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A74AA" w14:textId="77777777" w:rsidR="00A23291" w:rsidRPr="00EC3116" w:rsidRDefault="00035474" w:rsidP="00A764D8">
      <w:pPr>
        <w:spacing w:before="240" w:after="960" w:line="360" w:lineRule="auto"/>
        <w:jc w:val="center"/>
        <w:rPr>
          <w:rFonts w:asciiTheme="minorHAnsi" w:hAnsiTheme="minorHAnsi" w:cstheme="minorHAnsi"/>
          <w:sz w:val="36"/>
          <w:szCs w:val="36"/>
        </w:rPr>
      </w:pPr>
      <w:bookmarkStart w:id="0" w:name="_Toc91151346"/>
      <w:r w:rsidRPr="00EC3116">
        <w:rPr>
          <w:rFonts w:asciiTheme="minorHAnsi" w:hAnsiTheme="minorHAnsi" w:cstheme="minorHAnsi"/>
          <w:noProof/>
        </w:rPr>
        <w:drawing>
          <wp:inline distT="0" distB="0" distL="0" distR="0" wp14:anchorId="262EDA88" wp14:editId="68CAC8D6">
            <wp:extent cx="6309360" cy="675005"/>
            <wp:effectExtent l="0" t="0" r="0" b="0"/>
            <wp:docPr id="2" name="Picture 2" descr="Population, Refugees, and Migration&#10;United State Department of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pulation, Refugees, and Migration&#10;United State Department of State"/>
                    <pic:cNvPicPr/>
                  </pic:nvPicPr>
                  <pic:blipFill>
                    <a:blip r:embed="rId11">
                      <a:extLst>
                        <a:ext uri="{28A0092B-C50C-407E-A947-70E740481C1C}">
                          <a14:useLocalDpi xmlns:a14="http://schemas.microsoft.com/office/drawing/2010/main" val="0"/>
                        </a:ext>
                      </a:extLst>
                    </a:blip>
                    <a:stretch>
                      <a:fillRect/>
                    </a:stretch>
                  </pic:blipFill>
                  <pic:spPr>
                    <a:xfrm>
                      <a:off x="0" y="0"/>
                      <a:ext cx="6309360" cy="675005"/>
                    </a:xfrm>
                    <a:prstGeom prst="rect">
                      <a:avLst/>
                    </a:prstGeom>
                  </pic:spPr>
                </pic:pic>
              </a:graphicData>
            </a:graphic>
          </wp:inline>
        </w:drawing>
      </w:r>
      <w:bookmarkStart w:id="1" w:name="_Toc91490715"/>
    </w:p>
    <w:p w14:paraId="47D37A74" w14:textId="77777777" w:rsidR="00A23291" w:rsidRPr="00EC3116" w:rsidRDefault="006B19F2" w:rsidP="00EC3116">
      <w:pPr>
        <w:spacing w:before="240" w:after="240" w:line="360" w:lineRule="auto"/>
        <w:jc w:val="center"/>
        <w:rPr>
          <w:rFonts w:asciiTheme="minorHAnsi" w:hAnsiTheme="minorHAnsi" w:cstheme="minorHAnsi"/>
          <w:sz w:val="36"/>
          <w:szCs w:val="36"/>
        </w:rPr>
      </w:pPr>
      <w:r w:rsidRPr="00EC3116">
        <w:rPr>
          <w:rFonts w:asciiTheme="minorHAnsi" w:hAnsiTheme="minorHAnsi" w:cstheme="minorHAnsi"/>
          <w:sz w:val="36"/>
          <w:szCs w:val="36"/>
        </w:rPr>
        <w:t>U.S. Department of State</w:t>
      </w:r>
      <w:bookmarkStart w:id="2" w:name="_Toc91151347"/>
      <w:bookmarkStart w:id="3" w:name="_Toc91490716"/>
      <w:bookmarkEnd w:id="0"/>
      <w:bookmarkEnd w:id="1"/>
    </w:p>
    <w:p w14:paraId="6CC22F19" w14:textId="7F930FD6" w:rsidR="00957239" w:rsidRPr="00EC3116" w:rsidRDefault="006B19F2" w:rsidP="00A764D8">
      <w:pPr>
        <w:spacing w:before="240" w:after="720" w:line="360" w:lineRule="auto"/>
        <w:jc w:val="center"/>
        <w:rPr>
          <w:rFonts w:asciiTheme="minorHAnsi" w:hAnsiTheme="minorHAnsi" w:cstheme="minorHAnsi"/>
          <w:sz w:val="36"/>
          <w:szCs w:val="36"/>
        </w:rPr>
      </w:pPr>
      <w:r w:rsidRPr="00EC3116">
        <w:rPr>
          <w:rFonts w:asciiTheme="minorHAnsi" w:hAnsiTheme="minorHAnsi" w:cstheme="minorHAnsi"/>
          <w:sz w:val="36"/>
          <w:szCs w:val="36"/>
        </w:rPr>
        <w:t>Bureau of Population, Refugees, and Migration (PRM)</w:t>
      </w:r>
      <w:bookmarkEnd w:id="2"/>
      <w:bookmarkEnd w:id="3"/>
    </w:p>
    <w:p w14:paraId="14ED4A52" w14:textId="421F994F" w:rsidR="00A23291" w:rsidRPr="00EC3116" w:rsidRDefault="21A9CB61" w:rsidP="00EC3116">
      <w:pPr>
        <w:pStyle w:val="Heading1"/>
        <w:spacing w:before="240" w:after="240"/>
        <w:rPr>
          <w:rFonts w:cstheme="minorHAnsi"/>
        </w:rPr>
      </w:pPr>
      <w:bookmarkStart w:id="4" w:name="_Toc129091209"/>
      <w:r w:rsidRPr="00EC3116">
        <w:rPr>
          <w:rFonts w:cstheme="minorHAnsi"/>
        </w:rPr>
        <w:t xml:space="preserve">FY 2023 Notice of Funding Opportunity for NGO Programs </w:t>
      </w:r>
      <w:r w:rsidR="000261E1" w:rsidRPr="00EC3116">
        <w:rPr>
          <w:rFonts w:cstheme="minorHAnsi"/>
        </w:rPr>
        <w:t xml:space="preserve">Supporting </w:t>
      </w:r>
      <w:r w:rsidRPr="00EC3116">
        <w:rPr>
          <w:rFonts w:cstheme="minorHAnsi"/>
        </w:rPr>
        <w:t>Refugees and Asylum Seekers in Thailand, Bangladesh, and India</w:t>
      </w:r>
      <w:bookmarkEnd w:id="4"/>
      <w:r w:rsidRPr="00EC3116">
        <w:rPr>
          <w:rFonts w:cstheme="minorHAnsi"/>
        </w:rPr>
        <w:t> </w:t>
      </w:r>
    </w:p>
    <w:p w14:paraId="500099F8" w14:textId="013D24FC" w:rsidR="00EB6C86" w:rsidRPr="00EC3116" w:rsidRDefault="00A23291" w:rsidP="00EC3116">
      <w:pPr>
        <w:spacing w:before="240" w:after="240"/>
        <w:rPr>
          <w:rFonts w:asciiTheme="minorHAnsi" w:eastAsia="Calibri" w:hAnsiTheme="minorHAnsi" w:cstheme="minorHAnsi"/>
          <w:bCs/>
          <w:sz w:val="40"/>
          <w:szCs w:val="40"/>
        </w:rPr>
      </w:pPr>
      <w:r w:rsidRPr="00EC3116">
        <w:rPr>
          <w:rFonts w:asciiTheme="minorHAnsi" w:eastAsia="Calibri" w:hAnsiTheme="minorHAnsi" w:cstheme="minorHAnsi"/>
          <w:b w:val="0"/>
          <w:bCs/>
          <w:sz w:val="40"/>
          <w:szCs w:val="40"/>
        </w:rPr>
        <w:br w:type="page"/>
      </w:r>
    </w:p>
    <w:sdt>
      <w:sdtPr>
        <w:rPr>
          <w:rFonts w:ascii="Times New Roman" w:eastAsia="Times New Roman" w:hAnsi="Times New Roman" w:cs="Times New Roman"/>
          <w:bCs w:val="0"/>
          <w:sz w:val="28"/>
          <w:szCs w:val="28"/>
        </w:rPr>
        <w:id w:val="792469412"/>
        <w:docPartObj>
          <w:docPartGallery w:val="Table of Contents"/>
          <w:docPartUnique/>
        </w:docPartObj>
      </w:sdtPr>
      <w:sdtEndPr/>
      <w:sdtContent>
        <w:p w14:paraId="53EE7509" w14:textId="68145520" w:rsidR="00E8169F" w:rsidRPr="00792151" w:rsidRDefault="00E8169F" w:rsidP="00792151">
          <w:pPr>
            <w:pStyle w:val="Heading2"/>
          </w:pPr>
          <w:r w:rsidRPr="00792151">
            <w:t>Table of Contents</w:t>
          </w:r>
        </w:p>
        <w:p w14:paraId="620B7D0F" w14:textId="5B55641D" w:rsidR="00B61E4E" w:rsidRPr="00B61E4E" w:rsidRDefault="61C3AFFE" w:rsidP="00B61E4E">
          <w:pPr>
            <w:pStyle w:val="TOC1"/>
            <w:rPr>
              <w:rFonts w:asciiTheme="minorHAnsi" w:eastAsiaTheme="minorEastAsia" w:hAnsiTheme="minorHAnsi" w:cstheme="minorHAnsi"/>
              <w:b w:val="0"/>
              <w:noProof/>
              <w:sz w:val="22"/>
              <w:szCs w:val="22"/>
            </w:rPr>
          </w:pPr>
          <w:r w:rsidRPr="00B61E4E">
            <w:rPr>
              <w:rFonts w:asciiTheme="minorHAnsi" w:hAnsiTheme="minorHAnsi" w:cstheme="minorHAnsi"/>
            </w:rPr>
            <w:fldChar w:fldCharType="begin"/>
          </w:r>
          <w:r w:rsidR="00E8169F" w:rsidRPr="00B61E4E">
            <w:rPr>
              <w:rFonts w:asciiTheme="minorHAnsi" w:hAnsiTheme="minorHAnsi" w:cstheme="minorHAnsi"/>
            </w:rPr>
            <w:instrText>TOC \o "1-3" \h \z \u</w:instrText>
          </w:r>
          <w:r w:rsidRPr="00B61E4E">
            <w:rPr>
              <w:rFonts w:asciiTheme="minorHAnsi" w:hAnsiTheme="minorHAnsi" w:cstheme="minorHAnsi"/>
            </w:rPr>
            <w:fldChar w:fldCharType="separate"/>
          </w:r>
          <w:hyperlink w:anchor="_Toc129091209" w:history="1">
            <w:r w:rsidR="00B61E4E" w:rsidRPr="00B61E4E">
              <w:rPr>
                <w:rStyle w:val="Hyperlink"/>
                <w:rFonts w:asciiTheme="minorHAnsi" w:hAnsiTheme="minorHAnsi" w:cstheme="minorHAnsi"/>
                <w:noProof/>
              </w:rPr>
              <w:t>FY 2023 Notice of Funding Opportunity for NGO Programs Supporting Refugees and Asylum Seekers in Thailand, Bangladesh, and India</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_Toc129091209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1</w:t>
            </w:r>
            <w:r w:rsidR="00B61E4E" w:rsidRPr="00B61E4E">
              <w:rPr>
                <w:rFonts w:asciiTheme="minorHAnsi" w:hAnsiTheme="minorHAnsi" w:cstheme="minorHAnsi"/>
                <w:noProof/>
                <w:webHidden/>
              </w:rPr>
              <w:fldChar w:fldCharType="end"/>
            </w:r>
          </w:hyperlink>
        </w:p>
        <w:p w14:paraId="6DC98B6D" w14:textId="67935E2A"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0" w:history="1">
            <w:r w:rsidR="00B61E4E" w:rsidRPr="00B61E4E">
              <w:rPr>
                <w:rStyle w:val="Hyperlink"/>
                <w:rFonts w:asciiTheme="minorHAnsi" w:hAnsiTheme="minorHAnsi" w:cstheme="minorHAnsi"/>
                <w:noProof/>
              </w:rPr>
              <w:t>Basic Information</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_Toc129091210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4</w:t>
            </w:r>
            <w:r w:rsidR="00B61E4E" w:rsidRPr="00B61E4E">
              <w:rPr>
                <w:rFonts w:asciiTheme="minorHAnsi" w:hAnsiTheme="minorHAnsi" w:cstheme="minorHAnsi"/>
                <w:noProof/>
                <w:webHidden/>
              </w:rPr>
              <w:fldChar w:fldCharType="end"/>
            </w:r>
          </w:hyperlink>
        </w:p>
        <w:p w14:paraId="67F6D2C6" w14:textId="6B642E2F"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1" w:history="1">
            <w:r w:rsidR="00B61E4E" w:rsidRPr="00B61E4E">
              <w:rPr>
                <w:rStyle w:val="Hyperlink"/>
                <w:rFonts w:asciiTheme="minorHAnsi" w:hAnsiTheme="minorHAnsi" w:cstheme="minorHAnsi"/>
                <w:noProof/>
              </w:rPr>
              <w:t>Program Description</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_Toc129091211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5</w:t>
            </w:r>
            <w:r w:rsidR="00B61E4E" w:rsidRPr="00B61E4E">
              <w:rPr>
                <w:rFonts w:asciiTheme="minorHAnsi" w:hAnsiTheme="minorHAnsi" w:cstheme="minorHAnsi"/>
                <w:noProof/>
                <w:webHidden/>
              </w:rPr>
              <w:fldChar w:fldCharType="end"/>
            </w:r>
          </w:hyperlink>
        </w:p>
        <w:p w14:paraId="0300F1A4" w14:textId="032A8FD9"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2" w:history="1">
            <w:r w:rsidR="00B61E4E" w:rsidRPr="00B61E4E">
              <w:rPr>
                <w:rStyle w:val="Hyperlink"/>
                <w:rFonts w:asciiTheme="minorHAnsi" w:hAnsiTheme="minorHAnsi" w:cstheme="minorHAnsi"/>
                <w:noProof/>
              </w:rPr>
              <w:t>Summary</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_Toc129091212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5</w:t>
            </w:r>
            <w:r w:rsidR="00B61E4E" w:rsidRPr="00B61E4E">
              <w:rPr>
                <w:rFonts w:asciiTheme="minorHAnsi" w:hAnsiTheme="minorHAnsi" w:cstheme="minorHAnsi"/>
                <w:noProof/>
                <w:webHidden/>
              </w:rPr>
              <w:fldChar w:fldCharType="end"/>
            </w:r>
          </w:hyperlink>
        </w:p>
        <w:p w14:paraId="5642CFC8" w14:textId="7F25AE85"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3" w:history="1">
            <w:r w:rsidR="00B61E4E" w:rsidRPr="00B61E4E">
              <w:rPr>
                <w:rStyle w:val="Hyperlink"/>
                <w:rFonts w:asciiTheme="minorHAnsi" w:hAnsiTheme="minorHAnsi" w:cstheme="minorHAnsi"/>
                <w:noProof/>
              </w:rPr>
              <w:t>Geographic Regions / Populations</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_Toc129091213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5</w:t>
            </w:r>
            <w:r w:rsidR="00B61E4E" w:rsidRPr="00B61E4E">
              <w:rPr>
                <w:rFonts w:asciiTheme="minorHAnsi" w:hAnsiTheme="minorHAnsi" w:cstheme="minorHAnsi"/>
                <w:noProof/>
                <w:webHidden/>
              </w:rPr>
              <w:fldChar w:fldCharType="end"/>
            </w:r>
          </w:hyperlink>
        </w:p>
        <w:p w14:paraId="5C2A1621" w14:textId="6167716F"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4" w:history="1">
            <w:r w:rsidR="00B61E4E" w:rsidRPr="00B61E4E">
              <w:rPr>
                <w:rStyle w:val="Hyperlink"/>
                <w:rFonts w:asciiTheme="minorHAnsi" w:hAnsiTheme="minorHAnsi" w:cstheme="minorHAnsi"/>
                <w:noProof/>
              </w:rPr>
              <w:t>Program area (For PRM Use)</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_Toc129091214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6</w:t>
            </w:r>
            <w:r w:rsidR="00B61E4E" w:rsidRPr="00B61E4E">
              <w:rPr>
                <w:rFonts w:asciiTheme="minorHAnsi" w:hAnsiTheme="minorHAnsi" w:cstheme="minorHAnsi"/>
                <w:noProof/>
                <w:webHidden/>
              </w:rPr>
              <w:fldChar w:fldCharType="end"/>
            </w:r>
          </w:hyperlink>
        </w:p>
        <w:p w14:paraId="559FE51A" w14:textId="0DB3D2B3"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5" w:history="1">
            <w:r w:rsidR="00B61E4E" w:rsidRPr="00B61E4E">
              <w:rPr>
                <w:rStyle w:val="Hyperlink"/>
                <w:rFonts w:asciiTheme="minorHAnsi" w:hAnsiTheme="minorHAnsi" w:cstheme="minorHAnsi"/>
                <w:noProof/>
              </w:rPr>
              <w:t>Program Sectors and Modalities</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_Toc129091215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6</w:t>
            </w:r>
            <w:r w:rsidR="00B61E4E" w:rsidRPr="00B61E4E">
              <w:rPr>
                <w:rFonts w:asciiTheme="minorHAnsi" w:hAnsiTheme="minorHAnsi" w:cstheme="minorHAnsi"/>
                <w:noProof/>
                <w:webHidden/>
              </w:rPr>
              <w:fldChar w:fldCharType="end"/>
            </w:r>
          </w:hyperlink>
        </w:p>
        <w:p w14:paraId="7224EC9C" w14:textId="0D157822"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6" w:history="1">
            <w:r w:rsidR="00B61E4E" w:rsidRPr="00B61E4E">
              <w:rPr>
                <w:rStyle w:val="Hyperlink"/>
                <w:rFonts w:asciiTheme="minorHAnsi" w:hAnsiTheme="minorHAnsi" w:cstheme="minorHAnsi"/>
                <w:noProof/>
              </w:rPr>
              <w:t>Country-specific Guidelines</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_Toc129091216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7</w:t>
            </w:r>
            <w:r w:rsidR="00B61E4E" w:rsidRPr="00B61E4E">
              <w:rPr>
                <w:rFonts w:asciiTheme="minorHAnsi" w:hAnsiTheme="minorHAnsi" w:cstheme="minorHAnsi"/>
                <w:noProof/>
                <w:webHidden/>
              </w:rPr>
              <w:fldChar w:fldCharType="end"/>
            </w:r>
          </w:hyperlink>
        </w:p>
        <w:p w14:paraId="0D961888" w14:textId="4E3D7B4B"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7" w:history="1">
            <w:r w:rsidR="00B61E4E" w:rsidRPr="00B61E4E">
              <w:rPr>
                <w:rStyle w:val="Hyperlink"/>
                <w:rFonts w:asciiTheme="minorHAnsi" w:hAnsiTheme="minorHAnsi" w:cstheme="minorHAnsi"/>
                <w:noProof/>
              </w:rPr>
              <w:t>Thailand Country-Specific Guidance</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_Toc129091217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7</w:t>
            </w:r>
            <w:r w:rsidR="00B61E4E" w:rsidRPr="00B61E4E">
              <w:rPr>
                <w:rFonts w:asciiTheme="minorHAnsi" w:hAnsiTheme="minorHAnsi" w:cstheme="minorHAnsi"/>
                <w:noProof/>
                <w:webHidden/>
              </w:rPr>
              <w:fldChar w:fldCharType="end"/>
            </w:r>
          </w:hyperlink>
        </w:p>
        <w:p w14:paraId="5237D69F" w14:textId="02024E1C"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8" w:history="1">
            <w:r w:rsidR="00B61E4E" w:rsidRPr="00B61E4E">
              <w:rPr>
                <w:rStyle w:val="Hyperlink"/>
                <w:rFonts w:asciiTheme="minorHAnsi" w:hAnsiTheme="minorHAnsi" w:cstheme="minorHAnsi"/>
                <w:noProof/>
              </w:rPr>
              <w:t>India Country-Specific Guidance</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_Toc129091218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9</w:t>
            </w:r>
            <w:r w:rsidR="00B61E4E" w:rsidRPr="00B61E4E">
              <w:rPr>
                <w:rFonts w:asciiTheme="minorHAnsi" w:hAnsiTheme="minorHAnsi" w:cstheme="minorHAnsi"/>
                <w:noProof/>
                <w:webHidden/>
              </w:rPr>
              <w:fldChar w:fldCharType="end"/>
            </w:r>
          </w:hyperlink>
        </w:p>
        <w:p w14:paraId="43317AF6" w14:textId="74FE8EE4"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19" w:history="1">
            <w:r w:rsidR="00B61E4E" w:rsidRPr="00B61E4E">
              <w:rPr>
                <w:rStyle w:val="Hyperlink"/>
                <w:rFonts w:asciiTheme="minorHAnsi" w:hAnsiTheme="minorHAnsi" w:cstheme="minorHAnsi"/>
                <w:noProof/>
              </w:rPr>
              <w:t>Bangladesh Country-Specific Guidance</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_Toc129091219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11</w:t>
            </w:r>
            <w:r w:rsidR="00B61E4E" w:rsidRPr="00B61E4E">
              <w:rPr>
                <w:rFonts w:asciiTheme="minorHAnsi" w:hAnsiTheme="minorHAnsi" w:cstheme="minorHAnsi"/>
                <w:noProof/>
                <w:webHidden/>
              </w:rPr>
              <w:fldChar w:fldCharType="end"/>
            </w:r>
          </w:hyperlink>
        </w:p>
        <w:p w14:paraId="5C470A1B" w14:textId="75188F1B"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0" w:history="1">
            <w:r w:rsidR="00B61E4E" w:rsidRPr="00B61E4E">
              <w:rPr>
                <w:rStyle w:val="Hyperlink"/>
                <w:rFonts w:asciiTheme="minorHAnsi" w:hAnsiTheme="minorHAnsi" w:cstheme="minorHAnsi"/>
                <w:noProof/>
              </w:rPr>
              <w:t>Federal Award Information</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_Toc129091220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15</w:t>
            </w:r>
            <w:r w:rsidR="00B61E4E" w:rsidRPr="00B61E4E">
              <w:rPr>
                <w:rFonts w:asciiTheme="minorHAnsi" w:hAnsiTheme="minorHAnsi" w:cstheme="minorHAnsi"/>
                <w:noProof/>
                <w:webHidden/>
              </w:rPr>
              <w:fldChar w:fldCharType="end"/>
            </w:r>
          </w:hyperlink>
        </w:p>
        <w:p w14:paraId="2C5B8660" w14:textId="08FDD19F"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1" w:history="1">
            <w:r w:rsidR="00B61E4E" w:rsidRPr="00B61E4E">
              <w:rPr>
                <w:rStyle w:val="Hyperlink"/>
                <w:rFonts w:asciiTheme="minorHAnsi" w:hAnsiTheme="minorHAnsi" w:cstheme="minorHAnsi"/>
                <w:noProof/>
              </w:rPr>
              <w:t>Eligibility Information</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_Toc129091221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16</w:t>
            </w:r>
            <w:r w:rsidR="00B61E4E" w:rsidRPr="00B61E4E">
              <w:rPr>
                <w:rFonts w:asciiTheme="minorHAnsi" w:hAnsiTheme="minorHAnsi" w:cstheme="minorHAnsi"/>
                <w:noProof/>
                <w:webHidden/>
              </w:rPr>
              <w:fldChar w:fldCharType="end"/>
            </w:r>
          </w:hyperlink>
        </w:p>
        <w:p w14:paraId="4E3EDF2D" w14:textId="14F81493"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2" w:history="1">
            <w:r w:rsidR="00B61E4E" w:rsidRPr="00B61E4E">
              <w:rPr>
                <w:rStyle w:val="Hyperlink"/>
                <w:rFonts w:asciiTheme="minorHAnsi" w:eastAsia="Calibri" w:hAnsiTheme="minorHAnsi" w:cstheme="minorHAnsi"/>
                <w:noProof/>
              </w:rPr>
              <w:t>Eligible Applicants:</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_Toc129091222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16</w:t>
            </w:r>
            <w:r w:rsidR="00B61E4E" w:rsidRPr="00B61E4E">
              <w:rPr>
                <w:rFonts w:asciiTheme="minorHAnsi" w:hAnsiTheme="minorHAnsi" w:cstheme="minorHAnsi"/>
                <w:noProof/>
                <w:webHidden/>
              </w:rPr>
              <w:fldChar w:fldCharType="end"/>
            </w:r>
          </w:hyperlink>
        </w:p>
        <w:p w14:paraId="5D049411" w14:textId="64D36413"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3" w:history="1">
            <w:r w:rsidR="00B61E4E" w:rsidRPr="00B61E4E">
              <w:rPr>
                <w:rStyle w:val="Hyperlink"/>
                <w:rFonts w:asciiTheme="minorHAnsi" w:hAnsiTheme="minorHAnsi" w:cstheme="minorHAnsi"/>
                <w:noProof/>
              </w:rPr>
              <w:t>Other</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_Toc129091223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17</w:t>
            </w:r>
            <w:r w:rsidR="00B61E4E" w:rsidRPr="00B61E4E">
              <w:rPr>
                <w:rFonts w:asciiTheme="minorHAnsi" w:hAnsiTheme="minorHAnsi" w:cstheme="minorHAnsi"/>
                <w:noProof/>
                <w:webHidden/>
              </w:rPr>
              <w:fldChar w:fldCharType="end"/>
            </w:r>
          </w:hyperlink>
        </w:p>
        <w:p w14:paraId="13B13E66" w14:textId="05AFC88F"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4" w:history="1">
            <w:r w:rsidR="00B61E4E" w:rsidRPr="00B61E4E">
              <w:rPr>
                <w:rStyle w:val="Hyperlink"/>
                <w:rFonts w:asciiTheme="minorHAnsi" w:hAnsiTheme="minorHAnsi" w:cstheme="minorHAnsi"/>
                <w:noProof/>
              </w:rPr>
              <w:t>Application and Submission Instructions</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_Toc129091224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19</w:t>
            </w:r>
            <w:r w:rsidR="00B61E4E" w:rsidRPr="00B61E4E">
              <w:rPr>
                <w:rFonts w:asciiTheme="minorHAnsi" w:hAnsiTheme="minorHAnsi" w:cstheme="minorHAnsi"/>
                <w:noProof/>
                <w:webHidden/>
              </w:rPr>
              <w:fldChar w:fldCharType="end"/>
            </w:r>
          </w:hyperlink>
        </w:p>
        <w:p w14:paraId="11B389F4" w14:textId="32425477"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5" w:history="1">
            <w:r w:rsidR="00B61E4E" w:rsidRPr="00B61E4E">
              <w:rPr>
                <w:rStyle w:val="Hyperlink"/>
                <w:rFonts w:asciiTheme="minorHAnsi" w:hAnsiTheme="minorHAnsi" w:cstheme="minorHAnsi"/>
                <w:noProof/>
              </w:rPr>
              <w:t>Multi-Year Proposals:</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_Toc129091225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20</w:t>
            </w:r>
            <w:r w:rsidR="00B61E4E" w:rsidRPr="00B61E4E">
              <w:rPr>
                <w:rFonts w:asciiTheme="minorHAnsi" w:hAnsiTheme="minorHAnsi" w:cstheme="minorHAnsi"/>
                <w:noProof/>
                <w:webHidden/>
              </w:rPr>
              <w:fldChar w:fldCharType="end"/>
            </w:r>
          </w:hyperlink>
        </w:p>
        <w:p w14:paraId="2FC00047" w14:textId="66A54EF3"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6" w:history="1">
            <w:r w:rsidR="00B61E4E" w:rsidRPr="00B61E4E">
              <w:rPr>
                <w:rStyle w:val="Hyperlink"/>
                <w:rFonts w:asciiTheme="minorHAnsi" w:hAnsiTheme="minorHAnsi" w:cstheme="minorHAnsi"/>
                <w:noProof/>
              </w:rPr>
              <w:t>Application Package</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_Toc129091226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22</w:t>
            </w:r>
            <w:r w:rsidR="00B61E4E" w:rsidRPr="00B61E4E">
              <w:rPr>
                <w:rFonts w:asciiTheme="minorHAnsi" w:hAnsiTheme="minorHAnsi" w:cstheme="minorHAnsi"/>
                <w:noProof/>
                <w:webHidden/>
              </w:rPr>
              <w:fldChar w:fldCharType="end"/>
            </w:r>
          </w:hyperlink>
        </w:p>
        <w:p w14:paraId="73D764D4" w14:textId="1CCB3771"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7" w:history="1">
            <w:r w:rsidR="00B61E4E" w:rsidRPr="00B61E4E">
              <w:rPr>
                <w:rStyle w:val="Hyperlink"/>
                <w:rFonts w:asciiTheme="minorHAnsi" w:hAnsiTheme="minorHAnsi" w:cstheme="minorHAnsi"/>
                <w:noProof/>
              </w:rPr>
              <w:t>Application Review Information</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_Toc129091227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34</w:t>
            </w:r>
            <w:r w:rsidR="00B61E4E" w:rsidRPr="00B61E4E">
              <w:rPr>
                <w:rFonts w:asciiTheme="minorHAnsi" w:hAnsiTheme="minorHAnsi" w:cstheme="minorHAnsi"/>
                <w:noProof/>
                <w:webHidden/>
              </w:rPr>
              <w:fldChar w:fldCharType="end"/>
            </w:r>
          </w:hyperlink>
        </w:p>
        <w:p w14:paraId="29440C55" w14:textId="0E808004"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8" w:history="1">
            <w:r w:rsidR="00B61E4E" w:rsidRPr="00B61E4E">
              <w:rPr>
                <w:rStyle w:val="Hyperlink"/>
                <w:rFonts w:asciiTheme="minorHAnsi" w:hAnsiTheme="minorHAnsi" w:cstheme="minorHAnsi"/>
                <w:noProof/>
              </w:rPr>
              <w:t>Criteria</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_Toc129091228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34</w:t>
            </w:r>
            <w:r w:rsidR="00B61E4E" w:rsidRPr="00B61E4E">
              <w:rPr>
                <w:rFonts w:asciiTheme="minorHAnsi" w:hAnsiTheme="minorHAnsi" w:cstheme="minorHAnsi"/>
                <w:noProof/>
                <w:webHidden/>
              </w:rPr>
              <w:fldChar w:fldCharType="end"/>
            </w:r>
          </w:hyperlink>
        </w:p>
        <w:p w14:paraId="3299E156" w14:textId="6566A4B0"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29" w:history="1">
            <w:r w:rsidR="00B61E4E" w:rsidRPr="00B61E4E">
              <w:rPr>
                <w:rStyle w:val="Hyperlink"/>
                <w:rFonts w:asciiTheme="minorHAnsi" w:hAnsiTheme="minorHAnsi" w:cstheme="minorHAnsi"/>
                <w:noProof/>
              </w:rPr>
              <w:t>Federal Award Administration Information</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_Toc129091229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36</w:t>
            </w:r>
            <w:r w:rsidR="00B61E4E" w:rsidRPr="00B61E4E">
              <w:rPr>
                <w:rFonts w:asciiTheme="minorHAnsi" w:hAnsiTheme="minorHAnsi" w:cstheme="minorHAnsi"/>
                <w:noProof/>
                <w:webHidden/>
              </w:rPr>
              <w:fldChar w:fldCharType="end"/>
            </w:r>
          </w:hyperlink>
        </w:p>
        <w:p w14:paraId="54666C85" w14:textId="4F2DA383" w:rsidR="00B61E4E" w:rsidRPr="00B61E4E" w:rsidRDefault="00BF0F07" w:rsidP="00B61E4E">
          <w:pPr>
            <w:pStyle w:val="TOC2"/>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30" w:history="1">
            <w:r w:rsidR="00B61E4E" w:rsidRPr="00B61E4E">
              <w:rPr>
                <w:rStyle w:val="Hyperlink"/>
                <w:rFonts w:asciiTheme="minorHAnsi" w:hAnsiTheme="minorHAnsi" w:cstheme="minorHAnsi"/>
                <w:noProof/>
              </w:rPr>
              <w:t>PRM Points of Contact</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_Toc129091230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38</w:t>
            </w:r>
            <w:r w:rsidR="00B61E4E" w:rsidRPr="00B61E4E">
              <w:rPr>
                <w:rFonts w:asciiTheme="minorHAnsi" w:hAnsiTheme="minorHAnsi" w:cstheme="minorHAnsi"/>
                <w:noProof/>
                <w:webHidden/>
              </w:rPr>
              <w:fldChar w:fldCharType="end"/>
            </w:r>
          </w:hyperlink>
        </w:p>
        <w:p w14:paraId="785E00B5" w14:textId="52116547"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31" w:history="1">
            <w:r w:rsidR="00B61E4E" w:rsidRPr="00B61E4E">
              <w:rPr>
                <w:rStyle w:val="Hyperlink"/>
                <w:rFonts w:asciiTheme="minorHAnsi" w:eastAsia="Calibri" w:hAnsiTheme="minorHAnsi" w:cstheme="minorHAnsi"/>
                <w:noProof/>
              </w:rPr>
              <w:t>PRM Program Officer (Washington DC):</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_Toc129091231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38</w:t>
            </w:r>
            <w:r w:rsidR="00B61E4E" w:rsidRPr="00B61E4E">
              <w:rPr>
                <w:rFonts w:asciiTheme="minorHAnsi" w:hAnsiTheme="minorHAnsi" w:cstheme="minorHAnsi"/>
                <w:noProof/>
                <w:webHidden/>
              </w:rPr>
              <w:fldChar w:fldCharType="end"/>
            </w:r>
          </w:hyperlink>
        </w:p>
        <w:p w14:paraId="494E0A27" w14:textId="0E83FBDF"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32" w:history="1">
            <w:r w:rsidR="00B61E4E" w:rsidRPr="00B61E4E">
              <w:rPr>
                <w:rStyle w:val="Hyperlink"/>
                <w:rFonts w:asciiTheme="minorHAnsi" w:eastAsia="Calibri" w:hAnsiTheme="minorHAnsi" w:cstheme="minorHAnsi"/>
                <w:noProof/>
              </w:rPr>
              <w:t>Regional Refugee Coordinators:</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_Toc129091232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38</w:t>
            </w:r>
            <w:r w:rsidR="00B61E4E" w:rsidRPr="00B61E4E">
              <w:rPr>
                <w:rFonts w:asciiTheme="minorHAnsi" w:hAnsiTheme="minorHAnsi" w:cstheme="minorHAnsi"/>
                <w:noProof/>
                <w:webHidden/>
              </w:rPr>
              <w:fldChar w:fldCharType="end"/>
            </w:r>
          </w:hyperlink>
        </w:p>
        <w:p w14:paraId="51E8514F" w14:textId="1A12AC51" w:rsidR="00B61E4E" w:rsidRPr="00B61E4E" w:rsidRDefault="00BF0F07" w:rsidP="00B61E4E">
          <w:pPr>
            <w:pStyle w:val="TOC3"/>
            <w:tabs>
              <w:tab w:val="right" w:leader="dot" w:pos="9926"/>
            </w:tabs>
            <w:spacing w:before="120" w:after="120" w:line="360" w:lineRule="auto"/>
            <w:rPr>
              <w:rFonts w:asciiTheme="minorHAnsi" w:eastAsiaTheme="minorEastAsia" w:hAnsiTheme="minorHAnsi" w:cstheme="minorHAnsi"/>
              <w:b w:val="0"/>
              <w:noProof/>
              <w:sz w:val="22"/>
              <w:szCs w:val="22"/>
            </w:rPr>
          </w:pPr>
          <w:hyperlink w:anchor="_Toc129091233" w:history="1">
            <w:r w:rsidR="00B61E4E" w:rsidRPr="00B61E4E">
              <w:rPr>
                <w:rStyle w:val="Hyperlink"/>
                <w:rFonts w:asciiTheme="minorHAnsi" w:hAnsiTheme="minorHAnsi" w:cstheme="minorHAnsi"/>
                <w:noProof/>
              </w:rPr>
              <w:t>Disclaimer</w:t>
            </w:r>
            <w:r w:rsidR="00B61E4E" w:rsidRPr="00B61E4E">
              <w:rPr>
                <w:rFonts w:asciiTheme="minorHAnsi" w:hAnsiTheme="minorHAnsi" w:cstheme="minorHAnsi"/>
                <w:noProof/>
                <w:webHidden/>
              </w:rPr>
              <w:tab/>
            </w:r>
            <w:r w:rsidR="00B61E4E" w:rsidRPr="00B61E4E">
              <w:rPr>
                <w:rFonts w:asciiTheme="minorHAnsi" w:hAnsiTheme="minorHAnsi" w:cstheme="minorHAnsi"/>
                <w:noProof/>
                <w:webHidden/>
              </w:rPr>
              <w:fldChar w:fldCharType="begin"/>
            </w:r>
            <w:r w:rsidR="00B61E4E" w:rsidRPr="00B61E4E">
              <w:rPr>
                <w:rFonts w:asciiTheme="minorHAnsi" w:hAnsiTheme="minorHAnsi" w:cstheme="minorHAnsi"/>
                <w:noProof/>
                <w:webHidden/>
              </w:rPr>
              <w:instrText xml:space="preserve"> PAGEREF _Toc129091233 \h </w:instrText>
            </w:r>
            <w:r w:rsidR="00B61E4E" w:rsidRPr="00B61E4E">
              <w:rPr>
                <w:rFonts w:asciiTheme="minorHAnsi" w:hAnsiTheme="minorHAnsi" w:cstheme="minorHAnsi"/>
                <w:noProof/>
                <w:webHidden/>
              </w:rPr>
            </w:r>
            <w:r w:rsidR="00B61E4E" w:rsidRPr="00B61E4E">
              <w:rPr>
                <w:rFonts w:asciiTheme="minorHAnsi" w:hAnsiTheme="minorHAnsi" w:cstheme="minorHAnsi"/>
                <w:noProof/>
                <w:webHidden/>
              </w:rPr>
              <w:fldChar w:fldCharType="separate"/>
            </w:r>
            <w:r w:rsidR="00E6595E">
              <w:rPr>
                <w:rFonts w:asciiTheme="minorHAnsi" w:hAnsiTheme="minorHAnsi" w:cstheme="minorHAnsi"/>
                <w:noProof/>
                <w:webHidden/>
              </w:rPr>
              <w:t>39</w:t>
            </w:r>
            <w:r w:rsidR="00B61E4E" w:rsidRPr="00B61E4E">
              <w:rPr>
                <w:rFonts w:asciiTheme="minorHAnsi" w:hAnsiTheme="minorHAnsi" w:cstheme="minorHAnsi"/>
                <w:noProof/>
                <w:webHidden/>
              </w:rPr>
              <w:fldChar w:fldCharType="end"/>
            </w:r>
          </w:hyperlink>
        </w:p>
        <w:p w14:paraId="09215B99" w14:textId="63A52DDC" w:rsidR="61C3AFFE" w:rsidRPr="00EC3116" w:rsidRDefault="61C3AFFE" w:rsidP="00B61E4E">
          <w:pPr>
            <w:pStyle w:val="TOC2"/>
            <w:tabs>
              <w:tab w:val="right" w:leader="dot" w:pos="9930"/>
            </w:tabs>
            <w:spacing w:before="120" w:after="120" w:line="360" w:lineRule="auto"/>
            <w:rPr>
              <w:rStyle w:val="Hyperlink"/>
              <w:rFonts w:asciiTheme="minorHAnsi" w:hAnsiTheme="minorHAnsi" w:cstheme="minorHAnsi"/>
            </w:rPr>
          </w:pPr>
          <w:r w:rsidRPr="00B61E4E">
            <w:rPr>
              <w:rFonts w:asciiTheme="minorHAnsi" w:hAnsiTheme="minorHAnsi" w:cstheme="minorHAnsi"/>
            </w:rPr>
            <w:fldChar w:fldCharType="end"/>
          </w:r>
        </w:p>
      </w:sdtContent>
    </w:sdt>
    <w:p w14:paraId="6362E763" w14:textId="77777777" w:rsidR="00A23291" w:rsidRPr="00EC3116" w:rsidRDefault="00A23291" w:rsidP="00EC3116">
      <w:pPr>
        <w:spacing w:before="240" w:after="240"/>
        <w:rPr>
          <w:rFonts w:asciiTheme="minorHAnsi" w:hAnsiTheme="minorHAnsi" w:cstheme="minorHAnsi"/>
          <w:bCs/>
          <w:sz w:val="36"/>
          <w:szCs w:val="36"/>
        </w:rPr>
      </w:pPr>
      <w:r w:rsidRPr="00EC3116">
        <w:rPr>
          <w:rFonts w:asciiTheme="minorHAnsi" w:hAnsiTheme="minorHAnsi" w:cstheme="minorHAnsi"/>
          <w:b w:val="0"/>
          <w:bCs/>
          <w:sz w:val="36"/>
          <w:szCs w:val="36"/>
        </w:rPr>
        <w:br w:type="page"/>
      </w:r>
    </w:p>
    <w:p w14:paraId="2E7D3365" w14:textId="025A75B9" w:rsidR="007F2F04" w:rsidRPr="00EC3116" w:rsidRDefault="007F2F04" w:rsidP="00EC3116">
      <w:pPr>
        <w:pStyle w:val="Heading2"/>
      </w:pPr>
      <w:bookmarkStart w:id="5" w:name="_Toc129091210"/>
      <w:r w:rsidRPr="00EC3116">
        <w:lastRenderedPageBreak/>
        <w:t>Basic Information</w:t>
      </w:r>
      <w:bookmarkEnd w:id="5"/>
    </w:p>
    <w:p w14:paraId="54FAB82D" w14:textId="51161E12" w:rsidR="00D17FE9" w:rsidRPr="00EC3116" w:rsidRDefault="008874CD" w:rsidP="00EC3116">
      <w:pPr>
        <w:spacing w:before="240" w:after="240" w:line="360" w:lineRule="auto"/>
        <w:rPr>
          <w:rFonts w:asciiTheme="minorHAnsi" w:hAnsiTheme="minorHAnsi" w:cstheme="minorHAnsi"/>
        </w:rPr>
      </w:pPr>
      <w:r w:rsidRPr="00EC3116">
        <w:rPr>
          <w:rFonts w:asciiTheme="minorHAnsi" w:hAnsiTheme="minorHAnsi" w:cstheme="minorHAnsi"/>
        </w:rPr>
        <w:t>Funding Opportunity Number</w:t>
      </w:r>
      <w:r w:rsidRPr="00245C2D">
        <w:rPr>
          <w:rFonts w:asciiTheme="minorHAnsi" w:hAnsiTheme="minorHAnsi" w:cstheme="minorHAnsi"/>
        </w:rPr>
        <w:t>:</w:t>
      </w:r>
      <w:r w:rsidR="00245C2D" w:rsidRPr="00245C2D">
        <w:t xml:space="preserve"> </w:t>
      </w:r>
      <w:r w:rsidR="00245C2D" w:rsidRPr="00245C2D">
        <w:rPr>
          <w:rFonts w:asciiTheme="minorHAnsi" w:hAnsiTheme="minorHAnsi" w:cstheme="minorHAnsi"/>
        </w:rPr>
        <w:t>SFOP0009</w:t>
      </w:r>
      <w:r w:rsidR="00BF0F07">
        <w:rPr>
          <w:rFonts w:asciiTheme="minorHAnsi" w:hAnsiTheme="minorHAnsi" w:cstheme="minorHAnsi"/>
        </w:rPr>
        <w:t>539</w:t>
      </w:r>
    </w:p>
    <w:p w14:paraId="5B66B84B" w14:textId="48F71CB1" w:rsidR="003B0369" w:rsidRPr="00EC3116" w:rsidRDefault="70BF3C23" w:rsidP="00EC3116">
      <w:pPr>
        <w:spacing w:before="240" w:after="240" w:line="360" w:lineRule="auto"/>
        <w:rPr>
          <w:rFonts w:asciiTheme="minorHAnsi" w:hAnsiTheme="minorHAnsi" w:cstheme="minorHAnsi"/>
          <w:b w:val="0"/>
          <w:i/>
          <w:iCs/>
          <w:color w:val="A50021"/>
        </w:rPr>
      </w:pPr>
      <w:r w:rsidRPr="00EC3116">
        <w:rPr>
          <w:rFonts w:asciiTheme="minorHAnsi" w:hAnsiTheme="minorHAnsi" w:cstheme="minorHAnsi"/>
        </w:rPr>
        <w:t>Assistance</w:t>
      </w:r>
      <w:r w:rsidR="00A5129A" w:rsidRPr="00EC3116">
        <w:rPr>
          <w:rFonts w:asciiTheme="minorHAnsi" w:hAnsiTheme="minorHAnsi" w:cstheme="minorHAnsi"/>
        </w:rPr>
        <w:t xml:space="preserve"> </w:t>
      </w:r>
      <w:r w:rsidRPr="00EC3116">
        <w:rPr>
          <w:rFonts w:asciiTheme="minorHAnsi" w:hAnsiTheme="minorHAnsi" w:cstheme="minorHAnsi"/>
        </w:rPr>
        <w:t>Listing</w:t>
      </w:r>
      <w:r w:rsidR="57F0FE21" w:rsidRPr="00EC3116">
        <w:rPr>
          <w:rFonts w:asciiTheme="minorHAnsi" w:hAnsiTheme="minorHAnsi" w:cstheme="minorHAnsi"/>
        </w:rPr>
        <w:t>s</w:t>
      </w:r>
      <w:r w:rsidRPr="00EC3116">
        <w:rPr>
          <w:rFonts w:asciiTheme="minorHAnsi" w:hAnsiTheme="minorHAnsi" w:cstheme="minorHAnsi"/>
        </w:rPr>
        <w:t xml:space="preserve"> </w:t>
      </w:r>
      <w:r w:rsidR="00A5129A" w:rsidRPr="00EC3116">
        <w:rPr>
          <w:rFonts w:asciiTheme="minorHAnsi" w:hAnsiTheme="minorHAnsi" w:cstheme="minorHAnsi"/>
        </w:rPr>
        <w:t>(CFDA) number</w:t>
      </w:r>
      <w:r w:rsidR="008F5335" w:rsidRPr="00EC3116">
        <w:rPr>
          <w:rFonts w:asciiTheme="minorHAnsi" w:hAnsiTheme="minorHAnsi" w:cstheme="minorHAnsi"/>
        </w:rPr>
        <w:t>:</w:t>
      </w:r>
    </w:p>
    <w:p w14:paraId="0D80AC50" w14:textId="4B147EE1" w:rsidR="003B0369" w:rsidRPr="00EC3116" w:rsidRDefault="003B0369" w:rsidP="00EC3116">
      <w:pPr>
        <w:spacing w:before="240" w:after="240" w:line="360" w:lineRule="auto"/>
        <w:rPr>
          <w:rFonts w:asciiTheme="minorHAnsi" w:hAnsiTheme="minorHAnsi" w:cstheme="minorHAnsi"/>
          <w:b w:val="0"/>
        </w:rPr>
      </w:pPr>
      <w:r w:rsidRPr="00EC3116">
        <w:rPr>
          <w:rFonts w:asciiTheme="minorHAnsi" w:hAnsiTheme="minorHAnsi" w:cstheme="minorHAnsi"/>
          <w:b w:val="0"/>
        </w:rPr>
        <w:t>19.511 - Overseas Refugee Assistance Programs for East Asia</w:t>
      </w:r>
    </w:p>
    <w:p w14:paraId="0E209DDB" w14:textId="13B82005" w:rsidR="00F07359" w:rsidRPr="00EC3116" w:rsidRDefault="0057578E" w:rsidP="00EC3116">
      <w:pPr>
        <w:spacing w:before="240" w:after="240" w:line="360" w:lineRule="auto"/>
        <w:rPr>
          <w:rFonts w:asciiTheme="minorHAnsi" w:hAnsiTheme="minorHAnsi" w:cstheme="minorHAnsi"/>
          <w:b w:val="0"/>
        </w:rPr>
      </w:pPr>
      <w:r w:rsidRPr="00EC3116">
        <w:rPr>
          <w:rFonts w:asciiTheme="minorHAnsi" w:hAnsiTheme="minorHAnsi" w:cstheme="minorHAnsi"/>
          <w:b w:val="0"/>
        </w:rPr>
        <w:t>19.523 - Overseas Refugee Assistance Program for South Asia</w:t>
      </w:r>
    </w:p>
    <w:p w14:paraId="53EFB468" w14:textId="41F0B97B" w:rsidR="00F07359" w:rsidRPr="00EC3116" w:rsidRDefault="00A5129A" w:rsidP="7BEBFAE6">
      <w:pPr>
        <w:spacing w:before="240" w:after="240" w:line="360" w:lineRule="auto"/>
        <w:rPr>
          <w:rFonts w:asciiTheme="minorHAnsi" w:hAnsiTheme="minorHAnsi" w:cstheme="minorBidi"/>
          <w:color w:val="A50021"/>
        </w:rPr>
      </w:pPr>
      <w:r w:rsidRPr="7BEBFAE6">
        <w:rPr>
          <w:rFonts w:asciiTheme="minorHAnsi" w:hAnsiTheme="minorHAnsi" w:cstheme="minorBidi"/>
        </w:rPr>
        <w:t>Announcement issuance date</w:t>
      </w:r>
      <w:r w:rsidR="008F5335" w:rsidRPr="7BEBFAE6">
        <w:rPr>
          <w:rFonts w:asciiTheme="minorHAnsi" w:hAnsiTheme="minorHAnsi" w:cstheme="minorBidi"/>
        </w:rPr>
        <w:t xml:space="preserve">: </w:t>
      </w:r>
      <w:r w:rsidR="4BD3A4EC" w:rsidRPr="7BEBFAE6">
        <w:rPr>
          <w:rFonts w:asciiTheme="minorHAnsi" w:eastAsia="Calibri" w:hAnsiTheme="minorHAnsi" w:cstheme="minorBidi"/>
          <w:color w:val="000000" w:themeColor="text1"/>
        </w:rPr>
        <w:t xml:space="preserve">Wednesday, March </w:t>
      </w:r>
      <w:r w:rsidR="018B98E8" w:rsidRPr="7BEBFAE6">
        <w:rPr>
          <w:rFonts w:asciiTheme="minorHAnsi" w:eastAsia="Calibri" w:hAnsiTheme="minorHAnsi" w:cstheme="minorBidi"/>
          <w:color w:val="000000" w:themeColor="text1"/>
        </w:rPr>
        <w:t>1</w:t>
      </w:r>
      <w:r w:rsidR="00EE2733">
        <w:rPr>
          <w:rFonts w:asciiTheme="minorHAnsi" w:eastAsia="Calibri" w:hAnsiTheme="minorHAnsi" w:cstheme="minorBidi"/>
          <w:color w:val="000000" w:themeColor="text1"/>
        </w:rPr>
        <w:t>7</w:t>
      </w:r>
      <w:r w:rsidR="4BD3A4EC" w:rsidRPr="7BEBFAE6">
        <w:rPr>
          <w:rFonts w:asciiTheme="minorHAnsi" w:eastAsia="Calibri" w:hAnsiTheme="minorHAnsi" w:cstheme="minorBidi"/>
          <w:color w:val="000000" w:themeColor="text1"/>
        </w:rPr>
        <w:t>, 2023</w:t>
      </w:r>
    </w:p>
    <w:p w14:paraId="5A4472D3" w14:textId="3957D4C1" w:rsidR="00F07359" w:rsidRPr="00EC3116" w:rsidRDefault="00D256A3" w:rsidP="00EC3116">
      <w:pPr>
        <w:spacing w:before="240" w:after="240" w:line="360" w:lineRule="auto"/>
        <w:rPr>
          <w:rFonts w:asciiTheme="minorHAnsi" w:eastAsia="Calibri" w:hAnsiTheme="minorHAnsi" w:cstheme="minorHAnsi"/>
          <w:b w:val="0"/>
          <w:color w:val="000000" w:themeColor="text1"/>
        </w:rPr>
      </w:pPr>
      <w:r w:rsidRPr="00EC3116">
        <w:rPr>
          <w:rFonts w:asciiTheme="minorHAnsi" w:hAnsiTheme="minorHAnsi" w:cstheme="minorHAnsi"/>
        </w:rPr>
        <w:t>Announcement type</w:t>
      </w:r>
      <w:r w:rsidR="008F5335" w:rsidRPr="00EC3116">
        <w:rPr>
          <w:rFonts w:asciiTheme="minorHAnsi" w:hAnsiTheme="minorHAnsi" w:cstheme="minorHAnsi"/>
        </w:rPr>
        <w:t>:</w:t>
      </w:r>
      <w:r w:rsidR="7A92E245" w:rsidRPr="00EC3116">
        <w:rPr>
          <w:rFonts w:asciiTheme="minorHAnsi" w:eastAsia="Calibri" w:hAnsiTheme="minorHAnsi" w:cstheme="minorHAnsi"/>
          <w:b w:val="0"/>
          <w:color w:val="000000" w:themeColor="text1"/>
        </w:rPr>
        <w:t xml:space="preserve"> Cooperative Agreement</w:t>
      </w:r>
    </w:p>
    <w:p w14:paraId="67F991DA" w14:textId="1293B479" w:rsidR="00F07359" w:rsidRPr="00EC3116" w:rsidRDefault="0BF85E85" w:rsidP="7BEBFAE6">
      <w:pPr>
        <w:spacing w:before="240" w:after="240" w:line="360" w:lineRule="auto"/>
        <w:rPr>
          <w:rFonts w:asciiTheme="minorHAnsi" w:hAnsiTheme="minorHAnsi" w:cstheme="minorBidi"/>
        </w:rPr>
      </w:pPr>
      <w:r w:rsidRPr="7BEBFAE6">
        <w:rPr>
          <w:rFonts w:asciiTheme="minorHAnsi" w:hAnsiTheme="minorHAnsi" w:cstheme="minorBidi"/>
        </w:rPr>
        <w:t>Proposal</w:t>
      </w:r>
      <w:r w:rsidR="004C022A" w:rsidRPr="7BEBFAE6">
        <w:rPr>
          <w:rFonts w:asciiTheme="minorHAnsi" w:hAnsiTheme="minorHAnsi" w:cstheme="minorBidi"/>
        </w:rPr>
        <w:t xml:space="preserve"> application</w:t>
      </w:r>
      <w:r w:rsidRPr="7BEBFAE6">
        <w:rPr>
          <w:rFonts w:asciiTheme="minorHAnsi" w:hAnsiTheme="minorHAnsi" w:cstheme="minorBidi"/>
        </w:rPr>
        <w:t xml:space="preserve"> submission deadline</w:t>
      </w:r>
      <w:r w:rsidR="008F5335" w:rsidRPr="7BEBFAE6">
        <w:rPr>
          <w:rFonts w:asciiTheme="minorHAnsi" w:hAnsiTheme="minorHAnsi" w:cstheme="minorBidi"/>
        </w:rPr>
        <w:t>:</w:t>
      </w:r>
      <w:r w:rsidR="1653CB87" w:rsidRPr="7BEBFAE6">
        <w:rPr>
          <w:rFonts w:asciiTheme="minorHAnsi" w:eastAsia="Calibri" w:hAnsiTheme="minorHAnsi" w:cstheme="minorBidi"/>
          <w:b w:val="0"/>
          <w:color w:val="000000" w:themeColor="text1"/>
        </w:rPr>
        <w:t xml:space="preserve"> Tuesday, April 1</w:t>
      </w:r>
      <w:r w:rsidR="00EE2733">
        <w:rPr>
          <w:rFonts w:asciiTheme="minorHAnsi" w:eastAsia="Calibri" w:hAnsiTheme="minorHAnsi" w:cstheme="minorBidi"/>
          <w:b w:val="0"/>
          <w:color w:val="000000" w:themeColor="text1"/>
        </w:rPr>
        <w:t>7</w:t>
      </w:r>
      <w:r w:rsidR="1653CB87" w:rsidRPr="7BEBFAE6">
        <w:rPr>
          <w:rFonts w:asciiTheme="minorHAnsi" w:eastAsia="Calibri" w:hAnsiTheme="minorHAnsi" w:cstheme="minorBidi"/>
          <w:b w:val="0"/>
          <w:color w:val="000000" w:themeColor="text1"/>
        </w:rPr>
        <w:t>, 2023,</w:t>
      </w:r>
      <w:r w:rsidR="1653CB87" w:rsidRPr="7BEBFAE6">
        <w:rPr>
          <w:rFonts w:asciiTheme="minorHAnsi" w:eastAsia="Calibri" w:hAnsiTheme="minorHAnsi" w:cstheme="minorBidi"/>
          <w:b w:val="0"/>
          <w:color w:val="FF0000"/>
        </w:rPr>
        <w:t xml:space="preserve"> </w:t>
      </w:r>
      <w:r w:rsidR="1653CB87" w:rsidRPr="7BEBFAE6">
        <w:rPr>
          <w:rFonts w:asciiTheme="minorHAnsi" w:eastAsia="Calibri" w:hAnsiTheme="minorHAnsi" w:cstheme="minorBidi"/>
          <w:b w:val="0"/>
          <w:color w:val="000000" w:themeColor="text1"/>
        </w:rPr>
        <w:t>at 11:59:59 p.m.</w:t>
      </w:r>
      <w:r w:rsidR="00B61E4E" w:rsidRPr="7BEBFAE6">
        <w:rPr>
          <w:rFonts w:asciiTheme="minorHAnsi" w:eastAsia="Calibri" w:hAnsiTheme="minorHAnsi" w:cstheme="minorBidi"/>
          <w:b w:val="0"/>
          <w:color w:val="000000" w:themeColor="text1"/>
        </w:rPr>
        <w:t xml:space="preserve"> </w:t>
      </w:r>
      <w:r w:rsidR="1653CB87" w:rsidRPr="7BEBFAE6">
        <w:rPr>
          <w:rFonts w:asciiTheme="minorHAnsi" w:eastAsia="Calibri" w:hAnsiTheme="minorHAnsi" w:cstheme="minorBidi"/>
          <w:b w:val="0"/>
          <w:color w:val="000000" w:themeColor="text1"/>
        </w:rPr>
        <w:t xml:space="preserve">(23:59:59) </w:t>
      </w:r>
      <w:r w:rsidR="005D2118" w:rsidRPr="7BEBFAE6">
        <w:rPr>
          <w:rFonts w:asciiTheme="minorHAnsi" w:eastAsia="Calibri" w:hAnsiTheme="minorHAnsi" w:cstheme="minorBidi"/>
          <w:b w:val="0"/>
          <w:color w:val="000000" w:themeColor="text1"/>
        </w:rPr>
        <w:t>EDT</w:t>
      </w:r>
      <w:r w:rsidR="1653CB87" w:rsidRPr="7BEBFAE6">
        <w:rPr>
          <w:rFonts w:asciiTheme="minorHAnsi" w:eastAsia="Calibri" w:hAnsiTheme="minorHAnsi" w:cstheme="minorBidi"/>
          <w:b w:val="0"/>
          <w:color w:val="000000" w:themeColor="text1"/>
        </w:rPr>
        <w:t>.</w:t>
      </w:r>
      <w:r w:rsidR="00EC3116" w:rsidRPr="7BEBFAE6">
        <w:rPr>
          <w:rFonts w:asciiTheme="minorHAnsi" w:eastAsia="Calibri" w:hAnsiTheme="minorHAnsi" w:cstheme="minorBidi"/>
          <w:b w:val="0"/>
          <w:color w:val="000000" w:themeColor="text1"/>
        </w:rPr>
        <w:t xml:space="preserve"> </w:t>
      </w:r>
      <w:r w:rsidR="1653CB87" w:rsidRPr="7BEBFAE6">
        <w:rPr>
          <w:rFonts w:asciiTheme="minorHAnsi" w:eastAsia="Calibri" w:hAnsiTheme="minorHAnsi" w:cstheme="minorBidi"/>
          <w:color w:val="000000" w:themeColor="text1"/>
        </w:rPr>
        <w:t>Proposals submitted after this deadline will not be considered.</w:t>
      </w:r>
    </w:p>
    <w:p w14:paraId="51AC6925" w14:textId="78A81A6D" w:rsidR="008D3597" w:rsidRPr="00EC3116" w:rsidRDefault="00E06B12" w:rsidP="00EC3116">
      <w:pPr>
        <w:spacing w:before="240" w:after="240" w:line="360" w:lineRule="auto"/>
        <w:rPr>
          <w:rFonts w:asciiTheme="minorHAnsi" w:hAnsiTheme="minorHAnsi" w:cstheme="minorHAnsi"/>
          <w:b w:val="0"/>
        </w:rPr>
      </w:pPr>
      <w:r w:rsidRPr="00EC3116">
        <w:rPr>
          <w:rFonts w:asciiTheme="minorHAnsi" w:hAnsiTheme="minorHAnsi" w:cstheme="minorHAnsi"/>
        </w:rPr>
        <w:t>Anticipated time</w:t>
      </w:r>
      <w:r w:rsidR="00FE09C5" w:rsidRPr="00EC3116">
        <w:rPr>
          <w:rFonts w:asciiTheme="minorHAnsi" w:hAnsiTheme="minorHAnsi" w:cstheme="minorHAnsi"/>
        </w:rPr>
        <w:t>frame</w:t>
      </w:r>
      <w:r w:rsidRPr="00EC3116">
        <w:rPr>
          <w:rFonts w:asciiTheme="minorHAnsi" w:hAnsiTheme="minorHAnsi" w:cstheme="minorHAnsi"/>
        </w:rPr>
        <w:t xml:space="preserve"> to award for selected proposals:</w:t>
      </w:r>
      <w:r w:rsidR="00EC3116">
        <w:rPr>
          <w:rFonts w:asciiTheme="minorHAnsi" w:hAnsiTheme="minorHAnsi" w:cstheme="minorHAnsi"/>
        </w:rPr>
        <w:t xml:space="preserve"> </w:t>
      </w:r>
      <w:r w:rsidRPr="00EC3116">
        <w:rPr>
          <w:rFonts w:asciiTheme="minorHAnsi" w:hAnsiTheme="minorHAnsi" w:cstheme="minorHAnsi"/>
          <w:b w:val="0"/>
        </w:rPr>
        <w:t>Pending the availability of fund</w:t>
      </w:r>
      <w:r w:rsidR="0024417D" w:rsidRPr="00EC3116">
        <w:rPr>
          <w:rFonts w:asciiTheme="minorHAnsi" w:hAnsiTheme="minorHAnsi" w:cstheme="minorHAnsi"/>
          <w:b w:val="0"/>
        </w:rPr>
        <w:t>s</w:t>
      </w:r>
      <w:r w:rsidRPr="00EC3116">
        <w:rPr>
          <w:rFonts w:asciiTheme="minorHAnsi" w:hAnsiTheme="minorHAnsi" w:cstheme="minorHAnsi"/>
          <w:b w:val="0"/>
        </w:rPr>
        <w:t>, PRM anticipates, but makes no guarantee, that</w:t>
      </w:r>
      <w:r w:rsidRPr="00EC3116">
        <w:rPr>
          <w:rFonts w:asciiTheme="minorHAnsi" w:hAnsiTheme="minorHAnsi" w:cstheme="minorHAnsi"/>
        </w:rPr>
        <w:t xml:space="preserve"> </w:t>
      </w:r>
      <w:r w:rsidRPr="00EC3116">
        <w:rPr>
          <w:rFonts w:asciiTheme="minorHAnsi" w:hAnsiTheme="minorHAnsi" w:cstheme="minorHAnsi"/>
          <w:b w:val="0"/>
        </w:rPr>
        <w:t>awards will be made less than</w:t>
      </w:r>
      <w:r w:rsidR="2FF3A439" w:rsidRPr="00EC3116">
        <w:rPr>
          <w:rFonts w:asciiTheme="minorHAnsi" w:hAnsiTheme="minorHAnsi" w:cstheme="minorHAnsi"/>
          <w:b w:val="0"/>
        </w:rPr>
        <w:t xml:space="preserve"> 3</w:t>
      </w:r>
      <w:r w:rsidRPr="00EC3116">
        <w:rPr>
          <w:rFonts w:asciiTheme="minorHAnsi" w:hAnsiTheme="minorHAnsi" w:cstheme="minorHAnsi"/>
          <w:color w:val="A50021"/>
        </w:rPr>
        <w:t xml:space="preserve"> </w:t>
      </w:r>
      <w:r w:rsidRPr="00EC3116">
        <w:rPr>
          <w:rFonts w:asciiTheme="minorHAnsi" w:hAnsiTheme="minorHAnsi" w:cstheme="minorHAnsi"/>
          <w:b w:val="0"/>
        </w:rPr>
        <w:t>months from the proposal submission deadline.</w:t>
      </w:r>
    </w:p>
    <w:p w14:paraId="3A766DE2" w14:textId="2D1D4C7D" w:rsidR="008D3597" w:rsidRPr="00EC3116" w:rsidRDefault="008D3597" w:rsidP="00EC3116">
      <w:pPr>
        <w:spacing w:before="240" w:after="240" w:line="360" w:lineRule="auto"/>
        <w:rPr>
          <w:rFonts w:asciiTheme="minorHAnsi" w:hAnsiTheme="minorHAnsi" w:cstheme="minorHAnsi"/>
          <w:b w:val="0"/>
        </w:rPr>
      </w:pPr>
      <w:r w:rsidRPr="00EC3116">
        <w:rPr>
          <w:rFonts w:asciiTheme="minorHAnsi" w:hAnsiTheme="minorHAnsi" w:cstheme="minorHAnsi"/>
        </w:rPr>
        <w:t>ADVISORY:</w:t>
      </w:r>
      <w:r w:rsidR="00EC3116">
        <w:rPr>
          <w:rFonts w:asciiTheme="minorHAnsi" w:hAnsiTheme="minorHAnsi" w:cstheme="minorHAnsi"/>
        </w:rPr>
        <w:t xml:space="preserve"> </w:t>
      </w:r>
      <w:r w:rsidRPr="00EC3116">
        <w:rPr>
          <w:rFonts w:asciiTheme="minorHAnsi" w:hAnsiTheme="minorHAnsi" w:cstheme="minorHAnsi"/>
          <w:b w:val="0"/>
        </w:rPr>
        <w:t>All applicants must submit</w:t>
      </w:r>
      <w:r w:rsidR="002157D9" w:rsidRPr="00EC3116">
        <w:rPr>
          <w:rFonts w:asciiTheme="minorHAnsi" w:hAnsiTheme="minorHAnsi" w:cstheme="minorHAnsi"/>
          <w:b w:val="0"/>
        </w:rPr>
        <w:t xml:space="preserve"> proposal</w:t>
      </w:r>
      <w:r w:rsidRPr="00EC3116">
        <w:rPr>
          <w:rFonts w:asciiTheme="minorHAnsi" w:hAnsiTheme="minorHAnsi" w:cstheme="minorHAnsi"/>
          <w:b w:val="0"/>
        </w:rPr>
        <w:t xml:space="preserve"> </w:t>
      </w:r>
      <w:r w:rsidR="05679A24" w:rsidRPr="00EC3116">
        <w:rPr>
          <w:rFonts w:asciiTheme="minorHAnsi" w:hAnsiTheme="minorHAnsi" w:cstheme="minorHAnsi"/>
          <w:b w:val="0"/>
        </w:rPr>
        <w:t>application packages</w:t>
      </w:r>
      <w:r w:rsidRPr="00EC3116">
        <w:rPr>
          <w:rFonts w:asciiTheme="minorHAnsi" w:hAnsiTheme="minorHAnsi" w:cstheme="minorHAnsi"/>
          <w:b w:val="0"/>
        </w:rPr>
        <w:t xml:space="preserve"> through the website Grants.gov</w:t>
      </w:r>
      <w:r w:rsidR="6B00594F"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PRM strongly recommends submitting your </w:t>
      </w:r>
      <w:r w:rsidR="235F36A9" w:rsidRPr="00EC3116">
        <w:rPr>
          <w:rFonts w:asciiTheme="minorHAnsi" w:hAnsiTheme="minorHAnsi" w:cstheme="minorHAnsi"/>
          <w:b w:val="0"/>
        </w:rPr>
        <w:t>application packages</w:t>
      </w:r>
      <w:r w:rsidRPr="00EC3116">
        <w:rPr>
          <w:rFonts w:asciiTheme="minorHAnsi" w:hAnsiTheme="minorHAnsi" w:cstheme="minorHAnsi"/>
          <w:b w:val="0"/>
        </w:rPr>
        <w:t xml:space="preserve"> early to allow time to address any technical difficulties that may arise on the Grants.gov website</w:t>
      </w:r>
      <w:r w:rsidR="00820DBC" w:rsidRPr="00EC3116">
        <w:rPr>
          <w:rFonts w:asciiTheme="minorHAnsi" w:hAnsiTheme="minorHAnsi" w:cstheme="minorHAnsi"/>
          <w:b w:val="0"/>
        </w:rPr>
        <w:t>.</w:t>
      </w:r>
    </w:p>
    <w:p w14:paraId="6C625489" w14:textId="4C8A1CBA" w:rsidR="008D3597" w:rsidRPr="00EC3116" w:rsidRDefault="008D3597" w:rsidP="00EC3116">
      <w:pPr>
        <w:spacing w:before="240" w:after="240" w:line="360" w:lineRule="auto"/>
        <w:rPr>
          <w:rFonts w:asciiTheme="minorHAnsi" w:hAnsiTheme="minorHAnsi" w:cstheme="minorHAnsi"/>
          <w:b w:val="0"/>
        </w:rPr>
      </w:pPr>
      <w:r w:rsidRPr="00EC3116">
        <w:rPr>
          <w:rFonts w:asciiTheme="minorHAnsi" w:hAnsiTheme="minorHAnsi" w:cstheme="minorHAnsi"/>
          <w:b w:val="0"/>
        </w:rPr>
        <w:t xml:space="preserve">If you are new to PRM funding, the </w:t>
      </w:r>
      <w:hyperlink r:id="rId12">
        <w:r w:rsidR="001069D3" w:rsidRPr="00EC3116">
          <w:rPr>
            <w:rStyle w:val="Hyperlink"/>
            <w:rFonts w:asciiTheme="minorHAnsi" w:hAnsiTheme="minorHAnsi" w:cstheme="minorHAnsi"/>
            <w:b w:val="0"/>
          </w:rPr>
          <w:t>Grants.gov</w:t>
        </w:r>
      </w:hyperlink>
      <w:r w:rsidRPr="00EC3116">
        <w:rPr>
          <w:rFonts w:asciiTheme="minorHAnsi" w:hAnsiTheme="minorHAnsi" w:cstheme="minorHAnsi"/>
          <w:b w:val="0"/>
        </w:rPr>
        <w:t xml:space="preserve"> registration process can be complicated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We urge you to refer to</w:t>
      </w:r>
      <w:r w:rsidR="002A6F04" w:rsidRPr="00EC3116">
        <w:rPr>
          <w:rFonts w:asciiTheme="minorHAnsi" w:hAnsiTheme="minorHAnsi" w:cstheme="minorHAnsi"/>
          <w:b w:val="0"/>
        </w:rPr>
        <w:t xml:space="preserve"> PRM’s</w:t>
      </w:r>
      <w:r w:rsidRPr="00EC3116">
        <w:rPr>
          <w:rFonts w:asciiTheme="minorHAnsi" w:hAnsiTheme="minorHAnsi" w:cstheme="minorHAnsi"/>
          <w:b w:val="0"/>
        </w:rPr>
        <w:t xml:space="preserve"> </w:t>
      </w:r>
      <w:hyperlink r:id="rId13">
        <w:r w:rsidR="002A6F04" w:rsidRPr="00EC3116">
          <w:rPr>
            <w:rStyle w:val="Hyperlink"/>
            <w:rFonts w:asciiTheme="minorHAnsi" w:hAnsiTheme="minorHAnsi" w:cstheme="minorHAnsi"/>
            <w:b w:val="0"/>
          </w:rPr>
          <w:t>General NGO Guidelines</w:t>
        </w:r>
      </w:hyperlink>
      <w:r w:rsidRPr="00EC3116">
        <w:rPr>
          <w:rFonts w:asciiTheme="minorHAnsi" w:hAnsiTheme="minorHAnsi" w:cstheme="minorHAnsi"/>
          <w:b w:val="0"/>
        </w:rPr>
        <w:t xml:space="preserve"> “Application Process” section for information and resources to help ensure that the application process runs smoothly</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PRM also strongly encourages organizations that have received funding from PRM in the past to read this section as a refresher</w:t>
      </w:r>
      <w:r w:rsidR="00820DBC" w:rsidRPr="00EC3116">
        <w:rPr>
          <w:rFonts w:asciiTheme="minorHAnsi" w:hAnsiTheme="minorHAnsi" w:cstheme="minorHAnsi"/>
          <w:b w:val="0"/>
        </w:rPr>
        <w:t>.</w:t>
      </w:r>
    </w:p>
    <w:p w14:paraId="644CE1C8" w14:textId="6417FDE0" w:rsidR="008D3597" w:rsidRPr="00EC3116" w:rsidRDefault="409431BB" w:rsidP="00EC3116">
      <w:pPr>
        <w:spacing w:before="240" w:after="240" w:line="360" w:lineRule="auto"/>
        <w:rPr>
          <w:rFonts w:asciiTheme="minorHAnsi" w:hAnsiTheme="minorHAnsi" w:cstheme="minorHAnsi"/>
        </w:rPr>
      </w:pPr>
      <w:r w:rsidRPr="00EC3116">
        <w:rPr>
          <w:rFonts w:asciiTheme="minorHAnsi" w:hAnsiTheme="minorHAnsi" w:cstheme="minorHAnsi"/>
          <w:b w:val="0"/>
        </w:rPr>
        <w:lastRenderedPageBreak/>
        <w:t xml:space="preserve">PRM </w:t>
      </w:r>
      <w:r w:rsidR="44F3EE0E" w:rsidRPr="00EC3116">
        <w:rPr>
          <w:rFonts w:asciiTheme="minorHAnsi" w:hAnsiTheme="minorHAnsi" w:cstheme="minorHAnsi"/>
          <w:b w:val="0"/>
        </w:rPr>
        <w:t xml:space="preserve">strongly </w:t>
      </w:r>
      <w:r w:rsidRPr="00EC3116">
        <w:rPr>
          <w:rFonts w:asciiTheme="minorHAnsi" w:hAnsiTheme="minorHAnsi" w:cstheme="minorHAnsi"/>
          <w:b w:val="0"/>
        </w:rPr>
        <w:t xml:space="preserve">recommends </w:t>
      </w:r>
      <w:r w:rsidR="25298416" w:rsidRPr="00EC3116">
        <w:rPr>
          <w:rFonts w:asciiTheme="minorHAnsi" w:hAnsiTheme="minorHAnsi" w:cstheme="minorHAnsi"/>
          <w:b w:val="0"/>
        </w:rPr>
        <w:t xml:space="preserve">application </w:t>
      </w:r>
      <w:r w:rsidR="0328E72A" w:rsidRPr="00EC3116">
        <w:rPr>
          <w:rFonts w:asciiTheme="minorHAnsi" w:hAnsiTheme="minorHAnsi" w:cstheme="minorHAnsi"/>
          <w:b w:val="0"/>
        </w:rPr>
        <w:t xml:space="preserve">narratives </w:t>
      </w:r>
      <w:r w:rsidRPr="00EC3116">
        <w:rPr>
          <w:rFonts w:asciiTheme="minorHAnsi" w:hAnsiTheme="minorHAnsi" w:cstheme="minorHAnsi"/>
          <w:b w:val="0"/>
        </w:rPr>
        <w:t>be submitted in Adobe PDF, as Microsoft Word documents may sometimes produce different page lengths based on software versions and configurations</w:t>
      </w:r>
      <w:r w:rsidR="3A5F3BFA" w:rsidRPr="00EC3116">
        <w:rPr>
          <w:rFonts w:asciiTheme="minorHAnsi" w:hAnsiTheme="minorHAnsi" w:cstheme="minorHAnsi"/>
          <w:b w:val="0"/>
        </w:rPr>
        <w:t xml:space="preserve"> when transmitted</w:t>
      </w:r>
      <w:r w:rsidR="40F25A16" w:rsidRPr="00EC3116">
        <w:rPr>
          <w:rFonts w:asciiTheme="minorHAnsi" w:hAnsiTheme="minorHAnsi" w:cstheme="minorHAnsi"/>
          <w:b w:val="0"/>
        </w:rPr>
        <w:t>.</w:t>
      </w:r>
      <w:r w:rsidR="00EC3116">
        <w:rPr>
          <w:rFonts w:asciiTheme="minorHAnsi" w:hAnsiTheme="minorHAnsi" w:cstheme="minorHAnsi"/>
          <w:b w:val="0"/>
        </w:rPr>
        <w:t xml:space="preserve"> </w:t>
      </w:r>
      <w:r w:rsidR="25146719" w:rsidRPr="00EC3116">
        <w:rPr>
          <w:rFonts w:asciiTheme="minorHAnsi" w:hAnsiTheme="minorHAnsi" w:cstheme="minorHAnsi"/>
          <w:b w:val="0"/>
        </w:rPr>
        <w:t xml:space="preserve">Tables and budget documents should be submitted as Excel documents. </w:t>
      </w:r>
      <w:r w:rsidR="0BF03008" w:rsidRPr="00EC3116">
        <w:rPr>
          <w:rFonts w:asciiTheme="minorHAnsi" w:hAnsiTheme="minorHAnsi" w:cstheme="minorHAnsi"/>
          <w:b w:val="0"/>
        </w:rPr>
        <w:t>Exceeding page length limits, including through the inclusion of cover pages, will result in disqualification.</w:t>
      </w:r>
      <w:r w:rsidR="00EC3116">
        <w:rPr>
          <w:rFonts w:asciiTheme="minorHAnsi" w:hAnsiTheme="minorHAnsi" w:cstheme="minorHAnsi"/>
          <w:b w:val="0"/>
        </w:rPr>
        <w:t xml:space="preserve"> </w:t>
      </w:r>
      <w:r w:rsidRPr="00EC3116">
        <w:rPr>
          <w:rFonts w:asciiTheme="minorHAnsi" w:hAnsiTheme="minorHAnsi" w:cstheme="minorHAnsi"/>
          <w:b w:val="0"/>
        </w:rPr>
        <w:t>All documents must be in English</w:t>
      </w:r>
      <w:r w:rsidR="0447C27D" w:rsidRPr="00EC3116">
        <w:rPr>
          <w:rFonts w:asciiTheme="minorHAnsi" w:hAnsiTheme="minorHAnsi" w:cstheme="minorHAnsi"/>
          <w:b w:val="0"/>
        </w:rPr>
        <w:t xml:space="preserve"> </w:t>
      </w:r>
      <w:r w:rsidR="1B385BEB" w:rsidRPr="00EC3116">
        <w:rPr>
          <w:rFonts w:asciiTheme="minorHAnsi" w:hAnsiTheme="minorHAnsi" w:cstheme="minorHAnsi"/>
          <w:b w:val="0"/>
        </w:rPr>
        <w:t>and should avoid the use of jargon and should spell out all acronyms upon first use.</w:t>
      </w:r>
    </w:p>
    <w:p w14:paraId="4B3012BD" w14:textId="78DF2BA7" w:rsidR="00747511" w:rsidRPr="00EC3116" w:rsidRDefault="00747511" w:rsidP="00EC3116">
      <w:pPr>
        <w:pBdr>
          <w:bottom w:val="single" w:sz="6" w:space="1" w:color="auto"/>
        </w:pBdr>
        <w:spacing w:before="240" w:after="240" w:line="360" w:lineRule="auto"/>
        <w:rPr>
          <w:rFonts w:asciiTheme="minorHAnsi" w:hAnsiTheme="minorHAnsi" w:cstheme="minorHAnsi"/>
          <w:color w:val="000000" w:themeColor="text1"/>
        </w:rPr>
      </w:pPr>
      <w:r w:rsidRPr="00EC3116">
        <w:rPr>
          <w:rFonts w:asciiTheme="minorHAnsi" w:hAnsiTheme="minorHAnsi" w:cstheme="minorHAnsi"/>
          <w:b w:val="0"/>
          <w:color w:val="000000" w:themeColor="text1"/>
        </w:rPr>
        <w:t xml:space="preserve">Organizations can retrieve </w:t>
      </w:r>
      <w:hyperlink r:id="rId14">
        <w:r w:rsidRPr="00EC3116">
          <w:rPr>
            <w:rStyle w:val="Hyperlink"/>
            <w:rFonts w:asciiTheme="minorHAnsi" w:hAnsiTheme="minorHAnsi" w:cstheme="minorHAnsi"/>
            <w:b w:val="0"/>
          </w:rPr>
          <w:t>PRM’s-recommended templates and NGO guidelines on PRM’s website</w:t>
        </w:r>
      </w:hyperlink>
      <w:r w:rsidRPr="00EC3116">
        <w:rPr>
          <w:rFonts w:asciiTheme="minorHAnsi" w:hAnsiTheme="minorHAnsi" w:cstheme="minorHAnsi"/>
          <w:b w:val="0"/>
          <w:color w:val="000000" w:themeColor="text1"/>
        </w:rPr>
        <w:t xml:space="preserve"> and in this opportunity’s grants.gov page.</w:t>
      </w:r>
    </w:p>
    <w:p w14:paraId="630BD8C7" w14:textId="579CFEEF" w:rsidR="0068509E" w:rsidRPr="00EC3116" w:rsidRDefault="000333DC" w:rsidP="00EC3116">
      <w:pPr>
        <w:pStyle w:val="Heading2"/>
      </w:pPr>
      <w:bookmarkStart w:id="6" w:name="_Toc129091211"/>
      <w:r w:rsidRPr="00EC3116">
        <w:t>P</w:t>
      </w:r>
      <w:r w:rsidR="00BF2204" w:rsidRPr="00EC3116">
        <w:t xml:space="preserve">rogram </w:t>
      </w:r>
      <w:r w:rsidR="00817898" w:rsidRPr="00EC3116">
        <w:t>Description</w:t>
      </w:r>
      <w:bookmarkEnd w:id="6"/>
    </w:p>
    <w:p w14:paraId="7AB3B473" w14:textId="48DDCA3C" w:rsidR="0068509E" w:rsidRPr="00EC3116" w:rsidRDefault="0068509E" w:rsidP="00101838">
      <w:pPr>
        <w:pStyle w:val="Heading3"/>
      </w:pPr>
      <w:bookmarkStart w:id="7" w:name="_Toc129091212"/>
      <w:r w:rsidRPr="00EC3116">
        <w:t>Summary</w:t>
      </w:r>
      <w:bookmarkEnd w:id="7"/>
    </w:p>
    <w:p w14:paraId="39C698DF" w14:textId="4C12BFC3" w:rsidR="008C677F" w:rsidRPr="00EC3116" w:rsidRDefault="00920DE4" w:rsidP="00EC3116">
      <w:pPr>
        <w:spacing w:before="240" w:after="240" w:line="360" w:lineRule="auto"/>
        <w:rPr>
          <w:rFonts w:asciiTheme="minorHAnsi" w:hAnsiTheme="minorHAnsi" w:cstheme="minorHAnsi"/>
        </w:rPr>
      </w:pPr>
      <w:r w:rsidRPr="00EC3116">
        <w:rPr>
          <w:rFonts w:asciiTheme="minorHAnsi" w:hAnsiTheme="minorHAnsi" w:cstheme="minorHAnsi"/>
          <w:b w:val="0"/>
        </w:rPr>
        <w:t xml:space="preserve">This </w:t>
      </w:r>
      <w:r w:rsidR="008C677F" w:rsidRPr="00EC3116">
        <w:rPr>
          <w:rFonts w:asciiTheme="minorHAnsi" w:hAnsiTheme="minorHAnsi" w:cstheme="minorHAnsi"/>
          <w:b w:val="0"/>
        </w:rPr>
        <w:t>announcement is designed to accompany</w:t>
      </w:r>
      <w:r w:rsidRPr="00EC3116">
        <w:rPr>
          <w:rFonts w:asciiTheme="minorHAnsi" w:hAnsiTheme="minorHAnsi" w:cstheme="minorHAnsi"/>
          <w:b w:val="0"/>
        </w:rPr>
        <w:t xml:space="preserve"> PRM’s </w:t>
      </w:r>
      <w:hyperlink r:id="rId15">
        <w:r w:rsidR="00711EC8" w:rsidRPr="00EC3116">
          <w:rPr>
            <w:rStyle w:val="Hyperlink"/>
            <w:rFonts w:asciiTheme="minorHAnsi" w:hAnsiTheme="minorHAnsi" w:cstheme="minorHAnsi"/>
            <w:b w:val="0"/>
          </w:rPr>
          <w:t>General NGO Guidelines</w:t>
        </w:r>
      </w:hyperlink>
      <w:r w:rsidR="00711EC8" w:rsidRPr="00EC3116">
        <w:rPr>
          <w:rStyle w:val="Hyperlink"/>
          <w:rFonts w:asciiTheme="minorHAnsi" w:hAnsiTheme="minorHAnsi" w:cstheme="minorHAnsi"/>
          <w:b w:val="0"/>
        </w:rPr>
        <w:t>,</w:t>
      </w:r>
      <w:r w:rsidRPr="00EC3116">
        <w:rPr>
          <w:rFonts w:asciiTheme="minorHAnsi" w:hAnsiTheme="minorHAnsi" w:cstheme="minorHAnsi"/>
          <w:b w:val="0"/>
        </w:rPr>
        <w:t xml:space="preserve"> which contain additional information on PRM’s priorities and NGO funding strategy with which selected organizations must comply</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Please use both the </w:t>
      </w:r>
      <w:hyperlink r:id="rId16">
        <w:r w:rsidR="008E5F19" w:rsidRPr="00EC3116">
          <w:rPr>
            <w:rStyle w:val="Hyperlink"/>
            <w:rFonts w:asciiTheme="minorHAnsi" w:hAnsiTheme="minorHAnsi" w:cstheme="minorHAnsi"/>
            <w:b w:val="0"/>
          </w:rPr>
          <w:t>General NGO Guidelines</w:t>
        </w:r>
      </w:hyperlink>
      <w:r w:rsidRPr="00EC3116">
        <w:rPr>
          <w:rFonts w:asciiTheme="minorHAnsi" w:hAnsiTheme="minorHAnsi" w:cstheme="minorHAnsi"/>
          <w:b w:val="0"/>
        </w:rPr>
        <w:t xml:space="preserve"> and this announcement to ensure that your submission is in full compliance with PRM requirements and that the proposed activities are in line with PRM’s priorities</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Submissions that do not reflect the requirements outlined in these guidelines will not be considered</w:t>
      </w:r>
      <w:r w:rsidR="00820DBC" w:rsidRPr="00EC3116">
        <w:rPr>
          <w:rFonts w:asciiTheme="minorHAnsi" w:hAnsiTheme="minorHAnsi" w:cstheme="minorHAnsi"/>
          <w:b w:val="0"/>
        </w:rPr>
        <w:t>.</w:t>
      </w:r>
    </w:p>
    <w:p w14:paraId="6A69C8D3" w14:textId="77777777" w:rsidR="00804CF2" w:rsidRPr="00EC3116" w:rsidRDefault="00FD1BA4" w:rsidP="00101838">
      <w:pPr>
        <w:pStyle w:val="Heading3"/>
      </w:pPr>
      <w:bookmarkStart w:id="8" w:name="_Toc129091213"/>
      <w:r w:rsidRPr="00EC3116">
        <w:t>Geographic Regions / Populations</w:t>
      </w:r>
      <w:bookmarkEnd w:id="8"/>
    </w:p>
    <w:p w14:paraId="006ED9A5" w14:textId="27036026" w:rsidR="00D0578B" w:rsidRPr="00E259D5" w:rsidRDefault="00283D3B" w:rsidP="00E259D5">
      <w:pPr>
        <w:spacing w:before="240" w:after="240" w:line="360" w:lineRule="auto"/>
        <w:rPr>
          <w:rFonts w:asciiTheme="minorHAnsi" w:eastAsia="Calibri" w:hAnsiTheme="minorHAnsi" w:cstheme="minorHAnsi"/>
          <w:b w:val="0"/>
        </w:rPr>
      </w:pPr>
      <w:r w:rsidRPr="00EC3116">
        <w:rPr>
          <w:rFonts w:asciiTheme="minorHAnsi" w:hAnsiTheme="minorHAnsi" w:cstheme="minorHAnsi"/>
          <w:b w:val="0"/>
        </w:rPr>
        <w:t>Proposed activities should primarily support</w:t>
      </w:r>
      <w:r w:rsidR="4E921A54" w:rsidRPr="00EC3116">
        <w:rPr>
          <w:rFonts w:asciiTheme="minorHAnsi" w:hAnsiTheme="minorHAnsi" w:cstheme="minorHAnsi"/>
          <w:b w:val="0"/>
        </w:rPr>
        <w:t xml:space="preserve"> </w:t>
      </w:r>
      <w:r w:rsidR="4E921A54" w:rsidRPr="00EC3116">
        <w:rPr>
          <w:rFonts w:asciiTheme="minorHAnsi" w:eastAsia="Calibri" w:hAnsiTheme="minorHAnsi" w:cstheme="minorHAnsi"/>
          <w:b w:val="0"/>
        </w:rPr>
        <w:t>refugees and asylum seeker populations in Thailand, Bangladesh, and India</w:t>
      </w:r>
      <w:r w:rsidR="00920DE4" w:rsidRPr="00EC3116">
        <w:rPr>
          <w:rFonts w:asciiTheme="minorHAnsi" w:hAnsiTheme="minorHAnsi" w:cstheme="minorHAnsi"/>
          <w:b w:val="0"/>
        </w:rPr>
        <w:t xml:space="preserve"> locations</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Because of PRM's mandate to provide protection, assistance, and sustainable solutions for refugees and victims of conflict, </w:t>
      </w:r>
      <w:r w:rsidRPr="00EC3116">
        <w:rPr>
          <w:rFonts w:asciiTheme="minorHAnsi" w:hAnsiTheme="minorHAnsi" w:cstheme="minorHAnsi"/>
          <w:b w:val="0"/>
        </w:rPr>
        <w:lastRenderedPageBreak/>
        <w:t xml:space="preserve">PRM will consider funding only those </w:t>
      </w:r>
      <w:r w:rsidR="00BF2204" w:rsidRPr="00EC3116">
        <w:rPr>
          <w:rFonts w:asciiTheme="minorHAnsi" w:hAnsiTheme="minorHAnsi" w:cstheme="minorHAnsi"/>
          <w:b w:val="0"/>
        </w:rPr>
        <w:t>program</w:t>
      </w:r>
      <w:r w:rsidRPr="00EC3116">
        <w:rPr>
          <w:rFonts w:asciiTheme="minorHAnsi" w:hAnsiTheme="minorHAnsi" w:cstheme="minorHAnsi"/>
          <w:b w:val="0"/>
        </w:rPr>
        <w:t xml:space="preserve">s that include a target </w:t>
      </w:r>
      <w:r w:rsidR="00E0352B" w:rsidRPr="00EC3116">
        <w:rPr>
          <w:rFonts w:asciiTheme="minorHAnsi" w:hAnsiTheme="minorHAnsi" w:cstheme="minorHAnsi"/>
          <w:b w:val="0"/>
        </w:rPr>
        <w:t>program participant</w:t>
      </w:r>
      <w:r w:rsidRPr="00EC3116">
        <w:rPr>
          <w:rFonts w:asciiTheme="minorHAnsi" w:hAnsiTheme="minorHAnsi" w:cstheme="minorHAnsi"/>
          <w:b w:val="0"/>
        </w:rPr>
        <w:t xml:space="preserve"> base of at least 50 percent</w:t>
      </w:r>
      <w:r w:rsidR="1BABD5E3" w:rsidRPr="00EC3116">
        <w:rPr>
          <w:rFonts w:asciiTheme="minorHAnsi" w:eastAsia="Calibri" w:hAnsiTheme="minorHAnsi" w:cstheme="minorHAnsi"/>
          <w:b w:val="0"/>
        </w:rPr>
        <w:t xml:space="preserve"> refugees and asylum seekers.</w:t>
      </w:r>
    </w:p>
    <w:p w14:paraId="15FE52F3" w14:textId="550F537D" w:rsidR="003978A0" w:rsidRPr="00EC3116" w:rsidRDefault="000E6111" w:rsidP="00101838">
      <w:pPr>
        <w:pStyle w:val="Heading3"/>
      </w:pPr>
      <w:bookmarkStart w:id="9" w:name="_Toc129091214"/>
      <w:r w:rsidRPr="00EC3116">
        <w:t>Program area</w:t>
      </w:r>
      <w:r w:rsidR="00021311" w:rsidRPr="00EC3116">
        <w:t xml:space="preserve"> (For PRM Use)</w:t>
      </w:r>
      <w:bookmarkEnd w:id="9"/>
    </w:p>
    <w:p w14:paraId="7C0AF391" w14:textId="272EDB2C" w:rsidR="000D637A" w:rsidRPr="00EC3116" w:rsidRDefault="000E6111" w:rsidP="00EC3116">
      <w:pPr>
        <w:spacing w:before="240" w:after="240" w:line="360" w:lineRule="auto"/>
        <w:rPr>
          <w:rFonts w:asciiTheme="minorHAnsi" w:hAnsiTheme="minorHAnsi" w:cstheme="minorHAnsi"/>
          <w:b w:val="0"/>
        </w:rPr>
      </w:pPr>
      <w:r w:rsidRPr="00EC3116">
        <w:rPr>
          <w:rFonts w:asciiTheme="minorHAnsi" w:hAnsiTheme="minorHAnsi" w:cstheme="minorHAnsi"/>
          <w:b w:val="0"/>
        </w:rPr>
        <w:t xml:space="preserve">Proposals must </w:t>
      </w:r>
      <w:r w:rsidR="33A31B9B" w:rsidRPr="00EC3116">
        <w:rPr>
          <w:rFonts w:asciiTheme="minorHAnsi" w:hAnsiTheme="minorHAnsi" w:cstheme="minorHAnsi"/>
          <w:b w:val="0"/>
        </w:rPr>
        <w:t xml:space="preserve">align with </w:t>
      </w:r>
      <w:r w:rsidRPr="00EC3116">
        <w:rPr>
          <w:rFonts w:asciiTheme="minorHAnsi" w:hAnsiTheme="minorHAnsi" w:cstheme="minorHAnsi"/>
          <w:b w:val="0"/>
        </w:rPr>
        <w:t>one or more of the following program areas</w:t>
      </w:r>
      <w:r w:rsidR="003978A0" w:rsidRPr="00EC3116">
        <w:rPr>
          <w:rFonts w:asciiTheme="minorHAnsi" w:eastAsia="Calibri" w:hAnsiTheme="minorHAnsi" w:cstheme="minorHAnsi"/>
          <w:b w:val="0"/>
        </w:rPr>
        <w:t>.</w:t>
      </w:r>
    </w:p>
    <w:p w14:paraId="2BC9DC6B" w14:textId="06538651" w:rsidR="68D134CB" w:rsidRPr="00EC3116" w:rsidRDefault="68D134CB">
      <w:pPr>
        <w:pStyle w:val="ListParagraph"/>
        <w:numPr>
          <w:ilvl w:val="0"/>
          <w:numId w:val="13"/>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Interim and Durable Solutions</w:t>
      </w:r>
    </w:p>
    <w:p w14:paraId="69B0EE20" w14:textId="0AEED198" w:rsidR="00715C84" w:rsidRPr="00EC3116" w:rsidRDefault="68D134CB">
      <w:pPr>
        <w:pStyle w:val="ListParagraph"/>
        <w:numPr>
          <w:ilvl w:val="0"/>
          <w:numId w:val="13"/>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Humanitarian Protection and Assistance</w:t>
      </w:r>
    </w:p>
    <w:p w14:paraId="2C145203" w14:textId="3BD216C0" w:rsidR="00715C84" w:rsidRPr="00EC3116" w:rsidRDefault="003C7828" w:rsidP="00101838">
      <w:pPr>
        <w:pStyle w:val="Heading3"/>
      </w:pPr>
      <w:bookmarkStart w:id="10" w:name="_Toc129091215"/>
      <w:r w:rsidRPr="00EC3116">
        <w:t xml:space="preserve">Program </w:t>
      </w:r>
      <w:r w:rsidR="00982EBA" w:rsidRPr="00EC3116">
        <w:t>Sectors</w:t>
      </w:r>
      <w:r w:rsidR="00DD4543" w:rsidRPr="00EC3116">
        <w:t xml:space="preserve"> and</w:t>
      </w:r>
      <w:r w:rsidR="00D42E61" w:rsidRPr="00EC3116">
        <w:t xml:space="preserve"> M</w:t>
      </w:r>
      <w:r w:rsidR="00DD4543" w:rsidRPr="00EC3116">
        <w:t>odalities</w:t>
      </w:r>
      <w:bookmarkEnd w:id="10"/>
    </w:p>
    <w:p w14:paraId="2F8331A3" w14:textId="7B733A6A" w:rsidR="00551E4A" w:rsidRPr="00EC3116" w:rsidRDefault="00250AF4" w:rsidP="00EC3116">
      <w:pPr>
        <w:spacing w:before="240" w:after="240" w:line="360" w:lineRule="auto"/>
        <w:rPr>
          <w:rFonts w:asciiTheme="minorHAnsi" w:hAnsiTheme="minorHAnsi" w:cstheme="minorHAnsi"/>
          <w:b w:val="0"/>
          <w:color w:val="A50021"/>
        </w:rPr>
      </w:pPr>
      <w:r w:rsidRPr="00EC3116">
        <w:rPr>
          <w:rFonts w:asciiTheme="minorHAnsi" w:hAnsiTheme="minorHAnsi" w:cstheme="minorHAnsi"/>
          <w:b w:val="0"/>
        </w:rPr>
        <w:t xml:space="preserve">Proposals must focus on one or more of the following </w:t>
      </w:r>
      <w:r w:rsidR="0AFC8CF3" w:rsidRPr="00EC3116">
        <w:rPr>
          <w:rFonts w:asciiTheme="minorHAnsi" w:hAnsiTheme="minorHAnsi" w:cstheme="minorHAnsi"/>
          <w:b w:val="0"/>
        </w:rPr>
        <w:t xml:space="preserve">programmatic </w:t>
      </w:r>
      <w:r w:rsidRPr="00EC3116">
        <w:rPr>
          <w:rFonts w:asciiTheme="minorHAnsi" w:hAnsiTheme="minorHAnsi" w:cstheme="minorHAnsi"/>
          <w:b w:val="0"/>
        </w:rPr>
        <w:t>sectors</w:t>
      </w:r>
      <w:r w:rsidR="002A1F23" w:rsidRPr="00EC3116">
        <w:rPr>
          <w:rFonts w:asciiTheme="minorHAnsi" w:hAnsiTheme="minorHAnsi" w:cstheme="minorHAnsi"/>
          <w:b w:val="0"/>
        </w:rPr>
        <w:t xml:space="preserve"> identified under each </w:t>
      </w:r>
      <w:r w:rsidR="00A1029A" w:rsidRPr="00EC3116">
        <w:rPr>
          <w:rFonts w:asciiTheme="minorHAnsi" w:hAnsiTheme="minorHAnsi" w:cstheme="minorHAnsi"/>
          <w:b w:val="0"/>
        </w:rPr>
        <w:t>country-specific guidelines</w:t>
      </w:r>
      <w:r w:rsidRPr="00EC3116">
        <w:rPr>
          <w:rFonts w:asciiTheme="minorHAnsi" w:hAnsiTheme="minorHAnsi" w:cstheme="minorHAnsi"/>
          <w:b w:val="0"/>
        </w:rPr>
        <w:t xml:space="preserve"> (see PRM’s </w:t>
      </w:r>
      <w:hyperlink r:id="rId17">
        <w:r w:rsidR="00FA531F" w:rsidRPr="00EC3116">
          <w:rPr>
            <w:rStyle w:val="Hyperlink"/>
            <w:rFonts w:asciiTheme="minorHAnsi" w:hAnsiTheme="minorHAnsi" w:cstheme="minorHAnsi"/>
            <w:b w:val="0"/>
          </w:rPr>
          <w:t>General NGO Guidelines</w:t>
        </w:r>
      </w:hyperlink>
      <w:r w:rsidRPr="00EC3116">
        <w:rPr>
          <w:rFonts w:asciiTheme="minorHAnsi" w:hAnsiTheme="minorHAnsi" w:cstheme="minorHAnsi"/>
          <w:b w:val="0"/>
        </w:rPr>
        <w:t xml:space="preserve"> for sector descriptions):</w:t>
      </w:r>
    </w:p>
    <w:p w14:paraId="62D269E4" w14:textId="1BA7ECC5" w:rsidR="003940EE" w:rsidRPr="00EC3116" w:rsidRDefault="003C7828" w:rsidP="00EC3116">
      <w:pPr>
        <w:spacing w:before="240" w:after="240" w:line="360" w:lineRule="auto"/>
        <w:rPr>
          <w:rFonts w:asciiTheme="minorHAnsi" w:hAnsiTheme="minorHAnsi" w:cstheme="minorHAnsi"/>
          <w:b w:val="0"/>
        </w:rPr>
      </w:pPr>
      <w:r w:rsidRPr="00EC3116">
        <w:rPr>
          <w:rFonts w:asciiTheme="minorHAnsi" w:hAnsiTheme="minorHAnsi" w:cstheme="minorHAnsi"/>
        </w:rPr>
        <w:t>Note:</w:t>
      </w:r>
      <w:r w:rsidRPr="00EC3116">
        <w:rPr>
          <w:rFonts w:asciiTheme="minorHAnsi" w:hAnsiTheme="minorHAnsi" w:cstheme="minorHAnsi"/>
          <w:b w:val="0"/>
        </w:rPr>
        <w:t xml:space="preserve"> </w:t>
      </w:r>
      <w:r w:rsidR="00986C48" w:rsidRPr="00EC3116">
        <w:rPr>
          <w:rFonts w:asciiTheme="minorHAnsi" w:hAnsiTheme="minorHAnsi" w:cstheme="minorHAnsi"/>
          <w:b w:val="0"/>
        </w:rPr>
        <w:t>In order to ensure greater accountability for protection outcomes</w:t>
      </w:r>
      <w:r w:rsidR="00330F37" w:rsidRPr="00EC3116">
        <w:rPr>
          <w:rFonts w:asciiTheme="minorHAnsi" w:hAnsiTheme="minorHAnsi" w:cstheme="minorHAnsi"/>
          <w:b w:val="0"/>
        </w:rPr>
        <w:t xml:space="preserve"> in</w:t>
      </w:r>
      <w:r w:rsidR="00986C48" w:rsidRPr="00EC3116">
        <w:rPr>
          <w:rFonts w:asciiTheme="minorHAnsi" w:hAnsiTheme="minorHAnsi" w:cstheme="minorHAnsi"/>
          <w:b w:val="0"/>
        </w:rPr>
        <w:t xml:space="preserve"> all overseas assistance program proposals</w:t>
      </w:r>
      <w:r w:rsidR="003940EE" w:rsidRPr="00EC3116">
        <w:rPr>
          <w:rFonts w:asciiTheme="minorHAnsi" w:hAnsiTheme="minorHAnsi" w:cstheme="minorHAnsi"/>
        </w:rPr>
        <w:t xml:space="preserve">, </w:t>
      </w:r>
      <w:r w:rsidR="003940EE" w:rsidRPr="00EC3116">
        <w:rPr>
          <w:rFonts w:asciiTheme="minorHAnsi" w:eastAsia="Calibri" w:hAnsiTheme="minorHAnsi" w:cstheme="minorHAnsi"/>
        </w:rPr>
        <w:t>three indicators are required for all programs regardless of design or sector.</w:t>
      </w:r>
      <w:r w:rsidR="00EC3116">
        <w:rPr>
          <w:rFonts w:asciiTheme="minorHAnsi" w:eastAsia="Calibri" w:hAnsiTheme="minorHAnsi" w:cstheme="minorHAnsi"/>
        </w:rPr>
        <w:t xml:space="preserve"> </w:t>
      </w:r>
      <w:r w:rsidR="003940EE" w:rsidRPr="00EC3116">
        <w:rPr>
          <w:rFonts w:asciiTheme="minorHAnsi" w:eastAsia="Calibri" w:hAnsiTheme="minorHAnsi" w:cstheme="minorHAnsi"/>
        </w:rPr>
        <w:t>If the proposed program will not contribute to one or several of these mandatory indicators, the indicator must still be included in the proposal indicator table but with a target of zero.</w:t>
      </w:r>
    </w:p>
    <w:p w14:paraId="3E9473E0" w14:textId="5570341B" w:rsidR="003940EE" w:rsidRPr="00EC3116" w:rsidRDefault="003940EE">
      <w:pPr>
        <w:pStyle w:val="ListParagraph"/>
        <w:numPr>
          <w:ilvl w:val="0"/>
          <w:numId w:val="19"/>
        </w:numPr>
        <w:spacing w:before="240" w:after="240" w:line="360" w:lineRule="auto"/>
        <w:contextualSpacing w:val="0"/>
        <w:rPr>
          <w:rFonts w:asciiTheme="minorHAnsi" w:eastAsia="Calibri" w:hAnsiTheme="minorHAnsi" w:cstheme="minorHAnsi"/>
          <w:b w:val="0"/>
        </w:rPr>
      </w:pPr>
      <w:r w:rsidRPr="00EC3116">
        <w:rPr>
          <w:rFonts w:asciiTheme="minorHAnsi" w:eastAsia="Calibri" w:hAnsiTheme="minorHAnsi" w:cstheme="minorHAnsi"/>
          <w:b w:val="0"/>
        </w:rPr>
        <w:t>Number of individuals directly reached through PRM funding</w:t>
      </w:r>
      <w:r w:rsidR="00EB0F84" w:rsidRPr="00EC3116">
        <w:rPr>
          <w:rFonts w:asciiTheme="minorHAnsi" w:eastAsia="Calibri" w:hAnsiTheme="minorHAnsi" w:cstheme="minorHAnsi"/>
          <w:b w:val="0"/>
        </w:rPr>
        <w:t>.</w:t>
      </w:r>
    </w:p>
    <w:p w14:paraId="602E319D" w14:textId="7FB0060F" w:rsidR="003940EE" w:rsidRPr="00EC3116" w:rsidRDefault="003940EE">
      <w:pPr>
        <w:pStyle w:val="ListParagraph"/>
        <w:numPr>
          <w:ilvl w:val="0"/>
          <w:numId w:val="19"/>
        </w:numPr>
        <w:spacing w:before="240" w:after="240" w:line="360" w:lineRule="auto"/>
        <w:contextualSpacing w:val="0"/>
        <w:rPr>
          <w:rFonts w:asciiTheme="minorHAnsi" w:eastAsia="Calibri" w:hAnsiTheme="minorHAnsi" w:cstheme="minorHAnsi"/>
          <w:b w:val="0"/>
        </w:rPr>
      </w:pPr>
      <w:r w:rsidRPr="00EC3116">
        <w:rPr>
          <w:rFonts w:asciiTheme="minorHAnsi" w:eastAsia="Calibri" w:hAnsiTheme="minorHAnsi" w:cstheme="minorHAnsi"/>
          <w:b w:val="0"/>
        </w:rPr>
        <w:t>Amount of humanitarian funding distributed to local, national, or refugee-led organizations (in USD)– This amount should include any sub-awards or contracts with local, national, or refugee-led organizations.</w:t>
      </w:r>
      <w:r w:rsidR="00EC3116">
        <w:rPr>
          <w:rFonts w:asciiTheme="minorHAnsi" w:eastAsia="Calibri" w:hAnsiTheme="minorHAnsi" w:cstheme="minorHAnsi"/>
          <w:b w:val="0"/>
        </w:rPr>
        <w:t xml:space="preserve"> </w:t>
      </w:r>
      <w:r w:rsidRPr="00EC3116">
        <w:rPr>
          <w:rFonts w:asciiTheme="minorHAnsi" w:eastAsia="Calibri" w:hAnsiTheme="minorHAnsi" w:cstheme="minorHAnsi"/>
          <w:b w:val="0"/>
        </w:rPr>
        <w:t>If the prime applicant is a local, national, or refugee-led organization</w:t>
      </w:r>
      <w:r w:rsidR="00FB3AB7" w:rsidRPr="00EC3116">
        <w:rPr>
          <w:rFonts w:asciiTheme="minorHAnsi" w:eastAsia="Calibri" w:hAnsiTheme="minorHAnsi" w:cstheme="minorHAnsi"/>
          <w:b w:val="0"/>
        </w:rPr>
        <w:t xml:space="preserve"> (</w:t>
      </w:r>
      <w:r w:rsidR="004054DB" w:rsidRPr="00EC3116">
        <w:rPr>
          <w:rFonts w:asciiTheme="minorHAnsi" w:eastAsia="Calibri" w:hAnsiTheme="minorHAnsi" w:cstheme="minorHAnsi"/>
          <w:b w:val="0"/>
        </w:rPr>
        <w:t xml:space="preserve">note: </w:t>
      </w:r>
      <w:hyperlink r:id="rId18">
        <w:r w:rsidR="004054DB" w:rsidRPr="00EC3116">
          <w:rPr>
            <w:rStyle w:val="Hyperlink"/>
            <w:rFonts w:asciiTheme="minorHAnsi" w:eastAsia="Calibri" w:hAnsiTheme="minorHAnsi" w:cstheme="minorHAnsi"/>
            <w:b w:val="0"/>
          </w:rPr>
          <w:t>t</w:t>
        </w:r>
        <w:r w:rsidR="00FB3AB7" w:rsidRPr="00EC3116">
          <w:rPr>
            <w:rStyle w:val="Hyperlink"/>
            <w:rFonts w:asciiTheme="minorHAnsi" w:eastAsia="Calibri" w:hAnsiTheme="minorHAnsi" w:cstheme="minorHAnsi"/>
            <w:b w:val="0"/>
          </w:rPr>
          <w:t>he IASC working definition of “local” and “national” organizations</w:t>
        </w:r>
      </w:hyperlink>
      <w:r w:rsidR="00FB3AB7" w:rsidRPr="00EC3116">
        <w:rPr>
          <w:rFonts w:asciiTheme="minorHAnsi" w:eastAsia="Calibri" w:hAnsiTheme="minorHAnsi" w:cstheme="minorHAnsi"/>
          <w:b w:val="0"/>
        </w:rPr>
        <w:t>)</w:t>
      </w:r>
      <w:r w:rsidRPr="00EC3116">
        <w:rPr>
          <w:rFonts w:asciiTheme="minorHAnsi" w:eastAsia="Calibri" w:hAnsiTheme="minorHAnsi" w:cstheme="minorHAnsi"/>
          <w:b w:val="0"/>
        </w:rPr>
        <w:t xml:space="preserve">, they should put the full proposal budget total as </w:t>
      </w:r>
      <w:r w:rsidRPr="00EC3116">
        <w:rPr>
          <w:rFonts w:asciiTheme="minorHAnsi" w:eastAsia="Calibri" w:hAnsiTheme="minorHAnsi" w:cstheme="minorHAnsi"/>
          <w:b w:val="0"/>
        </w:rPr>
        <w:lastRenderedPageBreak/>
        <w:t>the target value.</w:t>
      </w:r>
      <w:r w:rsidR="00EC3116">
        <w:rPr>
          <w:rFonts w:asciiTheme="minorHAnsi" w:eastAsia="Calibri" w:hAnsiTheme="minorHAnsi" w:cstheme="minorHAnsi"/>
          <w:b w:val="0"/>
        </w:rPr>
        <w:t xml:space="preserve"> </w:t>
      </w:r>
      <w:r w:rsidRPr="00EC3116">
        <w:rPr>
          <w:rFonts w:asciiTheme="minorHAnsi" w:eastAsia="Calibri" w:hAnsiTheme="minorHAnsi" w:cstheme="minorHAnsi"/>
          <w:b w:val="0"/>
        </w:rPr>
        <w:t>Applicants can put a target of zero for this indicator if it does not apply to them; it will not affect their eligibility.</w:t>
      </w:r>
    </w:p>
    <w:p w14:paraId="20DB5FB8" w14:textId="6A543480" w:rsidR="00FC259E" w:rsidRPr="00EC3116" w:rsidRDefault="003940EE">
      <w:pPr>
        <w:pStyle w:val="ListParagraph"/>
        <w:numPr>
          <w:ilvl w:val="0"/>
          <w:numId w:val="20"/>
        </w:numPr>
        <w:spacing w:before="240" w:after="240" w:line="360" w:lineRule="auto"/>
        <w:contextualSpacing w:val="0"/>
        <w:rPr>
          <w:rFonts w:asciiTheme="minorHAnsi" w:hAnsiTheme="minorHAnsi" w:cstheme="minorHAnsi"/>
          <w:b w:val="0"/>
        </w:rPr>
      </w:pPr>
      <w:r w:rsidRPr="00EC3116">
        <w:rPr>
          <w:rFonts w:asciiTheme="minorHAnsi" w:eastAsia="Calibri" w:hAnsiTheme="minorHAnsi" w:cstheme="minorHAnsi"/>
          <w:b w:val="0"/>
        </w:rPr>
        <w:t>Percentage of participants who report that humanitarian assistance is delivered in a safe, accessible, accountable, and participatory manner – This is a protection mainstreaming indicator developed by ECHO and adopted by the Grand Bargain.</w:t>
      </w:r>
      <w:r w:rsidR="00EC3116">
        <w:rPr>
          <w:rFonts w:asciiTheme="minorHAnsi" w:eastAsia="Calibri" w:hAnsiTheme="minorHAnsi" w:cstheme="minorHAnsi"/>
          <w:b w:val="0"/>
        </w:rPr>
        <w:t xml:space="preserve"> </w:t>
      </w:r>
      <w:r w:rsidR="00092686" w:rsidRPr="00EC3116">
        <w:rPr>
          <w:rFonts w:asciiTheme="minorHAnsi" w:eastAsia="Calibri" w:hAnsiTheme="minorHAnsi" w:cstheme="minorHAnsi"/>
          <w:b w:val="0"/>
        </w:rPr>
        <w:t xml:space="preserve">(See </w:t>
      </w:r>
      <w:hyperlink r:id="rId19">
        <w:r w:rsidR="00092686" w:rsidRPr="00EC3116">
          <w:rPr>
            <w:rStyle w:val="Hyperlink"/>
            <w:rFonts w:asciiTheme="minorHAnsi" w:eastAsia="Calibri" w:hAnsiTheme="minorHAnsi" w:cstheme="minorHAnsi"/>
            <w:b w:val="0"/>
          </w:rPr>
          <w:t>additional</w:t>
        </w:r>
      </w:hyperlink>
      <w:r w:rsidR="00092686" w:rsidRPr="00EC3116">
        <w:rPr>
          <w:rFonts w:asciiTheme="minorHAnsi" w:eastAsia="Calibri" w:hAnsiTheme="minorHAnsi" w:cstheme="minorHAnsi"/>
          <w:b w:val="0"/>
        </w:rPr>
        <w:t xml:space="preserve"> measurement </w:t>
      </w:r>
      <w:hyperlink r:id="rId20">
        <w:r w:rsidRPr="00EC3116">
          <w:rPr>
            <w:rStyle w:val="Hyperlink"/>
            <w:rFonts w:asciiTheme="minorHAnsi" w:eastAsia="Calibri" w:hAnsiTheme="minorHAnsi" w:cstheme="minorHAnsi"/>
            <w:b w:val="0"/>
          </w:rPr>
          <w:t>instructions</w:t>
        </w:r>
      </w:hyperlink>
      <w:r w:rsidR="00092686" w:rsidRPr="00EC3116">
        <w:rPr>
          <w:rFonts w:asciiTheme="minorHAnsi" w:eastAsia="Calibri" w:hAnsiTheme="minorHAnsi" w:cstheme="minorHAnsi"/>
          <w:b w:val="0"/>
        </w:rPr>
        <w:t>.)</w:t>
      </w:r>
    </w:p>
    <w:p w14:paraId="6415E536" w14:textId="42DF95AD" w:rsidR="00982EBA" w:rsidRPr="00EC3116" w:rsidRDefault="00986C48" w:rsidP="00EC3116">
      <w:pPr>
        <w:spacing w:before="240" w:after="240" w:line="360" w:lineRule="auto"/>
        <w:rPr>
          <w:rFonts w:asciiTheme="minorHAnsi" w:hAnsiTheme="minorHAnsi" w:cstheme="minorHAnsi"/>
          <w:b w:val="0"/>
        </w:rPr>
      </w:pPr>
      <w:r w:rsidRPr="00EC3116">
        <w:rPr>
          <w:rFonts w:asciiTheme="minorHAnsi" w:hAnsiTheme="minorHAnsi" w:cstheme="minorHAnsi"/>
        </w:rPr>
        <w:t xml:space="preserve">Cash and Voucher Assistance programs must include </w:t>
      </w:r>
      <w:r w:rsidR="29437BDD" w:rsidRPr="00EC3116">
        <w:rPr>
          <w:rFonts w:asciiTheme="minorHAnsi" w:hAnsiTheme="minorHAnsi" w:cstheme="minorHAnsi"/>
        </w:rPr>
        <w:t xml:space="preserve">the </w:t>
      </w:r>
      <w:r w:rsidR="4B611CD8" w:rsidRPr="00EC3116">
        <w:rPr>
          <w:rFonts w:asciiTheme="minorHAnsi" w:hAnsiTheme="minorHAnsi" w:cstheme="minorHAnsi"/>
        </w:rPr>
        <w:t>relevant</w:t>
      </w:r>
      <w:r w:rsidR="29437BDD" w:rsidRPr="00EC3116">
        <w:rPr>
          <w:rFonts w:asciiTheme="minorHAnsi" w:hAnsiTheme="minorHAnsi" w:cstheme="minorHAnsi"/>
        </w:rPr>
        <w:t xml:space="preserve"> </w:t>
      </w:r>
      <w:r w:rsidRPr="00EC3116">
        <w:rPr>
          <w:rFonts w:asciiTheme="minorHAnsi" w:hAnsiTheme="minorHAnsi" w:cstheme="minorHAnsi"/>
        </w:rPr>
        <w:t>indicator</w:t>
      </w:r>
      <w:r w:rsidR="022CCACD" w:rsidRPr="00EC3116">
        <w:rPr>
          <w:rFonts w:asciiTheme="minorHAnsi" w:hAnsiTheme="minorHAnsi" w:cstheme="minorHAnsi"/>
        </w:rPr>
        <w:t>(s)</w:t>
      </w:r>
      <w:r w:rsidRPr="00EC3116">
        <w:rPr>
          <w:rFonts w:asciiTheme="minorHAnsi" w:hAnsiTheme="minorHAnsi" w:cstheme="minorHAnsi"/>
        </w:rPr>
        <w:t xml:space="preserve"> </w:t>
      </w:r>
      <w:r w:rsidRPr="00EC3116">
        <w:rPr>
          <w:rFonts w:asciiTheme="minorHAnsi" w:hAnsiTheme="minorHAnsi" w:cstheme="minorHAnsi"/>
          <w:b w:val="0"/>
        </w:rPr>
        <w:t>from the selection contained in the NGO Guidelines</w:t>
      </w:r>
      <w:r w:rsidR="000A3295" w:rsidRPr="00EC3116">
        <w:rPr>
          <w:rFonts w:asciiTheme="minorHAnsi" w:hAnsiTheme="minorHAnsi" w:cstheme="minorHAnsi"/>
          <w:b w:val="0"/>
        </w:rPr>
        <w:t xml:space="preserve"> Appendix D</w:t>
      </w:r>
      <w:r w:rsidR="00211BA4" w:rsidRPr="00EC3116">
        <w:rPr>
          <w:rFonts w:asciiTheme="minorHAnsi" w:hAnsiTheme="minorHAnsi" w:cstheme="minorHAnsi"/>
          <w:b w:val="0"/>
        </w:rPr>
        <w:t>.</w:t>
      </w:r>
    </w:p>
    <w:p w14:paraId="28D79B37" w14:textId="47CA9C19" w:rsidR="61C3AFFE" w:rsidRPr="00D02A6F" w:rsidRDefault="4ACBA3E7" w:rsidP="00E87E0E">
      <w:pPr>
        <w:pStyle w:val="ListParagraph"/>
        <w:spacing w:before="240" w:after="240" w:line="360" w:lineRule="auto"/>
        <w:ind w:left="0"/>
        <w:contextualSpacing w:val="0"/>
        <w:rPr>
          <w:rFonts w:asciiTheme="minorHAnsi" w:hAnsiTheme="minorHAnsi" w:cstheme="minorHAnsi"/>
          <w:b w:val="0"/>
        </w:rPr>
      </w:pPr>
      <w:r w:rsidRPr="00EC3116">
        <w:rPr>
          <w:rFonts w:asciiTheme="minorHAnsi" w:hAnsiTheme="minorHAnsi" w:cstheme="minorHAnsi"/>
          <w:b w:val="0"/>
        </w:rPr>
        <w:t>Number of Proposal Applications</w:t>
      </w:r>
      <w:r w:rsidR="00EC3116">
        <w:rPr>
          <w:rFonts w:asciiTheme="minorHAnsi" w:hAnsiTheme="minorHAnsi" w:cstheme="minorHAnsi"/>
          <w:b w:val="0"/>
        </w:rPr>
        <w:t xml:space="preserve"> </w:t>
      </w:r>
      <w:r w:rsidRPr="00D02A6F">
        <w:rPr>
          <w:rFonts w:asciiTheme="minorHAnsi" w:hAnsiTheme="minorHAnsi" w:cstheme="minorHAnsi"/>
          <w:b w:val="0"/>
        </w:rPr>
        <w:t>Organizations may submit a maximum of one application.</w:t>
      </w:r>
      <w:r w:rsidR="00EC3116" w:rsidRPr="00D02A6F">
        <w:rPr>
          <w:rFonts w:asciiTheme="minorHAnsi" w:hAnsiTheme="minorHAnsi" w:cstheme="minorHAnsi"/>
          <w:b w:val="0"/>
        </w:rPr>
        <w:t xml:space="preserve"> </w:t>
      </w:r>
      <w:r w:rsidRPr="00D02A6F">
        <w:rPr>
          <w:rFonts w:asciiTheme="minorHAnsi" w:hAnsiTheme="minorHAnsi" w:cstheme="minorHAnsi"/>
          <w:b w:val="0"/>
        </w:rPr>
        <w:t xml:space="preserve"> Any additional submissions received will be disqualified.</w:t>
      </w:r>
      <w:r w:rsidR="00EC3116" w:rsidRPr="00D02A6F">
        <w:rPr>
          <w:rFonts w:asciiTheme="minorHAnsi" w:hAnsiTheme="minorHAnsi" w:cstheme="minorHAnsi"/>
          <w:b w:val="0"/>
        </w:rPr>
        <w:t xml:space="preserve"> </w:t>
      </w:r>
      <w:r w:rsidRPr="00D02A6F">
        <w:rPr>
          <w:rFonts w:asciiTheme="minorHAnsi" w:hAnsiTheme="minorHAnsi" w:cstheme="minorHAnsi"/>
          <w:b w:val="0"/>
        </w:rPr>
        <w:t>(Note: Submissions by organizations as part of a consortium do not count toward an individual organization’s submission limit.)</w:t>
      </w:r>
    </w:p>
    <w:p w14:paraId="375E0532" w14:textId="49B53A92" w:rsidR="00283D3B" w:rsidRPr="00EC3116" w:rsidRDefault="00631450" w:rsidP="00EC3116">
      <w:pPr>
        <w:pStyle w:val="Heading2"/>
      </w:pPr>
      <w:bookmarkStart w:id="11" w:name="_Toc129091216"/>
      <w:r w:rsidRPr="00EC3116">
        <w:t xml:space="preserve">Country-specific </w:t>
      </w:r>
      <w:r w:rsidR="00951AB6" w:rsidRPr="00EC3116">
        <w:t>Guidelines</w:t>
      </w:r>
      <w:bookmarkEnd w:id="11"/>
    </w:p>
    <w:p w14:paraId="193C103F" w14:textId="0714DE89" w:rsidR="002E0B2E" w:rsidRPr="00EC3116" w:rsidRDefault="09708919" w:rsidP="00101838">
      <w:pPr>
        <w:pStyle w:val="Heading3"/>
        <w:rPr>
          <w:rFonts w:eastAsiaTheme="majorEastAsia"/>
        </w:rPr>
      </w:pPr>
      <w:bookmarkStart w:id="12" w:name="_Toc129091217"/>
      <w:r w:rsidRPr="00EC3116">
        <w:t>Thailand Country-Specific Guidance</w:t>
      </w:r>
      <w:bookmarkEnd w:id="12"/>
    </w:p>
    <w:p w14:paraId="664D500D" w14:textId="7B9AFD6E" w:rsidR="002E0B2E"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Urban Refugees and Asylum Seekers:</w:t>
      </w:r>
      <w:r w:rsidRPr="00EC3116">
        <w:rPr>
          <w:rFonts w:asciiTheme="minorHAnsi" w:eastAsia="Calibri" w:hAnsiTheme="minorHAnsi" w:cstheme="minorHAnsi"/>
          <w:b w:val="0"/>
          <w:color w:val="000000" w:themeColor="text1"/>
        </w:rPr>
        <w:t xml:space="preserve"> PRM welcomes submissions from both international and national NGOs serving the urban refugee and asylum seeker population in Thailand.</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PRM strongly encourages partnerships with women and refugee-led organizations when possible.</w:t>
      </w:r>
    </w:p>
    <w:p w14:paraId="22F79F99" w14:textId="03F95D99" w:rsidR="00283D3B" w:rsidRPr="00EC3116" w:rsidRDefault="09708919" w:rsidP="00EC3116">
      <w:pPr>
        <w:spacing w:before="240" w:after="240" w:line="360" w:lineRule="auto"/>
        <w:rPr>
          <w:rFonts w:asciiTheme="minorHAnsi" w:hAnsiTheme="minorHAnsi" w:cstheme="minorHAnsi"/>
          <w:b w:val="0"/>
          <w:color w:val="A50021"/>
        </w:rPr>
      </w:pPr>
      <w:r w:rsidRPr="00EC3116">
        <w:rPr>
          <w:rFonts w:asciiTheme="minorHAnsi" w:eastAsia="Calibri" w:hAnsiTheme="minorHAnsi" w:cstheme="minorHAnsi"/>
          <w:color w:val="000000" w:themeColor="text1"/>
        </w:rPr>
        <w:t>Sectors:</w:t>
      </w:r>
      <w:r w:rsidR="00BC6DF8" w:rsidRPr="00EC3116">
        <w:rPr>
          <w:rFonts w:asciiTheme="minorHAnsi" w:eastAsia="Calibri" w:hAnsiTheme="minorHAnsi" w:cstheme="minorHAnsi"/>
          <w:b w:val="0"/>
          <w:color w:val="000000" w:themeColor="text1"/>
        </w:rPr>
        <w:t xml:space="preserve"> </w:t>
      </w:r>
      <w:r w:rsidR="00BC6DF8" w:rsidRPr="00EC3116">
        <w:rPr>
          <w:rFonts w:asciiTheme="minorHAnsi" w:hAnsiTheme="minorHAnsi" w:cstheme="minorHAnsi"/>
          <w:b w:val="0"/>
        </w:rPr>
        <w:t xml:space="preserve">Proposals must focus on one or more of the following programmatic sectors (see PRM’s </w:t>
      </w:r>
      <w:hyperlink r:id="rId21">
        <w:r w:rsidR="00BC6DF8" w:rsidRPr="00EC3116">
          <w:rPr>
            <w:rStyle w:val="Hyperlink"/>
            <w:rFonts w:asciiTheme="minorHAnsi" w:hAnsiTheme="minorHAnsi" w:cstheme="minorHAnsi"/>
            <w:b w:val="0"/>
          </w:rPr>
          <w:t>General NGO Guidelines</w:t>
        </w:r>
      </w:hyperlink>
      <w:r w:rsidR="00BC6DF8" w:rsidRPr="00EC3116">
        <w:rPr>
          <w:rFonts w:asciiTheme="minorHAnsi" w:hAnsiTheme="minorHAnsi" w:cstheme="minorHAnsi"/>
          <w:b w:val="0"/>
        </w:rPr>
        <w:t xml:space="preserve"> for sector descriptions):</w:t>
      </w:r>
    </w:p>
    <w:p w14:paraId="0F109D6C" w14:textId="694428C1" w:rsidR="00283D3B" w:rsidRPr="00E87E0E" w:rsidRDefault="09708919">
      <w:pPr>
        <w:pStyle w:val="ListParagraph"/>
        <w:numPr>
          <w:ilvl w:val="0"/>
          <w:numId w:val="24"/>
        </w:numPr>
        <w:spacing w:before="120" w:after="12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MHPSS</w:t>
      </w:r>
      <w:r w:rsidR="00EC3116" w:rsidRPr="00E87E0E">
        <w:rPr>
          <w:rFonts w:asciiTheme="minorHAnsi" w:eastAsia="Calibri" w:hAnsiTheme="minorHAnsi" w:cstheme="minorHAnsi"/>
          <w:b w:val="0"/>
          <w:color w:val="000000" w:themeColor="text1"/>
        </w:rPr>
        <w:t xml:space="preserve"> </w:t>
      </w:r>
    </w:p>
    <w:p w14:paraId="42087356" w14:textId="2C560504" w:rsidR="00283D3B" w:rsidRPr="00E87E0E" w:rsidRDefault="09708919">
      <w:pPr>
        <w:pStyle w:val="ListParagraph"/>
        <w:numPr>
          <w:ilvl w:val="0"/>
          <w:numId w:val="24"/>
        </w:numPr>
        <w:spacing w:before="120" w:after="12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Protection</w:t>
      </w:r>
    </w:p>
    <w:p w14:paraId="72CF8186" w14:textId="3F1F3C38" w:rsidR="00283D3B" w:rsidRPr="00E87E0E" w:rsidRDefault="09708919">
      <w:pPr>
        <w:pStyle w:val="ListParagraph"/>
        <w:numPr>
          <w:ilvl w:val="0"/>
          <w:numId w:val="24"/>
        </w:numPr>
        <w:spacing w:before="120" w:after="12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lastRenderedPageBreak/>
        <w:t>Education</w:t>
      </w:r>
    </w:p>
    <w:p w14:paraId="067CFD1A" w14:textId="4D54892C" w:rsidR="00283D3B" w:rsidRPr="00E87E0E" w:rsidRDefault="09708919">
      <w:pPr>
        <w:pStyle w:val="ListParagraph"/>
        <w:numPr>
          <w:ilvl w:val="0"/>
          <w:numId w:val="24"/>
        </w:numPr>
        <w:spacing w:before="120" w:after="12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Capacity Building</w:t>
      </w:r>
    </w:p>
    <w:p w14:paraId="04C1B8C4" w14:textId="3B88DA7D" w:rsidR="00BC6DF8" w:rsidRPr="00E87E0E" w:rsidRDefault="09708919">
      <w:pPr>
        <w:pStyle w:val="ListParagraph"/>
        <w:numPr>
          <w:ilvl w:val="0"/>
          <w:numId w:val="24"/>
        </w:numPr>
        <w:spacing w:before="120" w:after="12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Livelihoods and Economic Empowerment</w:t>
      </w:r>
    </w:p>
    <w:p w14:paraId="28557159" w14:textId="78A85163" w:rsidR="00BC6DF8" w:rsidRPr="00EC3116" w:rsidRDefault="00BC6DF8"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Specifically, PRM welcomes submissions that</w:t>
      </w:r>
      <w:r w:rsidR="00A85B7B" w:rsidRPr="00EC3116">
        <w:rPr>
          <w:rFonts w:asciiTheme="minorHAnsi" w:eastAsia="Calibri" w:hAnsiTheme="minorHAnsi" w:cstheme="minorHAnsi"/>
          <w:b w:val="0"/>
          <w:color w:val="000000" w:themeColor="text1"/>
        </w:rPr>
        <w:t>:</w:t>
      </w:r>
    </w:p>
    <w:p w14:paraId="78AA7E36" w14:textId="6C472B30" w:rsidR="00283D3B" w:rsidRPr="00EC3116" w:rsidRDefault="00A85B7B"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I</w:t>
      </w:r>
      <w:r w:rsidR="09708919" w:rsidRPr="00EC3116">
        <w:rPr>
          <w:rFonts w:asciiTheme="minorHAnsi" w:eastAsia="Calibri" w:hAnsiTheme="minorHAnsi" w:cstheme="minorHAnsi"/>
          <w:b w:val="0"/>
          <w:color w:val="000000" w:themeColor="text1"/>
        </w:rPr>
        <w:t>mprove access to legal services, including representation, community outreach, and mental health and psychosocial services to vulnerable urban refugee and asylum seeker populations in Thailand.</w:t>
      </w:r>
      <w:r w:rsidR="00EC3116">
        <w:rPr>
          <w:rFonts w:asciiTheme="minorHAnsi" w:eastAsia="Calibri" w:hAnsiTheme="minorHAnsi" w:cstheme="minorHAnsi"/>
          <w:b w:val="0"/>
          <w:color w:val="000000" w:themeColor="text1"/>
        </w:rPr>
        <w:t xml:space="preserve"> </w:t>
      </w:r>
      <w:r w:rsidR="09708919" w:rsidRPr="00EC3116">
        <w:rPr>
          <w:rFonts w:asciiTheme="minorHAnsi" w:eastAsia="Calibri" w:hAnsiTheme="minorHAnsi" w:cstheme="minorHAnsi"/>
          <w:b w:val="0"/>
          <w:color w:val="000000" w:themeColor="text1"/>
        </w:rPr>
        <w:t>Submissions should describe how such activities will support urban refugees and asylum seekers with legal support and encourage greater Royal Thai Government provision of such services directly. </w:t>
      </w:r>
      <w:r w:rsidRPr="00EC3116">
        <w:rPr>
          <w:rFonts w:asciiTheme="minorHAnsi" w:eastAsia="Calibri" w:hAnsiTheme="minorHAnsi" w:cstheme="minorHAnsi"/>
          <w:b w:val="0"/>
          <w:color w:val="000000" w:themeColor="text1"/>
        </w:rPr>
        <w:t>(</w:t>
      </w:r>
      <w:r w:rsidRPr="00EC3116">
        <w:rPr>
          <w:rFonts w:asciiTheme="minorHAnsi" w:eastAsia="Calibri" w:hAnsiTheme="minorHAnsi" w:cstheme="minorHAnsi"/>
          <w:color w:val="000000" w:themeColor="text1"/>
        </w:rPr>
        <w:t>Protection)</w:t>
      </w:r>
    </w:p>
    <w:p w14:paraId="481EEDE4" w14:textId="0150C3C2" w:rsidR="002E0B2E"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Improve refugees’ and asylum seekers’ market-relevant livelihood skills in order to generate income</w:t>
      </w:r>
      <w:r w:rsidR="00E76B87" w:rsidRPr="00EC3116">
        <w:rPr>
          <w:rFonts w:asciiTheme="minorHAnsi" w:eastAsia="Calibri" w:hAnsiTheme="minorHAnsi" w:cstheme="minorHAnsi"/>
          <w:b w:val="0"/>
          <w:color w:val="000000" w:themeColor="text1"/>
        </w:rPr>
        <w:t xml:space="preserve"> </w:t>
      </w:r>
      <w:r w:rsidR="0049257D" w:rsidRPr="00EC3116">
        <w:rPr>
          <w:rFonts w:asciiTheme="minorHAnsi" w:eastAsia="Calibri" w:hAnsiTheme="minorHAnsi" w:cstheme="minorHAnsi"/>
          <w:color w:val="000000" w:themeColor="text1"/>
        </w:rPr>
        <w:t>(Livelihoods and Economic Empowerment)</w:t>
      </w:r>
    </w:p>
    <w:p w14:paraId="1431A0B5" w14:textId="12728B92"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Duration of Activity</w:t>
      </w:r>
    </w:p>
    <w:p w14:paraId="4233CBDB" w14:textId="7B0B27AB" w:rsidR="00283D3B" w:rsidRPr="00EC3116" w:rsidRDefault="00253E4E"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Only p</w:t>
      </w:r>
      <w:r w:rsidR="09708919" w:rsidRPr="00EC3116">
        <w:rPr>
          <w:rFonts w:asciiTheme="minorHAnsi" w:eastAsia="Calibri" w:hAnsiTheme="minorHAnsi" w:cstheme="minorHAnsi"/>
          <w:b w:val="0"/>
          <w:color w:val="000000" w:themeColor="text1"/>
        </w:rPr>
        <w:t>rogram plans for three years will be considered.</w:t>
      </w:r>
      <w:r w:rsidR="00FF265A" w:rsidRPr="00EC3116">
        <w:rPr>
          <w:rFonts w:asciiTheme="minorHAnsi" w:eastAsia="Calibri" w:hAnsiTheme="minorHAnsi" w:cstheme="minorHAnsi"/>
          <w:b w:val="0"/>
          <w:color w:val="000000" w:themeColor="text1"/>
        </w:rPr>
        <w:t xml:space="preserve"> (One and two-year proposals will not be accepted)</w:t>
      </w:r>
    </w:p>
    <w:p w14:paraId="6DB032F9" w14:textId="75FDB451"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Period of Performance</w:t>
      </w:r>
    </w:p>
    <w:p w14:paraId="060CA85F" w14:textId="4397C37B" w:rsidR="00283D3B" w:rsidRPr="00EC3116" w:rsidRDefault="00253E4E"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 xml:space="preserve">Only program </w:t>
      </w:r>
      <w:r w:rsidR="09708919" w:rsidRPr="00EC3116">
        <w:rPr>
          <w:rFonts w:asciiTheme="minorHAnsi" w:eastAsia="Calibri" w:hAnsiTheme="minorHAnsi" w:cstheme="minorHAnsi"/>
          <w:b w:val="0"/>
          <w:color w:val="000000" w:themeColor="text1"/>
        </w:rPr>
        <w:t>period of performance</w:t>
      </w:r>
      <w:r w:rsidRPr="00EC3116">
        <w:rPr>
          <w:rFonts w:asciiTheme="minorHAnsi" w:eastAsia="Calibri" w:hAnsiTheme="minorHAnsi" w:cstheme="minorHAnsi"/>
          <w:b w:val="0"/>
          <w:color w:val="000000" w:themeColor="text1"/>
        </w:rPr>
        <w:t>s</w:t>
      </w:r>
      <w:r w:rsidR="09708919" w:rsidRPr="00EC3116">
        <w:rPr>
          <w:rFonts w:asciiTheme="minorHAnsi" w:eastAsia="Calibri" w:hAnsiTheme="minorHAnsi" w:cstheme="minorHAnsi"/>
          <w:b w:val="0"/>
          <w:color w:val="000000" w:themeColor="text1"/>
        </w:rPr>
        <w:t xml:space="preserve"> of 36 months will be considered.</w:t>
      </w:r>
    </w:p>
    <w:p w14:paraId="3F1DEFEB" w14:textId="5DA65E2A" w:rsidR="0049257D"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Funding limits</w:t>
      </w:r>
    </w:p>
    <w:p w14:paraId="7ABF913D" w14:textId="20FB8888"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 xml:space="preserve">Program proposals must not be less than the funding floor and not more than the funding ceiling </w:t>
      </w:r>
      <w:r w:rsidRPr="00EC3116">
        <w:rPr>
          <w:rFonts w:asciiTheme="minorHAnsi" w:eastAsia="Calibri" w:hAnsiTheme="minorHAnsi" w:cstheme="minorHAnsi"/>
          <w:color w:val="000000" w:themeColor="text1"/>
        </w:rPr>
        <w:t>per year</w:t>
      </w:r>
      <w:r w:rsidRPr="00EC3116">
        <w:rPr>
          <w:rFonts w:asciiTheme="minorHAnsi" w:eastAsia="Calibri" w:hAnsiTheme="minorHAnsi" w:cstheme="minorHAnsi"/>
          <w:b w:val="0"/>
          <w:color w:val="000000" w:themeColor="text1"/>
        </w:rPr>
        <w:t xml:space="preserve"> or they will be disqualified.</w:t>
      </w:r>
    </w:p>
    <w:p w14:paraId="220E3428" w14:textId="4CE6BBAF" w:rsidR="00283D3B" w:rsidRPr="00E87E0E" w:rsidRDefault="09708919">
      <w:pPr>
        <w:pStyle w:val="ListParagraph"/>
        <w:numPr>
          <w:ilvl w:val="0"/>
          <w:numId w:val="25"/>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floor per year (lowest $ value)</w:t>
      </w:r>
      <w:r w:rsidRPr="00E87E0E">
        <w:rPr>
          <w:rFonts w:asciiTheme="minorHAnsi" w:eastAsia="Calibri" w:hAnsiTheme="minorHAnsi" w:cstheme="minorHAnsi"/>
          <w:b w:val="0"/>
          <w:color w:val="000000" w:themeColor="text1"/>
        </w:rPr>
        <w:t>:</w:t>
      </w:r>
      <w:r w:rsidRPr="00E87E0E">
        <w:rPr>
          <w:rFonts w:asciiTheme="minorHAnsi" w:eastAsia="Calibri" w:hAnsiTheme="minorHAnsi" w:cstheme="minorHAnsi"/>
          <w:color w:val="000000" w:themeColor="text1"/>
        </w:rPr>
        <w:t xml:space="preserve"> </w:t>
      </w:r>
      <w:r w:rsidRPr="00E87E0E">
        <w:rPr>
          <w:rFonts w:asciiTheme="minorHAnsi" w:eastAsia="Calibri" w:hAnsiTheme="minorHAnsi" w:cstheme="minorHAnsi"/>
          <w:b w:val="0"/>
          <w:color w:val="000000" w:themeColor="text1"/>
        </w:rPr>
        <w:t>$250,000 per year</w:t>
      </w:r>
    </w:p>
    <w:p w14:paraId="215F51E1" w14:textId="2728D144" w:rsidR="00283D3B" w:rsidRPr="00E87E0E" w:rsidRDefault="09708919">
      <w:pPr>
        <w:pStyle w:val="ListParagraph"/>
        <w:numPr>
          <w:ilvl w:val="0"/>
          <w:numId w:val="25"/>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ceiling per year (highest $ value)</w:t>
      </w:r>
      <w:r w:rsidRPr="00E87E0E">
        <w:rPr>
          <w:rFonts w:asciiTheme="minorHAnsi" w:eastAsia="Calibri" w:hAnsiTheme="minorHAnsi" w:cstheme="minorHAnsi"/>
          <w:b w:val="0"/>
          <w:color w:val="000000" w:themeColor="text1"/>
        </w:rPr>
        <w:t>:</w:t>
      </w:r>
      <w:r w:rsidRPr="00E87E0E">
        <w:rPr>
          <w:rFonts w:asciiTheme="minorHAnsi" w:eastAsia="Calibri" w:hAnsiTheme="minorHAnsi" w:cstheme="minorHAnsi"/>
          <w:color w:val="000000" w:themeColor="text1"/>
        </w:rPr>
        <w:t xml:space="preserve"> </w:t>
      </w:r>
      <w:r w:rsidRPr="00E87E0E">
        <w:rPr>
          <w:rFonts w:asciiTheme="minorHAnsi" w:eastAsia="Calibri" w:hAnsiTheme="minorHAnsi" w:cstheme="minorHAnsi"/>
          <w:b w:val="0"/>
          <w:color w:val="000000" w:themeColor="text1"/>
        </w:rPr>
        <w:t>$500,000per year</w:t>
      </w:r>
    </w:p>
    <w:p w14:paraId="71264494" w14:textId="6FE2BDD7"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lastRenderedPageBreak/>
        <w:t>Note:</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Funding ceilings and floors pertain to the PRM cost per year.</w:t>
      </w:r>
    </w:p>
    <w:p w14:paraId="059A3ABA" w14:textId="6899D637"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Anticipated Number of Awards</w:t>
      </w:r>
    </w:p>
    <w:p w14:paraId="73C202EE" w14:textId="72732039"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anticipates, but makes no guarantee, to fund one award through this announcement.</w:t>
      </w:r>
    </w:p>
    <w:p w14:paraId="44B15218" w14:textId="45A82477"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Anticipated Amount to be Awarded Total</w:t>
      </w:r>
    </w:p>
    <w:p w14:paraId="53734F88" w14:textId="30AA929B"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anticipates, but makes no guarantee, to award up to approximately $500,000</w:t>
      </w:r>
      <w:r w:rsidRPr="00EC3116">
        <w:rPr>
          <w:rFonts w:asciiTheme="minorHAnsi" w:eastAsia="Calibri" w:hAnsiTheme="minorHAnsi" w:cstheme="minorHAnsi"/>
          <w:b w:val="0"/>
          <w:color w:val="FF0000"/>
        </w:rPr>
        <w:t xml:space="preserve"> </w:t>
      </w:r>
      <w:r w:rsidRPr="00EC3116">
        <w:rPr>
          <w:rFonts w:asciiTheme="minorHAnsi" w:eastAsia="Calibri" w:hAnsiTheme="minorHAnsi" w:cstheme="minorHAnsi"/>
          <w:b w:val="0"/>
          <w:color w:val="000000" w:themeColor="text1"/>
        </w:rPr>
        <w:t>total through this NOFO for this country.</w:t>
      </w:r>
    </w:p>
    <w:p w14:paraId="12BF2529" w14:textId="61332820" w:rsidR="007E7EF4" w:rsidRPr="00EC3116" w:rsidRDefault="09708919" w:rsidP="00101838">
      <w:pPr>
        <w:pStyle w:val="Heading3"/>
        <w:rPr>
          <w:rFonts w:eastAsiaTheme="majorEastAsia"/>
        </w:rPr>
      </w:pPr>
      <w:bookmarkStart w:id="13" w:name="_Toc129091218"/>
      <w:r w:rsidRPr="00EC3116">
        <w:t>India Country-Specific Guidance</w:t>
      </w:r>
      <w:bookmarkEnd w:id="13"/>
    </w:p>
    <w:p w14:paraId="16E3C4B4" w14:textId="70BBF895" w:rsidR="00283D3B" w:rsidRPr="00EC3116" w:rsidRDefault="09708919" w:rsidP="00EC3116">
      <w:pPr>
        <w:spacing w:before="240" w:after="240" w:line="360" w:lineRule="auto"/>
        <w:rPr>
          <w:rFonts w:asciiTheme="minorHAnsi" w:eastAsia="Calibri" w:hAnsiTheme="minorHAnsi" w:cstheme="minorHAnsi"/>
          <w:color w:val="222222"/>
        </w:rPr>
      </w:pPr>
      <w:r w:rsidRPr="00EC3116">
        <w:rPr>
          <w:rFonts w:asciiTheme="minorHAnsi" w:eastAsia="Calibri" w:hAnsiTheme="minorHAnsi" w:cstheme="minorHAnsi"/>
          <w:color w:val="222222"/>
        </w:rPr>
        <w:t>General Guidance</w:t>
      </w:r>
    </w:p>
    <w:p w14:paraId="7BC9C1A4" w14:textId="2D9AFAF4" w:rsidR="00283D3B"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welcomes submissions from both international and national NGOs serving Afghan and Burmese refugees.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 xml:space="preserve">In line with the </w:t>
      </w:r>
      <w:r w:rsidR="00781BAE" w:rsidRPr="00EC3116">
        <w:rPr>
          <w:rFonts w:asciiTheme="minorHAnsi" w:eastAsia="Calibri" w:hAnsiTheme="minorHAnsi" w:cstheme="minorHAnsi"/>
          <w:b w:val="0"/>
          <w:color w:val="000000" w:themeColor="text1"/>
        </w:rPr>
        <w:t>“</w:t>
      </w:r>
      <w:r w:rsidRPr="00EC3116">
        <w:rPr>
          <w:rFonts w:asciiTheme="minorHAnsi" w:eastAsia="Calibri" w:hAnsiTheme="minorHAnsi" w:cstheme="minorHAnsi"/>
          <w:b w:val="0"/>
          <w:color w:val="000000" w:themeColor="text1"/>
        </w:rPr>
        <w:t>One Refugee</w:t>
      </w:r>
      <w:r w:rsidR="00781BAE" w:rsidRPr="00EC3116">
        <w:rPr>
          <w:rFonts w:asciiTheme="minorHAnsi" w:eastAsia="Calibri" w:hAnsiTheme="minorHAnsi" w:cstheme="minorHAnsi"/>
          <w:b w:val="0"/>
          <w:color w:val="000000" w:themeColor="text1"/>
        </w:rPr>
        <w:t>”</w:t>
      </w:r>
      <w:r w:rsidRPr="00EC3116">
        <w:rPr>
          <w:rFonts w:asciiTheme="minorHAnsi" w:eastAsia="Calibri" w:hAnsiTheme="minorHAnsi" w:cstheme="minorHAnsi"/>
          <w:b w:val="0"/>
          <w:color w:val="000000" w:themeColor="text1"/>
        </w:rPr>
        <w:t xml:space="preserve"> approach, PRM strongly encourages programs that support multiple displaced populations.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PRM strongly encourages partnerships with women and refugee-led organizations</w:t>
      </w:r>
      <w:r w:rsidR="0099730E" w:rsidRPr="00EC3116">
        <w:rPr>
          <w:rFonts w:asciiTheme="minorHAnsi" w:eastAsia="Calibri" w:hAnsiTheme="minorHAnsi" w:cstheme="minorHAnsi"/>
          <w:b w:val="0"/>
          <w:color w:val="000000" w:themeColor="text1"/>
        </w:rPr>
        <w:t>,</w:t>
      </w:r>
      <w:r w:rsidRPr="00EC3116">
        <w:rPr>
          <w:rFonts w:asciiTheme="minorHAnsi" w:eastAsia="Calibri" w:hAnsiTheme="minorHAnsi" w:cstheme="minorHAnsi"/>
          <w:b w:val="0"/>
          <w:color w:val="000000" w:themeColor="text1"/>
        </w:rPr>
        <w:t xml:space="preserve"> when possible.</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 xml:space="preserve">NGO projects should seek to </w:t>
      </w:r>
      <w:r w:rsidR="4E2B01A3" w:rsidRPr="00EC3116">
        <w:rPr>
          <w:rFonts w:asciiTheme="minorHAnsi" w:eastAsia="Calibri" w:hAnsiTheme="minorHAnsi" w:cstheme="minorHAnsi"/>
          <w:b w:val="0"/>
          <w:color w:val="000000" w:themeColor="text1"/>
        </w:rPr>
        <w:t>complement existing</w:t>
      </w:r>
      <w:r w:rsidRPr="00EC3116">
        <w:rPr>
          <w:rFonts w:asciiTheme="minorHAnsi" w:eastAsia="Calibri" w:hAnsiTheme="minorHAnsi" w:cstheme="minorHAnsi"/>
          <w:b w:val="0"/>
          <w:color w:val="000000" w:themeColor="text1"/>
        </w:rPr>
        <w:t xml:space="preserve"> humanitarian assistance, not duplicate activities undertaken by large international organizations or government entities.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PRM looks favorably on programs with the ability to operate in multiple locations and across multiple sectors, as articulated below, provided such work supports an integrated program approach.</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Applicants are strongly encouraged to engage with existing structures to provide services to refugees, including those operated by national or local actors (both governmental and NGO), rather than establishing new, parallel structures.</w:t>
      </w:r>
    </w:p>
    <w:p w14:paraId="2D9A288D" w14:textId="77777777" w:rsidR="00E6595E" w:rsidRPr="00EC3116" w:rsidRDefault="00E6595E" w:rsidP="00EC3116">
      <w:pPr>
        <w:spacing w:before="240" w:after="240" w:line="360" w:lineRule="auto"/>
        <w:rPr>
          <w:rFonts w:asciiTheme="minorHAnsi" w:eastAsia="Calibri" w:hAnsiTheme="minorHAnsi" w:cstheme="minorHAnsi"/>
          <w:b w:val="0"/>
          <w:color w:val="000000" w:themeColor="text1"/>
        </w:rPr>
      </w:pPr>
    </w:p>
    <w:p w14:paraId="0DC594BF" w14:textId="6279B8DD"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lastRenderedPageBreak/>
        <w:t>Sectors:</w:t>
      </w:r>
    </w:p>
    <w:p w14:paraId="7E0CB403" w14:textId="763C6EF3"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Cash and Voucher Assistance</w:t>
      </w:r>
    </w:p>
    <w:p w14:paraId="3645F3CF" w14:textId="06A32EF8"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Shelter</w:t>
      </w:r>
    </w:p>
    <w:p w14:paraId="6684BCAD" w14:textId="77FB817A"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Protection</w:t>
      </w:r>
    </w:p>
    <w:p w14:paraId="4C4EA5A0" w14:textId="41C32F54"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Legal Assistance</w:t>
      </w:r>
    </w:p>
    <w:p w14:paraId="148AABFE" w14:textId="0D5D2BBB"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Livelihoods and Economic Empowerment</w:t>
      </w:r>
    </w:p>
    <w:p w14:paraId="0C282927" w14:textId="27ECC80C"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Health</w:t>
      </w:r>
    </w:p>
    <w:p w14:paraId="5B1B9412" w14:textId="0FE38EDF"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Education</w:t>
      </w:r>
    </w:p>
    <w:p w14:paraId="6313CDA3" w14:textId="5E878419"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WASH</w:t>
      </w:r>
    </w:p>
    <w:p w14:paraId="16850F2E" w14:textId="6A3BB659"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Education</w:t>
      </w:r>
    </w:p>
    <w:p w14:paraId="0BBC0A27" w14:textId="20821FF8" w:rsidR="00283D3B" w:rsidRPr="00EC3116" w:rsidRDefault="09708919">
      <w:pPr>
        <w:pStyle w:val="ListParagraph"/>
        <w:numPr>
          <w:ilvl w:val="0"/>
          <w:numId w:val="21"/>
        </w:numPr>
        <w:spacing w:before="120" w:after="12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Inclusion of Persons with Disabilities</w:t>
      </w:r>
    </w:p>
    <w:p w14:paraId="29460306" w14:textId="659D9A77"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Duration of Activity</w:t>
      </w:r>
    </w:p>
    <w:p w14:paraId="56A0F219" w14:textId="7AD557FE"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Program plans for one, two, or three years will be considered.</w:t>
      </w:r>
    </w:p>
    <w:p w14:paraId="71CC8047" w14:textId="16C6CC67"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Period of Performance</w:t>
      </w:r>
    </w:p>
    <w:p w14:paraId="33B6B3E3" w14:textId="41728DE3"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Programs period of performance of 12, 24, or 36 months will be considered.</w:t>
      </w:r>
    </w:p>
    <w:p w14:paraId="16D25272" w14:textId="62BA0E63"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Funding limits</w:t>
      </w:r>
    </w:p>
    <w:p w14:paraId="17950C9F" w14:textId="4EAC4226"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 xml:space="preserve">Program proposals must not be less than the funding floor and not more than the funding ceiling </w:t>
      </w:r>
      <w:r w:rsidRPr="00EC3116">
        <w:rPr>
          <w:rFonts w:asciiTheme="minorHAnsi" w:eastAsia="Calibri" w:hAnsiTheme="minorHAnsi" w:cstheme="minorHAnsi"/>
          <w:color w:val="000000" w:themeColor="text1"/>
        </w:rPr>
        <w:t>per year</w:t>
      </w:r>
      <w:r w:rsidRPr="00EC3116">
        <w:rPr>
          <w:rFonts w:asciiTheme="minorHAnsi" w:eastAsia="Calibri" w:hAnsiTheme="minorHAnsi" w:cstheme="minorHAnsi"/>
          <w:b w:val="0"/>
          <w:color w:val="000000" w:themeColor="text1"/>
        </w:rPr>
        <w:t xml:space="preserve"> or they will be disqualified.</w:t>
      </w:r>
    </w:p>
    <w:p w14:paraId="6E5D519E" w14:textId="4F79B5A7" w:rsidR="00283D3B" w:rsidRPr="00E87E0E" w:rsidRDefault="09708919">
      <w:pPr>
        <w:pStyle w:val="ListParagraph"/>
        <w:numPr>
          <w:ilvl w:val="0"/>
          <w:numId w:val="26"/>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floor per year (lowest $ value)</w:t>
      </w:r>
      <w:r w:rsidRPr="00E87E0E">
        <w:rPr>
          <w:rFonts w:asciiTheme="minorHAnsi" w:eastAsia="Calibri" w:hAnsiTheme="minorHAnsi" w:cstheme="minorHAnsi"/>
          <w:b w:val="0"/>
          <w:color w:val="000000" w:themeColor="text1"/>
        </w:rPr>
        <w:t>:</w:t>
      </w:r>
      <w:r w:rsidRPr="00E87E0E">
        <w:rPr>
          <w:rFonts w:asciiTheme="minorHAnsi" w:eastAsia="Calibri" w:hAnsiTheme="minorHAnsi" w:cstheme="minorHAnsi"/>
          <w:color w:val="000000" w:themeColor="text1"/>
        </w:rPr>
        <w:t xml:space="preserve"> </w:t>
      </w:r>
      <w:r w:rsidRPr="00E87E0E">
        <w:rPr>
          <w:rFonts w:asciiTheme="minorHAnsi" w:eastAsia="Calibri" w:hAnsiTheme="minorHAnsi" w:cstheme="minorHAnsi"/>
          <w:b w:val="0"/>
          <w:color w:val="000000" w:themeColor="text1"/>
        </w:rPr>
        <w:t>$250,000</w:t>
      </w:r>
    </w:p>
    <w:p w14:paraId="012FBC33" w14:textId="0B3AA57B" w:rsidR="00283D3B" w:rsidRPr="00E87E0E" w:rsidRDefault="09708919">
      <w:pPr>
        <w:pStyle w:val="ListParagraph"/>
        <w:numPr>
          <w:ilvl w:val="0"/>
          <w:numId w:val="26"/>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ceiling per year (highest $ value)</w:t>
      </w:r>
      <w:r w:rsidRPr="00E87E0E">
        <w:rPr>
          <w:rFonts w:asciiTheme="minorHAnsi" w:eastAsia="Calibri" w:hAnsiTheme="minorHAnsi" w:cstheme="minorHAnsi"/>
          <w:b w:val="0"/>
          <w:color w:val="000000" w:themeColor="text1"/>
        </w:rPr>
        <w:t>:</w:t>
      </w:r>
      <w:r w:rsidRPr="00E87E0E">
        <w:rPr>
          <w:rFonts w:asciiTheme="minorHAnsi" w:eastAsia="Calibri" w:hAnsiTheme="minorHAnsi" w:cstheme="minorHAnsi"/>
          <w:color w:val="000000" w:themeColor="text1"/>
        </w:rPr>
        <w:t xml:space="preserve"> </w:t>
      </w:r>
      <w:r w:rsidRPr="00E87E0E">
        <w:rPr>
          <w:rFonts w:asciiTheme="minorHAnsi" w:eastAsia="Calibri" w:hAnsiTheme="minorHAnsi" w:cstheme="minorHAnsi"/>
          <w:b w:val="0"/>
          <w:color w:val="000000" w:themeColor="text1"/>
        </w:rPr>
        <w:t>$1,750,000</w:t>
      </w:r>
    </w:p>
    <w:p w14:paraId="10C7E340" w14:textId="084B654B" w:rsidR="00283D3B" w:rsidRPr="00EC3116" w:rsidRDefault="09708919" w:rsidP="00E87E0E">
      <w:pPr>
        <w:spacing w:before="240" w:after="240" w:line="360" w:lineRule="auto"/>
        <w:ind w:firstLine="36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lastRenderedPageBreak/>
        <w:t>Note:</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Funding ceilings and floors pertain to the PRM cost per year.</w:t>
      </w:r>
    </w:p>
    <w:p w14:paraId="31BA64BC" w14:textId="6629A58B"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Anticipated Number of Awards</w:t>
      </w:r>
    </w:p>
    <w:p w14:paraId="12303D8F" w14:textId="64107371"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anticipates, but makes no guarantee, to fund as many as two awards through this announcement.</w:t>
      </w:r>
    </w:p>
    <w:p w14:paraId="29AC6A62" w14:textId="6140FF99"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Anticipated Amount to be Awarded Total</w:t>
      </w:r>
    </w:p>
    <w:p w14:paraId="687A482E" w14:textId="3D4D8722"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anticipates, but makes no guarantee, to award up to approximately $2,000,000 total through this NOFO for this country.</w:t>
      </w:r>
    </w:p>
    <w:p w14:paraId="464CE81B" w14:textId="061A9C77" w:rsidR="00283D3B" w:rsidRPr="00EC3116" w:rsidRDefault="09708919" w:rsidP="00101838">
      <w:pPr>
        <w:pStyle w:val="Heading3"/>
        <w:rPr>
          <w:rFonts w:eastAsiaTheme="majorEastAsia"/>
        </w:rPr>
      </w:pPr>
      <w:bookmarkStart w:id="14" w:name="_Toc129091219"/>
      <w:r w:rsidRPr="00EC3116">
        <w:t>Bangladesh Country-Specific Guidance</w:t>
      </w:r>
      <w:bookmarkEnd w:id="14"/>
    </w:p>
    <w:p w14:paraId="688B57DD" w14:textId="309B5C75"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General Guidance</w:t>
      </w:r>
    </w:p>
    <w:p w14:paraId="13F56DFF" w14:textId="1E4AA4A7"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welcomes submissions from both international and national NGOs serving Rohingya refugees and members of the host communities in Cox’s Bazar.</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Proposed program activities must follow the specifications and guidelines, as provided below.</w:t>
      </w:r>
    </w:p>
    <w:p w14:paraId="709FE527" w14:textId="3EF3B608"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Coordination</w:t>
      </w:r>
      <w:r w:rsidRPr="00EC3116">
        <w:rPr>
          <w:rFonts w:asciiTheme="minorHAnsi" w:eastAsia="Calibri" w:hAnsiTheme="minorHAnsi" w:cstheme="minorHAnsi"/>
          <w:b w:val="0"/>
          <w:color w:val="000000" w:themeColor="text1"/>
        </w:rPr>
        <w:t>:</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NGO proposals must align with the 2023 Joint Response Plan for the Rohingya Humanitarian and 2022 Principles for Rationalization.</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All projects should adhere to the relevant Inter-Sector Coordination Group Sector/Working Group guidance.</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Applicants should demonstrate a working relationship with and/or current funding from UNHCR and/or IOM.</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If no previous relationship or funding</w:t>
      </w:r>
      <w:r w:rsidR="005D246E" w:rsidRPr="00EC3116">
        <w:rPr>
          <w:rFonts w:asciiTheme="minorHAnsi" w:eastAsia="Calibri" w:hAnsiTheme="minorHAnsi" w:cstheme="minorHAnsi"/>
          <w:b w:val="0"/>
          <w:color w:val="000000" w:themeColor="text1"/>
        </w:rPr>
        <w:t xml:space="preserve"> exists</w:t>
      </w:r>
      <w:r w:rsidRPr="00EC3116">
        <w:rPr>
          <w:rFonts w:asciiTheme="minorHAnsi" w:eastAsia="Calibri" w:hAnsiTheme="minorHAnsi" w:cstheme="minorHAnsi"/>
          <w:b w:val="0"/>
          <w:color w:val="000000" w:themeColor="text1"/>
        </w:rPr>
        <w:t>, letters of support from both UNHCR and IOM for the proposed activities are required (this letter should highlight the gap in services the proposed program is designed to address).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Priority will be given to those NGOs registered by the Government of Bangladesh and already operating in the Cox’s Bazar refugee camps.</w:t>
      </w:r>
    </w:p>
    <w:p w14:paraId="40F80D30" w14:textId="7029F039"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lastRenderedPageBreak/>
        <w:t>Participants</w:t>
      </w:r>
      <w:r w:rsidRPr="00EC3116">
        <w:rPr>
          <w:rFonts w:asciiTheme="minorHAnsi" w:eastAsia="Calibri" w:hAnsiTheme="minorHAnsi" w:cstheme="minorHAnsi"/>
          <w:b w:val="0"/>
          <w:color w:val="000000" w:themeColor="text1"/>
        </w:rPr>
        <w:t>:</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Rohingya refugees must make up more than 50 percent of total participants, and priority will be given to proposals that meet the critical needs of both Rohingya and Bangladeshi host populations.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Projects that include social cohesion activities and involve host community members should foster cooperation, understanding, and trust between refugee and host community groups.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Such efforts should be integrated as part of the proposed program, rather than one-off activities.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 xml:space="preserve">Given the particular language challenges of the Rohingya response, projects in all sectors should briefly state their strategies for effective oral and written communication with </w:t>
      </w:r>
      <w:r w:rsidR="000261E1" w:rsidRPr="00EC3116">
        <w:rPr>
          <w:rFonts w:asciiTheme="minorHAnsi" w:eastAsia="Calibri" w:hAnsiTheme="minorHAnsi" w:cstheme="minorHAnsi"/>
          <w:b w:val="0"/>
          <w:color w:val="000000" w:themeColor="text1"/>
        </w:rPr>
        <w:t>program participants</w:t>
      </w:r>
      <w:r w:rsidRPr="00EC3116">
        <w:rPr>
          <w:rFonts w:asciiTheme="minorHAnsi" w:eastAsia="Calibri" w:hAnsiTheme="minorHAnsi" w:cstheme="minorHAnsi"/>
          <w:b w:val="0"/>
          <w:color w:val="000000" w:themeColor="text1"/>
        </w:rPr>
        <w:t>.</w:t>
      </w:r>
    </w:p>
    <w:p w14:paraId="4A045C80" w14:textId="13F1A855"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Sectors</w:t>
      </w:r>
      <w:r w:rsidRPr="00EC3116">
        <w:rPr>
          <w:rFonts w:asciiTheme="minorHAnsi" w:eastAsia="Calibri" w:hAnsiTheme="minorHAnsi" w:cstheme="minorHAnsi"/>
          <w:b w:val="0"/>
          <w:color w:val="000000" w:themeColor="text1"/>
        </w:rPr>
        <w:t>:</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Proposals must focus on the one or more of the following sectors.</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If a proposal includes at least one of the sectors below, it can also include a sector not listed with sufficient documentation of the gaps in services in the proposed sector.</w:t>
      </w:r>
    </w:p>
    <w:p w14:paraId="6AF08C74" w14:textId="38D36E77" w:rsidR="00283D3B" w:rsidRPr="00EC3116" w:rsidRDefault="09708919">
      <w:pPr>
        <w:pStyle w:val="ListParagraph"/>
        <w:numPr>
          <w:ilvl w:val="0"/>
          <w:numId w:val="6"/>
        </w:numPr>
        <w:spacing w:before="240" w:after="240" w:line="360" w:lineRule="auto"/>
        <w:ind w:left="450" w:firstLine="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Health.</w:t>
      </w:r>
      <w:r w:rsidR="00EC3116">
        <w:rPr>
          <w:rFonts w:asciiTheme="minorHAnsi" w:eastAsia="Calibri" w:hAnsiTheme="minorHAnsi" w:cstheme="minorHAnsi"/>
          <w:color w:val="000000" w:themeColor="text1"/>
        </w:rPr>
        <w:t xml:space="preserve"> </w:t>
      </w:r>
      <w:r w:rsidRPr="00EC3116">
        <w:rPr>
          <w:rFonts w:asciiTheme="minorHAnsi" w:eastAsia="Calibri" w:hAnsiTheme="minorHAnsi" w:cstheme="minorHAnsi"/>
          <w:b w:val="0"/>
          <w:color w:val="000000" w:themeColor="text1"/>
        </w:rPr>
        <w:t>Priority will be given to programs that:</w:t>
      </w:r>
    </w:p>
    <w:p w14:paraId="4C7E9F69" w14:textId="22419DCE" w:rsidR="00283D3B" w:rsidRPr="00C405F4" w:rsidRDefault="09708919">
      <w:pPr>
        <w:pStyle w:val="ListParagraph"/>
        <w:numPr>
          <w:ilvl w:val="0"/>
          <w:numId w:val="27"/>
        </w:numPr>
        <w:spacing w:before="240" w:after="240" w:line="360" w:lineRule="auto"/>
        <w:contextualSpacing w:val="0"/>
        <w:rPr>
          <w:rFonts w:asciiTheme="minorHAnsi" w:eastAsia="Calibri" w:hAnsiTheme="minorHAnsi" w:cstheme="minorHAnsi"/>
          <w:b w:val="0"/>
          <w:color w:val="000000" w:themeColor="text1"/>
        </w:rPr>
      </w:pPr>
      <w:r w:rsidRPr="00C405F4">
        <w:rPr>
          <w:rFonts w:asciiTheme="minorHAnsi" w:eastAsia="Calibri" w:hAnsiTheme="minorHAnsi" w:cstheme="minorHAnsi"/>
          <w:b w:val="0"/>
          <w:color w:val="000000" w:themeColor="text1"/>
        </w:rPr>
        <w:t>Reach the least served, most vulnerable populations with primary and secondary care, including maternal and child health, mental health, and preventative care for non-communicable diseases, AND/OR</w:t>
      </w:r>
    </w:p>
    <w:p w14:paraId="385FC4BA" w14:textId="6E1CF952" w:rsidR="00283D3B" w:rsidRPr="00C405F4" w:rsidRDefault="09708919">
      <w:pPr>
        <w:pStyle w:val="ListParagraph"/>
        <w:numPr>
          <w:ilvl w:val="0"/>
          <w:numId w:val="27"/>
        </w:numPr>
        <w:spacing w:before="240" w:after="240" w:line="360" w:lineRule="auto"/>
        <w:contextualSpacing w:val="0"/>
        <w:rPr>
          <w:rFonts w:asciiTheme="minorHAnsi" w:eastAsia="Calibri" w:hAnsiTheme="minorHAnsi" w:cstheme="minorHAnsi"/>
          <w:b w:val="0"/>
          <w:color w:val="000000" w:themeColor="text1"/>
        </w:rPr>
      </w:pPr>
      <w:r w:rsidRPr="00C405F4">
        <w:rPr>
          <w:rFonts w:asciiTheme="minorHAnsi" w:eastAsia="Calibri" w:hAnsiTheme="minorHAnsi" w:cstheme="minorHAnsi"/>
          <w:b w:val="0"/>
          <w:color w:val="000000" w:themeColor="text1"/>
        </w:rPr>
        <w:t>Strengthen referral systems, particularly referral systems to (1) provide protection to women, children, LGBTQI+, and other at-risk individuals, and (2) treat and prevent undernutrition, AND/OR </w:t>
      </w:r>
    </w:p>
    <w:p w14:paraId="6A15EACD" w14:textId="70572148" w:rsidR="00283D3B" w:rsidRPr="00EC3116" w:rsidRDefault="09708919">
      <w:pPr>
        <w:pStyle w:val="ListParagraph"/>
        <w:numPr>
          <w:ilvl w:val="0"/>
          <w:numId w:val="27"/>
        </w:numPr>
        <w:spacing w:before="240" w:after="24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Improve access to physical rehabilitation.</w:t>
      </w:r>
    </w:p>
    <w:p w14:paraId="2DBA980C" w14:textId="59A4B5AD" w:rsidR="00283D3B" w:rsidRPr="00EC3116" w:rsidRDefault="09708919">
      <w:pPr>
        <w:pStyle w:val="ListParagraph"/>
        <w:numPr>
          <w:ilvl w:val="0"/>
          <w:numId w:val="5"/>
        </w:numPr>
        <w:spacing w:before="240" w:after="240" w:line="360" w:lineRule="auto"/>
        <w:ind w:left="450" w:firstLine="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Nutrition and Food Security.</w:t>
      </w:r>
      <w:r w:rsidR="00EC3116">
        <w:rPr>
          <w:rFonts w:asciiTheme="minorHAnsi" w:eastAsia="Calibri" w:hAnsiTheme="minorHAnsi" w:cstheme="minorHAnsi"/>
          <w:color w:val="000000" w:themeColor="text1"/>
        </w:rPr>
        <w:t xml:space="preserve"> </w:t>
      </w:r>
      <w:r w:rsidRPr="00EC3116">
        <w:rPr>
          <w:rFonts w:asciiTheme="minorHAnsi" w:eastAsia="Calibri" w:hAnsiTheme="minorHAnsi" w:cstheme="minorHAnsi"/>
          <w:b w:val="0"/>
          <w:color w:val="000000" w:themeColor="text1"/>
        </w:rPr>
        <w:t>Priority will be given to programs that:</w:t>
      </w:r>
    </w:p>
    <w:p w14:paraId="7D688232" w14:textId="1EDA84B1" w:rsidR="00283D3B" w:rsidRPr="00E87E0E" w:rsidRDefault="09708919">
      <w:pPr>
        <w:pStyle w:val="ListParagraph"/>
        <w:numPr>
          <w:ilvl w:val="0"/>
          <w:numId w:val="28"/>
        </w:numPr>
        <w:spacing w:before="240" w:after="240" w:line="360" w:lineRule="auto"/>
        <w:contextualSpacing w:val="0"/>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Improve identification, treatment, and prevention of undernutrition and malnutrition, including by strengthening health systems, AND/OR</w:t>
      </w:r>
    </w:p>
    <w:p w14:paraId="0623108C" w14:textId="402141C8" w:rsidR="00283D3B" w:rsidRPr="00E87E0E" w:rsidRDefault="09708919">
      <w:pPr>
        <w:pStyle w:val="ListParagraph"/>
        <w:numPr>
          <w:ilvl w:val="0"/>
          <w:numId w:val="28"/>
        </w:numPr>
        <w:spacing w:before="240" w:after="240" w:line="360" w:lineRule="auto"/>
        <w:contextualSpacing w:val="0"/>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lastRenderedPageBreak/>
        <w:t>Improve refugees’ dietary diversity, particularly access to fresh vegetables, with consideration to livelihood opportunities for refugees, AND/OR</w:t>
      </w:r>
    </w:p>
    <w:p w14:paraId="3D40C701" w14:textId="02333EA1" w:rsidR="00283D3B" w:rsidRPr="00E87E0E" w:rsidRDefault="09708919">
      <w:pPr>
        <w:pStyle w:val="ListParagraph"/>
        <w:numPr>
          <w:ilvl w:val="0"/>
          <w:numId w:val="28"/>
        </w:numPr>
        <w:spacing w:before="240" w:after="240" w:line="360" w:lineRule="auto"/>
        <w:contextualSpacing w:val="0"/>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Raise awareness of basic food hygiene and nutritional best practices.</w:t>
      </w:r>
    </w:p>
    <w:p w14:paraId="18A2CF9B" w14:textId="02F65EB0" w:rsidR="00283D3B" w:rsidRPr="00EC3116" w:rsidRDefault="09708919">
      <w:pPr>
        <w:pStyle w:val="ListParagraph"/>
        <w:numPr>
          <w:ilvl w:val="0"/>
          <w:numId w:val="4"/>
        </w:numPr>
        <w:tabs>
          <w:tab w:val="left" w:pos="720"/>
        </w:tabs>
        <w:spacing w:before="240" w:after="240" w:line="360" w:lineRule="auto"/>
        <w:ind w:left="450" w:firstLine="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Shelter and Non-Food Items.</w:t>
      </w:r>
      <w:r w:rsidR="00EC3116">
        <w:rPr>
          <w:rFonts w:asciiTheme="minorHAnsi" w:eastAsia="Calibri" w:hAnsiTheme="minorHAnsi" w:cstheme="minorHAnsi"/>
          <w:color w:val="000000" w:themeColor="text1"/>
        </w:rPr>
        <w:t xml:space="preserve"> </w:t>
      </w:r>
      <w:r w:rsidRPr="00EC3116">
        <w:rPr>
          <w:rFonts w:asciiTheme="minorHAnsi" w:eastAsia="Calibri" w:hAnsiTheme="minorHAnsi" w:cstheme="minorHAnsi"/>
          <w:b w:val="0"/>
          <w:color w:val="000000" w:themeColor="text1"/>
        </w:rPr>
        <w:t>Priority will be given to programs that:</w:t>
      </w:r>
    </w:p>
    <w:p w14:paraId="70CC1F2F" w14:textId="409B4242" w:rsidR="00283D3B" w:rsidRPr="00E259D5" w:rsidRDefault="09708919">
      <w:pPr>
        <w:pStyle w:val="ListParagraph"/>
        <w:numPr>
          <w:ilvl w:val="0"/>
          <w:numId w:val="22"/>
        </w:numPr>
        <w:spacing w:before="120" w:after="120" w:line="360" w:lineRule="auto"/>
        <w:ind w:left="1627"/>
        <w:contextualSpacing w:val="0"/>
        <w:rPr>
          <w:rFonts w:asciiTheme="minorHAnsi" w:eastAsia="Calibri" w:hAnsiTheme="minorHAnsi" w:cstheme="minorHAnsi"/>
          <w:b w:val="0"/>
          <w:color w:val="000000" w:themeColor="text1"/>
        </w:rPr>
      </w:pPr>
      <w:r w:rsidRPr="00E259D5">
        <w:rPr>
          <w:rFonts w:asciiTheme="minorHAnsi" w:eastAsia="Calibri" w:hAnsiTheme="minorHAnsi" w:cstheme="minorHAnsi"/>
          <w:b w:val="0"/>
          <w:color w:val="000000" w:themeColor="text1"/>
        </w:rPr>
        <w:t>Repair and maintain shelters with a focus on sustainability and weather-resistance, AND/OR</w:t>
      </w:r>
    </w:p>
    <w:p w14:paraId="19ACBCC2" w14:textId="0779662E" w:rsidR="00283D3B" w:rsidRPr="00E259D5" w:rsidRDefault="09708919">
      <w:pPr>
        <w:pStyle w:val="ListParagraph"/>
        <w:numPr>
          <w:ilvl w:val="0"/>
          <w:numId w:val="22"/>
        </w:numPr>
        <w:spacing w:before="120" w:after="120" w:line="360" w:lineRule="auto"/>
        <w:ind w:left="1627"/>
        <w:contextualSpacing w:val="0"/>
        <w:rPr>
          <w:rFonts w:asciiTheme="minorHAnsi" w:eastAsia="Calibri" w:hAnsiTheme="minorHAnsi" w:cstheme="minorHAnsi"/>
          <w:b w:val="0"/>
          <w:color w:val="000000" w:themeColor="text1"/>
        </w:rPr>
      </w:pPr>
      <w:r w:rsidRPr="00E259D5">
        <w:rPr>
          <w:rFonts w:asciiTheme="minorHAnsi" w:eastAsia="Calibri" w:hAnsiTheme="minorHAnsi" w:cstheme="minorHAnsi"/>
          <w:b w:val="0"/>
          <w:color w:val="000000" w:themeColor="text1"/>
        </w:rPr>
        <w:t>Provide non-food item assistance through vouchers and in-kind distributions.</w:t>
      </w:r>
    </w:p>
    <w:p w14:paraId="143102B5" w14:textId="3008D779" w:rsidR="00283D3B" w:rsidRPr="00E259D5" w:rsidRDefault="09708919">
      <w:pPr>
        <w:pStyle w:val="ListParagraph"/>
        <w:numPr>
          <w:ilvl w:val="0"/>
          <w:numId w:val="4"/>
        </w:numPr>
        <w:spacing w:before="240" w:after="240" w:line="360" w:lineRule="auto"/>
        <w:ind w:hanging="270"/>
        <w:rPr>
          <w:rFonts w:asciiTheme="minorHAnsi" w:eastAsia="Calibri" w:hAnsiTheme="minorHAnsi" w:cstheme="minorHAnsi"/>
          <w:b w:val="0"/>
          <w:color w:val="000000" w:themeColor="text1"/>
        </w:rPr>
      </w:pPr>
      <w:r w:rsidRPr="00E259D5">
        <w:rPr>
          <w:rFonts w:asciiTheme="minorHAnsi" w:eastAsia="Calibri" w:hAnsiTheme="minorHAnsi" w:cstheme="minorHAnsi"/>
          <w:color w:val="000000" w:themeColor="text1"/>
        </w:rPr>
        <w:t>Protection, including Child Protection.</w:t>
      </w:r>
      <w:r w:rsidR="00EC3116" w:rsidRPr="00E259D5">
        <w:rPr>
          <w:rFonts w:asciiTheme="minorHAnsi" w:eastAsia="Calibri" w:hAnsiTheme="minorHAnsi" w:cstheme="minorHAnsi"/>
          <w:color w:val="000000" w:themeColor="text1"/>
        </w:rPr>
        <w:t xml:space="preserve"> </w:t>
      </w:r>
      <w:r w:rsidRPr="00E259D5">
        <w:rPr>
          <w:rFonts w:asciiTheme="minorHAnsi" w:eastAsia="Calibri" w:hAnsiTheme="minorHAnsi" w:cstheme="minorHAnsi"/>
          <w:b w:val="0"/>
          <w:color w:val="000000" w:themeColor="text1"/>
        </w:rPr>
        <w:t>Programs focused on prevention and response to GBV should include men and boys.</w:t>
      </w:r>
      <w:r w:rsidR="00EC3116" w:rsidRPr="00E259D5">
        <w:rPr>
          <w:rFonts w:asciiTheme="minorHAnsi" w:eastAsia="Calibri" w:hAnsiTheme="minorHAnsi" w:cstheme="minorHAnsi"/>
          <w:b w:val="0"/>
          <w:color w:val="000000" w:themeColor="text1"/>
        </w:rPr>
        <w:t xml:space="preserve"> </w:t>
      </w:r>
      <w:r w:rsidRPr="00E259D5">
        <w:rPr>
          <w:rFonts w:asciiTheme="minorHAnsi" w:eastAsia="Calibri" w:hAnsiTheme="minorHAnsi" w:cstheme="minorHAnsi"/>
          <w:b w:val="0"/>
          <w:color w:val="000000" w:themeColor="text1"/>
        </w:rPr>
        <w:t>Priority will be given to programs that:</w:t>
      </w:r>
    </w:p>
    <w:p w14:paraId="45DDDF99" w14:textId="2B2D4F29" w:rsidR="00283D3B" w:rsidRPr="00EC3116" w:rsidRDefault="09708919">
      <w:pPr>
        <w:pStyle w:val="ListParagraph"/>
        <w:numPr>
          <w:ilvl w:val="0"/>
          <w:numId w:val="23"/>
        </w:numPr>
        <w:spacing w:before="240" w:after="240" w:line="360" w:lineRule="auto"/>
        <w:ind w:left="144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Assist underserved groups, including adolescents and LGBTQI+ individuals, AND/OR</w:t>
      </w:r>
    </w:p>
    <w:p w14:paraId="1706F1A1" w14:textId="5751969A" w:rsidR="00283D3B" w:rsidRPr="00EC3116" w:rsidRDefault="09708919">
      <w:pPr>
        <w:pStyle w:val="ListParagraph"/>
        <w:numPr>
          <w:ilvl w:val="0"/>
          <w:numId w:val="3"/>
        </w:numPr>
        <w:spacing w:before="240" w:after="240" w:line="360" w:lineRule="auto"/>
        <w:ind w:left="1080" w:firstLine="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Provide support for gender-based violence (GBV) survivors, AND/OR</w:t>
      </w:r>
    </w:p>
    <w:p w14:paraId="2155C7B7" w14:textId="4A3B44E4" w:rsidR="00283D3B" w:rsidRPr="00EC3116" w:rsidRDefault="09708919">
      <w:pPr>
        <w:pStyle w:val="ListParagraph"/>
        <w:numPr>
          <w:ilvl w:val="0"/>
          <w:numId w:val="3"/>
        </w:numPr>
        <w:spacing w:before="240" w:after="240" w:line="360" w:lineRule="auto"/>
        <w:ind w:left="1080" w:firstLine="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Include a component for mental health and psychosocial support.</w:t>
      </w:r>
    </w:p>
    <w:p w14:paraId="113D35AE" w14:textId="5ECEBCC9" w:rsidR="00283D3B" w:rsidRPr="00EC3116" w:rsidRDefault="09708919">
      <w:pPr>
        <w:pStyle w:val="ListParagraph"/>
        <w:numPr>
          <w:ilvl w:val="0"/>
          <w:numId w:val="2"/>
        </w:numPr>
        <w:spacing w:before="240" w:after="240" w:line="360" w:lineRule="auto"/>
        <w:ind w:left="450" w:firstLine="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Education.</w:t>
      </w:r>
      <w:r w:rsidR="00EC3116">
        <w:rPr>
          <w:rFonts w:asciiTheme="minorHAnsi" w:eastAsia="Calibri" w:hAnsiTheme="minorHAnsi" w:cstheme="minorHAnsi"/>
          <w:color w:val="000000" w:themeColor="text1"/>
        </w:rPr>
        <w:t xml:space="preserve"> </w:t>
      </w:r>
      <w:r w:rsidRPr="00EC3116">
        <w:rPr>
          <w:rFonts w:asciiTheme="minorHAnsi" w:eastAsia="Calibri" w:hAnsiTheme="minorHAnsi" w:cstheme="minorHAnsi"/>
          <w:b w:val="0"/>
          <w:color w:val="000000" w:themeColor="text1"/>
        </w:rPr>
        <w:t>Priority will be given to programs that:</w:t>
      </w:r>
    </w:p>
    <w:p w14:paraId="0ACEA748" w14:textId="1ED2AA18" w:rsidR="00283D3B" w:rsidRPr="00E259D5" w:rsidRDefault="09708919">
      <w:pPr>
        <w:pStyle w:val="ListParagraph"/>
        <w:numPr>
          <w:ilvl w:val="0"/>
          <w:numId w:val="23"/>
        </w:numPr>
        <w:spacing w:before="240" w:after="240" w:line="360" w:lineRule="auto"/>
        <w:ind w:left="1440"/>
        <w:contextualSpacing w:val="0"/>
        <w:rPr>
          <w:rFonts w:asciiTheme="minorHAnsi" w:eastAsia="Calibri" w:hAnsiTheme="minorHAnsi" w:cstheme="minorHAnsi"/>
          <w:b w:val="0"/>
          <w:color w:val="000000" w:themeColor="text1"/>
        </w:rPr>
      </w:pPr>
      <w:r w:rsidRPr="00E259D5">
        <w:rPr>
          <w:rFonts w:asciiTheme="minorHAnsi" w:eastAsia="Calibri" w:hAnsiTheme="minorHAnsi" w:cstheme="minorHAnsi"/>
          <w:b w:val="0"/>
          <w:color w:val="000000" w:themeColor="text1"/>
        </w:rPr>
        <w:t>In alignment with the Myanmar Curriculum Program where appropriate, provide high quality, evidence-based primary and secondary education, early child development programs, and accelerated learning programs.</w:t>
      </w:r>
    </w:p>
    <w:p w14:paraId="0D462373" w14:textId="2AEF2435" w:rsidR="00283D3B" w:rsidRPr="00E259D5" w:rsidRDefault="09708919">
      <w:pPr>
        <w:pStyle w:val="ListParagraph"/>
        <w:numPr>
          <w:ilvl w:val="0"/>
          <w:numId w:val="2"/>
        </w:numPr>
        <w:spacing w:before="240" w:after="240" w:line="360" w:lineRule="auto"/>
        <w:ind w:left="806"/>
        <w:contextualSpacing w:val="0"/>
        <w:rPr>
          <w:rFonts w:asciiTheme="minorHAnsi" w:eastAsia="Calibri" w:hAnsiTheme="minorHAnsi" w:cstheme="minorHAnsi"/>
          <w:b w:val="0"/>
          <w:color w:val="000000" w:themeColor="text1"/>
        </w:rPr>
      </w:pPr>
      <w:r w:rsidRPr="00E259D5">
        <w:rPr>
          <w:rFonts w:asciiTheme="minorHAnsi" w:eastAsia="Calibri" w:hAnsiTheme="minorHAnsi" w:cstheme="minorHAnsi"/>
          <w:color w:val="000000" w:themeColor="text1"/>
        </w:rPr>
        <w:t>Livelihoods and Skills Development.</w:t>
      </w:r>
      <w:r w:rsidR="00EC3116" w:rsidRPr="00E259D5">
        <w:rPr>
          <w:rFonts w:asciiTheme="minorHAnsi" w:eastAsia="Calibri" w:hAnsiTheme="minorHAnsi" w:cstheme="minorHAnsi"/>
          <w:color w:val="000000" w:themeColor="text1"/>
        </w:rPr>
        <w:t xml:space="preserve"> </w:t>
      </w:r>
      <w:r w:rsidRPr="00E259D5">
        <w:rPr>
          <w:rFonts w:asciiTheme="minorHAnsi" w:eastAsia="Calibri" w:hAnsiTheme="minorHAnsi" w:cstheme="minorHAnsi"/>
          <w:b w:val="0"/>
          <w:color w:val="000000" w:themeColor="text1"/>
        </w:rPr>
        <w:t>Livelihood and skills development activities may be stand-alone or integrated into program activities in other sectors.</w:t>
      </w:r>
      <w:r w:rsidR="00EC3116" w:rsidRPr="00E259D5">
        <w:rPr>
          <w:rFonts w:asciiTheme="minorHAnsi" w:eastAsia="Calibri" w:hAnsiTheme="minorHAnsi" w:cstheme="minorHAnsi"/>
          <w:b w:val="0"/>
          <w:color w:val="000000" w:themeColor="text1"/>
        </w:rPr>
        <w:t xml:space="preserve"> </w:t>
      </w:r>
      <w:r w:rsidRPr="00E259D5">
        <w:rPr>
          <w:rFonts w:asciiTheme="minorHAnsi" w:eastAsia="Calibri" w:hAnsiTheme="minorHAnsi" w:cstheme="minorHAnsi"/>
          <w:b w:val="0"/>
          <w:color w:val="000000" w:themeColor="text1"/>
        </w:rPr>
        <w:t>Priority will be given to programs that:</w:t>
      </w:r>
    </w:p>
    <w:p w14:paraId="7E124DB1" w14:textId="6F8CDF2A" w:rsidR="00283D3B" w:rsidRPr="00E259D5" w:rsidRDefault="09708919">
      <w:pPr>
        <w:pStyle w:val="ListParagraph"/>
        <w:numPr>
          <w:ilvl w:val="0"/>
          <w:numId w:val="23"/>
        </w:numPr>
        <w:spacing w:before="240" w:after="240" w:line="360" w:lineRule="auto"/>
        <w:ind w:left="1530"/>
        <w:rPr>
          <w:rFonts w:asciiTheme="minorHAnsi" w:eastAsia="Calibri" w:hAnsiTheme="minorHAnsi" w:cstheme="minorHAnsi"/>
          <w:b w:val="0"/>
          <w:color w:val="000000" w:themeColor="text1"/>
        </w:rPr>
      </w:pPr>
      <w:r w:rsidRPr="00E259D5">
        <w:rPr>
          <w:rFonts w:asciiTheme="minorHAnsi" w:eastAsia="Calibri" w:hAnsiTheme="minorHAnsi" w:cstheme="minorHAnsi"/>
          <w:b w:val="0"/>
          <w:color w:val="000000" w:themeColor="text1"/>
        </w:rPr>
        <w:lastRenderedPageBreak/>
        <w:t>Provide skills and capacity building activities for Rohingya refugees as agreed to by the Government of Bangladesh and UN agencies in the Skills Development Framework, AND</w:t>
      </w:r>
    </w:p>
    <w:p w14:paraId="51BEC2E6" w14:textId="566411F2" w:rsidR="00283D3B" w:rsidRDefault="09708919">
      <w:pPr>
        <w:pStyle w:val="ListParagraph"/>
        <w:numPr>
          <w:ilvl w:val="0"/>
          <w:numId w:val="1"/>
        </w:numPr>
        <w:spacing w:before="240" w:after="240" w:line="360" w:lineRule="auto"/>
        <w:ind w:left="1170" w:firstLine="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Emphasize equitable gender-balance among participants.</w:t>
      </w:r>
    </w:p>
    <w:p w14:paraId="2BCBB7BE" w14:textId="53BF882E"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Duration of Activity</w:t>
      </w:r>
    </w:p>
    <w:p w14:paraId="1FB3ED54" w14:textId="655FF731" w:rsidR="00D02A6F" w:rsidRPr="00EC3116" w:rsidRDefault="000562EB"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Only p</w:t>
      </w:r>
      <w:r w:rsidR="09708919" w:rsidRPr="00EC3116">
        <w:rPr>
          <w:rFonts w:asciiTheme="minorHAnsi" w:eastAsia="Calibri" w:hAnsiTheme="minorHAnsi" w:cstheme="minorHAnsi"/>
          <w:b w:val="0"/>
          <w:color w:val="000000" w:themeColor="text1"/>
        </w:rPr>
        <w:t>rogram plans for three years will be considered. </w:t>
      </w:r>
      <w:r w:rsidRPr="00EC3116">
        <w:rPr>
          <w:rFonts w:asciiTheme="minorHAnsi" w:eastAsia="Calibri" w:hAnsiTheme="minorHAnsi" w:cstheme="minorHAnsi"/>
          <w:b w:val="0"/>
          <w:color w:val="000000" w:themeColor="text1"/>
        </w:rPr>
        <w:t>(Single and two-year proposals will not be accepted.)</w:t>
      </w:r>
    </w:p>
    <w:p w14:paraId="4B7EF84C" w14:textId="77777777" w:rsidR="000E79F8" w:rsidRPr="00EC3116" w:rsidRDefault="000E79F8" w:rsidP="00EC3116">
      <w:pPr>
        <w:spacing w:before="240" w:afterLines="24" w:after="57" w:line="360" w:lineRule="auto"/>
        <w:rPr>
          <w:rFonts w:asciiTheme="minorHAnsi" w:hAnsiTheme="minorHAnsi" w:cstheme="minorHAnsi"/>
        </w:rPr>
      </w:pPr>
      <w:r w:rsidRPr="00EC3116">
        <w:rPr>
          <w:rFonts w:asciiTheme="minorHAnsi" w:hAnsiTheme="minorHAnsi" w:cstheme="minorHAnsi"/>
        </w:rPr>
        <w:t>Period of Performance</w:t>
      </w:r>
    </w:p>
    <w:p w14:paraId="6AE33758" w14:textId="72E81B92" w:rsidR="00283D3B" w:rsidRPr="00EC3116" w:rsidRDefault="000E79F8" w:rsidP="00EC3116">
      <w:pPr>
        <w:spacing w:before="240" w:afterLines="24" w:after="57" w:line="360" w:lineRule="auto"/>
        <w:rPr>
          <w:rFonts w:asciiTheme="minorHAnsi" w:eastAsiaTheme="majorEastAsia" w:hAnsiTheme="minorHAnsi" w:cstheme="minorHAnsi"/>
          <w:b w:val="0"/>
          <w:color w:val="000000" w:themeColor="text1"/>
        </w:rPr>
      </w:pPr>
      <w:r w:rsidRPr="00EC3116">
        <w:rPr>
          <w:rFonts w:asciiTheme="minorHAnsi" w:hAnsiTheme="minorHAnsi" w:cstheme="minorHAnsi"/>
          <w:b w:val="0"/>
        </w:rPr>
        <w:t xml:space="preserve">Programs period of performance of </w:t>
      </w:r>
      <w:r w:rsidRPr="00EC3116">
        <w:rPr>
          <w:rFonts w:asciiTheme="minorHAnsi" w:hAnsiTheme="minorHAnsi" w:cstheme="minorHAnsi"/>
          <w:b w:val="0"/>
          <w:color w:val="000000" w:themeColor="text1"/>
        </w:rPr>
        <w:t>36 months will be considered.</w:t>
      </w:r>
    </w:p>
    <w:p w14:paraId="2F582359" w14:textId="4D76B7E2"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Funding Limits</w:t>
      </w:r>
    </w:p>
    <w:p w14:paraId="74297CEF" w14:textId="7CF77B61"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 xml:space="preserve">Program proposals must not be less than the funding floor and not more than the funding ceiling </w:t>
      </w:r>
      <w:r w:rsidRPr="00EC3116">
        <w:rPr>
          <w:rFonts w:asciiTheme="minorHAnsi" w:eastAsia="Calibri" w:hAnsiTheme="minorHAnsi" w:cstheme="minorHAnsi"/>
          <w:color w:val="000000" w:themeColor="text1"/>
        </w:rPr>
        <w:t>per year</w:t>
      </w:r>
      <w:r w:rsidRPr="00EC3116">
        <w:rPr>
          <w:rFonts w:asciiTheme="minorHAnsi" w:eastAsia="Calibri" w:hAnsiTheme="minorHAnsi" w:cstheme="minorHAnsi"/>
          <w:b w:val="0"/>
          <w:color w:val="000000" w:themeColor="text1"/>
        </w:rPr>
        <w:t xml:space="preserve"> or they will be disqualified.</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Please pay close attention to the specific funding floors and ceilings for programs that do and do not include livelihood and skills development activities.</w:t>
      </w:r>
    </w:p>
    <w:p w14:paraId="1EBD4A2A" w14:textId="6108E61B" w:rsidR="00283D3B" w:rsidRPr="00EC3116" w:rsidRDefault="09708919" w:rsidP="00E259D5">
      <w:pPr>
        <w:spacing w:before="240" w:after="240" w:line="360" w:lineRule="auto"/>
        <w:ind w:left="270" w:hanging="27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1. For Program proposals that DO NOT INCLUDE livelihoods or skills development activities:</w:t>
      </w:r>
    </w:p>
    <w:p w14:paraId="6729BE90" w14:textId="426EB2C2" w:rsidR="00283D3B" w:rsidRPr="00E87E0E" w:rsidRDefault="09708919">
      <w:pPr>
        <w:pStyle w:val="ListParagraph"/>
        <w:numPr>
          <w:ilvl w:val="0"/>
          <w:numId w:val="23"/>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floor per year (lowest $ value)</w:t>
      </w:r>
      <w:r w:rsidRPr="00E87E0E">
        <w:rPr>
          <w:rFonts w:asciiTheme="minorHAnsi" w:eastAsia="Calibri" w:hAnsiTheme="minorHAnsi" w:cstheme="minorHAnsi"/>
          <w:b w:val="0"/>
          <w:color w:val="000000" w:themeColor="text1"/>
        </w:rPr>
        <w:t>:</w:t>
      </w:r>
      <w:r w:rsidR="00EC3116" w:rsidRPr="00E87E0E">
        <w:rPr>
          <w:rFonts w:asciiTheme="minorHAnsi" w:eastAsia="Calibri" w:hAnsiTheme="minorHAnsi" w:cstheme="minorHAnsi"/>
          <w:color w:val="000000" w:themeColor="text1"/>
        </w:rPr>
        <w:t xml:space="preserve"> </w:t>
      </w:r>
      <w:r w:rsidRPr="00E87E0E">
        <w:rPr>
          <w:rFonts w:asciiTheme="minorHAnsi" w:eastAsia="Calibri" w:hAnsiTheme="minorHAnsi" w:cstheme="minorHAnsi"/>
          <w:b w:val="0"/>
          <w:color w:val="000000" w:themeColor="text1"/>
        </w:rPr>
        <w:t>$2,000,000 per year</w:t>
      </w:r>
    </w:p>
    <w:p w14:paraId="627065AF" w14:textId="2BCC8B4D" w:rsidR="00283D3B" w:rsidRPr="00E87E0E" w:rsidRDefault="09708919">
      <w:pPr>
        <w:pStyle w:val="ListParagraph"/>
        <w:numPr>
          <w:ilvl w:val="0"/>
          <w:numId w:val="23"/>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ceiling per year (highest $ value)</w:t>
      </w:r>
      <w:r w:rsidRPr="00E87E0E">
        <w:rPr>
          <w:rFonts w:asciiTheme="minorHAnsi" w:eastAsia="Calibri" w:hAnsiTheme="minorHAnsi" w:cstheme="minorHAnsi"/>
          <w:b w:val="0"/>
          <w:color w:val="000000" w:themeColor="text1"/>
        </w:rPr>
        <w:t>: $4,500,000 per year</w:t>
      </w:r>
    </w:p>
    <w:p w14:paraId="341292DC" w14:textId="700B6C02" w:rsidR="00283D3B" w:rsidRPr="00EC3116" w:rsidRDefault="09708919" w:rsidP="00E259D5">
      <w:pPr>
        <w:spacing w:before="240" w:after="240" w:line="360" w:lineRule="auto"/>
        <w:ind w:left="360" w:hanging="36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2. For Program proposals that INCLUDE livelihoods or skills development activities IN ADDITION TO activities in other sectors (e.g. health, nutrition and food security, shelter and non-food items, protection, or education).</w:t>
      </w:r>
    </w:p>
    <w:p w14:paraId="4447075F" w14:textId="013B6F4F" w:rsidR="00283D3B" w:rsidRPr="00E87E0E" w:rsidRDefault="09708919">
      <w:pPr>
        <w:pStyle w:val="ListParagraph"/>
        <w:numPr>
          <w:ilvl w:val="0"/>
          <w:numId w:val="29"/>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floor per year (lowest $ value)</w:t>
      </w:r>
      <w:r w:rsidRPr="00E87E0E">
        <w:rPr>
          <w:rFonts w:asciiTheme="minorHAnsi" w:eastAsia="Calibri" w:hAnsiTheme="minorHAnsi" w:cstheme="minorHAnsi"/>
          <w:b w:val="0"/>
          <w:color w:val="000000" w:themeColor="text1"/>
        </w:rPr>
        <w:t>:</w:t>
      </w:r>
      <w:r w:rsidR="00EC3116" w:rsidRPr="00E87E0E">
        <w:rPr>
          <w:rFonts w:asciiTheme="minorHAnsi" w:eastAsia="Calibri" w:hAnsiTheme="minorHAnsi" w:cstheme="minorHAnsi"/>
          <w:color w:val="000000" w:themeColor="text1"/>
        </w:rPr>
        <w:t xml:space="preserve"> </w:t>
      </w:r>
      <w:r w:rsidRPr="00E87E0E">
        <w:rPr>
          <w:rFonts w:asciiTheme="minorHAnsi" w:eastAsia="Calibri" w:hAnsiTheme="minorHAnsi" w:cstheme="minorHAnsi"/>
          <w:b w:val="0"/>
          <w:color w:val="000000" w:themeColor="text1"/>
        </w:rPr>
        <w:t>$3,000,000 per year</w:t>
      </w:r>
    </w:p>
    <w:p w14:paraId="602B5425" w14:textId="6029D06F" w:rsidR="00283D3B" w:rsidRPr="00E87E0E" w:rsidRDefault="09708919">
      <w:pPr>
        <w:pStyle w:val="ListParagraph"/>
        <w:numPr>
          <w:ilvl w:val="0"/>
          <w:numId w:val="29"/>
        </w:numPr>
        <w:spacing w:before="240" w:after="24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lastRenderedPageBreak/>
        <w:t>Funding ceiling per year (highest $ value)</w:t>
      </w:r>
      <w:r w:rsidRPr="00E87E0E">
        <w:rPr>
          <w:rFonts w:asciiTheme="minorHAnsi" w:eastAsia="Calibri" w:hAnsiTheme="minorHAnsi" w:cstheme="minorHAnsi"/>
          <w:b w:val="0"/>
          <w:color w:val="000000" w:themeColor="text1"/>
        </w:rPr>
        <w:t>: $6,500,000 per year</w:t>
      </w:r>
    </w:p>
    <w:p w14:paraId="5EC7EAA2" w14:textId="6F19F295" w:rsidR="00283D3B" w:rsidRPr="00EC3116" w:rsidRDefault="000F2D3F" w:rsidP="00E87E0E">
      <w:pPr>
        <w:pStyle w:val="ListParagraph"/>
        <w:spacing w:before="240" w:after="240" w:line="360" w:lineRule="auto"/>
        <w:ind w:left="360"/>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 xml:space="preserve">Note: </w:t>
      </w:r>
      <w:r w:rsidR="09708919" w:rsidRPr="00EC3116">
        <w:rPr>
          <w:rFonts w:asciiTheme="minorHAnsi" w:eastAsia="Calibri" w:hAnsiTheme="minorHAnsi" w:cstheme="minorHAnsi"/>
          <w:b w:val="0"/>
          <w:color w:val="000000" w:themeColor="text1"/>
        </w:rPr>
        <w:t>At least $1</w:t>
      </w:r>
      <w:r w:rsidR="00672921" w:rsidRPr="00EC3116">
        <w:rPr>
          <w:rFonts w:asciiTheme="minorHAnsi" w:eastAsia="Calibri" w:hAnsiTheme="minorHAnsi" w:cstheme="minorHAnsi"/>
          <w:b w:val="0"/>
          <w:color w:val="000000" w:themeColor="text1"/>
        </w:rPr>
        <w:t xml:space="preserve">,000,000 </w:t>
      </w:r>
      <w:r w:rsidR="09708919" w:rsidRPr="00EC3116">
        <w:rPr>
          <w:rFonts w:asciiTheme="minorHAnsi" w:eastAsia="Calibri" w:hAnsiTheme="minorHAnsi" w:cstheme="minorHAnsi"/>
          <w:b w:val="0"/>
          <w:color w:val="000000" w:themeColor="text1"/>
        </w:rPr>
        <w:t>of the proposed budget must be for livelihood or skills development activities.</w:t>
      </w:r>
    </w:p>
    <w:p w14:paraId="062064CB" w14:textId="241A2F87" w:rsidR="00283D3B" w:rsidRPr="00EC3116" w:rsidRDefault="09708919" w:rsidP="00E259D5">
      <w:pPr>
        <w:spacing w:before="240" w:after="240" w:line="360" w:lineRule="auto"/>
        <w:ind w:left="270" w:hanging="27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3. For Program proposals that INCLUDE</w:t>
      </w:r>
      <w:r w:rsidR="005A206F" w:rsidRPr="00EC3116">
        <w:rPr>
          <w:rFonts w:asciiTheme="minorHAnsi" w:eastAsia="Calibri" w:hAnsiTheme="minorHAnsi" w:cstheme="minorHAnsi"/>
          <w:color w:val="000000" w:themeColor="text1"/>
        </w:rPr>
        <w:t xml:space="preserve"> ONLY</w:t>
      </w:r>
      <w:r w:rsidRPr="00EC3116">
        <w:rPr>
          <w:rFonts w:asciiTheme="minorHAnsi" w:eastAsia="Calibri" w:hAnsiTheme="minorHAnsi" w:cstheme="minorHAnsi"/>
          <w:color w:val="000000" w:themeColor="text1"/>
        </w:rPr>
        <w:t xml:space="preserve"> livelihoods or skills development activities</w:t>
      </w:r>
      <w:r w:rsidR="217A607B" w:rsidRPr="00EC3116">
        <w:rPr>
          <w:rFonts w:asciiTheme="minorHAnsi" w:eastAsia="Calibri" w:hAnsiTheme="minorHAnsi" w:cstheme="minorHAnsi"/>
          <w:color w:val="000000" w:themeColor="text1"/>
        </w:rPr>
        <w:t>.</w:t>
      </w:r>
    </w:p>
    <w:p w14:paraId="45A10035" w14:textId="4F8791D6" w:rsidR="00283D3B" w:rsidRPr="00E87E0E" w:rsidRDefault="09708919">
      <w:pPr>
        <w:pStyle w:val="ListParagraph"/>
        <w:numPr>
          <w:ilvl w:val="0"/>
          <w:numId w:val="30"/>
        </w:numPr>
        <w:spacing w:before="120" w:after="12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floor per year (lowest $ value)</w:t>
      </w:r>
      <w:r w:rsidRPr="00E87E0E">
        <w:rPr>
          <w:rFonts w:asciiTheme="minorHAnsi" w:eastAsia="Calibri" w:hAnsiTheme="minorHAnsi" w:cstheme="minorHAnsi"/>
          <w:b w:val="0"/>
          <w:color w:val="000000" w:themeColor="text1"/>
        </w:rPr>
        <w:t>:</w:t>
      </w:r>
      <w:r w:rsidR="00EC3116" w:rsidRPr="00E87E0E">
        <w:rPr>
          <w:rFonts w:asciiTheme="minorHAnsi" w:eastAsia="Calibri" w:hAnsiTheme="minorHAnsi" w:cstheme="minorHAnsi"/>
          <w:color w:val="000000" w:themeColor="text1"/>
        </w:rPr>
        <w:t xml:space="preserve"> </w:t>
      </w:r>
      <w:r w:rsidRPr="00E87E0E">
        <w:rPr>
          <w:rFonts w:asciiTheme="minorHAnsi" w:eastAsia="Calibri" w:hAnsiTheme="minorHAnsi" w:cstheme="minorHAnsi"/>
          <w:b w:val="0"/>
          <w:color w:val="000000" w:themeColor="text1"/>
        </w:rPr>
        <w:t>$1,000,000 per year</w:t>
      </w:r>
    </w:p>
    <w:p w14:paraId="056D8FD0" w14:textId="0CFBDEF7" w:rsidR="00283D3B" w:rsidRPr="00E87E0E" w:rsidRDefault="09708919">
      <w:pPr>
        <w:pStyle w:val="ListParagraph"/>
        <w:numPr>
          <w:ilvl w:val="0"/>
          <w:numId w:val="30"/>
        </w:numPr>
        <w:spacing w:before="120" w:after="120" w:line="360" w:lineRule="auto"/>
        <w:rPr>
          <w:rFonts w:asciiTheme="minorHAnsi" w:eastAsia="Calibri" w:hAnsiTheme="minorHAnsi" w:cstheme="minorHAnsi"/>
          <w:b w:val="0"/>
          <w:color w:val="000000" w:themeColor="text1"/>
        </w:rPr>
      </w:pPr>
      <w:r w:rsidRPr="00E87E0E">
        <w:rPr>
          <w:rFonts w:asciiTheme="minorHAnsi" w:eastAsia="Calibri" w:hAnsiTheme="minorHAnsi" w:cstheme="minorHAnsi"/>
          <w:color w:val="000000" w:themeColor="text1"/>
        </w:rPr>
        <w:t>Funding ceiling per year (highest $ value)</w:t>
      </w:r>
      <w:r w:rsidRPr="00E87E0E">
        <w:rPr>
          <w:rFonts w:asciiTheme="minorHAnsi" w:eastAsia="Calibri" w:hAnsiTheme="minorHAnsi" w:cstheme="minorHAnsi"/>
          <w:b w:val="0"/>
          <w:color w:val="000000" w:themeColor="text1"/>
        </w:rPr>
        <w:t>: $2,000,000 per year</w:t>
      </w:r>
    </w:p>
    <w:p w14:paraId="369C801D" w14:textId="723C715E" w:rsidR="00283D3B" w:rsidRPr="00EC3116" w:rsidRDefault="09708919" w:rsidP="00E87E0E">
      <w:pPr>
        <w:spacing w:before="240" w:after="240" w:line="360" w:lineRule="auto"/>
        <w:ind w:left="27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Note:</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Funding ceilings and floors pertain to the PRM cost per year.</w:t>
      </w:r>
    </w:p>
    <w:p w14:paraId="5D668D23" w14:textId="13D627ED"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Anticipated Number of Awards</w:t>
      </w:r>
    </w:p>
    <w:p w14:paraId="6342E615" w14:textId="295758BA"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anticipates, but makes no guarantee, to fund as many as two awards for activities in Bangladesh through this announcement.</w:t>
      </w:r>
    </w:p>
    <w:p w14:paraId="00E0958B" w14:textId="16F3B2B0" w:rsidR="00283D3B" w:rsidRPr="00EC3116" w:rsidRDefault="09708919" w:rsidP="00EC3116">
      <w:pPr>
        <w:spacing w:before="240" w:after="240" w:line="360" w:lineRule="auto"/>
        <w:rPr>
          <w:rFonts w:asciiTheme="minorHAnsi" w:eastAsia="Calibri" w:hAnsiTheme="minorHAnsi" w:cstheme="minorHAnsi"/>
          <w:color w:val="000000" w:themeColor="text1"/>
        </w:rPr>
      </w:pPr>
      <w:r w:rsidRPr="00EC3116">
        <w:rPr>
          <w:rFonts w:asciiTheme="minorHAnsi" w:eastAsia="Calibri" w:hAnsiTheme="minorHAnsi" w:cstheme="minorHAnsi"/>
          <w:color w:val="000000" w:themeColor="text1"/>
        </w:rPr>
        <w:t>Anticipated Amount to be Awarded Total</w:t>
      </w:r>
    </w:p>
    <w:p w14:paraId="0604E517" w14:textId="09260E1A" w:rsidR="00283D3B" w:rsidRPr="00EC3116" w:rsidRDefault="09708919"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PRM anticipates, but makes no guarantee, to award up to approximately $6,500,000 total through this announcement.</w:t>
      </w:r>
    </w:p>
    <w:p w14:paraId="5293FFF4" w14:textId="78F3E83A" w:rsidR="00F2394C" w:rsidRPr="00EC3116" w:rsidRDefault="00F2394C" w:rsidP="00081FDB">
      <w:pPr>
        <w:pStyle w:val="Heading2"/>
      </w:pPr>
      <w:bookmarkStart w:id="15" w:name="_Toc129091220"/>
      <w:r w:rsidRPr="00EC3116">
        <w:t>Federal Award Information</w:t>
      </w:r>
      <w:bookmarkEnd w:id="15"/>
    </w:p>
    <w:p w14:paraId="11CC0778" w14:textId="577F8BEB" w:rsidR="00332AFD" w:rsidRPr="00EC3116" w:rsidRDefault="2D4A4525">
      <w:pPr>
        <w:pStyle w:val="ListParagraph"/>
        <w:numPr>
          <w:ilvl w:val="0"/>
          <w:numId w:val="31"/>
        </w:numPr>
        <w:spacing w:before="240" w:after="24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 xml:space="preserve">Proposed </w:t>
      </w:r>
      <w:r w:rsidR="00C405F4" w:rsidRPr="00EC3116">
        <w:rPr>
          <w:rFonts w:asciiTheme="minorHAnsi" w:eastAsia="Calibri" w:hAnsiTheme="minorHAnsi" w:cstheme="minorHAnsi"/>
          <w:color w:val="000000" w:themeColor="text1"/>
        </w:rPr>
        <w:t>program</w:t>
      </w:r>
      <w:r w:rsidR="00C405F4">
        <w:rPr>
          <w:rFonts w:asciiTheme="minorHAnsi" w:eastAsia="Calibri" w:hAnsiTheme="minorHAnsi" w:cstheme="minorHAnsi"/>
          <w:color w:val="000000" w:themeColor="text1"/>
        </w:rPr>
        <w:t xml:space="preserve"> </w:t>
      </w:r>
      <w:r w:rsidRPr="00EC3116">
        <w:rPr>
          <w:rFonts w:asciiTheme="minorHAnsi" w:eastAsia="Calibri" w:hAnsiTheme="minorHAnsi" w:cstheme="minorHAnsi"/>
          <w:color w:val="000000" w:themeColor="text1"/>
        </w:rPr>
        <w:t>start dates:</w:t>
      </w:r>
      <w:r w:rsidR="00EC3116">
        <w:rPr>
          <w:rFonts w:asciiTheme="minorHAnsi" w:eastAsia="Calibri" w:hAnsiTheme="minorHAnsi" w:cstheme="minorHAnsi"/>
          <w:color w:val="000000" w:themeColor="text1"/>
        </w:rPr>
        <w:t xml:space="preserve"> </w:t>
      </w:r>
      <w:r w:rsidRPr="00EC3116">
        <w:rPr>
          <w:rFonts w:asciiTheme="minorHAnsi" w:eastAsia="Calibri" w:hAnsiTheme="minorHAnsi" w:cstheme="minorHAnsi"/>
          <w:b w:val="0"/>
          <w:color w:val="000000" w:themeColor="text1"/>
        </w:rPr>
        <w:t>August 1, 2023</w:t>
      </w:r>
    </w:p>
    <w:p w14:paraId="74DA2642" w14:textId="58CA3D7F" w:rsidR="61C3AFFE" w:rsidRPr="00EC3116" w:rsidRDefault="2D4A4525">
      <w:pPr>
        <w:pStyle w:val="ListParagraph"/>
        <w:numPr>
          <w:ilvl w:val="0"/>
          <w:numId w:val="31"/>
        </w:num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Duration of Activity:</w:t>
      </w:r>
      <w:r w:rsidR="00EC3116" w:rsidRPr="00EC3116">
        <w:rPr>
          <w:rFonts w:asciiTheme="minorHAnsi" w:eastAsia="Calibri" w:hAnsiTheme="minorHAnsi" w:cstheme="minorHAnsi"/>
          <w:color w:val="000000" w:themeColor="text1"/>
        </w:rPr>
        <w:t xml:space="preserve"> </w:t>
      </w:r>
      <w:r w:rsidRPr="00EC3116">
        <w:rPr>
          <w:rFonts w:asciiTheme="minorHAnsi" w:eastAsia="Calibri" w:hAnsiTheme="minorHAnsi" w:cstheme="minorHAnsi"/>
          <w:b w:val="0"/>
          <w:color w:val="000000" w:themeColor="text1"/>
        </w:rPr>
        <w:t>See country-specific guidelines above.</w:t>
      </w:r>
      <w:r w:rsidR="00EC3116" w:rsidRP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Applicants may submit multi-year proposals with activities and budgets that do not exceed three years from the proposed start date.</w:t>
      </w:r>
      <w:r w:rsidR="00EC3116" w:rsidRP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Actual awards will not exceed one year in duration, and activities and budgets submitted in year one can be revised/updated each year.</w:t>
      </w:r>
      <w:r w:rsidR="00EC3116" w:rsidRP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 xml:space="preserve">Continued funding after the initial 12-month period of performance requires the </w:t>
      </w:r>
      <w:r w:rsidRPr="00EC3116">
        <w:rPr>
          <w:rFonts w:asciiTheme="minorHAnsi" w:eastAsia="Calibri" w:hAnsiTheme="minorHAnsi" w:cstheme="minorHAnsi"/>
          <w:b w:val="0"/>
          <w:color w:val="000000" w:themeColor="text1"/>
        </w:rPr>
        <w:lastRenderedPageBreak/>
        <w:t>submission of a noncompeting single proposal and will be contingent upon available funding, strong performance, and continuing need.</w:t>
      </w:r>
      <w:r w:rsidR="00EC3116" w:rsidRP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In funding a program one year, PRM makes no representations that it will continue to fund the program in successive years and encourages applicants to seek a wide array of donors to ensure long-term funding possibilities.</w:t>
      </w:r>
      <w:r w:rsidR="00EC3116" w:rsidRP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Please see Multi-Year Funding section below for additional information.</w:t>
      </w:r>
      <w:r w:rsidR="00EC3116" w:rsidRP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Livelihoods programs are encouraged to be multi-year,</w:t>
      </w:r>
      <w:r w:rsidRPr="00EC3116">
        <w:rPr>
          <w:rFonts w:asciiTheme="minorHAnsi" w:eastAsia="Calibri" w:hAnsiTheme="minorHAnsi" w:cstheme="minorHAnsi"/>
          <w:color w:val="000000" w:themeColor="text1"/>
        </w:rPr>
        <w:t xml:space="preserve"> </w:t>
      </w:r>
      <w:r w:rsidRPr="00EC3116">
        <w:rPr>
          <w:rFonts w:asciiTheme="minorHAnsi" w:eastAsia="Calibri" w:hAnsiTheme="minorHAnsi" w:cstheme="minorHAnsi"/>
          <w:b w:val="0"/>
          <w:color w:val="000000" w:themeColor="text1"/>
        </w:rPr>
        <w:t>and livelihoods proposals must include a market analysis or will be disqualified.</w:t>
      </w:r>
    </w:p>
    <w:p w14:paraId="50F7A789" w14:textId="61A60A3A" w:rsidR="61C3AFFE" w:rsidRPr="00EC3116" w:rsidRDefault="00F2394C" w:rsidP="00081FDB">
      <w:pPr>
        <w:pStyle w:val="Heading2"/>
        <w:rPr>
          <w:rFonts w:eastAsia="Calibri"/>
        </w:rPr>
      </w:pPr>
      <w:bookmarkStart w:id="16" w:name="_Toc129091221"/>
      <w:r w:rsidRPr="00EC3116">
        <w:t>Eligibility Information</w:t>
      </w:r>
      <w:bookmarkEnd w:id="16"/>
    </w:p>
    <w:p w14:paraId="1E80C127" w14:textId="5B139A41" w:rsidR="1EA23AC0" w:rsidRPr="00EC3116" w:rsidRDefault="1EA23AC0" w:rsidP="00101838">
      <w:pPr>
        <w:pStyle w:val="Heading3"/>
      </w:pPr>
      <w:bookmarkStart w:id="17" w:name="_Toc129091222"/>
      <w:r w:rsidRPr="00EC3116">
        <w:t>Eligible Applicants:</w:t>
      </w:r>
      <w:bookmarkEnd w:id="17"/>
    </w:p>
    <w:p w14:paraId="20A4C792" w14:textId="72070863" w:rsidR="1EA23AC0" w:rsidRPr="00A764D8" w:rsidRDefault="1EA23AC0">
      <w:pPr>
        <w:pStyle w:val="ListParagraph"/>
        <w:numPr>
          <w:ilvl w:val="0"/>
          <w:numId w:val="32"/>
        </w:numPr>
        <w:spacing w:before="240" w:after="240" w:line="360" w:lineRule="auto"/>
        <w:rPr>
          <w:rFonts w:asciiTheme="minorHAnsi" w:eastAsia="Calibri" w:hAnsiTheme="minorHAnsi" w:cstheme="minorHAnsi"/>
          <w:b w:val="0"/>
          <w:color w:val="000000" w:themeColor="text1"/>
        </w:rPr>
      </w:pPr>
      <w:r w:rsidRPr="00A764D8">
        <w:rPr>
          <w:rFonts w:asciiTheme="minorHAnsi" w:eastAsia="Calibri" w:hAnsiTheme="minorHAnsi" w:cstheme="minorHAnsi"/>
          <w:b w:val="0"/>
          <w:color w:val="000000" w:themeColor="text1"/>
        </w:rPr>
        <w:t>Nonprofits having a 501(c)(3) status with the IRS, other than institutions of higher education (U.S.-based NGOs must be able to demonstrate proof of non-profit tax status).</w:t>
      </w:r>
    </w:p>
    <w:p w14:paraId="0EF1AB04" w14:textId="3F2E2F02" w:rsidR="1EA23AC0" w:rsidRPr="00EC3116" w:rsidRDefault="1EA23AC0">
      <w:pPr>
        <w:pStyle w:val="ListParagraph"/>
        <w:numPr>
          <w:ilvl w:val="0"/>
          <w:numId w:val="32"/>
        </w:numPr>
        <w:spacing w:before="240" w:after="240" w:line="360" w:lineRule="auto"/>
        <w:contextualSpacing w:val="0"/>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Nonprofits without 501(c)(3) status with the IRS, other than institutions of higher education (overseas-based NGOs must be able to demonstrate proof of registration in country of domicile); and</w:t>
      </w:r>
    </w:p>
    <w:p w14:paraId="43A0E22C" w14:textId="3145711C" w:rsidR="1EA23AC0" w:rsidRPr="00A764D8" w:rsidRDefault="1EA23AC0">
      <w:pPr>
        <w:pStyle w:val="ListParagraph"/>
        <w:numPr>
          <w:ilvl w:val="0"/>
          <w:numId w:val="32"/>
        </w:numPr>
        <w:spacing w:before="240" w:after="240" w:line="360" w:lineRule="auto"/>
        <w:rPr>
          <w:rFonts w:asciiTheme="minorHAnsi" w:eastAsia="Calibri" w:hAnsiTheme="minorHAnsi" w:cstheme="minorHAnsi"/>
          <w:b w:val="0"/>
          <w:color w:val="000000" w:themeColor="text1"/>
        </w:rPr>
      </w:pPr>
      <w:r w:rsidRPr="00A764D8">
        <w:rPr>
          <w:rFonts w:asciiTheme="minorHAnsi" w:eastAsia="Calibri" w:hAnsiTheme="minorHAnsi" w:cstheme="minorHAnsi"/>
          <w:b w:val="0"/>
          <w:color w:val="000000" w:themeColor="text1"/>
        </w:rPr>
        <w:t>International Organizations.</w:t>
      </w:r>
      <w:r w:rsidR="00EC3116" w:rsidRPr="00A764D8">
        <w:rPr>
          <w:rFonts w:asciiTheme="minorHAnsi" w:eastAsia="Calibri" w:hAnsiTheme="minorHAnsi" w:cstheme="minorHAnsi"/>
          <w:b w:val="0"/>
          <w:color w:val="000000" w:themeColor="text1"/>
        </w:rPr>
        <w:t xml:space="preserve"> </w:t>
      </w:r>
      <w:r w:rsidRPr="00A764D8">
        <w:rPr>
          <w:rFonts w:asciiTheme="minorHAnsi" w:eastAsia="Calibri" w:hAnsiTheme="minorHAnsi" w:cstheme="minorHAnsi"/>
          <w:b w:val="0"/>
          <w:color w:val="000000" w:themeColor="text1"/>
        </w:rPr>
        <w:t xml:space="preserve">International multilateral organizations, such as United Nations agencies, should </w:t>
      </w:r>
      <w:r w:rsidRPr="00A764D8">
        <w:rPr>
          <w:rFonts w:asciiTheme="minorHAnsi" w:eastAsia="Calibri" w:hAnsiTheme="minorHAnsi" w:cstheme="minorHAnsi"/>
          <w:color w:val="000000" w:themeColor="text1"/>
        </w:rPr>
        <w:t>not</w:t>
      </w:r>
      <w:r w:rsidRPr="00A764D8">
        <w:rPr>
          <w:rFonts w:asciiTheme="minorHAnsi" w:eastAsia="Calibri" w:hAnsiTheme="minorHAnsi" w:cstheme="minorHAnsi"/>
          <w:b w:val="0"/>
          <w:color w:val="000000" w:themeColor="text1"/>
        </w:rPr>
        <w:t xml:space="preserve"> submit proposals through Grants.gov in response to this NOFO.</w:t>
      </w:r>
      <w:r w:rsidR="00EC3116" w:rsidRPr="00A764D8">
        <w:rPr>
          <w:rFonts w:asciiTheme="minorHAnsi" w:eastAsia="Calibri" w:hAnsiTheme="minorHAnsi" w:cstheme="minorHAnsi"/>
          <w:b w:val="0"/>
          <w:color w:val="000000" w:themeColor="text1"/>
        </w:rPr>
        <w:t xml:space="preserve"> </w:t>
      </w:r>
      <w:r w:rsidRPr="00A764D8">
        <w:rPr>
          <w:rFonts w:asciiTheme="minorHAnsi" w:eastAsia="Calibri" w:hAnsiTheme="minorHAnsi" w:cstheme="minorHAnsi"/>
          <w:b w:val="0"/>
          <w:color w:val="000000" w:themeColor="text1"/>
        </w:rPr>
        <w:t>Multilateral organizations that are seeking funding for programs relevant to this announcement should contact the PRM Program Officer (as listed below) on or before the closing date of the funding announcement.</w:t>
      </w:r>
    </w:p>
    <w:p w14:paraId="79C9A6E1" w14:textId="1D4D8F6A" w:rsidR="1EA23AC0" w:rsidRPr="00EC3116" w:rsidRDefault="1EA23AC0"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Cost Sharing or Matching:</w:t>
      </w:r>
      <w:r w:rsidR="00EC3116">
        <w:rPr>
          <w:rFonts w:asciiTheme="minorHAnsi" w:eastAsia="Calibri" w:hAnsiTheme="minorHAnsi" w:cstheme="minorHAnsi"/>
          <w:b w:val="0"/>
          <w:color w:val="000000" w:themeColor="text1"/>
        </w:rPr>
        <w:t xml:space="preserve"> </w:t>
      </w:r>
      <w:r w:rsidRPr="00EC3116">
        <w:rPr>
          <w:rFonts w:asciiTheme="minorHAnsi" w:eastAsia="Calibri" w:hAnsiTheme="minorHAnsi" w:cstheme="minorHAnsi"/>
          <w:b w:val="0"/>
          <w:color w:val="000000" w:themeColor="text1"/>
        </w:rPr>
        <w:t>Cost sharing, matching, or cost participation is not a requirement of an application in response to this funding announcement.</w:t>
      </w:r>
    </w:p>
    <w:p w14:paraId="5F23BEBD" w14:textId="1D794D54" w:rsidR="1EA23AC0" w:rsidRPr="00EC3116" w:rsidRDefault="1EA23AC0"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lastRenderedPageBreak/>
        <w:t>Proposals for consideration should describe the sources and amounts of additional funding that may be utilized to complement PRM funding, and meet the following criteria:</w:t>
      </w:r>
    </w:p>
    <w:p w14:paraId="54739AE9" w14:textId="16D1BF97" w:rsidR="1EA23AC0" w:rsidRPr="00E87E0E" w:rsidRDefault="1EA23AC0">
      <w:pPr>
        <w:pStyle w:val="ListParagraph"/>
        <w:numPr>
          <w:ilvl w:val="0"/>
          <w:numId w:val="33"/>
        </w:numPr>
        <w:spacing w:before="240" w:after="240" w:line="360" w:lineRule="auto"/>
        <w:contextualSpacing w:val="0"/>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 xml:space="preserve">Are not paid by the Federal Government under another Federal </w:t>
      </w:r>
      <w:r w:rsidRPr="00E87E0E">
        <w:rPr>
          <w:rFonts w:asciiTheme="minorHAnsi" w:hAnsiTheme="minorHAnsi" w:cstheme="minorHAnsi"/>
        </w:rPr>
        <w:tab/>
      </w:r>
      <w:r w:rsidRPr="00E87E0E">
        <w:rPr>
          <w:rFonts w:asciiTheme="minorHAnsi" w:eastAsia="Calibri" w:hAnsiTheme="minorHAnsi" w:cstheme="minorHAnsi"/>
          <w:b w:val="0"/>
          <w:color w:val="000000" w:themeColor="text1"/>
        </w:rPr>
        <w:t>award.</w:t>
      </w:r>
    </w:p>
    <w:p w14:paraId="5E8C3922" w14:textId="07AFD4B5" w:rsidR="1EA23AC0" w:rsidRPr="00E87E0E" w:rsidRDefault="1EA23AC0">
      <w:pPr>
        <w:pStyle w:val="ListParagraph"/>
        <w:numPr>
          <w:ilvl w:val="0"/>
          <w:numId w:val="33"/>
        </w:numPr>
        <w:spacing w:before="240" w:after="240" w:line="360" w:lineRule="auto"/>
        <w:contextualSpacing w:val="0"/>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Are verifiable from the non-Federal entity's records.</w:t>
      </w:r>
    </w:p>
    <w:p w14:paraId="3DEEB57C" w14:textId="7F7FD6DA" w:rsidR="1EA23AC0" w:rsidRPr="00E87E0E" w:rsidRDefault="1EA23AC0">
      <w:pPr>
        <w:pStyle w:val="ListParagraph"/>
        <w:numPr>
          <w:ilvl w:val="0"/>
          <w:numId w:val="33"/>
        </w:numPr>
        <w:spacing w:before="240" w:after="240" w:line="360" w:lineRule="auto"/>
        <w:contextualSpacing w:val="0"/>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Are not included as contributions for any other Federal award; and</w:t>
      </w:r>
    </w:p>
    <w:p w14:paraId="440E417B" w14:textId="5F7C9D54" w:rsidR="61C3AFFE" w:rsidRPr="00E87E0E" w:rsidRDefault="1EA23AC0">
      <w:pPr>
        <w:pStyle w:val="ListParagraph"/>
        <w:numPr>
          <w:ilvl w:val="0"/>
          <w:numId w:val="33"/>
        </w:numPr>
        <w:spacing w:before="240" w:after="240" w:line="360" w:lineRule="auto"/>
        <w:contextualSpacing w:val="0"/>
        <w:rPr>
          <w:rFonts w:asciiTheme="minorHAnsi" w:eastAsia="Calibri" w:hAnsiTheme="minorHAnsi" w:cstheme="minorHAnsi"/>
          <w:b w:val="0"/>
          <w:color w:val="000000" w:themeColor="text1"/>
        </w:rPr>
      </w:pPr>
      <w:r w:rsidRPr="00E87E0E">
        <w:rPr>
          <w:rFonts w:asciiTheme="minorHAnsi" w:eastAsia="Calibri" w:hAnsiTheme="minorHAnsi" w:cstheme="minorHAnsi"/>
          <w:b w:val="0"/>
          <w:color w:val="000000" w:themeColor="text1"/>
        </w:rPr>
        <w:t>Are necessary and reasonable for accomplishment of project or program objectives.</w:t>
      </w:r>
    </w:p>
    <w:p w14:paraId="5779A330" w14:textId="3F290806" w:rsidR="1EA23AC0" w:rsidRPr="00EC3116" w:rsidRDefault="1EA23AC0"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b w:val="0"/>
          <w:color w:val="000000" w:themeColor="text1"/>
        </w:rPr>
        <w:t>Please include this information in the Budget Summary, Budget Detail, and Budget Narrative of the proposal, and separated from the PRM share of the proposed budget.</w:t>
      </w:r>
    </w:p>
    <w:p w14:paraId="13DCB5DC" w14:textId="00376B9E" w:rsidR="61C3AFFE" w:rsidRPr="00C52AFC" w:rsidRDefault="1EA23AC0" w:rsidP="00EC3116">
      <w:pPr>
        <w:spacing w:before="240" w:after="240" w:line="360" w:lineRule="auto"/>
        <w:rPr>
          <w:rFonts w:asciiTheme="minorHAnsi" w:eastAsia="Calibri" w:hAnsiTheme="minorHAnsi" w:cstheme="minorHAnsi"/>
          <w:b w:val="0"/>
          <w:color w:val="000000" w:themeColor="text1"/>
        </w:rPr>
      </w:pPr>
      <w:r w:rsidRPr="00EC3116">
        <w:rPr>
          <w:rFonts w:asciiTheme="minorHAnsi" w:eastAsia="Calibri" w:hAnsiTheme="minorHAnsi" w:cstheme="minorHAnsi"/>
          <w:color w:val="000000" w:themeColor="text1"/>
        </w:rPr>
        <w:t>Note:</w:t>
      </w:r>
      <w:r w:rsidRPr="00EC3116">
        <w:rPr>
          <w:rFonts w:asciiTheme="minorHAnsi" w:eastAsia="Calibri" w:hAnsiTheme="minorHAnsi" w:cstheme="minorHAnsi"/>
          <w:b w:val="0"/>
          <w:color w:val="000000" w:themeColor="text1"/>
        </w:rPr>
        <w:t xml:space="preserve"> Though favorably looked upon, inclusion will not result in a competitive ranking increase when evaluated.</w:t>
      </w:r>
    </w:p>
    <w:p w14:paraId="73BB944C" w14:textId="105AA592" w:rsidR="00825228" w:rsidRPr="00EC3116" w:rsidRDefault="00F2394C" w:rsidP="00081FDB">
      <w:pPr>
        <w:pStyle w:val="Heading2"/>
      </w:pPr>
      <w:bookmarkStart w:id="18" w:name="_Toc129091223"/>
      <w:r w:rsidRPr="00EC3116">
        <w:t>Other</w:t>
      </w:r>
      <w:bookmarkEnd w:id="18"/>
    </w:p>
    <w:p w14:paraId="0954A0AC" w14:textId="755F6DA1" w:rsidR="00F2394C" w:rsidRPr="00C52AFC" w:rsidRDefault="0076238B" w:rsidP="00C52AFC">
      <w:pPr>
        <w:spacing w:before="240" w:after="240" w:line="360" w:lineRule="auto"/>
        <w:rPr>
          <w:rFonts w:asciiTheme="minorHAnsi" w:hAnsiTheme="minorHAnsi" w:cstheme="minorHAnsi"/>
          <w:b w:val="0"/>
        </w:rPr>
      </w:pPr>
      <w:r w:rsidRPr="00EC3116">
        <w:rPr>
          <w:rFonts w:asciiTheme="minorHAnsi" w:hAnsiTheme="minorHAnsi" w:cstheme="minorHAnsi"/>
          <w:b w:val="0"/>
        </w:rPr>
        <w:t xml:space="preserve">Proposals must have a concrete implementation plan with well-conceived objectives and indicators that are specific, measurable, achievable, </w:t>
      </w:r>
      <w:r w:rsidR="00960EC0" w:rsidRPr="00EC3116">
        <w:rPr>
          <w:rFonts w:asciiTheme="minorHAnsi" w:hAnsiTheme="minorHAnsi" w:cstheme="minorHAnsi"/>
          <w:b w:val="0"/>
        </w:rPr>
        <w:t>relevant,</w:t>
      </w:r>
      <w:r w:rsidRPr="00EC3116">
        <w:rPr>
          <w:rFonts w:asciiTheme="minorHAnsi" w:hAnsiTheme="minorHAnsi" w:cstheme="minorHAnsi"/>
          <w:b w:val="0"/>
        </w:rPr>
        <w:t xml:space="preserve"> and reliable, time-bound</w:t>
      </w:r>
      <w:r w:rsidR="00E321D4" w:rsidRPr="00EC3116">
        <w:rPr>
          <w:rFonts w:asciiTheme="minorHAnsi" w:hAnsiTheme="minorHAnsi" w:cstheme="minorHAnsi"/>
          <w:b w:val="0"/>
        </w:rPr>
        <w:t>,</w:t>
      </w:r>
      <w:r w:rsidRPr="00EC3116">
        <w:rPr>
          <w:rFonts w:asciiTheme="minorHAnsi" w:hAnsiTheme="minorHAnsi" w:cstheme="minorHAnsi"/>
          <w:b w:val="0"/>
        </w:rPr>
        <w:t xml:space="preserve"> and trackable (SMART), </w:t>
      </w:r>
      <w:r w:rsidR="00F43A87" w:rsidRPr="00EC3116">
        <w:rPr>
          <w:rFonts w:asciiTheme="minorHAnsi" w:hAnsiTheme="minorHAnsi" w:cstheme="minorHAnsi"/>
          <w:b w:val="0"/>
        </w:rPr>
        <w:t xml:space="preserve">and </w:t>
      </w:r>
      <w:r w:rsidRPr="00EC3116">
        <w:rPr>
          <w:rFonts w:asciiTheme="minorHAnsi" w:hAnsiTheme="minorHAnsi" w:cstheme="minorHAnsi"/>
          <w:b w:val="0"/>
        </w:rPr>
        <w:t>have established baselines; objectives should be clearly linked to the sectors.</w:t>
      </w:r>
    </w:p>
    <w:p w14:paraId="726AB716" w14:textId="538C20BB" w:rsidR="00F2394C" w:rsidRPr="00C52AFC" w:rsidRDefault="00504971" w:rsidP="00C52AFC">
      <w:pPr>
        <w:spacing w:before="240" w:after="240" w:line="360" w:lineRule="auto"/>
        <w:rPr>
          <w:rFonts w:asciiTheme="minorHAnsi" w:hAnsiTheme="minorHAnsi" w:cstheme="minorHAnsi"/>
          <w:b w:val="0"/>
        </w:rPr>
      </w:pPr>
      <w:r w:rsidRPr="00EC3116">
        <w:rPr>
          <w:rFonts w:asciiTheme="minorHAnsi" w:hAnsiTheme="minorHAnsi" w:cstheme="minorHAnsi"/>
          <w:b w:val="0"/>
        </w:rPr>
        <w:t>Proposals must adhere to relevant international standards for humanitarian assistance</w:t>
      </w:r>
      <w:r w:rsidR="001B110C" w:rsidRPr="00EC3116">
        <w:rPr>
          <w:rFonts w:asciiTheme="minorHAnsi" w:hAnsiTheme="minorHAnsi" w:cstheme="minorHAnsi"/>
          <w:b w:val="0"/>
        </w:rPr>
        <w:t>,</w:t>
      </w:r>
      <w:r w:rsidR="00EE1AAA" w:rsidRPr="00EC3116">
        <w:rPr>
          <w:rFonts w:asciiTheme="minorHAnsi" w:hAnsiTheme="minorHAnsi" w:cstheme="minorHAnsi"/>
          <w:b w:val="0"/>
        </w:rPr>
        <w:t xml:space="preserve"> especially </w:t>
      </w:r>
      <w:hyperlink r:id="rId22">
        <w:r w:rsidR="00EE1AAA" w:rsidRPr="00EC3116">
          <w:rPr>
            <w:rStyle w:val="Hyperlink"/>
            <w:rFonts w:asciiTheme="minorHAnsi" w:hAnsiTheme="minorHAnsi" w:cstheme="minorHAnsi"/>
            <w:b w:val="0"/>
          </w:rPr>
          <w:t>Sphere Standards</w:t>
        </w:r>
      </w:hyperlink>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See PRM’s </w:t>
      </w:r>
      <w:hyperlink r:id="rId23">
        <w:r w:rsidR="008A1654" w:rsidRPr="00EC3116">
          <w:rPr>
            <w:rStyle w:val="Hyperlink"/>
            <w:rFonts w:asciiTheme="minorHAnsi" w:hAnsiTheme="minorHAnsi" w:cstheme="minorHAnsi"/>
            <w:b w:val="0"/>
          </w:rPr>
          <w:t>General NGO Guidelines</w:t>
        </w:r>
      </w:hyperlink>
      <w:r w:rsidRPr="00EC3116">
        <w:rPr>
          <w:rFonts w:asciiTheme="minorHAnsi" w:hAnsiTheme="minorHAnsi" w:cstheme="minorHAnsi"/>
          <w:b w:val="0"/>
        </w:rPr>
        <w:t xml:space="preserve"> for a complete list of sector-specific standards</w:t>
      </w:r>
      <w:r w:rsidR="000769FA" w:rsidRPr="00EC3116">
        <w:rPr>
          <w:rFonts w:asciiTheme="minorHAnsi" w:hAnsiTheme="minorHAnsi" w:cstheme="minorHAnsi"/>
          <w:b w:val="0"/>
        </w:rPr>
        <w:t xml:space="preserve"> including guidance on proposals for </w:t>
      </w:r>
      <w:r w:rsidR="00BF2204" w:rsidRPr="00EC3116">
        <w:rPr>
          <w:rFonts w:asciiTheme="minorHAnsi" w:hAnsiTheme="minorHAnsi" w:cstheme="minorHAnsi"/>
          <w:b w:val="0"/>
        </w:rPr>
        <w:t xml:space="preserve">programs </w:t>
      </w:r>
      <w:r w:rsidR="000769FA" w:rsidRPr="00EC3116">
        <w:rPr>
          <w:rFonts w:asciiTheme="minorHAnsi" w:hAnsiTheme="minorHAnsi" w:cstheme="minorHAnsi"/>
          <w:b w:val="0"/>
        </w:rPr>
        <w:t>in urban areas</w:t>
      </w:r>
      <w:r w:rsidRPr="00EC3116">
        <w:rPr>
          <w:rFonts w:asciiTheme="minorHAnsi" w:hAnsiTheme="minorHAnsi" w:cstheme="minorHAnsi"/>
          <w:b w:val="0"/>
        </w:rPr>
        <w:t>.</w:t>
      </w:r>
    </w:p>
    <w:p w14:paraId="0D19F963" w14:textId="0F5AD01F" w:rsidR="00F2394C" w:rsidRPr="00C52AFC" w:rsidRDefault="00CE0E35" w:rsidP="00C52AFC">
      <w:pPr>
        <w:spacing w:before="240" w:after="240" w:line="360" w:lineRule="auto"/>
        <w:rPr>
          <w:rFonts w:asciiTheme="minorHAnsi" w:hAnsiTheme="minorHAnsi" w:cstheme="minorHAnsi"/>
          <w:b w:val="0"/>
        </w:rPr>
      </w:pPr>
      <w:r w:rsidRPr="00EC3116">
        <w:rPr>
          <w:rFonts w:asciiTheme="minorHAnsi" w:hAnsiTheme="minorHAnsi" w:cstheme="minorHAnsi"/>
          <w:b w:val="0"/>
        </w:rPr>
        <w:lastRenderedPageBreak/>
        <w:t xml:space="preserve">PRM strongly encourages </w:t>
      </w:r>
      <w:r w:rsidR="00BF2204" w:rsidRPr="00EC3116">
        <w:rPr>
          <w:rFonts w:asciiTheme="minorHAnsi" w:hAnsiTheme="minorHAnsi" w:cstheme="minorHAnsi"/>
          <w:b w:val="0"/>
        </w:rPr>
        <w:t>programs</w:t>
      </w:r>
      <w:r w:rsidRPr="00EC3116">
        <w:rPr>
          <w:rFonts w:asciiTheme="minorHAnsi" w:hAnsiTheme="minorHAnsi" w:cstheme="minorHAnsi"/>
          <w:b w:val="0"/>
        </w:rPr>
        <w:t xml:space="preserve"> that target the needs of vulnerable and underserved groups among the </w:t>
      </w:r>
      <w:r w:rsidR="00E0352B" w:rsidRPr="00EC3116">
        <w:rPr>
          <w:rFonts w:asciiTheme="minorHAnsi" w:hAnsiTheme="minorHAnsi" w:cstheme="minorHAnsi"/>
          <w:b w:val="0"/>
        </w:rPr>
        <w:t>program participant</w:t>
      </w:r>
      <w:r w:rsidRPr="00EC3116">
        <w:rPr>
          <w:rFonts w:asciiTheme="minorHAnsi" w:hAnsiTheme="minorHAnsi" w:cstheme="minorHAnsi"/>
          <w:b w:val="0"/>
        </w:rPr>
        <w:t xml:space="preserve"> population</w:t>
      </w:r>
      <w:r w:rsidR="00DE20BE" w:rsidRPr="00EC3116">
        <w:rPr>
          <w:rFonts w:asciiTheme="minorHAnsi" w:hAnsiTheme="minorHAnsi" w:cstheme="minorHAnsi"/>
          <w:b w:val="0"/>
        </w:rPr>
        <w:t xml:space="preserve"> (such groups may </w:t>
      </w:r>
      <w:r w:rsidR="00960EC0" w:rsidRPr="00EC3116">
        <w:rPr>
          <w:rFonts w:asciiTheme="minorHAnsi" w:hAnsiTheme="minorHAnsi" w:cstheme="minorHAnsi"/>
          <w:b w:val="0"/>
        </w:rPr>
        <w:t>include</w:t>
      </w:r>
      <w:r w:rsidR="00DE20BE" w:rsidRPr="00EC3116">
        <w:rPr>
          <w:rFonts w:asciiTheme="minorHAnsi" w:hAnsiTheme="minorHAnsi" w:cstheme="minorHAnsi"/>
          <w:b w:val="0"/>
        </w:rPr>
        <w:t xml:space="preserve"> </w:t>
      </w:r>
      <w:r w:rsidRPr="00EC3116">
        <w:rPr>
          <w:rFonts w:asciiTheme="minorHAnsi" w:hAnsiTheme="minorHAnsi" w:cstheme="minorHAnsi"/>
          <w:b w:val="0"/>
        </w:rPr>
        <w:t xml:space="preserve">women; children; </w:t>
      </w:r>
      <w:r w:rsidR="006E26A4" w:rsidRPr="00EC3116">
        <w:rPr>
          <w:rFonts w:asciiTheme="minorHAnsi" w:hAnsiTheme="minorHAnsi" w:cstheme="minorHAnsi"/>
          <w:b w:val="0"/>
        </w:rPr>
        <w:t xml:space="preserve">adolescents; </w:t>
      </w:r>
      <w:r w:rsidRPr="00EC3116">
        <w:rPr>
          <w:rFonts w:asciiTheme="minorHAnsi" w:hAnsiTheme="minorHAnsi" w:cstheme="minorHAnsi"/>
          <w:b w:val="0"/>
        </w:rPr>
        <w:t>lesbian, gay, bisexual, transgender, or intersex (LGBT</w:t>
      </w:r>
      <w:r w:rsidR="0B77ED8E" w:rsidRPr="00EC3116">
        <w:rPr>
          <w:rFonts w:asciiTheme="minorHAnsi" w:hAnsiTheme="minorHAnsi" w:cstheme="minorHAnsi"/>
          <w:b w:val="0"/>
        </w:rPr>
        <w:t>Q</w:t>
      </w:r>
      <w:r w:rsidRPr="00EC3116">
        <w:rPr>
          <w:rFonts w:asciiTheme="minorHAnsi" w:hAnsiTheme="minorHAnsi" w:cstheme="minorHAnsi"/>
          <w:b w:val="0"/>
        </w:rPr>
        <w:t>I</w:t>
      </w:r>
      <w:r w:rsidR="1406B992" w:rsidRPr="00EC3116">
        <w:rPr>
          <w:rFonts w:asciiTheme="minorHAnsi" w:hAnsiTheme="minorHAnsi" w:cstheme="minorHAnsi"/>
          <w:b w:val="0"/>
        </w:rPr>
        <w:t>+</w:t>
      </w:r>
      <w:r w:rsidRPr="00EC3116">
        <w:rPr>
          <w:rFonts w:asciiTheme="minorHAnsi" w:hAnsiTheme="minorHAnsi" w:cstheme="minorHAnsi"/>
          <w:b w:val="0"/>
        </w:rPr>
        <w:t xml:space="preserve">) individuals; older persons; the sick; persons with disabilities; and </w:t>
      </w:r>
      <w:r w:rsidR="00670FA7" w:rsidRPr="00EC3116">
        <w:rPr>
          <w:rFonts w:asciiTheme="minorHAnsi" w:hAnsiTheme="minorHAnsi" w:cstheme="minorHAnsi"/>
          <w:b w:val="0"/>
        </w:rPr>
        <w:t xml:space="preserve">members of </w:t>
      </w:r>
      <w:r w:rsidRPr="00EC3116">
        <w:rPr>
          <w:rFonts w:asciiTheme="minorHAnsi" w:hAnsiTheme="minorHAnsi" w:cstheme="minorHAnsi"/>
          <w:b w:val="0"/>
        </w:rPr>
        <w:t>minorit</w:t>
      </w:r>
      <w:r w:rsidR="00670FA7" w:rsidRPr="00EC3116">
        <w:rPr>
          <w:rFonts w:asciiTheme="minorHAnsi" w:hAnsiTheme="minorHAnsi" w:cstheme="minorHAnsi"/>
          <w:b w:val="0"/>
        </w:rPr>
        <w:t>y communit</w:t>
      </w:r>
      <w:r w:rsidRPr="00EC3116">
        <w:rPr>
          <w:rFonts w:asciiTheme="minorHAnsi" w:hAnsiTheme="minorHAnsi" w:cstheme="minorHAnsi"/>
          <w:b w:val="0"/>
        </w:rPr>
        <w:t>ies) and can demonstrate what steps have been taken to meet the specific and unique protection and assistance needs of these vulnerable groups effectively</w:t>
      </w:r>
      <w:r w:rsidR="00820DBC" w:rsidRPr="00EC3116">
        <w:rPr>
          <w:rFonts w:asciiTheme="minorHAnsi" w:hAnsiTheme="minorHAnsi" w:cstheme="minorHAnsi"/>
          <w:b w:val="0"/>
        </w:rPr>
        <w:t>.</w:t>
      </w:r>
    </w:p>
    <w:p w14:paraId="7F53E41D" w14:textId="28BAE1C3" w:rsidR="00877DB3" w:rsidRPr="00EC3116" w:rsidRDefault="00F2394C" w:rsidP="00EC3116">
      <w:pPr>
        <w:spacing w:before="240" w:after="240" w:line="360" w:lineRule="auto"/>
        <w:rPr>
          <w:rFonts w:asciiTheme="minorHAnsi" w:hAnsiTheme="minorHAnsi" w:cstheme="minorHAnsi"/>
          <w:b w:val="0"/>
        </w:rPr>
      </w:pPr>
      <w:r w:rsidRPr="00EC3116">
        <w:rPr>
          <w:rFonts w:asciiTheme="minorHAnsi" w:hAnsiTheme="minorHAnsi" w:cstheme="minorHAnsi"/>
          <w:b w:val="0"/>
        </w:rPr>
        <w:t xml:space="preserve">PRM will accept proposals from any NGO working in the </w:t>
      </w:r>
      <w:r w:rsidR="00960EC0" w:rsidRPr="00EC3116">
        <w:rPr>
          <w:rFonts w:asciiTheme="minorHAnsi" w:hAnsiTheme="minorHAnsi" w:cstheme="minorHAnsi"/>
          <w:b w:val="0"/>
        </w:rPr>
        <w:t>above-mentioned</w:t>
      </w:r>
      <w:r w:rsidRPr="00EC3116">
        <w:rPr>
          <w:rFonts w:asciiTheme="minorHAnsi" w:hAnsiTheme="minorHAnsi" w:cstheme="minorHAnsi"/>
          <w:b w:val="0"/>
        </w:rPr>
        <w:t xml:space="preserve"> sectors although, given budgetary constraints, </w:t>
      </w:r>
      <w:r w:rsidRPr="00EC3116">
        <w:rPr>
          <w:rFonts w:asciiTheme="minorHAnsi" w:hAnsiTheme="minorHAnsi" w:cstheme="minorHAnsi"/>
        </w:rPr>
        <w:t>priority will be given</w:t>
      </w:r>
      <w:r w:rsidRPr="00EC3116">
        <w:rPr>
          <w:rFonts w:asciiTheme="minorHAnsi" w:hAnsiTheme="minorHAnsi" w:cstheme="minorHAnsi"/>
          <w:b w:val="0"/>
        </w:rPr>
        <w:t xml:space="preserve"> to </w:t>
      </w:r>
      <w:r w:rsidR="00751BF9" w:rsidRPr="00EC3116">
        <w:rPr>
          <w:rFonts w:asciiTheme="minorHAnsi" w:hAnsiTheme="minorHAnsi" w:cstheme="minorHAnsi"/>
          <w:b w:val="0"/>
        </w:rPr>
        <w:t>proposal</w:t>
      </w:r>
      <w:r w:rsidRPr="00EC3116">
        <w:rPr>
          <w:rFonts w:asciiTheme="minorHAnsi" w:hAnsiTheme="minorHAnsi" w:cstheme="minorHAnsi"/>
          <w:b w:val="0"/>
        </w:rPr>
        <w:t>s from organizations that can demonstrate:</w:t>
      </w:r>
    </w:p>
    <w:p w14:paraId="26F898CE" w14:textId="07A5D266" w:rsidR="00F2394C" w:rsidRPr="00E87E0E" w:rsidRDefault="00F2394C">
      <w:pPr>
        <w:pStyle w:val="ListParagraph"/>
        <w:numPr>
          <w:ilvl w:val="0"/>
          <w:numId w:val="34"/>
        </w:numPr>
        <w:tabs>
          <w:tab w:val="left" w:pos="126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 xml:space="preserve">a working relationship with </w:t>
      </w:r>
      <w:r w:rsidR="00960EC0" w:rsidRPr="00E87E0E">
        <w:rPr>
          <w:rFonts w:asciiTheme="minorHAnsi" w:hAnsiTheme="minorHAnsi" w:cstheme="minorHAnsi"/>
          <w:b w:val="0"/>
        </w:rPr>
        <w:t>UNHCR.</w:t>
      </w:r>
    </w:p>
    <w:p w14:paraId="00D40D9E" w14:textId="36FE006F" w:rsidR="00F2394C" w:rsidRPr="00E87E0E" w:rsidRDefault="00F2394C">
      <w:pPr>
        <w:pStyle w:val="ListParagraph"/>
        <w:numPr>
          <w:ilvl w:val="0"/>
          <w:numId w:val="34"/>
        </w:numPr>
        <w:tabs>
          <w:tab w:val="left" w:pos="126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 xml:space="preserve">a proven track record in providing proposed assistance both in the sector and specified </w:t>
      </w:r>
      <w:r w:rsidR="00960EC0" w:rsidRPr="00E87E0E">
        <w:rPr>
          <w:rFonts w:asciiTheme="minorHAnsi" w:hAnsiTheme="minorHAnsi" w:cstheme="minorHAnsi"/>
          <w:b w:val="0"/>
        </w:rPr>
        <w:t>location.</w:t>
      </w:r>
    </w:p>
    <w:p w14:paraId="46184866" w14:textId="29EEDBDA" w:rsidR="00F2394C" w:rsidRPr="00E87E0E" w:rsidRDefault="00F2394C">
      <w:pPr>
        <w:pStyle w:val="ListParagraph"/>
        <w:numPr>
          <w:ilvl w:val="0"/>
          <w:numId w:val="34"/>
        </w:numPr>
        <w:tabs>
          <w:tab w:val="left" w:pos="126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 xml:space="preserve">evidence of coordination with international organizations (IOs) and other NGOs working in the same area or sector as well as – where possible – local </w:t>
      </w:r>
      <w:r w:rsidR="00960EC0" w:rsidRPr="00E87E0E">
        <w:rPr>
          <w:rFonts w:asciiTheme="minorHAnsi" w:hAnsiTheme="minorHAnsi" w:cstheme="minorHAnsi"/>
          <w:b w:val="0"/>
        </w:rPr>
        <w:t>authorities.</w:t>
      </w:r>
    </w:p>
    <w:p w14:paraId="6113FFC9" w14:textId="5BD603AB" w:rsidR="00247D74" w:rsidRPr="00E87E0E" w:rsidRDefault="00F2394C">
      <w:pPr>
        <w:pStyle w:val="ListParagraph"/>
        <w:numPr>
          <w:ilvl w:val="0"/>
          <w:numId w:val="34"/>
        </w:numPr>
        <w:tabs>
          <w:tab w:val="left" w:pos="126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an emphasis on the outcome or impact of program</w:t>
      </w:r>
      <w:r w:rsidR="00247D74" w:rsidRPr="00E87E0E">
        <w:rPr>
          <w:rFonts w:asciiTheme="minorHAnsi" w:hAnsiTheme="minorHAnsi" w:cstheme="minorHAnsi"/>
          <w:b w:val="0"/>
        </w:rPr>
        <w:t xml:space="preserve"> </w:t>
      </w:r>
      <w:r w:rsidR="00960EC0" w:rsidRPr="00E87E0E">
        <w:rPr>
          <w:rFonts w:asciiTheme="minorHAnsi" w:hAnsiTheme="minorHAnsi" w:cstheme="minorHAnsi"/>
          <w:b w:val="0"/>
        </w:rPr>
        <w:t>activities.</w:t>
      </w:r>
    </w:p>
    <w:p w14:paraId="1AA974E7" w14:textId="068C1D1A" w:rsidR="00247D74" w:rsidRPr="00E87E0E" w:rsidRDefault="00247D74">
      <w:pPr>
        <w:pStyle w:val="ListParagraph"/>
        <w:numPr>
          <w:ilvl w:val="0"/>
          <w:numId w:val="34"/>
        </w:numPr>
        <w:tabs>
          <w:tab w:val="left" w:pos="126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 xml:space="preserve">a strong sustainability plan, involving local capacity building, where </w:t>
      </w:r>
      <w:r w:rsidR="00960EC0" w:rsidRPr="00E87E0E">
        <w:rPr>
          <w:rFonts w:asciiTheme="minorHAnsi" w:hAnsiTheme="minorHAnsi" w:cstheme="minorHAnsi"/>
          <w:b w:val="0"/>
        </w:rPr>
        <w:t>feasible.</w:t>
      </w:r>
    </w:p>
    <w:p w14:paraId="3EA4F815" w14:textId="663F95C3" w:rsidR="00F2394C" w:rsidRPr="00E87E0E" w:rsidRDefault="00F2394C">
      <w:pPr>
        <w:pStyle w:val="ListParagraph"/>
        <w:numPr>
          <w:ilvl w:val="0"/>
          <w:numId w:val="34"/>
        </w:numPr>
        <w:tabs>
          <w:tab w:val="left" w:pos="126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where applicable, adherence to PRM’s</w:t>
      </w:r>
      <w:r w:rsidR="54AFBAE9" w:rsidRPr="00E87E0E">
        <w:rPr>
          <w:rFonts w:asciiTheme="minorHAnsi" w:hAnsiTheme="minorHAnsi" w:cstheme="minorHAnsi"/>
          <w:b w:val="0"/>
        </w:rPr>
        <w:t xml:space="preserve"> </w:t>
      </w:r>
      <w:hyperlink r:id="rId24">
        <w:r w:rsidR="00F02F77" w:rsidRPr="00E87E0E">
          <w:rPr>
            <w:rStyle w:val="Hyperlink"/>
            <w:rFonts w:asciiTheme="minorHAnsi" w:hAnsiTheme="minorHAnsi" w:cstheme="minorHAnsi"/>
            <w:b w:val="0"/>
          </w:rPr>
          <w:t>Principles for Refugee Protection in Urban Areas</w:t>
        </w:r>
      </w:hyperlink>
      <w:r w:rsidRPr="00E87E0E">
        <w:rPr>
          <w:rFonts w:asciiTheme="minorHAnsi" w:hAnsiTheme="minorHAnsi" w:cstheme="minorHAnsi"/>
          <w:b w:val="0"/>
        </w:rPr>
        <w:t>;</w:t>
      </w:r>
      <w:r w:rsidR="7B6E7CA6" w:rsidRPr="00E87E0E">
        <w:rPr>
          <w:rFonts w:asciiTheme="minorHAnsi" w:hAnsiTheme="minorHAnsi" w:cstheme="minorHAnsi"/>
          <w:b w:val="0"/>
        </w:rPr>
        <w:t xml:space="preserve"> and</w:t>
      </w:r>
    </w:p>
    <w:p w14:paraId="7EB59607" w14:textId="35813823" w:rsidR="00877DB3" w:rsidRPr="00E87E0E" w:rsidRDefault="00F2394C">
      <w:pPr>
        <w:pStyle w:val="ListParagraph"/>
        <w:numPr>
          <w:ilvl w:val="0"/>
          <w:numId w:val="34"/>
        </w:numPr>
        <w:tabs>
          <w:tab w:val="left" w:pos="126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an understanding of and sensitivity to conflict dynamics in the program location.</w:t>
      </w:r>
    </w:p>
    <w:p w14:paraId="12806AFC" w14:textId="52DF055F" w:rsidR="00247D74" w:rsidRPr="00EC3116" w:rsidRDefault="00247D74" w:rsidP="00081FDB">
      <w:pPr>
        <w:pStyle w:val="Heading2"/>
      </w:pPr>
      <w:bookmarkStart w:id="19" w:name="_Toc129091224"/>
      <w:r w:rsidRPr="00EC3116">
        <w:lastRenderedPageBreak/>
        <w:t>Application and Submission Instructions</w:t>
      </w:r>
      <w:bookmarkEnd w:id="19"/>
      <w:r w:rsidR="00EC3116">
        <w:t xml:space="preserve"> </w:t>
      </w:r>
    </w:p>
    <w:p w14:paraId="1B257000" w14:textId="62964B5B" w:rsidR="005016F1" w:rsidRPr="00C52AFC" w:rsidRDefault="00247D74">
      <w:pPr>
        <w:pStyle w:val="ListParagraph"/>
        <w:numPr>
          <w:ilvl w:val="0"/>
          <w:numId w:val="7"/>
        </w:numPr>
        <w:tabs>
          <w:tab w:val="left" w:pos="180"/>
        </w:tabs>
        <w:spacing w:before="240" w:after="240" w:line="360" w:lineRule="auto"/>
        <w:ind w:left="720" w:hanging="540"/>
        <w:contextualSpacing w:val="0"/>
        <w:rPr>
          <w:rFonts w:asciiTheme="minorHAnsi" w:hAnsiTheme="minorHAnsi" w:cstheme="minorHAnsi"/>
        </w:rPr>
      </w:pPr>
      <w:r w:rsidRPr="00EC3116">
        <w:rPr>
          <w:rFonts w:asciiTheme="minorHAnsi" w:hAnsiTheme="minorHAnsi" w:cstheme="minorHAnsi"/>
        </w:rPr>
        <w:t>Address to Request Application Package:</w:t>
      </w:r>
      <w:r w:rsidR="00EC3116">
        <w:rPr>
          <w:rFonts w:asciiTheme="minorHAnsi" w:hAnsiTheme="minorHAnsi" w:cstheme="minorHAnsi"/>
        </w:rPr>
        <w:t xml:space="preserve"> </w:t>
      </w:r>
      <w:r w:rsidRPr="00EC3116">
        <w:rPr>
          <w:rFonts w:asciiTheme="minorHAnsi" w:hAnsiTheme="minorHAnsi" w:cstheme="minorHAnsi"/>
          <w:b w:val="0"/>
        </w:rPr>
        <w:t xml:space="preserve">Application packages may be downloaded from the website </w:t>
      </w:r>
      <w:hyperlink r:id="rId25">
        <w:r w:rsidR="0009092A" w:rsidRPr="0081050A">
          <w:rPr>
            <w:rStyle w:val="Hyperlink"/>
            <w:rFonts w:asciiTheme="minorHAnsi" w:hAnsiTheme="minorHAnsi" w:cstheme="minorHAnsi"/>
            <w:b w:val="0"/>
          </w:rPr>
          <w:t>www.Grants.gov</w:t>
        </w:r>
      </w:hyperlink>
      <w:r w:rsidRPr="00EC3116">
        <w:rPr>
          <w:rFonts w:asciiTheme="minorHAnsi" w:hAnsiTheme="minorHAnsi" w:cstheme="minorHAnsi"/>
          <w:b w:val="0"/>
        </w:rPr>
        <w:t>.</w:t>
      </w:r>
    </w:p>
    <w:p w14:paraId="0FCFE4F4" w14:textId="69CE2841" w:rsidR="005016F1" w:rsidRPr="00C52AFC" w:rsidRDefault="005016F1">
      <w:pPr>
        <w:pStyle w:val="ListParagraph"/>
        <w:numPr>
          <w:ilvl w:val="0"/>
          <w:numId w:val="7"/>
        </w:numPr>
        <w:shd w:val="clear" w:color="auto" w:fill="FFFFFF" w:themeFill="background1"/>
        <w:spacing w:before="240" w:after="240" w:line="360" w:lineRule="auto"/>
        <w:ind w:left="720" w:hanging="540"/>
        <w:contextualSpacing w:val="0"/>
        <w:rPr>
          <w:rFonts w:asciiTheme="minorHAnsi" w:hAnsiTheme="minorHAnsi" w:cstheme="minorHAnsi"/>
          <w:b w:val="0"/>
        </w:rPr>
      </w:pPr>
      <w:r w:rsidRPr="00EC3116">
        <w:rPr>
          <w:rFonts w:asciiTheme="minorHAnsi" w:hAnsiTheme="minorHAnsi" w:cstheme="minorHAnsi"/>
        </w:rPr>
        <w:t>Consortia:</w:t>
      </w:r>
      <w:r w:rsidRPr="00EC3116">
        <w:rPr>
          <w:rFonts w:asciiTheme="minorHAnsi" w:hAnsiTheme="minorHAnsi" w:cstheme="minorHAnsi"/>
          <w:b w:val="0"/>
        </w:rPr>
        <w:t xml:space="preserve"> Organizations may apply to this call as part of a consortia; however, for consortia, one organization must be designated as the lead applicant</w:t>
      </w:r>
      <w:r w:rsidR="00820DBC" w:rsidRPr="00EC3116">
        <w:rPr>
          <w:rFonts w:asciiTheme="minorHAnsi" w:hAnsiTheme="minorHAnsi" w:cstheme="minorHAnsi"/>
          <w:b w:val="0"/>
        </w:rPr>
        <w:t>.</w:t>
      </w:r>
    </w:p>
    <w:p w14:paraId="76DBBF2E" w14:textId="03F01DE1" w:rsidR="005016F1" w:rsidRPr="00EC3116" w:rsidRDefault="3F99DB30" w:rsidP="00C52AFC">
      <w:pPr>
        <w:spacing w:before="240" w:after="240" w:line="360" w:lineRule="auto"/>
        <w:ind w:left="720"/>
        <w:rPr>
          <w:rFonts w:asciiTheme="minorHAnsi" w:hAnsiTheme="minorHAnsi" w:cstheme="minorHAnsi"/>
        </w:rPr>
      </w:pPr>
      <w:r w:rsidRPr="00EC3116">
        <w:rPr>
          <w:rFonts w:asciiTheme="minorHAnsi" w:hAnsiTheme="minorHAnsi" w:cstheme="minorHAnsi"/>
          <w:b w:val="0"/>
        </w:rPr>
        <w:t>For purposes of consortia applying for PRM funding, PRM’s considers consortium to be a group of no less than three NGOs that comprise an agreement, combination, or group formed to undertake, or proposing to undertake, an assistance activity beyond the resources of any one member.</w:t>
      </w:r>
      <w:r w:rsidR="00EC3116">
        <w:rPr>
          <w:rFonts w:asciiTheme="minorHAnsi" w:hAnsiTheme="minorHAnsi" w:cstheme="minorHAnsi"/>
          <w:b w:val="0"/>
        </w:rPr>
        <w:t xml:space="preserve"> </w:t>
      </w:r>
      <w:r w:rsidRPr="00EC3116">
        <w:rPr>
          <w:rFonts w:asciiTheme="minorHAnsi" w:hAnsiTheme="minorHAnsi" w:cstheme="minorHAnsi"/>
          <w:b w:val="0"/>
        </w:rPr>
        <w:t>PRM may request to review and approve of substantive provisions of proposed sub-awards</w:t>
      </w:r>
      <w:r w:rsidR="00960EC0"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Applicants may form consortia in order to bring together organizations with varied expertise to propose a comprehensive program in one proposal</w:t>
      </w:r>
      <w:r w:rsidR="00960EC0"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The consortium arrangement may allow for greater geographic coverage, inclusion of technical and sectoral strengths from multiple organizations, increased inclusion of local and national organizations, and/or the potential of much greater impact through collaboration.</w:t>
      </w:r>
    </w:p>
    <w:p w14:paraId="20341870" w14:textId="0A0E7D0E" w:rsidR="005016F1" w:rsidRPr="00C52AFC" w:rsidRDefault="3F99DB30" w:rsidP="00C52AFC">
      <w:pPr>
        <w:spacing w:before="240" w:after="240" w:line="360" w:lineRule="auto"/>
        <w:ind w:left="720"/>
        <w:rPr>
          <w:rFonts w:asciiTheme="minorHAnsi" w:hAnsiTheme="minorHAnsi" w:cstheme="minorHAnsi"/>
        </w:rPr>
      </w:pPr>
      <w:r w:rsidRPr="00EC3116">
        <w:rPr>
          <w:rFonts w:asciiTheme="minorHAnsi" w:hAnsiTheme="minorHAnsi" w:cstheme="minorHAnsi"/>
          <w:b w:val="0"/>
        </w:rPr>
        <w:t>Submissions by organizations as part of a consortium do not count toward an organization’s individual submission limit.</w:t>
      </w:r>
      <w:r w:rsidR="00EC3116">
        <w:rPr>
          <w:rFonts w:asciiTheme="minorHAnsi" w:hAnsiTheme="minorHAnsi" w:cstheme="minorHAnsi"/>
          <w:b w:val="0"/>
        </w:rPr>
        <w:t xml:space="preserve"> </w:t>
      </w:r>
      <w:r w:rsidRPr="00EC3116">
        <w:rPr>
          <w:rFonts w:asciiTheme="minorHAnsi" w:hAnsiTheme="minorHAnsi" w:cstheme="minorHAnsi"/>
          <w:b w:val="0"/>
        </w:rPr>
        <w:t>If the applicant is applying as a consortium, a description of how the consortia will be organized and how lines of authority and decision-making will be managed across all team members and between the lead applicant and associate awardees should be included in the concept note.</w:t>
      </w:r>
      <w:r w:rsidR="00EC3116">
        <w:rPr>
          <w:rFonts w:asciiTheme="minorHAnsi" w:hAnsiTheme="minorHAnsi" w:cstheme="minorHAnsi"/>
          <w:b w:val="0"/>
        </w:rPr>
        <w:t xml:space="preserve"> </w:t>
      </w:r>
      <w:r w:rsidRPr="00EC3116">
        <w:rPr>
          <w:rFonts w:asciiTheme="minorHAnsi" w:hAnsiTheme="minorHAnsi" w:cstheme="minorHAnsi"/>
          <w:b w:val="0"/>
        </w:rPr>
        <w:t>The prime applicant would be responsible for overall implementation of the proposed program activities, preparation/presentation of annual work plans, M&amp;E planning, and required reporting to PRM.</w:t>
      </w:r>
      <w:r w:rsidR="00EC3116">
        <w:rPr>
          <w:rFonts w:asciiTheme="minorHAnsi" w:hAnsiTheme="minorHAnsi" w:cstheme="minorHAnsi"/>
          <w:b w:val="0"/>
        </w:rPr>
        <w:t xml:space="preserve"> </w:t>
      </w:r>
      <w:r w:rsidRPr="00EC3116">
        <w:rPr>
          <w:rFonts w:asciiTheme="minorHAnsi" w:hAnsiTheme="minorHAnsi" w:cstheme="minorHAnsi"/>
          <w:b w:val="0"/>
        </w:rPr>
        <w:t xml:space="preserve">The prime </w:t>
      </w:r>
      <w:r w:rsidRPr="00EC3116">
        <w:rPr>
          <w:rFonts w:asciiTheme="minorHAnsi" w:hAnsiTheme="minorHAnsi" w:cstheme="minorHAnsi"/>
          <w:b w:val="0"/>
        </w:rPr>
        <w:lastRenderedPageBreak/>
        <w:t>applicant should designate a single individual to be the liaison with PRM, although PRM would reserve the right to communicate with sub-grantees.</w:t>
      </w:r>
    </w:p>
    <w:p w14:paraId="726DD9AB" w14:textId="67C82321" w:rsidR="009D4154" w:rsidRPr="00C52AFC" w:rsidRDefault="00283D3B">
      <w:pPr>
        <w:pStyle w:val="ListParagraph"/>
        <w:numPr>
          <w:ilvl w:val="0"/>
          <w:numId w:val="7"/>
        </w:numPr>
        <w:spacing w:before="240" w:after="240" w:line="360" w:lineRule="auto"/>
        <w:ind w:left="720" w:hanging="540"/>
        <w:contextualSpacing w:val="0"/>
        <w:rPr>
          <w:rFonts w:asciiTheme="minorHAnsi" w:hAnsiTheme="minorHAnsi" w:cstheme="minorHAnsi"/>
          <w:b w:val="0"/>
          <w:color w:val="000000"/>
        </w:rPr>
      </w:pPr>
      <w:r w:rsidRPr="00EC3116">
        <w:rPr>
          <w:rFonts w:asciiTheme="minorHAnsi" w:hAnsiTheme="minorHAnsi" w:cstheme="minorHAnsi"/>
        </w:rPr>
        <w:t>Content and Form of Application:</w:t>
      </w:r>
      <w:r w:rsidR="58DEDB47" w:rsidRPr="00EC3116">
        <w:rPr>
          <w:rFonts w:asciiTheme="minorHAnsi" w:hAnsiTheme="minorHAnsi" w:cstheme="minorHAnsi"/>
        </w:rPr>
        <w:t xml:space="preserve"> </w:t>
      </w:r>
      <w:r w:rsidR="58DEDB47" w:rsidRPr="00EC3116">
        <w:rPr>
          <w:rFonts w:asciiTheme="minorHAnsi" w:eastAsia="Calibri" w:hAnsiTheme="minorHAnsi" w:cstheme="minorHAnsi"/>
          <w:b w:val="0"/>
          <w:color w:val="000000" w:themeColor="text1"/>
        </w:rPr>
        <w:t>Organizations may submit a maximum of one application per country only. Any subsequent submissions received will be disqualified.</w:t>
      </w:r>
      <w:r w:rsidR="00820DBC" w:rsidRPr="00EC3116">
        <w:rPr>
          <w:rFonts w:asciiTheme="minorHAnsi" w:hAnsiTheme="minorHAnsi" w:cstheme="minorHAnsi"/>
          <w:b w:val="0"/>
        </w:rPr>
        <w:t xml:space="preserve"> </w:t>
      </w:r>
      <w:r w:rsidR="001204AD" w:rsidRPr="00EC3116">
        <w:rPr>
          <w:rFonts w:asciiTheme="minorHAnsi" w:hAnsiTheme="minorHAnsi" w:cstheme="minorHAnsi"/>
          <w:b w:val="0"/>
        </w:rPr>
        <w:t>PRM strongly recommends using the proposal and budget templates that are available</w:t>
      </w:r>
      <w:r w:rsidR="00CA4756" w:rsidRPr="00EC3116">
        <w:rPr>
          <w:rFonts w:asciiTheme="minorHAnsi" w:hAnsiTheme="minorHAnsi" w:cstheme="minorHAnsi"/>
          <w:b w:val="0"/>
        </w:rPr>
        <w:t xml:space="preserve"> on PRM’s website</w:t>
      </w:r>
      <w:r w:rsidR="00DA7FB1" w:rsidRPr="00EC3116">
        <w:rPr>
          <w:rFonts w:asciiTheme="minorHAnsi" w:hAnsiTheme="minorHAnsi" w:cstheme="minorHAnsi"/>
          <w:b w:val="0"/>
        </w:rPr>
        <w:t>.</w:t>
      </w:r>
    </w:p>
    <w:p w14:paraId="0B95F659" w14:textId="4536A7CD" w:rsidR="008C3E4A" w:rsidRPr="00EC3116" w:rsidRDefault="008C3E4A" w:rsidP="00101838">
      <w:pPr>
        <w:pStyle w:val="Heading3"/>
        <w:rPr>
          <w:color w:val="A50021"/>
        </w:rPr>
      </w:pPr>
      <w:bookmarkStart w:id="20" w:name="_Toc129091225"/>
      <w:r w:rsidRPr="00EC3116">
        <w:t>Multi-Year</w:t>
      </w:r>
      <w:r w:rsidR="00442EFB" w:rsidRPr="00EC3116">
        <w:t xml:space="preserve"> P</w:t>
      </w:r>
      <w:r w:rsidR="00155366" w:rsidRPr="00EC3116">
        <w:t>roposals:</w:t>
      </w:r>
      <w:bookmarkEnd w:id="20"/>
    </w:p>
    <w:p w14:paraId="7E138375" w14:textId="5CF14B81" w:rsidR="008C3E4A" w:rsidRPr="00E87E0E" w:rsidRDefault="008C3E4A">
      <w:pPr>
        <w:pStyle w:val="ListParagraph"/>
        <w:numPr>
          <w:ilvl w:val="0"/>
          <w:numId w:val="35"/>
        </w:numPr>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 xml:space="preserve">Applicants proposing multi-year programs should adhere to the following guidance: Applicants may submit proposals that include multi-year strategies presented in </w:t>
      </w:r>
      <w:r w:rsidR="00960EC0" w:rsidRPr="00E87E0E">
        <w:rPr>
          <w:rFonts w:asciiTheme="minorHAnsi" w:hAnsiTheme="minorHAnsi" w:cstheme="minorHAnsi"/>
          <w:b w:val="0"/>
        </w:rPr>
        <w:t>one-year</w:t>
      </w:r>
      <w:r w:rsidRPr="00E87E0E">
        <w:rPr>
          <w:rFonts w:asciiTheme="minorHAnsi" w:hAnsiTheme="minorHAnsi" w:cstheme="minorHAnsi"/>
          <w:b w:val="0"/>
        </w:rPr>
        <w:t xml:space="preserve"> (12 month) cycles for a period not to exceed three years (36 months) </w:t>
      </w:r>
      <w:r w:rsidRPr="00E87E0E">
        <w:rPr>
          <w:rFonts w:asciiTheme="minorHAnsi" w:hAnsiTheme="minorHAnsi" w:cstheme="minorHAnsi"/>
          <w:b w:val="0"/>
          <w:color w:val="000000" w:themeColor="text1"/>
        </w:rPr>
        <w:t>from the proposed start date</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Fully developed programs with detailed budgets, objectives and indicators are required for each year of activities</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Applicants should use PRM’s recommended multi-year proposal template for the first year of a multi-year application</w:t>
      </w:r>
      <w:r w:rsidR="00820DBC" w:rsidRPr="00E87E0E">
        <w:rPr>
          <w:rFonts w:asciiTheme="minorHAnsi" w:hAnsiTheme="minorHAnsi" w:cstheme="minorHAnsi"/>
          <w:b w:val="0"/>
        </w:rPr>
        <w:t>.</w:t>
      </w:r>
    </w:p>
    <w:p w14:paraId="0B29262D" w14:textId="4942A7E4" w:rsidR="008C3E4A" w:rsidRPr="00E87E0E" w:rsidRDefault="008C3E4A">
      <w:pPr>
        <w:pStyle w:val="ListParagraph"/>
        <w:numPr>
          <w:ilvl w:val="0"/>
          <w:numId w:val="35"/>
        </w:numPr>
        <w:tabs>
          <w:tab w:val="left" w:pos="900"/>
        </w:tabs>
        <w:spacing w:before="240" w:after="240" w:line="360" w:lineRule="auto"/>
        <w:contextualSpacing w:val="0"/>
        <w:rPr>
          <w:rFonts w:asciiTheme="minorHAnsi" w:hAnsiTheme="minorHAnsi" w:cstheme="minorHAnsi"/>
          <w:b w:val="0"/>
        </w:rPr>
      </w:pPr>
      <w:r w:rsidRPr="00E87E0E">
        <w:rPr>
          <w:rFonts w:asciiTheme="minorHAnsi" w:hAnsiTheme="minorHAnsi" w:cstheme="minorHAnsi"/>
          <w:b w:val="0"/>
        </w:rPr>
        <w:t>Multi-year funding applicants may use PRM’s budget</w:t>
      </w:r>
      <w:r w:rsidR="00211BA4" w:rsidRPr="00E87E0E">
        <w:rPr>
          <w:rFonts w:asciiTheme="minorHAnsi" w:hAnsiTheme="minorHAnsi" w:cstheme="minorHAnsi"/>
          <w:b w:val="0"/>
        </w:rPr>
        <w:t xml:space="preserve"> summary and separate budget detail</w:t>
      </w:r>
      <w:r w:rsidRPr="00E87E0E">
        <w:rPr>
          <w:rFonts w:asciiTheme="minorHAnsi" w:hAnsiTheme="minorHAnsi" w:cstheme="minorHAnsi"/>
          <w:b w:val="0"/>
        </w:rPr>
        <w:t xml:space="preserve"> template</w:t>
      </w:r>
      <w:r w:rsidR="00211BA4" w:rsidRPr="00E87E0E">
        <w:rPr>
          <w:rFonts w:asciiTheme="minorHAnsi" w:hAnsiTheme="minorHAnsi" w:cstheme="minorHAnsi"/>
          <w:b w:val="0"/>
        </w:rPr>
        <w:t>s,</w:t>
      </w:r>
      <w:r w:rsidRPr="00E87E0E">
        <w:rPr>
          <w:rFonts w:asciiTheme="minorHAnsi" w:hAnsiTheme="minorHAnsi" w:cstheme="minorHAnsi"/>
          <w:b w:val="0"/>
        </w:rPr>
        <w:t xml:space="preserve"> and </w:t>
      </w:r>
      <w:r w:rsidR="00785DA0" w:rsidRPr="00E87E0E">
        <w:rPr>
          <w:rFonts w:asciiTheme="minorHAnsi" w:hAnsiTheme="minorHAnsi" w:cstheme="minorHAnsi"/>
          <w:b w:val="0"/>
        </w:rPr>
        <w:t>must</w:t>
      </w:r>
      <w:r w:rsidRPr="00E87E0E">
        <w:rPr>
          <w:rFonts w:asciiTheme="minorHAnsi" w:hAnsiTheme="minorHAnsi" w:cstheme="minorHAnsi"/>
          <w:b w:val="0"/>
        </w:rPr>
        <w:t xml:space="preserve"> </w:t>
      </w:r>
      <w:r w:rsidR="00211BA4" w:rsidRPr="00E87E0E">
        <w:rPr>
          <w:rFonts w:asciiTheme="minorHAnsi" w:hAnsiTheme="minorHAnsi" w:cstheme="minorHAnsi"/>
          <w:b w:val="0"/>
        </w:rPr>
        <w:t xml:space="preserve">disaggregate budget by year, per year, and for each </w:t>
      </w:r>
      <w:r w:rsidRPr="00E87E0E">
        <w:rPr>
          <w:rFonts w:asciiTheme="minorHAnsi" w:hAnsiTheme="minorHAnsi" w:cstheme="minorHAnsi"/>
          <w:b w:val="0"/>
        </w:rPr>
        <w:t>program year</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Multi-year proposal narratives and budgets can be updated yearly upon submission of new noncompeting single year proposal narrative template with an updated budget</w:t>
      </w:r>
      <w:r w:rsidR="00820DBC" w:rsidRPr="00E87E0E">
        <w:rPr>
          <w:rFonts w:asciiTheme="minorHAnsi" w:hAnsiTheme="minorHAnsi" w:cstheme="minorHAnsi"/>
          <w:b w:val="0"/>
        </w:rPr>
        <w:t>.</w:t>
      </w:r>
    </w:p>
    <w:p w14:paraId="7D3A2185" w14:textId="321A3954" w:rsidR="004760AE" w:rsidRPr="00E87E0E" w:rsidRDefault="008C3E4A">
      <w:pPr>
        <w:pStyle w:val="ListParagraph"/>
        <w:numPr>
          <w:ilvl w:val="0"/>
          <w:numId w:val="35"/>
        </w:numPr>
        <w:spacing w:before="240" w:after="240" w:line="360" w:lineRule="auto"/>
        <w:contextualSpacing w:val="0"/>
        <w:rPr>
          <w:rFonts w:asciiTheme="minorHAnsi" w:hAnsiTheme="minorHAnsi" w:cstheme="minorHAnsi"/>
          <w:b w:val="0"/>
        </w:rPr>
      </w:pPr>
      <w:r w:rsidRPr="00E87E0E">
        <w:rPr>
          <w:rFonts w:asciiTheme="minorHAnsi" w:hAnsiTheme="minorHAnsi" w:cstheme="minorHAnsi"/>
        </w:rPr>
        <w:t>Multi-year program proposal page limits:</w:t>
      </w:r>
      <w:r w:rsidR="00EC3116" w:rsidRPr="00E87E0E">
        <w:rPr>
          <w:rFonts w:asciiTheme="minorHAnsi" w:hAnsiTheme="minorHAnsi" w:cstheme="minorHAnsi"/>
          <w:b w:val="0"/>
        </w:rPr>
        <w:t xml:space="preserve"> </w:t>
      </w:r>
      <w:r w:rsidR="00960EC0" w:rsidRPr="00E87E0E">
        <w:rPr>
          <w:rFonts w:asciiTheme="minorHAnsi" w:hAnsiTheme="minorHAnsi" w:cstheme="minorHAnsi"/>
          <w:b w:val="0"/>
        </w:rPr>
        <w:t>multi-year</w:t>
      </w:r>
      <w:r w:rsidRPr="00E87E0E">
        <w:rPr>
          <w:rFonts w:asciiTheme="minorHAnsi" w:hAnsiTheme="minorHAnsi" w:cstheme="minorHAnsi"/>
          <w:b w:val="0"/>
        </w:rPr>
        <w:t xml:space="preserve"> proposals using PRM’s multi-year template must</w:t>
      </w:r>
      <w:r w:rsidR="00016C56" w:rsidRPr="00E87E0E">
        <w:rPr>
          <w:rFonts w:asciiTheme="minorHAnsi" w:hAnsiTheme="minorHAnsi" w:cstheme="minorHAnsi"/>
          <w:b w:val="0"/>
        </w:rPr>
        <w:t xml:space="preserve"> not exceed</w:t>
      </w:r>
      <w:r w:rsidRPr="00E87E0E">
        <w:rPr>
          <w:rFonts w:asciiTheme="minorHAnsi" w:hAnsiTheme="minorHAnsi" w:cstheme="minorHAnsi"/>
          <w:b w:val="0"/>
        </w:rPr>
        <w:t xml:space="preserve"> 20 pages in length (Times New Roman</w:t>
      </w:r>
      <w:r w:rsidR="00B813EB" w:rsidRPr="00E87E0E">
        <w:rPr>
          <w:rFonts w:asciiTheme="minorHAnsi" w:hAnsiTheme="minorHAnsi" w:cstheme="minorHAnsi"/>
          <w:b w:val="0"/>
        </w:rPr>
        <w:t xml:space="preserve"> or Calibri</w:t>
      </w:r>
      <w:r w:rsidRPr="00E87E0E">
        <w:rPr>
          <w:rFonts w:asciiTheme="minorHAnsi" w:hAnsiTheme="minorHAnsi" w:cstheme="minorHAnsi"/>
          <w:b w:val="0"/>
        </w:rPr>
        <w:t xml:space="preserve"> 12</w:t>
      </w:r>
      <w:r w:rsidR="00B813EB" w:rsidRPr="00E87E0E">
        <w:rPr>
          <w:rFonts w:asciiTheme="minorHAnsi" w:hAnsiTheme="minorHAnsi" w:cstheme="minorHAnsi"/>
          <w:b w:val="0"/>
        </w:rPr>
        <w:t>-</w:t>
      </w:r>
      <w:r w:rsidRPr="00E87E0E">
        <w:rPr>
          <w:rFonts w:asciiTheme="minorHAnsi" w:hAnsiTheme="minorHAnsi" w:cstheme="minorHAnsi"/>
          <w:b w:val="0"/>
        </w:rPr>
        <w:t>point font,</w:t>
      </w:r>
      <w:r w:rsidR="49910BDA" w:rsidRPr="00E87E0E">
        <w:rPr>
          <w:rFonts w:asciiTheme="minorHAnsi" w:hAnsiTheme="minorHAnsi" w:cstheme="minorHAnsi"/>
          <w:b w:val="0"/>
        </w:rPr>
        <w:t xml:space="preserve"> letter sized paper,</w:t>
      </w:r>
      <w:r w:rsidRPr="00E87E0E">
        <w:rPr>
          <w:rFonts w:asciiTheme="minorHAnsi" w:hAnsiTheme="minorHAnsi" w:cstheme="minorHAnsi"/>
          <w:b w:val="0"/>
        </w:rPr>
        <w:t xml:space="preserve"> </w:t>
      </w:r>
      <w:r w:rsidR="00960EC0" w:rsidRPr="00E87E0E">
        <w:rPr>
          <w:rFonts w:asciiTheme="minorHAnsi" w:hAnsiTheme="minorHAnsi" w:cstheme="minorHAnsi"/>
          <w:b w:val="0"/>
        </w:rPr>
        <w:t>one-inch</w:t>
      </w:r>
      <w:r w:rsidRPr="00E87E0E">
        <w:rPr>
          <w:rFonts w:asciiTheme="minorHAnsi" w:hAnsiTheme="minorHAnsi" w:cstheme="minorHAnsi"/>
          <w:b w:val="0"/>
        </w:rPr>
        <w:t xml:space="preserve"> margins on all sides)</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If the applicant does not use PRM’s recommended templates, proposals must not exceed 15 pages in length</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 xml:space="preserve">Organizations may choose to attach work plans, </w:t>
      </w:r>
      <w:r w:rsidRPr="00E87E0E">
        <w:rPr>
          <w:rFonts w:asciiTheme="minorHAnsi" w:hAnsiTheme="minorHAnsi" w:cstheme="minorHAnsi"/>
          <w:b w:val="0"/>
        </w:rPr>
        <w:lastRenderedPageBreak/>
        <w:t xml:space="preserve">activity calendars, and/or logical frameworks as addendums/appendices to the </w:t>
      </w:r>
      <w:r w:rsidR="00960EC0" w:rsidRPr="00E87E0E">
        <w:rPr>
          <w:rFonts w:asciiTheme="minorHAnsi" w:hAnsiTheme="minorHAnsi" w:cstheme="minorHAnsi"/>
          <w:b w:val="0"/>
        </w:rPr>
        <w:t>proposal but</w:t>
      </w:r>
      <w:r w:rsidR="331A8AD8" w:rsidRPr="00E87E0E">
        <w:rPr>
          <w:rFonts w:asciiTheme="minorHAnsi" w:hAnsiTheme="minorHAnsi" w:cstheme="minorHAnsi"/>
          <w:b w:val="0"/>
        </w:rPr>
        <w:t xml:space="preserve"> are not required</w:t>
      </w:r>
      <w:r w:rsidR="0F363F0F" w:rsidRPr="00E87E0E">
        <w:rPr>
          <w:rFonts w:asciiTheme="minorHAnsi" w:hAnsiTheme="minorHAnsi" w:cstheme="minorHAnsi"/>
          <w:b w:val="0"/>
        </w:rPr>
        <w:t xml:space="preserve"> to do so</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These attachments do not count toward the page limit total however annexes cannot be relied upon as a key source of program</w:t>
      </w:r>
      <w:r w:rsidR="004760AE" w:rsidRPr="00E87E0E">
        <w:rPr>
          <w:rFonts w:asciiTheme="minorHAnsi" w:hAnsiTheme="minorHAnsi" w:cstheme="minorHAnsi"/>
          <w:b w:val="0"/>
        </w:rPr>
        <w:t xml:space="preserve"> </w:t>
      </w:r>
      <w:r w:rsidRPr="00E87E0E">
        <w:rPr>
          <w:rFonts w:asciiTheme="minorHAnsi" w:hAnsiTheme="minorHAnsi" w:cstheme="minorHAnsi"/>
          <w:b w:val="0"/>
        </w:rPr>
        <w:t>information</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The proposal narrative must be able to stand on its own in the application process</w:t>
      </w:r>
      <w:r w:rsidR="00820DBC" w:rsidRPr="00E87E0E">
        <w:rPr>
          <w:rFonts w:asciiTheme="minorHAnsi" w:hAnsiTheme="minorHAnsi" w:cstheme="minorHAnsi"/>
          <w:b w:val="0"/>
        </w:rPr>
        <w:t>.</w:t>
      </w:r>
      <w:r w:rsidR="00EC3116" w:rsidRPr="00E87E0E">
        <w:rPr>
          <w:rFonts w:asciiTheme="minorHAnsi" w:hAnsiTheme="minorHAnsi" w:cstheme="minorHAnsi"/>
          <w:b w:val="0"/>
        </w:rPr>
        <w:t xml:space="preserve"> </w:t>
      </w:r>
      <w:r w:rsidRPr="00E87E0E">
        <w:rPr>
          <w:rFonts w:asciiTheme="minorHAnsi" w:hAnsiTheme="minorHAnsi" w:cstheme="minorHAnsi"/>
          <w:b w:val="0"/>
        </w:rPr>
        <w:t>Proposals exceeding the page limit will not be considered</w:t>
      </w:r>
      <w:r w:rsidR="00820DBC" w:rsidRPr="00E87E0E">
        <w:rPr>
          <w:rFonts w:asciiTheme="minorHAnsi" w:hAnsiTheme="minorHAnsi" w:cstheme="minorHAnsi"/>
          <w:b w:val="0"/>
        </w:rPr>
        <w:t>.</w:t>
      </w:r>
    </w:p>
    <w:p w14:paraId="46DC8DA8" w14:textId="1B90A74E" w:rsidR="38A24833" w:rsidRPr="00C52AFC" w:rsidRDefault="41B9864F">
      <w:pPr>
        <w:pStyle w:val="ListParagraph"/>
        <w:numPr>
          <w:ilvl w:val="4"/>
          <w:numId w:val="36"/>
        </w:numPr>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color w:val="000000" w:themeColor="text1"/>
        </w:rPr>
        <w:t xml:space="preserve">PRM </w:t>
      </w:r>
      <w:r w:rsidR="06CACE7B" w:rsidRPr="00EC3116">
        <w:rPr>
          <w:rFonts w:asciiTheme="minorHAnsi" w:hAnsiTheme="minorHAnsi" w:cstheme="minorHAnsi"/>
          <w:b w:val="0"/>
          <w:color w:val="000000" w:themeColor="text1"/>
        </w:rPr>
        <w:t xml:space="preserve">strongly </w:t>
      </w:r>
      <w:r w:rsidRPr="00EC3116">
        <w:rPr>
          <w:rFonts w:asciiTheme="minorHAnsi" w:hAnsiTheme="minorHAnsi" w:cstheme="minorHAnsi"/>
          <w:b w:val="0"/>
          <w:color w:val="000000" w:themeColor="text1"/>
        </w:rPr>
        <w:t xml:space="preserve">recommends </w:t>
      </w:r>
      <w:r w:rsidR="39CE5B63" w:rsidRPr="00EC3116">
        <w:rPr>
          <w:rFonts w:asciiTheme="minorHAnsi" w:hAnsiTheme="minorHAnsi" w:cstheme="minorHAnsi"/>
          <w:b w:val="0"/>
          <w:color w:val="000000" w:themeColor="text1"/>
        </w:rPr>
        <w:t xml:space="preserve">application </w:t>
      </w:r>
      <w:r w:rsidR="14F1AB87" w:rsidRPr="00EC3116">
        <w:rPr>
          <w:rFonts w:asciiTheme="minorHAnsi" w:hAnsiTheme="minorHAnsi" w:cstheme="minorHAnsi"/>
          <w:b w:val="0"/>
          <w:color w:val="000000" w:themeColor="text1"/>
        </w:rPr>
        <w:t xml:space="preserve">narratives </w:t>
      </w:r>
      <w:r w:rsidRPr="00EC3116">
        <w:rPr>
          <w:rFonts w:asciiTheme="minorHAnsi" w:hAnsiTheme="minorHAnsi" w:cstheme="minorHAnsi"/>
          <w:b w:val="0"/>
          <w:color w:val="000000" w:themeColor="text1"/>
        </w:rPr>
        <w:t>be submitted in Adobe PDF, as Microsoft Word documents may sometimes produce different page lengths based on software versions and configurations.</w:t>
      </w:r>
      <w:r w:rsidR="4411A0D8" w:rsidRPr="00EC3116">
        <w:rPr>
          <w:rFonts w:asciiTheme="minorHAnsi" w:hAnsiTheme="minorHAnsi" w:cstheme="minorHAnsi"/>
          <w:b w:val="0"/>
          <w:color w:val="000000" w:themeColor="text1"/>
        </w:rPr>
        <w:t xml:space="preserve"> </w:t>
      </w:r>
      <w:r w:rsidR="4411A0D8" w:rsidRPr="00EC3116">
        <w:rPr>
          <w:rFonts w:asciiTheme="minorHAnsi" w:hAnsiTheme="minorHAnsi" w:cstheme="minorHAnsi"/>
          <w:b w:val="0"/>
        </w:rPr>
        <w:t>Tables and budget documents should be submitted as Excel documents.</w:t>
      </w:r>
    </w:p>
    <w:p w14:paraId="54FC47D0" w14:textId="3FC73A0F" w:rsidR="00A269A3" w:rsidRPr="00C52AFC" w:rsidRDefault="00FE17E3">
      <w:pPr>
        <w:pStyle w:val="ListParagraph"/>
        <w:numPr>
          <w:ilvl w:val="4"/>
          <w:numId w:val="36"/>
        </w:numPr>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Exceeding page length limits will result in disqualification</w:t>
      </w:r>
      <w:r w:rsidR="00960EC0" w:rsidRPr="00EC3116">
        <w:rPr>
          <w:rFonts w:asciiTheme="minorHAnsi" w:hAnsiTheme="minorHAnsi" w:cstheme="minorHAnsi"/>
          <w:b w:val="0"/>
          <w:color w:val="000000" w:themeColor="text1"/>
        </w:rPr>
        <w:t>.</w:t>
      </w:r>
      <w:r w:rsidR="00EC3116">
        <w:rPr>
          <w:rFonts w:asciiTheme="minorHAnsi" w:hAnsiTheme="minorHAnsi" w:cstheme="minorHAnsi"/>
          <w:b w:val="0"/>
          <w:color w:val="000000" w:themeColor="text1"/>
        </w:rPr>
        <w:t xml:space="preserve"> </w:t>
      </w:r>
      <w:r w:rsidRPr="00EC3116">
        <w:rPr>
          <w:rFonts w:asciiTheme="minorHAnsi" w:hAnsiTheme="minorHAnsi" w:cstheme="minorHAnsi"/>
          <w:b w:val="0"/>
          <w:color w:val="000000" w:themeColor="text1"/>
        </w:rPr>
        <w:t>(Do not include additional cover pages).</w:t>
      </w:r>
    </w:p>
    <w:p w14:paraId="5B44A474" w14:textId="0173603B" w:rsidR="008C3E4A" w:rsidRPr="00C52AFC" w:rsidRDefault="009D4154">
      <w:pPr>
        <w:pStyle w:val="ListParagraph"/>
        <w:numPr>
          <w:ilvl w:val="4"/>
          <w:numId w:val="36"/>
        </w:numPr>
        <w:spacing w:before="240" w:after="240" w:line="360" w:lineRule="auto"/>
        <w:contextualSpacing w:val="0"/>
        <w:rPr>
          <w:rFonts w:asciiTheme="minorHAnsi" w:eastAsiaTheme="minorEastAsia" w:hAnsiTheme="minorHAnsi" w:cstheme="minorHAnsi"/>
          <w:color w:val="000000" w:themeColor="text1"/>
        </w:rPr>
      </w:pPr>
      <w:r w:rsidRPr="00EC3116">
        <w:rPr>
          <w:rFonts w:asciiTheme="minorHAnsi" w:hAnsiTheme="minorHAnsi" w:cstheme="minorHAnsi"/>
          <w:b w:val="0"/>
          <w:color w:val="000000" w:themeColor="text1"/>
        </w:rPr>
        <w:t>All documents must be in English</w:t>
      </w:r>
      <w:r w:rsidR="025E9B34" w:rsidRPr="00EC3116">
        <w:rPr>
          <w:rFonts w:asciiTheme="minorHAnsi" w:hAnsiTheme="minorHAnsi" w:cstheme="minorHAnsi"/>
          <w:b w:val="0"/>
          <w:color w:val="000000" w:themeColor="text1"/>
        </w:rPr>
        <w:t xml:space="preserve"> </w:t>
      </w:r>
      <w:r w:rsidR="025E9B34" w:rsidRPr="00EC3116">
        <w:rPr>
          <w:rFonts w:asciiTheme="minorHAnsi" w:hAnsiTheme="minorHAnsi" w:cstheme="minorHAnsi"/>
          <w:b w:val="0"/>
        </w:rPr>
        <w:t xml:space="preserve">and should avoid the use of jargon and </w:t>
      </w:r>
      <w:r w:rsidR="7B4E70EB" w:rsidRPr="00EC3116">
        <w:rPr>
          <w:rFonts w:asciiTheme="minorHAnsi" w:hAnsiTheme="minorHAnsi" w:cstheme="minorHAnsi"/>
          <w:b w:val="0"/>
        </w:rPr>
        <w:t xml:space="preserve">should </w:t>
      </w:r>
      <w:r w:rsidR="025E9B34" w:rsidRPr="00EC3116">
        <w:rPr>
          <w:rFonts w:asciiTheme="minorHAnsi" w:hAnsiTheme="minorHAnsi" w:cstheme="minorHAnsi"/>
          <w:b w:val="0"/>
        </w:rPr>
        <w:t xml:space="preserve">spell out </w:t>
      </w:r>
      <w:r w:rsidR="00F882F4" w:rsidRPr="00EC3116">
        <w:rPr>
          <w:rFonts w:asciiTheme="minorHAnsi" w:hAnsiTheme="minorHAnsi" w:cstheme="minorHAnsi"/>
          <w:b w:val="0"/>
        </w:rPr>
        <w:t xml:space="preserve">all </w:t>
      </w:r>
      <w:r w:rsidR="025E9B34" w:rsidRPr="00EC3116">
        <w:rPr>
          <w:rFonts w:asciiTheme="minorHAnsi" w:hAnsiTheme="minorHAnsi" w:cstheme="minorHAnsi"/>
          <w:b w:val="0"/>
        </w:rPr>
        <w:t>acronyms</w:t>
      </w:r>
      <w:r w:rsidR="48EA4982" w:rsidRPr="00EC3116">
        <w:rPr>
          <w:rFonts w:asciiTheme="minorHAnsi" w:hAnsiTheme="minorHAnsi" w:cstheme="minorHAnsi"/>
          <w:b w:val="0"/>
        </w:rPr>
        <w:t xml:space="preserve"> upon first use.</w:t>
      </w:r>
    </w:p>
    <w:p w14:paraId="0906813F" w14:textId="5A9916AB" w:rsidR="008C3E4A" w:rsidRPr="00C52AFC" w:rsidRDefault="008C3E4A">
      <w:pPr>
        <w:pStyle w:val="ListParagraph"/>
        <w:numPr>
          <w:ilvl w:val="0"/>
          <w:numId w:val="35"/>
        </w:numPr>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Multi-year applications selected for funding by PRM will be funded in </w:t>
      </w:r>
      <w:r w:rsidR="00960EC0" w:rsidRPr="00EC3116">
        <w:rPr>
          <w:rFonts w:asciiTheme="minorHAnsi" w:hAnsiTheme="minorHAnsi" w:cstheme="minorHAnsi"/>
          <w:b w:val="0"/>
        </w:rPr>
        <w:t>one-year</w:t>
      </w:r>
      <w:r w:rsidRPr="00EC3116">
        <w:rPr>
          <w:rFonts w:asciiTheme="minorHAnsi" w:hAnsiTheme="minorHAnsi" w:cstheme="minorHAnsi"/>
          <w:b w:val="0"/>
        </w:rPr>
        <w:t xml:space="preserve"> (12-month) increments based on the proposal submitted in the initial application as approved by PRM</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Continued funding after the initial 12-month award requires the submission of a noncompeting single-year proposal narrative and will be contingent upon available funding, strong performance, and continuing need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Follow-on applications are submitted annually for years two through three of proposals through non-competed directed announcements for the continuation funding</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It is strongly recommended that NGOs submit as early as possible after the directed announcement for continuation funding has been issued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Late submissions will jeopardize continued funding</w:t>
      </w:r>
      <w:r w:rsidR="00820DBC" w:rsidRPr="00EC3116">
        <w:rPr>
          <w:rFonts w:asciiTheme="minorHAnsi" w:hAnsiTheme="minorHAnsi" w:cstheme="minorHAnsi"/>
          <w:b w:val="0"/>
        </w:rPr>
        <w:t>.</w:t>
      </w:r>
    </w:p>
    <w:p w14:paraId="2E131CAD" w14:textId="2EFCA277" w:rsidR="00442EFB" w:rsidRPr="00EC3116" w:rsidRDefault="286EC0C7" w:rsidP="00C405F4">
      <w:pPr>
        <w:pStyle w:val="Heading2"/>
      </w:pPr>
      <w:bookmarkStart w:id="21" w:name="_Toc129091226"/>
      <w:r w:rsidRPr="00EC3116">
        <w:lastRenderedPageBreak/>
        <w:t>Application Package</w:t>
      </w:r>
      <w:bookmarkEnd w:id="21"/>
    </w:p>
    <w:p w14:paraId="5B1D3932" w14:textId="7627BC35" w:rsidR="00247D74" w:rsidRPr="00C52AFC" w:rsidRDefault="008C3E4A" w:rsidP="00C52AFC">
      <w:pPr>
        <w:shd w:val="clear" w:color="auto" w:fill="FFFFFF" w:themeFill="background1"/>
        <w:spacing w:before="240" w:after="240" w:line="360" w:lineRule="auto"/>
        <w:rPr>
          <w:rFonts w:asciiTheme="minorHAnsi" w:hAnsiTheme="minorHAnsi" w:cstheme="minorHAnsi"/>
          <w:b w:val="0"/>
        </w:rPr>
      </w:pPr>
      <w:r w:rsidRPr="00EC3116">
        <w:rPr>
          <w:rFonts w:asciiTheme="minorHAnsi" w:hAnsiTheme="minorHAnsi" w:cstheme="minorHAnsi"/>
          <w:b w:val="0"/>
        </w:rPr>
        <w:t>T</w:t>
      </w:r>
      <w:r w:rsidR="001204AD" w:rsidRPr="00EC3116">
        <w:rPr>
          <w:rFonts w:asciiTheme="minorHAnsi" w:hAnsiTheme="minorHAnsi" w:cstheme="minorHAnsi"/>
          <w:b w:val="0"/>
        </w:rPr>
        <w:t xml:space="preserve">o be considered for PRM funding, organizations </w:t>
      </w:r>
      <w:r w:rsidR="001204AD" w:rsidRPr="00EC3116">
        <w:rPr>
          <w:rFonts w:asciiTheme="minorHAnsi" w:hAnsiTheme="minorHAnsi" w:cstheme="minorHAnsi"/>
        </w:rPr>
        <w:t>must</w:t>
      </w:r>
      <w:r w:rsidR="001204AD" w:rsidRPr="00EC3116">
        <w:rPr>
          <w:rFonts w:asciiTheme="minorHAnsi" w:hAnsiTheme="minorHAnsi" w:cstheme="minorHAnsi"/>
          <w:b w:val="0"/>
        </w:rPr>
        <w:t xml:space="preserve"> submit a complete application package</w:t>
      </w:r>
      <w:r w:rsidR="003A348F" w:rsidRPr="00EC3116">
        <w:rPr>
          <w:rFonts w:asciiTheme="minorHAnsi" w:hAnsiTheme="minorHAnsi" w:cstheme="minorHAnsi"/>
          <w:b w:val="0"/>
        </w:rPr>
        <w:t>,</w:t>
      </w:r>
      <w:r w:rsidR="001204AD" w:rsidRPr="00EC3116">
        <w:rPr>
          <w:rFonts w:asciiTheme="minorHAnsi" w:hAnsiTheme="minorHAnsi" w:cstheme="minorHAnsi"/>
          <w:b w:val="0"/>
        </w:rPr>
        <w:t xml:space="preserve"> including:</w:t>
      </w:r>
    </w:p>
    <w:p w14:paraId="24DE4F26" w14:textId="77777777" w:rsidR="00FD3313" w:rsidRPr="00EC3116" w:rsidRDefault="001204AD">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 xml:space="preserve">Proposal </w:t>
      </w:r>
      <w:r w:rsidR="6C0CEE1F" w:rsidRPr="00EC3116">
        <w:rPr>
          <w:rFonts w:asciiTheme="minorHAnsi" w:hAnsiTheme="minorHAnsi" w:cstheme="minorHAnsi"/>
          <w:b w:val="0"/>
        </w:rPr>
        <w:t>N</w:t>
      </w:r>
      <w:r w:rsidR="00AF6901" w:rsidRPr="00EC3116">
        <w:rPr>
          <w:rFonts w:asciiTheme="minorHAnsi" w:hAnsiTheme="minorHAnsi" w:cstheme="minorHAnsi"/>
          <w:b w:val="0"/>
        </w:rPr>
        <w:t xml:space="preserve">arrative </w:t>
      </w:r>
      <w:r w:rsidR="00FD3313" w:rsidRPr="00EC3116">
        <w:rPr>
          <w:rFonts w:asciiTheme="minorHAnsi" w:hAnsiTheme="minorHAnsi" w:cstheme="minorHAnsi"/>
          <w:b w:val="0"/>
        </w:rPr>
        <w:t>not exceeding stated page limits.</w:t>
      </w:r>
    </w:p>
    <w:p w14:paraId="137DA82B" w14:textId="77777777" w:rsidR="00F00451" w:rsidRPr="00EC3116" w:rsidRDefault="00FD3313">
      <w:pPr>
        <w:pStyle w:val="ListParagraph"/>
        <w:numPr>
          <w:ilvl w:val="0"/>
          <w:numId w:val="37"/>
        </w:numPr>
        <w:shd w:val="clear" w:color="auto" w:fill="FFFFFF" w:themeFill="background1"/>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b w:val="0"/>
        </w:rPr>
        <w:t>A gender analysis and protection mainstreaming analysis</w:t>
      </w:r>
    </w:p>
    <w:p w14:paraId="7A19A586" w14:textId="71D9C3D6" w:rsidR="00F00451" w:rsidRPr="00EC3116" w:rsidRDefault="00F00451">
      <w:pPr>
        <w:pStyle w:val="ListParagraph"/>
        <w:numPr>
          <w:ilvl w:val="0"/>
          <w:numId w:val="37"/>
        </w:numPr>
        <w:shd w:val="clear" w:color="auto" w:fill="FFFFFF" w:themeFill="background1"/>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b w:val="0"/>
        </w:rPr>
        <w:t>Cash and voucher assistances (CVA) modality must report on CV</w:t>
      </w:r>
      <w:r w:rsidR="00E85A89" w:rsidRPr="00EC3116">
        <w:rPr>
          <w:rFonts w:asciiTheme="minorHAnsi" w:hAnsiTheme="minorHAnsi" w:cstheme="minorHAnsi"/>
          <w:b w:val="0"/>
        </w:rPr>
        <w:t>A</w:t>
      </w:r>
      <w:r w:rsidRPr="00EC3116">
        <w:rPr>
          <w:rFonts w:asciiTheme="minorHAnsi" w:hAnsiTheme="minorHAnsi" w:cstheme="minorHAnsi"/>
          <w:b w:val="0"/>
        </w:rPr>
        <w:t xml:space="preserve"> </w:t>
      </w:r>
      <w:r w:rsidR="00F75F39" w:rsidRPr="00EC3116">
        <w:rPr>
          <w:rFonts w:asciiTheme="minorHAnsi" w:hAnsiTheme="minorHAnsi" w:cstheme="minorHAnsi"/>
          <w:b w:val="0"/>
        </w:rPr>
        <w:t>indicators</w:t>
      </w:r>
    </w:p>
    <w:p w14:paraId="67CA118D" w14:textId="69B213A2" w:rsidR="00E31A36" w:rsidRPr="00C52AFC" w:rsidRDefault="00E31A36">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Indicator Table: Including all required PRM indicators and targets for each year (if multi-year).</w:t>
      </w:r>
    </w:p>
    <w:p w14:paraId="2D50DC11" w14:textId="3C10D0B1" w:rsidR="009D4154" w:rsidRPr="00EC3116" w:rsidRDefault="001204AD">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Budget</w:t>
      </w:r>
      <w:r w:rsidR="00670FA7" w:rsidRPr="00EC3116">
        <w:rPr>
          <w:rFonts w:asciiTheme="minorHAnsi" w:hAnsiTheme="minorHAnsi" w:cstheme="minorHAnsi"/>
          <w:b w:val="0"/>
        </w:rPr>
        <w:t xml:space="preserve"> </w:t>
      </w:r>
      <w:r w:rsidR="72738483" w:rsidRPr="00EC3116">
        <w:rPr>
          <w:rFonts w:asciiTheme="minorHAnsi" w:hAnsiTheme="minorHAnsi" w:cstheme="minorHAnsi"/>
          <w:b w:val="0"/>
        </w:rPr>
        <w:t>S</w:t>
      </w:r>
      <w:r w:rsidR="00831396" w:rsidRPr="00EC3116">
        <w:rPr>
          <w:rFonts w:asciiTheme="minorHAnsi" w:hAnsiTheme="minorHAnsi" w:cstheme="minorHAnsi"/>
          <w:b w:val="0"/>
        </w:rPr>
        <w:t>ummary</w:t>
      </w:r>
    </w:p>
    <w:p w14:paraId="6ADB0DF2" w14:textId="65C15BF8" w:rsidR="009D4154" w:rsidRPr="00C52AFC" w:rsidRDefault="009D4154">
      <w:pPr>
        <w:pStyle w:val="ListParagraph"/>
        <w:numPr>
          <w:ilvl w:val="0"/>
          <w:numId w:val="38"/>
        </w:numPr>
        <w:spacing w:before="240" w:after="240" w:line="360" w:lineRule="auto"/>
        <w:contextualSpacing w:val="0"/>
        <w:rPr>
          <w:rFonts w:asciiTheme="minorHAnsi" w:hAnsiTheme="minorHAnsi" w:cstheme="minorHAnsi"/>
          <w:b w:val="0"/>
        </w:rPr>
      </w:pPr>
      <w:r w:rsidRPr="00EC3116">
        <w:rPr>
          <w:rFonts w:asciiTheme="minorHAnsi" w:hAnsiTheme="minorHAnsi" w:cstheme="minorHAnsi"/>
        </w:rPr>
        <w:t>disaggregated by year and for each year</w:t>
      </w:r>
      <w:r w:rsidRPr="00EC3116">
        <w:rPr>
          <w:rFonts w:asciiTheme="minorHAnsi" w:hAnsiTheme="minorHAnsi" w:cstheme="minorHAnsi"/>
          <w:b w:val="0"/>
        </w:rPr>
        <w:t xml:space="preserve"> of the program period</w:t>
      </w:r>
      <w:r w:rsidR="62E1C6CA" w:rsidRPr="00EC3116">
        <w:rPr>
          <w:rFonts w:asciiTheme="minorHAnsi" w:hAnsiTheme="minorHAnsi" w:cstheme="minorHAnsi"/>
          <w:b w:val="0"/>
        </w:rPr>
        <w:t xml:space="preserve"> (for multi-year proposals)</w:t>
      </w:r>
      <w:r w:rsidRPr="00EC3116">
        <w:rPr>
          <w:rFonts w:asciiTheme="minorHAnsi" w:hAnsiTheme="minorHAnsi" w:cstheme="minorHAnsi"/>
          <w:b w:val="0"/>
        </w:rPr>
        <w:t>.</w:t>
      </w:r>
    </w:p>
    <w:p w14:paraId="032DDFDF" w14:textId="771201E6" w:rsidR="00751BF9" w:rsidRPr="00EC3116" w:rsidRDefault="009D4154">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B</w:t>
      </w:r>
      <w:r w:rsidR="00831396" w:rsidRPr="00EC3116">
        <w:rPr>
          <w:rFonts w:asciiTheme="minorHAnsi" w:hAnsiTheme="minorHAnsi" w:cstheme="minorHAnsi"/>
          <w:b w:val="0"/>
        </w:rPr>
        <w:t xml:space="preserve">udget </w:t>
      </w:r>
      <w:r w:rsidR="742D271A" w:rsidRPr="00EC3116">
        <w:rPr>
          <w:rFonts w:asciiTheme="minorHAnsi" w:hAnsiTheme="minorHAnsi" w:cstheme="minorHAnsi"/>
          <w:b w:val="0"/>
        </w:rPr>
        <w:t>D</w:t>
      </w:r>
      <w:r w:rsidR="00670FA7" w:rsidRPr="00EC3116">
        <w:rPr>
          <w:rFonts w:asciiTheme="minorHAnsi" w:hAnsiTheme="minorHAnsi" w:cstheme="minorHAnsi"/>
          <w:b w:val="0"/>
        </w:rPr>
        <w:t>etail</w:t>
      </w:r>
    </w:p>
    <w:p w14:paraId="3404CF73" w14:textId="56B14BEE" w:rsidR="00751BF9" w:rsidRPr="00EC3116" w:rsidRDefault="009D4154">
      <w:pPr>
        <w:pStyle w:val="ListParagraph"/>
        <w:numPr>
          <w:ilvl w:val="0"/>
          <w:numId w:val="39"/>
        </w:numPr>
        <w:shd w:val="clear" w:color="auto" w:fill="FFFFFF" w:themeFill="background1"/>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rPr>
        <w:t>disaggregated by year</w:t>
      </w:r>
      <w:r w:rsidR="00751BF9" w:rsidRPr="00EC3116">
        <w:rPr>
          <w:rFonts w:asciiTheme="minorHAnsi" w:hAnsiTheme="minorHAnsi" w:cstheme="minorHAnsi"/>
        </w:rPr>
        <w:t xml:space="preserve"> and for each year </w:t>
      </w:r>
      <w:r w:rsidR="001204AD" w:rsidRPr="00EC3116">
        <w:rPr>
          <w:rFonts w:asciiTheme="minorHAnsi" w:hAnsiTheme="minorHAnsi" w:cstheme="minorHAnsi"/>
          <w:b w:val="0"/>
        </w:rPr>
        <w:t xml:space="preserve">of the </w:t>
      </w:r>
      <w:r w:rsidR="00BF2204" w:rsidRPr="00EC3116">
        <w:rPr>
          <w:rFonts w:asciiTheme="minorHAnsi" w:hAnsiTheme="minorHAnsi" w:cstheme="minorHAnsi"/>
          <w:b w:val="0"/>
        </w:rPr>
        <w:t>program</w:t>
      </w:r>
      <w:r w:rsidR="001204AD" w:rsidRPr="00EC3116">
        <w:rPr>
          <w:rFonts w:asciiTheme="minorHAnsi" w:hAnsiTheme="minorHAnsi" w:cstheme="minorHAnsi"/>
          <w:b w:val="0"/>
        </w:rPr>
        <w:t xml:space="preserve"> period</w:t>
      </w:r>
      <w:r w:rsidR="2C15142C" w:rsidRPr="00EC3116">
        <w:rPr>
          <w:rFonts w:asciiTheme="minorHAnsi" w:hAnsiTheme="minorHAnsi" w:cstheme="minorHAnsi"/>
          <w:b w:val="0"/>
        </w:rPr>
        <w:t xml:space="preserve"> (for multi-year proposals)</w:t>
      </w:r>
      <w:r w:rsidR="001204AD" w:rsidRPr="00EC3116">
        <w:rPr>
          <w:rFonts w:asciiTheme="minorHAnsi" w:hAnsiTheme="minorHAnsi" w:cstheme="minorHAnsi"/>
          <w:b w:val="0"/>
        </w:rPr>
        <w:t>.</w:t>
      </w:r>
    </w:p>
    <w:p w14:paraId="791FB7C2" w14:textId="78D4A3D6" w:rsidR="288AE6ED" w:rsidRPr="00EC3116" w:rsidRDefault="36FACDF7">
      <w:pPr>
        <w:pStyle w:val="ListParagraph"/>
        <w:numPr>
          <w:ilvl w:val="0"/>
          <w:numId w:val="39"/>
        </w:numPr>
        <w:shd w:val="clear" w:color="auto" w:fill="FFFFFF" w:themeFill="background1"/>
        <w:spacing w:before="240" w:after="240" w:line="360" w:lineRule="auto"/>
        <w:contextualSpacing w:val="0"/>
        <w:rPr>
          <w:rFonts w:asciiTheme="minorHAnsi" w:hAnsiTheme="minorHAnsi" w:cstheme="minorHAnsi"/>
          <w:b w:val="0"/>
          <w:color w:val="000000" w:themeColor="text1"/>
        </w:rPr>
      </w:pPr>
      <w:r w:rsidRPr="00EC3116">
        <w:rPr>
          <w:rFonts w:asciiTheme="minorHAnsi" w:hAnsiTheme="minorHAnsi" w:cstheme="minorHAnsi"/>
          <w:b w:val="0"/>
          <w:color w:val="000000" w:themeColor="text1"/>
        </w:rPr>
        <w:t>I</w:t>
      </w:r>
      <w:r w:rsidR="288AE6ED" w:rsidRPr="00EC3116">
        <w:rPr>
          <w:rFonts w:asciiTheme="minorHAnsi" w:hAnsiTheme="minorHAnsi" w:cstheme="minorHAnsi"/>
          <w:b w:val="0"/>
          <w:color w:val="000000" w:themeColor="text1"/>
        </w:rPr>
        <w:t>nclude total costs by objective</w:t>
      </w:r>
      <w:r w:rsidR="5B93DEE4" w:rsidRPr="00EC3116">
        <w:rPr>
          <w:rFonts w:asciiTheme="minorHAnsi" w:hAnsiTheme="minorHAnsi" w:cstheme="minorHAnsi"/>
          <w:b w:val="0"/>
          <w:color w:val="000000" w:themeColor="text1"/>
        </w:rPr>
        <w:t xml:space="preserve"> and estimated costs by sector</w:t>
      </w:r>
      <w:r w:rsidR="288AE6ED" w:rsidRPr="00EC3116">
        <w:rPr>
          <w:rFonts w:asciiTheme="minorHAnsi" w:hAnsiTheme="minorHAnsi" w:cstheme="minorHAnsi"/>
          <w:b w:val="0"/>
          <w:color w:val="000000" w:themeColor="text1"/>
        </w:rPr>
        <w:t xml:space="preserve">, </w:t>
      </w:r>
    </w:p>
    <w:p w14:paraId="2CE35513" w14:textId="34160739" w:rsidR="001D58DB" w:rsidRPr="00C52AFC" w:rsidRDefault="288AE6ED">
      <w:pPr>
        <w:pStyle w:val="ListParagraph"/>
        <w:numPr>
          <w:ilvl w:val="0"/>
          <w:numId w:val="39"/>
        </w:numPr>
        <w:shd w:val="clear" w:color="auto" w:fill="FFFFFF" w:themeFill="background1"/>
        <w:spacing w:before="240" w:after="240" w:line="360" w:lineRule="auto"/>
        <w:contextualSpacing w:val="0"/>
        <w:rPr>
          <w:rFonts w:asciiTheme="minorHAnsi" w:hAnsiTheme="minorHAnsi" w:cstheme="minorHAnsi"/>
          <w:b w:val="0"/>
          <w:color w:val="000000" w:themeColor="text1"/>
        </w:rPr>
      </w:pPr>
      <w:r w:rsidRPr="00EC3116">
        <w:rPr>
          <w:rFonts w:asciiTheme="minorHAnsi" w:hAnsiTheme="minorHAnsi" w:cstheme="minorHAnsi"/>
          <w:b w:val="0"/>
          <w:color w:val="000000" w:themeColor="text1"/>
        </w:rPr>
        <w:t>Total costs divided by country (if applicable)</w:t>
      </w:r>
    </w:p>
    <w:p w14:paraId="49065889" w14:textId="565E65D5" w:rsidR="001D58DB" w:rsidRPr="00C52AFC" w:rsidRDefault="006F3079">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 xml:space="preserve">Budget </w:t>
      </w:r>
      <w:r w:rsidR="66684FBA" w:rsidRPr="00EC3116">
        <w:rPr>
          <w:rFonts w:asciiTheme="minorHAnsi" w:hAnsiTheme="minorHAnsi" w:cstheme="minorHAnsi"/>
          <w:b w:val="0"/>
        </w:rPr>
        <w:t>N</w:t>
      </w:r>
      <w:r w:rsidRPr="00EC3116">
        <w:rPr>
          <w:rFonts w:asciiTheme="minorHAnsi" w:hAnsiTheme="minorHAnsi" w:cstheme="minorHAnsi"/>
          <w:b w:val="0"/>
        </w:rPr>
        <w:t xml:space="preserve">arrative </w:t>
      </w:r>
      <w:r w:rsidR="009D4154" w:rsidRPr="00EC3116">
        <w:rPr>
          <w:rFonts w:asciiTheme="minorHAnsi" w:hAnsiTheme="minorHAnsi" w:cstheme="minorHAnsi"/>
        </w:rPr>
        <w:t xml:space="preserve">disaggregated by year </w:t>
      </w:r>
      <w:r w:rsidR="004760AE" w:rsidRPr="00EC3116">
        <w:rPr>
          <w:rFonts w:asciiTheme="minorHAnsi" w:hAnsiTheme="minorHAnsi" w:cstheme="minorHAnsi"/>
        </w:rPr>
        <w:t>and for each year</w:t>
      </w:r>
      <w:r w:rsidR="004760AE" w:rsidRPr="00EC3116">
        <w:rPr>
          <w:rFonts w:asciiTheme="minorHAnsi" w:hAnsiTheme="minorHAnsi" w:cstheme="minorHAnsi"/>
          <w:b w:val="0"/>
        </w:rPr>
        <w:t xml:space="preserve"> </w:t>
      </w:r>
      <w:r w:rsidRPr="00EC3116">
        <w:rPr>
          <w:rFonts w:asciiTheme="minorHAnsi" w:hAnsiTheme="minorHAnsi" w:cstheme="minorHAnsi"/>
          <w:b w:val="0"/>
        </w:rPr>
        <w:t xml:space="preserve">of the </w:t>
      </w:r>
      <w:r w:rsidR="00BF2204" w:rsidRPr="00EC3116">
        <w:rPr>
          <w:rFonts w:asciiTheme="minorHAnsi" w:hAnsiTheme="minorHAnsi" w:cstheme="minorHAnsi"/>
          <w:b w:val="0"/>
        </w:rPr>
        <w:t>program</w:t>
      </w:r>
      <w:r w:rsidRPr="00EC3116">
        <w:rPr>
          <w:rFonts w:asciiTheme="minorHAnsi" w:hAnsiTheme="minorHAnsi" w:cstheme="minorHAnsi"/>
          <w:b w:val="0"/>
        </w:rPr>
        <w:t xml:space="preserve"> period</w:t>
      </w:r>
      <w:r w:rsidR="0034683A" w:rsidRPr="00EC3116">
        <w:rPr>
          <w:rFonts w:asciiTheme="minorHAnsi" w:hAnsiTheme="minorHAnsi" w:cstheme="minorHAnsi"/>
          <w:b w:val="0"/>
        </w:rPr>
        <w:t>.</w:t>
      </w:r>
    </w:p>
    <w:p w14:paraId="103033AA" w14:textId="24EB3F39" w:rsidR="00701D5D" w:rsidRPr="00C52AFC" w:rsidRDefault="003331E9">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rPr>
      </w:pPr>
      <w:r w:rsidRPr="00EC3116">
        <w:rPr>
          <w:rFonts w:asciiTheme="minorHAnsi" w:hAnsiTheme="minorHAnsi" w:cstheme="minorHAnsi"/>
          <w:b w:val="0"/>
        </w:rPr>
        <w:t xml:space="preserve">Completed </w:t>
      </w:r>
      <w:r w:rsidR="38A710FD" w:rsidRPr="00EC3116">
        <w:rPr>
          <w:rFonts w:asciiTheme="minorHAnsi" w:hAnsiTheme="minorHAnsi" w:cstheme="minorHAnsi"/>
          <w:b w:val="0"/>
        </w:rPr>
        <w:t xml:space="preserve">and signed </w:t>
      </w:r>
      <w:r w:rsidRPr="00EC3116">
        <w:rPr>
          <w:rFonts w:asciiTheme="minorHAnsi" w:hAnsiTheme="minorHAnsi" w:cstheme="minorHAnsi"/>
          <w:b w:val="0"/>
        </w:rPr>
        <w:t>SF-424</w:t>
      </w:r>
      <w:r w:rsidR="22963B36" w:rsidRPr="00EC3116">
        <w:rPr>
          <w:rFonts w:asciiTheme="minorHAnsi" w:hAnsiTheme="minorHAnsi" w:cstheme="minorHAnsi"/>
          <w:b w:val="0"/>
        </w:rPr>
        <w:t xml:space="preserve"> and</w:t>
      </w:r>
      <w:r w:rsidRPr="00EC3116">
        <w:rPr>
          <w:rFonts w:asciiTheme="minorHAnsi" w:hAnsiTheme="minorHAnsi" w:cstheme="minorHAnsi"/>
          <w:b w:val="0"/>
        </w:rPr>
        <w:t>SF-424A</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243A9A" w:rsidRPr="00EC3116">
        <w:rPr>
          <w:rFonts w:asciiTheme="minorHAnsi" w:hAnsiTheme="minorHAnsi" w:cstheme="minorHAnsi"/>
          <w:b w:val="0"/>
        </w:rPr>
        <w:t>PRM requires that Box 21 of the SF-424 be checked</w:t>
      </w:r>
      <w:r w:rsidR="00820DBC" w:rsidRPr="00EC3116">
        <w:rPr>
          <w:rFonts w:asciiTheme="minorHAnsi" w:hAnsiTheme="minorHAnsi" w:cstheme="minorHAnsi"/>
          <w:b w:val="0"/>
        </w:rPr>
        <w:t>.</w:t>
      </w:r>
    </w:p>
    <w:p w14:paraId="54A1329E" w14:textId="3CAFF276" w:rsidR="00701D5D" w:rsidRPr="00C52AFC" w:rsidRDefault="00701D5D">
      <w:pPr>
        <w:pStyle w:val="ListParagraph"/>
        <w:numPr>
          <w:ilvl w:val="0"/>
          <w:numId w:val="4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lastRenderedPageBreak/>
        <w:t xml:space="preserve">If the applicant organization has an active registration in SAM.gov that was either created or updated on or after </w:t>
      </w:r>
      <w:r w:rsidRPr="00EC3116">
        <w:rPr>
          <w:rFonts w:asciiTheme="minorHAnsi" w:hAnsiTheme="minorHAnsi" w:cstheme="minorHAnsi"/>
        </w:rPr>
        <w:t>February 2, 2019, then the applicant does NOT need to submit the SF-424B as they will be prompted to complete the representations and certifications in SAM.gov.</w:t>
      </w:r>
    </w:p>
    <w:p w14:paraId="4EC09659" w14:textId="4CF70CB0" w:rsidR="1DD602F4" w:rsidRPr="00C52AFC" w:rsidRDefault="00670FA7">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 xml:space="preserve">Risk Analysis (separate from </w:t>
      </w:r>
      <w:r w:rsidR="3CFD9D22" w:rsidRPr="00EC3116">
        <w:rPr>
          <w:rFonts w:asciiTheme="minorHAnsi" w:hAnsiTheme="minorHAnsi" w:cstheme="minorHAnsi"/>
          <w:b w:val="0"/>
        </w:rPr>
        <w:t>P</w:t>
      </w:r>
      <w:r w:rsidRPr="00EC3116">
        <w:rPr>
          <w:rFonts w:asciiTheme="minorHAnsi" w:hAnsiTheme="minorHAnsi" w:cstheme="minorHAnsi"/>
          <w:b w:val="0"/>
        </w:rPr>
        <w:t xml:space="preserve">roposal </w:t>
      </w:r>
      <w:r w:rsidR="6CAFB79D" w:rsidRPr="00EC3116">
        <w:rPr>
          <w:rFonts w:asciiTheme="minorHAnsi" w:hAnsiTheme="minorHAnsi" w:cstheme="minorHAnsi"/>
          <w:b w:val="0"/>
        </w:rPr>
        <w:t>N</w:t>
      </w:r>
      <w:r w:rsidRPr="00EC3116">
        <w:rPr>
          <w:rFonts w:asciiTheme="minorHAnsi" w:hAnsiTheme="minorHAnsi" w:cstheme="minorHAnsi"/>
          <w:b w:val="0"/>
        </w:rPr>
        <w:t xml:space="preserve">arrative and from the </w:t>
      </w:r>
      <w:r w:rsidR="0B24A1A9" w:rsidRPr="00EC3116">
        <w:rPr>
          <w:rFonts w:asciiTheme="minorHAnsi" w:hAnsiTheme="minorHAnsi" w:cstheme="minorHAnsi"/>
          <w:b w:val="0"/>
        </w:rPr>
        <w:t>S</w:t>
      </w:r>
      <w:r w:rsidRPr="00EC3116">
        <w:rPr>
          <w:rFonts w:asciiTheme="minorHAnsi" w:hAnsiTheme="minorHAnsi" w:cstheme="minorHAnsi"/>
          <w:b w:val="0"/>
        </w:rPr>
        <w:t xml:space="preserve">ecurity </w:t>
      </w:r>
      <w:r w:rsidR="752804EE" w:rsidRPr="00EC3116">
        <w:rPr>
          <w:rFonts w:asciiTheme="minorHAnsi" w:hAnsiTheme="minorHAnsi" w:cstheme="minorHAnsi"/>
          <w:b w:val="0"/>
        </w:rPr>
        <w:t>P</w:t>
      </w:r>
      <w:r w:rsidRPr="00EC3116">
        <w:rPr>
          <w:rFonts w:asciiTheme="minorHAnsi" w:hAnsiTheme="minorHAnsi" w:cstheme="minorHAnsi"/>
          <w:b w:val="0"/>
        </w:rPr>
        <w:t>lan).</w:t>
      </w:r>
    </w:p>
    <w:p w14:paraId="664C2BCB" w14:textId="40654DC7" w:rsidR="1DD602F4" w:rsidRPr="00EC3116" w:rsidRDefault="1DD602F4">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rPr>
      </w:pPr>
      <w:r w:rsidRPr="00EC3116">
        <w:rPr>
          <w:rFonts w:asciiTheme="minorHAnsi" w:hAnsiTheme="minorHAnsi" w:cstheme="minorHAnsi"/>
          <w:b w:val="0"/>
        </w:rPr>
        <w:t>P</w:t>
      </w:r>
      <w:r w:rsidR="48A482C5" w:rsidRPr="00EC3116">
        <w:rPr>
          <w:rFonts w:asciiTheme="minorHAnsi" w:hAnsiTheme="minorHAnsi" w:cstheme="minorHAnsi"/>
          <w:b w:val="0"/>
        </w:rPr>
        <w:t>rotection from</w:t>
      </w:r>
      <w:r w:rsidRPr="00EC3116">
        <w:rPr>
          <w:rFonts w:asciiTheme="minorHAnsi" w:hAnsiTheme="minorHAnsi" w:cstheme="minorHAnsi"/>
          <w:b w:val="0"/>
        </w:rPr>
        <w:t xml:space="preserve"> Sexual Exploitation and Abuse (PSEA) Code of Conduct</w:t>
      </w:r>
      <w:r w:rsidR="00AE5827" w:rsidRPr="00EC3116">
        <w:rPr>
          <w:rFonts w:asciiTheme="minorHAnsi" w:hAnsiTheme="minorHAnsi" w:cstheme="minorHAnsi"/>
          <w:b w:val="0"/>
        </w:rPr>
        <w:t xml:space="preserve"> and a country or regional implementation plan specific to the country of region of the application</w:t>
      </w:r>
    </w:p>
    <w:p w14:paraId="0EBBE777" w14:textId="6A02E9F1" w:rsidR="1DD602F4" w:rsidRPr="00C52AFC" w:rsidRDefault="00AF43F3">
      <w:pPr>
        <w:pStyle w:val="ListParagraph"/>
        <w:numPr>
          <w:ilvl w:val="0"/>
          <w:numId w:val="41"/>
        </w:numPr>
        <w:spacing w:before="240" w:after="240" w:line="360" w:lineRule="auto"/>
        <w:contextualSpacing w:val="0"/>
        <w:rPr>
          <w:rFonts w:asciiTheme="minorHAnsi" w:hAnsiTheme="minorHAnsi" w:cstheme="minorHAnsi"/>
          <w:sz w:val="24"/>
          <w:szCs w:val="24"/>
        </w:rPr>
      </w:pPr>
      <w:r w:rsidRPr="00EC3116">
        <w:rPr>
          <w:rFonts w:asciiTheme="minorHAnsi" w:hAnsiTheme="minorHAnsi" w:cstheme="minorHAnsi"/>
          <w:b w:val="0"/>
        </w:rPr>
        <w:t xml:space="preserve">Note: </w:t>
      </w:r>
      <w:r w:rsidR="0073423C" w:rsidRPr="00EC3116">
        <w:rPr>
          <w:rFonts w:asciiTheme="minorHAnsi" w:hAnsiTheme="minorHAnsi" w:cstheme="minorHAnsi"/>
          <w:b w:val="0"/>
        </w:rPr>
        <w:t>Codes of Conduct must be c</w:t>
      </w:r>
      <w:r w:rsidR="00155366" w:rsidRPr="00EC3116">
        <w:rPr>
          <w:rFonts w:asciiTheme="minorHAnsi" w:hAnsiTheme="minorHAnsi" w:cstheme="minorHAnsi"/>
          <w:b w:val="0"/>
        </w:rPr>
        <w:t>onsistent</w:t>
      </w:r>
      <w:r w:rsidR="1DD602F4" w:rsidRPr="00EC3116">
        <w:rPr>
          <w:rFonts w:asciiTheme="minorHAnsi" w:hAnsiTheme="minorHAnsi" w:cstheme="minorHAnsi"/>
          <w:b w:val="0"/>
        </w:rPr>
        <w:t xml:space="preserve"> with the</w:t>
      </w:r>
      <w:r w:rsidR="041D54A7" w:rsidRPr="00EC3116">
        <w:rPr>
          <w:rFonts w:asciiTheme="minorHAnsi" w:hAnsiTheme="minorHAnsi" w:cstheme="minorHAnsi"/>
          <w:b w:val="0"/>
        </w:rPr>
        <w:t xml:space="preserve"> </w:t>
      </w:r>
      <w:r w:rsidRPr="00EC3116">
        <w:rPr>
          <w:rFonts w:asciiTheme="minorHAnsi" w:hAnsiTheme="minorHAnsi" w:cstheme="minorHAnsi"/>
          <w:b w:val="0"/>
        </w:rPr>
        <w:t xml:space="preserve">updated </w:t>
      </w:r>
      <w:hyperlink r:id="rId26">
        <w:r w:rsidR="041D54A7" w:rsidRPr="00EC3116">
          <w:rPr>
            <w:rStyle w:val="Hyperlink"/>
            <w:rFonts w:asciiTheme="minorHAnsi" w:hAnsiTheme="minorHAnsi" w:cstheme="minorHAnsi"/>
            <w:b w:val="0"/>
          </w:rPr>
          <w:t>2019</w:t>
        </w:r>
        <w:r w:rsidRPr="00EC3116">
          <w:rPr>
            <w:rStyle w:val="Hyperlink"/>
            <w:rFonts w:asciiTheme="minorHAnsi" w:hAnsiTheme="minorHAnsi" w:cstheme="minorHAnsi"/>
            <w:b w:val="0"/>
          </w:rPr>
          <w:t xml:space="preserve"> IASC Task Force’s</w:t>
        </w:r>
        <w:r w:rsidR="1DD602F4" w:rsidRPr="00EC3116">
          <w:rPr>
            <w:rStyle w:val="Hyperlink"/>
            <w:rFonts w:asciiTheme="minorHAnsi" w:hAnsiTheme="minorHAnsi" w:cstheme="minorHAnsi"/>
            <w:b w:val="0"/>
          </w:rPr>
          <w:t xml:space="preserve"> </w:t>
        </w:r>
        <w:r w:rsidRPr="00EC3116">
          <w:rPr>
            <w:rStyle w:val="Hyperlink"/>
            <w:rFonts w:asciiTheme="minorHAnsi" w:hAnsiTheme="minorHAnsi" w:cstheme="minorHAnsi"/>
            <w:b w:val="0"/>
          </w:rPr>
          <w:t>S</w:t>
        </w:r>
        <w:r w:rsidR="7E9019AE" w:rsidRPr="00EC3116">
          <w:rPr>
            <w:rStyle w:val="Hyperlink"/>
            <w:rFonts w:asciiTheme="minorHAnsi" w:hAnsiTheme="minorHAnsi" w:cstheme="minorHAnsi"/>
            <w:b w:val="0"/>
          </w:rPr>
          <w:t>ix</w:t>
        </w:r>
        <w:r w:rsidR="1DD602F4" w:rsidRPr="00EC3116">
          <w:rPr>
            <w:rStyle w:val="Hyperlink"/>
            <w:rFonts w:asciiTheme="minorHAnsi" w:hAnsiTheme="minorHAnsi" w:cstheme="minorHAnsi"/>
            <w:b w:val="0"/>
          </w:rPr>
          <w:t xml:space="preserve"> </w:t>
        </w:r>
        <w:r w:rsidRPr="00EC3116">
          <w:rPr>
            <w:rStyle w:val="Hyperlink"/>
            <w:rFonts w:asciiTheme="minorHAnsi" w:hAnsiTheme="minorHAnsi" w:cstheme="minorHAnsi"/>
            <w:b w:val="0"/>
          </w:rPr>
          <w:t>C</w:t>
        </w:r>
        <w:r w:rsidR="00D57C1E" w:rsidRPr="00EC3116">
          <w:rPr>
            <w:rStyle w:val="Hyperlink"/>
            <w:rFonts w:asciiTheme="minorHAnsi" w:hAnsiTheme="minorHAnsi" w:cstheme="minorHAnsi"/>
            <w:b w:val="0"/>
          </w:rPr>
          <w:t xml:space="preserve">ore </w:t>
        </w:r>
        <w:r w:rsidR="1DD602F4" w:rsidRPr="00EC3116">
          <w:rPr>
            <w:rStyle w:val="Hyperlink"/>
            <w:rFonts w:asciiTheme="minorHAnsi" w:hAnsiTheme="minorHAnsi" w:cstheme="minorHAnsi"/>
            <w:b w:val="0"/>
          </w:rPr>
          <w:t>Principles</w:t>
        </w:r>
      </w:hyperlink>
      <w:r w:rsidR="00D16DD5" w:rsidRPr="00EC3116">
        <w:rPr>
          <w:rFonts w:asciiTheme="minorHAnsi" w:hAnsiTheme="minorHAnsi" w:cstheme="minorHAnsi"/>
          <w:b w:val="0"/>
        </w:rPr>
        <w:t>. The country/regional implementation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14:paraId="2C06BF5D" w14:textId="01896BE8" w:rsidR="1DD602F4" w:rsidRPr="00C52AFC" w:rsidRDefault="1DD602F4">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themeColor="text1"/>
        </w:rPr>
      </w:pPr>
      <w:r w:rsidRPr="00EC3116">
        <w:rPr>
          <w:rFonts w:asciiTheme="minorHAnsi" w:hAnsiTheme="minorHAnsi" w:cstheme="minorHAnsi"/>
          <w:b w:val="0"/>
        </w:rPr>
        <w:t>Security Plan.</w:t>
      </w:r>
    </w:p>
    <w:p w14:paraId="1F35FAEF" w14:textId="39E024D7" w:rsidR="1DD602F4" w:rsidRPr="00EC3116" w:rsidRDefault="1DD602F4">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themeColor="text1"/>
        </w:rPr>
      </w:pPr>
      <w:r w:rsidRPr="00EC3116">
        <w:rPr>
          <w:rFonts w:asciiTheme="minorHAnsi" w:hAnsiTheme="minorHAnsi" w:cstheme="minorHAnsi"/>
          <w:b w:val="0"/>
        </w:rPr>
        <w:t xml:space="preserve">Accountability to Affected Populations (AAP) </w:t>
      </w:r>
      <w:r w:rsidR="3E544A39" w:rsidRPr="00EC3116">
        <w:rPr>
          <w:rFonts w:asciiTheme="minorHAnsi" w:hAnsiTheme="minorHAnsi" w:cstheme="minorHAnsi"/>
          <w:b w:val="0"/>
        </w:rPr>
        <w:t xml:space="preserve">Organization </w:t>
      </w:r>
      <w:r w:rsidRPr="00EC3116">
        <w:rPr>
          <w:rFonts w:asciiTheme="minorHAnsi" w:hAnsiTheme="minorHAnsi" w:cstheme="minorHAnsi"/>
          <w:b w:val="0"/>
        </w:rPr>
        <w:t xml:space="preserve">Framework </w:t>
      </w:r>
    </w:p>
    <w:p w14:paraId="78AE6C7C" w14:textId="1CEC5D6E" w:rsidR="5ADC8239" w:rsidRPr="00C52AFC" w:rsidRDefault="1380CD1F">
      <w:pPr>
        <w:pStyle w:val="ListParagraph"/>
        <w:numPr>
          <w:ilvl w:val="0"/>
          <w:numId w:val="42"/>
        </w:numPr>
        <w:shd w:val="clear" w:color="auto" w:fill="FFFFFF" w:themeFill="background1"/>
        <w:spacing w:before="240" w:after="240" w:line="360" w:lineRule="auto"/>
        <w:contextualSpacing w:val="0"/>
        <w:rPr>
          <w:rFonts w:asciiTheme="minorHAnsi" w:hAnsiTheme="minorHAnsi" w:cstheme="minorHAnsi"/>
          <w:b w:val="0"/>
          <w:color w:val="000000" w:themeColor="text1"/>
        </w:rPr>
      </w:pPr>
      <w:r w:rsidRPr="00EC3116">
        <w:rPr>
          <w:rFonts w:asciiTheme="minorHAnsi" w:hAnsiTheme="minorHAnsi" w:cstheme="minorHAnsi"/>
          <w:b w:val="0"/>
        </w:rPr>
        <w:t xml:space="preserve">Note: </w:t>
      </w:r>
      <w:r w:rsidR="1DD602F4" w:rsidRPr="00EC3116">
        <w:rPr>
          <w:rFonts w:asciiTheme="minorHAnsi" w:hAnsiTheme="minorHAnsi" w:cstheme="minorHAnsi"/>
          <w:b w:val="0"/>
        </w:rPr>
        <w:t xml:space="preserve">The AAP section of a NOFO proposal narrative is specific to the program being </w:t>
      </w:r>
      <w:r w:rsidR="0009092A" w:rsidRPr="00EC3116">
        <w:rPr>
          <w:rFonts w:asciiTheme="minorHAnsi" w:hAnsiTheme="minorHAnsi" w:cstheme="minorHAnsi"/>
          <w:b w:val="0"/>
        </w:rPr>
        <w:t>proposed and</w:t>
      </w:r>
      <w:r w:rsidR="1DD602F4" w:rsidRPr="00EC3116">
        <w:rPr>
          <w:rFonts w:asciiTheme="minorHAnsi" w:hAnsiTheme="minorHAnsi" w:cstheme="minorHAnsi"/>
          <w:b w:val="0"/>
        </w:rPr>
        <w:t xml:space="preserve"> is distinct from the organization-level AAP framework requirement listed here, which is a separate document.</w:t>
      </w:r>
    </w:p>
    <w:p w14:paraId="573FE055" w14:textId="27F2F3A7" w:rsidR="0059139A" w:rsidRPr="00EC3116" w:rsidRDefault="00193ACC">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Key Personnel for award applicant and sub-recipient(s)</w:t>
      </w:r>
    </w:p>
    <w:p w14:paraId="17BA2300" w14:textId="45F8430E" w:rsidR="63A6EAE7" w:rsidRPr="00C52AFC" w:rsidRDefault="0059139A">
      <w:pPr>
        <w:pStyle w:val="ListParagraph"/>
        <w:numPr>
          <w:ilvl w:val="0"/>
          <w:numId w:val="43"/>
        </w:numPr>
        <w:spacing w:before="240" w:after="240" w:line="360" w:lineRule="auto"/>
        <w:contextualSpacing w:val="0"/>
        <w:rPr>
          <w:rFonts w:asciiTheme="minorHAnsi" w:hAnsiTheme="minorHAnsi" w:cstheme="minorHAnsi"/>
          <w:b w:val="0"/>
          <w:color w:val="000000" w:themeColor="text1"/>
        </w:rPr>
      </w:pPr>
      <w:r w:rsidRPr="00EC3116">
        <w:rPr>
          <w:rFonts w:asciiTheme="minorHAnsi" w:hAnsiTheme="minorHAnsi" w:cstheme="minorHAnsi"/>
          <w:b w:val="0"/>
          <w:color w:val="000000" w:themeColor="text1"/>
        </w:rPr>
        <w:lastRenderedPageBreak/>
        <w:t>Applicants must furnish names, titles, and brief biographical information on the education and experience of key personnel in implementing the program and key supervisory personnel; (i.e., the members of the professional staff in a program supervisory position engaged for or assigned to duties under the award)</w:t>
      </w:r>
      <w:r w:rsidR="00820DBC" w:rsidRPr="00EC3116">
        <w:rPr>
          <w:rFonts w:asciiTheme="minorHAnsi" w:hAnsiTheme="minorHAnsi" w:cstheme="minorHAnsi"/>
          <w:b w:val="0"/>
          <w:color w:val="000000" w:themeColor="text1"/>
        </w:rPr>
        <w:t>.</w:t>
      </w:r>
    </w:p>
    <w:p w14:paraId="5C62D912" w14:textId="7AABE59F" w:rsidR="00155366" w:rsidRPr="00C52AFC" w:rsidRDefault="011AB5A6">
      <w:pPr>
        <w:pStyle w:val="ListParagraph"/>
        <w:numPr>
          <w:ilvl w:val="0"/>
          <w:numId w:val="11"/>
        </w:numPr>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 xml:space="preserve">A </w:t>
      </w:r>
      <w:r w:rsidR="6482831F" w:rsidRPr="00EC3116">
        <w:rPr>
          <w:rFonts w:asciiTheme="minorHAnsi" w:hAnsiTheme="minorHAnsi" w:cstheme="minorHAnsi"/>
          <w:b w:val="0"/>
        </w:rPr>
        <w:t>M</w:t>
      </w:r>
      <w:r w:rsidRPr="00EC3116">
        <w:rPr>
          <w:rFonts w:asciiTheme="minorHAnsi" w:hAnsiTheme="minorHAnsi" w:cstheme="minorHAnsi"/>
          <w:b w:val="0"/>
        </w:rPr>
        <w:t xml:space="preserve">arket </w:t>
      </w:r>
      <w:r w:rsidR="1CB17630" w:rsidRPr="00EC3116">
        <w:rPr>
          <w:rFonts w:asciiTheme="minorHAnsi" w:hAnsiTheme="minorHAnsi" w:cstheme="minorHAnsi"/>
          <w:b w:val="0"/>
        </w:rPr>
        <w:t>A</w:t>
      </w:r>
      <w:r w:rsidRPr="00EC3116">
        <w:rPr>
          <w:rFonts w:asciiTheme="minorHAnsi" w:hAnsiTheme="minorHAnsi" w:cstheme="minorHAnsi"/>
          <w:b w:val="0"/>
        </w:rPr>
        <w:t xml:space="preserve">nalysis and a </w:t>
      </w:r>
      <w:r w:rsidR="00641CD0" w:rsidRPr="00EC3116">
        <w:rPr>
          <w:rFonts w:asciiTheme="minorHAnsi" w:hAnsiTheme="minorHAnsi" w:cstheme="minorHAnsi"/>
          <w:b w:val="0"/>
        </w:rPr>
        <w:t>Participant</w:t>
      </w:r>
      <w:r w:rsidRPr="00EC3116">
        <w:rPr>
          <w:rFonts w:asciiTheme="minorHAnsi" w:hAnsiTheme="minorHAnsi" w:cstheme="minorHAnsi"/>
          <w:b w:val="0"/>
        </w:rPr>
        <w:t xml:space="preserve"> </w:t>
      </w:r>
      <w:r w:rsidR="0057E6DD" w:rsidRPr="00EC3116">
        <w:rPr>
          <w:rFonts w:asciiTheme="minorHAnsi" w:hAnsiTheme="minorHAnsi" w:cstheme="minorHAnsi"/>
          <w:b w:val="0"/>
        </w:rPr>
        <w:t>C</w:t>
      </w:r>
      <w:r w:rsidRPr="00EC3116">
        <w:rPr>
          <w:rFonts w:asciiTheme="minorHAnsi" w:hAnsiTheme="minorHAnsi" w:cstheme="minorHAnsi"/>
          <w:b w:val="0"/>
        </w:rPr>
        <w:t>ompetency/</w:t>
      </w:r>
      <w:r w:rsidR="71D22E2B" w:rsidRPr="00EC3116">
        <w:rPr>
          <w:rFonts w:asciiTheme="minorHAnsi" w:hAnsiTheme="minorHAnsi" w:cstheme="minorHAnsi"/>
          <w:b w:val="0"/>
        </w:rPr>
        <w:t>C</w:t>
      </w:r>
      <w:r w:rsidRPr="00EC3116">
        <w:rPr>
          <w:rFonts w:asciiTheme="minorHAnsi" w:hAnsiTheme="minorHAnsi" w:cstheme="minorHAnsi"/>
          <w:b w:val="0"/>
        </w:rPr>
        <w:t>apacity</w:t>
      </w:r>
      <w:r w:rsidR="00155366" w:rsidRPr="00EC3116">
        <w:rPr>
          <w:rFonts w:asciiTheme="minorHAnsi" w:hAnsiTheme="minorHAnsi" w:cstheme="minorHAnsi"/>
          <w:b w:val="0"/>
        </w:rPr>
        <w:t xml:space="preserve"> </w:t>
      </w:r>
      <w:r w:rsidR="7B61EA32" w:rsidRPr="00EC3116">
        <w:rPr>
          <w:rFonts w:asciiTheme="minorHAnsi" w:hAnsiTheme="minorHAnsi" w:cstheme="minorHAnsi"/>
          <w:b w:val="0"/>
        </w:rPr>
        <w:t>A</w:t>
      </w:r>
      <w:r w:rsidRPr="00EC3116">
        <w:rPr>
          <w:rFonts w:asciiTheme="minorHAnsi" w:hAnsiTheme="minorHAnsi" w:cstheme="minorHAnsi"/>
          <w:b w:val="0"/>
        </w:rPr>
        <w:t>ssessment for all proposals that include at least one livelihoods sector objective (or will be disqualified)</w:t>
      </w:r>
      <w:r w:rsidR="34E9C1E3" w:rsidRPr="00EC3116">
        <w:rPr>
          <w:rFonts w:asciiTheme="minorHAnsi" w:hAnsiTheme="minorHAnsi" w:cstheme="minorHAnsi"/>
          <w:b w:val="0"/>
        </w:rPr>
        <w:t>, if applicable</w:t>
      </w:r>
      <w:r w:rsidRPr="00EC3116">
        <w:rPr>
          <w:rFonts w:asciiTheme="minorHAnsi" w:hAnsiTheme="minorHAnsi" w:cstheme="minorHAnsi"/>
          <w:b w:val="0"/>
        </w:rPr>
        <w:t>.</w:t>
      </w:r>
      <w:r w:rsidR="00EC3116">
        <w:rPr>
          <w:rFonts w:asciiTheme="minorHAnsi" w:hAnsiTheme="minorHAnsi" w:cstheme="minorHAnsi"/>
        </w:rPr>
        <w:t xml:space="preserve"> </w:t>
      </w:r>
      <w:r w:rsidRPr="00EC3116">
        <w:rPr>
          <w:rFonts w:asciiTheme="minorHAnsi" w:hAnsiTheme="minorHAnsi" w:cstheme="minorHAnsi"/>
          <w:b w:val="0"/>
        </w:rPr>
        <w:t>Please see the</w:t>
      </w:r>
      <w:r w:rsidRPr="00EC3116">
        <w:rPr>
          <w:rFonts w:asciiTheme="minorHAnsi" w:hAnsiTheme="minorHAnsi" w:cstheme="minorHAnsi"/>
        </w:rPr>
        <w:t xml:space="preserve"> </w:t>
      </w:r>
      <w:hyperlink r:id="rId27">
        <w:r w:rsidRPr="00EC3116">
          <w:rPr>
            <w:rFonts w:asciiTheme="minorHAnsi" w:hAnsiTheme="minorHAnsi" w:cstheme="minorHAnsi"/>
            <w:b w:val="0"/>
          </w:rPr>
          <w:t>General NGO Guidelines</w:t>
        </w:r>
      </w:hyperlink>
      <w:r w:rsidRPr="00EC3116">
        <w:rPr>
          <w:rStyle w:val="Hyperlink"/>
          <w:rFonts w:asciiTheme="minorHAnsi" w:hAnsiTheme="minorHAnsi" w:cstheme="minorHAnsi"/>
          <w:b w:val="0"/>
          <w:color w:val="auto"/>
          <w:u w:val="none"/>
        </w:rPr>
        <w:t xml:space="preserve"> for more details.</w:t>
      </w:r>
    </w:p>
    <w:p w14:paraId="0B9EB6F9" w14:textId="73EBD170" w:rsidR="00155366" w:rsidRPr="00C52AFC" w:rsidRDefault="011AB5A6">
      <w:pPr>
        <w:pStyle w:val="ListParagraph"/>
        <w:numPr>
          <w:ilvl w:val="0"/>
          <w:numId w:val="11"/>
        </w:numPr>
        <w:spacing w:before="240" w:after="240" w:line="360" w:lineRule="auto"/>
        <w:ind w:left="720"/>
        <w:contextualSpacing w:val="0"/>
        <w:rPr>
          <w:rFonts w:asciiTheme="minorHAnsi" w:hAnsiTheme="minorHAnsi" w:cstheme="minorHAnsi"/>
          <w:b w:val="0"/>
          <w:color w:val="000000"/>
        </w:rPr>
      </w:pPr>
      <w:r w:rsidRPr="00B61E4E">
        <w:rPr>
          <w:rFonts w:asciiTheme="minorHAnsi" w:hAnsiTheme="minorHAnsi" w:cstheme="minorHAnsi"/>
          <w:b w:val="0"/>
        </w:rPr>
        <w:t>Most recent Negotiated Indirect Cost Rate Agreement (NICRA), if applicable, or a de minimis rate calculation of Modified Total Direct Costs (MTDC) if the applicant is eligible and elects to use the de minimis rate</w:t>
      </w:r>
      <w:r w:rsidRPr="00EC3116">
        <w:rPr>
          <w:rFonts w:asciiTheme="minorHAnsi" w:hAnsiTheme="minorHAnsi" w:cstheme="minorHAnsi"/>
          <w:b w:val="0"/>
        </w:rPr>
        <w:t>.</w:t>
      </w:r>
    </w:p>
    <w:p w14:paraId="3EB5EA30" w14:textId="6D097D37" w:rsidR="00155366" w:rsidRPr="00C52AFC" w:rsidRDefault="011AB5A6">
      <w:pPr>
        <w:pStyle w:val="ListParagraph"/>
        <w:numPr>
          <w:ilvl w:val="0"/>
          <w:numId w:val="11"/>
        </w:numPr>
        <w:spacing w:before="240" w:after="240" w:line="360" w:lineRule="auto"/>
        <w:ind w:left="720"/>
        <w:contextualSpacing w:val="0"/>
        <w:rPr>
          <w:rFonts w:asciiTheme="minorHAnsi" w:hAnsiTheme="minorHAnsi" w:cstheme="minorHAnsi"/>
          <w:b w:val="0"/>
          <w:color w:val="000000"/>
        </w:rPr>
      </w:pPr>
      <w:r w:rsidRPr="00EC3116">
        <w:rPr>
          <w:rFonts w:asciiTheme="minorHAnsi" w:hAnsiTheme="minorHAnsi" w:cstheme="minorHAnsi"/>
          <w:b w:val="0"/>
        </w:rPr>
        <w:t xml:space="preserve">Most recent external audit report is required prior to issuance of an award, </w:t>
      </w:r>
      <w:r w:rsidRPr="00EC3116">
        <w:rPr>
          <w:rFonts w:asciiTheme="minorHAnsi" w:hAnsiTheme="minorHAnsi" w:cstheme="minorHAnsi"/>
        </w:rPr>
        <w:t>if proposal is chosen for implementation</w:t>
      </w:r>
      <w:r w:rsidR="5638D109" w:rsidRPr="00EC3116">
        <w:rPr>
          <w:rFonts w:asciiTheme="minorHAnsi" w:hAnsiTheme="minorHAnsi" w:cstheme="minorHAnsi"/>
        </w:rPr>
        <w:t>.</w:t>
      </w:r>
    </w:p>
    <w:p w14:paraId="19D61C17" w14:textId="116F302B" w:rsidR="00155366" w:rsidRPr="00C52AFC" w:rsidRDefault="5638D109">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themeColor="text1"/>
        </w:rPr>
      </w:pPr>
      <w:r w:rsidRPr="00EC3116">
        <w:rPr>
          <w:rFonts w:asciiTheme="minorHAnsi" w:hAnsiTheme="minorHAnsi" w:cstheme="minorHAnsi"/>
          <w:b w:val="0"/>
        </w:rPr>
        <w:t>Information in support of any cost-sharing/cost-matching arrangements, if applicable.</w:t>
      </w:r>
    </w:p>
    <w:p w14:paraId="2F78769F" w14:textId="5E822E33" w:rsidR="00155366" w:rsidRPr="00C52AFC" w:rsidRDefault="5638D109">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themeColor="text1"/>
        </w:rPr>
      </w:pPr>
      <w:r w:rsidRPr="00EC3116">
        <w:rPr>
          <w:rFonts w:asciiTheme="minorHAnsi" w:hAnsiTheme="minorHAnsi" w:cstheme="minorHAnsi"/>
          <w:b w:val="0"/>
        </w:rPr>
        <w:t>Information detailing the source of any in-kind contributions, if applicable.</w:t>
      </w:r>
    </w:p>
    <w:p w14:paraId="78F79053" w14:textId="3DEDE682" w:rsidR="5ADC8239" w:rsidRPr="00C52AFC" w:rsidRDefault="5638D109">
      <w:pPr>
        <w:pStyle w:val="ListParagraph"/>
        <w:numPr>
          <w:ilvl w:val="0"/>
          <w:numId w:val="11"/>
        </w:numPr>
        <w:shd w:val="clear" w:color="auto" w:fill="FFFFFF" w:themeFill="background1"/>
        <w:spacing w:before="240" w:after="240" w:line="360" w:lineRule="auto"/>
        <w:ind w:left="720"/>
        <w:contextualSpacing w:val="0"/>
        <w:rPr>
          <w:rFonts w:asciiTheme="minorHAnsi" w:hAnsiTheme="minorHAnsi" w:cstheme="minorHAnsi"/>
          <w:b w:val="0"/>
          <w:color w:val="000000" w:themeColor="text1"/>
        </w:rPr>
      </w:pPr>
      <w:r w:rsidRPr="00EC3116">
        <w:rPr>
          <w:rFonts w:asciiTheme="minorHAnsi" w:hAnsiTheme="minorHAnsi" w:cstheme="minorHAnsi"/>
          <w:b w:val="0"/>
        </w:rPr>
        <w:t>Details on any sub-agreements associated with the program including the budget detail (must be part of the budget submission as noted above), if applicable.</w:t>
      </w:r>
    </w:p>
    <w:p w14:paraId="2E36E895" w14:textId="12177539" w:rsidR="00452C56" w:rsidRPr="00C52AFC" w:rsidRDefault="006D113D" w:rsidP="00C52AFC">
      <w:pPr>
        <w:shd w:val="clear" w:color="auto" w:fill="FFFFFF" w:themeFill="background1"/>
        <w:spacing w:before="240" w:after="240" w:line="360" w:lineRule="auto"/>
        <w:rPr>
          <w:rFonts w:asciiTheme="minorHAnsi" w:hAnsiTheme="minorHAnsi" w:cstheme="minorHAnsi"/>
          <w:b w:val="0"/>
        </w:rPr>
      </w:pPr>
      <w:r w:rsidRPr="00EC3116">
        <w:rPr>
          <w:rFonts w:asciiTheme="minorHAnsi" w:hAnsiTheme="minorHAnsi" w:cstheme="minorHAnsi"/>
          <w:b w:val="0"/>
        </w:rPr>
        <w:t xml:space="preserve">Additionally, organizations </w:t>
      </w:r>
      <w:r w:rsidRPr="00EC3116">
        <w:rPr>
          <w:rFonts w:asciiTheme="minorHAnsi" w:hAnsiTheme="minorHAnsi" w:cstheme="minorHAnsi"/>
        </w:rPr>
        <w:t>must</w:t>
      </w:r>
      <w:r w:rsidRPr="00EC3116">
        <w:rPr>
          <w:rFonts w:asciiTheme="minorHAnsi" w:hAnsiTheme="minorHAnsi" w:cstheme="minorHAnsi"/>
          <w:b w:val="0"/>
        </w:rPr>
        <w:t xml:space="preserve"> </w:t>
      </w:r>
      <w:r w:rsidR="00C60CFB" w:rsidRPr="00EC3116">
        <w:rPr>
          <w:rFonts w:asciiTheme="minorHAnsi" w:hAnsiTheme="minorHAnsi" w:cstheme="minorHAnsi"/>
          <w:b w:val="0"/>
        </w:rPr>
        <w:t>consider</w:t>
      </w:r>
      <w:r w:rsidR="6D109183" w:rsidRPr="00EC3116">
        <w:rPr>
          <w:rFonts w:asciiTheme="minorHAnsi" w:hAnsiTheme="minorHAnsi" w:cstheme="minorHAnsi"/>
          <w:b w:val="0"/>
        </w:rPr>
        <w:t xml:space="preserve"> the following </w:t>
      </w:r>
      <w:r w:rsidR="1AF6D68E" w:rsidRPr="00EC3116">
        <w:rPr>
          <w:rFonts w:asciiTheme="minorHAnsi" w:hAnsiTheme="minorHAnsi" w:cstheme="minorHAnsi"/>
          <w:b w:val="0"/>
        </w:rPr>
        <w:t>considerations as</w:t>
      </w:r>
      <w:r w:rsidRPr="00EC3116">
        <w:rPr>
          <w:rFonts w:asciiTheme="minorHAnsi" w:hAnsiTheme="minorHAnsi" w:cstheme="minorHAnsi"/>
          <w:b w:val="0"/>
        </w:rPr>
        <w:t xml:space="preserve"> part of their proposal package:</w:t>
      </w:r>
    </w:p>
    <w:p w14:paraId="1823018C" w14:textId="2C2FC38B" w:rsidR="00442EFB" w:rsidRPr="00C52AFC" w:rsidRDefault="00C60CFB">
      <w:pPr>
        <w:pStyle w:val="ListParagraph"/>
        <w:numPr>
          <w:ilvl w:val="0"/>
          <w:numId w:val="12"/>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lastRenderedPageBreak/>
        <w:t>To</w:t>
      </w:r>
      <w:r w:rsidR="00515777" w:rsidRPr="00EC3116">
        <w:rPr>
          <w:rFonts w:asciiTheme="minorHAnsi" w:hAnsiTheme="minorHAnsi" w:cstheme="minorHAnsi"/>
          <w:b w:val="0"/>
        </w:rPr>
        <w:t xml:space="preserve"> </w:t>
      </w:r>
      <w:r w:rsidR="006D113D" w:rsidRPr="00EC3116">
        <w:rPr>
          <w:rFonts w:asciiTheme="minorHAnsi" w:hAnsiTheme="minorHAnsi" w:cstheme="minorHAnsi"/>
          <w:b w:val="0"/>
        </w:rPr>
        <w:t>be considered a</w:t>
      </w:r>
      <w:r w:rsidR="00515777" w:rsidRPr="00EC3116">
        <w:rPr>
          <w:rFonts w:asciiTheme="minorHAnsi" w:hAnsiTheme="minorHAnsi" w:cstheme="minorHAnsi"/>
          <w:b w:val="0"/>
        </w:rPr>
        <w:t xml:space="preserve"> competitive proposal</w:t>
      </w:r>
      <w:r w:rsidR="001204AD" w:rsidRPr="00EC3116">
        <w:rPr>
          <w:rFonts w:asciiTheme="minorHAnsi" w:hAnsiTheme="minorHAnsi" w:cstheme="minorHAnsi"/>
          <w:b w:val="0"/>
        </w:rPr>
        <w:t xml:space="preserve">, </w:t>
      </w:r>
      <w:r w:rsidR="0036642A" w:rsidRPr="00EC3116">
        <w:rPr>
          <w:rFonts w:asciiTheme="minorHAnsi" w:hAnsiTheme="minorHAnsi" w:cstheme="minorHAnsi"/>
          <w:b w:val="0"/>
        </w:rPr>
        <w:t xml:space="preserve">the </w:t>
      </w:r>
      <w:r w:rsidR="489DCA31" w:rsidRPr="00EC3116">
        <w:rPr>
          <w:rFonts w:asciiTheme="minorHAnsi" w:hAnsiTheme="minorHAnsi" w:cstheme="minorHAnsi"/>
          <w:b w:val="0"/>
        </w:rPr>
        <w:t>P</w:t>
      </w:r>
      <w:r w:rsidR="001204AD" w:rsidRPr="00EC3116">
        <w:rPr>
          <w:rFonts w:asciiTheme="minorHAnsi" w:hAnsiTheme="minorHAnsi" w:cstheme="minorHAnsi"/>
          <w:b w:val="0"/>
        </w:rPr>
        <w:t xml:space="preserve">roposal </w:t>
      </w:r>
      <w:r w:rsidR="182A6B7B" w:rsidRPr="00EC3116">
        <w:rPr>
          <w:rFonts w:asciiTheme="minorHAnsi" w:hAnsiTheme="minorHAnsi" w:cstheme="minorHAnsi"/>
          <w:b w:val="0"/>
        </w:rPr>
        <w:t>N</w:t>
      </w:r>
      <w:r w:rsidR="0036642A" w:rsidRPr="00EC3116">
        <w:rPr>
          <w:rFonts w:asciiTheme="minorHAnsi" w:hAnsiTheme="minorHAnsi" w:cstheme="minorHAnsi"/>
          <w:b w:val="0"/>
        </w:rPr>
        <w:t>arrative</w:t>
      </w:r>
      <w:r w:rsidR="00CC3E1A" w:rsidRPr="00EC3116">
        <w:rPr>
          <w:rFonts w:asciiTheme="minorHAnsi" w:hAnsiTheme="minorHAnsi" w:cstheme="minorHAnsi"/>
          <w:b w:val="0"/>
        </w:rPr>
        <w:t>, Indicator Table,</w:t>
      </w:r>
      <w:r w:rsidR="0036642A" w:rsidRPr="00EC3116">
        <w:rPr>
          <w:rFonts w:asciiTheme="minorHAnsi" w:hAnsiTheme="minorHAnsi" w:cstheme="minorHAnsi"/>
          <w:b w:val="0"/>
        </w:rPr>
        <w:t xml:space="preserve"> </w:t>
      </w:r>
      <w:r w:rsidR="0092422B" w:rsidRPr="00EC3116">
        <w:rPr>
          <w:rFonts w:asciiTheme="minorHAnsi" w:hAnsiTheme="minorHAnsi" w:cstheme="minorHAnsi"/>
          <w:b w:val="0"/>
        </w:rPr>
        <w:t xml:space="preserve">and </w:t>
      </w:r>
      <w:r w:rsidR="68DA275E" w:rsidRPr="00EC3116">
        <w:rPr>
          <w:rFonts w:asciiTheme="minorHAnsi" w:hAnsiTheme="minorHAnsi" w:cstheme="minorHAnsi"/>
          <w:b w:val="0"/>
        </w:rPr>
        <w:t>B</w:t>
      </w:r>
      <w:r w:rsidR="0092422B" w:rsidRPr="00EC3116">
        <w:rPr>
          <w:rFonts w:asciiTheme="minorHAnsi" w:hAnsiTheme="minorHAnsi" w:cstheme="minorHAnsi"/>
          <w:b w:val="0"/>
        </w:rPr>
        <w:t xml:space="preserve">udget </w:t>
      </w:r>
      <w:r w:rsidR="27F03CCA" w:rsidRPr="00EC3116">
        <w:rPr>
          <w:rFonts w:asciiTheme="minorHAnsi" w:hAnsiTheme="minorHAnsi" w:cstheme="minorHAnsi"/>
          <w:b w:val="0"/>
        </w:rPr>
        <w:t>D</w:t>
      </w:r>
      <w:r w:rsidR="00211BA4" w:rsidRPr="00EC3116">
        <w:rPr>
          <w:rFonts w:asciiTheme="minorHAnsi" w:hAnsiTheme="minorHAnsi" w:cstheme="minorHAnsi"/>
          <w:b w:val="0"/>
        </w:rPr>
        <w:t xml:space="preserve">etail </w:t>
      </w:r>
      <w:r w:rsidR="001204AD" w:rsidRPr="00EC3116">
        <w:rPr>
          <w:rFonts w:asciiTheme="minorHAnsi" w:hAnsiTheme="minorHAnsi" w:cstheme="minorHAnsi"/>
          <w:b w:val="0"/>
        </w:rPr>
        <w:t>should include the following information:</w:t>
      </w:r>
    </w:p>
    <w:p w14:paraId="6ECABE8D" w14:textId="000E6668" w:rsidR="00324717" w:rsidRPr="00C52AFC" w:rsidRDefault="001204AD">
      <w:pPr>
        <w:pStyle w:val="ListParagraph"/>
        <w:numPr>
          <w:ilvl w:val="0"/>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Focus on outcome or impact indicators as much as possible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At a minimum, each objective should have one outcome or impact indicator</w:t>
      </w:r>
      <w:r w:rsidR="00820DBC" w:rsidRPr="00EC3116">
        <w:rPr>
          <w:rFonts w:asciiTheme="minorHAnsi" w:hAnsiTheme="minorHAnsi" w:cstheme="minorHAnsi"/>
          <w:b w:val="0"/>
        </w:rPr>
        <w:t>.</w:t>
      </w:r>
      <w:r w:rsidR="00EC3116">
        <w:rPr>
          <w:rFonts w:asciiTheme="minorHAnsi" w:hAnsiTheme="minorHAnsi" w:cstheme="minorHAnsi"/>
          <w:b w:val="0"/>
        </w:rPr>
        <w:t xml:space="preserve"> </w:t>
      </w:r>
    </w:p>
    <w:p w14:paraId="7492D66C" w14:textId="1897F243" w:rsidR="00324717" w:rsidRPr="00C52AFC" w:rsidRDefault="00B82F98">
      <w:pPr>
        <w:pStyle w:val="ListParagraph"/>
        <w:numPr>
          <w:ilvl w:val="0"/>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I</w:t>
      </w:r>
      <w:r w:rsidR="001204AD" w:rsidRPr="00EC3116">
        <w:rPr>
          <w:rFonts w:asciiTheme="minorHAnsi" w:hAnsiTheme="minorHAnsi" w:cstheme="minorHAnsi"/>
          <w:b w:val="0"/>
        </w:rPr>
        <w:t xml:space="preserve">nclude </w:t>
      </w:r>
      <w:r w:rsidR="00F831B4" w:rsidRPr="00EC3116">
        <w:rPr>
          <w:rFonts w:asciiTheme="minorHAnsi" w:hAnsiTheme="minorHAnsi" w:cstheme="minorHAnsi"/>
          <w:b w:val="0"/>
        </w:rPr>
        <w:t xml:space="preserve">specific </w:t>
      </w:r>
      <w:r w:rsidR="001204AD" w:rsidRPr="00EC3116">
        <w:rPr>
          <w:rFonts w:asciiTheme="minorHAnsi" w:hAnsiTheme="minorHAnsi" w:cstheme="minorHAnsi"/>
          <w:b w:val="0"/>
        </w:rPr>
        <w:t xml:space="preserve">information on locations of </w:t>
      </w:r>
      <w:r w:rsidR="00BF2204" w:rsidRPr="00EC3116">
        <w:rPr>
          <w:rFonts w:asciiTheme="minorHAnsi" w:hAnsiTheme="minorHAnsi" w:cstheme="minorHAnsi"/>
          <w:b w:val="0"/>
        </w:rPr>
        <w:t xml:space="preserve">programs </w:t>
      </w:r>
      <w:r w:rsidR="001204AD" w:rsidRPr="00EC3116">
        <w:rPr>
          <w:rFonts w:asciiTheme="minorHAnsi" w:hAnsiTheme="minorHAnsi" w:cstheme="minorHAnsi"/>
          <w:b w:val="0"/>
        </w:rPr>
        <w:t xml:space="preserve">and </w:t>
      </w:r>
      <w:r w:rsidR="00641CD0" w:rsidRPr="00EC3116">
        <w:rPr>
          <w:rFonts w:asciiTheme="minorHAnsi" w:hAnsiTheme="minorHAnsi" w:cstheme="minorHAnsi"/>
          <w:b w:val="0"/>
        </w:rPr>
        <w:t>participants</w:t>
      </w:r>
      <w:r w:rsidR="001204AD" w:rsidRPr="00EC3116">
        <w:rPr>
          <w:rFonts w:asciiTheme="minorHAnsi" w:hAnsiTheme="minorHAnsi" w:cstheme="minorHAnsi"/>
          <w:b w:val="0"/>
        </w:rPr>
        <w:t xml:space="preserve"> (GPS coordinates </w:t>
      </w:r>
      <w:r w:rsidR="3353B601" w:rsidRPr="00EC3116">
        <w:rPr>
          <w:rFonts w:asciiTheme="minorHAnsi" w:hAnsiTheme="minorHAnsi" w:cstheme="minorHAnsi"/>
          <w:b w:val="0"/>
        </w:rPr>
        <w:t>highly recommended</w:t>
      </w:r>
      <w:r w:rsidR="001204AD" w:rsidRPr="00EC3116">
        <w:rPr>
          <w:rFonts w:asciiTheme="minorHAnsi" w:hAnsiTheme="minorHAnsi" w:cstheme="minorHAnsi"/>
          <w:b w:val="0"/>
        </w:rPr>
        <w:t>)</w:t>
      </w:r>
      <w:r w:rsidR="003A1B76" w:rsidRPr="00EC3116">
        <w:rPr>
          <w:rFonts w:asciiTheme="minorHAnsi" w:hAnsiTheme="minorHAnsi" w:cstheme="minorHAnsi"/>
          <w:b w:val="0"/>
        </w:rPr>
        <w:t xml:space="preserve"> to increase PRM’s ability to track the impact of PRM funding</w:t>
      </w:r>
      <w:r w:rsidR="00820DBC" w:rsidRPr="00EC3116">
        <w:rPr>
          <w:rFonts w:asciiTheme="minorHAnsi" w:hAnsiTheme="minorHAnsi" w:cstheme="minorHAnsi"/>
          <w:b w:val="0"/>
        </w:rPr>
        <w:t>.</w:t>
      </w:r>
    </w:p>
    <w:p w14:paraId="58C14A5B" w14:textId="06F362D3" w:rsidR="00324717" w:rsidRPr="00C52AFC" w:rsidRDefault="003A1B76">
      <w:pPr>
        <w:pStyle w:val="ListParagraph"/>
        <w:numPr>
          <w:ilvl w:val="0"/>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O</w:t>
      </w:r>
      <w:r w:rsidR="001204AD" w:rsidRPr="00EC3116">
        <w:rPr>
          <w:rFonts w:asciiTheme="minorHAnsi" w:hAnsiTheme="minorHAnsi" w:cstheme="minorHAnsi"/>
          <w:b w:val="0"/>
        </w:rPr>
        <w:t>utline how the NGO will acknowledge PRM funding</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1204AD" w:rsidRPr="00EC3116">
        <w:rPr>
          <w:rFonts w:asciiTheme="minorHAnsi" w:hAnsiTheme="minorHAnsi" w:cstheme="minorHAnsi"/>
          <w:b w:val="0"/>
        </w:rPr>
        <w:t xml:space="preserve">If an organization believes that publicly acknowledging the receipt of USG funding for a particular PRM-funded </w:t>
      </w:r>
      <w:r w:rsidR="00BF2204" w:rsidRPr="00EC3116">
        <w:rPr>
          <w:rFonts w:asciiTheme="minorHAnsi" w:hAnsiTheme="minorHAnsi" w:cstheme="minorHAnsi"/>
          <w:b w:val="0"/>
        </w:rPr>
        <w:t>program</w:t>
      </w:r>
      <w:r w:rsidR="001204AD" w:rsidRPr="00EC3116">
        <w:rPr>
          <w:rFonts w:asciiTheme="minorHAnsi" w:hAnsiTheme="minorHAnsi" w:cstheme="minorHAnsi"/>
          <w:b w:val="0"/>
        </w:rPr>
        <w:t xml:space="preserve"> could potentially endanger the lives of the </w:t>
      </w:r>
      <w:r w:rsidR="00641CD0" w:rsidRPr="00EC3116">
        <w:rPr>
          <w:rFonts w:asciiTheme="minorHAnsi" w:hAnsiTheme="minorHAnsi" w:cstheme="minorHAnsi"/>
          <w:b w:val="0"/>
        </w:rPr>
        <w:t>program participants</w:t>
      </w:r>
      <w:r w:rsidR="001204AD" w:rsidRPr="00EC3116">
        <w:rPr>
          <w:rFonts w:asciiTheme="minorHAnsi" w:hAnsiTheme="minorHAnsi" w:cstheme="minorHAnsi"/>
          <w:b w:val="0"/>
        </w:rPr>
        <w:t xml:space="preserve"> and/or the organization staff, invite suspicion about the organization's motives, or alienate the organization from the population it is trying to help, it must provide a brief explanation in its proposal as to why it should be exempted from this requirement.</w:t>
      </w:r>
    </w:p>
    <w:p w14:paraId="67B60857" w14:textId="1DBD339D" w:rsidR="00324717" w:rsidRPr="00C52AFC" w:rsidRDefault="005F5EFA">
      <w:pPr>
        <w:pStyle w:val="ListParagraph"/>
        <w:numPr>
          <w:ilvl w:val="0"/>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PRM expects each proposal, regardless of sector, to demonstrate protection mainstreaming, including by identifying potential protection risks associated with the </w:t>
      </w:r>
      <w:r w:rsidR="00BF2204" w:rsidRPr="00EC3116">
        <w:rPr>
          <w:rFonts w:asciiTheme="minorHAnsi" w:hAnsiTheme="minorHAnsi" w:cstheme="minorHAnsi"/>
          <w:b w:val="0"/>
        </w:rPr>
        <w:t>program</w:t>
      </w:r>
      <w:r w:rsidRPr="00EC3116">
        <w:rPr>
          <w:rFonts w:asciiTheme="minorHAnsi" w:hAnsiTheme="minorHAnsi" w:cstheme="minorHAnsi"/>
          <w:b w:val="0"/>
        </w:rPr>
        <w:t xml:space="preserve"> and how they will be mitigated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Assistance activities should mainstream protection by analyzing the protection risks in relation to each specific programming sector</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An analysis of the risks should inform how assistance is designed to minimize them and maximize protection of </w:t>
      </w:r>
      <w:r w:rsidR="00641CD0" w:rsidRPr="00EC3116">
        <w:rPr>
          <w:rFonts w:asciiTheme="minorHAnsi" w:hAnsiTheme="minorHAnsi" w:cstheme="minorHAnsi"/>
          <w:b w:val="0"/>
        </w:rPr>
        <w:t>program participants</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Applicants may introduce gender-specific risks in this section but </w:t>
      </w:r>
      <w:r w:rsidR="0394F18D" w:rsidRPr="00EC3116">
        <w:rPr>
          <w:rFonts w:asciiTheme="minorHAnsi" w:hAnsiTheme="minorHAnsi" w:cstheme="minorHAnsi"/>
          <w:b w:val="0"/>
        </w:rPr>
        <w:t xml:space="preserve">should </w:t>
      </w:r>
      <w:r w:rsidRPr="00EC3116">
        <w:rPr>
          <w:rFonts w:asciiTheme="minorHAnsi" w:hAnsiTheme="minorHAnsi" w:cstheme="minorHAnsi"/>
          <w:b w:val="0"/>
        </w:rPr>
        <w:t>provide a full analysis in the gender analysis.</w:t>
      </w:r>
    </w:p>
    <w:p w14:paraId="4FDEF26D" w14:textId="77777777" w:rsidR="00101838" w:rsidRDefault="001858CE">
      <w:pPr>
        <w:pStyle w:val="ListParagraph"/>
        <w:numPr>
          <w:ilvl w:val="0"/>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lastRenderedPageBreak/>
        <w:t xml:space="preserve">PRM partners must complete a gender analysis in the proposal narrative that briefly explains </w:t>
      </w:r>
    </w:p>
    <w:p w14:paraId="4DDA1C20" w14:textId="77777777" w:rsidR="00101838" w:rsidRDefault="001858CE">
      <w:pPr>
        <w:pStyle w:val="ListParagraph"/>
        <w:numPr>
          <w:ilvl w:val="1"/>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 </w:t>
      </w:r>
      <w:r w:rsidR="0092422B" w:rsidRPr="00EC3116">
        <w:rPr>
          <w:rFonts w:asciiTheme="minorHAnsi" w:hAnsiTheme="minorHAnsi" w:cstheme="minorHAnsi"/>
          <w:b w:val="0"/>
        </w:rPr>
        <w:t>e</w:t>
      </w:r>
      <w:r w:rsidRPr="00EC3116">
        <w:rPr>
          <w:rFonts w:asciiTheme="minorHAnsi" w:hAnsiTheme="minorHAnsi" w:cstheme="minorHAnsi"/>
          <w:b w:val="0"/>
        </w:rPr>
        <w:t xml:space="preserve">xperiences of men, women, boys, and girls with a focus on the different familial roles, community privileges, and gender dynamics within the target population; </w:t>
      </w:r>
    </w:p>
    <w:p w14:paraId="20B9D876" w14:textId="77777777" w:rsidR="00101838" w:rsidRDefault="001858CE">
      <w:pPr>
        <w:pStyle w:val="ListParagraph"/>
        <w:numPr>
          <w:ilvl w:val="1"/>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associated risks and threats experienced by women, girls, and other vulnerable populations based on their gender; </w:t>
      </w:r>
    </w:p>
    <w:p w14:paraId="7D3437A7" w14:textId="77777777" w:rsidR="00101838" w:rsidRDefault="001858CE">
      <w:pPr>
        <w:pStyle w:val="ListParagraph"/>
        <w:numPr>
          <w:ilvl w:val="1"/>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power imbalances and needs that arise based on gender inequalities that exist within the family or community; and </w:t>
      </w:r>
    </w:p>
    <w:p w14:paraId="3EE59875" w14:textId="311A9DF7" w:rsidR="00324717" w:rsidRPr="00C52AFC" w:rsidRDefault="001858CE">
      <w:pPr>
        <w:pStyle w:val="ListParagraph"/>
        <w:numPr>
          <w:ilvl w:val="1"/>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proposed responses that will address the above and mitigate any gender differences in access, participation, or decision-making that may be experienced by at-risk groups, particularly women and girls</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D4193F" w:rsidRPr="00EC3116">
        <w:rPr>
          <w:rFonts w:asciiTheme="minorHAnsi" w:hAnsiTheme="minorHAnsi" w:cstheme="minorHAnsi"/>
          <w:b w:val="0"/>
        </w:rPr>
        <w:t xml:space="preserve">The gender analysis should aim to specify and target specific at-risk sub-populations of women and girls, </w:t>
      </w:r>
      <w:r w:rsidR="00D63172" w:rsidRPr="00EC3116">
        <w:rPr>
          <w:rFonts w:asciiTheme="minorHAnsi" w:hAnsiTheme="minorHAnsi" w:cstheme="minorHAnsi"/>
          <w:b w:val="0"/>
        </w:rPr>
        <w:t xml:space="preserve">such as </w:t>
      </w:r>
      <w:r w:rsidR="00D4193F" w:rsidRPr="00EC3116">
        <w:rPr>
          <w:rFonts w:asciiTheme="minorHAnsi" w:hAnsiTheme="minorHAnsi" w:cstheme="minorHAnsi"/>
          <w:b w:val="0"/>
        </w:rPr>
        <w:t>women and girl heads of households, out-of-school girls, women and girls with disabilities, women and girl survivors of violence, married girls, adolescent mothers, as well as people who identify as lesbian, gay, bisexual, transgender, or intersex (LGBT</w:t>
      </w:r>
      <w:r w:rsidR="77AB22FB" w:rsidRPr="00EC3116">
        <w:rPr>
          <w:rFonts w:asciiTheme="minorHAnsi" w:hAnsiTheme="minorHAnsi" w:cstheme="minorHAnsi"/>
          <w:b w:val="0"/>
        </w:rPr>
        <w:t>Q</w:t>
      </w:r>
      <w:r w:rsidR="00D4193F" w:rsidRPr="00EC3116">
        <w:rPr>
          <w:rFonts w:asciiTheme="minorHAnsi" w:hAnsiTheme="minorHAnsi" w:cstheme="minorHAnsi"/>
          <w:b w:val="0"/>
        </w:rPr>
        <w:t>I</w:t>
      </w:r>
      <w:r w:rsidR="344F094C" w:rsidRPr="00EC3116">
        <w:rPr>
          <w:rFonts w:asciiTheme="minorHAnsi" w:hAnsiTheme="minorHAnsi" w:cstheme="minorHAnsi"/>
          <w:b w:val="0"/>
        </w:rPr>
        <w:t>+</w:t>
      </w:r>
      <w:r w:rsidR="00D4193F" w:rsidRPr="00EC3116">
        <w:rPr>
          <w:rFonts w:asciiTheme="minorHAnsi" w:hAnsiTheme="minorHAnsi" w:cstheme="minorHAnsi"/>
          <w:b w:val="0"/>
        </w:rPr>
        <w:t xml:space="preserve">), and those who are often unaware of and excluded from </w:t>
      </w:r>
      <w:r w:rsidR="00BF2204" w:rsidRPr="00EC3116">
        <w:rPr>
          <w:rFonts w:asciiTheme="minorHAnsi" w:hAnsiTheme="minorHAnsi" w:cstheme="minorHAnsi"/>
          <w:b w:val="0"/>
        </w:rPr>
        <w:t>programs</w:t>
      </w:r>
      <w:r w:rsidR="00D4193F" w:rsidRPr="00EC3116">
        <w:rPr>
          <w:rFonts w:asciiTheme="minorHAnsi" w:hAnsiTheme="minorHAnsi" w:cstheme="minorHAnsi"/>
          <w:b w:val="0"/>
        </w:rPr>
        <w:t xml:space="preserve"> and services and who may be the hardest to reach based on their gender.</w:t>
      </w:r>
    </w:p>
    <w:p w14:paraId="343351AF" w14:textId="105E088A" w:rsidR="00324717" w:rsidRPr="00C52AFC" w:rsidRDefault="0092422B">
      <w:pPr>
        <w:pStyle w:val="ListParagraph"/>
        <w:numPr>
          <w:ilvl w:val="0"/>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The budget should include a specific breakdown of funds being provided by UNHCR, other USG agencies, other donors, and your own organization.</w:t>
      </w:r>
    </w:p>
    <w:p w14:paraId="7913FA4F" w14:textId="49CAC003" w:rsidR="0092422B" w:rsidRPr="00EC3116" w:rsidRDefault="0092422B">
      <w:pPr>
        <w:pStyle w:val="ListParagraph"/>
        <w:numPr>
          <w:ilvl w:val="0"/>
          <w:numId w:val="10"/>
        </w:numPr>
        <w:shd w:val="clear" w:color="auto" w:fill="FFFFFF" w:themeFill="background1"/>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Applicants whose proposals address gender-based violence (GBV) through their </w:t>
      </w:r>
      <w:r w:rsidR="00BF2204" w:rsidRPr="00EC3116">
        <w:rPr>
          <w:rFonts w:asciiTheme="minorHAnsi" w:hAnsiTheme="minorHAnsi" w:cstheme="minorHAnsi"/>
          <w:b w:val="0"/>
        </w:rPr>
        <w:t>programs</w:t>
      </w:r>
      <w:r w:rsidRPr="00EC3116">
        <w:rPr>
          <w:rFonts w:asciiTheme="minorHAnsi" w:hAnsiTheme="minorHAnsi" w:cstheme="minorHAnsi"/>
          <w:b w:val="0"/>
        </w:rPr>
        <w:t xml:space="preserve"> must estimate the total cost of these activities as a </w:t>
      </w:r>
      <w:r w:rsidRPr="00EC3116">
        <w:rPr>
          <w:rFonts w:asciiTheme="minorHAnsi" w:hAnsiTheme="minorHAnsi" w:cstheme="minorHAnsi"/>
          <w:b w:val="0"/>
        </w:rPr>
        <w:lastRenderedPageBreak/>
        <w:t>separate line item in their proposed budgets (see PRM’s budget template)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Proposals and budgets must include details of any sub-agreements associated with the </w:t>
      </w:r>
      <w:r w:rsidR="00BF2204" w:rsidRPr="00EC3116">
        <w:rPr>
          <w:rFonts w:asciiTheme="minorHAnsi" w:hAnsiTheme="minorHAnsi" w:cstheme="minorHAnsi"/>
          <w:b w:val="0"/>
        </w:rPr>
        <w:t>programs</w:t>
      </w:r>
      <w:r w:rsidRPr="00EC3116">
        <w:rPr>
          <w:rFonts w:asciiTheme="minorHAnsi" w:hAnsiTheme="minorHAnsi" w:cstheme="minorHAnsi"/>
          <w:b w:val="0"/>
        </w:rPr>
        <w:t>.</w:t>
      </w:r>
    </w:p>
    <w:p w14:paraId="45F598C0" w14:textId="00FD1FD4" w:rsidR="00751BF9" w:rsidRPr="00EC3116" w:rsidRDefault="00751BF9">
      <w:pPr>
        <w:pStyle w:val="ListParagraph"/>
        <w:numPr>
          <w:ilvl w:val="0"/>
          <w:numId w:val="10"/>
        </w:numPr>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For consortia only, a description of how the partnership will be organized and how lines of authority and decision-making will be managed across all team members and between the lead applicant and associate awardees should be included in the proposal</w:t>
      </w:r>
      <w:r w:rsidR="00820DBC" w:rsidRPr="00EC3116">
        <w:rPr>
          <w:rFonts w:asciiTheme="minorHAnsi" w:hAnsiTheme="minorHAnsi" w:cstheme="minorHAnsi"/>
          <w:b w:val="0"/>
        </w:rPr>
        <w:t>.</w:t>
      </w:r>
    </w:p>
    <w:p w14:paraId="37FD5785" w14:textId="52834DD6" w:rsidR="00AB541A" w:rsidRPr="00EC3116" w:rsidRDefault="61FA7548">
      <w:pPr>
        <w:pStyle w:val="ListParagraph"/>
        <w:numPr>
          <w:ilvl w:val="0"/>
          <w:numId w:val="7"/>
        </w:numPr>
        <w:spacing w:before="240" w:after="240" w:line="360" w:lineRule="auto"/>
        <w:ind w:left="720" w:hanging="540"/>
        <w:contextualSpacing w:val="0"/>
        <w:rPr>
          <w:rFonts w:asciiTheme="minorHAnsi" w:hAnsiTheme="minorHAnsi" w:cstheme="minorHAnsi"/>
          <w:b w:val="0"/>
          <w:color w:val="000000"/>
        </w:rPr>
      </w:pPr>
      <w:r w:rsidRPr="00EC3116">
        <w:rPr>
          <w:rFonts w:asciiTheme="minorHAnsi" w:hAnsiTheme="minorHAnsi" w:cstheme="minorHAnsi"/>
        </w:rPr>
        <w:t>Unique Entity Identifier (UEI)</w:t>
      </w:r>
      <w:r w:rsidR="005016F1" w:rsidRPr="00EC3116">
        <w:rPr>
          <w:rFonts w:asciiTheme="minorHAnsi" w:hAnsiTheme="minorHAnsi" w:cstheme="minorHAnsi"/>
        </w:rPr>
        <w:t xml:space="preserve"> and System for Award Management (SAM) </w:t>
      </w:r>
    </w:p>
    <w:p w14:paraId="796B39C3" w14:textId="0A2D38C9" w:rsidR="0051599D" w:rsidRPr="00EC3116" w:rsidRDefault="2D140DA9" w:rsidP="00EC3116">
      <w:pPr>
        <w:shd w:val="clear" w:color="auto" w:fill="FFFFFF" w:themeFill="background1"/>
        <w:spacing w:before="240" w:after="240" w:line="360" w:lineRule="auto"/>
        <w:ind w:left="720"/>
        <w:rPr>
          <w:rFonts w:asciiTheme="minorHAnsi" w:eastAsia="Calibri" w:hAnsiTheme="minorHAnsi" w:cstheme="minorHAnsi"/>
          <w:b w:val="0"/>
          <w:color w:val="000000" w:themeColor="text1"/>
        </w:rPr>
      </w:pPr>
      <w:r w:rsidRPr="00EC3116">
        <w:rPr>
          <w:rFonts w:asciiTheme="minorHAnsi" w:hAnsiTheme="minorHAnsi" w:cstheme="minorHAnsi"/>
          <w:color w:val="000000" w:themeColor="text1"/>
        </w:rPr>
        <w:t>Note</w:t>
      </w:r>
      <w:r w:rsidR="0051599D" w:rsidRPr="00EC3116">
        <w:rPr>
          <w:rFonts w:asciiTheme="minorHAnsi" w:eastAsia="Calibri" w:hAnsiTheme="minorHAnsi" w:cstheme="minorHAnsi"/>
          <w:color w:val="000000" w:themeColor="text1"/>
        </w:rPr>
        <w:t>:</w:t>
      </w:r>
      <w:r w:rsidR="0051599D" w:rsidRPr="00EC3116">
        <w:rPr>
          <w:rFonts w:asciiTheme="minorHAnsi" w:eastAsia="Calibri" w:hAnsiTheme="minorHAnsi" w:cstheme="minorHAnsi"/>
          <w:b w:val="0"/>
          <w:color w:val="000000" w:themeColor="text1"/>
        </w:rPr>
        <w:t xml:space="preserve"> On April 4, 2022, the </w:t>
      </w:r>
      <w:r w:rsidR="00703F8A" w:rsidRPr="00EC3116">
        <w:rPr>
          <w:rFonts w:asciiTheme="minorHAnsi" w:eastAsia="Calibri" w:hAnsiTheme="minorHAnsi" w:cstheme="minorHAnsi"/>
          <w:b w:val="0"/>
          <w:color w:val="000000" w:themeColor="text1"/>
        </w:rPr>
        <w:t xml:space="preserve">formerly used </w:t>
      </w:r>
      <w:r w:rsidR="0051599D" w:rsidRPr="00EC3116">
        <w:rPr>
          <w:rFonts w:asciiTheme="minorHAnsi" w:eastAsia="Calibri" w:hAnsiTheme="minorHAnsi" w:cstheme="minorHAnsi"/>
          <w:b w:val="0"/>
          <w:color w:val="000000" w:themeColor="text1"/>
        </w:rPr>
        <w:t>DUNS Number was replaced by the System for Award Management (SAM.gov) UEI.</w:t>
      </w:r>
      <w:r w:rsidR="00EC3116">
        <w:rPr>
          <w:rFonts w:asciiTheme="minorHAnsi" w:eastAsia="Calibri" w:hAnsiTheme="minorHAnsi" w:cstheme="minorHAnsi"/>
          <w:b w:val="0"/>
          <w:color w:val="000000" w:themeColor="text1"/>
        </w:rPr>
        <w:t xml:space="preserve"> </w:t>
      </w:r>
      <w:r w:rsidR="0051599D" w:rsidRPr="00EC3116">
        <w:rPr>
          <w:rFonts w:asciiTheme="minorHAnsi" w:eastAsia="Calibri" w:hAnsiTheme="minorHAnsi" w:cstheme="minorHAnsi"/>
          <w:b w:val="0"/>
          <w:color w:val="000000" w:themeColor="text1"/>
        </w:rPr>
        <w:t xml:space="preserve">For more information on the process, visit </w:t>
      </w:r>
      <w:hyperlink r:id="rId28">
        <w:r w:rsidR="0051599D" w:rsidRPr="00EC3116">
          <w:rPr>
            <w:rStyle w:val="Hyperlink"/>
            <w:rFonts w:asciiTheme="minorHAnsi" w:eastAsia="Calibri" w:hAnsiTheme="minorHAnsi" w:cstheme="minorHAnsi"/>
            <w:b w:val="0"/>
          </w:rPr>
          <w:t>GSA's website on the UEI transition.</w:t>
        </w:r>
      </w:hyperlink>
    </w:p>
    <w:p w14:paraId="3231E363" w14:textId="12791ACF" w:rsidR="005016F1" w:rsidRPr="00EC3116" w:rsidRDefault="005016F1" w:rsidP="00C52AFC">
      <w:pPr>
        <w:pStyle w:val="ListParagraph"/>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b w:val="0"/>
        </w:rPr>
        <w:t>Each applicant is required to:</w:t>
      </w:r>
    </w:p>
    <w:p w14:paraId="3EED19D7" w14:textId="3BC758E7" w:rsidR="005016F1" w:rsidRPr="00EC3116" w:rsidRDefault="005016F1">
      <w:pPr>
        <w:pStyle w:val="ListParagraph"/>
        <w:numPr>
          <w:ilvl w:val="0"/>
          <w:numId w:val="14"/>
        </w:numPr>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b w:val="0"/>
        </w:rPr>
        <w:t xml:space="preserve">be registered in </w:t>
      </w:r>
      <w:hyperlink r:id="rId29">
        <w:r w:rsidR="004B244D" w:rsidRPr="00EC3116">
          <w:rPr>
            <w:rStyle w:val="Hyperlink"/>
            <w:rFonts w:asciiTheme="minorHAnsi" w:hAnsiTheme="minorHAnsi" w:cstheme="minorHAnsi"/>
            <w:b w:val="0"/>
          </w:rPr>
          <w:t>SAM</w:t>
        </w:r>
      </w:hyperlink>
      <w:r w:rsidRPr="00EC3116">
        <w:rPr>
          <w:rFonts w:asciiTheme="minorHAnsi" w:hAnsiTheme="minorHAnsi" w:cstheme="minorHAnsi"/>
          <w:b w:val="0"/>
        </w:rPr>
        <w:t xml:space="preserve"> before submitting its </w:t>
      </w:r>
      <w:r w:rsidR="00960EC0" w:rsidRPr="00EC3116">
        <w:rPr>
          <w:rFonts w:asciiTheme="minorHAnsi" w:hAnsiTheme="minorHAnsi" w:cstheme="minorHAnsi"/>
          <w:b w:val="0"/>
        </w:rPr>
        <w:t>application.</w:t>
      </w:r>
    </w:p>
    <w:p w14:paraId="290534E2" w14:textId="09BAAC82" w:rsidR="005016F1" w:rsidRPr="00EC3116" w:rsidRDefault="005016F1">
      <w:pPr>
        <w:pStyle w:val="ListParagraph"/>
        <w:numPr>
          <w:ilvl w:val="0"/>
          <w:numId w:val="14"/>
        </w:numPr>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b w:val="0"/>
        </w:rPr>
        <w:t xml:space="preserve">provide a valid </w:t>
      </w:r>
      <w:r w:rsidR="5C181106" w:rsidRPr="00EC3116">
        <w:rPr>
          <w:rFonts w:asciiTheme="minorHAnsi" w:hAnsiTheme="minorHAnsi" w:cstheme="minorHAnsi"/>
          <w:b w:val="0"/>
        </w:rPr>
        <w:t>UEI</w:t>
      </w:r>
      <w:r w:rsidRPr="00EC3116">
        <w:rPr>
          <w:rFonts w:asciiTheme="minorHAnsi" w:hAnsiTheme="minorHAnsi" w:cstheme="minorHAnsi"/>
          <w:b w:val="0"/>
        </w:rPr>
        <w:t xml:space="preserve"> number in its application; and</w:t>
      </w:r>
    </w:p>
    <w:p w14:paraId="47CA8B88" w14:textId="6305B086" w:rsidR="005016F1" w:rsidRPr="00EC3116" w:rsidRDefault="005016F1">
      <w:pPr>
        <w:pStyle w:val="ListParagraph"/>
        <w:numPr>
          <w:ilvl w:val="0"/>
          <w:numId w:val="14"/>
        </w:numPr>
        <w:spacing w:before="240" w:after="240" w:line="360" w:lineRule="auto"/>
        <w:contextualSpacing w:val="0"/>
        <w:rPr>
          <w:rFonts w:asciiTheme="minorHAnsi" w:hAnsiTheme="minorHAnsi" w:cstheme="minorHAnsi"/>
          <w:b w:val="0"/>
          <w:color w:val="000000"/>
        </w:rPr>
      </w:pPr>
      <w:r w:rsidRPr="00EC3116">
        <w:rPr>
          <w:rFonts w:asciiTheme="minorHAnsi" w:hAnsiTheme="minorHAnsi" w:cstheme="minorHAnsi"/>
          <w:b w:val="0"/>
        </w:rPr>
        <w:t>continue to maintain an active SAM registration with current information at all times during which it has an active PRM award or an application or plan under consideration by PRM</w:t>
      </w:r>
      <w:r w:rsidR="00820DBC" w:rsidRPr="00EC3116">
        <w:rPr>
          <w:rFonts w:asciiTheme="minorHAnsi" w:hAnsiTheme="minorHAnsi" w:cstheme="minorHAnsi"/>
          <w:b w:val="0"/>
        </w:rPr>
        <w:t>.</w:t>
      </w:r>
    </w:p>
    <w:p w14:paraId="53C0257C" w14:textId="681F9A9D" w:rsidR="5FA0D618" w:rsidRPr="00C52AFC" w:rsidRDefault="005016F1" w:rsidP="00101838">
      <w:pPr>
        <w:spacing w:before="240" w:after="240" w:line="360" w:lineRule="auto"/>
        <w:ind w:left="720"/>
        <w:rPr>
          <w:rFonts w:asciiTheme="minorHAnsi" w:hAnsiTheme="minorHAnsi" w:cstheme="minorHAnsi"/>
          <w:b w:val="0"/>
        </w:rPr>
      </w:pPr>
      <w:r w:rsidRPr="00EC3116">
        <w:rPr>
          <w:rFonts w:asciiTheme="minorHAnsi" w:hAnsiTheme="minorHAnsi" w:cstheme="minorHAnsi"/>
          <w:b w:val="0"/>
        </w:rPr>
        <w:t>No federal award may be made to an applicant until the applicant has complied with all applicable UEI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w:t>
      </w:r>
      <w:r w:rsidR="00820DBC" w:rsidRPr="00EC3116">
        <w:rPr>
          <w:rFonts w:asciiTheme="minorHAnsi" w:hAnsiTheme="minorHAnsi" w:cstheme="minorHAnsi"/>
          <w:b w:val="0"/>
        </w:rPr>
        <w:t>.</w:t>
      </w:r>
    </w:p>
    <w:p w14:paraId="502A2225" w14:textId="0CFFE244" w:rsidR="00481F82" w:rsidRPr="00C52AFC" w:rsidRDefault="367B6210">
      <w:pPr>
        <w:pStyle w:val="ListParagraph"/>
        <w:numPr>
          <w:ilvl w:val="0"/>
          <w:numId w:val="7"/>
        </w:numPr>
        <w:tabs>
          <w:tab w:val="left" w:pos="720"/>
        </w:tabs>
        <w:spacing w:before="240" w:after="240" w:line="360" w:lineRule="auto"/>
        <w:ind w:left="720" w:hanging="540"/>
        <w:contextualSpacing w:val="0"/>
        <w:rPr>
          <w:rFonts w:asciiTheme="minorHAnsi" w:hAnsiTheme="minorHAnsi" w:cstheme="minorHAnsi"/>
          <w:b w:val="0"/>
        </w:rPr>
      </w:pPr>
      <w:r w:rsidRPr="00EC3116">
        <w:rPr>
          <w:rFonts w:asciiTheme="minorHAnsi" w:hAnsiTheme="minorHAnsi" w:cstheme="minorHAnsi"/>
        </w:rPr>
        <w:lastRenderedPageBreak/>
        <w:t xml:space="preserve">Applications </w:t>
      </w:r>
      <w:r w:rsidR="001204AD" w:rsidRPr="00EC3116">
        <w:rPr>
          <w:rFonts w:asciiTheme="minorHAnsi" w:hAnsiTheme="minorHAnsi" w:cstheme="minorHAnsi"/>
        </w:rPr>
        <w:t>must be submitted via Grants.gov</w:t>
      </w:r>
      <w:r w:rsidR="00820DBC" w:rsidRPr="00EC3116">
        <w:rPr>
          <w:rFonts w:asciiTheme="minorHAnsi" w:hAnsiTheme="minorHAnsi" w:cstheme="minorHAnsi"/>
        </w:rPr>
        <w:t>.</w:t>
      </w:r>
      <w:r w:rsidR="00EC3116">
        <w:rPr>
          <w:rFonts w:asciiTheme="minorHAnsi" w:hAnsiTheme="minorHAnsi" w:cstheme="minorHAnsi"/>
        </w:rPr>
        <w:t xml:space="preserve"> </w:t>
      </w:r>
      <w:r w:rsidR="00385007" w:rsidRPr="00EC3116">
        <w:rPr>
          <w:rFonts w:asciiTheme="minorHAnsi" w:hAnsiTheme="minorHAnsi" w:cstheme="minorHAnsi"/>
          <w:b w:val="0"/>
        </w:rPr>
        <w:t xml:space="preserve">Grants.gov registration requires a </w:t>
      </w:r>
      <w:r w:rsidR="7EFD6CC2" w:rsidRPr="00EC3116">
        <w:rPr>
          <w:rFonts w:asciiTheme="minorHAnsi" w:hAnsiTheme="minorHAnsi" w:cstheme="minorHAnsi"/>
          <w:b w:val="0"/>
        </w:rPr>
        <w:t>UEI</w:t>
      </w:r>
      <w:r w:rsidR="00385007" w:rsidRPr="00EC3116">
        <w:rPr>
          <w:rFonts w:asciiTheme="minorHAnsi" w:hAnsiTheme="minorHAnsi" w:cstheme="minorHAnsi"/>
          <w:b w:val="0"/>
        </w:rPr>
        <w:t xml:space="preserve"> number and active SAM.gov registration</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1204AD" w:rsidRPr="00EC3116">
        <w:rPr>
          <w:rFonts w:asciiTheme="minorHAnsi" w:hAnsiTheme="minorHAnsi" w:cstheme="minorHAnsi"/>
          <w:b w:val="0"/>
        </w:rPr>
        <w:t>If you are new to PRM funding, the Grants.gov registration process can be complicated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1204AD" w:rsidRPr="00EC3116">
        <w:rPr>
          <w:rFonts w:asciiTheme="minorHAnsi" w:hAnsiTheme="minorHAnsi" w:cstheme="minorHAnsi"/>
          <w:b w:val="0"/>
        </w:rPr>
        <w:t xml:space="preserve">We urge you to refer to PRM’s </w:t>
      </w:r>
      <w:hyperlink r:id="rId30">
        <w:r w:rsidR="00400CF8" w:rsidRPr="00EC3116">
          <w:rPr>
            <w:rStyle w:val="Hyperlink"/>
            <w:rFonts w:asciiTheme="minorHAnsi" w:hAnsiTheme="minorHAnsi" w:cstheme="minorHAnsi"/>
            <w:b w:val="0"/>
          </w:rPr>
          <w:t>General NGO Guidelines</w:t>
        </w:r>
      </w:hyperlink>
      <w:r w:rsidR="001204AD" w:rsidRPr="00EC3116">
        <w:rPr>
          <w:rFonts w:asciiTheme="minorHAnsi" w:hAnsiTheme="minorHAnsi" w:cstheme="minorHAnsi"/>
          <w:b w:val="0"/>
        </w:rPr>
        <w:t xml:space="preserve"> “</w:t>
      </w:r>
      <w:r w:rsidR="00EF38B1" w:rsidRPr="00EC3116">
        <w:rPr>
          <w:rFonts w:asciiTheme="minorHAnsi" w:hAnsiTheme="minorHAnsi" w:cstheme="minorHAnsi"/>
          <w:b w:val="0"/>
        </w:rPr>
        <w:t>Application Process</w:t>
      </w:r>
      <w:r w:rsidR="001204AD" w:rsidRPr="00EC3116">
        <w:rPr>
          <w:rFonts w:asciiTheme="minorHAnsi" w:hAnsiTheme="minorHAnsi" w:cstheme="minorHAnsi"/>
          <w:b w:val="0"/>
        </w:rPr>
        <w:t>” section for information and resources to help ensure that the application process runs smoothly</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1204AD" w:rsidRPr="00EC3116">
        <w:rPr>
          <w:rFonts w:asciiTheme="minorHAnsi" w:hAnsiTheme="minorHAnsi" w:cstheme="minorHAnsi"/>
          <w:b w:val="0"/>
        </w:rPr>
        <w:t>PRM also strongly encourages organizations that have received funding from PRM in the past to read this section as a refresher</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084AA9" w:rsidRPr="00EC3116">
        <w:rPr>
          <w:rFonts w:asciiTheme="minorHAnsi" w:hAnsiTheme="minorHAnsi" w:cstheme="minorHAnsi"/>
          <w:b w:val="0"/>
          <w:color w:val="000000" w:themeColor="text1"/>
        </w:rPr>
        <w:t>Applicants may also refer to the “</w:t>
      </w:r>
      <w:hyperlink r:id="rId31">
        <w:r w:rsidR="00174C04" w:rsidRPr="00EC3116">
          <w:rPr>
            <w:rStyle w:val="Hyperlink"/>
            <w:rFonts w:asciiTheme="minorHAnsi" w:hAnsiTheme="minorHAnsi" w:cstheme="minorHAnsi"/>
            <w:b w:val="0"/>
          </w:rPr>
          <w:t>For Applicants</w:t>
        </w:r>
      </w:hyperlink>
      <w:r w:rsidR="00084AA9" w:rsidRPr="00EC3116">
        <w:rPr>
          <w:rFonts w:asciiTheme="minorHAnsi" w:hAnsiTheme="minorHAnsi" w:cstheme="minorHAnsi"/>
          <w:b w:val="0"/>
          <w:color w:val="000000" w:themeColor="text1"/>
        </w:rPr>
        <w:t>” page on Grants.gov for complete details on requirements</w:t>
      </w:r>
      <w:r w:rsidR="00820DBC" w:rsidRPr="00EC3116">
        <w:rPr>
          <w:rFonts w:asciiTheme="minorHAnsi" w:hAnsiTheme="minorHAnsi" w:cstheme="minorHAnsi"/>
          <w:b w:val="0"/>
          <w:color w:val="000000" w:themeColor="text1"/>
        </w:rPr>
        <w:t>.</w:t>
      </w:r>
    </w:p>
    <w:p w14:paraId="3C5480B2" w14:textId="450F436C" w:rsidR="00481F82" w:rsidRPr="00EC3116" w:rsidRDefault="005016F1" w:rsidP="00EC3116">
      <w:pPr>
        <w:pStyle w:val="ListParagraph"/>
        <w:tabs>
          <w:tab w:val="left" w:pos="720"/>
        </w:tabs>
        <w:spacing w:before="240" w:after="240" w:line="360" w:lineRule="auto"/>
        <w:contextualSpacing w:val="0"/>
        <w:rPr>
          <w:rFonts w:asciiTheme="minorHAnsi" w:hAnsiTheme="minorHAnsi" w:cstheme="minorHAnsi"/>
        </w:rPr>
      </w:pPr>
      <w:r w:rsidRPr="00EC3116">
        <w:rPr>
          <w:rFonts w:asciiTheme="minorHAnsi" w:hAnsiTheme="minorHAnsi" w:cstheme="minorHAnsi"/>
        </w:rPr>
        <w:t xml:space="preserve">Do not wait until the deadline to </w:t>
      </w:r>
      <w:r w:rsidR="53B1F822" w:rsidRPr="00EC3116">
        <w:rPr>
          <w:rFonts w:asciiTheme="minorHAnsi" w:hAnsiTheme="minorHAnsi" w:cstheme="minorHAnsi"/>
        </w:rPr>
        <w:t xml:space="preserve">attempt to </w:t>
      </w:r>
      <w:r w:rsidRPr="00EC3116">
        <w:rPr>
          <w:rFonts w:asciiTheme="minorHAnsi" w:hAnsiTheme="minorHAnsi" w:cstheme="minorHAnsi"/>
        </w:rPr>
        <w:t>submit your application on Grants.gov</w:t>
      </w:r>
      <w:r w:rsidR="00820DBC" w:rsidRPr="00EC3116">
        <w:rPr>
          <w:rFonts w:asciiTheme="minorHAnsi" w:hAnsiTheme="minorHAnsi" w:cstheme="minorHAnsi"/>
        </w:rPr>
        <w:t>.</w:t>
      </w:r>
      <w:r w:rsidR="00EC3116">
        <w:rPr>
          <w:rFonts w:asciiTheme="minorHAnsi" w:hAnsiTheme="minorHAnsi" w:cstheme="minorHAnsi"/>
        </w:rPr>
        <w:t xml:space="preserve"> </w:t>
      </w:r>
      <w:r w:rsidRPr="00EC3116">
        <w:rPr>
          <w:rFonts w:asciiTheme="minorHAnsi" w:hAnsiTheme="minorHAnsi" w:cstheme="minorHAnsi"/>
          <w:b w:val="0"/>
        </w:rPr>
        <w:t>Organizations not registered with Grants.gov should register well in advance of the deadline as it</w:t>
      </w:r>
      <w:r w:rsidR="09AE65A3" w:rsidRPr="00EC3116">
        <w:rPr>
          <w:rFonts w:asciiTheme="minorHAnsi" w:hAnsiTheme="minorHAnsi" w:cstheme="minorHAnsi"/>
          <w:b w:val="0"/>
        </w:rPr>
        <w:t xml:space="preserve"> can take several weeks</w:t>
      </w:r>
      <w:r w:rsidR="44CACCA7" w:rsidRPr="00EC3116">
        <w:rPr>
          <w:rFonts w:asciiTheme="minorHAnsi" w:hAnsiTheme="minorHAnsi" w:cstheme="minorHAnsi"/>
          <w:b w:val="0"/>
        </w:rPr>
        <w:t xml:space="preserve"> </w:t>
      </w:r>
      <w:r w:rsidRPr="00EC3116">
        <w:rPr>
          <w:rFonts w:asciiTheme="minorHAnsi" w:hAnsiTheme="minorHAnsi" w:cstheme="minorHAnsi"/>
          <w:b w:val="0"/>
        </w:rPr>
        <w:t>to finalize registration (sometimes longer for non-</w:t>
      </w:r>
      <w:r w:rsidR="00820DBC" w:rsidRPr="00EC3116">
        <w:rPr>
          <w:rFonts w:asciiTheme="minorHAnsi" w:hAnsiTheme="minorHAnsi" w:cstheme="minorHAnsi"/>
          <w:b w:val="0"/>
        </w:rPr>
        <w:t xml:space="preserve">U.S. </w:t>
      </w:r>
      <w:r w:rsidRPr="00EC3116">
        <w:rPr>
          <w:rFonts w:asciiTheme="minorHAnsi" w:hAnsiTheme="minorHAnsi" w:cstheme="minorHAnsi"/>
          <w:b w:val="0"/>
        </w:rPr>
        <w:t>based NGOs to receive required registration numbers)</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We also recommend that organizations, particularly first-time applicants, submit applications via Grants.gov no later than one week before the deadline to avoid last-minute technical difficulties that could result in an application not being considered</w:t>
      </w:r>
      <w:r w:rsidR="00960EC0" w:rsidRPr="00EC3116">
        <w:rPr>
          <w:rFonts w:asciiTheme="minorHAnsi" w:hAnsiTheme="minorHAnsi" w:cstheme="minorHAnsi"/>
          <w:b w:val="0"/>
        </w:rPr>
        <w:t>.</w:t>
      </w:r>
      <w:r w:rsidR="00EC3116">
        <w:rPr>
          <w:rFonts w:asciiTheme="minorHAnsi" w:hAnsiTheme="minorHAnsi" w:cstheme="minorHAnsi"/>
          <w:b w:val="0"/>
        </w:rPr>
        <w:t xml:space="preserve"> </w:t>
      </w:r>
      <w:r w:rsidR="60E54020" w:rsidRPr="00EC3116">
        <w:rPr>
          <w:rFonts w:asciiTheme="minorHAnsi" w:hAnsiTheme="minorHAnsi" w:cstheme="minorHAnsi"/>
          <w:b w:val="0"/>
        </w:rPr>
        <w:t>PRM has</w:t>
      </w:r>
      <w:r w:rsidR="5E8AF638" w:rsidRPr="00EC3116">
        <w:rPr>
          <w:rFonts w:asciiTheme="minorHAnsi" w:hAnsiTheme="minorHAnsi" w:cstheme="minorHAnsi"/>
          <w:b w:val="0"/>
        </w:rPr>
        <w:t xml:space="preserve"> extremely</w:t>
      </w:r>
      <w:r w:rsidR="60E54020" w:rsidRPr="00EC3116">
        <w:rPr>
          <w:rFonts w:asciiTheme="minorHAnsi" w:hAnsiTheme="minorHAnsi" w:cstheme="minorHAnsi"/>
          <w:b w:val="0"/>
        </w:rPr>
        <w:t xml:space="preserve"> limited ability to correct or facilitate </w:t>
      </w:r>
      <w:r w:rsidR="7A3561E2" w:rsidRPr="00EC3116">
        <w:rPr>
          <w:rFonts w:asciiTheme="minorHAnsi" w:hAnsiTheme="minorHAnsi" w:cstheme="minorHAnsi"/>
          <w:b w:val="0"/>
        </w:rPr>
        <w:t xml:space="preserve">rapid resolution to </w:t>
      </w:r>
      <w:r w:rsidR="60E54020" w:rsidRPr="00EC3116">
        <w:rPr>
          <w:rFonts w:asciiTheme="minorHAnsi" w:hAnsiTheme="minorHAnsi" w:cstheme="minorHAnsi"/>
          <w:b w:val="0"/>
        </w:rPr>
        <w:t xml:space="preserve">technical difficulties associated with </w:t>
      </w:r>
      <w:r w:rsidR="5F40D6F9" w:rsidRPr="00EC3116">
        <w:rPr>
          <w:rFonts w:asciiTheme="minorHAnsi" w:hAnsiTheme="minorHAnsi" w:cstheme="minorHAnsi"/>
          <w:b w:val="0"/>
        </w:rPr>
        <w:t>G</w:t>
      </w:r>
      <w:r w:rsidR="60E54020" w:rsidRPr="00EC3116">
        <w:rPr>
          <w:rFonts w:asciiTheme="minorHAnsi" w:hAnsiTheme="minorHAnsi" w:cstheme="minorHAnsi"/>
          <w:b w:val="0"/>
        </w:rPr>
        <w:t>rants.gov</w:t>
      </w:r>
      <w:r w:rsidR="7202467D" w:rsidRPr="00EC3116">
        <w:rPr>
          <w:rFonts w:asciiTheme="minorHAnsi" w:hAnsiTheme="minorHAnsi" w:cstheme="minorHAnsi"/>
          <w:b w:val="0"/>
        </w:rPr>
        <w:t xml:space="preserve">, SAM.gov or </w:t>
      </w:r>
      <w:r w:rsidR="676929E0" w:rsidRPr="00EC3116">
        <w:rPr>
          <w:rFonts w:asciiTheme="minorHAnsi" w:hAnsiTheme="minorHAnsi" w:cstheme="minorHAnsi"/>
          <w:b w:val="0"/>
        </w:rPr>
        <w:t>UEI</w:t>
      </w:r>
      <w:r w:rsidR="7202467D" w:rsidRPr="00EC3116">
        <w:rPr>
          <w:rFonts w:asciiTheme="minorHAnsi" w:hAnsiTheme="minorHAnsi" w:cstheme="minorHAnsi"/>
          <w:b w:val="0"/>
        </w:rPr>
        <w:t xml:space="preserve"> number issues</w:t>
      </w:r>
      <w:r w:rsidR="60E54020"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rPr>
        <w:t>PRM partners must maintain an active SAM</w:t>
      </w:r>
      <w:r w:rsidR="2DE55BD8" w:rsidRPr="00EC3116">
        <w:rPr>
          <w:rFonts w:asciiTheme="minorHAnsi" w:hAnsiTheme="minorHAnsi" w:cstheme="minorHAnsi"/>
        </w:rPr>
        <w:t>.gov</w:t>
      </w:r>
      <w:r w:rsidRPr="00EC3116">
        <w:rPr>
          <w:rFonts w:asciiTheme="minorHAnsi" w:hAnsiTheme="minorHAnsi" w:cstheme="minorHAnsi"/>
        </w:rPr>
        <w:t xml:space="preserve"> registration with current</w:t>
      </w:r>
      <w:r w:rsidR="174D7728" w:rsidRPr="00EC3116">
        <w:rPr>
          <w:rFonts w:asciiTheme="minorHAnsi" w:hAnsiTheme="minorHAnsi" w:cstheme="minorHAnsi"/>
        </w:rPr>
        <w:t xml:space="preserve"> and correct</w:t>
      </w:r>
      <w:r w:rsidRPr="00EC3116">
        <w:rPr>
          <w:rFonts w:asciiTheme="minorHAnsi" w:hAnsiTheme="minorHAnsi" w:cstheme="minorHAnsi"/>
        </w:rPr>
        <w:t xml:space="preserve"> information at all times during which they have an active federal award or an application under consideration by PRM or any federal agency.</w:t>
      </w:r>
    </w:p>
    <w:p w14:paraId="7DD7B606" w14:textId="16032F71" w:rsidR="00481F82" w:rsidRPr="00EC3116" w:rsidRDefault="005016F1" w:rsidP="00EC3116">
      <w:pPr>
        <w:pStyle w:val="ListParagraph"/>
        <w:tabs>
          <w:tab w:val="left" w:pos="720"/>
        </w:tabs>
        <w:spacing w:before="240" w:after="240" w:line="360" w:lineRule="auto"/>
        <w:contextualSpacing w:val="0"/>
        <w:rPr>
          <w:rFonts w:asciiTheme="minorHAnsi" w:hAnsiTheme="minorHAnsi" w:cstheme="minorHAnsi"/>
        </w:rPr>
      </w:pPr>
      <w:r w:rsidRPr="00EC3116">
        <w:rPr>
          <w:rFonts w:asciiTheme="minorHAnsi" w:hAnsiTheme="minorHAnsi" w:cstheme="minorHAnsi"/>
          <w:b w:val="0"/>
        </w:rPr>
        <w:t xml:space="preserve">When registering with </w:t>
      </w:r>
      <w:hyperlink r:id="rId32">
        <w:r w:rsidR="000D41DA" w:rsidRPr="00EC3116">
          <w:rPr>
            <w:rStyle w:val="Hyperlink"/>
            <w:rFonts w:asciiTheme="minorHAnsi" w:hAnsiTheme="minorHAnsi" w:cstheme="minorHAnsi"/>
            <w:b w:val="0"/>
          </w:rPr>
          <w:t>Grants.gov</w:t>
        </w:r>
      </w:hyperlink>
      <w:r w:rsidRPr="00EC3116">
        <w:rPr>
          <w:rFonts w:asciiTheme="minorHAnsi" w:hAnsiTheme="minorHAnsi" w:cstheme="minorHAnsi"/>
          <w:b w:val="0"/>
        </w:rPr>
        <w:t>, organizations must designate points of contact and Authorized Organization Representatives (AORs)</w:t>
      </w:r>
      <w:r w:rsidR="00C61F1A" w:rsidRPr="00EC3116">
        <w:rPr>
          <w:rFonts w:asciiTheme="minorHAnsi" w:hAnsiTheme="minorHAnsi" w:cstheme="minorHAnsi"/>
          <w:b w:val="0"/>
        </w:rPr>
        <w:t>.</w:t>
      </w:r>
      <w:r w:rsidR="00EC3116">
        <w:rPr>
          <w:rFonts w:asciiTheme="minorHAnsi" w:hAnsiTheme="minorHAnsi" w:cstheme="minorHAnsi"/>
          <w:b w:val="0"/>
        </w:rPr>
        <w:t xml:space="preserve"> </w:t>
      </w:r>
      <w:r w:rsidR="00C61F1A" w:rsidRPr="00EC3116">
        <w:rPr>
          <w:rFonts w:asciiTheme="minorHAnsi" w:hAnsiTheme="minorHAnsi" w:cstheme="minorHAnsi"/>
          <w:color w:val="000000" w:themeColor="text1"/>
        </w:rPr>
        <w:t xml:space="preserve">Please note that as of December 2022, organizations based outside of the United States that do not intend to apply for U.S. Department of Defense (DoD) awards are no longer required to have a NATO CAGE (NCAGE) code to apply for non-DoD </w:t>
      </w:r>
      <w:r w:rsidR="00C61F1A" w:rsidRPr="00EC3116">
        <w:rPr>
          <w:rFonts w:asciiTheme="minorHAnsi" w:hAnsiTheme="minorHAnsi" w:cstheme="minorHAnsi"/>
          <w:color w:val="000000" w:themeColor="text1"/>
        </w:rPr>
        <w:lastRenderedPageBreak/>
        <w:t xml:space="preserve">foreign assistance funding opportunities. If an applicant organization is mid-registration and wishes to remove an NCAGE code from their sam.gov registration, the applicant should submit a help desk ticket (“incident”) with the </w:t>
      </w:r>
      <w:hyperlink r:id="rId33">
        <w:r w:rsidR="00C61F1A" w:rsidRPr="00EC3116">
          <w:rPr>
            <w:rStyle w:val="Hyperlink"/>
            <w:rFonts w:asciiTheme="minorHAnsi" w:hAnsiTheme="minorHAnsi" w:cstheme="minorHAnsi"/>
          </w:rPr>
          <w:t>Federal Service Desk</w:t>
        </w:r>
      </w:hyperlink>
      <w:r w:rsidR="00C61F1A" w:rsidRPr="00EC3116">
        <w:rPr>
          <w:rFonts w:asciiTheme="minorHAnsi" w:hAnsiTheme="minorHAnsi" w:cstheme="minorHAnsi"/>
          <w:color w:val="000000" w:themeColor="text1"/>
        </w:rPr>
        <w:t xml:space="preserve"> (FSD) online to seek guidance on how to do so. </w:t>
      </w:r>
      <w:r w:rsidRPr="00EC3116">
        <w:rPr>
          <w:rFonts w:asciiTheme="minorHAnsi" w:hAnsiTheme="minorHAnsi" w:cstheme="minorHAnsi"/>
        </w:rPr>
        <w:t>Applicants experiencing technical difficulties with the SAM</w:t>
      </w:r>
      <w:r w:rsidR="3E1B8F66" w:rsidRPr="00EC3116">
        <w:rPr>
          <w:rFonts w:asciiTheme="minorHAnsi" w:hAnsiTheme="minorHAnsi" w:cstheme="minorHAnsi"/>
        </w:rPr>
        <w:t>.gov</w:t>
      </w:r>
      <w:r w:rsidRPr="00EC3116">
        <w:rPr>
          <w:rFonts w:asciiTheme="minorHAnsi" w:hAnsiTheme="minorHAnsi" w:cstheme="minorHAnsi"/>
        </w:rPr>
        <w:t xml:space="preserve"> registration process should contact the</w:t>
      </w:r>
      <w:r w:rsidR="2C965A4E" w:rsidRPr="00EC3116">
        <w:rPr>
          <w:rFonts w:asciiTheme="minorHAnsi" w:hAnsiTheme="minorHAnsi" w:cstheme="minorHAnsi"/>
        </w:rPr>
        <w:t xml:space="preserve"> </w:t>
      </w:r>
      <w:hyperlink r:id="rId34">
        <w:r w:rsidR="007D33EF" w:rsidRPr="00EC3116">
          <w:rPr>
            <w:rStyle w:val="Hyperlink"/>
            <w:rFonts w:asciiTheme="minorHAnsi" w:hAnsiTheme="minorHAnsi" w:cstheme="minorHAnsi"/>
          </w:rPr>
          <w:t>Federal Service Desk</w:t>
        </w:r>
      </w:hyperlink>
      <w:r w:rsidR="00EC3116">
        <w:rPr>
          <w:rFonts w:asciiTheme="minorHAnsi" w:hAnsiTheme="minorHAnsi" w:cstheme="minorHAnsi"/>
        </w:rPr>
        <w:t xml:space="preserve"> </w:t>
      </w:r>
      <w:r w:rsidR="007D33EF" w:rsidRPr="00EC3116">
        <w:rPr>
          <w:rFonts w:asciiTheme="minorHAnsi" w:hAnsiTheme="minorHAnsi" w:cstheme="minorHAnsi"/>
        </w:rPr>
        <w:t xml:space="preserve">online </w:t>
      </w:r>
      <w:r w:rsidRPr="00EC3116">
        <w:rPr>
          <w:rFonts w:asciiTheme="minorHAnsi" w:hAnsiTheme="minorHAnsi" w:cstheme="minorHAnsi"/>
        </w:rPr>
        <w:t xml:space="preserve">or at </w:t>
      </w:r>
      <w:r w:rsidRPr="00EC3116">
        <w:rPr>
          <w:rStyle w:val="Strong"/>
          <w:rFonts w:asciiTheme="minorHAnsi" w:hAnsiTheme="minorHAnsi" w:cstheme="minorHAnsi"/>
          <w:b/>
        </w:rPr>
        <w:t>1</w:t>
      </w:r>
      <w:r w:rsidRPr="00EC3116">
        <w:rPr>
          <w:rStyle w:val="Strong"/>
          <w:rFonts w:asciiTheme="minorHAnsi" w:hAnsiTheme="minorHAnsi" w:cstheme="minorHAnsi"/>
        </w:rPr>
        <w:t>-</w:t>
      </w:r>
      <w:r w:rsidRPr="00EC3116">
        <w:rPr>
          <w:rFonts w:asciiTheme="minorHAnsi" w:hAnsiTheme="minorHAnsi" w:cstheme="minorHAnsi"/>
        </w:rPr>
        <w:t>866-606-8220 (U.S.) and 1-334-206-7828 (International).</w:t>
      </w:r>
    </w:p>
    <w:p w14:paraId="4A8B25ED" w14:textId="0CED5BAF" w:rsidR="00481F82" w:rsidRPr="00EC3116" w:rsidRDefault="005016F1" w:rsidP="00EC3116">
      <w:pPr>
        <w:pStyle w:val="ListParagraph"/>
        <w:tabs>
          <w:tab w:val="left" w:pos="720"/>
        </w:tabs>
        <w:spacing w:before="240" w:after="240" w:line="360" w:lineRule="auto"/>
        <w:contextualSpacing w:val="0"/>
        <w:rPr>
          <w:rFonts w:asciiTheme="minorHAnsi" w:hAnsiTheme="minorHAnsi" w:cstheme="minorHAnsi"/>
          <w:b w:val="0"/>
        </w:rPr>
      </w:pPr>
      <w:r w:rsidRPr="00EC3116">
        <w:rPr>
          <w:rFonts w:asciiTheme="minorHAnsi" w:hAnsiTheme="minorHAnsi" w:cstheme="minorHAnsi"/>
        </w:rPr>
        <w:t>Applications must be submitted under the authority of the Authorized Organization Representative at the applicant organization</w:t>
      </w:r>
      <w:r w:rsidR="00820DBC" w:rsidRPr="00EC3116">
        <w:rPr>
          <w:rFonts w:asciiTheme="minorHAnsi" w:hAnsiTheme="minorHAnsi" w:cstheme="minorHAnsi"/>
        </w:rPr>
        <w:t>.</w:t>
      </w:r>
      <w:r w:rsidR="00EC3116">
        <w:rPr>
          <w:rFonts w:asciiTheme="minorHAnsi" w:hAnsiTheme="minorHAnsi" w:cstheme="minorHAnsi"/>
        </w:rPr>
        <w:t xml:space="preserve"> </w:t>
      </w:r>
      <w:r w:rsidRPr="00EC3116">
        <w:rPr>
          <w:rFonts w:asciiTheme="minorHAnsi" w:hAnsiTheme="minorHAnsi" w:cstheme="minorHAnsi"/>
          <w:b w:val="0"/>
        </w:rPr>
        <w:t>Having proposals submitted by agency headquarters helps to avoid possible technical problems.</w:t>
      </w:r>
    </w:p>
    <w:p w14:paraId="54812798" w14:textId="0A506957" w:rsidR="00481F82" w:rsidRPr="00EC3116" w:rsidRDefault="005016F1" w:rsidP="00EC3116">
      <w:pPr>
        <w:pStyle w:val="ListParagraph"/>
        <w:tabs>
          <w:tab w:val="left" w:pos="720"/>
        </w:tabs>
        <w:spacing w:before="240" w:after="240" w:line="360" w:lineRule="auto"/>
        <w:contextualSpacing w:val="0"/>
        <w:rPr>
          <w:rFonts w:asciiTheme="minorHAnsi" w:hAnsiTheme="minorHAnsi" w:cstheme="minorHAnsi"/>
        </w:rPr>
      </w:pPr>
      <w:r w:rsidRPr="00EC3116">
        <w:rPr>
          <w:rFonts w:asciiTheme="minorHAnsi" w:hAnsiTheme="minorHAnsi" w:cstheme="minorHAnsi"/>
        </w:rPr>
        <w:t xml:space="preserve">If you encounter technical difficulties with Grants.gov please contact the Grants.gov Help Desk at </w:t>
      </w:r>
      <w:hyperlink r:id="rId35">
        <w:r w:rsidR="00946DA1" w:rsidRPr="00EC3116">
          <w:rPr>
            <w:rStyle w:val="Hyperlink"/>
            <w:rFonts w:asciiTheme="minorHAnsi" w:hAnsiTheme="minorHAnsi" w:cstheme="minorHAnsi"/>
          </w:rPr>
          <w:t>support@grants.gov</w:t>
        </w:r>
      </w:hyperlink>
      <w:r w:rsidRPr="00EC3116">
        <w:rPr>
          <w:rFonts w:asciiTheme="minorHAnsi" w:hAnsiTheme="minorHAnsi" w:cstheme="minorHAnsi"/>
        </w:rPr>
        <w:t xml:space="preserve"> or by calling 1-800-518-4726</w:t>
      </w:r>
      <w:r w:rsidR="00820DBC" w:rsidRPr="00EC3116">
        <w:rPr>
          <w:rFonts w:asciiTheme="minorHAnsi" w:hAnsiTheme="minorHAnsi" w:cstheme="minorHAnsi"/>
        </w:rPr>
        <w:t>.</w:t>
      </w:r>
      <w:r w:rsidR="00EC3116">
        <w:rPr>
          <w:rFonts w:asciiTheme="minorHAnsi" w:hAnsiTheme="minorHAnsi" w:cstheme="minorHAnsi"/>
        </w:rPr>
        <w:t xml:space="preserve"> </w:t>
      </w:r>
    </w:p>
    <w:p w14:paraId="11BD8256" w14:textId="496064BA" w:rsidR="005016F1" w:rsidRPr="00EC3116" w:rsidRDefault="005016F1" w:rsidP="00EC3116">
      <w:pPr>
        <w:pStyle w:val="ListParagraph"/>
        <w:tabs>
          <w:tab w:val="left" w:pos="720"/>
        </w:tabs>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Applicants who are unable to submit applications via Grants.gov due to Grants.gov technical difficulties </w:t>
      </w:r>
      <w:r w:rsidR="00960EC0" w:rsidRPr="00EC3116">
        <w:rPr>
          <w:rFonts w:asciiTheme="minorHAnsi" w:hAnsiTheme="minorHAnsi" w:cstheme="minorHAnsi"/>
          <w:b w:val="0"/>
        </w:rPr>
        <w:t>and.</w:t>
      </w:r>
    </w:p>
    <w:p w14:paraId="2E3DE241" w14:textId="07DD1A2D" w:rsidR="005016F1" w:rsidRPr="00EC3116" w:rsidRDefault="005016F1">
      <w:pPr>
        <w:pStyle w:val="ListParagraph"/>
        <w:numPr>
          <w:ilvl w:val="0"/>
          <w:numId w:val="8"/>
        </w:numPr>
        <w:spacing w:before="240" w:after="240" w:line="360" w:lineRule="auto"/>
        <w:ind w:left="1260"/>
        <w:contextualSpacing w:val="0"/>
        <w:rPr>
          <w:rFonts w:asciiTheme="minorHAnsi" w:hAnsiTheme="minorHAnsi" w:cstheme="minorHAnsi"/>
        </w:rPr>
      </w:pPr>
      <w:r w:rsidRPr="00EC3116">
        <w:rPr>
          <w:rFonts w:asciiTheme="minorHAnsi" w:hAnsiTheme="minorHAnsi" w:cstheme="minorHAnsi"/>
          <w:b w:val="0"/>
        </w:rPr>
        <w:t xml:space="preserve">who have reported the problem to the Grants.gov help </w:t>
      </w:r>
      <w:r w:rsidR="00960EC0" w:rsidRPr="00EC3116">
        <w:rPr>
          <w:rFonts w:asciiTheme="minorHAnsi" w:hAnsiTheme="minorHAnsi" w:cstheme="minorHAnsi"/>
          <w:b w:val="0"/>
        </w:rPr>
        <w:t>desk.</w:t>
      </w:r>
    </w:p>
    <w:p w14:paraId="1D7A2D9F" w14:textId="5978BC4F" w:rsidR="00016C56" w:rsidRPr="00EC3116" w:rsidRDefault="005016F1">
      <w:pPr>
        <w:pStyle w:val="ListParagraph"/>
        <w:numPr>
          <w:ilvl w:val="0"/>
          <w:numId w:val="8"/>
        </w:numPr>
        <w:spacing w:before="240" w:after="240" w:line="360" w:lineRule="auto"/>
        <w:ind w:left="1260"/>
        <w:contextualSpacing w:val="0"/>
        <w:rPr>
          <w:rFonts w:asciiTheme="minorHAnsi" w:hAnsiTheme="minorHAnsi" w:cstheme="minorHAnsi"/>
        </w:rPr>
      </w:pPr>
      <w:r w:rsidRPr="00EC3116">
        <w:rPr>
          <w:rFonts w:asciiTheme="minorHAnsi" w:hAnsiTheme="minorHAnsi" w:cstheme="minorHAnsi"/>
          <w:b w:val="0"/>
        </w:rPr>
        <w:t xml:space="preserve">received a case </w:t>
      </w:r>
      <w:r w:rsidR="00960EC0" w:rsidRPr="00EC3116">
        <w:rPr>
          <w:rFonts w:asciiTheme="minorHAnsi" w:hAnsiTheme="minorHAnsi" w:cstheme="minorHAnsi"/>
          <w:b w:val="0"/>
        </w:rPr>
        <w:t>number.</w:t>
      </w:r>
    </w:p>
    <w:p w14:paraId="665169E0" w14:textId="0ADE7CAA" w:rsidR="00016C56" w:rsidRPr="00EC3116" w:rsidRDefault="00016C56">
      <w:pPr>
        <w:pStyle w:val="ListParagraph"/>
        <w:numPr>
          <w:ilvl w:val="0"/>
          <w:numId w:val="8"/>
        </w:numPr>
        <w:spacing w:before="240" w:after="240" w:line="360" w:lineRule="auto"/>
        <w:ind w:left="1260"/>
        <w:contextualSpacing w:val="0"/>
        <w:rPr>
          <w:rFonts w:asciiTheme="minorHAnsi" w:hAnsiTheme="minorHAnsi" w:cstheme="minorHAnsi"/>
          <w:b w:val="0"/>
        </w:rPr>
      </w:pPr>
      <w:r w:rsidRPr="00EC3116">
        <w:rPr>
          <w:rFonts w:asciiTheme="minorHAnsi" w:hAnsiTheme="minorHAnsi" w:cstheme="minorHAnsi"/>
          <w:b w:val="0"/>
        </w:rPr>
        <w:t xml:space="preserve">have completed UEI and SAM.gov </w:t>
      </w:r>
      <w:r w:rsidR="00960EC0" w:rsidRPr="00EC3116">
        <w:rPr>
          <w:rFonts w:asciiTheme="minorHAnsi" w:hAnsiTheme="minorHAnsi" w:cstheme="minorHAnsi"/>
          <w:b w:val="0"/>
        </w:rPr>
        <w:t>registrations.</w:t>
      </w:r>
    </w:p>
    <w:p w14:paraId="651A0FC1" w14:textId="70C0C5C2" w:rsidR="005016F1" w:rsidRPr="00EC3116" w:rsidRDefault="00016C56">
      <w:pPr>
        <w:pStyle w:val="ListParagraph"/>
        <w:numPr>
          <w:ilvl w:val="0"/>
          <w:numId w:val="8"/>
        </w:numPr>
        <w:spacing w:before="240" w:after="240" w:line="360" w:lineRule="auto"/>
        <w:ind w:left="1260"/>
        <w:contextualSpacing w:val="0"/>
        <w:rPr>
          <w:rFonts w:asciiTheme="minorHAnsi" w:hAnsiTheme="minorHAnsi" w:cstheme="minorHAnsi"/>
        </w:rPr>
      </w:pPr>
      <w:r w:rsidRPr="00EC3116">
        <w:rPr>
          <w:rFonts w:asciiTheme="minorHAnsi" w:hAnsiTheme="minorHAnsi" w:cstheme="minorHAnsi"/>
          <w:b w:val="0"/>
        </w:rPr>
        <w:t>and had a documented</w:t>
      </w:r>
      <w:r w:rsidR="005016F1" w:rsidRPr="00EC3116">
        <w:rPr>
          <w:rFonts w:asciiTheme="minorHAnsi" w:hAnsiTheme="minorHAnsi" w:cstheme="minorHAnsi"/>
          <w:b w:val="0"/>
        </w:rPr>
        <w:t xml:space="preserve"> service request opened to research the </w:t>
      </w:r>
      <w:r w:rsidR="00960EC0" w:rsidRPr="00EC3116">
        <w:rPr>
          <w:rFonts w:asciiTheme="minorHAnsi" w:hAnsiTheme="minorHAnsi" w:cstheme="minorHAnsi"/>
          <w:b w:val="0"/>
        </w:rPr>
        <w:t>problem.</w:t>
      </w:r>
    </w:p>
    <w:p w14:paraId="5FE22CA5" w14:textId="1643ED18" w:rsidR="00D451E9" w:rsidRPr="00EC3116" w:rsidRDefault="00FE631A" w:rsidP="00101838">
      <w:pPr>
        <w:spacing w:before="240" w:after="240" w:line="360" w:lineRule="auto"/>
        <w:ind w:left="720"/>
        <w:rPr>
          <w:rFonts w:asciiTheme="minorHAnsi" w:hAnsiTheme="minorHAnsi" w:cstheme="minorHAnsi"/>
          <w:b w:val="0"/>
        </w:rPr>
      </w:pPr>
      <w:r w:rsidRPr="00EC3116">
        <w:rPr>
          <w:rFonts w:asciiTheme="minorHAnsi" w:hAnsiTheme="minorHAnsi" w:cstheme="minorHAnsi"/>
          <w:b w:val="0"/>
        </w:rPr>
        <w:t>Applicants may</w:t>
      </w:r>
      <w:r w:rsidR="005016F1" w:rsidRPr="00EC3116">
        <w:rPr>
          <w:rFonts w:asciiTheme="minorHAnsi" w:hAnsiTheme="minorHAnsi" w:cstheme="minorHAnsi"/>
          <w:b w:val="0"/>
        </w:rPr>
        <w:t xml:space="preserve"> contact the PRM</w:t>
      </w:r>
      <w:r w:rsidR="00016C56" w:rsidRPr="00EC3116">
        <w:rPr>
          <w:rFonts w:asciiTheme="minorHAnsi" w:hAnsiTheme="minorHAnsi" w:cstheme="minorHAnsi"/>
          <w:b w:val="0"/>
        </w:rPr>
        <w:t xml:space="preserve"> NGO Coordinator</w:t>
      </w:r>
      <w:r w:rsidR="005016F1" w:rsidRPr="00EC3116">
        <w:rPr>
          <w:rFonts w:asciiTheme="minorHAnsi" w:hAnsiTheme="minorHAnsi" w:cstheme="minorHAnsi"/>
          <w:b w:val="0"/>
        </w:rPr>
        <w:t xml:space="preserve"> </w:t>
      </w:r>
      <w:r w:rsidR="005016F1" w:rsidRPr="00EC3116">
        <w:rPr>
          <w:rFonts w:asciiTheme="minorHAnsi" w:hAnsiTheme="minorHAnsi" w:cstheme="minorHAnsi"/>
        </w:rPr>
        <w:t>before the submission deadline</w:t>
      </w:r>
      <w:r w:rsidR="005016F1" w:rsidRPr="00EC3116">
        <w:rPr>
          <w:rFonts w:asciiTheme="minorHAnsi" w:hAnsiTheme="minorHAnsi" w:cstheme="minorHAnsi"/>
          <w:b w:val="0"/>
        </w:rPr>
        <w:t xml:space="preserve"> to determine whether an alternative method of submission is appropriate</w:t>
      </w:r>
      <w:r w:rsidR="00960EC0" w:rsidRPr="00EC3116">
        <w:rPr>
          <w:rFonts w:asciiTheme="minorHAnsi" w:hAnsiTheme="minorHAnsi" w:cstheme="minorHAnsi"/>
          <w:b w:val="0"/>
        </w:rPr>
        <w:t>.</w:t>
      </w:r>
      <w:r w:rsidR="00EC3116">
        <w:rPr>
          <w:rFonts w:asciiTheme="minorHAnsi" w:hAnsiTheme="minorHAnsi" w:cstheme="minorHAnsi"/>
          <w:b w:val="0"/>
        </w:rPr>
        <w:t xml:space="preserve"> </w:t>
      </w:r>
      <w:r w:rsidR="00992B82" w:rsidRPr="00EC3116">
        <w:rPr>
          <w:rFonts w:asciiTheme="minorHAnsi" w:hAnsiTheme="minorHAnsi" w:cstheme="minorHAnsi"/>
          <w:b w:val="0"/>
        </w:rPr>
        <w:t xml:space="preserve">However, </w:t>
      </w:r>
      <w:r w:rsidR="00016C56" w:rsidRPr="00EC3116">
        <w:rPr>
          <w:rFonts w:asciiTheme="minorHAnsi" w:hAnsiTheme="minorHAnsi" w:cstheme="minorHAnsi"/>
          <w:b w:val="0"/>
        </w:rPr>
        <w:t>PRM makes no guarantee to accept an application outside of the grants.gov system.</w:t>
      </w:r>
    </w:p>
    <w:p w14:paraId="11121001" w14:textId="4F11C6C9" w:rsidR="005016F1" w:rsidRPr="00EC3116" w:rsidRDefault="005016F1" w:rsidP="00EC3116">
      <w:pPr>
        <w:pStyle w:val="ListParagraph"/>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lastRenderedPageBreak/>
        <w:t>It is the responsibility of each applicant to ensure the appropriate registrations are in place and active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Failure to have the appropriate organizational registrations in place</w:t>
      </w:r>
      <w:r w:rsidR="004C2F1A" w:rsidRPr="00EC3116">
        <w:rPr>
          <w:rFonts w:asciiTheme="minorHAnsi" w:hAnsiTheme="minorHAnsi" w:cstheme="minorHAnsi"/>
          <w:b w:val="0"/>
        </w:rPr>
        <w:t xml:space="preserve"> or are experiencing issues resulting from discrepancies across registration platforms</w:t>
      </w:r>
      <w:r w:rsidRPr="00EC3116">
        <w:rPr>
          <w:rFonts w:asciiTheme="minorHAnsi" w:hAnsiTheme="minorHAnsi" w:cstheme="minorHAnsi"/>
          <w:b w:val="0"/>
        </w:rPr>
        <w:t xml:space="preserve"> is not considered a technical difficulty and is not justification for an alternate means of submission.</w:t>
      </w:r>
    </w:p>
    <w:p w14:paraId="58951AA5" w14:textId="4841E8B2" w:rsidR="003C0F85" w:rsidRPr="00EC3116" w:rsidRDefault="003C0F85" w:rsidP="00EC3116">
      <w:pPr>
        <w:pStyle w:val="ListParagraph"/>
        <w:spacing w:before="240" w:after="240" w:line="360" w:lineRule="auto"/>
        <w:contextualSpacing w:val="0"/>
        <w:rPr>
          <w:rFonts w:asciiTheme="minorHAnsi" w:hAnsiTheme="minorHAnsi" w:cstheme="minorHAnsi"/>
          <w:b w:val="0"/>
        </w:rPr>
      </w:pPr>
      <w:r w:rsidRPr="00EC3116">
        <w:rPr>
          <w:rFonts w:asciiTheme="minorHAnsi" w:hAnsiTheme="minorHAnsi" w:cstheme="minorHAnsi"/>
          <w:b w:val="0"/>
        </w:rPr>
        <w:t xml:space="preserve">In accordance with 2 CFR §200.113, Mandatory disclosures, the non-Federal entity or applicant for a </w:t>
      </w:r>
      <w:r w:rsidR="00960EC0" w:rsidRPr="00EC3116">
        <w:rPr>
          <w:rFonts w:asciiTheme="minorHAnsi" w:hAnsiTheme="minorHAnsi" w:cstheme="minorHAnsi"/>
          <w:b w:val="0"/>
        </w:rPr>
        <w:t>federal</w:t>
      </w:r>
      <w:r w:rsidRPr="00EC3116">
        <w:rPr>
          <w:rFonts w:asciiTheme="minorHAnsi" w:hAnsiTheme="minorHAnsi" w:cstheme="minorHAnsi"/>
          <w:b w:val="0"/>
        </w:rPr>
        <w:t xml:space="preserve"> award must disclose, in a timely manner, in writing to the Federal awarding agency or pass-through entity all violations of Federal criminal law involving fraud, bribery, or gratuity violations potentially affecting the Federal award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Non-Federal entities that have received a </w:t>
      </w:r>
      <w:r w:rsidR="00960EC0" w:rsidRPr="00EC3116">
        <w:rPr>
          <w:rFonts w:asciiTheme="minorHAnsi" w:hAnsiTheme="minorHAnsi" w:cstheme="minorHAnsi"/>
          <w:b w:val="0"/>
        </w:rPr>
        <w:t>federal</w:t>
      </w:r>
      <w:r w:rsidRPr="00EC3116">
        <w:rPr>
          <w:rFonts w:asciiTheme="minorHAnsi" w:hAnsiTheme="minorHAnsi" w:cstheme="minorHAnsi"/>
          <w:b w:val="0"/>
        </w:rPr>
        <w:t xml:space="preserve"> award including the term and condition outlined in Appendix XII—Award Term and Condition for Recipient Integrity and Performance Matters are required to report certain civil, criminal, or administrative proceedings to SAM</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Failure to make required disclosures can result in any of the remedies described in 2 CFR §200.338 Remedies for noncompliance, including suspension or debarment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(See also 2 CFR part 180, 31 U.S.C</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3321, and 41 U.S.C</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2313.)</w:t>
      </w:r>
    </w:p>
    <w:p w14:paraId="17E268A0" w14:textId="688687F8" w:rsidR="00540446" w:rsidRPr="00EC3116" w:rsidRDefault="00540446">
      <w:pPr>
        <w:pStyle w:val="ListParagraph"/>
        <w:numPr>
          <w:ilvl w:val="0"/>
          <w:numId w:val="7"/>
        </w:numPr>
        <w:spacing w:before="240" w:after="240" w:line="360" w:lineRule="auto"/>
        <w:ind w:left="720" w:hanging="540"/>
        <w:contextualSpacing w:val="0"/>
        <w:rPr>
          <w:rFonts w:asciiTheme="minorHAnsi" w:hAnsiTheme="minorHAnsi" w:cstheme="minorHAnsi"/>
          <w:b w:val="0"/>
        </w:rPr>
      </w:pPr>
      <w:r w:rsidRPr="00EC3116">
        <w:rPr>
          <w:rFonts w:asciiTheme="minorHAnsi" w:hAnsiTheme="minorHAnsi" w:cstheme="minorHAnsi"/>
        </w:rPr>
        <w:t>Submission Dates and Times</w:t>
      </w:r>
    </w:p>
    <w:p w14:paraId="1A06AF04" w14:textId="21E0B70A" w:rsidR="28E55664" w:rsidRPr="00EC3116" w:rsidRDefault="28E55664" w:rsidP="7BEBFAE6">
      <w:pPr>
        <w:pStyle w:val="ListParagraph"/>
        <w:numPr>
          <w:ilvl w:val="0"/>
          <w:numId w:val="17"/>
        </w:numPr>
        <w:spacing w:before="240" w:after="240" w:line="360" w:lineRule="auto"/>
        <w:rPr>
          <w:rFonts w:asciiTheme="minorHAnsi" w:eastAsia="Calibri" w:hAnsiTheme="minorHAnsi" w:cstheme="minorBidi"/>
          <w:b w:val="0"/>
          <w:color w:val="000000" w:themeColor="text1"/>
        </w:rPr>
      </w:pPr>
      <w:r w:rsidRPr="7BEBFAE6">
        <w:rPr>
          <w:rFonts w:asciiTheme="minorHAnsi" w:eastAsia="Calibri" w:hAnsiTheme="minorHAnsi" w:cstheme="minorBidi"/>
          <w:color w:val="000000" w:themeColor="text1"/>
        </w:rPr>
        <w:t xml:space="preserve">Announcement issuance date: Wednesday, March </w:t>
      </w:r>
      <w:r w:rsidR="42FF2215" w:rsidRPr="7BEBFAE6">
        <w:rPr>
          <w:rFonts w:asciiTheme="minorHAnsi" w:eastAsia="Calibri" w:hAnsiTheme="minorHAnsi" w:cstheme="minorBidi"/>
          <w:color w:val="000000" w:themeColor="text1"/>
        </w:rPr>
        <w:t>1</w:t>
      </w:r>
      <w:r w:rsidR="00EE2733">
        <w:rPr>
          <w:rFonts w:asciiTheme="minorHAnsi" w:eastAsia="Calibri" w:hAnsiTheme="minorHAnsi" w:cstheme="minorBidi"/>
          <w:color w:val="000000" w:themeColor="text1"/>
        </w:rPr>
        <w:t>7</w:t>
      </w:r>
      <w:r w:rsidRPr="7BEBFAE6">
        <w:rPr>
          <w:rFonts w:asciiTheme="minorHAnsi" w:eastAsia="Calibri" w:hAnsiTheme="minorHAnsi" w:cstheme="minorBidi"/>
          <w:color w:val="000000" w:themeColor="text1"/>
        </w:rPr>
        <w:t>, 2023</w:t>
      </w:r>
    </w:p>
    <w:p w14:paraId="547FDBB2" w14:textId="18E54557" w:rsidR="28E55664" w:rsidRPr="00EC3116" w:rsidRDefault="28E55664" w:rsidP="7BEBFAE6">
      <w:pPr>
        <w:pStyle w:val="ListParagraph"/>
        <w:numPr>
          <w:ilvl w:val="0"/>
          <w:numId w:val="17"/>
        </w:numPr>
        <w:spacing w:before="240" w:after="240" w:line="360" w:lineRule="auto"/>
        <w:rPr>
          <w:rFonts w:asciiTheme="minorHAnsi" w:eastAsia="Calibri" w:hAnsiTheme="minorHAnsi" w:cstheme="minorBidi"/>
          <w:b w:val="0"/>
          <w:color w:val="000000" w:themeColor="text1"/>
        </w:rPr>
      </w:pPr>
      <w:r w:rsidRPr="7BEBFAE6">
        <w:rPr>
          <w:rFonts w:asciiTheme="minorHAnsi" w:eastAsia="Calibri" w:hAnsiTheme="minorHAnsi" w:cstheme="minorBidi"/>
          <w:color w:val="000000" w:themeColor="text1"/>
        </w:rPr>
        <w:t>Proposal submission deadline:</w:t>
      </w:r>
      <w:r w:rsidRPr="7BEBFAE6">
        <w:rPr>
          <w:rFonts w:asciiTheme="minorHAnsi" w:eastAsia="Calibri" w:hAnsiTheme="minorHAnsi" w:cstheme="minorBidi"/>
          <w:b w:val="0"/>
          <w:color w:val="000000" w:themeColor="text1"/>
        </w:rPr>
        <w:t xml:space="preserve"> Tuesday, April 1</w:t>
      </w:r>
      <w:r w:rsidR="00EE2733">
        <w:rPr>
          <w:rFonts w:asciiTheme="minorHAnsi" w:eastAsia="Calibri" w:hAnsiTheme="minorHAnsi" w:cstheme="minorBidi"/>
          <w:b w:val="0"/>
          <w:color w:val="000000" w:themeColor="text1"/>
        </w:rPr>
        <w:t>7</w:t>
      </w:r>
      <w:r w:rsidRPr="7BEBFAE6">
        <w:rPr>
          <w:rFonts w:asciiTheme="minorHAnsi" w:eastAsia="Calibri" w:hAnsiTheme="minorHAnsi" w:cstheme="minorBidi"/>
          <w:b w:val="0"/>
          <w:color w:val="000000" w:themeColor="text1"/>
        </w:rPr>
        <w:t>, 2023 at 11:59:59 p.m. (23:59:59) (EST) Applications submitted after this deadline will not be considered.</w:t>
      </w:r>
    </w:p>
    <w:p w14:paraId="129021F3" w14:textId="493096CB" w:rsidR="00540446" w:rsidRPr="00EC3116" w:rsidRDefault="00540446">
      <w:pPr>
        <w:pStyle w:val="ListParagraph"/>
        <w:numPr>
          <w:ilvl w:val="0"/>
          <w:numId w:val="7"/>
        </w:numPr>
        <w:shd w:val="clear" w:color="auto" w:fill="FFFFFF" w:themeFill="background1"/>
        <w:tabs>
          <w:tab w:val="left" w:pos="720"/>
        </w:tabs>
        <w:spacing w:before="240" w:after="240" w:line="360" w:lineRule="auto"/>
        <w:ind w:left="810" w:hanging="630"/>
        <w:contextualSpacing w:val="0"/>
        <w:rPr>
          <w:rFonts w:asciiTheme="minorHAnsi" w:hAnsiTheme="minorHAnsi" w:cstheme="minorHAnsi"/>
        </w:rPr>
      </w:pPr>
      <w:r w:rsidRPr="00EC3116">
        <w:rPr>
          <w:rFonts w:asciiTheme="minorHAnsi" w:hAnsiTheme="minorHAnsi" w:cstheme="minorHAnsi"/>
        </w:rPr>
        <w:t xml:space="preserve">Intergovernmental Review: </w:t>
      </w:r>
      <w:r w:rsidRPr="00EC3116">
        <w:rPr>
          <w:rFonts w:asciiTheme="minorHAnsi" w:hAnsiTheme="minorHAnsi" w:cstheme="minorHAnsi"/>
          <w:b w:val="0"/>
        </w:rPr>
        <w:t>Not Applicable</w:t>
      </w:r>
    </w:p>
    <w:p w14:paraId="417DE4AD" w14:textId="7868D921" w:rsidR="00540446" w:rsidRPr="00EC3116" w:rsidRDefault="00540446">
      <w:pPr>
        <w:pStyle w:val="ListParagraph"/>
        <w:numPr>
          <w:ilvl w:val="0"/>
          <w:numId w:val="7"/>
        </w:numPr>
        <w:shd w:val="clear" w:color="auto" w:fill="FFFFFF" w:themeFill="background1"/>
        <w:tabs>
          <w:tab w:val="left" w:pos="720"/>
        </w:tabs>
        <w:spacing w:before="240" w:after="240" w:line="360" w:lineRule="auto"/>
        <w:ind w:left="810" w:hanging="630"/>
        <w:contextualSpacing w:val="0"/>
        <w:rPr>
          <w:rFonts w:asciiTheme="minorHAnsi" w:hAnsiTheme="minorHAnsi" w:cstheme="minorHAnsi"/>
        </w:rPr>
      </w:pPr>
      <w:r w:rsidRPr="00EC3116">
        <w:rPr>
          <w:rFonts w:asciiTheme="minorHAnsi" w:hAnsiTheme="minorHAnsi" w:cstheme="minorHAnsi"/>
        </w:rPr>
        <w:t>Funding Restrictions:</w:t>
      </w:r>
      <w:r w:rsidR="00EC3116">
        <w:rPr>
          <w:rFonts w:asciiTheme="minorHAnsi" w:hAnsiTheme="minorHAnsi" w:cstheme="minorHAnsi"/>
        </w:rPr>
        <w:t xml:space="preserve"> </w:t>
      </w:r>
      <w:r w:rsidRPr="00EC3116">
        <w:rPr>
          <w:rFonts w:asciiTheme="minorHAnsi" w:hAnsiTheme="minorHAnsi" w:cstheme="minorHAnsi"/>
          <w:b w:val="0"/>
        </w:rPr>
        <w:t>Federal awards will not allow reimbursement of Federal</w:t>
      </w:r>
      <w:r w:rsidR="000113FC" w:rsidRPr="00EC3116">
        <w:rPr>
          <w:rFonts w:asciiTheme="minorHAnsi" w:hAnsiTheme="minorHAnsi" w:cstheme="minorHAnsi"/>
          <w:b w:val="0"/>
        </w:rPr>
        <w:t xml:space="preserve"> </w:t>
      </w:r>
      <w:r w:rsidRPr="00EC3116">
        <w:rPr>
          <w:rFonts w:asciiTheme="minorHAnsi" w:hAnsiTheme="minorHAnsi" w:cstheme="minorHAnsi"/>
          <w:b w:val="0"/>
        </w:rPr>
        <w:t>Award costs without prior authorization by PRM.</w:t>
      </w:r>
    </w:p>
    <w:p w14:paraId="58B2D569" w14:textId="5057E0CD" w:rsidR="00C67E5A" w:rsidRPr="00EC3116" w:rsidRDefault="000E33A3">
      <w:pPr>
        <w:pStyle w:val="ListParagraph"/>
        <w:numPr>
          <w:ilvl w:val="0"/>
          <w:numId w:val="7"/>
        </w:numPr>
        <w:shd w:val="clear" w:color="auto" w:fill="FFFFFF" w:themeFill="background1"/>
        <w:spacing w:before="240" w:after="240" w:line="360" w:lineRule="auto"/>
        <w:ind w:left="720" w:hanging="540"/>
        <w:contextualSpacing w:val="0"/>
        <w:rPr>
          <w:rFonts w:asciiTheme="minorHAnsi" w:hAnsiTheme="minorHAnsi" w:cstheme="minorHAnsi"/>
        </w:rPr>
      </w:pPr>
      <w:r w:rsidRPr="00EC3116">
        <w:rPr>
          <w:rFonts w:asciiTheme="minorHAnsi" w:hAnsiTheme="minorHAnsi" w:cstheme="minorHAnsi"/>
        </w:rPr>
        <w:lastRenderedPageBreak/>
        <w:t>Other Submission Requirements</w:t>
      </w:r>
    </w:p>
    <w:p w14:paraId="6751CEC9" w14:textId="3ABCE3E7" w:rsidR="00045521" w:rsidRPr="00EC3116" w:rsidRDefault="00540446">
      <w:pPr>
        <w:pStyle w:val="ListParagraph"/>
        <w:numPr>
          <w:ilvl w:val="0"/>
          <w:numId w:val="18"/>
        </w:numPr>
        <w:shd w:val="clear" w:color="auto" w:fill="FFFFFF" w:themeFill="background1"/>
        <w:spacing w:before="240" w:after="240" w:line="360" w:lineRule="auto"/>
        <w:contextualSpacing w:val="0"/>
        <w:rPr>
          <w:rFonts w:asciiTheme="minorHAnsi" w:hAnsiTheme="minorHAnsi" w:cstheme="minorHAnsi"/>
        </w:rPr>
      </w:pPr>
      <w:r w:rsidRPr="00EC3116">
        <w:rPr>
          <w:rFonts w:asciiTheme="minorHAnsi" w:hAnsiTheme="minorHAnsi" w:cstheme="minorHAnsi"/>
        </w:rPr>
        <w:t>Branding and Marking Strategy</w:t>
      </w:r>
    </w:p>
    <w:p w14:paraId="58ECCAA0" w14:textId="7B7FE1F1" w:rsidR="00045521" w:rsidRPr="00EC3116" w:rsidRDefault="00F70C3D" w:rsidP="00101838">
      <w:pPr>
        <w:shd w:val="clear" w:color="auto" w:fill="FFFFFF" w:themeFill="background1"/>
        <w:spacing w:before="240" w:after="240" w:line="360" w:lineRule="auto"/>
        <w:ind w:left="1080"/>
        <w:rPr>
          <w:rFonts w:asciiTheme="minorHAnsi" w:hAnsiTheme="minorHAnsi" w:cstheme="minorHAnsi"/>
        </w:rPr>
      </w:pPr>
      <w:r w:rsidRPr="00EC3116">
        <w:rPr>
          <w:rFonts w:asciiTheme="minorHAnsi" w:hAnsiTheme="minorHAnsi" w:cstheme="minorHAnsi"/>
          <w:b w:val="0"/>
        </w:rPr>
        <w:t>The following provisions will be included whenever assistance is awarded:</w:t>
      </w:r>
    </w:p>
    <w:p w14:paraId="7CC3F1D3" w14:textId="044181F8" w:rsidR="00C67E5A" w:rsidRPr="00A764D8" w:rsidRDefault="00F70C3D" w:rsidP="00101838">
      <w:pPr>
        <w:shd w:val="clear" w:color="auto" w:fill="FFFFFF" w:themeFill="background1"/>
        <w:spacing w:before="240" w:after="240" w:line="360" w:lineRule="auto"/>
        <w:ind w:left="1080"/>
        <w:rPr>
          <w:rFonts w:asciiTheme="minorHAnsi" w:hAnsiTheme="minorHAnsi" w:cstheme="minorHAnsi"/>
        </w:rPr>
      </w:pPr>
      <w:r w:rsidRPr="00A764D8">
        <w:rPr>
          <w:rFonts w:asciiTheme="minorHAnsi" w:hAnsiTheme="minorHAnsi" w:cstheme="minorHAnsi"/>
          <w:b w:val="0"/>
        </w:rPr>
        <w:t>The Recipient shall recognize the U</w:t>
      </w:r>
      <w:r w:rsidR="14778A45" w:rsidRPr="00A764D8">
        <w:rPr>
          <w:rFonts w:asciiTheme="minorHAnsi" w:hAnsiTheme="minorHAnsi" w:cstheme="minorHAnsi"/>
          <w:b w:val="0"/>
        </w:rPr>
        <w:t>.S.</w:t>
      </w:r>
      <w:r w:rsidRPr="00A764D8">
        <w:rPr>
          <w:rFonts w:asciiTheme="minorHAnsi" w:hAnsiTheme="minorHAnsi" w:cstheme="minorHAnsi"/>
          <w:b w:val="0"/>
        </w:rPr>
        <w:t xml:space="preserve"> Government’s funding for activities specified under this award at the project site with a graphic of the </w:t>
      </w:r>
      <w:r w:rsidR="00820DBC" w:rsidRPr="00A764D8">
        <w:rPr>
          <w:rFonts w:asciiTheme="minorHAnsi" w:hAnsiTheme="minorHAnsi" w:cstheme="minorHAnsi"/>
          <w:b w:val="0"/>
        </w:rPr>
        <w:t xml:space="preserve">U.S. </w:t>
      </w:r>
      <w:r w:rsidRPr="00A764D8">
        <w:rPr>
          <w:rFonts w:asciiTheme="minorHAnsi" w:hAnsiTheme="minorHAnsi" w:cstheme="minorHAnsi"/>
          <w:b w:val="0"/>
        </w:rPr>
        <w:t>flag accompanied by one of the following two phrases based on the level of funding for the award:</w:t>
      </w:r>
    </w:p>
    <w:p w14:paraId="773652FC" w14:textId="740BD043" w:rsidR="00C67E5A" w:rsidRPr="00A764D8" w:rsidRDefault="00F70C3D">
      <w:pPr>
        <w:pStyle w:val="ListParagraph"/>
        <w:numPr>
          <w:ilvl w:val="1"/>
          <w:numId w:val="18"/>
        </w:numPr>
        <w:shd w:val="clear" w:color="auto" w:fill="FFFFFF" w:themeFill="background1"/>
        <w:spacing w:before="240" w:after="240" w:line="360" w:lineRule="auto"/>
        <w:contextualSpacing w:val="0"/>
        <w:rPr>
          <w:rFonts w:asciiTheme="minorHAnsi" w:hAnsiTheme="minorHAnsi" w:cstheme="minorHAnsi"/>
        </w:rPr>
      </w:pPr>
      <w:r w:rsidRPr="00A764D8">
        <w:rPr>
          <w:rFonts w:asciiTheme="minorHAnsi" w:hAnsiTheme="minorHAnsi" w:cstheme="minorHAnsi"/>
          <w:b w:val="0"/>
        </w:rPr>
        <w:t>Fully funded by the award</w:t>
      </w:r>
      <w:r w:rsidR="00960EC0" w:rsidRPr="00A764D8">
        <w:rPr>
          <w:rFonts w:asciiTheme="minorHAnsi" w:hAnsiTheme="minorHAnsi" w:cstheme="minorHAnsi"/>
          <w:b w:val="0"/>
        </w:rPr>
        <w:t>: “</w:t>
      </w:r>
      <w:r w:rsidRPr="00A764D8">
        <w:rPr>
          <w:rFonts w:asciiTheme="minorHAnsi" w:hAnsiTheme="minorHAnsi" w:cstheme="minorHAnsi"/>
          <w:b w:val="0"/>
        </w:rPr>
        <w:t>Gift of the United States Government”</w:t>
      </w:r>
    </w:p>
    <w:p w14:paraId="3CF63E4A" w14:textId="6023C2A9" w:rsidR="00F70C3D" w:rsidRPr="00A764D8" w:rsidRDefault="00F70C3D">
      <w:pPr>
        <w:pStyle w:val="ListParagraph"/>
        <w:numPr>
          <w:ilvl w:val="1"/>
          <w:numId w:val="18"/>
        </w:numPr>
        <w:shd w:val="clear" w:color="auto" w:fill="FFFFFF" w:themeFill="background1"/>
        <w:spacing w:before="240" w:after="240" w:line="360" w:lineRule="auto"/>
        <w:contextualSpacing w:val="0"/>
        <w:rPr>
          <w:rFonts w:asciiTheme="minorHAnsi" w:hAnsiTheme="minorHAnsi" w:cstheme="minorHAnsi"/>
        </w:rPr>
      </w:pPr>
      <w:r w:rsidRPr="00A764D8">
        <w:rPr>
          <w:rFonts w:asciiTheme="minorHAnsi" w:hAnsiTheme="minorHAnsi" w:cstheme="minorHAnsi"/>
          <w:b w:val="0"/>
        </w:rPr>
        <w:t>Partially funded by the award</w:t>
      </w:r>
      <w:r w:rsidR="00960EC0" w:rsidRPr="00A764D8">
        <w:rPr>
          <w:rFonts w:asciiTheme="minorHAnsi" w:hAnsiTheme="minorHAnsi" w:cstheme="minorHAnsi"/>
          <w:b w:val="0"/>
        </w:rPr>
        <w:t>: “</w:t>
      </w:r>
      <w:r w:rsidRPr="00A764D8">
        <w:rPr>
          <w:rFonts w:asciiTheme="minorHAnsi" w:hAnsiTheme="minorHAnsi" w:cstheme="minorHAnsi"/>
          <w:b w:val="0"/>
        </w:rPr>
        <w:t>Funding provided by the United States Government”</w:t>
      </w:r>
    </w:p>
    <w:p w14:paraId="4DF3683D" w14:textId="56EFB6BE" w:rsidR="00F70C3D" w:rsidRPr="00A764D8" w:rsidRDefault="00F70C3D" w:rsidP="00101838">
      <w:pPr>
        <w:shd w:val="clear" w:color="auto" w:fill="FFFFFF" w:themeFill="background1"/>
        <w:spacing w:before="240" w:after="240" w:line="360" w:lineRule="auto"/>
        <w:ind w:left="1080"/>
        <w:rPr>
          <w:rFonts w:asciiTheme="minorHAnsi" w:hAnsiTheme="minorHAnsi" w:cstheme="minorHAnsi"/>
          <w:b w:val="0"/>
        </w:rPr>
      </w:pPr>
      <w:r w:rsidRPr="00A764D8">
        <w:rPr>
          <w:rFonts w:asciiTheme="minorHAnsi" w:hAnsiTheme="minorHAnsi" w:cstheme="minorHAnsi"/>
          <w:b w:val="0"/>
        </w:rPr>
        <w:t xml:space="preserve">PRM highly encourages recognition of </w:t>
      </w:r>
      <w:r w:rsidR="00820DBC" w:rsidRPr="00A764D8">
        <w:rPr>
          <w:rFonts w:asciiTheme="minorHAnsi" w:hAnsiTheme="minorHAnsi" w:cstheme="minorHAnsi"/>
          <w:b w:val="0"/>
        </w:rPr>
        <w:t xml:space="preserve">U.S. </w:t>
      </w:r>
      <w:r w:rsidR="4AEC2D47" w:rsidRPr="00A764D8">
        <w:rPr>
          <w:rFonts w:asciiTheme="minorHAnsi" w:hAnsiTheme="minorHAnsi" w:cstheme="minorHAnsi"/>
          <w:b w:val="0"/>
        </w:rPr>
        <w:t>G</w:t>
      </w:r>
      <w:r w:rsidRPr="00A764D8">
        <w:rPr>
          <w:rFonts w:asciiTheme="minorHAnsi" w:hAnsiTheme="minorHAnsi" w:cstheme="minorHAnsi"/>
          <w:b w:val="0"/>
        </w:rPr>
        <w:t>overnment funding on social media and website platforms to be included in proposals branding and marking strategy</w:t>
      </w:r>
      <w:r w:rsidR="00820DBC" w:rsidRPr="00A764D8">
        <w:rPr>
          <w:rFonts w:asciiTheme="minorHAnsi" w:hAnsiTheme="minorHAnsi" w:cstheme="minorHAnsi"/>
          <w:b w:val="0"/>
        </w:rPr>
        <w:t>.</w:t>
      </w:r>
      <w:r w:rsidR="00EC3116" w:rsidRPr="00A764D8">
        <w:rPr>
          <w:rFonts w:asciiTheme="minorHAnsi" w:hAnsiTheme="minorHAnsi" w:cstheme="minorHAnsi"/>
          <w:b w:val="0"/>
        </w:rPr>
        <w:t xml:space="preserve"> </w:t>
      </w:r>
      <w:r w:rsidRPr="00A764D8">
        <w:rPr>
          <w:rFonts w:asciiTheme="minorHAnsi" w:hAnsiTheme="minorHAnsi" w:cstheme="minorHAnsi"/>
          <w:b w:val="0"/>
        </w:rPr>
        <w:t>Recipients should tag PRM’s Twitter account @StatePRM and/or Facebook account @State.PRM (rather than using hashtags)</w:t>
      </w:r>
      <w:r w:rsidR="00820DBC" w:rsidRPr="00A764D8">
        <w:rPr>
          <w:rFonts w:asciiTheme="minorHAnsi" w:hAnsiTheme="minorHAnsi" w:cstheme="minorHAnsi"/>
          <w:b w:val="0"/>
        </w:rPr>
        <w:t>.</w:t>
      </w:r>
      <w:r w:rsidR="00EC3116" w:rsidRPr="00A764D8">
        <w:rPr>
          <w:rFonts w:asciiTheme="minorHAnsi" w:hAnsiTheme="minorHAnsi" w:cstheme="minorHAnsi"/>
          <w:b w:val="0"/>
        </w:rPr>
        <w:t xml:space="preserve"> </w:t>
      </w:r>
      <w:r w:rsidRPr="00A764D8">
        <w:rPr>
          <w:rFonts w:asciiTheme="minorHAnsi" w:hAnsiTheme="minorHAnsi" w:cstheme="minorHAnsi"/>
          <w:b w:val="0"/>
        </w:rPr>
        <w:t xml:space="preserve">Additionally, the applicable </w:t>
      </w:r>
      <w:r w:rsidR="00820DBC" w:rsidRPr="00A764D8">
        <w:rPr>
          <w:rFonts w:asciiTheme="minorHAnsi" w:hAnsiTheme="minorHAnsi" w:cstheme="minorHAnsi"/>
          <w:b w:val="0"/>
        </w:rPr>
        <w:t xml:space="preserve">U.S. </w:t>
      </w:r>
      <w:r w:rsidRPr="00A764D8">
        <w:rPr>
          <w:rFonts w:asciiTheme="minorHAnsi" w:hAnsiTheme="minorHAnsi" w:cstheme="minorHAnsi"/>
          <w:b w:val="0"/>
        </w:rPr>
        <w:t>Embassy should be tagged as well</w:t>
      </w:r>
      <w:r w:rsidR="00820DBC" w:rsidRPr="00A764D8">
        <w:rPr>
          <w:rFonts w:asciiTheme="minorHAnsi" w:hAnsiTheme="minorHAnsi" w:cstheme="minorHAnsi"/>
          <w:b w:val="0"/>
        </w:rPr>
        <w:t>.</w:t>
      </w:r>
    </w:p>
    <w:p w14:paraId="376EAAFB" w14:textId="77361D22" w:rsidR="00F70C3D" w:rsidRPr="00C52AFC" w:rsidRDefault="00F70C3D" w:rsidP="00101838">
      <w:pPr>
        <w:shd w:val="clear" w:color="auto" w:fill="FFFFFF" w:themeFill="background1"/>
        <w:spacing w:before="240" w:after="240" w:line="360" w:lineRule="auto"/>
        <w:ind w:left="1080"/>
        <w:rPr>
          <w:rFonts w:asciiTheme="minorHAnsi" w:hAnsiTheme="minorHAnsi" w:cstheme="minorHAnsi"/>
        </w:rPr>
      </w:pPr>
      <w:r w:rsidRPr="00EC3116">
        <w:rPr>
          <w:rFonts w:asciiTheme="minorHAnsi" w:hAnsiTheme="minorHAnsi" w:cstheme="minorHAnsi"/>
        </w:rPr>
        <w:t>Updates of actions taken to fulfill this requirement must be included in quarterly program reports to PRM.</w:t>
      </w:r>
    </w:p>
    <w:p w14:paraId="084D3A0C" w14:textId="4EDD2555" w:rsidR="00F70C3D" w:rsidRPr="00EC3116" w:rsidRDefault="00F70C3D" w:rsidP="00101838">
      <w:pPr>
        <w:shd w:val="clear" w:color="auto" w:fill="FFFFFF" w:themeFill="background1"/>
        <w:spacing w:before="240" w:after="240" w:line="360" w:lineRule="auto"/>
        <w:ind w:left="1080"/>
        <w:rPr>
          <w:rFonts w:asciiTheme="minorHAnsi" w:hAnsiTheme="minorHAnsi" w:cstheme="minorHAnsi"/>
          <w:b w:val="0"/>
        </w:rPr>
      </w:pPr>
      <w:r w:rsidRPr="00EC3116">
        <w:rPr>
          <w:rFonts w:asciiTheme="minorHAnsi" w:hAnsiTheme="minorHAnsi" w:cstheme="minorHAnsi"/>
          <w:b w:val="0"/>
        </w:rPr>
        <w:t xml:space="preserve">All programs, projects, assistance, activities, and public communications to foreign audiences, partially or fully funded by the Department, </w:t>
      </w:r>
      <w:r w:rsidR="54E6BF64" w:rsidRPr="00EC3116">
        <w:rPr>
          <w:rFonts w:asciiTheme="minorHAnsi" w:hAnsiTheme="minorHAnsi" w:cstheme="minorHAnsi"/>
          <w:b w:val="0"/>
        </w:rPr>
        <w:t xml:space="preserve">must </w:t>
      </w:r>
      <w:r w:rsidRPr="00EC3116">
        <w:rPr>
          <w:rFonts w:asciiTheme="minorHAnsi" w:hAnsiTheme="minorHAnsi" w:cstheme="minorHAnsi"/>
          <w:b w:val="0"/>
        </w:rPr>
        <w:t xml:space="preserve">be marked appropriately overseas with the standard </w:t>
      </w:r>
      <w:r w:rsidR="00820DBC" w:rsidRPr="00EC3116">
        <w:rPr>
          <w:rFonts w:asciiTheme="minorHAnsi" w:hAnsiTheme="minorHAnsi" w:cstheme="minorHAnsi"/>
          <w:b w:val="0"/>
        </w:rPr>
        <w:t xml:space="preserve">U.S. </w:t>
      </w:r>
      <w:r w:rsidRPr="00EC3116">
        <w:rPr>
          <w:rFonts w:asciiTheme="minorHAnsi" w:hAnsiTheme="minorHAnsi" w:cstheme="minorHAnsi"/>
          <w:b w:val="0"/>
        </w:rPr>
        <w:t>flag in a size and prominence equal to (or greater than) any other logo or identity</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The requirement does not apply to the Recipient’s own corporate communications or in the United States</w:t>
      </w:r>
      <w:r w:rsidR="00820DBC" w:rsidRPr="00EC3116">
        <w:rPr>
          <w:rFonts w:asciiTheme="minorHAnsi" w:hAnsiTheme="minorHAnsi" w:cstheme="minorHAnsi"/>
          <w:b w:val="0"/>
        </w:rPr>
        <w:t>.</w:t>
      </w:r>
    </w:p>
    <w:p w14:paraId="646F1409" w14:textId="0E4E459E" w:rsidR="00F70C3D" w:rsidRPr="00EC3116" w:rsidRDefault="00F70C3D" w:rsidP="00101838">
      <w:pPr>
        <w:shd w:val="clear" w:color="auto" w:fill="FFFFFF" w:themeFill="background1"/>
        <w:spacing w:before="240" w:after="240" w:line="360" w:lineRule="auto"/>
        <w:ind w:left="1080"/>
        <w:rPr>
          <w:rFonts w:asciiTheme="minorHAnsi" w:hAnsiTheme="minorHAnsi" w:cstheme="minorHAnsi"/>
          <w:b w:val="0"/>
        </w:rPr>
      </w:pPr>
      <w:r w:rsidRPr="00EC3116">
        <w:rPr>
          <w:rFonts w:asciiTheme="minorHAnsi" w:hAnsiTheme="minorHAnsi" w:cstheme="minorHAnsi"/>
          <w:b w:val="0"/>
        </w:rPr>
        <w:lastRenderedPageBreak/>
        <w:t xml:space="preserve">The Recipient </w:t>
      </w:r>
      <w:r w:rsidR="56E6BE1D" w:rsidRPr="00EC3116">
        <w:rPr>
          <w:rFonts w:asciiTheme="minorHAnsi" w:hAnsiTheme="minorHAnsi" w:cstheme="minorHAnsi"/>
          <w:b w:val="0"/>
        </w:rPr>
        <w:t xml:space="preserve">must appropriately </w:t>
      </w:r>
      <w:r w:rsidRPr="00EC3116">
        <w:rPr>
          <w:rFonts w:asciiTheme="minorHAnsi" w:hAnsiTheme="minorHAnsi" w:cstheme="minorHAnsi"/>
          <w:b w:val="0"/>
        </w:rPr>
        <w:t xml:space="preserve">ensure that all publicity and promotional materials underscore the sponsorship by or partnership with the </w:t>
      </w:r>
      <w:r w:rsidR="00820DBC" w:rsidRPr="00EC3116">
        <w:rPr>
          <w:rFonts w:asciiTheme="minorHAnsi" w:hAnsiTheme="minorHAnsi" w:cstheme="minorHAnsi"/>
          <w:b w:val="0"/>
        </w:rPr>
        <w:t xml:space="preserve">U.S. </w:t>
      </w:r>
      <w:r w:rsidRPr="00EC3116">
        <w:rPr>
          <w:rFonts w:asciiTheme="minorHAnsi" w:hAnsiTheme="minorHAnsi" w:cstheme="minorHAnsi"/>
          <w:b w:val="0"/>
        </w:rPr>
        <w:t xml:space="preserve">Government or the </w:t>
      </w:r>
      <w:r w:rsidR="00820DBC" w:rsidRPr="00EC3116">
        <w:rPr>
          <w:rFonts w:asciiTheme="minorHAnsi" w:hAnsiTheme="minorHAnsi" w:cstheme="minorHAnsi"/>
          <w:b w:val="0"/>
        </w:rPr>
        <w:t xml:space="preserve">U.S. </w:t>
      </w:r>
      <w:r w:rsidRPr="00EC3116">
        <w:rPr>
          <w:rFonts w:asciiTheme="minorHAnsi" w:hAnsiTheme="minorHAnsi" w:cstheme="minorHAnsi"/>
          <w:b w:val="0"/>
        </w:rPr>
        <w:t>Embassy</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The Recipient may continue to use existing logos or project materials; however, a standard rectangular </w:t>
      </w:r>
      <w:r w:rsidR="00820DBC" w:rsidRPr="00EC3116">
        <w:rPr>
          <w:rFonts w:asciiTheme="minorHAnsi" w:hAnsiTheme="minorHAnsi" w:cstheme="minorHAnsi"/>
          <w:b w:val="0"/>
        </w:rPr>
        <w:t xml:space="preserve">U.S. </w:t>
      </w:r>
      <w:r w:rsidRPr="00EC3116">
        <w:rPr>
          <w:rFonts w:asciiTheme="minorHAnsi" w:hAnsiTheme="minorHAnsi" w:cstheme="minorHAnsi"/>
          <w:b w:val="0"/>
        </w:rPr>
        <w:t>flag must be used in conjunction with such logos</w:t>
      </w:r>
      <w:r w:rsidR="00820DBC" w:rsidRPr="00EC3116">
        <w:rPr>
          <w:rFonts w:asciiTheme="minorHAnsi" w:hAnsiTheme="minorHAnsi" w:cstheme="minorHAnsi"/>
          <w:b w:val="0"/>
        </w:rPr>
        <w:t>.</w:t>
      </w:r>
    </w:p>
    <w:p w14:paraId="53C07F1A" w14:textId="5E18A3E4" w:rsidR="00F70C3D" w:rsidRPr="00C52AFC" w:rsidRDefault="00F70C3D" w:rsidP="00101838">
      <w:pPr>
        <w:shd w:val="clear" w:color="auto" w:fill="FFFFFF" w:themeFill="background1"/>
        <w:spacing w:before="240" w:after="240" w:line="360" w:lineRule="auto"/>
        <w:ind w:left="1080"/>
        <w:rPr>
          <w:rFonts w:asciiTheme="minorHAnsi" w:hAnsiTheme="minorHAnsi" w:cstheme="minorHAnsi"/>
        </w:rPr>
      </w:pPr>
      <w:r w:rsidRPr="00EC3116">
        <w:rPr>
          <w:rFonts w:asciiTheme="minorHAnsi" w:hAnsiTheme="minorHAnsi" w:cstheme="minorHAnsi"/>
        </w:rPr>
        <w:t>Do not use the Department of State seal without the express written approval from PRM</w:t>
      </w:r>
      <w:r w:rsidR="00820DBC" w:rsidRPr="00EC3116">
        <w:rPr>
          <w:rFonts w:asciiTheme="minorHAnsi" w:hAnsiTheme="minorHAnsi" w:cstheme="minorHAnsi"/>
        </w:rPr>
        <w:t>.</w:t>
      </w:r>
    </w:p>
    <w:p w14:paraId="0E98CEBF" w14:textId="23E0E80A" w:rsidR="00F70C3D" w:rsidRPr="00EC3116" w:rsidRDefault="00F70C3D" w:rsidP="00101838">
      <w:pPr>
        <w:shd w:val="clear" w:color="auto" w:fill="FFFFFF" w:themeFill="background1"/>
        <w:spacing w:before="240" w:after="240" w:line="360" w:lineRule="auto"/>
        <w:ind w:left="1080"/>
        <w:rPr>
          <w:rFonts w:asciiTheme="minorHAnsi" w:hAnsiTheme="minorHAnsi" w:cstheme="minorHAnsi"/>
          <w:b w:val="0"/>
        </w:rPr>
      </w:pPr>
      <w:r w:rsidRPr="00EC3116">
        <w:rPr>
          <w:rFonts w:asciiTheme="minorHAnsi" w:hAnsiTheme="minorHAnsi" w:cstheme="minorHAnsi"/>
          <w:b w:val="0"/>
        </w:rPr>
        <w:t xml:space="preserve">Sub non-Federal entities (sub-awardees) and subsequent tier sub-award agreements are subject to the marking requirements and the non-Federal entity shall include a provision in the sub non-Federal entity agreement indicating that the standard, rectangular </w:t>
      </w:r>
      <w:r w:rsidR="00820DBC" w:rsidRPr="00EC3116">
        <w:rPr>
          <w:rFonts w:asciiTheme="minorHAnsi" w:hAnsiTheme="minorHAnsi" w:cstheme="minorHAnsi"/>
          <w:b w:val="0"/>
        </w:rPr>
        <w:t xml:space="preserve">U.S. </w:t>
      </w:r>
      <w:r w:rsidRPr="00EC3116">
        <w:rPr>
          <w:rFonts w:asciiTheme="minorHAnsi" w:hAnsiTheme="minorHAnsi" w:cstheme="minorHAnsi"/>
          <w:b w:val="0"/>
        </w:rPr>
        <w:t>flag is a requirement</w:t>
      </w:r>
      <w:r w:rsidR="00820DBC" w:rsidRPr="00EC3116">
        <w:rPr>
          <w:rFonts w:asciiTheme="minorHAnsi" w:hAnsiTheme="minorHAnsi" w:cstheme="minorHAnsi"/>
          <w:b w:val="0"/>
        </w:rPr>
        <w:t>.</w:t>
      </w:r>
    </w:p>
    <w:p w14:paraId="125E441E" w14:textId="59B53253" w:rsidR="00F70C3D" w:rsidRPr="00EC3116" w:rsidRDefault="00F70C3D" w:rsidP="00101838">
      <w:pPr>
        <w:shd w:val="clear" w:color="auto" w:fill="FFFFFF" w:themeFill="background1"/>
        <w:spacing w:before="240" w:after="240" w:line="360" w:lineRule="auto"/>
        <w:ind w:left="1080"/>
        <w:rPr>
          <w:rFonts w:asciiTheme="minorHAnsi" w:hAnsiTheme="minorHAnsi" w:cstheme="minorHAnsi"/>
          <w:b w:val="0"/>
        </w:rPr>
      </w:pPr>
      <w:r w:rsidRPr="00EC3116">
        <w:rPr>
          <w:rFonts w:asciiTheme="minorHAnsi" w:hAnsiTheme="minorHAnsi" w:cstheme="minorHAnsi"/>
          <w:b w:val="0"/>
        </w:rPr>
        <w:t>Exemptions from this requirement may be allowable but must be agreed to in writing by the Grants Officer</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(Note: An exemption refers to the complete or partial cessation of branding, not use of alternative branding)</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Requests should be initiated with the Grants Officer and Grants Officer Representative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Waivers issued are applied only to the exemptions requested through the Recipient’s proposal for funding and any subsequent negotiated revisions</w:t>
      </w:r>
      <w:r w:rsidR="00820DBC" w:rsidRPr="00EC3116">
        <w:rPr>
          <w:rFonts w:asciiTheme="minorHAnsi" w:hAnsiTheme="minorHAnsi" w:cstheme="minorHAnsi"/>
          <w:b w:val="0"/>
        </w:rPr>
        <w:t>.</w:t>
      </w:r>
    </w:p>
    <w:p w14:paraId="4567E9AC" w14:textId="7CA6CE98" w:rsidR="00F70C3D" w:rsidRPr="00EC3116" w:rsidRDefault="00F70C3D" w:rsidP="00101838">
      <w:pPr>
        <w:shd w:val="clear" w:color="auto" w:fill="FFFFFF" w:themeFill="background1"/>
        <w:spacing w:before="240" w:after="240" w:line="360" w:lineRule="auto"/>
        <w:ind w:left="1080"/>
        <w:rPr>
          <w:rFonts w:asciiTheme="minorHAnsi" w:hAnsiTheme="minorHAnsi" w:cstheme="minorHAnsi"/>
          <w:b w:val="0"/>
        </w:rPr>
      </w:pPr>
      <w:r w:rsidRPr="00EC3116">
        <w:rPr>
          <w:rFonts w:asciiTheme="minorHAnsi" w:hAnsiTheme="minorHAnsi" w:cstheme="minorHAnsi"/>
          <w:b w:val="0"/>
        </w:rPr>
        <w:t>In the event the non-Federal entity does not comply with the marking requirements as established in the approved assistance agreement, the Grants Officer Representative and the Grants Officer must initiate corrective action with the non-Federal entity</w:t>
      </w:r>
      <w:r w:rsidR="00820DBC" w:rsidRPr="00EC3116">
        <w:rPr>
          <w:rFonts w:asciiTheme="minorHAnsi" w:hAnsiTheme="minorHAnsi" w:cstheme="minorHAnsi"/>
          <w:b w:val="0"/>
        </w:rPr>
        <w:t>.</w:t>
      </w:r>
    </w:p>
    <w:p w14:paraId="33AF24FA" w14:textId="45427FB3" w:rsidR="0070234C" w:rsidRPr="00EC3116" w:rsidRDefault="001204AD">
      <w:pPr>
        <w:pStyle w:val="ListParagraph"/>
        <w:numPr>
          <w:ilvl w:val="0"/>
          <w:numId w:val="15"/>
        </w:numPr>
        <w:spacing w:before="240" w:after="240" w:line="360" w:lineRule="auto"/>
        <w:contextualSpacing w:val="0"/>
        <w:rPr>
          <w:rStyle w:val="eop"/>
          <w:rFonts w:asciiTheme="minorHAnsi" w:hAnsiTheme="minorHAnsi" w:cstheme="minorHAnsi"/>
          <w:b w:val="0"/>
        </w:rPr>
      </w:pPr>
      <w:r w:rsidRPr="00EC3116">
        <w:rPr>
          <w:rFonts w:asciiTheme="minorHAnsi" w:hAnsiTheme="minorHAnsi" w:cstheme="minorHAnsi"/>
        </w:rPr>
        <w:t>PRM Standardized Indicators</w:t>
      </w:r>
      <w:r w:rsidR="00540446" w:rsidRPr="00EC3116">
        <w:rPr>
          <w:rFonts w:asciiTheme="minorHAnsi" w:hAnsiTheme="minorHAnsi" w:cstheme="minorHAnsi"/>
          <w:b w:val="0"/>
        </w:rPr>
        <w:t>:</w:t>
      </w:r>
      <w:r w:rsidR="00EC3116">
        <w:rPr>
          <w:rFonts w:asciiTheme="minorHAnsi" w:hAnsiTheme="minorHAnsi" w:cstheme="minorHAnsi"/>
          <w:b w:val="0"/>
        </w:rPr>
        <w:t xml:space="preserve"> </w:t>
      </w:r>
      <w:r w:rsidR="00764B17" w:rsidRPr="00EC3116">
        <w:rPr>
          <w:rFonts w:asciiTheme="minorHAnsi" w:hAnsiTheme="minorHAnsi" w:cstheme="minorHAnsi"/>
          <w:b w:val="0"/>
        </w:rPr>
        <w:t>Partners must refer to PRM’s indicator list in Appendix D of the NGO Guidelines and include any mandatory and required indicators as part of the application.</w:t>
      </w:r>
      <w:r w:rsidR="00EC3116">
        <w:rPr>
          <w:rFonts w:asciiTheme="minorHAnsi" w:hAnsiTheme="minorHAnsi" w:cstheme="minorHAnsi"/>
          <w:b w:val="0"/>
        </w:rPr>
        <w:t xml:space="preserve"> </w:t>
      </w:r>
      <w:r w:rsidR="00764B17" w:rsidRPr="00EC3116">
        <w:rPr>
          <w:rStyle w:val="normaltextrun"/>
          <w:rFonts w:asciiTheme="minorHAnsi" w:hAnsiTheme="minorHAnsi" w:cstheme="minorHAnsi"/>
          <w:b w:val="0"/>
        </w:rPr>
        <w:t>PRM has two categories of indicators:</w:t>
      </w:r>
    </w:p>
    <w:p w14:paraId="365B71C4" w14:textId="14AB39BF" w:rsidR="0070234C" w:rsidRPr="00EC3116" w:rsidRDefault="0070234C">
      <w:pPr>
        <w:pStyle w:val="ListParagraph"/>
        <w:numPr>
          <w:ilvl w:val="1"/>
          <w:numId w:val="15"/>
        </w:numPr>
        <w:spacing w:before="240" w:after="240" w:line="360" w:lineRule="auto"/>
        <w:contextualSpacing w:val="0"/>
        <w:rPr>
          <w:rStyle w:val="eop"/>
          <w:rFonts w:asciiTheme="minorHAnsi" w:hAnsiTheme="minorHAnsi" w:cstheme="minorHAnsi"/>
          <w:b w:val="0"/>
        </w:rPr>
      </w:pPr>
      <w:r w:rsidRPr="00EC3116">
        <w:rPr>
          <w:rStyle w:val="normaltextrun"/>
          <w:rFonts w:asciiTheme="minorHAnsi" w:hAnsiTheme="minorHAnsi" w:cstheme="minorHAnsi"/>
        </w:rPr>
        <w:lastRenderedPageBreak/>
        <w:t xml:space="preserve">Required: </w:t>
      </w:r>
      <w:r w:rsidRPr="00EC3116">
        <w:rPr>
          <w:rStyle w:val="normaltextrun"/>
          <w:rFonts w:asciiTheme="minorHAnsi" w:hAnsiTheme="minorHAnsi" w:cstheme="minorHAnsi"/>
          <w:b w:val="0"/>
        </w:rPr>
        <w:t>Indicators marked as “required” in Appendix D must be included in the proposal as applicable.</w:t>
      </w:r>
      <w:r w:rsidR="00EC3116">
        <w:rPr>
          <w:rStyle w:val="normaltextrun"/>
          <w:rFonts w:asciiTheme="minorHAnsi" w:hAnsiTheme="minorHAnsi" w:cstheme="minorHAnsi"/>
          <w:b w:val="0"/>
        </w:rPr>
        <w:t xml:space="preserve"> </w:t>
      </w:r>
      <w:r w:rsidRPr="00EC3116">
        <w:rPr>
          <w:rStyle w:val="normaltextrun"/>
          <w:rFonts w:asciiTheme="minorHAnsi" w:hAnsiTheme="minorHAnsi" w:cstheme="minorHAnsi"/>
          <w:b w:val="0"/>
        </w:rPr>
        <w:t>Each sector and sub-sector ha</w:t>
      </w:r>
      <w:r w:rsidR="30091D06" w:rsidRPr="00EC3116">
        <w:rPr>
          <w:rStyle w:val="normaltextrun"/>
          <w:rFonts w:asciiTheme="minorHAnsi" w:hAnsiTheme="minorHAnsi" w:cstheme="minorHAnsi"/>
          <w:b w:val="0"/>
        </w:rPr>
        <w:t xml:space="preserve">s </w:t>
      </w:r>
      <w:r w:rsidR="2276A3AA" w:rsidRPr="00EC3116">
        <w:rPr>
          <w:rStyle w:val="normaltextrun"/>
          <w:rFonts w:asciiTheme="minorHAnsi" w:hAnsiTheme="minorHAnsi" w:cstheme="minorHAnsi"/>
          <w:b w:val="0"/>
        </w:rPr>
        <w:t xml:space="preserve">at least </w:t>
      </w:r>
      <w:r w:rsidR="30091D06" w:rsidRPr="00EC3116">
        <w:rPr>
          <w:rStyle w:val="normaltextrun"/>
          <w:rFonts w:asciiTheme="minorHAnsi" w:hAnsiTheme="minorHAnsi" w:cstheme="minorHAnsi"/>
          <w:b w:val="0"/>
        </w:rPr>
        <w:t>one</w:t>
      </w:r>
      <w:r w:rsidRPr="00EC3116">
        <w:rPr>
          <w:rStyle w:val="normaltextrun"/>
          <w:rFonts w:asciiTheme="minorHAnsi" w:hAnsiTheme="minorHAnsi" w:cstheme="minorHAnsi"/>
          <w:b w:val="0"/>
        </w:rPr>
        <w:t xml:space="preserve"> required PRM indicator; these must be included in the indicator table if the partner is proposing any activities or budget for that sector/sub-sector.</w:t>
      </w:r>
      <w:r w:rsidR="00EC3116">
        <w:rPr>
          <w:rStyle w:val="normaltextrun"/>
          <w:rFonts w:asciiTheme="minorHAnsi" w:hAnsiTheme="minorHAnsi" w:cstheme="minorHAnsi"/>
          <w:b w:val="0"/>
        </w:rPr>
        <w:t xml:space="preserve"> </w:t>
      </w:r>
      <w:r w:rsidRPr="00EC3116">
        <w:rPr>
          <w:rStyle w:val="normaltextrun"/>
          <w:rFonts w:asciiTheme="minorHAnsi" w:hAnsiTheme="minorHAnsi" w:cstheme="minorHAnsi"/>
          <w:b w:val="0"/>
        </w:rPr>
        <w:t>In addition, three indicators are required for all programs regardless of design or sector.</w:t>
      </w:r>
      <w:r w:rsidR="00EC3116">
        <w:rPr>
          <w:rStyle w:val="normaltextrun"/>
          <w:rFonts w:asciiTheme="minorHAnsi" w:hAnsiTheme="minorHAnsi" w:cstheme="minorHAnsi"/>
          <w:b w:val="0"/>
        </w:rPr>
        <w:t xml:space="preserve"> </w:t>
      </w:r>
      <w:r w:rsidRPr="00EC3116">
        <w:rPr>
          <w:rStyle w:val="normaltextrun"/>
          <w:rFonts w:asciiTheme="minorHAnsi" w:hAnsiTheme="minorHAnsi" w:cstheme="minorHAnsi"/>
          <w:b w:val="0"/>
        </w:rPr>
        <w:t>If the proposed program will not contribute to one or several of these mandatory indicators, the indicator must still be included in the proposal indicator table but with a target of zero.</w:t>
      </w:r>
    </w:p>
    <w:p w14:paraId="2C4C5DE4" w14:textId="07D32011" w:rsidR="006029A7" w:rsidRPr="00EC3116" w:rsidRDefault="0070234C">
      <w:pPr>
        <w:pStyle w:val="ListParagraph"/>
        <w:numPr>
          <w:ilvl w:val="2"/>
          <w:numId w:val="15"/>
        </w:numPr>
        <w:spacing w:before="240" w:after="240" w:line="360" w:lineRule="auto"/>
        <w:contextualSpacing w:val="0"/>
        <w:rPr>
          <w:rStyle w:val="eop"/>
          <w:rFonts w:asciiTheme="minorHAnsi" w:hAnsiTheme="minorHAnsi" w:cstheme="minorHAnsi"/>
          <w:b w:val="0"/>
        </w:rPr>
      </w:pPr>
      <w:r w:rsidRPr="00EC3116">
        <w:rPr>
          <w:rStyle w:val="normaltextrun"/>
          <w:rFonts w:asciiTheme="minorHAnsi" w:hAnsiTheme="minorHAnsi" w:cstheme="minorHAnsi"/>
        </w:rPr>
        <w:t>Number of individuals directly reached through PRM funding</w:t>
      </w:r>
    </w:p>
    <w:p w14:paraId="2B6596FD" w14:textId="4981F12F" w:rsidR="006029A7" w:rsidRPr="00EC3116" w:rsidRDefault="0070234C">
      <w:pPr>
        <w:pStyle w:val="ListParagraph"/>
        <w:numPr>
          <w:ilvl w:val="2"/>
          <w:numId w:val="15"/>
        </w:numPr>
        <w:spacing w:before="240" w:after="240" w:line="360" w:lineRule="auto"/>
        <w:contextualSpacing w:val="0"/>
        <w:rPr>
          <w:rStyle w:val="eop"/>
          <w:rFonts w:asciiTheme="minorHAnsi" w:hAnsiTheme="minorHAnsi" w:cstheme="minorHAnsi"/>
          <w:b w:val="0"/>
        </w:rPr>
      </w:pPr>
      <w:r w:rsidRPr="00EC3116">
        <w:rPr>
          <w:rStyle w:val="normaltextrun"/>
          <w:rFonts w:asciiTheme="minorHAnsi" w:hAnsiTheme="minorHAnsi" w:cstheme="minorHAnsi"/>
        </w:rPr>
        <w:t xml:space="preserve">Amount of PRM humanitarian funding distributed to local, national, or refugee-led organizations (in USD) – </w:t>
      </w:r>
      <w:r w:rsidRPr="00EC3116">
        <w:rPr>
          <w:rStyle w:val="normaltextrun"/>
          <w:rFonts w:asciiTheme="minorHAnsi" w:hAnsiTheme="minorHAnsi" w:cstheme="minorHAnsi"/>
          <w:b w:val="0"/>
        </w:rPr>
        <w:t>This amount should include any sub-awards or contracts with local, national, or refugee-led organizations.</w:t>
      </w:r>
      <w:r w:rsidR="00EC3116">
        <w:rPr>
          <w:rStyle w:val="normaltextrun"/>
          <w:rFonts w:asciiTheme="minorHAnsi" w:hAnsiTheme="minorHAnsi" w:cstheme="minorHAnsi"/>
          <w:b w:val="0"/>
        </w:rPr>
        <w:t xml:space="preserve"> </w:t>
      </w:r>
      <w:r w:rsidRPr="00EC3116">
        <w:rPr>
          <w:rStyle w:val="normaltextrun"/>
          <w:rFonts w:asciiTheme="minorHAnsi" w:hAnsiTheme="minorHAnsi" w:cstheme="minorHAnsi"/>
          <w:b w:val="0"/>
        </w:rPr>
        <w:t>If the prime applicant is a local, national, or refugee-led organization, they should put the full proposal budget total as the target value.</w:t>
      </w:r>
      <w:r w:rsidR="00EC3116">
        <w:rPr>
          <w:rStyle w:val="normaltextrun"/>
          <w:rFonts w:asciiTheme="minorHAnsi" w:hAnsiTheme="minorHAnsi" w:cstheme="minorHAnsi"/>
          <w:b w:val="0"/>
        </w:rPr>
        <w:t xml:space="preserve"> </w:t>
      </w:r>
      <w:r w:rsidRPr="00EC3116">
        <w:rPr>
          <w:rStyle w:val="normaltextrun"/>
          <w:rFonts w:asciiTheme="minorHAnsi" w:hAnsiTheme="minorHAnsi" w:cstheme="minorHAnsi"/>
          <w:b w:val="0"/>
        </w:rPr>
        <w:t xml:space="preserve">The </w:t>
      </w:r>
      <w:hyperlink r:id="rId36">
        <w:r w:rsidRPr="00EC3116">
          <w:rPr>
            <w:rStyle w:val="Hyperlink"/>
            <w:rFonts w:asciiTheme="minorHAnsi" w:hAnsiTheme="minorHAnsi" w:cstheme="minorHAnsi"/>
            <w:b w:val="0"/>
          </w:rPr>
          <w:t>IASC provides a working definition of “local” and “national” organizations</w:t>
        </w:r>
      </w:hyperlink>
      <w:r w:rsidRPr="00EC3116">
        <w:rPr>
          <w:rStyle w:val="normaltextrun"/>
          <w:rFonts w:asciiTheme="minorHAnsi" w:hAnsiTheme="minorHAnsi" w:cstheme="minorHAnsi"/>
        </w:rPr>
        <w:t>.</w:t>
      </w:r>
      <w:r w:rsidR="00EC3116">
        <w:rPr>
          <w:rStyle w:val="normaltextrun"/>
          <w:rFonts w:asciiTheme="minorHAnsi" w:hAnsiTheme="minorHAnsi" w:cstheme="minorHAnsi"/>
        </w:rPr>
        <w:t xml:space="preserve"> </w:t>
      </w:r>
      <w:r w:rsidRPr="00EC3116">
        <w:rPr>
          <w:rStyle w:val="normaltextrun"/>
          <w:rFonts w:asciiTheme="minorHAnsi" w:hAnsiTheme="minorHAnsi" w:cstheme="minorHAnsi"/>
        </w:rPr>
        <w:t>Applicants can put a target of zero for this indicator if it does not apply to them; it will not affect their eligibility.</w:t>
      </w:r>
    </w:p>
    <w:p w14:paraId="71F65389" w14:textId="4A5775E2" w:rsidR="006029A7" w:rsidRPr="00EC3116" w:rsidRDefault="0070234C">
      <w:pPr>
        <w:pStyle w:val="ListParagraph"/>
        <w:numPr>
          <w:ilvl w:val="2"/>
          <w:numId w:val="15"/>
        </w:numPr>
        <w:spacing w:before="240" w:after="240" w:line="360" w:lineRule="auto"/>
        <w:contextualSpacing w:val="0"/>
        <w:rPr>
          <w:rStyle w:val="normaltextrun"/>
          <w:rFonts w:asciiTheme="minorHAnsi" w:hAnsiTheme="minorHAnsi" w:cstheme="minorHAnsi"/>
          <w:b w:val="0"/>
        </w:rPr>
      </w:pPr>
      <w:r w:rsidRPr="00EC3116">
        <w:rPr>
          <w:rStyle w:val="normaltextrun"/>
          <w:rFonts w:asciiTheme="minorHAnsi" w:hAnsiTheme="minorHAnsi" w:cstheme="minorHAnsi"/>
        </w:rPr>
        <w:t xml:space="preserve">Percentage of participants who report that humanitarian assistance is delivered in a safe, accessible, accountable, and participatory manner – </w:t>
      </w:r>
      <w:hyperlink r:id="rId37">
        <w:r w:rsidRPr="00EC3116">
          <w:rPr>
            <w:rStyle w:val="Hyperlink"/>
            <w:rFonts w:asciiTheme="minorHAnsi" w:hAnsiTheme="minorHAnsi" w:cstheme="minorHAnsi"/>
            <w:b w:val="0"/>
          </w:rPr>
          <w:t>This is a protection mainstreaming indicator developed by ECHO</w:t>
        </w:r>
      </w:hyperlink>
      <w:r w:rsidRPr="00EC3116">
        <w:rPr>
          <w:rStyle w:val="normaltextrun"/>
          <w:rFonts w:asciiTheme="minorHAnsi" w:hAnsiTheme="minorHAnsi" w:cstheme="minorHAnsi"/>
          <w:b w:val="0"/>
        </w:rPr>
        <w:t xml:space="preserve"> and adopted by the Grand Bargain.</w:t>
      </w:r>
    </w:p>
    <w:p w14:paraId="6365F688" w14:textId="6D11E756" w:rsidR="0070234C" w:rsidRPr="00EC3116" w:rsidRDefault="0070234C">
      <w:pPr>
        <w:pStyle w:val="ListParagraph"/>
        <w:numPr>
          <w:ilvl w:val="1"/>
          <w:numId w:val="15"/>
        </w:numPr>
        <w:spacing w:before="240" w:after="240" w:line="360" w:lineRule="auto"/>
        <w:contextualSpacing w:val="0"/>
        <w:rPr>
          <w:rStyle w:val="normaltextrun"/>
          <w:rFonts w:asciiTheme="minorHAnsi" w:hAnsiTheme="minorHAnsi" w:cstheme="minorHAnsi"/>
          <w:b w:val="0"/>
        </w:rPr>
      </w:pPr>
      <w:r w:rsidRPr="00EC3116">
        <w:rPr>
          <w:rStyle w:val="normaltextrun"/>
          <w:rFonts w:asciiTheme="minorHAnsi" w:hAnsiTheme="minorHAnsi" w:cstheme="minorHAnsi"/>
          <w:b w:val="0"/>
        </w:rPr>
        <w:t xml:space="preserve">Partners may consider using these indicators to monitor any related activities as they are aligned with humanitarian standards and best </w:t>
      </w:r>
      <w:r w:rsidRPr="00EC3116">
        <w:rPr>
          <w:rStyle w:val="normaltextrun"/>
          <w:rFonts w:asciiTheme="minorHAnsi" w:hAnsiTheme="minorHAnsi" w:cstheme="minorHAnsi"/>
          <w:b w:val="0"/>
        </w:rPr>
        <w:lastRenderedPageBreak/>
        <w:t>practices.</w:t>
      </w:r>
      <w:r w:rsidR="00EC3116">
        <w:rPr>
          <w:rStyle w:val="normaltextrun"/>
          <w:rFonts w:asciiTheme="minorHAnsi" w:hAnsiTheme="minorHAnsi" w:cstheme="minorHAnsi"/>
          <w:b w:val="0"/>
        </w:rPr>
        <w:t xml:space="preserve"> </w:t>
      </w:r>
      <w:r w:rsidRPr="00EC3116">
        <w:rPr>
          <w:rStyle w:val="normaltextrun"/>
          <w:rFonts w:asciiTheme="minorHAnsi" w:hAnsiTheme="minorHAnsi" w:cstheme="minorHAnsi"/>
          <w:b w:val="0"/>
        </w:rPr>
        <w:t>However, inclusion of recommended indicators is not mandatory and will not affect the proposal scoring.</w:t>
      </w:r>
      <w:r w:rsidR="00EC3116">
        <w:rPr>
          <w:rStyle w:val="normaltextrun"/>
          <w:rFonts w:asciiTheme="minorHAnsi" w:hAnsiTheme="minorHAnsi" w:cstheme="minorHAnsi"/>
          <w:b w:val="0"/>
        </w:rPr>
        <w:t xml:space="preserve"> </w:t>
      </w:r>
      <w:r w:rsidRPr="00EC3116">
        <w:rPr>
          <w:rStyle w:val="normaltextrun"/>
          <w:rFonts w:asciiTheme="minorHAnsi" w:hAnsiTheme="minorHAnsi" w:cstheme="minorHAnsi"/>
          <w:b w:val="0"/>
        </w:rPr>
        <w:t>Please note that in rare cases PRM may request for a partner to use a particular recommended indicator if there is a strong technical/thematic need to track information on that indicator, or if a similar custom indicator was proposed by the partner.</w:t>
      </w:r>
    </w:p>
    <w:p w14:paraId="10FA7D14" w14:textId="3E0AE621" w:rsidR="00310F7D" w:rsidRPr="00EC3116" w:rsidRDefault="00310F7D" w:rsidP="0081050A">
      <w:pPr>
        <w:pStyle w:val="Heading2"/>
      </w:pPr>
      <w:bookmarkStart w:id="22" w:name="_Toc129091227"/>
      <w:r w:rsidRPr="00EC3116">
        <w:t>Application Review Information</w:t>
      </w:r>
      <w:bookmarkEnd w:id="22"/>
    </w:p>
    <w:p w14:paraId="45C117CD" w14:textId="1BEA66FD" w:rsidR="0059090F" w:rsidRPr="00EC3116" w:rsidRDefault="00310F7D" w:rsidP="00101838">
      <w:pPr>
        <w:pStyle w:val="Heading3"/>
      </w:pPr>
      <w:bookmarkStart w:id="23" w:name="_Toc129091228"/>
      <w:r w:rsidRPr="00EC3116">
        <w:t>Criteria</w:t>
      </w:r>
      <w:bookmarkEnd w:id="23"/>
    </w:p>
    <w:p w14:paraId="475BCDE8" w14:textId="4900E4A6" w:rsidR="00D12E2F" w:rsidRPr="00EC3116" w:rsidRDefault="00310F7D" w:rsidP="00EC3116">
      <w:pPr>
        <w:spacing w:before="240" w:after="240" w:line="360" w:lineRule="auto"/>
        <w:rPr>
          <w:rFonts w:asciiTheme="minorHAnsi" w:hAnsiTheme="minorHAnsi" w:cstheme="minorHAnsi"/>
          <w:b w:val="0"/>
          <w:color w:val="000000"/>
        </w:rPr>
      </w:pPr>
      <w:r w:rsidRPr="00EC3116">
        <w:rPr>
          <w:rFonts w:asciiTheme="minorHAnsi" w:hAnsiTheme="minorHAnsi" w:cstheme="minorHAnsi"/>
          <w:b w:val="0"/>
          <w:color w:val="000000" w:themeColor="text1"/>
        </w:rPr>
        <w:t>Eligible submissions will be those that comply with the criteria and requirements included in this announcement</w:t>
      </w:r>
      <w:r w:rsidR="00820DBC" w:rsidRPr="00EC3116">
        <w:rPr>
          <w:rFonts w:asciiTheme="minorHAnsi" w:hAnsiTheme="minorHAnsi" w:cstheme="minorHAnsi"/>
          <w:b w:val="0"/>
          <w:color w:val="000000" w:themeColor="text1"/>
        </w:rPr>
        <w:t>.</w:t>
      </w:r>
      <w:r w:rsidR="00EC3116">
        <w:rPr>
          <w:rFonts w:asciiTheme="minorHAnsi" w:hAnsiTheme="minorHAnsi" w:cstheme="minorHAnsi"/>
          <w:b w:val="0"/>
          <w:color w:val="000000" w:themeColor="text1"/>
        </w:rPr>
        <w:t xml:space="preserve"> </w:t>
      </w:r>
      <w:r w:rsidRPr="00EC3116">
        <w:rPr>
          <w:rFonts w:asciiTheme="minorHAnsi" w:hAnsiTheme="minorHAnsi" w:cstheme="minorHAnsi"/>
          <w:b w:val="0"/>
          <w:color w:val="000000" w:themeColor="text1"/>
        </w:rPr>
        <w:t xml:space="preserve">In addition, the review panel will evaluate the </w:t>
      </w:r>
      <w:r w:rsidR="00A32608" w:rsidRPr="00EC3116">
        <w:rPr>
          <w:rFonts w:asciiTheme="minorHAnsi" w:hAnsiTheme="minorHAnsi" w:cstheme="minorHAnsi"/>
          <w:b w:val="0"/>
          <w:color w:val="000000" w:themeColor="text1"/>
        </w:rPr>
        <w:t>proposals</w:t>
      </w:r>
      <w:r w:rsidRPr="00EC3116">
        <w:rPr>
          <w:rFonts w:asciiTheme="minorHAnsi" w:hAnsiTheme="minorHAnsi" w:cstheme="minorHAnsi"/>
          <w:b w:val="0"/>
          <w:color w:val="000000" w:themeColor="text1"/>
        </w:rPr>
        <w:t xml:space="preserve"> based on the following criteria:</w:t>
      </w:r>
    </w:p>
    <w:p w14:paraId="53807FA0" w14:textId="09456C63"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Gap/Analysis (5)</w:t>
      </w:r>
    </w:p>
    <w:p w14:paraId="3341E174" w14:textId="77777777"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Profile of Target Population (5)</w:t>
      </w:r>
    </w:p>
    <w:p w14:paraId="687895C9" w14:textId="390A886C"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 xml:space="preserve">Program </w:t>
      </w:r>
      <w:r w:rsidR="00607869" w:rsidRPr="00EC3116">
        <w:rPr>
          <w:rFonts w:asciiTheme="minorHAnsi" w:hAnsiTheme="minorHAnsi" w:cstheme="minorHAnsi"/>
          <w:b w:val="0"/>
          <w:color w:val="000000" w:themeColor="text1"/>
        </w:rPr>
        <w:t>Description/ Protection Mainstreaming /</w:t>
      </w:r>
      <w:r w:rsidRPr="00EC3116">
        <w:rPr>
          <w:rFonts w:asciiTheme="minorHAnsi" w:hAnsiTheme="minorHAnsi" w:cstheme="minorHAnsi"/>
          <w:b w:val="0"/>
          <w:color w:val="000000" w:themeColor="text1"/>
        </w:rPr>
        <w:t xml:space="preserve"> Gender Analysis (20)</w:t>
      </w:r>
    </w:p>
    <w:p w14:paraId="78372E96" w14:textId="77777777"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Objectives &amp; Indicators (10)</w:t>
      </w:r>
    </w:p>
    <w:p w14:paraId="677E321D" w14:textId="77777777"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Monitoring &amp; Evaluation Plan (10)</w:t>
      </w:r>
    </w:p>
    <w:p w14:paraId="51F87810" w14:textId="713384B2"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Accountability to Affected Populations (5)</w:t>
      </w:r>
    </w:p>
    <w:p w14:paraId="7AF76642" w14:textId="51EFC6D9" w:rsidR="0EF7D1C9" w:rsidRPr="00EC3116" w:rsidRDefault="0EF7D1C9">
      <w:pPr>
        <w:pStyle w:val="ListParagraph"/>
        <w:numPr>
          <w:ilvl w:val="0"/>
          <w:numId w:val="48"/>
        </w:numPr>
        <w:spacing w:before="240" w:after="240" w:line="360" w:lineRule="auto"/>
        <w:contextualSpacing w:val="0"/>
        <w:rPr>
          <w:rFonts w:asciiTheme="minorHAnsi" w:hAnsiTheme="minorHAnsi" w:cstheme="minorHAnsi"/>
          <w:b w:val="0"/>
          <w:color w:val="000000" w:themeColor="text1"/>
        </w:rPr>
      </w:pPr>
      <w:r w:rsidRPr="00EC3116">
        <w:rPr>
          <w:rFonts w:asciiTheme="minorHAnsi" w:hAnsiTheme="minorHAnsi" w:cstheme="minorHAnsi"/>
          <w:b w:val="0"/>
          <w:color w:val="000000" w:themeColor="text1"/>
        </w:rPr>
        <w:t>(Note: The AAP section of a NOFO proposal narrative is specific to the program being proposed, is the criterion listed above being evaluated, and is distinct from the organization-level AAP framework requirement, which is a separate document.)</w:t>
      </w:r>
    </w:p>
    <w:p w14:paraId="347901C9" w14:textId="77777777"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lastRenderedPageBreak/>
        <w:t>Coordination (5)</w:t>
      </w:r>
    </w:p>
    <w:p w14:paraId="025482C1" w14:textId="77777777"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Sustainability and Capacity-Building (5)</w:t>
      </w:r>
    </w:p>
    <w:p w14:paraId="215FDED0" w14:textId="77777777"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Management and Past Performance (10)</w:t>
      </w:r>
    </w:p>
    <w:p w14:paraId="48C9163C" w14:textId="77777777" w:rsidR="00607869" w:rsidRPr="00EC3116" w:rsidRDefault="00607869">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Risk Management (10)</w:t>
      </w:r>
    </w:p>
    <w:p w14:paraId="36F4F2E6" w14:textId="6804F60A" w:rsidR="00EE1D54" w:rsidRPr="00EC3116" w:rsidRDefault="00EE1D54">
      <w:pPr>
        <w:pStyle w:val="ListParagraph"/>
        <w:numPr>
          <w:ilvl w:val="0"/>
          <w:numId w:val="47"/>
        </w:numPr>
        <w:spacing w:before="120" w:after="120" w:line="360" w:lineRule="auto"/>
        <w:contextualSpacing w:val="0"/>
        <w:rPr>
          <w:rFonts w:asciiTheme="minorHAnsi" w:hAnsiTheme="minorHAnsi" w:cstheme="minorHAnsi"/>
          <w:b w:val="0"/>
          <w:color w:val="000000"/>
        </w:rPr>
      </w:pPr>
      <w:r w:rsidRPr="00EC3116">
        <w:rPr>
          <w:rFonts w:asciiTheme="minorHAnsi" w:hAnsiTheme="minorHAnsi" w:cstheme="minorHAnsi"/>
          <w:b w:val="0"/>
          <w:color w:val="000000" w:themeColor="text1"/>
        </w:rPr>
        <w:t>Budget/Budget Narrative (15 points)</w:t>
      </w:r>
    </w:p>
    <w:p w14:paraId="1F9FD4A0" w14:textId="5A2AA296" w:rsidR="00014E35" w:rsidRPr="00EC3116" w:rsidRDefault="00310F7D" w:rsidP="00EC3116">
      <w:pPr>
        <w:spacing w:before="240" w:after="240" w:line="360" w:lineRule="auto"/>
        <w:rPr>
          <w:rFonts w:asciiTheme="minorHAnsi" w:hAnsiTheme="minorHAnsi" w:cstheme="minorHAnsi"/>
          <w:b w:val="0"/>
        </w:rPr>
      </w:pPr>
      <w:r w:rsidRPr="00EC3116">
        <w:rPr>
          <w:rFonts w:asciiTheme="minorHAnsi" w:hAnsiTheme="minorHAnsi" w:cstheme="minorHAnsi"/>
          <w:b w:val="0"/>
        </w:rPr>
        <w:t xml:space="preserve">PRM will conduct a formal competitive review of all </w:t>
      </w:r>
      <w:r w:rsidR="00A32608" w:rsidRPr="00EC3116">
        <w:rPr>
          <w:rFonts w:asciiTheme="minorHAnsi" w:hAnsiTheme="minorHAnsi" w:cstheme="minorHAnsi"/>
          <w:b w:val="0"/>
        </w:rPr>
        <w:t>proposals</w:t>
      </w:r>
      <w:r w:rsidRPr="00EC3116">
        <w:rPr>
          <w:rFonts w:asciiTheme="minorHAnsi" w:hAnsiTheme="minorHAnsi" w:cstheme="minorHAnsi"/>
          <w:b w:val="0"/>
        </w:rPr>
        <w:t xml:space="preserve"> submitted in response to this funding announcement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A review panel of at least three people will evaluate submissions based on the above-referenced programmatic criteria and PRM priorities in the context of available funding</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004B6A7A" w:rsidRPr="00EC3116">
        <w:rPr>
          <w:rFonts w:asciiTheme="minorHAnsi" w:hAnsiTheme="minorHAnsi" w:cstheme="minorHAnsi"/>
          <w:b w:val="0"/>
        </w:rPr>
        <w:t>Examples of PRM scorecards can be found in Appendix H of the NGO Guidelines</w:t>
      </w:r>
      <w:r w:rsidR="00820DBC" w:rsidRPr="00EC3116">
        <w:rPr>
          <w:rFonts w:asciiTheme="minorHAnsi" w:hAnsiTheme="minorHAnsi" w:cstheme="minorHAnsi"/>
          <w:b w:val="0"/>
        </w:rPr>
        <w:t>.</w:t>
      </w:r>
    </w:p>
    <w:p w14:paraId="18DD8976" w14:textId="713E7554" w:rsidR="00974AF0" w:rsidRPr="00EC3116" w:rsidRDefault="00014E35" w:rsidP="00EC3116">
      <w:pPr>
        <w:tabs>
          <w:tab w:val="left" w:pos="540"/>
        </w:tabs>
        <w:spacing w:before="240" w:after="240" w:line="360" w:lineRule="auto"/>
        <w:rPr>
          <w:rFonts w:asciiTheme="minorHAnsi" w:hAnsiTheme="minorHAnsi" w:cstheme="minorHAnsi"/>
          <w:b w:val="0"/>
        </w:rPr>
      </w:pPr>
      <w:r w:rsidRPr="00EC3116">
        <w:rPr>
          <w:rFonts w:asciiTheme="minorHAnsi" w:hAnsiTheme="minorHAnsi" w:cstheme="minorHAnsi"/>
          <w:b w:val="0"/>
        </w:rPr>
        <w:t xml:space="preserve">Department of State </w:t>
      </w:r>
      <w:r w:rsidR="00877D2A" w:rsidRPr="00EC3116">
        <w:rPr>
          <w:rFonts w:asciiTheme="minorHAnsi" w:hAnsiTheme="minorHAnsi" w:cstheme="minorHAnsi"/>
          <w:b w:val="0"/>
        </w:rPr>
        <w:t>r</w:t>
      </w:r>
      <w:r w:rsidRPr="00EC3116">
        <w:rPr>
          <w:rFonts w:asciiTheme="minorHAnsi" w:hAnsiTheme="minorHAnsi" w:cstheme="minorHAnsi"/>
          <w:b w:val="0"/>
        </w:rPr>
        <w:t xml:space="preserve">eview </w:t>
      </w:r>
      <w:r w:rsidR="00877D2A" w:rsidRPr="00EC3116">
        <w:rPr>
          <w:rFonts w:asciiTheme="minorHAnsi" w:hAnsiTheme="minorHAnsi" w:cstheme="minorHAnsi"/>
          <w:b w:val="0"/>
        </w:rPr>
        <w:t>p</w:t>
      </w:r>
      <w:r w:rsidRPr="00EC3116">
        <w:rPr>
          <w:rFonts w:asciiTheme="minorHAnsi" w:hAnsiTheme="minorHAnsi" w:cstheme="minorHAnsi"/>
          <w:b w:val="0"/>
        </w:rPr>
        <w:t xml:space="preserve">anels may provide conditions and recommendations on applications to enhance the proposed </w:t>
      </w:r>
      <w:r w:rsidR="000333DC" w:rsidRPr="00EC3116">
        <w:rPr>
          <w:rFonts w:asciiTheme="minorHAnsi" w:hAnsiTheme="minorHAnsi" w:cstheme="minorHAnsi"/>
          <w:b w:val="0"/>
        </w:rPr>
        <w:t>pro</w:t>
      </w:r>
      <w:r w:rsidR="00BF2204" w:rsidRPr="00EC3116">
        <w:rPr>
          <w:rFonts w:asciiTheme="minorHAnsi" w:hAnsiTheme="minorHAnsi" w:cstheme="minorHAnsi"/>
          <w:b w:val="0"/>
        </w:rPr>
        <w:t>gram</w:t>
      </w:r>
      <w:r w:rsidRPr="00EC3116">
        <w:rPr>
          <w:rFonts w:asciiTheme="minorHAnsi" w:hAnsiTheme="minorHAnsi" w:cstheme="minorHAnsi"/>
          <w:b w:val="0"/>
        </w:rPr>
        <w:t>, which must be addressed by the applicant before further consideration of the award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To ensure effective use of limited PRM funds, conditions or recommendations may include requests to increase, decrease, clarify, and/or justify costs and </w:t>
      </w:r>
      <w:r w:rsidR="00BF2204" w:rsidRPr="00EC3116">
        <w:rPr>
          <w:rFonts w:asciiTheme="minorHAnsi" w:hAnsiTheme="minorHAnsi" w:cstheme="minorHAnsi"/>
          <w:b w:val="0"/>
        </w:rPr>
        <w:t xml:space="preserve">program </w:t>
      </w:r>
      <w:r w:rsidRPr="00EC3116">
        <w:rPr>
          <w:rFonts w:asciiTheme="minorHAnsi" w:hAnsiTheme="minorHAnsi" w:cstheme="minorHAnsi"/>
          <w:b w:val="0"/>
        </w:rPr>
        <w:t>activities.</w:t>
      </w:r>
    </w:p>
    <w:p w14:paraId="18D1D5B3" w14:textId="042801D8" w:rsidR="00D951A6" w:rsidRPr="00EC3116" w:rsidRDefault="00964644" w:rsidP="00EC3116">
      <w:pPr>
        <w:tabs>
          <w:tab w:val="left" w:pos="540"/>
        </w:tabs>
        <w:spacing w:before="240" w:after="240" w:line="360" w:lineRule="auto"/>
        <w:rPr>
          <w:rFonts w:asciiTheme="minorHAnsi" w:hAnsiTheme="minorHAnsi" w:cstheme="minorHAnsi"/>
          <w:b w:val="0"/>
        </w:rPr>
      </w:pPr>
      <w:r w:rsidRPr="00EC3116">
        <w:rPr>
          <w:rFonts w:asciiTheme="minorHAnsi" w:hAnsiTheme="minorHAnsi" w:cstheme="minorHAnsi"/>
          <w:b w:val="0"/>
        </w:rPr>
        <w:t xml:space="preserve">Prior to making a Federal award with a total amount of Federal share greater than the simplified acquisition threshold, </w:t>
      </w:r>
      <w:r w:rsidR="00D951A6" w:rsidRPr="00EC3116">
        <w:rPr>
          <w:rFonts w:asciiTheme="minorHAnsi" w:hAnsiTheme="minorHAnsi" w:cstheme="minorHAnsi"/>
          <w:b w:val="0"/>
        </w:rPr>
        <w:t xml:space="preserve">PRM </w:t>
      </w:r>
      <w:r w:rsidRPr="00EC3116">
        <w:rPr>
          <w:rFonts w:asciiTheme="minorHAnsi" w:hAnsiTheme="minorHAnsi" w:cstheme="minorHAnsi"/>
          <w:b w:val="0"/>
        </w:rPr>
        <w:t>is required to review and consider any information about the applicant that is in the U.S. government designated integrity and performance system accessible through SAM.gov (see 41 U.S.C. 2313);</w:t>
      </w:r>
    </w:p>
    <w:p w14:paraId="681AE2F3" w14:textId="0DDB655B" w:rsidR="00D951A6" w:rsidRPr="00EC3116" w:rsidRDefault="00964644" w:rsidP="00EC3116">
      <w:pPr>
        <w:tabs>
          <w:tab w:val="left" w:pos="540"/>
        </w:tabs>
        <w:spacing w:before="240" w:after="240" w:line="360" w:lineRule="auto"/>
        <w:rPr>
          <w:rFonts w:asciiTheme="minorHAnsi" w:hAnsiTheme="minorHAnsi" w:cstheme="minorHAnsi"/>
          <w:b w:val="0"/>
        </w:rPr>
      </w:pPr>
      <w:r w:rsidRPr="00EC3116">
        <w:rPr>
          <w:rFonts w:asciiTheme="minorHAnsi" w:hAnsiTheme="minorHAnsi" w:cstheme="minorHAnsi"/>
          <w:b w:val="0"/>
        </w:rPr>
        <w:t>An applicant, at its option, may review 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SAM.gov;</w:t>
      </w:r>
    </w:p>
    <w:p w14:paraId="42FDD3E7" w14:textId="1215C45D" w:rsidR="00964644" w:rsidRPr="00EC3116" w:rsidRDefault="00964644" w:rsidP="00EC3116">
      <w:pPr>
        <w:tabs>
          <w:tab w:val="left" w:pos="540"/>
        </w:tabs>
        <w:spacing w:before="240" w:after="240" w:line="360" w:lineRule="auto"/>
        <w:rPr>
          <w:rFonts w:asciiTheme="minorHAnsi" w:hAnsiTheme="minorHAnsi" w:cstheme="minorHAnsi"/>
          <w:b w:val="0"/>
        </w:rPr>
      </w:pPr>
      <w:r w:rsidRPr="00EC3116">
        <w:rPr>
          <w:rFonts w:asciiTheme="minorHAnsi" w:hAnsiTheme="minorHAnsi" w:cstheme="minorHAnsi"/>
          <w:b w:val="0"/>
        </w:rPr>
        <w:lastRenderedPageBreak/>
        <w:t>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782EA522" w14:textId="69537352" w:rsidR="00310F7D" w:rsidRPr="00EC3116" w:rsidRDefault="00310F7D" w:rsidP="00081FDB">
      <w:pPr>
        <w:pStyle w:val="Heading2"/>
      </w:pPr>
      <w:bookmarkStart w:id="24" w:name="_Toc129091229"/>
      <w:r w:rsidRPr="00EC3116">
        <w:t>Federal Award Administration Information</w:t>
      </w:r>
      <w:bookmarkEnd w:id="24"/>
    </w:p>
    <w:p w14:paraId="76D528CC" w14:textId="18522C6E" w:rsidR="00EE1D54" w:rsidRPr="00EC3116" w:rsidRDefault="00310F7D">
      <w:pPr>
        <w:pStyle w:val="ListParagraph"/>
        <w:numPr>
          <w:ilvl w:val="0"/>
          <w:numId w:val="9"/>
        </w:numPr>
        <w:spacing w:before="240" w:after="240" w:line="360" w:lineRule="auto"/>
        <w:ind w:hanging="540"/>
        <w:contextualSpacing w:val="0"/>
        <w:rPr>
          <w:rFonts w:asciiTheme="minorHAnsi" w:hAnsiTheme="minorHAnsi" w:cstheme="minorHAnsi"/>
        </w:rPr>
      </w:pPr>
      <w:r w:rsidRPr="00EC3116">
        <w:rPr>
          <w:rFonts w:asciiTheme="minorHAnsi" w:hAnsiTheme="minorHAnsi" w:cstheme="minorHAnsi"/>
        </w:rPr>
        <w:t>Federal Award Administration</w:t>
      </w:r>
      <w:r w:rsidR="00820DBC" w:rsidRPr="00EC3116">
        <w:rPr>
          <w:rFonts w:asciiTheme="minorHAnsi" w:hAnsiTheme="minorHAnsi" w:cstheme="minorHAnsi"/>
        </w:rPr>
        <w:t>.</w:t>
      </w:r>
      <w:r w:rsidR="00EC3116">
        <w:rPr>
          <w:rFonts w:asciiTheme="minorHAnsi" w:hAnsiTheme="minorHAnsi" w:cstheme="minorHAnsi"/>
        </w:rPr>
        <w:t xml:space="preserve"> </w:t>
      </w:r>
      <w:r w:rsidRPr="00EC3116">
        <w:rPr>
          <w:rFonts w:asciiTheme="minorHAnsi" w:hAnsiTheme="minorHAnsi" w:cstheme="minorHAnsi"/>
          <w:b w:val="0"/>
        </w:rPr>
        <w:t>A successful applicant can expect to receive a separate notice from PRM stating that an application has been selected before PRM actually makes the federal award</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That notice is not an authorization to begin performance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Only the notice of award signed by the </w:t>
      </w:r>
      <w:r w:rsidR="0C8DBFE9" w:rsidRPr="00EC3116">
        <w:rPr>
          <w:rFonts w:asciiTheme="minorHAnsi" w:hAnsiTheme="minorHAnsi" w:cstheme="minorHAnsi"/>
          <w:b w:val="0"/>
        </w:rPr>
        <w:t>G</w:t>
      </w:r>
      <w:r w:rsidRPr="00EC3116">
        <w:rPr>
          <w:rFonts w:asciiTheme="minorHAnsi" w:hAnsiTheme="minorHAnsi" w:cstheme="minorHAnsi"/>
          <w:b w:val="0"/>
        </w:rPr>
        <w:t xml:space="preserve">rants </w:t>
      </w:r>
      <w:r w:rsidR="78266C69" w:rsidRPr="00EC3116">
        <w:rPr>
          <w:rFonts w:asciiTheme="minorHAnsi" w:hAnsiTheme="minorHAnsi" w:cstheme="minorHAnsi"/>
          <w:b w:val="0"/>
        </w:rPr>
        <w:t>O</w:t>
      </w:r>
      <w:r w:rsidRPr="00EC3116">
        <w:rPr>
          <w:rFonts w:asciiTheme="minorHAnsi" w:hAnsiTheme="minorHAnsi" w:cstheme="minorHAnsi"/>
          <w:b w:val="0"/>
        </w:rPr>
        <w:t>fficer is the authorizing document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Unsuccessful applicants will be notified following completion of the selection and award process</w:t>
      </w:r>
      <w:r w:rsidR="00820DBC" w:rsidRPr="00EC3116">
        <w:rPr>
          <w:rFonts w:asciiTheme="minorHAnsi" w:hAnsiTheme="minorHAnsi" w:cstheme="minorHAnsi"/>
          <w:b w:val="0"/>
        </w:rPr>
        <w:t>.</w:t>
      </w:r>
    </w:p>
    <w:p w14:paraId="0420DD88" w14:textId="77777777" w:rsidR="00101838" w:rsidRPr="00101838" w:rsidRDefault="00310F7D">
      <w:pPr>
        <w:pStyle w:val="ListParagraph"/>
        <w:numPr>
          <w:ilvl w:val="0"/>
          <w:numId w:val="9"/>
        </w:numPr>
        <w:spacing w:before="240" w:after="240" w:line="360" w:lineRule="auto"/>
        <w:ind w:hanging="540"/>
        <w:contextualSpacing w:val="0"/>
        <w:rPr>
          <w:rFonts w:asciiTheme="minorHAnsi" w:hAnsiTheme="minorHAnsi" w:cstheme="minorHAnsi"/>
        </w:rPr>
      </w:pPr>
      <w:r w:rsidRPr="00EC3116">
        <w:rPr>
          <w:rFonts w:asciiTheme="minorHAnsi" w:hAnsiTheme="minorHAnsi" w:cstheme="minorHAnsi"/>
        </w:rPr>
        <w:t>Administrative and National Policy Requirements</w:t>
      </w:r>
      <w:r w:rsidR="00820DBC" w:rsidRPr="00EC3116">
        <w:rPr>
          <w:rFonts w:asciiTheme="minorHAnsi" w:hAnsiTheme="minorHAnsi" w:cstheme="minorHAnsi"/>
        </w:rPr>
        <w:t>.</w:t>
      </w:r>
      <w:r w:rsidR="00EC3116">
        <w:rPr>
          <w:rFonts w:asciiTheme="minorHAnsi" w:hAnsiTheme="minorHAnsi" w:cstheme="minorHAnsi"/>
        </w:rPr>
        <w:t xml:space="preserve"> </w:t>
      </w:r>
      <w:r w:rsidRPr="00EC3116">
        <w:rPr>
          <w:rFonts w:asciiTheme="minorHAnsi" w:hAnsiTheme="minorHAnsi" w:cstheme="minorHAnsi"/>
          <w:b w:val="0"/>
        </w:rPr>
        <w:t>PRM awards are made consistent with the following provisions in the following order of precedence</w:t>
      </w:r>
      <w:r w:rsidR="00960EC0" w:rsidRPr="00EC3116">
        <w:rPr>
          <w:rFonts w:asciiTheme="minorHAnsi" w:hAnsiTheme="minorHAnsi" w:cstheme="minorHAnsi"/>
          <w:b w:val="0"/>
        </w:rPr>
        <w:t xml:space="preserve">: </w:t>
      </w:r>
    </w:p>
    <w:p w14:paraId="10C3837B" w14:textId="77777777" w:rsidR="00101838" w:rsidRPr="00101838" w:rsidRDefault="00310F7D">
      <w:pPr>
        <w:pStyle w:val="ListParagraph"/>
        <w:numPr>
          <w:ilvl w:val="0"/>
          <w:numId w:val="44"/>
        </w:numPr>
        <w:spacing w:before="240" w:after="240" w:line="360" w:lineRule="auto"/>
        <w:contextualSpacing w:val="0"/>
        <w:rPr>
          <w:rFonts w:asciiTheme="minorHAnsi" w:hAnsiTheme="minorHAnsi" w:cstheme="minorHAnsi"/>
        </w:rPr>
      </w:pPr>
      <w:r w:rsidRPr="00101838">
        <w:rPr>
          <w:rFonts w:asciiTheme="minorHAnsi" w:hAnsiTheme="minorHAnsi" w:cstheme="minorHAnsi"/>
          <w:b w:val="0"/>
        </w:rPr>
        <w:t>applicable laws and statutes of the United States, including any specific legislative provisions mandated in the statutory authority for the award;</w:t>
      </w:r>
    </w:p>
    <w:p w14:paraId="36100D67" w14:textId="77777777" w:rsidR="00101838" w:rsidRPr="00101838" w:rsidRDefault="00310F7D">
      <w:pPr>
        <w:pStyle w:val="ListParagraph"/>
        <w:numPr>
          <w:ilvl w:val="0"/>
          <w:numId w:val="44"/>
        </w:numPr>
        <w:spacing w:before="240" w:after="240" w:line="360" w:lineRule="auto"/>
        <w:contextualSpacing w:val="0"/>
        <w:rPr>
          <w:rFonts w:asciiTheme="minorHAnsi" w:hAnsiTheme="minorHAnsi" w:cstheme="minorHAnsi"/>
        </w:rPr>
      </w:pPr>
      <w:r w:rsidRPr="00101838">
        <w:rPr>
          <w:rFonts w:asciiTheme="minorHAnsi" w:hAnsiTheme="minorHAnsi" w:cstheme="minorHAnsi"/>
          <w:b w:val="0"/>
        </w:rPr>
        <w:t xml:space="preserve">Code of Federal Regulations (CFR); </w:t>
      </w:r>
    </w:p>
    <w:p w14:paraId="1147792F" w14:textId="77777777" w:rsidR="00101838" w:rsidRPr="00101838" w:rsidRDefault="00310F7D">
      <w:pPr>
        <w:pStyle w:val="ListParagraph"/>
        <w:numPr>
          <w:ilvl w:val="0"/>
          <w:numId w:val="44"/>
        </w:numPr>
        <w:spacing w:before="240" w:after="240" w:line="360" w:lineRule="auto"/>
        <w:contextualSpacing w:val="0"/>
        <w:rPr>
          <w:rFonts w:asciiTheme="minorHAnsi" w:hAnsiTheme="minorHAnsi" w:cstheme="minorHAnsi"/>
        </w:rPr>
      </w:pPr>
      <w:r w:rsidRPr="00101838">
        <w:rPr>
          <w:rFonts w:asciiTheme="minorHAnsi" w:hAnsiTheme="minorHAnsi" w:cstheme="minorHAnsi"/>
          <w:b w:val="0"/>
        </w:rPr>
        <w:t xml:space="preserve">Department of State Standard Terms and Conditions of the award; </w:t>
      </w:r>
    </w:p>
    <w:p w14:paraId="70F335C0" w14:textId="77777777" w:rsidR="00101838" w:rsidRPr="00101838" w:rsidRDefault="00310F7D">
      <w:pPr>
        <w:pStyle w:val="ListParagraph"/>
        <w:numPr>
          <w:ilvl w:val="0"/>
          <w:numId w:val="44"/>
        </w:numPr>
        <w:spacing w:before="240" w:after="240" w:line="360" w:lineRule="auto"/>
        <w:contextualSpacing w:val="0"/>
        <w:rPr>
          <w:rFonts w:asciiTheme="minorHAnsi" w:hAnsiTheme="minorHAnsi" w:cstheme="minorHAnsi"/>
        </w:rPr>
      </w:pPr>
      <w:r w:rsidRPr="00101838">
        <w:rPr>
          <w:rFonts w:asciiTheme="minorHAnsi" w:hAnsiTheme="minorHAnsi" w:cstheme="minorHAnsi"/>
          <w:b w:val="0"/>
        </w:rPr>
        <w:t xml:space="preserve">the award’s specific requirements; and </w:t>
      </w:r>
    </w:p>
    <w:p w14:paraId="61D9B159" w14:textId="0D9ACEED" w:rsidR="00310F7D" w:rsidRPr="00101838" w:rsidRDefault="00310F7D">
      <w:pPr>
        <w:pStyle w:val="ListParagraph"/>
        <w:numPr>
          <w:ilvl w:val="0"/>
          <w:numId w:val="44"/>
        </w:numPr>
        <w:spacing w:before="240" w:after="240" w:line="360" w:lineRule="auto"/>
        <w:contextualSpacing w:val="0"/>
        <w:rPr>
          <w:rFonts w:asciiTheme="minorHAnsi" w:hAnsiTheme="minorHAnsi" w:cstheme="minorHAnsi"/>
        </w:rPr>
      </w:pPr>
      <w:r w:rsidRPr="00101838">
        <w:rPr>
          <w:rFonts w:asciiTheme="minorHAnsi" w:hAnsiTheme="minorHAnsi" w:cstheme="minorHAnsi"/>
          <w:b w:val="0"/>
        </w:rPr>
        <w:t>other documents and attachments to the award.</w:t>
      </w:r>
    </w:p>
    <w:p w14:paraId="71502D66" w14:textId="7FE51148" w:rsidR="00EE1D54" w:rsidRPr="00EC3116" w:rsidRDefault="00EE1D54">
      <w:pPr>
        <w:pStyle w:val="ListParagraph"/>
        <w:numPr>
          <w:ilvl w:val="0"/>
          <w:numId w:val="9"/>
        </w:numPr>
        <w:spacing w:before="240" w:after="240" w:line="360" w:lineRule="auto"/>
        <w:ind w:hanging="540"/>
        <w:contextualSpacing w:val="0"/>
        <w:rPr>
          <w:rFonts w:asciiTheme="minorHAnsi" w:hAnsiTheme="minorHAnsi" w:cstheme="minorHAnsi"/>
        </w:rPr>
      </w:pPr>
      <w:r w:rsidRPr="00EC3116">
        <w:rPr>
          <w:rFonts w:asciiTheme="minorHAnsi" w:hAnsiTheme="minorHAnsi" w:cstheme="minorHAnsi"/>
        </w:rPr>
        <w:t xml:space="preserve">Reporting: </w:t>
      </w:r>
      <w:r w:rsidRPr="00EC3116">
        <w:rPr>
          <w:rFonts w:asciiTheme="minorHAnsi" w:hAnsiTheme="minorHAnsi" w:cstheme="minorHAnsi"/>
          <w:b w:val="0"/>
        </w:rPr>
        <w:t>Successful applicants will be required to submit:</w:t>
      </w:r>
    </w:p>
    <w:p w14:paraId="0380B672" w14:textId="6D0AA4B6" w:rsidR="00EE1D54" w:rsidRPr="00C52AFC" w:rsidRDefault="00EE1D54">
      <w:pPr>
        <w:pStyle w:val="ListParagraph"/>
        <w:numPr>
          <w:ilvl w:val="0"/>
          <w:numId w:val="16"/>
        </w:numPr>
        <w:spacing w:before="240" w:after="240" w:line="360" w:lineRule="auto"/>
        <w:contextualSpacing w:val="0"/>
        <w:rPr>
          <w:rFonts w:asciiTheme="minorHAnsi" w:hAnsiTheme="minorHAnsi" w:cstheme="minorHAnsi"/>
          <w:b w:val="0"/>
        </w:rPr>
      </w:pPr>
      <w:r w:rsidRPr="00EC3116">
        <w:rPr>
          <w:rFonts w:asciiTheme="minorHAnsi" w:hAnsiTheme="minorHAnsi" w:cstheme="minorHAnsi"/>
        </w:rPr>
        <w:lastRenderedPageBreak/>
        <w:t>Program Reports:</w:t>
      </w:r>
      <w:r w:rsidR="00EC3116">
        <w:rPr>
          <w:rFonts w:asciiTheme="minorHAnsi" w:hAnsiTheme="minorHAnsi" w:cstheme="minorHAnsi"/>
          <w:b w:val="0"/>
        </w:rPr>
        <w:t xml:space="preserve"> </w:t>
      </w:r>
      <w:r w:rsidRPr="00EC3116">
        <w:rPr>
          <w:rFonts w:asciiTheme="minorHAnsi" w:hAnsiTheme="minorHAnsi" w:cstheme="minorHAnsi"/>
          <w:b w:val="0"/>
        </w:rPr>
        <w:t>PRM requires program reports describing and analyzing the results of activities undertaken during the validity period of the agreement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A program report is required within thirty (30) days following the end of each </w:t>
      </w:r>
      <w:r w:rsidR="00960EC0" w:rsidRPr="00EC3116">
        <w:rPr>
          <w:rFonts w:asciiTheme="minorHAnsi" w:hAnsiTheme="minorHAnsi" w:cstheme="minorHAnsi"/>
          <w:b w:val="0"/>
        </w:rPr>
        <w:t>three-month</w:t>
      </w:r>
      <w:r w:rsidRPr="00EC3116">
        <w:rPr>
          <w:rFonts w:asciiTheme="minorHAnsi" w:hAnsiTheme="minorHAnsi" w:cstheme="minorHAnsi"/>
          <w:b w:val="0"/>
        </w:rPr>
        <w:t xml:space="preserve"> period of performance during the validity period of the agreement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The final program report is due </w:t>
      </w:r>
      <w:r w:rsidR="5968AEC8" w:rsidRPr="00EC3116">
        <w:rPr>
          <w:rFonts w:asciiTheme="minorHAnsi" w:hAnsiTheme="minorHAnsi" w:cstheme="minorHAnsi"/>
          <w:b w:val="0"/>
        </w:rPr>
        <w:t>one hundred and twenty</w:t>
      </w:r>
      <w:r w:rsidRPr="00EC3116">
        <w:rPr>
          <w:rFonts w:asciiTheme="minorHAnsi" w:hAnsiTheme="minorHAnsi" w:cstheme="minorHAnsi"/>
          <w:b w:val="0"/>
        </w:rPr>
        <w:t xml:space="preserve"> (</w:t>
      </w:r>
      <w:r w:rsidR="130C9AB4" w:rsidRPr="00EC3116">
        <w:rPr>
          <w:rFonts w:asciiTheme="minorHAnsi" w:hAnsiTheme="minorHAnsi" w:cstheme="minorHAnsi"/>
          <w:b w:val="0"/>
        </w:rPr>
        <w:t>12</w:t>
      </w:r>
      <w:r w:rsidRPr="00EC3116">
        <w:rPr>
          <w:rFonts w:asciiTheme="minorHAnsi" w:hAnsiTheme="minorHAnsi" w:cstheme="minorHAnsi"/>
          <w:b w:val="0"/>
        </w:rPr>
        <w:t>0) days following the end of the agreement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The submission dates for program reports will be written into the cooperative agreement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Partners receiving multi-year awards should follow this same reporting schedule and should still submit a final program report at the end of each year that summarizes the NGO’s performance during the previous year.</w:t>
      </w:r>
    </w:p>
    <w:p w14:paraId="7BE3EC22" w14:textId="74862AF3" w:rsidR="00EE1D54" w:rsidRPr="00EC3116" w:rsidRDefault="00EE1D54" w:rsidP="00101838">
      <w:pPr>
        <w:pStyle w:val="ListParagraph"/>
        <w:spacing w:before="240" w:after="240" w:line="360" w:lineRule="auto"/>
        <w:ind w:left="900"/>
        <w:contextualSpacing w:val="0"/>
        <w:rPr>
          <w:rFonts w:asciiTheme="minorHAnsi" w:hAnsiTheme="minorHAnsi" w:cstheme="minorHAnsi"/>
          <w:b w:val="0"/>
          <w:color w:val="000000" w:themeColor="text1"/>
        </w:rPr>
      </w:pPr>
      <w:r w:rsidRPr="00EC3116">
        <w:rPr>
          <w:rFonts w:asciiTheme="minorHAnsi" w:hAnsiTheme="minorHAnsi" w:cstheme="minorHAnsi"/>
          <w:b w:val="0"/>
        </w:rPr>
        <w:t>The Bureau suggests that NGOs receiving PRM funding use the PRM recommended quarterly program report template</w:t>
      </w:r>
      <w:r w:rsidR="00016C56" w:rsidRPr="00EC3116">
        <w:rPr>
          <w:rFonts w:asciiTheme="minorHAnsi" w:hAnsiTheme="minorHAnsi" w:cstheme="minorHAnsi"/>
          <w:b w:val="0"/>
        </w:rPr>
        <w:t xml:space="preserve"> </w:t>
      </w:r>
      <w:r w:rsidR="32A60EB6" w:rsidRPr="0081050A">
        <w:rPr>
          <w:rFonts w:asciiTheme="minorHAnsi" w:eastAsia="Calibri" w:hAnsiTheme="minorHAnsi" w:cstheme="minorHAnsi"/>
          <w:bCs/>
        </w:rPr>
        <w:t>and annual/</w:t>
      </w:r>
      <w:r w:rsidR="00016C56" w:rsidRPr="0081050A">
        <w:rPr>
          <w:rFonts w:asciiTheme="minorHAnsi" w:eastAsia="Calibri" w:hAnsiTheme="minorHAnsi" w:cstheme="minorHAnsi"/>
          <w:bCs/>
        </w:rPr>
        <w:t xml:space="preserve">final </w:t>
      </w:r>
      <w:r w:rsidR="32A60EB6" w:rsidRPr="0081050A">
        <w:rPr>
          <w:rFonts w:asciiTheme="minorHAnsi" w:eastAsia="Calibri" w:hAnsiTheme="minorHAnsi" w:cstheme="minorHAnsi"/>
          <w:bCs/>
        </w:rPr>
        <w:t>report template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The suggested PRM NGO reporting template</w:t>
      </w:r>
      <w:r w:rsidR="7FF184B4" w:rsidRPr="00EC3116">
        <w:rPr>
          <w:rFonts w:asciiTheme="minorHAnsi" w:hAnsiTheme="minorHAnsi" w:cstheme="minorHAnsi"/>
          <w:b w:val="0"/>
        </w:rPr>
        <w:t>s</w:t>
      </w:r>
      <w:r w:rsidRPr="00EC3116">
        <w:rPr>
          <w:rFonts w:asciiTheme="minorHAnsi" w:hAnsiTheme="minorHAnsi" w:cstheme="minorHAnsi"/>
          <w:b w:val="0"/>
        </w:rPr>
        <w:t xml:space="preserve"> </w:t>
      </w:r>
      <w:r w:rsidR="4E44FC42" w:rsidRPr="00EC3116">
        <w:rPr>
          <w:rFonts w:asciiTheme="minorHAnsi" w:hAnsiTheme="minorHAnsi" w:cstheme="minorHAnsi"/>
          <w:b w:val="0"/>
        </w:rPr>
        <w:t>are</w:t>
      </w:r>
      <w:r w:rsidRPr="00EC3116">
        <w:rPr>
          <w:rFonts w:asciiTheme="minorHAnsi" w:hAnsiTheme="minorHAnsi" w:cstheme="minorHAnsi"/>
          <w:b w:val="0"/>
        </w:rPr>
        <w:t xml:space="preserve"> designed to ease </w:t>
      </w:r>
      <w:r w:rsidRPr="00EC3116">
        <w:rPr>
          <w:rFonts w:asciiTheme="minorHAnsi" w:hAnsiTheme="minorHAnsi" w:cstheme="minorHAnsi"/>
          <w:b w:val="0"/>
          <w:color w:val="000000" w:themeColor="text1"/>
        </w:rPr>
        <w:t>the reporting requirements while ensuring that all required elements are addressed</w:t>
      </w:r>
      <w:r w:rsidR="00820DBC" w:rsidRPr="00EC3116">
        <w:rPr>
          <w:rFonts w:asciiTheme="minorHAnsi" w:hAnsiTheme="minorHAnsi" w:cstheme="minorHAnsi"/>
          <w:b w:val="0"/>
          <w:color w:val="000000" w:themeColor="text1"/>
        </w:rPr>
        <w:t>.</w:t>
      </w:r>
    </w:p>
    <w:p w14:paraId="3C981E3D" w14:textId="1D6CF48E" w:rsidR="00EE1D54" w:rsidRPr="00EC3116" w:rsidRDefault="00EE1D54">
      <w:pPr>
        <w:pStyle w:val="ListParagraph"/>
        <w:numPr>
          <w:ilvl w:val="0"/>
          <w:numId w:val="16"/>
        </w:numPr>
        <w:spacing w:before="240" w:after="240" w:line="360" w:lineRule="auto"/>
        <w:contextualSpacing w:val="0"/>
        <w:rPr>
          <w:rFonts w:asciiTheme="minorHAnsi" w:hAnsiTheme="minorHAnsi" w:cstheme="minorHAnsi"/>
          <w:b w:val="0"/>
        </w:rPr>
      </w:pPr>
      <w:r w:rsidRPr="00EC3116">
        <w:rPr>
          <w:rFonts w:asciiTheme="minorHAnsi" w:hAnsiTheme="minorHAnsi" w:cstheme="minorHAnsi"/>
        </w:rPr>
        <w:t>Financial Reports:</w:t>
      </w:r>
      <w:r w:rsidR="00EC3116">
        <w:rPr>
          <w:rFonts w:asciiTheme="minorHAnsi" w:hAnsiTheme="minorHAnsi" w:cstheme="minorHAnsi"/>
          <w:b w:val="0"/>
        </w:rPr>
        <w:t xml:space="preserve"> </w:t>
      </w:r>
      <w:r w:rsidRPr="00EC3116">
        <w:rPr>
          <w:rFonts w:asciiTheme="minorHAnsi" w:hAnsiTheme="minorHAnsi" w:cstheme="minorHAnsi"/>
          <w:b w:val="0"/>
        </w:rPr>
        <w:t>Financial reports are required within thirty (30) days following the end of each calendar year quarter during the validity period of the agreement (January 30th, April 30th, July 30th, October 30th)</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The final financial report covering the entire period of the agreement is required within </w:t>
      </w:r>
      <w:r w:rsidR="50974B64" w:rsidRPr="00EC3116">
        <w:rPr>
          <w:rFonts w:asciiTheme="minorHAnsi" w:hAnsiTheme="minorHAnsi" w:cstheme="minorHAnsi"/>
          <w:b w:val="0"/>
        </w:rPr>
        <w:t>one hundred and twenty</w:t>
      </w:r>
      <w:r w:rsidRPr="00EC3116">
        <w:rPr>
          <w:rFonts w:asciiTheme="minorHAnsi" w:hAnsiTheme="minorHAnsi" w:cstheme="minorHAnsi"/>
          <w:b w:val="0"/>
        </w:rPr>
        <w:t xml:space="preserve"> (</w:t>
      </w:r>
      <w:r w:rsidR="3CD3CBDF" w:rsidRPr="00EC3116">
        <w:rPr>
          <w:rFonts w:asciiTheme="minorHAnsi" w:hAnsiTheme="minorHAnsi" w:cstheme="minorHAnsi"/>
          <w:b w:val="0"/>
        </w:rPr>
        <w:t>12</w:t>
      </w:r>
      <w:r w:rsidRPr="00EC3116">
        <w:rPr>
          <w:rFonts w:asciiTheme="minorHAnsi" w:hAnsiTheme="minorHAnsi" w:cstheme="minorHAnsi"/>
          <w:b w:val="0"/>
        </w:rPr>
        <w:t>0) days after the expiration date of the agreement</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For agreements containing indirect costs, final financial reports are due within sixty (60) days of the finalization of the applicable negotiated indirect cost rate agreement (NICRA).</w:t>
      </w:r>
    </w:p>
    <w:p w14:paraId="75C74E89" w14:textId="1C610310" w:rsidR="00EE1D54" w:rsidRPr="00101838" w:rsidRDefault="00EE1D54" w:rsidP="00101838">
      <w:pPr>
        <w:spacing w:before="240" w:after="240" w:line="360" w:lineRule="auto"/>
        <w:ind w:left="900"/>
        <w:rPr>
          <w:rFonts w:asciiTheme="minorHAnsi" w:hAnsiTheme="minorHAnsi" w:cstheme="minorHAnsi"/>
          <w:b w:val="0"/>
        </w:rPr>
      </w:pPr>
      <w:r w:rsidRPr="00101838">
        <w:rPr>
          <w:rFonts w:asciiTheme="minorHAnsi" w:hAnsiTheme="minorHAnsi" w:cstheme="minorHAnsi"/>
          <w:b w:val="0"/>
        </w:rPr>
        <w:t xml:space="preserve">Reports reflecting expenditures for the recipient’s overseas and United States offices should be completed in accordance with the Federal Financial Report </w:t>
      </w:r>
      <w:r w:rsidRPr="00101838">
        <w:rPr>
          <w:rFonts w:asciiTheme="minorHAnsi" w:hAnsiTheme="minorHAnsi" w:cstheme="minorHAnsi"/>
          <w:b w:val="0"/>
        </w:rPr>
        <w:lastRenderedPageBreak/>
        <w:t>(FFR SF-425) and submitted electronically in the Department of Health and Human Services’ Payment Management System (HHS/PMS) and in accordance with other award specific requirements</w:t>
      </w:r>
      <w:r w:rsidR="00820DBC" w:rsidRPr="00101838">
        <w:rPr>
          <w:rFonts w:asciiTheme="minorHAnsi" w:hAnsiTheme="minorHAnsi" w:cstheme="minorHAnsi"/>
          <w:b w:val="0"/>
        </w:rPr>
        <w:t>.</w:t>
      </w:r>
      <w:r w:rsidR="00EC3116" w:rsidRPr="00101838">
        <w:rPr>
          <w:rFonts w:asciiTheme="minorHAnsi" w:hAnsiTheme="minorHAnsi" w:cstheme="minorHAnsi"/>
          <w:b w:val="0"/>
        </w:rPr>
        <w:t xml:space="preserve"> </w:t>
      </w:r>
      <w:r w:rsidRPr="00101838">
        <w:rPr>
          <w:rFonts w:asciiTheme="minorHAnsi" w:hAnsiTheme="minorHAnsi" w:cstheme="minorHAnsi"/>
          <w:b w:val="0"/>
        </w:rPr>
        <w:t xml:space="preserve">Detailed information pertaining to the Federal Financial Report including due dates, instruction manuals and access forms, is provided on the </w:t>
      </w:r>
      <w:hyperlink r:id="rId38">
        <w:r w:rsidR="00FF4F28" w:rsidRPr="00101838">
          <w:rPr>
            <w:rStyle w:val="Hyperlink"/>
            <w:rFonts w:asciiTheme="minorHAnsi" w:hAnsiTheme="minorHAnsi" w:cstheme="minorHAnsi"/>
            <w:b w:val="0"/>
          </w:rPr>
          <w:t>HHS/PMS website</w:t>
        </w:r>
      </w:hyperlink>
      <w:r w:rsidRPr="00101838">
        <w:rPr>
          <w:rFonts w:asciiTheme="minorHAnsi" w:hAnsiTheme="minorHAnsi" w:cstheme="minorHAnsi"/>
          <w:b w:val="0"/>
        </w:rPr>
        <w:t>.</w:t>
      </w:r>
    </w:p>
    <w:p w14:paraId="401AAF9A" w14:textId="237F3CD2" w:rsidR="00EE1D54" w:rsidRPr="00EC3116" w:rsidRDefault="00EE1D54">
      <w:pPr>
        <w:pStyle w:val="ListParagraph"/>
        <w:numPr>
          <w:ilvl w:val="0"/>
          <w:numId w:val="16"/>
        </w:numPr>
        <w:spacing w:before="240" w:after="240" w:line="360" w:lineRule="auto"/>
        <w:contextualSpacing w:val="0"/>
        <w:rPr>
          <w:rFonts w:asciiTheme="minorHAnsi" w:hAnsiTheme="minorHAnsi" w:cstheme="minorHAnsi"/>
          <w:b w:val="0"/>
        </w:rPr>
      </w:pPr>
      <w:r w:rsidRPr="00EC3116">
        <w:rPr>
          <w:rFonts w:asciiTheme="minorHAnsi" w:hAnsiTheme="minorHAnsi" w:cstheme="minorHAnsi"/>
        </w:rPr>
        <w:t>Audit Reports:</w:t>
      </w:r>
      <w:r w:rsidR="00EC3116">
        <w:rPr>
          <w:rFonts w:asciiTheme="minorHAnsi" w:hAnsiTheme="minorHAnsi" w:cstheme="minorHAnsi"/>
          <w:b w:val="0"/>
        </w:rPr>
        <w:t xml:space="preserve"> </w:t>
      </w:r>
      <w:r w:rsidRPr="00EC3116">
        <w:rPr>
          <w:rFonts w:asciiTheme="minorHAnsi" w:hAnsiTheme="minorHAnsi" w:cstheme="minorHAnsi"/>
          <w:b w:val="0"/>
        </w:rPr>
        <w:t xml:space="preserve">When a recipient-contracted audit is not required because the Federal award amount is less than the $750,000 threshold, the Department may determine that an audit must be </w:t>
      </w:r>
      <w:r w:rsidR="00960EC0" w:rsidRPr="00EC3116">
        <w:rPr>
          <w:rFonts w:asciiTheme="minorHAnsi" w:hAnsiTheme="minorHAnsi" w:cstheme="minorHAnsi"/>
          <w:b w:val="0"/>
        </w:rPr>
        <w:t>performed,</w:t>
      </w:r>
      <w:r w:rsidRPr="00EC3116">
        <w:rPr>
          <w:rFonts w:asciiTheme="minorHAnsi" w:hAnsiTheme="minorHAnsi" w:cstheme="minorHAnsi"/>
          <w:b w:val="0"/>
        </w:rPr>
        <w:t xml:space="preserve"> and the audit report must be submitted to the responsible grants office(r) for review, dissemination, and resolution as appropriate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The cost of audits required under this policy may be charged either as an allowable direct cost to the </w:t>
      </w:r>
      <w:r w:rsidR="00960EC0" w:rsidRPr="00EC3116">
        <w:rPr>
          <w:rFonts w:asciiTheme="minorHAnsi" w:hAnsiTheme="minorHAnsi" w:cstheme="minorHAnsi"/>
          <w:b w:val="0"/>
        </w:rPr>
        <w:t>award or</w:t>
      </w:r>
      <w:r w:rsidRPr="00EC3116">
        <w:rPr>
          <w:rFonts w:asciiTheme="minorHAnsi" w:hAnsiTheme="minorHAnsi" w:cstheme="minorHAnsi"/>
          <w:b w:val="0"/>
        </w:rPr>
        <w:t xml:space="preserve"> included in the organizations established indirect costs in the award’s detailed budget</w:t>
      </w:r>
      <w:r w:rsidR="00820DBC" w:rsidRPr="00EC3116">
        <w:rPr>
          <w:rFonts w:asciiTheme="minorHAnsi" w:hAnsiTheme="minorHAnsi" w:cstheme="minorHAnsi"/>
          <w:b w:val="0"/>
        </w:rPr>
        <w:t>.</w:t>
      </w:r>
    </w:p>
    <w:p w14:paraId="130AD589" w14:textId="0948AB80" w:rsidR="00EE1D54" w:rsidRPr="00EC3116" w:rsidRDefault="00EE1D54" w:rsidP="00081FDB">
      <w:pPr>
        <w:pStyle w:val="Heading2"/>
      </w:pPr>
      <w:bookmarkStart w:id="25" w:name="_Toc129091230"/>
      <w:r w:rsidRPr="00EC3116">
        <w:t xml:space="preserve">PRM </w:t>
      </w:r>
      <w:r w:rsidR="00D12E2F" w:rsidRPr="00EC3116">
        <w:t xml:space="preserve">Points of </w:t>
      </w:r>
      <w:r w:rsidRPr="00EC3116">
        <w:t>Contact</w:t>
      </w:r>
      <w:bookmarkEnd w:id="25"/>
    </w:p>
    <w:p w14:paraId="56689FAC" w14:textId="6D7E13AC" w:rsidR="61C3AFFE" w:rsidRPr="00C52AFC" w:rsidRDefault="00EE1D54" w:rsidP="00C52AFC">
      <w:pPr>
        <w:tabs>
          <w:tab w:val="left" w:pos="360"/>
        </w:tabs>
        <w:spacing w:before="240" w:after="240" w:line="360" w:lineRule="auto"/>
        <w:rPr>
          <w:rFonts w:asciiTheme="minorHAnsi" w:hAnsiTheme="minorHAnsi" w:cstheme="minorHAnsi"/>
        </w:rPr>
      </w:pPr>
      <w:r w:rsidRPr="00EC3116">
        <w:rPr>
          <w:rFonts w:asciiTheme="minorHAnsi" w:hAnsiTheme="minorHAnsi" w:cstheme="minorHAnsi"/>
          <w:b w:val="0"/>
        </w:rPr>
        <w:t>Applicants with technical questions related to this announcement should contact the PRM staff listed below prior to submission</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color w:val="000000" w:themeColor="text1"/>
        </w:rPr>
        <w:t>Please note that responses to technical questions from PRM do not indicate a commitment to fund the program discussed.</w:t>
      </w:r>
    </w:p>
    <w:p w14:paraId="26C20B54" w14:textId="634D1B5B" w:rsidR="08159FEA" w:rsidRPr="00EC3116" w:rsidRDefault="08159FEA" w:rsidP="00101838">
      <w:pPr>
        <w:pStyle w:val="Heading3"/>
      </w:pPr>
      <w:bookmarkStart w:id="26" w:name="_Toc129091231"/>
      <w:r w:rsidRPr="00EC3116">
        <w:t>PRM Program Officer (Washington DC):</w:t>
      </w:r>
      <w:bookmarkEnd w:id="26"/>
    </w:p>
    <w:p w14:paraId="6DD6A193" w14:textId="5CE5E67F" w:rsidR="08159FEA" w:rsidRPr="00101838" w:rsidRDefault="08159FEA">
      <w:pPr>
        <w:pStyle w:val="ListParagraph"/>
        <w:numPr>
          <w:ilvl w:val="0"/>
          <w:numId w:val="45"/>
        </w:numPr>
        <w:spacing w:before="240" w:after="240" w:line="360" w:lineRule="auto"/>
        <w:contextualSpacing w:val="0"/>
        <w:rPr>
          <w:rFonts w:asciiTheme="minorHAnsi" w:eastAsia="Calibri" w:hAnsiTheme="minorHAnsi" w:cstheme="minorHAnsi"/>
          <w:b w:val="0"/>
          <w:color w:val="000000" w:themeColor="text1"/>
        </w:rPr>
      </w:pPr>
      <w:r w:rsidRPr="00101838">
        <w:rPr>
          <w:rFonts w:asciiTheme="minorHAnsi" w:eastAsia="Calibri" w:hAnsiTheme="minorHAnsi" w:cstheme="minorHAnsi"/>
          <w:b w:val="0"/>
          <w:color w:val="000000" w:themeColor="text1"/>
        </w:rPr>
        <w:t xml:space="preserve">Denis Test, </w:t>
      </w:r>
      <w:hyperlink r:id="rId39">
        <w:r w:rsidRPr="00101838">
          <w:rPr>
            <w:rStyle w:val="Hyperlink"/>
            <w:rFonts w:asciiTheme="minorHAnsi" w:eastAsia="Calibri" w:hAnsiTheme="minorHAnsi" w:cstheme="minorHAnsi"/>
            <w:b w:val="0"/>
          </w:rPr>
          <w:t>Testd@state.gov</w:t>
        </w:r>
      </w:hyperlink>
      <w:r w:rsidRPr="00101838">
        <w:rPr>
          <w:rFonts w:asciiTheme="minorHAnsi" w:eastAsia="Calibri" w:hAnsiTheme="minorHAnsi" w:cstheme="minorHAnsi"/>
          <w:b w:val="0"/>
          <w:color w:val="000000" w:themeColor="text1"/>
        </w:rPr>
        <w:t>, India</w:t>
      </w:r>
    </w:p>
    <w:p w14:paraId="7F08BC09" w14:textId="201F4E73" w:rsidR="08159FEA" w:rsidRPr="00101838" w:rsidRDefault="08159FEA">
      <w:pPr>
        <w:pStyle w:val="ListParagraph"/>
        <w:numPr>
          <w:ilvl w:val="0"/>
          <w:numId w:val="45"/>
        </w:numPr>
        <w:spacing w:before="240" w:after="240" w:line="360" w:lineRule="auto"/>
        <w:contextualSpacing w:val="0"/>
        <w:rPr>
          <w:rFonts w:asciiTheme="minorHAnsi" w:eastAsia="Calibri" w:hAnsiTheme="minorHAnsi" w:cstheme="minorHAnsi"/>
          <w:b w:val="0"/>
          <w:color w:val="000000" w:themeColor="text1"/>
        </w:rPr>
      </w:pPr>
      <w:r w:rsidRPr="00101838">
        <w:rPr>
          <w:rFonts w:asciiTheme="minorHAnsi" w:eastAsia="Calibri" w:hAnsiTheme="minorHAnsi" w:cstheme="minorHAnsi"/>
          <w:b w:val="0"/>
          <w:color w:val="000000" w:themeColor="text1"/>
        </w:rPr>
        <w:t xml:space="preserve">John Phillips, </w:t>
      </w:r>
      <w:hyperlink r:id="rId40">
        <w:r w:rsidRPr="00101838">
          <w:rPr>
            <w:rStyle w:val="Hyperlink"/>
            <w:rFonts w:asciiTheme="minorHAnsi" w:eastAsia="Calibri" w:hAnsiTheme="minorHAnsi" w:cstheme="minorHAnsi"/>
            <w:b w:val="0"/>
          </w:rPr>
          <w:t>Phillipsjt@state.gov</w:t>
        </w:r>
      </w:hyperlink>
      <w:r w:rsidRPr="00101838">
        <w:rPr>
          <w:rFonts w:asciiTheme="minorHAnsi" w:eastAsia="Calibri" w:hAnsiTheme="minorHAnsi" w:cstheme="minorHAnsi"/>
          <w:b w:val="0"/>
          <w:color w:val="000000" w:themeColor="text1"/>
        </w:rPr>
        <w:t>, Thailand</w:t>
      </w:r>
    </w:p>
    <w:p w14:paraId="6114FECB" w14:textId="6C1143D4" w:rsidR="08159FEA" w:rsidRPr="00101838" w:rsidRDefault="08159FEA">
      <w:pPr>
        <w:pStyle w:val="ListParagraph"/>
        <w:numPr>
          <w:ilvl w:val="0"/>
          <w:numId w:val="45"/>
        </w:numPr>
        <w:spacing w:before="240" w:after="240" w:line="360" w:lineRule="auto"/>
        <w:contextualSpacing w:val="0"/>
        <w:rPr>
          <w:rFonts w:asciiTheme="minorHAnsi" w:eastAsia="Calibri" w:hAnsiTheme="minorHAnsi" w:cstheme="minorHAnsi"/>
          <w:b w:val="0"/>
          <w:color w:val="000000" w:themeColor="text1"/>
        </w:rPr>
      </w:pPr>
      <w:r w:rsidRPr="00101838">
        <w:rPr>
          <w:rFonts w:asciiTheme="minorHAnsi" w:eastAsia="Calibri" w:hAnsiTheme="minorHAnsi" w:cstheme="minorHAnsi"/>
          <w:b w:val="0"/>
          <w:color w:val="000000" w:themeColor="text1"/>
        </w:rPr>
        <w:t xml:space="preserve">Brandon Sabado, </w:t>
      </w:r>
      <w:hyperlink r:id="rId41">
        <w:r w:rsidRPr="00101838">
          <w:rPr>
            <w:rStyle w:val="Hyperlink"/>
            <w:rFonts w:asciiTheme="minorHAnsi" w:eastAsia="Calibri" w:hAnsiTheme="minorHAnsi" w:cstheme="minorHAnsi"/>
            <w:b w:val="0"/>
          </w:rPr>
          <w:t>Sabadobd@state.gov</w:t>
        </w:r>
      </w:hyperlink>
      <w:r w:rsidRPr="00101838">
        <w:rPr>
          <w:rFonts w:asciiTheme="minorHAnsi" w:eastAsia="Calibri" w:hAnsiTheme="minorHAnsi" w:cstheme="minorHAnsi"/>
          <w:b w:val="0"/>
          <w:color w:val="000000" w:themeColor="text1"/>
        </w:rPr>
        <w:t>, Bangladesh</w:t>
      </w:r>
    </w:p>
    <w:p w14:paraId="7F66F1DB" w14:textId="6D6402BD" w:rsidR="08159FEA" w:rsidRPr="00101838" w:rsidRDefault="08159FEA" w:rsidP="00101838">
      <w:pPr>
        <w:pStyle w:val="Heading3"/>
      </w:pPr>
      <w:bookmarkStart w:id="27" w:name="_Toc129091232"/>
      <w:r w:rsidRPr="00101838">
        <w:t>Regional Refugee Coordinators:</w:t>
      </w:r>
      <w:bookmarkEnd w:id="27"/>
    </w:p>
    <w:p w14:paraId="3A0579D1" w14:textId="30CA0E10" w:rsidR="08159FEA" w:rsidRPr="00101838" w:rsidRDefault="08159FEA">
      <w:pPr>
        <w:pStyle w:val="ListParagraph"/>
        <w:numPr>
          <w:ilvl w:val="0"/>
          <w:numId w:val="46"/>
        </w:numPr>
        <w:spacing w:before="240" w:after="240" w:line="360" w:lineRule="auto"/>
        <w:contextualSpacing w:val="0"/>
        <w:rPr>
          <w:rFonts w:asciiTheme="minorHAnsi" w:eastAsia="Calibri" w:hAnsiTheme="minorHAnsi" w:cstheme="minorHAnsi"/>
          <w:b w:val="0"/>
          <w:color w:val="000000" w:themeColor="text1"/>
        </w:rPr>
      </w:pPr>
      <w:r w:rsidRPr="00101838">
        <w:rPr>
          <w:rFonts w:asciiTheme="minorHAnsi" w:eastAsia="Calibri" w:hAnsiTheme="minorHAnsi" w:cstheme="minorHAnsi"/>
          <w:b w:val="0"/>
          <w:color w:val="000000" w:themeColor="text1"/>
        </w:rPr>
        <w:lastRenderedPageBreak/>
        <w:t xml:space="preserve">Brett Walkley, </w:t>
      </w:r>
      <w:hyperlink r:id="rId42">
        <w:r w:rsidRPr="00101838">
          <w:rPr>
            <w:rStyle w:val="Hyperlink"/>
            <w:rFonts w:asciiTheme="minorHAnsi" w:eastAsia="Calibri" w:hAnsiTheme="minorHAnsi" w:cstheme="minorHAnsi"/>
            <w:b w:val="0"/>
          </w:rPr>
          <w:t>Walkleyba@state.gov</w:t>
        </w:r>
      </w:hyperlink>
      <w:r w:rsidRPr="00101838">
        <w:rPr>
          <w:rFonts w:asciiTheme="minorHAnsi" w:eastAsia="Calibri" w:hAnsiTheme="minorHAnsi" w:cstheme="minorHAnsi"/>
          <w:b w:val="0"/>
        </w:rPr>
        <w:t>,</w:t>
      </w:r>
      <w:r w:rsidRPr="00101838">
        <w:rPr>
          <w:rFonts w:asciiTheme="minorHAnsi" w:eastAsia="Calibri" w:hAnsiTheme="minorHAnsi" w:cstheme="minorHAnsi"/>
          <w:b w:val="0"/>
          <w:color w:val="000000" w:themeColor="text1"/>
        </w:rPr>
        <w:t xml:space="preserve"> Thailand</w:t>
      </w:r>
    </w:p>
    <w:p w14:paraId="6C748278" w14:textId="04877D7D" w:rsidR="61C3AFFE" w:rsidRPr="00101838" w:rsidRDefault="08159FEA">
      <w:pPr>
        <w:pStyle w:val="ListParagraph"/>
        <w:numPr>
          <w:ilvl w:val="0"/>
          <w:numId w:val="46"/>
        </w:numPr>
        <w:spacing w:before="240" w:after="240" w:line="360" w:lineRule="auto"/>
        <w:contextualSpacing w:val="0"/>
        <w:rPr>
          <w:rFonts w:asciiTheme="minorHAnsi" w:eastAsia="Calibri" w:hAnsiTheme="minorHAnsi" w:cstheme="minorHAnsi"/>
          <w:b w:val="0"/>
          <w:color w:val="000000" w:themeColor="text1"/>
        </w:rPr>
      </w:pPr>
      <w:r w:rsidRPr="00101838">
        <w:rPr>
          <w:rFonts w:asciiTheme="minorHAnsi" w:eastAsia="Calibri" w:hAnsiTheme="minorHAnsi" w:cstheme="minorHAnsi"/>
          <w:b w:val="0"/>
          <w:color w:val="000000" w:themeColor="text1"/>
        </w:rPr>
        <w:t xml:space="preserve">Mackenzie Rowe, </w:t>
      </w:r>
      <w:hyperlink r:id="rId43">
        <w:r w:rsidRPr="00101838">
          <w:rPr>
            <w:rStyle w:val="Hyperlink"/>
            <w:rFonts w:asciiTheme="minorHAnsi" w:eastAsia="Calibri" w:hAnsiTheme="minorHAnsi" w:cstheme="minorHAnsi"/>
            <w:b w:val="0"/>
          </w:rPr>
          <w:t>Roweml2@state.gov</w:t>
        </w:r>
      </w:hyperlink>
      <w:r w:rsidRPr="00101838">
        <w:rPr>
          <w:rFonts w:asciiTheme="minorHAnsi" w:eastAsia="Calibri" w:hAnsiTheme="minorHAnsi" w:cstheme="minorHAnsi"/>
          <w:b w:val="0"/>
          <w:color w:val="000000" w:themeColor="text1"/>
        </w:rPr>
        <w:t>, Bangladesh &amp; India</w:t>
      </w:r>
    </w:p>
    <w:p w14:paraId="22555F61" w14:textId="102E7AF9" w:rsidR="00D12E2F" w:rsidRPr="00EC3116" w:rsidRDefault="00631CD6" w:rsidP="00101838">
      <w:pPr>
        <w:pStyle w:val="Heading3"/>
      </w:pPr>
      <w:bookmarkStart w:id="28" w:name="_Toc129091233"/>
      <w:r w:rsidRPr="00EC3116">
        <w:t>Disclaime</w:t>
      </w:r>
      <w:r w:rsidR="005869B0" w:rsidRPr="00EC3116">
        <w:t>r</w:t>
      </w:r>
      <w:bookmarkEnd w:id="28"/>
    </w:p>
    <w:p w14:paraId="644BA46A" w14:textId="528A49F6" w:rsidR="00631CD6" w:rsidRPr="00EC3116" w:rsidRDefault="00631CD6" w:rsidP="00EC3116">
      <w:pPr>
        <w:spacing w:before="240" w:after="240" w:line="360" w:lineRule="auto"/>
        <w:rPr>
          <w:rFonts w:asciiTheme="minorHAnsi" w:hAnsiTheme="minorHAnsi" w:cstheme="minorHAnsi"/>
        </w:rPr>
      </w:pPr>
      <w:r w:rsidRPr="00EC3116">
        <w:rPr>
          <w:rFonts w:asciiTheme="minorHAnsi" w:hAnsiTheme="minorHAnsi" w:cstheme="minorHAnsi"/>
          <w:b w:val="0"/>
        </w:rPr>
        <w:t>External websites linked above may not be supported or accessible by all web browsers</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If you are unable to link to a referenced website, please try using a different browser or update to a more recent one</w:t>
      </w:r>
      <w:r w:rsidR="00820DBC" w:rsidRPr="00EC3116">
        <w:rPr>
          <w:rFonts w:asciiTheme="minorHAnsi" w:hAnsiTheme="minorHAnsi" w:cstheme="minorHAnsi"/>
          <w:b w:val="0"/>
        </w:rPr>
        <w:t>.</w:t>
      </w:r>
      <w:r w:rsidR="00EC3116">
        <w:rPr>
          <w:rFonts w:asciiTheme="minorHAnsi" w:hAnsiTheme="minorHAnsi" w:cstheme="minorHAnsi"/>
          <w:b w:val="0"/>
        </w:rPr>
        <w:t xml:space="preserve"> </w:t>
      </w:r>
      <w:r w:rsidRPr="00EC3116">
        <w:rPr>
          <w:rFonts w:asciiTheme="minorHAnsi" w:hAnsiTheme="minorHAnsi" w:cstheme="minorHAnsi"/>
          <w:b w:val="0"/>
        </w:rPr>
        <w:t xml:space="preserve">If you continue to experience difficulties to reach external resources, please contact </w:t>
      </w:r>
      <w:hyperlink r:id="rId44">
        <w:r w:rsidR="009A6A4B" w:rsidRPr="00EC3116">
          <w:rPr>
            <w:rStyle w:val="Hyperlink"/>
            <w:rFonts w:asciiTheme="minorHAnsi" w:hAnsiTheme="minorHAnsi" w:cstheme="minorHAnsi"/>
            <w:b w:val="0"/>
          </w:rPr>
          <w:t>PRM NGO Coordinator</w:t>
        </w:r>
      </w:hyperlink>
      <w:r w:rsidR="00820DBC" w:rsidRPr="00EC3116">
        <w:rPr>
          <w:rFonts w:asciiTheme="minorHAnsi" w:hAnsiTheme="minorHAnsi" w:cstheme="minorHAnsi"/>
          <w:b w:val="0"/>
        </w:rPr>
        <w:t>.</w:t>
      </w:r>
    </w:p>
    <w:sectPr w:rsidR="00631CD6" w:rsidRPr="00EC3116" w:rsidSect="00101838">
      <w:headerReference w:type="default" r:id="rId45"/>
      <w:pgSz w:w="12240" w:h="15840"/>
      <w:pgMar w:top="1107" w:right="1152" w:bottom="1080" w:left="1152" w:header="270" w:footer="72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91CE" w14:textId="77777777" w:rsidR="00800A5B" w:rsidRDefault="00800A5B" w:rsidP="00A925EB">
      <w:r>
        <w:separator/>
      </w:r>
    </w:p>
  </w:endnote>
  <w:endnote w:type="continuationSeparator" w:id="0">
    <w:p w14:paraId="62955EF7" w14:textId="77777777" w:rsidR="00800A5B" w:rsidRDefault="00800A5B" w:rsidP="00A925EB">
      <w:r>
        <w:continuationSeparator/>
      </w:r>
    </w:p>
  </w:endnote>
  <w:endnote w:type="continuationNotice" w:id="1">
    <w:p w14:paraId="341F39AD" w14:textId="77777777" w:rsidR="00800A5B" w:rsidRDefault="00800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Times New Roman">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2D062" w14:textId="77777777" w:rsidR="00800A5B" w:rsidRDefault="00800A5B" w:rsidP="00A925EB">
      <w:r>
        <w:separator/>
      </w:r>
    </w:p>
  </w:footnote>
  <w:footnote w:type="continuationSeparator" w:id="0">
    <w:p w14:paraId="3A21EA4D" w14:textId="77777777" w:rsidR="00800A5B" w:rsidRDefault="00800A5B" w:rsidP="00A925EB">
      <w:r>
        <w:continuationSeparator/>
      </w:r>
    </w:p>
  </w:footnote>
  <w:footnote w:type="continuationNotice" w:id="1">
    <w:p w14:paraId="57811E32" w14:textId="77777777" w:rsidR="00800A5B" w:rsidRDefault="00800A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sz w:val="24"/>
        <w:szCs w:val="24"/>
      </w:rPr>
      <w:id w:val="-1318336367"/>
      <w:docPartObj>
        <w:docPartGallery w:val="Page Numbers (Top of Page)"/>
        <w:docPartUnique/>
      </w:docPartObj>
    </w:sdtPr>
    <w:sdtEndPr/>
    <w:sdtContent>
      <w:p w14:paraId="53FF955B" w14:textId="56306EF1" w:rsidR="00F23D41" w:rsidRPr="00101838" w:rsidRDefault="00F416ED" w:rsidP="00101838">
        <w:pPr>
          <w:pStyle w:val="Header"/>
          <w:spacing w:after="240" w:line="360" w:lineRule="auto"/>
          <w:jc w:val="right"/>
          <w:rPr>
            <w:rFonts w:asciiTheme="minorHAnsi" w:hAnsiTheme="minorHAnsi" w:cstheme="minorHAnsi"/>
            <w:b/>
            <w:bCs/>
            <w:sz w:val="24"/>
            <w:szCs w:val="24"/>
          </w:rPr>
        </w:pPr>
        <w:r w:rsidRPr="00101838">
          <w:rPr>
            <w:rFonts w:asciiTheme="minorHAnsi" w:hAnsiTheme="minorHAnsi" w:cstheme="minorHAnsi"/>
            <w:b/>
            <w:bCs/>
            <w:sz w:val="24"/>
            <w:szCs w:val="24"/>
          </w:rPr>
          <w:t xml:space="preserve">Page </w:t>
        </w:r>
        <w:r w:rsidRPr="00101838">
          <w:rPr>
            <w:rFonts w:asciiTheme="minorHAnsi" w:hAnsiTheme="minorHAnsi" w:cstheme="minorHAnsi"/>
            <w:b/>
            <w:bCs/>
            <w:sz w:val="24"/>
            <w:szCs w:val="24"/>
          </w:rPr>
          <w:fldChar w:fldCharType="begin"/>
        </w:r>
        <w:r w:rsidRPr="00101838">
          <w:rPr>
            <w:rFonts w:asciiTheme="minorHAnsi" w:hAnsiTheme="minorHAnsi" w:cstheme="minorHAnsi"/>
            <w:b/>
            <w:bCs/>
            <w:sz w:val="24"/>
            <w:szCs w:val="24"/>
          </w:rPr>
          <w:instrText xml:space="preserve"> PAGE </w:instrText>
        </w:r>
        <w:r w:rsidRPr="00101838">
          <w:rPr>
            <w:rFonts w:asciiTheme="minorHAnsi" w:hAnsiTheme="minorHAnsi" w:cstheme="minorHAnsi"/>
            <w:b/>
            <w:bCs/>
            <w:sz w:val="24"/>
            <w:szCs w:val="24"/>
          </w:rPr>
          <w:fldChar w:fldCharType="separate"/>
        </w:r>
        <w:r w:rsidRPr="00101838">
          <w:rPr>
            <w:rFonts w:asciiTheme="minorHAnsi" w:hAnsiTheme="minorHAnsi" w:cstheme="minorHAnsi"/>
            <w:b/>
            <w:bCs/>
            <w:noProof/>
            <w:sz w:val="24"/>
            <w:szCs w:val="24"/>
          </w:rPr>
          <w:t>2</w:t>
        </w:r>
        <w:r w:rsidRPr="00101838">
          <w:rPr>
            <w:rFonts w:asciiTheme="minorHAnsi" w:hAnsiTheme="minorHAnsi" w:cstheme="minorHAnsi"/>
            <w:b/>
            <w:bCs/>
            <w:sz w:val="24"/>
            <w:szCs w:val="24"/>
          </w:rPr>
          <w:fldChar w:fldCharType="end"/>
        </w:r>
        <w:r w:rsidRPr="00101838">
          <w:rPr>
            <w:rFonts w:asciiTheme="minorHAnsi" w:hAnsiTheme="minorHAnsi" w:cstheme="minorHAnsi"/>
            <w:b/>
            <w:bCs/>
            <w:sz w:val="24"/>
            <w:szCs w:val="24"/>
          </w:rPr>
          <w:t xml:space="preserve"> of </w:t>
        </w:r>
        <w:r w:rsidRPr="00101838">
          <w:rPr>
            <w:rFonts w:asciiTheme="minorHAnsi" w:hAnsiTheme="minorHAnsi" w:cstheme="minorHAnsi"/>
            <w:b/>
            <w:bCs/>
            <w:sz w:val="24"/>
            <w:szCs w:val="24"/>
          </w:rPr>
          <w:fldChar w:fldCharType="begin"/>
        </w:r>
        <w:r w:rsidRPr="00101838">
          <w:rPr>
            <w:rFonts w:asciiTheme="minorHAnsi" w:hAnsiTheme="minorHAnsi" w:cstheme="minorHAnsi"/>
            <w:b/>
            <w:bCs/>
            <w:sz w:val="24"/>
            <w:szCs w:val="24"/>
          </w:rPr>
          <w:instrText xml:space="preserve"> NUMPAGES  </w:instrText>
        </w:r>
        <w:r w:rsidRPr="00101838">
          <w:rPr>
            <w:rFonts w:asciiTheme="minorHAnsi" w:hAnsiTheme="minorHAnsi" w:cstheme="minorHAnsi"/>
            <w:b/>
            <w:bCs/>
            <w:sz w:val="24"/>
            <w:szCs w:val="24"/>
          </w:rPr>
          <w:fldChar w:fldCharType="separate"/>
        </w:r>
        <w:r w:rsidRPr="00101838">
          <w:rPr>
            <w:rFonts w:asciiTheme="minorHAnsi" w:hAnsiTheme="minorHAnsi" w:cstheme="minorHAnsi"/>
            <w:b/>
            <w:bCs/>
            <w:noProof/>
            <w:sz w:val="24"/>
            <w:szCs w:val="24"/>
          </w:rPr>
          <w:t>2</w:t>
        </w:r>
        <w:r w:rsidRPr="00101838">
          <w:rPr>
            <w:rFonts w:asciiTheme="minorHAnsi" w:hAnsiTheme="minorHAnsi" w:cstheme="minorHAnsi"/>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C53"/>
    <w:multiLevelType w:val="hybridMultilevel"/>
    <w:tmpl w:val="88D60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CD10"/>
    <w:multiLevelType w:val="hybridMultilevel"/>
    <w:tmpl w:val="94D885DC"/>
    <w:lvl w:ilvl="0" w:tplc="04090003">
      <w:start w:val="1"/>
      <w:numFmt w:val="bullet"/>
      <w:lvlText w:val="o"/>
      <w:lvlJc w:val="left"/>
      <w:pPr>
        <w:ind w:left="720" w:hanging="360"/>
      </w:pPr>
      <w:rPr>
        <w:rFonts w:ascii="Courier New" w:hAnsi="Courier New" w:cs="Courier New" w:hint="default"/>
      </w:rPr>
    </w:lvl>
    <w:lvl w:ilvl="1" w:tplc="C59217F4">
      <w:start w:val="1"/>
      <w:numFmt w:val="bullet"/>
      <w:lvlText w:val="o"/>
      <w:lvlJc w:val="left"/>
      <w:pPr>
        <w:ind w:left="1440" w:hanging="360"/>
      </w:pPr>
      <w:rPr>
        <w:rFonts w:ascii="Courier New" w:hAnsi="Courier New" w:hint="default"/>
      </w:rPr>
    </w:lvl>
    <w:lvl w:ilvl="2" w:tplc="74C426A4">
      <w:start w:val="1"/>
      <w:numFmt w:val="bullet"/>
      <w:lvlText w:val=""/>
      <w:lvlJc w:val="left"/>
      <w:pPr>
        <w:ind w:left="2160" w:hanging="360"/>
      </w:pPr>
      <w:rPr>
        <w:rFonts w:ascii="Wingdings" w:hAnsi="Wingdings" w:hint="default"/>
      </w:rPr>
    </w:lvl>
    <w:lvl w:ilvl="3" w:tplc="AAF028D6">
      <w:start w:val="1"/>
      <w:numFmt w:val="bullet"/>
      <w:lvlText w:val=""/>
      <w:lvlJc w:val="left"/>
      <w:pPr>
        <w:ind w:left="2880" w:hanging="360"/>
      </w:pPr>
      <w:rPr>
        <w:rFonts w:ascii="Symbol" w:hAnsi="Symbol" w:hint="default"/>
      </w:rPr>
    </w:lvl>
    <w:lvl w:ilvl="4" w:tplc="089A477E">
      <w:start w:val="1"/>
      <w:numFmt w:val="bullet"/>
      <w:lvlText w:val="o"/>
      <w:lvlJc w:val="left"/>
      <w:pPr>
        <w:ind w:left="3600" w:hanging="360"/>
      </w:pPr>
      <w:rPr>
        <w:rFonts w:ascii="Courier New" w:hAnsi="Courier New" w:hint="default"/>
      </w:rPr>
    </w:lvl>
    <w:lvl w:ilvl="5" w:tplc="0B1C7894">
      <w:start w:val="1"/>
      <w:numFmt w:val="bullet"/>
      <w:lvlText w:val=""/>
      <w:lvlJc w:val="left"/>
      <w:pPr>
        <w:ind w:left="4320" w:hanging="360"/>
      </w:pPr>
      <w:rPr>
        <w:rFonts w:ascii="Wingdings" w:hAnsi="Wingdings" w:hint="default"/>
      </w:rPr>
    </w:lvl>
    <w:lvl w:ilvl="6" w:tplc="3CE488A2">
      <w:start w:val="1"/>
      <w:numFmt w:val="bullet"/>
      <w:lvlText w:val=""/>
      <w:lvlJc w:val="left"/>
      <w:pPr>
        <w:ind w:left="5040" w:hanging="360"/>
      </w:pPr>
      <w:rPr>
        <w:rFonts w:ascii="Symbol" w:hAnsi="Symbol" w:hint="default"/>
      </w:rPr>
    </w:lvl>
    <w:lvl w:ilvl="7" w:tplc="4BD20F34">
      <w:start w:val="1"/>
      <w:numFmt w:val="bullet"/>
      <w:lvlText w:val="o"/>
      <w:lvlJc w:val="left"/>
      <w:pPr>
        <w:ind w:left="5760" w:hanging="360"/>
      </w:pPr>
      <w:rPr>
        <w:rFonts w:ascii="Courier New" w:hAnsi="Courier New" w:hint="default"/>
      </w:rPr>
    </w:lvl>
    <w:lvl w:ilvl="8" w:tplc="A7888CF8">
      <w:start w:val="1"/>
      <w:numFmt w:val="bullet"/>
      <w:lvlText w:val=""/>
      <w:lvlJc w:val="left"/>
      <w:pPr>
        <w:ind w:left="6480" w:hanging="360"/>
      </w:pPr>
      <w:rPr>
        <w:rFonts w:ascii="Wingdings" w:hAnsi="Wingdings" w:hint="default"/>
      </w:rPr>
    </w:lvl>
  </w:abstractNum>
  <w:abstractNum w:abstractNumId="2" w15:restartNumberingAfterBreak="0">
    <w:nsid w:val="0A8E1E8B"/>
    <w:multiLevelType w:val="hybridMultilevel"/>
    <w:tmpl w:val="F0C081C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 w15:restartNumberingAfterBreak="0">
    <w:nsid w:val="0C154313"/>
    <w:multiLevelType w:val="hybridMultilevel"/>
    <w:tmpl w:val="0624DEA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CFC1919"/>
    <w:multiLevelType w:val="multilevel"/>
    <w:tmpl w:val="36CA648A"/>
    <w:lvl w:ilvl="0">
      <w:start w:val="1"/>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6A60CC"/>
    <w:multiLevelType w:val="hybridMultilevel"/>
    <w:tmpl w:val="72D6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443CF"/>
    <w:multiLevelType w:val="hybridMultilevel"/>
    <w:tmpl w:val="FA30C3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465FC2"/>
    <w:multiLevelType w:val="hybridMultilevel"/>
    <w:tmpl w:val="E656F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F4D7C"/>
    <w:multiLevelType w:val="hybridMultilevel"/>
    <w:tmpl w:val="ADA0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A4FCF"/>
    <w:multiLevelType w:val="hybridMultilevel"/>
    <w:tmpl w:val="7A7A20C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C23D39"/>
    <w:multiLevelType w:val="hybridMultilevel"/>
    <w:tmpl w:val="EA5EC6D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9CE74C8"/>
    <w:multiLevelType w:val="hybridMultilevel"/>
    <w:tmpl w:val="D99E2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5D31C4"/>
    <w:multiLevelType w:val="hybridMultilevel"/>
    <w:tmpl w:val="781412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CFB4991"/>
    <w:multiLevelType w:val="hybridMultilevel"/>
    <w:tmpl w:val="5B8445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E86370"/>
    <w:multiLevelType w:val="hybridMultilevel"/>
    <w:tmpl w:val="B0067B1E"/>
    <w:lvl w:ilvl="0" w:tplc="C9C290F2">
      <w:start w:val="1"/>
      <w:numFmt w:val="lowerLetter"/>
      <w:lvlText w:val="%1."/>
      <w:lvlJc w:val="left"/>
      <w:pPr>
        <w:ind w:left="1260" w:hanging="360"/>
      </w:pPr>
      <w:rPr>
        <w:b/>
        <w:bCs/>
      </w:rPr>
    </w:lvl>
    <w:lvl w:ilvl="1" w:tplc="04090003">
      <w:start w:val="1"/>
      <w:numFmt w:val="bullet"/>
      <w:lvlText w:val="o"/>
      <w:lvlJc w:val="left"/>
      <w:pPr>
        <w:ind w:left="2070" w:hanging="360"/>
      </w:pPr>
      <w:rPr>
        <w:rFonts w:ascii="Courier New" w:hAnsi="Courier New" w:cs="Courier New" w:hint="default"/>
        <w:b w:val="0"/>
        <w:color w:val="auto"/>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5544F"/>
    <w:multiLevelType w:val="hybridMultilevel"/>
    <w:tmpl w:val="3F565340"/>
    <w:lvl w:ilvl="0" w:tplc="04090003">
      <w:start w:val="1"/>
      <w:numFmt w:val="bullet"/>
      <w:lvlText w:val="o"/>
      <w:lvlJc w:val="left"/>
      <w:pPr>
        <w:ind w:left="1260" w:hanging="360"/>
      </w:pPr>
      <w:rPr>
        <w:rFonts w:ascii="Courier New" w:hAnsi="Courier New" w:cs="Courier New" w:hint="default"/>
        <w:b/>
        <w:bCs/>
      </w:rPr>
    </w:lvl>
    <w:lvl w:ilvl="1" w:tplc="FFFFFFFF">
      <w:start w:val="1"/>
      <w:numFmt w:val="bullet"/>
      <w:lvlText w:val="o"/>
      <w:lvlJc w:val="left"/>
      <w:pPr>
        <w:ind w:left="2070" w:hanging="360"/>
      </w:pPr>
      <w:rPr>
        <w:rFonts w:ascii="Courier New" w:hAnsi="Courier New" w:cs="Courier New" w:hint="default"/>
        <w:b w:val="0"/>
        <w:color w:val="auto"/>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2F50BD"/>
    <w:multiLevelType w:val="hybridMultilevel"/>
    <w:tmpl w:val="A2F62F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B65F6D"/>
    <w:multiLevelType w:val="hybridMultilevel"/>
    <w:tmpl w:val="3F44A09A"/>
    <w:lvl w:ilvl="0" w:tplc="FFFFFFFF">
      <w:start w:val="1"/>
      <w:numFmt w:val="upperLetter"/>
      <w:lvlText w:val="%1."/>
      <w:lvlJc w:val="left"/>
      <w:pPr>
        <w:ind w:left="540" w:hanging="360"/>
      </w:pPr>
      <w:rPr>
        <w:rFonts w:hint="default"/>
        <w:b/>
      </w:rPr>
    </w:lvl>
    <w:lvl w:ilvl="1" w:tplc="FFFFFFFF">
      <w:start w:val="1"/>
      <w:numFmt w:val="bullet"/>
      <w:lvlText w:val=""/>
      <w:lvlJc w:val="left"/>
      <w:pPr>
        <w:ind w:left="1080" w:hanging="360"/>
      </w:pPr>
      <w:rPr>
        <w:rFonts w:ascii="Symbol" w:hAnsi="Symbol" w:hint="default"/>
        <w:b w:val="0"/>
      </w:rPr>
    </w:lvl>
    <w:lvl w:ilvl="2" w:tplc="FFFFFFFF">
      <w:start w:val="1"/>
      <w:numFmt w:val="bullet"/>
      <w:lvlText w:val=""/>
      <w:lvlJc w:val="left"/>
      <w:pPr>
        <w:ind w:left="990" w:hanging="180"/>
      </w:pPr>
      <w:rPr>
        <w:rFonts w:ascii="Symbol" w:hAnsi="Symbol" w:hint="default"/>
      </w:rPr>
    </w:lvl>
    <w:lvl w:ilvl="3" w:tplc="04090003">
      <w:start w:val="1"/>
      <w:numFmt w:val="bullet"/>
      <w:lvlText w:val="o"/>
      <w:lvlJc w:val="left"/>
      <w:pPr>
        <w:ind w:left="720" w:hanging="360"/>
      </w:pPr>
      <w:rPr>
        <w:rFonts w:ascii="Courier New" w:hAnsi="Courier New" w:cs="Courier New" w:hint="default"/>
      </w:rPr>
    </w:lvl>
    <w:lvl w:ilvl="4" w:tplc="FFFFFFFF">
      <w:start w:val="1"/>
      <w:numFmt w:val="bullet"/>
      <w:lvlText w:val="o"/>
      <w:lvlJc w:val="left"/>
      <w:pPr>
        <w:ind w:left="1350" w:hanging="360"/>
      </w:pPr>
      <w:rPr>
        <w:rFonts w:ascii="Courier New" w:hAnsi="Courier New" w:cs="Courier New"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82A52BF"/>
    <w:multiLevelType w:val="multilevel"/>
    <w:tmpl w:val="B352FED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557516"/>
    <w:multiLevelType w:val="hybridMultilevel"/>
    <w:tmpl w:val="F31E8936"/>
    <w:lvl w:ilvl="0" w:tplc="19DE9FF0">
      <w:start w:val="1"/>
      <w:numFmt w:val="upperLetter"/>
      <w:lvlText w:val="%1."/>
      <w:lvlJc w:val="left"/>
      <w:pPr>
        <w:ind w:left="540" w:hanging="360"/>
      </w:pPr>
      <w:rPr>
        <w:rFonts w:hint="default"/>
        <w:b/>
      </w:rPr>
    </w:lvl>
    <w:lvl w:ilvl="1" w:tplc="04090001">
      <w:start w:val="1"/>
      <w:numFmt w:val="bullet"/>
      <w:lvlText w:val=""/>
      <w:lvlJc w:val="left"/>
      <w:pPr>
        <w:ind w:left="1080" w:hanging="360"/>
      </w:pPr>
      <w:rPr>
        <w:rFonts w:ascii="Symbol" w:hAnsi="Symbol" w:hint="default"/>
        <w:b w:val="0"/>
      </w:rPr>
    </w:lvl>
    <w:lvl w:ilvl="2" w:tplc="04090001">
      <w:start w:val="1"/>
      <w:numFmt w:val="bullet"/>
      <w:lvlText w:val=""/>
      <w:lvlJc w:val="left"/>
      <w:pPr>
        <w:ind w:left="990" w:hanging="180"/>
      </w:pPr>
      <w:rPr>
        <w:rFonts w:ascii="Symbol" w:hAnsi="Symbol" w:hint="default"/>
      </w:rPr>
    </w:lvl>
    <w:lvl w:ilvl="3" w:tplc="04090003">
      <w:start w:val="1"/>
      <w:numFmt w:val="bullet"/>
      <w:lvlText w:val="o"/>
      <w:lvlJc w:val="left"/>
      <w:pPr>
        <w:ind w:left="1260" w:hanging="360"/>
      </w:pPr>
      <w:rPr>
        <w:rFonts w:ascii="Courier New" w:hAnsi="Courier New" w:cs="Courier New" w:hint="default"/>
        <w:b w:val="0"/>
        <w:color w:val="auto"/>
      </w:rPr>
    </w:lvl>
    <w:lvl w:ilvl="4" w:tplc="04090003">
      <w:start w:val="1"/>
      <w:numFmt w:val="bullet"/>
      <w:lvlText w:val="o"/>
      <w:lvlJc w:val="left"/>
      <w:pPr>
        <w:ind w:left="1350" w:hanging="360"/>
      </w:pPr>
      <w:rPr>
        <w:rFonts w:ascii="Courier New" w:hAnsi="Courier New" w:cs="Courier New"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D630BF"/>
    <w:multiLevelType w:val="hybridMultilevel"/>
    <w:tmpl w:val="11E85322"/>
    <w:lvl w:ilvl="0" w:tplc="04090003">
      <w:start w:val="1"/>
      <w:numFmt w:val="bullet"/>
      <w:lvlText w:val="o"/>
      <w:lvlJc w:val="left"/>
      <w:pPr>
        <w:ind w:left="1260" w:hanging="360"/>
      </w:pPr>
      <w:rPr>
        <w:rFonts w:ascii="Courier New" w:hAnsi="Courier New" w:cs="Courier New" w:hint="default"/>
        <w:b/>
        <w:bCs/>
      </w:rPr>
    </w:lvl>
    <w:lvl w:ilvl="1" w:tplc="FFFFFFFF">
      <w:start w:val="1"/>
      <w:numFmt w:val="bullet"/>
      <w:lvlText w:val="o"/>
      <w:lvlJc w:val="left"/>
      <w:pPr>
        <w:ind w:left="2070" w:hanging="360"/>
      </w:pPr>
      <w:rPr>
        <w:rFonts w:ascii="Courier New" w:hAnsi="Courier New" w:cs="Courier New" w:hint="default"/>
        <w:b w:val="0"/>
        <w:color w:val="auto"/>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EF2E1B"/>
    <w:multiLevelType w:val="hybridMultilevel"/>
    <w:tmpl w:val="21227232"/>
    <w:lvl w:ilvl="0" w:tplc="04090003">
      <w:start w:val="1"/>
      <w:numFmt w:val="bullet"/>
      <w:lvlText w:val="o"/>
      <w:lvlJc w:val="left"/>
      <w:pPr>
        <w:ind w:left="1260" w:hanging="360"/>
      </w:pPr>
      <w:rPr>
        <w:rFonts w:ascii="Courier New" w:hAnsi="Courier New" w:cs="Courier New" w:hint="default"/>
        <w:b/>
        <w:bCs/>
      </w:rPr>
    </w:lvl>
    <w:lvl w:ilvl="1" w:tplc="FFFFFFFF">
      <w:start w:val="1"/>
      <w:numFmt w:val="bullet"/>
      <w:lvlText w:val="o"/>
      <w:lvlJc w:val="left"/>
      <w:pPr>
        <w:ind w:left="2070" w:hanging="360"/>
      </w:pPr>
      <w:rPr>
        <w:rFonts w:ascii="Courier New" w:hAnsi="Courier New" w:cs="Courier New" w:hint="default"/>
        <w:b w:val="0"/>
        <w:color w:val="auto"/>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2643487"/>
    <w:multiLevelType w:val="hybridMultilevel"/>
    <w:tmpl w:val="C5BC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FF55E3"/>
    <w:multiLevelType w:val="hybridMultilevel"/>
    <w:tmpl w:val="9236B826"/>
    <w:lvl w:ilvl="0" w:tplc="0409000F">
      <w:start w:val="1"/>
      <w:numFmt w:val="decimal"/>
      <w:lvlText w:val="%1."/>
      <w:lvlJc w:val="left"/>
      <w:pPr>
        <w:ind w:left="540" w:hanging="360"/>
      </w:pPr>
      <w:rPr>
        <w:rFonts w:hint="default"/>
      </w:rPr>
    </w:lvl>
    <w:lvl w:ilvl="1" w:tplc="0E10F686">
      <w:start w:val="1"/>
      <w:numFmt w:val="lowerLetter"/>
      <w:lvlText w:val="(%2)"/>
      <w:lvlJc w:val="left"/>
      <w:pPr>
        <w:ind w:left="1260" w:hanging="360"/>
      </w:pPr>
      <w:rPr>
        <w:rFonts w:hint="default"/>
        <w:b w:val="0"/>
      </w:r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44842F78"/>
    <w:multiLevelType w:val="hybridMultilevel"/>
    <w:tmpl w:val="F10CF2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0305F6"/>
    <w:multiLevelType w:val="hybridMultilevel"/>
    <w:tmpl w:val="8BEE89B2"/>
    <w:lvl w:ilvl="0" w:tplc="83D61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8FAF76E"/>
    <w:multiLevelType w:val="multilevel"/>
    <w:tmpl w:val="DA2AF9F2"/>
    <w:lvl w:ilvl="0">
      <w:start w:val="5"/>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153691"/>
    <w:multiLevelType w:val="hybridMultilevel"/>
    <w:tmpl w:val="4E767B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0187B66"/>
    <w:multiLevelType w:val="hybridMultilevel"/>
    <w:tmpl w:val="70EC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DFD151"/>
    <w:multiLevelType w:val="multilevel"/>
    <w:tmpl w:val="15EC648E"/>
    <w:lvl w:ilvl="0">
      <w:start w:val="2"/>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257AF4"/>
    <w:multiLevelType w:val="hybridMultilevel"/>
    <w:tmpl w:val="16F28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5D449E"/>
    <w:multiLevelType w:val="hybridMultilevel"/>
    <w:tmpl w:val="E6B89E1C"/>
    <w:lvl w:ilvl="0" w:tplc="04090003">
      <w:start w:val="1"/>
      <w:numFmt w:val="bullet"/>
      <w:lvlText w:val="o"/>
      <w:lvlJc w:val="left"/>
      <w:pPr>
        <w:ind w:left="1440" w:hanging="360"/>
      </w:pPr>
      <w:rPr>
        <w:rFonts w:ascii="Courier New" w:hAnsi="Courier New" w:cs="Courier New" w:hint="default"/>
      </w:rPr>
    </w:lvl>
    <w:lvl w:ilvl="1" w:tplc="04090011">
      <w:start w:val="1"/>
      <w:numFmt w:val="decimal"/>
      <w:lvlText w:val="%2)"/>
      <w:lvlJc w:val="left"/>
      <w:pPr>
        <w:ind w:left="2160" w:hanging="360"/>
      </w:p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E7298C"/>
    <w:multiLevelType w:val="hybridMultilevel"/>
    <w:tmpl w:val="43F8F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AF7F3E"/>
    <w:multiLevelType w:val="hybridMultilevel"/>
    <w:tmpl w:val="6A56FFFC"/>
    <w:lvl w:ilvl="0" w:tplc="04090001">
      <w:start w:val="1"/>
      <w:numFmt w:val="bullet"/>
      <w:lvlText w:val=""/>
      <w:lvlJc w:val="left"/>
      <w:pPr>
        <w:ind w:left="1440" w:hanging="360"/>
      </w:pPr>
      <w:rPr>
        <w:rFonts w:ascii="Symbol" w:hAnsi="Symbol" w:hint="default"/>
        <w:b/>
      </w:rPr>
    </w:lvl>
    <w:lvl w:ilvl="1" w:tplc="04090001">
      <w:start w:val="1"/>
      <w:numFmt w:val="bullet"/>
      <w:lvlText w:val=""/>
      <w:lvlJc w:val="left"/>
      <w:pPr>
        <w:ind w:left="2160" w:hanging="360"/>
      </w:pPr>
      <w:rPr>
        <w:rFonts w:ascii="Symbol" w:hAnsi="Symbol" w:hint="default"/>
      </w:rPr>
    </w:lvl>
    <w:lvl w:ilvl="2" w:tplc="53403F76">
      <w:start w:val="2"/>
      <w:numFmt w:val="lowerRoman"/>
      <w:lvlText w:val="%3."/>
      <w:lvlJc w:val="left"/>
      <w:pPr>
        <w:ind w:left="180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09339C5"/>
    <w:multiLevelType w:val="hybridMultilevel"/>
    <w:tmpl w:val="C0089108"/>
    <w:lvl w:ilvl="0" w:tplc="04090003">
      <w:start w:val="1"/>
      <w:numFmt w:val="bullet"/>
      <w:lvlText w:val="o"/>
      <w:lvlJc w:val="left"/>
      <w:pPr>
        <w:ind w:left="1260" w:hanging="360"/>
      </w:pPr>
      <w:rPr>
        <w:rFonts w:ascii="Courier New" w:hAnsi="Courier New" w:cs="Courier New" w:hint="default"/>
        <w:b/>
        <w:bCs/>
      </w:rPr>
    </w:lvl>
    <w:lvl w:ilvl="1" w:tplc="FFFFFFFF">
      <w:start w:val="1"/>
      <w:numFmt w:val="bullet"/>
      <w:lvlText w:val="o"/>
      <w:lvlJc w:val="left"/>
      <w:pPr>
        <w:ind w:left="2070" w:hanging="360"/>
      </w:pPr>
      <w:rPr>
        <w:rFonts w:ascii="Courier New" w:hAnsi="Courier New" w:cs="Courier New" w:hint="default"/>
        <w:b w:val="0"/>
        <w:color w:val="auto"/>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7B6A2A"/>
    <w:multiLevelType w:val="multilevel"/>
    <w:tmpl w:val="1A2661FA"/>
    <w:lvl w:ilvl="0">
      <w:start w:val="1"/>
      <w:numFmt w:val="upperLetter"/>
      <w:lvlText w:val="%1."/>
      <w:lvlJc w:val="left"/>
      <w:pPr>
        <w:ind w:left="180" w:hanging="360"/>
      </w:pPr>
      <w:rPr>
        <w:rFonts w:hint="default"/>
      </w:rPr>
    </w:lvl>
    <w:lvl w:ilvl="1">
      <w:start w:val="1"/>
      <w:numFmt w:val="upp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36" w15:restartNumberingAfterBreak="0">
    <w:nsid w:val="66115EF9"/>
    <w:multiLevelType w:val="hybridMultilevel"/>
    <w:tmpl w:val="1C624F66"/>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806027A"/>
    <w:multiLevelType w:val="hybridMultilevel"/>
    <w:tmpl w:val="8418F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93C86F4"/>
    <w:multiLevelType w:val="hybridMultilevel"/>
    <w:tmpl w:val="1E12163E"/>
    <w:lvl w:ilvl="0" w:tplc="C1A80512">
      <w:start w:val="1"/>
      <w:numFmt w:val="bullet"/>
      <w:lvlText w:val=""/>
      <w:lvlJc w:val="left"/>
      <w:pPr>
        <w:ind w:left="720" w:hanging="360"/>
      </w:pPr>
      <w:rPr>
        <w:rFonts w:ascii="Symbol" w:hAnsi="Symbol" w:hint="default"/>
      </w:rPr>
    </w:lvl>
    <w:lvl w:ilvl="1" w:tplc="BFF81472">
      <w:start w:val="1"/>
      <w:numFmt w:val="bullet"/>
      <w:lvlText w:val="o"/>
      <w:lvlJc w:val="left"/>
      <w:pPr>
        <w:ind w:left="1440" w:hanging="360"/>
      </w:pPr>
      <w:rPr>
        <w:rFonts w:ascii="Courier New" w:hAnsi="Courier New" w:hint="default"/>
      </w:rPr>
    </w:lvl>
    <w:lvl w:ilvl="2" w:tplc="DA9AF1FA">
      <w:start w:val="1"/>
      <w:numFmt w:val="bullet"/>
      <w:lvlText w:val=""/>
      <w:lvlJc w:val="left"/>
      <w:pPr>
        <w:ind w:left="2160" w:hanging="360"/>
      </w:pPr>
      <w:rPr>
        <w:rFonts w:ascii="Wingdings" w:hAnsi="Wingdings" w:hint="default"/>
      </w:rPr>
    </w:lvl>
    <w:lvl w:ilvl="3" w:tplc="8A02D7A0">
      <w:start w:val="1"/>
      <w:numFmt w:val="bullet"/>
      <w:lvlText w:val=""/>
      <w:lvlJc w:val="left"/>
      <w:pPr>
        <w:ind w:left="2880" w:hanging="360"/>
      </w:pPr>
      <w:rPr>
        <w:rFonts w:ascii="Symbol" w:hAnsi="Symbol" w:hint="default"/>
      </w:rPr>
    </w:lvl>
    <w:lvl w:ilvl="4" w:tplc="C18CB01E">
      <w:start w:val="1"/>
      <w:numFmt w:val="bullet"/>
      <w:lvlText w:val="o"/>
      <w:lvlJc w:val="left"/>
      <w:pPr>
        <w:ind w:left="3600" w:hanging="360"/>
      </w:pPr>
      <w:rPr>
        <w:rFonts w:ascii="Courier New" w:hAnsi="Courier New" w:hint="default"/>
      </w:rPr>
    </w:lvl>
    <w:lvl w:ilvl="5" w:tplc="1E424B40">
      <w:start w:val="1"/>
      <w:numFmt w:val="bullet"/>
      <w:lvlText w:val=""/>
      <w:lvlJc w:val="left"/>
      <w:pPr>
        <w:ind w:left="4320" w:hanging="360"/>
      </w:pPr>
      <w:rPr>
        <w:rFonts w:ascii="Wingdings" w:hAnsi="Wingdings" w:hint="default"/>
      </w:rPr>
    </w:lvl>
    <w:lvl w:ilvl="6" w:tplc="4F5CF214">
      <w:start w:val="1"/>
      <w:numFmt w:val="bullet"/>
      <w:lvlText w:val=""/>
      <w:lvlJc w:val="left"/>
      <w:pPr>
        <w:ind w:left="5040" w:hanging="360"/>
      </w:pPr>
      <w:rPr>
        <w:rFonts w:ascii="Symbol" w:hAnsi="Symbol" w:hint="default"/>
      </w:rPr>
    </w:lvl>
    <w:lvl w:ilvl="7" w:tplc="7B247666">
      <w:start w:val="1"/>
      <w:numFmt w:val="bullet"/>
      <w:lvlText w:val="o"/>
      <w:lvlJc w:val="left"/>
      <w:pPr>
        <w:ind w:left="5760" w:hanging="360"/>
      </w:pPr>
      <w:rPr>
        <w:rFonts w:ascii="Courier New" w:hAnsi="Courier New" w:hint="default"/>
      </w:rPr>
    </w:lvl>
    <w:lvl w:ilvl="8" w:tplc="A814A0A0">
      <w:start w:val="1"/>
      <w:numFmt w:val="bullet"/>
      <w:lvlText w:val=""/>
      <w:lvlJc w:val="left"/>
      <w:pPr>
        <w:ind w:left="6480" w:hanging="360"/>
      </w:pPr>
      <w:rPr>
        <w:rFonts w:ascii="Wingdings" w:hAnsi="Wingdings" w:hint="default"/>
      </w:rPr>
    </w:lvl>
  </w:abstractNum>
  <w:abstractNum w:abstractNumId="39" w15:restartNumberingAfterBreak="0">
    <w:nsid w:val="70F7C882"/>
    <w:multiLevelType w:val="multilevel"/>
    <w:tmpl w:val="5E82F87E"/>
    <w:lvl w:ilvl="0">
      <w:start w:val="3"/>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1047AAF"/>
    <w:multiLevelType w:val="hybridMultilevel"/>
    <w:tmpl w:val="C76AA89C"/>
    <w:lvl w:ilvl="0" w:tplc="04090003">
      <w:start w:val="1"/>
      <w:numFmt w:val="bullet"/>
      <w:lvlText w:val="o"/>
      <w:lvlJc w:val="left"/>
      <w:pPr>
        <w:ind w:left="1260" w:hanging="360"/>
      </w:pPr>
      <w:rPr>
        <w:rFonts w:ascii="Courier New" w:hAnsi="Courier New" w:cs="Courier New" w:hint="default"/>
        <w:b/>
        <w:bCs/>
      </w:rPr>
    </w:lvl>
    <w:lvl w:ilvl="1" w:tplc="FFFFFFFF">
      <w:start w:val="1"/>
      <w:numFmt w:val="bullet"/>
      <w:lvlText w:val="o"/>
      <w:lvlJc w:val="left"/>
      <w:pPr>
        <w:ind w:left="2070" w:hanging="360"/>
      </w:pPr>
      <w:rPr>
        <w:rFonts w:ascii="Courier New" w:hAnsi="Courier New" w:cs="Courier New" w:hint="default"/>
        <w:b w:val="0"/>
        <w:color w:val="auto"/>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436D5A"/>
    <w:multiLevelType w:val="hybridMultilevel"/>
    <w:tmpl w:val="6610DBCE"/>
    <w:lvl w:ilvl="0" w:tplc="04090003">
      <w:start w:val="1"/>
      <w:numFmt w:val="bullet"/>
      <w:lvlText w:val="o"/>
      <w:lvlJc w:val="left"/>
      <w:pPr>
        <w:tabs>
          <w:tab w:val="num" w:pos="1080"/>
        </w:tabs>
        <w:ind w:left="1080" w:hanging="360"/>
      </w:pPr>
      <w:rPr>
        <w:rFonts w:ascii="Courier New" w:hAnsi="Courier New" w:cs="Courier New"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o"/>
      <w:lvlJc w:val="left"/>
      <w:pPr>
        <w:ind w:left="2430" w:hanging="360"/>
      </w:pPr>
      <w:rPr>
        <w:rFonts w:ascii="Courier New" w:hAnsi="Courier New" w:cs="Courier New"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1644EC3"/>
    <w:multiLevelType w:val="hybridMultilevel"/>
    <w:tmpl w:val="CEC60796"/>
    <w:lvl w:ilvl="0" w:tplc="CFDA9A10">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15:restartNumberingAfterBreak="0">
    <w:nsid w:val="78290946"/>
    <w:multiLevelType w:val="hybridMultilevel"/>
    <w:tmpl w:val="F37C8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B5576B"/>
    <w:multiLevelType w:val="hybridMultilevel"/>
    <w:tmpl w:val="53AAF83C"/>
    <w:lvl w:ilvl="0" w:tplc="04090003">
      <w:start w:val="1"/>
      <w:numFmt w:val="bullet"/>
      <w:lvlText w:val="o"/>
      <w:lvlJc w:val="left"/>
      <w:pPr>
        <w:ind w:left="1260" w:hanging="360"/>
      </w:pPr>
      <w:rPr>
        <w:rFonts w:ascii="Courier New" w:hAnsi="Courier New" w:cs="Courier New" w:hint="default"/>
        <w:b/>
        <w:bCs/>
      </w:rPr>
    </w:lvl>
    <w:lvl w:ilvl="1" w:tplc="FFFFFFFF">
      <w:start w:val="1"/>
      <w:numFmt w:val="bullet"/>
      <w:lvlText w:val="o"/>
      <w:lvlJc w:val="left"/>
      <w:pPr>
        <w:ind w:left="2070" w:hanging="360"/>
      </w:pPr>
      <w:rPr>
        <w:rFonts w:ascii="Courier New" w:hAnsi="Courier New" w:cs="Courier New" w:hint="default"/>
        <w:b w:val="0"/>
        <w:color w:val="auto"/>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E98E733"/>
    <w:multiLevelType w:val="hybridMultilevel"/>
    <w:tmpl w:val="4DB217DE"/>
    <w:lvl w:ilvl="0" w:tplc="0B4A6508">
      <w:start w:val="1"/>
      <w:numFmt w:val="bullet"/>
      <w:lvlText w:val=""/>
      <w:lvlJc w:val="left"/>
      <w:pPr>
        <w:ind w:left="720" w:hanging="360"/>
      </w:pPr>
      <w:rPr>
        <w:rFonts w:ascii="Symbol" w:hAnsi="Symbol" w:hint="default"/>
      </w:rPr>
    </w:lvl>
    <w:lvl w:ilvl="1" w:tplc="3AE02C84">
      <w:start w:val="1"/>
      <w:numFmt w:val="bullet"/>
      <w:lvlText w:val="o"/>
      <w:lvlJc w:val="left"/>
      <w:pPr>
        <w:ind w:left="1440" w:hanging="360"/>
      </w:pPr>
      <w:rPr>
        <w:rFonts w:ascii="Courier New" w:hAnsi="Courier New" w:hint="default"/>
      </w:rPr>
    </w:lvl>
    <w:lvl w:ilvl="2" w:tplc="3BD605C6">
      <w:start w:val="1"/>
      <w:numFmt w:val="bullet"/>
      <w:lvlText w:val=""/>
      <w:lvlJc w:val="left"/>
      <w:pPr>
        <w:ind w:left="2160" w:hanging="360"/>
      </w:pPr>
      <w:rPr>
        <w:rFonts w:ascii="Wingdings" w:hAnsi="Wingdings" w:hint="default"/>
      </w:rPr>
    </w:lvl>
    <w:lvl w:ilvl="3" w:tplc="B94C1AC0">
      <w:start w:val="1"/>
      <w:numFmt w:val="bullet"/>
      <w:lvlText w:val=""/>
      <w:lvlJc w:val="left"/>
      <w:pPr>
        <w:ind w:left="2880" w:hanging="360"/>
      </w:pPr>
      <w:rPr>
        <w:rFonts w:ascii="Symbol" w:hAnsi="Symbol" w:hint="default"/>
      </w:rPr>
    </w:lvl>
    <w:lvl w:ilvl="4" w:tplc="9670B0BE">
      <w:start w:val="1"/>
      <w:numFmt w:val="bullet"/>
      <w:lvlText w:val="o"/>
      <w:lvlJc w:val="left"/>
      <w:pPr>
        <w:ind w:left="3600" w:hanging="360"/>
      </w:pPr>
      <w:rPr>
        <w:rFonts w:ascii="Courier New" w:hAnsi="Courier New" w:hint="default"/>
      </w:rPr>
    </w:lvl>
    <w:lvl w:ilvl="5" w:tplc="F738D30A">
      <w:start w:val="1"/>
      <w:numFmt w:val="bullet"/>
      <w:lvlText w:val=""/>
      <w:lvlJc w:val="left"/>
      <w:pPr>
        <w:ind w:left="4320" w:hanging="360"/>
      </w:pPr>
      <w:rPr>
        <w:rFonts w:ascii="Wingdings" w:hAnsi="Wingdings" w:hint="default"/>
      </w:rPr>
    </w:lvl>
    <w:lvl w:ilvl="6" w:tplc="CD10907C">
      <w:start w:val="1"/>
      <w:numFmt w:val="bullet"/>
      <w:lvlText w:val=""/>
      <w:lvlJc w:val="left"/>
      <w:pPr>
        <w:ind w:left="5040" w:hanging="360"/>
      </w:pPr>
      <w:rPr>
        <w:rFonts w:ascii="Symbol" w:hAnsi="Symbol" w:hint="default"/>
      </w:rPr>
    </w:lvl>
    <w:lvl w:ilvl="7" w:tplc="65BEAC36">
      <w:start w:val="1"/>
      <w:numFmt w:val="bullet"/>
      <w:lvlText w:val="o"/>
      <w:lvlJc w:val="left"/>
      <w:pPr>
        <w:ind w:left="5760" w:hanging="360"/>
      </w:pPr>
      <w:rPr>
        <w:rFonts w:ascii="Courier New" w:hAnsi="Courier New" w:hint="default"/>
      </w:rPr>
    </w:lvl>
    <w:lvl w:ilvl="8" w:tplc="312003EA">
      <w:start w:val="1"/>
      <w:numFmt w:val="bullet"/>
      <w:lvlText w:val=""/>
      <w:lvlJc w:val="left"/>
      <w:pPr>
        <w:ind w:left="6480" w:hanging="360"/>
      </w:pPr>
      <w:rPr>
        <w:rFonts w:ascii="Wingdings" w:hAnsi="Wingdings" w:hint="default"/>
      </w:rPr>
    </w:lvl>
  </w:abstractNum>
  <w:abstractNum w:abstractNumId="46" w15:restartNumberingAfterBreak="0">
    <w:nsid w:val="7F0B1A83"/>
    <w:multiLevelType w:val="hybridMultilevel"/>
    <w:tmpl w:val="92809DA4"/>
    <w:lvl w:ilvl="0" w:tplc="83D61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7" w15:restartNumberingAfterBreak="0">
    <w:nsid w:val="7F9850F3"/>
    <w:multiLevelType w:val="hybridMultilevel"/>
    <w:tmpl w:val="8FAC3E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12266907">
    <w:abstractNumId w:val="38"/>
  </w:num>
  <w:num w:numId="2" w16cid:durableId="1827015441">
    <w:abstractNumId w:val="26"/>
  </w:num>
  <w:num w:numId="3" w16cid:durableId="813789131">
    <w:abstractNumId w:val="45"/>
  </w:num>
  <w:num w:numId="4" w16cid:durableId="463086006">
    <w:abstractNumId w:val="39"/>
  </w:num>
  <w:num w:numId="5" w16cid:durableId="256790499">
    <w:abstractNumId w:val="29"/>
  </w:num>
  <w:num w:numId="6" w16cid:durableId="841436742">
    <w:abstractNumId w:val="4"/>
  </w:num>
  <w:num w:numId="7" w16cid:durableId="732436169">
    <w:abstractNumId w:val="19"/>
  </w:num>
  <w:num w:numId="8" w16cid:durableId="806895352">
    <w:abstractNumId w:val="47"/>
  </w:num>
  <w:num w:numId="9" w16cid:durableId="1734431451">
    <w:abstractNumId w:val="23"/>
  </w:num>
  <w:num w:numId="10" w16cid:durableId="1311210747">
    <w:abstractNumId w:val="31"/>
  </w:num>
  <w:num w:numId="11" w16cid:durableId="1022823458">
    <w:abstractNumId w:val="14"/>
  </w:num>
  <w:num w:numId="12" w16cid:durableId="1128744721">
    <w:abstractNumId w:val="28"/>
  </w:num>
  <w:num w:numId="13" w16cid:durableId="2106267621">
    <w:abstractNumId w:val="7"/>
  </w:num>
  <w:num w:numId="14" w16cid:durableId="744036566">
    <w:abstractNumId w:val="33"/>
  </w:num>
  <w:num w:numId="15" w16cid:durableId="1128889318">
    <w:abstractNumId w:val="27"/>
  </w:num>
  <w:num w:numId="16" w16cid:durableId="754008991">
    <w:abstractNumId w:val="42"/>
  </w:num>
  <w:num w:numId="17" w16cid:durableId="344675024">
    <w:abstractNumId w:val="30"/>
  </w:num>
  <w:num w:numId="18" w16cid:durableId="233666978">
    <w:abstractNumId w:val="24"/>
  </w:num>
  <w:num w:numId="19" w16cid:durableId="1661499050">
    <w:abstractNumId w:val="1"/>
  </w:num>
  <w:num w:numId="20" w16cid:durableId="1587037953">
    <w:abstractNumId w:val="16"/>
  </w:num>
  <w:num w:numId="21" w16cid:durableId="2012484085">
    <w:abstractNumId w:val="8"/>
  </w:num>
  <w:num w:numId="22" w16cid:durableId="1905800865">
    <w:abstractNumId w:val="2"/>
  </w:num>
  <w:num w:numId="23" w16cid:durableId="1875578264">
    <w:abstractNumId w:val="12"/>
  </w:num>
  <w:num w:numId="24" w16cid:durableId="235290616">
    <w:abstractNumId w:val="32"/>
  </w:num>
  <w:num w:numId="25" w16cid:durableId="1694570228">
    <w:abstractNumId w:val="22"/>
  </w:num>
  <w:num w:numId="26" w16cid:durableId="1443067975">
    <w:abstractNumId w:val="5"/>
  </w:num>
  <w:num w:numId="27" w16cid:durableId="726143723">
    <w:abstractNumId w:val="37"/>
  </w:num>
  <w:num w:numId="28" w16cid:durableId="997030587">
    <w:abstractNumId w:val="11"/>
  </w:num>
  <w:num w:numId="29" w16cid:durableId="1052575837">
    <w:abstractNumId w:val="43"/>
  </w:num>
  <w:num w:numId="30" w16cid:durableId="1116370821">
    <w:abstractNumId w:val="3"/>
  </w:num>
  <w:num w:numId="31" w16cid:durableId="178081533">
    <w:abstractNumId w:val="35"/>
  </w:num>
  <w:num w:numId="32" w16cid:durableId="1009066107">
    <w:abstractNumId w:val="18"/>
  </w:num>
  <w:num w:numId="33" w16cid:durableId="1016225085">
    <w:abstractNumId w:val="25"/>
  </w:num>
  <w:num w:numId="34" w16cid:durableId="1703626352">
    <w:abstractNumId w:val="46"/>
  </w:num>
  <w:num w:numId="35" w16cid:durableId="756172947">
    <w:abstractNumId w:val="6"/>
  </w:num>
  <w:num w:numId="36" w16cid:durableId="827138047">
    <w:abstractNumId w:val="17"/>
  </w:num>
  <w:num w:numId="37" w16cid:durableId="1575701401">
    <w:abstractNumId w:val="40"/>
  </w:num>
  <w:num w:numId="38" w16cid:durableId="1594900680">
    <w:abstractNumId w:val="20"/>
  </w:num>
  <w:num w:numId="39" w16cid:durableId="2122607843">
    <w:abstractNumId w:val="21"/>
  </w:num>
  <w:num w:numId="40" w16cid:durableId="2024701562">
    <w:abstractNumId w:val="34"/>
  </w:num>
  <w:num w:numId="41" w16cid:durableId="1704014315">
    <w:abstractNumId w:val="41"/>
  </w:num>
  <w:num w:numId="42" w16cid:durableId="1994213464">
    <w:abstractNumId w:val="44"/>
  </w:num>
  <w:num w:numId="43" w16cid:durableId="486673292">
    <w:abstractNumId w:val="15"/>
  </w:num>
  <w:num w:numId="44" w16cid:durableId="1527913112">
    <w:abstractNumId w:val="36"/>
  </w:num>
  <w:num w:numId="45" w16cid:durableId="2003968399">
    <w:abstractNumId w:val="13"/>
  </w:num>
  <w:num w:numId="46" w16cid:durableId="1732121830">
    <w:abstractNumId w:val="0"/>
  </w:num>
  <w:num w:numId="47" w16cid:durableId="175389450">
    <w:abstractNumId w:val="9"/>
  </w:num>
  <w:num w:numId="48" w16cid:durableId="1868717285">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55"/>
    <w:rsid w:val="00001693"/>
    <w:rsid w:val="00001F4C"/>
    <w:rsid w:val="000035B5"/>
    <w:rsid w:val="000113C5"/>
    <w:rsid w:val="000113FC"/>
    <w:rsid w:val="000118FE"/>
    <w:rsid w:val="00011C9F"/>
    <w:rsid w:val="00012D7C"/>
    <w:rsid w:val="000133E9"/>
    <w:rsid w:val="00014E35"/>
    <w:rsid w:val="00016C56"/>
    <w:rsid w:val="00021311"/>
    <w:rsid w:val="00023838"/>
    <w:rsid w:val="000261E1"/>
    <w:rsid w:val="00030301"/>
    <w:rsid w:val="000333DC"/>
    <w:rsid w:val="0003517C"/>
    <w:rsid w:val="00035474"/>
    <w:rsid w:val="00040225"/>
    <w:rsid w:val="00042849"/>
    <w:rsid w:val="00045521"/>
    <w:rsid w:val="000457D4"/>
    <w:rsid w:val="00050619"/>
    <w:rsid w:val="00052A7B"/>
    <w:rsid w:val="00052CA7"/>
    <w:rsid w:val="0005622A"/>
    <w:rsid w:val="000562EB"/>
    <w:rsid w:val="00056A86"/>
    <w:rsid w:val="00056E62"/>
    <w:rsid w:val="00057265"/>
    <w:rsid w:val="00057AAF"/>
    <w:rsid w:val="0006007F"/>
    <w:rsid w:val="00065CE1"/>
    <w:rsid w:val="00066B52"/>
    <w:rsid w:val="00066C8A"/>
    <w:rsid w:val="00067A3C"/>
    <w:rsid w:val="00074451"/>
    <w:rsid w:val="00074B65"/>
    <w:rsid w:val="000769FA"/>
    <w:rsid w:val="0007747D"/>
    <w:rsid w:val="00081FDB"/>
    <w:rsid w:val="00083611"/>
    <w:rsid w:val="00084AA9"/>
    <w:rsid w:val="00085983"/>
    <w:rsid w:val="00086E0F"/>
    <w:rsid w:val="0009092A"/>
    <w:rsid w:val="00092686"/>
    <w:rsid w:val="000A1CE4"/>
    <w:rsid w:val="000A2DBA"/>
    <w:rsid w:val="000A3295"/>
    <w:rsid w:val="000A5190"/>
    <w:rsid w:val="000A5216"/>
    <w:rsid w:val="000A5CC8"/>
    <w:rsid w:val="000A6E93"/>
    <w:rsid w:val="000A76CC"/>
    <w:rsid w:val="000B1ABC"/>
    <w:rsid w:val="000C1C82"/>
    <w:rsid w:val="000C2655"/>
    <w:rsid w:val="000C5129"/>
    <w:rsid w:val="000D3DC6"/>
    <w:rsid w:val="000D41DA"/>
    <w:rsid w:val="000D44CA"/>
    <w:rsid w:val="000D637A"/>
    <w:rsid w:val="000D7D0F"/>
    <w:rsid w:val="000E00BB"/>
    <w:rsid w:val="000E2683"/>
    <w:rsid w:val="000E33A3"/>
    <w:rsid w:val="000E42F2"/>
    <w:rsid w:val="000E6111"/>
    <w:rsid w:val="000E79F8"/>
    <w:rsid w:val="000F2B1B"/>
    <w:rsid w:val="000F2D3F"/>
    <w:rsid w:val="000F30CD"/>
    <w:rsid w:val="000F4B1D"/>
    <w:rsid w:val="000F521B"/>
    <w:rsid w:val="000F64CE"/>
    <w:rsid w:val="000F75FC"/>
    <w:rsid w:val="00101838"/>
    <w:rsid w:val="00102FF0"/>
    <w:rsid w:val="00103B04"/>
    <w:rsid w:val="00105A89"/>
    <w:rsid w:val="001069D3"/>
    <w:rsid w:val="00107928"/>
    <w:rsid w:val="001118F3"/>
    <w:rsid w:val="00111C0B"/>
    <w:rsid w:val="00113B8F"/>
    <w:rsid w:val="001147BC"/>
    <w:rsid w:val="00115A12"/>
    <w:rsid w:val="001204AD"/>
    <w:rsid w:val="0012144F"/>
    <w:rsid w:val="00126C58"/>
    <w:rsid w:val="0013086A"/>
    <w:rsid w:val="0013257A"/>
    <w:rsid w:val="001332AD"/>
    <w:rsid w:val="00134CB5"/>
    <w:rsid w:val="00150AD7"/>
    <w:rsid w:val="00153BB6"/>
    <w:rsid w:val="00155366"/>
    <w:rsid w:val="0015755A"/>
    <w:rsid w:val="00157A60"/>
    <w:rsid w:val="00160065"/>
    <w:rsid w:val="00161FB9"/>
    <w:rsid w:val="00166CE3"/>
    <w:rsid w:val="00167013"/>
    <w:rsid w:val="00174C04"/>
    <w:rsid w:val="0017556F"/>
    <w:rsid w:val="00176089"/>
    <w:rsid w:val="0018116B"/>
    <w:rsid w:val="00182237"/>
    <w:rsid w:val="0018316F"/>
    <w:rsid w:val="00183756"/>
    <w:rsid w:val="001858CE"/>
    <w:rsid w:val="001859C6"/>
    <w:rsid w:val="00193ACC"/>
    <w:rsid w:val="00197B31"/>
    <w:rsid w:val="001A0AB7"/>
    <w:rsid w:val="001A436A"/>
    <w:rsid w:val="001A5471"/>
    <w:rsid w:val="001A6D2E"/>
    <w:rsid w:val="001B110C"/>
    <w:rsid w:val="001B1DF6"/>
    <w:rsid w:val="001B4C87"/>
    <w:rsid w:val="001C165C"/>
    <w:rsid w:val="001C1F3A"/>
    <w:rsid w:val="001C426B"/>
    <w:rsid w:val="001D0F3A"/>
    <w:rsid w:val="001D13D1"/>
    <w:rsid w:val="001D2395"/>
    <w:rsid w:val="001D4DB5"/>
    <w:rsid w:val="001D58DB"/>
    <w:rsid w:val="001E0CE4"/>
    <w:rsid w:val="001E230F"/>
    <w:rsid w:val="001E417F"/>
    <w:rsid w:val="001E678B"/>
    <w:rsid w:val="001F0C8D"/>
    <w:rsid w:val="001F24B8"/>
    <w:rsid w:val="001F5722"/>
    <w:rsid w:val="001F7DCD"/>
    <w:rsid w:val="002004AE"/>
    <w:rsid w:val="0020275F"/>
    <w:rsid w:val="00211BA4"/>
    <w:rsid w:val="00211C0C"/>
    <w:rsid w:val="00212CCC"/>
    <w:rsid w:val="002157D9"/>
    <w:rsid w:val="00216272"/>
    <w:rsid w:val="0022196B"/>
    <w:rsid w:val="00221F86"/>
    <w:rsid w:val="002224F7"/>
    <w:rsid w:val="0022749D"/>
    <w:rsid w:val="00227FBB"/>
    <w:rsid w:val="00230849"/>
    <w:rsid w:val="00231CA3"/>
    <w:rsid w:val="00232323"/>
    <w:rsid w:val="00235071"/>
    <w:rsid w:val="00235980"/>
    <w:rsid w:val="00236C00"/>
    <w:rsid w:val="00242F7F"/>
    <w:rsid w:val="00243A9A"/>
    <w:rsid w:val="0024417D"/>
    <w:rsid w:val="00245C2D"/>
    <w:rsid w:val="00246BB3"/>
    <w:rsid w:val="002479E7"/>
    <w:rsid w:val="00247D74"/>
    <w:rsid w:val="00250AF4"/>
    <w:rsid w:val="00251318"/>
    <w:rsid w:val="00253E4E"/>
    <w:rsid w:val="00254888"/>
    <w:rsid w:val="0026120E"/>
    <w:rsid w:val="00261EA0"/>
    <w:rsid w:val="00264DEA"/>
    <w:rsid w:val="00265088"/>
    <w:rsid w:val="002665AD"/>
    <w:rsid w:val="00267751"/>
    <w:rsid w:val="002710B2"/>
    <w:rsid w:val="002712A7"/>
    <w:rsid w:val="00273336"/>
    <w:rsid w:val="002736A6"/>
    <w:rsid w:val="00273766"/>
    <w:rsid w:val="00280659"/>
    <w:rsid w:val="002826A9"/>
    <w:rsid w:val="00283D3B"/>
    <w:rsid w:val="00285A03"/>
    <w:rsid w:val="00286EC5"/>
    <w:rsid w:val="002870E6"/>
    <w:rsid w:val="002913BE"/>
    <w:rsid w:val="00295FD3"/>
    <w:rsid w:val="00297132"/>
    <w:rsid w:val="002A0230"/>
    <w:rsid w:val="002A1F23"/>
    <w:rsid w:val="002A480D"/>
    <w:rsid w:val="002A4D14"/>
    <w:rsid w:val="002A6EE5"/>
    <w:rsid w:val="002A6F04"/>
    <w:rsid w:val="002B7118"/>
    <w:rsid w:val="002B7F5A"/>
    <w:rsid w:val="002C5E70"/>
    <w:rsid w:val="002D2E9F"/>
    <w:rsid w:val="002D523B"/>
    <w:rsid w:val="002E08BA"/>
    <w:rsid w:val="002E0B2E"/>
    <w:rsid w:val="002E1703"/>
    <w:rsid w:val="002E53C6"/>
    <w:rsid w:val="002E7323"/>
    <w:rsid w:val="002F1BB9"/>
    <w:rsid w:val="00300A86"/>
    <w:rsid w:val="0030736C"/>
    <w:rsid w:val="00310F7D"/>
    <w:rsid w:val="00313E78"/>
    <w:rsid w:val="003168FF"/>
    <w:rsid w:val="00321414"/>
    <w:rsid w:val="003217A0"/>
    <w:rsid w:val="00322C68"/>
    <w:rsid w:val="00323B1C"/>
    <w:rsid w:val="00324717"/>
    <w:rsid w:val="0032738A"/>
    <w:rsid w:val="0032741B"/>
    <w:rsid w:val="00330F37"/>
    <w:rsid w:val="0033252D"/>
    <w:rsid w:val="00332AFD"/>
    <w:rsid w:val="003331E9"/>
    <w:rsid w:val="003342A8"/>
    <w:rsid w:val="003369DA"/>
    <w:rsid w:val="00336AB0"/>
    <w:rsid w:val="003431A3"/>
    <w:rsid w:val="00343D68"/>
    <w:rsid w:val="0034683A"/>
    <w:rsid w:val="003602F2"/>
    <w:rsid w:val="003609A7"/>
    <w:rsid w:val="00361E75"/>
    <w:rsid w:val="003658C1"/>
    <w:rsid w:val="0036642A"/>
    <w:rsid w:val="00366C12"/>
    <w:rsid w:val="003739D4"/>
    <w:rsid w:val="00374A52"/>
    <w:rsid w:val="00376166"/>
    <w:rsid w:val="0038060B"/>
    <w:rsid w:val="00382F71"/>
    <w:rsid w:val="00385007"/>
    <w:rsid w:val="00386F56"/>
    <w:rsid w:val="0039018C"/>
    <w:rsid w:val="00391D1C"/>
    <w:rsid w:val="00393288"/>
    <w:rsid w:val="003940EE"/>
    <w:rsid w:val="003978A0"/>
    <w:rsid w:val="003A17FE"/>
    <w:rsid w:val="003A1B76"/>
    <w:rsid w:val="003A348F"/>
    <w:rsid w:val="003A6375"/>
    <w:rsid w:val="003A6679"/>
    <w:rsid w:val="003B0369"/>
    <w:rsid w:val="003B14E7"/>
    <w:rsid w:val="003B3258"/>
    <w:rsid w:val="003B39D4"/>
    <w:rsid w:val="003C0F85"/>
    <w:rsid w:val="003C1551"/>
    <w:rsid w:val="003C42D2"/>
    <w:rsid w:val="003C7828"/>
    <w:rsid w:val="003D462B"/>
    <w:rsid w:val="003E37E0"/>
    <w:rsid w:val="003E49EC"/>
    <w:rsid w:val="003E7009"/>
    <w:rsid w:val="003F416B"/>
    <w:rsid w:val="003F5248"/>
    <w:rsid w:val="00400CF8"/>
    <w:rsid w:val="00401048"/>
    <w:rsid w:val="004013C7"/>
    <w:rsid w:val="00402A52"/>
    <w:rsid w:val="004054DB"/>
    <w:rsid w:val="00405987"/>
    <w:rsid w:val="004101AB"/>
    <w:rsid w:val="00413628"/>
    <w:rsid w:val="00415A8E"/>
    <w:rsid w:val="00416E62"/>
    <w:rsid w:val="00422074"/>
    <w:rsid w:val="0042306E"/>
    <w:rsid w:val="00425CC1"/>
    <w:rsid w:val="00433390"/>
    <w:rsid w:val="0043468A"/>
    <w:rsid w:val="004354EE"/>
    <w:rsid w:val="00442EFB"/>
    <w:rsid w:val="00443823"/>
    <w:rsid w:val="004448AD"/>
    <w:rsid w:val="00444CB0"/>
    <w:rsid w:val="004518A3"/>
    <w:rsid w:val="004525F2"/>
    <w:rsid w:val="00452C56"/>
    <w:rsid w:val="00454555"/>
    <w:rsid w:val="004630CD"/>
    <w:rsid w:val="004633A2"/>
    <w:rsid w:val="00463B11"/>
    <w:rsid w:val="004716A9"/>
    <w:rsid w:val="004760AE"/>
    <w:rsid w:val="004808FE"/>
    <w:rsid w:val="00481F82"/>
    <w:rsid w:val="004824B6"/>
    <w:rsid w:val="00487882"/>
    <w:rsid w:val="00490019"/>
    <w:rsid w:val="00490970"/>
    <w:rsid w:val="0049257D"/>
    <w:rsid w:val="00496C24"/>
    <w:rsid w:val="004A037D"/>
    <w:rsid w:val="004A1160"/>
    <w:rsid w:val="004A3510"/>
    <w:rsid w:val="004A545F"/>
    <w:rsid w:val="004B13F4"/>
    <w:rsid w:val="004B14A2"/>
    <w:rsid w:val="004B1589"/>
    <w:rsid w:val="004B244D"/>
    <w:rsid w:val="004B6A7A"/>
    <w:rsid w:val="004B6E3F"/>
    <w:rsid w:val="004C022A"/>
    <w:rsid w:val="004C27C1"/>
    <w:rsid w:val="004C2F1A"/>
    <w:rsid w:val="004C3255"/>
    <w:rsid w:val="004C344C"/>
    <w:rsid w:val="004C3D4E"/>
    <w:rsid w:val="004C6339"/>
    <w:rsid w:val="004D2C6B"/>
    <w:rsid w:val="004D30DC"/>
    <w:rsid w:val="004D4208"/>
    <w:rsid w:val="004D7893"/>
    <w:rsid w:val="004D7951"/>
    <w:rsid w:val="004E2990"/>
    <w:rsid w:val="004E4FF7"/>
    <w:rsid w:val="004E6103"/>
    <w:rsid w:val="004E6288"/>
    <w:rsid w:val="004F0831"/>
    <w:rsid w:val="004F7012"/>
    <w:rsid w:val="0050025D"/>
    <w:rsid w:val="005003B0"/>
    <w:rsid w:val="005016F1"/>
    <w:rsid w:val="005048F0"/>
    <w:rsid w:val="00504971"/>
    <w:rsid w:val="0051091D"/>
    <w:rsid w:val="00511FDD"/>
    <w:rsid w:val="0051391D"/>
    <w:rsid w:val="00514569"/>
    <w:rsid w:val="00514DD3"/>
    <w:rsid w:val="00514F89"/>
    <w:rsid w:val="00515777"/>
    <w:rsid w:val="0051599D"/>
    <w:rsid w:val="00517F12"/>
    <w:rsid w:val="00520918"/>
    <w:rsid w:val="00525725"/>
    <w:rsid w:val="00533572"/>
    <w:rsid w:val="005366FE"/>
    <w:rsid w:val="00536B91"/>
    <w:rsid w:val="005372FE"/>
    <w:rsid w:val="00540446"/>
    <w:rsid w:val="00540F70"/>
    <w:rsid w:val="00551E4A"/>
    <w:rsid w:val="0055405E"/>
    <w:rsid w:val="005544F5"/>
    <w:rsid w:val="0055626E"/>
    <w:rsid w:val="005570B5"/>
    <w:rsid w:val="00561DE8"/>
    <w:rsid w:val="005623A0"/>
    <w:rsid w:val="00567292"/>
    <w:rsid w:val="005678FF"/>
    <w:rsid w:val="005735F0"/>
    <w:rsid w:val="005736CD"/>
    <w:rsid w:val="0057578E"/>
    <w:rsid w:val="00577136"/>
    <w:rsid w:val="0057E6DD"/>
    <w:rsid w:val="005827EA"/>
    <w:rsid w:val="005869B0"/>
    <w:rsid w:val="005878EE"/>
    <w:rsid w:val="0059090F"/>
    <w:rsid w:val="0059139A"/>
    <w:rsid w:val="005A18CE"/>
    <w:rsid w:val="005A206F"/>
    <w:rsid w:val="005A2B1F"/>
    <w:rsid w:val="005B6687"/>
    <w:rsid w:val="005C00D0"/>
    <w:rsid w:val="005C015D"/>
    <w:rsid w:val="005C0F62"/>
    <w:rsid w:val="005C2B53"/>
    <w:rsid w:val="005C4326"/>
    <w:rsid w:val="005C4CFB"/>
    <w:rsid w:val="005C5C58"/>
    <w:rsid w:val="005C6A0E"/>
    <w:rsid w:val="005D2118"/>
    <w:rsid w:val="005D2463"/>
    <w:rsid w:val="005D246E"/>
    <w:rsid w:val="005D58E4"/>
    <w:rsid w:val="005E0614"/>
    <w:rsid w:val="005E0D63"/>
    <w:rsid w:val="005E38AF"/>
    <w:rsid w:val="005E646E"/>
    <w:rsid w:val="005E756C"/>
    <w:rsid w:val="005F0013"/>
    <w:rsid w:val="005F48D3"/>
    <w:rsid w:val="005F5EFA"/>
    <w:rsid w:val="006029A7"/>
    <w:rsid w:val="0060682E"/>
    <w:rsid w:val="00607869"/>
    <w:rsid w:val="00610FD9"/>
    <w:rsid w:val="006175B6"/>
    <w:rsid w:val="00620A47"/>
    <w:rsid w:val="0062520E"/>
    <w:rsid w:val="00626F59"/>
    <w:rsid w:val="00630023"/>
    <w:rsid w:val="0063088A"/>
    <w:rsid w:val="00631450"/>
    <w:rsid w:val="00631CD6"/>
    <w:rsid w:val="00631D96"/>
    <w:rsid w:val="00632B47"/>
    <w:rsid w:val="00633E67"/>
    <w:rsid w:val="00634593"/>
    <w:rsid w:val="00635D8D"/>
    <w:rsid w:val="00636950"/>
    <w:rsid w:val="00640484"/>
    <w:rsid w:val="00641CD0"/>
    <w:rsid w:val="00642955"/>
    <w:rsid w:val="0064347C"/>
    <w:rsid w:val="006448A5"/>
    <w:rsid w:val="00646A37"/>
    <w:rsid w:val="0064766F"/>
    <w:rsid w:val="00654009"/>
    <w:rsid w:val="00654145"/>
    <w:rsid w:val="00655191"/>
    <w:rsid w:val="00661FAD"/>
    <w:rsid w:val="00665077"/>
    <w:rsid w:val="006666CE"/>
    <w:rsid w:val="00670FA7"/>
    <w:rsid w:val="006712FB"/>
    <w:rsid w:val="00672921"/>
    <w:rsid w:val="006736B6"/>
    <w:rsid w:val="00673D9D"/>
    <w:rsid w:val="00681C4F"/>
    <w:rsid w:val="00682EA1"/>
    <w:rsid w:val="00683F45"/>
    <w:rsid w:val="00684437"/>
    <w:rsid w:val="0068509E"/>
    <w:rsid w:val="0068524B"/>
    <w:rsid w:val="0069045B"/>
    <w:rsid w:val="0069049A"/>
    <w:rsid w:val="006915B1"/>
    <w:rsid w:val="00692227"/>
    <w:rsid w:val="006956D9"/>
    <w:rsid w:val="00697C77"/>
    <w:rsid w:val="006A0A76"/>
    <w:rsid w:val="006A259A"/>
    <w:rsid w:val="006A60C6"/>
    <w:rsid w:val="006A66F7"/>
    <w:rsid w:val="006B15CD"/>
    <w:rsid w:val="006B19F2"/>
    <w:rsid w:val="006B4380"/>
    <w:rsid w:val="006B5CA0"/>
    <w:rsid w:val="006B6A05"/>
    <w:rsid w:val="006C12DE"/>
    <w:rsid w:val="006C1FCD"/>
    <w:rsid w:val="006C218D"/>
    <w:rsid w:val="006C4161"/>
    <w:rsid w:val="006D113D"/>
    <w:rsid w:val="006D165A"/>
    <w:rsid w:val="006D1CDC"/>
    <w:rsid w:val="006D57B8"/>
    <w:rsid w:val="006D7741"/>
    <w:rsid w:val="006E26A4"/>
    <w:rsid w:val="006E26F7"/>
    <w:rsid w:val="006E3938"/>
    <w:rsid w:val="006F055F"/>
    <w:rsid w:val="006F3079"/>
    <w:rsid w:val="006F4863"/>
    <w:rsid w:val="006F5796"/>
    <w:rsid w:val="006F7636"/>
    <w:rsid w:val="007008F3"/>
    <w:rsid w:val="00701D5D"/>
    <w:rsid w:val="0070234C"/>
    <w:rsid w:val="00703F8A"/>
    <w:rsid w:val="007056D0"/>
    <w:rsid w:val="007072F6"/>
    <w:rsid w:val="0070742F"/>
    <w:rsid w:val="00707C77"/>
    <w:rsid w:val="00711EC8"/>
    <w:rsid w:val="00712B93"/>
    <w:rsid w:val="00712C22"/>
    <w:rsid w:val="00714EE4"/>
    <w:rsid w:val="00715C84"/>
    <w:rsid w:val="007180E1"/>
    <w:rsid w:val="0072023D"/>
    <w:rsid w:val="0072429B"/>
    <w:rsid w:val="007263A1"/>
    <w:rsid w:val="00726692"/>
    <w:rsid w:val="00727667"/>
    <w:rsid w:val="00730A2F"/>
    <w:rsid w:val="00730D9F"/>
    <w:rsid w:val="00731D41"/>
    <w:rsid w:val="0073423C"/>
    <w:rsid w:val="00734817"/>
    <w:rsid w:val="0073667D"/>
    <w:rsid w:val="007449F8"/>
    <w:rsid w:val="00746111"/>
    <w:rsid w:val="00747511"/>
    <w:rsid w:val="00751BF9"/>
    <w:rsid w:val="0075303E"/>
    <w:rsid w:val="00754286"/>
    <w:rsid w:val="0075543D"/>
    <w:rsid w:val="007556DE"/>
    <w:rsid w:val="007571A4"/>
    <w:rsid w:val="0076238B"/>
    <w:rsid w:val="00763E29"/>
    <w:rsid w:val="00764B17"/>
    <w:rsid w:val="00764C9E"/>
    <w:rsid w:val="00765065"/>
    <w:rsid w:val="00767647"/>
    <w:rsid w:val="007700EB"/>
    <w:rsid w:val="00771147"/>
    <w:rsid w:val="00781BAE"/>
    <w:rsid w:val="00781CA4"/>
    <w:rsid w:val="007822C6"/>
    <w:rsid w:val="00785DA0"/>
    <w:rsid w:val="007861FD"/>
    <w:rsid w:val="00786693"/>
    <w:rsid w:val="00787BCE"/>
    <w:rsid w:val="00792151"/>
    <w:rsid w:val="007930B3"/>
    <w:rsid w:val="00795D21"/>
    <w:rsid w:val="007965C2"/>
    <w:rsid w:val="00796D95"/>
    <w:rsid w:val="00797A0A"/>
    <w:rsid w:val="00797C94"/>
    <w:rsid w:val="007A080A"/>
    <w:rsid w:val="007A2B5F"/>
    <w:rsid w:val="007B13E1"/>
    <w:rsid w:val="007B3DEE"/>
    <w:rsid w:val="007B5B14"/>
    <w:rsid w:val="007B7358"/>
    <w:rsid w:val="007C0239"/>
    <w:rsid w:val="007C363D"/>
    <w:rsid w:val="007C4CE2"/>
    <w:rsid w:val="007C7466"/>
    <w:rsid w:val="007D284D"/>
    <w:rsid w:val="007D33EF"/>
    <w:rsid w:val="007E0C6F"/>
    <w:rsid w:val="007E5822"/>
    <w:rsid w:val="007E6542"/>
    <w:rsid w:val="007E7EF4"/>
    <w:rsid w:val="007F2F04"/>
    <w:rsid w:val="007F3240"/>
    <w:rsid w:val="007F6165"/>
    <w:rsid w:val="007F7574"/>
    <w:rsid w:val="00800A5B"/>
    <w:rsid w:val="008017DF"/>
    <w:rsid w:val="0080269E"/>
    <w:rsid w:val="00803DBD"/>
    <w:rsid w:val="00804CF2"/>
    <w:rsid w:val="00807430"/>
    <w:rsid w:val="0081050A"/>
    <w:rsid w:val="0081233A"/>
    <w:rsid w:val="00812BD7"/>
    <w:rsid w:val="0081391D"/>
    <w:rsid w:val="00817898"/>
    <w:rsid w:val="00817934"/>
    <w:rsid w:val="00820DBC"/>
    <w:rsid w:val="00825228"/>
    <w:rsid w:val="00826123"/>
    <w:rsid w:val="00827FC8"/>
    <w:rsid w:val="00831396"/>
    <w:rsid w:val="00831ED3"/>
    <w:rsid w:val="008337A8"/>
    <w:rsid w:val="00834AF1"/>
    <w:rsid w:val="0083546B"/>
    <w:rsid w:val="0084489D"/>
    <w:rsid w:val="00844F0A"/>
    <w:rsid w:val="008512D9"/>
    <w:rsid w:val="00855527"/>
    <w:rsid w:val="008560A9"/>
    <w:rsid w:val="0085641C"/>
    <w:rsid w:val="00857093"/>
    <w:rsid w:val="0086098A"/>
    <w:rsid w:val="00860F9F"/>
    <w:rsid w:val="008615DC"/>
    <w:rsid w:val="008629E0"/>
    <w:rsid w:val="00863D75"/>
    <w:rsid w:val="00876FF9"/>
    <w:rsid w:val="00877D2A"/>
    <w:rsid w:val="00877DB3"/>
    <w:rsid w:val="00880302"/>
    <w:rsid w:val="00881188"/>
    <w:rsid w:val="00886D73"/>
    <w:rsid w:val="008871A2"/>
    <w:rsid w:val="008874CD"/>
    <w:rsid w:val="0089098A"/>
    <w:rsid w:val="00891F9B"/>
    <w:rsid w:val="00895458"/>
    <w:rsid w:val="008A04F5"/>
    <w:rsid w:val="008A1654"/>
    <w:rsid w:val="008A3366"/>
    <w:rsid w:val="008A3A79"/>
    <w:rsid w:val="008A47F8"/>
    <w:rsid w:val="008A4E91"/>
    <w:rsid w:val="008A7995"/>
    <w:rsid w:val="008B182A"/>
    <w:rsid w:val="008B1F8E"/>
    <w:rsid w:val="008B398E"/>
    <w:rsid w:val="008B6025"/>
    <w:rsid w:val="008C3E4A"/>
    <w:rsid w:val="008C3EE0"/>
    <w:rsid w:val="008C5FB6"/>
    <w:rsid w:val="008C677F"/>
    <w:rsid w:val="008C683A"/>
    <w:rsid w:val="008D1F21"/>
    <w:rsid w:val="008D3597"/>
    <w:rsid w:val="008D3CDE"/>
    <w:rsid w:val="008D5E58"/>
    <w:rsid w:val="008E0693"/>
    <w:rsid w:val="008E2AC5"/>
    <w:rsid w:val="008E5F19"/>
    <w:rsid w:val="008E6983"/>
    <w:rsid w:val="008E7E5A"/>
    <w:rsid w:val="008F351C"/>
    <w:rsid w:val="008F5335"/>
    <w:rsid w:val="008F74DF"/>
    <w:rsid w:val="0090102A"/>
    <w:rsid w:val="009013AC"/>
    <w:rsid w:val="00907F45"/>
    <w:rsid w:val="0091070D"/>
    <w:rsid w:val="00911BDD"/>
    <w:rsid w:val="009120B9"/>
    <w:rsid w:val="00916986"/>
    <w:rsid w:val="00917C82"/>
    <w:rsid w:val="00917D62"/>
    <w:rsid w:val="00920DE4"/>
    <w:rsid w:val="0092422B"/>
    <w:rsid w:val="009303E6"/>
    <w:rsid w:val="009317BC"/>
    <w:rsid w:val="00932DAD"/>
    <w:rsid w:val="0093369B"/>
    <w:rsid w:val="00934057"/>
    <w:rsid w:val="009358F6"/>
    <w:rsid w:val="00936DC1"/>
    <w:rsid w:val="00937D20"/>
    <w:rsid w:val="00937E45"/>
    <w:rsid w:val="00945BD6"/>
    <w:rsid w:val="00946DA1"/>
    <w:rsid w:val="00951AB6"/>
    <w:rsid w:val="00952C6A"/>
    <w:rsid w:val="00953AD5"/>
    <w:rsid w:val="0095463E"/>
    <w:rsid w:val="00957239"/>
    <w:rsid w:val="00957496"/>
    <w:rsid w:val="00960EC0"/>
    <w:rsid w:val="00962595"/>
    <w:rsid w:val="00962AC5"/>
    <w:rsid w:val="00964644"/>
    <w:rsid w:val="0096528D"/>
    <w:rsid w:val="00966116"/>
    <w:rsid w:val="009664BA"/>
    <w:rsid w:val="009673EA"/>
    <w:rsid w:val="00967C05"/>
    <w:rsid w:val="00971A99"/>
    <w:rsid w:val="0097242A"/>
    <w:rsid w:val="009738BF"/>
    <w:rsid w:val="00974AF0"/>
    <w:rsid w:val="0098142F"/>
    <w:rsid w:val="00982EBA"/>
    <w:rsid w:val="00986C48"/>
    <w:rsid w:val="00987B12"/>
    <w:rsid w:val="00992B82"/>
    <w:rsid w:val="00994182"/>
    <w:rsid w:val="0099712A"/>
    <w:rsid w:val="0099730E"/>
    <w:rsid w:val="009A1BFF"/>
    <w:rsid w:val="009A3FF4"/>
    <w:rsid w:val="009A6A4B"/>
    <w:rsid w:val="009B0432"/>
    <w:rsid w:val="009B62F8"/>
    <w:rsid w:val="009B74A7"/>
    <w:rsid w:val="009C2355"/>
    <w:rsid w:val="009C4E94"/>
    <w:rsid w:val="009D4154"/>
    <w:rsid w:val="009E6DD9"/>
    <w:rsid w:val="009E6FB5"/>
    <w:rsid w:val="009E7B71"/>
    <w:rsid w:val="009E7FEB"/>
    <w:rsid w:val="009F2FA8"/>
    <w:rsid w:val="009F5576"/>
    <w:rsid w:val="009F591E"/>
    <w:rsid w:val="009F6647"/>
    <w:rsid w:val="00A00DF3"/>
    <w:rsid w:val="00A01571"/>
    <w:rsid w:val="00A02343"/>
    <w:rsid w:val="00A02FB5"/>
    <w:rsid w:val="00A04683"/>
    <w:rsid w:val="00A1029A"/>
    <w:rsid w:val="00A14375"/>
    <w:rsid w:val="00A15D9C"/>
    <w:rsid w:val="00A15FC2"/>
    <w:rsid w:val="00A21311"/>
    <w:rsid w:val="00A23291"/>
    <w:rsid w:val="00A269A3"/>
    <w:rsid w:val="00A30A3A"/>
    <w:rsid w:val="00A32167"/>
    <w:rsid w:val="00A32608"/>
    <w:rsid w:val="00A32776"/>
    <w:rsid w:val="00A3311D"/>
    <w:rsid w:val="00A35570"/>
    <w:rsid w:val="00A360AB"/>
    <w:rsid w:val="00A4020A"/>
    <w:rsid w:val="00A4161F"/>
    <w:rsid w:val="00A4326B"/>
    <w:rsid w:val="00A5129A"/>
    <w:rsid w:val="00A518D4"/>
    <w:rsid w:val="00A56E39"/>
    <w:rsid w:val="00A57301"/>
    <w:rsid w:val="00A62C8D"/>
    <w:rsid w:val="00A62F8F"/>
    <w:rsid w:val="00A678D7"/>
    <w:rsid w:val="00A71ABD"/>
    <w:rsid w:val="00A721C5"/>
    <w:rsid w:val="00A74425"/>
    <w:rsid w:val="00A764D8"/>
    <w:rsid w:val="00A850A0"/>
    <w:rsid w:val="00A85B7B"/>
    <w:rsid w:val="00A85BD6"/>
    <w:rsid w:val="00A925EB"/>
    <w:rsid w:val="00A97329"/>
    <w:rsid w:val="00AA3228"/>
    <w:rsid w:val="00AA409E"/>
    <w:rsid w:val="00AA7D54"/>
    <w:rsid w:val="00AB541A"/>
    <w:rsid w:val="00AC1204"/>
    <w:rsid w:val="00AC6FCD"/>
    <w:rsid w:val="00AD5F9A"/>
    <w:rsid w:val="00AD7AA0"/>
    <w:rsid w:val="00AE01BB"/>
    <w:rsid w:val="00AE3970"/>
    <w:rsid w:val="00AE5827"/>
    <w:rsid w:val="00AE74BE"/>
    <w:rsid w:val="00AF157B"/>
    <w:rsid w:val="00AF43F3"/>
    <w:rsid w:val="00AF6044"/>
    <w:rsid w:val="00AF6901"/>
    <w:rsid w:val="00B00CCF"/>
    <w:rsid w:val="00B03B3B"/>
    <w:rsid w:val="00B055C0"/>
    <w:rsid w:val="00B10C0B"/>
    <w:rsid w:val="00B13637"/>
    <w:rsid w:val="00B13ABF"/>
    <w:rsid w:val="00B1647B"/>
    <w:rsid w:val="00B16BBD"/>
    <w:rsid w:val="00B17E75"/>
    <w:rsid w:val="00B20183"/>
    <w:rsid w:val="00B20CFB"/>
    <w:rsid w:val="00B259B5"/>
    <w:rsid w:val="00B33809"/>
    <w:rsid w:val="00B34B82"/>
    <w:rsid w:val="00B355A0"/>
    <w:rsid w:val="00B35FFC"/>
    <w:rsid w:val="00B36211"/>
    <w:rsid w:val="00B37668"/>
    <w:rsid w:val="00B40B28"/>
    <w:rsid w:val="00B40C6B"/>
    <w:rsid w:val="00B4365F"/>
    <w:rsid w:val="00B43809"/>
    <w:rsid w:val="00B47071"/>
    <w:rsid w:val="00B47950"/>
    <w:rsid w:val="00B60297"/>
    <w:rsid w:val="00B61E4E"/>
    <w:rsid w:val="00B62BD5"/>
    <w:rsid w:val="00B64004"/>
    <w:rsid w:val="00B704F4"/>
    <w:rsid w:val="00B75C1C"/>
    <w:rsid w:val="00B76040"/>
    <w:rsid w:val="00B81178"/>
    <w:rsid w:val="00B813EB"/>
    <w:rsid w:val="00B82F98"/>
    <w:rsid w:val="00B86581"/>
    <w:rsid w:val="00B87740"/>
    <w:rsid w:val="00B94F30"/>
    <w:rsid w:val="00B95D5D"/>
    <w:rsid w:val="00BA1ABB"/>
    <w:rsid w:val="00BA33D9"/>
    <w:rsid w:val="00BA3AE2"/>
    <w:rsid w:val="00BB236A"/>
    <w:rsid w:val="00BB3F87"/>
    <w:rsid w:val="00BB4008"/>
    <w:rsid w:val="00BB627A"/>
    <w:rsid w:val="00BB7535"/>
    <w:rsid w:val="00BB7F20"/>
    <w:rsid w:val="00BC1F5F"/>
    <w:rsid w:val="00BC263B"/>
    <w:rsid w:val="00BC3AB2"/>
    <w:rsid w:val="00BC40AF"/>
    <w:rsid w:val="00BC4CEE"/>
    <w:rsid w:val="00BC6DF8"/>
    <w:rsid w:val="00BC7DAE"/>
    <w:rsid w:val="00BD06A5"/>
    <w:rsid w:val="00BD14F5"/>
    <w:rsid w:val="00BD17CA"/>
    <w:rsid w:val="00BD327F"/>
    <w:rsid w:val="00BD47AB"/>
    <w:rsid w:val="00BD48AB"/>
    <w:rsid w:val="00BD5BD8"/>
    <w:rsid w:val="00BD63BA"/>
    <w:rsid w:val="00BD67CC"/>
    <w:rsid w:val="00BE5667"/>
    <w:rsid w:val="00BE6239"/>
    <w:rsid w:val="00BF0CD0"/>
    <w:rsid w:val="00BF0F07"/>
    <w:rsid w:val="00BF2204"/>
    <w:rsid w:val="00BF47CC"/>
    <w:rsid w:val="00BF54D9"/>
    <w:rsid w:val="00BF5748"/>
    <w:rsid w:val="00C013A5"/>
    <w:rsid w:val="00C0316F"/>
    <w:rsid w:val="00C04E5A"/>
    <w:rsid w:val="00C054D9"/>
    <w:rsid w:val="00C11D4B"/>
    <w:rsid w:val="00C15375"/>
    <w:rsid w:val="00C1754A"/>
    <w:rsid w:val="00C22890"/>
    <w:rsid w:val="00C22FD8"/>
    <w:rsid w:val="00C23235"/>
    <w:rsid w:val="00C2393B"/>
    <w:rsid w:val="00C25083"/>
    <w:rsid w:val="00C3329B"/>
    <w:rsid w:val="00C35161"/>
    <w:rsid w:val="00C35D87"/>
    <w:rsid w:val="00C37A4A"/>
    <w:rsid w:val="00C405F4"/>
    <w:rsid w:val="00C509B0"/>
    <w:rsid w:val="00C52AFC"/>
    <w:rsid w:val="00C53604"/>
    <w:rsid w:val="00C55A10"/>
    <w:rsid w:val="00C57037"/>
    <w:rsid w:val="00C576C1"/>
    <w:rsid w:val="00C57B39"/>
    <w:rsid w:val="00C60033"/>
    <w:rsid w:val="00C60CFB"/>
    <w:rsid w:val="00C61877"/>
    <w:rsid w:val="00C61F18"/>
    <w:rsid w:val="00C61F1A"/>
    <w:rsid w:val="00C649F0"/>
    <w:rsid w:val="00C67E5A"/>
    <w:rsid w:val="00C70ACC"/>
    <w:rsid w:val="00C75CED"/>
    <w:rsid w:val="00C76155"/>
    <w:rsid w:val="00C764F1"/>
    <w:rsid w:val="00C82CE9"/>
    <w:rsid w:val="00C84882"/>
    <w:rsid w:val="00C85072"/>
    <w:rsid w:val="00C85077"/>
    <w:rsid w:val="00C85A82"/>
    <w:rsid w:val="00C85A99"/>
    <w:rsid w:val="00C85C66"/>
    <w:rsid w:val="00C869AE"/>
    <w:rsid w:val="00C87664"/>
    <w:rsid w:val="00C87B3B"/>
    <w:rsid w:val="00CA0F45"/>
    <w:rsid w:val="00CA3968"/>
    <w:rsid w:val="00CA4756"/>
    <w:rsid w:val="00CA4F12"/>
    <w:rsid w:val="00CA51DA"/>
    <w:rsid w:val="00CA602A"/>
    <w:rsid w:val="00CB0D39"/>
    <w:rsid w:val="00CB13FC"/>
    <w:rsid w:val="00CB143E"/>
    <w:rsid w:val="00CB371B"/>
    <w:rsid w:val="00CB3A84"/>
    <w:rsid w:val="00CB4BE9"/>
    <w:rsid w:val="00CC1503"/>
    <w:rsid w:val="00CC184C"/>
    <w:rsid w:val="00CC3E04"/>
    <w:rsid w:val="00CC3E1A"/>
    <w:rsid w:val="00CC4582"/>
    <w:rsid w:val="00CC6EAC"/>
    <w:rsid w:val="00CD1E2C"/>
    <w:rsid w:val="00CD29ED"/>
    <w:rsid w:val="00CD2A4F"/>
    <w:rsid w:val="00CD3D65"/>
    <w:rsid w:val="00CD3FEF"/>
    <w:rsid w:val="00CD4529"/>
    <w:rsid w:val="00CD532D"/>
    <w:rsid w:val="00CD7A52"/>
    <w:rsid w:val="00CE0E35"/>
    <w:rsid w:val="00CE576A"/>
    <w:rsid w:val="00CE6877"/>
    <w:rsid w:val="00CF0AC3"/>
    <w:rsid w:val="00CF0D50"/>
    <w:rsid w:val="00CF5A7F"/>
    <w:rsid w:val="00CF7D94"/>
    <w:rsid w:val="00CF7E06"/>
    <w:rsid w:val="00D02A6F"/>
    <w:rsid w:val="00D04B7E"/>
    <w:rsid w:val="00D0578B"/>
    <w:rsid w:val="00D061C2"/>
    <w:rsid w:val="00D11751"/>
    <w:rsid w:val="00D12E2F"/>
    <w:rsid w:val="00D143B6"/>
    <w:rsid w:val="00D14A53"/>
    <w:rsid w:val="00D16DD5"/>
    <w:rsid w:val="00D17FE9"/>
    <w:rsid w:val="00D21F9F"/>
    <w:rsid w:val="00D236E6"/>
    <w:rsid w:val="00D24517"/>
    <w:rsid w:val="00D25315"/>
    <w:rsid w:val="00D256A3"/>
    <w:rsid w:val="00D2711F"/>
    <w:rsid w:val="00D27580"/>
    <w:rsid w:val="00D277D9"/>
    <w:rsid w:val="00D279B4"/>
    <w:rsid w:val="00D318F8"/>
    <w:rsid w:val="00D32254"/>
    <w:rsid w:val="00D406DF"/>
    <w:rsid w:val="00D4193F"/>
    <w:rsid w:val="00D41F5D"/>
    <w:rsid w:val="00D42E61"/>
    <w:rsid w:val="00D441BD"/>
    <w:rsid w:val="00D451E9"/>
    <w:rsid w:val="00D50C61"/>
    <w:rsid w:val="00D53537"/>
    <w:rsid w:val="00D53BDD"/>
    <w:rsid w:val="00D56771"/>
    <w:rsid w:val="00D57C1E"/>
    <w:rsid w:val="00D57C9D"/>
    <w:rsid w:val="00D60592"/>
    <w:rsid w:val="00D63172"/>
    <w:rsid w:val="00D6634A"/>
    <w:rsid w:val="00D70133"/>
    <w:rsid w:val="00D71026"/>
    <w:rsid w:val="00D730A0"/>
    <w:rsid w:val="00D74125"/>
    <w:rsid w:val="00D74F23"/>
    <w:rsid w:val="00D76FD9"/>
    <w:rsid w:val="00D83019"/>
    <w:rsid w:val="00D831E0"/>
    <w:rsid w:val="00D854B2"/>
    <w:rsid w:val="00D91B7D"/>
    <w:rsid w:val="00D93256"/>
    <w:rsid w:val="00D94B1C"/>
    <w:rsid w:val="00D951A6"/>
    <w:rsid w:val="00D96E3C"/>
    <w:rsid w:val="00DA18E3"/>
    <w:rsid w:val="00DA1CDD"/>
    <w:rsid w:val="00DA26BA"/>
    <w:rsid w:val="00DA688F"/>
    <w:rsid w:val="00DA7FB1"/>
    <w:rsid w:val="00DB3852"/>
    <w:rsid w:val="00DB7EC8"/>
    <w:rsid w:val="00DC347B"/>
    <w:rsid w:val="00DC3EA3"/>
    <w:rsid w:val="00DC61BA"/>
    <w:rsid w:val="00DD1DA7"/>
    <w:rsid w:val="00DD4543"/>
    <w:rsid w:val="00DD6F0E"/>
    <w:rsid w:val="00DD78C2"/>
    <w:rsid w:val="00DE20BE"/>
    <w:rsid w:val="00DE31A8"/>
    <w:rsid w:val="00DE38A8"/>
    <w:rsid w:val="00DF2B47"/>
    <w:rsid w:val="00DF46DA"/>
    <w:rsid w:val="00DF7AA9"/>
    <w:rsid w:val="00E0352B"/>
    <w:rsid w:val="00E06B12"/>
    <w:rsid w:val="00E13021"/>
    <w:rsid w:val="00E14A9C"/>
    <w:rsid w:val="00E1720C"/>
    <w:rsid w:val="00E22FE1"/>
    <w:rsid w:val="00E2481B"/>
    <w:rsid w:val="00E259D5"/>
    <w:rsid w:val="00E26EFF"/>
    <w:rsid w:val="00E26F5C"/>
    <w:rsid w:val="00E3158B"/>
    <w:rsid w:val="00E31A36"/>
    <w:rsid w:val="00E31D8D"/>
    <w:rsid w:val="00E321D4"/>
    <w:rsid w:val="00E55C4F"/>
    <w:rsid w:val="00E55F95"/>
    <w:rsid w:val="00E61A40"/>
    <w:rsid w:val="00E6203D"/>
    <w:rsid w:val="00E62EE6"/>
    <w:rsid w:val="00E65111"/>
    <w:rsid w:val="00E6595E"/>
    <w:rsid w:val="00E725F0"/>
    <w:rsid w:val="00E76B87"/>
    <w:rsid w:val="00E80F64"/>
    <w:rsid w:val="00E8169F"/>
    <w:rsid w:val="00E81995"/>
    <w:rsid w:val="00E82108"/>
    <w:rsid w:val="00E8576F"/>
    <w:rsid w:val="00E85A89"/>
    <w:rsid w:val="00E87E0E"/>
    <w:rsid w:val="00E9493A"/>
    <w:rsid w:val="00E95034"/>
    <w:rsid w:val="00E95303"/>
    <w:rsid w:val="00E954A1"/>
    <w:rsid w:val="00E95EA1"/>
    <w:rsid w:val="00EA14B5"/>
    <w:rsid w:val="00EA6B90"/>
    <w:rsid w:val="00EA7456"/>
    <w:rsid w:val="00EA7650"/>
    <w:rsid w:val="00EA7EE0"/>
    <w:rsid w:val="00EB0F84"/>
    <w:rsid w:val="00EB1835"/>
    <w:rsid w:val="00EB2F94"/>
    <w:rsid w:val="00EB6C86"/>
    <w:rsid w:val="00EC042E"/>
    <w:rsid w:val="00EC1378"/>
    <w:rsid w:val="00EC3116"/>
    <w:rsid w:val="00EC72A4"/>
    <w:rsid w:val="00ED0250"/>
    <w:rsid w:val="00ED1E5B"/>
    <w:rsid w:val="00ED24FF"/>
    <w:rsid w:val="00ED354E"/>
    <w:rsid w:val="00ED44F7"/>
    <w:rsid w:val="00ED5DD3"/>
    <w:rsid w:val="00ED6579"/>
    <w:rsid w:val="00EE1AAA"/>
    <w:rsid w:val="00EE1D54"/>
    <w:rsid w:val="00EE20BE"/>
    <w:rsid w:val="00EE2733"/>
    <w:rsid w:val="00EE72F3"/>
    <w:rsid w:val="00EF1B7C"/>
    <w:rsid w:val="00EF38B1"/>
    <w:rsid w:val="00F00451"/>
    <w:rsid w:val="00F0224F"/>
    <w:rsid w:val="00F02F31"/>
    <w:rsid w:val="00F02F77"/>
    <w:rsid w:val="00F07359"/>
    <w:rsid w:val="00F07F4E"/>
    <w:rsid w:val="00F119D7"/>
    <w:rsid w:val="00F135B3"/>
    <w:rsid w:val="00F138FD"/>
    <w:rsid w:val="00F17944"/>
    <w:rsid w:val="00F211B4"/>
    <w:rsid w:val="00F21F4F"/>
    <w:rsid w:val="00F225F4"/>
    <w:rsid w:val="00F2394C"/>
    <w:rsid w:val="00F23D41"/>
    <w:rsid w:val="00F23E06"/>
    <w:rsid w:val="00F24FCA"/>
    <w:rsid w:val="00F25630"/>
    <w:rsid w:val="00F30023"/>
    <w:rsid w:val="00F32B92"/>
    <w:rsid w:val="00F34B52"/>
    <w:rsid w:val="00F3622E"/>
    <w:rsid w:val="00F36C67"/>
    <w:rsid w:val="00F416ED"/>
    <w:rsid w:val="00F4272B"/>
    <w:rsid w:val="00F42A36"/>
    <w:rsid w:val="00F43504"/>
    <w:rsid w:val="00F437F9"/>
    <w:rsid w:val="00F439E4"/>
    <w:rsid w:val="00F43A87"/>
    <w:rsid w:val="00F466FD"/>
    <w:rsid w:val="00F513E5"/>
    <w:rsid w:val="00F51F4D"/>
    <w:rsid w:val="00F52AB4"/>
    <w:rsid w:val="00F60D1B"/>
    <w:rsid w:val="00F629FC"/>
    <w:rsid w:val="00F70C3D"/>
    <w:rsid w:val="00F73819"/>
    <w:rsid w:val="00F75F39"/>
    <w:rsid w:val="00F82232"/>
    <w:rsid w:val="00F82AA0"/>
    <w:rsid w:val="00F831B4"/>
    <w:rsid w:val="00F83ECE"/>
    <w:rsid w:val="00F879E2"/>
    <w:rsid w:val="00F882F4"/>
    <w:rsid w:val="00F912E5"/>
    <w:rsid w:val="00F93D30"/>
    <w:rsid w:val="00F96C5D"/>
    <w:rsid w:val="00FA0B32"/>
    <w:rsid w:val="00FA1F63"/>
    <w:rsid w:val="00FA48E9"/>
    <w:rsid w:val="00FA531F"/>
    <w:rsid w:val="00FA579F"/>
    <w:rsid w:val="00FB399C"/>
    <w:rsid w:val="00FB3AB7"/>
    <w:rsid w:val="00FB45EC"/>
    <w:rsid w:val="00FC259E"/>
    <w:rsid w:val="00FC25BC"/>
    <w:rsid w:val="00FC2D70"/>
    <w:rsid w:val="00FC4A2A"/>
    <w:rsid w:val="00FC4E99"/>
    <w:rsid w:val="00FC7E9B"/>
    <w:rsid w:val="00FD018C"/>
    <w:rsid w:val="00FD1BA4"/>
    <w:rsid w:val="00FD3313"/>
    <w:rsid w:val="00FD4673"/>
    <w:rsid w:val="00FD49F1"/>
    <w:rsid w:val="00FD54A6"/>
    <w:rsid w:val="00FE09C5"/>
    <w:rsid w:val="00FE0E2D"/>
    <w:rsid w:val="00FE17E3"/>
    <w:rsid w:val="00FE2567"/>
    <w:rsid w:val="00FE4905"/>
    <w:rsid w:val="00FE631A"/>
    <w:rsid w:val="00FE7049"/>
    <w:rsid w:val="00FF1562"/>
    <w:rsid w:val="00FF265A"/>
    <w:rsid w:val="00FF2ADA"/>
    <w:rsid w:val="00FF4F28"/>
    <w:rsid w:val="00FF653D"/>
    <w:rsid w:val="011AB5A6"/>
    <w:rsid w:val="012D509F"/>
    <w:rsid w:val="013ADD33"/>
    <w:rsid w:val="016A0BC4"/>
    <w:rsid w:val="01713324"/>
    <w:rsid w:val="018B98E8"/>
    <w:rsid w:val="01A50A86"/>
    <w:rsid w:val="022CCACD"/>
    <w:rsid w:val="025E9B34"/>
    <w:rsid w:val="02E1A108"/>
    <w:rsid w:val="02F49F3E"/>
    <w:rsid w:val="030E09BB"/>
    <w:rsid w:val="0328E72A"/>
    <w:rsid w:val="0332CDE5"/>
    <w:rsid w:val="038C43BC"/>
    <w:rsid w:val="0394F18D"/>
    <w:rsid w:val="03A275C1"/>
    <w:rsid w:val="03B0E585"/>
    <w:rsid w:val="03E5C7F7"/>
    <w:rsid w:val="040D3722"/>
    <w:rsid w:val="041D54A7"/>
    <w:rsid w:val="04216117"/>
    <w:rsid w:val="0447C27D"/>
    <w:rsid w:val="048BA652"/>
    <w:rsid w:val="04D19D64"/>
    <w:rsid w:val="04D46DD8"/>
    <w:rsid w:val="051092FA"/>
    <w:rsid w:val="05374CD1"/>
    <w:rsid w:val="05679A24"/>
    <w:rsid w:val="0583A99D"/>
    <w:rsid w:val="062A22E0"/>
    <w:rsid w:val="0649C582"/>
    <w:rsid w:val="064F1D26"/>
    <w:rsid w:val="065981F4"/>
    <w:rsid w:val="06CACE7B"/>
    <w:rsid w:val="06D8EEFD"/>
    <w:rsid w:val="075C1B61"/>
    <w:rsid w:val="07F0EF58"/>
    <w:rsid w:val="08159FEA"/>
    <w:rsid w:val="0838A420"/>
    <w:rsid w:val="0860D3B2"/>
    <w:rsid w:val="087D8E4D"/>
    <w:rsid w:val="0889344E"/>
    <w:rsid w:val="08984D8E"/>
    <w:rsid w:val="08B9391A"/>
    <w:rsid w:val="09708919"/>
    <w:rsid w:val="09951373"/>
    <w:rsid w:val="09A7BBAC"/>
    <w:rsid w:val="09AE65A3"/>
    <w:rsid w:val="09C6373B"/>
    <w:rsid w:val="09E368C9"/>
    <w:rsid w:val="09F12413"/>
    <w:rsid w:val="0A01F1D7"/>
    <w:rsid w:val="0A1CBCD7"/>
    <w:rsid w:val="0A4A844C"/>
    <w:rsid w:val="0A4E2DAC"/>
    <w:rsid w:val="0A679AEB"/>
    <w:rsid w:val="0AC86546"/>
    <w:rsid w:val="0ACF1CEF"/>
    <w:rsid w:val="0AFC8CF3"/>
    <w:rsid w:val="0B24A1A9"/>
    <w:rsid w:val="0B5DF17C"/>
    <w:rsid w:val="0B77ED8E"/>
    <w:rsid w:val="0B81E20E"/>
    <w:rsid w:val="0BB17BCA"/>
    <w:rsid w:val="0BB9CCB3"/>
    <w:rsid w:val="0BF03008"/>
    <w:rsid w:val="0BF85E85"/>
    <w:rsid w:val="0C0C3D7C"/>
    <w:rsid w:val="0C474B29"/>
    <w:rsid w:val="0C6103E1"/>
    <w:rsid w:val="0C7CE26B"/>
    <w:rsid w:val="0C889BC9"/>
    <w:rsid w:val="0C8DBFE9"/>
    <w:rsid w:val="0C9AD15C"/>
    <w:rsid w:val="0CB829B9"/>
    <w:rsid w:val="0CD047C6"/>
    <w:rsid w:val="0CD1EAD5"/>
    <w:rsid w:val="0D043905"/>
    <w:rsid w:val="0D0B7430"/>
    <w:rsid w:val="0D211904"/>
    <w:rsid w:val="0D90BC10"/>
    <w:rsid w:val="0E1D59D0"/>
    <w:rsid w:val="0E8A2021"/>
    <w:rsid w:val="0EC95B2F"/>
    <w:rsid w:val="0EEA9283"/>
    <w:rsid w:val="0EF7D1C9"/>
    <w:rsid w:val="0F20A600"/>
    <w:rsid w:val="0F363F0F"/>
    <w:rsid w:val="0F40EEBB"/>
    <w:rsid w:val="0FD746BE"/>
    <w:rsid w:val="102B481A"/>
    <w:rsid w:val="10B00FDF"/>
    <w:rsid w:val="10E83C3E"/>
    <w:rsid w:val="10FC81FF"/>
    <w:rsid w:val="11948A1A"/>
    <w:rsid w:val="119B4CF7"/>
    <w:rsid w:val="11B8F320"/>
    <w:rsid w:val="11DF0CE3"/>
    <w:rsid w:val="11E579A7"/>
    <w:rsid w:val="11FC8F25"/>
    <w:rsid w:val="12117340"/>
    <w:rsid w:val="12B7AD69"/>
    <w:rsid w:val="12EBFA9A"/>
    <w:rsid w:val="130C9AB4"/>
    <w:rsid w:val="1380CD1F"/>
    <w:rsid w:val="13EF829F"/>
    <w:rsid w:val="1406B992"/>
    <w:rsid w:val="14261255"/>
    <w:rsid w:val="14778A45"/>
    <w:rsid w:val="14D15E15"/>
    <w:rsid w:val="14F1AB87"/>
    <w:rsid w:val="1543253E"/>
    <w:rsid w:val="15DC80E2"/>
    <w:rsid w:val="1626F4E3"/>
    <w:rsid w:val="16335BA0"/>
    <w:rsid w:val="164DE331"/>
    <w:rsid w:val="1653CB87"/>
    <w:rsid w:val="16C34466"/>
    <w:rsid w:val="173C5F37"/>
    <w:rsid w:val="173FBF7F"/>
    <w:rsid w:val="174D7728"/>
    <w:rsid w:val="177451BD"/>
    <w:rsid w:val="17C03343"/>
    <w:rsid w:val="18110F65"/>
    <w:rsid w:val="181A6C7F"/>
    <w:rsid w:val="182A6B7B"/>
    <w:rsid w:val="19132F7B"/>
    <w:rsid w:val="1961A850"/>
    <w:rsid w:val="197A29EB"/>
    <w:rsid w:val="19B78ED8"/>
    <w:rsid w:val="19C6A5D7"/>
    <w:rsid w:val="1AC0BE0D"/>
    <w:rsid w:val="1AF6D68E"/>
    <w:rsid w:val="1B04AD01"/>
    <w:rsid w:val="1B1540E5"/>
    <w:rsid w:val="1B1F249C"/>
    <w:rsid w:val="1B385BEB"/>
    <w:rsid w:val="1B504FB2"/>
    <w:rsid w:val="1B6AD585"/>
    <w:rsid w:val="1BABD5E3"/>
    <w:rsid w:val="1C54C9FB"/>
    <w:rsid w:val="1C881C7E"/>
    <w:rsid w:val="1C994912"/>
    <w:rsid w:val="1CB17630"/>
    <w:rsid w:val="1D1041E1"/>
    <w:rsid w:val="1D45D09F"/>
    <w:rsid w:val="1D56B5FF"/>
    <w:rsid w:val="1D7782FB"/>
    <w:rsid w:val="1DD602F4"/>
    <w:rsid w:val="1DDCB58C"/>
    <w:rsid w:val="1DE1F8B0"/>
    <w:rsid w:val="1E48D1CB"/>
    <w:rsid w:val="1E615C16"/>
    <w:rsid w:val="1E6FEDBB"/>
    <w:rsid w:val="1E82FBDA"/>
    <w:rsid w:val="1E8BF5B8"/>
    <w:rsid w:val="1E8ED794"/>
    <w:rsid w:val="1EA23AC0"/>
    <w:rsid w:val="1EA63F85"/>
    <w:rsid w:val="1EAE2B59"/>
    <w:rsid w:val="1EC83DE7"/>
    <w:rsid w:val="1EF0C468"/>
    <w:rsid w:val="1F5A9097"/>
    <w:rsid w:val="1F6C034E"/>
    <w:rsid w:val="1FECC2DA"/>
    <w:rsid w:val="20146695"/>
    <w:rsid w:val="201938FE"/>
    <w:rsid w:val="20279CE7"/>
    <w:rsid w:val="2029C6AA"/>
    <w:rsid w:val="20399E85"/>
    <w:rsid w:val="204566A1"/>
    <w:rsid w:val="2086AEDD"/>
    <w:rsid w:val="20B13A85"/>
    <w:rsid w:val="20F38A91"/>
    <w:rsid w:val="20FA17E5"/>
    <w:rsid w:val="2104BF00"/>
    <w:rsid w:val="211BFEAD"/>
    <w:rsid w:val="2140F5A3"/>
    <w:rsid w:val="217A607B"/>
    <w:rsid w:val="218E6620"/>
    <w:rsid w:val="2199E9F0"/>
    <w:rsid w:val="21A9CB61"/>
    <w:rsid w:val="21E5CC1B"/>
    <w:rsid w:val="21FF5425"/>
    <w:rsid w:val="2200ECB6"/>
    <w:rsid w:val="22308A81"/>
    <w:rsid w:val="2276A3AA"/>
    <w:rsid w:val="228DFA89"/>
    <w:rsid w:val="22963B36"/>
    <w:rsid w:val="2298441B"/>
    <w:rsid w:val="229BC118"/>
    <w:rsid w:val="2344AFF4"/>
    <w:rsid w:val="235F36A9"/>
    <w:rsid w:val="23BA584C"/>
    <w:rsid w:val="23CCA3C4"/>
    <w:rsid w:val="23E1602F"/>
    <w:rsid w:val="23E64296"/>
    <w:rsid w:val="24213AFC"/>
    <w:rsid w:val="242C174B"/>
    <w:rsid w:val="24523411"/>
    <w:rsid w:val="24AD33F4"/>
    <w:rsid w:val="25146719"/>
    <w:rsid w:val="25298416"/>
    <w:rsid w:val="253584C1"/>
    <w:rsid w:val="253EF26F"/>
    <w:rsid w:val="25672552"/>
    <w:rsid w:val="25BD1579"/>
    <w:rsid w:val="261032B6"/>
    <w:rsid w:val="2685CDEF"/>
    <w:rsid w:val="27441B7E"/>
    <w:rsid w:val="2780D886"/>
    <w:rsid w:val="2788CB06"/>
    <w:rsid w:val="27D9E705"/>
    <w:rsid w:val="27F03CCA"/>
    <w:rsid w:val="2867134A"/>
    <w:rsid w:val="286EC0C7"/>
    <w:rsid w:val="288AE6ED"/>
    <w:rsid w:val="28CAF78E"/>
    <w:rsid w:val="28E55664"/>
    <w:rsid w:val="292AB2AB"/>
    <w:rsid w:val="292EF0F8"/>
    <w:rsid w:val="29437BDD"/>
    <w:rsid w:val="2947102C"/>
    <w:rsid w:val="2966F022"/>
    <w:rsid w:val="29682C35"/>
    <w:rsid w:val="29ACB79C"/>
    <w:rsid w:val="29D134A1"/>
    <w:rsid w:val="2A1C740B"/>
    <w:rsid w:val="2A4402E3"/>
    <w:rsid w:val="2A54BEC8"/>
    <w:rsid w:val="2AE0B5B4"/>
    <w:rsid w:val="2B666DDE"/>
    <w:rsid w:val="2B909463"/>
    <w:rsid w:val="2BE322C0"/>
    <w:rsid w:val="2C03B5FB"/>
    <w:rsid w:val="2C071430"/>
    <w:rsid w:val="2C15142C"/>
    <w:rsid w:val="2C1ECB63"/>
    <w:rsid w:val="2C3EE8B5"/>
    <w:rsid w:val="2C69DACB"/>
    <w:rsid w:val="2C965A4E"/>
    <w:rsid w:val="2C989C97"/>
    <w:rsid w:val="2CEDF371"/>
    <w:rsid w:val="2CF7AEFA"/>
    <w:rsid w:val="2D140DA9"/>
    <w:rsid w:val="2D3504F6"/>
    <w:rsid w:val="2D3C38EC"/>
    <w:rsid w:val="2D48978B"/>
    <w:rsid w:val="2D4A4525"/>
    <w:rsid w:val="2D4C16DA"/>
    <w:rsid w:val="2D646F3C"/>
    <w:rsid w:val="2DCB5DEF"/>
    <w:rsid w:val="2DCC0A74"/>
    <w:rsid w:val="2DE55BD8"/>
    <w:rsid w:val="2E07CC10"/>
    <w:rsid w:val="2E199E38"/>
    <w:rsid w:val="2E4489A2"/>
    <w:rsid w:val="2E9672E3"/>
    <w:rsid w:val="2E9C5F1B"/>
    <w:rsid w:val="2ED2E5AC"/>
    <w:rsid w:val="2F02EC23"/>
    <w:rsid w:val="2F9DBAC9"/>
    <w:rsid w:val="2FED5067"/>
    <w:rsid w:val="2FF3A439"/>
    <w:rsid w:val="30091D06"/>
    <w:rsid w:val="301ADBC2"/>
    <w:rsid w:val="303D4A5F"/>
    <w:rsid w:val="30CDEA58"/>
    <w:rsid w:val="3104CF1C"/>
    <w:rsid w:val="312404E9"/>
    <w:rsid w:val="312EFD3A"/>
    <w:rsid w:val="31454FB7"/>
    <w:rsid w:val="31507C8E"/>
    <w:rsid w:val="31995A04"/>
    <w:rsid w:val="31C99793"/>
    <w:rsid w:val="31DB3602"/>
    <w:rsid w:val="31F97B43"/>
    <w:rsid w:val="324D6D08"/>
    <w:rsid w:val="32555939"/>
    <w:rsid w:val="326FD487"/>
    <w:rsid w:val="32A60EB6"/>
    <w:rsid w:val="331A8AD8"/>
    <w:rsid w:val="332F7D7D"/>
    <w:rsid w:val="333E6549"/>
    <w:rsid w:val="3353B601"/>
    <w:rsid w:val="335C3916"/>
    <w:rsid w:val="33A31B9B"/>
    <w:rsid w:val="33F948F6"/>
    <w:rsid w:val="341E1448"/>
    <w:rsid w:val="3422239B"/>
    <w:rsid w:val="344F094C"/>
    <w:rsid w:val="34797AB3"/>
    <w:rsid w:val="3486583A"/>
    <w:rsid w:val="349F47D4"/>
    <w:rsid w:val="34D87B33"/>
    <w:rsid w:val="34E9C1E3"/>
    <w:rsid w:val="35754802"/>
    <w:rsid w:val="359C4DA7"/>
    <w:rsid w:val="35E20392"/>
    <w:rsid w:val="35E8240E"/>
    <w:rsid w:val="35E88480"/>
    <w:rsid w:val="360EEE9B"/>
    <w:rsid w:val="364C6548"/>
    <w:rsid w:val="3657682E"/>
    <w:rsid w:val="367B6210"/>
    <w:rsid w:val="3680D74D"/>
    <w:rsid w:val="36930322"/>
    <w:rsid w:val="36B7F2AA"/>
    <w:rsid w:val="36FACDF7"/>
    <w:rsid w:val="371A1973"/>
    <w:rsid w:val="3723B40E"/>
    <w:rsid w:val="372C7C23"/>
    <w:rsid w:val="372ED504"/>
    <w:rsid w:val="373341D0"/>
    <w:rsid w:val="374939F7"/>
    <w:rsid w:val="37A750ED"/>
    <w:rsid w:val="37CADDB5"/>
    <w:rsid w:val="37D95E9B"/>
    <w:rsid w:val="3802E606"/>
    <w:rsid w:val="38360299"/>
    <w:rsid w:val="3845CD3F"/>
    <w:rsid w:val="38A24833"/>
    <w:rsid w:val="38A710FD"/>
    <w:rsid w:val="38BB8F09"/>
    <w:rsid w:val="38FD0F09"/>
    <w:rsid w:val="3927F73E"/>
    <w:rsid w:val="396EBBC3"/>
    <w:rsid w:val="398726F7"/>
    <w:rsid w:val="398AF5BF"/>
    <w:rsid w:val="39B78955"/>
    <w:rsid w:val="39C20245"/>
    <w:rsid w:val="39C50437"/>
    <w:rsid w:val="39C7E2E1"/>
    <w:rsid w:val="39CE5B63"/>
    <w:rsid w:val="3A29E716"/>
    <w:rsid w:val="3A49032F"/>
    <w:rsid w:val="3A4ECC10"/>
    <w:rsid w:val="3A5F3BFA"/>
    <w:rsid w:val="3AFDEAA0"/>
    <w:rsid w:val="3B1BA886"/>
    <w:rsid w:val="3B7ED622"/>
    <w:rsid w:val="3B9DABD2"/>
    <w:rsid w:val="3BDB4B0D"/>
    <w:rsid w:val="3BE51C72"/>
    <w:rsid w:val="3BF4449D"/>
    <w:rsid w:val="3C2D3580"/>
    <w:rsid w:val="3C7AEEC0"/>
    <w:rsid w:val="3CA81AE8"/>
    <w:rsid w:val="3CD3CBDF"/>
    <w:rsid w:val="3CE4C0E3"/>
    <w:rsid w:val="3CF9057F"/>
    <w:rsid w:val="3CFD9D22"/>
    <w:rsid w:val="3D1AA683"/>
    <w:rsid w:val="3D506D11"/>
    <w:rsid w:val="3D6DD3B3"/>
    <w:rsid w:val="3D9014FE"/>
    <w:rsid w:val="3DD34DAF"/>
    <w:rsid w:val="3E1B8F66"/>
    <w:rsid w:val="3E544A39"/>
    <w:rsid w:val="3E6DC8AC"/>
    <w:rsid w:val="3E7442A6"/>
    <w:rsid w:val="3E7C69A2"/>
    <w:rsid w:val="3EA046AA"/>
    <w:rsid w:val="3EC655B4"/>
    <w:rsid w:val="3F32D4EB"/>
    <w:rsid w:val="3F88254D"/>
    <w:rsid w:val="3F99DB30"/>
    <w:rsid w:val="3FAD9316"/>
    <w:rsid w:val="3FEBAC9C"/>
    <w:rsid w:val="403A6295"/>
    <w:rsid w:val="4093E1AD"/>
    <w:rsid w:val="409431BB"/>
    <w:rsid w:val="40B489EF"/>
    <w:rsid w:val="40B95F82"/>
    <w:rsid w:val="40C08037"/>
    <w:rsid w:val="40CC0305"/>
    <w:rsid w:val="40D013E5"/>
    <w:rsid w:val="40F25A16"/>
    <w:rsid w:val="414801AD"/>
    <w:rsid w:val="416BE129"/>
    <w:rsid w:val="41B9864F"/>
    <w:rsid w:val="41DAAE1C"/>
    <w:rsid w:val="41E1970B"/>
    <w:rsid w:val="421ADA60"/>
    <w:rsid w:val="4229AFD0"/>
    <w:rsid w:val="422AC514"/>
    <w:rsid w:val="426B9B36"/>
    <w:rsid w:val="427187AB"/>
    <w:rsid w:val="42F4FDDE"/>
    <w:rsid w:val="42FF2215"/>
    <w:rsid w:val="43430279"/>
    <w:rsid w:val="43459A85"/>
    <w:rsid w:val="434B244A"/>
    <w:rsid w:val="4411A0D8"/>
    <w:rsid w:val="441665D9"/>
    <w:rsid w:val="4479B6FB"/>
    <w:rsid w:val="4495F843"/>
    <w:rsid w:val="44CACCA7"/>
    <w:rsid w:val="44F3EE0E"/>
    <w:rsid w:val="4533AD26"/>
    <w:rsid w:val="4569BA90"/>
    <w:rsid w:val="458BA2B6"/>
    <w:rsid w:val="45C84006"/>
    <w:rsid w:val="45C8B9B1"/>
    <w:rsid w:val="46329015"/>
    <w:rsid w:val="466F00D3"/>
    <w:rsid w:val="46A5D6C5"/>
    <w:rsid w:val="46B61234"/>
    <w:rsid w:val="46F612FF"/>
    <w:rsid w:val="470EA873"/>
    <w:rsid w:val="476DE449"/>
    <w:rsid w:val="47C8A1D9"/>
    <w:rsid w:val="483D95CA"/>
    <w:rsid w:val="489DCA31"/>
    <w:rsid w:val="48A482C5"/>
    <w:rsid w:val="48A8968C"/>
    <w:rsid w:val="48CEEE66"/>
    <w:rsid w:val="48EA4982"/>
    <w:rsid w:val="49118BA2"/>
    <w:rsid w:val="492AF31A"/>
    <w:rsid w:val="4943E46A"/>
    <w:rsid w:val="49910BDA"/>
    <w:rsid w:val="49C85B55"/>
    <w:rsid w:val="4A57886C"/>
    <w:rsid w:val="4A8B22F5"/>
    <w:rsid w:val="4ACBA3E7"/>
    <w:rsid w:val="4AEC2D47"/>
    <w:rsid w:val="4AF780F0"/>
    <w:rsid w:val="4B3E1850"/>
    <w:rsid w:val="4B548808"/>
    <w:rsid w:val="4B611CD8"/>
    <w:rsid w:val="4B9C6FC2"/>
    <w:rsid w:val="4BB64874"/>
    <w:rsid w:val="4BD3A4EC"/>
    <w:rsid w:val="4BFB6BD0"/>
    <w:rsid w:val="4C29A07B"/>
    <w:rsid w:val="4C33AF8F"/>
    <w:rsid w:val="4C348B21"/>
    <w:rsid w:val="4C441816"/>
    <w:rsid w:val="4CBDFE1C"/>
    <w:rsid w:val="4D2F0552"/>
    <w:rsid w:val="4DA6A6FE"/>
    <w:rsid w:val="4DC4E2B0"/>
    <w:rsid w:val="4DC570DC"/>
    <w:rsid w:val="4E009417"/>
    <w:rsid w:val="4E153704"/>
    <w:rsid w:val="4E1DE09F"/>
    <w:rsid w:val="4E2B01A3"/>
    <w:rsid w:val="4E44FC42"/>
    <w:rsid w:val="4E4D6DD7"/>
    <w:rsid w:val="4E732A9D"/>
    <w:rsid w:val="4E921A54"/>
    <w:rsid w:val="4F26219B"/>
    <w:rsid w:val="4FB0F08A"/>
    <w:rsid w:val="4FD36D86"/>
    <w:rsid w:val="5049F2EC"/>
    <w:rsid w:val="505579FB"/>
    <w:rsid w:val="505705BA"/>
    <w:rsid w:val="50738965"/>
    <w:rsid w:val="50974B64"/>
    <w:rsid w:val="513E4AE0"/>
    <w:rsid w:val="522AFEA6"/>
    <w:rsid w:val="52419C44"/>
    <w:rsid w:val="525599A2"/>
    <w:rsid w:val="52DA74BC"/>
    <w:rsid w:val="52E9216C"/>
    <w:rsid w:val="537F9099"/>
    <w:rsid w:val="53A9D6F5"/>
    <w:rsid w:val="53B1F822"/>
    <w:rsid w:val="53DF9CB6"/>
    <w:rsid w:val="5408F948"/>
    <w:rsid w:val="540C45DB"/>
    <w:rsid w:val="541D3EC0"/>
    <w:rsid w:val="54AFBAE9"/>
    <w:rsid w:val="54E6BF64"/>
    <w:rsid w:val="5543A7E1"/>
    <w:rsid w:val="55793D06"/>
    <w:rsid w:val="557F61E2"/>
    <w:rsid w:val="55945DA1"/>
    <w:rsid w:val="5638D109"/>
    <w:rsid w:val="563D9839"/>
    <w:rsid w:val="56461757"/>
    <w:rsid w:val="56A3E4A8"/>
    <w:rsid w:val="56E6BE1D"/>
    <w:rsid w:val="571CE317"/>
    <w:rsid w:val="572A31A8"/>
    <w:rsid w:val="572C7259"/>
    <w:rsid w:val="5774D11A"/>
    <w:rsid w:val="57B84D6B"/>
    <w:rsid w:val="57BFE58F"/>
    <w:rsid w:val="57F0FE21"/>
    <w:rsid w:val="5801BB7E"/>
    <w:rsid w:val="583BFA3F"/>
    <w:rsid w:val="5862421D"/>
    <w:rsid w:val="588117CD"/>
    <w:rsid w:val="58DEDB47"/>
    <w:rsid w:val="590A4936"/>
    <w:rsid w:val="5920EF31"/>
    <w:rsid w:val="59541DCC"/>
    <w:rsid w:val="5968AEC8"/>
    <w:rsid w:val="59D8771E"/>
    <w:rsid w:val="5A1188F1"/>
    <w:rsid w:val="5A64207D"/>
    <w:rsid w:val="5A818283"/>
    <w:rsid w:val="5AB3BFA1"/>
    <w:rsid w:val="5ABBCE64"/>
    <w:rsid w:val="5ABE946E"/>
    <w:rsid w:val="5ADC8239"/>
    <w:rsid w:val="5B1A4D2B"/>
    <w:rsid w:val="5B2BD261"/>
    <w:rsid w:val="5B3F422C"/>
    <w:rsid w:val="5B725E39"/>
    <w:rsid w:val="5B7BE155"/>
    <w:rsid w:val="5B931671"/>
    <w:rsid w:val="5B93DEE4"/>
    <w:rsid w:val="5BC79193"/>
    <w:rsid w:val="5C089753"/>
    <w:rsid w:val="5C0BE364"/>
    <w:rsid w:val="5C11B88A"/>
    <w:rsid w:val="5C181106"/>
    <w:rsid w:val="5C1D52E4"/>
    <w:rsid w:val="5C3ADF05"/>
    <w:rsid w:val="5C62D35F"/>
    <w:rsid w:val="5C7D8002"/>
    <w:rsid w:val="5C99A82E"/>
    <w:rsid w:val="5CE64D49"/>
    <w:rsid w:val="5CF46CC0"/>
    <w:rsid w:val="5D0D80CD"/>
    <w:rsid w:val="5D3BB982"/>
    <w:rsid w:val="5D487472"/>
    <w:rsid w:val="5D527FA3"/>
    <w:rsid w:val="5D8C701F"/>
    <w:rsid w:val="5DA467B4"/>
    <w:rsid w:val="5DB92345"/>
    <w:rsid w:val="5E086050"/>
    <w:rsid w:val="5E34CF09"/>
    <w:rsid w:val="5E3D28C7"/>
    <w:rsid w:val="5E8AF638"/>
    <w:rsid w:val="5EAEFAEC"/>
    <w:rsid w:val="5F40D6F9"/>
    <w:rsid w:val="5F54F3A6"/>
    <w:rsid w:val="5F790B8C"/>
    <w:rsid w:val="5F986519"/>
    <w:rsid w:val="5FA0D618"/>
    <w:rsid w:val="5FB6F1E3"/>
    <w:rsid w:val="604CD3D4"/>
    <w:rsid w:val="6068EA02"/>
    <w:rsid w:val="60A7B4A6"/>
    <w:rsid w:val="60E54020"/>
    <w:rsid w:val="6120D28A"/>
    <w:rsid w:val="61855F49"/>
    <w:rsid w:val="61C3AFFE"/>
    <w:rsid w:val="61C4D6E1"/>
    <w:rsid w:val="61E2B77B"/>
    <w:rsid w:val="61FA7548"/>
    <w:rsid w:val="62089D08"/>
    <w:rsid w:val="62375A74"/>
    <w:rsid w:val="624AA09C"/>
    <w:rsid w:val="6290F82C"/>
    <w:rsid w:val="62BCA97E"/>
    <w:rsid w:val="62E1C6CA"/>
    <w:rsid w:val="63A6EAE7"/>
    <w:rsid w:val="63B0A8FF"/>
    <w:rsid w:val="63BD4057"/>
    <w:rsid w:val="63D2BEBB"/>
    <w:rsid w:val="63DF19F1"/>
    <w:rsid w:val="640A8F6F"/>
    <w:rsid w:val="6432DD97"/>
    <w:rsid w:val="64420FD6"/>
    <w:rsid w:val="6482831F"/>
    <w:rsid w:val="64A289D8"/>
    <w:rsid w:val="64FDE491"/>
    <w:rsid w:val="6537D126"/>
    <w:rsid w:val="656770C8"/>
    <w:rsid w:val="6569E9D6"/>
    <w:rsid w:val="6589BDD3"/>
    <w:rsid w:val="659CD70F"/>
    <w:rsid w:val="6623B566"/>
    <w:rsid w:val="66684FBA"/>
    <w:rsid w:val="667B4134"/>
    <w:rsid w:val="6695AFF8"/>
    <w:rsid w:val="66C26818"/>
    <w:rsid w:val="66DBB8BC"/>
    <w:rsid w:val="66E724B2"/>
    <w:rsid w:val="67034129"/>
    <w:rsid w:val="67304C53"/>
    <w:rsid w:val="674B49FA"/>
    <w:rsid w:val="676929E0"/>
    <w:rsid w:val="677720D8"/>
    <w:rsid w:val="685D1182"/>
    <w:rsid w:val="686CFA25"/>
    <w:rsid w:val="687D700A"/>
    <w:rsid w:val="687FDBBD"/>
    <w:rsid w:val="68C29092"/>
    <w:rsid w:val="68D134CB"/>
    <w:rsid w:val="68D85E97"/>
    <w:rsid w:val="68DA275E"/>
    <w:rsid w:val="68F10DAD"/>
    <w:rsid w:val="6962C17F"/>
    <w:rsid w:val="6984EF87"/>
    <w:rsid w:val="6984F3A5"/>
    <w:rsid w:val="69B59986"/>
    <w:rsid w:val="69C9535F"/>
    <w:rsid w:val="69D481CC"/>
    <w:rsid w:val="69DFB986"/>
    <w:rsid w:val="6A13597E"/>
    <w:rsid w:val="6A24EB5A"/>
    <w:rsid w:val="6AA0DE1E"/>
    <w:rsid w:val="6ABFCD46"/>
    <w:rsid w:val="6B00594F"/>
    <w:rsid w:val="6C068FDA"/>
    <w:rsid w:val="6C0CEE1F"/>
    <w:rsid w:val="6C3C639B"/>
    <w:rsid w:val="6C720A29"/>
    <w:rsid w:val="6C85C812"/>
    <w:rsid w:val="6CAFB79D"/>
    <w:rsid w:val="6CFE6D12"/>
    <w:rsid w:val="6D109183"/>
    <w:rsid w:val="6D800168"/>
    <w:rsid w:val="6DA41763"/>
    <w:rsid w:val="6DCF8382"/>
    <w:rsid w:val="6DD6D8BD"/>
    <w:rsid w:val="6E14B57C"/>
    <w:rsid w:val="6E14FA81"/>
    <w:rsid w:val="6E5490D9"/>
    <w:rsid w:val="6E98C0E6"/>
    <w:rsid w:val="6F1FFCC3"/>
    <w:rsid w:val="6F3DE2FF"/>
    <w:rsid w:val="704169B0"/>
    <w:rsid w:val="704CCE55"/>
    <w:rsid w:val="70BF3C23"/>
    <w:rsid w:val="71483D00"/>
    <w:rsid w:val="718AA7BA"/>
    <w:rsid w:val="71C7A667"/>
    <w:rsid w:val="71CCC6D6"/>
    <w:rsid w:val="71D22E2B"/>
    <w:rsid w:val="71F06E74"/>
    <w:rsid w:val="7202467D"/>
    <w:rsid w:val="72738483"/>
    <w:rsid w:val="7280E327"/>
    <w:rsid w:val="72825792"/>
    <w:rsid w:val="72BAAC17"/>
    <w:rsid w:val="73356234"/>
    <w:rsid w:val="73A84221"/>
    <w:rsid w:val="73DAA4A1"/>
    <w:rsid w:val="73F90717"/>
    <w:rsid w:val="742D271A"/>
    <w:rsid w:val="742F8671"/>
    <w:rsid w:val="7434F003"/>
    <w:rsid w:val="745F44A2"/>
    <w:rsid w:val="748E3393"/>
    <w:rsid w:val="74B63550"/>
    <w:rsid w:val="752804EE"/>
    <w:rsid w:val="75B1624C"/>
    <w:rsid w:val="76C3DC47"/>
    <w:rsid w:val="76CB24B7"/>
    <w:rsid w:val="76F27471"/>
    <w:rsid w:val="770DBB51"/>
    <w:rsid w:val="77135443"/>
    <w:rsid w:val="77AB22FB"/>
    <w:rsid w:val="781AEE06"/>
    <w:rsid w:val="7825F634"/>
    <w:rsid w:val="78266C69"/>
    <w:rsid w:val="784958ED"/>
    <w:rsid w:val="784FE07C"/>
    <w:rsid w:val="7873E77F"/>
    <w:rsid w:val="788E44D2"/>
    <w:rsid w:val="78959A6D"/>
    <w:rsid w:val="789952B3"/>
    <w:rsid w:val="78CA4186"/>
    <w:rsid w:val="791A3685"/>
    <w:rsid w:val="791E4B00"/>
    <w:rsid w:val="793C5088"/>
    <w:rsid w:val="79451F49"/>
    <w:rsid w:val="794DCFE2"/>
    <w:rsid w:val="796D5BCB"/>
    <w:rsid w:val="7991DC2D"/>
    <w:rsid w:val="79A094EE"/>
    <w:rsid w:val="79AD6119"/>
    <w:rsid w:val="7A3561E2"/>
    <w:rsid w:val="7A39BD6E"/>
    <w:rsid w:val="7A92E245"/>
    <w:rsid w:val="7A9CA7A7"/>
    <w:rsid w:val="7AA77CF1"/>
    <w:rsid w:val="7AAA7464"/>
    <w:rsid w:val="7ACE3982"/>
    <w:rsid w:val="7B0A4965"/>
    <w:rsid w:val="7B1D403B"/>
    <w:rsid w:val="7B2F562E"/>
    <w:rsid w:val="7B4E70EB"/>
    <w:rsid w:val="7B52FAD4"/>
    <w:rsid w:val="7B61EA32"/>
    <w:rsid w:val="7B6E7CA6"/>
    <w:rsid w:val="7B9E4FF1"/>
    <w:rsid w:val="7BDE3C0D"/>
    <w:rsid w:val="7BEBFAE6"/>
    <w:rsid w:val="7C8688B9"/>
    <w:rsid w:val="7CC20453"/>
    <w:rsid w:val="7CC72E17"/>
    <w:rsid w:val="7CD934CC"/>
    <w:rsid w:val="7D1698E3"/>
    <w:rsid w:val="7D1B759E"/>
    <w:rsid w:val="7D24350E"/>
    <w:rsid w:val="7D5F5F59"/>
    <w:rsid w:val="7DB35DAC"/>
    <w:rsid w:val="7DDE0EEF"/>
    <w:rsid w:val="7E9019AE"/>
    <w:rsid w:val="7EBCCCD2"/>
    <w:rsid w:val="7EFD6CC2"/>
    <w:rsid w:val="7F0A93A4"/>
    <w:rsid w:val="7F6F4544"/>
    <w:rsid w:val="7F7739B2"/>
    <w:rsid w:val="7FEC526A"/>
    <w:rsid w:val="7FF0B15E"/>
    <w:rsid w:val="7FF184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9CCA4"/>
  <w15:docId w15:val="{4280CD54-8AA1-459A-9627-8647916F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54EE"/>
    <w:rPr>
      <w:b/>
      <w:sz w:val="28"/>
      <w:szCs w:val="28"/>
    </w:rPr>
  </w:style>
  <w:style w:type="paragraph" w:styleId="Heading1">
    <w:name w:val="heading 1"/>
    <w:basedOn w:val="Normal"/>
    <w:next w:val="Normal"/>
    <w:qFormat/>
    <w:rsid w:val="00A23291"/>
    <w:pPr>
      <w:keepNext/>
      <w:spacing w:line="360" w:lineRule="auto"/>
      <w:jc w:val="center"/>
      <w:outlineLvl w:val="0"/>
    </w:pPr>
    <w:rPr>
      <w:rFonts w:asciiTheme="minorHAnsi" w:eastAsia="Calibri" w:hAnsiTheme="minorHAnsi" w:cstheme="minorBidi"/>
      <w:bCs/>
      <w:sz w:val="40"/>
      <w:szCs w:val="40"/>
    </w:rPr>
  </w:style>
  <w:style w:type="paragraph" w:styleId="Heading2">
    <w:name w:val="heading 2"/>
    <w:basedOn w:val="TOCHeading"/>
    <w:next w:val="Normal"/>
    <w:link w:val="Heading2Char"/>
    <w:unhideWhenUsed/>
    <w:rsid w:val="00EC3116"/>
    <w:pPr>
      <w:spacing w:before="360" w:after="360"/>
      <w:jc w:val="center"/>
      <w:outlineLvl w:val="1"/>
    </w:pPr>
    <w:rPr>
      <w:rFonts w:asciiTheme="minorHAnsi" w:hAnsiTheme="minorHAnsi" w:cstheme="minorHAnsi"/>
      <w:color w:val="auto"/>
      <w:sz w:val="40"/>
      <w:szCs w:val="40"/>
    </w:rPr>
  </w:style>
  <w:style w:type="paragraph" w:styleId="Heading3">
    <w:name w:val="heading 3"/>
    <w:basedOn w:val="Normal"/>
    <w:next w:val="Normal"/>
    <w:link w:val="Heading3Char"/>
    <w:unhideWhenUsed/>
    <w:qFormat/>
    <w:rsid w:val="00101838"/>
    <w:pPr>
      <w:spacing w:before="240" w:after="240" w:line="360" w:lineRule="auto"/>
      <w:outlineLvl w:val="2"/>
    </w:pPr>
    <w:rPr>
      <w:rFonts w:asciiTheme="minorHAnsi" w:eastAsia="Calibri" w:hAnsiTheme="minorHAnsi" w:cstheme="minorHAnsi"/>
      <w:sz w:val="36"/>
      <w:szCs w:val="36"/>
    </w:rPr>
  </w:style>
  <w:style w:type="paragraph" w:styleId="Heading4">
    <w:name w:val="heading 4"/>
    <w:basedOn w:val="Normal"/>
    <w:next w:val="Normal"/>
    <w:link w:val="Heading4Char"/>
    <w:unhideWhenUsed/>
    <w:qFormat/>
    <w:rsid w:val="00F3002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uiPriority w:val="99"/>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F43504"/>
    <w:rPr>
      <w:b/>
      <w:sz w:val="28"/>
      <w:szCs w:val="28"/>
    </w:rPr>
  </w:style>
  <w:style w:type="table" w:customStyle="1" w:styleId="TableGrid1">
    <w:name w:val="Table Grid1"/>
    <w:basedOn w:val="TableNormal"/>
    <w:next w:val="TableGrid"/>
    <w:rsid w:val="00EE1D5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character" w:customStyle="1" w:styleId="Heading2Char">
    <w:name w:val="Heading 2 Char"/>
    <w:basedOn w:val="DefaultParagraphFont"/>
    <w:link w:val="Heading2"/>
    <w:rsid w:val="00EC3116"/>
    <w:rPr>
      <w:rFonts w:asciiTheme="minorHAnsi" w:eastAsiaTheme="majorEastAsia" w:hAnsiTheme="minorHAnsi" w:cstheme="minorHAnsi"/>
      <w:b/>
      <w:bCs/>
      <w:sz w:val="40"/>
      <w:szCs w:val="40"/>
    </w:rPr>
  </w:style>
  <w:style w:type="character" w:customStyle="1" w:styleId="Heading3Char">
    <w:name w:val="Heading 3 Char"/>
    <w:basedOn w:val="DefaultParagraphFont"/>
    <w:link w:val="Heading3"/>
    <w:rsid w:val="00101838"/>
    <w:rPr>
      <w:rFonts w:asciiTheme="minorHAnsi" w:eastAsia="Calibri" w:hAnsiTheme="minorHAnsi" w:cstheme="minorHAnsi"/>
      <w:b/>
      <w:sz w:val="36"/>
      <w:szCs w:val="36"/>
    </w:rPr>
  </w:style>
  <w:style w:type="character" w:customStyle="1" w:styleId="Heading4Char">
    <w:name w:val="Heading 4 Char"/>
    <w:basedOn w:val="DefaultParagraphFont"/>
    <w:link w:val="Heading4"/>
    <w:rsid w:val="00F30023"/>
    <w:rPr>
      <w:rFonts w:asciiTheme="majorHAnsi" w:eastAsiaTheme="majorEastAsia" w:hAnsiTheme="majorHAnsi" w:cstheme="majorBidi"/>
      <w:b/>
      <w:i/>
      <w:iCs/>
      <w:color w:val="365F91" w:themeColor="accent1" w:themeShade="BF"/>
      <w:sz w:val="28"/>
      <w:szCs w:val="28"/>
    </w:rPr>
  </w:style>
  <w:style w:type="paragraph" w:styleId="TOCHeading">
    <w:name w:val="TOC Heading"/>
    <w:basedOn w:val="Heading1"/>
    <w:next w:val="Normal"/>
    <w:uiPriority w:val="39"/>
    <w:unhideWhenUsed/>
    <w:qFormat/>
    <w:rsid w:val="00FF653D"/>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A23291"/>
    <w:pPr>
      <w:tabs>
        <w:tab w:val="right" w:leader="dot" w:pos="9930"/>
      </w:tabs>
      <w:spacing w:before="120" w:after="120" w:line="360" w:lineRule="auto"/>
    </w:pPr>
  </w:style>
  <w:style w:type="paragraph" w:styleId="TOC2">
    <w:name w:val="toc 2"/>
    <w:basedOn w:val="Normal"/>
    <w:next w:val="Normal"/>
    <w:autoRedefine/>
    <w:uiPriority w:val="39"/>
    <w:unhideWhenUsed/>
    <w:rsid w:val="00FF653D"/>
    <w:pPr>
      <w:spacing w:after="100"/>
      <w:ind w:left="280"/>
    </w:pPr>
  </w:style>
  <w:style w:type="paragraph" w:styleId="TOC3">
    <w:name w:val="toc 3"/>
    <w:basedOn w:val="Normal"/>
    <w:next w:val="Normal"/>
    <w:autoRedefine/>
    <w:uiPriority w:val="39"/>
    <w:unhideWhenUsed/>
    <w:rsid w:val="00FF653D"/>
    <w:pPr>
      <w:spacing w:after="100"/>
      <w:ind w:left="560"/>
    </w:pPr>
  </w:style>
  <w:style w:type="paragraph" w:styleId="Footer">
    <w:name w:val="footer"/>
    <w:basedOn w:val="Normal"/>
    <w:link w:val="FooterChar"/>
    <w:unhideWhenUsed/>
    <w:rsid w:val="00E8576F"/>
    <w:pPr>
      <w:tabs>
        <w:tab w:val="center" w:pos="4680"/>
        <w:tab w:val="right" w:pos="9360"/>
      </w:tabs>
    </w:pPr>
  </w:style>
  <w:style w:type="character" w:customStyle="1" w:styleId="FooterChar">
    <w:name w:val="Footer Char"/>
    <w:basedOn w:val="DefaultParagraphFont"/>
    <w:link w:val="Footer"/>
    <w:rsid w:val="00E8576F"/>
    <w:rPr>
      <w:b/>
      <w:sz w:val="28"/>
      <w:szCs w:val="28"/>
    </w:rPr>
  </w:style>
  <w:style w:type="character" w:styleId="UnresolvedMention">
    <w:name w:val="Unresolved Mention"/>
    <w:basedOn w:val="DefaultParagraphFont"/>
    <w:uiPriority w:val="99"/>
    <w:semiHidden/>
    <w:unhideWhenUsed/>
    <w:rsid w:val="00FA1F63"/>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764B17"/>
  </w:style>
  <w:style w:type="character" w:customStyle="1" w:styleId="eop">
    <w:name w:val="eop"/>
    <w:basedOn w:val="DefaultParagraphFont"/>
    <w:rsid w:val="00764B17"/>
  </w:style>
  <w:style w:type="paragraph" w:customStyle="1" w:styleId="paragraph">
    <w:name w:val="paragraph"/>
    <w:basedOn w:val="Normal"/>
    <w:rsid w:val="00764B17"/>
    <w:pPr>
      <w:spacing w:before="100" w:beforeAutospacing="1" w:after="100" w:afterAutospacing="1"/>
    </w:pPr>
    <w:rPr>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086283">
      <w:bodyDiv w:val="1"/>
      <w:marLeft w:val="0"/>
      <w:marRight w:val="0"/>
      <w:marTop w:val="0"/>
      <w:marBottom w:val="0"/>
      <w:divBdr>
        <w:top w:val="none" w:sz="0" w:space="0" w:color="auto"/>
        <w:left w:val="none" w:sz="0" w:space="0" w:color="auto"/>
        <w:bottom w:val="none" w:sz="0" w:space="0" w:color="auto"/>
        <w:right w:val="none" w:sz="0" w:space="0" w:color="auto"/>
      </w:divBdr>
      <w:divsChild>
        <w:div w:id="128671376">
          <w:marLeft w:val="0"/>
          <w:marRight w:val="0"/>
          <w:marTop w:val="0"/>
          <w:marBottom w:val="0"/>
          <w:divBdr>
            <w:top w:val="none" w:sz="0" w:space="0" w:color="auto"/>
            <w:left w:val="none" w:sz="0" w:space="0" w:color="auto"/>
            <w:bottom w:val="none" w:sz="0" w:space="0" w:color="auto"/>
            <w:right w:val="none" w:sz="0" w:space="0" w:color="auto"/>
          </w:divBdr>
          <w:divsChild>
            <w:div w:id="687757215">
              <w:marLeft w:val="0"/>
              <w:marRight w:val="0"/>
              <w:marTop w:val="0"/>
              <w:marBottom w:val="0"/>
              <w:divBdr>
                <w:top w:val="none" w:sz="0" w:space="0" w:color="auto"/>
                <w:left w:val="none" w:sz="0" w:space="0" w:color="auto"/>
                <w:bottom w:val="none" w:sz="0" w:space="0" w:color="auto"/>
                <w:right w:val="none" w:sz="0" w:space="0" w:color="auto"/>
              </w:divBdr>
              <w:divsChild>
                <w:div w:id="418796734">
                  <w:marLeft w:val="0"/>
                  <w:marRight w:val="0"/>
                  <w:marTop w:val="0"/>
                  <w:marBottom w:val="0"/>
                  <w:divBdr>
                    <w:top w:val="none" w:sz="0" w:space="0" w:color="auto"/>
                    <w:left w:val="none" w:sz="0" w:space="0" w:color="auto"/>
                    <w:bottom w:val="none" w:sz="0" w:space="0" w:color="auto"/>
                    <w:right w:val="none" w:sz="0" w:space="0" w:color="auto"/>
                  </w:divBdr>
                  <w:divsChild>
                    <w:div w:id="1575117695">
                      <w:marLeft w:val="0"/>
                      <w:marRight w:val="0"/>
                      <w:marTop w:val="0"/>
                      <w:marBottom w:val="0"/>
                      <w:divBdr>
                        <w:top w:val="none" w:sz="0" w:space="0" w:color="auto"/>
                        <w:left w:val="none" w:sz="0" w:space="0" w:color="auto"/>
                        <w:bottom w:val="none" w:sz="0" w:space="0" w:color="auto"/>
                        <w:right w:val="none" w:sz="0" w:space="0" w:color="auto"/>
                      </w:divBdr>
                      <w:divsChild>
                        <w:div w:id="1711756533">
                          <w:marLeft w:val="0"/>
                          <w:marRight w:val="0"/>
                          <w:marTop w:val="0"/>
                          <w:marBottom w:val="0"/>
                          <w:divBdr>
                            <w:top w:val="none" w:sz="0" w:space="0" w:color="auto"/>
                            <w:left w:val="none" w:sz="0" w:space="0" w:color="auto"/>
                            <w:bottom w:val="none" w:sz="0" w:space="0" w:color="auto"/>
                            <w:right w:val="none" w:sz="0" w:space="0" w:color="auto"/>
                          </w:divBdr>
                          <w:divsChild>
                            <w:div w:id="1851018742">
                              <w:marLeft w:val="0"/>
                              <w:marRight w:val="0"/>
                              <w:marTop w:val="0"/>
                              <w:marBottom w:val="0"/>
                              <w:divBdr>
                                <w:top w:val="none" w:sz="0" w:space="0" w:color="auto"/>
                                <w:left w:val="none" w:sz="0" w:space="0" w:color="auto"/>
                                <w:bottom w:val="none" w:sz="0" w:space="0" w:color="auto"/>
                                <w:right w:val="none" w:sz="0" w:space="0" w:color="auto"/>
                              </w:divBdr>
                              <w:divsChild>
                                <w:div w:id="891968047">
                                  <w:marLeft w:val="0"/>
                                  <w:marRight w:val="0"/>
                                  <w:marTop w:val="0"/>
                                  <w:marBottom w:val="0"/>
                                  <w:divBdr>
                                    <w:top w:val="none" w:sz="0" w:space="0" w:color="auto"/>
                                    <w:left w:val="none" w:sz="0" w:space="0" w:color="auto"/>
                                    <w:bottom w:val="none" w:sz="0" w:space="0" w:color="auto"/>
                                    <w:right w:val="none" w:sz="0" w:space="0" w:color="auto"/>
                                  </w:divBdr>
                                  <w:divsChild>
                                    <w:div w:id="45425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j/prm/funding/c78352.htm" TargetMode="External"/><Relationship Id="rId18" Type="http://schemas.openxmlformats.org/officeDocument/2006/relationships/hyperlink" Target="https://interagencystandingcommittee.org/system/files/hftt_localisation_marker_definitions_paper_24_january_2018.pdf" TargetMode="External"/><Relationship Id="rId26" Type="http://schemas.openxmlformats.org/officeDocument/2006/relationships/hyperlink" Target="https://interagencystandingcommittee.org/inter-agency-standing-committee/iasc-six-core-principles-relating-sexual-exploitation-and-abuse-2019" TargetMode="External"/><Relationship Id="rId39" Type="http://schemas.openxmlformats.org/officeDocument/2006/relationships/hyperlink" Target="mailto:Testd@state.gov" TargetMode="External"/><Relationship Id="rId3" Type="http://schemas.openxmlformats.org/officeDocument/2006/relationships/customXml" Target="../customXml/item3.xml"/><Relationship Id="rId21" Type="http://schemas.openxmlformats.org/officeDocument/2006/relationships/hyperlink" Target="https://www.state.gov/j/prm/funding/c78352.htm" TargetMode="External"/><Relationship Id="rId34" Type="http://schemas.openxmlformats.org/officeDocument/2006/relationships/hyperlink" Target="https://www.fsd.gov/gsafsd_sp/?id=gsa_landing" TargetMode="External"/><Relationship Id="rId42" Type="http://schemas.openxmlformats.org/officeDocument/2006/relationships/hyperlink" Target="mailto:Walkleyba@state.gov"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state.gov/j/prm/funding/c78352.htm" TargetMode="External"/><Relationship Id="rId25" Type="http://schemas.openxmlformats.org/officeDocument/2006/relationships/hyperlink" Target="http://www.grants.gov/" TargetMode="External"/><Relationship Id="rId33" Type="http://schemas.openxmlformats.org/officeDocument/2006/relationships/hyperlink" Target="https://www.fsd.gov/gsafsd_sp/?id=gsa_landing" TargetMode="External"/><Relationship Id="rId38" Type="http://schemas.openxmlformats.org/officeDocument/2006/relationships/hyperlink" Target="https://pms.psc.gov/"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tate.gov/j/prm/funding/c78352.htm" TargetMode="External"/><Relationship Id="rId20" Type="http://schemas.openxmlformats.org/officeDocument/2006/relationships/hyperlink" Target="https://www.dgecho-partners-helpdesk.eu/download/referencedocumentfile/204" TargetMode="External"/><Relationship Id="rId29" Type="http://schemas.openxmlformats.org/officeDocument/2006/relationships/hyperlink" Target="http://www.sam.gov/" TargetMode="External"/><Relationship Id="rId41" Type="http://schemas.openxmlformats.org/officeDocument/2006/relationships/hyperlink" Target="mailto:Sabadobd@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2009-2017.state.gov/documents/organization/187237.pdf" TargetMode="External"/><Relationship Id="rId32" Type="http://schemas.openxmlformats.org/officeDocument/2006/relationships/hyperlink" Target="http://www.grants.gov/" TargetMode="External"/><Relationship Id="rId37" Type="http://schemas.openxmlformats.org/officeDocument/2006/relationships/hyperlink" Target="https://www.dgecho-partners-helpdesk.eu/download/referencedocumentfile/217" TargetMode="External"/><Relationship Id="rId40" Type="http://schemas.openxmlformats.org/officeDocument/2006/relationships/hyperlink" Target="mailto:Phillipsjt@state.gov"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tate.gov/j/prm/funding/c78352.htm" TargetMode="External"/><Relationship Id="rId23" Type="http://schemas.openxmlformats.org/officeDocument/2006/relationships/hyperlink" Target="https://www.state.gov/j/prm/funding/c78352.htm" TargetMode="External"/><Relationship Id="rId28"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6" Type="http://schemas.openxmlformats.org/officeDocument/2006/relationships/hyperlink" Target="https://interagencystandingcommittee.org/system/files/hftt_localisation_marker_definitions_paper_24_january_2018.pdf" TargetMode="External"/><Relationship Id="rId10" Type="http://schemas.openxmlformats.org/officeDocument/2006/relationships/endnotes" Target="endnotes.xml"/><Relationship Id="rId19" Type="http://schemas.openxmlformats.org/officeDocument/2006/relationships/hyperlink" Target="https://www.dgecho-partners-helpdesk.eu/download/referencedocumentfile/217" TargetMode="External"/><Relationship Id="rId31" Type="http://schemas.openxmlformats.org/officeDocument/2006/relationships/hyperlink" Target="https://www.grants.gov/web/grants/applicants.html" TargetMode="External"/><Relationship Id="rId44" Type="http://schemas.openxmlformats.org/officeDocument/2006/relationships/hyperlink" Target="mailto:PRMNGOCoordinator@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gov/population-refugees-and-migration-funding-opportunities/" TargetMode="External"/><Relationship Id="rId22" Type="http://schemas.openxmlformats.org/officeDocument/2006/relationships/hyperlink" Target="http://www.spherehandbook.org/" TargetMode="External"/><Relationship Id="rId27" Type="http://schemas.openxmlformats.org/officeDocument/2006/relationships/hyperlink" Target="https://www.state.gov/j/prm/funding/c78352.htm" TargetMode="External"/><Relationship Id="rId30" Type="http://schemas.openxmlformats.org/officeDocument/2006/relationships/hyperlink" Target="https://www.state.gov/j/prm/funding/c78352.htm" TargetMode="External"/><Relationship Id="rId35" Type="http://schemas.openxmlformats.org/officeDocument/2006/relationships/hyperlink" Target="mailto:support@grants.gov" TargetMode="External"/><Relationship Id="rId43" Type="http://schemas.openxmlformats.org/officeDocument/2006/relationships/hyperlink" Target="mailto:Roweml2@state.gov" TargetMode="External"/><Relationship Id="rId48"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20139515-8C85-4EEE-852C-CC1E663889D8}">
    <t:Anchor>
      <t:Comment id="489453647"/>
    </t:Anchor>
    <t:History>
      <t:Event id="{CAA47D6C-CC6A-428D-AB39-0233AF6012D2}" time="2023-01-13T03:24:49.031Z">
        <t:Attribution userId="S::armeierk@state.gov::f1e068e3-ec8c-4535-8c73-dfa20d87bf7a" userProvider="AD" userName="Armeier, Katherine"/>
        <t:Anchor>
          <t:Comment id="489453647"/>
        </t:Anchor>
        <t:Create/>
      </t:Event>
      <t:Event id="{BA24A225-0FAD-435A-9E7C-E54A4B1CEEED}" time="2023-01-13T03:24:49.031Z">
        <t:Attribution userId="S::armeierk@state.gov::f1e068e3-ec8c-4535-8c73-dfa20d87bf7a" userProvider="AD" userName="Armeier, Katherine"/>
        <t:Anchor>
          <t:Comment id="489453647"/>
        </t:Anchor>
        <t:Assign userId="S::KeeneLE@state.gov::033be430-6407-4b15-9909-ade73b787116" userProvider="AD" userName="Keene, Lucas E"/>
      </t:Event>
      <t:Event id="{845EB852-0519-43D3-A3E1-4B534C6FA85A}" time="2023-01-13T03:24:49.031Z">
        <t:Attribution userId="S::armeierk@state.gov::f1e068e3-ec8c-4535-8c73-dfa20d87bf7a" userProvider="AD" userName="Armeier, Katherine"/>
        <t:Anchor>
          <t:Comment id="489453647"/>
        </t:Anchor>
        <t:SetTitle title="@Keene, Lucas E I corrected this sentence to say only one required indicator per sector/sub-sector (it had said 3). If OK by you, feel free to delete this comment."/>
      </t:Event>
      <t:Event id="{5E944D62-2DE8-45F0-9F08-B29DA4CCEF16}" time="2023-01-13T03:40:20.83Z">
        <t:Attribution userId="S::keenele@state.gov::033be430-6407-4b15-9909-ade73b787116" userProvider="AD" userName="Keene, Lucas E"/>
        <t:Progress percentComplete="100"/>
      </t:Event>
    </t:History>
  </t:Task>
  <t:Task id="{FACCFBF3-1BC9-48D9-A813-D79A8EF0A54E}">
    <t:Anchor>
      <t:Comment id="665880404"/>
    </t:Anchor>
    <t:History>
      <t:Event id="{A6F06E65-82D1-4A13-BC1C-E5B947B93B69}" time="2023-03-06T21:07:02.067Z">
        <t:Attribution userId="S::sabadobd@state.gov::9885e007-5e8d-4585-8737-fd037e434414" userProvider="AD" userName="Sabado, Brandon D"/>
        <t:Anchor>
          <t:Comment id="1852173601"/>
        </t:Anchor>
        <t:Create/>
      </t:Event>
      <t:Event id="{A03192C7-3EB0-404D-835F-6F98989E1876}" time="2023-03-06T21:07:02.067Z">
        <t:Attribution userId="S::sabadobd@state.gov::9885e007-5e8d-4585-8737-fd037e434414" userProvider="AD" userName="Sabado, Brandon D"/>
        <t:Anchor>
          <t:Comment id="1852173601"/>
        </t:Anchor>
        <t:Assign userId="S::TranHT3@state.gov::caca8582-4952-41fd-a62c-993b2b3ef568" userProvider="AD" userName="Tran, Hoa T"/>
      </t:Event>
      <t:Event id="{F52ADB1C-ECFB-4D88-8BD7-59BFE2B3F7F3}" time="2023-03-06T21:07:02.067Z">
        <t:Attribution userId="S::sabadobd@state.gov::9885e007-5e8d-4585-8737-fd037e434414" userProvider="AD" userName="Sabado, Brandon D"/>
        <t:Anchor>
          <t:Comment id="1852173601"/>
        </t:Anchor>
        <t:SetTitle title="@Tran, Hoa T"/>
      </t:Event>
    </t:History>
  </t:Task>
  <t:Task id="{858151E0-03FD-4DF9-AC2F-19BFEAF911A9}">
    <t:Anchor>
      <t:Comment id="665880493"/>
    </t:Anchor>
    <t:History>
      <t:Event id="{74932DF6-4E8E-4FA7-A274-9EEA6AA1C430}" time="2023-03-06T21:07:10.884Z">
        <t:Attribution userId="S::sabadobd@state.gov::9885e007-5e8d-4585-8737-fd037e434414" userProvider="AD" userName="Sabado, Brandon D"/>
        <t:Anchor>
          <t:Comment id="1947479987"/>
        </t:Anchor>
        <t:Create/>
      </t:Event>
      <t:Event id="{617513BA-B234-423C-8318-D022F4F33FAE}" time="2023-03-06T21:07:10.884Z">
        <t:Attribution userId="S::sabadobd@state.gov::9885e007-5e8d-4585-8737-fd037e434414" userProvider="AD" userName="Sabado, Brandon D"/>
        <t:Anchor>
          <t:Comment id="1947479987"/>
        </t:Anchor>
        <t:Assign userId="S::TestD@state.gov::fdc3c0c8-de51-40ab-8bfc-0931ccc9e809" userProvider="AD" userName="Test, Denis"/>
      </t:Event>
      <t:Event id="{60F3269B-8DB3-4A2F-ABE4-EF9B1FE75C2C}" time="2023-03-06T21:07:10.884Z">
        <t:Attribution userId="S::sabadobd@state.gov::9885e007-5e8d-4585-8737-fd037e434414" userProvider="AD" userName="Sabado, Brandon D"/>
        <t:Anchor>
          <t:Comment id="1947479987"/>
        </t:Anchor>
        <t:SetTitle title="@Test, Denis"/>
      </t:Event>
    </t:History>
  </t:Task>
  <t:Task id="{D36A9C9C-96A9-443E-BCC9-FCBD3340E164}">
    <t:Anchor>
      <t:Comment id="665880588"/>
    </t:Anchor>
    <t:History>
      <t:Event id="{4F69C241-28EE-4F3C-93BB-E1BDF278413B}" time="2023-03-06T21:07:23.031Z">
        <t:Attribution userId="S::sabadobd@state.gov::9885e007-5e8d-4585-8737-fd037e434414" userProvider="AD" userName="Sabado, Brandon D"/>
        <t:Anchor>
          <t:Comment id="1984860942"/>
        </t:Anchor>
        <t:Create/>
      </t:Event>
      <t:Event id="{4A6B6091-3779-4FB8-902E-A3DD65C923E8}" time="2023-03-06T21:07:23.031Z">
        <t:Attribution userId="S::sabadobd@state.gov::9885e007-5e8d-4585-8737-fd037e434414" userProvider="AD" userName="Sabado, Brandon D"/>
        <t:Anchor>
          <t:Comment id="1984860942"/>
        </t:Anchor>
        <t:Assign userId="S::TestD@state.gov::fdc3c0c8-de51-40ab-8bfc-0931ccc9e809" userProvider="AD" userName="Test, Denis"/>
      </t:Event>
      <t:Event id="{18A3C5EE-5E87-46E9-A35B-5629A8DE823F}" time="2023-03-06T21:07:23.031Z">
        <t:Attribution userId="S::sabadobd@state.gov::9885e007-5e8d-4585-8737-fd037e434414" userProvider="AD" userName="Sabado, Brandon D"/>
        <t:Anchor>
          <t:Comment id="1984860942"/>
        </t:Anchor>
        <t:SetTitle title="@Test, Denis"/>
      </t:Event>
    </t:History>
  </t:Task>
  <t:Task id="{0FE4B386-773C-459B-96DF-806E7A8148E3}">
    <t:Anchor>
      <t:Comment id="665880904"/>
    </t:Anchor>
    <t:History>
      <t:Event id="{D6317B25-7495-44B1-906C-EFDFE3E46EAB}" time="2023-03-06T21:09:54.385Z">
        <t:Attribution userId="S::sabadobd@state.gov::9885e007-5e8d-4585-8737-fd037e434414" userProvider="AD" userName="Sabado, Brandon D"/>
        <t:Anchor>
          <t:Comment id="1457707642"/>
        </t:Anchor>
        <t:Create/>
      </t:Event>
      <t:Event id="{AC9A5DDD-8E6D-40B9-89BE-1CDD7191341E}" time="2023-03-06T21:09:54.385Z">
        <t:Attribution userId="S::sabadobd@state.gov::9885e007-5e8d-4585-8737-fd037e434414" userProvider="AD" userName="Sabado, Brandon D"/>
        <t:Anchor>
          <t:Comment id="1457707642"/>
        </t:Anchor>
        <t:Assign userId="S::HouckML@state.gov::8dead6f2-79d6-485a-b2a2-b009a3057645" userProvider="AD" userName="Houck, Meredith L"/>
      </t:Event>
      <t:Event id="{0653E725-6C8C-4D7E-8421-B63A22D0B9AC}" time="2023-03-06T21:09:54.385Z">
        <t:Attribution userId="S::sabadobd@state.gov::9885e007-5e8d-4585-8737-fd037e434414" userProvider="AD" userName="Sabado, Brandon D"/>
        <t:Anchor>
          <t:Comment id="1457707642"/>
        </t:Anchor>
        <t:SetTitle title="@Houck, Meredith 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FE55735666CF4E8764FD998E0A1BE2" ma:contentTypeVersion="14" ma:contentTypeDescription="Create a new document." ma:contentTypeScope="" ma:versionID="0854800b8fb846d32cdbb230e5142235">
  <xsd:schema xmlns:xsd="http://www.w3.org/2001/XMLSchema" xmlns:xs="http://www.w3.org/2001/XMLSchema" xmlns:p="http://schemas.microsoft.com/office/2006/metadata/properties" xmlns:ns2="f7e0a6fd-37b7-4cf2-93cc-aa72197852ad" xmlns:ns3="f4998779-0875-4b5b-b438-24bec59e4bf1" targetNamespace="http://schemas.microsoft.com/office/2006/metadata/properties" ma:root="true" ma:fieldsID="3a156f8e97e55220134a6e723a377f7d" ns2:_="" ns3:_="">
    <xsd:import namespace="f7e0a6fd-37b7-4cf2-93cc-aa72197852ad"/>
    <xsd:import namespace="f4998779-0875-4b5b-b438-24bec59e4b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Dat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0a6fd-37b7-4cf2-93cc-aa7219785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default="[today]" ma:format="DateTime" ma:internalName="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998779-0875-4b5b-b438-24bec59e4bf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fa74d96-e40d-4aa4-a874-e1a8cf74ed4a}" ma:internalName="TaxCatchAll" ma:showField="CatchAllData" ma:web="f4998779-0875-4b5b-b438-24bec59e4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4998779-0875-4b5b-b438-24bec59e4bf1">
      <UserInfo>
        <DisplayName/>
        <AccountId xsi:nil="true"/>
        <AccountType/>
      </UserInfo>
    </SharedWithUsers>
    <TaxCatchAll xmlns="f4998779-0875-4b5b-b438-24bec59e4bf1" xsi:nil="true"/>
    <lcf76f155ced4ddcb4097134ff3c332f xmlns="f7e0a6fd-37b7-4cf2-93cc-aa72197852ad">
      <Terms xmlns="http://schemas.microsoft.com/office/infopath/2007/PartnerControls"/>
    </lcf76f155ced4ddcb4097134ff3c332f>
    <Date xmlns="f7e0a6fd-37b7-4cf2-93cc-aa72197852ad">2023-03-03T21:33:55+00:00</Date>
  </documentManagement>
</p:properties>
</file>

<file path=customXml/itemProps1.xml><?xml version="1.0" encoding="utf-8"?>
<ds:datastoreItem xmlns:ds="http://schemas.openxmlformats.org/officeDocument/2006/customXml" ds:itemID="{2635C008-BE81-449F-BD06-493D1E9BBC93}">
  <ds:schemaRefs>
    <ds:schemaRef ds:uri="http://schemas.openxmlformats.org/officeDocument/2006/bibliography"/>
  </ds:schemaRefs>
</ds:datastoreItem>
</file>

<file path=customXml/itemProps2.xml><?xml version="1.0" encoding="utf-8"?>
<ds:datastoreItem xmlns:ds="http://schemas.openxmlformats.org/officeDocument/2006/customXml" ds:itemID="{8F77847C-0F3C-480C-8516-2CF586A3A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0a6fd-37b7-4cf2-93cc-aa72197852ad"/>
    <ds:schemaRef ds:uri="f4998779-0875-4b5b-b438-24bec59e4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B95E37-23A8-4D5F-8AF8-6BE95245BC4F}">
  <ds:schemaRefs>
    <ds:schemaRef ds:uri="http://schemas.microsoft.com/sharepoint/v3/contenttype/forms"/>
  </ds:schemaRefs>
</ds:datastoreItem>
</file>

<file path=customXml/itemProps4.xml><?xml version="1.0" encoding="utf-8"?>
<ds:datastoreItem xmlns:ds="http://schemas.openxmlformats.org/officeDocument/2006/customXml" ds:itemID="{409685CE-EB05-4B36-AE6B-536CCC2A5822}">
  <ds:schemaRefs>
    <ds:schemaRef ds:uri="http://schemas.microsoft.com/office/2006/metadata/properties"/>
    <ds:schemaRef ds:uri="http://schemas.microsoft.com/office/infopath/2007/PartnerControls"/>
    <ds:schemaRef ds:uri="f4998779-0875-4b5b-b438-24bec59e4bf1"/>
    <ds:schemaRef ds:uri="f7e0a6fd-37b7-4cf2-93cc-aa72197852ad"/>
  </ds:schemaRefs>
</ds:datastoreItem>
</file>

<file path=docProps/app.xml><?xml version="1.0" encoding="utf-8"?>
<Properties xmlns="http://schemas.openxmlformats.org/officeDocument/2006/extended-properties" xmlns:vt="http://schemas.openxmlformats.org/officeDocument/2006/docPropsVTypes">
  <Template>Normal</Template>
  <TotalTime>2826</TotalTime>
  <Pages>39</Pages>
  <Words>7445</Words>
  <Characters>47135</Characters>
  <Application>Microsoft Office Word</Application>
  <DocSecurity>0</DocSecurity>
  <Lines>392</Lines>
  <Paragraphs>108</Paragraphs>
  <ScaleCrop>false</ScaleCrop>
  <Company>Department of State</Company>
  <LinksUpToDate>false</LinksUpToDate>
  <CharactersWithSpaces>54472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lawsongm</dc:creator>
  <cp:keywords/>
  <dc:description/>
  <cp:lastModifiedBy>Sabado, Brandon D</cp:lastModifiedBy>
  <cp:revision>6</cp:revision>
  <cp:lastPrinted>2018-02-10T00:21:00Z</cp:lastPrinted>
  <dcterms:created xsi:type="dcterms:W3CDTF">2023-03-14T17:00:00Z</dcterms:created>
  <dcterms:modified xsi:type="dcterms:W3CDTF">2023-03-17T15:22:00Z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0x01010089FE55735666CF4E8764FD998E0A1BE2</vt:lpwstr>
  </property>
  <property fmtid="{D5CDD505-2E9C-101B-9397-08002B2CF9AE}" pid="3" name="MSIP_Label_1665d9ee-429a-4d5f-97cc-cfb56e044a6e_Enabled">
    <vt:lpwstr>true</vt:lpwstr>
  </property>
  <property fmtid="{D5CDD505-2E9C-101B-9397-08002B2CF9AE}" pid="4" name="MSIP_Label_1665d9ee-429a-4d5f-97cc-cfb56e044a6e_SetDate">
    <vt:lpwstr>2021-12-27T13:57:15Z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0dbe2c16-81a2-4eac-b509-97302a3405f6</vt:lpwstr>
  </property>
  <property fmtid="{D5CDD505-2E9C-101B-9397-08002B2CF9AE}" pid="9" name="MSIP_Label_1665d9ee-429a-4d5f-97cc-cfb56e044a6e_ContentBits">
    <vt:lpwstr>0</vt:lpwstr>
  </property>
  <property fmtid="{D5CDD505-2E9C-101B-9397-08002B2CF9AE}" pid="10" name="Order">
    <vt:r8>25000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