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2370C852" w14:textId="77777777" w:rsidR="00FA2132" w:rsidRDefault="00FA2132" w:rsidP="00FA2132">
      <w:pPr>
        <w:spacing w:after="0" w:line="240" w:lineRule="auto"/>
        <w:jc w:val="center"/>
      </w:pPr>
      <w:r>
        <w:rPr>
          <w:rFonts w:ascii="Times New Roman" w:eastAsia="Times New Roman" w:hAnsi="Times New Roman" w:cs="Times New Roman"/>
          <w:b/>
          <w:sz w:val="24"/>
          <w:szCs w:val="24"/>
        </w:rPr>
        <w:t xml:space="preserve">United States Department of State </w:t>
      </w:r>
    </w:p>
    <w:p w14:paraId="38C1B47A" w14:textId="77777777" w:rsidR="00FA2132" w:rsidRDefault="00FA2132" w:rsidP="00FA2132">
      <w:pPr>
        <w:spacing w:after="0" w:line="240" w:lineRule="auto"/>
        <w:jc w:val="center"/>
      </w:pPr>
      <w:r>
        <w:rPr>
          <w:rFonts w:ascii="Times New Roman" w:eastAsia="Times New Roman" w:hAnsi="Times New Roman" w:cs="Times New Roman"/>
          <w:b/>
          <w:sz w:val="24"/>
          <w:szCs w:val="24"/>
        </w:rPr>
        <w:t>Bureau of Democracy, Human Rights and Labor (DRL)</w:t>
      </w:r>
    </w:p>
    <w:p w14:paraId="7A35791E" w14:textId="45B31593" w:rsidR="00FA2132" w:rsidRDefault="00FA2132" w:rsidP="00FA2132">
      <w:pPr>
        <w:spacing w:after="0" w:line="240" w:lineRule="auto"/>
        <w:jc w:val="center"/>
      </w:pPr>
      <w:r>
        <w:rPr>
          <w:rFonts w:ascii="Times New Roman" w:eastAsia="Times New Roman" w:hAnsi="Times New Roman" w:cs="Times New Roman"/>
          <w:b/>
          <w:sz w:val="24"/>
          <w:szCs w:val="24"/>
        </w:rPr>
        <w:t xml:space="preserve">Notice of Funding Opportunity (NOFO):  </w:t>
      </w:r>
      <w:r w:rsidR="00C7083E">
        <w:rPr>
          <w:rFonts w:ascii="Times New Roman" w:eastAsia="Times New Roman" w:hAnsi="Times New Roman" w:cs="Times New Roman"/>
          <w:sz w:val="24"/>
          <w:szCs w:val="24"/>
        </w:rPr>
        <w:t>DRL</w:t>
      </w:r>
      <w:r w:rsidR="001643F1">
        <w:rPr>
          <w:rFonts w:ascii="Times New Roman" w:eastAsia="Times New Roman" w:hAnsi="Times New Roman" w:cs="Times New Roman"/>
          <w:sz w:val="24"/>
          <w:szCs w:val="24"/>
        </w:rPr>
        <w:t xml:space="preserve"> Strengthening Independen</w:t>
      </w:r>
      <w:r w:rsidR="009B62F8">
        <w:rPr>
          <w:rFonts w:ascii="Times New Roman" w:eastAsia="Times New Roman" w:hAnsi="Times New Roman" w:cs="Times New Roman"/>
          <w:sz w:val="24"/>
          <w:szCs w:val="24"/>
        </w:rPr>
        <w:t>t</w:t>
      </w:r>
      <w:r w:rsidR="001643F1">
        <w:rPr>
          <w:rFonts w:ascii="Times New Roman" w:eastAsia="Times New Roman" w:hAnsi="Times New Roman" w:cs="Times New Roman"/>
          <w:sz w:val="24"/>
          <w:szCs w:val="24"/>
        </w:rPr>
        <w:t xml:space="preserve"> Media</w:t>
      </w:r>
      <w:r w:rsidR="009B62F8">
        <w:rPr>
          <w:rFonts w:ascii="Times New Roman" w:eastAsia="Times New Roman" w:hAnsi="Times New Roman" w:cs="Times New Roman"/>
          <w:sz w:val="24"/>
          <w:szCs w:val="24"/>
        </w:rPr>
        <w:t xml:space="preserve"> i</w:t>
      </w:r>
      <w:r w:rsidR="001643F1">
        <w:rPr>
          <w:rFonts w:ascii="Times New Roman" w:eastAsia="Times New Roman" w:hAnsi="Times New Roman" w:cs="Times New Roman"/>
          <w:sz w:val="24"/>
          <w:szCs w:val="24"/>
        </w:rPr>
        <w:t>n Sri Lanka</w:t>
      </w:r>
    </w:p>
    <w:p w14:paraId="70747B11" w14:textId="77777777" w:rsidR="00FA2132" w:rsidRDefault="00FA2132" w:rsidP="00FA2132">
      <w:pPr>
        <w:spacing w:after="0" w:line="240" w:lineRule="auto"/>
        <w:jc w:val="center"/>
      </w:pPr>
    </w:p>
    <w:p w14:paraId="3FA22F17" w14:textId="77DA0234" w:rsidR="00FA2132" w:rsidRDefault="00FA2132" w:rsidP="00FA2132">
      <w:pPr>
        <w:spacing w:after="0" w:line="240" w:lineRule="auto"/>
        <w:jc w:val="center"/>
      </w:pPr>
      <w:r>
        <w:rPr>
          <w:rFonts w:ascii="Times New Roman" w:eastAsia="Times New Roman" w:hAnsi="Times New Roman" w:cs="Times New Roman"/>
          <w:sz w:val="24"/>
          <w:szCs w:val="24"/>
        </w:rPr>
        <w:t>This is the announcement of funding opportunity number</w:t>
      </w:r>
      <w:r w:rsidR="0020305B">
        <w:rPr>
          <w:rFonts w:ascii="Times New Roman" w:eastAsia="Times New Roman" w:hAnsi="Times New Roman" w:cs="Times New Roman"/>
          <w:b/>
          <w:sz w:val="24"/>
          <w:szCs w:val="24"/>
        </w:rPr>
        <w:t xml:space="preserve"> </w:t>
      </w:r>
      <w:r w:rsidR="0079520E" w:rsidRPr="0079520E">
        <w:rPr>
          <w:rFonts w:ascii="Times New Roman" w:eastAsia="Times New Roman" w:hAnsi="Times New Roman" w:cs="Times New Roman"/>
          <w:b/>
          <w:sz w:val="24"/>
          <w:szCs w:val="24"/>
        </w:rPr>
        <w:t>SFOP0009402</w:t>
      </w:r>
    </w:p>
    <w:p w14:paraId="4BF55F32" w14:textId="77777777" w:rsidR="00FA2132" w:rsidRDefault="00FA2132" w:rsidP="00FA2132">
      <w:pPr>
        <w:spacing w:after="0" w:line="240" w:lineRule="auto"/>
        <w:jc w:val="center"/>
      </w:pPr>
    </w:p>
    <w:p w14:paraId="1F51D2D7" w14:textId="30A7ED8E" w:rsidR="00FA2132" w:rsidRDefault="00FA2132" w:rsidP="00FA2132">
      <w:pPr>
        <w:spacing w:after="0" w:line="240" w:lineRule="auto"/>
      </w:pPr>
      <w:r>
        <w:rPr>
          <w:rFonts w:ascii="Times New Roman" w:eastAsia="Times New Roman" w:hAnsi="Times New Roman" w:cs="Times New Roman"/>
          <w:b/>
          <w:sz w:val="24"/>
          <w:szCs w:val="24"/>
        </w:rPr>
        <w:t>Catalog of Federal Domestic Assistance Number:</w:t>
      </w:r>
      <w:r>
        <w:rPr>
          <w:rFonts w:ascii="Times New Roman" w:eastAsia="Times New Roman" w:hAnsi="Times New Roman" w:cs="Times New Roman"/>
          <w:sz w:val="24"/>
          <w:szCs w:val="24"/>
        </w:rPr>
        <w:t xml:space="preserve">  </w:t>
      </w:r>
      <w:r w:rsidR="0020305B">
        <w:rPr>
          <w:rFonts w:ascii="Times New Roman" w:eastAsia="Times New Roman" w:hAnsi="Times New Roman" w:cs="Times New Roman"/>
          <w:sz w:val="24"/>
          <w:szCs w:val="24"/>
        </w:rPr>
        <w:t>19.345</w:t>
      </w:r>
    </w:p>
    <w:p w14:paraId="21123522" w14:textId="77777777" w:rsidR="00FA2132" w:rsidRDefault="00FA2132" w:rsidP="00FA2132">
      <w:pPr>
        <w:spacing w:after="0" w:line="240" w:lineRule="auto"/>
      </w:pPr>
    </w:p>
    <w:p w14:paraId="528D2793" w14:textId="1566A574" w:rsidR="00FA2132" w:rsidRDefault="00FA2132" w:rsidP="00FA2132">
      <w:pPr>
        <w:spacing w:after="0" w:line="240" w:lineRule="auto"/>
        <w:rPr>
          <w:rFonts w:ascii="Times New Roman" w:eastAsia="Times New Roman" w:hAnsi="Times New Roman" w:cs="Times New Roman"/>
          <w:sz w:val="24"/>
          <w:szCs w:val="24"/>
        </w:rPr>
      </w:pPr>
      <w:r w:rsidRPr="000C12FA">
        <w:rPr>
          <w:rFonts w:ascii="Times New Roman" w:eastAsia="Times New Roman" w:hAnsi="Times New Roman" w:cs="Times New Roman"/>
          <w:b/>
          <w:sz w:val="24"/>
          <w:szCs w:val="24"/>
        </w:rPr>
        <w:t>Type of Solicitation</w:t>
      </w:r>
      <w:r w:rsidRPr="003A3E08">
        <w:rPr>
          <w:rFonts w:ascii="Times New Roman" w:eastAsia="Times New Roman" w:hAnsi="Times New Roman" w:cs="Times New Roman"/>
          <w:b/>
          <w:sz w:val="24"/>
          <w:szCs w:val="24"/>
        </w:rPr>
        <w:t>:</w:t>
      </w:r>
      <w:r w:rsidRPr="003221AC">
        <w:rPr>
          <w:rFonts w:ascii="Times New Roman" w:eastAsia="Times New Roman" w:hAnsi="Times New Roman" w:cs="Times New Roman"/>
          <w:sz w:val="24"/>
          <w:szCs w:val="24"/>
        </w:rPr>
        <w:t xml:space="preserve"> </w:t>
      </w:r>
      <w:r w:rsidR="007343AC">
        <w:rPr>
          <w:rFonts w:ascii="Times New Roman" w:eastAsia="Times New Roman" w:hAnsi="Times New Roman" w:cs="Times New Roman"/>
          <w:sz w:val="24"/>
          <w:szCs w:val="24"/>
        </w:rPr>
        <w:t>Open Competition</w:t>
      </w:r>
    </w:p>
    <w:p w14:paraId="0C342486" w14:textId="77777777" w:rsidR="00FA2132" w:rsidRDefault="00FA2132" w:rsidP="00FA2132">
      <w:pPr>
        <w:spacing w:after="0" w:line="240" w:lineRule="auto"/>
        <w:rPr>
          <w:rFonts w:ascii="Times New Roman" w:eastAsia="Times New Roman" w:hAnsi="Times New Roman" w:cs="Times New Roman"/>
          <w:b/>
          <w:sz w:val="24"/>
          <w:szCs w:val="24"/>
        </w:rPr>
      </w:pPr>
    </w:p>
    <w:p w14:paraId="4769CE4B" w14:textId="167747FA" w:rsidR="00FA2132" w:rsidRDefault="00FA2132" w:rsidP="00FA213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Application Deadline: </w:t>
      </w:r>
      <w:r>
        <w:rPr>
          <w:rFonts w:ascii="Times New Roman" w:eastAsia="Times New Roman" w:hAnsi="Times New Roman" w:cs="Times New Roman"/>
          <w:sz w:val="24"/>
          <w:szCs w:val="24"/>
        </w:rPr>
        <w:t xml:space="preserve"> </w:t>
      </w:r>
      <w:r w:rsidR="00BC5CCD">
        <w:rPr>
          <w:rFonts w:ascii="Times New Roman" w:eastAsia="Times New Roman" w:hAnsi="Times New Roman" w:cs="Times New Roman"/>
          <w:sz w:val="24"/>
          <w:szCs w:val="24"/>
        </w:rPr>
        <w:t>April 10, 2023</w:t>
      </w:r>
    </w:p>
    <w:p w14:paraId="411BF421" w14:textId="77777777" w:rsidR="00FA2132" w:rsidRDefault="00FA2132" w:rsidP="00FA2132">
      <w:pPr>
        <w:spacing w:after="0" w:line="240" w:lineRule="auto"/>
        <w:rPr>
          <w:rFonts w:ascii="Times New Roman" w:eastAsia="Times New Roman" w:hAnsi="Times New Roman" w:cs="Times New Roman"/>
          <w:sz w:val="24"/>
          <w:szCs w:val="24"/>
        </w:rPr>
      </w:pPr>
    </w:p>
    <w:p w14:paraId="68716A81" w14:textId="6E4A4B64" w:rsidR="00FA2132" w:rsidRPr="007343AC" w:rsidRDefault="00FA2132" w:rsidP="00FA2132">
      <w:pPr>
        <w:spacing w:after="0" w:line="240" w:lineRule="auto"/>
        <w:rPr>
          <w:rFonts w:ascii="Times New Roman" w:eastAsia="Times New Roman" w:hAnsi="Times New Roman" w:cs="Times New Roman"/>
          <w:b/>
          <w:sz w:val="24"/>
          <w:szCs w:val="24"/>
        </w:rPr>
      </w:pPr>
      <w:r w:rsidRPr="007343AC">
        <w:rPr>
          <w:rFonts w:ascii="Times New Roman" w:eastAsia="Times New Roman" w:hAnsi="Times New Roman" w:cs="Times New Roman"/>
          <w:b/>
          <w:sz w:val="24"/>
          <w:szCs w:val="24"/>
        </w:rPr>
        <w:t xml:space="preserve">Funding Floor:  </w:t>
      </w:r>
      <w:r w:rsidR="001276FA" w:rsidRPr="001276FA">
        <w:rPr>
          <w:rFonts w:ascii="Times New Roman" w:eastAsia="Times New Roman" w:hAnsi="Times New Roman" w:cs="Times New Roman"/>
          <w:bCs/>
          <w:sz w:val="24"/>
          <w:szCs w:val="24"/>
        </w:rPr>
        <w:t>$750,000</w:t>
      </w:r>
    </w:p>
    <w:p w14:paraId="620FD2DE" w14:textId="77777777" w:rsidR="00FA2132" w:rsidRPr="007343AC" w:rsidRDefault="00FA2132" w:rsidP="00FA2132">
      <w:pPr>
        <w:spacing w:after="0" w:line="240" w:lineRule="auto"/>
        <w:rPr>
          <w:rFonts w:ascii="Times New Roman" w:eastAsia="Times New Roman" w:hAnsi="Times New Roman" w:cs="Times New Roman"/>
          <w:b/>
          <w:sz w:val="24"/>
          <w:szCs w:val="24"/>
        </w:rPr>
      </w:pPr>
    </w:p>
    <w:p w14:paraId="14198018" w14:textId="18929ACF" w:rsidR="00FA2132" w:rsidRPr="001276FA" w:rsidRDefault="00FA2132" w:rsidP="00FA2132">
      <w:pPr>
        <w:spacing w:after="0" w:line="240" w:lineRule="auto"/>
        <w:rPr>
          <w:rFonts w:ascii="Times New Roman" w:eastAsia="Times New Roman" w:hAnsi="Times New Roman" w:cs="Times New Roman"/>
          <w:bCs/>
          <w:sz w:val="24"/>
          <w:szCs w:val="24"/>
        </w:rPr>
      </w:pPr>
      <w:r w:rsidRPr="007343AC">
        <w:rPr>
          <w:rFonts w:ascii="Times New Roman" w:eastAsia="Times New Roman" w:hAnsi="Times New Roman" w:cs="Times New Roman"/>
          <w:b/>
          <w:sz w:val="24"/>
          <w:szCs w:val="24"/>
        </w:rPr>
        <w:t xml:space="preserve">Funding Ceiling:  </w:t>
      </w:r>
      <w:r w:rsidR="001276FA" w:rsidRPr="001276FA">
        <w:rPr>
          <w:rFonts w:ascii="Times New Roman" w:eastAsia="Times New Roman" w:hAnsi="Times New Roman" w:cs="Times New Roman"/>
          <w:bCs/>
          <w:sz w:val="24"/>
          <w:szCs w:val="24"/>
        </w:rPr>
        <w:t>$750,000</w:t>
      </w:r>
    </w:p>
    <w:p w14:paraId="3153CC58" w14:textId="77777777" w:rsidR="00FA2132" w:rsidRPr="007343AC" w:rsidRDefault="00FA2132" w:rsidP="00FA2132">
      <w:pPr>
        <w:spacing w:after="0" w:line="240" w:lineRule="auto"/>
        <w:rPr>
          <w:rFonts w:ascii="Times New Roman" w:eastAsia="Times New Roman" w:hAnsi="Times New Roman" w:cs="Times New Roman"/>
          <w:b/>
          <w:sz w:val="24"/>
          <w:szCs w:val="24"/>
        </w:rPr>
      </w:pPr>
    </w:p>
    <w:p w14:paraId="76D32B93" w14:textId="0D3617A7" w:rsidR="00FA2132" w:rsidRPr="00286940" w:rsidRDefault="00FA2132" w:rsidP="00FA2132">
      <w:pPr>
        <w:spacing w:after="0" w:line="240" w:lineRule="auto"/>
        <w:rPr>
          <w:rFonts w:ascii="Times New Roman" w:eastAsia="Times New Roman" w:hAnsi="Times New Roman" w:cs="Times New Roman"/>
          <w:bCs/>
          <w:sz w:val="24"/>
          <w:szCs w:val="24"/>
        </w:rPr>
      </w:pPr>
      <w:r w:rsidRPr="007343AC">
        <w:rPr>
          <w:rFonts w:ascii="Times New Roman" w:eastAsia="Times New Roman" w:hAnsi="Times New Roman" w:cs="Times New Roman"/>
          <w:b/>
          <w:sz w:val="24"/>
          <w:szCs w:val="24"/>
        </w:rPr>
        <w:t xml:space="preserve">Anticipated Number of Awards:  </w:t>
      </w:r>
      <w:r w:rsidR="00286940">
        <w:rPr>
          <w:rFonts w:ascii="Times New Roman" w:eastAsia="Times New Roman" w:hAnsi="Times New Roman" w:cs="Times New Roman"/>
          <w:bCs/>
          <w:sz w:val="24"/>
          <w:szCs w:val="24"/>
        </w:rPr>
        <w:t>1</w:t>
      </w:r>
    </w:p>
    <w:p w14:paraId="1E3B9DEA" w14:textId="77777777" w:rsidR="00FA2132" w:rsidRPr="007343AC" w:rsidRDefault="00FA2132" w:rsidP="00FA2132">
      <w:pPr>
        <w:spacing w:after="0" w:line="240" w:lineRule="auto"/>
        <w:rPr>
          <w:rFonts w:ascii="Times New Roman" w:hAnsi="Times New Roman" w:cs="Times New Roman"/>
        </w:rPr>
      </w:pPr>
    </w:p>
    <w:p w14:paraId="7025E90E" w14:textId="07B31C67" w:rsidR="00FA2132" w:rsidRPr="007343AC" w:rsidRDefault="00FA2132" w:rsidP="00FA2132">
      <w:pPr>
        <w:spacing w:after="0" w:line="240" w:lineRule="auto"/>
        <w:rPr>
          <w:rFonts w:ascii="Times New Roman" w:hAnsi="Times New Roman" w:cs="Times New Roman"/>
          <w:sz w:val="24"/>
          <w:szCs w:val="24"/>
        </w:rPr>
      </w:pPr>
      <w:r w:rsidRPr="007343AC">
        <w:rPr>
          <w:rFonts w:ascii="Times New Roman" w:hAnsi="Times New Roman" w:cs="Times New Roman"/>
          <w:b/>
          <w:sz w:val="24"/>
          <w:szCs w:val="24"/>
        </w:rPr>
        <w:t>Type of Award:</w:t>
      </w:r>
      <w:r w:rsidRPr="007343AC">
        <w:rPr>
          <w:rFonts w:ascii="Times New Roman" w:hAnsi="Times New Roman" w:cs="Times New Roman"/>
          <w:sz w:val="24"/>
          <w:szCs w:val="24"/>
        </w:rPr>
        <w:t xml:space="preserve"> </w:t>
      </w:r>
      <w:r w:rsidR="007343AC" w:rsidRPr="007343AC">
        <w:rPr>
          <w:rFonts w:ascii="Times New Roman" w:hAnsi="Times New Roman" w:cs="Times New Roman"/>
          <w:sz w:val="24"/>
          <w:szCs w:val="24"/>
        </w:rPr>
        <w:t>Grant</w:t>
      </w:r>
    </w:p>
    <w:p w14:paraId="796AB020" w14:textId="77777777" w:rsidR="00FA2132" w:rsidRPr="007343AC" w:rsidRDefault="00FA2132" w:rsidP="00FA2132">
      <w:pPr>
        <w:spacing w:after="0" w:line="240" w:lineRule="auto"/>
        <w:rPr>
          <w:rFonts w:ascii="Times New Roman" w:eastAsia="Times New Roman" w:hAnsi="Times New Roman" w:cs="Times New Roman"/>
          <w:b/>
          <w:sz w:val="24"/>
          <w:szCs w:val="24"/>
        </w:rPr>
      </w:pPr>
    </w:p>
    <w:p w14:paraId="0CF3A727" w14:textId="03DE8267" w:rsidR="00FA2132" w:rsidRPr="007343AC" w:rsidRDefault="00FA2132" w:rsidP="00FA2132">
      <w:pPr>
        <w:spacing w:after="0" w:line="240" w:lineRule="auto"/>
        <w:rPr>
          <w:b/>
        </w:rPr>
      </w:pPr>
      <w:r w:rsidRPr="007343AC">
        <w:rPr>
          <w:rFonts w:ascii="Times New Roman" w:eastAsia="Times New Roman" w:hAnsi="Times New Roman" w:cs="Times New Roman"/>
          <w:b/>
          <w:sz w:val="24"/>
          <w:szCs w:val="24"/>
        </w:rPr>
        <w:t>Period of Performance:</w:t>
      </w:r>
      <w:r w:rsidRPr="007343AC">
        <w:rPr>
          <w:rFonts w:ascii="Times New Roman" w:eastAsia="Times New Roman" w:hAnsi="Times New Roman" w:cs="Times New Roman"/>
          <w:sz w:val="24"/>
          <w:szCs w:val="24"/>
        </w:rPr>
        <w:t xml:space="preserve">  </w:t>
      </w:r>
      <w:r w:rsidR="00DA1281">
        <w:rPr>
          <w:rFonts w:ascii="Times New Roman" w:eastAsia="Times New Roman" w:hAnsi="Times New Roman" w:cs="Times New Roman"/>
          <w:sz w:val="24"/>
          <w:szCs w:val="24"/>
        </w:rPr>
        <w:t>24</w:t>
      </w:r>
      <w:r w:rsidR="001765BF">
        <w:rPr>
          <w:rFonts w:ascii="Times New Roman" w:eastAsia="Times New Roman" w:hAnsi="Times New Roman" w:cs="Times New Roman"/>
          <w:sz w:val="24"/>
          <w:szCs w:val="24"/>
        </w:rPr>
        <w:t xml:space="preserve"> - 36</w:t>
      </w:r>
      <w:r w:rsidR="007343AC" w:rsidRPr="007343AC">
        <w:rPr>
          <w:rFonts w:ascii="Times New Roman" w:eastAsia="Times New Roman" w:hAnsi="Times New Roman" w:cs="Times New Roman"/>
          <w:sz w:val="24"/>
          <w:szCs w:val="24"/>
        </w:rPr>
        <w:t xml:space="preserve"> months</w:t>
      </w:r>
    </w:p>
    <w:p w14:paraId="7A602974" w14:textId="77777777" w:rsidR="00FA2132" w:rsidRPr="007343AC" w:rsidRDefault="00FA2132" w:rsidP="00FA2132">
      <w:pPr>
        <w:spacing w:after="0" w:line="240" w:lineRule="auto"/>
        <w:rPr>
          <w:rFonts w:ascii="Times New Roman" w:eastAsia="Times New Roman" w:hAnsi="Times New Roman" w:cs="Times New Roman"/>
          <w:b/>
          <w:sz w:val="24"/>
          <w:szCs w:val="24"/>
        </w:rPr>
      </w:pPr>
    </w:p>
    <w:p w14:paraId="56234060" w14:textId="046DD76C" w:rsidR="00FA2132" w:rsidRPr="00A04450" w:rsidRDefault="00FA2132" w:rsidP="00FA2132">
      <w:pPr>
        <w:spacing w:after="0" w:line="240" w:lineRule="auto"/>
        <w:rPr>
          <w:rFonts w:ascii="Times New Roman" w:eastAsia="Times New Roman" w:hAnsi="Times New Roman" w:cs="Times New Roman"/>
          <w:b/>
          <w:sz w:val="24"/>
          <w:szCs w:val="24"/>
        </w:rPr>
      </w:pPr>
      <w:r w:rsidRPr="007343AC">
        <w:rPr>
          <w:rFonts w:ascii="Times New Roman" w:eastAsia="Times New Roman" w:hAnsi="Times New Roman" w:cs="Times New Roman"/>
          <w:b/>
          <w:sz w:val="24"/>
          <w:szCs w:val="24"/>
        </w:rPr>
        <w:t>Anticipated Time to Award, Pending Availability of Funds:</w:t>
      </w:r>
      <w:r w:rsidRPr="007343AC">
        <w:rPr>
          <w:rFonts w:ascii="Times New Roman" w:eastAsia="Times New Roman" w:hAnsi="Times New Roman" w:cs="Times New Roman"/>
          <w:sz w:val="24"/>
          <w:szCs w:val="24"/>
        </w:rPr>
        <w:t xml:space="preserve">  </w:t>
      </w:r>
      <w:r w:rsidR="007343AC" w:rsidRPr="007343AC">
        <w:rPr>
          <w:rFonts w:ascii="Times New Roman" w:eastAsia="Times New Roman" w:hAnsi="Times New Roman" w:cs="Times New Roman"/>
          <w:sz w:val="24"/>
          <w:szCs w:val="24"/>
        </w:rPr>
        <w:t>5</w:t>
      </w:r>
      <w:r w:rsidRPr="007343AC">
        <w:rPr>
          <w:rFonts w:ascii="Times New Roman" w:eastAsia="Times New Roman" w:hAnsi="Times New Roman" w:cs="Times New Roman"/>
          <w:sz w:val="24"/>
          <w:szCs w:val="24"/>
        </w:rPr>
        <w:t xml:space="preserve"> months</w:t>
      </w:r>
    </w:p>
    <w:p w14:paraId="687A241E" w14:textId="77777777" w:rsidR="00290D8C" w:rsidRDefault="00290D8C">
      <w:pPr>
        <w:spacing w:after="0" w:line="240" w:lineRule="auto"/>
      </w:pPr>
    </w:p>
    <w:p w14:paraId="16EE7772" w14:textId="77777777" w:rsidR="00F125AE" w:rsidRDefault="00F125AE" w:rsidP="00F125AE">
      <w:pPr>
        <w:spacing w:after="0" w:line="240" w:lineRule="auto"/>
      </w:pPr>
      <w:r>
        <w:rPr>
          <w:rFonts w:ascii="Times New Roman" w:eastAsia="Times New Roman" w:hAnsi="Times New Roman" w:cs="Times New Roman"/>
          <w:b/>
          <w:smallCaps/>
          <w:sz w:val="24"/>
          <w:szCs w:val="24"/>
        </w:rPr>
        <w:t>A. Project Description</w:t>
      </w:r>
    </w:p>
    <w:p w14:paraId="55690A68" w14:textId="77777777" w:rsidR="00F125AE" w:rsidRDefault="00F125AE" w:rsidP="00F125AE">
      <w:pPr>
        <w:spacing w:after="0" w:line="240" w:lineRule="auto"/>
      </w:pPr>
    </w:p>
    <w:p w14:paraId="7F678DDB" w14:textId="4566138C" w:rsidR="009F1CCC" w:rsidRPr="009F1CCC" w:rsidRDefault="00F125AE" w:rsidP="009F1CCC">
      <w:pPr>
        <w:rPr>
          <w:rFonts w:ascii="Times New Roman" w:eastAsia="Times New Roman" w:hAnsi="Times New Roman" w:cs="Times New Roman"/>
          <w:sz w:val="24"/>
          <w:szCs w:val="24"/>
        </w:rPr>
      </w:pPr>
      <w:r w:rsidRPr="004B2D87">
        <w:rPr>
          <w:rFonts w:ascii="Times New Roman" w:eastAsia="Times New Roman" w:hAnsi="Times New Roman" w:cs="Times New Roman"/>
          <w:sz w:val="24"/>
          <w:szCs w:val="24"/>
        </w:rPr>
        <w:t xml:space="preserve">The U.S. Department of State, Bureau of Democracy, Human Rights and Labor (DRL) announces an open competition for organizations interested in submitting applications </w:t>
      </w:r>
      <w:r w:rsidR="00171A76" w:rsidRPr="00171A76">
        <w:rPr>
          <w:rFonts w:ascii="Times New Roman" w:eastAsia="Times New Roman" w:hAnsi="Times New Roman" w:cs="Times New Roman"/>
          <w:sz w:val="24"/>
          <w:szCs w:val="24"/>
        </w:rPr>
        <w:t>for a project tha</w:t>
      </w:r>
      <w:r w:rsidR="00701770">
        <w:rPr>
          <w:rFonts w:ascii="Times New Roman" w:eastAsia="Times New Roman" w:hAnsi="Times New Roman" w:cs="Times New Roman"/>
          <w:sz w:val="24"/>
          <w:szCs w:val="24"/>
        </w:rPr>
        <w:t>t strengthen</w:t>
      </w:r>
      <w:r w:rsidR="00EB1018">
        <w:rPr>
          <w:rFonts w:ascii="Times New Roman" w:eastAsia="Times New Roman" w:hAnsi="Times New Roman" w:cs="Times New Roman"/>
          <w:sz w:val="24"/>
          <w:szCs w:val="24"/>
        </w:rPr>
        <w:t>s</w:t>
      </w:r>
      <w:r w:rsidR="00701770">
        <w:rPr>
          <w:rFonts w:ascii="Times New Roman" w:eastAsia="Times New Roman" w:hAnsi="Times New Roman" w:cs="Times New Roman"/>
          <w:sz w:val="24"/>
          <w:szCs w:val="24"/>
        </w:rPr>
        <w:t xml:space="preserve"> </w:t>
      </w:r>
      <w:r w:rsidR="006B0E63">
        <w:rPr>
          <w:rFonts w:ascii="Times New Roman" w:eastAsia="Times New Roman" w:hAnsi="Times New Roman" w:cs="Times New Roman"/>
          <w:sz w:val="24"/>
          <w:szCs w:val="24"/>
        </w:rPr>
        <w:t>independent</w:t>
      </w:r>
      <w:r w:rsidR="00683F4A">
        <w:rPr>
          <w:rFonts w:ascii="Times New Roman" w:eastAsia="Times New Roman" w:hAnsi="Times New Roman" w:cs="Times New Roman"/>
          <w:sz w:val="24"/>
          <w:szCs w:val="24"/>
        </w:rPr>
        <w:t xml:space="preserve"> media </w:t>
      </w:r>
      <w:r w:rsidR="004F6BC6">
        <w:rPr>
          <w:rFonts w:ascii="Times New Roman" w:eastAsia="Times New Roman" w:hAnsi="Times New Roman" w:cs="Times New Roman"/>
          <w:sz w:val="24"/>
          <w:szCs w:val="24"/>
        </w:rPr>
        <w:t xml:space="preserve">and </w:t>
      </w:r>
      <w:r w:rsidR="001755BD">
        <w:rPr>
          <w:rFonts w:ascii="Times New Roman" w:eastAsia="Times New Roman" w:hAnsi="Times New Roman" w:cs="Times New Roman"/>
          <w:sz w:val="24"/>
          <w:szCs w:val="24"/>
        </w:rPr>
        <w:t>expands space for</w:t>
      </w:r>
      <w:r w:rsidR="004F6BC6" w:rsidRPr="004F6BC6">
        <w:rPr>
          <w:rFonts w:ascii="Times New Roman" w:eastAsia="Times New Roman" w:hAnsi="Times New Roman" w:cs="Times New Roman"/>
          <w:sz w:val="24"/>
          <w:szCs w:val="24"/>
        </w:rPr>
        <w:t xml:space="preserve"> freedom of expression and the public’s right to information</w:t>
      </w:r>
      <w:r w:rsidR="002F0565">
        <w:rPr>
          <w:rFonts w:ascii="Times New Roman" w:eastAsia="Times New Roman" w:hAnsi="Times New Roman" w:cs="Times New Roman"/>
          <w:sz w:val="24"/>
          <w:szCs w:val="24"/>
        </w:rPr>
        <w:t xml:space="preserve"> in Sri Lanka.</w:t>
      </w:r>
      <w:r w:rsidR="00265424">
        <w:rPr>
          <w:rFonts w:ascii="Times New Roman" w:eastAsia="Times New Roman" w:hAnsi="Times New Roman" w:cs="Times New Roman"/>
          <w:sz w:val="24"/>
          <w:szCs w:val="24"/>
        </w:rPr>
        <w:t xml:space="preserve">  </w:t>
      </w:r>
    </w:p>
    <w:p w14:paraId="313221FA" w14:textId="08632BFF" w:rsidR="007E5198" w:rsidRDefault="00551054" w:rsidP="009F1CCC">
      <w:pPr>
        <w:rPr>
          <w:rFonts w:ascii="Times New Roman" w:eastAsia="Times New Roman" w:hAnsi="Times New Roman" w:cs="Times New Roman"/>
          <w:bCs/>
          <w:sz w:val="24"/>
          <w:szCs w:val="24"/>
        </w:rPr>
      </w:pPr>
      <w:r w:rsidRPr="009F1CCC">
        <w:rPr>
          <w:rFonts w:ascii="Times New Roman" w:eastAsia="Times New Roman" w:hAnsi="Times New Roman" w:cs="Times New Roman"/>
          <w:bCs/>
          <w:sz w:val="24"/>
          <w:szCs w:val="24"/>
        </w:rPr>
        <w:t>Sri Lankans are facing the most severe economic downturn since independence in 1948</w:t>
      </w:r>
      <w:r>
        <w:rPr>
          <w:rFonts w:ascii="Times New Roman" w:eastAsia="Times New Roman" w:hAnsi="Times New Roman" w:cs="Times New Roman"/>
          <w:bCs/>
          <w:sz w:val="24"/>
          <w:szCs w:val="24"/>
        </w:rPr>
        <w:t>. In</w:t>
      </w:r>
      <w:r w:rsidR="001540BA" w:rsidRPr="001540BA">
        <w:rPr>
          <w:rFonts w:ascii="Times New Roman" w:eastAsia="Times New Roman" w:hAnsi="Times New Roman" w:cs="Times New Roman"/>
          <w:bCs/>
          <w:sz w:val="24"/>
          <w:szCs w:val="24"/>
        </w:rPr>
        <w:t xml:space="preserve"> </w:t>
      </w:r>
      <w:r w:rsidR="00591A8E">
        <w:rPr>
          <w:rFonts w:ascii="Times New Roman" w:eastAsia="Times New Roman" w:hAnsi="Times New Roman" w:cs="Times New Roman"/>
          <w:bCs/>
          <w:sz w:val="24"/>
          <w:szCs w:val="24"/>
        </w:rPr>
        <w:t>March</w:t>
      </w:r>
      <w:r w:rsidR="001540BA" w:rsidRPr="001540BA">
        <w:rPr>
          <w:rFonts w:ascii="Times New Roman" w:eastAsia="Times New Roman" w:hAnsi="Times New Roman" w:cs="Times New Roman"/>
          <w:bCs/>
          <w:sz w:val="24"/>
          <w:szCs w:val="24"/>
        </w:rPr>
        <w:t xml:space="preserve"> 2022, protesters representing a diverse coalition of Sri Lankan society united to push the country toward</w:t>
      </w:r>
      <w:r w:rsidR="002835A1">
        <w:rPr>
          <w:rFonts w:ascii="Times New Roman" w:eastAsia="Times New Roman" w:hAnsi="Times New Roman" w:cs="Times New Roman"/>
          <w:bCs/>
          <w:sz w:val="24"/>
          <w:szCs w:val="24"/>
        </w:rPr>
        <w:t>s</w:t>
      </w:r>
      <w:r w:rsidR="001540BA" w:rsidRPr="001540BA">
        <w:rPr>
          <w:rFonts w:ascii="Times New Roman" w:eastAsia="Times New Roman" w:hAnsi="Times New Roman" w:cs="Times New Roman"/>
          <w:bCs/>
          <w:sz w:val="24"/>
          <w:szCs w:val="24"/>
        </w:rPr>
        <w:t xml:space="preserve"> a better future devoid of corruption</w:t>
      </w:r>
      <w:r w:rsidR="007C5626">
        <w:rPr>
          <w:rFonts w:ascii="Times New Roman" w:eastAsia="Times New Roman" w:hAnsi="Times New Roman" w:cs="Times New Roman"/>
          <w:bCs/>
          <w:sz w:val="24"/>
          <w:szCs w:val="24"/>
        </w:rPr>
        <w:t xml:space="preserve"> and</w:t>
      </w:r>
      <w:r w:rsidR="001540BA" w:rsidRPr="001540BA">
        <w:rPr>
          <w:rFonts w:ascii="Times New Roman" w:eastAsia="Times New Roman" w:hAnsi="Times New Roman" w:cs="Times New Roman"/>
          <w:bCs/>
          <w:sz w:val="24"/>
          <w:szCs w:val="24"/>
        </w:rPr>
        <w:t xml:space="preserve"> regressive politics</w:t>
      </w:r>
      <w:r w:rsidR="001540BA">
        <w:rPr>
          <w:rFonts w:ascii="Times New Roman" w:eastAsia="Times New Roman" w:hAnsi="Times New Roman" w:cs="Times New Roman"/>
          <w:bCs/>
          <w:sz w:val="24"/>
          <w:szCs w:val="24"/>
        </w:rPr>
        <w:t xml:space="preserve">. </w:t>
      </w:r>
      <w:r w:rsidR="00C03289">
        <w:rPr>
          <w:rFonts w:ascii="Times New Roman" w:eastAsia="Times New Roman" w:hAnsi="Times New Roman" w:cs="Times New Roman"/>
          <w:bCs/>
          <w:sz w:val="24"/>
          <w:szCs w:val="24"/>
        </w:rPr>
        <w:t xml:space="preserve">These protests were driven by </w:t>
      </w:r>
      <w:r w:rsidR="00C03289" w:rsidRPr="00C03289">
        <w:rPr>
          <w:rFonts w:ascii="Times New Roman" w:eastAsia="Times New Roman" w:hAnsi="Times New Roman" w:cs="Times New Roman"/>
          <w:bCs/>
          <w:sz w:val="24"/>
          <w:szCs w:val="24"/>
        </w:rPr>
        <w:t>skyrocketing inflation, rampant government corruption, and widespread shortages of fuel, food, and medicine.</w:t>
      </w:r>
      <w:r w:rsidR="002A490F">
        <w:rPr>
          <w:rFonts w:ascii="Times New Roman" w:eastAsia="Times New Roman" w:hAnsi="Times New Roman" w:cs="Times New Roman"/>
          <w:bCs/>
          <w:sz w:val="24"/>
          <w:szCs w:val="24"/>
        </w:rPr>
        <w:t xml:space="preserve"> </w:t>
      </w:r>
      <w:r w:rsidR="00A02473">
        <w:rPr>
          <w:rFonts w:ascii="Times New Roman" w:eastAsia="Times New Roman" w:hAnsi="Times New Roman" w:cs="Times New Roman"/>
          <w:bCs/>
          <w:sz w:val="24"/>
          <w:szCs w:val="24"/>
        </w:rPr>
        <w:t>The government continues to crackdown on protests using various security laws</w:t>
      </w:r>
      <w:r w:rsidR="000E2157">
        <w:rPr>
          <w:rFonts w:ascii="Times New Roman" w:eastAsia="Times New Roman" w:hAnsi="Times New Roman" w:cs="Times New Roman"/>
          <w:bCs/>
          <w:sz w:val="24"/>
          <w:szCs w:val="24"/>
        </w:rPr>
        <w:t xml:space="preserve"> and targeting journalists</w:t>
      </w:r>
      <w:r w:rsidR="00382DD5">
        <w:rPr>
          <w:rFonts w:ascii="Times New Roman" w:eastAsia="Times New Roman" w:hAnsi="Times New Roman" w:cs="Times New Roman"/>
          <w:bCs/>
          <w:sz w:val="24"/>
          <w:szCs w:val="24"/>
        </w:rPr>
        <w:t xml:space="preserve"> </w:t>
      </w:r>
      <w:r w:rsidR="000E2157">
        <w:rPr>
          <w:rFonts w:ascii="Times New Roman" w:eastAsia="Times New Roman" w:hAnsi="Times New Roman" w:cs="Times New Roman"/>
          <w:bCs/>
          <w:sz w:val="24"/>
          <w:szCs w:val="24"/>
        </w:rPr>
        <w:t xml:space="preserve">for reporting on the </w:t>
      </w:r>
      <w:r w:rsidR="003750E0">
        <w:rPr>
          <w:rFonts w:ascii="Times New Roman" w:eastAsia="Times New Roman" w:hAnsi="Times New Roman" w:cs="Times New Roman"/>
          <w:bCs/>
          <w:sz w:val="24"/>
          <w:szCs w:val="24"/>
        </w:rPr>
        <w:t>continuing</w:t>
      </w:r>
      <w:r w:rsidR="000E2157">
        <w:rPr>
          <w:rFonts w:ascii="Times New Roman" w:eastAsia="Times New Roman" w:hAnsi="Times New Roman" w:cs="Times New Roman"/>
          <w:bCs/>
          <w:sz w:val="24"/>
          <w:szCs w:val="24"/>
        </w:rPr>
        <w:t xml:space="preserve"> crisis.</w:t>
      </w:r>
      <w:r w:rsidR="00A02473">
        <w:rPr>
          <w:rFonts w:ascii="Times New Roman" w:eastAsia="Times New Roman" w:hAnsi="Times New Roman" w:cs="Times New Roman"/>
          <w:bCs/>
          <w:sz w:val="24"/>
          <w:szCs w:val="24"/>
        </w:rPr>
        <w:t xml:space="preserve">  </w:t>
      </w:r>
      <w:r w:rsidR="006B0E63">
        <w:rPr>
          <w:rFonts w:ascii="Times New Roman" w:eastAsia="Times New Roman" w:hAnsi="Times New Roman" w:cs="Times New Roman"/>
          <w:bCs/>
          <w:sz w:val="24"/>
          <w:szCs w:val="24"/>
        </w:rPr>
        <w:t>T</w:t>
      </w:r>
      <w:r w:rsidR="001441F7">
        <w:rPr>
          <w:rFonts w:ascii="Times New Roman" w:eastAsia="Times New Roman" w:hAnsi="Times New Roman" w:cs="Times New Roman"/>
          <w:bCs/>
          <w:sz w:val="24"/>
          <w:szCs w:val="24"/>
        </w:rPr>
        <w:t>he media play</w:t>
      </w:r>
      <w:r w:rsidR="006B0E63">
        <w:rPr>
          <w:rFonts w:ascii="Times New Roman" w:eastAsia="Times New Roman" w:hAnsi="Times New Roman" w:cs="Times New Roman"/>
          <w:bCs/>
          <w:sz w:val="24"/>
          <w:szCs w:val="24"/>
        </w:rPr>
        <w:t>s</w:t>
      </w:r>
      <w:r w:rsidR="001441F7">
        <w:rPr>
          <w:rFonts w:ascii="Times New Roman" w:eastAsia="Times New Roman" w:hAnsi="Times New Roman" w:cs="Times New Roman"/>
          <w:bCs/>
          <w:sz w:val="24"/>
          <w:szCs w:val="24"/>
        </w:rPr>
        <w:t xml:space="preserve"> a key role in </w:t>
      </w:r>
      <w:r w:rsidR="007F2A16">
        <w:rPr>
          <w:rFonts w:ascii="Times New Roman" w:eastAsia="Times New Roman" w:hAnsi="Times New Roman" w:cs="Times New Roman"/>
          <w:bCs/>
          <w:sz w:val="24"/>
          <w:szCs w:val="24"/>
        </w:rPr>
        <w:t xml:space="preserve">ensuring that Sri Lankans </w:t>
      </w:r>
      <w:r w:rsidR="005E2AE2">
        <w:rPr>
          <w:rFonts w:ascii="Times New Roman" w:eastAsia="Times New Roman" w:hAnsi="Times New Roman" w:cs="Times New Roman"/>
          <w:bCs/>
          <w:sz w:val="24"/>
          <w:szCs w:val="24"/>
        </w:rPr>
        <w:t>stay</w:t>
      </w:r>
      <w:r w:rsidR="00952E79">
        <w:rPr>
          <w:rFonts w:ascii="Times New Roman" w:eastAsia="Times New Roman" w:hAnsi="Times New Roman" w:cs="Times New Roman"/>
          <w:bCs/>
          <w:sz w:val="24"/>
          <w:szCs w:val="24"/>
        </w:rPr>
        <w:t xml:space="preserve"> informed </w:t>
      </w:r>
      <w:r w:rsidR="005E2AE2">
        <w:rPr>
          <w:rFonts w:ascii="Times New Roman" w:eastAsia="Times New Roman" w:hAnsi="Times New Roman" w:cs="Times New Roman"/>
          <w:bCs/>
          <w:sz w:val="24"/>
          <w:szCs w:val="24"/>
        </w:rPr>
        <w:t xml:space="preserve">on </w:t>
      </w:r>
      <w:r w:rsidR="00635677">
        <w:rPr>
          <w:rFonts w:ascii="Times New Roman" w:eastAsia="Times New Roman" w:hAnsi="Times New Roman" w:cs="Times New Roman"/>
          <w:bCs/>
          <w:sz w:val="24"/>
          <w:szCs w:val="24"/>
        </w:rPr>
        <w:t xml:space="preserve">what is happening </w:t>
      </w:r>
      <w:r w:rsidR="009853AD">
        <w:rPr>
          <w:rFonts w:ascii="Times New Roman" w:eastAsia="Times New Roman" w:hAnsi="Times New Roman" w:cs="Times New Roman"/>
          <w:bCs/>
          <w:sz w:val="24"/>
          <w:szCs w:val="24"/>
        </w:rPr>
        <w:t>in</w:t>
      </w:r>
      <w:r w:rsidR="00C673E7">
        <w:rPr>
          <w:rFonts w:ascii="Times New Roman" w:eastAsia="Times New Roman" w:hAnsi="Times New Roman" w:cs="Times New Roman"/>
          <w:bCs/>
          <w:sz w:val="24"/>
          <w:szCs w:val="24"/>
        </w:rPr>
        <w:t xml:space="preserve"> t</w:t>
      </w:r>
      <w:r w:rsidR="00635677">
        <w:rPr>
          <w:rFonts w:ascii="Times New Roman" w:eastAsia="Times New Roman" w:hAnsi="Times New Roman" w:cs="Times New Roman"/>
          <w:bCs/>
          <w:sz w:val="24"/>
          <w:szCs w:val="24"/>
        </w:rPr>
        <w:t xml:space="preserve">he country, </w:t>
      </w:r>
      <w:r w:rsidR="0007075C">
        <w:rPr>
          <w:rFonts w:ascii="Times New Roman" w:eastAsia="Times New Roman" w:hAnsi="Times New Roman" w:cs="Times New Roman"/>
          <w:bCs/>
          <w:sz w:val="24"/>
          <w:szCs w:val="24"/>
        </w:rPr>
        <w:t xml:space="preserve">hold </w:t>
      </w:r>
      <w:r w:rsidR="005E2AE2">
        <w:rPr>
          <w:rFonts w:ascii="Times New Roman" w:eastAsia="Times New Roman" w:hAnsi="Times New Roman" w:cs="Times New Roman"/>
          <w:bCs/>
          <w:sz w:val="24"/>
          <w:szCs w:val="24"/>
        </w:rPr>
        <w:t xml:space="preserve">government </w:t>
      </w:r>
      <w:r w:rsidR="0007075C">
        <w:rPr>
          <w:rFonts w:ascii="Times New Roman" w:eastAsia="Times New Roman" w:hAnsi="Times New Roman" w:cs="Times New Roman"/>
          <w:bCs/>
          <w:sz w:val="24"/>
          <w:szCs w:val="24"/>
        </w:rPr>
        <w:t xml:space="preserve">authorities accountable through reporting, and </w:t>
      </w:r>
      <w:r w:rsidR="00AC64B9">
        <w:rPr>
          <w:rFonts w:ascii="Times New Roman" w:eastAsia="Times New Roman" w:hAnsi="Times New Roman" w:cs="Times New Roman"/>
          <w:bCs/>
          <w:sz w:val="24"/>
          <w:szCs w:val="24"/>
        </w:rPr>
        <w:t>empower</w:t>
      </w:r>
      <w:r w:rsidR="00F434F9">
        <w:rPr>
          <w:rFonts w:ascii="Times New Roman" w:eastAsia="Times New Roman" w:hAnsi="Times New Roman" w:cs="Times New Roman"/>
          <w:bCs/>
          <w:sz w:val="24"/>
          <w:szCs w:val="24"/>
        </w:rPr>
        <w:t xml:space="preserve"> </w:t>
      </w:r>
      <w:r w:rsidR="00AC64B9">
        <w:rPr>
          <w:rFonts w:ascii="Times New Roman" w:eastAsia="Times New Roman" w:hAnsi="Times New Roman" w:cs="Times New Roman"/>
          <w:bCs/>
          <w:sz w:val="24"/>
          <w:szCs w:val="24"/>
        </w:rPr>
        <w:t xml:space="preserve">the public </w:t>
      </w:r>
      <w:r w:rsidR="005E2AE2">
        <w:rPr>
          <w:rFonts w:ascii="Times New Roman" w:eastAsia="Times New Roman" w:hAnsi="Times New Roman" w:cs="Times New Roman"/>
          <w:bCs/>
          <w:sz w:val="24"/>
          <w:szCs w:val="24"/>
        </w:rPr>
        <w:t xml:space="preserve">to </w:t>
      </w:r>
      <w:r w:rsidR="00721BEC">
        <w:rPr>
          <w:rFonts w:ascii="Times New Roman" w:eastAsia="Times New Roman" w:hAnsi="Times New Roman" w:cs="Times New Roman"/>
          <w:bCs/>
          <w:sz w:val="24"/>
          <w:szCs w:val="24"/>
        </w:rPr>
        <w:t>us</w:t>
      </w:r>
      <w:r w:rsidR="005E2AE2">
        <w:rPr>
          <w:rFonts w:ascii="Times New Roman" w:eastAsia="Times New Roman" w:hAnsi="Times New Roman" w:cs="Times New Roman"/>
          <w:bCs/>
          <w:sz w:val="24"/>
          <w:szCs w:val="24"/>
        </w:rPr>
        <w:t>e</w:t>
      </w:r>
      <w:r w:rsidR="00AC64B9">
        <w:rPr>
          <w:rFonts w:ascii="Times New Roman" w:eastAsia="Times New Roman" w:hAnsi="Times New Roman" w:cs="Times New Roman"/>
          <w:bCs/>
          <w:sz w:val="24"/>
          <w:szCs w:val="24"/>
        </w:rPr>
        <w:t xml:space="preserve"> data </w:t>
      </w:r>
      <w:r w:rsidR="00487FDF">
        <w:rPr>
          <w:rFonts w:ascii="Times New Roman" w:eastAsia="Times New Roman" w:hAnsi="Times New Roman" w:cs="Times New Roman"/>
          <w:bCs/>
          <w:sz w:val="24"/>
          <w:szCs w:val="24"/>
        </w:rPr>
        <w:t xml:space="preserve">and </w:t>
      </w:r>
      <w:r w:rsidR="00721BEC">
        <w:rPr>
          <w:rFonts w:ascii="Times New Roman" w:eastAsia="Times New Roman" w:hAnsi="Times New Roman" w:cs="Times New Roman"/>
          <w:bCs/>
          <w:sz w:val="24"/>
          <w:szCs w:val="24"/>
        </w:rPr>
        <w:t xml:space="preserve">the </w:t>
      </w:r>
      <w:r w:rsidR="00487FDF">
        <w:rPr>
          <w:rFonts w:ascii="Times New Roman" w:eastAsia="Times New Roman" w:hAnsi="Times New Roman" w:cs="Times New Roman"/>
          <w:bCs/>
          <w:sz w:val="24"/>
          <w:szCs w:val="24"/>
        </w:rPr>
        <w:t xml:space="preserve">right to information </w:t>
      </w:r>
      <w:r w:rsidR="002508AF">
        <w:rPr>
          <w:rFonts w:ascii="Times New Roman" w:eastAsia="Times New Roman" w:hAnsi="Times New Roman" w:cs="Times New Roman"/>
          <w:bCs/>
          <w:sz w:val="24"/>
          <w:szCs w:val="24"/>
        </w:rPr>
        <w:t xml:space="preserve">to </w:t>
      </w:r>
      <w:r w:rsidR="00C14D65">
        <w:rPr>
          <w:rFonts w:ascii="Times New Roman" w:eastAsia="Times New Roman" w:hAnsi="Times New Roman" w:cs="Times New Roman"/>
          <w:bCs/>
          <w:sz w:val="24"/>
          <w:szCs w:val="24"/>
        </w:rPr>
        <w:t xml:space="preserve">advocate </w:t>
      </w:r>
      <w:r w:rsidR="00036E79">
        <w:rPr>
          <w:rFonts w:ascii="Times New Roman" w:eastAsia="Times New Roman" w:hAnsi="Times New Roman" w:cs="Times New Roman"/>
          <w:bCs/>
          <w:sz w:val="24"/>
          <w:szCs w:val="24"/>
        </w:rPr>
        <w:t xml:space="preserve">for </w:t>
      </w:r>
      <w:r w:rsidR="00A77BC3">
        <w:rPr>
          <w:rFonts w:ascii="Times New Roman" w:eastAsia="Times New Roman" w:hAnsi="Times New Roman" w:cs="Times New Roman"/>
          <w:bCs/>
          <w:sz w:val="24"/>
          <w:szCs w:val="24"/>
        </w:rPr>
        <w:t xml:space="preserve">enhancing and </w:t>
      </w:r>
      <w:r w:rsidR="00036E79">
        <w:rPr>
          <w:rFonts w:ascii="Times New Roman" w:eastAsia="Times New Roman" w:hAnsi="Times New Roman" w:cs="Times New Roman"/>
          <w:bCs/>
          <w:sz w:val="24"/>
          <w:szCs w:val="24"/>
        </w:rPr>
        <w:t xml:space="preserve">maintaining transparency </w:t>
      </w:r>
      <w:r w:rsidR="00F66176">
        <w:rPr>
          <w:rFonts w:ascii="Times New Roman" w:eastAsia="Times New Roman" w:hAnsi="Times New Roman" w:cs="Times New Roman"/>
          <w:bCs/>
          <w:sz w:val="24"/>
          <w:szCs w:val="24"/>
        </w:rPr>
        <w:t xml:space="preserve">and government accountability. </w:t>
      </w:r>
    </w:p>
    <w:p w14:paraId="6EB166EF" w14:textId="474E78DD" w:rsidR="00824889" w:rsidRDefault="003F0F2E" w:rsidP="000E2ACA">
      <w:pPr>
        <w:rPr>
          <w:rFonts w:ascii="Times New Roman" w:eastAsia="Times New Roman" w:hAnsi="Times New Roman" w:cs="Times New Roman"/>
          <w:sz w:val="24"/>
          <w:szCs w:val="24"/>
        </w:rPr>
      </w:pPr>
      <w:r w:rsidRPr="003F0F2E">
        <w:rPr>
          <w:rFonts w:ascii="Times New Roman" w:eastAsia="Times New Roman" w:hAnsi="Times New Roman" w:cs="Times New Roman"/>
          <w:sz w:val="24"/>
          <w:szCs w:val="24"/>
        </w:rPr>
        <w:t>DRL’s goal is</w:t>
      </w:r>
      <w:r w:rsidR="002A3B3F">
        <w:rPr>
          <w:rFonts w:ascii="Times New Roman" w:eastAsia="Times New Roman" w:hAnsi="Times New Roman" w:cs="Times New Roman"/>
          <w:sz w:val="24"/>
          <w:szCs w:val="24"/>
        </w:rPr>
        <w:t xml:space="preserve"> that</w:t>
      </w:r>
      <w:r w:rsidRPr="003F0F2E">
        <w:rPr>
          <w:rFonts w:ascii="Times New Roman" w:eastAsia="Times New Roman" w:hAnsi="Times New Roman" w:cs="Times New Roman"/>
          <w:sz w:val="24"/>
          <w:szCs w:val="24"/>
        </w:rPr>
        <w:t xml:space="preserve"> journalists, media outlets</w:t>
      </w:r>
      <w:r w:rsidR="009B04A3">
        <w:rPr>
          <w:rFonts w:ascii="Times New Roman" w:eastAsia="Times New Roman" w:hAnsi="Times New Roman" w:cs="Times New Roman"/>
          <w:sz w:val="24"/>
          <w:szCs w:val="24"/>
        </w:rPr>
        <w:t>,</w:t>
      </w:r>
      <w:r w:rsidRPr="003F0F2E">
        <w:rPr>
          <w:rFonts w:ascii="Times New Roman" w:eastAsia="Times New Roman" w:hAnsi="Times New Roman" w:cs="Times New Roman"/>
          <w:sz w:val="24"/>
          <w:szCs w:val="24"/>
        </w:rPr>
        <w:t xml:space="preserve"> </w:t>
      </w:r>
      <w:r w:rsidR="00D82784">
        <w:rPr>
          <w:rFonts w:ascii="Times New Roman" w:eastAsia="Times New Roman" w:hAnsi="Times New Roman" w:cs="Times New Roman"/>
          <w:sz w:val="24"/>
          <w:szCs w:val="24"/>
        </w:rPr>
        <w:t>together with</w:t>
      </w:r>
      <w:r w:rsidR="00F434F9">
        <w:rPr>
          <w:rFonts w:ascii="Times New Roman" w:eastAsia="Times New Roman" w:hAnsi="Times New Roman" w:cs="Times New Roman"/>
          <w:sz w:val="24"/>
          <w:szCs w:val="24"/>
        </w:rPr>
        <w:t xml:space="preserve"> </w:t>
      </w:r>
      <w:r w:rsidRPr="003F0F2E">
        <w:rPr>
          <w:rFonts w:ascii="Times New Roman" w:eastAsia="Times New Roman" w:hAnsi="Times New Roman" w:cs="Times New Roman"/>
          <w:sz w:val="24"/>
          <w:szCs w:val="24"/>
        </w:rPr>
        <w:t>civil society act</w:t>
      </w:r>
      <w:r>
        <w:rPr>
          <w:rFonts w:ascii="Times New Roman" w:eastAsia="Times New Roman" w:hAnsi="Times New Roman" w:cs="Times New Roman"/>
          <w:sz w:val="24"/>
          <w:szCs w:val="24"/>
        </w:rPr>
        <w:t>ors</w:t>
      </w:r>
      <w:r w:rsidRPr="003F0F2E">
        <w:rPr>
          <w:rFonts w:ascii="Times New Roman" w:eastAsia="Times New Roman" w:hAnsi="Times New Roman" w:cs="Times New Roman"/>
          <w:sz w:val="24"/>
          <w:szCs w:val="24"/>
        </w:rPr>
        <w:t xml:space="preserve"> in Sri Lanka sustainably counter </w:t>
      </w:r>
      <w:r w:rsidR="006553FD">
        <w:rPr>
          <w:rFonts w:ascii="Times New Roman" w:eastAsia="Times New Roman" w:hAnsi="Times New Roman" w:cs="Times New Roman"/>
          <w:sz w:val="24"/>
          <w:szCs w:val="24"/>
        </w:rPr>
        <w:t>oppressive laws</w:t>
      </w:r>
      <w:r w:rsidRPr="003F0F2E">
        <w:rPr>
          <w:rFonts w:ascii="Times New Roman" w:eastAsia="Times New Roman" w:hAnsi="Times New Roman" w:cs="Times New Roman"/>
          <w:sz w:val="24"/>
          <w:szCs w:val="24"/>
        </w:rPr>
        <w:t xml:space="preserve"> and </w:t>
      </w:r>
      <w:r w:rsidR="004A3A03">
        <w:rPr>
          <w:rFonts w:ascii="Times New Roman" w:eastAsia="Times New Roman" w:hAnsi="Times New Roman" w:cs="Times New Roman"/>
          <w:sz w:val="24"/>
          <w:szCs w:val="24"/>
        </w:rPr>
        <w:t xml:space="preserve">other </w:t>
      </w:r>
      <w:r w:rsidRPr="003F0F2E">
        <w:rPr>
          <w:rFonts w:ascii="Times New Roman" w:eastAsia="Times New Roman" w:hAnsi="Times New Roman" w:cs="Times New Roman"/>
          <w:sz w:val="24"/>
          <w:szCs w:val="24"/>
        </w:rPr>
        <w:t>challenges</w:t>
      </w:r>
      <w:r w:rsidR="00BF350A">
        <w:rPr>
          <w:rFonts w:ascii="Times New Roman" w:eastAsia="Times New Roman" w:hAnsi="Times New Roman" w:cs="Times New Roman"/>
          <w:sz w:val="24"/>
          <w:szCs w:val="24"/>
        </w:rPr>
        <w:t xml:space="preserve"> </w:t>
      </w:r>
      <w:r w:rsidRPr="003F0F2E">
        <w:rPr>
          <w:rFonts w:ascii="Times New Roman" w:eastAsia="Times New Roman" w:hAnsi="Times New Roman" w:cs="Times New Roman"/>
          <w:sz w:val="24"/>
          <w:szCs w:val="24"/>
        </w:rPr>
        <w:t xml:space="preserve">so they can conduct fact-based reporting to </w:t>
      </w:r>
      <w:r w:rsidR="005E2AE2">
        <w:rPr>
          <w:rFonts w:ascii="Times New Roman" w:eastAsia="Times New Roman" w:hAnsi="Times New Roman" w:cs="Times New Roman"/>
          <w:sz w:val="24"/>
          <w:szCs w:val="24"/>
        </w:rPr>
        <w:t xml:space="preserve">better </w:t>
      </w:r>
      <w:r w:rsidRPr="003F0F2E">
        <w:rPr>
          <w:rFonts w:ascii="Times New Roman" w:eastAsia="Times New Roman" w:hAnsi="Times New Roman" w:cs="Times New Roman"/>
          <w:sz w:val="24"/>
          <w:szCs w:val="24"/>
        </w:rPr>
        <w:t xml:space="preserve">inform </w:t>
      </w:r>
      <w:r w:rsidR="005E2AE2">
        <w:rPr>
          <w:rFonts w:ascii="Times New Roman" w:eastAsia="Times New Roman" w:hAnsi="Times New Roman" w:cs="Times New Roman"/>
          <w:sz w:val="24"/>
          <w:szCs w:val="24"/>
        </w:rPr>
        <w:t>citizens</w:t>
      </w:r>
      <w:r w:rsidRPr="003F0F2E">
        <w:rPr>
          <w:rFonts w:ascii="Times New Roman" w:eastAsia="Times New Roman" w:hAnsi="Times New Roman" w:cs="Times New Roman"/>
          <w:sz w:val="24"/>
          <w:szCs w:val="24"/>
        </w:rPr>
        <w:t xml:space="preserve"> and </w:t>
      </w:r>
      <w:r w:rsidR="005E2AE2">
        <w:rPr>
          <w:rFonts w:ascii="Times New Roman" w:eastAsia="Times New Roman" w:hAnsi="Times New Roman" w:cs="Times New Roman"/>
          <w:sz w:val="24"/>
          <w:szCs w:val="24"/>
        </w:rPr>
        <w:t xml:space="preserve">to </w:t>
      </w:r>
      <w:r w:rsidRPr="003F0F2E">
        <w:rPr>
          <w:rFonts w:ascii="Times New Roman" w:eastAsia="Times New Roman" w:hAnsi="Times New Roman" w:cs="Times New Roman"/>
          <w:sz w:val="24"/>
          <w:szCs w:val="24"/>
        </w:rPr>
        <w:t xml:space="preserve">hold power-holders accountable. </w:t>
      </w:r>
      <w:r w:rsidR="00FB2783" w:rsidRPr="00FB2783">
        <w:rPr>
          <w:rFonts w:ascii="Times New Roman" w:eastAsia="Times New Roman" w:hAnsi="Times New Roman" w:cs="Times New Roman"/>
          <w:sz w:val="24"/>
          <w:szCs w:val="24"/>
        </w:rPr>
        <w:t xml:space="preserve">To this end, DRL </w:t>
      </w:r>
      <w:r w:rsidR="00FB2783" w:rsidRPr="00FB2783">
        <w:rPr>
          <w:rFonts w:ascii="Times New Roman" w:eastAsia="Times New Roman" w:hAnsi="Times New Roman" w:cs="Times New Roman"/>
          <w:sz w:val="24"/>
          <w:szCs w:val="24"/>
        </w:rPr>
        <w:lastRenderedPageBreak/>
        <w:t>seeks proposals for a program</w:t>
      </w:r>
      <w:r w:rsidR="000E2157" w:rsidRPr="000E2157">
        <w:rPr>
          <w:rFonts w:ascii="Times New Roman" w:hAnsi="Times New Roman" w:cs="Times New Roman"/>
          <w:sz w:val="24"/>
          <w:szCs w:val="24"/>
        </w:rPr>
        <w:t xml:space="preserve"> </w:t>
      </w:r>
      <w:r w:rsidR="000E2157" w:rsidRPr="000E2157">
        <w:rPr>
          <w:rFonts w:ascii="Times New Roman" w:eastAsia="Times New Roman" w:hAnsi="Times New Roman" w:cs="Times New Roman"/>
          <w:sz w:val="24"/>
          <w:szCs w:val="24"/>
        </w:rPr>
        <w:t>to advance</w:t>
      </w:r>
      <w:r w:rsidR="000E2157">
        <w:rPr>
          <w:rFonts w:ascii="Times New Roman" w:eastAsia="Times New Roman" w:hAnsi="Times New Roman" w:cs="Times New Roman"/>
          <w:sz w:val="24"/>
          <w:szCs w:val="24"/>
        </w:rPr>
        <w:t xml:space="preserve"> </w:t>
      </w:r>
      <w:r w:rsidR="00FF449C">
        <w:rPr>
          <w:rFonts w:ascii="Times New Roman" w:eastAsia="Times New Roman" w:hAnsi="Times New Roman" w:cs="Times New Roman"/>
          <w:sz w:val="24"/>
          <w:szCs w:val="24"/>
        </w:rPr>
        <w:t xml:space="preserve">the following objectives: </w:t>
      </w:r>
      <w:r w:rsidR="0065717E">
        <w:rPr>
          <w:rFonts w:ascii="Times New Roman" w:eastAsia="Times New Roman" w:hAnsi="Times New Roman" w:cs="Times New Roman"/>
          <w:sz w:val="24"/>
          <w:szCs w:val="24"/>
        </w:rPr>
        <w:t xml:space="preserve">(1) </w:t>
      </w:r>
      <w:r w:rsidR="006F113F">
        <w:rPr>
          <w:rFonts w:ascii="Times New Roman" w:eastAsia="Times New Roman" w:hAnsi="Times New Roman" w:cs="Times New Roman"/>
          <w:sz w:val="24"/>
          <w:szCs w:val="24"/>
        </w:rPr>
        <w:t>Sri Lanka</w:t>
      </w:r>
      <w:r w:rsidR="00FF449C">
        <w:rPr>
          <w:rFonts w:ascii="Times New Roman" w:eastAsia="Times New Roman" w:hAnsi="Times New Roman" w:cs="Times New Roman"/>
          <w:sz w:val="24"/>
          <w:szCs w:val="24"/>
        </w:rPr>
        <w:t>n</w:t>
      </w:r>
      <w:r w:rsidR="006F113F">
        <w:rPr>
          <w:rFonts w:ascii="Times New Roman" w:eastAsia="Times New Roman" w:hAnsi="Times New Roman" w:cs="Times New Roman"/>
          <w:sz w:val="24"/>
          <w:szCs w:val="24"/>
        </w:rPr>
        <w:t xml:space="preserve"> media and civil society</w:t>
      </w:r>
      <w:r w:rsidR="00BF350A">
        <w:rPr>
          <w:rFonts w:ascii="Times New Roman" w:eastAsia="Times New Roman" w:hAnsi="Times New Roman" w:cs="Times New Roman"/>
          <w:sz w:val="24"/>
          <w:szCs w:val="24"/>
        </w:rPr>
        <w:t xml:space="preserve"> advocate for changes</w:t>
      </w:r>
      <w:r w:rsidR="000E2157">
        <w:rPr>
          <w:rFonts w:ascii="Times New Roman" w:eastAsia="Times New Roman" w:hAnsi="Times New Roman" w:cs="Times New Roman"/>
          <w:sz w:val="24"/>
          <w:szCs w:val="24"/>
        </w:rPr>
        <w:t xml:space="preserve"> to</w:t>
      </w:r>
      <w:r w:rsidR="005E2AE2">
        <w:rPr>
          <w:rFonts w:ascii="Times New Roman" w:eastAsia="Times New Roman" w:hAnsi="Times New Roman" w:cs="Times New Roman"/>
          <w:sz w:val="24"/>
          <w:szCs w:val="24"/>
        </w:rPr>
        <w:t>,</w:t>
      </w:r>
      <w:r w:rsidR="00BF350A">
        <w:rPr>
          <w:rFonts w:ascii="Times New Roman" w:eastAsia="Times New Roman" w:hAnsi="Times New Roman" w:cs="Times New Roman"/>
          <w:sz w:val="24"/>
          <w:szCs w:val="24"/>
        </w:rPr>
        <w:t xml:space="preserve"> and raise awareness on current</w:t>
      </w:r>
      <w:r w:rsidR="006F113F">
        <w:rPr>
          <w:rFonts w:ascii="Times New Roman" w:eastAsia="Times New Roman" w:hAnsi="Times New Roman" w:cs="Times New Roman"/>
          <w:sz w:val="24"/>
          <w:szCs w:val="24"/>
        </w:rPr>
        <w:t xml:space="preserve"> </w:t>
      </w:r>
      <w:r w:rsidR="002402F3" w:rsidRPr="002402F3">
        <w:rPr>
          <w:rFonts w:ascii="Times New Roman" w:eastAsia="Times New Roman" w:hAnsi="Times New Roman" w:cs="Times New Roman"/>
          <w:sz w:val="24"/>
          <w:szCs w:val="24"/>
        </w:rPr>
        <w:t xml:space="preserve">legislation and policies </w:t>
      </w:r>
      <w:r w:rsidR="00824889">
        <w:rPr>
          <w:rFonts w:ascii="Times New Roman" w:eastAsia="Times New Roman" w:hAnsi="Times New Roman" w:cs="Times New Roman"/>
          <w:sz w:val="24"/>
          <w:szCs w:val="24"/>
        </w:rPr>
        <w:t xml:space="preserve">that impede </w:t>
      </w:r>
      <w:r w:rsidR="003D1005">
        <w:rPr>
          <w:rFonts w:ascii="Times New Roman" w:eastAsia="Times New Roman" w:hAnsi="Times New Roman" w:cs="Times New Roman"/>
          <w:sz w:val="24"/>
          <w:szCs w:val="24"/>
        </w:rPr>
        <w:t>freedom of expression</w:t>
      </w:r>
      <w:r w:rsidR="00A70654">
        <w:rPr>
          <w:rFonts w:ascii="Times New Roman" w:eastAsia="Times New Roman" w:hAnsi="Times New Roman" w:cs="Times New Roman"/>
          <w:sz w:val="24"/>
          <w:szCs w:val="24"/>
        </w:rPr>
        <w:t xml:space="preserve"> </w:t>
      </w:r>
      <w:r w:rsidR="00A70654" w:rsidRPr="00A70654">
        <w:rPr>
          <w:rFonts w:ascii="Times New Roman" w:eastAsia="Times New Roman" w:hAnsi="Times New Roman" w:cs="Times New Roman"/>
          <w:sz w:val="24"/>
          <w:szCs w:val="24"/>
        </w:rPr>
        <w:t>and right to information</w:t>
      </w:r>
      <w:r w:rsidR="004B21BB">
        <w:rPr>
          <w:rFonts w:ascii="Times New Roman" w:eastAsia="Times New Roman" w:hAnsi="Times New Roman" w:cs="Times New Roman"/>
          <w:sz w:val="24"/>
          <w:szCs w:val="24"/>
        </w:rPr>
        <w:t xml:space="preserve">; </w:t>
      </w:r>
      <w:r w:rsidR="007867D9">
        <w:rPr>
          <w:rFonts w:ascii="Times New Roman" w:eastAsia="Times New Roman" w:hAnsi="Times New Roman" w:cs="Times New Roman"/>
          <w:sz w:val="24"/>
          <w:szCs w:val="24"/>
        </w:rPr>
        <w:t xml:space="preserve">(2) </w:t>
      </w:r>
      <w:r w:rsidR="004B21BB">
        <w:rPr>
          <w:rFonts w:ascii="Times New Roman" w:eastAsia="Times New Roman" w:hAnsi="Times New Roman" w:cs="Times New Roman"/>
          <w:sz w:val="24"/>
          <w:szCs w:val="24"/>
        </w:rPr>
        <w:t>I</w:t>
      </w:r>
      <w:r w:rsidR="00C85D11">
        <w:rPr>
          <w:rFonts w:ascii="Times New Roman" w:eastAsia="Times New Roman" w:hAnsi="Times New Roman" w:cs="Times New Roman"/>
          <w:sz w:val="24"/>
          <w:szCs w:val="24"/>
        </w:rPr>
        <w:t xml:space="preserve">ndependent </w:t>
      </w:r>
      <w:r w:rsidR="007D5009">
        <w:rPr>
          <w:rFonts w:ascii="Times New Roman" w:eastAsia="Times New Roman" w:hAnsi="Times New Roman" w:cs="Times New Roman"/>
          <w:sz w:val="24"/>
          <w:szCs w:val="24"/>
        </w:rPr>
        <w:t xml:space="preserve">media </w:t>
      </w:r>
      <w:r w:rsidR="00AF76D1">
        <w:rPr>
          <w:rFonts w:ascii="Times New Roman" w:eastAsia="Times New Roman" w:hAnsi="Times New Roman" w:cs="Times New Roman"/>
          <w:sz w:val="24"/>
          <w:szCs w:val="24"/>
        </w:rPr>
        <w:t>work with</w:t>
      </w:r>
      <w:r w:rsidR="007D5009">
        <w:rPr>
          <w:rFonts w:ascii="Times New Roman" w:eastAsia="Times New Roman" w:hAnsi="Times New Roman" w:cs="Times New Roman"/>
          <w:sz w:val="24"/>
          <w:szCs w:val="24"/>
        </w:rPr>
        <w:t xml:space="preserve"> civil societ</w:t>
      </w:r>
      <w:r w:rsidR="004B21BB">
        <w:rPr>
          <w:rFonts w:ascii="Times New Roman" w:eastAsia="Times New Roman" w:hAnsi="Times New Roman" w:cs="Times New Roman"/>
          <w:sz w:val="24"/>
          <w:szCs w:val="24"/>
        </w:rPr>
        <w:t xml:space="preserve">y </w:t>
      </w:r>
      <w:r w:rsidR="00AF76D1">
        <w:rPr>
          <w:rFonts w:ascii="Times New Roman" w:eastAsia="Times New Roman" w:hAnsi="Times New Roman" w:cs="Times New Roman"/>
          <w:sz w:val="24"/>
          <w:szCs w:val="24"/>
        </w:rPr>
        <w:t xml:space="preserve">to </w:t>
      </w:r>
      <w:r w:rsidR="004B21BB">
        <w:rPr>
          <w:rFonts w:ascii="Times New Roman" w:eastAsia="Times New Roman" w:hAnsi="Times New Roman" w:cs="Times New Roman"/>
          <w:sz w:val="24"/>
          <w:szCs w:val="24"/>
        </w:rPr>
        <w:t>inform citizens about</w:t>
      </w:r>
      <w:r w:rsidR="00F9249E">
        <w:rPr>
          <w:rFonts w:ascii="Times New Roman" w:eastAsia="Times New Roman" w:hAnsi="Times New Roman" w:cs="Times New Roman"/>
          <w:sz w:val="24"/>
          <w:szCs w:val="24"/>
        </w:rPr>
        <w:t xml:space="preserve"> economic, accountability and transparency </w:t>
      </w:r>
      <w:r w:rsidR="00825B7A">
        <w:rPr>
          <w:rFonts w:ascii="Times New Roman" w:eastAsia="Times New Roman" w:hAnsi="Times New Roman" w:cs="Times New Roman"/>
          <w:sz w:val="24"/>
          <w:szCs w:val="24"/>
        </w:rPr>
        <w:t>issues</w:t>
      </w:r>
      <w:r w:rsidR="004B21BB">
        <w:rPr>
          <w:rFonts w:ascii="Times New Roman" w:eastAsia="Times New Roman" w:hAnsi="Times New Roman" w:cs="Times New Roman"/>
          <w:sz w:val="24"/>
          <w:szCs w:val="24"/>
        </w:rPr>
        <w:t xml:space="preserve"> that impact their community</w:t>
      </w:r>
      <w:r w:rsidR="00A70654">
        <w:rPr>
          <w:rFonts w:ascii="Times New Roman" w:eastAsia="Times New Roman" w:hAnsi="Times New Roman" w:cs="Times New Roman"/>
          <w:sz w:val="24"/>
          <w:szCs w:val="24"/>
        </w:rPr>
        <w:t xml:space="preserve"> </w:t>
      </w:r>
      <w:r w:rsidR="00A70654" w:rsidRPr="00A70654">
        <w:rPr>
          <w:rFonts w:ascii="Times New Roman" w:eastAsia="Times New Roman" w:hAnsi="Times New Roman" w:cs="Times New Roman"/>
          <w:sz w:val="24"/>
          <w:szCs w:val="24"/>
        </w:rPr>
        <w:t>using the right to information law</w:t>
      </w:r>
      <w:r w:rsidR="00A70654">
        <w:rPr>
          <w:rFonts w:ascii="Times New Roman" w:eastAsia="Times New Roman" w:hAnsi="Times New Roman" w:cs="Times New Roman"/>
          <w:sz w:val="24"/>
          <w:szCs w:val="24"/>
        </w:rPr>
        <w:t xml:space="preserve"> and other legal mechanisms</w:t>
      </w:r>
      <w:r w:rsidR="004B21BB">
        <w:rPr>
          <w:rFonts w:ascii="Times New Roman" w:eastAsia="Times New Roman" w:hAnsi="Times New Roman" w:cs="Times New Roman"/>
          <w:sz w:val="24"/>
          <w:szCs w:val="24"/>
        </w:rPr>
        <w:t>;</w:t>
      </w:r>
      <w:r w:rsidR="00D52548">
        <w:rPr>
          <w:rFonts w:ascii="Times New Roman" w:eastAsia="Times New Roman" w:hAnsi="Times New Roman" w:cs="Times New Roman"/>
          <w:sz w:val="24"/>
          <w:szCs w:val="24"/>
        </w:rPr>
        <w:t xml:space="preserve"> </w:t>
      </w:r>
      <w:r w:rsidR="004B21BB">
        <w:rPr>
          <w:rFonts w:ascii="Times New Roman" w:eastAsia="Times New Roman" w:hAnsi="Times New Roman" w:cs="Times New Roman"/>
          <w:sz w:val="24"/>
          <w:szCs w:val="24"/>
        </w:rPr>
        <w:t xml:space="preserve">(3) </w:t>
      </w:r>
      <w:r w:rsidR="0041640D">
        <w:rPr>
          <w:rFonts w:ascii="Times New Roman" w:eastAsia="Times New Roman" w:hAnsi="Times New Roman" w:cs="Times New Roman"/>
          <w:sz w:val="24"/>
          <w:szCs w:val="24"/>
        </w:rPr>
        <w:t>I</w:t>
      </w:r>
      <w:r w:rsidR="00C85D11">
        <w:rPr>
          <w:rFonts w:ascii="Times New Roman" w:eastAsia="Times New Roman" w:hAnsi="Times New Roman" w:cs="Times New Roman"/>
          <w:sz w:val="24"/>
          <w:szCs w:val="24"/>
        </w:rPr>
        <w:t xml:space="preserve">ndependent </w:t>
      </w:r>
      <w:r w:rsidR="007840CE">
        <w:rPr>
          <w:rFonts w:ascii="Times New Roman" w:eastAsia="Times New Roman" w:hAnsi="Times New Roman" w:cs="Times New Roman"/>
          <w:sz w:val="24"/>
          <w:szCs w:val="24"/>
        </w:rPr>
        <w:t>media and civil society</w:t>
      </w:r>
      <w:r w:rsidR="00526C9B">
        <w:rPr>
          <w:rFonts w:ascii="Times New Roman" w:eastAsia="Times New Roman" w:hAnsi="Times New Roman" w:cs="Times New Roman"/>
          <w:sz w:val="24"/>
          <w:szCs w:val="24"/>
        </w:rPr>
        <w:t xml:space="preserve"> </w:t>
      </w:r>
      <w:r w:rsidR="00B30E69">
        <w:rPr>
          <w:rFonts w:ascii="Times New Roman" w:eastAsia="Times New Roman" w:hAnsi="Times New Roman" w:cs="Times New Roman"/>
          <w:sz w:val="24"/>
          <w:szCs w:val="24"/>
        </w:rPr>
        <w:t>collaborative</w:t>
      </w:r>
      <w:r w:rsidR="00C03E90">
        <w:rPr>
          <w:rFonts w:ascii="Times New Roman" w:eastAsia="Times New Roman" w:hAnsi="Times New Roman" w:cs="Times New Roman"/>
          <w:sz w:val="24"/>
          <w:szCs w:val="24"/>
        </w:rPr>
        <w:t>ly</w:t>
      </w:r>
      <w:r w:rsidR="00B30E69">
        <w:rPr>
          <w:rFonts w:ascii="Times New Roman" w:eastAsia="Times New Roman" w:hAnsi="Times New Roman" w:cs="Times New Roman"/>
          <w:sz w:val="24"/>
          <w:szCs w:val="24"/>
        </w:rPr>
        <w:t xml:space="preserve"> </w:t>
      </w:r>
      <w:r w:rsidR="00DC6ECD">
        <w:rPr>
          <w:rFonts w:ascii="Times New Roman" w:eastAsia="Times New Roman" w:hAnsi="Times New Roman" w:cs="Times New Roman"/>
          <w:sz w:val="24"/>
          <w:szCs w:val="24"/>
        </w:rPr>
        <w:t>engage in communities</w:t>
      </w:r>
      <w:r w:rsidR="00C03E90">
        <w:rPr>
          <w:rFonts w:ascii="Times New Roman" w:eastAsia="Times New Roman" w:hAnsi="Times New Roman" w:cs="Times New Roman"/>
          <w:sz w:val="24"/>
          <w:szCs w:val="24"/>
        </w:rPr>
        <w:t xml:space="preserve"> to</w:t>
      </w:r>
      <w:r w:rsidR="00DC6ECD">
        <w:rPr>
          <w:rFonts w:ascii="Times New Roman" w:eastAsia="Times New Roman" w:hAnsi="Times New Roman" w:cs="Times New Roman"/>
          <w:sz w:val="24"/>
          <w:szCs w:val="24"/>
        </w:rPr>
        <w:t xml:space="preserve"> ensure</w:t>
      </w:r>
      <w:r w:rsidR="0059647D">
        <w:rPr>
          <w:rFonts w:ascii="Times New Roman" w:eastAsia="Times New Roman" w:hAnsi="Times New Roman" w:cs="Times New Roman"/>
          <w:sz w:val="24"/>
          <w:szCs w:val="24"/>
        </w:rPr>
        <w:t xml:space="preserve"> sustainability of citizen-led movements pressing for change</w:t>
      </w:r>
      <w:r w:rsidR="00D52548">
        <w:rPr>
          <w:rFonts w:ascii="Times New Roman" w:eastAsia="Times New Roman" w:hAnsi="Times New Roman" w:cs="Times New Roman"/>
          <w:sz w:val="24"/>
          <w:szCs w:val="24"/>
        </w:rPr>
        <w:t>, and</w:t>
      </w:r>
      <w:r w:rsidR="0041640D">
        <w:rPr>
          <w:rFonts w:ascii="Times New Roman" w:eastAsia="Times New Roman" w:hAnsi="Times New Roman" w:cs="Times New Roman"/>
          <w:sz w:val="24"/>
          <w:szCs w:val="24"/>
        </w:rPr>
        <w:t xml:space="preserve"> (4)</w:t>
      </w:r>
      <w:r w:rsidR="00D52548">
        <w:rPr>
          <w:rFonts w:ascii="Times New Roman" w:eastAsia="Times New Roman" w:hAnsi="Times New Roman" w:cs="Times New Roman"/>
          <w:sz w:val="24"/>
          <w:szCs w:val="24"/>
        </w:rPr>
        <w:t xml:space="preserve"> </w:t>
      </w:r>
      <w:r w:rsidR="0041640D">
        <w:rPr>
          <w:rFonts w:ascii="Times New Roman" w:eastAsia="Times New Roman" w:hAnsi="Times New Roman" w:cs="Times New Roman"/>
          <w:sz w:val="24"/>
          <w:szCs w:val="24"/>
        </w:rPr>
        <w:t>I</w:t>
      </w:r>
      <w:r w:rsidR="00D52548">
        <w:rPr>
          <w:rFonts w:ascii="Times New Roman" w:eastAsia="Times New Roman" w:hAnsi="Times New Roman" w:cs="Times New Roman"/>
          <w:sz w:val="24"/>
          <w:szCs w:val="24"/>
        </w:rPr>
        <w:t xml:space="preserve">ndependent media and civil society actors develop </w:t>
      </w:r>
      <w:r w:rsidR="0041640D">
        <w:rPr>
          <w:rFonts w:ascii="Times New Roman" w:eastAsia="Times New Roman" w:hAnsi="Times New Roman" w:cs="Times New Roman"/>
          <w:sz w:val="24"/>
          <w:szCs w:val="24"/>
        </w:rPr>
        <w:t xml:space="preserve">resilient </w:t>
      </w:r>
      <w:r w:rsidR="00D52548">
        <w:rPr>
          <w:rFonts w:ascii="Times New Roman" w:eastAsia="Times New Roman" w:hAnsi="Times New Roman" w:cs="Times New Roman"/>
          <w:sz w:val="24"/>
          <w:szCs w:val="24"/>
        </w:rPr>
        <w:t>and sustainable coalitions</w:t>
      </w:r>
      <w:r w:rsidR="00551853">
        <w:rPr>
          <w:rFonts w:ascii="Times New Roman" w:eastAsia="Times New Roman" w:hAnsi="Times New Roman" w:cs="Times New Roman"/>
          <w:sz w:val="24"/>
          <w:szCs w:val="24"/>
        </w:rPr>
        <w:t>.</w:t>
      </w:r>
    </w:p>
    <w:p w14:paraId="6E8C39FD" w14:textId="756B5694" w:rsidR="00171A76" w:rsidRPr="00171A76" w:rsidRDefault="00171A76" w:rsidP="00E76394">
      <w:pPr>
        <w:pStyle w:val="NoSpacing"/>
        <w:spacing w:line="276" w:lineRule="auto"/>
        <w:rPr>
          <w:rFonts w:ascii="Times New Roman" w:hAnsi="Times New Roman" w:cs="Times New Roman"/>
          <w:sz w:val="24"/>
          <w:szCs w:val="24"/>
        </w:rPr>
      </w:pPr>
      <w:r w:rsidRPr="00171A76">
        <w:rPr>
          <w:rFonts w:ascii="Times New Roman" w:hAnsi="Times New Roman" w:cs="Times New Roman"/>
          <w:sz w:val="24"/>
          <w:szCs w:val="24"/>
        </w:rPr>
        <w:t>To advance these objectives, competitive proposals will substantiate a Theory of Change and supporting activities with findings from applied research, academia, impact evaluations or other learning tools to ensure an evidence-based approach reaching beyond a single organization’s experience in the field.</w:t>
      </w:r>
    </w:p>
    <w:p w14:paraId="149994DA" w14:textId="77777777" w:rsidR="00171A76" w:rsidRPr="00171A76" w:rsidRDefault="00171A76" w:rsidP="00E76394">
      <w:pPr>
        <w:pStyle w:val="NoSpacing"/>
        <w:spacing w:line="276" w:lineRule="auto"/>
        <w:rPr>
          <w:rFonts w:ascii="Times New Roman" w:hAnsi="Times New Roman" w:cs="Times New Roman"/>
          <w:sz w:val="24"/>
          <w:szCs w:val="24"/>
        </w:rPr>
      </w:pPr>
    </w:p>
    <w:p w14:paraId="62F01F13" w14:textId="490AA6A4" w:rsidR="00171A76" w:rsidRPr="00171A76" w:rsidRDefault="00171A76" w:rsidP="00E76394">
      <w:pPr>
        <w:pStyle w:val="NoSpacing"/>
        <w:spacing w:line="276" w:lineRule="auto"/>
        <w:rPr>
          <w:rFonts w:ascii="Times New Roman" w:hAnsi="Times New Roman" w:cs="Times New Roman"/>
          <w:sz w:val="24"/>
          <w:szCs w:val="24"/>
        </w:rPr>
      </w:pPr>
      <w:r w:rsidRPr="00171A76">
        <w:rPr>
          <w:rFonts w:ascii="Times New Roman" w:hAnsi="Times New Roman" w:cs="Times New Roman"/>
          <w:sz w:val="24"/>
          <w:szCs w:val="24"/>
        </w:rPr>
        <w:t>Competitive programs will be implemented by, or in close partnership with, local</w:t>
      </w:r>
      <w:r w:rsidR="006B0E63">
        <w:rPr>
          <w:rFonts w:ascii="Times New Roman" w:hAnsi="Times New Roman" w:cs="Times New Roman"/>
          <w:sz w:val="24"/>
          <w:szCs w:val="24"/>
        </w:rPr>
        <w:t xml:space="preserve"> media and</w:t>
      </w:r>
      <w:r w:rsidRPr="00171A76">
        <w:rPr>
          <w:rFonts w:ascii="Times New Roman" w:hAnsi="Times New Roman" w:cs="Times New Roman"/>
          <w:sz w:val="24"/>
          <w:szCs w:val="24"/>
        </w:rPr>
        <w:t xml:space="preserve"> civil society organizations. Proposals should clearly outline the division of labor between the prime grantee and partner organizations. Competitive proposals will also assess the needs of </w:t>
      </w:r>
      <w:r w:rsidR="00A44A4C">
        <w:rPr>
          <w:rFonts w:ascii="Times New Roman" w:hAnsi="Times New Roman" w:cs="Times New Roman"/>
          <w:sz w:val="24"/>
          <w:szCs w:val="24"/>
        </w:rPr>
        <w:t>Sri Lanka</w:t>
      </w:r>
      <w:r w:rsidRPr="00171A76">
        <w:rPr>
          <w:rFonts w:ascii="Times New Roman" w:hAnsi="Times New Roman" w:cs="Times New Roman"/>
          <w:sz w:val="24"/>
          <w:szCs w:val="24"/>
        </w:rPr>
        <w:t xml:space="preserve"> civil society organizations</w:t>
      </w:r>
      <w:r w:rsidR="00A44A4C">
        <w:rPr>
          <w:rFonts w:ascii="Times New Roman" w:hAnsi="Times New Roman" w:cs="Times New Roman"/>
          <w:sz w:val="24"/>
          <w:szCs w:val="24"/>
        </w:rPr>
        <w:t xml:space="preserve">, independent media, </w:t>
      </w:r>
      <w:r w:rsidRPr="00171A76">
        <w:rPr>
          <w:rFonts w:ascii="Times New Roman" w:hAnsi="Times New Roman" w:cs="Times New Roman"/>
          <w:sz w:val="24"/>
          <w:szCs w:val="24"/>
        </w:rPr>
        <w:t xml:space="preserve">and other collectives working in this space and demonstrate an ability to create linkages and collaborative relationships among them. </w:t>
      </w:r>
    </w:p>
    <w:p w14:paraId="30E4F85D" w14:textId="77777777" w:rsidR="00171A76" w:rsidRPr="00171A76" w:rsidRDefault="00171A76" w:rsidP="00E76394">
      <w:pPr>
        <w:pStyle w:val="NoSpacing"/>
        <w:spacing w:line="276" w:lineRule="auto"/>
        <w:rPr>
          <w:rFonts w:ascii="Times New Roman" w:hAnsi="Times New Roman" w:cs="Times New Roman"/>
          <w:sz w:val="24"/>
          <w:szCs w:val="24"/>
        </w:rPr>
      </w:pPr>
    </w:p>
    <w:p w14:paraId="5B18E72B" w14:textId="77777777" w:rsidR="00171A76" w:rsidRPr="00171A76" w:rsidRDefault="00171A76" w:rsidP="00E76394">
      <w:pPr>
        <w:pStyle w:val="NoSpacing"/>
        <w:spacing w:line="276" w:lineRule="auto"/>
        <w:rPr>
          <w:rFonts w:ascii="Times New Roman" w:hAnsi="Times New Roman" w:cs="Times New Roman"/>
          <w:sz w:val="24"/>
          <w:szCs w:val="24"/>
        </w:rPr>
      </w:pPr>
      <w:r w:rsidRPr="00171A76">
        <w:rPr>
          <w:rFonts w:ascii="Times New Roman" w:hAnsi="Times New Roman" w:cs="Times New Roman"/>
          <w:sz w:val="24"/>
          <w:szCs w:val="24"/>
        </w:rPr>
        <w:t>Illustrative desired outcomes for this program include:</w:t>
      </w:r>
    </w:p>
    <w:p w14:paraId="1A8441C8" w14:textId="7FDB9A1A" w:rsidR="00C21FD1" w:rsidRPr="00C21FD1" w:rsidRDefault="00C21FD1" w:rsidP="00C21FD1">
      <w:pPr>
        <w:pStyle w:val="NoSpacing"/>
        <w:numPr>
          <w:ilvl w:val="0"/>
          <w:numId w:val="34"/>
        </w:numPr>
        <w:rPr>
          <w:rFonts w:ascii="Times New Roman" w:hAnsi="Times New Roman" w:cs="Times New Roman"/>
          <w:sz w:val="24"/>
          <w:szCs w:val="24"/>
        </w:rPr>
      </w:pPr>
      <w:r w:rsidRPr="00C21FD1">
        <w:rPr>
          <w:rFonts w:ascii="Times New Roman" w:hAnsi="Times New Roman" w:cs="Times New Roman"/>
          <w:sz w:val="24"/>
          <w:szCs w:val="24"/>
        </w:rPr>
        <w:t>Journalists, independent media</w:t>
      </w:r>
      <w:r>
        <w:rPr>
          <w:rFonts w:ascii="Times New Roman" w:hAnsi="Times New Roman" w:cs="Times New Roman"/>
          <w:sz w:val="24"/>
          <w:szCs w:val="24"/>
        </w:rPr>
        <w:t xml:space="preserve">, </w:t>
      </w:r>
      <w:r w:rsidR="00CC1B85" w:rsidRPr="00C21FD1">
        <w:rPr>
          <w:rFonts w:ascii="Times New Roman" w:hAnsi="Times New Roman" w:cs="Times New Roman"/>
          <w:sz w:val="24"/>
          <w:szCs w:val="24"/>
        </w:rPr>
        <w:t>activists,</w:t>
      </w:r>
      <w:r>
        <w:rPr>
          <w:rFonts w:ascii="Times New Roman" w:hAnsi="Times New Roman" w:cs="Times New Roman"/>
          <w:sz w:val="24"/>
          <w:szCs w:val="24"/>
        </w:rPr>
        <w:t xml:space="preserve"> and civil society actors</w:t>
      </w:r>
      <w:r w:rsidRPr="00C21FD1">
        <w:rPr>
          <w:rFonts w:ascii="Times New Roman" w:hAnsi="Times New Roman" w:cs="Times New Roman"/>
          <w:sz w:val="24"/>
          <w:szCs w:val="24"/>
        </w:rPr>
        <w:t xml:space="preserve"> in Sri Lanka </w:t>
      </w:r>
      <w:r w:rsidR="00DF53F6">
        <w:rPr>
          <w:rFonts w:ascii="Times New Roman" w:hAnsi="Times New Roman" w:cs="Times New Roman"/>
          <w:sz w:val="24"/>
          <w:szCs w:val="24"/>
        </w:rPr>
        <w:t xml:space="preserve">adopt </w:t>
      </w:r>
      <w:r w:rsidR="000409D5">
        <w:rPr>
          <w:rFonts w:ascii="Times New Roman" w:hAnsi="Times New Roman" w:cs="Times New Roman"/>
          <w:sz w:val="24"/>
          <w:szCs w:val="24"/>
        </w:rPr>
        <w:t xml:space="preserve">new security </w:t>
      </w:r>
      <w:r w:rsidR="00DF53F6">
        <w:rPr>
          <w:rFonts w:ascii="Times New Roman" w:hAnsi="Times New Roman" w:cs="Times New Roman"/>
          <w:sz w:val="24"/>
          <w:szCs w:val="24"/>
        </w:rPr>
        <w:t>approaches to</w:t>
      </w:r>
      <w:r w:rsidRPr="00C21FD1">
        <w:rPr>
          <w:rFonts w:ascii="Times New Roman" w:hAnsi="Times New Roman" w:cs="Times New Roman"/>
          <w:sz w:val="24"/>
          <w:szCs w:val="24"/>
        </w:rPr>
        <w:t xml:space="preserve"> ensure their own safety and continue providing reliable information that counters mis- and dis-information</w:t>
      </w:r>
      <w:r w:rsidR="00A70654">
        <w:rPr>
          <w:rFonts w:ascii="Times New Roman" w:hAnsi="Times New Roman" w:cs="Times New Roman"/>
          <w:sz w:val="24"/>
          <w:szCs w:val="24"/>
        </w:rPr>
        <w:t>.</w:t>
      </w:r>
    </w:p>
    <w:p w14:paraId="731840AE" w14:textId="454EF323" w:rsidR="008974DD" w:rsidRDefault="00C21FD1" w:rsidP="008974DD">
      <w:pPr>
        <w:pStyle w:val="NoSpacing"/>
        <w:numPr>
          <w:ilvl w:val="0"/>
          <w:numId w:val="34"/>
        </w:numPr>
        <w:rPr>
          <w:rFonts w:ascii="Times New Roman" w:hAnsi="Times New Roman" w:cs="Times New Roman"/>
          <w:sz w:val="24"/>
          <w:szCs w:val="24"/>
        </w:rPr>
      </w:pPr>
      <w:r w:rsidRPr="00C21FD1">
        <w:rPr>
          <w:rFonts w:ascii="Times New Roman" w:hAnsi="Times New Roman" w:cs="Times New Roman"/>
          <w:sz w:val="24"/>
          <w:szCs w:val="24"/>
        </w:rPr>
        <w:t>Citizens in Sri Lanka gain access to information that</w:t>
      </w:r>
      <w:r w:rsidR="008974DD">
        <w:rPr>
          <w:rFonts w:ascii="Times New Roman" w:hAnsi="Times New Roman" w:cs="Times New Roman"/>
          <w:sz w:val="24"/>
          <w:szCs w:val="24"/>
        </w:rPr>
        <w:t xml:space="preserve"> </w:t>
      </w:r>
      <w:r w:rsidR="008974DD" w:rsidRPr="00C21FD1">
        <w:rPr>
          <w:rFonts w:ascii="Times New Roman" w:hAnsi="Times New Roman" w:cs="Times New Roman"/>
          <w:sz w:val="24"/>
          <w:szCs w:val="24"/>
        </w:rPr>
        <w:t>allows them to develop informed opinions on issues that affect their lives</w:t>
      </w:r>
      <w:r w:rsidR="008974DD">
        <w:rPr>
          <w:rFonts w:ascii="Times New Roman" w:hAnsi="Times New Roman" w:cs="Times New Roman"/>
          <w:sz w:val="24"/>
          <w:szCs w:val="24"/>
        </w:rPr>
        <w:t xml:space="preserve"> and</w:t>
      </w:r>
      <w:r w:rsidR="00F85099">
        <w:rPr>
          <w:rFonts w:ascii="Times New Roman" w:hAnsi="Times New Roman" w:cs="Times New Roman"/>
          <w:sz w:val="24"/>
          <w:szCs w:val="24"/>
        </w:rPr>
        <w:t xml:space="preserve"> use that information to advocate for accountability and transparency</w:t>
      </w:r>
      <w:r w:rsidR="00A70654">
        <w:rPr>
          <w:rFonts w:ascii="Times New Roman" w:hAnsi="Times New Roman" w:cs="Times New Roman"/>
          <w:sz w:val="24"/>
          <w:szCs w:val="24"/>
        </w:rPr>
        <w:t>.</w:t>
      </w:r>
    </w:p>
    <w:p w14:paraId="2E0AE58A" w14:textId="1ED71CB9" w:rsidR="003A31AF" w:rsidRPr="00F85099" w:rsidRDefault="00296AAD" w:rsidP="00F85099">
      <w:pPr>
        <w:pStyle w:val="NoSpacing"/>
        <w:numPr>
          <w:ilvl w:val="0"/>
          <w:numId w:val="34"/>
        </w:numPr>
        <w:rPr>
          <w:rFonts w:ascii="Times New Roman" w:hAnsi="Times New Roman" w:cs="Times New Roman"/>
          <w:sz w:val="24"/>
          <w:szCs w:val="24"/>
        </w:rPr>
      </w:pPr>
      <w:r w:rsidRPr="00F85099">
        <w:rPr>
          <w:rFonts w:ascii="Times New Roman" w:hAnsi="Times New Roman" w:cs="Times New Roman"/>
          <w:sz w:val="24"/>
          <w:szCs w:val="24"/>
        </w:rPr>
        <w:t>D</w:t>
      </w:r>
      <w:r w:rsidR="003A31AF" w:rsidRPr="00F85099">
        <w:rPr>
          <w:rFonts w:ascii="Times New Roman" w:hAnsi="Times New Roman" w:cs="Times New Roman"/>
          <w:sz w:val="24"/>
          <w:szCs w:val="24"/>
        </w:rPr>
        <w:t>ialogue</w:t>
      </w:r>
      <w:r w:rsidRPr="00F85099">
        <w:rPr>
          <w:rFonts w:ascii="Times New Roman" w:hAnsi="Times New Roman" w:cs="Times New Roman"/>
          <w:sz w:val="24"/>
          <w:szCs w:val="24"/>
        </w:rPr>
        <w:t>s</w:t>
      </w:r>
      <w:r w:rsidR="003A31AF" w:rsidRPr="00F85099">
        <w:rPr>
          <w:rFonts w:ascii="Times New Roman" w:hAnsi="Times New Roman" w:cs="Times New Roman"/>
          <w:sz w:val="24"/>
          <w:szCs w:val="24"/>
        </w:rPr>
        <w:t xml:space="preserve"> and joint actions among </w:t>
      </w:r>
      <w:r w:rsidRPr="00F85099">
        <w:rPr>
          <w:rFonts w:ascii="Times New Roman" w:hAnsi="Times New Roman" w:cs="Times New Roman"/>
          <w:sz w:val="24"/>
          <w:szCs w:val="24"/>
        </w:rPr>
        <w:t xml:space="preserve">media, </w:t>
      </w:r>
      <w:r w:rsidR="003A31AF" w:rsidRPr="00F85099">
        <w:rPr>
          <w:rFonts w:ascii="Times New Roman" w:hAnsi="Times New Roman" w:cs="Times New Roman"/>
          <w:sz w:val="24"/>
          <w:szCs w:val="24"/>
        </w:rPr>
        <w:t xml:space="preserve">civil society, local communities, and other relevant stakeholders to strengthen community oversight and accountability of government </w:t>
      </w:r>
      <w:r w:rsidRPr="00F85099">
        <w:rPr>
          <w:rFonts w:ascii="Times New Roman" w:hAnsi="Times New Roman" w:cs="Times New Roman"/>
          <w:sz w:val="24"/>
          <w:szCs w:val="24"/>
        </w:rPr>
        <w:t>legislative and policy actions</w:t>
      </w:r>
      <w:r w:rsidR="00A70654">
        <w:rPr>
          <w:rFonts w:ascii="Times New Roman" w:hAnsi="Times New Roman" w:cs="Times New Roman"/>
          <w:sz w:val="24"/>
          <w:szCs w:val="24"/>
        </w:rPr>
        <w:t>.</w:t>
      </w:r>
    </w:p>
    <w:p w14:paraId="686328CF" w14:textId="632771FB" w:rsidR="00FC5D52" w:rsidRDefault="00F434F9" w:rsidP="00FC5D52">
      <w:pPr>
        <w:pStyle w:val="ListParagraph"/>
        <w:numPr>
          <w:ilvl w:val="0"/>
          <w:numId w:val="34"/>
        </w:numPr>
        <w:rPr>
          <w:rFonts w:ascii="Times New Roman" w:hAnsi="Times New Roman" w:cs="Times New Roman"/>
          <w:sz w:val="24"/>
          <w:szCs w:val="24"/>
        </w:rPr>
      </w:pPr>
      <w:r>
        <w:rPr>
          <w:rFonts w:ascii="Times New Roman" w:hAnsi="Times New Roman" w:cs="Times New Roman"/>
          <w:sz w:val="24"/>
          <w:szCs w:val="24"/>
        </w:rPr>
        <w:t>Media and civil society</w:t>
      </w:r>
      <w:r w:rsidR="005936F6" w:rsidRPr="009B71E2">
        <w:rPr>
          <w:rFonts w:ascii="Times New Roman" w:hAnsi="Times New Roman" w:cs="Times New Roman"/>
          <w:sz w:val="24"/>
          <w:szCs w:val="24"/>
        </w:rPr>
        <w:t xml:space="preserve"> </w:t>
      </w:r>
      <w:proofErr w:type="gramStart"/>
      <w:r w:rsidR="005936F6">
        <w:rPr>
          <w:rFonts w:ascii="Times New Roman" w:hAnsi="Times New Roman" w:cs="Times New Roman"/>
          <w:sz w:val="24"/>
          <w:szCs w:val="24"/>
        </w:rPr>
        <w:t xml:space="preserve">are able </w:t>
      </w:r>
      <w:r w:rsidR="005936F6" w:rsidRPr="009B71E2">
        <w:rPr>
          <w:rFonts w:ascii="Times New Roman" w:hAnsi="Times New Roman" w:cs="Times New Roman"/>
          <w:sz w:val="24"/>
          <w:szCs w:val="24"/>
        </w:rPr>
        <w:t>to</w:t>
      </w:r>
      <w:proofErr w:type="gramEnd"/>
      <w:r w:rsidR="005936F6" w:rsidRPr="009B71E2">
        <w:rPr>
          <w:rFonts w:ascii="Times New Roman" w:hAnsi="Times New Roman" w:cs="Times New Roman"/>
          <w:sz w:val="24"/>
          <w:szCs w:val="24"/>
        </w:rPr>
        <w:t xml:space="preserve"> foster public demand for </w:t>
      </w:r>
      <w:r w:rsidR="00AA2064">
        <w:rPr>
          <w:rFonts w:ascii="Times New Roman" w:hAnsi="Times New Roman" w:cs="Times New Roman"/>
          <w:sz w:val="24"/>
          <w:szCs w:val="24"/>
        </w:rPr>
        <w:t xml:space="preserve">transparency and government </w:t>
      </w:r>
      <w:r w:rsidR="005936F6" w:rsidRPr="009B71E2">
        <w:rPr>
          <w:rFonts w:ascii="Times New Roman" w:hAnsi="Times New Roman" w:cs="Times New Roman"/>
          <w:sz w:val="24"/>
          <w:szCs w:val="24"/>
        </w:rPr>
        <w:t>accountability</w:t>
      </w:r>
      <w:r w:rsidR="00AA2064">
        <w:rPr>
          <w:rFonts w:ascii="Times New Roman" w:hAnsi="Times New Roman" w:cs="Times New Roman"/>
          <w:sz w:val="24"/>
          <w:szCs w:val="24"/>
        </w:rPr>
        <w:t xml:space="preserve"> and engage </w:t>
      </w:r>
      <w:r w:rsidR="007624F2">
        <w:rPr>
          <w:rFonts w:ascii="Times New Roman" w:hAnsi="Times New Roman" w:cs="Times New Roman"/>
          <w:sz w:val="24"/>
          <w:szCs w:val="24"/>
        </w:rPr>
        <w:t>citizens</w:t>
      </w:r>
      <w:r w:rsidR="005936F6" w:rsidRPr="009B71E2">
        <w:rPr>
          <w:rFonts w:ascii="Times New Roman" w:hAnsi="Times New Roman" w:cs="Times New Roman"/>
          <w:sz w:val="24"/>
          <w:szCs w:val="24"/>
        </w:rPr>
        <w:t xml:space="preserve"> regarding </w:t>
      </w:r>
      <w:r w:rsidR="00611E63">
        <w:rPr>
          <w:rFonts w:ascii="Times New Roman" w:hAnsi="Times New Roman" w:cs="Times New Roman"/>
          <w:sz w:val="24"/>
          <w:szCs w:val="24"/>
        </w:rPr>
        <w:t>its impact</w:t>
      </w:r>
      <w:r w:rsidR="00A70654">
        <w:rPr>
          <w:rFonts w:ascii="Times New Roman" w:hAnsi="Times New Roman" w:cs="Times New Roman"/>
          <w:sz w:val="24"/>
          <w:szCs w:val="24"/>
        </w:rPr>
        <w:t>.</w:t>
      </w:r>
    </w:p>
    <w:p w14:paraId="0C54CC0E" w14:textId="41C5081A" w:rsidR="00A70654" w:rsidRPr="00A70654" w:rsidRDefault="00A70654" w:rsidP="00A70654">
      <w:pPr>
        <w:pStyle w:val="ListParagraph"/>
        <w:numPr>
          <w:ilvl w:val="0"/>
          <w:numId w:val="34"/>
        </w:numPr>
        <w:rPr>
          <w:rFonts w:ascii="Times New Roman" w:hAnsi="Times New Roman" w:cs="Times New Roman"/>
          <w:sz w:val="24"/>
          <w:szCs w:val="24"/>
        </w:rPr>
      </w:pPr>
      <w:r w:rsidRPr="00A70654">
        <w:rPr>
          <w:rFonts w:ascii="Times New Roman" w:hAnsi="Times New Roman" w:cs="Times New Roman"/>
          <w:sz w:val="24"/>
          <w:szCs w:val="24"/>
        </w:rPr>
        <w:t>Media and civil society advocate for proactive disclosure by public institutions</w:t>
      </w:r>
      <w:r>
        <w:rPr>
          <w:rFonts w:ascii="Times New Roman" w:hAnsi="Times New Roman" w:cs="Times New Roman"/>
          <w:sz w:val="24"/>
          <w:szCs w:val="24"/>
        </w:rPr>
        <w:t>.</w:t>
      </w:r>
    </w:p>
    <w:p w14:paraId="2C24E4F7" w14:textId="437B0450" w:rsidR="00A70654" w:rsidRPr="00A70654" w:rsidRDefault="00A70654" w:rsidP="00A70654">
      <w:pPr>
        <w:pStyle w:val="ListParagraph"/>
        <w:numPr>
          <w:ilvl w:val="0"/>
          <w:numId w:val="34"/>
        </w:numPr>
        <w:rPr>
          <w:rFonts w:ascii="Times New Roman" w:hAnsi="Times New Roman" w:cs="Times New Roman"/>
          <w:sz w:val="24"/>
          <w:szCs w:val="24"/>
        </w:rPr>
      </w:pPr>
      <w:r w:rsidRPr="00A70654">
        <w:rPr>
          <w:rFonts w:ascii="Times New Roman" w:hAnsi="Times New Roman" w:cs="Times New Roman"/>
          <w:sz w:val="24"/>
          <w:szCs w:val="24"/>
        </w:rPr>
        <w:t>Advocacy by media and civil society groups on strengthening the implementation and use of the right to information law</w:t>
      </w:r>
      <w:r>
        <w:rPr>
          <w:rFonts w:ascii="Times New Roman" w:hAnsi="Times New Roman" w:cs="Times New Roman"/>
          <w:sz w:val="24"/>
          <w:szCs w:val="24"/>
        </w:rPr>
        <w:t>.</w:t>
      </w:r>
    </w:p>
    <w:p w14:paraId="76C065B4" w14:textId="77777777" w:rsidR="00D36783" w:rsidRPr="003A3E08" w:rsidRDefault="00D36783" w:rsidP="00D36783">
      <w:pPr>
        <w:widowControl w:val="0"/>
        <w:tabs>
          <w:tab w:val="left" w:pos="360"/>
        </w:tabs>
        <w:spacing w:after="0" w:line="240" w:lineRule="auto"/>
        <w:rPr>
          <w:rFonts w:ascii="Times New Roman" w:eastAsia="Times New Roman" w:hAnsi="Times New Roman" w:cs="Times New Roman"/>
          <w:b/>
          <w:sz w:val="24"/>
          <w:szCs w:val="24"/>
        </w:rPr>
      </w:pPr>
      <w:r w:rsidRPr="003A3E08">
        <w:rPr>
          <w:rFonts w:ascii="Times New Roman" w:eastAsia="Times New Roman" w:hAnsi="Times New Roman" w:cs="Times New Roman"/>
          <w:b/>
          <w:sz w:val="24"/>
          <w:szCs w:val="24"/>
        </w:rPr>
        <w:t>This notice is subject to availability of funding.</w:t>
      </w:r>
    </w:p>
    <w:p w14:paraId="4E0A9F21" w14:textId="77777777" w:rsidR="00D36783" w:rsidRDefault="00D36783" w:rsidP="00D36783">
      <w:pPr>
        <w:spacing w:after="0" w:line="240" w:lineRule="auto"/>
      </w:pPr>
    </w:p>
    <w:p w14:paraId="08878ED5" w14:textId="77777777" w:rsidR="00D36783" w:rsidRDefault="00D36783" w:rsidP="00D36783">
      <w:pPr>
        <w:spacing w:after="0" w:line="240" w:lineRule="auto"/>
      </w:pPr>
    </w:p>
    <w:p w14:paraId="3EE52A5D" w14:textId="77777777" w:rsidR="007B47EE" w:rsidRDefault="007B47EE" w:rsidP="00D36783">
      <w:pPr>
        <w:spacing w:after="0" w:line="240" w:lineRule="auto"/>
        <w:rPr>
          <w:rFonts w:ascii="Times New Roman" w:eastAsia="Times New Roman" w:hAnsi="Times New Roman" w:cs="Times New Roman"/>
          <w:b/>
          <w:smallCaps/>
          <w:sz w:val="24"/>
          <w:szCs w:val="24"/>
        </w:rPr>
      </w:pPr>
    </w:p>
    <w:p w14:paraId="55CB291D" w14:textId="77777777" w:rsidR="007B47EE" w:rsidRDefault="007B47EE" w:rsidP="00D36783">
      <w:pPr>
        <w:spacing w:after="0" w:line="240" w:lineRule="auto"/>
        <w:rPr>
          <w:rFonts w:ascii="Times New Roman" w:eastAsia="Times New Roman" w:hAnsi="Times New Roman" w:cs="Times New Roman"/>
          <w:b/>
          <w:smallCaps/>
          <w:sz w:val="24"/>
          <w:szCs w:val="24"/>
        </w:rPr>
      </w:pPr>
    </w:p>
    <w:p w14:paraId="71F8683B" w14:textId="77777777" w:rsidR="007B47EE" w:rsidRDefault="007B47EE" w:rsidP="00D36783">
      <w:pPr>
        <w:spacing w:after="0" w:line="240" w:lineRule="auto"/>
        <w:rPr>
          <w:rFonts w:ascii="Times New Roman" w:eastAsia="Times New Roman" w:hAnsi="Times New Roman" w:cs="Times New Roman"/>
          <w:b/>
          <w:smallCaps/>
          <w:sz w:val="24"/>
          <w:szCs w:val="24"/>
        </w:rPr>
      </w:pPr>
    </w:p>
    <w:p w14:paraId="24FEADEF" w14:textId="77777777" w:rsidR="007B47EE" w:rsidRDefault="007B47EE" w:rsidP="00D36783">
      <w:pPr>
        <w:spacing w:after="0" w:line="240" w:lineRule="auto"/>
        <w:rPr>
          <w:rFonts w:ascii="Times New Roman" w:eastAsia="Times New Roman" w:hAnsi="Times New Roman" w:cs="Times New Roman"/>
          <w:b/>
          <w:smallCaps/>
          <w:sz w:val="24"/>
          <w:szCs w:val="24"/>
        </w:rPr>
      </w:pPr>
    </w:p>
    <w:p w14:paraId="537F2CB0" w14:textId="61C38629" w:rsidR="00D36783" w:rsidRDefault="00D36783" w:rsidP="00D36783">
      <w:pPr>
        <w:spacing w:after="0" w:line="240" w:lineRule="auto"/>
      </w:pPr>
      <w:r>
        <w:rPr>
          <w:rFonts w:ascii="Times New Roman" w:eastAsia="Times New Roman" w:hAnsi="Times New Roman" w:cs="Times New Roman"/>
          <w:b/>
          <w:smallCaps/>
          <w:sz w:val="24"/>
          <w:szCs w:val="24"/>
        </w:rPr>
        <w:lastRenderedPageBreak/>
        <w:t xml:space="preserve">B. Federal Award Information </w:t>
      </w:r>
    </w:p>
    <w:p w14:paraId="50E23554" w14:textId="77777777" w:rsidR="00D36783" w:rsidRDefault="00D36783" w:rsidP="00D36783">
      <w:pPr>
        <w:spacing w:after="0" w:line="240" w:lineRule="auto"/>
      </w:pPr>
    </w:p>
    <w:p w14:paraId="1124A5BE" w14:textId="4E281D8E" w:rsidR="00D36783" w:rsidRDefault="00D36783" w:rsidP="00D36783">
      <w:pPr>
        <w:spacing w:after="0" w:line="240" w:lineRule="auto"/>
      </w:pPr>
      <w:r w:rsidRPr="6C15E1B1">
        <w:rPr>
          <w:rFonts w:ascii="Times New Roman" w:eastAsia="Times New Roman" w:hAnsi="Times New Roman" w:cs="Times New Roman"/>
          <w:sz w:val="24"/>
          <w:szCs w:val="24"/>
        </w:rPr>
        <w:t xml:space="preserve">Primary organizations </w:t>
      </w:r>
      <w:r w:rsidRPr="007B47EE">
        <w:rPr>
          <w:rFonts w:ascii="Times New Roman" w:eastAsia="Times New Roman" w:hAnsi="Times New Roman" w:cs="Times New Roman"/>
          <w:sz w:val="24"/>
          <w:szCs w:val="24"/>
        </w:rPr>
        <w:t xml:space="preserve">can submit </w:t>
      </w:r>
      <w:r w:rsidR="00BC5CCD" w:rsidRPr="007B47EE">
        <w:rPr>
          <w:rFonts w:ascii="Times New Roman" w:eastAsia="Times New Roman" w:hAnsi="Times New Roman" w:cs="Times New Roman"/>
          <w:sz w:val="24"/>
          <w:szCs w:val="24"/>
        </w:rPr>
        <w:t>1</w:t>
      </w:r>
      <w:r w:rsidRPr="007B47EE">
        <w:rPr>
          <w:rFonts w:ascii="Times New Roman" w:eastAsia="Times New Roman" w:hAnsi="Times New Roman" w:cs="Times New Roman"/>
          <w:sz w:val="24"/>
          <w:szCs w:val="24"/>
        </w:rPr>
        <w:t xml:space="preserve"> application in response to the NOFO.</w:t>
      </w:r>
      <w:r w:rsidRPr="6C15E1B1">
        <w:rPr>
          <w:rFonts w:ascii="Times New Roman" w:eastAsia="Times New Roman" w:hAnsi="Times New Roman" w:cs="Times New Roman"/>
          <w:sz w:val="24"/>
          <w:szCs w:val="24"/>
        </w:rPr>
        <w:t xml:space="preserve">  </w:t>
      </w:r>
    </w:p>
    <w:p w14:paraId="45F735C7" w14:textId="77777777" w:rsidR="00D36783" w:rsidRDefault="00D36783" w:rsidP="00D36783">
      <w:pPr>
        <w:spacing w:after="0" w:line="240" w:lineRule="auto"/>
      </w:pPr>
    </w:p>
    <w:p w14:paraId="37D6DF45" w14:textId="7402A913" w:rsidR="00D36783" w:rsidRDefault="00D36783" w:rsidP="00D36783">
      <w:pPr>
        <w:spacing w:after="0" w:line="240" w:lineRule="auto"/>
        <w:ind w:right="470"/>
        <w:rPr>
          <w:rFonts w:ascii="Times New Roman" w:eastAsia="Times New Roman" w:hAnsi="Times New Roman" w:cs="Times New Roman"/>
          <w:sz w:val="24"/>
          <w:szCs w:val="24"/>
        </w:rPr>
      </w:pPr>
      <w:r>
        <w:rPr>
          <w:rFonts w:ascii="Times New Roman" w:eastAsia="Times New Roman" w:hAnsi="Times New Roman" w:cs="Times New Roman"/>
          <w:sz w:val="24"/>
          <w:szCs w:val="24"/>
        </w:rPr>
        <w:t>The U.S. government may: (a) reject any or all applications, (b) accept other than the lowest cost application, (c) accept more than one application, and (d) waive irregularities in applications received.</w:t>
      </w:r>
    </w:p>
    <w:p w14:paraId="49403AF3" w14:textId="77777777" w:rsidR="00D36783" w:rsidRDefault="00D36783" w:rsidP="00D36783">
      <w:pPr>
        <w:spacing w:after="0" w:line="240" w:lineRule="auto"/>
        <w:ind w:right="470"/>
        <w:rPr>
          <w:rFonts w:ascii="Times New Roman" w:eastAsia="Times New Roman" w:hAnsi="Times New Roman" w:cs="Times New Roman"/>
          <w:sz w:val="24"/>
          <w:szCs w:val="24"/>
        </w:rPr>
      </w:pPr>
    </w:p>
    <w:p w14:paraId="402250CC" w14:textId="77777777" w:rsidR="00D36783" w:rsidRDefault="00D36783" w:rsidP="00D36783">
      <w:pPr>
        <w:spacing w:after="0" w:line="240" w:lineRule="auto"/>
        <w:ind w:right="405"/>
      </w:pPr>
      <w:r w:rsidRPr="6C15E1B1">
        <w:rPr>
          <w:rFonts w:ascii="Times New Roman" w:eastAsia="Times New Roman" w:hAnsi="Times New Roman" w:cs="Times New Roman"/>
          <w:sz w:val="24"/>
          <w:szCs w:val="24"/>
        </w:rPr>
        <w:t xml:space="preserve">The U.S. government may make award(s) </w:t>
      </w:r>
      <w:proofErr w:type="gramStart"/>
      <w:r w:rsidRPr="6C15E1B1">
        <w:rPr>
          <w:rFonts w:ascii="Times New Roman" w:eastAsia="Times New Roman" w:hAnsi="Times New Roman" w:cs="Times New Roman"/>
          <w:sz w:val="24"/>
          <w:szCs w:val="24"/>
        </w:rPr>
        <w:t>on the basis of</w:t>
      </w:r>
      <w:proofErr w:type="gramEnd"/>
      <w:r w:rsidRPr="6C15E1B1">
        <w:rPr>
          <w:rFonts w:ascii="Times New Roman" w:eastAsia="Times New Roman" w:hAnsi="Times New Roman" w:cs="Times New Roman"/>
          <w:sz w:val="24"/>
          <w:szCs w:val="24"/>
        </w:rPr>
        <w:t xml:space="preserve"> initial applications received, without discussions or negotiations.  Therefore, each initial application should contain the applicant's best terms from a cost and technical standpoint.  The U.S. government reserves the right (though it is under no obligation to do so), however, to </w:t>
      </w:r>
      <w:proofErr w:type="gramStart"/>
      <w:r w:rsidRPr="6C15E1B1">
        <w:rPr>
          <w:rFonts w:ascii="Times New Roman" w:eastAsia="Times New Roman" w:hAnsi="Times New Roman" w:cs="Times New Roman"/>
          <w:sz w:val="24"/>
          <w:szCs w:val="24"/>
        </w:rPr>
        <w:t>enter into</w:t>
      </w:r>
      <w:proofErr w:type="gramEnd"/>
      <w:r w:rsidRPr="6C15E1B1">
        <w:rPr>
          <w:rFonts w:ascii="Times New Roman" w:eastAsia="Times New Roman" w:hAnsi="Times New Roman" w:cs="Times New Roman"/>
          <w:sz w:val="24"/>
          <w:szCs w:val="24"/>
        </w:rPr>
        <w:t xml:space="preserve"> discussions with one or more applicants in order to obtain clarifications, additional detail, or to suggest refinements in the project description, budget, or other aspects of an application.</w:t>
      </w:r>
    </w:p>
    <w:p w14:paraId="7F8277C0" w14:textId="77777777" w:rsidR="00D36783" w:rsidRDefault="00D36783" w:rsidP="00D36783">
      <w:pPr>
        <w:spacing w:after="0" w:line="240" w:lineRule="auto"/>
      </w:pPr>
    </w:p>
    <w:p w14:paraId="4B38F231" w14:textId="77777777" w:rsidR="00D36783" w:rsidRDefault="00D36783" w:rsidP="00D36783">
      <w:pPr>
        <w:spacing w:after="0" w:line="240" w:lineRule="auto"/>
      </w:pPr>
      <w:r w:rsidRPr="6C15E1B1">
        <w:rPr>
          <w:rFonts w:ascii="Times New Roman" w:eastAsia="Times New Roman" w:hAnsi="Times New Roman" w:cs="Times New Roman"/>
          <w:sz w:val="24"/>
          <w:szCs w:val="24"/>
        </w:rPr>
        <w:t xml:space="preserve">DRL anticipates awarding either a grant or cooperative agreement depending on the needs and risk factors of the program.  The final determination on award mechanism will be made by the Grants Officer.  The distinction between grants and cooperative agreements revolves around the existence of “substantial involvement.”  Cooperative agreements require greater Federal government participation in the project.  If a cooperative agreement is awarded, DRL will undertake reasonable and programmatically necessary substantial involvement.  Examples of substantial involvement can include, but are not limited to:  </w:t>
      </w:r>
    </w:p>
    <w:p w14:paraId="62B01BF0" w14:textId="77777777" w:rsidR="00D36783" w:rsidRDefault="00D36783" w:rsidP="00D36783">
      <w:pPr>
        <w:spacing w:after="0" w:line="240" w:lineRule="auto"/>
      </w:pPr>
    </w:p>
    <w:p w14:paraId="192CB3BC" w14:textId="77777777" w:rsidR="00D36783" w:rsidRDefault="00D36783" w:rsidP="00D36783">
      <w:pPr>
        <w:numPr>
          <w:ilvl w:val="0"/>
          <w:numId w:val="29"/>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Active participation or collaboration with the recipient in the implementation of the </w:t>
      </w:r>
      <w:proofErr w:type="gramStart"/>
      <w:r>
        <w:rPr>
          <w:rFonts w:ascii="Times New Roman" w:eastAsia="Times New Roman" w:hAnsi="Times New Roman" w:cs="Times New Roman"/>
          <w:sz w:val="24"/>
          <w:szCs w:val="24"/>
        </w:rPr>
        <w:t>award;</w:t>
      </w:r>
      <w:proofErr w:type="gramEnd"/>
    </w:p>
    <w:p w14:paraId="62F7FC33" w14:textId="77777777" w:rsidR="00D36783" w:rsidRDefault="00D36783" w:rsidP="00D36783">
      <w:pPr>
        <w:numPr>
          <w:ilvl w:val="0"/>
          <w:numId w:val="29"/>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Review and approval of one stage of work before another can </w:t>
      </w:r>
      <w:proofErr w:type="gramStart"/>
      <w:r>
        <w:rPr>
          <w:rFonts w:ascii="Times New Roman" w:eastAsia="Times New Roman" w:hAnsi="Times New Roman" w:cs="Times New Roman"/>
          <w:sz w:val="24"/>
          <w:szCs w:val="24"/>
        </w:rPr>
        <w:t>begin;</w:t>
      </w:r>
      <w:proofErr w:type="gramEnd"/>
      <w:r>
        <w:rPr>
          <w:rFonts w:ascii="Times New Roman" w:eastAsia="Times New Roman" w:hAnsi="Times New Roman" w:cs="Times New Roman"/>
          <w:sz w:val="24"/>
          <w:szCs w:val="24"/>
        </w:rPr>
        <w:t xml:space="preserve"> </w:t>
      </w:r>
    </w:p>
    <w:p w14:paraId="5E93269D" w14:textId="77777777" w:rsidR="00D36783" w:rsidRDefault="00D36783" w:rsidP="00D36783">
      <w:pPr>
        <w:numPr>
          <w:ilvl w:val="0"/>
          <w:numId w:val="29"/>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Review and approval of substantive provisions of proposed sub-awards or contracts </w:t>
      </w:r>
      <w:r w:rsidRPr="005308E7">
        <w:rPr>
          <w:rFonts w:ascii="Times New Roman" w:eastAsia="Times New Roman" w:hAnsi="Times New Roman" w:cs="Times New Roman"/>
          <w:sz w:val="24"/>
          <w:szCs w:val="24"/>
        </w:rPr>
        <w:t xml:space="preserve">beyond existing Federal </w:t>
      </w:r>
      <w:proofErr w:type="gramStart"/>
      <w:r w:rsidRPr="005308E7">
        <w:rPr>
          <w:rFonts w:ascii="Times New Roman" w:eastAsia="Times New Roman" w:hAnsi="Times New Roman" w:cs="Times New Roman"/>
          <w:sz w:val="24"/>
          <w:szCs w:val="24"/>
        </w:rPr>
        <w:t>policy</w:t>
      </w:r>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w:t>
      </w:r>
    </w:p>
    <w:p w14:paraId="4E3D3910" w14:textId="77777777" w:rsidR="00D36783" w:rsidRDefault="00D36783" w:rsidP="00D36783">
      <w:pPr>
        <w:numPr>
          <w:ilvl w:val="0"/>
          <w:numId w:val="29"/>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Approval of the recipient’s budget or plan of work prior to the award. </w:t>
      </w:r>
    </w:p>
    <w:p w14:paraId="0D28C18E" w14:textId="77777777" w:rsidR="00D36783" w:rsidRDefault="00D36783" w:rsidP="00D36783">
      <w:pPr>
        <w:spacing w:after="0" w:line="240" w:lineRule="auto"/>
      </w:pPr>
    </w:p>
    <w:p w14:paraId="6F961DC1" w14:textId="77777777" w:rsidR="00D36783" w:rsidRDefault="00D36783" w:rsidP="00D3678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authority for this funding opportunity is found in the Foreign Assistance Act of 1961, as amended (FAA).</w:t>
      </w:r>
    </w:p>
    <w:p w14:paraId="6D0065A7" w14:textId="77777777" w:rsidR="00D36783" w:rsidRDefault="00D36783" w:rsidP="00D36783">
      <w:pPr>
        <w:spacing w:after="0" w:line="240" w:lineRule="auto"/>
        <w:rPr>
          <w:rFonts w:ascii="Times New Roman" w:eastAsia="Times New Roman" w:hAnsi="Times New Roman" w:cs="Times New Roman"/>
          <w:sz w:val="24"/>
          <w:szCs w:val="24"/>
        </w:rPr>
      </w:pPr>
    </w:p>
    <w:p w14:paraId="4348B147" w14:textId="77777777" w:rsidR="00D36783" w:rsidRDefault="00D36783" w:rsidP="00D36783">
      <w:pPr>
        <w:pStyle w:val="ListParagraph"/>
        <w:spacing w:after="0" w:line="240" w:lineRule="auto"/>
        <w:ind w:left="0"/>
        <w:rPr>
          <w:rFonts w:ascii="Times New Roman" w:hAnsi="Times New Roman" w:cs="Times New Roman"/>
          <w:sz w:val="24"/>
          <w:szCs w:val="24"/>
        </w:rPr>
      </w:pPr>
      <w:r w:rsidRPr="6C15E1B1">
        <w:rPr>
          <w:rFonts w:ascii="Times New Roman" w:hAnsi="Times New Roman" w:cs="Times New Roman"/>
          <w:sz w:val="24"/>
          <w:szCs w:val="24"/>
        </w:rPr>
        <w:t xml:space="preserve">To maximize the impact and sustainability of the award(s) that result from this NOFO, DRL retains the right to execute non-competitive continuation amendment(s).  The total duration of any award, including potential non-competitive continuation amendments, shall not exceed 54 months, or four and a half years.  Any non-competitive continuation is contingent on performance and </w:t>
      </w:r>
      <w:r w:rsidRPr="6C15E1B1">
        <w:rPr>
          <w:rFonts w:ascii="Times New Roman" w:hAnsi="Times New Roman" w:cs="Times New Roman"/>
          <w:b/>
          <w:bCs/>
          <w:sz w:val="24"/>
          <w:szCs w:val="24"/>
        </w:rPr>
        <w:t xml:space="preserve">pending availability of funds.  </w:t>
      </w:r>
      <w:r w:rsidRPr="6C15E1B1">
        <w:rPr>
          <w:rFonts w:ascii="Times New Roman" w:hAnsi="Times New Roman" w:cs="Times New Roman"/>
          <w:sz w:val="24"/>
          <w:szCs w:val="24"/>
        </w:rPr>
        <w:t xml:space="preserve">A non-competitive continuation is not guaranteed, and the Department of State reserves the right to exercise or not to exercise this option.  </w:t>
      </w:r>
    </w:p>
    <w:p w14:paraId="56C5C323" w14:textId="77777777" w:rsidR="00D36783" w:rsidRDefault="00D36783" w:rsidP="00D36783">
      <w:pPr>
        <w:spacing w:after="0" w:line="240" w:lineRule="auto"/>
      </w:pPr>
    </w:p>
    <w:p w14:paraId="7BDC0774" w14:textId="251D2B99" w:rsidR="00D36783" w:rsidRDefault="00D36783" w:rsidP="00D36783">
      <w:pPr>
        <w:spacing w:after="0" w:line="240" w:lineRule="auto"/>
      </w:pPr>
    </w:p>
    <w:p w14:paraId="6B1E636C" w14:textId="07D91415" w:rsidR="007B47EE" w:rsidRDefault="007B47EE" w:rsidP="00D36783">
      <w:pPr>
        <w:spacing w:after="0" w:line="240" w:lineRule="auto"/>
      </w:pPr>
    </w:p>
    <w:p w14:paraId="2DE42832" w14:textId="24E6D358" w:rsidR="007B47EE" w:rsidRDefault="007B47EE" w:rsidP="00D36783">
      <w:pPr>
        <w:spacing w:after="0" w:line="240" w:lineRule="auto"/>
      </w:pPr>
    </w:p>
    <w:p w14:paraId="46468DE4" w14:textId="1BBE4324" w:rsidR="007B47EE" w:rsidRDefault="007B47EE" w:rsidP="00D36783">
      <w:pPr>
        <w:spacing w:after="0" w:line="240" w:lineRule="auto"/>
      </w:pPr>
    </w:p>
    <w:p w14:paraId="6D22715A" w14:textId="5D636927" w:rsidR="007B47EE" w:rsidRDefault="007B47EE" w:rsidP="00D36783">
      <w:pPr>
        <w:spacing w:after="0" w:line="240" w:lineRule="auto"/>
      </w:pPr>
    </w:p>
    <w:p w14:paraId="49C5E6E4" w14:textId="77777777" w:rsidR="007B47EE" w:rsidRDefault="007B47EE" w:rsidP="00D36783">
      <w:pPr>
        <w:spacing w:after="0" w:line="240" w:lineRule="auto"/>
      </w:pPr>
    </w:p>
    <w:p w14:paraId="4316E301" w14:textId="77777777" w:rsidR="00D36783" w:rsidRDefault="00D36783" w:rsidP="00D36783">
      <w:pPr>
        <w:spacing w:after="0" w:line="240" w:lineRule="auto"/>
      </w:pPr>
      <w:r>
        <w:rPr>
          <w:rFonts w:ascii="Times New Roman" w:eastAsia="Times New Roman" w:hAnsi="Times New Roman" w:cs="Times New Roman"/>
          <w:b/>
          <w:smallCaps/>
          <w:sz w:val="24"/>
          <w:szCs w:val="24"/>
        </w:rPr>
        <w:lastRenderedPageBreak/>
        <w:t>C. Eligibility Information</w:t>
      </w:r>
    </w:p>
    <w:p w14:paraId="600F6C90" w14:textId="77777777" w:rsidR="00D36783" w:rsidRDefault="00D36783" w:rsidP="00D36783">
      <w:pPr>
        <w:spacing w:after="0" w:line="240" w:lineRule="auto"/>
      </w:pPr>
    </w:p>
    <w:p w14:paraId="4AC4A9ED" w14:textId="77777777" w:rsidR="00D36783" w:rsidRDefault="00D36783" w:rsidP="00D36783">
      <w:pPr>
        <w:spacing w:after="0" w:line="240" w:lineRule="auto"/>
      </w:pPr>
      <w:r w:rsidRPr="6C15E1B1">
        <w:rPr>
          <w:rFonts w:ascii="Times New Roman" w:eastAsia="Times New Roman" w:hAnsi="Times New Roman" w:cs="Times New Roman"/>
          <w:b/>
          <w:bCs/>
          <w:smallCaps/>
          <w:sz w:val="24"/>
          <w:szCs w:val="24"/>
          <w:u w:val="single"/>
        </w:rPr>
        <w:t xml:space="preserve">For application information, please see the proposal submission instructions (PSI), updated </w:t>
      </w:r>
      <w:r>
        <w:rPr>
          <w:rFonts w:ascii="Times New Roman" w:eastAsia="Times New Roman" w:hAnsi="Times New Roman" w:cs="Times New Roman"/>
          <w:b/>
          <w:smallCaps/>
          <w:sz w:val="24"/>
          <w:szCs w:val="24"/>
          <w:u w:val="single"/>
        </w:rPr>
        <w:t>December</w:t>
      </w:r>
      <w:r w:rsidRPr="6C15E1B1">
        <w:rPr>
          <w:rFonts w:ascii="Times New Roman" w:eastAsia="Times New Roman" w:hAnsi="Times New Roman" w:cs="Times New Roman"/>
          <w:b/>
          <w:bCs/>
          <w:smallCaps/>
          <w:sz w:val="24"/>
          <w:szCs w:val="24"/>
          <w:u w:val="single"/>
        </w:rPr>
        <w:t xml:space="preserve"> 2022 on our website.</w:t>
      </w:r>
    </w:p>
    <w:p w14:paraId="75B7CC3A" w14:textId="77777777" w:rsidR="00D36783" w:rsidRDefault="00D36783" w:rsidP="00D36783">
      <w:pPr>
        <w:spacing w:after="0" w:line="240" w:lineRule="auto"/>
      </w:pPr>
    </w:p>
    <w:p w14:paraId="2722B2D3" w14:textId="77777777" w:rsidR="00D36783" w:rsidRDefault="00D36783" w:rsidP="00D36783">
      <w:pPr>
        <w:spacing w:after="0" w:line="240" w:lineRule="auto"/>
      </w:pPr>
      <w:r>
        <w:rPr>
          <w:rFonts w:ascii="Times New Roman" w:eastAsia="Times New Roman" w:hAnsi="Times New Roman" w:cs="Times New Roman"/>
          <w:b/>
          <w:i/>
          <w:sz w:val="24"/>
          <w:szCs w:val="24"/>
        </w:rPr>
        <w:t>C.1 Eligible Applicants</w:t>
      </w:r>
    </w:p>
    <w:p w14:paraId="793315E6" w14:textId="77777777" w:rsidR="00D36783" w:rsidRDefault="00D36783" w:rsidP="00D36783">
      <w:pPr>
        <w:spacing w:after="0" w:line="240" w:lineRule="auto"/>
      </w:pPr>
    </w:p>
    <w:p w14:paraId="37DC232C" w14:textId="77777777" w:rsidR="00D36783" w:rsidRDefault="00D36783" w:rsidP="00D36783">
      <w:pPr>
        <w:spacing w:after="0" w:line="240" w:lineRule="auto"/>
      </w:pPr>
      <w:r w:rsidRPr="6C15E1B1">
        <w:rPr>
          <w:rFonts w:ascii="Times New Roman" w:eastAsia="Times New Roman" w:hAnsi="Times New Roman" w:cs="Times New Roman"/>
          <w:sz w:val="24"/>
          <w:szCs w:val="24"/>
        </w:rPr>
        <w:t>DRL welcomes applications from U.S.-based and foreign-based non-profit organizations/nongovernmental organizations (NGO) and public international organizations; private, public, or state institutions of higher education; and for-profit organizations or businesses.</w:t>
      </w:r>
      <w:r w:rsidRPr="6C15E1B1">
        <w:rPr>
          <w:rFonts w:ascii="Arial" w:eastAsia="Arial" w:hAnsi="Arial" w:cs="Arial"/>
          <w:sz w:val="20"/>
          <w:szCs w:val="20"/>
        </w:rPr>
        <w:t xml:space="preserve">  </w:t>
      </w:r>
      <w:r w:rsidRPr="6C15E1B1">
        <w:rPr>
          <w:rFonts w:ascii="Times New Roman" w:eastAsia="Times New Roman" w:hAnsi="Times New Roman" w:cs="Times New Roman"/>
          <w:sz w:val="24"/>
          <w:szCs w:val="24"/>
        </w:rPr>
        <w:t xml:space="preserve">DRL’s preference is to </w:t>
      </w:r>
      <w:r w:rsidRPr="00C166EB">
        <w:rPr>
          <w:rFonts w:ascii="Times New Roman" w:eastAsia="Times New Roman" w:hAnsi="Times New Roman" w:cs="Times New Roman"/>
          <w:color w:val="auto"/>
          <w:sz w:val="24"/>
          <w:szCs w:val="24"/>
        </w:rPr>
        <w:t>work with</w:t>
      </w:r>
      <w:r>
        <w:rPr>
          <w:rFonts w:ascii="Times New Roman" w:eastAsia="Times New Roman" w:hAnsi="Times New Roman" w:cs="Times New Roman"/>
          <w:color w:val="auto"/>
          <w:sz w:val="24"/>
          <w:szCs w:val="24"/>
        </w:rPr>
        <w:t xml:space="preserve"> </w:t>
      </w:r>
      <w:r w:rsidRPr="00E0037D">
        <w:rPr>
          <w:rFonts w:ascii="Times New Roman" w:eastAsia="Times New Roman" w:hAnsi="Times New Roman" w:cs="Times New Roman"/>
          <w:b/>
          <w:bCs/>
          <w:color w:val="auto"/>
          <w:sz w:val="24"/>
          <w:szCs w:val="24"/>
        </w:rPr>
        <w:t>non-profit entities</w:t>
      </w:r>
      <w:r w:rsidRPr="00C166EB">
        <w:rPr>
          <w:rFonts w:ascii="Times New Roman" w:eastAsia="Times New Roman" w:hAnsi="Times New Roman" w:cs="Times New Roman"/>
          <w:color w:val="auto"/>
          <w:sz w:val="24"/>
          <w:szCs w:val="24"/>
        </w:rPr>
        <w:t xml:space="preserve">; however, there may be some occasions when a for-profit entity is best suited.  </w:t>
      </w:r>
    </w:p>
    <w:p w14:paraId="133E2A53" w14:textId="77777777" w:rsidR="00D36783" w:rsidRDefault="00D36783" w:rsidP="00D36783">
      <w:pPr>
        <w:spacing w:after="0" w:line="240" w:lineRule="auto"/>
      </w:pPr>
    </w:p>
    <w:p w14:paraId="52EA75BD" w14:textId="77777777" w:rsidR="00D36783" w:rsidRPr="003A7D3D" w:rsidRDefault="00D36783" w:rsidP="00D36783">
      <w:pPr>
        <w:spacing w:after="0" w:line="240" w:lineRule="auto"/>
      </w:pPr>
      <w:r>
        <w:rPr>
          <w:rFonts w:ascii="Times New Roman" w:eastAsia="Times New Roman" w:hAnsi="Times New Roman" w:cs="Times New Roman"/>
          <w:sz w:val="24"/>
          <w:szCs w:val="24"/>
        </w:rPr>
        <w:t xml:space="preserve">Applications submitted by for-profit entities may be subject to additional review following the panel selection process.  Additionally, the Department of State prohibits profit to for-profit or commercial organizations under its assistance awards.  Profit is defined as any amount </w:t>
      </w:r>
      <w:proofErr w:type="gramStart"/>
      <w:r>
        <w:rPr>
          <w:rFonts w:ascii="Times New Roman" w:eastAsia="Times New Roman" w:hAnsi="Times New Roman" w:cs="Times New Roman"/>
          <w:sz w:val="24"/>
          <w:szCs w:val="24"/>
        </w:rPr>
        <w:t>in excess of</w:t>
      </w:r>
      <w:proofErr w:type="gramEnd"/>
      <w:r>
        <w:rPr>
          <w:rFonts w:ascii="Times New Roman" w:eastAsia="Times New Roman" w:hAnsi="Times New Roman" w:cs="Times New Roman"/>
          <w:sz w:val="24"/>
          <w:szCs w:val="24"/>
        </w:rPr>
        <w:t xml:space="preserve"> allowable direct and indirect costs.  The allowability of costs incurred by commercial organizations is determined in accordance with the provisions of the Federal Acquisition Regulation (FAR) at 48 CFR 30, Cost Accounting Standards Administration, and 48 CFR 31 Contract Cost Principles and Procedures.</w:t>
      </w:r>
    </w:p>
    <w:p w14:paraId="07B3A75C" w14:textId="77777777" w:rsidR="00D36783" w:rsidRDefault="00D36783" w:rsidP="00D36783">
      <w:pPr>
        <w:spacing w:after="0" w:line="240" w:lineRule="auto"/>
      </w:pPr>
    </w:p>
    <w:p w14:paraId="122823C8" w14:textId="77777777" w:rsidR="00D36783" w:rsidRDefault="00D36783" w:rsidP="00D36783">
      <w:pPr>
        <w:pStyle w:val="NoSpacing"/>
        <w:rPr>
          <w:rFonts w:ascii="Times New Roman" w:hAnsi="Times New Roman" w:cs="Times New Roman"/>
          <w:sz w:val="24"/>
          <w:szCs w:val="24"/>
        </w:rPr>
      </w:pPr>
      <w:r w:rsidRPr="6C15E1B1">
        <w:rPr>
          <w:rFonts w:ascii="Times New Roman" w:hAnsi="Times New Roman" w:cs="Times New Roman"/>
          <w:sz w:val="24"/>
          <w:szCs w:val="24"/>
        </w:rPr>
        <w:t>Please see 2 CFR 200.307 for regulations regarding program income.</w:t>
      </w:r>
    </w:p>
    <w:p w14:paraId="28F15B57" w14:textId="77777777" w:rsidR="00D36783" w:rsidRDefault="00D36783" w:rsidP="00D36783">
      <w:pPr>
        <w:spacing w:after="0" w:line="240" w:lineRule="auto"/>
        <w:rPr>
          <w:rFonts w:ascii="Times New Roman" w:eastAsia="Times New Roman" w:hAnsi="Times New Roman" w:cs="Times New Roman"/>
          <w:b/>
          <w:i/>
          <w:sz w:val="24"/>
          <w:szCs w:val="24"/>
        </w:rPr>
      </w:pPr>
    </w:p>
    <w:p w14:paraId="4E49EE79" w14:textId="77777777" w:rsidR="00D36783" w:rsidRDefault="00D36783" w:rsidP="00D36783">
      <w:pPr>
        <w:spacing w:after="0" w:line="240" w:lineRule="auto"/>
      </w:pPr>
      <w:r>
        <w:rPr>
          <w:rFonts w:ascii="Times New Roman" w:eastAsia="Times New Roman" w:hAnsi="Times New Roman" w:cs="Times New Roman"/>
          <w:b/>
          <w:i/>
          <w:sz w:val="24"/>
          <w:szCs w:val="24"/>
        </w:rPr>
        <w:t>C.2 Cost Sharing or Matching</w:t>
      </w:r>
    </w:p>
    <w:p w14:paraId="054E77F2" w14:textId="77777777" w:rsidR="00D36783" w:rsidRDefault="00D36783" w:rsidP="00D36783">
      <w:pPr>
        <w:spacing w:after="0" w:line="240" w:lineRule="auto"/>
      </w:pPr>
    </w:p>
    <w:p w14:paraId="2E5C262E" w14:textId="77777777" w:rsidR="00D36783" w:rsidRDefault="00D36783" w:rsidP="00D36783">
      <w:pPr>
        <w:spacing w:after="0" w:line="240" w:lineRule="auto"/>
      </w:pPr>
      <w:r>
        <w:rPr>
          <w:rFonts w:ascii="Times New Roman" w:eastAsia="Times New Roman" w:hAnsi="Times New Roman" w:cs="Times New Roman"/>
          <w:sz w:val="24"/>
          <w:szCs w:val="24"/>
        </w:rPr>
        <w:t xml:space="preserve">Providing cost sharing, matching, or cost participation is not an eligibility factor or requirement for this NOFO and providing cost share will not result in a more favorable competitive ranking. </w:t>
      </w:r>
    </w:p>
    <w:p w14:paraId="20316D15" w14:textId="77777777" w:rsidR="00D36783" w:rsidRDefault="00D36783" w:rsidP="00D36783">
      <w:pPr>
        <w:spacing w:after="0" w:line="240" w:lineRule="auto"/>
      </w:pPr>
    </w:p>
    <w:p w14:paraId="23328537" w14:textId="77777777" w:rsidR="00D36783" w:rsidRDefault="00D36783" w:rsidP="00D36783">
      <w:pPr>
        <w:spacing w:after="0" w:line="240" w:lineRule="auto"/>
      </w:pPr>
      <w:r>
        <w:rPr>
          <w:rFonts w:ascii="Times New Roman" w:eastAsia="Times New Roman" w:hAnsi="Times New Roman" w:cs="Times New Roman"/>
          <w:b/>
          <w:i/>
          <w:sz w:val="24"/>
          <w:szCs w:val="24"/>
        </w:rPr>
        <w:t>C.3 Other</w:t>
      </w:r>
    </w:p>
    <w:p w14:paraId="642D4680" w14:textId="77777777" w:rsidR="00D36783" w:rsidRDefault="00D36783" w:rsidP="00D36783">
      <w:pPr>
        <w:spacing w:after="0" w:line="240" w:lineRule="auto"/>
      </w:pPr>
    </w:p>
    <w:p w14:paraId="37F68D31" w14:textId="77777777" w:rsidR="00D36783" w:rsidRDefault="00D36783" w:rsidP="00D36783">
      <w:pPr>
        <w:spacing w:after="0" w:line="240" w:lineRule="auto"/>
      </w:pPr>
      <w:r w:rsidRPr="6C15E1B1">
        <w:rPr>
          <w:rFonts w:ascii="Times New Roman" w:eastAsia="Times New Roman" w:hAnsi="Times New Roman" w:cs="Times New Roman"/>
          <w:sz w:val="24"/>
          <w:szCs w:val="24"/>
        </w:rPr>
        <w:t xml:space="preserve">Applicants should have existing, or the capacity to develop, active partnerships with thematic or in-country partners, entities, and relevant stakeholders, including private sector partners and NGOs, and have </w:t>
      </w:r>
      <w:r w:rsidRPr="6C15E1B1">
        <w:rPr>
          <w:rFonts w:ascii="Times New Roman" w:eastAsia="Times New Roman" w:hAnsi="Times New Roman" w:cs="Times New Roman"/>
          <w:b/>
          <w:bCs/>
          <w:sz w:val="24"/>
          <w:szCs w:val="24"/>
        </w:rPr>
        <w:t>demonstrable experience</w:t>
      </w:r>
      <w:r w:rsidRPr="6C15E1B1">
        <w:rPr>
          <w:rFonts w:ascii="Times New Roman" w:eastAsia="Times New Roman" w:hAnsi="Times New Roman" w:cs="Times New Roman"/>
          <w:sz w:val="24"/>
          <w:szCs w:val="24"/>
        </w:rPr>
        <w:t xml:space="preserve"> in administering successful and preferably similar projects.  DRL encourages applications from foreign-based NGOs headquartered in the geographic regions/countries relevant to this NOFO.  Applicants may </w:t>
      </w:r>
      <w:r w:rsidRPr="6C15E1B1">
        <w:rPr>
          <w:rFonts w:ascii="Times New Roman" w:eastAsia="Times New Roman" w:hAnsi="Times New Roman" w:cs="Times New Roman"/>
          <w:b/>
          <w:bCs/>
          <w:sz w:val="24"/>
          <w:szCs w:val="24"/>
        </w:rPr>
        <w:t>form consortia</w:t>
      </w:r>
      <w:r w:rsidRPr="6C15E1B1">
        <w:rPr>
          <w:rFonts w:ascii="Times New Roman" w:eastAsia="Times New Roman" w:hAnsi="Times New Roman" w:cs="Times New Roman"/>
          <w:sz w:val="24"/>
          <w:szCs w:val="24"/>
        </w:rPr>
        <w:t xml:space="preserve"> </w:t>
      </w:r>
      <w:proofErr w:type="gramStart"/>
      <w:r w:rsidRPr="6C15E1B1">
        <w:rPr>
          <w:rFonts w:ascii="Times New Roman" w:eastAsia="Times New Roman" w:hAnsi="Times New Roman" w:cs="Times New Roman"/>
          <w:sz w:val="24"/>
          <w:szCs w:val="24"/>
        </w:rPr>
        <w:t>in order to</w:t>
      </w:r>
      <w:proofErr w:type="gramEnd"/>
      <w:r w:rsidRPr="6C15E1B1">
        <w:rPr>
          <w:rFonts w:ascii="Times New Roman" w:eastAsia="Times New Roman" w:hAnsi="Times New Roman" w:cs="Times New Roman"/>
          <w:sz w:val="24"/>
          <w:szCs w:val="24"/>
        </w:rPr>
        <w:t xml:space="preserve"> bring together organizations with varied expertise to propose a comprehensive program in one proposal.  However, one organization should be designated in the proposal as the lead applicant, with the other members designated as sub-award partners.  DRL reserves the right to request additional background information on applicants that do not have previous experience administering federal grant awards, and these applicants may be subject to limited funding on a pilot basis.</w:t>
      </w:r>
    </w:p>
    <w:p w14:paraId="089371D6" w14:textId="77777777" w:rsidR="00D36783" w:rsidRDefault="00D36783" w:rsidP="00D36783">
      <w:pPr>
        <w:spacing w:after="0" w:line="240" w:lineRule="auto"/>
      </w:pPr>
    </w:p>
    <w:p w14:paraId="1B82DAD6" w14:textId="77777777" w:rsidR="00D36783" w:rsidRDefault="00D36783" w:rsidP="00D36783">
      <w:pPr>
        <w:spacing w:after="0" w:line="240" w:lineRule="auto"/>
      </w:pPr>
      <w:r w:rsidRPr="6C15E1B1">
        <w:rPr>
          <w:rFonts w:ascii="Times New Roman" w:eastAsia="Times New Roman" w:hAnsi="Times New Roman" w:cs="Times New Roman"/>
          <w:sz w:val="24"/>
          <w:szCs w:val="24"/>
        </w:rPr>
        <w:t xml:space="preserve">DRL is committed to an </w:t>
      </w:r>
      <w:r w:rsidRPr="6C15E1B1">
        <w:rPr>
          <w:rFonts w:ascii="Times New Roman" w:eastAsia="Times New Roman" w:hAnsi="Times New Roman" w:cs="Times New Roman"/>
          <w:b/>
          <w:bCs/>
          <w:sz w:val="24"/>
          <w:szCs w:val="24"/>
        </w:rPr>
        <w:t>anti-discrimination</w:t>
      </w:r>
      <w:r w:rsidRPr="6C15E1B1">
        <w:rPr>
          <w:rFonts w:ascii="Times New Roman" w:eastAsia="Times New Roman" w:hAnsi="Times New Roman" w:cs="Times New Roman"/>
          <w:sz w:val="24"/>
          <w:szCs w:val="24"/>
        </w:rPr>
        <w:t xml:space="preserve"> policy in </w:t>
      </w:r>
      <w:proofErr w:type="gramStart"/>
      <w:r w:rsidRPr="6C15E1B1">
        <w:rPr>
          <w:rFonts w:ascii="Times New Roman" w:eastAsia="Times New Roman" w:hAnsi="Times New Roman" w:cs="Times New Roman"/>
          <w:sz w:val="24"/>
          <w:szCs w:val="24"/>
        </w:rPr>
        <w:t>all of</w:t>
      </w:r>
      <w:proofErr w:type="gramEnd"/>
      <w:r w:rsidRPr="6C15E1B1">
        <w:rPr>
          <w:rFonts w:ascii="Times New Roman" w:eastAsia="Times New Roman" w:hAnsi="Times New Roman" w:cs="Times New Roman"/>
          <w:sz w:val="24"/>
          <w:szCs w:val="24"/>
        </w:rPr>
        <w:t xml:space="preserve"> its programs and activities.  DRL welcomes applications irrespective of race, ethnicity, color, creed, national origin, gender, sexual orientation, gender identity, disability, or other status.  DRL seeks applications that demonstrate that the recipient does not discriminate against any beneficiaries in implementation of a potential award, such as, but not limited to, by withholding, adversely impacting, or denying </w:t>
      </w:r>
      <w:r w:rsidRPr="6C15E1B1">
        <w:rPr>
          <w:rFonts w:ascii="Times New Roman" w:eastAsia="Times New Roman" w:hAnsi="Times New Roman" w:cs="Times New Roman"/>
          <w:sz w:val="24"/>
          <w:szCs w:val="24"/>
        </w:rPr>
        <w:lastRenderedPageBreak/>
        <w:t>equitable access to the benefits provided through this award </w:t>
      </w:r>
      <w:proofErr w:type="gramStart"/>
      <w:r w:rsidRPr="6C15E1B1">
        <w:rPr>
          <w:rFonts w:ascii="Times New Roman" w:eastAsia="Times New Roman" w:hAnsi="Times New Roman" w:cs="Times New Roman"/>
          <w:sz w:val="24"/>
          <w:szCs w:val="24"/>
        </w:rPr>
        <w:t>on the basis of</w:t>
      </w:r>
      <w:proofErr w:type="gramEnd"/>
      <w:r w:rsidRPr="6C15E1B1">
        <w:rPr>
          <w:rFonts w:ascii="Times New Roman" w:eastAsia="Times New Roman" w:hAnsi="Times New Roman" w:cs="Times New Roman"/>
          <w:sz w:val="24"/>
          <w:szCs w:val="24"/>
        </w:rPr>
        <w:t> any factor not expressly stated in the award.  This includes, for example, race, color, religion, sex (including gender identity, gender expression, sex characteristics, sexual orientation, and pregnancy), national origin, disability, age, genetic information, marital status, parental status, political affiliation, or veteran’s status.  The recipient should insert this provision, including this paragraph, in all sub-grants and contracts under a potential award.</w:t>
      </w:r>
    </w:p>
    <w:p w14:paraId="06121126" w14:textId="77777777" w:rsidR="00D36783" w:rsidRDefault="00D36783" w:rsidP="00D36783">
      <w:pPr>
        <w:spacing w:after="0" w:line="240" w:lineRule="auto"/>
      </w:pPr>
    </w:p>
    <w:p w14:paraId="7E288444" w14:textId="77777777" w:rsidR="00D36783" w:rsidRDefault="00D36783" w:rsidP="00D3678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Any applicant listed on the Excluded Parties List System in the </w:t>
      </w:r>
      <w:hyperlink r:id="rId8" w:history="1">
        <w:r w:rsidRPr="00BF2C1A">
          <w:rPr>
            <w:rStyle w:val="Hyperlink"/>
            <w:rFonts w:ascii="Times New Roman" w:eastAsia="Times New Roman" w:hAnsi="Times New Roman" w:cs="Times New Roman"/>
            <w:sz w:val="24"/>
            <w:szCs w:val="24"/>
          </w:rPr>
          <w:t>System for Award Management (SAM.gov)</w:t>
        </w:r>
      </w:hyperlink>
      <w:r>
        <w:rPr>
          <w:rFonts w:ascii="Times New Roman" w:eastAsia="Times New Roman" w:hAnsi="Times New Roman" w:cs="Times New Roman"/>
          <w:sz w:val="24"/>
          <w:szCs w:val="24"/>
        </w:rPr>
        <w:t xml:space="preserve"> (www.sam.gov) and/or has a current debt to the U.S. government is not eligible to apply for an assistance award in accordance with the OMB guidelines at 2 CFR 180 that implement Executive Orders 12549 (3 CFR,1986 Comp., p. 189) and 12689 (3 CFR,1989 Comp., p. 235), “Debarment and Suspension.”  Additionally, no entity or person listed on the Excluded Parties List System in SAM.gov can participate in any activities under an award.  All applicants are strongly encouraged to review the Excluded Parties List System in SAM.gov to ensure that no ineligible entity or person is included in their application.</w:t>
      </w:r>
    </w:p>
    <w:p w14:paraId="73671E02" w14:textId="77777777" w:rsidR="00D36783" w:rsidRDefault="00D36783" w:rsidP="00D36783">
      <w:pPr>
        <w:spacing w:after="0" w:line="240" w:lineRule="auto"/>
      </w:pPr>
    </w:p>
    <w:p w14:paraId="55F735ED" w14:textId="77777777" w:rsidR="00D36783" w:rsidRDefault="00D36783" w:rsidP="00D36783">
      <w:pPr>
        <w:spacing w:after="0" w:line="240" w:lineRule="auto"/>
      </w:pPr>
    </w:p>
    <w:p w14:paraId="07DCA10A" w14:textId="77777777" w:rsidR="00D36783" w:rsidRDefault="00D36783" w:rsidP="00D36783">
      <w:pPr>
        <w:spacing w:after="0" w:line="240" w:lineRule="auto"/>
        <w:rPr>
          <w:rFonts w:ascii="Times New Roman" w:eastAsia="Times New Roman" w:hAnsi="Times New Roman" w:cs="Times New Roman"/>
          <w:b/>
          <w:smallCaps/>
          <w:sz w:val="24"/>
          <w:szCs w:val="24"/>
        </w:rPr>
      </w:pPr>
      <w:r>
        <w:rPr>
          <w:rFonts w:ascii="Times New Roman" w:eastAsia="Times New Roman" w:hAnsi="Times New Roman" w:cs="Times New Roman"/>
          <w:b/>
          <w:smallCaps/>
          <w:sz w:val="24"/>
          <w:szCs w:val="24"/>
        </w:rPr>
        <w:t>D. Application and Submission Information</w:t>
      </w:r>
    </w:p>
    <w:p w14:paraId="361AAB3D" w14:textId="77777777" w:rsidR="00D36783" w:rsidRDefault="00D36783" w:rsidP="00D36783">
      <w:pPr>
        <w:spacing w:after="0" w:line="240" w:lineRule="auto"/>
      </w:pPr>
    </w:p>
    <w:p w14:paraId="38281C40" w14:textId="77777777" w:rsidR="00D36783" w:rsidRDefault="00D36783" w:rsidP="00D36783">
      <w:pPr>
        <w:spacing w:after="0" w:line="240" w:lineRule="auto"/>
      </w:pPr>
      <w:r>
        <w:rPr>
          <w:rFonts w:ascii="Times New Roman" w:eastAsia="Times New Roman" w:hAnsi="Times New Roman" w:cs="Times New Roman"/>
          <w:b/>
          <w:i/>
          <w:smallCaps/>
          <w:sz w:val="24"/>
          <w:szCs w:val="24"/>
        </w:rPr>
        <w:t xml:space="preserve">D.1 </w:t>
      </w:r>
      <w:r>
        <w:rPr>
          <w:rFonts w:ascii="Times New Roman" w:eastAsia="Times New Roman" w:hAnsi="Times New Roman" w:cs="Times New Roman"/>
          <w:b/>
          <w:i/>
          <w:sz w:val="24"/>
          <w:szCs w:val="24"/>
        </w:rPr>
        <w:t>Address to Request Application Package</w:t>
      </w:r>
    </w:p>
    <w:p w14:paraId="75D09BF6" w14:textId="77777777" w:rsidR="00D36783" w:rsidRDefault="00D36783" w:rsidP="00D36783">
      <w:pPr>
        <w:spacing w:after="0" w:line="240" w:lineRule="auto"/>
      </w:pPr>
    </w:p>
    <w:p w14:paraId="5EFC2EF7" w14:textId="6D89BB16" w:rsidR="00D36783" w:rsidRDefault="00D36783" w:rsidP="00D3678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Applicants can find application forms, kits, or other materials needed to apply on </w:t>
      </w:r>
      <w:hyperlink r:id="rId9" w:history="1">
        <w:r w:rsidRPr="00A57C58">
          <w:rPr>
            <w:rStyle w:val="Hyperlink"/>
            <w:rFonts w:ascii="Times New Roman" w:eastAsia="Times New Roman" w:hAnsi="Times New Roman" w:cs="Times New Roman"/>
            <w:sz w:val="24"/>
            <w:szCs w:val="24"/>
          </w:rPr>
          <w:t>www.grants.gov</w:t>
        </w:r>
      </w:hyperlink>
      <w:r>
        <w:rPr>
          <w:rFonts w:ascii="Times New Roman" w:eastAsia="Times New Roman" w:hAnsi="Times New Roman" w:cs="Times New Roman"/>
          <w:color w:val="0000FF"/>
          <w:sz w:val="24"/>
          <w:szCs w:val="24"/>
        </w:rPr>
        <w:t xml:space="preserve"> </w:t>
      </w:r>
      <w:r>
        <w:rPr>
          <w:rFonts w:ascii="Times New Roman" w:eastAsia="Times New Roman" w:hAnsi="Times New Roman" w:cs="Times New Roman"/>
          <w:sz w:val="24"/>
          <w:szCs w:val="24"/>
        </w:rPr>
        <w:t xml:space="preserve">and </w:t>
      </w:r>
      <w:hyperlink r:id="rId10" w:history="1">
        <w:r w:rsidRPr="008B71D0">
          <w:rPr>
            <w:rStyle w:val="Hyperlink"/>
            <w:rFonts w:ascii="Times New Roman" w:eastAsia="Times New Roman" w:hAnsi="Times New Roman" w:cs="Times New Roman"/>
            <w:color w:val="auto"/>
            <w:sz w:val="24"/>
            <w:szCs w:val="24"/>
            <w:u w:val="none"/>
          </w:rPr>
          <w:t>SAM</w:t>
        </w:r>
      </w:hyperlink>
      <w:r w:rsidRPr="008B71D0">
        <w:rPr>
          <w:rFonts w:ascii="Times New Roman" w:eastAsia="Times New Roman" w:hAnsi="Times New Roman" w:cs="Times New Roman"/>
          <w:sz w:val="24"/>
          <w:szCs w:val="24"/>
        </w:rPr>
        <w:t xml:space="preserve">S </w:t>
      </w:r>
      <w:r w:rsidRPr="008B71D0">
        <w:rPr>
          <w:rFonts w:ascii="Times New Roman" w:eastAsia="Times New Roman" w:hAnsi="Times New Roman" w:cs="Times New Roman"/>
          <w:color w:val="auto"/>
          <w:sz w:val="24"/>
          <w:szCs w:val="24"/>
        </w:rPr>
        <w:t>Domestic</w:t>
      </w:r>
      <w:r w:rsidRPr="008B71D0">
        <w:rPr>
          <w:rFonts w:ascii="Times New Roman" w:eastAsia="Times New Roman" w:hAnsi="Times New Roman" w:cs="Times New Roman"/>
          <w:b/>
          <w:color w:val="auto"/>
          <w:sz w:val="24"/>
          <w:szCs w:val="24"/>
        </w:rPr>
        <w:t xml:space="preserve"> </w:t>
      </w:r>
      <w:r w:rsidRPr="008B71D0">
        <w:rPr>
          <w:rFonts w:ascii="Times New Roman" w:eastAsia="Times New Roman" w:hAnsi="Times New Roman" w:cs="Times New Roman"/>
          <w:color w:val="0000FF"/>
          <w:sz w:val="24"/>
          <w:szCs w:val="24"/>
          <w:u w:val="single"/>
        </w:rPr>
        <w:t>(</w:t>
      </w:r>
      <w:hyperlink r:id="rId11" w:history="1">
        <w:r>
          <w:rPr>
            <w:rStyle w:val="Hyperlink"/>
            <w:rFonts w:ascii="Times New Roman" w:hAnsi="Times New Roman" w:cs="Times New Roman"/>
            <w:sz w:val="24"/>
            <w:szCs w:val="24"/>
          </w:rPr>
          <w:t>https://mygrants.servicenowservices.com</w:t>
        </w:r>
      </w:hyperlink>
      <w:r w:rsidRPr="008B71D0">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eastAsia="Times New Roman" w:hAnsi="Times New Roman" w:cs="Times New Roman"/>
          <w:sz w:val="24"/>
          <w:szCs w:val="24"/>
        </w:rPr>
        <w:t>under the announcement</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title “</w:t>
      </w:r>
      <w:r w:rsidR="00BC5CCD">
        <w:rPr>
          <w:rFonts w:ascii="Times New Roman" w:eastAsia="Times New Roman" w:hAnsi="Times New Roman" w:cs="Times New Roman"/>
          <w:sz w:val="24"/>
          <w:szCs w:val="24"/>
        </w:rPr>
        <w:t>DRL Strengthening Independent Media in Sri Lanka</w:t>
      </w:r>
      <w:r>
        <w:rPr>
          <w:rFonts w:ascii="Times New Roman" w:eastAsia="Times New Roman" w:hAnsi="Times New Roman" w:cs="Times New Roman"/>
          <w:sz w:val="24"/>
          <w:szCs w:val="24"/>
        </w:rPr>
        <w:t>,” funding opportunity number “</w:t>
      </w:r>
      <w:r w:rsidR="0079520E" w:rsidRPr="0079520E">
        <w:rPr>
          <w:rFonts w:ascii="Times New Roman" w:eastAsia="Times New Roman" w:hAnsi="Times New Roman" w:cs="Times New Roman"/>
          <w:sz w:val="24"/>
          <w:szCs w:val="24"/>
        </w:rPr>
        <w:t>SFOP0009402</w:t>
      </w:r>
      <w:r>
        <w:rPr>
          <w:rFonts w:ascii="Times New Roman" w:eastAsia="Times New Roman" w:hAnsi="Times New Roman" w:cs="Times New Roman"/>
          <w:sz w:val="24"/>
          <w:szCs w:val="24"/>
        </w:rPr>
        <w:t xml:space="preserve">.”  Please contact the DRL point of contact listed in Section G if requesting reasonable accommodations for persons with disabilities or for security reasons.  Please note that reasonable accommodations do not include deadline extensions.  </w:t>
      </w:r>
    </w:p>
    <w:p w14:paraId="0BA2AAA7" w14:textId="77777777" w:rsidR="00D36783" w:rsidRDefault="00D36783" w:rsidP="00D36783">
      <w:pPr>
        <w:spacing w:after="0" w:line="240" w:lineRule="auto"/>
      </w:pPr>
    </w:p>
    <w:p w14:paraId="7A7971E0" w14:textId="77777777" w:rsidR="00D36783" w:rsidRDefault="00D36783" w:rsidP="00D36783">
      <w:pPr>
        <w:spacing w:after="0" w:line="240" w:lineRule="auto"/>
      </w:pPr>
      <w:r>
        <w:rPr>
          <w:rFonts w:ascii="Times New Roman" w:eastAsia="Times New Roman" w:hAnsi="Times New Roman" w:cs="Times New Roman"/>
          <w:b/>
          <w:i/>
          <w:sz w:val="24"/>
          <w:szCs w:val="24"/>
        </w:rPr>
        <w:t>D.2</w:t>
      </w:r>
      <w:r>
        <w:rPr>
          <w:rFonts w:ascii="Times New Roman" w:eastAsia="Times New Roman" w:hAnsi="Times New Roman" w:cs="Times New Roman"/>
          <w:b/>
          <w:sz w:val="24"/>
          <w:szCs w:val="24"/>
        </w:rPr>
        <w:t xml:space="preserve"> </w:t>
      </w:r>
      <w:r>
        <w:rPr>
          <w:rFonts w:ascii="Times New Roman" w:eastAsia="Times New Roman" w:hAnsi="Times New Roman" w:cs="Times New Roman"/>
          <w:b/>
          <w:i/>
          <w:sz w:val="24"/>
          <w:szCs w:val="24"/>
        </w:rPr>
        <w:t>Content and Form of Application Submission</w:t>
      </w:r>
    </w:p>
    <w:p w14:paraId="20129AD5" w14:textId="77777777" w:rsidR="00D36783" w:rsidRDefault="00D36783" w:rsidP="00D36783">
      <w:pPr>
        <w:spacing w:after="0" w:line="240" w:lineRule="auto"/>
      </w:pPr>
    </w:p>
    <w:p w14:paraId="04CAABFC" w14:textId="77777777" w:rsidR="00D36783" w:rsidRDefault="00D36783" w:rsidP="00D36783">
      <w:pPr>
        <w:spacing w:after="0" w:line="240" w:lineRule="auto"/>
      </w:pPr>
      <w:r>
        <w:rPr>
          <w:rFonts w:ascii="Times New Roman" w:eastAsia="Times New Roman" w:hAnsi="Times New Roman" w:cs="Times New Roman"/>
          <w:sz w:val="24"/>
          <w:szCs w:val="24"/>
        </w:rPr>
        <w:t>For all application documents, please ensure:</w:t>
      </w:r>
    </w:p>
    <w:p w14:paraId="6E348469" w14:textId="77777777" w:rsidR="00D36783" w:rsidRDefault="00D36783" w:rsidP="00D36783">
      <w:pPr>
        <w:spacing w:after="0" w:line="240" w:lineRule="auto"/>
        <w:ind w:left="720"/>
      </w:pPr>
    </w:p>
    <w:p w14:paraId="6FC8B43E" w14:textId="77777777" w:rsidR="00D36783" w:rsidRDefault="00D36783" w:rsidP="00D36783">
      <w:pPr>
        <w:numPr>
          <w:ilvl w:val="0"/>
          <w:numId w:val="4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All documents are in </w:t>
      </w:r>
      <w:proofErr w:type="gramStart"/>
      <w:r>
        <w:rPr>
          <w:rFonts w:ascii="Times New Roman" w:eastAsia="Times New Roman" w:hAnsi="Times New Roman" w:cs="Times New Roman"/>
          <w:sz w:val="24"/>
          <w:szCs w:val="24"/>
        </w:rPr>
        <w:t>English</w:t>
      </w:r>
      <w:proofErr w:type="gramEnd"/>
      <w:r>
        <w:rPr>
          <w:rFonts w:ascii="Times New Roman" w:eastAsia="Times New Roman" w:hAnsi="Times New Roman" w:cs="Times New Roman"/>
          <w:sz w:val="24"/>
          <w:szCs w:val="24"/>
        </w:rPr>
        <w:t xml:space="preserve"> and all costs are in U.S. Dollars.  If an original document within the application is in another language, an English translation must be provided (please note the Department of State, as indicated in 2 CFR 200.111, requires that English is the official language of all award documents).  If any document is provided in both English and a foreign language, the English language version is the controlling </w:t>
      </w:r>
      <w:proofErr w:type="gramStart"/>
      <w:r>
        <w:rPr>
          <w:rFonts w:ascii="Times New Roman" w:eastAsia="Times New Roman" w:hAnsi="Times New Roman" w:cs="Times New Roman"/>
          <w:sz w:val="24"/>
          <w:szCs w:val="24"/>
        </w:rPr>
        <w:t>version;</w:t>
      </w:r>
      <w:proofErr w:type="gramEnd"/>
    </w:p>
    <w:p w14:paraId="01B7915C" w14:textId="77777777" w:rsidR="00D36783" w:rsidRDefault="00D36783" w:rsidP="00D36783">
      <w:pPr>
        <w:numPr>
          <w:ilvl w:val="0"/>
          <w:numId w:val="4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All pages are numbered, including budgets and </w:t>
      </w:r>
      <w:proofErr w:type="gramStart"/>
      <w:r>
        <w:rPr>
          <w:rFonts w:ascii="Times New Roman" w:eastAsia="Times New Roman" w:hAnsi="Times New Roman" w:cs="Times New Roman"/>
          <w:sz w:val="24"/>
          <w:szCs w:val="24"/>
        </w:rPr>
        <w:t>attachments;</w:t>
      </w:r>
      <w:proofErr w:type="gramEnd"/>
    </w:p>
    <w:p w14:paraId="7A501A02" w14:textId="77777777" w:rsidR="00D36783" w:rsidRDefault="00D36783" w:rsidP="00D36783">
      <w:pPr>
        <w:numPr>
          <w:ilvl w:val="0"/>
          <w:numId w:val="4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All documents are formatted to 8 ½ x 11 </w:t>
      </w:r>
      <w:proofErr w:type="gramStart"/>
      <w:r>
        <w:rPr>
          <w:rFonts w:ascii="Times New Roman" w:eastAsia="Times New Roman" w:hAnsi="Times New Roman" w:cs="Times New Roman"/>
          <w:sz w:val="24"/>
          <w:szCs w:val="24"/>
        </w:rPr>
        <w:t>paper;</w:t>
      </w:r>
      <w:proofErr w:type="gramEnd"/>
      <w:r>
        <w:rPr>
          <w:rFonts w:ascii="Times New Roman" w:eastAsia="Times New Roman" w:hAnsi="Times New Roman" w:cs="Times New Roman"/>
          <w:sz w:val="24"/>
          <w:szCs w:val="24"/>
        </w:rPr>
        <w:t xml:space="preserve"> and,</w:t>
      </w:r>
    </w:p>
    <w:p w14:paraId="6E02C9A5" w14:textId="77777777" w:rsidR="00D36783" w:rsidRDefault="00D36783" w:rsidP="00D36783">
      <w:pPr>
        <w:numPr>
          <w:ilvl w:val="0"/>
          <w:numId w:val="43"/>
        </w:numPr>
        <w:spacing w:after="0" w:line="240" w:lineRule="auto"/>
        <w:ind w:hanging="360"/>
        <w:contextualSpacing/>
        <w:rPr>
          <w:rFonts w:ascii="Times New Roman" w:eastAsia="Times New Roman" w:hAnsi="Times New Roman" w:cs="Times New Roman"/>
          <w:sz w:val="24"/>
          <w:szCs w:val="24"/>
        </w:rPr>
      </w:pPr>
      <w:r w:rsidRPr="6C15E1B1">
        <w:rPr>
          <w:rFonts w:ascii="Times New Roman" w:eastAsia="Times New Roman" w:hAnsi="Times New Roman" w:cs="Times New Roman"/>
          <w:sz w:val="24"/>
          <w:szCs w:val="24"/>
        </w:rPr>
        <w:t>All documents are single-spaced, 12-point Times New Roman font, with 1-inch margins.  Captions and footnotes may be 10-point Times New Roman font.  Font sizes in charts and tables, including the budget, can be reformatted to fit within one page width.</w:t>
      </w:r>
    </w:p>
    <w:p w14:paraId="7BFEA6B7" w14:textId="77777777" w:rsidR="00D36783" w:rsidRDefault="00D36783" w:rsidP="00D36783">
      <w:pPr>
        <w:spacing w:after="0" w:line="240" w:lineRule="auto"/>
      </w:pPr>
    </w:p>
    <w:p w14:paraId="415304B2" w14:textId="77777777" w:rsidR="007B47EE" w:rsidRDefault="007B47EE" w:rsidP="00D36783">
      <w:pPr>
        <w:spacing w:after="0" w:line="240" w:lineRule="auto"/>
        <w:rPr>
          <w:rFonts w:ascii="Times New Roman" w:eastAsia="Times New Roman" w:hAnsi="Times New Roman" w:cs="Times New Roman"/>
          <w:b/>
          <w:i/>
          <w:sz w:val="24"/>
          <w:szCs w:val="24"/>
        </w:rPr>
      </w:pPr>
    </w:p>
    <w:p w14:paraId="681FE5E9" w14:textId="77777777" w:rsidR="007B47EE" w:rsidRDefault="007B47EE" w:rsidP="00D36783">
      <w:pPr>
        <w:spacing w:after="0" w:line="240" w:lineRule="auto"/>
        <w:rPr>
          <w:rFonts w:ascii="Times New Roman" w:eastAsia="Times New Roman" w:hAnsi="Times New Roman" w:cs="Times New Roman"/>
          <w:b/>
          <w:i/>
          <w:sz w:val="24"/>
          <w:szCs w:val="24"/>
        </w:rPr>
      </w:pPr>
    </w:p>
    <w:p w14:paraId="734EAA58" w14:textId="28E8054B" w:rsidR="00D36783" w:rsidRDefault="00D36783" w:rsidP="00D36783">
      <w:pPr>
        <w:spacing w:after="0" w:line="240" w:lineRule="auto"/>
      </w:pPr>
      <w:r>
        <w:rPr>
          <w:rFonts w:ascii="Times New Roman" w:eastAsia="Times New Roman" w:hAnsi="Times New Roman" w:cs="Times New Roman"/>
          <w:b/>
          <w:i/>
          <w:sz w:val="24"/>
          <w:szCs w:val="24"/>
        </w:rPr>
        <w:lastRenderedPageBreak/>
        <w:t>D.2.1 Application Requirements</w:t>
      </w:r>
    </w:p>
    <w:p w14:paraId="2BE9F984" w14:textId="77777777" w:rsidR="00D36783" w:rsidRDefault="00D36783" w:rsidP="00D36783">
      <w:pPr>
        <w:spacing w:after="0" w:line="240" w:lineRule="auto"/>
      </w:pPr>
    </w:p>
    <w:p w14:paraId="4A16070F" w14:textId="77777777" w:rsidR="00D36783" w:rsidRDefault="00D36783" w:rsidP="00D36783">
      <w:pPr>
        <w:spacing w:after="0" w:line="240" w:lineRule="auto"/>
      </w:pPr>
      <w:r>
        <w:rPr>
          <w:rFonts w:ascii="Times New Roman" w:eastAsia="Times New Roman" w:hAnsi="Times New Roman" w:cs="Times New Roman"/>
          <w:sz w:val="24"/>
          <w:szCs w:val="24"/>
        </w:rPr>
        <w:t xml:space="preserve">Complete applications </w:t>
      </w:r>
      <w:r w:rsidRPr="005E071E">
        <w:rPr>
          <w:rFonts w:ascii="Times New Roman" w:eastAsia="Times New Roman" w:hAnsi="Times New Roman" w:cs="Times New Roman"/>
          <w:sz w:val="24"/>
          <w:szCs w:val="24"/>
          <w:u w:val="single"/>
        </w:rPr>
        <w:t>must</w:t>
      </w:r>
      <w:r>
        <w:rPr>
          <w:rFonts w:ascii="Times New Roman" w:eastAsia="Times New Roman" w:hAnsi="Times New Roman" w:cs="Times New Roman"/>
          <w:sz w:val="24"/>
          <w:szCs w:val="24"/>
        </w:rPr>
        <w:t xml:space="preserve"> include the following:</w:t>
      </w:r>
    </w:p>
    <w:p w14:paraId="4A199693" w14:textId="77777777" w:rsidR="00D36783" w:rsidRDefault="00D36783" w:rsidP="00D36783">
      <w:pPr>
        <w:spacing w:after="0" w:line="240" w:lineRule="auto"/>
      </w:pPr>
      <w:r>
        <w:rPr>
          <w:rFonts w:ascii="Times New Roman" w:eastAsia="Times New Roman" w:hAnsi="Times New Roman" w:cs="Times New Roman"/>
          <w:sz w:val="24"/>
          <w:szCs w:val="24"/>
        </w:rPr>
        <w:t xml:space="preserve"> </w:t>
      </w:r>
    </w:p>
    <w:p w14:paraId="52B27438" w14:textId="77777777" w:rsidR="00D36783" w:rsidRPr="00843E29" w:rsidRDefault="00D36783" w:rsidP="00D36783">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 xml:space="preserve">Completed and signed </w:t>
      </w:r>
      <w:r w:rsidRPr="00843E29">
        <w:rPr>
          <w:rFonts w:ascii="Times New Roman" w:eastAsia="Times New Roman" w:hAnsi="Times New Roman" w:cs="Times New Roman"/>
          <w:b/>
          <w:sz w:val="24"/>
          <w:szCs w:val="24"/>
        </w:rPr>
        <w:t>SF-424</w:t>
      </w:r>
      <w:r w:rsidRPr="00843E29">
        <w:rPr>
          <w:rFonts w:ascii="Times New Roman" w:eastAsia="Times New Roman" w:hAnsi="Times New Roman" w:cs="Times New Roman"/>
          <w:sz w:val="24"/>
          <w:szCs w:val="24"/>
        </w:rPr>
        <w:t>,</w:t>
      </w:r>
      <w:r w:rsidRPr="00843E29">
        <w:rPr>
          <w:rFonts w:ascii="Times New Roman" w:eastAsia="Times New Roman" w:hAnsi="Times New Roman" w:cs="Times New Roman"/>
          <w:b/>
          <w:sz w:val="24"/>
          <w:szCs w:val="24"/>
        </w:rPr>
        <w:t xml:space="preserve"> SF-424A</w:t>
      </w:r>
      <w:r w:rsidRPr="00843E29">
        <w:rPr>
          <w:rFonts w:ascii="Times New Roman" w:eastAsia="Times New Roman" w:hAnsi="Times New Roman" w:cs="Times New Roman"/>
          <w:sz w:val="24"/>
          <w:szCs w:val="24"/>
        </w:rPr>
        <w:t xml:space="preserve">, and </w:t>
      </w:r>
      <w:r w:rsidRPr="00843E29">
        <w:rPr>
          <w:rFonts w:ascii="Times New Roman" w:eastAsia="Times New Roman" w:hAnsi="Times New Roman" w:cs="Times New Roman"/>
          <w:b/>
          <w:sz w:val="24"/>
          <w:szCs w:val="24"/>
        </w:rPr>
        <w:t>SF-424B</w:t>
      </w:r>
      <w:r w:rsidRPr="00843E29">
        <w:rPr>
          <w:rFonts w:ascii="Times New Roman" w:eastAsia="Times New Roman" w:hAnsi="Times New Roman" w:cs="Times New Roman"/>
          <w:sz w:val="24"/>
          <w:szCs w:val="24"/>
        </w:rPr>
        <w:t xml:space="preserve"> forms.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SF-424 </w:t>
      </w:r>
      <w:r>
        <w:rPr>
          <w:rFonts w:ascii="Times New Roman" w:eastAsia="Times New Roman" w:hAnsi="Times New Roman" w:cs="Times New Roman"/>
          <w:sz w:val="24"/>
          <w:szCs w:val="24"/>
        </w:rPr>
        <w:t>instructions</w:t>
      </w:r>
      <w:r w:rsidRPr="00843E29">
        <w:rPr>
          <w:rFonts w:ascii="Times New Roman" w:eastAsia="Times New Roman" w:hAnsi="Times New Roman" w:cs="Times New Roman"/>
          <w:sz w:val="24"/>
          <w:szCs w:val="24"/>
        </w:rPr>
        <w:t xml:space="preserve"> in Section 2B</w:t>
      </w:r>
      <w:r>
        <w:rPr>
          <w:rFonts w:ascii="Times New Roman" w:eastAsia="Times New Roman" w:hAnsi="Times New Roman" w:cs="Times New Roman"/>
          <w:sz w:val="24"/>
          <w:szCs w:val="24"/>
        </w:rPr>
        <w:t xml:space="preserve"> of the PSI</w:t>
      </w:r>
      <w:r w:rsidRPr="00843E29">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br/>
      </w:r>
    </w:p>
    <w:p w14:paraId="23217AFC" w14:textId="77777777" w:rsidR="00D36783" w:rsidRPr="00843E29" w:rsidRDefault="00D36783" w:rsidP="00D36783">
      <w:pPr>
        <w:pStyle w:val="NoSpacing"/>
        <w:numPr>
          <w:ilvl w:val="0"/>
          <w:numId w:val="17"/>
        </w:numPr>
        <w:rPr>
          <w:rFonts w:ascii="Times New Roman" w:eastAsia="Times New Roman" w:hAnsi="Times New Roman" w:cs="Times New Roman"/>
          <w:sz w:val="24"/>
          <w:szCs w:val="24"/>
        </w:rPr>
      </w:pPr>
      <w:r>
        <w:rPr>
          <w:rFonts w:ascii="Times New Roman" w:eastAsia="Times New Roman" w:hAnsi="Times New Roman" w:cs="Times New Roman"/>
          <w:sz w:val="24"/>
          <w:szCs w:val="24"/>
        </w:rPr>
        <w:t>Organizations that engage</w:t>
      </w:r>
      <w:r w:rsidRPr="00843E29">
        <w:rPr>
          <w:rFonts w:ascii="Times New Roman" w:eastAsia="Times New Roman" w:hAnsi="Times New Roman" w:cs="Times New Roman"/>
          <w:sz w:val="24"/>
          <w:szCs w:val="24"/>
        </w:rPr>
        <w:t xml:space="preserve"> in</w:t>
      </w:r>
      <w:r>
        <w:rPr>
          <w:rFonts w:ascii="Times New Roman" w:eastAsia="Times New Roman" w:hAnsi="Times New Roman" w:cs="Times New Roman"/>
          <w:sz w:val="24"/>
          <w:szCs w:val="24"/>
        </w:rPr>
        <w:t xml:space="preserve"> lobbying the U.S. government, including</w:t>
      </w:r>
      <w:r w:rsidRPr="00843E29">
        <w:rPr>
          <w:rFonts w:ascii="Times New Roman" w:eastAsia="Times New Roman" w:hAnsi="Times New Roman" w:cs="Times New Roman"/>
          <w:sz w:val="24"/>
          <w:szCs w:val="24"/>
        </w:rPr>
        <w:t xml:space="preserve"> Congress, or pay for another entity to lobby on </w:t>
      </w:r>
      <w:r>
        <w:rPr>
          <w:rFonts w:ascii="Times New Roman" w:eastAsia="Times New Roman" w:hAnsi="Times New Roman" w:cs="Times New Roman"/>
          <w:sz w:val="24"/>
          <w:szCs w:val="24"/>
        </w:rPr>
        <w:t>their</w:t>
      </w:r>
      <w:r w:rsidRPr="00843E29">
        <w:rPr>
          <w:rFonts w:ascii="Times New Roman" w:eastAsia="Times New Roman" w:hAnsi="Times New Roman" w:cs="Times New Roman"/>
          <w:sz w:val="24"/>
          <w:szCs w:val="24"/>
        </w:rPr>
        <w:t xml:space="preserve"> behalf, </w:t>
      </w:r>
      <w:r>
        <w:rPr>
          <w:rFonts w:ascii="Times New Roman" w:eastAsia="Times New Roman" w:hAnsi="Times New Roman" w:cs="Times New Roman"/>
          <w:sz w:val="24"/>
          <w:szCs w:val="24"/>
        </w:rPr>
        <w:t xml:space="preserve">are also required to complete </w:t>
      </w:r>
      <w:r w:rsidRPr="00843E29">
        <w:rPr>
          <w:rFonts w:ascii="Times New Roman" w:eastAsia="Times New Roman" w:hAnsi="Times New Roman" w:cs="Times New Roman"/>
          <w:sz w:val="24"/>
          <w:szCs w:val="24"/>
        </w:rPr>
        <w:t xml:space="preserve">the </w:t>
      </w:r>
      <w:r w:rsidRPr="00843E29">
        <w:rPr>
          <w:rFonts w:ascii="Times New Roman" w:eastAsia="Times New Roman" w:hAnsi="Times New Roman" w:cs="Times New Roman"/>
          <w:b/>
          <w:sz w:val="24"/>
          <w:szCs w:val="24"/>
        </w:rPr>
        <w:t>SF-LLL</w:t>
      </w:r>
      <w:r w:rsidRPr="00843E29">
        <w:rPr>
          <w:rFonts w:ascii="Times New Roman" w:eastAsia="Times New Roman" w:hAnsi="Times New Roman" w:cs="Times New Roman"/>
          <w:sz w:val="24"/>
          <w:szCs w:val="24"/>
        </w:rPr>
        <w:t xml:space="preserve"> “Disclosure of Lobbying Activities” form (</w:t>
      </w:r>
      <w:r w:rsidRPr="003F57E7">
        <w:rPr>
          <w:rFonts w:ascii="Times New Roman" w:eastAsia="Times New Roman" w:hAnsi="Times New Roman" w:cs="Times New Roman"/>
          <w:b/>
          <w:sz w:val="24"/>
          <w:szCs w:val="24"/>
        </w:rPr>
        <w:t>only if applicable</w:t>
      </w:r>
      <w:r w:rsidRPr="00843E29">
        <w:rPr>
          <w:rFonts w:ascii="Times New Roman" w:eastAsia="Times New Roman" w:hAnsi="Times New Roman" w:cs="Times New Roman"/>
          <w:sz w:val="24"/>
          <w:szCs w:val="24"/>
        </w:rPr>
        <w:t>).  Please see SF-LLL guidance in Section 2B</w:t>
      </w:r>
      <w:r w:rsidRPr="00706C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br/>
      </w:r>
    </w:p>
    <w:p w14:paraId="5677EBF0" w14:textId="77777777" w:rsidR="00D36783" w:rsidRPr="00843E29" w:rsidRDefault="00D36783" w:rsidP="00D36783">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Cover Page</w:t>
      </w:r>
      <w:r w:rsidRPr="00843E29">
        <w:rPr>
          <w:rFonts w:ascii="Times New Roman" w:eastAsia="Times New Roman" w:hAnsi="Times New Roman" w:cs="Times New Roman"/>
          <w:sz w:val="24"/>
          <w:szCs w:val="24"/>
        </w:rPr>
        <w:t xml:space="preserve"> (not to exceed one </w:t>
      </w:r>
      <w:r>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1</w:t>
      </w:r>
      <w:r>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page, preferably as a Word Document) that includes a table with the </w:t>
      </w:r>
      <w:r>
        <w:rPr>
          <w:rFonts w:ascii="Times New Roman" w:eastAsia="Times New Roman" w:hAnsi="Times New Roman" w:cs="Times New Roman"/>
          <w:sz w:val="24"/>
          <w:szCs w:val="24"/>
        </w:rPr>
        <w:t xml:space="preserve">organization name, </w:t>
      </w:r>
      <w:r w:rsidRPr="00843E29">
        <w:rPr>
          <w:rFonts w:ascii="Times New Roman" w:eastAsia="Times New Roman" w:hAnsi="Times New Roman" w:cs="Times New Roman"/>
          <w:sz w:val="24"/>
          <w:szCs w:val="24"/>
        </w:rPr>
        <w:t xml:space="preserve">project title, target country/countries, project synopsis, and name and contact information for the application’s main point of contact.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3A3E08">
        <w:rPr>
          <w:rFonts w:ascii="Times New Roman" w:eastAsia="Times New Roman" w:hAnsi="Times New Roman" w:cs="Times New Roman"/>
          <w:i/>
          <w:sz w:val="24"/>
          <w:szCs w:val="24"/>
        </w:rPr>
        <w:t>Cover Page</w:t>
      </w:r>
      <w:r>
        <w:rPr>
          <w:rFonts w:ascii="Times New Roman" w:eastAsia="Times New Roman" w:hAnsi="Times New Roman" w:cs="Times New Roman"/>
          <w:sz w:val="24"/>
          <w:szCs w:val="24"/>
        </w:rPr>
        <w:t xml:space="preserve"> Section 2C of the PSI</w:t>
      </w:r>
      <w:r w:rsidRPr="00843E29">
        <w:rPr>
          <w:rFonts w:ascii="Times New Roman" w:eastAsia="Times New Roman" w:hAnsi="Times New Roman" w:cs="Times New Roman"/>
          <w:sz w:val="24"/>
          <w:szCs w:val="24"/>
        </w:rPr>
        <w:t xml:space="preserve"> for a template and more details. </w:t>
      </w:r>
      <w:r w:rsidRPr="00843E29">
        <w:rPr>
          <w:rFonts w:ascii="Times New Roman" w:eastAsia="Times New Roman" w:hAnsi="Times New Roman" w:cs="Times New Roman"/>
          <w:sz w:val="24"/>
          <w:szCs w:val="24"/>
        </w:rPr>
        <w:br/>
      </w:r>
    </w:p>
    <w:p w14:paraId="51A34096" w14:textId="77777777" w:rsidR="00D36783" w:rsidRDefault="00D36783" w:rsidP="00D36783">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Executive Summary</w:t>
      </w:r>
      <w:r w:rsidRPr="00843E29">
        <w:rPr>
          <w:rFonts w:ascii="Times New Roman" w:eastAsia="Times New Roman" w:hAnsi="Times New Roman" w:cs="Times New Roman"/>
          <w:sz w:val="24"/>
          <w:szCs w:val="24"/>
        </w:rPr>
        <w:t xml:space="preserve"> (not to exceed one </w:t>
      </w:r>
      <w:r>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1</w:t>
      </w:r>
      <w:r>
        <w:rPr>
          <w:rFonts w:ascii="Times New Roman" w:eastAsia="Times New Roman" w:hAnsi="Times New Roman" w:cs="Times New Roman"/>
          <w:sz w:val="24"/>
          <w:szCs w:val="24"/>
        </w:rPr>
        <w:t>)</w:t>
      </w:r>
      <w:r w:rsidRPr="00843E29" w:rsidDel="00B07E00">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page, preferably as a Word Document) that outlines project goals, objectives, activities, etc.</w:t>
      </w:r>
    </w:p>
    <w:p w14:paraId="7EF191A1" w14:textId="77777777" w:rsidR="00D36783" w:rsidRPr="00CA7DF2" w:rsidRDefault="00D36783" w:rsidP="00D36783">
      <w:pPr>
        <w:pStyle w:val="ListParagraph"/>
        <w:numPr>
          <w:ilvl w:val="0"/>
          <w:numId w:val="23"/>
        </w:numPr>
        <w:spacing w:after="0" w:line="240" w:lineRule="auto"/>
        <w:rPr>
          <w:rFonts w:ascii="Times New Roman" w:eastAsia="Times New Roman" w:hAnsi="Times New Roman" w:cs="Times New Roman"/>
          <w:color w:val="auto"/>
          <w:sz w:val="24"/>
          <w:szCs w:val="24"/>
        </w:rPr>
      </w:pPr>
      <w:r w:rsidRPr="002A61E9">
        <w:rPr>
          <w:rFonts w:ascii="Times New Roman" w:hAnsi="Times New Roman" w:cs="Times New Roman"/>
          <w:b/>
          <w:bCs/>
          <w:sz w:val="24"/>
          <w:szCs w:val="24"/>
        </w:rPr>
        <w:t xml:space="preserve">The </w:t>
      </w:r>
      <w:r w:rsidRPr="00843E29">
        <w:rPr>
          <w:rFonts w:ascii="Times New Roman" w:eastAsia="Times New Roman" w:hAnsi="Times New Roman" w:cs="Times New Roman"/>
          <w:b/>
          <w:sz w:val="24"/>
          <w:szCs w:val="24"/>
        </w:rPr>
        <w:t>Executive Summary</w:t>
      </w:r>
      <w:r w:rsidRPr="002A61E9">
        <w:rPr>
          <w:rFonts w:ascii="Times New Roman" w:hAnsi="Times New Roman" w:cs="Times New Roman"/>
          <w:b/>
          <w:bCs/>
          <w:sz w:val="24"/>
          <w:szCs w:val="24"/>
        </w:rPr>
        <w:t xml:space="preserve"> should include a brief section that explicitly states</w:t>
      </w:r>
      <w:proofErr w:type="gramStart"/>
      <w:r>
        <w:rPr>
          <w:rFonts w:ascii="Times New Roman" w:hAnsi="Times New Roman" w:cs="Times New Roman"/>
          <w:b/>
          <w:bCs/>
          <w:sz w:val="24"/>
          <w:szCs w:val="24"/>
        </w:rPr>
        <w:t xml:space="preserve">: </w:t>
      </w:r>
      <w:r w:rsidRPr="002A61E9">
        <w:rPr>
          <w:rFonts w:ascii="Times New Roman" w:hAnsi="Times New Roman" w:cs="Times New Roman"/>
          <w:b/>
          <w:bCs/>
          <w:sz w:val="24"/>
          <w:szCs w:val="24"/>
        </w:rPr>
        <w:t xml:space="preserve"> (</w:t>
      </w:r>
      <w:proofErr w:type="gramEnd"/>
      <w:r w:rsidRPr="002A61E9">
        <w:rPr>
          <w:rFonts w:ascii="Times New Roman" w:hAnsi="Times New Roman" w:cs="Times New Roman"/>
          <w:b/>
          <w:bCs/>
          <w:sz w:val="24"/>
          <w:szCs w:val="24"/>
        </w:rPr>
        <w:t>1) the problem statement addressed by the project, (2) research-based evidence justifying the unique project approach, and (3) quantifiable project outcomes and impacts.</w:t>
      </w:r>
      <w:r>
        <w:rPr>
          <w:rFonts w:ascii="Times New Roman" w:hAnsi="Times New Roman" w:cs="Times New Roman"/>
          <w:b/>
          <w:bCs/>
          <w:sz w:val="24"/>
          <w:szCs w:val="24"/>
        </w:rPr>
        <w:br/>
      </w:r>
    </w:p>
    <w:p w14:paraId="146CD736" w14:textId="77777777" w:rsidR="00D36783" w:rsidRPr="00843E29" w:rsidRDefault="00D36783" w:rsidP="00D36783">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Table of Contents</w:t>
      </w:r>
      <w:r w:rsidRPr="00843E29">
        <w:rPr>
          <w:rFonts w:ascii="Times New Roman" w:eastAsia="Times New Roman" w:hAnsi="Times New Roman" w:cs="Times New Roman"/>
          <w:sz w:val="24"/>
          <w:szCs w:val="24"/>
        </w:rPr>
        <w:t xml:space="preserve"> (not to exceed one </w:t>
      </w:r>
      <w:r>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1</w:t>
      </w:r>
      <w:r>
        <w:rPr>
          <w:rFonts w:ascii="Times New Roman" w:eastAsia="Times New Roman" w:hAnsi="Times New Roman" w:cs="Times New Roman"/>
          <w:sz w:val="24"/>
          <w:szCs w:val="24"/>
        </w:rPr>
        <w:t>)</w:t>
      </w:r>
      <w:r w:rsidRPr="00843E29" w:rsidDel="00B07E00">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page, preferably as a Word Document) listing all documents and attachments with page numbers. </w:t>
      </w:r>
      <w:r w:rsidRPr="00843E29">
        <w:rPr>
          <w:rFonts w:ascii="Times New Roman" w:eastAsia="Times New Roman" w:hAnsi="Times New Roman" w:cs="Times New Roman"/>
          <w:sz w:val="24"/>
          <w:szCs w:val="24"/>
        </w:rPr>
        <w:br/>
      </w:r>
    </w:p>
    <w:p w14:paraId="2E88E0B3" w14:textId="77777777" w:rsidR="00D36783" w:rsidRPr="00EE4891" w:rsidRDefault="00D36783" w:rsidP="00D36783">
      <w:pPr>
        <w:pStyle w:val="ListParagraph"/>
        <w:numPr>
          <w:ilvl w:val="0"/>
          <w:numId w:val="17"/>
        </w:numPr>
        <w:spacing w:after="0" w:line="240" w:lineRule="auto"/>
        <w:rPr>
          <w:rFonts w:ascii="Times New Roman" w:eastAsia="Times New Roman" w:hAnsi="Times New Roman" w:cs="Times New Roman"/>
          <w:color w:val="FF0000"/>
          <w:sz w:val="24"/>
          <w:szCs w:val="24"/>
        </w:rPr>
      </w:pPr>
      <w:r w:rsidRPr="00B12CD2">
        <w:rPr>
          <w:rFonts w:ascii="Times New Roman" w:eastAsia="Times New Roman" w:hAnsi="Times New Roman" w:cs="Times New Roman"/>
          <w:b/>
          <w:sz w:val="24"/>
          <w:szCs w:val="24"/>
        </w:rPr>
        <w:t>Proposal Narrative</w:t>
      </w:r>
      <w:r w:rsidRPr="00B12CD2">
        <w:rPr>
          <w:rFonts w:ascii="Times New Roman" w:eastAsia="Times New Roman" w:hAnsi="Times New Roman" w:cs="Times New Roman"/>
          <w:sz w:val="24"/>
          <w:szCs w:val="24"/>
        </w:rPr>
        <w:t xml:space="preserve"> (not to exceed ten </w:t>
      </w:r>
      <w:r>
        <w:rPr>
          <w:rFonts w:ascii="Times New Roman" w:eastAsia="Times New Roman" w:hAnsi="Times New Roman" w:cs="Times New Roman"/>
          <w:sz w:val="24"/>
          <w:szCs w:val="24"/>
        </w:rPr>
        <w:t>(</w:t>
      </w:r>
      <w:r w:rsidRPr="00B12CD2">
        <w:rPr>
          <w:rFonts w:ascii="Times New Roman" w:eastAsia="Times New Roman" w:hAnsi="Times New Roman" w:cs="Times New Roman"/>
          <w:sz w:val="24"/>
          <w:szCs w:val="24"/>
        </w:rPr>
        <w:t>10</w:t>
      </w:r>
      <w:r>
        <w:rPr>
          <w:rFonts w:ascii="Times New Roman" w:eastAsia="Times New Roman" w:hAnsi="Times New Roman" w:cs="Times New Roman"/>
          <w:sz w:val="24"/>
          <w:szCs w:val="24"/>
        </w:rPr>
        <w:t>)</w:t>
      </w:r>
      <w:r w:rsidRPr="00B12CD2">
        <w:rPr>
          <w:rFonts w:ascii="Times New Roman" w:eastAsia="Times New Roman" w:hAnsi="Times New Roman" w:cs="Times New Roman"/>
          <w:sz w:val="24"/>
          <w:szCs w:val="24"/>
        </w:rPr>
        <w:t xml:space="preserve"> pages, preferably as a Word Document).  Please note the ten-page limit </w:t>
      </w:r>
      <w:r w:rsidRPr="00EF6BF0">
        <w:rPr>
          <w:rFonts w:ascii="Times New Roman" w:eastAsia="Times New Roman" w:hAnsi="Times New Roman" w:cs="Times New Roman"/>
          <w:b/>
          <w:sz w:val="24"/>
          <w:szCs w:val="24"/>
        </w:rPr>
        <w:t xml:space="preserve">does not </w:t>
      </w:r>
      <w:r w:rsidRPr="003A3E08">
        <w:rPr>
          <w:rFonts w:ascii="Times New Roman" w:eastAsia="Times New Roman" w:hAnsi="Times New Roman" w:cs="Times New Roman"/>
          <w:b/>
          <w:sz w:val="24"/>
          <w:szCs w:val="24"/>
        </w:rPr>
        <w:t>include</w:t>
      </w:r>
      <w:r w:rsidRPr="00B12CD2">
        <w:rPr>
          <w:rFonts w:ascii="Times New Roman" w:eastAsia="Times New Roman" w:hAnsi="Times New Roman" w:cs="Times New Roman"/>
          <w:sz w:val="24"/>
          <w:szCs w:val="24"/>
        </w:rPr>
        <w:t xml:space="preserve"> the Cover Page, Executive Summary, Table of Contents, Attachments, Detailed Budget, Budget Narrative, Audit, or NICRA.  Applicants are encouraged to combine multiple documents in</w:t>
      </w:r>
      <w:r>
        <w:rPr>
          <w:rFonts w:ascii="Times New Roman" w:eastAsia="Times New Roman" w:hAnsi="Times New Roman" w:cs="Times New Roman"/>
          <w:sz w:val="24"/>
          <w:szCs w:val="24"/>
        </w:rPr>
        <w:t>to</w:t>
      </w:r>
      <w:r w:rsidRPr="00B12CD2">
        <w:rPr>
          <w:rFonts w:ascii="Times New Roman" w:eastAsia="Times New Roman" w:hAnsi="Times New Roman" w:cs="Times New Roman"/>
          <w:sz w:val="24"/>
          <w:szCs w:val="24"/>
        </w:rPr>
        <w:t xml:space="preserve"> a single Word Document or PDF (</w:t>
      </w:r>
      <w:proofErr w:type="gramStart"/>
      <w:r w:rsidRPr="00B12CD2">
        <w:rPr>
          <w:rFonts w:ascii="Times New Roman" w:eastAsia="Times New Roman" w:hAnsi="Times New Roman" w:cs="Times New Roman"/>
          <w:sz w:val="24"/>
          <w:szCs w:val="24"/>
        </w:rPr>
        <w:t>i.e.</w:t>
      </w:r>
      <w:proofErr w:type="gramEnd"/>
      <w:r w:rsidRPr="00B12CD2">
        <w:rPr>
          <w:rFonts w:ascii="Times New Roman" w:eastAsia="Times New Roman" w:hAnsi="Times New Roman" w:cs="Times New Roman"/>
          <w:sz w:val="24"/>
          <w:szCs w:val="24"/>
        </w:rPr>
        <w:t xml:space="preserve"> Cover Page, Table of Contents, Executive Summary, and Proposal Narrative in one file).  Please see </w:t>
      </w:r>
      <w:r w:rsidRPr="00B12CD2">
        <w:rPr>
          <w:rFonts w:ascii="Times New Roman" w:eastAsia="Times New Roman" w:hAnsi="Times New Roman" w:cs="Times New Roman"/>
          <w:i/>
          <w:sz w:val="24"/>
          <w:szCs w:val="24"/>
        </w:rPr>
        <w:t xml:space="preserve">Proposal Narrative Guidelines </w:t>
      </w:r>
      <w:r w:rsidRPr="00B12CD2">
        <w:rPr>
          <w:rFonts w:ascii="Times New Roman" w:eastAsia="Times New Roman" w:hAnsi="Times New Roman" w:cs="Times New Roman"/>
          <w:sz w:val="24"/>
          <w:szCs w:val="24"/>
        </w:rPr>
        <w:t>in S</w:t>
      </w:r>
      <w:r>
        <w:rPr>
          <w:rFonts w:ascii="Times New Roman" w:eastAsia="Times New Roman" w:hAnsi="Times New Roman" w:cs="Times New Roman"/>
          <w:sz w:val="24"/>
          <w:szCs w:val="24"/>
        </w:rPr>
        <w:t>ection 2F of the PSI</w:t>
      </w:r>
      <w:r w:rsidRPr="00B12CD2">
        <w:rPr>
          <w:rFonts w:ascii="Times New Roman" w:eastAsia="Times New Roman" w:hAnsi="Times New Roman" w:cs="Times New Roman"/>
          <w:sz w:val="24"/>
          <w:szCs w:val="24"/>
        </w:rPr>
        <w:t xml:space="preserve"> for more details.</w:t>
      </w:r>
      <w:r w:rsidRPr="00B12CD2">
        <w:rPr>
          <w:rFonts w:ascii="Times New Roman" w:eastAsia="Times New Roman" w:hAnsi="Times New Roman" w:cs="Times New Roman"/>
          <w:color w:val="FF0000"/>
          <w:sz w:val="24"/>
          <w:szCs w:val="24"/>
        </w:rPr>
        <w:t xml:space="preserve"> </w:t>
      </w:r>
    </w:p>
    <w:p w14:paraId="542101B3" w14:textId="77777777" w:rsidR="00D36783" w:rsidRPr="004F69EC" w:rsidRDefault="00D36783" w:rsidP="00D36783">
      <w:pPr>
        <w:pStyle w:val="ListParagraph"/>
        <w:numPr>
          <w:ilvl w:val="0"/>
          <w:numId w:val="23"/>
        </w:numPr>
        <w:spacing w:after="0" w:line="240" w:lineRule="auto"/>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The</w:t>
      </w:r>
      <w:r w:rsidRPr="004F69EC">
        <w:rPr>
          <w:rFonts w:ascii="Times New Roman" w:eastAsia="Times New Roman" w:hAnsi="Times New Roman" w:cs="Times New Roman"/>
          <w:color w:val="auto"/>
          <w:sz w:val="24"/>
          <w:szCs w:val="24"/>
        </w:rPr>
        <w:t xml:space="preserve"> </w:t>
      </w:r>
      <w:bookmarkStart w:id="0" w:name="_Hlk29828933"/>
      <w:r w:rsidRPr="004F69EC">
        <w:rPr>
          <w:rFonts w:ascii="Times New Roman" w:eastAsia="Times New Roman" w:hAnsi="Times New Roman" w:cs="Times New Roman"/>
          <w:color w:val="auto"/>
          <w:sz w:val="24"/>
          <w:szCs w:val="24"/>
        </w:rPr>
        <w:t xml:space="preserve">Proposal Narrative </w:t>
      </w:r>
      <w:bookmarkEnd w:id="0"/>
      <w:r>
        <w:rPr>
          <w:rFonts w:ascii="Times New Roman" w:eastAsia="Times New Roman" w:hAnsi="Times New Roman" w:cs="Times New Roman"/>
          <w:color w:val="auto"/>
          <w:sz w:val="24"/>
          <w:szCs w:val="24"/>
        </w:rPr>
        <w:t>should demonstrate</w:t>
      </w:r>
      <w:r w:rsidRPr="004F69EC">
        <w:rPr>
          <w:rFonts w:ascii="Times New Roman" w:eastAsia="Times New Roman" w:hAnsi="Times New Roman" w:cs="Times New Roman"/>
          <w:color w:val="auto"/>
          <w:sz w:val="24"/>
          <w:szCs w:val="24"/>
        </w:rPr>
        <w:t xml:space="preserve"> the </w:t>
      </w:r>
      <w:r>
        <w:rPr>
          <w:rFonts w:ascii="Times New Roman" w:eastAsia="Times New Roman" w:hAnsi="Times New Roman" w:cs="Times New Roman"/>
          <w:color w:val="auto"/>
          <w:sz w:val="24"/>
          <w:szCs w:val="24"/>
        </w:rPr>
        <w:t>a</w:t>
      </w:r>
      <w:r w:rsidRPr="004F69EC">
        <w:rPr>
          <w:rFonts w:ascii="Times New Roman" w:eastAsia="Times New Roman" w:hAnsi="Times New Roman" w:cs="Times New Roman"/>
          <w:color w:val="auto"/>
          <w:sz w:val="24"/>
          <w:szCs w:val="24"/>
        </w:rPr>
        <w:t xml:space="preserve">pplicant’s commitment to ensuring the participation of all people as a strategy for implementation.  Please integrate inclusion strategies in all sections of the Proposal Narrative to enhance programmatic impact. </w:t>
      </w:r>
      <w:r>
        <w:rPr>
          <w:rFonts w:ascii="Times New Roman" w:eastAsia="Times New Roman" w:hAnsi="Times New Roman" w:cs="Times New Roman"/>
          <w:color w:val="auto"/>
          <w:sz w:val="24"/>
          <w:szCs w:val="24"/>
        </w:rPr>
        <w:br/>
      </w:r>
    </w:p>
    <w:p w14:paraId="646F3DB9" w14:textId="0C8545FC" w:rsidR="00D36783" w:rsidRPr="0020305B" w:rsidRDefault="00D36783" w:rsidP="0020305B">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Budget</w:t>
      </w:r>
      <w:r w:rsidRPr="00843E29">
        <w:rPr>
          <w:rFonts w:ascii="Times New Roman" w:eastAsia="Times New Roman" w:hAnsi="Times New Roman" w:cs="Times New Roman"/>
          <w:sz w:val="24"/>
          <w:szCs w:val="24"/>
        </w:rPr>
        <w:t xml:space="preserve"> (preferably as an Excel workbook) that includes three </w:t>
      </w:r>
      <w:r>
        <w:rPr>
          <w:rFonts w:ascii="Times New Roman" w:eastAsia="Times New Roman" w:hAnsi="Times New Roman" w:cs="Times New Roman"/>
          <w:sz w:val="24"/>
          <w:szCs w:val="24"/>
        </w:rPr>
        <w:t xml:space="preserve">(3) </w:t>
      </w:r>
      <w:r w:rsidRPr="00843E29">
        <w:rPr>
          <w:rFonts w:ascii="Times New Roman" w:eastAsia="Times New Roman" w:hAnsi="Times New Roman" w:cs="Times New Roman"/>
          <w:sz w:val="24"/>
          <w:szCs w:val="24"/>
        </w:rPr>
        <w:t xml:space="preserve">columns containing the request to DRL, any cost sharing contribution, and the total budget.  A summary budget should also be included using the OMB-approved budget categories (see SF-424A as a sample) in a separate tab.  Costs must be in U.S. </w:t>
      </w:r>
      <w:r>
        <w:rPr>
          <w:rFonts w:ascii="Times New Roman" w:eastAsia="Times New Roman" w:hAnsi="Times New Roman" w:cs="Times New Roman"/>
          <w:sz w:val="24"/>
          <w:szCs w:val="24"/>
        </w:rPr>
        <w:t>D</w:t>
      </w:r>
      <w:r w:rsidRPr="00843E29">
        <w:rPr>
          <w:rFonts w:ascii="Times New Roman" w:eastAsia="Times New Roman" w:hAnsi="Times New Roman" w:cs="Times New Roman"/>
          <w:sz w:val="24"/>
          <w:szCs w:val="24"/>
        </w:rPr>
        <w:t>ollars.  Detailed line-item budgets for s</w:t>
      </w:r>
      <w:r>
        <w:rPr>
          <w:rFonts w:ascii="Times New Roman" w:eastAsia="Times New Roman" w:hAnsi="Times New Roman" w:cs="Times New Roman"/>
          <w:sz w:val="24"/>
          <w:szCs w:val="24"/>
        </w:rPr>
        <w:t>ub-grantees should be included as</w:t>
      </w:r>
      <w:r w:rsidRPr="00843E29">
        <w:rPr>
          <w:rFonts w:ascii="Times New Roman" w:eastAsia="Times New Roman" w:hAnsi="Times New Roman" w:cs="Times New Roman"/>
          <w:sz w:val="24"/>
          <w:szCs w:val="24"/>
        </w:rPr>
        <w:t xml:space="preserve"> additional tabs within the Excel workbook (if available at the time of submission). </w:t>
      </w:r>
      <w:r>
        <w:rPr>
          <w:rFonts w:ascii="Times New Roman" w:eastAsia="Times New Roman" w:hAnsi="Times New Roman" w:cs="Times New Roman"/>
          <w:sz w:val="24"/>
          <w:szCs w:val="24"/>
        </w:rPr>
        <w:t xml:space="preserve"> </w:t>
      </w:r>
      <w:r w:rsidRPr="0020305B">
        <w:rPr>
          <w:rFonts w:ascii="Times New Roman" w:eastAsia="Times New Roman" w:hAnsi="Times New Roman" w:cs="Times New Roman"/>
          <w:sz w:val="24"/>
          <w:szCs w:val="24"/>
        </w:rPr>
        <w:t xml:space="preserve">Please see </w:t>
      </w:r>
      <w:r w:rsidRPr="0020305B">
        <w:rPr>
          <w:rFonts w:ascii="Times New Roman" w:eastAsia="Times New Roman" w:hAnsi="Times New Roman" w:cs="Times New Roman"/>
          <w:i/>
          <w:iCs/>
          <w:sz w:val="24"/>
          <w:szCs w:val="24"/>
        </w:rPr>
        <w:t>Budget Guidelines</w:t>
      </w:r>
      <w:r w:rsidRPr="0020305B">
        <w:rPr>
          <w:rFonts w:ascii="Times New Roman" w:eastAsia="Times New Roman" w:hAnsi="Times New Roman" w:cs="Times New Roman"/>
          <w:sz w:val="24"/>
          <w:szCs w:val="24"/>
        </w:rPr>
        <w:t xml:space="preserve"> Section 2G of the PSI for more information.</w:t>
      </w:r>
    </w:p>
    <w:p w14:paraId="1A9FC7F6" w14:textId="77777777" w:rsidR="00D36783" w:rsidRPr="002C5E91" w:rsidRDefault="00D36783" w:rsidP="00D36783">
      <w:pPr>
        <w:pStyle w:val="NoSpacing"/>
        <w:numPr>
          <w:ilvl w:val="1"/>
          <w:numId w:val="17"/>
        </w:numPr>
        <w:rPr>
          <w:rFonts w:ascii="Times New Roman" w:eastAsia="Times New Roman" w:hAnsi="Times New Roman" w:cs="Times New Roman"/>
          <w:color w:val="auto"/>
          <w:sz w:val="24"/>
          <w:szCs w:val="24"/>
        </w:rPr>
      </w:pPr>
      <w:r>
        <w:rPr>
          <w:rFonts w:ascii="Times New Roman" w:hAnsi="Times New Roman" w:cs="Times New Roman"/>
          <w:color w:val="auto"/>
          <w:sz w:val="24"/>
          <w:szCs w:val="24"/>
        </w:rPr>
        <w:lastRenderedPageBreak/>
        <w:t>The</w:t>
      </w:r>
      <w:r w:rsidRPr="00C15E12">
        <w:rPr>
          <w:rFonts w:ascii="Times New Roman" w:hAnsi="Times New Roman" w:cs="Times New Roman"/>
          <w:color w:val="auto"/>
          <w:sz w:val="24"/>
          <w:szCs w:val="24"/>
        </w:rPr>
        <w:t xml:space="preserve"> programming approach </w:t>
      </w:r>
      <w:r>
        <w:rPr>
          <w:rFonts w:ascii="Times New Roman" w:hAnsi="Times New Roman" w:cs="Times New Roman"/>
          <w:color w:val="auto"/>
          <w:sz w:val="24"/>
          <w:szCs w:val="24"/>
        </w:rPr>
        <w:t xml:space="preserve">should be </w:t>
      </w:r>
      <w:r w:rsidRPr="00C15E12">
        <w:rPr>
          <w:rFonts w:ascii="Times New Roman" w:hAnsi="Times New Roman" w:cs="Times New Roman"/>
          <w:color w:val="auto"/>
          <w:sz w:val="24"/>
          <w:szCs w:val="24"/>
        </w:rPr>
        <w:t xml:space="preserve">dedicated to strengthening inclusive societies as a necessary pillar of strong democracies.  Please include costs </w:t>
      </w:r>
      <w:r w:rsidRPr="002C5E91">
        <w:rPr>
          <w:rFonts w:ascii="Times New Roman" w:hAnsi="Times New Roman" w:cs="Times New Roman"/>
          <w:color w:val="auto"/>
          <w:sz w:val="24"/>
          <w:szCs w:val="24"/>
        </w:rPr>
        <w:t xml:space="preserve">associated with this commitment in the </w:t>
      </w:r>
      <w:r>
        <w:rPr>
          <w:rFonts w:ascii="Times New Roman" w:hAnsi="Times New Roman" w:cs="Times New Roman"/>
          <w:color w:val="auto"/>
          <w:sz w:val="24"/>
          <w:szCs w:val="24"/>
        </w:rPr>
        <w:t>B</w:t>
      </w:r>
      <w:r w:rsidRPr="002C5E91">
        <w:rPr>
          <w:rFonts w:ascii="Times New Roman" w:hAnsi="Times New Roman" w:cs="Times New Roman"/>
          <w:color w:val="auto"/>
          <w:sz w:val="24"/>
          <w:szCs w:val="24"/>
        </w:rPr>
        <w:t xml:space="preserve">udget and </w:t>
      </w:r>
      <w:r>
        <w:rPr>
          <w:rFonts w:ascii="Times New Roman" w:hAnsi="Times New Roman" w:cs="Times New Roman"/>
          <w:color w:val="auto"/>
          <w:sz w:val="24"/>
          <w:szCs w:val="24"/>
        </w:rPr>
        <w:t>B</w:t>
      </w:r>
      <w:r w:rsidRPr="002C5E91">
        <w:rPr>
          <w:rFonts w:ascii="Times New Roman" w:hAnsi="Times New Roman" w:cs="Times New Roman"/>
          <w:color w:val="auto"/>
          <w:sz w:val="24"/>
          <w:szCs w:val="24"/>
        </w:rPr>
        <w:t xml:space="preserve">udget </w:t>
      </w:r>
      <w:r>
        <w:rPr>
          <w:rFonts w:ascii="Times New Roman" w:hAnsi="Times New Roman" w:cs="Times New Roman"/>
          <w:color w:val="auto"/>
          <w:sz w:val="24"/>
          <w:szCs w:val="24"/>
        </w:rPr>
        <w:t>N</w:t>
      </w:r>
      <w:r w:rsidRPr="002C5E91">
        <w:rPr>
          <w:rFonts w:ascii="Times New Roman" w:hAnsi="Times New Roman" w:cs="Times New Roman"/>
          <w:color w:val="auto"/>
          <w:sz w:val="24"/>
          <w:szCs w:val="24"/>
        </w:rPr>
        <w:t>arrative.</w:t>
      </w:r>
    </w:p>
    <w:p w14:paraId="31C3D2EA" w14:textId="77777777" w:rsidR="00D36783" w:rsidRPr="00843E29" w:rsidRDefault="00D36783" w:rsidP="00D36783">
      <w:pPr>
        <w:pStyle w:val="NoSpacing"/>
        <w:rPr>
          <w:rFonts w:ascii="Times New Roman" w:eastAsia="Times New Roman" w:hAnsi="Times New Roman" w:cs="Times New Roman"/>
          <w:sz w:val="24"/>
          <w:szCs w:val="24"/>
        </w:rPr>
      </w:pPr>
    </w:p>
    <w:p w14:paraId="66CB6C2A" w14:textId="1A3EB5F3" w:rsidR="00D36783" w:rsidRPr="007B47EE" w:rsidRDefault="00D36783" w:rsidP="007B47EE">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Budget Narrative</w:t>
      </w:r>
      <w:r w:rsidRPr="00843E29">
        <w:rPr>
          <w:rFonts w:ascii="Times New Roman" w:eastAsia="Times New Roman" w:hAnsi="Times New Roman" w:cs="Times New Roman"/>
          <w:sz w:val="24"/>
          <w:szCs w:val="24"/>
        </w:rPr>
        <w:t xml:space="preserve"> (preferably as a Word Document) that includes substantive explanations and justifications for each line item in the detailed budget spreadsheet, as well as the source and a description of all cost-share offered.  Please see </w:t>
      </w:r>
      <w:r w:rsidRPr="00843E29">
        <w:rPr>
          <w:rFonts w:ascii="Times New Roman" w:eastAsia="Times New Roman" w:hAnsi="Times New Roman" w:cs="Times New Roman"/>
          <w:i/>
          <w:sz w:val="24"/>
          <w:szCs w:val="24"/>
        </w:rPr>
        <w:t>Budget Guidelines</w:t>
      </w:r>
      <w:r w:rsidRPr="00843E29">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w:t>
      </w:r>
      <w:r>
        <w:rPr>
          <w:rFonts w:ascii="Times New Roman" w:eastAsia="Times New Roman" w:hAnsi="Times New Roman" w:cs="Times New Roman"/>
          <w:sz w:val="24"/>
          <w:szCs w:val="24"/>
        </w:rPr>
        <w:t>G</w:t>
      </w:r>
      <w:r w:rsidRPr="00843E29">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for more information.</w:t>
      </w:r>
      <w:r w:rsidRPr="00332CDC">
        <w:br/>
      </w:r>
    </w:p>
    <w:p w14:paraId="25016A3D" w14:textId="77777777" w:rsidR="00D36783" w:rsidRPr="00843E29" w:rsidRDefault="00D36783" w:rsidP="00D36783">
      <w:pPr>
        <w:pStyle w:val="NoSpacing"/>
        <w:numPr>
          <w:ilvl w:val="0"/>
          <w:numId w:val="17"/>
        </w:numPr>
        <w:rPr>
          <w:rFonts w:ascii="Times New Roman" w:eastAsia="Times New Roman" w:hAnsi="Times New Roman" w:cs="Times New Roman"/>
          <w:sz w:val="24"/>
          <w:szCs w:val="24"/>
        </w:rPr>
      </w:pPr>
      <w:r>
        <w:rPr>
          <w:rFonts w:ascii="Times New Roman" w:eastAsia="Times New Roman" w:hAnsi="Times New Roman" w:cs="Times New Roman"/>
          <w:sz w:val="24"/>
          <w:szCs w:val="24"/>
        </w:rPr>
        <w:t>The</w:t>
      </w:r>
      <w:r w:rsidRPr="00843E29">
        <w:rPr>
          <w:rFonts w:ascii="Times New Roman" w:eastAsia="Times New Roman" w:hAnsi="Times New Roman" w:cs="Times New Roman"/>
          <w:sz w:val="24"/>
          <w:szCs w:val="24"/>
        </w:rPr>
        <w:t xml:space="preserve"> organization’s most recent </w:t>
      </w:r>
      <w:r w:rsidRPr="00843E29">
        <w:rPr>
          <w:rFonts w:ascii="Times New Roman" w:eastAsia="Times New Roman" w:hAnsi="Times New Roman" w:cs="Times New Roman"/>
          <w:b/>
          <w:sz w:val="24"/>
          <w:szCs w:val="24"/>
        </w:rPr>
        <w:t>audit</w:t>
      </w:r>
      <w:r w:rsidRPr="00843E29">
        <w:rPr>
          <w:rFonts w:ascii="Times New Roman" w:eastAsia="Times New Roman" w:hAnsi="Times New Roman" w:cs="Times New Roman"/>
          <w:sz w:val="24"/>
          <w:szCs w:val="24"/>
        </w:rPr>
        <w:t xml:space="preserve">, if applicable.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This should be </w:t>
      </w:r>
      <w:r>
        <w:rPr>
          <w:rFonts w:ascii="Times New Roman" w:eastAsia="Times New Roman" w:hAnsi="Times New Roman" w:cs="Times New Roman"/>
          <w:sz w:val="24"/>
          <w:szCs w:val="24"/>
        </w:rPr>
        <w:t>a single audit, program-specific audit,</w:t>
      </w:r>
      <w:r w:rsidRPr="00843E29">
        <w:rPr>
          <w:rFonts w:ascii="Times New Roman" w:eastAsia="Times New Roman" w:hAnsi="Times New Roman" w:cs="Times New Roman"/>
          <w:sz w:val="24"/>
          <w:szCs w:val="24"/>
        </w:rPr>
        <w:t xml:space="preserve"> or other audit</w:t>
      </w:r>
      <w:r>
        <w:rPr>
          <w:rFonts w:ascii="Times New Roman" w:eastAsia="Times New Roman" w:hAnsi="Times New Roman" w:cs="Times New Roman"/>
          <w:sz w:val="24"/>
          <w:szCs w:val="24"/>
        </w:rPr>
        <w:t xml:space="preserve"> in accordance with Generally Accepted Government Auditing Standards (GAGAS)</w:t>
      </w:r>
      <w:r w:rsidRPr="00843E29">
        <w:rPr>
          <w:rFonts w:ascii="Times New Roman" w:eastAsia="Times New Roman" w:hAnsi="Times New Roman" w:cs="Times New Roman"/>
          <w:sz w:val="24"/>
          <w:szCs w:val="24"/>
        </w:rPr>
        <w:t xml:space="preserve">.  Please see </w:t>
      </w:r>
      <w:r w:rsidRPr="00843E29">
        <w:rPr>
          <w:rFonts w:ascii="Times New Roman" w:eastAsia="Times New Roman" w:hAnsi="Times New Roman" w:cs="Times New Roman"/>
          <w:i/>
          <w:sz w:val="24"/>
          <w:szCs w:val="24"/>
        </w:rPr>
        <w:t>Audit</w:t>
      </w:r>
      <w:r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w:t>
      </w:r>
      <w:r>
        <w:rPr>
          <w:rFonts w:ascii="Times New Roman" w:eastAsia="Times New Roman" w:hAnsi="Times New Roman" w:cs="Times New Roman"/>
          <w:sz w:val="24"/>
          <w:szCs w:val="24"/>
        </w:rPr>
        <w:t>H of the PSI</w:t>
      </w:r>
      <w:r w:rsidRPr="00843E29">
        <w:rPr>
          <w:rFonts w:ascii="Times New Roman" w:eastAsia="Times New Roman" w:hAnsi="Times New Roman" w:cs="Times New Roman"/>
          <w:sz w:val="24"/>
          <w:szCs w:val="24"/>
        </w:rPr>
        <w:t xml:space="preserve"> for more information.</w:t>
      </w:r>
      <w:r w:rsidRPr="00843E29">
        <w:rPr>
          <w:rFonts w:ascii="Times New Roman" w:eastAsia="Times New Roman" w:hAnsi="Times New Roman" w:cs="Times New Roman"/>
          <w:sz w:val="24"/>
          <w:szCs w:val="24"/>
        </w:rPr>
        <w:br/>
      </w:r>
    </w:p>
    <w:p w14:paraId="42557DFA" w14:textId="77777777" w:rsidR="00D36783" w:rsidRPr="00843E29" w:rsidRDefault="00D36783" w:rsidP="00D36783">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Logic Model</w:t>
      </w:r>
      <w:r w:rsidRPr="00843E29">
        <w:rPr>
          <w:rFonts w:ascii="Times New Roman" w:eastAsia="Times New Roman" w:hAnsi="Times New Roman" w:cs="Times New Roman"/>
          <w:sz w:val="24"/>
          <w:szCs w:val="24"/>
        </w:rPr>
        <w:t xml:space="preserve"> (preferably as a Word Document).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Logic Model</w:t>
      </w:r>
      <w:r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Section 2I of the PSI</w:t>
      </w:r>
      <w:r w:rsidRPr="00843E29">
        <w:rPr>
          <w:rFonts w:ascii="Times New Roman" w:eastAsia="Times New Roman" w:hAnsi="Times New Roman" w:cs="Times New Roman"/>
          <w:sz w:val="24"/>
          <w:szCs w:val="24"/>
        </w:rPr>
        <w:t xml:space="preserve"> for more information.</w:t>
      </w:r>
      <w:r w:rsidRPr="00843E29">
        <w:rPr>
          <w:rFonts w:ascii="Times New Roman" w:eastAsia="Times New Roman" w:hAnsi="Times New Roman" w:cs="Times New Roman"/>
          <w:sz w:val="24"/>
          <w:szCs w:val="24"/>
        </w:rPr>
        <w:br/>
      </w:r>
    </w:p>
    <w:p w14:paraId="64CEB529" w14:textId="77777777" w:rsidR="00D36783" w:rsidRDefault="00D36783" w:rsidP="00D36783">
      <w:pPr>
        <w:pStyle w:val="NoSpacing"/>
        <w:numPr>
          <w:ilvl w:val="0"/>
          <w:numId w:val="17"/>
        </w:numPr>
        <w:rPr>
          <w:rFonts w:ascii="Times New Roman" w:eastAsia="Times New Roman" w:hAnsi="Times New Roman" w:cs="Times New Roman"/>
          <w:color w:val="FF0000"/>
          <w:sz w:val="24"/>
          <w:szCs w:val="24"/>
        </w:rPr>
      </w:pPr>
      <w:r w:rsidRPr="456292C3">
        <w:rPr>
          <w:rFonts w:ascii="Times New Roman" w:eastAsia="Times New Roman" w:hAnsi="Times New Roman" w:cs="Times New Roman"/>
          <w:b/>
          <w:bCs/>
          <w:sz w:val="24"/>
          <w:szCs w:val="24"/>
        </w:rPr>
        <w:t>Monitoring and Evaluation Narrative</w:t>
      </w:r>
      <w:r w:rsidRPr="456292C3">
        <w:rPr>
          <w:rFonts w:ascii="Times New Roman" w:eastAsia="Times New Roman" w:hAnsi="Times New Roman" w:cs="Times New Roman"/>
          <w:sz w:val="24"/>
          <w:szCs w:val="24"/>
        </w:rPr>
        <w:t xml:space="preserve"> (not to exceed four (4) pages, preferably as a Word Document).  Please see </w:t>
      </w:r>
      <w:r w:rsidRPr="456292C3">
        <w:rPr>
          <w:rFonts w:ascii="Times New Roman" w:eastAsia="Times New Roman" w:hAnsi="Times New Roman" w:cs="Times New Roman"/>
          <w:i/>
          <w:iCs/>
          <w:sz w:val="24"/>
          <w:szCs w:val="24"/>
        </w:rPr>
        <w:t>Monitoring and Evaluation Narrative</w:t>
      </w:r>
      <w:r w:rsidRPr="456292C3">
        <w:rPr>
          <w:rFonts w:ascii="Times New Roman" w:eastAsia="Times New Roman" w:hAnsi="Times New Roman" w:cs="Times New Roman"/>
          <w:sz w:val="24"/>
          <w:szCs w:val="24"/>
        </w:rPr>
        <w:t xml:space="preserve"> Section 2J of the PSI for more information. </w:t>
      </w:r>
    </w:p>
    <w:p w14:paraId="6908E1D3" w14:textId="77777777" w:rsidR="00D36783" w:rsidRPr="00843E29" w:rsidRDefault="00D36783" w:rsidP="00D36783">
      <w:pPr>
        <w:pStyle w:val="ListParagraph"/>
        <w:numPr>
          <w:ilvl w:val="0"/>
          <w:numId w:val="24"/>
        </w:numPr>
        <w:spacing w:after="0" w:line="240" w:lineRule="auto"/>
        <w:rPr>
          <w:rFonts w:ascii="Times New Roman" w:eastAsia="Times New Roman" w:hAnsi="Times New Roman" w:cs="Times New Roman"/>
          <w:sz w:val="24"/>
          <w:szCs w:val="24"/>
        </w:rPr>
      </w:pPr>
      <w:r w:rsidRPr="57E3E8A8">
        <w:rPr>
          <w:rFonts w:ascii="Times New Roman" w:eastAsia="Times New Roman" w:hAnsi="Times New Roman" w:cs="Times New Roman"/>
          <w:sz w:val="24"/>
          <w:szCs w:val="24"/>
        </w:rPr>
        <w:t>As stated within the DRL Guide to Program Monitoring and Evaluation (p. 6): DRL strongly encourages applicants to consider whether their monitoring and evaluation systems are utilizing human rights-based approaches, applying a gender and equity lens, and/or include the participation of sub-grantees and project participants.  Within the Monitoring and Evaluation Narrative, applicants should demonstrate their commitment to inclusive strategies and consider whether evaluation design, data collection, analysis, reporting and learning are conducted in an ethical and responsible way with all project participants (</w:t>
      </w:r>
      <w:proofErr w:type="gramStart"/>
      <w:r w:rsidRPr="57E3E8A8">
        <w:rPr>
          <w:rFonts w:ascii="Times New Roman" w:eastAsia="Times New Roman" w:hAnsi="Times New Roman" w:cs="Times New Roman"/>
          <w:sz w:val="24"/>
          <w:szCs w:val="24"/>
        </w:rPr>
        <w:t>e.g.</w:t>
      </w:r>
      <w:proofErr w:type="gramEnd"/>
      <w:r w:rsidRPr="57E3E8A8">
        <w:rPr>
          <w:rFonts w:ascii="Times New Roman" w:eastAsia="Times New Roman" w:hAnsi="Times New Roman" w:cs="Times New Roman"/>
          <w:sz w:val="24"/>
          <w:szCs w:val="24"/>
        </w:rPr>
        <w:t xml:space="preserve"> direct beneficiaries, sub-grantees).  Applicants should still make adequate provisions to protect the privacy of human subjects when collecting data from individuals.  For instance, when collecting data from project participants, consider whether your organization will have the necessary informed consent forms, confidentiality agreements, and data security protocols.</w:t>
      </w:r>
      <w:r>
        <w:rPr>
          <w:rFonts w:ascii="Times New Roman" w:eastAsia="Times New Roman" w:hAnsi="Times New Roman" w:cs="Times New Roman"/>
          <w:sz w:val="24"/>
          <w:szCs w:val="24"/>
        </w:rPr>
        <w:t xml:space="preserve">  </w:t>
      </w:r>
      <w:r w:rsidRPr="003209CF">
        <w:rPr>
          <w:rFonts w:ascii="Times New Roman" w:eastAsia="Times New Roman" w:hAnsi="Times New Roman" w:cs="Times New Roman"/>
          <w:sz w:val="24"/>
          <w:szCs w:val="24"/>
        </w:rPr>
        <w:t xml:space="preserve">Applicants should be aware that, should an application move forward for funding consideration, DRL will request </w:t>
      </w:r>
      <w:r>
        <w:rPr>
          <w:rFonts w:ascii="Times New Roman" w:eastAsia="Times New Roman" w:hAnsi="Times New Roman" w:cs="Times New Roman"/>
          <w:sz w:val="24"/>
          <w:szCs w:val="24"/>
        </w:rPr>
        <w:t>a detailed Monitoring and Evaluation Plan for further review and approval</w:t>
      </w:r>
      <w:r w:rsidRPr="003209CF">
        <w:rPr>
          <w:rFonts w:ascii="Times New Roman" w:eastAsia="Times New Roman" w:hAnsi="Times New Roman" w:cs="Times New Roman"/>
          <w:sz w:val="24"/>
          <w:szCs w:val="24"/>
        </w:rPr>
        <w:t xml:space="preserve">.  </w:t>
      </w:r>
      <w:r w:rsidRPr="00332CDC">
        <w:br/>
      </w:r>
    </w:p>
    <w:p w14:paraId="14CC4621" w14:textId="77777777" w:rsidR="00D36783" w:rsidRPr="00843E29" w:rsidRDefault="00D36783" w:rsidP="00D36783">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Risk Analysis</w:t>
      </w:r>
      <w:r w:rsidRPr="00843E29">
        <w:rPr>
          <w:rFonts w:ascii="Times New Roman" w:eastAsia="Times New Roman" w:hAnsi="Times New Roman" w:cs="Times New Roman"/>
          <w:sz w:val="24"/>
          <w:szCs w:val="24"/>
        </w:rPr>
        <w:t xml:space="preserve"> (preferably as a Word Document).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Risk Analysis</w:t>
      </w:r>
      <w:r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w:t>
      </w:r>
      <w:r>
        <w:rPr>
          <w:rFonts w:ascii="Times New Roman" w:eastAsia="Times New Roman" w:hAnsi="Times New Roman" w:cs="Times New Roman"/>
          <w:sz w:val="24"/>
          <w:szCs w:val="24"/>
        </w:rPr>
        <w:t>K</w:t>
      </w:r>
      <w:r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for more information</w:t>
      </w:r>
      <w:r>
        <w:rPr>
          <w:rFonts w:ascii="Times New Roman" w:eastAsia="Times New Roman" w:hAnsi="Times New Roman" w:cs="Times New Roman"/>
          <w:sz w:val="24"/>
          <w:szCs w:val="24"/>
        </w:rPr>
        <w:t xml:space="preserve"> on this requirement, including Do No Harm principles and Preventing Sexual Exploitation and Abuse (PSEA) policies/plans</w:t>
      </w:r>
      <w:r w:rsidRPr="00843E29">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br/>
      </w:r>
    </w:p>
    <w:p w14:paraId="7BAB17BB" w14:textId="77777777" w:rsidR="00D36783" w:rsidRPr="00843E29" w:rsidRDefault="00D36783" w:rsidP="00D36783">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Key Personnel</w:t>
      </w:r>
      <w:r w:rsidRPr="00843E29">
        <w:rPr>
          <w:rFonts w:ascii="Times New Roman" w:eastAsia="Times New Roman" w:hAnsi="Times New Roman" w:cs="Times New Roman"/>
          <w:sz w:val="24"/>
          <w:szCs w:val="24"/>
        </w:rPr>
        <w:t xml:space="preserve"> (not to exceed </w:t>
      </w:r>
      <w:r>
        <w:rPr>
          <w:rFonts w:ascii="Times New Roman" w:eastAsia="Times New Roman" w:hAnsi="Times New Roman" w:cs="Times New Roman"/>
          <w:sz w:val="24"/>
          <w:szCs w:val="24"/>
        </w:rPr>
        <w:t>two</w:t>
      </w:r>
      <w:r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(2)</w:t>
      </w:r>
      <w:r w:rsidRPr="00843E29">
        <w:rPr>
          <w:rFonts w:ascii="Times New Roman" w:eastAsia="Times New Roman" w:hAnsi="Times New Roman" w:cs="Times New Roman"/>
          <w:sz w:val="24"/>
          <w:szCs w:val="24"/>
        </w:rPr>
        <w:t xml:space="preserve"> page</w:t>
      </w:r>
      <w:r>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 preferably as a Word Document)</w:t>
      </w:r>
      <w:r>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Please include short bios that highlight relevant professional experience.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Given the limited space, CVs are not recommended for submission.</w:t>
      </w:r>
      <w:r w:rsidRPr="00843E29">
        <w:rPr>
          <w:rFonts w:ascii="Times New Roman" w:eastAsia="Times New Roman" w:hAnsi="Times New Roman" w:cs="Times New Roman"/>
          <w:sz w:val="24"/>
          <w:szCs w:val="24"/>
        </w:rPr>
        <w:br/>
      </w:r>
    </w:p>
    <w:p w14:paraId="6DBA6687" w14:textId="77777777" w:rsidR="00D36783" w:rsidRPr="002C5E91" w:rsidRDefault="00D36783" w:rsidP="00D36783">
      <w:pPr>
        <w:pStyle w:val="NoSpacing"/>
        <w:numPr>
          <w:ilvl w:val="0"/>
          <w:numId w:val="17"/>
        </w:numPr>
        <w:rPr>
          <w:rFonts w:ascii="Times New Roman" w:eastAsia="Times New Roman" w:hAnsi="Times New Roman" w:cs="Times New Roman"/>
          <w:color w:val="252525"/>
          <w:sz w:val="24"/>
          <w:szCs w:val="24"/>
        </w:rPr>
      </w:pPr>
      <w:r w:rsidRPr="6C15E1B1">
        <w:rPr>
          <w:rFonts w:ascii="Times New Roman" w:eastAsia="Times New Roman" w:hAnsi="Times New Roman" w:cs="Times New Roman"/>
          <w:b/>
          <w:bCs/>
          <w:sz w:val="24"/>
          <w:szCs w:val="24"/>
        </w:rPr>
        <w:t>Timeline</w:t>
      </w:r>
      <w:r w:rsidRPr="6C15E1B1">
        <w:rPr>
          <w:rFonts w:ascii="Times New Roman" w:eastAsia="Times New Roman" w:hAnsi="Times New Roman" w:cs="Times New Roman"/>
          <w:sz w:val="24"/>
          <w:szCs w:val="24"/>
        </w:rPr>
        <w:t xml:space="preserve"> (not to exceed one (1) page, preferably as a Word Document or Excel Sheet).  The timeline of the overall proposal should include activities, evaluation efforts, and </w:t>
      </w:r>
      <w:r w:rsidRPr="6C15E1B1">
        <w:rPr>
          <w:rFonts w:ascii="Times New Roman" w:eastAsia="Times New Roman" w:hAnsi="Times New Roman" w:cs="Times New Roman"/>
          <w:sz w:val="24"/>
          <w:szCs w:val="24"/>
        </w:rPr>
        <w:lastRenderedPageBreak/>
        <w:t>program closeout.</w:t>
      </w:r>
      <w:r w:rsidRPr="00332CDC">
        <w:br/>
      </w:r>
    </w:p>
    <w:p w14:paraId="22FC4427" w14:textId="77777777" w:rsidR="00D36783" w:rsidRPr="002C5E91" w:rsidRDefault="00D36783" w:rsidP="00D36783">
      <w:pPr>
        <w:pStyle w:val="NoSpacing"/>
        <w:numPr>
          <w:ilvl w:val="0"/>
          <w:numId w:val="17"/>
        </w:numPr>
        <w:rPr>
          <w:rFonts w:ascii="Times New Roman" w:eastAsia="Times New Roman" w:hAnsi="Times New Roman" w:cs="Times New Roman"/>
          <w:color w:val="252525"/>
          <w:sz w:val="24"/>
          <w:szCs w:val="24"/>
        </w:rPr>
      </w:pPr>
      <w:r w:rsidRPr="57E3E8A8">
        <w:rPr>
          <w:rFonts w:ascii="Times New Roman" w:eastAsia="Times New Roman" w:hAnsi="Times New Roman" w:cs="Times New Roman"/>
          <w:b/>
          <w:bCs/>
          <w:color w:val="252525"/>
          <w:sz w:val="24"/>
          <w:szCs w:val="24"/>
        </w:rPr>
        <w:t>Gender and Inclusion Analysis</w:t>
      </w:r>
      <w:r w:rsidRPr="57E3E8A8">
        <w:rPr>
          <w:rFonts w:ascii="Times New Roman" w:eastAsia="Times New Roman" w:hAnsi="Times New Roman" w:cs="Times New Roman"/>
          <w:color w:val="252525"/>
          <w:sz w:val="24"/>
          <w:szCs w:val="24"/>
        </w:rPr>
        <w:t xml:space="preserve"> (not to exceed three (3) pages, preferably as a Word Document) that provides a concise analysis of relevant gender norms, </w:t>
      </w:r>
      <w:bookmarkStart w:id="1" w:name="_Hlk87981153"/>
      <w:r w:rsidRPr="57E3E8A8">
        <w:rPr>
          <w:rFonts w:ascii="Times New Roman" w:eastAsia="Times New Roman" w:hAnsi="Times New Roman" w:cs="Times New Roman"/>
          <w:color w:val="252525"/>
          <w:sz w:val="24"/>
          <w:szCs w:val="24"/>
        </w:rPr>
        <w:t xml:space="preserve">equity and equality for underserved communities and marginalized populations, </w:t>
      </w:r>
      <w:bookmarkEnd w:id="1"/>
      <w:r w:rsidRPr="57E3E8A8">
        <w:rPr>
          <w:rFonts w:ascii="Times New Roman" w:eastAsia="Times New Roman" w:hAnsi="Times New Roman" w:cs="Times New Roman"/>
          <w:color w:val="252525"/>
          <w:sz w:val="24"/>
          <w:szCs w:val="24"/>
        </w:rPr>
        <w:t>power relations, and conflict dynamics in target countries</w:t>
      </w:r>
      <w:r>
        <w:rPr>
          <w:rFonts w:ascii="Times New Roman" w:eastAsia="Times New Roman" w:hAnsi="Times New Roman" w:cs="Times New Roman"/>
          <w:color w:val="252525"/>
          <w:sz w:val="24"/>
          <w:szCs w:val="24"/>
        </w:rPr>
        <w:t xml:space="preserve">. </w:t>
      </w:r>
      <w:r w:rsidRPr="57E3E8A8">
        <w:rPr>
          <w:rFonts w:ascii="Times New Roman" w:eastAsia="Times New Roman" w:hAnsi="Times New Roman" w:cs="Times New Roman"/>
          <w:color w:val="252525"/>
          <w:sz w:val="24"/>
          <w:szCs w:val="24"/>
        </w:rPr>
        <w:t xml:space="preserve"> Potential domains of analysis include institutional practices and barriers, cultural norms, gender roles, access to and control over assets and resources, and patterns of power and decision-making.  Applicants should briefly explain how they have integrated findings from their analysis into project design and/or other proposal documents, including a plan for </w:t>
      </w:r>
      <w:r w:rsidRPr="57E3E8A8">
        <w:rPr>
          <w:rFonts w:ascii="Times New Roman" w:eastAsia="Times New Roman" w:hAnsi="Times New Roman" w:cs="Times New Roman"/>
          <w:sz w:val="24"/>
          <w:szCs w:val="24"/>
        </w:rPr>
        <w:t xml:space="preserve">regularly reviewing and updating the gender </w:t>
      </w:r>
      <w:bookmarkStart w:id="2" w:name="_Hlk87981167"/>
      <w:r w:rsidRPr="57E3E8A8">
        <w:rPr>
          <w:rFonts w:ascii="Times New Roman" w:eastAsia="Times New Roman" w:hAnsi="Times New Roman" w:cs="Times New Roman"/>
          <w:sz w:val="24"/>
          <w:szCs w:val="24"/>
        </w:rPr>
        <w:t xml:space="preserve">and inclusion </w:t>
      </w:r>
      <w:bookmarkEnd w:id="2"/>
      <w:r w:rsidRPr="57E3E8A8">
        <w:rPr>
          <w:rFonts w:ascii="Times New Roman" w:eastAsia="Times New Roman" w:hAnsi="Times New Roman" w:cs="Times New Roman"/>
          <w:sz w:val="24"/>
          <w:szCs w:val="24"/>
        </w:rPr>
        <w:t>analysis with local partners/beneficiaries, and making any necessary adjustments to project implementation</w:t>
      </w:r>
      <w:r w:rsidRPr="57E3E8A8">
        <w:rPr>
          <w:rFonts w:ascii="Times New Roman" w:eastAsia="Times New Roman" w:hAnsi="Times New Roman" w:cs="Times New Roman"/>
          <w:color w:val="252525"/>
          <w:sz w:val="24"/>
          <w:szCs w:val="24"/>
        </w:rPr>
        <w:t>.  A set of guiding questions can be found in Section 2L of the PSI.</w:t>
      </w:r>
    </w:p>
    <w:p w14:paraId="42CF506E" w14:textId="77777777" w:rsidR="00D36783" w:rsidRPr="006448FC" w:rsidRDefault="00D36783" w:rsidP="00D36783">
      <w:pPr>
        <w:pStyle w:val="NoSpacing"/>
        <w:ind w:left="720"/>
        <w:rPr>
          <w:rFonts w:ascii="Times New Roman" w:eastAsia="Times New Roman" w:hAnsi="Times New Roman" w:cs="Times New Roman"/>
          <w:color w:val="252525"/>
          <w:sz w:val="24"/>
          <w:szCs w:val="24"/>
        </w:rPr>
      </w:pPr>
    </w:p>
    <w:p w14:paraId="264D51A5" w14:textId="77777777" w:rsidR="00D36783" w:rsidRPr="007B47EE" w:rsidRDefault="00D36783" w:rsidP="00D36783">
      <w:pPr>
        <w:pStyle w:val="NoSpacing"/>
        <w:numPr>
          <w:ilvl w:val="0"/>
          <w:numId w:val="17"/>
        </w:numPr>
        <w:rPr>
          <w:rFonts w:ascii="Times New Roman" w:eastAsia="Times New Roman" w:hAnsi="Times New Roman" w:cs="Times New Roman"/>
          <w:color w:val="252525"/>
          <w:sz w:val="24"/>
          <w:szCs w:val="24"/>
        </w:rPr>
      </w:pPr>
      <w:r w:rsidRPr="007B47EE">
        <w:rPr>
          <w:rFonts w:ascii="Times New Roman" w:eastAsia="Times New Roman" w:hAnsi="Times New Roman" w:cs="Times New Roman"/>
          <w:b/>
          <w:bCs/>
          <w:sz w:val="24"/>
          <w:szCs w:val="24"/>
        </w:rPr>
        <w:t xml:space="preserve">Security Plan </w:t>
      </w:r>
      <w:r w:rsidRPr="007B47EE">
        <w:rPr>
          <w:rFonts w:ascii="Times New Roman" w:eastAsia="Times New Roman" w:hAnsi="Times New Roman" w:cs="Times New Roman"/>
          <w:sz w:val="24"/>
          <w:szCs w:val="24"/>
        </w:rPr>
        <w:t>addressing any issues involving in-person events and recruitment for said events, and safety for any online programs or communications, including independent IT security audits (to include a vulnerability assessment) of any proposed web application or platform</w:t>
      </w:r>
      <w:r w:rsidRPr="007B47EE">
        <w:rPr>
          <w:rFonts w:ascii="Times New Roman" w:eastAsia="Times New Roman" w:hAnsi="Times New Roman" w:cs="Times New Roman"/>
          <w:color w:val="auto"/>
          <w:sz w:val="24"/>
          <w:szCs w:val="24"/>
        </w:rPr>
        <w:t xml:space="preserve">.  Organization’s Security Plan should demonstrate consideration of the risks identified in the submitted risk assessment.  Costs may also be identified within the budget and budget narrative.  </w:t>
      </w:r>
      <w:r w:rsidRPr="007B47EE">
        <w:rPr>
          <w:rFonts w:ascii="Times New Roman" w:eastAsia="Times New Roman" w:hAnsi="Times New Roman" w:cs="Times New Roman"/>
          <w:sz w:val="24"/>
          <w:szCs w:val="24"/>
        </w:rPr>
        <w:t>Applicants are also encouraged to include contingency plans for in-person or online activities.</w:t>
      </w:r>
    </w:p>
    <w:p w14:paraId="7F41FDEE" w14:textId="77777777" w:rsidR="00D36783" w:rsidRPr="007B47EE" w:rsidRDefault="00D36783" w:rsidP="00D36783">
      <w:pPr>
        <w:pStyle w:val="ListParagraph"/>
        <w:spacing w:after="0" w:line="240" w:lineRule="auto"/>
        <w:rPr>
          <w:rFonts w:ascii="Times New Roman" w:eastAsia="Times New Roman" w:hAnsi="Times New Roman" w:cs="Times New Roman"/>
          <w:color w:val="252525"/>
          <w:sz w:val="24"/>
          <w:szCs w:val="24"/>
        </w:rPr>
      </w:pPr>
    </w:p>
    <w:p w14:paraId="21B78F3F" w14:textId="77777777" w:rsidR="00D36783" w:rsidRPr="007B47EE" w:rsidRDefault="00D36783" w:rsidP="00D36783">
      <w:pPr>
        <w:pStyle w:val="ListParagraph"/>
        <w:numPr>
          <w:ilvl w:val="0"/>
          <w:numId w:val="17"/>
        </w:numPr>
        <w:spacing w:after="0" w:line="240" w:lineRule="auto"/>
        <w:rPr>
          <w:rFonts w:ascii="Times New Roman" w:eastAsia="Times New Roman" w:hAnsi="Times New Roman" w:cs="Times New Roman"/>
          <w:sz w:val="24"/>
          <w:szCs w:val="24"/>
        </w:rPr>
      </w:pPr>
      <w:r w:rsidRPr="007B47EE">
        <w:rPr>
          <w:rFonts w:ascii="Times New Roman" w:hAnsi="Times New Roman" w:cs="Times New Roman"/>
          <w:b/>
          <w:bCs/>
          <w:sz w:val="24"/>
          <w:szCs w:val="24"/>
        </w:rPr>
        <w:t>Contingency Plan</w:t>
      </w:r>
      <w:r w:rsidRPr="007B47EE">
        <w:rPr>
          <w:rFonts w:ascii="Times New Roman" w:eastAsia="Times New Roman" w:hAnsi="Times New Roman" w:cs="Times New Roman"/>
          <w:sz w:val="24"/>
          <w:szCs w:val="24"/>
        </w:rPr>
        <w:t xml:space="preserve"> f</w:t>
      </w:r>
      <w:r w:rsidRPr="007B47EE">
        <w:rPr>
          <w:rFonts w:ascii="Times New Roman" w:hAnsi="Times New Roman" w:cs="Times New Roman"/>
          <w:sz w:val="24"/>
          <w:szCs w:val="24"/>
        </w:rPr>
        <w:t xml:space="preserve">or proposed activities should the originally planned activities not be able to be implemented.  </w:t>
      </w:r>
      <w:r w:rsidRPr="007B47EE">
        <w:rPr>
          <w:rFonts w:ascii="Times New Roman" w:hAnsi="Times New Roman" w:cs="Times New Roman"/>
          <w:color w:val="auto"/>
          <w:sz w:val="24"/>
          <w:szCs w:val="24"/>
        </w:rPr>
        <w:t xml:space="preserve">The Contingency Plan should be submitted as an additional annex.  </w:t>
      </w:r>
      <w:r w:rsidRPr="007B47EE">
        <w:rPr>
          <w:rFonts w:ascii="Times New Roman" w:eastAsia="Times New Roman" w:hAnsi="Times New Roman" w:cs="Times New Roman"/>
          <w:color w:val="auto"/>
          <w:sz w:val="24"/>
          <w:szCs w:val="24"/>
        </w:rPr>
        <w:t xml:space="preserve">Applicants should demonstrate consideration of the risks identified in the submitted risk assessment and include specific alternative activities or locations as part of the Contingency Plan.  Any proposed “plan” must comply with 2CFR200.433 – Contingency provisions.  Plans must not include </w:t>
      </w:r>
      <w:proofErr w:type="spellStart"/>
      <w:r w:rsidRPr="007B47EE">
        <w:rPr>
          <w:rFonts w:ascii="Times New Roman" w:eastAsia="Times New Roman" w:hAnsi="Times New Roman" w:cs="Times New Roman"/>
          <w:color w:val="auto"/>
          <w:sz w:val="24"/>
          <w:szCs w:val="24"/>
        </w:rPr>
        <w:t>unallocable</w:t>
      </w:r>
      <w:proofErr w:type="spellEnd"/>
      <w:r w:rsidRPr="007B47EE">
        <w:rPr>
          <w:rFonts w:ascii="Times New Roman" w:eastAsia="Times New Roman" w:hAnsi="Times New Roman" w:cs="Times New Roman"/>
          <w:color w:val="auto"/>
          <w:sz w:val="24"/>
          <w:szCs w:val="24"/>
        </w:rPr>
        <w:t xml:space="preserve"> or unallowable expenses and must not result in a larger Total Award Value than the identified as the “competition ceiling.”  DRL requires prior approval by the Grants Officer of the “plan” before any activities can take place, or costs can be incurred against the “plan.”</w:t>
      </w:r>
    </w:p>
    <w:p w14:paraId="19FF1A10" w14:textId="77777777" w:rsidR="00D36783" w:rsidRPr="007B47EE" w:rsidRDefault="00D36783" w:rsidP="00D36783">
      <w:pPr>
        <w:pStyle w:val="ListParagraph"/>
        <w:spacing w:after="0" w:line="240" w:lineRule="auto"/>
        <w:ind w:left="1440"/>
        <w:rPr>
          <w:rFonts w:ascii="Times New Roman" w:eastAsia="Times New Roman" w:hAnsi="Times New Roman" w:cs="Times New Roman"/>
          <w:sz w:val="24"/>
          <w:szCs w:val="24"/>
        </w:rPr>
      </w:pPr>
    </w:p>
    <w:p w14:paraId="6A9797CD" w14:textId="77777777" w:rsidR="00D36783" w:rsidRPr="007B47EE" w:rsidRDefault="00D36783" w:rsidP="00D36783">
      <w:pPr>
        <w:pStyle w:val="ListParagraph"/>
        <w:numPr>
          <w:ilvl w:val="0"/>
          <w:numId w:val="17"/>
        </w:numPr>
        <w:spacing w:after="0" w:line="240" w:lineRule="auto"/>
        <w:rPr>
          <w:rFonts w:ascii="Times New Roman" w:eastAsia="Times New Roman" w:hAnsi="Times New Roman" w:cs="Times New Roman"/>
          <w:color w:val="auto"/>
          <w:sz w:val="24"/>
          <w:szCs w:val="24"/>
        </w:rPr>
      </w:pPr>
      <w:r w:rsidRPr="007B47EE">
        <w:rPr>
          <w:rFonts w:ascii="Times New Roman" w:hAnsi="Times New Roman" w:cs="Times New Roman"/>
          <w:b/>
          <w:bCs/>
          <w:sz w:val="24"/>
          <w:szCs w:val="24"/>
        </w:rPr>
        <w:t xml:space="preserve">Lessons Learned </w:t>
      </w:r>
      <w:r w:rsidRPr="007B47EE">
        <w:rPr>
          <w:rFonts w:ascii="Times New Roman" w:eastAsia="Times New Roman" w:hAnsi="Times New Roman" w:cs="Times New Roman"/>
          <w:sz w:val="24"/>
          <w:szCs w:val="24"/>
        </w:rPr>
        <w:t>(not to exceed one (1) page, preferably as a Word Document)</w:t>
      </w:r>
      <w:r w:rsidRPr="007B47EE">
        <w:rPr>
          <w:rFonts w:ascii="Times New Roman" w:hAnsi="Times New Roman" w:cs="Times New Roman"/>
          <w:sz w:val="24"/>
          <w:szCs w:val="24"/>
        </w:rPr>
        <w:t xml:space="preserve"> from past programs (insert country or theme) that demonstrate how the implementer has safely operated and responded to programmatic challenges, learning from both successes and failures, in the operating environment.  </w:t>
      </w:r>
      <w:r w:rsidRPr="007B47EE">
        <w:rPr>
          <w:rFonts w:ascii="Times New Roman" w:hAnsi="Times New Roman" w:cs="Times New Roman"/>
          <w:color w:val="auto"/>
          <w:sz w:val="24"/>
          <w:szCs w:val="24"/>
        </w:rPr>
        <w:t xml:space="preserve">To be incorporated into the ten (10) pages allowed for “Proposal Narrative.”  </w:t>
      </w:r>
    </w:p>
    <w:p w14:paraId="54A771F5" w14:textId="77777777" w:rsidR="00D36783" w:rsidRPr="007B47EE" w:rsidRDefault="00D36783" w:rsidP="00D36783">
      <w:pPr>
        <w:pStyle w:val="ListParagraph"/>
        <w:spacing w:after="0" w:line="240" w:lineRule="auto"/>
        <w:rPr>
          <w:rFonts w:ascii="Times New Roman" w:hAnsi="Times New Roman" w:cs="Times New Roman"/>
          <w:sz w:val="24"/>
          <w:szCs w:val="24"/>
        </w:rPr>
      </w:pPr>
    </w:p>
    <w:p w14:paraId="36CB9FB8" w14:textId="77777777" w:rsidR="00D36783" w:rsidRPr="007B47EE" w:rsidRDefault="00D36783" w:rsidP="00D36783">
      <w:pPr>
        <w:pStyle w:val="ListParagraph"/>
        <w:numPr>
          <w:ilvl w:val="0"/>
          <w:numId w:val="17"/>
        </w:numPr>
        <w:spacing w:after="0" w:line="240" w:lineRule="auto"/>
        <w:rPr>
          <w:rFonts w:ascii="Times New Roman" w:eastAsia="Times New Roman" w:hAnsi="Times New Roman" w:cs="Times New Roman"/>
          <w:sz w:val="24"/>
          <w:szCs w:val="24"/>
        </w:rPr>
      </w:pPr>
      <w:r w:rsidRPr="007B47EE">
        <w:rPr>
          <w:rFonts w:ascii="Times New Roman" w:hAnsi="Times New Roman" w:cs="Times New Roman"/>
          <w:b/>
          <w:bCs/>
          <w:sz w:val="24"/>
          <w:szCs w:val="24"/>
        </w:rPr>
        <w:t xml:space="preserve">Psychosocial Assistance </w:t>
      </w:r>
      <w:r w:rsidRPr="007B47EE">
        <w:rPr>
          <w:rFonts w:ascii="Times New Roman" w:hAnsi="Times New Roman" w:cs="Times New Roman"/>
          <w:sz w:val="24"/>
          <w:szCs w:val="24"/>
        </w:rPr>
        <w:t xml:space="preserve">(to be </w:t>
      </w:r>
      <w:r w:rsidRPr="007B47EE">
        <w:rPr>
          <w:rFonts w:ascii="Times New Roman" w:hAnsi="Times New Roman" w:cs="Times New Roman"/>
          <w:color w:val="auto"/>
          <w:sz w:val="24"/>
          <w:szCs w:val="24"/>
        </w:rPr>
        <w:t>incorporated into the ten (10) pages allowed for “Proposal Narrative,” and into “Budget” and “Budget Narrative”)</w:t>
      </w:r>
      <w:r w:rsidRPr="007B47EE">
        <w:rPr>
          <w:rFonts w:ascii="Times New Roman" w:hAnsi="Times New Roman" w:cs="Times New Roman"/>
          <w:sz w:val="24"/>
          <w:szCs w:val="24"/>
        </w:rPr>
        <w:t>.</w:t>
      </w:r>
      <w:r w:rsidRPr="007B47EE">
        <w:rPr>
          <w:rFonts w:ascii="Times New Roman" w:hAnsi="Times New Roman" w:cs="Times New Roman"/>
          <w:b/>
          <w:bCs/>
          <w:sz w:val="24"/>
          <w:szCs w:val="24"/>
        </w:rPr>
        <w:t xml:space="preserve"> </w:t>
      </w:r>
      <w:r w:rsidRPr="007B47EE">
        <w:rPr>
          <w:rFonts w:ascii="Times New Roman" w:hAnsi="Times New Roman" w:cs="Times New Roman"/>
          <w:sz w:val="24"/>
          <w:szCs w:val="24"/>
        </w:rPr>
        <w:t xml:space="preserve"> A section in the proposal, budget, and budget narrative to reflect appropriate resources and support for the psychosocial health of staff (i.e., activities can range from access to educational materials and training opportunities to counseling services to other contextually relevant </w:t>
      </w:r>
      <w:r w:rsidRPr="007B47EE">
        <w:rPr>
          <w:rFonts w:ascii="Times New Roman" w:hAnsi="Times New Roman" w:cs="Times New Roman"/>
          <w:color w:val="auto"/>
          <w:sz w:val="24"/>
          <w:szCs w:val="24"/>
        </w:rPr>
        <w:t xml:space="preserve">support).  </w:t>
      </w:r>
    </w:p>
    <w:p w14:paraId="3CBB15E8" w14:textId="77777777" w:rsidR="00D36783" w:rsidRPr="007B47EE" w:rsidRDefault="00D36783" w:rsidP="00D36783">
      <w:pPr>
        <w:pStyle w:val="ListParagraph"/>
        <w:numPr>
          <w:ilvl w:val="1"/>
          <w:numId w:val="19"/>
        </w:numPr>
        <w:spacing w:after="0" w:line="240" w:lineRule="auto"/>
        <w:rPr>
          <w:rFonts w:ascii="Times New Roman" w:eastAsia="Times New Roman" w:hAnsi="Times New Roman" w:cs="Times New Roman"/>
          <w:sz w:val="24"/>
          <w:szCs w:val="24"/>
        </w:rPr>
      </w:pPr>
      <w:r w:rsidRPr="007B47EE">
        <w:rPr>
          <w:rFonts w:ascii="Times New Roman" w:eastAsia="Times New Roman" w:hAnsi="Times New Roman" w:cs="Times New Roman"/>
          <w:sz w:val="24"/>
          <w:szCs w:val="24"/>
        </w:rPr>
        <w:t xml:space="preserve">References:  </w:t>
      </w:r>
      <w:r w:rsidRPr="007B47EE">
        <w:rPr>
          <w:rFonts w:ascii="Times New Roman" w:hAnsi="Times New Roman"/>
          <w:sz w:val="24"/>
          <w:szCs w:val="24"/>
        </w:rPr>
        <w:t>For reference to international guidance, please see the following: Core Humanitarian Standard Commitment 8.9 (</w:t>
      </w:r>
      <w:hyperlink r:id="rId12">
        <w:r w:rsidRPr="007B47EE">
          <w:rPr>
            <w:rStyle w:val="Hyperlink"/>
            <w:rFonts w:ascii="Times New Roman" w:hAnsi="Times New Roman"/>
            <w:sz w:val="24"/>
            <w:szCs w:val="24"/>
          </w:rPr>
          <w:t>https://corehumanitarianstandard.org/files/files/CHS-Guidance-Notes-and-</w:t>
        </w:r>
        <w:r w:rsidRPr="007B47EE">
          <w:rPr>
            <w:rStyle w:val="Hyperlink"/>
            <w:rFonts w:ascii="Times New Roman" w:hAnsi="Times New Roman"/>
            <w:sz w:val="24"/>
            <w:szCs w:val="24"/>
          </w:rPr>
          <w:lastRenderedPageBreak/>
          <w:t>Indicators.pdf</w:t>
        </w:r>
      </w:hyperlink>
      <w:r w:rsidRPr="007B47EE">
        <w:rPr>
          <w:rFonts w:ascii="Times New Roman" w:hAnsi="Times New Roman"/>
          <w:sz w:val="24"/>
          <w:szCs w:val="24"/>
        </w:rPr>
        <w:t xml:space="preserve">); and IASC Guidelines on Mental Health and Psychosocial Support </w:t>
      </w:r>
      <w:r w:rsidRPr="007B47EE">
        <w:rPr>
          <w:rFonts w:ascii="Times New Roman" w:hAnsi="Times New Roman" w:cs="Times New Roman"/>
          <w:sz w:val="24"/>
          <w:szCs w:val="24"/>
        </w:rPr>
        <w:t>in Emergency Settings Action Sheet 4.4 (</w:t>
      </w:r>
      <w:hyperlink r:id="rId13">
        <w:r w:rsidRPr="007B47EE">
          <w:rPr>
            <w:rStyle w:val="Hyperlink"/>
            <w:rFonts w:ascii="Times New Roman" w:hAnsi="Times New Roman" w:cs="Times New Roman"/>
            <w:sz w:val="24"/>
            <w:szCs w:val="24"/>
          </w:rPr>
          <w:t>http://www.who.int/mental_health/emergencies/guidelines_iasc_mental_health_psychosocial_june_2007.pdf</w:t>
        </w:r>
      </w:hyperlink>
      <w:r w:rsidRPr="007B47EE">
        <w:rPr>
          <w:rFonts w:ascii="Times New Roman" w:hAnsi="Times New Roman" w:cs="Times New Roman"/>
          <w:sz w:val="24"/>
          <w:szCs w:val="24"/>
        </w:rPr>
        <w:t>).</w:t>
      </w:r>
    </w:p>
    <w:p w14:paraId="70444ABB" w14:textId="77777777" w:rsidR="00D36783" w:rsidRPr="002E593D" w:rsidRDefault="00D36783" w:rsidP="00D36783">
      <w:pPr>
        <w:spacing w:after="0" w:line="240" w:lineRule="auto"/>
        <w:rPr>
          <w:rFonts w:ascii="Times New Roman" w:eastAsia="Times New Roman" w:hAnsi="Times New Roman" w:cs="Times New Roman"/>
          <w:sz w:val="24"/>
          <w:szCs w:val="24"/>
          <w:highlight w:val="yellow"/>
        </w:rPr>
      </w:pPr>
    </w:p>
    <w:p w14:paraId="55C71C57" w14:textId="77777777" w:rsidR="00D36783" w:rsidRDefault="00D36783" w:rsidP="00D36783">
      <w:pPr>
        <w:pStyle w:val="NoSpacing"/>
        <w:ind w:left="720"/>
        <w:rPr>
          <w:rFonts w:ascii="Times New Roman" w:eastAsia="Times New Roman" w:hAnsi="Times New Roman" w:cs="Times New Roman"/>
          <w:sz w:val="24"/>
          <w:szCs w:val="24"/>
          <w:highlight w:val="yellow"/>
        </w:rPr>
      </w:pPr>
    </w:p>
    <w:p w14:paraId="0A7A2018" w14:textId="77777777" w:rsidR="00D36783" w:rsidRPr="00C91895" w:rsidRDefault="00D36783" w:rsidP="00D36783">
      <w:pPr>
        <w:rPr>
          <w:rFonts w:ascii="Times New Roman" w:eastAsia="Times New Roman" w:hAnsi="Times New Roman" w:cs="Times New Roman"/>
          <w:b/>
          <w:sz w:val="24"/>
          <w:szCs w:val="24"/>
        </w:rPr>
      </w:pPr>
      <w:r w:rsidRPr="00C91895">
        <w:rPr>
          <w:rFonts w:ascii="Times New Roman" w:eastAsia="Times New Roman" w:hAnsi="Times New Roman" w:cs="Times New Roman"/>
          <w:b/>
          <w:sz w:val="24"/>
          <w:szCs w:val="24"/>
        </w:rPr>
        <w:t xml:space="preserve">Applications that do not include the elements listed above will be deemed technically ineligible.  </w:t>
      </w:r>
    </w:p>
    <w:p w14:paraId="0A2DFB69" w14:textId="77777777" w:rsidR="00D36783" w:rsidRDefault="00D36783" w:rsidP="00D36783">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D.2.2 Additional Application Documents</w:t>
      </w:r>
    </w:p>
    <w:p w14:paraId="21129196" w14:textId="77777777" w:rsidR="00D36783" w:rsidRDefault="00D36783" w:rsidP="00D36783">
      <w:pPr>
        <w:spacing w:after="0" w:line="240" w:lineRule="auto"/>
      </w:pPr>
    </w:p>
    <w:p w14:paraId="6067E1EF" w14:textId="77777777" w:rsidR="00D36783" w:rsidRDefault="00D36783" w:rsidP="00D36783">
      <w:pPr>
        <w:pStyle w:val="NoSpacing"/>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 xml:space="preserve">Strong applications will also contain the following: </w:t>
      </w:r>
    </w:p>
    <w:p w14:paraId="0C5381BE" w14:textId="77777777" w:rsidR="00D36783" w:rsidRDefault="00D36783" w:rsidP="00D36783">
      <w:pPr>
        <w:pStyle w:val="NoSpacing"/>
        <w:rPr>
          <w:rFonts w:ascii="Times New Roman" w:eastAsia="Times New Roman" w:hAnsi="Times New Roman" w:cs="Times New Roman"/>
          <w:color w:val="auto"/>
          <w:sz w:val="24"/>
          <w:szCs w:val="24"/>
        </w:rPr>
      </w:pPr>
    </w:p>
    <w:p w14:paraId="7AA5096C" w14:textId="77777777" w:rsidR="00D36783" w:rsidRDefault="00D36783" w:rsidP="00D36783">
      <w:pPr>
        <w:pStyle w:val="ListParagraph"/>
        <w:numPr>
          <w:ilvl w:val="0"/>
          <w:numId w:val="13"/>
        </w:numPr>
        <w:spacing w:after="0" w:line="240" w:lineRule="auto"/>
        <w:rPr>
          <w:rFonts w:ascii="Times New Roman" w:eastAsia="Times New Roman" w:hAnsi="Times New Roman" w:cs="Times New Roman"/>
          <w:color w:val="auto"/>
          <w:sz w:val="24"/>
          <w:szCs w:val="24"/>
        </w:rPr>
      </w:pPr>
      <w:r w:rsidRPr="00190B19">
        <w:rPr>
          <w:rFonts w:ascii="Times New Roman" w:hAnsi="Times New Roman" w:cs="Times New Roman"/>
          <w:sz w:val="24"/>
          <w:szCs w:val="24"/>
        </w:rPr>
        <w:t>Individual Letters of Support and</w:t>
      </w:r>
      <w:r>
        <w:rPr>
          <w:rFonts w:ascii="Times New Roman" w:hAnsi="Times New Roman" w:cs="Times New Roman"/>
          <w:sz w:val="24"/>
          <w:szCs w:val="24"/>
        </w:rPr>
        <w:t>/or</w:t>
      </w:r>
      <w:r w:rsidRPr="00190B19">
        <w:rPr>
          <w:rFonts w:ascii="Times New Roman" w:hAnsi="Times New Roman" w:cs="Times New Roman"/>
          <w:sz w:val="24"/>
          <w:szCs w:val="24"/>
        </w:rPr>
        <w:t xml:space="preserve"> Memorandum of Understanding</w:t>
      </w:r>
      <w:r>
        <w:rPr>
          <w:rFonts w:ascii="Times New Roman" w:hAnsi="Times New Roman" w:cs="Times New Roman"/>
          <w:sz w:val="24"/>
          <w:szCs w:val="24"/>
        </w:rPr>
        <w:t>.</w:t>
      </w:r>
      <w:r w:rsidRPr="00190B1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190B19">
        <w:rPr>
          <w:rFonts w:ascii="Times New Roman" w:hAnsi="Times New Roman" w:cs="Times New Roman"/>
          <w:sz w:val="24"/>
          <w:szCs w:val="24"/>
        </w:rPr>
        <w:t>Letters</w:t>
      </w:r>
      <w:r w:rsidRPr="00190B19">
        <w:rPr>
          <w:rFonts w:ascii="Times New Roman" w:eastAsia="Times New Roman" w:hAnsi="Times New Roman" w:cs="Times New Roman"/>
          <w:sz w:val="24"/>
          <w:szCs w:val="24"/>
        </w:rPr>
        <w:t xml:space="preserve"> of support and MOUs must be specific to the project implementation (</w:t>
      </w:r>
      <w:proofErr w:type="gramStart"/>
      <w:r w:rsidRPr="00190B19">
        <w:rPr>
          <w:rFonts w:ascii="Times New Roman" w:eastAsia="Times New Roman" w:hAnsi="Times New Roman" w:cs="Times New Roman"/>
          <w:sz w:val="24"/>
          <w:szCs w:val="24"/>
        </w:rPr>
        <w:t>e.g.</w:t>
      </w:r>
      <w:proofErr w:type="gramEnd"/>
      <w:r w:rsidRPr="00190B19">
        <w:rPr>
          <w:rFonts w:ascii="Times New Roman" w:eastAsia="Times New Roman" w:hAnsi="Times New Roman" w:cs="Times New Roman"/>
          <w:sz w:val="24"/>
          <w:szCs w:val="24"/>
        </w:rPr>
        <w:t xml:space="preserve"> from proposed partners or sub-award recipients) and will not count towards the page limit</w:t>
      </w:r>
      <w:r w:rsidRPr="00190B19">
        <w:rPr>
          <w:rFonts w:ascii="Times New Roman" w:eastAsia="Times New Roman" w:hAnsi="Times New Roman" w:cs="Times New Roman"/>
          <w:color w:val="auto"/>
          <w:sz w:val="24"/>
          <w:szCs w:val="24"/>
        </w:rPr>
        <w:t>.</w:t>
      </w:r>
    </w:p>
    <w:p w14:paraId="2867654E" w14:textId="77777777" w:rsidR="00D36783" w:rsidRDefault="00D36783" w:rsidP="00D36783">
      <w:pPr>
        <w:spacing w:after="0" w:line="240" w:lineRule="auto"/>
      </w:pPr>
    </w:p>
    <w:p w14:paraId="21A6188F" w14:textId="77777777" w:rsidR="00D36783" w:rsidRDefault="00D36783" w:rsidP="00D36783">
      <w:pPr>
        <w:spacing w:after="0" w:line="240" w:lineRule="auto"/>
      </w:pPr>
      <w:r w:rsidRPr="6C15E1B1">
        <w:rPr>
          <w:rFonts w:ascii="Times New Roman" w:eastAsia="Times New Roman" w:hAnsi="Times New Roman" w:cs="Times New Roman"/>
          <w:b/>
          <w:bCs/>
          <w:i/>
          <w:iCs/>
          <w:sz w:val="24"/>
          <w:szCs w:val="24"/>
        </w:rPr>
        <w:t xml:space="preserve">Please refer to the Proposal Submission Instructions (PSI), updated </w:t>
      </w:r>
      <w:r>
        <w:rPr>
          <w:rFonts w:ascii="Times New Roman" w:eastAsia="Times New Roman" w:hAnsi="Times New Roman" w:cs="Times New Roman"/>
          <w:b/>
          <w:bCs/>
          <w:i/>
          <w:iCs/>
          <w:sz w:val="24"/>
          <w:szCs w:val="24"/>
        </w:rPr>
        <w:t>December</w:t>
      </w:r>
      <w:r w:rsidRPr="6C15E1B1">
        <w:rPr>
          <w:rFonts w:ascii="Times New Roman" w:eastAsia="Times New Roman" w:hAnsi="Times New Roman" w:cs="Times New Roman"/>
          <w:b/>
          <w:bCs/>
          <w:i/>
          <w:iCs/>
          <w:sz w:val="24"/>
          <w:szCs w:val="24"/>
        </w:rPr>
        <w:t xml:space="preserve"> 2022, on DRL’s website for detailed guidance on the documents above:  </w:t>
      </w:r>
      <w:hyperlink r:id="rId14">
        <w:r w:rsidRPr="6C15E1B1">
          <w:rPr>
            <w:rStyle w:val="Hyperlink"/>
            <w:rFonts w:ascii="Times New Roman" w:eastAsia="Times New Roman" w:hAnsi="Times New Roman" w:cs="Times New Roman"/>
            <w:b/>
            <w:bCs/>
            <w:i/>
            <w:iCs/>
            <w:sz w:val="24"/>
            <w:szCs w:val="24"/>
          </w:rPr>
          <w:t>https://www.state.gov/bureau-of-democracy-human-rights-and-labor/programs-and-grants/</w:t>
        </w:r>
      </w:hyperlink>
      <w:r w:rsidRPr="6C15E1B1">
        <w:rPr>
          <w:rFonts w:ascii="Times New Roman" w:eastAsia="Times New Roman" w:hAnsi="Times New Roman" w:cs="Times New Roman"/>
          <w:b/>
          <w:bCs/>
          <w:i/>
          <w:iCs/>
          <w:sz w:val="24"/>
          <w:szCs w:val="24"/>
        </w:rPr>
        <w:t>.</w:t>
      </w:r>
      <w:r w:rsidRPr="6C15E1B1">
        <w:rPr>
          <w:rFonts w:ascii="Times New Roman" w:eastAsia="Times New Roman" w:hAnsi="Times New Roman" w:cs="Times New Roman"/>
          <w:b/>
          <w:bCs/>
          <w:i/>
          <w:iCs/>
          <w:color w:val="auto"/>
          <w:sz w:val="24"/>
          <w:szCs w:val="24"/>
        </w:rPr>
        <w:t xml:space="preserve">  </w:t>
      </w:r>
      <w:r w:rsidRPr="6C15E1B1">
        <w:rPr>
          <w:rFonts w:ascii="Times New Roman" w:eastAsia="Times New Roman" w:hAnsi="Times New Roman" w:cs="Times New Roman"/>
          <w:b/>
          <w:bCs/>
          <w:i/>
          <w:iCs/>
          <w:sz w:val="24"/>
          <w:szCs w:val="24"/>
        </w:rPr>
        <w:t>For an application checklist and sample templates please see the Resources page on DRL’s website:</w:t>
      </w:r>
      <w:r w:rsidRPr="6C15E1B1">
        <w:rPr>
          <w:rFonts w:ascii="Times New Roman" w:hAnsi="Times New Roman" w:cs="Times New Roman"/>
          <w:b/>
          <w:bCs/>
          <w:i/>
          <w:iCs/>
          <w:sz w:val="24"/>
          <w:szCs w:val="24"/>
        </w:rPr>
        <w:t xml:space="preserve">  </w:t>
      </w:r>
      <w:hyperlink r:id="rId15">
        <w:r w:rsidRPr="6C15E1B1">
          <w:rPr>
            <w:rStyle w:val="Hyperlink"/>
            <w:rFonts w:ascii="Times New Roman" w:hAnsi="Times New Roman" w:cs="Times New Roman"/>
            <w:b/>
            <w:bCs/>
            <w:i/>
            <w:iCs/>
            <w:sz w:val="24"/>
            <w:szCs w:val="24"/>
          </w:rPr>
          <w:t>https://www.state.gov/resources-for-programs-and-grants/</w:t>
        </w:r>
      </w:hyperlink>
      <w:r w:rsidRPr="6C15E1B1">
        <w:rPr>
          <w:rFonts w:ascii="Times New Roman" w:eastAsia="Times New Roman" w:hAnsi="Times New Roman" w:cs="Times New Roman"/>
          <w:b/>
          <w:bCs/>
          <w:i/>
          <w:iCs/>
          <w:color w:val="252525"/>
          <w:sz w:val="24"/>
          <w:szCs w:val="24"/>
        </w:rPr>
        <w:t xml:space="preserve">.  </w:t>
      </w:r>
      <w:r w:rsidRPr="6C15E1B1">
        <w:rPr>
          <w:rFonts w:ascii="Times New Roman" w:eastAsia="Times New Roman" w:hAnsi="Times New Roman" w:cs="Times New Roman"/>
          <w:b/>
          <w:bCs/>
          <w:i/>
          <w:iCs/>
          <w:sz w:val="24"/>
          <w:szCs w:val="24"/>
        </w:rPr>
        <w:t>The sample templates provided on the DRL website are suggested, but not mandatory.</w:t>
      </w:r>
    </w:p>
    <w:p w14:paraId="7C08FAC4" w14:textId="77777777" w:rsidR="00D36783" w:rsidRDefault="00D36783" w:rsidP="00D36783">
      <w:pPr>
        <w:spacing w:after="0" w:line="240" w:lineRule="auto"/>
      </w:pPr>
    </w:p>
    <w:p w14:paraId="7F8922B7" w14:textId="77777777" w:rsidR="00D36783" w:rsidRDefault="00D36783" w:rsidP="00D36783">
      <w:pPr>
        <w:spacing w:after="0" w:line="240" w:lineRule="auto"/>
      </w:pPr>
      <w:r>
        <w:rPr>
          <w:rFonts w:ascii="Times New Roman" w:eastAsia="Times New Roman" w:hAnsi="Times New Roman" w:cs="Times New Roman"/>
          <w:sz w:val="24"/>
          <w:szCs w:val="24"/>
        </w:rPr>
        <w:t xml:space="preserve">DRL reserves the right to request additional documents not included in this NOFO.  Additionally, to ensure that all applications receive a balanced evaluation, the DRL review panel will review from the first page of each section up to the page limit and no further.  </w:t>
      </w:r>
    </w:p>
    <w:p w14:paraId="4B05CDE0" w14:textId="77777777" w:rsidR="00D36783" w:rsidRDefault="00D36783" w:rsidP="00D36783">
      <w:pPr>
        <w:spacing w:after="0" w:line="240" w:lineRule="auto"/>
      </w:pPr>
    </w:p>
    <w:p w14:paraId="38B7ECE8" w14:textId="389A28C7" w:rsidR="00D36783" w:rsidRDefault="00D36783" w:rsidP="00D36783">
      <w:pPr>
        <w:spacing w:after="0" w:line="240" w:lineRule="auto"/>
        <w:rPr>
          <w:rFonts w:ascii="Times New Roman" w:eastAsia="Times New Roman" w:hAnsi="Times New Roman" w:cs="Times New Roman"/>
          <w:sz w:val="24"/>
          <w:szCs w:val="24"/>
        </w:rPr>
      </w:pPr>
      <w:r w:rsidRPr="6C15E1B1">
        <w:rPr>
          <w:rFonts w:ascii="Times New Roman" w:eastAsia="Times New Roman" w:hAnsi="Times New Roman" w:cs="Times New Roman"/>
          <w:sz w:val="24"/>
          <w:szCs w:val="24"/>
        </w:rPr>
        <w:t>Note:  If ultimately provided with a notification of non-binding intent to make a federal award, applicants typically have two to three weeks to provide additional information and documents requested in the notification of intent.  The deadlines may vary in each notification of intent and applicants must adhere to the stated deadline in the notification of intent.</w:t>
      </w:r>
    </w:p>
    <w:p w14:paraId="030854A8" w14:textId="0B567E54" w:rsidR="00D36783" w:rsidRDefault="00D36783" w:rsidP="00D36783">
      <w:pPr>
        <w:spacing w:after="0" w:line="240" w:lineRule="auto"/>
      </w:pPr>
    </w:p>
    <w:p w14:paraId="71A4525F" w14:textId="77777777" w:rsidR="00D36783" w:rsidRPr="008337E3" w:rsidRDefault="00D36783" w:rsidP="00D36783">
      <w:pPr>
        <w:spacing w:after="0" w:line="240" w:lineRule="auto"/>
        <w:rPr>
          <w:rFonts w:ascii="Times New Roman" w:eastAsia="Times New Roman" w:hAnsi="Times New Roman" w:cs="Times New Roman"/>
          <w:i/>
          <w:sz w:val="24"/>
          <w:szCs w:val="24"/>
        </w:rPr>
      </w:pPr>
      <w:r w:rsidRPr="008337E3">
        <w:rPr>
          <w:rFonts w:ascii="Times New Roman" w:eastAsia="Times New Roman" w:hAnsi="Times New Roman" w:cs="Times New Roman"/>
          <w:b/>
          <w:i/>
          <w:sz w:val="24"/>
          <w:szCs w:val="24"/>
        </w:rPr>
        <w:t>D.2.3 Additional Information Requested</w:t>
      </w:r>
      <w:r w:rsidRPr="0090239E">
        <w:rPr>
          <w:rFonts w:ascii="Times New Roman" w:eastAsia="Times New Roman" w:hAnsi="Times New Roman" w:cs="Times New Roman"/>
          <w:b/>
          <w:i/>
          <w:sz w:val="24"/>
          <w:szCs w:val="24"/>
        </w:rPr>
        <w:t xml:space="preserve"> </w:t>
      </w:r>
      <w:proofErr w:type="gramStart"/>
      <w:r>
        <w:rPr>
          <w:rFonts w:ascii="Times New Roman" w:eastAsia="Times New Roman" w:hAnsi="Times New Roman" w:cs="Times New Roman"/>
          <w:b/>
          <w:i/>
          <w:sz w:val="24"/>
          <w:szCs w:val="24"/>
        </w:rPr>
        <w:t>For</w:t>
      </w:r>
      <w:proofErr w:type="gramEnd"/>
      <w:r>
        <w:rPr>
          <w:rFonts w:ascii="Times New Roman" w:eastAsia="Times New Roman" w:hAnsi="Times New Roman" w:cs="Times New Roman"/>
          <w:b/>
          <w:i/>
          <w:sz w:val="24"/>
          <w:szCs w:val="24"/>
        </w:rPr>
        <w:t xml:space="preserve"> Those Receiving Notification of Intent</w:t>
      </w:r>
    </w:p>
    <w:p w14:paraId="47F90033" w14:textId="77777777" w:rsidR="00D36783" w:rsidRDefault="00D36783" w:rsidP="00D36783">
      <w:pPr>
        <w:spacing w:after="0" w:line="240" w:lineRule="auto"/>
        <w:rPr>
          <w:rFonts w:ascii="Times New Roman" w:eastAsia="Times New Roman" w:hAnsi="Times New Roman" w:cs="Times New Roman"/>
          <w:sz w:val="24"/>
          <w:szCs w:val="24"/>
        </w:rPr>
      </w:pPr>
    </w:p>
    <w:p w14:paraId="36896E7C" w14:textId="77777777" w:rsidR="00D36783" w:rsidRDefault="00D36783" w:rsidP="00D36783">
      <w:pPr>
        <w:spacing w:after="0" w:line="240" w:lineRule="auto"/>
      </w:pPr>
      <w:r w:rsidRPr="6C15E1B1">
        <w:rPr>
          <w:rFonts w:ascii="Times New Roman" w:eastAsia="Times New Roman" w:hAnsi="Times New Roman" w:cs="Times New Roman"/>
          <w:sz w:val="24"/>
          <w:szCs w:val="24"/>
        </w:rPr>
        <w:t>Successful applicants must submit, after notification of intent to make a federal award, but prior to issuance of a federal award:</w:t>
      </w:r>
    </w:p>
    <w:p w14:paraId="5160493D" w14:textId="77777777" w:rsidR="00D36783" w:rsidRDefault="00D36783" w:rsidP="00D36783">
      <w:pPr>
        <w:spacing w:after="0" w:line="240" w:lineRule="auto"/>
      </w:pPr>
      <w:r>
        <w:rPr>
          <w:rFonts w:ascii="Times New Roman" w:eastAsia="Times New Roman" w:hAnsi="Times New Roman" w:cs="Times New Roman"/>
          <w:sz w:val="24"/>
          <w:szCs w:val="24"/>
        </w:rPr>
        <w:t xml:space="preserve"> </w:t>
      </w:r>
    </w:p>
    <w:p w14:paraId="75E679DB" w14:textId="77777777" w:rsidR="00D36783" w:rsidRDefault="00D36783" w:rsidP="00D36783">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Written responses and revised application documents addressing conditions and recommendations from the DRL review </w:t>
      </w:r>
      <w:proofErr w:type="gramStart"/>
      <w:r>
        <w:rPr>
          <w:rFonts w:ascii="Times New Roman" w:eastAsia="Times New Roman" w:hAnsi="Times New Roman" w:cs="Times New Roman"/>
          <w:sz w:val="24"/>
          <w:szCs w:val="24"/>
        </w:rPr>
        <w:t>panel;</w:t>
      </w:r>
      <w:proofErr w:type="gramEnd"/>
    </w:p>
    <w:p w14:paraId="25DDB874" w14:textId="77777777" w:rsidR="00D36783" w:rsidRDefault="00D36783" w:rsidP="00D36783">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copy of the applicant’s latest NICRA as a PDF file, if the applicant has a NICRA and includes NICRA charges in the </w:t>
      </w:r>
      <w:proofErr w:type="gramStart"/>
      <w:r>
        <w:rPr>
          <w:rFonts w:ascii="Times New Roman" w:eastAsia="Times New Roman" w:hAnsi="Times New Roman" w:cs="Times New Roman"/>
          <w:sz w:val="24"/>
          <w:szCs w:val="24"/>
        </w:rPr>
        <w:t>budget;</w:t>
      </w:r>
      <w:proofErr w:type="gramEnd"/>
    </w:p>
    <w:p w14:paraId="45F9F136" w14:textId="77777777" w:rsidR="00D36783" w:rsidRDefault="00D36783" w:rsidP="00D36783">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completed copy of the Department’s Financial Management Survey, if receiving DRL funding for the first </w:t>
      </w:r>
      <w:proofErr w:type="gramStart"/>
      <w:r>
        <w:rPr>
          <w:rFonts w:ascii="Times New Roman" w:eastAsia="Times New Roman" w:hAnsi="Times New Roman" w:cs="Times New Roman"/>
          <w:sz w:val="24"/>
          <w:szCs w:val="24"/>
        </w:rPr>
        <w:t>time;</w:t>
      </w:r>
      <w:proofErr w:type="gramEnd"/>
    </w:p>
    <w:p w14:paraId="20A791DD" w14:textId="77777777" w:rsidR="00D36783" w:rsidRDefault="00D36783" w:rsidP="00D36783">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Submission of required documents to register in the Payment Management System managed by the Department of Health and Human Services, if receiving DRL funding for the first time (unless an exemption is provided</w:t>
      </w:r>
      <w:proofErr w:type="gramStart"/>
      <w:r>
        <w:rPr>
          <w:rFonts w:ascii="Times New Roman" w:eastAsia="Times New Roman" w:hAnsi="Times New Roman" w:cs="Times New Roman"/>
          <w:sz w:val="24"/>
          <w:szCs w:val="24"/>
        </w:rPr>
        <w:t>);</w:t>
      </w:r>
      <w:proofErr w:type="gramEnd"/>
    </w:p>
    <w:p w14:paraId="57939EAE" w14:textId="77777777" w:rsidR="00D36783" w:rsidRDefault="00D36783" w:rsidP="00D36783">
      <w:pPr>
        <w:numPr>
          <w:ilvl w:val="0"/>
          <w:numId w:val="3"/>
        </w:numPr>
        <w:spacing w:after="0" w:line="240" w:lineRule="auto"/>
        <w:ind w:hanging="360"/>
        <w:contextualSpacing/>
        <w:rPr>
          <w:rFonts w:ascii="Times New Roman" w:eastAsia="Times New Roman" w:hAnsi="Times New Roman" w:cs="Times New Roman"/>
          <w:sz w:val="24"/>
          <w:szCs w:val="24"/>
        </w:rPr>
      </w:pPr>
      <w:r w:rsidRPr="6C15E1B1">
        <w:rPr>
          <w:rFonts w:ascii="Times New Roman" w:eastAsia="Times New Roman" w:hAnsi="Times New Roman" w:cs="Times New Roman"/>
          <w:sz w:val="24"/>
          <w:szCs w:val="24"/>
        </w:rPr>
        <w:lastRenderedPageBreak/>
        <w:t xml:space="preserve">Other requested information or documents included in the notification of intent to make a federal award or subsequent communications prior to issuance of a federal </w:t>
      </w:r>
      <w:proofErr w:type="gramStart"/>
      <w:r w:rsidRPr="6C15E1B1">
        <w:rPr>
          <w:rFonts w:ascii="Times New Roman" w:eastAsia="Times New Roman" w:hAnsi="Times New Roman" w:cs="Times New Roman"/>
          <w:sz w:val="24"/>
          <w:szCs w:val="24"/>
        </w:rPr>
        <w:t>award;</w:t>
      </w:r>
      <w:proofErr w:type="gramEnd"/>
    </w:p>
    <w:p w14:paraId="553B596B" w14:textId="77777777" w:rsidR="00D36783" w:rsidRDefault="00D36783" w:rsidP="00D36783">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Applicants who submit their applications through Grants.gov will be required to create a SAMS Domestic account </w:t>
      </w:r>
      <w:proofErr w:type="gramStart"/>
      <w:r>
        <w:rPr>
          <w:rFonts w:ascii="Times New Roman" w:eastAsia="Times New Roman" w:hAnsi="Times New Roman" w:cs="Times New Roman"/>
          <w:sz w:val="24"/>
          <w:szCs w:val="24"/>
        </w:rPr>
        <w:t>in order to</w:t>
      </w:r>
      <w:proofErr w:type="gramEnd"/>
      <w:r>
        <w:rPr>
          <w:rFonts w:ascii="Times New Roman" w:eastAsia="Times New Roman" w:hAnsi="Times New Roman" w:cs="Times New Roman"/>
          <w:sz w:val="24"/>
          <w:szCs w:val="24"/>
        </w:rPr>
        <w:t xml:space="preserve"> accept the final award.  Accounts must be logged into to every 60 days </w:t>
      </w:r>
      <w:proofErr w:type="gramStart"/>
      <w:r>
        <w:rPr>
          <w:rFonts w:ascii="Times New Roman" w:eastAsia="Times New Roman" w:hAnsi="Times New Roman" w:cs="Times New Roman"/>
          <w:sz w:val="24"/>
          <w:szCs w:val="24"/>
        </w:rPr>
        <w:t>in order to</w:t>
      </w:r>
      <w:proofErr w:type="gramEnd"/>
      <w:r>
        <w:rPr>
          <w:rFonts w:ascii="Times New Roman" w:eastAsia="Times New Roman" w:hAnsi="Times New Roman" w:cs="Times New Roman"/>
          <w:sz w:val="24"/>
          <w:szCs w:val="24"/>
        </w:rPr>
        <w:t xml:space="preserve"> maintain an active account.</w:t>
      </w:r>
    </w:p>
    <w:p w14:paraId="60E24066" w14:textId="77777777" w:rsidR="00D36783" w:rsidRDefault="00D36783" w:rsidP="00D36783">
      <w:pPr>
        <w:spacing w:after="0" w:line="240" w:lineRule="auto"/>
      </w:pPr>
    </w:p>
    <w:p w14:paraId="62CD83C9" w14:textId="77777777" w:rsidR="00D36783" w:rsidRDefault="00D36783" w:rsidP="00D36783">
      <w:pPr>
        <w:spacing w:after="0" w:line="240" w:lineRule="auto"/>
      </w:pPr>
      <w:r w:rsidRPr="005E071E">
        <w:rPr>
          <w:rFonts w:ascii="Times New Roman" w:eastAsia="Times New Roman" w:hAnsi="Times New Roman" w:cs="Times New Roman"/>
          <w:b/>
          <w:i/>
          <w:sz w:val="24"/>
          <w:szCs w:val="24"/>
        </w:rPr>
        <w:t>D.3 Unique Entity Identifier and System for Award Management (SAM)</w:t>
      </w:r>
    </w:p>
    <w:p w14:paraId="0145A418" w14:textId="77777777" w:rsidR="00D36783" w:rsidRPr="00B54475" w:rsidRDefault="00D36783" w:rsidP="00D36783">
      <w:pPr>
        <w:spacing w:after="0" w:line="240" w:lineRule="auto"/>
        <w:rPr>
          <w:color w:val="auto"/>
        </w:rPr>
      </w:pPr>
    </w:p>
    <w:p w14:paraId="67B4D9AC" w14:textId="77777777" w:rsidR="00D36783" w:rsidRDefault="00D36783" w:rsidP="00D36783">
      <w:pPr>
        <w:spacing w:after="0" w:line="240" w:lineRule="auto"/>
        <w:rPr>
          <w:rFonts w:ascii="Times New Roman" w:eastAsia="Times New Roman" w:hAnsi="Times New Roman" w:cs="Times New Roman"/>
          <w:color w:val="auto"/>
          <w:sz w:val="24"/>
          <w:szCs w:val="24"/>
        </w:rPr>
      </w:pPr>
      <w:r w:rsidRPr="6C15E1B1">
        <w:rPr>
          <w:rFonts w:ascii="Times New Roman" w:eastAsia="Times New Roman" w:hAnsi="Times New Roman" w:cs="Times New Roman"/>
          <w:color w:val="auto"/>
          <w:sz w:val="24"/>
          <w:szCs w:val="24"/>
        </w:rPr>
        <w:t xml:space="preserve">All prime organizations, whether based in the United States or in another country, must have a Unique Entity Identifier (UEI) and an active registration with the SAM.gov </w:t>
      </w:r>
      <w:r w:rsidRPr="6C15E1B1">
        <w:rPr>
          <w:rFonts w:ascii="Times New Roman" w:eastAsia="Times New Roman" w:hAnsi="Times New Roman" w:cs="Times New Roman"/>
          <w:b/>
          <w:bCs/>
          <w:color w:val="auto"/>
          <w:sz w:val="24"/>
          <w:szCs w:val="24"/>
        </w:rPr>
        <w:t xml:space="preserve">before </w:t>
      </w:r>
      <w:proofErr w:type="gramStart"/>
      <w:r w:rsidRPr="6C15E1B1">
        <w:rPr>
          <w:rFonts w:ascii="Times New Roman" w:eastAsia="Times New Roman" w:hAnsi="Times New Roman" w:cs="Times New Roman"/>
          <w:b/>
          <w:bCs/>
          <w:color w:val="auto"/>
          <w:sz w:val="24"/>
          <w:szCs w:val="24"/>
        </w:rPr>
        <w:t>submitting an application</w:t>
      </w:r>
      <w:proofErr w:type="gramEnd"/>
      <w:r w:rsidRPr="6C15E1B1">
        <w:rPr>
          <w:rFonts w:ascii="Times New Roman" w:eastAsia="Times New Roman" w:hAnsi="Times New Roman" w:cs="Times New Roman"/>
          <w:color w:val="auto"/>
          <w:sz w:val="24"/>
          <w:szCs w:val="24"/>
        </w:rPr>
        <w:t xml:space="preserve">.  DRL may </w:t>
      </w:r>
      <w:r w:rsidRPr="6C15E1B1">
        <w:rPr>
          <w:rFonts w:ascii="Times New Roman" w:eastAsia="Times New Roman" w:hAnsi="Times New Roman" w:cs="Times New Roman"/>
          <w:b/>
          <w:bCs/>
          <w:color w:val="auto"/>
          <w:sz w:val="24"/>
          <w:szCs w:val="24"/>
          <w:u w:val="single"/>
        </w:rPr>
        <w:t>not</w:t>
      </w:r>
      <w:r w:rsidRPr="6C15E1B1">
        <w:rPr>
          <w:rFonts w:ascii="Times New Roman" w:eastAsia="Times New Roman" w:hAnsi="Times New Roman" w:cs="Times New Roman"/>
          <w:color w:val="auto"/>
          <w:sz w:val="24"/>
          <w:szCs w:val="24"/>
        </w:rPr>
        <w:t xml:space="preserve"> review applications from or make awards to applicants that have not completed all applicable UEI and SAM.gov requirements.  A UEI is one of the data elements mandated by Public Law 109-282, the Federal Funding Accountability and Transparency Act (FFATA), for all Federal awards.  </w:t>
      </w:r>
    </w:p>
    <w:p w14:paraId="200F9B17" w14:textId="77777777" w:rsidR="00D36783" w:rsidRDefault="00D36783" w:rsidP="00D36783">
      <w:pPr>
        <w:spacing w:after="0" w:line="240" w:lineRule="auto"/>
        <w:rPr>
          <w:rFonts w:ascii="Times New Roman" w:eastAsia="Times New Roman" w:hAnsi="Times New Roman" w:cs="Times New Roman"/>
          <w:color w:val="auto"/>
          <w:sz w:val="24"/>
          <w:szCs w:val="24"/>
        </w:rPr>
      </w:pPr>
    </w:p>
    <w:p w14:paraId="11BD8D1C" w14:textId="77777777" w:rsidR="00D36783" w:rsidRPr="00C166EB" w:rsidRDefault="00D36783" w:rsidP="00D36783">
      <w:pPr>
        <w:spacing w:after="0" w:line="240" w:lineRule="auto"/>
        <w:rPr>
          <w:rFonts w:ascii="Times New Roman" w:eastAsia="Times New Roman" w:hAnsi="Times New Roman" w:cs="Times New Roman"/>
          <w:b/>
          <w:bCs/>
          <w:i/>
          <w:iCs/>
          <w:color w:val="auto"/>
          <w:sz w:val="24"/>
          <w:szCs w:val="24"/>
        </w:rPr>
      </w:pPr>
      <w:r w:rsidRPr="00E0037D">
        <w:rPr>
          <w:rFonts w:ascii="Times New Roman" w:eastAsia="Times New Roman" w:hAnsi="Times New Roman" w:cs="Times New Roman"/>
          <w:b/>
          <w:bCs/>
          <w:i/>
          <w:iCs/>
          <w:color w:val="auto"/>
          <w:sz w:val="24"/>
          <w:szCs w:val="24"/>
        </w:rPr>
        <w:t xml:space="preserve">Note:  As of April 2022, a </w:t>
      </w:r>
      <w:proofErr w:type="gramStart"/>
      <w:r w:rsidRPr="00E0037D">
        <w:rPr>
          <w:rFonts w:ascii="Times New Roman" w:eastAsia="Times New Roman" w:hAnsi="Times New Roman" w:cs="Times New Roman"/>
          <w:b/>
          <w:bCs/>
          <w:i/>
          <w:iCs/>
          <w:color w:val="auto"/>
          <w:sz w:val="24"/>
          <w:szCs w:val="24"/>
        </w:rPr>
        <w:t>DUNS</w:t>
      </w:r>
      <w:proofErr w:type="gramEnd"/>
      <w:r w:rsidRPr="00E0037D">
        <w:rPr>
          <w:rFonts w:ascii="Times New Roman" w:eastAsia="Times New Roman" w:hAnsi="Times New Roman" w:cs="Times New Roman"/>
          <w:b/>
          <w:bCs/>
          <w:i/>
          <w:iCs/>
          <w:color w:val="auto"/>
          <w:sz w:val="24"/>
          <w:szCs w:val="24"/>
        </w:rPr>
        <w:t xml:space="preserve"> </w:t>
      </w:r>
      <w:r w:rsidRPr="6C15E1B1">
        <w:rPr>
          <w:rFonts w:ascii="Times New Roman" w:eastAsia="Times New Roman" w:hAnsi="Times New Roman" w:cs="Times New Roman"/>
          <w:b/>
          <w:bCs/>
          <w:i/>
          <w:iCs/>
          <w:color w:val="auto"/>
          <w:sz w:val="24"/>
          <w:szCs w:val="24"/>
        </w:rPr>
        <w:t xml:space="preserve">number </w:t>
      </w:r>
      <w:r w:rsidRPr="00E0037D">
        <w:rPr>
          <w:rFonts w:ascii="Times New Roman" w:eastAsia="Times New Roman" w:hAnsi="Times New Roman" w:cs="Times New Roman"/>
          <w:b/>
          <w:bCs/>
          <w:i/>
          <w:iCs/>
          <w:color w:val="auto"/>
          <w:sz w:val="24"/>
          <w:szCs w:val="24"/>
        </w:rPr>
        <w:t>is no longer required for federal assistance applications.</w:t>
      </w:r>
    </w:p>
    <w:p w14:paraId="2FDB3727" w14:textId="77777777" w:rsidR="00D36783" w:rsidRDefault="00D36783" w:rsidP="00D36783">
      <w:pPr>
        <w:spacing w:after="0" w:line="240" w:lineRule="auto"/>
        <w:rPr>
          <w:rFonts w:ascii="Times New Roman" w:eastAsia="Times New Roman" w:hAnsi="Times New Roman" w:cs="Times New Roman"/>
          <w:color w:val="auto"/>
          <w:sz w:val="24"/>
          <w:szCs w:val="24"/>
        </w:rPr>
      </w:pPr>
    </w:p>
    <w:p w14:paraId="07DF8DB1" w14:textId="77777777" w:rsidR="00D36783" w:rsidRPr="00E0037D" w:rsidRDefault="00D36783" w:rsidP="00D36783">
      <w:pPr>
        <w:spacing w:after="0" w:line="240" w:lineRule="auto"/>
        <w:rPr>
          <w:rFonts w:ascii="Times New Roman" w:hAnsi="Times New Roman"/>
          <w:color w:val="auto"/>
          <w:sz w:val="24"/>
        </w:rPr>
      </w:pPr>
      <w:r w:rsidRPr="6C15E1B1">
        <w:rPr>
          <w:rFonts w:ascii="Times New Roman" w:eastAsia="Times New Roman" w:hAnsi="Times New Roman" w:cs="Times New Roman"/>
          <w:sz w:val="24"/>
          <w:szCs w:val="24"/>
        </w:rPr>
        <w:t xml:space="preserve">The 2 CFR 200 requires that sub-grantees obtain a UEI number.  </w:t>
      </w:r>
      <w:r w:rsidRPr="6C15E1B1">
        <w:rPr>
          <w:rFonts w:ascii="Times New Roman" w:hAnsi="Times New Roman"/>
          <w:sz w:val="24"/>
          <w:szCs w:val="24"/>
        </w:rPr>
        <w:t>Please note the UEI for sub-grantees is not required at the time of application but will be required before the award is processed and/or directed to a sub-grantee.</w:t>
      </w:r>
      <w:r w:rsidRPr="00E0037D">
        <w:rPr>
          <w:rFonts w:ascii="Times New Roman" w:hAnsi="Times New Roman"/>
          <w:color w:val="auto"/>
          <w:sz w:val="24"/>
          <w:shd w:val="clear" w:color="auto" w:fill="E6E6E6"/>
        </w:rPr>
        <w:t xml:space="preserve"> </w:t>
      </w:r>
    </w:p>
    <w:p w14:paraId="264B6D75" w14:textId="77777777" w:rsidR="00D36783" w:rsidRDefault="00D36783" w:rsidP="00D36783">
      <w:pPr>
        <w:spacing w:after="0" w:line="240" w:lineRule="auto"/>
      </w:pPr>
      <w:r>
        <w:rPr>
          <w:rFonts w:ascii="Times New Roman" w:eastAsia="Times New Roman" w:hAnsi="Times New Roman" w:cs="Times New Roman"/>
          <w:b/>
          <w:i/>
          <w:color w:val="252525"/>
          <w:sz w:val="24"/>
          <w:szCs w:val="24"/>
        </w:rPr>
        <w:t xml:space="preserve"> </w:t>
      </w:r>
    </w:p>
    <w:p w14:paraId="36B2F726" w14:textId="77777777" w:rsidR="00D36783" w:rsidRPr="00B54475" w:rsidRDefault="00D36783" w:rsidP="00D36783">
      <w:pPr>
        <w:spacing w:after="0" w:line="240" w:lineRule="auto"/>
        <w:rPr>
          <w:color w:val="auto"/>
        </w:rPr>
      </w:pPr>
      <w:r w:rsidRPr="6C15E1B1">
        <w:rPr>
          <w:rFonts w:ascii="Times New Roman" w:eastAsia="Times New Roman" w:hAnsi="Times New Roman" w:cs="Times New Roman"/>
          <w:b/>
          <w:bCs/>
          <w:i/>
          <w:iCs/>
          <w:color w:val="auto"/>
          <w:sz w:val="24"/>
          <w:szCs w:val="24"/>
        </w:rPr>
        <w:t xml:space="preserve">Note:  The process of obtaining or renewing a SAM.gov registration may take anywhere from 4-8 weeks.  </w:t>
      </w:r>
      <w:r w:rsidRPr="6C15E1B1">
        <w:rPr>
          <w:rFonts w:ascii="Times New Roman" w:eastAsia="Times New Roman" w:hAnsi="Times New Roman" w:cs="Times New Roman"/>
          <w:b/>
          <w:bCs/>
          <w:i/>
          <w:iCs/>
          <w:color w:val="auto"/>
          <w:sz w:val="24"/>
          <w:szCs w:val="24"/>
          <w:u w:val="single"/>
        </w:rPr>
        <w:t>Please begin your registration as early as possible</w:t>
      </w:r>
      <w:r w:rsidRPr="6C15E1B1">
        <w:rPr>
          <w:rFonts w:ascii="Times New Roman" w:eastAsia="Times New Roman" w:hAnsi="Times New Roman" w:cs="Times New Roman"/>
          <w:b/>
          <w:bCs/>
          <w:i/>
          <w:iCs/>
          <w:color w:val="auto"/>
          <w:sz w:val="24"/>
          <w:szCs w:val="24"/>
        </w:rPr>
        <w:t>.</w:t>
      </w:r>
    </w:p>
    <w:p w14:paraId="0AC037E3" w14:textId="77777777" w:rsidR="00D36783" w:rsidRDefault="00D36783" w:rsidP="00D36783">
      <w:pPr>
        <w:spacing w:after="0" w:line="240" w:lineRule="auto"/>
      </w:pPr>
      <w:r>
        <w:rPr>
          <w:rFonts w:ascii="Times New Roman" w:eastAsia="Times New Roman" w:hAnsi="Times New Roman" w:cs="Times New Roman"/>
          <w:b/>
          <w:i/>
          <w:color w:val="252525"/>
          <w:sz w:val="24"/>
          <w:szCs w:val="24"/>
        </w:rPr>
        <w:t xml:space="preserve"> </w:t>
      </w:r>
    </w:p>
    <w:p w14:paraId="0B2CB318" w14:textId="77777777" w:rsidR="00D36783" w:rsidRDefault="00D36783" w:rsidP="00D36783">
      <w:pPr>
        <w:numPr>
          <w:ilvl w:val="0"/>
          <w:numId w:val="6"/>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sz w:val="24"/>
          <w:szCs w:val="24"/>
        </w:rPr>
        <w:t>Organizations</w:t>
      </w:r>
      <w:r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b/>
          <w:sz w:val="24"/>
          <w:szCs w:val="24"/>
        </w:rPr>
        <w:t>based in the United States</w:t>
      </w:r>
      <w:r w:rsidRPr="00843E29">
        <w:rPr>
          <w:rFonts w:ascii="Times New Roman" w:eastAsia="Times New Roman" w:hAnsi="Times New Roman" w:cs="Times New Roman"/>
          <w:sz w:val="24"/>
          <w:szCs w:val="24"/>
        </w:rPr>
        <w:t xml:space="preserve"> or </w:t>
      </w:r>
      <w:r>
        <w:rPr>
          <w:rFonts w:ascii="Times New Roman" w:eastAsia="Times New Roman" w:hAnsi="Times New Roman" w:cs="Times New Roman"/>
          <w:sz w:val="24"/>
          <w:szCs w:val="24"/>
        </w:rPr>
        <w:t xml:space="preserve">that </w:t>
      </w:r>
      <w:r w:rsidRPr="00843E29">
        <w:rPr>
          <w:rFonts w:ascii="Times New Roman" w:eastAsia="Times New Roman" w:hAnsi="Times New Roman" w:cs="Times New Roman"/>
          <w:sz w:val="24"/>
          <w:szCs w:val="24"/>
        </w:rPr>
        <w:t>pay employees within the United States will need an Employer Identification Number (EIN) from the Internal Revenue Service (IRS)</w:t>
      </w:r>
      <w:r>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a Commercial and Government Entity (CAGE) code</w:t>
      </w:r>
      <w:r>
        <w:rPr>
          <w:rFonts w:ascii="Times New Roman" w:eastAsia="Times New Roman" w:hAnsi="Times New Roman" w:cs="Times New Roman"/>
          <w:sz w:val="24"/>
          <w:szCs w:val="24"/>
        </w:rPr>
        <w:t xml:space="preserve">, and a UEI number </w:t>
      </w:r>
      <w:r w:rsidRPr="00843E29">
        <w:rPr>
          <w:rFonts w:ascii="Times New Roman" w:eastAsia="Times New Roman" w:hAnsi="Times New Roman" w:cs="Times New Roman"/>
          <w:sz w:val="24"/>
          <w:szCs w:val="24"/>
        </w:rPr>
        <w:t>prior to registering in SAM</w:t>
      </w:r>
      <w:r>
        <w:rPr>
          <w:rFonts w:ascii="Times New Roman" w:eastAsia="Times New Roman" w:hAnsi="Times New Roman" w:cs="Times New Roman"/>
          <w:sz w:val="24"/>
          <w:szCs w:val="24"/>
        </w:rPr>
        <w:t>.gov</w:t>
      </w:r>
      <w:r w:rsidRPr="00843E2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14:paraId="4CDF58F7" w14:textId="77777777" w:rsidR="00D36783" w:rsidRDefault="00D36783" w:rsidP="00D36783">
      <w:pPr>
        <w:spacing w:after="0" w:line="240" w:lineRule="auto"/>
      </w:pPr>
    </w:p>
    <w:p w14:paraId="2F64CCE1" w14:textId="77777777" w:rsidR="00D36783" w:rsidRPr="0026455F" w:rsidRDefault="00D36783" w:rsidP="00D36783">
      <w:pPr>
        <w:numPr>
          <w:ilvl w:val="0"/>
          <w:numId w:val="6"/>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sz w:val="24"/>
          <w:szCs w:val="24"/>
        </w:rPr>
        <w:t>Organizations</w:t>
      </w:r>
      <w:r w:rsidRPr="00843E29">
        <w:rPr>
          <w:rFonts w:ascii="Times New Roman" w:eastAsia="Times New Roman" w:hAnsi="Times New Roman" w:cs="Times New Roman"/>
          <w:sz w:val="24"/>
          <w:szCs w:val="24"/>
        </w:rPr>
        <w:t xml:space="preserve"> </w:t>
      </w:r>
      <w:r w:rsidRPr="00BB04C5">
        <w:rPr>
          <w:rFonts w:ascii="Times New Roman" w:eastAsia="Times New Roman" w:hAnsi="Times New Roman" w:cs="Times New Roman"/>
          <w:b/>
          <w:sz w:val="24"/>
          <w:szCs w:val="24"/>
        </w:rPr>
        <w:t xml:space="preserve">based </w:t>
      </w:r>
      <w:r w:rsidRPr="004465F2">
        <w:rPr>
          <w:rFonts w:ascii="Times New Roman" w:eastAsia="Times New Roman" w:hAnsi="Times New Roman" w:cs="Times New Roman"/>
          <w:b/>
          <w:sz w:val="24"/>
          <w:szCs w:val="24"/>
        </w:rPr>
        <w:t>outside</w:t>
      </w:r>
      <w:r w:rsidRPr="00843E29">
        <w:rPr>
          <w:rFonts w:ascii="Times New Roman" w:eastAsia="Times New Roman" w:hAnsi="Times New Roman" w:cs="Times New Roman"/>
          <w:b/>
          <w:sz w:val="24"/>
          <w:szCs w:val="24"/>
        </w:rPr>
        <w:t xml:space="preserve"> of the United States</w:t>
      </w:r>
      <w:r w:rsidRPr="00843E29">
        <w:rPr>
          <w:rFonts w:ascii="Times New Roman" w:eastAsia="Times New Roman" w:hAnsi="Times New Roman" w:cs="Times New Roman"/>
          <w:sz w:val="24"/>
          <w:szCs w:val="24"/>
        </w:rPr>
        <w:t xml:space="preserve"> and </w:t>
      </w:r>
      <w:r>
        <w:rPr>
          <w:rFonts w:ascii="Times New Roman" w:eastAsia="Times New Roman" w:hAnsi="Times New Roman" w:cs="Times New Roman"/>
          <w:sz w:val="24"/>
          <w:szCs w:val="24"/>
        </w:rPr>
        <w:t xml:space="preserve">that </w:t>
      </w:r>
      <w:r w:rsidRPr="00843E29">
        <w:rPr>
          <w:rFonts w:ascii="Times New Roman" w:eastAsia="Times New Roman" w:hAnsi="Times New Roman" w:cs="Times New Roman"/>
          <w:sz w:val="24"/>
          <w:szCs w:val="24"/>
        </w:rPr>
        <w:t xml:space="preserve">do not pay employees within the United States do not need an EIN from the </w:t>
      </w:r>
      <w:proofErr w:type="gramStart"/>
      <w:r w:rsidRPr="00843E29">
        <w:rPr>
          <w:rFonts w:ascii="Times New Roman" w:eastAsia="Times New Roman" w:hAnsi="Times New Roman" w:cs="Times New Roman"/>
          <w:sz w:val="24"/>
          <w:szCs w:val="24"/>
        </w:rPr>
        <w:t>IRS</w:t>
      </w:r>
      <w:r>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but</w:t>
      </w:r>
      <w:proofErr w:type="gramEnd"/>
      <w:r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do</w:t>
      </w:r>
      <w:r w:rsidRPr="00843E29">
        <w:rPr>
          <w:rFonts w:ascii="Times New Roman" w:eastAsia="Times New Roman" w:hAnsi="Times New Roman" w:cs="Times New Roman"/>
          <w:sz w:val="24"/>
          <w:szCs w:val="24"/>
        </w:rPr>
        <w:t xml:space="preserve"> need a </w:t>
      </w:r>
      <w:r>
        <w:rPr>
          <w:rFonts w:ascii="Times New Roman" w:eastAsia="Times New Roman" w:hAnsi="Times New Roman" w:cs="Times New Roman"/>
          <w:sz w:val="24"/>
          <w:szCs w:val="24"/>
        </w:rPr>
        <w:t xml:space="preserve">UEI number </w:t>
      </w:r>
      <w:r w:rsidRPr="00843E29">
        <w:rPr>
          <w:rFonts w:ascii="Times New Roman" w:eastAsia="Times New Roman" w:hAnsi="Times New Roman" w:cs="Times New Roman"/>
          <w:sz w:val="24"/>
          <w:szCs w:val="24"/>
        </w:rPr>
        <w:t>prior to registering in SAM</w:t>
      </w:r>
      <w:r>
        <w:rPr>
          <w:rFonts w:ascii="Times New Roman" w:eastAsia="Times New Roman" w:hAnsi="Times New Roman" w:cs="Times New Roman"/>
          <w:sz w:val="24"/>
          <w:szCs w:val="24"/>
        </w:rPr>
        <w:t>.gov</w:t>
      </w:r>
      <w:r w:rsidRPr="00843E2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4D01E8">
        <w:rPr>
          <w:rFonts w:ascii="Times New Roman" w:eastAsia="Times New Roman" w:hAnsi="Times New Roman" w:cs="Times New Roman"/>
          <w:b/>
          <w:bCs/>
          <w:sz w:val="24"/>
          <w:szCs w:val="24"/>
        </w:rPr>
        <w:t xml:space="preserve">Please note that as of </w:t>
      </w:r>
      <w:r>
        <w:rPr>
          <w:rFonts w:ascii="Times New Roman" w:eastAsia="Times New Roman" w:hAnsi="Times New Roman" w:cs="Times New Roman"/>
          <w:b/>
          <w:bCs/>
          <w:sz w:val="24"/>
          <w:szCs w:val="24"/>
        </w:rPr>
        <w:t>December</w:t>
      </w:r>
      <w:r w:rsidRPr="004D01E8">
        <w:rPr>
          <w:rFonts w:ascii="Times New Roman" w:eastAsia="Times New Roman" w:hAnsi="Times New Roman" w:cs="Times New Roman"/>
          <w:b/>
          <w:bCs/>
          <w:sz w:val="24"/>
          <w:szCs w:val="24"/>
        </w:rPr>
        <w:t xml:space="preserve"> 2022, organizations based outside of the United States that do not intend to </w:t>
      </w:r>
      <w:r>
        <w:rPr>
          <w:rFonts w:ascii="Times New Roman" w:eastAsia="Times New Roman" w:hAnsi="Times New Roman" w:cs="Times New Roman"/>
          <w:b/>
          <w:bCs/>
          <w:sz w:val="24"/>
          <w:szCs w:val="24"/>
        </w:rPr>
        <w:t>apply</w:t>
      </w:r>
      <w:r w:rsidRPr="004D01E8">
        <w:rPr>
          <w:rFonts w:ascii="Times New Roman" w:eastAsia="Times New Roman" w:hAnsi="Times New Roman" w:cs="Times New Roman"/>
          <w:b/>
          <w:bCs/>
          <w:sz w:val="24"/>
          <w:szCs w:val="24"/>
        </w:rPr>
        <w:t xml:space="preserve"> for U.S. Department of Defense (DoD) </w:t>
      </w:r>
      <w:r>
        <w:rPr>
          <w:rFonts w:ascii="Times New Roman" w:eastAsia="Times New Roman" w:hAnsi="Times New Roman" w:cs="Times New Roman"/>
          <w:b/>
          <w:bCs/>
          <w:sz w:val="24"/>
          <w:szCs w:val="24"/>
        </w:rPr>
        <w:t>awards</w:t>
      </w:r>
      <w:r w:rsidRPr="004D01E8">
        <w:rPr>
          <w:rFonts w:ascii="Times New Roman" w:eastAsia="Times New Roman" w:hAnsi="Times New Roman" w:cs="Times New Roman"/>
          <w:b/>
          <w:bCs/>
          <w:sz w:val="24"/>
          <w:szCs w:val="24"/>
        </w:rPr>
        <w:t xml:space="preserve"> are no longer required to have a NATO CAGE (NCAGE) code to apply for </w:t>
      </w:r>
      <w:r>
        <w:rPr>
          <w:rFonts w:ascii="Times New Roman" w:eastAsia="Times New Roman" w:hAnsi="Times New Roman" w:cs="Times New Roman"/>
          <w:b/>
          <w:bCs/>
          <w:sz w:val="24"/>
          <w:szCs w:val="24"/>
        </w:rPr>
        <w:t xml:space="preserve">non-DoD </w:t>
      </w:r>
      <w:r w:rsidRPr="004D01E8">
        <w:rPr>
          <w:rFonts w:ascii="Times New Roman" w:eastAsia="Times New Roman" w:hAnsi="Times New Roman" w:cs="Times New Roman"/>
          <w:b/>
          <w:bCs/>
          <w:sz w:val="24"/>
          <w:szCs w:val="24"/>
        </w:rPr>
        <w:t xml:space="preserve">foreign assistance funding opportunities.  </w:t>
      </w:r>
      <w:r w:rsidRPr="0026455F">
        <w:rPr>
          <w:rFonts w:ascii="Times New Roman" w:eastAsia="Times New Roman" w:hAnsi="Times New Roman" w:cs="Times New Roman"/>
          <w:sz w:val="24"/>
          <w:szCs w:val="24"/>
        </w:rPr>
        <w:t xml:space="preserve">If an applicant organization is mid-registration and wishes to remove an NCAGE code from their SAM.gov registration, the applicant should </w:t>
      </w:r>
      <w:hyperlink r:id="rId16" w:history="1">
        <w:r w:rsidRPr="0026455F">
          <w:rPr>
            <w:rStyle w:val="Hyperlink"/>
            <w:rFonts w:ascii="Times New Roman" w:hAnsi="Times New Roman" w:cs="Times New Roman"/>
            <w:sz w:val="24"/>
            <w:szCs w:val="24"/>
          </w:rPr>
          <w:t xml:space="preserve">submit a help desk ticket </w:t>
        </w:r>
        <w:r w:rsidRPr="0026455F">
          <w:rPr>
            <w:rStyle w:val="Hyperlink"/>
            <w:rFonts w:ascii="Times New Roman" w:eastAsia="Times New Roman" w:hAnsi="Times New Roman" w:cs="Times New Roman"/>
            <w:sz w:val="24"/>
            <w:szCs w:val="24"/>
          </w:rPr>
          <w:t>(“incident”)</w:t>
        </w:r>
      </w:hyperlink>
      <w:r w:rsidRPr="0026455F">
        <w:rPr>
          <w:rFonts w:ascii="Times New Roman" w:eastAsia="Times New Roman" w:hAnsi="Times New Roman" w:cs="Times New Roman"/>
          <w:sz w:val="24"/>
          <w:szCs w:val="24"/>
        </w:rPr>
        <w:t xml:space="preserve"> with the Federal Service Desk (FSD) online at </w:t>
      </w:r>
      <w:hyperlink r:id="rId17" w:history="1">
        <w:r w:rsidRPr="0026455F">
          <w:rPr>
            <w:rStyle w:val="Hyperlink"/>
            <w:rFonts w:ascii="Times New Roman" w:hAnsi="Times New Roman" w:cs="Times New Roman"/>
            <w:sz w:val="24"/>
            <w:szCs w:val="24"/>
          </w:rPr>
          <w:t>www.fsd.gov</w:t>
        </w:r>
      </w:hyperlink>
      <w:r w:rsidRPr="0026455F">
        <w:rPr>
          <w:rFonts w:ascii="Times New Roman" w:eastAsia="Times New Roman" w:hAnsi="Times New Roman" w:cs="Times New Roman"/>
          <w:sz w:val="24"/>
          <w:szCs w:val="24"/>
        </w:rPr>
        <w:t xml:space="preserve"> to seek guidance on how to do so.</w:t>
      </w:r>
    </w:p>
    <w:p w14:paraId="4914A2B6" w14:textId="77777777" w:rsidR="00D36783" w:rsidRDefault="00D36783" w:rsidP="00D36783">
      <w:pPr>
        <w:spacing w:after="0" w:line="240" w:lineRule="auto"/>
      </w:pPr>
    </w:p>
    <w:p w14:paraId="37B30B31" w14:textId="77777777" w:rsidR="00D36783" w:rsidRPr="00382192" w:rsidRDefault="00D36783" w:rsidP="00D36783">
      <w:pPr>
        <w:pStyle w:val="paragraph"/>
        <w:spacing w:before="0" w:beforeAutospacing="0" w:after="0" w:afterAutospacing="0"/>
        <w:textAlignment w:val="baseline"/>
        <w:rPr>
          <w:rFonts w:ascii="Segoe UI" w:hAnsi="Segoe UI" w:cs="Segoe UI"/>
          <w:b/>
          <w:bCs/>
          <w:color w:val="000000"/>
          <w:sz w:val="18"/>
          <w:szCs w:val="18"/>
        </w:rPr>
      </w:pPr>
      <w:r w:rsidRPr="00382192">
        <w:rPr>
          <w:rStyle w:val="normaltextrun"/>
          <w:b/>
          <w:bCs/>
          <w:color w:val="000000"/>
          <w:u w:val="single"/>
        </w:rPr>
        <w:t xml:space="preserve">Organizations based outside of the United States and </w:t>
      </w:r>
      <w:r>
        <w:rPr>
          <w:rStyle w:val="normaltextrun"/>
          <w:b/>
          <w:bCs/>
          <w:color w:val="000000"/>
          <w:u w:val="single"/>
        </w:rPr>
        <w:t xml:space="preserve">that </w:t>
      </w:r>
      <w:r w:rsidRPr="00382192">
        <w:rPr>
          <w:rStyle w:val="normaltextrun"/>
          <w:b/>
          <w:bCs/>
          <w:color w:val="000000"/>
          <w:u w:val="single"/>
        </w:rPr>
        <w:t>DO NOT plan to do business with the DoD should follow the below instructions:</w:t>
      </w:r>
      <w:r w:rsidRPr="00382192">
        <w:rPr>
          <w:rStyle w:val="eop"/>
          <w:b/>
          <w:bCs/>
          <w:color w:val="000000"/>
        </w:rPr>
        <w:t> </w:t>
      </w:r>
    </w:p>
    <w:p w14:paraId="6AC11FEE" w14:textId="77777777" w:rsidR="00D36783" w:rsidRDefault="00D36783" w:rsidP="00D36783">
      <w:pPr>
        <w:pStyle w:val="paragraph"/>
        <w:spacing w:before="0" w:beforeAutospacing="0" w:after="0" w:afterAutospacing="0"/>
        <w:textAlignment w:val="baseline"/>
        <w:rPr>
          <w:rStyle w:val="normaltextrun"/>
          <w:color w:val="000000"/>
        </w:rPr>
      </w:pPr>
    </w:p>
    <w:p w14:paraId="0DF2D218" w14:textId="77777777" w:rsidR="00D36783" w:rsidRDefault="00D36783" w:rsidP="00D36783">
      <w:pPr>
        <w:pStyle w:val="paragraph"/>
        <w:spacing w:before="0" w:beforeAutospacing="0" w:after="0" w:afterAutospacing="0"/>
        <w:textAlignment w:val="baseline"/>
        <w:rPr>
          <w:rStyle w:val="eop"/>
          <w:color w:val="000000"/>
        </w:rPr>
      </w:pPr>
      <w:r>
        <w:rPr>
          <w:rStyle w:val="normaltextrun"/>
          <w:color w:val="000000"/>
        </w:rPr>
        <w:t>Step 1:  Proceed to SAM.gov to obtain a UEI and complete the SAM.gov registration process.  SAM.gov registration must be renewed annually.</w:t>
      </w:r>
      <w:r>
        <w:rPr>
          <w:rStyle w:val="eop"/>
          <w:color w:val="000000"/>
        </w:rPr>
        <w:t> </w:t>
      </w:r>
    </w:p>
    <w:p w14:paraId="37729406" w14:textId="77777777" w:rsidR="00D36783" w:rsidRDefault="00D36783" w:rsidP="00D36783">
      <w:pPr>
        <w:pStyle w:val="paragraph"/>
        <w:spacing w:before="0" w:beforeAutospacing="0" w:after="0" w:afterAutospacing="0"/>
        <w:textAlignment w:val="baseline"/>
        <w:rPr>
          <w:rStyle w:val="eop"/>
          <w:color w:val="000000"/>
        </w:rPr>
      </w:pPr>
    </w:p>
    <w:p w14:paraId="41A57196" w14:textId="77777777" w:rsidR="00D36783" w:rsidRDefault="00D36783" w:rsidP="00D36783">
      <w:pPr>
        <w:pStyle w:val="paragraph"/>
        <w:spacing w:before="0" w:beforeAutospacing="0" w:after="0" w:afterAutospacing="0"/>
        <w:textAlignment w:val="baseline"/>
        <w:rPr>
          <w:rStyle w:val="normaltextrun"/>
          <w:b/>
          <w:bCs/>
          <w:color w:val="000000"/>
          <w:u w:val="single"/>
        </w:rPr>
      </w:pPr>
      <w:r w:rsidRPr="00382192">
        <w:rPr>
          <w:rStyle w:val="normaltextrun"/>
          <w:b/>
          <w:bCs/>
          <w:color w:val="000000"/>
          <w:u w:val="single"/>
        </w:rPr>
        <w:lastRenderedPageBreak/>
        <w:t xml:space="preserve">Organizations based outside of the United States and </w:t>
      </w:r>
      <w:r>
        <w:rPr>
          <w:rStyle w:val="normaltextrun"/>
          <w:b/>
          <w:bCs/>
          <w:color w:val="000000"/>
          <w:u w:val="single"/>
        </w:rPr>
        <w:t xml:space="preserve">that </w:t>
      </w:r>
      <w:r w:rsidRPr="00382192">
        <w:rPr>
          <w:rStyle w:val="normaltextrun"/>
          <w:b/>
          <w:bCs/>
          <w:color w:val="000000"/>
          <w:u w:val="single"/>
        </w:rPr>
        <w:t>DO plan to do business with the DoD should follow the below instructions:</w:t>
      </w:r>
    </w:p>
    <w:p w14:paraId="0303654E" w14:textId="77777777" w:rsidR="00D36783" w:rsidRDefault="00D36783" w:rsidP="00D36783">
      <w:pPr>
        <w:pStyle w:val="paragraph"/>
        <w:spacing w:before="0" w:beforeAutospacing="0" w:after="0" w:afterAutospacing="0"/>
        <w:textAlignment w:val="baseline"/>
        <w:rPr>
          <w:rStyle w:val="normaltextrun"/>
          <w:b/>
          <w:bCs/>
          <w:color w:val="000000"/>
          <w:u w:val="single"/>
        </w:rPr>
      </w:pPr>
    </w:p>
    <w:p w14:paraId="345224B3" w14:textId="77777777" w:rsidR="00D36783" w:rsidRDefault="00D36783" w:rsidP="00D36783">
      <w:pPr>
        <w:pStyle w:val="paragraph"/>
        <w:spacing w:before="0" w:beforeAutospacing="0" w:after="0" w:afterAutospacing="0"/>
        <w:textAlignment w:val="baseline"/>
        <w:rPr>
          <w:rFonts w:ascii="Segoe UI" w:hAnsi="Segoe UI" w:cs="Segoe UI"/>
          <w:color w:val="000000"/>
          <w:sz w:val="18"/>
          <w:szCs w:val="18"/>
        </w:rPr>
      </w:pPr>
      <w:r>
        <w:rPr>
          <w:rStyle w:val="normaltextrun"/>
          <w:color w:val="000000"/>
        </w:rPr>
        <w:t>Step 1:  Apply for an NCAGE code by following the instructions on the NSPA NATO website linked below: </w:t>
      </w:r>
      <w:r>
        <w:rPr>
          <w:rStyle w:val="eop"/>
          <w:color w:val="000000"/>
        </w:rPr>
        <w:t> </w:t>
      </w:r>
    </w:p>
    <w:p w14:paraId="4E56A5D2" w14:textId="77777777" w:rsidR="00D36783" w:rsidRDefault="00D36783" w:rsidP="00D36783">
      <w:pPr>
        <w:pStyle w:val="paragraph"/>
        <w:spacing w:before="0" w:beforeAutospacing="0" w:after="0" w:afterAutospacing="0"/>
        <w:textAlignment w:val="baseline"/>
        <w:rPr>
          <w:rFonts w:ascii="Segoe UI" w:hAnsi="Segoe UI" w:cs="Segoe UI"/>
          <w:color w:val="000000"/>
          <w:sz w:val="18"/>
          <w:szCs w:val="18"/>
        </w:rPr>
      </w:pPr>
      <w:r>
        <w:rPr>
          <w:rStyle w:val="eop"/>
          <w:color w:val="000000"/>
        </w:rPr>
        <w:t> </w:t>
      </w:r>
    </w:p>
    <w:p w14:paraId="6D243C02" w14:textId="77777777" w:rsidR="00D36783" w:rsidRDefault="00D36783" w:rsidP="00D36783">
      <w:pPr>
        <w:pStyle w:val="paragraph"/>
        <w:spacing w:before="0" w:beforeAutospacing="0" w:after="0" w:afterAutospacing="0"/>
        <w:ind w:left="720"/>
        <w:textAlignment w:val="baseline"/>
        <w:rPr>
          <w:rFonts w:ascii="Segoe UI" w:hAnsi="Segoe UI" w:cs="Segoe UI"/>
          <w:color w:val="000000"/>
          <w:sz w:val="18"/>
          <w:szCs w:val="18"/>
        </w:rPr>
      </w:pPr>
      <w:r>
        <w:rPr>
          <w:rStyle w:val="normaltextrun"/>
          <w:color w:val="000000"/>
        </w:rPr>
        <w:t>NCAGE Homepage:</w:t>
      </w:r>
      <w:r>
        <w:rPr>
          <w:rStyle w:val="eop"/>
          <w:color w:val="000000"/>
        </w:rPr>
        <w:t> </w:t>
      </w:r>
    </w:p>
    <w:p w14:paraId="221F06F3" w14:textId="77777777" w:rsidR="00D36783" w:rsidRDefault="008D57B3" w:rsidP="00D36783">
      <w:pPr>
        <w:pStyle w:val="paragraph"/>
        <w:spacing w:before="0" w:beforeAutospacing="0" w:after="0" w:afterAutospacing="0"/>
        <w:ind w:left="720"/>
        <w:textAlignment w:val="baseline"/>
        <w:rPr>
          <w:rFonts w:ascii="Segoe UI" w:hAnsi="Segoe UI" w:cs="Segoe UI"/>
          <w:color w:val="000000"/>
          <w:sz w:val="18"/>
          <w:szCs w:val="18"/>
        </w:rPr>
      </w:pPr>
      <w:hyperlink r:id="rId18" w:tgtFrame="_blank" w:history="1">
        <w:r w:rsidR="00D36783">
          <w:rPr>
            <w:rStyle w:val="normaltextrun"/>
            <w:color w:val="0000FF"/>
            <w:u w:val="single"/>
          </w:rPr>
          <w:t>https://eportal.nspa.nato.int/AC135Public/sc/CageList.aspx</w:t>
        </w:r>
      </w:hyperlink>
      <w:r w:rsidR="00D36783">
        <w:rPr>
          <w:rStyle w:val="normaltextrun"/>
          <w:color w:val="000000"/>
        </w:rPr>
        <w:t>  </w:t>
      </w:r>
      <w:r w:rsidR="00D36783">
        <w:rPr>
          <w:rStyle w:val="eop"/>
          <w:color w:val="000000"/>
        </w:rPr>
        <w:t> </w:t>
      </w:r>
    </w:p>
    <w:p w14:paraId="1B5A5340" w14:textId="77777777" w:rsidR="00D36783" w:rsidRDefault="00D36783" w:rsidP="00D36783">
      <w:pPr>
        <w:pStyle w:val="paragraph"/>
        <w:spacing w:before="0" w:beforeAutospacing="0" w:after="0" w:afterAutospacing="0"/>
        <w:ind w:left="720"/>
        <w:textAlignment w:val="baseline"/>
        <w:rPr>
          <w:rStyle w:val="normaltextrun"/>
          <w:color w:val="000000"/>
        </w:rPr>
      </w:pPr>
    </w:p>
    <w:p w14:paraId="73386FDA" w14:textId="77777777" w:rsidR="00D36783" w:rsidRDefault="00D36783" w:rsidP="00D36783">
      <w:pPr>
        <w:pStyle w:val="paragraph"/>
        <w:spacing w:before="0" w:beforeAutospacing="0" w:after="0" w:afterAutospacing="0"/>
        <w:ind w:left="720"/>
        <w:textAlignment w:val="baseline"/>
        <w:rPr>
          <w:rFonts w:ascii="Segoe UI" w:hAnsi="Segoe UI" w:cs="Segoe UI"/>
          <w:color w:val="000000"/>
          <w:sz w:val="18"/>
          <w:szCs w:val="18"/>
        </w:rPr>
      </w:pPr>
      <w:r>
        <w:rPr>
          <w:rStyle w:val="normaltextrun"/>
          <w:color w:val="000000"/>
        </w:rPr>
        <w:t>NCAGE Code Request Tool (NCRT): </w:t>
      </w:r>
      <w:r>
        <w:rPr>
          <w:rStyle w:val="eop"/>
          <w:color w:val="000000"/>
        </w:rPr>
        <w:t> </w:t>
      </w:r>
    </w:p>
    <w:p w14:paraId="5727E179" w14:textId="77777777" w:rsidR="00D36783" w:rsidRDefault="008D57B3" w:rsidP="00D36783">
      <w:pPr>
        <w:pStyle w:val="paragraph"/>
        <w:spacing w:before="0" w:beforeAutospacing="0" w:after="0" w:afterAutospacing="0"/>
        <w:ind w:left="720"/>
        <w:textAlignment w:val="baseline"/>
        <w:rPr>
          <w:rFonts w:ascii="Segoe UI" w:hAnsi="Segoe UI" w:cs="Segoe UI"/>
          <w:color w:val="000000"/>
          <w:sz w:val="18"/>
          <w:szCs w:val="18"/>
        </w:rPr>
      </w:pPr>
      <w:hyperlink r:id="rId19" w:tgtFrame="_blank" w:history="1">
        <w:r w:rsidR="00D36783">
          <w:rPr>
            <w:rStyle w:val="normaltextrun"/>
            <w:color w:val="0000FF"/>
            <w:u w:val="single"/>
          </w:rPr>
          <w:t>https://eportal.nspa.nato.int/Codification/CageTool/home</w:t>
        </w:r>
      </w:hyperlink>
      <w:r w:rsidR="00D36783">
        <w:rPr>
          <w:rStyle w:val="normaltextrun"/>
          <w:color w:val="000000"/>
        </w:rPr>
        <w:t>  </w:t>
      </w:r>
      <w:r w:rsidR="00D36783">
        <w:rPr>
          <w:rStyle w:val="eop"/>
          <w:color w:val="000000"/>
        </w:rPr>
        <w:t> </w:t>
      </w:r>
    </w:p>
    <w:p w14:paraId="3001D2B9" w14:textId="77777777" w:rsidR="00D36783" w:rsidRDefault="00D36783" w:rsidP="00D36783">
      <w:pPr>
        <w:pStyle w:val="paragraph"/>
        <w:spacing w:before="0" w:beforeAutospacing="0" w:after="0" w:afterAutospacing="0"/>
        <w:textAlignment w:val="baseline"/>
        <w:rPr>
          <w:rFonts w:ascii="Segoe UI" w:hAnsi="Segoe UI" w:cs="Segoe UI"/>
          <w:color w:val="000000"/>
          <w:sz w:val="18"/>
          <w:szCs w:val="18"/>
        </w:rPr>
      </w:pPr>
      <w:r>
        <w:rPr>
          <w:rStyle w:val="eop"/>
          <w:color w:val="000000"/>
        </w:rPr>
        <w:t> </w:t>
      </w:r>
    </w:p>
    <w:p w14:paraId="50FDCF09" w14:textId="77777777" w:rsidR="00D36783" w:rsidRDefault="00D36783" w:rsidP="00D36783">
      <w:pPr>
        <w:pStyle w:val="paragraph"/>
        <w:spacing w:before="0" w:beforeAutospacing="0" w:after="0" w:afterAutospacing="0"/>
        <w:ind w:left="720"/>
        <w:textAlignment w:val="baseline"/>
        <w:rPr>
          <w:rFonts w:ascii="Segoe UI" w:hAnsi="Segoe UI" w:cs="Segoe UI"/>
          <w:color w:val="000000"/>
          <w:sz w:val="18"/>
          <w:szCs w:val="18"/>
        </w:rPr>
      </w:pPr>
      <w:r>
        <w:rPr>
          <w:rStyle w:val="normaltextrun"/>
          <w:color w:val="000000"/>
        </w:rPr>
        <w:t>For NCAGE help from within the United States, call +1 (888) 227-2423. </w:t>
      </w:r>
      <w:r>
        <w:rPr>
          <w:rStyle w:val="eop"/>
          <w:color w:val="000000"/>
        </w:rPr>
        <w:t> </w:t>
      </w:r>
    </w:p>
    <w:p w14:paraId="33FC5F37" w14:textId="77777777" w:rsidR="00D36783" w:rsidRDefault="00D36783" w:rsidP="00D36783">
      <w:pPr>
        <w:pStyle w:val="paragraph"/>
        <w:spacing w:before="0" w:beforeAutospacing="0" w:after="0" w:afterAutospacing="0"/>
        <w:ind w:left="720"/>
        <w:textAlignment w:val="baseline"/>
        <w:rPr>
          <w:rFonts w:ascii="Segoe UI" w:hAnsi="Segoe UI" w:cs="Segoe UI"/>
          <w:color w:val="000000"/>
          <w:sz w:val="18"/>
          <w:szCs w:val="18"/>
        </w:rPr>
      </w:pPr>
      <w:r>
        <w:rPr>
          <w:rStyle w:val="normaltextrun"/>
          <w:color w:val="000000"/>
        </w:rPr>
        <w:t>For NCAGE help from outside the United States, call +1 (269) 961-7766. </w:t>
      </w:r>
      <w:r>
        <w:rPr>
          <w:rStyle w:val="eop"/>
          <w:color w:val="000000"/>
        </w:rPr>
        <w:t> </w:t>
      </w:r>
    </w:p>
    <w:p w14:paraId="73DD9DBD" w14:textId="77777777" w:rsidR="00D36783" w:rsidRDefault="00D36783" w:rsidP="00D36783">
      <w:pPr>
        <w:pStyle w:val="paragraph"/>
        <w:spacing w:before="0" w:beforeAutospacing="0" w:after="0" w:afterAutospacing="0"/>
        <w:ind w:left="720"/>
        <w:textAlignment w:val="baseline"/>
        <w:rPr>
          <w:rFonts w:ascii="Segoe UI" w:hAnsi="Segoe UI" w:cs="Segoe UI"/>
          <w:color w:val="000000"/>
          <w:sz w:val="18"/>
          <w:szCs w:val="18"/>
        </w:rPr>
      </w:pPr>
      <w:proofErr w:type="gramStart"/>
      <w:r>
        <w:rPr>
          <w:rStyle w:val="normaltextrun"/>
          <w:color w:val="000000"/>
        </w:rPr>
        <w:t>Or,</w:t>
      </w:r>
      <w:proofErr w:type="gramEnd"/>
      <w:r>
        <w:rPr>
          <w:rStyle w:val="normaltextrun"/>
          <w:color w:val="000000"/>
        </w:rPr>
        <w:t xml:space="preserve"> email </w:t>
      </w:r>
      <w:hyperlink r:id="rId20" w:history="1">
        <w:r w:rsidRPr="007546AF">
          <w:rPr>
            <w:rStyle w:val="Hyperlink"/>
          </w:rPr>
          <w:t>NCAGE@dlis.dla.mil</w:t>
        </w:r>
      </w:hyperlink>
      <w:r>
        <w:rPr>
          <w:rStyle w:val="normaltextrun"/>
          <w:color w:val="000000"/>
        </w:rPr>
        <w:t xml:space="preserve"> for any problems in applying for an NCAGE code. </w:t>
      </w:r>
      <w:r>
        <w:rPr>
          <w:rStyle w:val="eop"/>
          <w:color w:val="000000"/>
        </w:rPr>
        <w:t> </w:t>
      </w:r>
    </w:p>
    <w:p w14:paraId="17F956EC" w14:textId="77777777" w:rsidR="00D36783" w:rsidRDefault="00D36783" w:rsidP="00D36783">
      <w:pPr>
        <w:pStyle w:val="paragraph"/>
        <w:spacing w:before="0" w:beforeAutospacing="0" w:after="0" w:afterAutospacing="0"/>
        <w:textAlignment w:val="baseline"/>
        <w:rPr>
          <w:rFonts w:ascii="Segoe UI" w:hAnsi="Segoe UI" w:cs="Segoe UI"/>
          <w:color w:val="000000"/>
          <w:sz w:val="18"/>
          <w:szCs w:val="18"/>
        </w:rPr>
      </w:pPr>
      <w:r>
        <w:rPr>
          <w:rStyle w:val="eop"/>
          <w:color w:val="000000"/>
        </w:rPr>
        <w:t> </w:t>
      </w:r>
    </w:p>
    <w:p w14:paraId="53884791" w14:textId="77777777" w:rsidR="00D36783" w:rsidRDefault="00D36783" w:rsidP="00D36783">
      <w:pPr>
        <w:pStyle w:val="paragraph"/>
        <w:spacing w:before="0" w:beforeAutospacing="0" w:after="0" w:afterAutospacing="0"/>
        <w:textAlignment w:val="baseline"/>
        <w:rPr>
          <w:rFonts w:ascii="Segoe UI" w:hAnsi="Segoe UI" w:cs="Segoe UI"/>
          <w:color w:val="000000"/>
          <w:sz w:val="18"/>
          <w:szCs w:val="18"/>
        </w:rPr>
      </w:pPr>
      <w:r>
        <w:rPr>
          <w:rStyle w:val="normaltextrun"/>
          <w:color w:val="000000"/>
        </w:rPr>
        <w:t>Step 2:  After receiving an NCAGE code, proceed to SAM.gov to obtain a UEI and complete the SAM.gov registration process.  SAM.gov registration must be renewed annually.</w:t>
      </w:r>
      <w:r>
        <w:rPr>
          <w:rStyle w:val="eop"/>
          <w:color w:val="000000"/>
        </w:rPr>
        <w:t> </w:t>
      </w:r>
    </w:p>
    <w:p w14:paraId="2E2E697B" w14:textId="77777777" w:rsidR="00D36783" w:rsidRDefault="00D36783" w:rsidP="00D36783">
      <w:pPr>
        <w:pStyle w:val="paragraph"/>
        <w:spacing w:before="0" w:beforeAutospacing="0" w:after="0" w:afterAutospacing="0"/>
        <w:textAlignment w:val="baseline"/>
        <w:rPr>
          <w:rFonts w:ascii="Segoe UI" w:hAnsi="Segoe UI" w:cs="Segoe UI"/>
          <w:color w:val="000000"/>
          <w:sz w:val="18"/>
          <w:szCs w:val="18"/>
        </w:rPr>
      </w:pPr>
    </w:p>
    <w:p w14:paraId="45916B6D" w14:textId="77777777" w:rsidR="00D36783" w:rsidRDefault="00D36783" w:rsidP="00D36783">
      <w:pPr>
        <w:spacing w:after="0" w:line="240" w:lineRule="auto"/>
      </w:pPr>
      <w:r w:rsidRPr="00382192">
        <w:rPr>
          <w:rFonts w:ascii="Times New Roman" w:eastAsia="Times New Roman" w:hAnsi="Times New Roman" w:cs="Times New Roman"/>
          <w:b/>
          <w:bCs/>
          <w:sz w:val="24"/>
          <w:szCs w:val="24"/>
        </w:rPr>
        <w:t>All prime organizations</w:t>
      </w:r>
      <w:r>
        <w:rPr>
          <w:rFonts w:ascii="Times New Roman" w:eastAsia="Times New Roman" w:hAnsi="Times New Roman" w:cs="Times New Roman"/>
          <w:sz w:val="24"/>
          <w:szCs w:val="24"/>
        </w:rPr>
        <w:t xml:space="preserve"> must also continue to </w:t>
      </w:r>
      <w:proofErr w:type="gramStart"/>
      <w:r>
        <w:rPr>
          <w:rFonts w:ascii="Times New Roman" w:eastAsia="Times New Roman" w:hAnsi="Times New Roman" w:cs="Times New Roman"/>
          <w:sz w:val="24"/>
          <w:szCs w:val="24"/>
        </w:rPr>
        <w:t>maintain active SAM.gov registration with current information at all times</w:t>
      </w:r>
      <w:proofErr w:type="gramEnd"/>
      <w:r>
        <w:rPr>
          <w:rFonts w:ascii="Times New Roman" w:eastAsia="Times New Roman" w:hAnsi="Times New Roman" w:cs="Times New Roman"/>
          <w:sz w:val="24"/>
          <w:szCs w:val="24"/>
        </w:rPr>
        <w:t xml:space="preserve"> during which they have an active Federal award or application under consideration by a federal award agency.  SAM.gov requires all entities to renew their registration once a year </w:t>
      </w:r>
      <w:proofErr w:type="gramStart"/>
      <w:r>
        <w:rPr>
          <w:rFonts w:ascii="Times New Roman" w:eastAsia="Times New Roman" w:hAnsi="Times New Roman" w:cs="Times New Roman"/>
          <w:sz w:val="24"/>
          <w:szCs w:val="24"/>
        </w:rPr>
        <w:t>in order to</w:t>
      </w:r>
      <w:proofErr w:type="gramEnd"/>
      <w:r>
        <w:rPr>
          <w:rFonts w:ascii="Times New Roman" w:eastAsia="Times New Roman" w:hAnsi="Times New Roman" w:cs="Times New Roman"/>
          <w:sz w:val="24"/>
          <w:szCs w:val="24"/>
        </w:rPr>
        <w:t xml:space="preserve"> maintain an active registration status in SAM.gov.  It is the responsibility of the applicant to ensure it has an active registration in SAM.gov and to maintain that active registration.  If an applicant has not fully complied with the requirements at the time of application, the applicant may be deemed technically ineligible to receive an award and use that determination as a basis for making an award to another applicant.</w:t>
      </w:r>
    </w:p>
    <w:p w14:paraId="76D302F8" w14:textId="77777777" w:rsidR="00D36783" w:rsidRDefault="00D36783" w:rsidP="00D36783">
      <w:pPr>
        <w:spacing w:after="0" w:line="240" w:lineRule="auto"/>
      </w:pPr>
    </w:p>
    <w:p w14:paraId="1825E426" w14:textId="77777777" w:rsidR="00D36783" w:rsidRDefault="00D36783" w:rsidP="00D36783">
      <w:pPr>
        <w:spacing w:after="0" w:line="240" w:lineRule="auto"/>
        <w:rPr>
          <w:rFonts w:ascii="Times New Roman" w:eastAsia="Times New Roman" w:hAnsi="Times New Roman" w:cs="Times New Roman"/>
          <w:sz w:val="24"/>
          <w:szCs w:val="24"/>
        </w:rPr>
      </w:pPr>
      <w:r w:rsidRPr="6C15E1B1">
        <w:rPr>
          <w:rFonts w:ascii="Times New Roman" w:eastAsia="Times New Roman" w:hAnsi="Times New Roman" w:cs="Times New Roman"/>
          <w:sz w:val="24"/>
          <w:szCs w:val="24"/>
        </w:rPr>
        <w:t>Please refer to 2 CFR 25.200 for additional information.</w:t>
      </w:r>
    </w:p>
    <w:p w14:paraId="00AE499E" w14:textId="77777777" w:rsidR="00D36783" w:rsidRDefault="00D36783" w:rsidP="00D36783">
      <w:pPr>
        <w:spacing w:after="0" w:line="240" w:lineRule="auto"/>
        <w:rPr>
          <w:rFonts w:ascii="Times New Roman" w:eastAsia="Times New Roman" w:hAnsi="Times New Roman" w:cs="Times New Roman"/>
          <w:sz w:val="24"/>
          <w:szCs w:val="24"/>
        </w:rPr>
      </w:pPr>
    </w:p>
    <w:p w14:paraId="394AF4A3" w14:textId="77777777" w:rsidR="00D36783" w:rsidRPr="009D32F0" w:rsidRDefault="00D36783" w:rsidP="00D36783">
      <w:pPr>
        <w:pStyle w:val="NoSpacing"/>
        <w:rPr>
          <w:rFonts w:eastAsia="Times New Roman"/>
          <w:color w:val="auto"/>
        </w:rPr>
      </w:pPr>
      <w:r w:rsidRPr="6C15E1B1">
        <w:rPr>
          <w:rFonts w:ascii="Times New Roman" w:hAnsi="Times New Roman" w:cs="Times New Roman"/>
          <w:b/>
          <w:bCs/>
          <w:color w:val="auto"/>
          <w:sz w:val="24"/>
          <w:szCs w:val="24"/>
        </w:rPr>
        <w:t>Note:  SAM.gov is not the same as SAMS Domestic.  It is free of charge to register in</w:t>
      </w:r>
      <w:r w:rsidRPr="6C15E1B1">
        <w:rPr>
          <w:rFonts w:ascii="Times New Roman" w:eastAsia="Times New Roman" w:hAnsi="Times New Roman" w:cs="Times New Roman"/>
          <w:b/>
          <w:bCs/>
          <w:color w:val="auto"/>
          <w:sz w:val="24"/>
          <w:szCs w:val="24"/>
        </w:rPr>
        <w:t xml:space="preserve"> both systems</w:t>
      </w:r>
      <w:r w:rsidRPr="6C15E1B1">
        <w:rPr>
          <w:rFonts w:ascii="Times New Roman" w:hAnsi="Times New Roman" w:cs="Times New Roman"/>
          <w:b/>
          <w:bCs/>
          <w:color w:val="auto"/>
          <w:sz w:val="24"/>
          <w:szCs w:val="24"/>
        </w:rPr>
        <w:t xml:space="preserve">, but the </w:t>
      </w:r>
      <w:r w:rsidRPr="6C15E1B1">
        <w:rPr>
          <w:rFonts w:ascii="Times New Roman" w:eastAsia="Times New Roman" w:hAnsi="Times New Roman" w:cs="Times New Roman"/>
          <w:b/>
          <w:bCs/>
          <w:color w:val="auto"/>
          <w:sz w:val="24"/>
          <w:szCs w:val="24"/>
        </w:rPr>
        <w:t>registration processes are different</w:t>
      </w:r>
      <w:r w:rsidRPr="6C15E1B1">
        <w:rPr>
          <w:rFonts w:ascii="Times New Roman" w:eastAsia="Times New Roman" w:hAnsi="Times New Roman" w:cs="Times New Roman"/>
          <w:color w:val="auto"/>
          <w:sz w:val="24"/>
          <w:szCs w:val="24"/>
        </w:rPr>
        <w:t xml:space="preserve">.  </w:t>
      </w:r>
    </w:p>
    <w:p w14:paraId="0B97DA93" w14:textId="77777777" w:rsidR="00D36783" w:rsidRDefault="00D36783" w:rsidP="00D36783">
      <w:pPr>
        <w:spacing w:after="0" w:line="240" w:lineRule="auto"/>
      </w:pPr>
    </w:p>
    <w:p w14:paraId="5BA8F1AC" w14:textId="77777777" w:rsidR="00D36783" w:rsidRDefault="00D36783" w:rsidP="00D36783">
      <w:pPr>
        <w:spacing w:after="0" w:line="240" w:lineRule="auto"/>
        <w:rPr>
          <w:rFonts w:ascii="Times New Roman" w:hAnsi="Times New Roman" w:cs="Times New Roman"/>
          <w:b/>
          <w:bCs/>
          <w:i/>
          <w:iCs/>
          <w:sz w:val="24"/>
          <w:szCs w:val="24"/>
        </w:rPr>
      </w:pPr>
      <w:r w:rsidRPr="6C15E1B1">
        <w:rPr>
          <w:rFonts w:ascii="Times New Roman" w:hAnsi="Times New Roman" w:cs="Times New Roman"/>
          <w:b/>
          <w:bCs/>
          <w:i/>
          <w:iCs/>
          <w:sz w:val="24"/>
          <w:szCs w:val="24"/>
        </w:rPr>
        <w:t>Information is included on the SAM.gov website to help international registrations, including “</w:t>
      </w:r>
      <w:r w:rsidRPr="0026455F">
        <w:rPr>
          <w:rFonts w:ascii="Times New Roman" w:hAnsi="Times New Roman" w:cs="Times New Roman"/>
          <w:b/>
          <w:bCs/>
          <w:i/>
          <w:iCs/>
          <w:sz w:val="24"/>
          <w:szCs w:val="24"/>
        </w:rPr>
        <w:t>Quick Start Guide for International Registrations”</w:t>
      </w:r>
      <w:r w:rsidRPr="6C15E1B1">
        <w:rPr>
          <w:rFonts w:ascii="Times New Roman" w:hAnsi="Times New Roman" w:cs="Times New Roman"/>
          <w:b/>
          <w:bCs/>
          <w:i/>
          <w:iCs/>
          <w:sz w:val="24"/>
          <w:szCs w:val="24"/>
        </w:rPr>
        <w:t xml:space="preserve"> and “Helpful Hints.”  Navigate to www.SAM.gov, click “HELP” in the top navigation bar, then click</w:t>
      </w:r>
      <w:r>
        <w:rPr>
          <w:rFonts w:ascii="Times New Roman" w:hAnsi="Times New Roman" w:cs="Times New Roman"/>
          <w:b/>
          <w:bCs/>
          <w:i/>
          <w:iCs/>
          <w:sz w:val="24"/>
          <w:szCs w:val="24"/>
        </w:rPr>
        <w:t xml:space="preserve"> “Explore” and</w:t>
      </w:r>
      <w:r w:rsidRPr="6C15E1B1">
        <w:rPr>
          <w:rFonts w:ascii="Times New Roman" w:hAnsi="Times New Roman" w:cs="Times New Roman"/>
          <w:b/>
          <w:bCs/>
          <w:i/>
          <w:iCs/>
          <w:sz w:val="24"/>
          <w:szCs w:val="24"/>
        </w:rPr>
        <w:t xml:space="preserve"> “New to SAM.gov?”</w:t>
      </w:r>
      <w:r>
        <w:rPr>
          <w:rFonts w:ascii="Times New Roman" w:hAnsi="Times New Roman" w:cs="Times New Roman"/>
          <w:b/>
          <w:bCs/>
          <w:i/>
          <w:iCs/>
          <w:sz w:val="24"/>
          <w:szCs w:val="24"/>
        </w:rPr>
        <w:t xml:space="preserve"> for general information</w:t>
      </w:r>
      <w:r w:rsidRPr="6C15E1B1">
        <w:rPr>
          <w:rFonts w:ascii="Times New Roman" w:hAnsi="Times New Roman" w:cs="Times New Roman"/>
          <w:b/>
          <w:bCs/>
          <w:i/>
          <w:iCs/>
          <w:sz w:val="24"/>
          <w:szCs w:val="24"/>
        </w:rPr>
        <w:t>.  Please note, guidance on SAM.gov and the guidance on GSA’s website about requirement for registering in SAM.gov is subject to change</w:t>
      </w:r>
      <w:r>
        <w:rPr>
          <w:rFonts w:ascii="Times New Roman" w:hAnsi="Times New Roman" w:cs="Times New Roman"/>
          <w:b/>
          <w:bCs/>
          <w:i/>
          <w:iCs/>
          <w:sz w:val="24"/>
          <w:szCs w:val="24"/>
        </w:rPr>
        <w:t xml:space="preserve"> and is currently being updated</w:t>
      </w:r>
      <w:r w:rsidRPr="6C15E1B1">
        <w:rPr>
          <w:rFonts w:ascii="Times New Roman" w:hAnsi="Times New Roman" w:cs="Times New Roman"/>
          <w:b/>
          <w:bCs/>
          <w:i/>
          <w:iCs/>
          <w:sz w:val="24"/>
          <w:szCs w:val="24"/>
        </w:rPr>
        <w:t>.  Applicants should review the website for the most up-to-date guidance.</w:t>
      </w:r>
    </w:p>
    <w:p w14:paraId="7B4C3D21" w14:textId="77777777" w:rsidR="00D36783" w:rsidRDefault="00D36783" w:rsidP="00D36783">
      <w:pPr>
        <w:spacing w:after="0" w:line="240" w:lineRule="auto"/>
        <w:rPr>
          <w:rFonts w:ascii="Times New Roman" w:hAnsi="Times New Roman" w:cs="Times New Roman"/>
          <w:b/>
          <w:bCs/>
          <w:i/>
          <w:iCs/>
          <w:sz w:val="24"/>
          <w:szCs w:val="24"/>
        </w:rPr>
      </w:pPr>
    </w:p>
    <w:p w14:paraId="36D21F8A" w14:textId="77777777" w:rsidR="00D36783" w:rsidRPr="0026455F" w:rsidRDefault="00D36783" w:rsidP="00D36783">
      <w:pPr>
        <w:spacing w:after="0" w:line="240" w:lineRule="auto"/>
        <w:rPr>
          <w:rFonts w:ascii="Times New Roman" w:hAnsi="Times New Roman" w:cs="Times New Roman"/>
          <w:sz w:val="24"/>
          <w:szCs w:val="24"/>
        </w:rPr>
      </w:pPr>
      <w:r w:rsidRPr="0026455F">
        <w:rPr>
          <w:rFonts w:ascii="Times New Roman" w:hAnsi="Times New Roman" w:cs="Times New Roman"/>
          <w:sz w:val="24"/>
          <w:szCs w:val="24"/>
        </w:rPr>
        <w:t>The attached “AQM Guidance for NCAGE-SAM.gov for Grant Applicants as of Dec</w:t>
      </w:r>
      <w:r>
        <w:rPr>
          <w:rFonts w:ascii="Times New Roman" w:hAnsi="Times New Roman" w:cs="Times New Roman"/>
          <w:sz w:val="24"/>
          <w:szCs w:val="24"/>
        </w:rPr>
        <w:t>.</w:t>
      </w:r>
      <w:r w:rsidRPr="0026455F">
        <w:rPr>
          <w:rFonts w:ascii="Times New Roman" w:hAnsi="Times New Roman" w:cs="Times New Roman"/>
          <w:sz w:val="24"/>
          <w:szCs w:val="24"/>
        </w:rPr>
        <w:t xml:space="preserve"> 2022” is a compilation of resources gathered by </w:t>
      </w:r>
      <w:r>
        <w:rPr>
          <w:rFonts w:ascii="Times New Roman" w:hAnsi="Times New Roman" w:cs="Times New Roman"/>
          <w:sz w:val="24"/>
          <w:szCs w:val="24"/>
        </w:rPr>
        <w:t xml:space="preserve">the </w:t>
      </w:r>
      <w:r w:rsidRPr="00754E7B">
        <w:rPr>
          <w:rFonts w:ascii="Times New Roman" w:eastAsia="Times New Roman" w:hAnsi="Times New Roman" w:cs="Times New Roman"/>
          <w:color w:val="auto"/>
          <w:sz w:val="24"/>
          <w:szCs w:val="24"/>
        </w:rPr>
        <w:t>Department’s Office of Acquisitions Management (AQM)</w:t>
      </w:r>
      <w:r w:rsidRPr="0026455F">
        <w:rPr>
          <w:rFonts w:ascii="Times New Roman" w:hAnsi="Times New Roman" w:cs="Times New Roman"/>
          <w:sz w:val="24"/>
          <w:szCs w:val="24"/>
        </w:rPr>
        <w:t xml:space="preserve">. </w:t>
      </w:r>
      <w:r>
        <w:rPr>
          <w:rFonts w:ascii="Times New Roman" w:hAnsi="Times New Roman" w:cs="Times New Roman"/>
          <w:sz w:val="24"/>
          <w:szCs w:val="24"/>
        </w:rPr>
        <w:t xml:space="preserve"> </w:t>
      </w:r>
      <w:r w:rsidRPr="0026455F">
        <w:rPr>
          <w:rFonts w:ascii="Times New Roman" w:hAnsi="Times New Roman" w:cs="Times New Roman"/>
          <w:sz w:val="24"/>
          <w:szCs w:val="24"/>
        </w:rPr>
        <w:t xml:space="preserve">Any content shown from SAM.gov is not owned by the Department of State. </w:t>
      </w:r>
      <w:r>
        <w:rPr>
          <w:rFonts w:ascii="Times New Roman" w:hAnsi="Times New Roman" w:cs="Times New Roman"/>
          <w:sz w:val="24"/>
          <w:szCs w:val="24"/>
        </w:rPr>
        <w:t xml:space="preserve"> </w:t>
      </w:r>
      <w:r w:rsidRPr="0026455F">
        <w:rPr>
          <w:rFonts w:ascii="Times New Roman" w:hAnsi="Times New Roman" w:cs="Times New Roman"/>
          <w:sz w:val="24"/>
          <w:szCs w:val="24"/>
        </w:rPr>
        <w:t xml:space="preserve">This guidance and instruction are to the best of our knowledge based at the time of posting this solicitation. </w:t>
      </w:r>
      <w:r>
        <w:rPr>
          <w:rFonts w:ascii="Times New Roman" w:hAnsi="Times New Roman" w:cs="Times New Roman"/>
          <w:sz w:val="24"/>
          <w:szCs w:val="24"/>
        </w:rPr>
        <w:t xml:space="preserve"> </w:t>
      </w:r>
      <w:r w:rsidRPr="00793922">
        <w:rPr>
          <w:rFonts w:ascii="Times New Roman" w:hAnsi="Times New Roman" w:cs="Times New Roman"/>
          <w:b/>
          <w:bCs/>
          <w:sz w:val="24"/>
          <w:szCs w:val="24"/>
        </w:rPr>
        <w:t xml:space="preserve">Where guidance in these attachments differs from the SAM.gov website, </w:t>
      </w:r>
      <w:r w:rsidRPr="00793922">
        <w:rPr>
          <w:rFonts w:ascii="Times New Roman" w:hAnsi="Times New Roman" w:cs="Times New Roman"/>
          <w:b/>
          <w:bCs/>
          <w:sz w:val="24"/>
          <w:szCs w:val="24"/>
        </w:rPr>
        <w:lastRenderedPageBreak/>
        <w:t>SAM.gov prevails and the applicant is encouraged to seek and document responses provided by the SAM.gov help desk.</w:t>
      </w:r>
    </w:p>
    <w:p w14:paraId="3610B10C" w14:textId="77777777" w:rsidR="00D36783" w:rsidRDefault="00D36783" w:rsidP="00D36783">
      <w:pPr>
        <w:spacing w:after="0" w:line="240" w:lineRule="auto"/>
        <w:rPr>
          <w:rFonts w:ascii="Times New Roman" w:hAnsi="Times New Roman" w:cs="Times New Roman"/>
          <w:b/>
          <w:i/>
          <w:sz w:val="24"/>
          <w:szCs w:val="24"/>
        </w:rPr>
      </w:pPr>
    </w:p>
    <w:p w14:paraId="3964F0E0" w14:textId="77777777" w:rsidR="00D36783" w:rsidRDefault="00D36783" w:rsidP="00D36783">
      <w:pPr>
        <w:spacing w:after="0" w:line="240" w:lineRule="auto"/>
        <w:rPr>
          <w:rFonts w:ascii="Times New Roman" w:hAnsi="Times New Roman" w:cs="Times New Roman"/>
          <w:b/>
          <w:i/>
          <w:sz w:val="24"/>
          <w:szCs w:val="24"/>
        </w:rPr>
      </w:pPr>
      <w:r w:rsidRPr="005E071E">
        <w:rPr>
          <w:rFonts w:ascii="Times New Roman" w:hAnsi="Times New Roman" w:cs="Times New Roman"/>
          <w:b/>
          <w:i/>
          <w:sz w:val="24"/>
          <w:szCs w:val="24"/>
        </w:rPr>
        <w:t>D.3.1 Exemptions</w:t>
      </w:r>
    </w:p>
    <w:p w14:paraId="7079A135" w14:textId="77777777" w:rsidR="00D36783" w:rsidRPr="005E071E" w:rsidRDefault="00D36783" w:rsidP="00D36783">
      <w:pPr>
        <w:spacing w:after="0" w:line="240" w:lineRule="auto"/>
        <w:rPr>
          <w:rFonts w:ascii="Times New Roman" w:hAnsi="Times New Roman" w:cs="Times New Roman"/>
          <w:b/>
          <w:i/>
          <w:sz w:val="24"/>
          <w:szCs w:val="24"/>
        </w:rPr>
      </w:pPr>
    </w:p>
    <w:p w14:paraId="052A544F" w14:textId="77777777" w:rsidR="00D36783" w:rsidRDefault="00D36783" w:rsidP="00D36783">
      <w:pPr>
        <w:spacing w:after="0" w:line="240" w:lineRule="auto"/>
      </w:pPr>
      <w:r>
        <w:rPr>
          <w:rFonts w:ascii="Times New Roman" w:eastAsia="Times New Roman" w:hAnsi="Times New Roman" w:cs="Times New Roman"/>
          <w:sz w:val="24"/>
          <w:szCs w:val="24"/>
        </w:rPr>
        <w:t>An exemption from these requirements may be permitted on a case-by-case basis if:</w:t>
      </w:r>
    </w:p>
    <w:p w14:paraId="43F11D76" w14:textId="77777777" w:rsidR="00D36783" w:rsidRDefault="00D36783" w:rsidP="00D36783">
      <w:pPr>
        <w:spacing w:after="0" w:line="240" w:lineRule="auto"/>
      </w:pPr>
      <w:r>
        <w:rPr>
          <w:rFonts w:ascii="Times New Roman" w:eastAsia="Times New Roman" w:hAnsi="Times New Roman" w:cs="Times New Roman"/>
          <w:sz w:val="24"/>
          <w:szCs w:val="24"/>
        </w:rPr>
        <w:t xml:space="preserve"> </w:t>
      </w:r>
    </w:p>
    <w:p w14:paraId="14040BA4" w14:textId="77777777" w:rsidR="00D36783" w:rsidRPr="00867FBD" w:rsidRDefault="00D36783" w:rsidP="00D36783">
      <w:pPr>
        <w:numPr>
          <w:ilvl w:val="0"/>
          <w:numId w:val="7"/>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sz w:val="24"/>
          <w:szCs w:val="24"/>
        </w:rPr>
        <w:t>An applicant’s identity must be protected due to potential endangerment of their mission, their organization’s status, their employees, or individuals being served by the applicant.</w:t>
      </w:r>
      <w:r>
        <w:rPr>
          <w:rFonts w:ascii="Times New Roman" w:eastAsia="Times New Roman" w:hAnsi="Times New Roman" w:cs="Times New Roman"/>
          <w:b/>
          <w:sz w:val="24"/>
          <w:szCs w:val="24"/>
        </w:rPr>
        <w:t xml:space="preserve"> </w:t>
      </w:r>
    </w:p>
    <w:p w14:paraId="7A3F48E6" w14:textId="77777777" w:rsidR="00D36783" w:rsidRPr="00867FBD" w:rsidRDefault="00D36783" w:rsidP="00D36783">
      <w:pPr>
        <w:numPr>
          <w:ilvl w:val="0"/>
          <w:numId w:val="7"/>
        </w:numPr>
        <w:spacing w:after="0" w:line="240" w:lineRule="auto"/>
        <w:ind w:hanging="360"/>
        <w:contextualSpacing/>
        <w:rPr>
          <w:rFonts w:ascii="Times New Roman" w:eastAsia="Times New Roman" w:hAnsi="Times New Roman" w:cs="Times New Roman"/>
          <w:sz w:val="24"/>
          <w:szCs w:val="24"/>
        </w:rPr>
      </w:pPr>
      <w:r w:rsidRPr="00867FBD">
        <w:rPr>
          <w:rFonts w:ascii="Times New Roman" w:eastAsia="Times New Roman" w:hAnsi="Times New Roman" w:cs="Times New Roman"/>
          <w:sz w:val="24"/>
          <w:szCs w:val="24"/>
        </w:rPr>
        <w:t xml:space="preserve">For an applicant, if the </w:t>
      </w:r>
      <w:r>
        <w:rPr>
          <w:rFonts w:ascii="Times New Roman" w:eastAsia="Times New Roman" w:hAnsi="Times New Roman" w:cs="Times New Roman"/>
          <w:sz w:val="24"/>
          <w:szCs w:val="24"/>
        </w:rPr>
        <w:t>f</w:t>
      </w:r>
      <w:r w:rsidRPr="00867FBD">
        <w:rPr>
          <w:rFonts w:ascii="Times New Roman" w:eastAsia="Times New Roman" w:hAnsi="Times New Roman" w:cs="Times New Roman"/>
          <w:sz w:val="24"/>
          <w:szCs w:val="24"/>
        </w:rPr>
        <w:t xml:space="preserve">ederal awarding agency </w:t>
      </w:r>
      <w:proofErr w:type="gramStart"/>
      <w:r w:rsidRPr="00867FBD">
        <w:rPr>
          <w:rFonts w:ascii="Times New Roman" w:eastAsia="Times New Roman" w:hAnsi="Times New Roman" w:cs="Times New Roman"/>
          <w:sz w:val="24"/>
          <w:szCs w:val="24"/>
        </w:rPr>
        <w:t>makes a determination</w:t>
      </w:r>
      <w:proofErr w:type="gramEnd"/>
      <w:r w:rsidRPr="00867FBD">
        <w:rPr>
          <w:rFonts w:ascii="Times New Roman" w:eastAsia="Times New Roman" w:hAnsi="Times New Roman" w:cs="Times New Roman"/>
          <w:sz w:val="24"/>
          <w:szCs w:val="24"/>
        </w:rPr>
        <w:t xml:space="preserve"> that there are exigent circumstances that prohibit the applicant from receiving a </w:t>
      </w:r>
      <w:r>
        <w:rPr>
          <w:rFonts w:ascii="Times New Roman" w:eastAsia="Times New Roman" w:hAnsi="Times New Roman" w:cs="Times New Roman"/>
          <w:sz w:val="24"/>
          <w:szCs w:val="24"/>
        </w:rPr>
        <w:t>UEI</w:t>
      </w:r>
      <w:r w:rsidRPr="00867FBD">
        <w:rPr>
          <w:rFonts w:ascii="Times New Roman" w:eastAsia="Times New Roman" w:hAnsi="Times New Roman" w:cs="Times New Roman"/>
          <w:sz w:val="24"/>
          <w:szCs w:val="24"/>
        </w:rPr>
        <w:t xml:space="preserve"> and completing SAM</w:t>
      </w:r>
      <w:r>
        <w:rPr>
          <w:rFonts w:ascii="Times New Roman" w:eastAsia="Times New Roman" w:hAnsi="Times New Roman" w:cs="Times New Roman"/>
          <w:sz w:val="24"/>
          <w:szCs w:val="24"/>
        </w:rPr>
        <w:t>.gov</w:t>
      </w:r>
      <w:r w:rsidRPr="00867FBD">
        <w:rPr>
          <w:rFonts w:ascii="Times New Roman" w:eastAsia="Times New Roman" w:hAnsi="Times New Roman" w:cs="Times New Roman"/>
          <w:sz w:val="24"/>
          <w:szCs w:val="24"/>
        </w:rPr>
        <w:t xml:space="preserve"> registration prior to receiving a </w:t>
      </w:r>
      <w:r>
        <w:rPr>
          <w:rFonts w:ascii="Times New Roman" w:eastAsia="Times New Roman" w:hAnsi="Times New Roman" w:cs="Times New Roman"/>
          <w:sz w:val="24"/>
          <w:szCs w:val="24"/>
        </w:rPr>
        <w:t>f</w:t>
      </w:r>
      <w:r w:rsidRPr="00867FBD">
        <w:rPr>
          <w:rFonts w:ascii="Times New Roman" w:eastAsia="Times New Roman" w:hAnsi="Times New Roman" w:cs="Times New Roman"/>
          <w:sz w:val="24"/>
          <w:szCs w:val="24"/>
        </w:rPr>
        <w:t xml:space="preserve">ederal award. </w:t>
      </w:r>
      <w:r>
        <w:rPr>
          <w:rFonts w:ascii="Times New Roman" w:eastAsia="Times New Roman" w:hAnsi="Times New Roman" w:cs="Times New Roman"/>
          <w:sz w:val="24"/>
          <w:szCs w:val="24"/>
        </w:rPr>
        <w:t xml:space="preserve"> </w:t>
      </w:r>
      <w:r w:rsidRPr="00867FBD">
        <w:rPr>
          <w:rFonts w:ascii="Times New Roman" w:eastAsia="Times New Roman" w:hAnsi="Times New Roman" w:cs="Times New Roman"/>
          <w:sz w:val="24"/>
          <w:szCs w:val="24"/>
        </w:rPr>
        <w:t xml:space="preserve">In these instances, </w:t>
      </w:r>
      <w:r>
        <w:rPr>
          <w:rFonts w:ascii="Times New Roman" w:eastAsia="Times New Roman" w:hAnsi="Times New Roman" w:cs="Times New Roman"/>
          <w:sz w:val="24"/>
          <w:szCs w:val="24"/>
        </w:rPr>
        <w:t>f</w:t>
      </w:r>
      <w:r w:rsidRPr="00867FBD">
        <w:rPr>
          <w:rFonts w:ascii="Times New Roman" w:eastAsia="Times New Roman" w:hAnsi="Times New Roman" w:cs="Times New Roman"/>
          <w:sz w:val="24"/>
          <w:szCs w:val="24"/>
        </w:rPr>
        <w:t xml:space="preserve">ederal awarding agencies must require the recipient to obtain a </w:t>
      </w:r>
      <w:r>
        <w:rPr>
          <w:rFonts w:ascii="Times New Roman" w:eastAsia="Times New Roman" w:hAnsi="Times New Roman" w:cs="Times New Roman"/>
          <w:sz w:val="24"/>
          <w:szCs w:val="24"/>
        </w:rPr>
        <w:t>UEI</w:t>
      </w:r>
      <w:r w:rsidRPr="00867FBD">
        <w:rPr>
          <w:rFonts w:ascii="Times New Roman" w:eastAsia="Times New Roman" w:hAnsi="Times New Roman" w:cs="Times New Roman"/>
          <w:sz w:val="24"/>
          <w:szCs w:val="24"/>
        </w:rPr>
        <w:t xml:space="preserve"> and complete SAM</w:t>
      </w:r>
      <w:r>
        <w:rPr>
          <w:rFonts w:ascii="Times New Roman" w:eastAsia="Times New Roman" w:hAnsi="Times New Roman" w:cs="Times New Roman"/>
          <w:sz w:val="24"/>
          <w:szCs w:val="24"/>
        </w:rPr>
        <w:t>.gov</w:t>
      </w:r>
      <w:r w:rsidRPr="00867FBD">
        <w:rPr>
          <w:rFonts w:ascii="Times New Roman" w:eastAsia="Times New Roman" w:hAnsi="Times New Roman" w:cs="Times New Roman"/>
          <w:sz w:val="24"/>
          <w:szCs w:val="24"/>
        </w:rPr>
        <w:t xml:space="preserve"> registration within 30 days of the </w:t>
      </w:r>
      <w:r>
        <w:rPr>
          <w:rFonts w:ascii="Times New Roman" w:eastAsia="Times New Roman" w:hAnsi="Times New Roman" w:cs="Times New Roman"/>
          <w:sz w:val="24"/>
          <w:szCs w:val="24"/>
        </w:rPr>
        <w:t>f</w:t>
      </w:r>
      <w:r w:rsidRPr="00867FBD">
        <w:rPr>
          <w:rFonts w:ascii="Times New Roman" w:eastAsia="Times New Roman" w:hAnsi="Times New Roman" w:cs="Times New Roman"/>
          <w:sz w:val="24"/>
          <w:szCs w:val="24"/>
        </w:rPr>
        <w:t>ederal award date.</w:t>
      </w:r>
    </w:p>
    <w:p w14:paraId="68DC93D7" w14:textId="77777777" w:rsidR="00D36783" w:rsidRDefault="00D36783" w:rsidP="00D36783">
      <w:pPr>
        <w:spacing w:after="0" w:line="240" w:lineRule="auto"/>
      </w:pPr>
    </w:p>
    <w:p w14:paraId="71209BB5" w14:textId="77777777" w:rsidR="00D36783" w:rsidRPr="00E870FE" w:rsidRDefault="00D36783" w:rsidP="00D36783">
      <w:pPr>
        <w:autoSpaceDE w:val="0"/>
        <w:autoSpaceDN w:val="0"/>
        <w:spacing w:after="0" w:line="240" w:lineRule="auto"/>
        <w:rPr>
          <w:rFonts w:ascii="Times New Roman" w:eastAsia="Times New Roman" w:hAnsi="Times New Roman" w:cs="Times New Roman"/>
          <w:color w:val="auto"/>
          <w:sz w:val="24"/>
          <w:szCs w:val="24"/>
        </w:rPr>
      </w:pPr>
      <w:r w:rsidRPr="00E870FE">
        <w:rPr>
          <w:rFonts w:ascii="Times New Roman" w:eastAsia="Times New Roman" w:hAnsi="Times New Roman" w:cs="Times New Roman"/>
          <w:color w:val="auto"/>
          <w:sz w:val="24"/>
          <w:szCs w:val="24"/>
        </w:rPr>
        <w:t xml:space="preserve">Organizations requesting exemption from UEI or SAM.gov requirements must email the point of contact listed in the NOFO at least </w:t>
      </w:r>
      <w:r w:rsidRPr="00D906AF">
        <w:rPr>
          <w:rFonts w:ascii="Times New Roman" w:eastAsia="Times New Roman" w:hAnsi="Times New Roman" w:cs="Times New Roman"/>
          <w:b/>
          <w:color w:val="auto"/>
          <w:sz w:val="24"/>
          <w:szCs w:val="24"/>
        </w:rPr>
        <w:t>two weeks prior to the deadline in the NOFO providing a justification of their request</w:t>
      </w:r>
      <w:r w:rsidRPr="00E870FE">
        <w:rPr>
          <w:rFonts w:ascii="Times New Roman" w:eastAsia="Times New Roman" w:hAnsi="Times New Roman" w:cs="Times New Roman"/>
          <w:color w:val="auto"/>
          <w:sz w:val="24"/>
          <w:szCs w:val="24"/>
        </w:rPr>
        <w:t>.  Approval for a SAM.gov exemption must come from the warranted Grant</w:t>
      </w:r>
      <w:r>
        <w:rPr>
          <w:rFonts w:ascii="Times New Roman" w:eastAsia="Times New Roman" w:hAnsi="Times New Roman" w:cs="Times New Roman"/>
          <w:color w:val="auto"/>
          <w:sz w:val="24"/>
          <w:szCs w:val="24"/>
        </w:rPr>
        <w:t>s</w:t>
      </w:r>
      <w:r w:rsidRPr="00E870FE">
        <w:rPr>
          <w:rFonts w:ascii="Times New Roman" w:eastAsia="Times New Roman" w:hAnsi="Times New Roman" w:cs="Times New Roman"/>
          <w:color w:val="auto"/>
          <w:sz w:val="24"/>
          <w:szCs w:val="24"/>
        </w:rPr>
        <w:t xml:space="preserve"> Officer before the application can be deemed eligible for review. </w:t>
      </w:r>
    </w:p>
    <w:p w14:paraId="0B027195" w14:textId="77777777" w:rsidR="00D36783" w:rsidRPr="00E870FE" w:rsidRDefault="00D36783" w:rsidP="00D36783">
      <w:pPr>
        <w:spacing w:after="0" w:line="240" w:lineRule="auto"/>
      </w:pPr>
    </w:p>
    <w:p w14:paraId="77CC1A4C" w14:textId="77777777" w:rsidR="00D36783" w:rsidRDefault="00D36783" w:rsidP="00D36783">
      <w:pPr>
        <w:pStyle w:val="NoSpacing"/>
        <w:rPr>
          <w:rFonts w:ascii="Times New Roman" w:eastAsia="Times New Roman" w:hAnsi="Times New Roman" w:cs="Times New Roman"/>
          <w:b/>
          <w:bCs/>
          <w:i/>
          <w:iCs/>
          <w:sz w:val="24"/>
          <w:szCs w:val="24"/>
        </w:rPr>
      </w:pPr>
      <w:r w:rsidRPr="6C15E1B1">
        <w:rPr>
          <w:rFonts w:ascii="Times New Roman" w:eastAsia="Times New Roman" w:hAnsi="Times New Roman" w:cs="Times New Roman"/>
          <w:i/>
          <w:iCs/>
          <w:sz w:val="24"/>
          <w:szCs w:val="24"/>
        </w:rPr>
        <w:t xml:space="preserve">Note:  </w:t>
      </w:r>
      <w:r>
        <w:rPr>
          <w:rFonts w:ascii="Times New Roman" w:eastAsia="Times New Roman" w:hAnsi="Times New Roman" w:cs="Times New Roman"/>
          <w:i/>
          <w:iCs/>
          <w:sz w:val="24"/>
          <w:szCs w:val="24"/>
        </w:rPr>
        <w:t>A</w:t>
      </w:r>
      <w:r w:rsidRPr="004D01E8">
        <w:rPr>
          <w:rFonts w:ascii="Times New Roman" w:eastAsia="Times New Roman" w:hAnsi="Times New Roman" w:cs="Times New Roman"/>
          <w:i/>
          <w:iCs/>
          <w:sz w:val="24"/>
          <w:szCs w:val="24"/>
        </w:rPr>
        <w:t xml:space="preserve">s of December 2022, organizations based outside of the United States that do not intend to </w:t>
      </w:r>
      <w:r>
        <w:rPr>
          <w:rFonts w:ascii="Times New Roman" w:eastAsia="Times New Roman" w:hAnsi="Times New Roman" w:cs="Times New Roman"/>
          <w:i/>
          <w:iCs/>
          <w:sz w:val="24"/>
          <w:szCs w:val="24"/>
        </w:rPr>
        <w:t>apply</w:t>
      </w:r>
      <w:r w:rsidRPr="004D01E8">
        <w:rPr>
          <w:rFonts w:ascii="Times New Roman" w:eastAsia="Times New Roman" w:hAnsi="Times New Roman" w:cs="Times New Roman"/>
          <w:i/>
          <w:iCs/>
          <w:sz w:val="24"/>
          <w:szCs w:val="24"/>
        </w:rPr>
        <w:t xml:space="preserve"> for U.S. Department of Defense (DoD) </w:t>
      </w:r>
      <w:r>
        <w:rPr>
          <w:rFonts w:ascii="Times New Roman" w:eastAsia="Times New Roman" w:hAnsi="Times New Roman" w:cs="Times New Roman"/>
          <w:i/>
          <w:iCs/>
          <w:sz w:val="24"/>
          <w:szCs w:val="24"/>
        </w:rPr>
        <w:t>awards</w:t>
      </w:r>
      <w:r w:rsidRPr="004D01E8">
        <w:rPr>
          <w:rFonts w:ascii="Times New Roman" w:eastAsia="Times New Roman" w:hAnsi="Times New Roman" w:cs="Times New Roman"/>
          <w:i/>
          <w:iCs/>
          <w:sz w:val="24"/>
          <w:szCs w:val="24"/>
        </w:rPr>
        <w:t xml:space="preserve"> are no longer required to have a NATO CAGE (NCAGE) code to apply for </w:t>
      </w:r>
      <w:r>
        <w:rPr>
          <w:rFonts w:ascii="Times New Roman" w:eastAsia="Times New Roman" w:hAnsi="Times New Roman" w:cs="Times New Roman"/>
          <w:i/>
          <w:iCs/>
          <w:sz w:val="24"/>
          <w:szCs w:val="24"/>
        </w:rPr>
        <w:t xml:space="preserve">non-DoD </w:t>
      </w:r>
      <w:r w:rsidRPr="004D01E8">
        <w:rPr>
          <w:rFonts w:ascii="Times New Roman" w:eastAsia="Times New Roman" w:hAnsi="Times New Roman" w:cs="Times New Roman"/>
          <w:i/>
          <w:iCs/>
          <w:sz w:val="24"/>
          <w:szCs w:val="24"/>
        </w:rPr>
        <w:t>foreign assistance funding opportunities.</w:t>
      </w:r>
      <w:bookmarkStart w:id="3" w:name="h.j3cqnkumzr3g"/>
      <w:bookmarkEnd w:id="3"/>
    </w:p>
    <w:p w14:paraId="6C19C626" w14:textId="77777777" w:rsidR="00D36783" w:rsidRDefault="00D36783" w:rsidP="00D36783">
      <w:pPr>
        <w:spacing w:after="0" w:line="240" w:lineRule="auto"/>
      </w:pPr>
    </w:p>
    <w:p w14:paraId="33D3996A" w14:textId="77777777" w:rsidR="00D36783" w:rsidRDefault="00D36783" w:rsidP="00D36783">
      <w:pPr>
        <w:spacing w:after="0" w:line="240" w:lineRule="auto"/>
      </w:pPr>
      <w:r>
        <w:rPr>
          <w:rFonts w:ascii="Times New Roman" w:eastAsia="Times New Roman" w:hAnsi="Times New Roman" w:cs="Times New Roman"/>
          <w:b/>
          <w:i/>
          <w:sz w:val="24"/>
          <w:szCs w:val="24"/>
        </w:rPr>
        <w:t xml:space="preserve">D.4 Submission Dates and Times  </w:t>
      </w:r>
    </w:p>
    <w:p w14:paraId="57B149DA" w14:textId="77777777" w:rsidR="00D36783" w:rsidRDefault="00D36783" w:rsidP="00D36783">
      <w:pPr>
        <w:spacing w:after="0" w:line="240" w:lineRule="auto"/>
      </w:pPr>
    </w:p>
    <w:p w14:paraId="476B21F0" w14:textId="1BCAFC50" w:rsidR="00D36783" w:rsidRDefault="00D36783" w:rsidP="00D36783">
      <w:pPr>
        <w:spacing w:after="0" w:line="240" w:lineRule="auto"/>
      </w:pPr>
      <w:r w:rsidRPr="6C15E1B1">
        <w:rPr>
          <w:rFonts w:ascii="Times New Roman" w:eastAsia="Times New Roman" w:hAnsi="Times New Roman" w:cs="Times New Roman"/>
          <w:b/>
          <w:bCs/>
          <w:sz w:val="24"/>
          <w:szCs w:val="24"/>
        </w:rPr>
        <w:t xml:space="preserve">Applications are due no later than </w:t>
      </w:r>
      <w:r w:rsidRPr="6C15E1B1">
        <w:rPr>
          <w:rFonts w:ascii="Times New Roman" w:eastAsia="Times New Roman" w:hAnsi="Times New Roman" w:cs="Times New Roman"/>
          <w:b/>
          <w:bCs/>
          <w:sz w:val="24"/>
          <w:szCs w:val="24"/>
          <w:u w:val="single"/>
        </w:rPr>
        <w:t>11:59 PM</w:t>
      </w:r>
      <w:r w:rsidRPr="6C15E1B1">
        <w:rPr>
          <w:rFonts w:ascii="Times New Roman" w:eastAsia="Times New Roman" w:hAnsi="Times New Roman" w:cs="Times New Roman"/>
          <w:b/>
          <w:bCs/>
          <w:sz w:val="24"/>
          <w:szCs w:val="24"/>
        </w:rPr>
        <w:t xml:space="preserve"> Eastern Standard Time (EST), on </w:t>
      </w:r>
      <w:r w:rsidR="00BC5CCD">
        <w:rPr>
          <w:rFonts w:ascii="Times New Roman" w:eastAsia="Times New Roman" w:hAnsi="Times New Roman" w:cs="Times New Roman"/>
          <w:b/>
          <w:bCs/>
          <w:sz w:val="24"/>
          <w:szCs w:val="24"/>
        </w:rPr>
        <w:t>10 APRIL, 2023</w:t>
      </w:r>
      <w:r w:rsidRPr="6C15E1B1">
        <w:rPr>
          <w:rFonts w:ascii="Times New Roman" w:eastAsia="Times New Roman" w:hAnsi="Times New Roman" w:cs="Times New Roman"/>
          <w:b/>
          <w:bCs/>
          <w:sz w:val="24"/>
          <w:szCs w:val="24"/>
        </w:rPr>
        <w:t xml:space="preserve"> on </w:t>
      </w:r>
      <w:hyperlink r:id="rId21">
        <w:r w:rsidRPr="6C15E1B1">
          <w:rPr>
            <w:rStyle w:val="Hyperlink"/>
            <w:rFonts w:ascii="Times New Roman" w:eastAsia="Times New Roman" w:hAnsi="Times New Roman" w:cs="Times New Roman"/>
            <w:b/>
            <w:bCs/>
            <w:sz w:val="24"/>
            <w:szCs w:val="24"/>
          </w:rPr>
          <w:t>https://www.grants.gov/</w:t>
        </w:r>
      </w:hyperlink>
      <w:r w:rsidRPr="6C15E1B1">
        <w:rPr>
          <w:rFonts w:ascii="Times New Roman" w:eastAsia="Times New Roman" w:hAnsi="Times New Roman" w:cs="Times New Roman"/>
          <w:b/>
          <w:bCs/>
          <w:sz w:val="24"/>
          <w:szCs w:val="24"/>
        </w:rPr>
        <w:t xml:space="preserve"> or </w:t>
      </w:r>
      <w:hyperlink r:id="rId22">
        <w:r w:rsidRPr="6C15E1B1">
          <w:rPr>
            <w:rStyle w:val="Hyperlink"/>
            <w:rFonts w:ascii="Times New Roman" w:eastAsia="Times New Roman" w:hAnsi="Times New Roman" w:cs="Times New Roman"/>
            <w:b/>
            <w:bCs/>
            <w:color w:val="auto"/>
            <w:sz w:val="24"/>
            <w:szCs w:val="24"/>
            <w:u w:val="none"/>
          </w:rPr>
          <w:t>SAM</w:t>
        </w:r>
      </w:hyperlink>
      <w:r w:rsidRPr="6C15E1B1">
        <w:rPr>
          <w:rFonts w:ascii="Times New Roman" w:eastAsia="Times New Roman" w:hAnsi="Times New Roman" w:cs="Times New Roman"/>
          <w:b/>
          <w:bCs/>
          <w:sz w:val="24"/>
          <w:szCs w:val="24"/>
        </w:rPr>
        <w:t xml:space="preserve">S </w:t>
      </w:r>
      <w:r w:rsidRPr="6C15E1B1">
        <w:rPr>
          <w:rFonts w:ascii="Times New Roman" w:eastAsia="Times New Roman" w:hAnsi="Times New Roman" w:cs="Times New Roman"/>
          <w:b/>
          <w:bCs/>
          <w:color w:val="auto"/>
          <w:sz w:val="24"/>
          <w:szCs w:val="24"/>
        </w:rPr>
        <w:t>Domestic</w:t>
      </w:r>
      <w:r w:rsidR="007B47EE">
        <w:rPr>
          <w:rFonts w:ascii="Times New Roman" w:eastAsia="Times New Roman" w:hAnsi="Times New Roman" w:cs="Times New Roman"/>
          <w:b/>
          <w:bCs/>
          <w:color w:val="auto"/>
          <w:sz w:val="24"/>
          <w:szCs w:val="24"/>
        </w:rPr>
        <w:t xml:space="preserve"> </w:t>
      </w:r>
      <w:r w:rsidRPr="6C15E1B1">
        <w:rPr>
          <w:rFonts w:ascii="Times New Roman" w:eastAsia="Times New Roman" w:hAnsi="Times New Roman" w:cs="Times New Roman"/>
          <w:color w:val="0000FF"/>
          <w:sz w:val="24"/>
          <w:szCs w:val="24"/>
          <w:u w:val="single"/>
        </w:rPr>
        <w:t>(</w:t>
      </w:r>
      <w:hyperlink r:id="rId23">
        <w:r w:rsidRPr="6C15E1B1">
          <w:rPr>
            <w:rStyle w:val="Hyperlink"/>
            <w:rFonts w:ascii="Times New Roman" w:hAnsi="Times New Roman" w:cs="Times New Roman"/>
            <w:sz w:val="24"/>
            <w:szCs w:val="24"/>
          </w:rPr>
          <w:t>https://mygrants.servicenowservices.com</w:t>
        </w:r>
      </w:hyperlink>
      <w:r w:rsidRPr="6C15E1B1">
        <w:rPr>
          <w:rFonts w:ascii="Times New Roman" w:hAnsi="Times New Roman" w:cs="Times New Roman"/>
          <w:sz w:val="24"/>
          <w:szCs w:val="24"/>
        </w:rPr>
        <w:t xml:space="preserve">) </w:t>
      </w:r>
      <w:r w:rsidRPr="6C15E1B1">
        <w:rPr>
          <w:rFonts w:ascii="Times New Roman" w:eastAsia="Times New Roman" w:hAnsi="Times New Roman" w:cs="Times New Roman"/>
          <w:b/>
          <w:bCs/>
          <w:sz w:val="24"/>
          <w:szCs w:val="24"/>
        </w:rPr>
        <w:t>under the announcement title “</w:t>
      </w:r>
      <w:r w:rsidR="00BC5CCD">
        <w:rPr>
          <w:rFonts w:ascii="Times New Roman" w:eastAsia="Times New Roman" w:hAnsi="Times New Roman" w:cs="Times New Roman"/>
          <w:sz w:val="24"/>
          <w:szCs w:val="24"/>
        </w:rPr>
        <w:t>DRL Strengthening Independent Media in Sri Lanka</w:t>
      </w:r>
      <w:r w:rsidRPr="6C15E1B1">
        <w:rPr>
          <w:rFonts w:ascii="Times New Roman" w:eastAsia="Times New Roman" w:hAnsi="Times New Roman" w:cs="Times New Roman"/>
          <w:b/>
          <w:bCs/>
          <w:sz w:val="24"/>
          <w:szCs w:val="24"/>
        </w:rPr>
        <w:t>,” funding opportunity number “</w:t>
      </w:r>
      <w:r w:rsidR="0079520E" w:rsidRPr="0079520E">
        <w:rPr>
          <w:rFonts w:ascii="Times New Roman" w:eastAsia="Times New Roman" w:hAnsi="Times New Roman" w:cs="Times New Roman"/>
          <w:b/>
          <w:bCs/>
          <w:sz w:val="24"/>
          <w:szCs w:val="24"/>
        </w:rPr>
        <w:t>SFOP0009402</w:t>
      </w:r>
      <w:r w:rsidRPr="6C15E1B1">
        <w:rPr>
          <w:rFonts w:ascii="Times New Roman" w:eastAsia="Times New Roman" w:hAnsi="Times New Roman" w:cs="Times New Roman"/>
          <w:b/>
          <w:bCs/>
          <w:sz w:val="24"/>
          <w:szCs w:val="24"/>
        </w:rPr>
        <w:t xml:space="preserve">.” </w:t>
      </w:r>
      <w:r w:rsidRPr="6C15E1B1">
        <w:rPr>
          <w:rFonts w:ascii="Times New Roman" w:eastAsia="Times New Roman" w:hAnsi="Times New Roman" w:cs="Times New Roman"/>
          <w:sz w:val="24"/>
          <w:szCs w:val="24"/>
        </w:rPr>
        <w:t xml:space="preserve"> </w:t>
      </w:r>
    </w:p>
    <w:p w14:paraId="7401C3AF" w14:textId="77777777" w:rsidR="00D36783" w:rsidRDefault="00D36783" w:rsidP="00D36783">
      <w:pPr>
        <w:spacing w:after="0" w:line="240" w:lineRule="auto"/>
      </w:pPr>
    </w:p>
    <w:p w14:paraId="02BD0611" w14:textId="77777777" w:rsidR="00D36783" w:rsidRDefault="00D36783" w:rsidP="00D36783">
      <w:pPr>
        <w:spacing w:after="0" w:line="240" w:lineRule="auto"/>
      </w:pPr>
      <w:r>
        <w:rPr>
          <w:rFonts w:ascii="Times New Roman" w:eastAsia="Times New Roman" w:hAnsi="Times New Roman" w:cs="Times New Roman"/>
          <w:sz w:val="24"/>
          <w:szCs w:val="24"/>
        </w:rPr>
        <w:t>Grants.gov and SAMS Domestic automatically log the date and time an application submission is made, and the Department of State will use this information to determine whether an application has been submitted on time.  Late applications are neither reviewed nor considered.  Known system errors caused by Grants.gov</w:t>
      </w:r>
      <w:r w:rsidRPr="00404CA8" w:rsidDel="0004508F">
        <w:rPr>
          <w:rFonts w:ascii="Times New Roman" w:eastAsia="Times New Roman" w:hAnsi="Times New Roman" w:cs="Times New Roman"/>
          <w:color w:val="0000FF"/>
          <w:sz w:val="24"/>
          <w:szCs w:val="24"/>
        </w:rPr>
        <w:t xml:space="preserve"> </w:t>
      </w:r>
      <w:r>
        <w:rPr>
          <w:rFonts w:ascii="Times New Roman" w:eastAsia="Times New Roman" w:hAnsi="Times New Roman" w:cs="Times New Roman"/>
          <w:sz w:val="24"/>
          <w:szCs w:val="24"/>
        </w:rPr>
        <w:t xml:space="preserve">or </w:t>
      </w:r>
      <w:r w:rsidRPr="000830E9">
        <w:rPr>
          <w:rFonts w:ascii="Times New Roman" w:eastAsia="Times New Roman" w:hAnsi="Times New Roman" w:cs="Times New Roman"/>
          <w:sz w:val="24"/>
          <w:szCs w:val="24"/>
        </w:rPr>
        <w:t>SAM</w:t>
      </w:r>
      <w:r w:rsidRPr="008B71D0">
        <w:rPr>
          <w:rFonts w:ascii="Times New Roman" w:eastAsia="Times New Roman" w:hAnsi="Times New Roman" w:cs="Times New Roman"/>
          <w:sz w:val="24"/>
          <w:szCs w:val="24"/>
        </w:rPr>
        <w:t xml:space="preserve">S </w:t>
      </w:r>
      <w:r w:rsidRPr="008B71D0">
        <w:rPr>
          <w:rFonts w:ascii="Times New Roman" w:eastAsia="Times New Roman" w:hAnsi="Times New Roman" w:cs="Times New Roman"/>
          <w:color w:val="auto"/>
          <w:sz w:val="24"/>
          <w:szCs w:val="24"/>
        </w:rPr>
        <w:t>Domestic</w:t>
      </w:r>
      <w:r w:rsidRPr="008B71D0">
        <w:rPr>
          <w:rFonts w:ascii="Times New Roman" w:eastAsia="Times New Roman" w:hAnsi="Times New Roman" w:cs="Times New Roman"/>
          <w:b/>
          <w:color w:val="auto"/>
          <w:sz w:val="24"/>
          <w:szCs w:val="24"/>
        </w:rPr>
        <w:t xml:space="preserve"> </w:t>
      </w:r>
      <w:r w:rsidRPr="008B71D0">
        <w:rPr>
          <w:rFonts w:ascii="Times New Roman" w:eastAsia="Times New Roman" w:hAnsi="Times New Roman" w:cs="Times New Roman"/>
          <w:color w:val="0000FF"/>
          <w:sz w:val="24"/>
          <w:szCs w:val="24"/>
          <w:u w:val="single"/>
        </w:rPr>
        <w:t>(</w:t>
      </w:r>
      <w:hyperlink r:id="rId24" w:history="1">
        <w:r w:rsidRPr="008B71D0">
          <w:rPr>
            <w:rStyle w:val="Hyperlink"/>
            <w:rFonts w:ascii="Times New Roman" w:hAnsi="Times New Roman" w:cs="Times New Roman"/>
            <w:sz w:val="24"/>
            <w:szCs w:val="24"/>
          </w:rPr>
          <w:t>https://mygrants.service-now.com</w:t>
        </w:r>
      </w:hyperlink>
      <w:r w:rsidRPr="008B71D0">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eastAsia="Times New Roman" w:hAnsi="Times New Roman" w:cs="Times New Roman"/>
          <w:sz w:val="24"/>
          <w:szCs w:val="24"/>
        </w:rPr>
        <w:t xml:space="preserve">that are outside of the applicant’s control will be reviewed on a </w:t>
      </w:r>
      <w:proofErr w:type="gramStart"/>
      <w:r>
        <w:rPr>
          <w:rFonts w:ascii="Times New Roman" w:eastAsia="Times New Roman" w:hAnsi="Times New Roman" w:cs="Times New Roman"/>
          <w:sz w:val="24"/>
          <w:szCs w:val="24"/>
        </w:rPr>
        <w:t>case by case</w:t>
      </w:r>
      <w:proofErr w:type="gramEnd"/>
      <w:r>
        <w:rPr>
          <w:rFonts w:ascii="Times New Roman" w:eastAsia="Times New Roman" w:hAnsi="Times New Roman" w:cs="Times New Roman"/>
          <w:sz w:val="24"/>
          <w:szCs w:val="24"/>
        </w:rPr>
        <w:t xml:space="preserve"> basis.</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Applicants should not expect a notification upon DRL receiving their application. </w:t>
      </w:r>
    </w:p>
    <w:p w14:paraId="289E6676" w14:textId="77777777" w:rsidR="00D36783" w:rsidRDefault="00D36783" w:rsidP="00D36783">
      <w:pPr>
        <w:spacing w:after="0" w:line="240" w:lineRule="auto"/>
      </w:pPr>
    </w:p>
    <w:p w14:paraId="5FCD7DC1" w14:textId="77777777" w:rsidR="00D36783" w:rsidRPr="00332CDC" w:rsidRDefault="00D36783" w:rsidP="00D36783">
      <w:pPr>
        <w:spacing w:after="0" w:line="240" w:lineRule="auto"/>
        <w:rPr>
          <w:rFonts w:ascii="Times New Roman" w:hAnsi="Times New Roman"/>
          <w:b/>
          <w:i/>
          <w:sz w:val="24"/>
        </w:rPr>
      </w:pPr>
      <w:r w:rsidRPr="57E3E8A8">
        <w:rPr>
          <w:rFonts w:ascii="Times New Roman" w:eastAsia="Times New Roman" w:hAnsi="Times New Roman" w:cs="Times New Roman"/>
          <w:b/>
          <w:bCs/>
          <w:i/>
          <w:iCs/>
          <w:sz w:val="24"/>
          <w:szCs w:val="24"/>
        </w:rPr>
        <w:t>D.5 Funding Restrictions</w:t>
      </w:r>
    </w:p>
    <w:p w14:paraId="695E517E" w14:textId="77777777" w:rsidR="00D36783" w:rsidRDefault="00D36783" w:rsidP="00D36783">
      <w:pPr>
        <w:spacing w:after="0" w:line="240" w:lineRule="auto"/>
      </w:pPr>
    </w:p>
    <w:p w14:paraId="62693CB1" w14:textId="77777777" w:rsidR="00D36783" w:rsidRDefault="00D36783" w:rsidP="00D36783">
      <w:pPr>
        <w:spacing w:after="0" w:line="240" w:lineRule="auto"/>
        <w:rPr>
          <w:rFonts w:ascii="Times New Roman" w:eastAsia="Times New Roman" w:hAnsi="Times New Roman" w:cs="Times New Roman"/>
          <w:sz w:val="24"/>
          <w:szCs w:val="24"/>
        </w:rPr>
      </w:pPr>
      <w:r w:rsidRPr="6C15E1B1">
        <w:rPr>
          <w:rFonts w:ascii="Times New Roman" w:eastAsia="Times New Roman" w:hAnsi="Times New Roman" w:cs="Times New Roman"/>
          <w:sz w:val="24"/>
          <w:szCs w:val="24"/>
        </w:rPr>
        <w:t>Prior to issuing a federal award with a total amount of federal share greater than $250,000, the Department of State is required to review and consider any information about the applicant that is found in the designated integrity and performance system accessible through SAM</w:t>
      </w:r>
      <w:r>
        <w:rPr>
          <w:rFonts w:ascii="Times New Roman" w:eastAsia="Times New Roman" w:hAnsi="Times New Roman" w:cs="Times New Roman"/>
          <w:sz w:val="24"/>
          <w:szCs w:val="24"/>
        </w:rPr>
        <w:t>.gov</w:t>
      </w:r>
      <w:r w:rsidRPr="6C15E1B1">
        <w:rPr>
          <w:rFonts w:ascii="Times New Roman" w:eastAsia="Times New Roman" w:hAnsi="Times New Roman" w:cs="Times New Roman"/>
          <w:sz w:val="24"/>
          <w:szCs w:val="24"/>
        </w:rPr>
        <w:t xml:space="preserve"> (41 USC §2313).  An applicant, at its option, may review information in the designated integrity and performance systems accessible through SAM</w:t>
      </w:r>
      <w:r>
        <w:rPr>
          <w:rFonts w:ascii="Times New Roman" w:eastAsia="Times New Roman" w:hAnsi="Times New Roman" w:cs="Times New Roman"/>
          <w:sz w:val="24"/>
          <w:szCs w:val="24"/>
        </w:rPr>
        <w:t>.gov</w:t>
      </w:r>
      <w:r w:rsidRPr="6C15E1B1">
        <w:rPr>
          <w:rFonts w:ascii="Times New Roman" w:eastAsia="Times New Roman" w:hAnsi="Times New Roman" w:cs="Times New Roman"/>
          <w:sz w:val="24"/>
          <w:szCs w:val="24"/>
        </w:rPr>
        <w:t xml:space="preserve"> and comment on any information about itself that a federal awarding agency previously entered and is currently in the designated integrity and performance system accessible through SAM</w:t>
      </w:r>
      <w:r>
        <w:rPr>
          <w:rFonts w:ascii="Times New Roman" w:eastAsia="Times New Roman" w:hAnsi="Times New Roman" w:cs="Times New Roman"/>
          <w:sz w:val="24"/>
          <w:szCs w:val="24"/>
        </w:rPr>
        <w:t>.gov</w:t>
      </w:r>
      <w:r w:rsidRPr="6C15E1B1">
        <w:rPr>
          <w:rFonts w:ascii="Times New Roman" w:eastAsia="Times New Roman" w:hAnsi="Times New Roman" w:cs="Times New Roman"/>
          <w:sz w:val="24"/>
          <w:szCs w:val="24"/>
        </w:rPr>
        <w:t xml:space="preserve">.  The Department of State will consider any </w:t>
      </w:r>
      <w:r w:rsidRPr="6C15E1B1">
        <w:rPr>
          <w:rFonts w:ascii="Times New Roman" w:eastAsia="Times New Roman" w:hAnsi="Times New Roman" w:cs="Times New Roman"/>
          <w:sz w:val="24"/>
          <w:szCs w:val="24"/>
        </w:rPr>
        <w:lastRenderedPageBreak/>
        <w:t>comments by the applicant, in addition to the other information in the designated integrity and performance system, in making a judgment about the applicant's integrity, business ethics, and record of performance under federal awards when completing the review of risk posed by applicants as described in 2 CFR 200.206.</w:t>
      </w:r>
    </w:p>
    <w:p w14:paraId="7A4A3E0B" w14:textId="77777777" w:rsidR="00D36783" w:rsidRDefault="00D36783" w:rsidP="00D36783">
      <w:pPr>
        <w:spacing w:after="0" w:line="240" w:lineRule="auto"/>
        <w:rPr>
          <w:rFonts w:ascii="Times New Roman" w:eastAsia="Times New Roman" w:hAnsi="Times New Roman" w:cs="Times New Roman"/>
          <w:sz w:val="24"/>
          <w:szCs w:val="24"/>
        </w:rPr>
      </w:pPr>
    </w:p>
    <w:p w14:paraId="0D3B33D8" w14:textId="77777777" w:rsidR="00D36783" w:rsidRDefault="00D36783" w:rsidP="00D36783">
      <w:pPr>
        <w:spacing w:after="0" w:line="240" w:lineRule="auto"/>
      </w:pPr>
      <w:r w:rsidRPr="6C15E1B1">
        <w:rPr>
          <w:rFonts w:ascii="Times New Roman" w:eastAsia="Times New Roman" w:hAnsi="Times New Roman" w:cs="Times New Roman"/>
          <w:sz w:val="24"/>
          <w:szCs w:val="24"/>
        </w:rPr>
        <w:t xml:space="preserve">DRL will not consider applications that reflect any type of support for any member, affiliate, or representative of a designated terrorist organization.  Please refer the link for Foreign Terrorist Organizations:  </w:t>
      </w:r>
      <w:hyperlink r:id="rId25">
        <w:r w:rsidRPr="6C15E1B1">
          <w:rPr>
            <w:rStyle w:val="Hyperlink"/>
            <w:rFonts w:ascii="Times New Roman" w:eastAsia="Times New Roman" w:hAnsi="Times New Roman" w:cs="Times New Roman"/>
            <w:sz w:val="24"/>
            <w:szCs w:val="24"/>
          </w:rPr>
          <w:t>https://www.state.gov/foreign-terrorist-organizations/</w:t>
        </w:r>
      </w:hyperlink>
      <w:r w:rsidRPr="6C15E1B1">
        <w:rPr>
          <w:rFonts w:ascii="Times New Roman" w:eastAsia="Times New Roman" w:hAnsi="Times New Roman" w:cs="Times New Roman"/>
          <w:sz w:val="24"/>
          <w:szCs w:val="24"/>
        </w:rPr>
        <w:t xml:space="preserve"> </w:t>
      </w:r>
    </w:p>
    <w:p w14:paraId="3340A515" w14:textId="77777777" w:rsidR="00D36783" w:rsidRDefault="00D36783" w:rsidP="00D36783">
      <w:pPr>
        <w:spacing w:after="0" w:line="240" w:lineRule="auto"/>
      </w:pPr>
      <w:r>
        <w:rPr>
          <w:rFonts w:ascii="Times New Roman" w:eastAsia="Times New Roman" w:hAnsi="Times New Roman" w:cs="Times New Roman"/>
          <w:sz w:val="24"/>
          <w:szCs w:val="24"/>
        </w:rPr>
        <w:t xml:space="preserve">Project activities whose direct beneficiaries are foreign militaries or paramilitary </w:t>
      </w:r>
      <w:proofErr w:type="gramStart"/>
      <w:r>
        <w:rPr>
          <w:rFonts w:ascii="Times New Roman" w:eastAsia="Times New Roman" w:hAnsi="Times New Roman" w:cs="Times New Roman"/>
          <w:sz w:val="24"/>
          <w:szCs w:val="24"/>
        </w:rPr>
        <w:t>groups</w:t>
      </w:r>
      <w:proofErr w:type="gramEnd"/>
      <w:r>
        <w:rPr>
          <w:rFonts w:ascii="Times New Roman" w:eastAsia="Times New Roman" w:hAnsi="Times New Roman" w:cs="Times New Roman"/>
          <w:sz w:val="24"/>
          <w:szCs w:val="24"/>
        </w:rPr>
        <w:t xml:space="preserve"> or individuals will not be considered for DRL funding given purpose limitations on funding. </w:t>
      </w:r>
    </w:p>
    <w:p w14:paraId="5209F8A2" w14:textId="77777777" w:rsidR="00D36783" w:rsidRDefault="00D36783" w:rsidP="00D36783">
      <w:pPr>
        <w:spacing w:after="0" w:line="240" w:lineRule="auto"/>
      </w:pPr>
    </w:p>
    <w:p w14:paraId="63944F2B" w14:textId="77777777" w:rsidR="00D36783" w:rsidRPr="007D2A4C" w:rsidRDefault="00D36783" w:rsidP="00D36783">
      <w:pPr>
        <w:spacing w:after="0" w:line="240" w:lineRule="auto"/>
        <w:rPr>
          <w:rFonts w:ascii="Times New Roman" w:eastAsia="Times New Roman" w:hAnsi="Times New Roman" w:cs="Times New Roman"/>
          <w:sz w:val="24"/>
          <w:szCs w:val="24"/>
        </w:rPr>
      </w:pPr>
      <w:r w:rsidRPr="007D2A4C">
        <w:rPr>
          <w:rFonts w:ascii="Times New Roman" w:eastAsia="Times New Roman" w:hAnsi="Times New Roman" w:cs="Times New Roman"/>
          <w:sz w:val="24"/>
          <w:szCs w:val="24"/>
        </w:rPr>
        <w:t xml:space="preserve">In accordance with Department of State policy for terrorism, applicants are advised that successful passing of vetting to evaluate the risk that funds may benefit </w:t>
      </w:r>
      <w:proofErr w:type="gramStart"/>
      <w:r w:rsidRPr="007D2A4C">
        <w:rPr>
          <w:rFonts w:ascii="Times New Roman" w:eastAsia="Times New Roman" w:hAnsi="Times New Roman" w:cs="Times New Roman"/>
          <w:sz w:val="24"/>
          <w:szCs w:val="24"/>
        </w:rPr>
        <w:t>terrorists</w:t>
      </w:r>
      <w:proofErr w:type="gramEnd"/>
      <w:r w:rsidRPr="007D2A4C">
        <w:rPr>
          <w:rFonts w:ascii="Times New Roman" w:eastAsia="Times New Roman" w:hAnsi="Times New Roman" w:cs="Times New Roman"/>
          <w:sz w:val="24"/>
          <w:szCs w:val="24"/>
        </w:rPr>
        <w:t xml:space="preserve"> or their supporters is a condition of award.  If chosen for an award, applicants will be asked to submit information required by DS Form 4184, Risk Analysis Information (attached to this solicitation) about their company and its principal personnel.  Vetting information is also required for all sub-award performance on assistance awards identified by the Department of State as presenting a risk of terrorist financing.  Vetting information may also be requested for project beneficiaries and participants. </w:t>
      </w:r>
      <w:r>
        <w:rPr>
          <w:rFonts w:ascii="Times New Roman" w:eastAsia="Times New Roman" w:hAnsi="Times New Roman" w:cs="Times New Roman"/>
          <w:sz w:val="24"/>
          <w:szCs w:val="24"/>
        </w:rPr>
        <w:t xml:space="preserve"> </w:t>
      </w:r>
      <w:r w:rsidRPr="007D2A4C">
        <w:rPr>
          <w:rFonts w:ascii="Times New Roman" w:eastAsia="Times New Roman" w:hAnsi="Times New Roman" w:cs="Times New Roman"/>
          <w:sz w:val="24"/>
          <w:szCs w:val="24"/>
        </w:rPr>
        <w:t>Failure to submit information when requested, or failure to pass vetting, may be grounds for rejecting your proposal prior to award</w:t>
      </w:r>
      <w:r>
        <w:rPr>
          <w:rFonts w:ascii="Times New Roman" w:eastAsia="Times New Roman" w:hAnsi="Times New Roman" w:cs="Times New Roman"/>
          <w:sz w:val="24"/>
          <w:szCs w:val="24"/>
        </w:rPr>
        <w:t>.</w:t>
      </w:r>
    </w:p>
    <w:p w14:paraId="4BAE092D" w14:textId="77777777" w:rsidR="00D36783" w:rsidRDefault="00D36783" w:rsidP="00D36783">
      <w:pPr>
        <w:spacing w:after="0" w:line="240" w:lineRule="auto"/>
        <w:rPr>
          <w:rFonts w:ascii="Times New Roman" w:eastAsia="Times New Roman" w:hAnsi="Times New Roman" w:cs="Times New Roman"/>
          <w:sz w:val="24"/>
          <w:szCs w:val="24"/>
        </w:rPr>
      </w:pPr>
    </w:p>
    <w:p w14:paraId="6EA2D40B" w14:textId="77777777" w:rsidR="00D36783" w:rsidRPr="000B16EC" w:rsidRDefault="00D36783" w:rsidP="00D36783">
      <w:pPr>
        <w:spacing w:after="0" w:line="240" w:lineRule="auto"/>
        <w:rPr>
          <w:rFonts w:ascii="Times New Roman" w:eastAsia="Times New Roman" w:hAnsi="Times New Roman" w:cs="Times New Roman"/>
          <w:sz w:val="24"/>
          <w:szCs w:val="24"/>
        </w:rPr>
      </w:pPr>
      <w:r w:rsidRPr="007D2A4C">
        <w:rPr>
          <w:rFonts w:ascii="Times New Roman" w:hAnsi="Times New Roman" w:cs="Times New Roman"/>
          <w:sz w:val="24"/>
          <w:szCs w:val="24"/>
        </w:rPr>
        <w:t xml:space="preserve">The Leahy Law prohibits Department foreign assistance funds from supporting foreign security force units if the Secretary of State has credible information that the unit has committed a gross violation of human rights. </w:t>
      </w:r>
      <w:r>
        <w:rPr>
          <w:rFonts w:ascii="Times New Roman" w:hAnsi="Times New Roman" w:cs="Times New Roman"/>
          <w:sz w:val="24"/>
          <w:szCs w:val="24"/>
        </w:rPr>
        <w:t xml:space="preserve"> Per </w:t>
      </w:r>
      <w:hyperlink r:id="rId26" w:history="1">
        <w:r w:rsidRPr="00AF5780">
          <w:rPr>
            <w:rStyle w:val="Hyperlink"/>
            <w:rFonts w:ascii="Times New Roman" w:hAnsi="Times New Roman" w:cs="Times New Roman"/>
            <w:sz w:val="24"/>
            <w:szCs w:val="24"/>
          </w:rPr>
          <w:t>22 USC §2378d(a) (2017)</w:t>
        </w:r>
      </w:hyperlink>
      <w:r>
        <w:rPr>
          <w:rFonts w:ascii="Times New Roman" w:hAnsi="Times New Roman" w:cs="Times New Roman"/>
          <w:sz w:val="24"/>
          <w:szCs w:val="24"/>
        </w:rPr>
        <w:t>, “No a</w:t>
      </w:r>
      <w:r w:rsidRPr="007D2A4C">
        <w:rPr>
          <w:rFonts w:ascii="Times New Roman" w:hAnsi="Times New Roman" w:cs="Times New Roman"/>
          <w:sz w:val="24"/>
          <w:szCs w:val="24"/>
        </w:rPr>
        <w:t xml:space="preserve">ssistance shall be furnished under this chapter [FOREIGN ASSISTANCE] or the Arms Export Control Act [22 USC 2751 et seq.] to any unit of the security forces of a foreign country if the Secretary of State has credible information that such unit has committed a gross violation of human rights.”  </w:t>
      </w:r>
      <w:r w:rsidRPr="007D2A4C">
        <w:rPr>
          <w:rFonts w:ascii="Times New Roman" w:eastAsia="Times New Roman" w:hAnsi="Times New Roman" w:cs="Times New Roman"/>
          <w:sz w:val="24"/>
          <w:szCs w:val="24"/>
        </w:rPr>
        <w:t xml:space="preserve">Restrictions may apply to any proposed assistance to police or other law enforcement.  Among these, pursuant to section 620M of the Foreign Assistance Act of 1961, as amended (FAA), no assistance provided through this funding opportunity may be furnished to any unit of the security forces of a foreign country when there is credible information that such unit has committed a gross violation of human rights.  In accordance with the requirements of section 620M of the FAA, also known as the Leahy law, project beneficiaries or participants from a foreign government’s security forces may need to be vetted by the Department before the provision of any assistance.  </w:t>
      </w:r>
      <w:r w:rsidRPr="007D2A4C">
        <w:rPr>
          <w:rFonts w:ascii="Times New Roman" w:hAnsi="Times New Roman" w:cs="Times New Roman"/>
          <w:sz w:val="24"/>
          <w:szCs w:val="24"/>
        </w:rPr>
        <w:t xml:space="preserve">If a proposed </w:t>
      </w:r>
      <w:r w:rsidRPr="000B16EC">
        <w:rPr>
          <w:rFonts w:ascii="Times New Roman" w:hAnsi="Times New Roman" w:cs="Times New Roman"/>
          <w:sz w:val="24"/>
          <w:szCs w:val="24"/>
        </w:rPr>
        <w:t xml:space="preserve">grant or cooperative agreement will </w:t>
      </w:r>
      <w:proofErr w:type="gramStart"/>
      <w:r w:rsidRPr="000B16EC">
        <w:rPr>
          <w:rFonts w:ascii="Times New Roman" w:hAnsi="Times New Roman" w:cs="Times New Roman"/>
          <w:sz w:val="24"/>
          <w:szCs w:val="24"/>
        </w:rPr>
        <w:t>provide assistance to</w:t>
      </w:r>
      <w:proofErr w:type="gramEnd"/>
      <w:r w:rsidRPr="000B16EC">
        <w:rPr>
          <w:rFonts w:ascii="Times New Roman" w:hAnsi="Times New Roman" w:cs="Times New Roman"/>
          <w:sz w:val="24"/>
          <w:szCs w:val="24"/>
        </w:rPr>
        <w:t xml:space="preserve"> foreign security forces or personnel, compliance with the Leahy Law is required.</w:t>
      </w:r>
      <w:r w:rsidRPr="000B16EC">
        <w:rPr>
          <w:rFonts w:ascii="Times New Roman" w:eastAsia="Times New Roman" w:hAnsi="Times New Roman" w:cs="Times New Roman"/>
          <w:sz w:val="24"/>
          <w:szCs w:val="24"/>
        </w:rPr>
        <w:t xml:space="preserve"> </w:t>
      </w:r>
    </w:p>
    <w:p w14:paraId="77AD9BE2" w14:textId="77777777" w:rsidR="00D36783" w:rsidRPr="000B16EC" w:rsidRDefault="00D36783" w:rsidP="00D36783">
      <w:pPr>
        <w:spacing w:after="0" w:line="240" w:lineRule="auto"/>
        <w:rPr>
          <w:rFonts w:ascii="Times New Roman" w:eastAsia="Times New Roman" w:hAnsi="Times New Roman" w:cs="Times New Roman"/>
          <w:sz w:val="24"/>
          <w:szCs w:val="24"/>
        </w:rPr>
      </w:pPr>
    </w:p>
    <w:p w14:paraId="5A4230E6" w14:textId="77777777" w:rsidR="00D36783" w:rsidRPr="002E593D" w:rsidRDefault="00D36783" w:rsidP="00D36783">
      <w:pPr>
        <w:spacing w:after="0" w:line="240" w:lineRule="auto"/>
        <w:rPr>
          <w:rFonts w:ascii="Times New Roman" w:eastAsia="Times New Roman" w:hAnsi="Times New Roman" w:cs="Times New Roman"/>
          <w:sz w:val="24"/>
          <w:szCs w:val="24"/>
        </w:rPr>
      </w:pPr>
      <w:r w:rsidRPr="57E3E8A8">
        <w:rPr>
          <w:rFonts w:ascii="Times New Roman" w:eastAsia="Times New Roman" w:hAnsi="Times New Roman" w:cs="Times New Roman"/>
          <w:sz w:val="24"/>
          <w:szCs w:val="24"/>
        </w:rPr>
        <w:t>U.S. foreign assistance for Burma or Burmese beneficiaries is subject to restrictions.  This includes restrictions, pursuant to section 7043(a)(3) of the Department of State, Foreign Operations, and Related Programs Appropriations Act, 2020 (Div. G, P.L. 116-</w:t>
      </w:r>
      <w:proofErr w:type="gramStart"/>
      <w:r w:rsidRPr="57E3E8A8">
        <w:rPr>
          <w:rFonts w:ascii="Times New Roman" w:eastAsia="Times New Roman" w:hAnsi="Times New Roman" w:cs="Times New Roman"/>
          <w:sz w:val="24"/>
          <w:szCs w:val="24"/>
        </w:rPr>
        <w:t>94)(</w:t>
      </w:r>
      <w:proofErr w:type="gramEnd"/>
      <w:r w:rsidRPr="57E3E8A8">
        <w:rPr>
          <w:rFonts w:ascii="Times New Roman" w:eastAsia="Times New Roman" w:hAnsi="Times New Roman" w:cs="Times New Roman"/>
          <w:sz w:val="24"/>
          <w:szCs w:val="24"/>
        </w:rPr>
        <w:t xml:space="preserve">SFOAA), on funds appropriated under title III of the act for assistance for Burma.  Section 7043(a)(3) provides that such funds “may not be made available to any organization or entity controlled by the armed forces of Burma, or to any individual or organization that advocates violence against ethnic or religious groups or individuals in Burma, as determined by the Secretary of State.”  In addition, funds cannot be made available to any individual or organization that has committed serious human rights abuse. </w:t>
      </w:r>
    </w:p>
    <w:p w14:paraId="385AD4E0" w14:textId="77777777" w:rsidR="00D36783" w:rsidRPr="002E593D" w:rsidRDefault="00D36783" w:rsidP="00D36783">
      <w:pPr>
        <w:spacing w:after="0" w:line="240" w:lineRule="auto"/>
        <w:rPr>
          <w:rFonts w:ascii="Times New Roman" w:eastAsia="Times New Roman" w:hAnsi="Times New Roman" w:cs="Times New Roman"/>
          <w:sz w:val="24"/>
          <w:szCs w:val="24"/>
        </w:rPr>
      </w:pPr>
    </w:p>
    <w:p w14:paraId="0FA56FBE" w14:textId="77777777" w:rsidR="00D36783" w:rsidRDefault="00D36783" w:rsidP="00D36783">
      <w:pPr>
        <w:pStyle w:val="Default"/>
        <w:rPr>
          <w:rFonts w:eastAsia="Times New Roman"/>
        </w:rPr>
      </w:pPr>
      <w:r w:rsidRPr="57E3E8A8">
        <w:rPr>
          <w:rFonts w:eastAsia="Times New Roman"/>
        </w:rPr>
        <w:t>Organizations should be cognizant of these restrictions when developing project proposals as these restrictions will require appropriate due diligence of program beneficiaries and collaboration with DRL to ensure compliance with these restrictions.  Program beneficiaries subject to due diligence vetting will include any individuals or entities that are beneficiaries of foreign assistance funding or support.  Due diligence vetting will include a review of open-source materials.</w:t>
      </w:r>
    </w:p>
    <w:p w14:paraId="58BC81BF" w14:textId="77777777" w:rsidR="00D36783" w:rsidRPr="00506676" w:rsidRDefault="00D36783" w:rsidP="00D36783">
      <w:pPr>
        <w:spacing w:after="0" w:line="240" w:lineRule="auto"/>
        <w:rPr>
          <w:rFonts w:ascii="Times New Roman" w:eastAsia="Times New Roman" w:hAnsi="Times New Roman" w:cs="Times New Roman"/>
          <w:sz w:val="24"/>
          <w:szCs w:val="24"/>
        </w:rPr>
      </w:pPr>
    </w:p>
    <w:p w14:paraId="52CA5F4B" w14:textId="77777777" w:rsidR="00D36783" w:rsidRDefault="00D36783" w:rsidP="00D36783">
      <w:pPr>
        <w:spacing w:after="0" w:line="240" w:lineRule="auto"/>
        <w:rPr>
          <w:rStyle w:val="Hyperlink"/>
          <w:rFonts w:ascii="Times New Roman" w:eastAsia="Times New Roman" w:hAnsi="Times New Roman" w:cs="Times New Roman"/>
          <w:b/>
          <w:i/>
          <w:sz w:val="24"/>
          <w:szCs w:val="24"/>
        </w:rPr>
      </w:pPr>
      <w:r>
        <w:rPr>
          <w:rFonts w:ascii="Times New Roman" w:eastAsia="Times New Roman" w:hAnsi="Times New Roman" w:cs="Times New Roman"/>
          <w:sz w:val="24"/>
          <w:szCs w:val="24"/>
        </w:rPr>
        <w:t xml:space="preserve">Federal awards generally will not allow reimbursement of pre-award costs; however, the Grants </w:t>
      </w:r>
      <w:r w:rsidRPr="00CE6942">
        <w:rPr>
          <w:rFonts w:ascii="Times New Roman" w:eastAsia="Times New Roman" w:hAnsi="Times New Roman" w:cs="Times New Roman"/>
          <w:sz w:val="24"/>
          <w:szCs w:val="24"/>
        </w:rPr>
        <w:t xml:space="preserve">Officer may approve pre-award costs on a case-by-case basis.  Generally, construction costs are not allowed under DRL awards.  For additional information, please see the DRL Proposal Submission Instructions </w:t>
      </w:r>
      <w:r>
        <w:rPr>
          <w:rFonts w:ascii="Times New Roman" w:eastAsia="Times New Roman" w:hAnsi="Times New Roman" w:cs="Times New Roman"/>
          <w:sz w:val="24"/>
          <w:szCs w:val="24"/>
        </w:rPr>
        <w:t xml:space="preserve">(PSI) </w:t>
      </w:r>
      <w:r w:rsidRPr="00CE6942">
        <w:rPr>
          <w:rFonts w:ascii="Times New Roman" w:eastAsia="Times New Roman" w:hAnsi="Times New Roman" w:cs="Times New Roman"/>
          <w:sz w:val="24"/>
          <w:szCs w:val="24"/>
        </w:rPr>
        <w:t>for Applications:</w:t>
      </w:r>
      <w:r>
        <w:rPr>
          <w:rFonts w:ascii="Times New Roman" w:eastAsia="Times New Roman" w:hAnsi="Times New Roman" w:cs="Times New Roman"/>
          <w:sz w:val="24"/>
          <w:szCs w:val="24"/>
        </w:rPr>
        <w:t xml:space="preserve"> </w:t>
      </w:r>
      <w:r w:rsidRPr="003A3E08">
        <w:rPr>
          <w:rFonts w:ascii="Times New Roman" w:hAnsi="Times New Roman" w:cs="Times New Roman"/>
          <w:sz w:val="24"/>
          <w:szCs w:val="24"/>
        </w:rPr>
        <w:t xml:space="preserve"> </w:t>
      </w:r>
      <w:hyperlink r:id="rId27" w:history="1">
        <w:r w:rsidRPr="00D906AF">
          <w:rPr>
            <w:rStyle w:val="Hyperlink"/>
            <w:rFonts w:ascii="Times New Roman" w:hAnsi="Times New Roman" w:cs="Times New Roman"/>
            <w:sz w:val="24"/>
            <w:szCs w:val="24"/>
          </w:rPr>
          <w:t>https://www.state.gov/bureau-of-democracy-human-rights-and-labor/programs-and-grants/</w:t>
        </w:r>
      </w:hyperlink>
      <w:r w:rsidRPr="003A3E08">
        <w:rPr>
          <w:rStyle w:val="Hyperlink"/>
          <w:rFonts w:ascii="Times New Roman" w:eastAsia="Times New Roman" w:hAnsi="Times New Roman" w:cs="Times New Roman"/>
          <w:i/>
          <w:color w:val="auto"/>
          <w:sz w:val="24"/>
          <w:szCs w:val="24"/>
          <w:u w:val="none"/>
        </w:rPr>
        <w:t>.</w:t>
      </w:r>
    </w:p>
    <w:p w14:paraId="38B69118" w14:textId="77777777" w:rsidR="00D36783" w:rsidRDefault="00D36783" w:rsidP="00D36783">
      <w:pPr>
        <w:spacing w:after="0" w:line="240" w:lineRule="auto"/>
        <w:rPr>
          <w:rStyle w:val="Hyperlink"/>
          <w:rFonts w:ascii="Times New Roman" w:eastAsia="Times New Roman" w:hAnsi="Times New Roman" w:cs="Times New Roman"/>
          <w:b/>
          <w:i/>
          <w:sz w:val="24"/>
          <w:szCs w:val="24"/>
        </w:rPr>
      </w:pPr>
    </w:p>
    <w:p w14:paraId="4EE91F2F" w14:textId="77777777" w:rsidR="00D36783" w:rsidRDefault="00D36783" w:rsidP="00D36783">
      <w:pPr>
        <w:spacing w:after="0" w:line="240" w:lineRule="auto"/>
      </w:pPr>
      <w:r>
        <w:rPr>
          <w:rFonts w:ascii="Times New Roman" w:eastAsia="Times New Roman" w:hAnsi="Times New Roman" w:cs="Times New Roman"/>
          <w:b/>
          <w:i/>
          <w:sz w:val="24"/>
          <w:szCs w:val="24"/>
        </w:rPr>
        <w:t>D.6 Application Submission</w:t>
      </w:r>
    </w:p>
    <w:p w14:paraId="605E2344" w14:textId="77777777" w:rsidR="00D36783" w:rsidRDefault="00D36783" w:rsidP="00D36783">
      <w:pPr>
        <w:spacing w:after="0" w:line="240" w:lineRule="auto"/>
      </w:pPr>
    </w:p>
    <w:p w14:paraId="167BD5B3" w14:textId="77777777" w:rsidR="00D36783" w:rsidRDefault="00D36783" w:rsidP="00D36783">
      <w:pPr>
        <w:spacing w:after="0" w:line="240" w:lineRule="auto"/>
      </w:pPr>
      <w:r>
        <w:rPr>
          <w:rFonts w:ascii="Times New Roman" w:eastAsia="Times New Roman" w:hAnsi="Times New Roman" w:cs="Times New Roman"/>
          <w:sz w:val="24"/>
          <w:szCs w:val="24"/>
        </w:rPr>
        <w:t xml:space="preserve">All application submissions must be made electronically via </w:t>
      </w:r>
      <w:hyperlink r:id="rId28" w:history="1">
        <w:r w:rsidRPr="00020597">
          <w:rPr>
            <w:rStyle w:val="Hyperlink"/>
            <w:rFonts w:ascii="Times New Roman" w:eastAsia="Times New Roman" w:hAnsi="Times New Roman" w:cs="Times New Roman"/>
            <w:sz w:val="24"/>
            <w:szCs w:val="24"/>
          </w:rPr>
          <w:t>www.grants.gov</w:t>
        </w:r>
      </w:hyperlink>
      <w:r>
        <w:rPr>
          <w:rFonts w:ascii="Times New Roman" w:eastAsia="Times New Roman" w:hAnsi="Times New Roman" w:cs="Times New Roman"/>
          <w:sz w:val="24"/>
          <w:szCs w:val="24"/>
        </w:rPr>
        <w:t xml:space="preserve"> or</w:t>
      </w:r>
      <w:r w:rsidRPr="00404CA8">
        <w:rPr>
          <w:rFonts w:ascii="Times New Roman" w:eastAsia="Times New Roman" w:hAnsi="Times New Roman" w:cs="Times New Roman"/>
          <w:color w:val="0000FF"/>
          <w:sz w:val="24"/>
          <w:szCs w:val="24"/>
        </w:rPr>
        <w:t xml:space="preserve"> </w:t>
      </w:r>
      <w:hyperlink r:id="rId29" w:history="1">
        <w:r w:rsidRPr="008B71D0">
          <w:rPr>
            <w:rStyle w:val="Hyperlink"/>
            <w:rFonts w:ascii="Times New Roman" w:eastAsia="Times New Roman" w:hAnsi="Times New Roman" w:cs="Times New Roman"/>
            <w:color w:val="auto"/>
            <w:sz w:val="24"/>
            <w:szCs w:val="24"/>
            <w:u w:val="none"/>
          </w:rPr>
          <w:t>SAM</w:t>
        </w:r>
      </w:hyperlink>
      <w:r w:rsidRPr="008B71D0">
        <w:rPr>
          <w:rFonts w:ascii="Times New Roman" w:eastAsia="Times New Roman" w:hAnsi="Times New Roman" w:cs="Times New Roman"/>
          <w:sz w:val="24"/>
          <w:szCs w:val="24"/>
        </w:rPr>
        <w:t xml:space="preserve">S </w:t>
      </w:r>
      <w:r w:rsidRPr="008B71D0">
        <w:rPr>
          <w:rFonts w:ascii="Times New Roman" w:eastAsia="Times New Roman" w:hAnsi="Times New Roman" w:cs="Times New Roman"/>
          <w:color w:val="auto"/>
          <w:sz w:val="24"/>
          <w:szCs w:val="24"/>
        </w:rPr>
        <w:t>Domestic</w:t>
      </w:r>
      <w:r w:rsidRPr="008B71D0">
        <w:rPr>
          <w:rFonts w:ascii="Times New Roman" w:eastAsia="Times New Roman" w:hAnsi="Times New Roman" w:cs="Times New Roman"/>
          <w:b/>
          <w:color w:val="auto"/>
          <w:sz w:val="24"/>
          <w:szCs w:val="24"/>
        </w:rPr>
        <w:t xml:space="preserve"> </w:t>
      </w:r>
      <w:r w:rsidRPr="008B71D0">
        <w:rPr>
          <w:rFonts w:ascii="Times New Roman" w:eastAsia="Times New Roman" w:hAnsi="Times New Roman" w:cs="Times New Roman"/>
          <w:color w:val="0000FF"/>
          <w:sz w:val="24"/>
          <w:szCs w:val="24"/>
          <w:u w:val="single"/>
        </w:rPr>
        <w:t>(</w:t>
      </w:r>
      <w:hyperlink r:id="rId30" w:history="1">
        <w:r>
          <w:rPr>
            <w:rStyle w:val="Hyperlink"/>
            <w:rFonts w:ascii="Times New Roman" w:hAnsi="Times New Roman" w:cs="Times New Roman"/>
            <w:sz w:val="24"/>
            <w:szCs w:val="24"/>
          </w:rPr>
          <w:t>https://mygrants.servicenowservices.com</w:t>
        </w:r>
      </w:hyperlink>
      <w:r w:rsidRPr="008B71D0">
        <w:rPr>
          <w:rFonts w:ascii="Times New Roman" w:hAnsi="Times New Roman" w:cs="Times New Roman"/>
          <w:sz w:val="24"/>
          <w:szCs w:val="24"/>
        </w:rPr>
        <w:t>)</w:t>
      </w:r>
      <w:r>
        <w:rPr>
          <w:rFonts w:ascii="Times New Roman" w:eastAsia="Times New Roman" w:hAnsi="Times New Roman" w:cs="Times New Roman"/>
          <w:sz w:val="24"/>
          <w:szCs w:val="24"/>
        </w:rPr>
        <w:t xml:space="preserve">.  Both systems require registration by the applying organization.  Please note that the Grants.gov registration process can </w:t>
      </w:r>
      <w:r w:rsidRPr="005E071E">
        <w:rPr>
          <w:rFonts w:ascii="Times New Roman" w:eastAsia="Times New Roman" w:hAnsi="Times New Roman" w:cs="Times New Roman"/>
          <w:sz w:val="24"/>
          <w:szCs w:val="24"/>
        </w:rPr>
        <w:t xml:space="preserve">take </w:t>
      </w:r>
      <w:r>
        <w:rPr>
          <w:rFonts w:ascii="Times New Roman" w:eastAsia="Times New Roman" w:hAnsi="Times New Roman" w:cs="Times New Roman"/>
          <w:sz w:val="24"/>
          <w:szCs w:val="24"/>
        </w:rPr>
        <w:t>ten (</w:t>
      </w:r>
      <w:r w:rsidRPr="005E071E">
        <w:rPr>
          <w:rFonts w:ascii="Times New Roman" w:eastAsia="Times New Roman" w:hAnsi="Times New Roman" w:cs="Times New Roman"/>
          <w:sz w:val="24"/>
          <w:szCs w:val="24"/>
        </w:rPr>
        <w:t>10</w:t>
      </w:r>
      <w:r>
        <w:rPr>
          <w:rFonts w:ascii="Times New Roman" w:eastAsia="Times New Roman" w:hAnsi="Times New Roman" w:cs="Times New Roman"/>
          <w:sz w:val="24"/>
          <w:szCs w:val="24"/>
        </w:rPr>
        <w:t>)</w:t>
      </w:r>
      <w:r w:rsidRPr="005E071E">
        <w:rPr>
          <w:rFonts w:ascii="Times New Roman" w:eastAsia="Times New Roman" w:hAnsi="Times New Roman" w:cs="Times New Roman"/>
          <w:sz w:val="24"/>
          <w:szCs w:val="24"/>
        </w:rPr>
        <w:t xml:space="preserve"> business days or longer, even if all</w:t>
      </w:r>
      <w:r>
        <w:rPr>
          <w:rFonts w:ascii="Times New Roman" w:eastAsia="Times New Roman" w:hAnsi="Times New Roman" w:cs="Times New Roman"/>
          <w:sz w:val="24"/>
          <w:szCs w:val="24"/>
        </w:rPr>
        <w:t xml:space="preserve"> registration steps are completed in a timely manner.  </w:t>
      </w:r>
    </w:p>
    <w:p w14:paraId="27C20062" w14:textId="77777777" w:rsidR="00D36783" w:rsidRDefault="00D36783" w:rsidP="00D36783">
      <w:pPr>
        <w:spacing w:after="0" w:line="240" w:lineRule="auto"/>
      </w:pPr>
    </w:p>
    <w:p w14:paraId="58956699" w14:textId="77777777" w:rsidR="00D36783" w:rsidRPr="00C166EB" w:rsidRDefault="00D36783" w:rsidP="00D36783">
      <w:pPr>
        <w:spacing w:after="0" w:line="240" w:lineRule="auto"/>
        <w:rPr>
          <w:color w:val="auto"/>
        </w:rPr>
      </w:pPr>
      <w:r w:rsidRPr="6C15E1B1">
        <w:rPr>
          <w:rFonts w:ascii="Times New Roman" w:eastAsia="Times New Roman" w:hAnsi="Times New Roman" w:cs="Times New Roman"/>
          <w:sz w:val="24"/>
          <w:szCs w:val="24"/>
        </w:rPr>
        <w:t xml:space="preserve">It is the responsibility of the applicant to ensure that it has an active registration in SAMS Domestic or Grants.gov.  Applicants are required to document that the application has been </w:t>
      </w:r>
      <w:r w:rsidRPr="00C166EB">
        <w:rPr>
          <w:rFonts w:ascii="Times New Roman" w:eastAsia="Times New Roman" w:hAnsi="Times New Roman" w:cs="Times New Roman"/>
          <w:color w:val="auto"/>
          <w:sz w:val="24"/>
          <w:szCs w:val="24"/>
        </w:rPr>
        <w:t xml:space="preserve">received by SAMS Domestic or Grants.gov in its entirety.  DRL bears no responsibility for disqualification that result from applicants not being registered before the due date, for system errors in either SAMS Domestic or Grants.gov, or other errors in the application process.  Additionally, applicants </w:t>
      </w:r>
      <w:r w:rsidRPr="00332CDC">
        <w:rPr>
          <w:rFonts w:ascii="Times New Roman" w:eastAsia="Times New Roman" w:hAnsi="Times New Roman" w:cs="Times New Roman"/>
          <w:b/>
          <w:bCs/>
          <w:color w:val="auto"/>
          <w:sz w:val="24"/>
          <w:szCs w:val="24"/>
          <w:u w:val="single"/>
        </w:rPr>
        <w:t>must</w:t>
      </w:r>
      <w:r>
        <w:rPr>
          <w:rFonts w:ascii="Times New Roman" w:eastAsia="Times New Roman" w:hAnsi="Times New Roman" w:cs="Times New Roman"/>
          <w:color w:val="auto"/>
          <w:sz w:val="24"/>
          <w:szCs w:val="24"/>
        </w:rPr>
        <w:t xml:space="preserve"> </w:t>
      </w:r>
      <w:r w:rsidRPr="00C166EB">
        <w:rPr>
          <w:rFonts w:ascii="Times New Roman" w:eastAsia="Times New Roman" w:hAnsi="Times New Roman" w:cs="Times New Roman"/>
          <w:color w:val="auto"/>
          <w:sz w:val="24"/>
          <w:szCs w:val="24"/>
        </w:rPr>
        <w:t>save a screen shot of the checklist showing all documents submitted in case any document fails to upload successfully.</w:t>
      </w:r>
    </w:p>
    <w:p w14:paraId="768DE1DB" w14:textId="77777777" w:rsidR="00D36783" w:rsidRPr="00C166EB" w:rsidRDefault="00D36783" w:rsidP="00D36783">
      <w:pPr>
        <w:spacing w:after="0" w:line="240" w:lineRule="auto"/>
        <w:rPr>
          <w:color w:val="auto"/>
        </w:rPr>
      </w:pPr>
    </w:p>
    <w:p w14:paraId="3C1E8C70" w14:textId="77777777" w:rsidR="00D36783" w:rsidRPr="00C166EB" w:rsidRDefault="00D36783" w:rsidP="00D36783">
      <w:pPr>
        <w:spacing w:after="0" w:line="240" w:lineRule="auto"/>
        <w:rPr>
          <w:color w:val="auto"/>
        </w:rPr>
      </w:pPr>
      <w:r w:rsidRPr="00C166EB">
        <w:rPr>
          <w:rFonts w:ascii="Times New Roman" w:eastAsia="Times New Roman" w:hAnsi="Times New Roman" w:cs="Times New Roman"/>
          <w:color w:val="auto"/>
          <w:sz w:val="24"/>
          <w:szCs w:val="24"/>
        </w:rPr>
        <w:t>Faxed, couriered, or emailed documents will</w:t>
      </w:r>
      <w:r>
        <w:rPr>
          <w:rFonts w:ascii="Times New Roman" w:eastAsia="Times New Roman" w:hAnsi="Times New Roman" w:cs="Times New Roman"/>
          <w:color w:val="auto"/>
          <w:sz w:val="24"/>
          <w:szCs w:val="24"/>
        </w:rPr>
        <w:t xml:space="preserve"> </w:t>
      </w:r>
      <w:r w:rsidRPr="00332CDC">
        <w:rPr>
          <w:rFonts w:ascii="Times New Roman" w:eastAsia="Times New Roman" w:hAnsi="Times New Roman" w:cs="Times New Roman"/>
          <w:b/>
          <w:bCs/>
          <w:color w:val="auto"/>
          <w:sz w:val="24"/>
          <w:szCs w:val="24"/>
          <w:u w:val="single"/>
        </w:rPr>
        <w:t>not</w:t>
      </w:r>
      <w:r>
        <w:rPr>
          <w:rFonts w:ascii="Times New Roman" w:eastAsia="Times New Roman" w:hAnsi="Times New Roman" w:cs="Times New Roman"/>
          <w:color w:val="auto"/>
          <w:sz w:val="24"/>
          <w:szCs w:val="24"/>
        </w:rPr>
        <w:t xml:space="preserve"> </w:t>
      </w:r>
      <w:r w:rsidRPr="00C166EB">
        <w:rPr>
          <w:rFonts w:ascii="Times New Roman" w:eastAsia="Times New Roman" w:hAnsi="Times New Roman" w:cs="Times New Roman"/>
          <w:color w:val="auto"/>
          <w:sz w:val="24"/>
          <w:szCs w:val="24"/>
        </w:rPr>
        <w:t>be accepted.  Reasonable accommodations may, in appropriate circumstances, be provided to applicants with disabilities or for security reasons.  Applicants must follow all formatting instructions in the applicable NOFO and these instructions.</w:t>
      </w:r>
    </w:p>
    <w:p w14:paraId="7AFE8484" w14:textId="77777777" w:rsidR="00D36783" w:rsidRPr="004E3E0C" w:rsidRDefault="00D36783" w:rsidP="00D36783">
      <w:pPr>
        <w:spacing w:after="0" w:line="240" w:lineRule="auto"/>
        <w:rPr>
          <w:color w:val="auto"/>
        </w:rPr>
      </w:pPr>
    </w:p>
    <w:p w14:paraId="112EC85F" w14:textId="77777777" w:rsidR="00D36783" w:rsidRDefault="00D36783" w:rsidP="00D36783">
      <w:pPr>
        <w:spacing w:after="0" w:line="240" w:lineRule="auto"/>
        <w:rPr>
          <w:rFonts w:ascii="Times New Roman" w:eastAsia="Times New Roman" w:hAnsi="Times New Roman" w:cs="Times New Roman"/>
          <w:color w:val="auto"/>
          <w:sz w:val="24"/>
          <w:szCs w:val="24"/>
        </w:rPr>
      </w:pPr>
      <w:r w:rsidRPr="6C15E1B1">
        <w:rPr>
          <w:rFonts w:ascii="Times New Roman" w:eastAsia="Times New Roman" w:hAnsi="Times New Roman" w:cs="Times New Roman"/>
          <w:color w:val="auto"/>
          <w:sz w:val="24"/>
          <w:szCs w:val="24"/>
        </w:rPr>
        <w:t xml:space="preserve">DRL encourages organizations to </w:t>
      </w:r>
      <w:r w:rsidRPr="6C15E1B1">
        <w:rPr>
          <w:rFonts w:ascii="Times New Roman" w:eastAsia="Times New Roman" w:hAnsi="Times New Roman" w:cs="Times New Roman"/>
          <w:b/>
          <w:bCs/>
          <w:color w:val="auto"/>
          <w:sz w:val="24"/>
          <w:szCs w:val="24"/>
          <w:u w:val="single"/>
        </w:rPr>
        <w:t>submit applications during normal business hours</w:t>
      </w:r>
      <w:r w:rsidRPr="6C15E1B1">
        <w:rPr>
          <w:rFonts w:ascii="Times New Roman" w:eastAsia="Times New Roman" w:hAnsi="Times New Roman" w:cs="Times New Roman"/>
          <w:color w:val="auto"/>
          <w:sz w:val="24"/>
          <w:szCs w:val="24"/>
        </w:rPr>
        <w:t xml:space="preserve"> (Monday – Friday, 9:00 AM-5:00 PM Eastern Standard Time (EST)).  If an applicant experiences technical difficulties and has contacted the appropriate help desk but is not receiving timely assistance (</w:t>
      </w:r>
      <w:proofErr w:type="gramStart"/>
      <w:r w:rsidRPr="6C15E1B1">
        <w:rPr>
          <w:rFonts w:ascii="Times New Roman" w:eastAsia="Times New Roman" w:hAnsi="Times New Roman" w:cs="Times New Roman"/>
          <w:color w:val="auto"/>
          <w:sz w:val="24"/>
          <w:szCs w:val="24"/>
        </w:rPr>
        <w:t>e.g.</w:t>
      </w:r>
      <w:proofErr w:type="gramEnd"/>
      <w:r w:rsidRPr="6C15E1B1">
        <w:rPr>
          <w:rFonts w:ascii="Times New Roman" w:eastAsia="Times New Roman" w:hAnsi="Times New Roman" w:cs="Times New Roman"/>
          <w:color w:val="auto"/>
          <w:sz w:val="24"/>
          <w:szCs w:val="24"/>
        </w:rPr>
        <w:t xml:space="preserve"> if you have not received a response within 48 hours of contacting the help desk), you may contact the DRL point of contact listed in the NOFO in Section G.  The point of contact may assist in contacting the appropriate help desk.  </w:t>
      </w:r>
    </w:p>
    <w:p w14:paraId="4AC9A746" w14:textId="77777777" w:rsidR="00D36783" w:rsidRDefault="00D36783" w:rsidP="00D36783">
      <w:pPr>
        <w:spacing w:after="0" w:line="240" w:lineRule="auto"/>
        <w:rPr>
          <w:rFonts w:ascii="Times New Roman" w:eastAsia="Times New Roman" w:hAnsi="Times New Roman" w:cs="Times New Roman"/>
          <w:color w:val="auto"/>
          <w:sz w:val="24"/>
          <w:szCs w:val="24"/>
        </w:rPr>
      </w:pPr>
    </w:p>
    <w:p w14:paraId="3522FC33" w14:textId="77777777" w:rsidR="00D36783" w:rsidRDefault="00D36783" w:rsidP="00D36783">
      <w:pPr>
        <w:spacing w:after="0" w:line="240" w:lineRule="auto"/>
        <w:rPr>
          <w:rFonts w:ascii="Times New Roman" w:eastAsia="Times New Roman" w:hAnsi="Times New Roman" w:cs="Times New Roman"/>
          <w:color w:val="252525"/>
          <w:sz w:val="24"/>
          <w:szCs w:val="24"/>
        </w:rPr>
      </w:pPr>
      <w:r w:rsidRPr="00332CDC">
        <w:rPr>
          <w:rFonts w:ascii="Times New Roman" w:eastAsia="Times New Roman" w:hAnsi="Times New Roman" w:cs="Times New Roman"/>
          <w:color w:val="252525"/>
          <w:sz w:val="24"/>
          <w:szCs w:val="24"/>
        </w:rPr>
        <w:t>The Grants Officer will determine technical eligibility of all applications.</w:t>
      </w:r>
    </w:p>
    <w:p w14:paraId="1A320D37" w14:textId="77777777" w:rsidR="00D36783" w:rsidRPr="00332CDC" w:rsidRDefault="00D36783" w:rsidP="00D36783">
      <w:pPr>
        <w:spacing w:after="0" w:line="240" w:lineRule="auto"/>
        <w:rPr>
          <w:color w:val="auto"/>
        </w:rPr>
      </w:pPr>
      <w:r w:rsidRPr="00F918D9">
        <w:rPr>
          <w:rFonts w:ascii="Times New Roman" w:eastAsia="Times New Roman" w:hAnsi="Times New Roman" w:cs="Times New Roman"/>
          <w:color w:val="auto"/>
          <w:sz w:val="24"/>
          <w:szCs w:val="24"/>
        </w:rPr>
        <w:t xml:space="preserve"> </w:t>
      </w:r>
    </w:p>
    <w:p w14:paraId="0D31C4E9" w14:textId="77777777" w:rsidR="00D36783" w:rsidRPr="00F918D9" w:rsidRDefault="00D36783" w:rsidP="00D3678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SAMS Domestic Applications:</w:t>
      </w:r>
    </w:p>
    <w:p w14:paraId="495BCE86" w14:textId="77777777" w:rsidR="00D36783" w:rsidRDefault="00D36783" w:rsidP="00D36783">
      <w:pPr>
        <w:spacing w:after="0" w:line="240" w:lineRule="auto"/>
      </w:pPr>
      <w:r>
        <w:rPr>
          <w:rFonts w:ascii="Times New Roman" w:eastAsia="Times New Roman" w:hAnsi="Times New Roman" w:cs="Times New Roman"/>
          <w:sz w:val="24"/>
          <w:szCs w:val="24"/>
        </w:rPr>
        <w:t xml:space="preserve">Applicants using SAMS Domestic for the first time should complete their “New Organization Registration.”  To register with SAMS Domestic, click “Login to </w:t>
      </w:r>
      <w:hyperlink r:id="rId31" w:history="1">
        <w:r>
          <w:rPr>
            <w:rStyle w:val="Hyperlink"/>
            <w:rFonts w:ascii="Times New Roman" w:hAnsi="Times New Roman" w:cs="Times New Roman"/>
            <w:sz w:val="24"/>
            <w:szCs w:val="24"/>
          </w:rPr>
          <w:t>https://mygrants.servicenowservices.com</w:t>
        </w:r>
      </w:hyperlink>
      <w:r>
        <w:rPr>
          <w:rFonts w:ascii="Times New Roman" w:eastAsia="Times New Roman" w:hAnsi="Times New Roman" w:cs="Times New Roman"/>
          <w:sz w:val="24"/>
          <w:szCs w:val="24"/>
        </w:rPr>
        <w:t xml:space="preserve">” and follow the “create an account” link. </w:t>
      </w:r>
    </w:p>
    <w:p w14:paraId="620EC724" w14:textId="77777777" w:rsidR="00D36783" w:rsidRDefault="00D36783" w:rsidP="00D36783">
      <w:pPr>
        <w:spacing w:after="0" w:line="240" w:lineRule="auto"/>
      </w:pPr>
    </w:p>
    <w:p w14:paraId="6BFA8F76" w14:textId="77777777" w:rsidR="00D36783" w:rsidRDefault="00D36783" w:rsidP="00D36783">
      <w:pPr>
        <w:spacing w:after="0" w:line="240" w:lineRule="auto"/>
      </w:pPr>
      <w:r>
        <w:rPr>
          <w:rFonts w:ascii="Times New Roman" w:eastAsia="Times New Roman" w:hAnsi="Times New Roman" w:cs="Times New Roman"/>
          <w:sz w:val="24"/>
          <w:szCs w:val="24"/>
        </w:rPr>
        <w:t xml:space="preserve">Organizations </w:t>
      </w:r>
      <w:r w:rsidRPr="000966EC">
        <w:rPr>
          <w:rFonts w:ascii="Times New Roman" w:eastAsia="Times New Roman" w:hAnsi="Times New Roman" w:cs="Times New Roman"/>
          <w:b/>
          <w:sz w:val="24"/>
          <w:szCs w:val="24"/>
          <w:u w:val="single"/>
        </w:rPr>
        <w:t>must</w:t>
      </w:r>
      <w:r w:rsidRPr="00F77180">
        <w:rPr>
          <w:rFonts w:ascii="Times New Roman" w:eastAsia="Times New Roman" w:hAnsi="Times New Roman" w:cs="Times New Roman"/>
          <w:sz w:val="24"/>
          <w:szCs w:val="24"/>
        </w:rPr>
        <w:t xml:space="preserve"> </w:t>
      </w:r>
      <w:r w:rsidRPr="00B05C08">
        <w:rPr>
          <w:rFonts w:ascii="Times New Roman" w:eastAsia="Times New Roman" w:hAnsi="Times New Roman" w:cs="Times New Roman"/>
          <w:sz w:val="24"/>
          <w:szCs w:val="24"/>
        </w:rPr>
        <w:t>remember to</w:t>
      </w:r>
      <w:r>
        <w:rPr>
          <w:rFonts w:ascii="Times New Roman" w:eastAsia="Times New Roman" w:hAnsi="Times New Roman" w:cs="Times New Roman"/>
          <w:b/>
          <w:sz w:val="24"/>
          <w:szCs w:val="24"/>
        </w:rPr>
        <w:t xml:space="preserve"> </w:t>
      </w:r>
      <w:r w:rsidRPr="000966EC">
        <w:rPr>
          <w:rFonts w:ascii="Times New Roman" w:eastAsia="Times New Roman" w:hAnsi="Times New Roman" w:cs="Times New Roman"/>
          <w:sz w:val="24"/>
          <w:szCs w:val="24"/>
        </w:rPr>
        <w:t>save a</w:t>
      </w:r>
      <w:r w:rsidRPr="000966EC">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screen shot of the checklist showing all documents submitted in case any document fails to upload successfully.</w:t>
      </w:r>
    </w:p>
    <w:p w14:paraId="065E847A" w14:textId="77777777" w:rsidR="00D36783" w:rsidRDefault="00D36783" w:rsidP="00D36783">
      <w:pPr>
        <w:spacing w:after="0" w:line="240" w:lineRule="auto"/>
      </w:pPr>
    </w:p>
    <w:p w14:paraId="730CF14B" w14:textId="77777777" w:rsidR="00D36783" w:rsidRPr="00DA36CE" w:rsidRDefault="00D36783" w:rsidP="00D36783">
      <w:pPr>
        <w:spacing w:line="240" w:lineRule="auto"/>
        <w:rPr>
          <w:color w:val="1F497D"/>
        </w:rPr>
      </w:pPr>
      <w:r w:rsidRPr="6C15E1B1">
        <w:rPr>
          <w:rFonts w:ascii="Times New Roman" w:eastAsia="Times New Roman" w:hAnsi="Times New Roman" w:cs="Times New Roman"/>
          <w:b/>
          <w:bCs/>
          <w:sz w:val="24"/>
          <w:szCs w:val="24"/>
        </w:rPr>
        <w:t xml:space="preserve">SAMS Domestic Help Desk:  </w:t>
      </w:r>
      <w:r w:rsidRPr="00332CDC">
        <w:br/>
      </w:r>
      <w:r w:rsidRPr="6C15E1B1">
        <w:rPr>
          <w:rFonts w:ascii="Times New Roman" w:hAnsi="Times New Roman"/>
          <w:sz w:val="24"/>
          <w:szCs w:val="24"/>
        </w:rPr>
        <w:t xml:space="preserve">For assistance with SAMS Domestic accounts and technical issues related to the system, please contact the ILMS help desk by phone at +1 (888) 313-4567 (toll charges apply for international callers) or through the Self Service online portal that can be accessed </w:t>
      </w:r>
      <w:r w:rsidRPr="6C15E1B1">
        <w:rPr>
          <w:rFonts w:ascii="Times New Roman" w:hAnsi="Times New Roman" w:cs="Times New Roman"/>
          <w:sz w:val="24"/>
          <w:szCs w:val="24"/>
        </w:rPr>
        <w:t xml:space="preserve">from </w:t>
      </w:r>
      <w:hyperlink r:id="rId32" w:history="1">
        <w:r w:rsidRPr="6C15E1B1">
          <w:rPr>
            <w:rFonts w:ascii="Times New Roman" w:hAnsi="Times New Roman" w:cs="Times New Roman"/>
            <w:sz w:val="24"/>
            <w:szCs w:val="24"/>
          </w:rPr>
          <w:t>https://mygrants.servicenowservices.com</w:t>
        </w:r>
      </w:hyperlink>
      <w:r w:rsidRPr="6C15E1B1">
        <w:rPr>
          <w:rFonts w:ascii="Times New Roman" w:hAnsi="Times New Roman" w:cs="Times New Roman"/>
          <w:sz w:val="24"/>
          <w:szCs w:val="24"/>
        </w:rPr>
        <w:t xml:space="preserve"> </w:t>
      </w:r>
      <w:r w:rsidRPr="6C15E1B1">
        <w:rPr>
          <w:rFonts w:ascii="Times New Roman" w:hAnsi="Times New Roman" w:cs="Times New Roman"/>
        </w:rPr>
        <w:t xml:space="preserve">.  </w:t>
      </w:r>
      <w:r w:rsidRPr="6C15E1B1">
        <w:rPr>
          <w:rFonts w:ascii="Times New Roman" w:hAnsi="Times New Roman"/>
          <w:sz w:val="24"/>
          <w:szCs w:val="24"/>
        </w:rPr>
        <w:t>Customer support is available 24/7.</w:t>
      </w:r>
    </w:p>
    <w:p w14:paraId="5291B432" w14:textId="77777777" w:rsidR="00D36783" w:rsidRDefault="00D36783" w:rsidP="00D36783">
      <w:pPr>
        <w:spacing w:after="0" w:line="240" w:lineRule="auto"/>
      </w:pPr>
      <w:bookmarkStart w:id="4" w:name="h.30j0zll" w:colFirst="0" w:colLast="0"/>
      <w:bookmarkEnd w:id="4"/>
      <w:r>
        <w:rPr>
          <w:rFonts w:ascii="Times New Roman" w:eastAsia="Times New Roman" w:hAnsi="Times New Roman" w:cs="Times New Roman"/>
          <w:b/>
          <w:sz w:val="24"/>
          <w:szCs w:val="24"/>
        </w:rPr>
        <w:t>Grants.gov Applications:</w:t>
      </w:r>
      <w:r>
        <w:rPr>
          <w:rFonts w:ascii="Times New Roman" w:eastAsia="Times New Roman" w:hAnsi="Times New Roman" w:cs="Times New Roman"/>
          <w:sz w:val="24"/>
          <w:szCs w:val="24"/>
        </w:rPr>
        <w:br/>
        <w:t xml:space="preserve">Applicants who do not submit applications via SAMS Domestic may submit via </w:t>
      </w:r>
      <w:hyperlink r:id="rId33" w:history="1">
        <w:r w:rsidRPr="00020597">
          <w:rPr>
            <w:rStyle w:val="Hyperlink"/>
            <w:rFonts w:ascii="Times New Roman" w:eastAsia="Times New Roman" w:hAnsi="Times New Roman" w:cs="Times New Roman"/>
            <w:sz w:val="24"/>
            <w:szCs w:val="24"/>
          </w:rPr>
          <w:t>www.grants.gov</w:t>
        </w:r>
      </w:hyperlink>
      <w:r>
        <w:rPr>
          <w:rFonts w:ascii="Times New Roman" w:eastAsia="Times New Roman" w:hAnsi="Times New Roman" w:cs="Times New Roman"/>
          <w:sz w:val="24"/>
          <w:szCs w:val="24"/>
        </w:rPr>
        <w:t xml:space="preserve">.  </w:t>
      </w:r>
    </w:p>
    <w:p w14:paraId="3ABAB602" w14:textId="77777777" w:rsidR="00D36783" w:rsidRDefault="00D36783" w:rsidP="00D36783">
      <w:pPr>
        <w:spacing w:after="0" w:line="240" w:lineRule="auto"/>
      </w:pPr>
    </w:p>
    <w:p w14:paraId="27E54E62" w14:textId="77777777" w:rsidR="00D36783" w:rsidRDefault="00D36783" w:rsidP="00D36783">
      <w:pPr>
        <w:spacing w:after="0" w:line="240" w:lineRule="auto"/>
      </w:pPr>
      <w:r>
        <w:rPr>
          <w:rFonts w:ascii="Times New Roman" w:eastAsia="Times New Roman" w:hAnsi="Times New Roman" w:cs="Times New Roman"/>
          <w:sz w:val="24"/>
          <w:szCs w:val="24"/>
        </w:rPr>
        <w:t xml:space="preserve">Please be advised that completing all the necessary registration steps for obtaining a username and password from Grants.gov </w:t>
      </w:r>
      <w:r>
        <w:rPr>
          <w:rFonts w:ascii="Times New Roman" w:eastAsia="Times New Roman" w:hAnsi="Times New Roman" w:cs="Times New Roman"/>
          <w:b/>
          <w:sz w:val="24"/>
          <w:szCs w:val="24"/>
        </w:rPr>
        <w:t>can take ten (10) business days or longer.</w:t>
      </w:r>
    </w:p>
    <w:p w14:paraId="22FCCF68" w14:textId="77777777" w:rsidR="00D36783" w:rsidRDefault="00D36783" w:rsidP="00D36783">
      <w:pPr>
        <w:spacing w:after="0" w:line="240" w:lineRule="auto"/>
      </w:pPr>
    </w:p>
    <w:p w14:paraId="57AD9F66" w14:textId="77777777" w:rsidR="00D36783" w:rsidRDefault="00D36783" w:rsidP="00D36783">
      <w:pPr>
        <w:spacing w:after="0" w:line="240" w:lineRule="auto"/>
      </w:pPr>
      <w:r>
        <w:rPr>
          <w:rFonts w:ascii="Times New Roman" w:eastAsia="Times New Roman" w:hAnsi="Times New Roman" w:cs="Times New Roman"/>
          <w:sz w:val="24"/>
          <w:szCs w:val="24"/>
        </w:rPr>
        <w:t xml:space="preserve">Please refer to the Grants.gov website for definitions of various "application statuses" and the difference between a submission receipt and a submission validation.  Applicants will receive a validation e-mail from Grants.gov upon the successful submission of an application.  Validation of an electronic submission via Grants.gov can take up to two business days.  Additionally, organizations </w:t>
      </w:r>
      <w:r w:rsidRPr="000966EC">
        <w:rPr>
          <w:rFonts w:ascii="Times New Roman" w:eastAsia="Times New Roman" w:hAnsi="Times New Roman" w:cs="Times New Roman"/>
          <w:b/>
          <w:sz w:val="24"/>
          <w:szCs w:val="24"/>
          <w:u w:val="single"/>
        </w:rPr>
        <w:t>must</w:t>
      </w:r>
      <w:r w:rsidRPr="004A1131">
        <w:rPr>
          <w:rFonts w:ascii="Times New Roman" w:eastAsia="Times New Roman" w:hAnsi="Times New Roman" w:cs="Times New Roman"/>
          <w:b/>
          <w:sz w:val="24"/>
          <w:szCs w:val="24"/>
        </w:rPr>
        <w:t xml:space="preserve"> </w:t>
      </w:r>
      <w:r w:rsidRPr="003D5515">
        <w:rPr>
          <w:rFonts w:ascii="Times New Roman" w:eastAsia="Times New Roman" w:hAnsi="Times New Roman" w:cs="Times New Roman"/>
          <w:sz w:val="24"/>
          <w:szCs w:val="24"/>
        </w:rPr>
        <w:t>remember to</w:t>
      </w:r>
      <w:r w:rsidRPr="000833FF">
        <w:rPr>
          <w:rFonts w:ascii="Times New Roman" w:eastAsia="Times New Roman" w:hAnsi="Times New Roman" w:cs="Times New Roman"/>
          <w:b/>
          <w:sz w:val="24"/>
          <w:szCs w:val="24"/>
        </w:rPr>
        <w:t xml:space="preserve"> </w:t>
      </w:r>
      <w:r w:rsidRPr="000966EC">
        <w:rPr>
          <w:rFonts w:ascii="Times New Roman" w:eastAsia="Times New Roman" w:hAnsi="Times New Roman" w:cs="Times New Roman"/>
          <w:sz w:val="24"/>
          <w:szCs w:val="24"/>
        </w:rPr>
        <w:t>save a</w:t>
      </w:r>
      <w:r w:rsidRPr="000966EC">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screenshot of the checklist showing all documents submitted in case any document fails to upload successfully.</w:t>
      </w:r>
    </w:p>
    <w:p w14:paraId="3AC8E4FF" w14:textId="77777777" w:rsidR="00D36783" w:rsidRDefault="00D36783" w:rsidP="00D36783">
      <w:pPr>
        <w:spacing w:after="0" w:line="240" w:lineRule="auto"/>
      </w:pPr>
    </w:p>
    <w:p w14:paraId="4805D56A" w14:textId="77777777" w:rsidR="00D36783" w:rsidRPr="00DA36CE" w:rsidRDefault="00D36783" w:rsidP="00D36783">
      <w:pPr>
        <w:spacing w:after="0" w:line="240" w:lineRule="auto"/>
        <w:rPr>
          <w:b/>
        </w:rPr>
      </w:pPr>
      <w:r w:rsidRPr="00DA36CE">
        <w:rPr>
          <w:rFonts w:ascii="Times New Roman" w:eastAsia="Times New Roman" w:hAnsi="Times New Roman" w:cs="Times New Roman"/>
          <w:b/>
          <w:sz w:val="24"/>
          <w:szCs w:val="24"/>
        </w:rPr>
        <w:t xml:space="preserve">Grants.gov Helpdesk: </w:t>
      </w:r>
    </w:p>
    <w:p w14:paraId="4A6D093A" w14:textId="10391B16" w:rsidR="00D36783" w:rsidRPr="0020305B" w:rsidRDefault="00D36783" w:rsidP="0020305B">
      <w:pPr>
        <w:pStyle w:val="NoSpacing"/>
        <w:rPr>
          <w:rFonts w:ascii="Times New Roman" w:hAnsi="Times New Roman" w:cs="Times New Roman"/>
          <w:sz w:val="24"/>
          <w:szCs w:val="24"/>
        </w:rPr>
      </w:pPr>
      <w:r w:rsidRPr="00D906AF">
        <w:rPr>
          <w:rFonts w:ascii="Times New Roman" w:eastAsia="Times New Roman" w:hAnsi="Times New Roman" w:cs="Times New Roman"/>
          <w:sz w:val="24"/>
          <w:szCs w:val="24"/>
        </w:rPr>
        <w:t xml:space="preserve">For assistance with Grants.gov, please call the Contact Center at +1 (800) 518-4726 or email </w:t>
      </w:r>
      <w:hyperlink r:id="rId34" w:history="1">
        <w:r w:rsidRPr="00D906AF">
          <w:rPr>
            <w:rStyle w:val="Hyperlink"/>
            <w:rFonts w:ascii="Times New Roman" w:hAnsi="Times New Roman" w:cs="Times New Roman"/>
            <w:sz w:val="24"/>
            <w:szCs w:val="24"/>
          </w:rPr>
          <w:t>support@grants.gov</w:t>
        </w:r>
      </w:hyperlink>
      <w:r w:rsidRPr="00D906AF">
        <w:rPr>
          <w:rFonts w:ascii="Times New Roman" w:eastAsia="Times New Roman" w:hAnsi="Times New Roman" w:cs="Times New Roman"/>
          <w:color w:val="auto"/>
          <w:sz w:val="24"/>
          <w:szCs w:val="24"/>
        </w:rPr>
        <w:t>.</w:t>
      </w:r>
      <w:r w:rsidRPr="00D906AF">
        <w:rPr>
          <w:rFonts w:ascii="Times New Roman" w:eastAsia="Times New Roman" w:hAnsi="Times New Roman" w:cs="Times New Roman"/>
          <w:sz w:val="24"/>
          <w:szCs w:val="24"/>
        </w:rPr>
        <w:t xml:space="preserve">  The Contact Center is available 24 hours a day, seven days a week, except federal holidays.</w:t>
      </w:r>
      <w:r>
        <w:rPr>
          <w:rFonts w:ascii="Times New Roman" w:hAnsi="Times New Roman" w:cs="Times New Roman"/>
          <w:sz w:val="24"/>
          <w:szCs w:val="24"/>
        </w:rPr>
        <w:br/>
      </w:r>
      <w:r>
        <w:rPr>
          <w:rFonts w:ascii="Times New Roman" w:hAnsi="Times New Roman" w:cs="Times New Roman"/>
          <w:sz w:val="24"/>
          <w:szCs w:val="24"/>
        </w:rPr>
        <w:br/>
      </w:r>
      <w:r w:rsidRPr="00EF2EA8">
        <w:rPr>
          <w:rFonts w:ascii="Times New Roman" w:hAnsi="Times New Roman" w:cs="Times New Roman"/>
          <w:sz w:val="24"/>
          <w:szCs w:val="24"/>
        </w:rPr>
        <w:t>See</w:t>
      </w:r>
      <w:r>
        <w:rPr>
          <w:rFonts w:ascii="Times New Roman" w:hAnsi="Times New Roman" w:cs="Times New Roman"/>
          <w:sz w:val="24"/>
          <w:szCs w:val="24"/>
        </w:rPr>
        <w:t xml:space="preserve"> </w:t>
      </w:r>
      <w:hyperlink r:id="rId35" w:history="1">
        <w:r w:rsidRPr="00E63800">
          <w:rPr>
            <w:rStyle w:val="Hyperlink"/>
            <w:rFonts w:ascii="Times New Roman" w:hAnsi="Times New Roman" w:cs="Times New Roman"/>
            <w:sz w:val="24"/>
            <w:szCs w:val="24"/>
          </w:rPr>
          <w:t>https://www.opm.gov/policy-data-oversight/pay-leave/federal-holidays/</w:t>
        </w:r>
      </w:hyperlink>
      <w:r>
        <w:rPr>
          <w:rFonts w:ascii="Times New Roman" w:hAnsi="Times New Roman" w:cs="Times New Roman"/>
          <w:sz w:val="24"/>
          <w:szCs w:val="24"/>
        </w:rPr>
        <w:t xml:space="preserve"> </w:t>
      </w:r>
      <w:r w:rsidRPr="00EF2EA8">
        <w:rPr>
          <w:rFonts w:ascii="Times New Roman" w:hAnsi="Times New Roman" w:cs="Times New Roman"/>
          <w:sz w:val="24"/>
          <w:szCs w:val="24"/>
        </w:rPr>
        <w:t>for a list of federal holidays.</w:t>
      </w:r>
    </w:p>
    <w:p w14:paraId="0D181EBA" w14:textId="77777777" w:rsidR="007B47EE" w:rsidRDefault="007B47EE" w:rsidP="00D36783">
      <w:pPr>
        <w:spacing w:after="0" w:line="240" w:lineRule="auto"/>
        <w:rPr>
          <w:color w:val="auto"/>
        </w:rPr>
      </w:pPr>
    </w:p>
    <w:p w14:paraId="5407D335" w14:textId="77777777" w:rsidR="00D36783" w:rsidRPr="00754E7B" w:rsidRDefault="00D36783" w:rsidP="00D36783">
      <w:pPr>
        <w:spacing w:after="0" w:line="240" w:lineRule="auto"/>
        <w:rPr>
          <w:color w:val="auto"/>
        </w:rPr>
      </w:pPr>
      <w:r w:rsidRPr="00754E7B">
        <w:rPr>
          <w:rFonts w:ascii="Times New Roman" w:eastAsia="Times New Roman" w:hAnsi="Times New Roman" w:cs="Times New Roman"/>
          <w:b/>
          <w:smallCaps/>
          <w:color w:val="auto"/>
          <w:sz w:val="24"/>
          <w:szCs w:val="24"/>
        </w:rPr>
        <w:t>E. Application Review Information</w:t>
      </w:r>
    </w:p>
    <w:p w14:paraId="4B3E69A0" w14:textId="77777777" w:rsidR="00D36783" w:rsidRPr="00754E7B" w:rsidRDefault="00D36783" w:rsidP="00D36783">
      <w:pPr>
        <w:spacing w:after="0" w:line="240" w:lineRule="auto"/>
        <w:rPr>
          <w:color w:val="auto"/>
        </w:rPr>
      </w:pPr>
    </w:p>
    <w:p w14:paraId="34670301" w14:textId="77777777" w:rsidR="00D36783" w:rsidRPr="00754E7B" w:rsidRDefault="00D36783" w:rsidP="00D36783">
      <w:pPr>
        <w:pStyle w:val="NoSpacing"/>
        <w:rPr>
          <w:rFonts w:ascii="Times New Roman" w:hAnsi="Times New Roman" w:cs="Times New Roman"/>
          <w:b/>
          <w:color w:val="auto"/>
          <w:sz w:val="28"/>
          <w:szCs w:val="24"/>
          <w:u w:val="single"/>
        </w:rPr>
      </w:pPr>
      <w:r w:rsidRPr="00754E7B">
        <w:rPr>
          <w:rFonts w:ascii="Times New Roman" w:eastAsia="Times New Roman" w:hAnsi="Times New Roman" w:cs="Times New Roman"/>
          <w:b/>
          <w:i/>
          <w:color w:val="auto"/>
          <w:sz w:val="24"/>
          <w:szCs w:val="24"/>
        </w:rPr>
        <w:t>E.1 Proposal Review Criteria</w:t>
      </w:r>
    </w:p>
    <w:p w14:paraId="6EEB1C12" w14:textId="77777777" w:rsidR="00D36783" w:rsidRPr="00754E7B" w:rsidRDefault="00D36783" w:rsidP="00D36783">
      <w:pPr>
        <w:spacing w:after="0" w:line="240" w:lineRule="auto"/>
        <w:rPr>
          <w:color w:val="auto"/>
        </w:rPr>
      </w:pPr>
      <w:bookmarkStart w:id="5" w:name="h.1fob9te" w:colFirst="0" w:colLast="0"/>
      <w:bookmarkEnd w:id="5"/>
    </w:p>
    <w:p w14:paraId="4CA0CF28" w14:textId="77777777" w:rsidR="00D36783" w:rsidRPr="00754E7B" w:rsidRDefault="00D36783" w:rsidP="00D36783">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The DRL </w:t>
      </w:r>
      <w:r>
        <w:rPr>
          <w:rFonts w:ascii="Times New Roman" w:hAnsi="Times New Roman" w:cs="Times New Roman"/>
          <w:color w:val="auto"/>
          <w:sz w:val="24"/>
          <w:szCs w:val="24"/>
        </w:rPr>
        <w:t>r</w:t>
      </w:r>
      <w:r w:rsidRPr="00754E7B">
        <w:rPr>
          <w:rFonts w:ascii="Times New Roman" w:hAnsi="Times New Roman" w:cs="Times New Roman"/>
          <w:color w:val="auto"/>
          <w:sz w:val="24"/>
          <w:szCs w:val="24"/>
        </w:rPr>
        <w:t xml:space="preserve">eview </w:t>
      </w:r>
      <w:r>
        <w:rPr>
          <w:rFonts w:ascii="Times New Roman" w:hAnsi="Times New Roman" w:cs="Times New Roman"/>
          <w:color w:val="auto"/>
          <w:sz w:val="24"/>
          <w:szCs w:val="24"/>
        </w:rPr>
        <w:t>p</w:t>
      </w:r>
      <w:r w:rsidRPr="00754E7B">
        <w:rPr>
          <w:rFonts w:ascii="Times New Roman" w:hAnsi="Times New Roman" w:cs="Times New Roman"/>
          <w:color w:val="auto"/>
          <w:sz w:val="24"/>
          <w:szCs w:val="24"/>
        </w:rPr>
        <w:t>anel will evaluate each application individually against the following criteria, listed below in order of importance, and not against competing applications.  Please use the below criteria as a reference</w:t>
      </w:r>
      <w:r>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but </w:t>
      </w:r>
      <w:r w:rsidRPr="00754E7B">
        <w:rPr>
          <w:rFonts w:ascii="Times New Roman" w:hAnsi="Times New Roman" w:cs="Times New Roman"/>
          <w:b/>
          <w:color w:val="auto"/>
          <w:sz w:val="24"/>
          <w:szCs w:val="24"/>
        </w:rPr>
        <w:t>do not structure your application according to the sub-sections</w:t>
      </w:r>
      <w:r w:rsidRPr="00754E7B">
        <w:rPr>
          <w:rFonts w:ascii="Times New Roman" w:hAnsi="Times New Roman" w:cs="Times New Roman"/>
          <w:color w:val="auto"/>
          <w:sz w:val="24"/>
          <w:szCs w:val="24"/>
        </w:rPr>
        <w:t>.</w:t>
      </w:r>
    </w:p>
    <w:p w14:paraId="50380BAB" w14:textId="77777777" w:rsidR="00D36783" w:rsidRDefault="00D36783" w:rsidP="00D36783">
      <w:pPr>
        <w:pStyle w:val="NoSpacing"/>
        <w:rPr>
          <w:rFonts w:ascii="Times New Roman" w:hAnsi="Times New Roman" w:cs="Times New Roman"/>
          <w:color w:val="auto"/>
          <w:sz w:val="24"/>
          <w:szCs w:val="24"/>
          <w:u w:val="single"/>
        </w:rPr>
      </w:pPr>
    </w:p>
    <w:p w14:paraId="11248CAB" w14:textId="77777777" w:rsidR="00D36783" w:rsidRPr="00754E7B" w:rsidRDefault="00D36783" w:rsidP="00D36783">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Quality of Project Idea</w:t>
      </w:r>
    </w:p>
    <w:p w14:paraId="42354507" w14:textId="77777777" w:rsidR="00D36783" w:rsidRPr="00754E7B" w:rsidRDefault="00D36783" w:rsidP="00D36783">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Applications should be responsive to the program framework and policy objectives identified in the NOFO, appropriate in the country/regional context, and should exhibit originality, substance, precision, and relevance to DRL’s mission of promoting human rights and democracy.  Projects should have the potential to have an immediate impact leading to long-term</w:t>
      </w:r>
      <w:r>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sustainable reforms. DRL prefers new approaches that do not duplicate efforts by other entities.  This does not </w:t>
      </w:r>
      <w:r w:rsidRPr="00754E7B">
        <w:rPr>
          <w:rFonts w:ascii="Times New Roman" w:hAnsi="Times New Roman" w:cs="Times New Roman"/>
          <w:color w:val="auto"/>
          <w:sz w:val="24"/>
          <w:szCs w:val="24"/>
        </w:rPr>
        <w:lastRenderedPageBreak/>
        <w:t xml:space="preserve">exclude from consideration projects that improve upon or expand existing successful projects in a new and complementary way.  In countries where similar activities are already taking place, an explanation should be provided as to how new activities will not duplicate or merely add to existing activities and how these efforts will be coordinated.  Proposals that promote creative approaches to recognized ongoing challenges are highly encouraged.  DRL prioritizes project proposals with inclusive approaches for advancing these rights.  </w:t>
      </w:r>
    </w:p>
    <w:p w14:paraId="10A5ED45" w14:textId="77777777" w:rsidR="00D36783" w:rsidRPr="00754E7B" w:rsidRDefault="00D36783" w:rsidP="00D36783">
      <w:pPr>
        <w:pStyle w:val="NoSpacing"/>
        <w:rPr>
          <w:rFonts w:ascii="Times New Roman" w:hAnsi="Times New Roman" w:cs="Times New Roman"/>
          <w:color w:val="auto"/>
          <w:sz w:val="24"/>
          <w:szCs w:val="24"/>
        </w:rPr>
      </w:pPr>
    </w:p>
    <w:p w14:paraId="488C2DBB" w14:textId="77777777" w:rsidR="00D36783" w:rsidRPr="00754E7B" w:rsidRDefault="00D36783" w:rsidP="00D36783">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Project Planning/Ability to Achieve Objectives </w:t>
      </w:r>
    </w:p>
    <w:p w14:paraId="44C34B94" w14:textId="77777777" w:rsidR="00D36783" w:rsidRPr="00754E7B" w:rsidRDefault="00D36783" w:rsidP="00D36783">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A strong application will include a clear articulation of how the proposed project activities contribute to the overall project objectives, and each activity will be clearly developed and detailed.  A comprehensive monthly work plan should demonstrate substantive undertakings and the logistical capacity of the organization.  Objectives should be ambitious yet measurable, results-</w:t>
      </w:r>
      <w:proofErr w:type="gramStart"/>
      <w:r w:rsidRPr="00754E7B">
        <w:rPr>
          <w:rFonts w:ascii="Times New Roman" w:hAnsi="Times New Roman" w:cs="Times New Roman"/>
          <w:color w:val="auto"/>
          <w:sz w:val="24"/>
          <w:szCs w:val="24"/>
        </w:rPr>
        <w:t>focused</w:t>
      </w:r>
      <w:proofErr w:type="gramEnd"/>
      <w:r w:rsidRPr="00754E7B">
        <w:rPr>
          <w:rFonts w:ascii="Times New Roman" w:hAnsi="Times New Roman" w:cs="Times New Roman"/>
          <w:color w:val="auto"/>
          <w:sz w:val="24"/>
          <w:szCs w:val="24"/>
        </w:rPr>
        <w:t xml:space="preserve"> and achievable in a reasonable timeframe.  A complete application must include a </w:t>
      </w:r>
      <w:r>
        <w:rPr>
          <w:rFonts w:ascii="Times New Roman" w:hAnsi="Times New Roman" w:cs="Times New Roman"/>
          <w:color w:val="auto"/>
          <w:sz w:val="24"/>
          <w:szCs w:val="24"/>
        </w:rPr>
        <w:t>L</w:t>
      </w:r>
      <w:r w:rsidRPr="00754E7B">
        <w:rPr>
          <w:rFonts w:ascii="Times New Roman" w:hAnsi="Times New Roman" w:cs="Times New Roman"/>
          <w:color w:val="auto"/>
          <w:sz w:val="24"/>
          <w:szCs w:val="24"/>
        </w:rPr>
        <w:t xml:space="preserve">ogic </w:t>
      </w:r>
      <w:r>
        <w:rPr>
          <w:rFonts w:ascii="Times New Roman" w:hAnsi="Times New Roman" w:cs="Times New Roman"/>
          <w:color w:val="auto"/>
          <w:sz w:val="24"/>
          <w:szCs w:val="24"/>
        </w:rPr>
        <w:t>M</w:t>
      </w:r>
      <w:r w:rsidRPr="00754E7B">
        <w:rPr>
          <w:rFonts w:ascii="Times New Roman" w:hAnsi="Times New Roman" w:cs="Times New Roman"/>
          <w:color w:val="auto"/>
          <w:sz w:val="24"/>
          <w:szCs w:val="24"/>
        </w:rPr>
        <w:t xml:space="preserve">odel to demonstrate how the project activities will have an impact on its proposed objectives.  The </w:t>
      </w:r>
      <w:r>
        <w:rPr>
          <w:rFonts w:ascii="Times New Roman" w:hAnsi="Times New Roman" w:cs="Times New Roman"/>
          <w:color w:val="auto"/>
          <w:sz w:val="24"/>
          <w:szCs w:val="24"/>
        </w:rPr>
        <w:t>L</w:t>
      </w:r>
      <w:r w:rsidRPr="00754E7B">
        <w:rPr>
          <w:rFonts w:ascii="Times New Roman" w:hAnsi="Times New Roman" w:cs="Times New Roman"/>
          <w:color w:val="auto"/>
          <w:sz w:val="24"/>
          <w:szCs w:val="24"/>
        </w:rPr>
        <w:t xml:space="preserve">ogic </w:t>
      </w:r>
      <w:r>
        <w:rPr>
          <w:rFonts w:ascii="Times New Roman" w:hAnsi="Times New Roman" w:cs="Times New Roman"/>
          <w:color w:val="auto"/>
          <w:sz w:val="24"/>
          <w:szCs w:val="24"/>
        </w:rPr>
        <w:t>M</w:t>
      </w:r>
      <w:r w:rsidRPr="00754E7B">
        <w:rPr>
          <w:rFonts w:ascii="Times New Roman" w:hAnsi="Times New Roman" w:cs="Times New Roman"/>
          <w:color w:val="auto"/>
          <w:sz w:val="24"/>
          <w:szCs w:val="24"/>
        </w:rPr>
        <w:t>odel should match the objectives, outcomes, key activities</w:t>
      </w:r>
      <w:r>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and outputs described in the narrative.  Applications should address how the project will engage relevant stakeholders and should identify local partners as appropriate.  </w:t>
      </w:r>
    </w:p>
    <w:p w14:paraId="13375525" w14:textId="77777777" w:rsidR="00D36783" w:rsidRPr="00754E7B" w:rsidRDefault="00D36783" w:rsidP="00D36783">
      <w:pPr>
        <w:pStyle w:val="NoSpacing"/>
        <w:rPr>
          <w:rFonts w:ascii="Times New Roman" w:hAnsi="Times New Roman" w:cs="Times New Roman"/>
          <w:color w:val="auto"/>
          <w:sz w:val="24"/>
          <w:szCs w:val="24"/>
        </w:rPr>
      </w:pPr>
    </w:p>
    <w:p w14:paraId="4CCA20E4" w14:textId="77777777" w:rsidR="00D36783" w:rsidRPr="00754E7B" w:rsidRDefault="00D36783" w:rsidP="00D36783">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If local partners have been identified, DRL strongly encourages applicants to submit letters of support from proposed in-country partners.  Additionally, applicants should describe the division of labor among the direct applicant and any local partners.  If applicable, applications should identify target geographic areas for activities, target participant groups or selection criteria for participants, and the specific roles of sub-awardees, among other pertinent details. </w:t>
      </w:r>
    </w:p>
    <w:p w14:paraId="015CAA5E" w14:textId="77777777" w:rsidR="00D36783" w:rsidRPr="00754E7B" w:rsidRDefault="00D36783" w:rsidP="00D36783">
      <w:pPr>
        <w:pStyle w:val="NoSpacing"/>
        <w:rPr>
          <w:rFonts w:ascii="Times New Roman" w:hAnsi="Times New Roman" w:cs="Times New Roman"/>
          <w:color w:val="auto"/>
          <w:sz w:val="24"/>
          <w:szCs w:val="24"/>
        </w:rPr>
      </w:pPr>
    </w:p>
    <w:p w14:paraId="78D89A54" w14:textId="79D0C1CD" w:rsidR="007B47EE" w:rsidRPr="0020305B" w:rsidRDefault="00D36783" w:rsidP="00D36783">
      <w:pPr>
        <w:pStyle w:val="NoSpacing"/>
        <w:rPr>
          <w:rFonts w:ascii="Times New Roman" w:hAnsi="Times New Roman" w:cs="Times New Roman"/>
          <w:color w:val="auto"/>
          <w:sz w:val="24"/>
          <w:szCs w:val="24"/>
        </w:rPr>
      </w:pPr>
      <w:r w:rsidRPr="6C15E1B1">
        <w:rPr>
          <w:rFonts w:ascii="Times New Roman" w:hAnsi="Times New Roman" w:cs="Times New Roman"/>
          <w:color w:val="auto"/>
          <w:sz w:val="24"/>
          <w:szCs w:val="24"/>
        </w:rPr>
        <w:t>DRL recognizes that all programs have some level of risk due to internal/external variables that have the potential to adversely affect a program.  Risk management should address how the project design incorporates the identification, assessment, and management of key risk factors.  DRL will review the Risk Analysis based on the organization’s ability to identify risks that could have an impact on the overall program as well as how the organization will manage these risks.</w:t>
      </w:r>
    </w:p>
    <w:p w14:paraId="6E72AF82" w14:textId="77777777" w:rsidR="007B47EE" w:rsidRDefault="007B47EE" w:rsidP="00D36783">
      <w:pPr>
        <w:pStyle w:val="NoSpacing"/>
        <w:rPr>
          <w:rFonts w:ascii="Times New Roman" w:hAnsi="Times New Roman" w:cs="Times New Roman"/>
          <w:color w:val="auto"/>
          <w:sz w:val="24"/>
          <w:szCs w:val="24"/>
          <w:u w:val="single"/>
        </w:rPr>
      </w:pPr>
    </w:p>
    <w:p w14:paraId="753AE5D0" w14:textId="28A5747D" w:rsidR="00D36783" w:rsidRPr="00732629" w:rsidRDefault="00D36783" w:rsidP="00D36783">
      <w:pPr>
        <w:pStyle w:val="NoSpacing"/>
        <w:rPr>
          <w:rFonts w:ascii="Times New Roman" w:hAnsi="Times New Roman" w:cs="Times New Roman"/>
          <w:color w:val="auto"/>
          <w:sz w:val="24"/>
          <w:szCs w:val="24"/>
        </w:rPr>
      </w:pPr>
      <w:r w:rsidRPr="00732629">
        <w:rPr>
          <w:rFonts w:ascii="Times New Roman" w:hAnsi="Times New Roman" w:cs="Times New Roman"/>
          <w:color w:val="auto"/>
          <w:sz w:val="24"/>
          <w:szCs w:val="24"/>
          <w:u w:val="single"/>
        </w:rPr>
        <w:t xml:space="preserve">Institution’s Record and Capacity </w:t>
      </w:r>
    </w:p>
    <w:p w14:paraId="6F8F478F" w14:textId="77777777" w:rsidR="00D36783" w:rsidRPr="00732629" w:rsidRDefault="00D36783" w:rsidP="00D36783">
      <w:pPr>
        <w:pStyle w:val="NoSpacing"/>
        <w:rPr>
          <w:rFonts w:ascii="Times New Roman" w:hAnsi="Times New Roman" w:cs="Times New Roman"/>
          <w:color w:val="auto"/>
          <w:sz w:val="24"/>
          <w:szCs w:val="24"/>
        </w:rPr>
      </w:pPr>
      <w:r w:rsidRPr="00732629">
        <w:rPr>
          <w:rFonts w:ascii="Times New Roman" w:hAnsi="Times New Roman" w:cs="Times New Roman"/>
          <w:color w:val="auto"/>
          <w:sz w:val="24"/>
          <w:szCs w:val="24"/>
        </w:rPr>
        <w:t xml:space="preserve">DRL will consider the past performance of prior recipients and the demonstrated potential of new applicants.  Applications should demonstrate an institutional record of successful democracy and human rights programs, including responsible fiscal management and full compliance with all reporting requirements for past grants.  Proposed personnel and institutional resources should be adequate and appropriate to achieve the project's objectives.  Projects should have potential for continued funding beyond DRL resources. </w:t>
      </w:r>
    </w:p>
    <w:p w14:paraId="66B92179" w14:textId="77777777" w:rsidR="00D36783" w:rsidRPr="00732629" w:rsidRDefault="00D36783" w:rsidP="00D36783">
      <w:pPr>
        <w:pStyle w:val="NoSpacing"/>
        <w:rPr>
          <w:rFonts w:ascii="Times New Roman" w:hAnsi="Times New Roman" w:cs="Times New Roman"/>
          <w:color w:val="auto"/>
          <w:sz w:val="24"/>
          <w:szCs w:val="24"/>
        </w:rPr>
      </w:pPr>
    </w:p>
    <w:p w14:paraId="674607C8" w14:textId="77777777" w:rsidR="00D36783" w:rsidRPr="00732629" w:rsidRDefault="00D36783" w:rsidP="00D36783">
      <w:pPr>
        <w:pStyle w:val="NoSpacing"/>
        <w:rPr>
          <w:rFonts w:ascii="Times New Roman" w:hAnsi="Times New Roman" w:cs="Times New Roman"/>
          <w:color w:val="auto"/>
          <w:sz w:val="24"/>
          <w:szCs w:val="24"/>
          <w:u w:val="single"/>
        </w:rPr>
      </w:pPr>
      <w:r w:rsidRPr="00732629">
        <w:rPr>
          <w:rFonts w:ascii="Times New Roman" w:hAnsi="Times New Roman" w:cs="Times New Roman"/>
          <w:color w:val="auto"/>
          <w:sz w:val="24"/>
          <w:szCs w:val="24"/>
          <w:u w:val="single"/>
        </w:rPr>
        <w:t>Addressing Barriers to Equal Participation</w:t>
      </w:r>
    </w:p>
    <w:p w14:paraId="04A561EC" w14:textId="77777777" w:rsidR="00D36783" w:rsidRPr="00DF521F" w:rsidRDefault="00D36783" w:rsidP="00D36783">
      <w:pPr>
        <w:pStyle w:val="NoSpacing"/>
        <w:rPr>
          <w:rFonts w:ascii="Times New Roman" w:hAnsi="Times New Roman" w:cs="Times New Roman"/>
          <w:color w:val="auto"/>
          <w:sz w:val="24"/>
          <w:szCs w:val="24"/>
        </w:rPr>
      </w:pPr>
      <w:r w:rsidRPr="3136E188">
        <w:rPr>
          <w:rFonts w:ascii="Times New Roman" w:hAnsi="Times New Roman" w:cs="Times New Roman"/>
          <w:color w:val="auto"/>
          <w:sz w:val="24"/>
          <w:szCs w:val="24"/>
        </w:rPr>
        <w:t xml:space="preserve">DRL strives to ensure its projects advance the rights and uphold the dignity of all persons.  As the U.S. government’s lead bureau dedicated to promoting democratic governance, DRL requests a programming approach dedicated to strengthening inclusive societies as a necessary pillar of strong democracies.  </w:t>
      </w:r>
      <w:bookmarkStart w:id="6" w:name="_Hlk87981201"/>
      <w:r w:rsidRPr="3136E188">
        <w:rPr>
          <w:rFonts w:ascii="Times New Roman" w:hAnsi="Times New Roman" w:cs="Times New Roman"/>
          <w:color w:val="auto"/>
          <w:sz w:val="24"/>
          <w:szCs w:val="24"/>
        </w:rPr>
        <w:t>Discrimination, violence, inequity, and inequality</w:t>
      </w:r>
      <w:bookmarkEnd w:id="6"/>
      <w:r w:rsidRPr="3136E188">
        <w:rPr>
          <w:rFonts w:ascii="Times New Roman" w:hAnsi="Times New Roman" w:cs="Times New Roman"/>
          <w:color w:val="auto"/>
          <w:sz w:val="24"/>
          <w:szCs w:val="24"/>
        </w:rPr>
        <w:t xml:space="preserve"> targeting any members of society undermines collective security and threatens democracy.  DRL prioritizes inclusive and integrated program models that assess and address the barriers to access for individuals and groups based on their </w:t>
      </w:r>
      <w:bookmarkStart w:id="7" w:name="_Hlk87981224"/>
      <w:r w:rsidRPr="3136E188">
        <w:rPr>
          <w:rFonts w:ascii="Times New Roman" w:hAnsi="Times New Roman" w:cs="Times New Roman"/>
          <w:color w:val="auto"/>
          <w:sz w:val="24"/>
          <w:szCs w:val="24"/>
        </w:rPr>
        <w:t xml:space="preserve">race, ethnicity, religion, income, geography, gender identity, sexual </w:t>
      </w:r>
      <w:r w:rsidRPr="3136E188">
        <w:rPr>
          <w:rFonts w:ascii="Times New Roman" w:hAnsi="Times New Roman" w:cs="Times New Roman"/>
          <w:color w:val="auto"/>
          <w:sz w:val="24"/>
          <w:szCs w:val="24"/>
        </w:rPr>
        <w:lastRenderedPageBreak/>
        <w:t xml:space="preserve">orientation, or disability.  The proposal should also demonstrate how the project will further engagement in underserved communities and with individuals from underserved communities. </w:t>
      </w:r>
      <w:bookmarkEnd w:id="7"/>
      <w:r w:rsidRPr="3136E188">
        <w:rPr>
          <w:rFonts w:ascii="Times New Roman" w:hAnsi="Times New Roman" w:cs="Times New Roman"/>
          <w:color w:val="auto"/>
          <w:sz w:val="24"/>
          <w:szCs w:val="24"/>
        </w:rPr>
        <w:t xml:space="preserve"> Applicants should describe how programming will impact </w:t>
      </w:r>
      <w:proofErr w:type="gramStart"/>
      <w:r w:rsidRPr="3136E188">
        <w:rPr>
          <w:rFonts w:ascii="Times New Roman" w:hAnsi="Times New Roman" w:cs="Times New Roman"/>
          <w:color w:val="auto"/>
          <w:sz w:val="24"/>
          <w:szCs w:val="24"/>
        </w:rPr>
        <w:t>all of</w:t>
      </w:r>
      <w:proofErr w:type="gramEnd"/>
      <w:r w:rsidRPr="3136E188">
        <w:rPr>
          <w:rFonts w:ascii="Times New Roman" w:hAnsi="Times New Roman" w:cs="Times New Roman"/>
          <w:color w:val="auto"/>
          <w:sz w:val="24"/>
          <w:szCs w:val="24"/>
        </w:rPr>
        <w:t xml:space="preserve"> its beneficiaries, including support </w:t>
      </w:r>
      <w:bookmarkStart w:id="8" w:name="_Hlk87981246"/>
      <w:r w:rsidRPr="3136E188">
        <w:rPr>
          <w:rFonts w:ascii="Times New Roman" w:hAnsi="Times New Roman" w:cs="Times New Roman"/>
          <w:color w:val="auto"/>
          <w:sz w:val="24"/>
          <w:szCs w:val="24"/>
        </w:rPr>
        <w:t>for underserved and underrepresented communities</w:t>
      </w:r>
      <w:bookmarkEnd w:id="8"/>
      <w:r w:rsidRPr="3136E188">
        <w:rPr>
          <w:rFonts w:ascii="Times New Roman" w:hAnsi="Times New Roman" w:cs="Times New Roman"/>
          <w:color w:val="auto"/>
          <w:sz w:val="24"/>
          <w:szCs w:val="24"/>
        </w:rPr>
        <w:t>.  This approach should be an integral part of both the concept and explicit design, and implementation of all proposed project activities, objectives, and monitoring.  Strong proposals will provide specific analysis, measures, and corresponding targets as appropriate.  Stakeholders shall identify the difference between opportunities and barriers to access, and design projects accordingly to not perpetuate these inequalities, but rather enhance programmatic impact by including all people in society.  The goal of this approach is to bring communities and those in power together in support of more stable and secure societies.</w:t>
      </w:r>
    </w:p>
    <w:p w14:paraId="57AA3B2D" w14:textId="77777777" w:rsidR="00D36783" w:rsidRDefault="00D36783" w:rsidP="00D36783">
      <w:pPr>
        <w:pStyle w:val="NoSpacing"/>
        <w:rPr>
          <w:rFonts w:ascii="Times New Roman" w:hAnsi="Times New Roman" w:cs="Times New Roman"/>
          <w:color w:val="auto"/>
          <w:sz w:val="24"/>
          <w:szCs w:val="24"/>
        </w:rPr>
      </w:pPr>
    </w:p>
    <w:p w14:paraId="38AD2023" w14:textId="77777777" w:rsidR="00D36783" w:rsidRPr="00E1217F" w:rsidRDefault="00D36783" w:rsidP="00D36783">
      <w:pPr>
        <w:pStyle w:val="NoSpacing"/>
        <w:rPr>
          <w:rFonts w:ascii="Times New Roman" w:hAnsi="Times New Roman" w:cs="Times New Roman"/>
          <w:color w:val="auto"/>
          <w:sz w:val="24"/>
          <w:szCs w:val="24"/>
          <w:u w:val="single"/>
        </w:rPr>
      </w:pPr>
      <w:r w:rsidRPr="00E1217F">
        <w:rPr>
          <w:rFonts w:ascii="Times New Roman" w:hAnsi="Times New Roman" w:cs="Times New Roman"/>
          <w:color w:val="auto"/>
          <w:sz w:val="24"/>
          <w:szCs w:val="24"/>
          <w:u w:val="single"/>
        </w:rPr>
        <w:t>Cost Effectiveness</w:t>
      </w:r>
    </w:p>
    <w:p w14:paraId="64B6C30B" w14:textId="77777777" w:rsidR="00D36783" w:rsidRPr="00754E7B" w:rsidRDefault="00D36783" w:rsidP="00D36783">
      <w:pPr>
        <w:pStyle w:val="NoSpacing"/>
        <w:rPr>
          <w:rFonts w:ascii="Times New Roman" w:hAnsi="Times New Roman" w:cs="Times New Roman"/>
          <w:color w:val="auto"/>
          <w:sz w:val="24"/>
          <w:szCs w:val="24"/>
        </w:rPr>
      </w:pPr>
      <w:bookmarkStart w:id="9" w:name="h.wxagwv88ai7a" w:colFirst="0" w:colLast="0"/>
      <w:bookmarkEnd w:id="9"/>
      <w:r w:rsidRPr="00754E7B">
        <w:rPr>
          <w:rFonts w:ascii="Times New Roman" w:hAnsi="Times New Roman" w:cs="Times New Roman"/>
          <w:color w:val="auto"/>
          <w:sz w:val="24"/>
          <w:szCs w:val="24"/>
        </w:rPr>
        <w:t>DRL strongly encourages applicants to clearly demonstrate project cost-effectiveness in their application, including examples of leveraging institutional and other resources.  However, cost-</w:t>
      </w:r>
      <w:proofErr w:type="gramStart"/>
      <w:r w:rsidRPr="00754E7B">
        <w:rPr>
          <w:rFonts w:ascii="Times New Roman" w:hAnsi="Times New Roman" w:cs="Times New Roman"/>
          <w:color w:val="auto"/>
          <w:sz w:val="24"/>
          <w:szCs w:val="24"/>
        </w:rPr>
        <w:t>sharing</w:t>
      </w:r>
      <w:proofErr w:type="gramEnd"/>
      <w:r w:rsidRPr="00754E7B">
        <w:rPr>
          <w:rFonts w:ascii="Times New Roman" w:hAnsi="Times New Roman" w:cs="Times New Roman"/>
          <w:color w:val="auto"/>
          <w:sz w:val="24"/>
          <w:szCs w:val="24"/>
        </w:rPr>
        <w:t xml:space="preserve"> or other examples of leveraging other resources are not required.  Inclusion of cost-sharing in the budget does not result in additional points awarded during the review process.  Budgets should have low and/or reasonable overhead and administration costs, and applicants should provide clear explanations and justifications for these costs in relation to the work involved.  All budget items should be clearly explained and justified to demonstrate necessity, appropriateness, and connection to the project objectives.</w:t>
      </w:r>
    </w:p>
    <w:p w14:paraId="52655F27" w14:textId="77777777" w:rsidR="00D36783" w:rsidRPr="00754E7B" w:rsidRDefault="00D36783" w:rsidP="00D36783">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 </w:t>
      </w:r>
    </w:p>
    <w:p w14:paraId="16003310" w14:textId="77777777" w:rsidR="00D36783" w:rsidRPr="00754E7B" w:rsidRDefault="00D36783" w:rsidP="00D36783">
      <w:pPr>
        <w:pStyle w:val="NoSpacing"/>
        <w:rPr>
          <w:rFonts w:ascii="Times New Roman" w:hAnsi="Times New Roman" w:cs="Times New Roman"/>
          <w:color w:val="auto"/>
          <w:sz w:val="24"/>
          <w:szCs w:val="24"/>
        </w:rPr>
      </w:pPr>
      <w:r w:rsidRPr="00754E7B">
        <w:rPr>
          <w:rFonts w:ascii="Times New Roman" w:hAnsi="Times New Roman" w:cs="Times New Roman"/>
          <w:i/>
          <w:color w:val="auto"/>
          <w:sz w:val="24"/>
          <w:szCs w:val="24"/>
        </w:rPr>
        <w:t>Please note:</w:t>
      </w:r>
      <w:r>
        <w:rPr>
          <w:rFonts w:ascii="Times New Roman" w:hAnsi="Times New Roman" w:cs="Times New Roman"/>
          <w:i/>
          <w:color w:val="auto"/>
          <w:sz w:val="24"/>
          <w:szCs w:val="24"/>
        </w:rPr>
        <w:t xml:space="preserve"> </w:t>
      </w:r>
      <w:r w:rsidRPr="00754E7B">
        <w:rPr>
          <w:rFonts w:ascii="Times New Roman" w:hAnsi="Times New Roman" w:cs="Times New Roman"/>
          <w:i/>
          <w:color w:val="auto"/>
          <w:sz w:val="24"/>
          <w:szCs w:val="24"/>
        </w:rPr>
        <w:t xml:space="preserve"> If cost</w:t>
      </w:r>
      <w:r>
        <w:rPr>
          <w:rFonts w:ascii="Times New Roman" w:hAnsi="Times New Roman" w:cs="Times New Roman"/>
          <w:i/>
          <w:color w:val="auto"/>
          <w:sz w:val="24"/>
          <w:szCs w:val="24"/>
        </w:rPr>
        <w:t xml:space="preserve"> </w:t>
      </w:r>
      <w:r w:rsidRPr="00754E7B">
        <w:rPr>
          <w:rFonts w:ascii="Times New Roman" w:hAnsi="Times New Roman" w:cs="Times New Roman"/>
          <w:i/>
          <w:color w:val="auto"/>
          <w:sz w:val="24"/>
          <w:szCs w:val="24"/>
        </w:rPr>
        <w:t>share is included in the budget, the recipient must maintain written records to support all allowable costs that are claimed as its contribution to cos</w:t>
      </w:r>
      <w:r>
        <w:rPr>
          <w:rFonts w:ascii="Times New Roman" w:hAnsi="Times New Roman" w:cs="Times New Roman"/>
          <w:i/>
          <w:color w:val="auto"/>
          <w:sz w:val="24"/>
          <w:szCs w:val="24"/>
        </w:rPr>
        <w:t xml:space="preserve">t </w:t>
      </w:r>
      <w:r w:rsidRPr="00754E7B">
        <w:rPr>
          <w:rFonts w:ascii="Times New Roman" w:hAnsi="Times New Roman" w:cs="Times New Roman"/>
          <w:i/>
          <w:color w:val="auto"/>
          <w:sz w:val="24"/>
          <w:szCs w:val="24"/>
        </w:rPr>
        <w:t>share, as well as costs to be paid by the Federal government.  Such records are subject to audit.  In the event the recipient does not meet the minimum amount of cost-sharing as stipulated in the recipient’s budget, DRL’s contribution may be reduced in proportion to the recipient’s contribution.</w:t>
      </w:r>
    </w:p>
    <w:p w14:paraId="5ED8EDFA" w14:textId="77777777" w:rsidR="007B47EE" w:rsidRDefault="007B47EE" w:rsidP="00D36783">
      <w:pPr>
        <w:pStyle w:val="NoSpacing"/>
        <w:rPr>
          <w:rFonts w:ascii="Times New Roman" w:hAnsi="Times New Roman" w:cs="Times New Roman"/>
          <w:color w:val="auto"/>
          <w:sz w:val="24"/>
          <w:szCs w:val="24"/>
          <w:u w:val="single"/>
        </w:rPr>
      </w:pPr>
      <w:bookmarkStart w:id="10" w:name="h.3znysh7" w:colFirst="0" w:colLast="0"/>
      <w:bookmarkEnd w:id="10"/>
    </w:p>
    <w:p w14:paraId="2677E44A" w14:textId="22241F7E" w:rsidR="00D36783" w:rsidRPr="00754E7B" w:rsidRDefault="00D36783" w:rsidP="00D36783">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Multiplier Effect/Sustainability </w:t>
      </w:r>
    </w:p>
    <w:p w14:paraId="607DAF5E" w14:textId="77777777" w:rsidR="00D36783" w:rsidRPr="007C6BC0" w:rsidRDefault="00D36783" w:rsidP="00D36783">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Applications should clearly delineate how elements of the project will have a multiplier effect and be sustainable beyond the life of the grant.  A good multiplier effect will have an impact beyond the direct beneficiaries of the grant (</w:t>
      </w:r>
      <w:proofErr w:type="gramStart"/>
      <w:r w:rsidRPr="00754E7B">
        <w:rPr>
          <w:rFonts w:ascii="Times New Roman" w:hAnsi="Times New Roman" w:cs="Times New Roman"/>
          <w:color w:val="auto"/>
          <w:sz w:val="24"/>
          <w:szCs w:val="24"/>
        </w:rPr>
        <w:t>e.g.</w:t>
      </w:r>
      <w:proofErr w:type="gramEnd"/>
      <w:r w:rsidRPr="00754E7B">
        <w:rPr>
          <w:rFonts w:ascii="Times New Roman" w:hAnsi="Times New Roman" w:cs="Times New Roman"/>
          <w:color w:val="auto"/>
          <w:sz w:val="24"/>
          <w:szCs w:val="24"/>
        </w:rPr>
        <w:t xml:space="preserve"> participants trained under a grant go on to train other people; workshop participants use skills from a workshop to enhance a national level election that affects the entire populace).  A strong sustainability plan may include demonstrating continuing impact beyond the life of a project or garnering other donor support after DRL funding ceases. </w:t>
      </w:r>
      <w:bookmarkStart w:id="11" w:name="h.2et92p0" w:colFirst="0" w:colLast="0"/>
      <w:bookmarkEnd w:id="11"/>
    </w:p>
    <w:p w14:paraId="50BD83BC" w14:textId="77777777" w:rsidR="00D36783" w:rsidRDefault="00D36783" w:rsidP="00D36783">
      <w:pPr>
        <w:pStyle w:val="NoSpacing"/>
        <w:rPr>
          <w:rFonts w:ascii="Times New Roman" w:hAnsi="Times New Roman" w:cs="Times New Roman"/>
          <w:sz w:val="24"/>
          <w:szCs w:val="24"/>
          <w:u w:val="single"/>
        </w:rPr>
      </w:pPr>
    </w:p>
    <w:p w14:paraId="1173B44B" w14:textId="77777777" w:rsidR="00D36783" w:rsidRPr="00732629" w:rsidRDefault="00D36783" w:rsidP="00D36783">
      <w:pPr>
        <w:pStyle w:val="NoSpacing"/>
        <w:rPr>
          <w:rFonts w:ascii="Times New Roman" w:hAnsi="Times New Roman" w:cs="Times New Roman"/>
          <w:color w:val="auto"/>
          <w:sz w:val="24"/>
          <w:szCs w:val="24"/>
        </w:rPr>
      </w:pPr>
      <w:r w:rsidRPr="00732629">
        <w:rPr>
          <w:rFonts w:ascii="Times New Roman" w:hAnsi="Times New Roman" w:cs="Times New Roman"/>
          <w:color w:val="auto"/>
          <w:sz w:val="24"/>
          <w:szCs w:val="24"/>
          <w:u w:val="single"/>
        </w:rPr>
        <w:t xml:space="preserve">Project Monitoring and Evaluation </w:t>
      </w:r>
    </w:p>
    <w:p w14:paraId="1ED8516D" w14:textId="77777777" w:rsidR="00D36783" w:rsidRPr="000F045A" w:rsidRDefault="00D36783" w:rsidP="00D36783">
      <w:pPr>
        <w:pStyle w:val="NoSpacing"/>
        <w:rPr>
          <w:rFonts w:ascii="Times New Roman" w:hAnsi="Times New Roman" w:cs="Times New Roman"/>
          <w:color w:val="auto"/>
          <w:sz w:val="24"/>
          <w:szCs w:val="24"/>
        </w:rPr>
      </w:pPr>
      <w:r w:rsidRPr="000F045A">
        <w:rPr>
          <w:rFonts w:ascii="Times New Roman" w:hAnsi="Times New Roman" w:cs="Times New Roman"/>
          <w:color w:val="auto"/>
          <w:sz w:val="24"/>
          <w:szCs w:val="24"/>
        </w:rPr>
        <w:t>Complete applications will include a detailed M&amp;E Narrative, which detail how the project’s progress will be monitored and evaluated.  Incorporating well-designed monitoring and evaluation processes into a project is an efficient method for documenting the change (intended and unintended) that a project seeks.  Applications should demonstrate the capacity to provide objectives with measurable outputs and outcomes.</w:t>
      </w:r>
    </w:p>
    <w:p w14:paraId="6BB89491" w14:textId="77777777" w:rsidR="00D36783" w:rsidRPr="000F045A" w:rsidRDefault="00D36783" w:rsidP="00D36783">
      <w:pPr>
        <w:pStyle w:val="NoSpacing"/>
        <w:rPr>
          <w:rFonts w:ascii="Times New Roman" w:hAnsi="Times New Roman" w:cs="Times New Roman"/>
          <w:color w:val="auto"/>
          <w:sz w:val="24"/>
          <w:szCs w:val="24"/>
        </w:rPr>
      </w:pPr>
    </w:p>
    <w:p w14:paraId="232873F1" w14:textId="77777777" w:rsidR="00D36783" w:rsidRDefault="00D36783" w:rsidP="00D36783">
      <w:pPr>
        <w:pStyle w:val="NoSpacing"/>
        <w:rPr>
          <w:rFonts w:ascii="Times New Roman" w:hAnsi="Times New Roman" w:cs="Times New Roman"/>
          <w:color w:val="auto"/>
          <w:sz w:val="24"/>
          <w:szCs w:val="24"/>
        </w:rPr>
      </w:pPr>
      <w:r w:rsidRPr="000F045A">
        <w:rPr>
          <w:rFonts w:ascii="Times New Roman" w:hAnsi="Times New Roman" w:cs="Times New Roman"/>
          <w:color w:val="auto"/>
          <w:sz w:val="24"/>
          <w:szCs w:val="24"/>
        </w:rPr>
        <w:t xml:space="preserve">The quality of the M&amp;E sections will be judged on the narrative explaining how both monitoring and evaluation will be carried out and who will be responsible for those related activities.  The </w:t>
      </w:r>
      <w:r w:rsidRPr="000F045A">
        <w:rPr>
          <w:rFonts w:ascii="Times New Roman" w:hAnsi="Times New Roman" w:cs="Times New Roman"/>
          <w:color w:val="auto"/>
          <w:sz w:val="24"/>
          <w:szCs w:val="24"/>
        </w:rPr>
        <w:lastRenderedPageBreak/>
        <w:t>M&amp;E Narrative should explain how evaluation</w:t>
      </w:r>
      <w:r>
        <w:rPr>
          <w:rFonts w:ascii="Times New Roman" w:hAnsi="Times New Roman" w:cs="Times New Roman"/>
          <w:color w:val="auto"/>
          <w:sz w:val="24"/>
          <w:szCs w:val="24"/>
        </w:rPr>
        <w:t>(s), internal or external,</w:t>
      </w:r>
      <w:r w:rsidRPr="000F045A">
        <w:rPr>
          <w:rFonts w:ascii="Times New Roman" w:hAnsi="Times New Roman" w:cs="Times New Roman"/>
          <w:color w:val="auto"/>
          <w:sz w:val="24"/>
          <w:szCs w:val="24"/>
        </w:rPr>
        <w:t xml:space="preserve"> will be incorporated into the project implementation plan or how the project will be systematically assessed in the absence of one.  </w:t>
      </w:r>
      <w:r w:rsidRPr="00732629">
        <w:rPr>
          <w:rFonts w:ascii="Times New Roman" w:hAnsi="Times New Roman" w:cs="Times New Roman"/>
          <w:color w:val="auto"/>
          <w:sz w:val="24"/>
          <w:szCs w:val="24"/>
        </w:rPr>
        <w:t xml:space="preserve">Please see the section on </w:t>
      </w:r>
      <w:r w:rsidRPr="00732629">
        <w:rPr>
          <w:rFonts w:ascii="Times New Roman" w:hAnsi="Times New Roman" w:cs="Times New Roman"/>
          <w:i/>
          <w:color w:val="auto"/>
          <w:sz w:val="24"/>
          <w:szCs w:val="24"/>
        </w:rPr>
        <w:t xml:space="preserve">Monitoring and Evaluation </w:t>
      </w:r>
      <w:r>
        <w:rPr>
          <w:rFonts w:ascii="Times New Roman" w:hAnsi="Times New Roman" w:cs="Times New Roman"/>
          <w:i/>
          <w:color w:val="auto"/>
          <w:sz w:val="24"/>
          <w:szCs w:val="24"/>
        </w:rPr>
        <w:t>Narrative</w:t>
      </w:r>
      <w:r w:rsidRPr="00732629">
        <w:rPr>
          <w:rFonts w:ascii="Times New Roman" w:hAnsi="Times New Roman" w:cs="Times New Roman"/>
          <w:color w:val="auto"/>
          <w:sz w:val="24"/>
          <w:szCs w:val="24"/>
        </w:rPr>
        <w:t xml:space="preserve"> in the Proposal Submission Instructions (PSI) for more information on what is required in the </w:t>
      </w:r>
      <w:r>
        <w:rPr>
          <w:rFonts w:ascii="Times New Roman" w:hAnsi="Times New Roman" w:cs="Times New Roman"/>
          <w:color w:val="auto"/>
          <w:sz w:val="24"/>
          <w:szCs w:val="24"/>
        </w:rPr>
        <w:t>narrative</w:t>
      </w:r>
      <w:r w:rsidRPr="00732629">
        <w:rPr>
          <w:rFonts w:ascii="Times New Roman" w:hAnsi="Times New Roman" w:cs="Times New Roman"/>
          <w:color w:val="auto"/>
          <w:sz w:val="24"/>
          <w:szCs w:val="24"/>
        </w:rPr>
        <w:t>.</w:t>
      </w:r>
      <w:r w:rsidRPr="000F045A">
        <w:rPr>
          <w:rFonts w:ascii="Times New Roman" w:hAnsi="Times New Roman" w:cs="Times New Roman"/>
          <w:color w:val="auto"/>
          <w:sz w:val="24"/>
          <w:szCs w:val="24"/>
        </w:rPr>
        <w:t xml:space="preserve">  </w:t>
      </w:r>
    </w:p>
    <w:p w14:paraId="61F4A25D" w14:textId="77777777" w:rsidR="00D36783" w:rsidRDefault="00D36783" w:rsidP="00D36783">
      <w:pPr>
        <w:pStyle w:val="NoSpacing"/>
        <w:rPr>
          <w:rFonts w:ascii="Times New Roman" w:hAnsi="Times New Roman" w:cs="Times New Roman"/>
          <w:color w:val="auto"/>
          <w:sz w:val="24"/>
          <w:szCs w:val="24"/>
        </w:rPr>
      </w:pPr>
    </w:p>
    <w:p w14:paraId="0105C45F" w14:textId="77777777" w:rsidR="00D36783" w:rsidRPr="000F045A" w:rsidRDefault="00D36783" w:rsidP="00D36783">
      <w:pPr>
        <w:pStyle w:val="NoSpacing"/>
        <w:rPr>
          <w:rFonts w:ascii="Times New Roman" w:hAnsi="Times New Roman" w:cs="Times New Roman"/>
          <w:color w:val="auto"/>
          <w:sz w:val="24"/>
          <w:szCs w:val="24"/>
        </w:rPr>
      </w:pPr>
      <w:r w:rsidRPr="00CD2EC0">
        <w:rPr>
          <w:rFonts w:ascii="Times New Roman" w:hAnsi="Times New Roman" w:cs="Times New Roman"/>
          <w:color w:val="auto"/>
          <w:sz w:val="24"/>
          <w:szCs w:val="24"/>
        </w:rPr>
        <w:t xml:space="preserve">Note: Applicants are no longer required to submit a </w:t>
      </w:r>
      <w:r>
        <w:rPr>
          <w:rFonts w:ascii="Times New Roman" w:hAnsi="Times New Roman" w:cs="Times New Roman"/>
          <w:color w:val="auto"/>
          <w:sz w:val="24"/>
          <w:szCs w:val="24"/>
        </w:rPr>
        <w:t xml:space="preserve">detailed </w:t>
      </w:r>
      <w:r w:rsidRPr="00CD2EC0">
        <w:rPr>
          <w:rFonts w:ascii="Times New Roman" w:hAnsi="Times New Roman" w:cs="Times New Roman"/>
          <w:color w:val="auto"/>
          <w:sz w:val="24"/>
          <w:szCs w:val="24"/>
        </w:rPr>
        <w:t xml:space="preserve">Monitoring and Evaluation Plan in their proposals. </w:t>
      </w:r>
      <w:r>
        <w:rPr>
          <w:rFonts w:ascii="Times New Roman" w:hAnsi="Times New Roman" w:cs="Times New Roman"/>
          <w:color w:val="auto"/>
          <w:sz w:val="24"/>
          <w:szCs w:val="24"/>
        </w:rPr>
        <w:t xml:space="preserve"> </w:t>
      </w:r>
      <w:r>
        <w:rPr>
          <w:rFonts w:ascii="Times New Roman" w:eastAsia="Times New Roman" w:hAnsi="Times New Roman" w:cs="Times New Roman"/>
          <w:sz w:val="24"/>
          <w:szCs w:val="24"/>
        </w:rPr>
        <w:t>However, a</w:t>
      </w:r>
      <w:r w:rsidRPr="003209CF">
        <w:rPr>
          <w:rFonts w:ascii="Times New Roman" w:eastAsia="Times New Roman" w:hAnsi="Times New Roman" w:cs="Times New Roman"/>
          <w:sz w:val="24"/>
          <w:szCs w:val="24"/>
        </w:rPr>
        <w:t xml:space="preserve">pplicants should be aware that, should an application move forward for funding consideration, DRL will request </w:t>
      </w:r>
      <w:r>
        <w:rPr>
          <w:rFonts w:ascii="Times New Roman" w:eastAsia="Times New Roman" w:hAnsi="Times New Roman" w:cs="Times New Roman"/>
          <w:sz w:val="24"/>
          <w:szCs w:val="24"/>
        </w:rPr>
        <w:t>a detailed Monitoring and Evaluation Plan for further review and approval</w:t>
      </w:r>
      <w:r w:rsidRPr="003209CF">
        <w:rPr>
          <w:rFonts w:ascii="Times New Roman" w:eastAsia="Times New Roman" w:hAnsi="Times New Roman" w:cs="Times New Roman"/>
          <w:sz w:val="24"/>
          <w:szCs w:val="24"/>
        </w:rPr>
        <w:t>.</w:t>
      </w:r>
    </w:p>
    <w:p w14:paraId="554B2A48" w14:textId="77777777" w:rsidR="00D36783" w:rsidRPr="000F045A" w:rsidRDefault="00D36783" w:rsidP="00D36783">
      <w:pPr>
        <w:pStyle w:val="NoSpacing"/>
        <w:rPr>
          <w:rFonts w:ascii="Times New Roman" w:hAnsi="Times New Roman" w:cs="Times New Roman"/>
          <w:color w:val="auto"/>
          <w:sz w:val="24"/>
          <w:szCs w:val="24"/>
        </w:rPr>
      </w:pPr>
    </w:p>
    <w:p w14:paraId="3FA1E7B8" w14:textId="77777777" w:rsidR="00D36783" w:rsidRPr="00754E7B" w:rsidRDefault="00D36783" w:rsidP="00D36783">
      <w:pPr>
        <w:pStyle w:val="NoSpacing"/>
        <w:rPr>
          <w:rFonts w:ascii="Times New Roman" w:hAnsi="Times New Roman" w:cs="Times New Roman"/>
          <w:color w:val="auto"/>
          <w:sz w:val="24"/>
          <w:szCs w:val="24"/>
        </w:rPr>
      </w:pPr>
      <w:r w:rsidRPr="000F045A">
        <w:rPr>
          <w:rFonts w:ascii="Times New Roman" w:hAnsi="Times New Roman" w:cs="Times New Roman"/>
          <w:color w:val="auto"/>
          <w:sz w:val="24"/>
          <w:szCs w:val="24"/>
        </w:rPr>
        <w:t xml:space="preserve">The output and outcome-based performance indicators should not only be separated by project objectives but also should match the objectives, outcomes, and outputs detailed in the Logic Model and Proposal Narrative.  Performance indicators should be clearly defined (i.e., explained how the indicators will be measured and reported) either within the table or with a separate Performance Indicator Reference Sheet (PIRS).  For each performance indicator, the table should also include baselines and quarterly and cumulative targets, data collection tools, data sources, types of data disaggregation, and frequency of monitoring and evaluation.  There should also be metrics to capture how project activities target those who face discrimination due to their religion, gender, disabilities, ethnicity or sexual orientation and gender identity, where applicable.  </w:t>
      </w:r>
      <w:r w:rsidRPr="00732629">
        <w:rPr>
          <w:rFonts w:ascii="Times New Roman" w:hAnsi="Times New Roman" w:cs="Times New Roman"/>
          <w:color w:val="auto"/>
          <w:sz w:val="24"/>
          <w:szCs w:val="24"/>
        </w:rPr>
        <w:t xml:space="preserve">Please see the section on </w:t>
      </w:r>
      <w:r w:rsidRPr="00732629">
        <w:rPr>
          <w:rFonts w:ascii="Times New Roman" w:hAnsi="Times New Roman" w:cs="Times New Roman"/>
          <w:i/>
          <w:color w:val="auto"/>
          <w:sz w:val="24"/>
          <w:szCs w:val="24"/>
        </w:rPr>
        <w:t>Monitoring and Evaluation Plan</w:t>
      </w:r>
      <w:r w:rsidRPr="00732629">
        <w:rPr>
          <w:rFonts w:ascii="Times New Roman" w:hAnsi="Times New Roman" w:cs="Times New Roman"/>
          <w:color w:val="auto"/>
          <w:sz w:val="24"/>
          <w:szCs w:val="24"/>
        </w:rPr>
        <w:t xml:space="preserve"> in the Proposal Submission Instructions (PSI) for more information on what is required in the plan.</w:t>
      </w:r>
      <w:r w:rsidRPr="00754E7B">
        <w:rPr>
          <w:rFonts w:ascii="Times New Roman" w:hAnsi="Times New Roman" w:cs="Times New Roman"/>
          <w:color w:val="auto"/>
          <w:sz w:val="24"/>
          <w:szCs w:val="24"/>
        </w:rPr>
        <w:t xml:space="preserve"> </w:t>
      </w:r>
    </w:p>
    <w:p w14:paraId="414361CC" w14:textId="77777777" w:rsidR="00D36783" w:rsidRPr="00754E7B" w:rsidRDefault="00D36783" w:rsidP="00D36783">
      <w:pPr>
        <w:spacing w:after="0" w:line="240" w:lineRule="auto"/>
        <w:rPr>
          <w:color w:val="auto"/>
        </w:rPr>
      </w:pPr>
      <w:r>
        <w:rPr>
          <w:rFonts w:ascii="Times New Roman" w:eastAsia="Times New Roman" w:hAnsi="Times New Roman" w:cs="Times New Roman"/>
          <w:b/>
          <w:i/>
          <w:color w:val="auto"/>
          <w:sz w:val="24"/>
          <w:szCs w:val="24"/>
        </w:rPr>
        <w:br/>
      </w:r>
      <w:r w:rsidRPr="00754E7B">
        <w:rPr>
          <w:rFonts w:ascii="Times New Roman" w:eastAsia="Times New Roman" w:hAnsi="Times New Roman" w:cs="Times New Roman"/>
          <w:b/>
          <w:i/>
          <w:color w:val="auto"/>
          <w:sz w:val="24"/>
          <w:szCs w:val="24"/>
        </w:rPr>
        <w:t>E.2 Review and Selection Process</w:t>
      </w:r>
    </w:p>
    <w:p w14:paraId="510BB4C9" w14:textId="77777777" w:rsidR="00D36783" w:rsidRPr="00754E7B" w:rsidRDefault="00D36783" w:rsidP="00D36783">
      <w:pPr>
        <w:spacing w:after="0" w:line="240" w:lineRule="auto"/>
        <w:rPr>
          <w:color w:val="auto"/>
        </w:rPr>
      </w:pPr>
    </w:p>
    <w:p w14:paraId="49236F84" w14:textId="77777777" w:rsidR="00D36783" w:rsidRPr="00754E7B" w:rsidRDefault="00D36783" w:rsidP="00D36783">
      <w:pPr>
        <w:spacing w:after="0" w:line="240" w:lineRule="auto"/>
        <w:rPr>
          <w:color w:val="auto"/>
        </w:rPr>
      </w:pPr>
      <w:r w:rsidRPr="00754E7B">
        <w:rPr>
          <w:rFonts w:ascii="Times New Roman" w:eastAsia="Times New Roman" w:hAnsi="Times New Roman" w:cs="Times New Roman"/>
          <w:color w:val="auto"/>
          <w:sz w:val="24"/>
          <w:szCs w:val="24"/>
        </w:rPr>
        <w:t xml:space="preserve">DRL strives to ensure that each application receives a balanced evaluation by a DRL </w:t>
      </w:r>
      <w:r>
        <w:rPr>
          <w:rFonts w:ascii="Times New Roman" w:eastAsia="Times New Roman" w:hAnsi="Times New Roman" w:cs="Times New Roman"/>
          <w:color w:val="auto"/>
          <w:sz w:val="24"/>
          <w:szCs w:val="24"/>
        </w:rPr>
        <w:t>r</w:t>
      </w:r>
      <w:r w:rsidRPr="00754E7B">
        <w:rPr>
          <w:rFonts w:ascii="Times New Roman" w:eastAsia="Times New Roman" w:hAnsi="Times New Roman" w:cs="Times New Roman"/>
          <w:color w:val="auto"/>
          <w:sz w:val="24"/>
          <w:szCs w:val="24"/>
        </w:rPr>
        <w:t xml:space="preserve">eview </w:t>
      </w:r>
      <w:r>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anel.  AQM will determine technical eligibility for all applications.  All technically eligible applications for a given NOFO are reviewed against the same seven criteria, which include quality of project idea, project planning/ability to achieve objectives, institutional record and capacity, inclusive programming, cost effectiveness, multiplier effect/sustainability, and project monitoring and evaluation.</w:t>
      </w:r>
    </w:p>
    <w:p w14:paraId="6F79F564" w14:textId="77777777" w:rsidR="00D36783" w:rsidRPr="00754E7B" w:rsidRDefault="00D36783" w:rsidP="00D36783">
      <w:pPr>
        <w:spacing w:after="0" w:line="240" w:lineRule="auto"/>
        <w:rPr>
          <w:color w:val="auto"/>
        </w:rPr>
      </w:pPr>
    </w:p>
    <w:p w14:paraId="34C7E062" w14:textId="77777777" w:rsidR="00D36783" w:rsidRPr="00754E7B" w:rsidRDefault="00D36783" w:rsidP="00D36783">
      <w:pPr>
        <w:spacing w:after="0" w:line="240" w:lineRule="auto"/>
        <w:rPr>
          <w:color w:val="auto"/>
        </w:rPr>
      </w:pPr>
      <w:r w:rsidRPr="00754E7B">
        <w:rPr>
          <w:rFonts w:ascii="Times New Roman" w:eastAsia="Times New Roman" w:hAnsi="Times New Roman" w:cs="Times New Roman"/>
          <w:color w:val="auto"/>
          <w:sz w:val="24"/>
          <w:szCs w:val="24"/>
        </w:rPr>
        <w:t xml:space="preserve">Additionally, the DRL </w:t>
      </w:r>
      <w:r>
        <w:rPr>
          <w:rFonts w:ascii="Times New Roman" w:eastAsia="Times New Roman" w:hAnsi="Times New Roman" w:cs="Times New Roman"/>
          <w:color w:val="auto"/>
          <w:sz w:val="24"/>
          <w:szCs w:val="24"/>
        </w:rPr>
        <w:t>r</w:t>
      </w:r>
      <w:r w:rsidRPr="00754E7B">
        <w:rPr>
          <w:rFonts w:ascii="Times New Roman" w:eastAsia="Times New Roman" w:hAnsi="Times New Roman" w:cs="Times New Roman"/>
          <w:color w:val="auto"/>
          <w:sz w:val="24"/>
          <w:szCs w:val="24"/>
        </w:rPr>
        <w:t xml:space="preserve">eview </w:t>
      </w:r>
      <w:r>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 xml:space="preserve">anel will evaluate how the application addresses the NOFO request, U.S. foreign policy goals, and the priority needs of DRL overall.  DRL may also take into consideration the balance of the current portfolio of active projects, including geographic or thematic diversity, if needed. </w:t>
      </w:r>
    </w:p>
    <w:p w14:paraId="72F7EE88" w14:textId="77777777" w:rsidR="00D36783" w:rsidRPr="00754E7B" w:rsidRDefault="00D36783" w:rsidP="00D36783">
      <w:pPr>
        <w:spacing w:after="0" w:line="240" w:lineRule="auto"/>
        <w:rPr>
          <w:color w:val="auto"/>
        </w:rPr>
      </w:pPr>
    </w:p>
    <w:p w14:paraId="2C86DCEE" w14:textId="77777777" w:rsidR="00D36783" w:rsidRPr="00754E7B" w:rsidRDefault="00D36783" w:rsidP="00D36783">
      <w:pPr>
        <w:spacing w:after="0" w:line="240" w:lineRule="auto"/>
        <w:rPr>
          <w:color w:val="auto"/>
        </w:rPr>
      </w:pPr>
      <w:r w:rsidRPr="00754E7B">
        <w:rPr>
          <w:rFonts w:ascii="Times New Roman" w:eastAsia="Times New Roman" w:hAnsi="Times New Roman" w:cs="Times New Roman"/>
          <w:color w:val="auto"/>
          <w:sz w:val="24"/>
          <w:szCs w:val="24"/>
        </w:rPr>
        <w:t xml:space="preserve">In most cases, the DRL </w:t>
      </w:r>
      <w:r>
        <w:rPr>
          <w:rFonts w:ascii="Times New Roman" w:eastAsia="Times New Roman" w:hAnsi="Times New Roman" w:cs="Times New Roman"/>
          <w:color w:val="auto"/>
          <w:sz w:val="24"/>
          <w:szCs w:val="24"/>
        </w:rPr>
        <w:t>r</w:t>
      </w:r>
      <w:r w:rsidRPr="00754E7B">
        <w:rPr>
          <w:rFonts w:ascii="Times New Roman" w:eastAsia="Times New Roman" w:hAnsi="Times New Roman" w:cs="Times New Roman"/>
          <w:color w:val="auto"/>
          <w:sz w:val="24"/>
          <w:szCs w:val="24"/>
        </w:rPr>
        <w:t xml:space="preserve">eview </w:t>
      </w:r>
      <w:r>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anel includes representatives from DRL, the appropriate Department of State regional bureau (to include feedback from U.S. embassies), and U.S. Agency for International Development (USAID) (to include feedback from USAID missions).  In some cases, additional panelists may participate, including from other Department of State bureaus or offices</w:t>
      </w:r>
      <w:r>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U.S. government departments, agencies, or boards</w:t>
      </w:r>
      <w:r>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representatives from partner governments</w:t>
      </w:r>
      <w:r>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or representatives from entities that are in a public-private partnership with DRL.  At the end of the panel’s discussion about an application, the </w:t>
      </w:r>
      <w:r>
        <w:rPr>
          <w:rFonts w:ascii="Times New Roman" w:eastAsia="Times New Roman" w:hAnsi="Times New Roman" w:cs="Times New Roman"/>
          <w:color w:val="auto"/>
          <w:sz w:val="24"/>
          <w:szCs w:val="24"/>
        </w:rPr>
        <w:t>review p</w:t>
      </w:r>
      <w:r w:rsidRPr="00754E7B">
        <w:rPr>
          <w:rFonts w:ascii="Times New Roman" w:eastAsia="Times New Roman" w:hAnsi="Times New Roman" w:cs="Times New Roman"/>
          <w:color w:val="auto"/>
          <w:sz w:val="24"/>
          <w:szCs w:val="24"/>
        </w:rPr>
        <w:t xml:space="preserve">anel votes on </w:t>
      </w:r>
      <w:r>
        <w:rPr>
          <w:rFonts w:ascii="Times New Roman" w:eastAsia="Times New Roman" w:hAnsi="Times New Roman" w:cs="Times New Roman"/>
          <w:color w:val="auto"/>
          <w:sz w:val="24"/>
          <w:szCs w:val="24"/>
        </w:rPr>
        <w:t>whether to recommend</w:t>
      </w:r>
      <w:r w:rsidRPr="00754E7B">
        <w:rPr>
          <w:rFonts w:ascii="Times New Roman" w:eastAsia="Times New Roman" w:hAnsi="Times New Roman" w:cs="Times New Roman"/>
          <w:color w:val="auto"/>
          <w:sz w:val="24"/>
          <w:szCs w:val="24"/>
        </w:rPr>
        <w:t xml:space="preserve"> the application for approval by the DRL Assistant Secretary.  If more applications are recommended for approval than DRL can </w:t>
      </w:r>
      <w:r>
        <w:rPr>
          <w:rFonts w:ascii="Times New Roman" w:eastAsia="Times New Roman" w:hAnsi="Times New Roman" w:cs="Times New Roman"/>
          <w:color w:val="auto"/>
          <w:sz w:val="24"/>
          <w:szCs w:val="24"/>
        </w:rPr>
        <w:t xml:space="preserve">ultimately </w:t>
      </w:r>
      <w:r w:rsidRPr="00754E7B">
        <w:rPr>
          <w:rFonts w:ascii="Times New Roman" w:eastAsia="Times New Roman" w:hAnsi="Times New Roman" w:cs="Times New Roman"/>
          <w:color w:val="auto"/>
          <w:sz w:val="24"/>
          <w:szCs w:val="24"/>
        </w:rPr>
        <w:t xml:space="preserve">fund, the </w:t>
      </w:r>
      <w:r>
        <w:rPr>
          <w:rFonts w:ascii="Times New Roman" w:eastAsia="Times New Roman" w:hAnsi="Times New Roman" w:cs="Times New Roman"/>
          <w:color w:val="auto"/>
          <w:sz w:val="24"/>
          <w:szCs w:val="24"/>
        </w:rPr>
        <w:t>review p</w:t>
      </w:r>
      <w:r w:rsidRPr="00754E7B">
        <w:rPr>
          <w:rFonts w:ascii="Times New Roman" w:eastAsia="Times New Roman" w:hAnsi="Times New Roman" w:cs="Times New Roman"/>
          <w:color w:val="auto"/>
          <w:sz w:val="24"/>
          <w:szCs w:val="24"/>
        </w:rPr>
        <w:t xml:space="preserve">anel will rank the recommended applications in priority order for consideration by the DRL Assistant </w:t>
      </w:r>
      <w:r w:rsidRPr="00754E7B">
        <w:rPr>
          <w:rFonts w:ascii="Times New Roman" w:eastAsia="Times New Roman" w:hAnsi="Times New Roman" w:cs="Times New Roman"/>
          <w:color w:val="auto"/>
          <w:sz w:val="24"/>
          <w:szCs w:val="24"/>
        </w:rPr>
        <w:lastRenderedPageBreak/>
        <w:t xml:space="preserve">Secretary.  The Grants Officer Representative (GOR) for the eventual award does not vote on the panel.  All </w:t>
      </w:r>
      <w:r>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anelists must sign non-disclosure agreements and conflicts of interest agreements.</w:t>
      </w:r>
    </w:p>
    <w:p w14:paraId="4CD66450" w14:textId="77777777" w:rsidR="00D36783" w:rsidRPr="00754E7B" w:rsidRDefault="00D36783" w:rsidP="00D36783">
      <w:pPr>
        <w:spacing w:after="0" w:line="240" w:lineRule="auto"/>
        <w:rPr>
          <w:color w:val="auto"/>
        </w:rPr>
      </w:pPr>
    </w:p>
    <w:p w14:paraId="57D32056" w14:textId="77777777" w:rsidR="00D36783" w:rsidRPr="00754E7B" w:rsidRDefault="00D36783" w:rsidP="00D36783">
      <w:pPr>
        <w:spacing w:after="0" w:line="240" w:lineRule="auto"/>
        <w:rPr>
          <w:color w:val="auto"/>
        </w:rPr>
      </w:pPr>
      <w:r w:rsidRPr="00754E7B">
        <w:rPr>
          <w:rFonts w:ascii="Times New Roman" w:eastAsia="Times New Roman" w:hAnsi="Times New Roman" w:cs="Times New Roman"/>
          <w:color w:val="auto"/>
          <w:sz w:val="24"/>
          <w:szCs w:val="24"/>
        </w:rPr>
        <w:t xml:space="preserve">DRL </w:t>
      </w:r>
      <w:r>
        <w:rPr>
          <w:rFonts w:ascii="Times New Roman" w:eastAsia="Times New Roman" w:hAnsi="Times New Roman" w:cs="Times New Roman"/>
          <w:color w:val="auto"/>
          <w:sz w:val="24"/>
          <w:szCs w:val="24"/>
        </w:rPr>
        <w:t>r</w:t>
      </w:r>
      <w:r w:rsidRPr="00754E7B">
        <w:rPr>
          <w:rFonts w:ascii="Times New Roman" w:eastAsia="Times New Roman" w:hAnsi="Times New Roman" w:cs="Times New Roman"/>
          <w:color w:val="auto"/>
          <w:sz w:val="24"/>
          <w:szCs w:val="24"/>
        </w:rPr>
        <w:t xml:space="preserve">eview </w:t>
      </w:r>
      <w:r>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 xml:space="preserve">anels may provide conditions and recommendations on applications to enhance the proposed project, which must be addressed by the applicant before further consideration of the award.  To ensure effective use of DRL funds, conditions or recommendations may include requests to increase, decrease, clarify, and/or justify costs and project activities. </w:t>
      </w:r>
    </w:p>
    <w:p w14:paraId="598C63D3" w14:textId="77777777" w:rsidR="00D36783" w:rsidRDefault="00D36783" w:rsidP="00D36783">
      <w:pPr>
        <w:spacing w:after="0" w:line="240" w:lineRule="auto"/>
        <w:rPr>
          <w:color w:val="auto"/>
        </w:rPr>
      </w:pPr>
    </w:p>
    <w:p w14:paraId="79DE74A9" w14:textId="77777777" w:rsidR="00D36783" w:rsidRPr="00754E7B" w:rsidRDefault="00D36783" w:rsidP="00D36783">
      <w:pPr>
        <w:spacing w:after="0" w:line="240" w:lineRule="auto"/>
        <w:rPr>
          <w:color w:val="auto"/>
        </w:rPr>
      </w:pPr>
    </w:p>
    <w:p w14:paraId="662E5D85" w14:textId="77777777" w:rsidR="00D36783" w:rsidRPr="00754E7B" w:rsidRDefault="00D36783" w:rsidP="00D36783">
      <w:pPr>
        <w:spacing w:after="0" w:line="240" w:lineRule="auto"/>
        <w:rPr>
          <w:color w:val="auto"/>
        </w:rPr>
      </w:pPr>
      <w:r w:rsidRPr="00754E7B">
        <w:rPr>
          <w:rFonts w:ascii="Times New Roman" w:eastAsia="Times New Roman" w:hAnsi="Times New Roman" w:cs="Times New Roman"/>
          <w:b/>
          <w:smallCaps/>
          <w:color w:val="auto"/>
          <w:sz w:val="24"/>
          <w:szCs w:val="24"/>
        </w:rPr>
        <w:t>F. Federal Award Administration Information</w:t>
      </w:r>
    </w:p>
    <w:p w14:paraId="1BC6A756" w14:textId="77777777" w:rsidR="00D36783" w:rsidRPr="00754E7B" w:rsidRDefault="00D36783" w:rsidP="00D36783">
      <w:pPr>
        <w:spacing w:after="0" w:line="240" w:lineRule="auto"/>
        <w:rPr>
          <w:color w:val="auto"/>
        </w:rPr>
      </w:pPr>
    </w:p>
    <w:p w14:paraId="2F0E56ED" w14:textId="77777777" w:rsidR="00D36783" w:rsidRPr="00754E7B" w:rsidRDefault="00D36783" w:rsidP="00D36783">
      <w:pPr>
        <w:spacing w:after="0" w:line="240" w:lineRule="auto"/>
        <w:rPr>
          <w:color w:val="auto"/>
        </w:rPr>
      </w:pPr>
      <w:r w:rsidRPr="00754E7B">
        <w:rPr>
          <w:rFonts w:ascii="Times New Roman" w:eastAsia="Times New Roman" w:hAnsi="Times New Roman" w:cs="Times New Roman"/>
          <w:b/>
          <w:i/>
          <w:color w:val="auto"/>
          <w:sz w:val="24"/>
          <w:szCs w:val="24"/>
        </w:rPr>
        <w:t>F.1 Federal Award Notices</w:t>
      </w:r>
    </w:p>
    <w:p w14:paraId="54297CEA" w14:textId="77777777" w:rsidR="00D36783" w:rsidRPr="00754E7B" w:rsidRDefault="00D36783" w:rsidP="00D36783">
      <w:pPr>
        <w:spacing w:after="0" w:line="240" w:lineRule="auto"/>
        <w:rPr>
          <w:color w:val="auto"/>
        </w:rPr>
      </w:pPr>
    </w:p>
    <w:p w14:paraId="56AA0D66" w14:textId="77777777" w:rsidR="00D36783" w:rsidRPr="00754E7B" w:rsidRDefault="00D36783" w:rsidP="00D36783">
      <w:pPr>
        <w:spacing w:after="0" w:line="240" w:lineRule="auto"/>
        <w:rPr>
          <w:color w:val="auto"/>
        </w:rPr>
      </w:pPr>
      <w:r w:rsidRPr="00754E7B">
        <w:rPr>
          <w:rFonts w:ascii="Times New Roman" w:eastAsia="Times New Roman" w:hAnsi="Times New Roman" w:cs="Times New Roman"/>
          <w:color w:val="auto"/>
          <w:sz w:val="24"/>
          <w:szCs w:val="24"/>
        </w:rPr>
        <w:t xml:space="preserve">DRL will provide a separate notification to applicants on the result of their applications.  Successful applicants will receive a letter electronically via email requesting that the applicant respond to </w:t>
      </w:r>
      <w:r>
        <w:rPr>
          <w:rFonts w:ascii="Times New Roman" w:eastAsia="Times New Roman" w:hAnsi="Times New Roman" w:cs="Times New Roman"/>
          <w:color w:val="auto"/>
          <w:sz w:val="24"/>
          <w:szCs w:val="24"/>
        </w:rPr>
        <w:t>review p</w:t>
      </w:r>
      <w:r w:rsidRPr="00754E7B">
        <w:rPr>
          <w:rFonts w:ascii="Times New Roman" w:eastAsia="Times New Roman" w:hAnsi="Times New Roman" w:cs="Times New Roman"/>
          <w:color w:val="auto"/>
          <w:sz w:val="24"/>
          <w:szCs w:val="24"/>
        </w:rPr>
        <w:t xml:space="preserve">anel conditions and recommendations.  This notification is not an authorization to begin activities and does not constitute formal approval or a funding commitment. </w:t>
      </w:r>
    </w:p>
    <w:p w14:paraId="54D0ED93" w14:textId="77777777" w:rsidR="00D36783" w:rsidRPr="00754E7B" w:rsidRDefault="00D36783" w:rsidP="00D36783">
      <w:pPr>
        <w:spacing w:after="0" w:line="240" w:lineRule="auto"/>
        <w:rPr>
          <w:color w:val="auto"/>
        </w:rPr>
      </w:pPr>
    </w:p>
    <w:p w14:paraId="6E371357" w14:textId="77777777" w:rsidR="00D36783" w:rsidRPr="00754E7B" w:rsidRDefault="00D36783" w:rsidP="00D36783">
      <w:pPr>
        <w:spacing w:after="0" w:line="240" w:lineRule="auto"/>
        <w:rPr>
          <w:color w:val="auto"/>
        </w:rPr>
      </w:pPr>
      <w:r w:rsidRPr="00754E7B">
        <w:rPr>
          <w:rFonts w:ascii="Times New Roman" w:eastAsia="Times New Roman" w:hAnsi="Times New Roman" w:cs="Times New Roman"/>
          <w:color w:val="auto"/>
          <w:sz w:val="24"/>
          <w:szCs w:val="24"/>
        </w:rPr>
        <w:t xml:space="preserve">Final approval is contingent on the applicant successfully responding to the </w:t>
      </w:r>
      <w:r>
        <w:rPr>
          <w:rFonts w:ascii="Times New Roman" w:eastAsia="Times New Roman" w:hAnsi="Times New Roman" w:cs="Times New Roman"/>
          <w:color w:val="auto"/>
          <w:sz w:val="24"/>
          <w:szCs w:val="24"/>
        </w:rPr>
        <w:t>review p</w:t>
      </w:r>
      <w:r w:rsidRPr="00754E7B">
        <w:rPr>
          <w:rFonts w:ascii="Times New Roman" w:eastAsia="Times New Roman" w:hAnsi="Times New Roman" w:cs="Times New Roman"/>
          <w:color w:val="auto"/>
          <w:sz w:val="24"/>
          <w:szCs w:val="24"/>
        </w:rPr>
        <w:t>anel’s conditions and recommendations</w:t>
      </w:r>
      <w:r>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being registered in required systems, including the U.S. government’s Payment Management System (PMS), unless an exemption is provided</w:t>
      </w:r>
      <w:r>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and completing and providing any additional documentation requested by DRL or AQM.  Final approval is also contingent on Congressional </w:t>
      </w:r>
      <w:r>
        <w:rPr>
          <w:rFonts w:ascii="Times New Roman" w:eastAsia="Times New Roman" w:hAnsi="Times New Roman" w:cs="Times New Roman"/>
          <w:color w:val="auto"/>
          <w:sz w:val="24"/>
          <w:szCs w:val="24"/>
        </w:rPr>
        <w:t>N</w:t>
      </w:r>
      <w:r w:rsidRPr="00754E7B">
        <w:rPr>
          <w:rFonts w:ascii="Times New Roman" w:eastAsia="Times New Roman" w:hAnsi="Times New Roman" w:cs="Times New Roman"/>
          <w:color w:val="auto"/>
          <w:sz w:val="24"/>
          <w:szCs w:val="24"/>
        </w:rPr>
        <w:t xml:space="preserve">otification requirements being met and final review and approval by the Department’s warranted Grants Officer.  </w:t>
      </w:r>
    </w:p>
    <w:p w14:paraId="51EDE2DF" w14:textId="77777777" w:rsidR="00D36783" w:rsidRPr="00754E7B" w:rsidRDefault="00D36783" w:rsidP="00D36783">
      <w:pPr>
        <w:spacing w:after="0" w:line="240" w:lineRule="auto"/>
        <w:rPr>
          <w:color w:val="auto"/>
        </w:rPr>
      </w:pPr>
    </w:p>
    <w:p w14:paraId="2E255F01" w14:textId="77777777" w:rsidR="00D36783" w:rsidRPr="00754E7B" w:rsidRDefault="00D36783" w:rsidP="00D36783">
      <w:pPr>
        <w:spacing w:after="0" w:line="240" w:lineRule="auto"/>
        <w:rPr>
          <w:color w:val="auto"/>
        </w:rPr>
      </w:pPr>
      <w:r w:rsidRPr="00754E7B">
        <w:rPr>
          <w:rFonts w:ascii="Times New Roman" w:eastAsia="Times New Roman" w:hAnsi="Times New Roman" w:cs="Times New Roman"/>
          <w:color w:val="auto"/>
          <w:sz w:val="24"/>
          <w:szCs w:val="24"/>
        </w:rPr>
        <w:t xml:space="preserve">The notice of Federal award signed by the Department’s warranted Grants Officers is the sole authorizing document.  If awarded, the notice of Federal award will be provided to the applicant’s designated Authorizing Official via SAMS Domestic to be electronically </w:t>
      </w:r>
      <w:proofErr w:type="gramStart"/>
      <w:r w:rsidRPr="00754E7B">
        <w:rPr>
          <w:rFonts w:ascii="Times New Roman" w:eastAsia="Times New Roman" w:hAnsi="Times New Roman" w:cs="Times New Roman"/>
          <w:color w:val="auto"/>
          <w:sz w:val="24"/>
          <w:szCs w:val="24"/>
        </w:rPr>
        <w:t>counter-signed</w:t>
      </w:r>
      <w:proofErr w:type="gramEnd"/>
      <w:r w:rsidRPr="00754E7B">
        <w:rPr>
          <w:rFonts w:ascii="Times New Roman" w:eastAsia="Times New Roman" w:hAnsi="Times New Roman" w:cs="Times New Roman"/>
          <w:color w:val="auto"/>
          <w:sz w:val="24"/>
          <w:szCs w:val="24"/>
        </w:rPr>
        <w:t xml:space="preserve"> in the system.</w:t>
      </w:r>
    </w:p>
    <w:p w14:paraId="6ABA629B" w14:textId="77777777" w:rsidR="00D36783" w:rsidRPr="00754E7B" w:rsidRDefault="00D36783" w:rsidP="00D36783">
      <w:pPr>
        <w:spacing w:after="0" w:line="240" w:lineRule="auto"/>
        <w:rPr>
          <w:color w:val="auto"/>
        </w:rPr>
      </w:pPr>
    </w:p>
    <w:p w14:paraId="0B65CBD3" w14:textId="77777777" w:rsidR="00D36783" w:rsidRDefault="00D36783" w:rsidP="00D36783">
      <w:pPr>
        <w:spacing w:after="0" w:line="240" w:lineRule="auto"/>
        <w:rPr>
          <w:rFonts w:ascii="Times New Roman" w:hAnsi="Times New Roman" w:cs="Times New Roman"/>
          <w:b/>
          <w:bCs/>
          <w:i/>
          <w:iCs/>
          <w:color w:val="auto"/>
          <w:sz w:val="24"/>
          <w:szCs w:val="24"/>
        </w:rPr>
      </w:pPr>
      <w:r w:rsidRPr="00B230F5">
        <w:rPr>
          <w:rFonts w:ascii="Times New Roman" w:hAnsi="Times New Roman" w:cs="Times New Roman"/>
          <w:b/>
          <w:bCs/>
          <w:i/>
          <w:iCs/>
          <w:sz w:val="24"/>
          <w:szCs w:val="24"/>
        </w:rPr>
        <w:t xml:space="preserve">F.2 Administrative and </w:t>
      </w:r>
      <w:r w:rsidRPr="002A39F0">
        <w:rPr>
          <w:rFonts w:ascii="Times New Roman" w:hAnsi="Times New Roman" w:cs="Times New Roman"/>
          <w:b/>
          <w:bCs/>
          <w:i/>
          <w:iCs/>
          <w:color w:val="auto"/>
          <w:sz w:val="24"/>
          <w:szCs w:val="24"/>
        </w:rPr>
        <w:t>National Policy and Legal Requirements</w:t>
      </w:r>
    </w:p>
    <w:p w14:paraId="5B490643" w14:textId="77777777" w:rsidR="00D36783" w:rsidRPr="00F77180" w:rsidRDefault="00D36783" w:rsidP="00D36783">
      <w:pPr>
        <w:spacing w:after="0" w:line="240" w:lineRule="auto"/>
        <w:rPr>
          <w:sz w:val="24"/>
          <w:szCs w:val="24"/>
        </w:rPr>
      </w:pPr>
    </w:p>
    <w:p w14:paraId="1B82236A" w14:textId="77777777" w:rsidR="00D36783" w:rsidRPr="00F77180" w:rsidRDefault="00D36783" w:rsidP="00D36783">
      <w:pPr>
        <w:spacing w:after="0" w:line="240" w:lineRule="auto"/>
        <w:rPr>
          <w:rFonts w:ascii="Times New Roman" w:hAnsi="Times New Roman" w:cs="Times New Roman"/>
          <w:color w:val="auto"/>
          <w:sz w:val="24"/>
          <w:szCs w:val="24"/>
        </w:rPr>
      </w:pPr>
      <w:r w:rsidRPr="00F77180">
        <w:rPr>
          <w:rFonts w:ascii="Times New Roman" w:hAnsi="Times New Roman" w:cs="Times New Roman"/>
          <w:color w:val="auto"/>
          <w:sz w:val="24"/>
          <w:szCs w:val="24"/>
        </w:rPr>
        <w:t>DRL requires all recipients of foreign assistance funding to comply with all applicable Department and Federal laws and regulations, including but not limited to the following:</w:t>
      </w:r>
      <w:r>
        <w:rPr>
          <w:rFonts w:ascii="Times New Roman" w:hAnsi="Times New Roman" w:cs="Times New Roman"/>
          <w:color w:val="auto"/>
          <w:sz w:val="24"/>
          <w:szCs w:val="24"/>
        </w:rPr>
        <w:t xml:space="preserve"> </w:t>
      </w:r>
    </w:p>
    <w:p w14:paraId="6A9562A3" w14:textId="77777777" w:rsidR="00D36783" w:rsidRPr="00536C8F" w:rsidRDefault="00D36783" w:rsidP="00D36783">
      <w:pPr>
        <w:spacing w:after="0" w:line="240" w:lineRule="auto"/>
        <w:rPr>
          <w:rFonts w:ascii="Times New Roman" w:hAnsi="Times New Roman" w:cs="Times New Roman"/>
          <w:color w:val="auto"/>
          <w:sz w:val="24"/>
          <w:szCs w:val="24"/>
        </w:rPr>
      </w:pPr>
      <w:r w:rsidRPr="00F77180">
        <w:rPr>
          <w:rFonts w:ascii="Times New Roman" w:hAnsi="Times New Roman" w:cs="Times New Roman"/>
          <w:color w:val="auto"/>
          <w:sz w:val="24"/>
          <w:szCs w:val="24"/>
        </w:rPr>
        <w:t xml:space="preserve">The Uniform Administrative Requirements, Cost Principles and Audit Requirements for Federal Awards set forth in 2 CFR Chapter 200 (Sub-Chapters A through F) shall apply to all non-Federal entities, except for assistance awards to Individuals and Foreign Public Entities.  Sub-Chapters A through E shall apply to all foreign organizations, and Sub-Chapters A through D shall apply to all U.S. and foreign for-profit entities. The applicant/recipient of the award and any sub-recipient under the award must comply with all applicable terms and conditions, in addition to the assurance and certifications made part of the Notice of Award.  The Department’s Standard Terms and Conditions can be </w:t>
      </w:r>
      <w:r w:rsidRPr="00D906AF">
        <w:rPr>
          <w:rFonts w:ascii="Times New Roman" w:hAnsi="Times New Roman" w:cs="Times New Roman"/>
          <w:color w:val="auto"/>
          <w:sz w:val="24"/>
          <w:szCs w:val="24"/>
        </w:rPr>
        <w:t>viewed at</w:t>
      </w:r>
      <w:r w:rsidRPr="00D906AF">
        <w:rPr>
          <w:rFonts w:ascii="Times New Roman" w:hAnsi="Times New Roman" w:cs="Times New Roman"/>
          <w:sz w:val="24"/>
          <w:szCs w:val="24"/>
        </w:rPr>
        <w:t xml:space="preserve"> </w:t>
      </w:r>
      <w:hyperlink r:id="rId36" w:history="1">
        <w:r w:rsidRPr="00536C8F">
          <w:rPr>
            <w:rStyle w:val="Hyperlink"/>
            <w:rFonts w:ascii="Times New Roman" w:eastAsia="Times New Roman" w:hAnsi="Times New Roman" w:cs="Times New Roman"/>
            <w:sz w:val="24"/>
            <w:szCs w:val="24"/>
          </w:rPr>
          <w:t>https://www.state.gov/about-us-office-of-the-procurement-executive/</w:t>
        </w:r>
      </w:hyperlink>
      <w:r w:rsidRPr="00536C8F">
        <w:rPr>
          <w:rFonts w:ascii="Times New Roman" w:hAnsi="Times New Roman" w:cs="Times New Roman"/>
          <w:sz w:val="24"/>
          <w:szCs w:val="24"/>
        </w:rPr>
        <w:t xml:space="preserve">.  </w:t>
      </w:r>
    </w:p>
    <w:p w14:paraId="7FF5EBD7" w14:textId="77777777" w:rsidR="00D36783" w:rsidRPr="00536C8F" w:rsidRDefault="00D36783" w:rsidP="00D36783">
      <w:pPr>
        <w:spacing w:after="0" w:line="240" w:lineRule="auto"/>
        <w:rPr>
          <w:rFonts w:ascii="Times New Roman" w:hAnsi="Times New Roman" w:cs="Times New Roman"/>
          <w:color w:val="auto"/>
          <w:sz w:val="24"/>
          <w:szCs w:val="24"/>
        </w:rPr>
      </w:pPr>
    </w:p>
    <w:p w14:paraId="18659523" w14:textId="77777777" w:rsidR="00D36783" w:rsidRPr="00D906AF" w:rsidRDefault="00D36783" w:rsidP="00D36783">
      <w:pPr>
        <w:spacing w:after="0" w:line="240" w:lineRule="auto"/>
        <w:rPr>
          <w:rStyle w:val="Hyperlink"/>
          <w:rFonts w:ascii="Times New Roman" w:hAnsi="Times New Roman" w:cs="Times New Roman"/>
          <w:sz w:val="24"/>
          <w:szCs w:val="24"/>
          <w:u w:val="none"/>
        </w:rPr>
      </w:pPr>
      <w:r w:rsidRPr="63A8AC50">
        <w:rPr>
          <w:rFonts w:ascii="Times New Roman" w:hAnsi="Times New Roman" w:cs="Times New Roman"/>
          <w:color w:val="auto"/>
          <w:sz w:val="24"/>
          <w:szCs w:val="24"/>
        </w:rPr>
        <w:t>Additionally, DRL supports implementation of the</w:t>
      </w:r>
      <w:r>
        <w:rPr>
          <w:rFonts w:ascii="Times New Roman" w:hAnsi="Times New Roman" w:cs="Times New Roman"/>
          <w:color w:val="auto"/>
          <w:sz w:val="24"/>
          <w:szCs w:val="24"/>
        </w:rPr>
        <w:t xml:space="preserve"> </w:t>
      </w:r>
      <w:r w:rsidRPr="00E0037D">
        <w:rPr>
          <w:rFonts w:ascii="Times New Roman" w:hAnsi="Times New Roman" w:cs="Times New Roman"/>
          <w:b/>
          <w:bCs/>
          <w:color w:val="auto"/>
          <w:sz w:val="24"/>
          <w:szCs w:val="24"/>
        </w:rPr>
        <w:t>National Strategy on Gender Equity and Equality</w:t>
      </w:r>
      <w:r w:rsidRPr="63A8AC50">
        <w:rPr>
          <w:rFonts w:ascii="Times New Roman" w:hAnsi="Times New Roman" w:cs="Times New Roman"/>
          <w:color w:val="auto"/>
          <w:sz w:val="24"/>
          <w:szCs w:val="24"/>
        </w:rPr>
        <w:t xml:space="preserve">; the </w:t>
      </w:r>
      <w:r w:rsidRPr="00E0037D">
        <w:rPr>
          <w:rFonts w:ascii="Times New Roman" w:hAnsi="Times New Roman" w:cs="Times New Roman"/>
          <w:b/>
          <w:bCs/>
          <w:color w:val="auto"/>
          <w:sz w:val="24"/>
          <w:szCs w:val="24"/>
        </w:rPr>
        <w:t>Women Peace and Security</w:t>
      </w:r>
      <w:r w:rsidRPr="63A8AC50">
        <w:rPr>
          <w:rFonts w:ascii="Times New Roman" w:hAnsi="Times New Roman" w:cs="Times New Roman"/>
          <w:b/>
          <w:bCs/>
          <w:color w:val="auto"/>
          <w:sz w:val="24"/>
          <w:szCs w:val="24"/>
        </w:rPr>
        <w:t xml:space="preserve"> (WPS)</w:t>
      </w:r>
      <w:r w:rsidRPr="00E0037D">
        <w:rPr>
          <w:rFonts w:ascii="Times New Roman" w:hAnsi="Times New Roman" w:cs="Times New Roman"/>
          <w:b/>
          <w:bCs/>
          <w:color w:val="auto"/>
          <w:sz w:val="24"/>
          <w:szCs w:val="24"/>
        </w:rPr>
        <w:t xml:space="preserve"> Act of 2017</w:t>
      </w:r>
      <w:r w:rsidRPr="63A8AC50">
        <w:rPr>
          <w:rFonts w:ascii="Times New Roman" w:hAnsi="Times New Roman" w:cs="Times New Roman"/>
          <w:color w:val="auto"/>
          <w:sz w:val="24"/>
          <w:szCs w:val="24"/>
        </w:rPr>
        <w:t xml:space="preserve">, which highlights the U.S. </w:t>
      </w:r>
      <w:r w:rsidRPr="63A8AC50">
        <w:rPr>
          <w:rFonts w:ascii="Times New Roman" w:hAnsi="Times New Roman" w:cs="Times New Roman"/>
          <w:color w:val="auto"/>
          <w:sz w:val="24"/>
          <w:szCs w:val="24"/>
        </w:rPr>
        <w:lastRenderedPageBreak/>
        <w:t xml:space="preserve">commitment to the meaningful participation of women in conflict prevention, management, and resolution; and the Department of State WPS Implementation Plan.  For additional information, please refer to the following link: </w:t>
      </w:r>
      <w:hyperlink r:id="rId37">
        <w:r w:rsidRPr="63A8AC50">
          <w:rPr>
            <w:rStyle w:val="Hyperlink"/>
            <w:rFonts w:ascii="Times New Roman" w:hAnsi="Times New Roman" w:cs="Times New Roman"/>
            <w:sz w:val="24"/>
            <w:szCs w:val="24"/>
          </w:rPr>
          <w:t>https://www.congress.gov/bill/115th-congress/senate-bill/1141</w:t>
        </w:r>
      </w:hyperlink>
      <w:r w:rsidRPr="63A8AC50">
        <w:rPr>
          <w:rStyle w:val="Hyperlink"/>
          <w:rFonts w:ascii="Times New Roman" w:hAnsi="Times New Roman" w:cs="Times New Roman"/>
          <w:color w:val="auto"/>
          <w:sz w:val="24"/>
          <w:szCs w:val="24"/>
          <w:u w:val="none"/>
        </w:rPr>
        <w:t>.</w:t>
      </w:r>
    </w:p>
    <w:p w14:paraId="0C172746" w14:textId="77777777" w:rsidR="00D36783" w:rsidRDefault="00D36783" w:rsidP="00D36783">
      <w:pPr>
        <w:spacing w:after="0" w:line="240" w:lineRule="auto"/>
        <w:rPr>
          <w:rStyle w:val="Hyperlink"/>
          <w:rFonts w:ascii="Times New Roman" w:hAnsi="Times New Roman" w:cs="Times New Roman"/>
          <w:sz w:val="24"/>
          <w:szCs w:val="24"/>
        </w:rPr>
      </w:pPr>
    </w:p>
    <w:p w14:paraId="6F4A6DD0" w14:textId="77777777" w:rsidR="00D36783" w:rsidRPr="001B0877" w:rsidRDefault="00D36783" w:rsidP="00D36783">
      <w:pPr>
        <w:spacing w:after="0" w:line="240" w:lineRule="auto"/>
        <w:rPr>
          <w:rFonts w:ascii="Times New Roman" w:hAnsi="Times New Roman" w:cs="Times New Roman"/>
          <w:color w:val="auto"/>
          <w:sz w:val="24"/>
          <w:szCs w:val="24"/>
        </w:rPr>
      </w:pPr>
      <w:r w:rsidRPr="6C15E1B1">
        <w:rPr>
          <w:rFonts w:ascii="Times New Roman" w:hAnsi="Times New Roman" w:cs="Times New Roman"/>
          <w:color w:val="auto"/>
          <w:sz w:val="24"/>
          <w:szCs w:val="24"/>
        </w:rPr>
        <w:t xml:space="preserve">Due to the determination made under the </w:t>
      </w:r>
      <w:r w:rsidRPr="00E0037D">
        <w:rPr>
          <w:rFonts w:ascii="Times New Roman" w:hAnsi="Times New Roman" w:cs="Times New Roman"/>
          <w:b/>
          <w:bCs/>
          <w:color w:val="auto"/>
          <w:sz w:val="24"/>
          <w:szCs w:val="24"/>
        </w:rPr>
        <w:t xml:space="preserve">Trafficking Victims Protection Act (TVPA) </w:t>
      </w:r>
      <w:r w:rsidRPr="6C15E1B1">
        <w:rPr>
          <w:rFonts w:ascii="Times New Roman" w:hAnsi="Times New Roman" w:cs="Times New Roman"/>
          <w:color w:val="auto"/>
          <w:sz w:val="24"/>
          <w:szCs w:val="24"/>
        </w:rPr>
        <w:t xml:space="preserve">for funds obligated during FY 2023, assistance that benefits the governments of the following countries may be subject to a restriction under the TVPA.  The Department of State determines on a case-by-case basis what constitutes assistance to a government; the general principles listed below apply.  </w:t>
      </w:r>
    </w:p>
    <w:p w14:paraId="1563A60C" w14:textId="77777777" w:rsidR="00D36783" w:rsidRPr="001B0877" w:rsidRDefault="00D36783" w:rsidP="00D36783">
      <w:pPr>
        <w:spacing w:after="0" w:line="240" w:lineRule="auto"/>
        <w:rPr>
          <w:rFonts w:ascii="Times New Roman" w:hAnsi="Times New Roman" w:cs="Times New Roman"/>
          <w:color w:val="auto"/>
          <w:sz w:val="24"/>
          <w:szCs w:val="24"/>
        </w:rPr>
      </w:pPr>
    </w:p>
    <w:p w14:paraId="2AE5D9FA" w14:textId="77777777" w:rsidR="00D36783" w:rsidRPr="001B0877" w:rsidRDefault="00D36783" w:rsidP="00D36783">
      <w:pPr>
        <w:spacing w:after="0" w:line="240" w:lineRule="auto"/>
        <w:rPr>
          <w:rFonts w:ascii="Times New Roman" w:hAnsi="Times New Roman" w:cs="Times New Roman"/>
          <w:color w:val="auto"/>
          <w:sz w:val="24"/>
          <w:szCs w:val="24"/>
        </w:rPr>
      </w:pPr>
      <w:r w:rsidRPr="001B0877">
        <w:rPr>
          <w:rFonts w:ascii="Times New Roman" w:hAnsi="Times New Roman" w:cs="Times New Roman"/>
          <w:color w:val="auto"/>
          <w:sz w:val="24"/>
          <w:szCs w:val="24"/>
        </w:rPr>
        <w:t>Assistance to the government includes:</w:t>
      </w:r>
    </w:p>
    <w:p w14:paraId="4EE80776" w14:textId="77777777" w:rsidR="00D36783" w:rsidRPr="001B0877" w:rsidRDefault="00D36783" w:rsidP="00D36783">
      <w:pPr>
        <w:numPr>
          <w:ilvl w:val="0"/>
          <w:numId w:val="30"/>
        </w:numPr>
        <w:spacing w:after="0" w:line="240" w:lineRule="auto"/>
        <w:ind w:left="720"/>
        <w:rPr>
          <w:rFonts w:ascii="Times New Roman" w:hAnsi="Times New Roman" w:cs="Times New Roman"/>
          <w:color w:val="auto"/>
          <w:sz w:val="24"/>
          <w:szCs w:val="24"/>
        </w:rPr>
      </w:pPr>
      <w:r w:rsidRPr="001B0877">
        <w:rPr>
          <w:rFonts w:ascii="Times New Roman" w:hAnsi="Times New Roman" w:cs="Times New Roman"/>
          <w:color w:val="auto"/>
          <w:sz w:val="24"/>
          <w:szCs w:val="24"/>
        </w:rPr>
        <w:t>All branches of government (executive, legislative, judicial) at all levels (national, regional, local</w:t>
      </w:r>
      <w:proofErr w:type="gramStart"/>
      <w:r w:rsidRPr="001B0877">
        <w:rPr>
          <w:rFonts w:ascii="Times New Roman" w:hAnsi="Times New Roman" w:cs="Times New Roman"/>
          <w:color w:val="auto"/>
          <w:sz w:val="24"/>
          <w:szCs w:val="24"/>
        </w:rPr>
        <w:t>);</w:t>
      </w:r>
      <w:proofErr w:type="gramEnd"/>
    </w:p>
    <w:p w14:paraId="36732A30" w14:textId="77777777" w:rsidR="00D36783" w:rsidRPr="001B0877" w:rsidRDefault="00D36783" w:rsidP="00D36783">
      <w:pPr>
        <w:numPr>
          <w:ilvl w:val="0"/>
          <w:numId w:val="30"/>
        </w:numPr>
        <w:spacing w:after="0" w:line="240" w:lineRule="auto"/>
        <w:ind w:left="720"/>
        <w:rPr>
          <w:rFonts w:ascii="Times New Roman" w:hAnsi="Times New Roman" w:cs="Times New Roman"/>
          <w:color w:val="auto"/>
          <w:sz w:val="24"/>
          <w:szCs w:val="24"/>
        </w:rPr>
      </w:pPr>
      <w:r w:rsidRPr="001B0877">
        <w:rPr>
          <w:rFonts w:ascii="Times New Roman" w:hAnsi="Times New Roman" w:cs="Times New Roman"/>
          <w:color w:val="auto"/>
          <w:sz w:val="24"/>
          <w:szCs w:val="24"/>
        </w:rPr>
        <w:t xml:space="preserve">Public schools, universities, hospitals, and state-owned enterprises, as well as government </w:t>
      </w:r>
      <w:proofErr w:type="gramStart"/>
      <w:r w:rsidRPr="001B0877">
        <w:rPr>
          <w:rFonts w:ascii="Times New Roman" w:hAnsi="Times New Roman" w:cs="Times New Roman"/>
          <w:color w:val="auto"/>
          <w:sz w:val="24"/>
          <w:szCs w:val="24"/>
        </w:rPr>
        <w:t>employees;</w:t>
      </w:r>
      <w:proofErr w:type="gramEnd"/>
    </w:p>
    <w:p w14:paraId="7B2631A0" w14:textId="77777777" w:rsidR="00D36783" w:rsidRPr="001B0877" w:rsidRDefault="00D36783" w:rsidP="00D36783">
      <w:pPr>
        <w:numPr>
          <w:ilvl w:val="0"/>
          <w:numId w:val="30"/>
        </w:numPr>
        <w:spacing w:after="0" w:line="240" w:lineRule="auto"/>
        <w:ind w:left="720"/>
        <w:rPr>
          <w:rFonts w:ascii="Times New Roman" w:hAnsi="Times New Roman" w:cs="Times New Roman"/>
          <w:color w:val="auto"/>
          <w:sz w:val="24"/>
          <w:szCs w:val="24"/>
        </w:rPr>
      </w:pPr>
      <w:r w:rsidRPr="001B0877">
        <w:rPr>
          <w:rFonts w:ascii="Times New Roman" w:hAnsi="Times New Roman" w:cs="Times New Roman"/>
          <w:color w:val="auto"/>
          <w:sz w:val="24"/>
          <w:szCs w:val="24"/>
        </w:rPr>
        <w:t>Cash, training, equipment, services, or other assistance provided directly to the government, assistance provided to an NGO or other implementer for the benefit of the government, and assistance to government employees.</w:t>
      </w:r>
    </w:p>
    <w:p w14:paraId="034ABE31" w14:textId="77777777" w:rsidR="00D36783" w:rsidRPr="003A3E08" w:rsidRDefault="00D36783" w:rsidP="00D36783">
      <w:pPr>
        <w:spacing w:after="0" w:line="240" w:lineRule="auto"/>
        <w:rPr>
          <w:rFonts w:ascii="Times New Roman" w:hAnsi="Times New Roman" w:cs="Times New Roman"/>
          <w:color w:val="auto"/>
          <w:sz w:val="24"/>
          <w:szCs w:val="24"/>
          <w:highlight w:val="green"/>
        </w:rPr>
      </w:pPr>
    </w:p>
    <w:p w14:paraId="1FE3F1CC" w14:textId="77777777" w:rsidR="00D36783" w:rsidRPr="000D26B1" w:rsidRDefault="00D36783" w:rsidP="00D36783">
      <w:pPr>
        <w:spacing w:after="0" w:line="240" w:lineRule="auto"/>
        <w:rPr>
          <w:rFonts w:ascii="Times New Roman" w:hAnsi="Times New Roman" w:cs="Times New Roman"/>
          <w:color w:val="auto"/>
        </w:rPr>
      </w:pPr>
      <w:r w:rsidRPr="001B0877">
        <w:rPr>
          <w:rFonts w:ascii="Times New Roman" w:hAnsi="Times New Roman" w:cs="Times New Roman"/>
          <w:color w:val="auto"/>
          <w:sz w:val="24"/>
          <w:szCs w:val="24"/>
        </w:rPr>
        <w:t>Additional requirements may be included depending on the content of the program</w:t>
      </w:r>
      <w:r w:rsidRPr="001B0877">
        <w:rPr>
          <w:rFonts w:ascii="Times New Roman" w:hAnsi="Times New Roman" w:cs="Times New Roman"/>
          <w:color w:val="FF0000"/>
          <w:sz w:val="24"/>
          <w:szCs w:val="24"/>
        </w:rPr>
        <w:t>.</w:t>
      </w:r>
    </w:p>
    <w:p w14:paraId="06BFE998" w14:textId="77777777" w:rsidR="00D36783" w:rsidRDefault="00D36783" w:rsidP="00D36783">
      <w:pPr>
        <w:spacing w:after="0" w:line="240" w:lineRule="auto"/>
        <w:rPr>
          <w:rFonts w:ascii="Times New Roman" w:eastAsia="Times New Roman" w:hAnsi="Times New Roman" w:cs="Times New Roman"/>
          <w:b/>
          <w:i/>
          <w:color w:val="auto"/>
          <w:sz w:val="24"/>
          <w:szCs w:val="24"/>
        </w:rPr>
      </w:pPr>
    </w:p>
    <w:p w14:paraId="0B710E77" w14:textId="77777777" w:rsidR="00D36783" w:rsidRPr="00754E7B" w:rsidRDefault="00D36783" w:rsidP="00D36783">
      <w:pPr>
        <w:spacing w:after="0" w:line="240" w:lineRule="auto"/>
        <w:rPr>
          <w:color w:val="auto"/>
        </w:rPr>
      </w:pPr>
      <w:r w:rsidRPr="00754E7B">
        <w:rPr>
          <w:rFonts w:ascii="Times New Roman" w:eastAsia="Times New Roman" w:hAnsi="Times New Roman" w:cs="Times New Roman"/>
          <w:b/>
          <w:i/>
          <w:color w:val="auto"/>
          <w:sz w:val="24"/>
          <w:szCs w:val="24"/>
        </w:rPr>
        <w:t>F.3 Reporting</w:t>
      </w:r>
    </w:p>
    <w:p w14:paraId="0B449F16" w14:textId="77777777" w:rsidR="00D36783" w:rsidRPr="00332CDC" w:rsidRDefault="00D36783" w:rsidP="00D36783">
      <w:pPr>
        <w:spacing w:after="0" w:line="240" w:lineRule="auto"/>
        <w:rPr>
          <w:rFonts w:ascii="Times New Roman" w:hAnsi="Times New Roman"/>
          <w:color w:val="auto"/>
          <w:sz w:val="24"/>
        </w:rPr>
      </w:pPr>
      <w:r w:rsidRPr="57E3E8A8">
        <w:rPr>
          <w:rFonts w:ascii="Times New Roman" w:eastAsia="Times New Roman" w:hAnsi="Times New Roman" w:cs="Times New Roman"/>
          <w:color w:val="auto"/>
          <w:sz w:val="24"/>
          <w:szCs w:val="24"/>
        </w:rPr>
        <w:t>Applicants should be aware of the post-award reporting requirements for federal assistance awards as reflected in 2 CFR 200 Appendix XII - Award Term and Condition for Recipient Integrity and Performance Matters.</w:t>
      </w:r>
      <w:hyperlink r:id="rId38" w:anchor="ap2.1.200_1521.xii" w:history="1"/>
      <w:r w:rsidRPr="00C166EB">
        <w:rPr>
          <w:rFonts w:ascii="Times New Roman" w:eastAsia="Times New Roman" w:hAnsi="Times New Roman" w:cs="Times New Roman"/>
          <w:color w:val="auto"/>
          <w:sz w:val="24"/>
          <w:szCs w:val="24"/>
          <w:shd w:val="clear" w:color="auto" w:fill="E6E6E6"/>
        </w:rPr>
        <w:t xml:space="preserve"> </w:t>
      </w:r>
      <w:r w:rsidRPr="57E3E8A8">
        <w:rPr>
          <w:rFonts w:ascii="Times New Roman" w:eastAsia="Times New Roman" w:hAnsi="Times New Roman" w:cs="Times New Roman"/>
          <w:color w:val="auto"/>
          <w:sz w:val="24"/>
          <w:szCs w:val="24"/>
        </w:rPr>
        <w:t xml:space="preserve"> DRL awards require that all reports (financial and progress) are uploaded to the federal award file in SAMS Domestic on a quarterly basis.  The Federal Financial Report (FFR or SF-425) is the required form for financial reports and must be submitted in PMS, and a copy of the report submitted in PMS then uploaded to the award file in SAMS Domestic.  Progress reports uploaded to the award file in SAMS Domestic must include a narrative as described below as well as Program Indicators (or other mutually agreed upon format approved by the Grants Officer), including </w:t>
      </w:r>
      <w:r>
        <w:rPr>
          <w:rFonts w:ascii="Times New Roman" w:eastAsia="Times New Roman" w:hAnsi="Times New Roman" w:cs="Times New Roman"/>
          <w:color w:val="auto"/>
          <w:sz w:val="24"/>
          <w:szCs w:val="24"/>
        </w:rPr>
        <w:t>standard (</w:t>
      </w:r>
      <w:r w:rsidRPr="57E3E8A8">
        <w:rPr>
          <w:rFonts w:ascii="Times New Roman" w:eastAsia="Times New Roman" w:hAnsi="Times New Roman" w:cs="Times New Roman"/>
          <w:color w:val="auto"/>
          <w:sz w:val="24"/>
          <w:szCs w:val="24"/>
        </w:rPr>
        <w:t>F</w:t>
      </w:r>
      <w:r>
        <w:rPr>
          <w:rFonts w:ascii="Times New Roman" w:eastAsia="Times New Roman" w:hAnsi="Times New Roman" w:cs="Times New Roman"/>
          <w:color w:val="auto"/>
          <w:sz w:val="24"/>
          <w:szCs w:val="24"/>
        </w:rPr>
        <w:t>) f</w:t>
      </w:r>
      <w:r w:rsidRPr="57E3E8A8">
        <w:rPr>
          <w:rFonts w:ascii="Times New Roman" w:eastAsia="Times New Roman" w:hAnsi="Times New Roman" w:cs="Times New Roman"/>
          <w:color w:val="auto"/>
          <w:sz w:val="24"/>
          <w:szCs w:val="24"/>
        </w:rPr>
        <w:t>ramework indicators</w:t>
      </w:r>
      <w:r>
        <w:rPr>
          <w:rFonts w:ascii="Times New Roman" w:eastAsia="Times New Roman" w:hAnsi="Times New Roman" w:cs="Times New Roman"/>
          <w:color w:val="auto"/>
          <w:sz w:val="24"/>
          <w:szCs w:val="24"/>
        </w:rPr>
        <w:t xml:space="preserve"> and DRL framework indicators</w:t>
      </w:r>
      <w:r w:rsidRPr="57E3E8A8">
        <w:rPr>
          <w:rFonts w:ascii="Times New Roman" w:eastAsia="Times New Roman" w:hAnsi="Times New Roman" w:cs="Times New Roman"/>
          <w:color w:val="auto"/>
          <w:sz w:val="24"/>
          <w:szCs w:val="24"/>
        </w:rPr>
        <w:t>.  F</w:t>
      </w:r>
      <w:r>
        <w:rPr>
          <w:rFonts w:ascii="Times New Roman" w:eastAsia="Times New Roman" w:hAnsi="Times New Roman" w:cs="Times New Roman"/>
          <w:color w:val="auto"/>
          <w:sz w:val="24"/>
          <w:szCs w:val="24"/>
        </w:rPr>
        <w:t xml:space="preserve"> and DRL f</w:t>
      </w:r>
      <w:r w:rsidRPr="57E3E8A8">
        <w:rPr>
          <w:rFonts w:ascii="Times New Roman" w:eastAsia="Times New Roman" w:hAnsi="Times New Roman" w:cs="Times New Roman"/>
          <w:color w:val="auto"/>
          <w:sz w:val="24"/>
          <w:szCs w:val="24"/>
        </w:rPr>
        <w:t>ramework indicators will be reviewed and negotiated during the final stages of issuing an award on a project-by-project basis.</w:t>
      </w:r>
    </w:p>
    <w:p w14:paraId="6297B6C7" w14:textId="77777777" w:rsidR="00D36783" w:rsidRPr="00332CDC" w:rsidRDefault="00D36783" w:rsidP="00D36783">
      <w:pPr>
        <w:spacing w:after="0" w:line="240" w:lineRule="auto"/>
        <w:rPr>
          <w:rFonts w:ascii="Times New Roman" w:hAnsi="Times New Roman"/>
          <w:color w:val="auto"/>
          <w:sz w:val="24"/>
        </w:rPr>
      </w:pPr>
    </w:p>
    <w:p w14:paraId="714BDB70" w14:textId="77777777" w:rsidR="00D36783" w:rsidRPr="00332CDC" w:rsidRDefault="00D36783" w:rsidP="00D36783">
      <w:pPr>
        <w:spacing w:after="0" w:line="240" w:lineRule="auto"/>
        <w:rPr>
          <w:rFonts w:ascii="Times New Roman" w:hAnsi="Times New Roman"/>
          <w:color w:val="auto"/>
          <w:sz w:val="24"/>
        </w:rPr>
      </w:pPr>
      <w:r w:rsidRPr="6C15E1B1">
        <w:rPr>
          <w:rFonts w:ascii="Times New Roman" w:eastAsia="Times New Roman" w:hAnsi="Times New Roman" w:cs="Times New Roman"/>
          <w:color w:val="auto"/>
          <w:sz w:val="24"/>
          <w:szCs w:val="24"/>
        </w:rPr>
        <w:t xml:space="preserve">Narrative progress reports should reflect the focus on measuring the project’s </w:t>
      </w:r>
      <w:r>
        <w:rPr>
          <w:rFonts w:ascii="Times New Roman" w:eastAsia="Times New Roman" w:hAnsi="Times New Roman" w:cs="Times New Roman"/>
          <w:color w:val="auto"/>
          <w:sz w:val="24"/>
          <w:szCs w:val="24"/>
        </w:rPr>
        <w:t>progress</w:t>
      </w:r>
      <w:r w:rsidRPr="6C15E1B1">
        <w:rPr>
          <w:rFonts w:ascii="Times New Roman" w:eastAsia="Times New Roman" w:hAnsi="Times New Roman" w:cs="Times New Roman"/>
          <w:color w:val="auto"/>
          <w:sz w:val="24"/>
          <w:szCs w:val="24"/>
        </w:rPr>
        <w:t xml:space="preserve"> on the overarching objectives and should be compiled according to the objectives, outcomes, and outputs as outlined in the award’s Scope of Work (SOW) and in the Monitoring &amp; Evaluation Narrative.  An assessment of the overall project’s </w:t>
      </w:r>
      <w:r>
        <w:rPr>
          <w:rFonts w:ascii="Times New Roman" w:eastAsia="Times New Roman" w:hAnsi="Times New Roman" w:cs="Times New Roman"/>
          <w:color w:val="auto"/>
          <w:sz w:val="24"/>
          <w:szCs w:val="24"/>
        </w:rPr>
        <w:t>achievements</w:t>
      </w:r>
      <w:r w:rsidRPr="6C15E1B1">
        <w:rPr>
          <w:rFonts w:ascii="Times New Roman" w:eastAsia="Times New Roman" w:hAnsi="Times New Roman" w:cs="Times New Roman"/>
          <w:color w:val="auto"/>
          <w:sz w:val="24"/>
          <w:szCs w:val="24"/>
        </w:rPr>
        <w:t xml:space="preserve"> should be included in each progress report.  Where relevant, progress reports should include the following sections: </w:t>
      </w:r>
    </w:p>
    <w:p w14:paraId="062E4E27" w14:textId="77777777" w:rsidR="00D36783" w:rsidRPr="00754E7B" w:rsidRDefault="00D36783" w:rsidP="00D36783">
      <w:pPr>
        <w:spacing w:after="0" w:line="240" w:lineRule="auto"/>
        <w:rPr>
          <w:color w:val="auto"/>
        </w:rPr>
      </w:pPr>
    </w:p>
    <w:p w14:paraId="3978E863" w14:textId="77777777" w:rsidR="00D36783" w:rsidRPr="00754E7B" w:rsidRDefault="00D36783" w:rsidP="00D36783">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Relevant contextual information (limited</w:t>
      </w:r>
      <w:proofErr w:type="gramStart"/>
      <w:r w:rsidRPr="00754E7B">
        <w:rPr>
          <w:rFonts w:ascii="Times New Roman" w:eastAsia="Times New Roman" w:hAnsi="Times New Roman" w:cs="Times New Roman"/>
          <w:color w:val="auto"/>
          <w:sz w:val="24"/>
          <w:szCs w:val="24"/>
        </w:rPr>
        <w:t>);</w:t>
      </w:r>
      <w:proofErr w:type="gramEnd"/>
    </w:p>
    <w:p w14:paraId="6E77FCF9" w14:textId="77777777" w:rsidR="00D36783" w:rsidRPr="00754E7B" w:rsidRDefault="00D36783" w:rsidP="00D36783">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Explanation and evaluation of significant activities of the reporting period and how the activities reflect progress toward achieving objectives, including meeting benchmarks/targets as set in the </w:t>
      </w:r>
      <w:r>
        <w:rPr>
          <w:rFonts w:ascii="Times New Roman" w:eastAsia="Times New Roman" w:hAnsi="Times New Roman" w:cs="Times New Roman"/>
          <w:color w:val="auto"/>
          <w:sz w:val="24"/>
          <w:szCs w:val="24"/>
        </w:rPr>
        <w:t xml:space="preserve">approved </w:t>
      </w:r>
      <w:r w:rsidRPr="00754E7B">
        <w:rPr>
          <w:rFonts w:ascii="Times New Roman" w:eastAsia="Times New Roman" w:hAnsi="Times New Roman" w:cs="Times New Roman"/>
          <w:color w:val="auto"/>
          <w:sz w:val="24"/>
          <w:szCs w:val="24"/>
        </w:rPr>
        <w:t xml:space="preserve">M&amp;E </w:t>
      </w:r>
      <w:r>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 xml:space="preserve">lan.  In addition, attach the M&amp;E </w:t>
      </w:r>
      <w:r>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 xml:space="preserve">lan, comparing the target and actual numbers for the </w:t>
      </w:r>
      <w:proofErr w:type="gramStart"/>
      <w:r w:rsidRPr="00754E7B">
        <w:rPr>
          <w:rFonts w:ascii="Times New Roman" w:eastAsia="Times New Roman" w:hAnsi="Times New Roman" w:cs="Times New Roman"/>
          <w:color w:val="auto"/>
          <w:sz w:val="24"/>
          <w:szCs w:val="24"/>
        </w:rPr>
        <w:t>indicators;</w:t>
      </w:r>
      <w:proofErr w:type="gramEnd"/>
    </w:p>
    <w:p w14:paraId="0C30C296" w14:textId="77777777" w:rsidR="00D36783" w:rsidRPr="00754E7B" w:rsidRDefault="00D36783" w:rsidP="00D36783">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6C15E1B1">
        <w:rPr>
          <w:rFonts w:ascii="Times New Roman" w:eastAsia="Times New Roman" w:hAnsi="Times New Roman" w:cs="Times New Roman"/>
          <w:color w:val="auto"/>
          <w:sz w:val="24"/>
          <w:szCs w:val="24"/>
        </w:rPr>
        <w:lastRenderedPageBreak/>
        <w:t xml:space="preserve">Any qualitative impact or success stories from the project, when </w:t>
      </w:r>
      <w:proofErr w:type="gramStart"/>
      <w:r w:rsidRPr="6C15E1B1">
        <w:rPr>
          <w:rFonts w:ascii="Times New Roman" w:eastAsia="Times New Roman" w:hAnsi="Times New Roman" w:cs="Times New Roman"/>
          <w:color w:val="auto"/>
          <w:sz w:val="24"/>
          <w:szCs w:val="24"/>
        </w:rPr>
        <w:t>possible;</w:t>
      </w:r>
      <w:proofErr w:type="gramEnd"/>
      <w:r w:rsidRPr="6C15E1B1">
        <w:rPr>
          <w:rFonts w:ascii="Times New Roman" w:eastAsia="Times New Roman" w:hAnsi="Times New Roman" w:cs="Times New Roman"/>
          <w:color w:val="auto"/>
          <w:sz w:val="24"/>
          <w:szCs w:val="24"/>
        </w:rPr>
        <w:t xml:space="preserve"> </w:t>
      </w:r>
    </w:p>
    <w:p w14:paraId="45A5BE26" w14:textId="77777777" w:rsidR="00D36783" w:rsidRPr="00754E7B" w:rsidRDefault="00D36783" w:rsidP="00D36783">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Copy of </w:t>
      </w:r>
      <w:r>
        <w:rPr>
          <w:rFonts w:ascii="Times New Roman" w:eastAsia="Times New Roman" w:hAnsi="Times New Roman" w:cs="Times New Roman"/>
          <w:color w:val="auto"/>
          <w:sz w:val="24"/>
          <w:szCs w:val="24"/>
        </w:rPr>
        <w:t xml:space="preserve">baseline, </w:t>
      </w:r>
      <w:r w:rsidRPr="00754E7B">
        <w:rPr>
          <w:rFonts w:ascii="Times New Roman" w:eastAsia="Times New Roman" w:hAnsi="Times New Roman" w:cs="Times New Roman"/>
          <w:color w:val="auto"/>
          <w:sz w:val="24"/>
          <w:szCs w:val="24"/>
        </w:rPr>
        <w:t>mid-term</w:t>
      </w:r>
      <w:r>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and/or final evaluation report(s) conducted by an external evaluator; if </w:t>
      </w:r>
      <w:proofErr w:type="gramStart"/>
      <w:r w:rsidRPr="00754E7B">
        <w:rPr>
          <w:rFonts w:ascii="Times New Roman" w:eastAsia="Times New Roman" w:hAnsi="Times New Roman" w:cs="Times New Roman"/>
          <w:color w:val="auto"/>
          <w:sz w:val="24"/>
          <w:szCs w:val="24"/>
        </w:rPr>
        <w:t>applicable;</w:t>
      </w:r>
      <w:proofErr w:type="gramEnd"/>
    </w:p>
    <w:p w14:paraId="027C807D" w14:textId="77777777" w:rsidR="00D36783" w:rsidRPr="00754E7B" w:rsidRDefault="00D36783" w:rsidP="00D36783">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6C15E1B1">
        <w:rPr>
          <w:rFonts w:ascii="Times New Roman" w:eastAsia="Times New Roman" w:hAnsi="Times New Roman" w:cs="Times New Roman"/>
          <w:color w:val="auto"/>
          <w:sz w:val="24"/>
          <w:szCs w:val="24"/>
        </w:rPr>
        <w:t xml:space="preserve">Relevant supporting documentation or products related to the project activities (such as articles, meeting lists and agendas, participant surveys, photos, manuals, etc.) as separate </w:t>
      </w:r>
      <w:proofErr w:type="gramStart"/>
      <w:r w:rsidRPr="6C15E1B1">
        <w:rPr>
          <w:rFonts w:ascii="Times New Roman" w:eastAsia="Times New Roman" w:hAnsi="Times New Roman" w:cs="Times New Roman"/>
          <w:color w:val="auto"/>
          <w:sz w:val="24"/>
          <w:szCs w:val="24"/>
        </w:rPr>
        <w:t>attachments;</w:t>
      </w:r>
      <w:proofErr w:type="gramEnd"/>
    </w:p>
    <w:p w14:paraId="7D59F63A" w14:textId="77777777" w:rsidR="00D36783" w:rsidRPr="00754E7B" w:rsidRDefault="00D36783" w:rsidP="00D36783">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Description of how the </w:t>
      </w:r>
      <w:r>
        <w:rPr>
          <w:rFonts w:ascii="Times New Roman" w:eastAsia="Times New Roman" w:hAnsi="Times New Roman" w:cs="Times New Roman"/>
          <w:color w:val="auto"/>
          <w:sz w:val="24"/>
          <w:szCs w:val="24"/>
        </w:rPr>
        <w:t>r</w:t>
      </w:r>
      <w:r w:rsidRPr="00754E7B">
        <w:rPr>
          <w:rFonts w:ascii="Times New Roman" w:eastAsia="Times New Roman" w:hAnsi="Times New Roman" w:cs="Times New Roman"/>
          <w:color w:val="auto"/>
          <w:sz w:val="24"/>
          <w:szCs w:val="24"/>
        </w:rPr>
        <w:t xml:space="preserve">ecipient is pursuing sustainability, including looking for sources of follow-on </w:t>
      </w:r>
      <w:proofErr w:type="gramStart"/>
      <w:r w:rsidRPr="00754E7B">
        <w:rPr>
          <w:rFonts w:ascii="Times New Roman" w:eastAsia="Times New Roman" w:hAnsi="Times New Roman" w:cs="Times New Roman"/>
          <w:color w:val="auto"/>
          <w:sz w:val="24"/>
          <w:szCs w:val="24"/>
        </w:rPr>
        <w:t>funding;</w:t>
      </w:r>
      <w:proofErr w:type="gramEnd"/>
    </w:p>
    <w:p w14:paraId="7F47FF76" w14:textId="77777777" w:rsidR="00D36783" w:rsidRPr="00754E7B" w:rsidRDefault="00D36783" w:rsidP="00D36783">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6C15E1B1">
        <w:rPr>
          <w:rFonts w:ascii="Times New Roman" w:eastAsia="Times New Roman" w:hAnsi="Times New Roman" w:cs="Times New Roman"/>
          <w:color w:val="auto"/>
          <w:sz w:val="24"/>
          <w:szCs w:val="24"/>
        </w:rPr>
        <w:t xml:space="preserve">Any problems/challenges in implementing the project and a corrective action plan with an updated timeline of </w:t>
      </w:r>
      <w:proofErr w:type="gramStart"/>
      <w:r w:rsidRPr="6C15E1B1">
        <w:rPr>
          <w:rFonts w:ascii="Times New Roman" w:eastAsia="Times New Roman" w:hAnsi="Times New Roman" w:cs="Times New Roman"/>
          <w:color w:val="auto"/>
          <w:sz w:val="24"/>
          <w:szCs w:val="24"/>
        </w:rPr>
        <w:t>activities;</w:t>
      </w:r>
      <w:proofErr w:type="gramEnd"/>
      <w:r w:rsidRPr="6C15E1B1">
        <w:rPr>
          <w:rFonts w:ascii="Times New Roman" w:eastAsia="Times New Roman" w:hAnsi="Times New Roman" w:cs="Times New Roman"/>
          <w:color w:val="auto"/>
          <w:sz w:val="24"/>
          <w:szCs w:val="24"/>
        </w:rPr>
        <w:t xml:space="preserve"> </w:t>
      </w:r>
    </w:p>
    <w:p w14:paraId="08205479" w14:textId="77777777" w:rsidR="00D36783" w:rsidRPr="00754E7B" w:rsidRDefault="00D36783" w:rsidP="00D36783">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Reasons why established goals were not </w:t>
      </w:r>
      <w:proofErr w:type="gramStart"/>
      <w:r w:rsidRPr="00754E7B">
        <w:rPr>
          <w:rFonts w:ascii="Times New Roman" w:eastAsia="Times New Roman" w:hAnsi="Times New Roman" w:cs="Times New Roman"/>
          <w:color w:val="auto"/>
          <w:sz w:val="24"/>
          <w:szCs w:val="24"/>
        </w:rPr>
        <w:t>met;</w:t>
      </w:r>
      <w:proofErr w:type="gramEnd"/>
      <w:r w:rsidRPr="00754E7B">
        <w:rPr>
          <w:rFonts w:ascii="Times New Roman" w:eastAsia="Times New Roman" w:hAnsi="Times New Roman" w:cs="Times New Roman"/>
          <w:color w:val="auto"/>
          <w:sz w:val="24"/>
          <w:szCs w:val="24"/>
        </w:rPr>
        <w:t xml:space="preserve"> </w:t>
      </w:r>
    </w:p>
    <w:p w14:paraId="5B554A25" w14:textId="77777777" w:rsidR="00D36783" w:rsidRDefault="00D36783" w:rsidP="00D36783">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6C15E1B1">
        <w:rPr>
          <w:rFonts w:ascii="Times New Roman" w:eastAsia="Times New Roman" w:hAnsi="Times New Roman" w:cs="Times New Roman"/>
          <w:color w:val="auto"/>
          <w:sz w:val="24"/>
          <w:szCs w:val="24"/>
        </w:rPr>
        <w:t>Data for the required F</w:t>
      </w:r>
      <w:r>
        <w:rPr>
          <w:rFonts w:ascii="Times New Roman" w:eastAsia="Times New Roman" w:hAnsi="Times New Roman" w:cs="Times New Roman"/>
          <w:color w:val="auto"/>
          <w:sz w:val="24"/>
          <w:szCs w:val="24"/>
        </w:rPr>
        <w:t xml:space="preserve"> and/or DRL f</w:t>
      </w:r>
      <w:r w:rsidRPr="6C15E1B1">
        <w:rPr>
          <w:rFonts w:ascii="Times New Roman" w:eastAsia="Times New Roman" w:hAnsi="Times New Roman" w:cs="Times New Roman"/>
          <w:color w:val="auto"/>
          <w:sz w:val="24"/>
          <w:szCs w:val="24"/>
        </w:rPr>
        <w:t xml:space="preserve">ramework indicator(s) for the quarter as well as aggregate data by fiscal </w:t>
      </w:r>
      <w:proofErr w:type="gramStart"/>
      <w:r w:rsidRPr="6C15E1B1">
        <w:rPr>
          <w:rFonts w:ascii="Times New Roman" w:eastAsia="Times New Roman" w:hAnsi="Times New Roman" w:cs="Times New Roman"/>
          <w:color w:val="auto"/>
          <w:sz w:val="24"/>
          <w:szCs w:val="24"/>
        </w:rPr>
        <w:t>year;</w:t>
      </w:r>
      <w:proofErr w:type="gramEnd"/>
      <w:r w:rsidRPr="6C15E1B1">
        <w:rPr>
          <w:rFonts w:ascii="Times New Roman" w:eastAsia="Times New Roman" w:hAnsi="Times New Roman" w:cs="Times New Roman"/>
          <w:color w:val="auto"/>
          <w:sz w:val="24"/>
          <w:szCs w:val="24"/>
        </w:rPr>
        <w:t xml:space="preserve">  </w:t>
      </w:r>
    </w:p>
    <w:p w14:paraId="720A6360" w14:textId="77777777" w:rsidR="00D36783" w:rsidRPr="00754E7B" w:rsidRDefault="00D36783" w:rsidP="00D36783">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Program Indicators or other mutually agreed upon format approved by the Grants </w:t>
      </w:r>
      <w:proofErr w:type="gramStart"/>
      <w:r w:rsidRPr="00754E7B">
        <w:rPr>
          <w:rFonts w:ascii="Times New Roman" w:eastAsia="Times New Roman" w:hAnsi="Times New Roman" w:cs="Times New Roman"/>
          <w:color w:val="auto"/>
          <w:sz w:val="24"/>
          <w:szCs w:val="24"/>
        </w:rPr>
        <w:t>Officer</w:t>
      </w:r>
      <w:r>
        <w:rPr>
          <w:rFonts w:ascii="Times New Roman" w:eastAsia="Times New Roman" w:hAnsi="Times New Roman" w:cs="Times New Roman"/>
          <w:color w:val="auto"/>
          <w:sz w:val="24"/>
          <w:szCs w:val="24"/>
        </w:rPr>
        <w:t>;</w:t>
      </w:r>
      <w:proofErr w:type="gramEnd"/>
      <w:r w:rsidRPr="00754E7B">
        <w:rPr>
          <w:rFonts w:ascii="Times New Roman" w:eastAsia="Times New Roman" w:hAnsi="Times New Roman" w:cs="Times New Roman"/>
          <w:color w:val="auto"/>
          <w:sz w:val="24"/>
          <w:szCs w:val="24"/>
        </w:rPr>
        <w:t xml:space="preserve">   </w:t>
      </w:r>
    </w:p>
    <w:p w14:paraId="13935655" w14:textId="77777777" w:rsidR="00D36783" w:rsidRPr="00754E7B" w:rsidRDefault="00D36783" w:rsidP="00D36783">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Proposed activities for the next quarter;</w:t>
      </w:r>
      <w:r>
        <w:rPr>
          <w:rFonts w:ascii="Times New Roman" w:eastAsia="Times New Roman" w:hAnsi="Times New Roman" w:cs="Times New Roman"/>
          <w:color w:val="auto"/>
          <w:sz w:val="24"/>
          <w:szCs w:val="24"/>
        </w:rPr>
        <w:t xml:space="preserve"> and,</w:t>
      </w:r>
    </w:p>
    <w:p w14:paraId="1663C97B" w14:textId="77777777" w:rsidR="00D36783" w:rsidRPr="00754E7B" w:rsidRDefault="00D36783" w:rsidP="00D36783">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Additional pertinent information, including analysis and explanation of cost overruns or high unit costs, if applicable.</w:t>
      </w:r>
    </w:p>
    <w:p w14:paraId="0D353BEB" w14:textId="77777777" w:rsidR="00D36783" w:rsidRDefault="00D36783" w:rsidP="00D36783">
      <w:pPr>
        <w:spacing w:after="0" w:line="240" w:lineRule="auto"/>
        <w:contextualSpacing/>
        <w:rPr>
          <w:rFonts w:ascii="Times New Roman" w:eastAsia="Times New Roman" w:hAnsi="Times New Roman" w:cs="Times New Roman"/>
          <w:b/>
          <w:color w:val="000000" w:themeColor="text1"/>
          <w:sz w:val="24"/>
          <w:szCs w:val="24"/>
        </w:rPr>
      </w:pPr>
    </w:p>
    <w:p w14:paraId="4E485DBE" w14:textId="77777777" w:rsidR="00D36783" w:rsidRDefault="00D36783" w:rsidP="00D36783">
      <w:pPr>
        <w:spacing w:after="0" w:line="240" w:lineRule="auto"/>
        <w:contextualSpacing/>
        <w:rPr>
          <w:rFonts w:ascii="Times New Roman" w:eastAsia="Times New Roman" w:hAnsi="Times New Roman" w:cs="Times New Roman"/>
          <w:color w:val="auto"/>
          <w:sz w:val="24"/>
          <w:szCs w:val="24"/>
        </w:rPr>
      </w:pPr>
      <w:r w:rsidRPr="00C3134C">
        <w:rPr>
          <w:rFonts w:ascii="Times New Roman" w:eastAsia="Times New Roman" w:hAnsi="Times New Roman" w:cs="Times New Roman"/>
          <w:b/>
          <w:color w:val="000000" w:themeColor="text1"/>
          <w:sz w:val="24"/>
          <w:szCs w:val="24"/>
        </w:rPr>
        <w:t>Foreign Assistance Data Review:</w:t>
      </w:r>
      <w:r>
        <w:rPr>
          <w:rFonts w:ascii="Times New Roman" w:eastAsia="Times New Roman" w:hAnsi="Times New Roman" w:cs="Times New Roman"/>
          <w:color w:val="000000" w:themeColor="text1"/>
          <w:sz w:val="24"/>
          <w:szCs w:val="24"/>
        </w:rPr>
        <w:t xml:space="preserve">  </w:t>
      </w:r>
      <w:r w:rsidRPr="00C3134C">
        <w:rPr>
          <w:rFonts w:ascii="Times New Roman" w:eastAsia="Times New Roman" w:hAnsi="Times New Roman" w:cs="Times New Roman"/>
          <w:color w:val="000000" w:themeColor="text1"/>
          <w:sz w:val="24"/>
          <w:szCs w:val="24"/>
        </w:rPr>
        <w:t xml:space="preserve">As required by Congress, the Department of State must make progress in its efforts to improve tracking and reporting of foreign assistance data through the Foreign Assistance Data Review (FADR). </w:t>
      </w:r>
      <w:r>
        <w:rPr>
          <w:rFonts w:ascii="Times New Roman" w:eastAsia="Times New Roman" w:hAnsi="Times New Roman" w:cs="Times New Roman"/>
          <w:color w:val="000000" w:themeColor="text1"/>
          <w:sz w:val="24"/>
          <w:szCs w:val="24"/>
        </w:rPr>
        <w:t xml:space="preserve"> </w:t>
      </w:r>
      <w:r w:rsidRPr="00C3134C">
        <w:rPr>
          <w:rFonts w:ascii="Times New Roman" w:eastAsia="Times New Roman" w:hAnsi="Times New Roman" w:cs="Times New Roman"/>
          <w:color w:val="000000" w:themeColor="text1"/>
          <w:sz w:val="24"/>
          <w:szCs w:val="24"/>
        </w:rPr>
        <w:t>The FADR requires tracking of foreign assistance activity data from budgeting, planning, and allocation through obligation and disbursement.  Successful applicants will be required to report and draw down federal funding based on the appropriate FADR Data Elements, indicated within their award documentation.  In cases of more than one FADR Data Element, typically program or sector and/or regions or country, the successful applicant will be required to maintain separate accounting records.</w:t>
      </w:r>
    </w:p>
    <w:p w14:paraId="494124C7" w14:textId="77777777" w:rsidR="00D36783" w:rsidRDefault="00D36783" w:rsidP="00D36783">
      <w:pPr>
        <w:spacing w:after="0" w:line="240" w:lineRule="auto"/>
        <w:contextualSpacing/>
        <w:rPr>
          <w:rFonts w:ascii="Times New Roman" w:eastAsia="Times New Roman" w:hAnsi="Times New Roman" w:cs="Times New Roman"/>
          <w:color w:val="auto"/>
          <w:sz w:val="24"/>
          <w:szCs w:val="24"/>
        </w:rPr>
      </w:pPr>
    </w:p>
    <w:p w14:paraId="632CCF91" w14:textId="77777777" w:rsidR="00D36783" w:rsidRPr="00754E7B" w:rsidRDefault="00D36783" w:rsidP="00D36783">
      <w:pPr>
        <w:spacing w:after="0" w:line="240" w:lineRule="auto"/>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A final narrative and financial report must also be submitted within </w:t>
      </w:r>
      <w:r>
        <w:rPr>
          <w:rFonts w:ascii="Times New Roman" w:eastAsia="Times New Roman" w:hAnsi="Times New Roman" w:cs="Times New Roman"/>
          <w:color w:val="auto"/>
          <w:sz w:val="24"/>
          <w:szCs w:val="24"/>
        </w:rPr>
        <w:t>120</w:t>
      </w:r>
      <w:r w:rsidRPr="00754E7B">
        <w:rPr>
          <w:rFonts w:ascii="Times New Roman" w:eastAsia="Times New Roman" w:hAnsi="Times New Roman" w:cs="Times New Roman"/>
          <w:color w:val="auto"/>
          <w:sz w:val="24"/>
          <w:szCs w:val="24"/>
        </w:rPr>
        <w:t xml:space="preserve"> days after the expiration of the award.</w:t>
      </w:r>
    </w:p>
    <w:p w14:paraId="4923CF62" w14:textId="77777777" w:rsidR="00D36783" w:rsidRPr="00754E7B" w:rsidRDefault="00D36783" w:rsidP="00D36783">
      <w:pPr>
        <w:spacing w:after="0" w:line="240" w:lineRule="auto"/>
        <w:contextualSpacing/>
        <w:rPr>
          <w:rFonts w:ascii="Times New Roman" w:eastAsia="Times New Roman" w:hAnsi="Times New Roman" w:cs="Times New Roman"/>
          <w:color w:val="auto"/>
          <w:sz w:val="24"/>
          <w:szCs w:val="24"/>
        </w:rPr>
      </w:pPr>
    </w:p>
    <w:p w14:paraId="57961608" w14:textId="58A7D91F" w:rsidR="00D36783" w:rsidRPr="0020305B" w:rsidRDefault="00D36783" w:rsidP="00D36783">
      <w:pPr>
        <w:spacing w:after="0" w:line="240" w:lineRule="auto"/>
        <w:contextualSpacing/>
        <w:rPr>
          <w:color w:val="auto"/>
        </w:rPr>
      </w:pPr>
      <w:r w:rsidRPr="00754E7B">
        <w:rPr>
          <w:rFonts w:ascii="Times New Roman" w:eastAsia="Times New Roman" w:hAnsi="Times New Roman" w:cs="Times New Roman"/>
          <w:color w:val="auto"/>
          <w:sz w:val="24"/>
          <w:szCs w:val="24"/>
        </w:rPr>
        <w:t>Please note:</w:t>
      </w:r>
      <w:r>
        <w:rPr>
          <w:rFonts w:ascii="Times New Roman" w:eastAsia="Times New Roman" w:hAnsi="Times New Roman" w:cs="Times New Roman"/>
          <w:color w:val="auto"/>
          <w:sz w:val="24"/>
          <w:szCs w:val="24"/>
        </w:rPr>
        <w:t xml:space="preserve">  </w:t>
      </w:r>
      <w:r w:rsidRPr="00754E7B">
        <w:rPr>
          <w:rFonts w:ascii="Times New Roman" w:eastAsia="Times New Roman" w:hAnsi="Times New Roman" w:cs="Times New Roman"/>
          <w:color w:val="auto"/>
          <w:sz w:val="24"/>
          <w:szCs w:val="24"/>
        </w:rPr>
        <w:t>Delays in reporting may result in delays of payment approvals and failure to provide required reports may jeopardize the recipient's’ ability to receive future U.S. government funds.</w:t>
      </w:r>
      <w:r>
        <w:rPr>
          <w:rFonts w:ascii="Times New Roman" w:eastAsia="Times New Roman" w:hAnsi="Times New Roman" w:cs="Times New Roman"/>
          <w:color w:val="auto"/>
          <w:sz w:val="24"/>
          <w:szCs w:val="24"/>
        </w:rPr>
        <w:t xml:space="preserve">  </w:t>
      </w:r>
      <w:r w:rsidRPr="00754E7B">
        <w:rPr>
          <w:rFonts w:ascii="Times New Roman" w:eastAsia="Times New Roman" w:hAnsi="Times New Roman" w:cs="Times New Roman"/>
          <w:color w:val="auto"/>
          <w:sz w:val="24"/>
          <w:szCs w:val="24"/>
        </w:rPr>
        <w:t>DRL reserves the right to request any additional programmatic and/or financial project information during the award period.</w:t>
      </w:r>
    </w:p>
    <w:p w14:paraId="33D8269F" w14:textId="77777777" w:rsidR="00D36783" w:rsidRDefault="00D36783" w:rsidP="00D36783">
      <w:pPr>
        <w:spacing w:after="0" w:line="240" w:lineRule="auto"/>
        <w:rPr>
          <w:rFonts w:ascii="Times New Roman" w:eastAsia="Times New Roman" w:hAnsi="Times New Roman" w:cs="Times New Roman"/>
          <w:b/>
          <w:smallCaps/>
          <w:sz w:val="24"/>
          <w:szCs w:val="24"/>
        </w:rPr>
      </w:pPr>
    </w:p>
    <w:p w14:paraId="064E62F4" w14:textId="77777777" w:rsidR="00D36783" w:rsidRDefault="00D36783" w:rsidP="00D36783">
      <w:pPr>
        <w:spacing w:after="0" w:line="240" w:lineRule="auto"/>
      </w:pPr>
      <w:r>
        <w:rPr>
          <w:rFonts w:ascii="Times New Roman" w:eastAsia="Times New Roman" w:hAnsi="Times New Roman" w:cs="Times New Roman"/>
          <w:b/>
          <w:smallCaps/>
          <w:sz w:val="24"/>
          <w:szCs w:val="24"/>
        </w:rPr>
        <w:t xml:space="preserve">G.  Contact Information </w:t>
      </w:r>
    </w:p>
    <w:p w14:paraId="0836DF2B" w14:textId="77777777" w:rsidR="00D36783" w:rsidRDefault="00D36783" w:rsidP="00D36783">
      <w:pPr>
        <w:pStyle w:val="NoSpacing"/>
      </w:pPr>
    </w:p>
    <w:p w14:paraId="3C1C34C3" w14:textId="0B89ACE4" w:rsidR="00D36783" w:rsidRDefault="00D36783" w:rsidP="00D36783">
      <w:pPr>
        <w:pStyle w:val="NoSpacing"/>
      </w:pPr>
      <w:r w:rsidRPr="6C15E1B1">
        <w:rPr>
          <w:rFonts w:ascii="Times New Roman" w:eastAsia="Times New Roman" w:hAnsi="Times New Roman" w:cs="Times New Roman"/>
          <w:sz w:val="24"/>
          <w:szCs w:val="24"/>
        </w:rPr>
        <w:t>For technical submission questions related to this NOFO, please contact</w:t>
      </w:r>
      <w:r w:rsidR="00C9648E">
        <w:rPr>
          <w:rFonts w:ascii="Times New Roman" w:eastAsia="Times New Roman" w:hAnsi="Times New Roman" w:cs="Times New Roman"/>
          <w:sz w:val="24"/>
          <w:szCs w:val="24"/>
        </w:rPr>
        <w:t xml:space="preserve"> </w:t>
      </w:r>
      <w:hyperlink r:id="rId39" w:history="1">
        <w:r w:rsidR="00C9648E" w:rsidRPr="000D271A">
          <w:rPr>
            <w:rStyle w:val="Hyperlink"/>
            <w:rFonts w:ascii="Times New Roman" w:eastAsia="Times New Roman" w:hAnsi="Times New Roman" w:cs="Times New Roman"/>
            <w:sz w:val="24"/>
            <w:szCs w:val="24"/>
          </w:rPr>
          <w:t>DRL-GP-SCA-CORE@state.gov</w:t>
        </w:r>
      </w:hyperlink>
      <w:r w:rsidR="00C9648E">
        <w:rPr>
          <w:rFonts w:ascii="Times New Roman" w:eastAsia="Times New Roman" w:hAnsi="Times New Roman" w:cs="Times New Roman"/>
          <w:sz w:val="24"/>
          <w:szCs w:val="24"/>
        </w:rPr>
        <w:t>.</w:t>
      </w:r>
    </w:p>
    <w:p w14:paraId="2120E2E6" w14:textId="77777777" w:rsidR="00D36783" w:rsidRPr="00754E7B" w:rsidRDefault="00D36783" w:rsidP="00D36783">
      <w:pPr>
        <w:pStyle w:val="NoSpacing"/>
      </w:pPr>
    </w:p>
    <w:p w14:paraId="05AD6507" w14:textId="77777777" w:rsidR="00D36783" w:rsidRDefault="00D36783" w:rsidP="00D36783">
      <w:pPr>
        <w:pStyle w:val="NoSpacing"/>
        <w:rPr>
          <w:rFonts w:ascii="Times New Roman" w:hAnsi="Times New Roman" w:cs="Times New Roman"/>
          <w:sz w:val="24"/>
          <w:szCs w:val="24"/>
        </w:rPr>
      </w:pPr>
      <w:r w:rsidRPr="00843769">
        <w:rPr>
          <w:rFonts w:ascii="Times New Roman" w:hAnsi="Times New Roman" w:cs="Times New Roman"/>
          <w:sz w:val="24"/>
          <w:szCs w:val="24"/>
        </w:rPr>
        <w:t xml:space="preserve">For </w:t>
      </w:r>
      <w:r w:rsidRPr="00B230F5">
        <w:rPr>
          <w:rFonts w:ascii="Times New Roman" w:hAnsi="Times New Roman" w:cs="Times New Roman"/>
          <w:sz w:val="24"/>
          <w:szCs w:val="24"/>
        </w:rPr>
        <w:t xml:space="preserve">assistance with SAMS Domestic accounts and technical issues related to the system, please contact the ILMS help desk by phone at </w:t>
      </w:r>
      <w:r>
        <w:rPr>
          <w:rFonts w:ascii="Times New Roman" w:hAnsi="Times New Roman"/>
          <w:sz w:val="24"/>
          <w:szCs w:val="24"/>
        </w:rPr>
        <w:t>+1 (</w:t>
      </w:r>
      <w:r w:rsidRPr="00032C17">
        <w:rPr>
          <w:rFonts w:ascii="Times New Roman" w:hAnsi="Times New Roman"/>
          <w:sz w:val="24"/>
          <w:szCs w:val="24"/>
        </w:rPr>
        <w:t>888</w:t>
      </w:r>
      <w:r>
        <w:rPr>
          <w:rFonts w:ascii="Times New Roman" w:hAnsi="Times New Roman"/>
          <w:sz w:val="24"/>
          <w:szCs w:val="24"/>
        </w:rPr>
        <w:t xml:space="preserve">) </w:t>
      </w:r>
      <w:r w:rsidRPr="00032C17">
        <w:rPr>
          <w:rFonts w:ascii="Times New Roman" w:hAnsi="Times New Roman"/>
          <w:sz w:val="24"/>
          <w:szCs w:val="24"/>
        </w:rPr>
        <w:t xml:space="preserve">313-4567 (toll charges </w:t>
      </w:r>
      <w:r>
        <w:rPr>
          <w:rFonts w:ascii="Times New Roman" w:hAnsi="Times New Roman"/>
          <w:sz w:val="24"/>
          <w:szCs w:val="24"/>
        </w:rPr>
        <w:t xml:space="preserve">apply </w:t>
      </w:r>
      <w:r w:rsidRPr="00032C17">
        <w:rPr>
          <w:rFonts w:ascii="Times New Roman" w:hAnsi="Times New Roman"/>
          <w:sz w:val="24"/>
          <w:szCs w:val="24"/>
        </w:rPr>
        <w:t>for international callers)</w:t>
      </w:r>
      <w:r w:rsidRPr="00B230F5">
        <w:rPr>
          <w:rFonts w:ascii="Times New Roman" w:hAnsi="Times New Roman" w:cs="Times New Roman"/>
          <w:sz w:val="24"/>
          <w:szCs w:val="24"/>
        </w:rPr>
        <w:t xml:space="preserve"> or through the Self Service online portal that can be accessed from </w:t>
      </w:r>
      <w:hyperlink r:id="rId40" w:history="1">
        <w:r w:rsidRPr="00F77180">
          <w:rPr>
            <w:rStyle w:val="Hyperlink"/>
            <w:rFonts w:ascii="Times New Roman" w:hAnsi="Times New Roman" w:cs="Times New Roman"/>
            <w:sz w:val="24"/>
            <w:szCs w:val="24"/>
          </w:rPr>
          <w:t>https://afsitsm.service-now.com/ilms/home</w:t>
        </w:r>
      </w:hyperlink>
      <w:r w:rsidRPr="00F77180">
        <w:rPr>
          <w:rFonts w:ascii="Times New Roman" w:hAnsi="Times New Roman" w:cs="Times New Roman"/>
          <w:sz w:val="24"/>
          <w:szCs w:val="24"/>
        </w:rPr>
        <w:t>.</w:t>
      </w:r>
      <w:r w:rsidRPr="00B230F5">
        <w:rPr>
          <w:rFonts w:ascii="Times New Roman" w:hAnsi="Times New Roman" w:cs="Times New Roman"/>
          <w:sz w:val="24"/>
          <w:szCs w:val="24"/>
        </w:rPr>
        <w:t xml:space="preserve"> </w:t>
      </w:r>
      <w:r>
        <w:rPr>
          <w:rFonts w:ascii="Times New Roman" w:hAnsi="Times New Roman" w:cs="Times New Roman"/>
          <w:sz w:val="24"/>
          <w:szCs w:val="24"/>
        </w:rPr>
        <w:t xml:space="preserve"> </w:t>
      </w:r>
      <w:r w:rsidRPr="00B230F5">
        <w:rPr>
          <w:rFonts w:ascii="Times New Roman" w:hAnsi="Times New Roman" w:cs="Times New Roman"/>
          <w:sz w:val="24"/>
          <w:szCs w:val="24"/>
        </w:rPr>
        <w:t xml:space="preserve">Customer </w:t>
      </w:r>
      <w:r>
        <w:rPr>
          <w:rFonts w:ascii="Times New Roman" w:hAnsi="Times New Roman" w:cs="Times New Roman"/>
          <w:sz w:val="24"/>
          <w:szCs w:val="24"/>
        </w:rPr>
        <w:t>s</w:t>
      </w:r>
      <w:r w:rsidRPr="00B230F5">
        <w:rPr>
          <w:rFonts w:ascii="Times New Roman" w:hAnsi="Times New Roman" w:cs="Times New Roman"/>
          <w:sz w:val="24"/>
          <w:szCs w:val="24"/>
        </w:rPr>
        <w:t>upport is available 24/7.</w:t>
      </w:r>
    </w:p>
    <w:p w14:paraId="68097E5B" w14:textId="77777777" w:rsidR="00D36783" w:rsidRPr="00843769" w:rsidRDefault="00D36783" w:rsidP="00D36783">
      <w:pPr>
        <w:pStyle w:val="NoSpacing"/>
        <w:rPr>
          <w:rFonts w:ascii="Times New Roman" w:hAnsi="Times New Roman" w:cs="Times New Roman"/>
          <w:sz w:val="24"/>
          <w:szCs w:val="24"/>
        </w:rPr>
      </w:pPr>
    </w:p>
    <w:p w14:paraId="4F414778" w14:textId="77777777" w:rsidR="00D36783" w:rsidRDefault="00D36783" w:rsidP="00D36783">
      <w:pPr>
        <w:pStyle w:val="NoSpacing"/>
        <w:rPr>
          <w:rFonts w:ascii="Times New Roman" w:hAnsi="Times New Roman"/>
          <w:sz w:val="24"/>
          <w:szCs w:val="24"/>
        </w:rPr>
      </w:pPr>
      <w:r w:rsidRPr="00843769">
        <w:rPr>
          <w:rFonts w:ascii="Times New Roman" w:hAnsi="Times New Roman"/>
          <w:sz w:val="24"/>
          <w:szCs w:val="24"/>
        </w:rPr>
        <w:lastRenderedPageBreak/>
        <w:t>Please note</w:t>
      </w:r>
      <w:r>
        <w:rPr>
          <w:rFonts w:ascii="Times New Roman" w:hAnsi="Times New Roman"/>
          <w:sz w:val="24"/>
          <w:szCs w:val="24"/>
        </w:rPr>
        <w:t xml:space="preserve"> that</w:t>
      </w:r>
      <w:r w:rsidRPr="00843769">
        <w:rPr>
          <w:rFonts w:ascii="Times New Roman" w:hAnsi="Times New Roman"/>
          <w:sz w:val="24"/>
          <w:szCs w:val="24"/>
        </w:rPr>
        <w:t xml:space="preserve"> establishing an account in SAMS Domestic may require the use of smartphone for multi-factor authentication (MFA).  If an applicant does not have accessibility to a smartphone during the time of creating an account, please contact the helpdesk and request</w:t>
      </w:r>
      <w:r>
        <w:rPr>
          <w:rFonts w:ascii="Times New Roman" w:hAnsi="Times New Roman"/>
          <w:sz w:val="24"/>
          <w:szCs w:val="24"/>
        </w:rPr>
        <w:t xml:space="preserve"> </w:t>
      </w:r>
      <w:r w:rsidRPr="00843769">
        <w:rPr>
          <w:rFonts w:ascii="Times New Roman" w:hAnsi="Times New Roman"/>
          <w:sz w:val="24"/>
          <w:szCs w:val="24"/>
        </w:rPr>
        <w:t>instructions on MFA for Windows PC.</w:t>
      </w:r>
      <w:r>
        <w:rPr>
          <w:rFonts w:ascii="Times New Roman" w:hAnsi="Times New Roman"/>
          <w:sz w:val="24"/>
          <w:szCs w:val="24"/>
        </w:rPr>
        <w:t xml:space="preserve"> </w:t>
      </w:r>
    </w:p>
    <w:p w14:paraId="165F9B57" w14:textId="77777777" w:rsidR="00D36783" w:rsidRPr="00174421" w:rsidRDefault="00D36783" w:rsidP="00D36783">
      <w:pPr>
        <w:pStyle w:val="NoSpacing"/>
        <w:rPr>
          <w:rFonts w:ascii="Times New Roman" w:hAnsi="Times New Roman"/>
          <w:sz w:val="24"/>
          <w:szCs w:val="24"/>
        </w:rPr>
      </w:pPr>
    </w:p>
    <w:p w14:paraId="6CD71CCA" w14:textId="77777777" w:rsidR="00D36783" w:rsidRPr="00D906AF" w:rsidRDefault="00D36783" w:rsidP="00D36783">
      <w:pPr>
        <w:pStyle w:val="NoSpacing"/>
        <w:rPr>
          <w:rFonts w:ascii="Times New Roman" w:hAnsi="Times New Roman" w:cs="Times New Roman"/>
          <w:sz w:val="24"/>
          <w:szCs w:val="24"/>
        </w:rPr>
      </w:pPr>
      <w:r w:rsidRPr="00D906AF">
        <w:rPr>
          <w:rFonts w:ascii="Times New Roman" w:eastAsia="Times New Roman" w:hAnsi="Times New Roman" w:cs="Times New Roman"/>
          <w:sz w:val="24"/>
          <w:szCs w:val="24"/>
        </w:rPr>
        <w:t xml:space="preserve">For assistance with Grants.gov accounts and technical issues related to using the system, please call the Contact Center at +1 (800) 518-4726 or email </w:t>
      </w:r>
      <w:hyperlink r:id="rId41" w:history="1">
        <w:r w:rsidRPr="00D906AF">
          <w:rPr>
            <w:rStyle w:val="Hyperlink"/>
            <w:rFonts w:ascii="Times New Roman" w:eastAsia="Times New Roman" w:hAnsi="Times New Roman" w:cs="Times New Roman"/>
            <w:sz w:val="24"/>
            <w:szCs w:val="24"/>
          </w:rPr>
          <w:t>support@grants.gov</w:t>
        </w:r>
      </w:hyperlink>
      <w:r w:rsidRPr="00D906AF">
        <w:rPr>
          <w:rFonts w:ascii="Times New Roman" w:eastAsia="Times New Roman" w:hAnsi="Times New Roman" w:cs="Times New Roman"/>
          <w:sz w:val="24"/>
          <w:szCs w:val="24"/>
        </w:rPr>
        <w:t xml:space="preserve">.  The Contact Center is available 24 hours a day, seven days a week, except federal holidays. </w:t>
      </w:r>
    </w:p>
    <w:p w14:paraId="13785677" w14:textId="77777777" w:rsidR="00D36783" w:rsidRDefault="00D36783" w:rsidP="00D36783">
      <w:pPr>
        <w:pStyle w:val="NoSpacing"/>
      </w:pPr>
    </w:p>
    <w:p w14:paraId="0A99C80F" w14:textId="77777777" w:rsidR="00D36783" w:rsidRPr="00E63800" w:rsidRDefault="00D36783" w:rsidP="00D36783">
      <w:pPr>
        <w:pStyle w:val="NoSpacing"/>
        <w:rPr>
          <w:rFonts w:ascii="Times New Roman" w:hAnsi="Times New Roman" w:cs="Times New Roman"/>
          <w:sz w:val="24"/>
          <w:szCs w:val="24"/>
        </w:rPr>
      </w:pPr>
      <w:bookmarkStart w:id="12" w:name="_Hlk86777127"/>
      <w:r w:rsidRPr="00E63800">
        <w:rPr>
          <w:rFonts w:ascii="Times New Roman" w:eastAsia="Times New Roman" w:hAnsi="Times New Roman" w:cs="Times New Roman"/>
          <w:sz w:val="24"/>
          <w:szCs w:val="24"/>
        </w:rPr>
        <w:t>For a list of federal holidays visit:</w:t>
      </w:r>
    </w:p>
    <w:p w14:paraId="489C9D19" w14:textId="77777777" w:rsidR="00D36783" w:rsidRPr="00E63800" w:rsidRDefault="008D57B3" w:rsidP="00D36783">
      <w:pPr>
        <w:pStyle w:val="NoSpacing"/>
        <w:rPr>
          <w:rFonts w:ascii="Times New Roman" w:hAnsi="Times New Roman" w:cs="Times New Roman"/>
          <w:sz w:val="24"/>
          <w:szCs w:val="24"/>
        </w:rPr>
      </w:pPr>
      <w:hyperlink r:id="rId42" w:history="1">
        <w:r w:rsidR="00D36783" w:rsidRPr="00E63800">
          <w:rPr>
            <w:rStyle w:val="Hyperlink"/>
            <w:rFonts w:ascii="Times New Roman" w:hAnsi="Times New Roman" w:cs="Times New Roman"/>
            <w:sz w:val="24"/>
            <w:szCs w:val="24"/>
          </w:rPr>
          <w:t>https://www.opm.gov/policy-data-oversight/pay-leave/federal-holidays/</w:t>
        </w:r>
      </w:hyperlink>
    </w:p>
    <w:bookmarkEnd w:id="12"/>
    <w:p w14:paraId="3B43A405" w14:textId="77777777" w:rsidR="00D36783" w:rsidRPr="00E63800" w:rsidRDefault="00D36783" w:rsidP="00D36783">
      <w:pPr>
        <w:pStyle w:val="NoSpacing"/>
        <w:rPr>
          <w:rFonts w:ascii="Times New Roman" w:hAnsi="Times New Roman" w:cs="Times New Roman"/>
          <w:sz w:val="24"/>
          <w:szCs w:val="24"/>
        </w:rPr>
      </w:pPr>
    </w:p>
    <w:p w14:paraId="2CF828C9" w14:textId="77777777" w:rsidR="00D36783" w:rsidRDefault="00D36783" w:rsidP="00D36783">
      <w:pPr>
        <w:pStyle w:val="NoSpacing"/>
      </w:pPr>
      <w:r w:rsidRPr="00E63800">
        <w:rPr>
          <w:rFonts w:ascii="Times New Roman" w:eastAsia="Times New Roman" w:hAnsi="Times New Roman" w:cs="Times New Roman"/>
          <w:sz w:val="24"/>
          <w:szCs w:val="24"/>
        </w:rPr>
        <w:t>Except for technical submission questions, during the NOFO period U.S. Department of State staff in Washington and overseas shall not discuss</w:t>
      </w:r>
      <w:r>
        <w:rPr>
          <w:rFonts w:ascii="Times New Roman" w:eastAsia="Times New Roman" w:hAnsi="Times New Roman" w:cs="Times New Roman"/>
          <w:sz w:val="24"/>
          <w:szCs w:val="24"/>
        </w:rPr>
        <w:t xml:space="preserve"> this competition with applicants until the entire proposal review process has been completed and rejection and approval letters have been transmitted.</w:t>
      </w:r>
    </w:p>
    <w:p w14:paraId="4741801C" w14:textId="77777777" w:rsidR="00D36783" w:rsidRDefault="00D36783" w:rsidP="00D36783">
      <w:pPr>
        <w:spacing w:after="0" w:line="240" w:lineRule="auto"/>
      </w:pPr>
    </w:p>
    <w:p w14:paraId="36DC8AE3" w14:textId="77777777" w:rsidR="00D36783" w:rsidRDefault="00D36783" w:rsidP="00D36783">
      <w:pPr>
        <w:spacing w:after="0" w:line="240" w:lineRule="auto"/>
        <w:rPr>
          <w:rFonts w:ascii="Times New Roman" w:eastAsia="Times New Roman" w:hAnsi="Times New Roman" w:cs="Times New Roman"/>
          <w:b/>
          <w:smallCaps/>
          <w:sz w:val="24"/>
          <w:szCs w:val="24"/>
        </w:rPr>
      </w:pPr>
    </w:p>
    <w:p w14:paraId="45C902B4" w14:textId="77777777" w:rsidR="00D36783" w:rsidRDefault="00D36783" w:rsidP="00D36783">
      <w:pPr>
        <w:spacing w:after="0" w:line="240" w:lineRule="auto"/>
      </w:pPr>
      <w:r>
        <w:rPr>
          <w:rFonts w:ascii="Times New Roman" w:eastAsia="Times New Roman" w:hAnsi="Times New Roman" w:cs="Times New Roman"/>
          <w:b/>
          <w:smallCaps/>
          <w:sz w:val="24"/>
          <w:szCs w:val="24"/>
        </w:rPr>
        <w:t xml:space="preserve">H.  Other Information </w:t>
      </w:r>
    </w:p>
    <w:p w14:paraId="4B797DDE" w14:textId="77777777" w:rsidR="00D36783" w:rsidRDefault="00D36783" w:rsidP="00D36783">
      <w:pPr>
        <w:spacing w:after="0" w:line="240" w:lineRule="auto"/>
      </w:pPr>
    </w:p>
    <w:p w14:paraId="0EDE9C9F" w14:textId="77777777" w:rsidR="00D36783" w:rsidRPr="00DA36CE" w:rsidRDefault="00D36783" w:rsidP="00D36783">
      <w:pPr>
        <w:pStyle w:val="NoSpacing"/>
        <w:rPr>
          <w:rFonts w:ascii="Times New Roman" w:hAnsi="Times New Roman" w:cs="Times New Roman"/>
          <w:sz w:val="24"/>
          <w:szCs w:val="24"/>
        </w:rPr>
      </w:pPr>
      <w:r w:rsidRPr="00DA36CE">
        <w:rPr>
          <w:rFonts w:ascii="Times New Roman" w:hAnsi="Times New Roman" w:cs="Times New Roman"/>
          <w:sz w:val="24"/>
          <w:szCs w:val="24"/>
        </w:rPr>
        <w:t xml:space="preserve">Applicants should be aware that DRL understands that some information contained in applications may be considered sensitive or proprietary and will make appropriate efforts to protect such information.  However, applicants are advised that DRL cannot guarantee that such information will not be disclosed, including pursuant to the Freedom of Information Act (FOIA) or other similar statutes. </w:t>
      </w:r>
    </w:p>
    <w:p w14:paraId="0D2B339E" w14:textId="77777777" w:rsidR="00D36783" w:rsidRPr="00DA36CE" w:rsidRDefault="00D36783" w:rsidP="00D36783">
      <w:pPr>
        <w:pStyle w:val="NoSpacing"/>
        <w:rPr>
          <w:rFonts w:ascii="Times New Roman" w:hAnsi="Times New Roman" w:cs="Times New Roman"/>
          <w:sz w:val="24"/>
          <w:szCs w:val="24"/>
        </w:rPr>
      </w:pPr>
    </w:p>
    <w:p w14:paraId="4D67DC2F" w14:textId="77777777" w:rsidR="00D36783" w:rsidRPr="00DA36CE" w:rsidRDefault="00D36783" w:rsidP="00D36783">
      <w:pPr>
        <w:pStyle w:val="NoSpacing"/>
        <w:rPr>
          <w:rFonts w:ascii="Times New Roman" w:hAnsi="Times New Roman" w:cs="Times New Roman"/>
          <w:sz w:val="24"/>
          <w:szCs w:val="24"/>
        </w:rPr>
      </w:pPr>
      <w:r w:rsidRPr="00DA36CE">
        <w:rPr>
          <w:rFonts w:ascii="Times New Roman" w:hAnsi="Times New Roman" w:cs="Times New Roman"/>
          <w:sz w:val="24"/>
          <w:szCs w:val="24"/>
        </w:rPr>
        <w:t>The information in this NOFO and “Proposal Submission Instructions for Applications” is binding and may not be modified by any DRL representative.  Explanatory information provided by DRL that contradicts this language will not be binding.  Issuance of the NOFO and negotiation of applications does not constitute an award commitment on the part of the U.S. government.  DRL reserves the right to reduce, revise, or increase proposal budgets.</w:t>
      </w:r>
    </w:p>
    <w:p w14:paraId="2476E239" w14:textId="77777777" w:rsidR="00D36783" w:rsidRPr="00DA36CE" w:rsidRDefault="00D36783" w:rsidP="00D36783">
      <w:pPr>
        <w:pStyle w:val="NoSpacing"/>
        <w:rPr>
          <w:rFonts w:ascii="Times New Roman" w:hAnsi="Times New Roman" w:cs="Times New Roman"/>
          <w:sz w:val="24"/>
          <w:szCs w:val="24"/>
        </w:rPr>
      </w:pPr>
    </w:p>
    <w:p w14:paraId="7FD174CD" w14:textId="77777777" w:rsidR="00D36783" w:rsidRPr="00AD1B75" w:rsidRDefault="00D36783" w:rsidP="00D36783">
      <w:pPr>
        <w:pStyle w:val="NoSpacing"/>
        <w:rPr>
          <w:rFonts w:ascii="Times New Roman" w:hAnsi="Times New Roman" w:cs="Times New Roman"/>
          <w:sz w:val="24"/>
          <w:szCs w:val="24"/>
        </w:rPr>
      </w:pPr>
      <w:r w:rsidRPr="00AD1B75">
        <w:rPr>
          <w:rFonts w:ascii="Times New Roman" w:hAnsi="Times New Roman" w:cs="Times New Roman"/>
          <w:sz w:val="24"/>
          <w:szCs w:val="24"/>
        </w:rPr>
        <w:t xml:space="preserve">This NOFO will appear on </w:t>
      </w:r>
      <w:hyperlink r:id="rId43" w:history="1">
        <w:r w:rsidRPr="00484E46">
          <w:rPr>
            <w:rStyle w:val="Hyperlink"/>
            <w:rFonts w:ascii="Times New Roman" w:hAnsi="Times New Roman" w:cs="Times New Roman"/>
            <w:sz w:val="24"/>
            <w:szCs w:val="24"/>
          </w:rPr>
          <w:t>www.grants.gov</w:t>
        </w:r>
      </w:hyperlink>
      <w:r w:rsidRPr="00AD1B75">
        <w:rPr>
          <w:rFonts w:ascii="Times New Roman" w:hAnsi="Times New Roman" w:cs="Times New Roman"/>
          <w:sz w:val="24"/>
          <w:szCs w:val="24"/>
        </w:rPr>
        <w:t xml:space="preserve">, </w:t>
      </w:r>
      <w:hyperlink r:id="rId44" w:history="1">
        <w:r w:rsidRPr="001233B3">
          <w:rPr>
            <w:rStyle w:val="Hyperlink"/>
            <w:rFonts w:ascii="Times New Roman" w:eastAsia="Times New Roman" w:hAnsi="Times New Roman" w:cs="Times New Roman"/>
            <w:sz w:val="24"/>
            <w:szCs w:val="24"/>
          </w:rPr>
          <w:t>SAM</w:t>
        </w:r>
        <w:r w:rsidRPr="001233B3">
          <w:rPr>
            <w:rStyle w:val="Hyperlink"/>
            <w:rFonts w:ascii="Times New Roman" w:hAnsi="Times New Roman" w:cs="Times New Roman"/>
            <w:sz w:val="24"/>
            <w:szCs w:val="24"/>
          </w:rPr>
          <w:t>S Domestic</w:t>
        </w:r>
      </w:hyperlink>
      <w:r w:rsidRPr="00AD1B75">
        <w:rPr>
          <w:rFonts w:ascii="Times New Roman" w:eastAsia="Times New Roman" w:hAnsi="Times New Roman" w:cs="Times New Roman"/>
          <w:color w:val="0000FF"/>
          <w:sz w:val="24"/>
          <w:szCs w:val="24"/>
        </w:rPr>
        <w:t>,</w:t>
      </w:r>
      <w:r w:rsidRPr="00AD1B75">
        <w:rPr>
          <w:rFonts w:ascii="Times New Roman" w:hAnsi="Times New Roman" w:cs="Times New Roman"/>
          <w:color w:val="0000FF"/>
          <w:sz w:val="24"/>
          <w:szCs w:val="24"/>
        </w:rPr>
        <w:t xml:space="preserve"> </w:t>
      </w:r>
      <w:r w:rsidRPr="00AD1B75">
        <w:rPr>
          <w:rFonts w:ascii="Times New Roman" w:hAnsi="Times New Roman" w:cs="Times New Roman"/>
          <w:sz w:val="24"/>
          <w:szCs w:val="24"/>
        </w:rPr>
        <w:t xml:space="preserve">and DRL’s website </w:t>
      </w:r>
      <w:hyperlink r:id="rId45" w:history="1">
        <w:r w:rsidRPr="003A3E08">
          <w:rPr>
            <w:rStyle w:val="Hyperlink"/>
            <w:rFonts w:ascii="Times New Roman" w:hAnsi="Times New Roman" w:cs="Times New Roman"/>
            <w:sz w:val="24"/>
            <w:szCs w:val="24"/>
          </w:rPr>
          <w:t>https://www.state.gov/bureau-of-democracy-human-rights-and-labor/programs-and-grants/</w:t>
        </w:r>
      </w:hyperlink>
      <w:r w:rsidRPr="00AD1B75">
        <w:rPr>
          <w:rFonts w:ascii="Times New Roman" w:hAnsi="Times New Roman" w:cs="Times New Roman"/>
          <w:sz w:val="24"/>
          <w:szCs w:val="24"/>
        </w:rPr>
        <w:t xml:space="preserve">.  </w:t>
      </w:r>
    </w:p>
    <w:p w14:paraId="217AE359" w14:textId="77777777" w:rsidR="00D36783" w:rsidRPr="00DA36CE" w:rsidRDefault="00D36783" w:rsidP="00D36783">
      <w:pPr>
        <w:pStyle w:val="NoSpacing"/>
        <w:rPr>
          <w:rFonts w:ascii="Times New Roman" w:hAnsi="Times New Roman" w:cs="Times New Roman"/>
          <w:sz w:val="24"/>
          <w:szCs w:val="24"/>
        </w:rPr>
      </w:pPr>
    </w:p>
    <w:p w14:paraId="02707F03" w14:textId="77777777" w:rsidR="00D36783" w:rsidRPr="00DA36CE" w:rsidRDefault="00D36783" w:rsidP="00D36783">
      <w:pPr>
        <w:pStyle w:val="NoSpacing"/>
        <w:rPr>
          <w:rFonts w:ascii="Times New Roman" w:hAnsi="Times New Roman" w:cs="Times New Roman"/>
          <w:sz w:val="24"/>
          <w:szCs w:val="24"/>
        </w:rPr>
      </w:pPr>
      <w:r w:rsidRPr="00DA36CE">
        <w:rPr>
          <w:rFonts w:ascii="Times New Roman" w:hAnsi="Times New Roman" w:cs="Times New Roman"/>
          <w:sz w:val="24"/>
          <w:szCs w:val="24"/>
          <w:u w:val="single"/>
        </w:rPr>
        <w:t xml:space="preserve">Background Information on DRL and </w:t>
      </w:r>
      <w:r>
        <w:rPr>
          <w:rFonts w:ascii="Times New Roman" w:hAnsi="Times New Roman" w:cs="Times New Roman"/>
          <w:sz w:val="24"/>
          <w:szCs w:val="24"/>
          <w:u w:val="single"/>
        </w:rPr>
        <w:t>G</w:t>
      </w:r>
      <w:r w:rsidRPr="00DA36CE">
        <w:rPr>
          <w:rFonts w:ascii="Times New Roman" w:hAnsi="Times New Roman" w:cs="Times New Roman"/>
          <w:sz w:val="24"/>
          <w:szCs w:val="24"/>
          <w:u w:val="single"/>
        </w:rPr>
        <w:t xml:space="preserve">eneral DRL </w:t>
      </w:r>
      <w:r>
        <w:rPr>
          <w:rFonts w:ascii="Times New Roman" w:hAnsi="Times New Roman" w:cs="Times New Roman"/>
          <w:sz w:val="24"/>
          <w:szCs w:val="24"/>
          <w:u w:val="single"/>
        </w:rPr>
        <w:t>F</w:t>
      </w:r>
      <w:r w:rsidRPr="00DA36CE">
        <w:rPr>
          <w:rFonts w:ascii="Times New Roman" w:hAnsi="Times New Roman" w:cs="Times New Roman"/>
          <w:sz w:val="24"/>
          <w:szCs w:val="24"/>
          <w:u w:val="single"/>
        </w:rPr>
        <w:t>unding</w:t>
      </w:r>
    </w:p>
    <w:p w14:paraId="30C559FA" w14:textId="77777777" w:rsidR="00D36783" w:rsidRPr="00E0037D" w:rsidRDefault="00D36783" w:rsidP="00D36783">
      <w:pPr>
        <w:pStyle w:val="NoSpacing"/>
        <w:rPr>
          <w:rFonts w:ascii="Times New Roman" w:hAnsi="Times New Roman" w:cs="Times New Roman"/>
          <w:color w:val="auto"/>
          <w:sz w:val="24"/>
          <w:szCs w:val="24"/>
        </w:rPr>
      </w:pPr>
      <w:r w:rsidRPr="00E0037D">
        <w:rPr>
          <w:rFonts w:ascii="Times New Roman" w:hAnsi="Times New Roman" w:cs="Times New Roman"/>
          <w:color w:val="auto"/>
          <w:sz w:val="24"/>
          <w:szCs w:val="24"/>
        </w:rPr>
        <w:t xml:space="preserve">DRL has the mission of promoting democracy and protecting human rights and fundamental freedoms globally.  DRL supports projects </w:t>
      </w:r>
      <w:r w:rsidRPr="00E0037D">
        <w:rPr>
          <w:rFonts w:ascii="Times New Roman" w:eastAsia="Times New Roman" w:hAnsi="Times New Roman" w:cs="Times New Roman"/>
          <w:color w:val="auto"/>
          <w:sz w:val="24"/>
          <w:szCs w:val="24"/>
        </w:rPr>
        <w:t xml:space="preserve">designed through an evidence-based framework </w:t>
      </w:r>
      <w:r w:rsidRPr="00E0037D">
        <w:rPr>
          <w:rFonts w:ascii="Times New Roman" w:hAnsi="Times New Roman"/>
          <w:color w:val="auto"/>
          <w:sz w:val="24"/>
        </w:rPr>
        <w:t xml:space="preserve">that </w:t>
      </w:r>
      <w:r w:rsidRPr="00E0037D">
        <w:rPr>
          <w:rFonts w:ascii="Times New Roman" w:eastAsia="Times New Roman" w:hAnsi="Times New Roman" w:cs="Times New Roman"/>
          <w:color w:val="auto"/>
          <w:sz w:val="24"/>
          <w:szCs w:val="24"/>
        </w:rPr>
        <w:t>empower local civil society partners to promote and defend democracy globally, including efforts to counter authoritarianism</w:t>
      </w:r>
      <w:r w:rsidRPr="00E0037D">
        <w:rPr>
          <w:rFonts w:ascii="Times New Roman" w:hAnsi="Times New Roman"/>
          <w:color w:val="auto"/>
          <w:sz w:val="24"/>
        </w:rPr>
        <w:t xml:space="preserve">, promote human rights, and </w:t>
      </w:r>
      <w:r w:rsidRPr="00E0037D">
        <w:rPr>
          <w:rFonts w:ascii="Times New Roman" w:eastAsia="Times New Roman" w:hAnsi="Times New Roman" w:cs="Times New Roman"/>
          <w:color w:val="auto"/>
          <w:sz w:val="24"/>
          <w:szCs w:val="24"/>
        </w:rPr>
        <w:t>meaningfully address diversity, equity, and inclusion as a core element of good governance</w:t>
      </w:r>
      <w:r w:rsidRPr="00E0037D">
        <w:rPr>
          <w:rFonts w:ascii="Times New Roman" w:hAnsi="Times New Roman" w:cs="Times New Roman"/>
          <w:color w:val="auto"/>
          <w:sz w:val="24"/>
          <w:szCs w:val="24"/>
        </w:rPr>
        <w:t xml:space="preserve">.  DRL typically focuses its work </w:t>
      </w:r>
      <w:proofErr w:type="gramStart"/>
      <w:r w:rsidRPr="00E0037D">
        <w:rPr>
          <w:rFonts w:ascii="Times New Roman" w:hAnsi="Times New Roman" w:cs="Times New Roman"/>
          <w:color w:val="auto"/>
          <w:sz w:val="24"/>
          <w:szCs w:val="24"/>
        </w:rPr>
        <w:t>in</w:t>
      </w:r>
      <w:proofErr w:type="gramEnd"/>
      <w:r w:rsidRPr="00E0037D">
        <w:rPr>
          <w:rFonts w:ascii="Times New Roman" w:hAnsi="Times New Roman" w:cs="Times New Roman"/>
          <w:color w:val="auto"/>
          <w:sz w:val="24"/>
          <w:szCs w:val="24"/>
        </w:rPr>
        <w:t xml:space="preserve"> countries facing human rights violations and abuses, where democracy and human rights defenders are under pressure, and where governance infrastructure is undemocratic, in transition, or at risk of backsliding.  </w:t>
      </w:r>
    </w:p>
    <w:p w14:paraId="1E199508" w14:textId="77777777" w:rsidR="00D36783" w:rsidRPr="00DA36CE" w:rsidRDefault="00D36783" w:rsidP="00D36783">
      <w:pPr>
        <w:pStyle w:val="NoSpacing"/>
        <w:rPr>
          <w:rFonts w:ascii="Times New Roman" w:hAnsi="Times New Roman" w:cs="Times New Roman"/>
          <w:sz w:val="24"/>
          <w:szCs w:val="24"/>
        </w:rPr>
      </w:pPr>
    </w:p>
    <w:p w14:paraId="567709C7" w14:textId="77777777" w:rsidR="00D36783" w:rsidRPr="00AD1B75" w:rsidRDefault="00D36783" w:rsidP="00D36783">
      <w:pPr>
        <w:pStyle w:val="NoSpacing"/>
        <w:rPr>
          <w:rFonts w:ascii="Times New Roman" w:hAnsi="Times New Roman" w:cs="Times New Roman"/>
          <w:sz w:val="24"/>
          <w:szCs w:val="24"/>
        </w:rPr>
      </w:pPr>
      <w:bookmarkStart w:id="13" w:name="h.3dy6vkm" w:colFirst="0" w:colLast="0"/>
      <w:bookmarkEnd w:id="13"/>
      <w:r w:rsidRPr="00AD1B75">
        <w:rPr>
          <w:rFonts w:ascii="Times New Roman" w:hAnsi="Times New Roman" w:cs="Times New Roman"/>
          <w:sz w:val="24"/>
          <w:szCs w:val="24"/>
        </w:rPr>
        <w:lastRenderedPageBreak/>
        <w:t xml:space="preserve">Additional background information on DRL and its efforts can be found on </w:t>
      </w:r>
      <w:hyperlink r:id="rId46" w:history="1">
        <w:r w:rsidRPr="003A3E08">
          <w:rPr>
            <w:rStyle w:val="Hyperlink"/>
            <w:rFonts w:ascii="Times New Roman" w:hAnsi="Times New Roman" w:cs="Times New Roman"/>
            <w:sz w:val="24"/>
            <w:szCs w:val="24"/>
          </w:rPr>
          <w:t>https://www.state.gov/bureaus-offices/under-secretary-for-civilian-security-democracy-and-human-rights/bureau-of-democracy-human-rights-and-labor/</w:t>
        </w:r>
      </w:hyperlink>
      <w:r w:rsidRPr="003A3E08">
        <w:rPr>
          <w:rFonts w:ascii="Times New Roman" w:hAnsi="Times New Roman" w:cs="Times New Roman"/>
          <w:sz w:val="24"/>
          <w:szCs w:val="24"/>
        </w:rPr>
        <w:t>.</w:t>
      </w:r>
    </w:p>
    <w:p w14:paraId="4ACBF4C1" w14:textId="77777777" w:rsidR="00A70654" w:rsidRPr="00A70654" w:rsidRDefault="00A70654" w:rsidP="00A70654">
      <w:pPr>
        <w:rPr>
          <w:rFonts w:ascii="Times New Roman" w:hAnsi="Times New Roman" w:cs="Times New Roman"/>
          <w:sz w:val="24"/>
          <w:szCs w:val="24"/>
        </w:rPr>
      </w:pPr>
    </w:p>
    <w:p w14:paraId="6D5A80AF" w14:textId="63F52AC7" w:rsidR="00937D31" w:rsidRPr="00FC5D52" w:rsidRDefault="00937D31" w:rsidP="00FC5D52">
      <w:pPr>
        <w:rPr>
          <w:rFonts w:ascii="Times New Roman" w:hAnsi="Times New Roman" w:cs="Times New Roman"/>
          <w:sz w:val="24"/>
          <w:szCs w:val="24"/>
        </w:rPr>
      </w:pPr>
    </w:p>
    <w:sectPr w:rsidR="00937D31" w:rsidRPr="00FC5D52" w:rsidSect="00C622A6">
      <w:headerReference w:type="default" r:id="rId47"/>
      <w:footerReference w:type="default" r:id="rId48"/>
      <w:footerReference w:type="first" r:id="rId49"/>
      <w:pgSz w:w="12240" w:h="15840"/>
      <w:pgMar w:top="1440" w:right="1440" w:bottom="1440" w:left="14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84379B" w14:textId="77777777" w:rsidR="006D30D9" w:rsidRDefault="006D30D9">
      <w:pPr>
        <w:spacing w:after="0" w:line="240" w:lineRule="auto"/>
      </w:pPr>
      <w:r>
        <w:separator/>
      </w:r>
    </w:p>
  </w:endnote>
  <w:endnote w:type="continuationSeparator" w:id="0">
    <w:p w14:paraId="3F19C4C2" w14:textId="77777777" w:rsidR="006D30D9" w:rsidRDefault="006D30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0C81BE" w14:textId="7677235F" w:rsidR="007A1E2B" w:rsidRDefault="007A1E2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A08C7" w14:textId="2FAC0CE3" w:rsidR="007A1E2B" w:rsidRDefault="007A1E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49F195" w14:textId="77777777" w:rsidR="006D30D9" w:rsidRDefault="006D30D9">
      <w:pPr>
        <w:spacing w:after="0" w:line="240" w:lineRule="auto"/>
      </w:pPr>
      <w:r>
        <w:separator/>
      </w:r>
    </w:p>
  </w:footnote>
  <w:footnote w:type="continuationSeparator" w:id="0">
    <w:p w14:paraId="7ECD8050" w14:textId="77777777" w:rsidR="006D30D9" w:rsidRDefault="006D30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587E1E" w14:textId="770A9F3C" w:rsidR="007A1E2B" w:rsidRPr="00863457" w:rsidRDefault="007A1E2B" w:rsidP="00863457">
    <w:pPr>
      <w:pStyle w:val="Header"/>
      <w:tabs>
        <w:tab w:val="left" w:pos="5130"/>
      </w:tabs>
      <w:rPr>
        <w:rFonts w:ascii="Times New Roman" w:hAnsi="Times New Roman" w:cs="Times New Roman"/>
        <w:sz w:val="24"/>
      </w:rPr>
    </w:pPr>
    <w:r>
      <w:rPr>
        <w:rFonts w:ascii="Times New Roman" w:hAnsi="Times New Roman" w:cs="Times New Roman"/>
        <w:sz w:val="24"/>
      </w:rPr>
      <w:tab/>
    </w:r>
    <w:sdt>
      <w:sdtPr>
        <w:rPr>
          <w:rFonts w:ascii="Times New Roman" w:hAnsi="Times New Roman" w:cs="Times New Roman"/>
          <w:sz w:val="24"/>
        </w:rPr>
        <w:id w:val="-2017681805"/>
        <w:docPartObj>
          <w:docPartGallery w:val="Page Numbers (Top of Page)"/>
          <w:docPartUnique/>
        </w:docPartObj>
      </w:sdtPr>
      <w:sdtEndPr>
        <w:rPr>
          <w:noProof/>
        </w:rPr>
      </w:sdtEndPr>
      <w:sdtContent>
        <w:r w:rsidRPr="00863457">
          <w:rPr>
            <w:rFonts w:ascii="Times New Roman" w:hAnsi="Times New Roman" w:cs="Times New Roman"/>
            <w:sz w:val="24"/>
          </w:rPr>
          <w:fldChar w:fldCharType="begin"/>
        </w:r>
        <w:r w:rsidRPr="00863457">
          <w:rPr>
            <w:rFonts w:ascii="Times New Roman" w:hAnsi="Times New Roman" w:cs="Times New Roman"/>
            <w:sz w:val="24"/>
          </w:rPr>
          <w:instrText xml:space="preserve"> PAGE   \* MERGEFORMAT </w:instrText>
        </w:r>
        <w:r w:rsidRPr="00863457">
          <w:rPr>
            <w:rFonts w:ascii="Times New Roman" w:hAnsi="Times New Roman" w:cs="Times New Roman"/>
            <w:sz w:val="24"/>
          </w:rPr>
          <w:fldChar w:fldCharType="separate"/>
        </w:r>
        <w:r w:rsidR="005F0290">
          <w:rPr>
            <w:rFonts w:ascii="Times New Roman" w:hAnsi="Times New Roman" w:cs="Times New Roman"/>
            <w:noProof/>
            <w:sz w:val="24"/>
          </w:rPr>
          <w:t>6</w:t>
        </w:r>
        <w:r w:rsidRPr="00863457">
          <w:rPr>
            <w:rFonts w:ascii="Times New Roman" w:hAnsi="Times New Roman" w:cs="Times New Roman"/>
            <w:noProof/>
            <w:sz w:val="24"/>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C3496"/>
    <w:multiLevelType w:val="multilevel"/>
    <w:tmpl w:val="48CC4C4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 w15:restartNumberingAfterBreak="0">
    <w:nsid w:val="03E46DC8"/>
    <w:multiLevelType w:val="hybridMultilevel"/>
    <w:tmpl w:val="E2F0A672"/>
    <w:lvl w:ilvl="0" w:tplc="793692EC">
      <w:numFmt w:val="bullet"/>
      <w:lvlText w:val="•"/>
      <w:lvlJc w:val="left"/>
      <w:pPr>
        <w:ind w:left="1080" w:hanging="72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D15276"/>
    <w:multiLevelType w:val="hybridMultilevel"/>
    <w:tmpl w:val="73C4A2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3E79E0"/>
    <w:multiLevelType w:val="hybridMultilevel"/>
    <w:tmpl w:val="0DF02C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724371"/>
    <w:multiLevelType w:val="hybridMultilevel"/>
    <w:tmpl w:val="2244D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670E9D"/>
    <w:multiLevelType w:val="hybridMultilevel"/>
    <w:tmpl w:val="A6885FC4"/>
    <w:lvl w:ilvl="0" w:tplc="65F49F46">
      <w:start w:val="1"/>
      <w:numFmt w:val="bullet"/>
      <w:lvlText w:val="-"/>
      <w:lvlJc w:val="left"/>
      <w:pPr>
        <w:ind w:left="720" w:hanging="360"/>
      </w:pPr>
      <w:rPr>
        <w:rFonts w:ascii="Calibri" w:hAnsi="Calibri" w:hint="default"/>
      </w:rPr>
    </w:lvl>
    <w:lvl w:ilvl="1" w:tplc="E4505C14">
      <w:start w:val="1"/>
      <w:numFmt w:val="bullet"/>
      <w:lvlText w:val="o"/>
      <w:lvlJc w:val="left"/>
      <w:pPr>
        <w:ind w:left="1440" w:hanging="360"/>
      </w:pPr>
      <w:rPr>
        <w:rFonts w:ascii="Courier New" w:hAnsi="Courier New" w:hint="default"/>
      </w:rPr>
    </w:lvl>
    <w:lvl w:ilvl="2" w:tplc="F8EE4922">
      <w:start w:val="1"/>
      <w:numFmt w:val="bullet"/>
      <w:lvlText w:val=""/>
      <w:lvlJc w:val="left"/>
      <w:pPr>
        <w:ind w:left="2160" w:hanging="360"/>
      </w:pPr>
      <w:rPr>
        <w:rFonts w:ascii="Wingdings" w:hAnsi="Wingdings" w:hint="default"/>
      </w:rPr>
    </w:lvl>
    <w:lvl w:ilvl="3" w:tplc="01161A4A">
      <w:start w:val="1"/>
      <w:numFmt w:val="bullet"/>
      <w:lvlText w:val=""/>
      <w:lvlJc w:val="left"/>
      <w:pPr>
        <w:ind w:left="2880" w:hanging="360"/>
      </w:pPr>
      <w:rPr>
        <w:rFonts w:ascii="Symbol" w:hAnsi="Symbol" w:hint="default"/>
      </w:rPr>
    </w:lvl>
    <w:lvl w:ilvl="4" w:tplc="D1960D0C">
      <w:start w:val="1"/>
      <w:numFmt w:val="bullet"/>
      <w:lvlText w:val="o"/>
      <w:lvlJc w:val="left"/>
      <w:pPr>
        <w:ind w:left="3600" w:hanging="360"/>
      </w:pPr>
      <w:rPr>
        <w:rFonts w:ascii="Courier New" w:hAnsi="Courier New" w:hint="default"/>
      </w:rPr>
    </w:lvl>
    <w:lvl w:ilvl="5" w:tplc="F9444430">
      <w:start w:val="1"/>
      <w:numFmt w:val="bullet"/>
      <w:lvlText w:val=""/>
      <w:lvlJc w:val="left"/>
      <w:pPr>
        <w:ind w:left="4320" w:hanging="360"/>
      </w:pPr>
      <w:rPr>
        <w:rFonts w:ascii="Wingdings" w:hAnsi="Wingdings" w:hint="default"/>
      </w:rPr>
    </w:lvl>
    <w:lvl w:ilvl="6" w:tplc="45064C76">
      <w:start w:val="1"/>
      <w:numFmt w:val="bullet"/>
      <w:lvlText w:val=""/>
      <w:lvlJc w:val="left"/>
      <w:pPr>
        <w:ind w:left="5040" w:hanging="360"/>
      </w:pPr>
      <w:rPr>
        <w:rFonts w:ascii="Symbol" w:hAnsi="Symbol" w:hint="default"/>
      </w:rPr>
    </w:lvl>
    <w:lvl w:ilvl="7" w:tplc="D75EBB66">
      <w:start w:val="1"/>
      <w:numFmt w:val="bullet"/>
      <w:lvlText w:val="o"/>
      <w:lvlJc w:val="left"/>
      <w:pPr>
        <w:ind w:left="5760" w:hanging="360"/>
      </w:pPr>
      <w:rPr>
        <w:rFonts w:ascii="Courier New" w:hAnsi="Courier New" w:hint="default"/>
      </w:rPr>
    </w:lvl>
    <w:lvl w:ilvl="8" w:tplc="B616E708">
      <w:start w:val="1"/>
      <w:numFmt w:val="bullet"/>
      <w:lvlText w:val=""/>
      <w:lvlJc w:val="left"/>
      <w:pPr>
        <w:ind w:left="6480" w:hanging="360"/>
      </w:pPr>
      <w:rPr>
        <w:rFonts w:ascii="Wingdings" w:hAnsi="Wingdings" w:hint="default"/>
      </w:rPr>
    </w:lvl>
  </w:abstractNum>
  <w:abstractNum w:abstractNumId="6" w15:restartNumberingAfterBreak="0">
    <w:nsid w:val="094B4669"/>
    <w:multiLevelType w:val="hybridMultilevel"/>
    <w:tmpl w:val="F782FD1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0CFF4B8D"/>
    <w:multiLevelType w:val="hybridMultilevel"/>
    <w:tmpl w:val="BF3E5AE2"/>
    <w:lvl w:ilvl="0" w:tplc="D144B22C">
      <w:numFmt w:val="bullet"/>
      <w:lvlText w:val="-"/>
      <w:lvlJc w:val="left"/>
      <w:pPr>
        <w:ind w:left="1130" w:hanging="360"/>
      </w:pPr>
      <w:rPr>
        <w:rFonts w:ascii="Calibri Light" w:eastAsiaTheme="minorHAnsi" w:hAnsi="Calibri Light" w:cs="Calibri Light" w:hint="default"/>
      </w:rPr>
    </w:lvl>
    <w:lvl w:ilvl="1" w:tplc="04090003" w:tentative="1">
      <w:start w:val="1"/>
      <w:numFmt w:val="bullet"/>
      <w:lvlText w:val="o"/>
      <w:lvlJc w:val="left"/>
      <w:pPr>
        <w:ind w:left="1850" w:hanging="360"/>
      </w:pPr>
      <w:rPr>
        <w:rFonts w:ascii="Courier New" w:hAnsi="Courier New" w:cs="Courier New" w:hint="default"/>
      </w:rPr>
    </w:lvl>
    <w:lvl w:ilvl="2" w:tplc="04090005" w:tentative="1">
      <w:start w:val="1"/>
      <w:numFmt w:val="bullet"/>
      <w:lvlText w:val=""/>
      <w:lvlJc w:val="left"/>
      <w:pPr>
        <w:ind w:left="2570" w:hanging="360"/>
      </w:pPr>
      <w:rPr>
        <w:rFonts w:ascii="Wingdings" w:hAnsi="Wingdings" w:hint="default"/>
      </w:rPr>
    </w:lvl>
    <w:lvl w:ilvl="3" w:tplc="04090001" w:tentative="1">
      <w:start w:val="1"/>
      <w:numFmt w:val="bullet"/>
      <w:lvlText w:val=""/>
      <w:lvlJc w:val="left"/>
      <w:pPr>
        <w:ind w:left="3290" w:hanging="360"/>
      </w:pPr>
      <w:rPr>
        <w:rFonts w:ascii="Symbol" w:hAnsi="Symbol" w:hint="default"/>
      </w:rPr>
    </w:lvl>
    <w:lvl w:ilvl="4" w:tplc="04090003" w:tentative="1">
      <w:start w:val="1"/>
      <w:numFmt w:val="bullet"/>
      <w:lvlText w:val="o"/>
      <w:lvlJc w:val="left"/>
      <w:pPr>
        <w:ind w:left="4010" w:hanging="360"/>
      </w:pPr>
      <w:rPr>
        <w:rFonts w:ascii="Courier New" w:hAnsi="Courier New" w:cs="Courier New" w:hint="default"/>
      </w:rPr>
    </w:lvl>
    <w:lvl w:ilvl="5" w:tplc="04090005" w:tentative="1">
      <w:start w:val="1"/>
      <w:numFmt w:val="bullet"/>
      <w:lvlText w:val=""/>
      <w:lvlJc w:val="left"/>
      <w:pPr>
        <w:ind w:left="4730" w:hanging="360"/>
      </w:pPr>
      <w:rPr>
        <w:rFonts w:ascii="Wingdings" w:hAnsi="Wingdings" w:hint="default"/>
      </w:rPr>
    </w:lvl>
    <w:lvl w:ilvl="6" w:tplc="04090001" w:tentative="1">
      <w:start w:val="1"/>
      <w:numFmt w:val="bullet"/>
      <w:lvlText w:val=""/>
      <w:lvlJc w:val="left"/>
      <w:pPr>
        <w:ind w:left="5450" w:hanging="360"/>
      </w:pPr>
      <w:rPr>
        <w:rFonts w:ascii="Symbol" w:hAnsi="Symbol" w:hint="default"/>
      </w:rPr>
    </w:lvl>
    <w:lvl w:ilvl="7" w:tplc="04090003" w:tentative="1">
      <w:start w:val="1"/>
      <w:numFmt w:val="bullet"/>
      <w:lvlText w:val="o"/>
      <w:lvlJc w:val="left"/>
      <w:pPr>
        <w:ind w:left="6170" w:hanging="360"/>
      </w:pPr>
      <w:rPr>
        <w:rFonts w:ascii="Courier New" w:hAnsi="Courier New" w:cs="Courier New" w:hint="default"/>
      </w:rPr>
    </w:lvl>
    <w:lvl w:ilvl="8" w:tplc="04090005" w:tentative="1">
      <w:start w:val="1"/>
      <w:numFmt w:val="bullet"/>
      <w:lvlText w:val=""/>
      <w:lvlJc w:val="left"/>
      <w:pPr>
        <w:ind w:left="6890" w:hanging="360"/>
      </w:pPr>
      <w:rPr>
        <w:rFonts w:ascii="Wingdings" w:hAnsi="Wingdings" w:hint="default"/>
      </w:rPr>
    </w:lvl>
  </w:abstractNum>
  <w:abstractNum w:abstractNumId="8" w15:restartNumberingAfterBreak="0">
    <w:nsid w:val="0E783224"/>
    <w:multiLevelType w:val="multilevel"/>
    <w:tmpl w:val="AAB096C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9" w15:restartNumberingAfterBreak="0">
    <w:nsid w:val="0EAB680E"/>
    <w:multiLevelType w:val="hybridMultilevel"/>
    <w:tmpl w:val="EDCC28D8"/>
    <w:lvl w:ilvl="0" w:tplc="0409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0" w15:restartNumberingAfterBreak="0">
    <w:nsid w:val="0F960F3C"/>
    <w:multiLevelType w:val="hybridMultilevel"/>
    <w:tmpl w:val="6650A7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208700E"/>
    <w:multiLevelType w:val="hybridMultilevel"/>
    <w:tmpl w:val="2B6C1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468135D"/>
    <w:multiLevelType w:val="hybridMultilevel"/>
    <w:tmpl w:val="ECF2AA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4AC4947"/>
    <w:multiLevelType w:val="hybridMultilevel"/>
    <w:tmpl w:val="CC3A6D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15D24692"/>
    <w:multiLevelType w:val="hybridMultilevel"/>
    <w:tmpl w:val="32BCDA4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1DA60ECC"/>
    <w:multiLevelType w:val="multilevel"/>
    <w:tmpl w:val="C54CAFD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16" w15:restartNumberingAfterBreak="0">
    <w:nsid w:val="228A3FBD"/>
    <w:multiLevelType w:val="multilevel"/>
    <w:tmpl w:val="E4A086A8"/>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7" w15:restartNumberingAfterBreak="0">
    <w:nsid w:val="26F957CD"/>
    <w:multiLevelType w:val="hybridMultilevel"/>
    <w:tmpl w:val="318C2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D025D30"/>
    <w:multiLevelType w:val="multilevel"/>
    <w:tmpl w:val="AEC6804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19" w15:restartNumberingAfterBreak="0">
    <w:nsid w:val="34E209E2"/>
    <w:multiLevelType w:val="hybridMultilevel"/>
    <w:tmpl w:val="3B988D26"/>
    <w:lvl w:ilvl="0" w:tplc="669CC46A">
      <w:start w:val="1"/>
      <w:numFmt w:val="decimal"/>
      <w:lvlText w:val="%1)"/>
      <w:lvlJc w:val="left"/>
      <w:pPr>
        <w:ind w:left="720" w:hanging="360"/>
      </w:pPr>
      <w:rPr>
        <w:rFonts w:hint="default"/>
        <w:b w:val="0"/>
      </w:rPr>
    </w:lvl>
    <w:lvl w:ilvl="1" w:tplc="C248CE90">
      <w:start w:val="1"/>
      <w:numFmt w:val="decimal"/>
      <w:lvlText w:val="%2."/>
      <w:lvlJc w:val="left"/>
      <w:pPr>
        <w:ind w:left="1440" w:hanging="360"/>
      </w:pPr>
      <w:rPr>
        <w:rFonts w:eastAsia="Times New Roman"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7311B5F"/>
    <w:multiLevelType w:val="hybridMultilevel"/>
    <w:tmpl w:val="72E8C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9C320B9"/>
    <w:multiLevelType w:val="multilevel"/>
    <w:tmpl w:val="969EB7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AAF18D9"/>
    <w:multiLevelType w:val="hybridMultilevel"/>
    <w:tmpl w:val="EAC63D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CA42591"/>
    <w:multiLevelType w:val="hybridMultilevel"/>
    <w:tmpl w:val="EA625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EEB00B9"/>
    <w:multiLevelType w:val="multilevel"/>
    <w:tmpl w:val="E5F20BD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5" w15:restartNumberingAfterBreak="0">
    <w:nsid w:val="40E42C97"/>
    <w:multiLevelType w:val="hybridMultilevel"/>
    <w:tmpl w:val="8B5242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1870F9F"/>
    <w:multiLevelType w:val="hybridMultilevel"/>
    <w:tmpl w:val="85E62F54"/>
    <w:lvl w:ilvl="0" w:tplc="F2C05782">
      <w:start w:val="1"/>
      <w:numFmt w:val="decimal"/>
      <w:lvlText w:val="%1)"/>
      <w:lvlJc w:val="left"/>
      <w:pPr>
        <w:ind w:left="720" w:hanging="360"/>
      </w:pPr>
      <w:rPr>
        <w:rFonts w:hint="default"/>
        <w:b w:val="0"/>
        <w:color w:val="auto"/>
      </w:rPr>
    </w:lvl>
    <w:lvl w:ilvl="1" w:tplc="04090003">
      <w:start w:val="1"/>
      <w:numFmt w:val="bullet"/>
      <w:lvlText w:val="o"/>
      <w:lvlJc w:val="left"/>
      <w:pPr>
        <w:ind w:left="1440" w:hanging="360"/>
      </w:pPr>
      <w:rPr>
        <w:rFonts w:ascii="Courier New" w:hAnsi="Courier New" w:cs="Courier New"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29B6D1D"/>
    <w:multiLevelType w:val="hybridMultilevel"/>
    <w:tmpl w:val="8A6E402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8" w15:restartNumberingAfterBreak="0">
    <w:nsid w:val="523158E1"/>
    <w:multiLevelType w:val="multilevel"/>
    <w:tmpl w:val="969EB7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39F37BF"/>
    <w:multiLevelType w:val="multilevel"/>
    <w:tmpl w:val="A270139A"/>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30" w15:restartNumberingAfterBreak="0">
    <w:nsid w:val="560F48CB"/>
    <w:multiLevelType w:val="hybridMultilevel"/>
    <w:tmpl w:val="8EDE728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568D2663"/>
    <w:multiLevelType w:val="hybridMultilevel"/>
    <w:tmpl w:val="134A40B4"/>
    <w:lvl w:ilvl="0" w:tplc="0409000F">
      <w:start w:val="1"/>
      <w:numFmt w:val="decimal"/>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7A3590D"/>
    <w:multiLevelType w:val="multilevel"/>
    <w:tmpl w:val="969EB7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87E1DF5"/>
    <w:multiLevelType w:val="multilevel"/>
    <w:tmpl w:val="F476FA76"/>
    <w:lvl w:ilvl="0">
      <w:start w:val="1"/>
      <w:numFmt w:val="bullet"/>
      <w:lvlText w:val=""/>
      <w:lvlJc w:val="left"/>
      <w:pPr>
        <w:ind w:left="720" w:firstLine="360"/>
      </w:pPr>
      <w:rPr>
        <w:rFonts w:ascii="Symbol" w:hAnsi="Symbol" w:hint="default"/>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34" w15:restartNumberingAfterBreak="0">
    <w:nsid w:val="58BD1735"/>
    <w:multiLevelType w:val="hybridMultilevel"/>
    <w:tmpl w:val="1AEE73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8BF453A"/>
    <w:multiLevelType w:val="hybridMultilevel"/>
    <w:tmpl w:val="B6EE75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6" w15:restartNumberingAfterBreak="0">
    <w:nsid w:val="6AB73F2F"/>
    <w:multiLevelType w:val="hybridMultilevel"/>
    <w:tmpl w:val="1B76DAFC"/>
    <w:lvl w:ilvl="0" w:tplc="BBD8F0C6">
      <w:start w:val="1"/>
      <w:numFmt w:val="upperLetter"/>
      <w:lvlText w:val="%1."/>
      <w:lvlJc w:val="left"/>
      <w:pPr>
        <w:ind w:left="720" w:hanging="360"/>
      </w:pPr>
      <w:rPr>
        <w:b/>
        <w:color w:val="548DD4" w:themeColor="text2" w:themeTint="9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72D4E1E"/>
    <w:multiLevelType w:val="multilevel"/>
    <w:tmpl w:val="15A2422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8" w15:restartNumberingAfterBreak="0">
    <w:nsid w:val="784414E3"/>
    <w:multiLevelType w:val="multilevel"/>
    <w:tmpl w:val="A6BE3FD2"/>
    <w:lvl w:ilvl="0">
      <w:start w:val="1"/>
      <w:numFmt w:val="bullet"/>
      <w:lvlText w:val=""/>
      <w:lvlJc w:val="left"/>
      <w:pPr>
        <w:ind w:left="1440" w:firstLine="1080"/>
      </w:pPr>
      <w:rPr>
        <w:rFonts w:ascii="Symbol" w:hAnsi="Symbol" w:hint="default"/>
      </w:rPr>
    </w:lvl>
    <w:lvl w:ilvl="1">
      <w:start w:val="1"/>
      <w:numFmt w:val="decimal"/>
      <w:lvlText w:val="%2)"/>
      <w:lvlJc w:val="left"/>
      <w:pPr>
        <w:ind w:left="2160" w:firstLine="1800"/>
      </w:pPr>
    </w:lvl>
    <w:lvl w:ilvl="2">
      <w:start w:val="1"/>
      <w:numFmt w:val="lowerRoman"/>
      <w:lvlText w:val="%3."/>
      <w:lvlJc w:val="right"/>
      <w:pPr>
        <w:ind w:left="2880" w:firstLine="2700"/>
      </w:pPr>
    </w:lvl>
    <w:lvl w:ilvl="3">
      <w:start w:val="1"/>
      <w:numFmt w:val="decimal"/>
      <w:lvlText w:val="%4."/>
      <w:lvlJc w:val="left"/>
      <w:pPr>
        <w:ind w:left="3600" w:firstLine="3240"/>
      </w:pPr>
    </w:lvl>
    <w:lvl w:ilvl="4">
      <w:start w:val="1"/>
      <w:numFmt w:val="lowerLetter"/>
      <w:lvlText w:val="%5."/>
      <w:lvlJc w:val="left"/>
      <w:pPr>
        <w:ind w:left="4320" w:firstLine="3960"/>
      </w:pPr>
    </w:lvl>
    <w:lvl w:ilvl="5">
      <w:start w:val="1"/>
      <w:numFmt w:val="lowerRoman"/>
      <w:lvlText w:val="%6."/>
      <w:lvlJc w:val="right"/>
      <w:pPr>
        <w:ind w:left="5040" w:firstLine="4860"/>
      </w:pPr>
    </w:lvl>
    <w:lvl w:ilvl="6">
      <w:start w:val="1"/>
      <w:numFmt w:val="decimal"/>
      <w:lvlText w:val="%7."/>
      <w:lvlJc w:val="left"/>
      <w:pPr>
        <w:ind w:left="5760" w:firstLine="5400"/>
      </w:pPr>
    </w:lvl>
    <w:lvl w:ilvl="7">
      <w:start w:val="1"/>
      <w:numFmt w:val="lowerLetter"/>
      <w:lvlText w:val="%8."/>
      <w:lvlJc w:val="left"/>
      <w:pPr>
        <w:ind w:left="6480" w:firstLine="6120"/>
      </w:pPr>
    </w:lvl>
    <w:lvl w:ilvl="8">
      <w:start w:val="1"/>
      <w:numFmt w:val="lowerRoman"/>
      <w:lvlText w:val="%9."/>
      <w:lvlJc w:val="right"/>
      <w:pPr>
        <w:ind w:left="7200" w:firstLine="7020"/>
      </w:pPr>
    </w:lvl>
  </w:abstractNum>
  <w:abstractNum w:abstractNumId="39" w15:restartNumberingAfterBreak="0">
    <w:nsid w:val="79F500EB"/>
    <w:multiLevelType w:val="hybridMultilevel"/>
    <w:tmpl w:val="38206E6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15:restartNumberingAfterBreak="0">
    <w:nsid w:val="7D9219C7"/>
    <w:multiLevelType w:val="multilevel"/>
    <w:tmpl w:val="23B4F51C"/>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41" w15:restartNumberingAfterBreak="0">
    <w:nsid w:val="7E4024FB"/>
    <w:multiLevelType w:val="multilevel"/>
    <w:tmpl w:val="F162F376"/>
    <w:lvl w:ilvl="0">
      <w:start w:val="1"/>
      <w:numFmt w:val="bullet"/>
      <w:lvlText w:val=""/>
      <w:lvlJc w:val="left"/>
      <w:pPr>
        <w:ind w:left="720" w:firstLine="360"/>
      </w:pPr>
      <w:rPr>
        <w:rFonts w:ascii="Symbol" w:hAnsi="Symbol" w:hint="default"/>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16cid:durableId="1207447852">
    <w:abstractNumId w:val="15"/>
  </w:num>
  <w:num w:numId="2" w16cid:durableId="2136679848">
    <w:abstractNumId w:val="38"/>
  </w:num>
  <w:num w:numId="3" w16cid:durableId="2009864318">
    <w:abstractNumId w:val="8"/>
  </w:num>
  <w:num w:numId="4" w16cid:durableId="562982156">
    <w:abstractNumId w:val="29"/>
  </w:num>
  <w:num w:numId="5" w16cid:durableId="229969637">
    <w:abstractNumId w:val="16"/>
  </w:num>
  <w:num w:numId="6" w16cid:durableId="1602833875">
    <w:abstractNumId w:val="24"/>
  </w:num>
  <w:num w:numId="7" w16cid:durableId="1601140640">
    <w:abstractNumId w:val="37"/>
  </w:num>
  <w:num w:numId="8" w16cid:durableId="1752921381">
    <w:abstractNumId w:val="18"/>
  </w:num>
  <w:num w:numId="9" w16cid:durableId="480004381">
    <w:abstractNumId w:val="0"/>
  </w:num>
  <w:num w:numId="10" w16cid:durableId="1316758317">
    <w:abstractNumId w:val="40"/>
  </w:num>
  <w:num w:numId="11" w16cid:durableId="59712644">
    <w:abstractNumId w:val="13"/>
  </w:num>
  <w:num w:numId="12" w16cid:durableId="1736975687">
    <w:abstractNumId w:val="36"/>
  </w:num>
  <w:num w:numId="13" w16cid:durableId="2084794717">
    <w:abstractNumId w:val="23"/>
  </w:num>
  <w:num w:numId="14" w16cid:durableId="145837711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71677365">
    <w:abstractNumId w:val="19"/>
  </w:num>
  <w:num w:numId="16" w16cid:durableId="1907952434">
    <w:abstractNumId w:val="20"/>
  </w:num>
  <w:num w:numId="17" w16cid:durableId="437068709">
    <w:abstractNumId w:val="26"/>
  </w:num>
  <w:num w:numId="18" w16cid:durableId="1871603583">
    <w:abstractNumId w:val="14"/>
  </w:num>
  <w:num w:numId="19" w16cid:durableId="721364937">
    <w:abstractNumId w:val="12"/>
  </w:num>
  <w:num w:numId="20" w16cid:durableId="1699769934">
    <w:abstractNumId w:val="31"/>
  </w:num>
  <w:num w:numId="21" w16cid:durableId="964851582">
    <w:abstractNumId w:val="17"/>
  </w:num>
  <w:num w:numId="22" w16cid:durableId="1301377238">
    <w:abstractNumId w:val="4"/>
  </w:num>
  <w:num w:numId="23" w16cid:durableId="930747106">
    <w:abstractNumId w:val="39"/>
  </w:num>
  <w:num w:numId="24" w16cid:durableId="1097365389">
    <w:abstractNumId w:val="30"/>
  </w:num>
  <w:num w:numId="25" w16cid:durableId="669257859">
    <w:abstractNumId w:val="6"/>
  </w:num>
  <w:num w:numId="26" w16cid:durableId="782532582">
    <w:abstractNumId w:val="17"/>
  </w:num>
  <w:num w:numId="27" w16cid:durableId="97410718">
    <w:abstractNumId w:val="10"/>
  </w:num>
  <w:num w:numId="28" w16cid:durableId="1243686819">
    <w:abstractNumId w:val="11"/>
  </w:num>
  <w:num w:numId="29" w16cid:durableId="1907959189">
    <w:abstractNumId w:val="33"/>
  </w:num>
  <w:num w:numId="30" w16cid:durableId="1084883143">
    <w:abstractNumId w:val="27"/>
  </w:num>
  <w:num w:numId="31" w16cid:durableId="1762796546">
    <w:abstractNumId w:val="34"/>
  </w:num>
  <w:num w:numId="32" w16cid:durableId="1329096342">
    <w:abstractNumId w:val="1"/>
  </w:num>
  <w:num w:numId="33" w16cid:durableId="61878856">
    <w:abstractNumId w:val="25"/>
  </w:num>
  <w:num w:numId="34" w16cid:durableId="210534354">
    <w:abstractNumId w:val="5"/>
  </w:num>
  <w:num w:numId="35" w16cid:durableId="708839337">
    <w:abstractNumId w:val="21"/>
  </w:num>
  <w:num w:numId="36" w16cid:durableId="118031081">
    <w:abstractNumId w:val="32"/>
  </w:num>
  <w:num w:numId="37" w16cid:durableId="1688679538">
    <w:abstractNumId w:val="28"/>
  </w:num>
  <w:num w:numId="38" w16cid:durableId="1349410125">
    <w:abstractNumId w:val="7"/>
  </w:num>
  <w:num w:numId="39" w16cid:durableId="2132819878">
    <w:abstractNumId w:val="9"/>
  </w:num>
  <w:num w:numId="40" w16cid:durableId="982779394">
    <w:abstractNumId w:val="22"/>
  </w:num>
  <w:num w:numId="41" w16cid:durableId="2032536281">
    <w:abstractNumId w:val="35"/>
  </w:num>
  <w:num w:numId="42" w16cid:durableId="742801957">
    <w:abstractNumId w:val="2"/>
  </w:num>
  <w:num w:numId="43" w16cid:durableId="2105610199">
    <w:abstractNumId w:val="41"/>
  </w:num>
  <w:num w:numId="44" w16cid:durableId="174136819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3639"/>
    <w:rsid w:val="0000020A"/>
    <w:rsid w:val="00000E50"/>
    <w:rsid w:val="00002C26"/>
    <w:rsid w:val="00003ADF"/>
    <w:rsid w:val="00013CAF"/>
    <w:rsid w:val="00016D23"/>
    <w:rsid w:val="00020597"/>
    <w:rsid w:val="00023C27"/>
    <w:rsid w:val="00025032"/>
    <w:rsid w:val="00032600"/>
    <w:rsid w:val="00032C17"/>
    <w:rsid w:val="00032ECE"/>
    <w:rsid w:val="00036E79"/>
    <w:rsid w:val="000409D5"/>
    <w:rsid w:val="00042AD8"/>
    <w:rsid w:val="000432EF"/>
    <w:rsid w:val="00044342"/>
    <w:rsid w:val="0004508F"/>
    <w:rsid w:val="0004561F"/>
    <w:rsid w:val="00046B0B"/>
    <w:rsid w:val="0005734D"/>
    <w:rsid w:val="00066461"/>
    <w:rsid w:val="00066FE3"/>
    <w:rsid w:val="0007075C"/>
    <w:rsid w:val="000726DA"/>
    <w:rsid w:val="000833FF"/>
    <w:rsid w:val="00086F57"/>
    <w:rsid w:val="00095F36"/>
    <w:rsid w:val="000966EC"/>
    <w:rsid w:val="00097236"/>
    <w:rsid w:val="000A1394"/>
    <w:rsid w:val="000A2F2E"/>
    <w:rsid w:val="000A592E"/>
    <w:rsid w:val="000A7586"/>
    <w:rsid w:val="000B4325"/>
    <w:rsid w:val="000B4430"/>
    <w:rsid w:val="000B5C07"/>
    <w:rsid w:val="000B7387"/>
    <w:rsid w:val="000C12FA"/>
    <w:rsid w:val="000C265C"/>
    <w:rsid w:val="000C5C9F"/>
    <w:rsid w:val="000C6A96"/>
    <w:rsid w:val="000D26B1"/>
    <w:rsid w:val="000D4C68"/>
    <w:rsid w:val="000E0224"/>
    <w:rsid w:val="000E171B"/>
    <w:rsid w:val="000E2157"/>
    <w:rsid w:val="000E2ACA"/>
    <w:rsid w:val="000E5218"/>
    <w:rsid w:val="000F2A55"/>
    <w:rsid w:val="001002FC"/>
    <w:rsid w:val="00102A2C"/>
    <w:rsid w:val="00103AF1"/>
    <w:rsid w:val="00112414"/>
    <w:rsid w:val="001125BF"/>
    <w:rsid w:val="001137DB"/>
    <w:rsid w:val="00114C2E"/>
    <w:rsid w:val="00115681"/>
    <w:rsid w:val="00121037"/>
    <w:rsid w:val="001210B9"/>
    <w:rsid w:val="001216A9"/>
    <w:rsid w:val="00122A1E"/>
    <w:rsid w:val="001233B3"/>
    <w:rsid w:val="0012341D"/>
    <w:rsid w:val="001276FA"/>
    <w:rsid w:val="00137D7C"/>
    <w:rsid w:val="0014053F"/>
    <w:rsid w:val="001441F7"/>
    <w:rsid w:val="00147D7C"/>
    <w:rsid w:val="001514E2"/>
    <w:rsid w:val="00151A7E"/>
    <w:rsid w:val="001540BA"/>
    <w:rsid w:val="001643F1"/>
    <w:rsid w:val="00171283"/>
    <w:rsid w:val="00171A76"/>
    <w:rsid w:val="00174421"/>
    <w:rsid w:val="001755BD"/>
    <w:rsid w:val="00176479"/>
    <w:rsid w:val="001765BF"/>
    <w:rsid w:val="0017703A"/>
    <w:rsid w:val="00186EAF"/>
    <w:rsid w:val="00190B19"/>
    <w:rsid w:val="00194E41"/>
    <w:rsid w:val="001B0877"/>
    <w:rsid w:val="001B08DD"/>
    <w:rsid w:val="001B2EAC"/>
    <w:rsid w:val="001B36CD"/>
    <w:rsid w:val="001B436C"/>
    <w:rsid w:val="001B509C"/>
    <w:rsid w:val="001B6278"/>
    <w:rsid w:val="001B7BFA"/>
    <w:rsid w:val="001C2E9D"/>
    <w:rsid w:val="001D1E2D"/>
    <w:rsid w:val="001D5B50"/>
    <w:rsid w:val="001E1561"/>
    <w:rsid w:val="001F06EF"/>
    <w:rsid w:val="00200BA4"/>
    <w:rsid w:val="0020305B"/>
    <w:rsid w:val="002052A7"/>
    <w:rsid w:val="0020621F"/>
    <w:rsid w:val="002078EA"/>
    <w:rsid w:val="002310F7"/>
    <w:rsid w:val="002349F8"/>
    <w:rsid w:val="00235399"/>
    <w:rsid w:val="00235EC7"/>
    <w:rsid w:val="00237E13"/>
    <w:rsid w:val="00240221"/>
    <w:rsid w:val="002402F3"/>
    <w:rsid w:val="00241E09"/>
    <w:rsid w:val="002508AF"/>
    <w:rsid w:val="00252E66"/>
    <w:rsid w:val="00254F5A"/>
    <w:rsid w:val="00255B2D"/>
    <w:rsid w:val="00256B19"/>
    <w:rsid w:val="002607E8"/>
    <w:rsid w:val="002628D2"/>
    <w:rsid w:val="0026400A"/>
    <w:rsid w:val="002640C3"/>
    <w:rsid w:val="00265424"/>
    <w:rsid w:val="00265AFB"/>
    <w:rsid w:val="00265F29"/>
    <w:rsid w:val="00267584"/>
    <w:rsid w:val="00271007"/>
    <w:rsid w:val="00272ADA"/>
    <w:rsid w:val="002761E1"/>
    <w:rsid w:val="00276CE3"/>
    <w:rsid w:val="002835A1"/>
    <w:rsid w:val="00283B32"/>
    <w:rsid w:val="002868A2"/>
    <w:rsid w:val="00286940"/>
    <w:rsid w:val="00290D8C"/>
    <w:rsid w:val="00296AAD"/>
    <w:rsid w:val="00297431"/>
    <w:rsid w:val="002A1D54"/>
    <w:rsid w:val="002A39F0"/>
    <w:rsid w:val="002A3B3F"/>
    <w:rsid w:val="002A431F"/>
    <w:rsid w:val="002A490F"/>
    <w:rsid w:val="002A6828"/>
    <w:rsid w:val="002A6DEF"/>
    <w:rsid w:val="002B0090"/>
    <w:rsid w:val="002B5CFF"/>
    <w:rsid w:val="002B7CFF"/>
    <w:rsid w:val="002C1A76"/>
    <w:rsid w:val="002C1EE1"/>
    <w:rsid w:val="002C2DB8"/>
    <w:rsid w:val="002C5E91"/>
    <w:rsid w:val="002D2CAA"/>
    <w:rsid w:val="002D5B78"/>
    <w:rsid w:val="002E034F"/>
    <w:rsid w:val="002E0987"/>
    <w:rsid w:val="002E2C79"/>
    <w:rsid w:val="002E589D"/>
    <w:rsid w:val="002E5AD5"/>
    <w:rsid w:val="002E719A"/>
    <w:rsid w:val="002E7C5F"/>
    <w:rsid w:val="002F0565"/>
    <w:rsid w:val="002F16BB"/>
    <w:rsid w:val="002F1FEE"/>
    <w:rsid w:val="002F31C0"/>
    <w:rsid w:val="002F33BE"/>
    <w:rsid w:val="002F3763"/>
    <w:rsid w:val="0030372E"/>
    <w:rsid w:val="0030529F"/>
    <w:rsid w:val="00307030"/>
    <w:rsid w:val="003140CD"/>
    <w:rsid w:val="003142A9"/>
    <w:rsid w:val="003172EE"/>
    <w:rsid w:val="003221AC"/>
    <w:rsid w:val="00324823"/>
    <w:rsid w:val="0032561A"/>
    <w:rsid w:val="00332255"/>
    <w:rsid w:val="0033230B"/>
    <w:rsid w:val="00335D62"/>
    <w:rsid w:val="0034020B"/>
    <w:rsid w:val="00341D53"/>
    <w:rsid w:val="00344EA4"/>
    <w:rsid w:val="00352492"/>
    <w:rsid w:val="0035360E"/>
    <w:rsid w:val="00354776"/>
    <w:rsid w:val="0035592D"/>
    <w:rsid w:val="003741A1"/>
    <w:rsid w:val="003750E0"/>
    <w:rsid w:val="003764CE"/>
    <w:rsid w:val="003766A1"/>
    <w:rsid w:val="003779CC"/>
    <w:rsid w:val="00382DD5"/>
    <w:rsid w:val="00386360"/>
    <w:rsid w:val="00387F02"/>
    <w:rsid w:val="00390FAF"/>
    <w:rsid w:val="0039232C"/>
    <w:rsid w:val="00393CD1"/>
    <w:rsid w:val="00394A4C"/>
    <w:rsid w:val="00394EED"/>
    <w:rsid w:val="00397E5E"/>
    <w:rsid w:val="003A02AF"/>
    <w:rsid w:val="003A31AF"/>
    <w:rsid w:val="003A3E08"/>
    <w:rsid w:val="003A7D3D"/>
    <w:rsid w:val="003B035C"/>
    <w:rsid w:val="003B10C9"/>
    <w:rsid w:val="003B5053"/>
    <w:rsid w:val="003C58A0"/>
    <w:rsid w:val="003D1005"/>
    <w:rsid w:val="003D308B"/>
    <w:rsid w:val="003D35A8"/>
    <w:rsid w:val="003D5515"/>
    <w:rsid w:val="003D5CC5"/>
    <w:rsid w:val="003D7204"/>
    <w:rsid w:val="003E2BA7"/>
    <w:rsid w:val="003E2D0A"/>
    <w:rsid w:val="003E3968"/>
    <w:rsid w:val="003E3B1A"/>
    <w:rsid w:val="003E42F3"/>
    <w:rsid w:val="003F0F2E"/>
    <w:rsid w:val="003F35B9"/>
    <w:rsid w:val="00401EC8"/>
    <w:rsid w:val="004021B5"/>
    <w:rsid w:val="00403091"/>
    <w:rsid w:val="00404CA8"/>
    <w:rsid w:val="004065D9"/>
    <w:rsid w:val="00406CE0"/>
    <w:rsid w:val="00411CEA"/>
    <w:rsid w:val="00415764"/>
    <w:rsid w:val="004159D6"/>
    <w:rsid w:val="0041640D"/>
    <w:rsid w:val="00437570"/>
    <w:rsid w:val="00443D30"/>
    <w:rsid w:val="0045100E"/>
    <w:rsid w:val="00451C84"/>
    <w:rsid w:val="0046461F"/>
    <w:rsid w:val="00467BB2"/>
    <w:rsid w:val="00473648"/>
    <w:rsid w:val="00473E00"/>
    <w:rsid w:val="00475D6A"/>
    <w:rsid w:val="00484E46"/>
    <w:rsid w:val="00487FDF"/>
    <w:rsid w:val="004924EC"/>
    <w:rsid w:val="0049326F"/>
    <w:rsid w:val="004A1131"/>
    <w:rsid w:val="004A3A03"/>
    <w:rsid w:val="004A5036"/>
    <w:rsid w:val="004A6DDA"/>
    <w:rsid w:val="004B21BB"/>
    <w:rsid w:val="004B3855"/>
    <w:rsid w:val="004B58E5"/>
    <w:rsid w:val="004B7857"/>
    <w:rsid w:val="004B7D70"/>
    <w:rsid w:val="004C264A"/>
    <w:rsid w:val="004D15A2"/>
    <w:rsid w:val="004D7DC3"/>
    <w:rsid w:val="004E119D"/>
    <w:rsid w:val="004E18E4"/>
    <w:rsid w:val="004E3CAA"/>
    <w:rsid w:val="004E3E0C"/>
    <w:rsid w:val="004F18AD"/>
    <w:rsid w:val="004F69EC"/>
    <w:rsid w:val="004F6BC6"/>
    <w:rsid w:val="00506676"/>
    <w:rsid w:val="00507128"/>
    <w:rsid w:val="005219E9"/>
    <w:rsid w:val="00522115"/>
    <w:rsid w:val="00526C9B"/>
    <w:rsid w:val="005308E7"/>
    <w:rsid w:val="00531794"/>
    <w:rsid w:val="005328BF"/>
    <w:rsid w:val="00537B00"/>
    <w:rsid w:val="0054447B"/>
    <w:rsid w:val="00551054"/>
    <w:rsid w:val="0055170D"/>
    <w:rsid w:val="00551853"/>
    <w:rsid w:val="00555A5D"/>
    <w:rsid w:val="00556E93"/>
    <w:rsid w:val="00557282"/>
    <w:rsid w:val="0056760E"/>
    <w:rsid w:val="0057151D"/>
    <w:rsid w:val="00571ADB"/>
    <w:rsid w:val="00577658"/>
    <w:rsid w:val="00581E19"/>
    <w:rsid w:val="00591A8E"/>
    <w:rsid w:val="005936F6"/>
    <w:rsid w:val="0059647D"/>
    <w:rsid w:val="005A2652"/>
    <w:rsid w:val="005B1B41"/>
    <w:rsid w:val="005B25A6"/>
    <w:rsid w:val="005B2D6C"/>
    <w:rsid w:val="005B3CF2"/>
    <w:rsid w:val="005C2EFC"/>
    <w:rsid w:val="005C6B3B"/>
    <w:rsid w:val="005C785C"/>
    <w:rsid w:val="005D065D"/>
    <w:rsid w:val="005D0A7F"/>
    <w:rsid w:val="005D206C"/>
    <w:rsid w:val="005D2720"/>
    <w:rsid w:val="005E071E"/>
    <w:rsid w:val="005E0B7A"/>
    <w:rsid w:val="005E2A6F"/>
    <w:rsid w:val="005E2AE2"/>
    <w:rsid w:val="005E4AB4"/>
    <w:rsid w:val="005E5104"/>
    <w:rsid w:val="005E5C5D"/>
    <w:rsid w:val="005F0290"/>
    <w:rsid w:val="005F3649"/>
    <w:rsid w:val="005F447C"/>
    <w:rsid w:val="00603124"/>
    <w:rsid w:val="00611E63"/>
    <w:rsid w:val="00612DEB"/>
    <w:rsid w:val="00624215"/>
    <w:rsid w:val="0062465D"/>
    <w:rsid w:val="00627FD1"/>
    <w:rsid w:val="00635677"/>
    <w:rsid w:val="006361DF"/>
    <w:rsid w:val="00636EDB"/>
    <w:rsid w:val="00642BB0"/>
    <w:rsid w:val="006448FC"/>
    <w:rsid w:val="00645E08"/>
    <w:rsid w:val="00650751"/>
    <w:rsid w:val="006553FD"/>
    <w:rsid w:val="0065717E"/>
    <w:rsid w:val="006607EC"/>
    <w:rsid w:val="00661962"/>
    <w:rsid w:val="00661BA3"/>
    <w:rsid w:val="006632F3"/>
    <w:rsid w:val="006709B1"/>
    <w:rsid w:val="0067186E"/>
    <w:rsid w:val="00675EDE"/>
    <w:rsid w:val="00675EE2"/>
    <w:rsid w:val="006764AF"/>
    <w:rsid w:val="00681E2C"/>
    <w:rsid w:val="00683F4A"/>
    <w:rsid w:val="0068622D"/>
    <w:rsid w:val="006932B6"/>
    <w:rsid w:val="00694536"/>
    <w:rsid w:val="006A0DF9"/>
    <w:rsid w:val="006A24B5"/>
    <w:rsid w:val="006A7817"/>
    <w:rsid w:val="006B0E63"/>
    <w:rsid w:val="006B1777"/>
    <w:rsid w:val="006B50B7"/>
    <w:rsid w:val="006C04C7"/>
    <w:rsid w:val="006C4F3B"/>
    <w:rsid w:val="006C6732"/>
    <w:rsid w:val="006C7134"/>
    <w:rsid w:val="006C7CD9"/>
    <w:rsid w:val="006D12DB"/>
    <w:rsid w:val="006D30D9"/>
    <w:rsid w:val="006D3246"/>
    <w:rsid w:val="006D41DD"/>
    <w:rsid w:val="006F113F"/>
    <w:rsid w:val="006F3881"/>
    <w:rsid w:val="00701770"/>
    <w:rsid w:val="007023A8"/>
    <w:rsid w:val="00706B04"/>
    <w:rsid w:val="00706C29"/>
    <w:rsid w:val="00710D2F"/>
    <w:rsid w:val="00712F61"/>
    <w:rsid w:val="0071577A"/>
    <w:rsid w:val="00721BEC"/>
    <w:rsid w:val="00732C31"/>
    <w:rsid w:val="0073376C"/>
    <w:rsid w:val="007343AC"/>
    <w:rsid w:val="0073441D"/>
    <w:rsid w:val="00741126"/>
    <w:rsid w:val="007422E4"/>
    <w:rsid w:val="00744338"/>
    <w:rsid w:val="00744B12"/>
    <w:rsid w:val="007510CE"/>
    <w:rsid w:val="00754E7B"/>
    <w:rsid w:val="00755065"/>
    <w:rsid w:val="00755BE2"/>
    <w:rsid w:val="00760AB9"/>
    <w:rsid w:val="00760BCC"/>
    <w:rsid w:val="007617EF"/>
    <w:rsid w:val="007624F2"/>
    <w:rsid w:val="007728C8"/>
    <w:rsid w:val="00774BD8"/>
    <w:rsid w:val="00777DAA"/>
    <w:rsid w:val="007840CE"/>
    <w:rsid w:val="0078635C"/>
    <w:rsid w:val="007867D9"/>
    <w:rsid w:val="00787314"/>
    <w:rsid w:val="00792023"/>
    <w:rsid w:val="00792F4A"/>
    <w:rsid w:val="00794073"/>
    <w:rsid w:val="00794982"/>
    <w:rsid w:val="0079520E"/>
    <w:rsid w:val="007969EE"/>
    <w:rsid w:val="007A1E2B"/>
    <w:rsid w:val="007A38CE"/>
    <w:rsid w:val="007B197D"/>
    <w:rsid w:val="007B2C89"/>
    <w:rsid w:val="007B3A35"/>
    <w:rsid w:val="007B47EE"/>
    <w:rsid w:val="007C074C"/>
    <w:rsid w:val="007C5626"/>
    <w:rsid w:val="007C66C3"/>
    <w:rsid w:val="007C6BC0"/>
    <w:rsid w:val="007D0163"/>
    <w:rsid w:val="007D2A4C"/>
    <w:rsid w:val="007D435F"/>
    <w:rsid w:val="007D5009"/>
    <w:rsid w:val="007D658D"/>
    <w:rsid w:val="007D6F18"/>
    <w:rsid w:val="007E106C"/>
    <w:rsid w:val="007E33F8"/>
    <w:rsid w:val="007E3836"/>
    <w:rsid w:val="007E454F"/>
    <w:rsid w:val="007E5198"/>
    <w:rsid w:val="007E68A4"/>
    <w:rsid w:val="007F0A30"/>
    <w:rsid w:val="007F1096"/>
    <w:rsid w:val="007F2A16"/>
    <w:rsid w:val="00802213"/>
    <w:rsid w:val="00805C7B"/>
    <w:rsid w:val="00817428"/>
    <w:rsid w:val="00824889"/>
    <w:rsid w:val="00825B7A"/>
    <w:rsid w:val="00827B08"/>
    <w:rsid w:val="008337E3"/>
    <w:rsid w:val="00841170"/>
    <w:rsid w:val="00843562"/>
    <w:rsid w:val="00843769"/>
    <w:rsid w:val="00854673"/>
    <w:rsid w:val="00856B38"/>
    <w:rsid w:val="00863457"/>
    <w:rsid w:val="0086677D"/>
    <w:rsid w:val="00872EE7"/>
    <w:rsid w:val="008746B1"/>
    <w:rsid w:val="00882ACE"/>
    <w:rsid w:val="008878E7"/>
    <w:rsid w:val="00895DD2"/>
    <w:rsid w:val="008974DD"/>
    <w:rsid w:val="008A06E5"/>
    <w:rsid w:val="008A16A8"/>
    <w:rsid w:val="008A2E31"/>
    <w:rsid w:val="008A6F52"/>
    <w:rsid w:val="008B34EF"/>
    <w:rsid w:val="008C04C9"/>
    <w:rsid w:val="008C07BD"/>
    <w:rsid w:val="008C081F"/>
    <w:rsid w:val="008C7855"/>
    <w:rsid w:val="008D27FB"/>
    <w:rsid w:val="008D57B3"/>
    <w:rsid w:val="008E407D"/>
    <w:rsid w:val="008E58F2"/>
    <w:rsid w:val="008E5ECA"/>
    <w:rsid w:val="008E6561"/>
    <w:rsid w:val="008F5E64"/>
    <w:rsid w:val="008F6EA0"/>
    <w:rsid w:val="00901D07"/>
    <w:rsid w:val="0090239E"/>
    <w:rsid w:val="0090300E"/>
    <w:rsid w:val="0090391C"/>
    <w:rsid w:val="009075A1"/>
    <w:rsid w:val="00910E80"/>
    <w:rsid w:val="00914438"/>
    <w:rsid w:val="00915367"/>
    <w:rsid w:val="00922914"/>
    <w:rsid w:val="00926182"/>
    <w:rsid w:val="00927718"/>
    <w:rsid w:val="009309CC"/>
    <w:rsid w:val="0093267C"/>
    <w:rsid w:val="00937D31"/>
    <w:rsid w:val="00941870"/>
    <w:rsid w:val="0094187B"/>
    <w:rsid w:val="0094606D"/>
    <w:rsid w:val="00952B94"/>
    <w:rsid w:val="00952E79"/>
    <w:rsid w:val="009577BB"/>
    <w:rsid w:val="009630E9"/>
    <w:rsid w:val="00965DCE"/>
    <w:rsid w:val="009662F2"/>
    <w:rsid w:val="00971169"/>
    <w:rsid w:val="00974279"/>
    <w:rsid w:val="009765F1"/>
    <w:rsid w:val="0098423F"/>
    <w:rsid w:val="009853AD"/>
    <w:rsid w:val="0098622E"/>
    <w:rsid w:val="00991351"/>
    <w:rsid w:val="009959D7"/>
    <w:rsid w:val="00996D5A"/>
    <w:rsid w:val="009A1358"/>
    <w:rsid w:val="009A47BB"/>
    <w:rsid w:val="009A5B75"/>
    <w:rsid w:val="009B04A3"/>
    <w:rsid w:val="009B2E88"/>
    <w:rsid w:val="009B305D"/>
    <w:rsid w:val="009B62E4"/>
    <w:rsid w:val="009B62F8"/>
    <w:rsid w:val="009B71E2"/>
    <w:rsid w:val="009C062C"/>
    <w:rsid w:val="009C3EDE"/>
    <w:rsid w:val="009C52FE"/>
    <w:rsid w:val="009D14D4"/>
    <w:rsid w:val="009D32F0"/>
    <w:rsid w:val="009D3D79"/>
    <w:rsid w:val="009E3C12"/>
    <w:rsid w:val="009F02B2"/>
    <w:rsid w:val="009F0E82"/>
    <w:rsid w:val="009F1B0C"/>
    <w:rsid w:val="009F1CCC"/>
    <w:rsid w:val="00A02473"/>
    <w:rsid w:val="00A135A3"/>
    <w:rsid w:val="00A14BAA"/>
    <w:rsid w:val="00A202A1"/>
    <w:rsid w:val="00A204ED"/>
    <w:rsid w:val="00A34DC1"/>
    <w:rsid w:val="00A35321"/>
    <w:rsid w:val="00A3677A"/>
    <w:rsid w:val="00A428A4"/>
    <w:rsid w:val="00A44A4C"/>
    <w:rsid w:val="00A47AAD"/>
    <w:rsid w:val="00A54D33"/>
    <w:rsid w:val="00A67780"/>
    <w:rsid w:val="00A70654"/>
    <w:rsid w:val="00A73364"/>
    <w:rsid w:val="00A77AC7"/>
    <w:rsid w:val="00A77BC3"/>
    <w:rsid w:val="00A83970"/>
    <w:rsid w:val="00A860F4"/>
    <w:rsid w:val="00A87EF2"/>
    <w:rsid w:val="00A91B48"/>
    <w:rsid w:val="00A926CD"/>
    <w:rsid w:val="00A935C5"/>
    <w:rsid w:val="00A93E74"/>
    <w:rsid w:val="00A97BBD"/>
    <w:rsid w:val="00AA2064"/>
    <w:rsid w:val="00AA3639"/>
    <w:rsid w:val="00AA446A"/>
    <w:rsid w:val="00AA46CE"/>
    <w:rsid w:val="00AA5036"/>
    <w:rsid w:val="00AA5FDE"/>
    <w:rsid w:val="00AA661A"/>
    <w:rsid w:val="00AB2A7F"/>
    <w:rsid w:val="00AC4A76"/>
    <w:rsid w:val="00AC64B9"/>
    <w:rsid w:val="00AD1B75"/>
    <w:rsid w:val="00AD248C"/>
    <w:rsid w:val="00AE2C4F"/>
    <w:rsid w:val="00AE4CDC"/>
    <w:rsid w:val="00AE506E"/>
    <w:rsid w:val="00AF2C7E"/>
    <w:rsid w:val="00AF5711"/>
    <w:rsid w:val="00AF5780"/>
    <w:rsid w:val="00AF75E6"/>
    <w:rsid w:val="00AF76D1"/>
    <w:rsid w:val="00B05C08"/>
    <w:rsid w:val="00B066FA"/>
    <w:rsid w:val="00B07E00"/>
    <w:rsid w:val="00B12CD2"/>
    <w:rsid w:val="00B13476"/>
    <w:rsid w:val="00B13AAB"/>
    <w:rsid w:val="00B14209"/>
    <w:rsid w:val="00B17B75"/>
    <w:rsid w:val="00B212A9"/>
    <w:rsid w:val="00B22B32"/>
    <w:rsid w:val="00B230F5"/>
    <w:rsid w:val="00B27A20"/>
    <w:rsid w:val="00B30E69"/>
    <w:rsid w:val="00B358B2"/>
    <w:rsid w:val="00B52585"/>
    <w:rsid w:val="00B52C91"/>
    <w:rsid w:val="00B53774"/>
    <w:rsid w:val="00B53BCE"/>
    <w:rsid w:val="00B54475"/>
    <w:rsid w:val="00B61805"/>
    <w:rsid w:val="00B62E7B"/>
    <w:rsid w:val="00B64551"/>
    <w:rsid w:val="00B70A15"/>
    <w:rsid w:val="00B7128F"/>
    <w:rsid w:val="00B712E0"/>
    <w:rsid w:val="00B747CE"/>
    <w:rsid w:val="00B82D17"/>
    <w:rsid w:val="00B83A2C"/>
    <w:rsid w:val="00B83ADB"/>
    <w:rsid w:val="00B86651"/>
    <w:rsid w:val="00B9087F"/>
    <w:rsid w:val="00B91126"/>
    <w:rsid w:val="00B96440"/>
    <w:rsid w:val="00B97FA9"/>
    <w:rsid w:val="00BA5800"/>
    <w:rsid w:val="00BA748E"/>
    <w:rsid w:val="00BB3E76"/>
    <w:rsid w:val="00BB6717"/>
    <w:rsid w:val="00BC1D42"/>
    <w:rsid w:val="00BC5CCD"/>
    <w:rsid w:val="00BD4D16"/>
    <w:rsid w:val="00BD5CBF"/>
    <w:rsid w:val="00BD618D"/>
    <w:rsid w:val="00BD6EC3"/>
    <w:rsid w:val="00BE7586"/>
    <w:rsid w:val="00BF029B"/>
    <w:rsid w:val="00BF2C1A"/>
    <w:rsid w:val="00BF350A"/>
    <w:rsid w:val="00C02640"/>
    <w:rsid w:val="00C03289"/>
    <w:rsid w:val="00C03E90"/>
    <w:rsid w:val="00C1352F"/>
    <w:rsid w:val="00C14D65"/>
    <w:rsid w:val="00C15E12"/>
    <w:rsid w:val="00C2131F"/>
    <w:rsid w:val="00C21FD1"/>
    <w:rsid w:val="00C2357D"/>
    <w:rsid w:val="00C26CCC"/>
    <w:rsid w:val="00C3641B"/>
    <w:rsid w:val="00C36AC4"/>
    <w:rsid w:val="00C3708E"/>
    <w:rsid w:val="00C51580"/>
    <w:rsid w:val="00C603DA"/>
    <w:rsid w:val="00C622A6"/>
    <w:rsid w:val="00C6241D"/>
    <w:rsid w:val="00C649FD"/>
    <w:rsid w:val="00C673E7"/>
    <w:rsid w:val="00C7083E"/>
    <w:rsid w:val="00C7789E"/>
    <w:rsid w:val="00C831F1"/>
    <w:rsid w:val="00C84A07"/>
    <w:rsid w:val="00C85D11"/>
    <w:rsid w:val="00C91895"/>
    <w:rsid w:val="00C92E25"/>
    <w:rsid w:val="00C9648E"/>
    <w:rsid w:val="00CA2CDD"/>
    <w:rsid w:val="00CA4358"/>
    <w:rsid w:val="00CA6F5A"/>
    <w:rsid w:val="00CA7DF2"/>
    <w:rsid w:val="00CB05C5"/>
    <w:rsid w:val="00CB4AAA"/>
    <w:rsid w:val="00CC13CD"/>
    <w:rsid w:val="00CC1B85"/>
    <w:rsid w:val="00CC6028"/>
    <w:rsid w:val="00CD0240"/>
    <w:rsid w:val="00CD1CA1"/>
    <w:rsid w:val="00CD2B19"/>
    <w:rsid w:val="00CD353A"/>
    <w:rsid w:val="00CD59AF"/>
    <w:rsid w:val="00CD632A"/>
    <w:rsid w:val="00CE5219"/>
    <w:rsid w:val="00CE6942"/>
    <w:rsid w:val="00CF1A66"/>
    <w:rsid w:val="00CF4811"/>
    <w:rsid w:val="00CF639E"/>
    <w:rsid w:val="00CF6F08"/>
    <w:rsid w:val="00D002E3"/>
    <w:rsid w:val="00D02164"/>
    <w:rsid w:val="00D04754"/>
    <w:rsid w:val="00D05A0D"/>
    <w:rsid w:val="00D0734B"/>
    <w:rsid w:val="00D144E5"/>
    <w:rsid w:val="00D24014"/>
    <w:rsid w:val="00D32995"/>
    <w:rsid w:val="00D35A04"/>
    <w:rsid w:val="00D36783"/>
    <w:rsid w:val="00D40823"/>
    <w:rsid w:val="00D42988"/>
    <w:rsid w:val="00D43BE9"/>
    <w:rsid w:val="00D47D44"/>
    <w:rsid w:val="00D50238"/>
    <w:rsid w:val="00D50720"/>
    <w:rsid w:val="00D50E16"/>
    <w:rsid w:val="00D52548"/>
    <w:rsid w:val="00D5621E"/>
    <w:rsid w:val="00D60138"/>
    <w:rsid w:val="00D7136E"/>
    <w:rsid w:val="00D76C67"/>
    <w:rsid w:val="00D82784"/>
    <w:rsid w:val="00D83829"/>
    <w:rsid w:val="00D92953"/>
    <w:rsid w:val="00D94EB7"/>
    <w:rsid w:val="00D9639A"/>
    <w:rsid w:val="00DA1281"/>
    <w:rsid w:val="00DA207E"/>
    <w:rsid w:val="00DA36CE"/>
    <w:rsid w:val="00DA47C5"/>
    <w:rsid w:val="00DA4921"/>
    <w:rsid w:val="00DB00C4"/>
    <w:rsid w:val="00DB2300"/>
    <w:rsid w:val="00DB3F4E"/>
    <w:rsid w:val="00DC42AE"/>
    <w:rsid w:val="00DC6ECD"/>
    <w:rsid w:val="00DC6FF0"/>
    <w:rsid w:val="00DC78EE"/>
    <w:rsid w:val="00DD59E3"/>
    <w:rsid w:val="00DD72F9"/>
    <w:rsid w:val="00DE5B4D"/>
    <w:rsid w:val="00DE7F64"/>
    <w:rsid w:val="00DF1A3D"/>
    <w:rsid w:val="00DF259E"/>
    <w:rsid w:val="00DF261E"/>
    <w:rsid w:val="00DF4C00"/>
    <w:rsid w:val="00DF521F"/>
    <w:rsid w:val="00DF53F6"/>
    <w:rsid w:val="00E03771"/>
    <w:rsid w:val="00E06551"/>
    <w:rsid w:val="00E07AA5"/>
    <w:rsid w:val="00E07E1F"/>
    <w:rsid w:val="00E1217F"/>
    <w:rsid w:val="00E2005B"/>
    <w:rsid w:val="00E20266"/>
    <w:rsid w:val="00E209C2"/>
    <w:rsid w:val="00E22158"/>
    <w:rsid w:val="00E240C8"/>
    <w:rsid w:val="00E25DBC"/>
    <w:rsid w:val="00E2731E"/>
    <w:rsid w:val="00E3109E"/>
    <w:rsid w:val="00E37084"/>
    <w:rsid w:val="00E4121B"/>
    <w:rsid w:val="00E50F98"/>
    <w:rsid w:val="00E538E8"/>
    <w:rsid w:val="00E5506B"/>
    <w:rsid w:val="00E56BDC"/>
    <w:rsid w:val="00E60059"/>
    <w:rsid w:val="00E60C3B"/>
    <w:rsid w:val="00E65488"/>
    <w:rsid w:val="00E76394"/>
    <w:rsid w:val="00E7715B"/>
    <w:rsid w:val="00E870FE"/>
    <w:rsid w:val="00E87DAA"/>
    <w:rsid w:val="00E96F02"/>
    <w:rsid w:val="00EA4042"/>
    <w:rsid w:val="00EA5240"/>
    <w:rsid w:val="00EA61BC"/>
    <w:rsid w:val="00EB1018"/>
    <w:rsid w:val="00EB170A"/>
    <w:rsid w:val="00EB1882"/>
    <w:rsid w:val="00EB6DCA"/>
    <w:rsid w:val="00EC03CF"/>
    <w:rsid w:val="00EC069C"/>
    <w:rsid w:val="00EC1033"/>
    <w:rsid w:val="00EC3DE8"/>
    <w:rsid w:val="00ED47F2"/>
    <w:rsid w:val="00ED48F4"/>
    <w:rsid w:val="00ED5042"/>
    <w:rsid w:val="00EE4891"/>
    <w:rsid w:val="00EE4C8B"/>
    <w:rsid w:val="00EF115A"/>
    <w:rsid w:val="00EF25C1"/>
    <w:rsid w:val="00EF2EA8"/>
    <w:rsid w:val="00EF6BF0"/>
    <w:rsid w:val="00F01207"/>
    <w:rsid w:val="00F125AE"/>
    <w:rsid w:val="00F234F3"/>
    <w:rsid w:val="00F24018"/>
    <w:rsid w:val="00F25CAC"/>
    <w:rsid w:val="00F262A5"/>
    <w:rsid w:val="00F34461"/>
    <w:rsid w:val="00F35CC9"/>
    <w:rsid w:val="00F4013E"/>
    <w:rsid w:val="00F402FA"/>
    <w:rsid w:val="00F41810"/>
    <w:rsid w:val="00F42ECA"/>
    <w:rsid w:val="00F434F9"/>
    <w:rsid w:val="00F521FD"/>
    <w:rsid w:val="00F52971"/>
    <w:rsid w:val="00F53F38"/>
    <w:rsid w:val="00F57043"/>
    <w:rsid w:val="00F61771"/>
    <w:rsid w:val="00F61A04"/>
    <w:rsid w:val="00F63493"/>
    <w:rsid w:val="00F6496C"/>
    <w:rsid w:val="00F64A8A"/>
    <w:rsid w:val="00F64EB0"/>
    <w:rsid w:val="00F66176"/>
    <w:rsid w:val="00F77180"/>
    <w:rsid w:val="00F8269E"/>
    <w:rsid w:val="00F84887"/>
    <w:rsid w:val="00F85099"/>
    <w:rsid w:val="00F90C25"/>
    <w:rsid w:val="00F90E80"/>
    <w:rsid w:val="00F9126D"/>
    <w:rsid w:val="00F918D9"/>
    <w:rsid w:val="00F9249E"/>
    <w:rsid w:val="00F933DA"/>
    <w:rsid w:val="00F93B5D"/>
    <w:rsid w:val="00FA0714"/>
    <w:rsid w:val="00FA2132"/>
    <w:rsid w:val="00FA483B"/>
    <w:rsid w:val="00FA611D"/>
    <w:rsid w:val="00FA642D"/>
    <w:rsid w:val="00FA76C6"/>
    <w:rsid w:val="00FA7AE2"/>
    <w:rsid w:val="00FB2783"/>
    <w:rsid w:val="00FB7CA6"/>
    <w:rsid w:val="00FC5D52"/>
    <w:rsid w:val="00FC7C0A"/>
    <w:rsid w:val="00FD24FD"/>
    <w:rsid w:val="00FE269D"/>
    <w:rsid w:val="00FE5E86"/>
    <w:rsid w:val="00FE74BC"/>
    <w:rsid w:val="00FF1D7D"/>
    <w:rsid w:val="00FF449C"/>
    <w:rsid w:val="773D8C7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F95CD9D"/>
  <w15:docId w15:val="{427D8BC5-D6F7-4FD4-9184-FCF1A1595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color w:val="000000"/>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2607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07E8"/>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6A7817"/>
    <w:rPr>
      <w:b/>
      <w:bCs/>
    </w:rPr>
  </w:style>
  <w:style w:type="character" w:customStyle="1" w:styleId="CommentSubjectChar">
    <w:name w:val="Comment Subject Char"/>
    <w:basedOn w:val="CommentTextChar"/>
    <w:link w:val="CommentSubject"/>
    <w:uiPriority w:val="99"/>
    <w:semiHidden/>
    <w:rsid w:val="006A7817"/>
    <w:rPr>
      <w:b/>
      <w:bCs/>
      <w:sz w:val="20"/>
      <w:szCs w:val="20"/>
    </w:rPr>
  </w:style>
  <w:style w:type="paragraph" w:styleId="Header">
    <w:name w:val="header"/>
    <w:basedOn w:val="Normal"/>
    <w:link w:val="HeaderChar"/>
    <w:uiPriority w:val="99"/>
    <w:unhideWhenUsed/>
    <w:rsid w:val="00C622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22A6"/>
  </w:style>
  <w:style w:type="paragraph" w:styleId="Footer">
    <w:name w:val="footer"/>
    <w:basedOn w:val="Normal"/>
    <w:link w:val="FooterChar"/>
    <w:uiPriority w:val="99"/>
    <w:unhideWhenUsed/>
    <w:rsid w:val="00C622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22A6"/>
  </w:style>
  <w:style w:type="paragraph" w:styleId="ListParagraph">
    <w:name w:val="List Paragraph"/>
    <w:basedOn w:val="Normal"/>
    <w:link w:val="ListParagraphChar"/>
    <w:uiPriority w:val="34"/>
    <w:qFormat/>
    <w:rsid w:val="0026400A"/>
    <w:pPr>
      <w:ind w:left="720"/>
      <w:contextualSpacing/>
    </w:pPr>
  </w:style>
  <w:style w:type="paragraph" w:styleId="NoSpacing">
    <w:name w:val="No Spacing"/>
    <w:link w:val="NoSpacingChar"/>
    <w:uiPriority w:val="1"/>
    <w:qFormat/>
    <w:rsid w:val="00397E5E"/>
    <w:pPr>
      <w:spacing w:after="0" w:line="240" w:lineRule="auto"/>
    </w:pPr>
  </w:style>
  <w:style w:type="character" w:styleId="Hyperlink">
    <w:name w:val="Hyperlink"/>
    <w:basedOn w:val="DefaultParagraphFont"/>
    <w:uiPriority w:val="99"/>
    <w:unhideWhenUsed/>
    <w:rsid w:val="005F447C"/>
    <w:rPr>
      <w:color w:val="0000FF" w:themeColor="hyperlink"/>
      <w:u w:val="single"/>
    </w:rPr>
  </w:style>
  <w:style w:type="character" w:styleId="FollowedHyperlink">
    <w:name w:val="FollowedHyperlink"/>
    <w:basedOn w:val="DefaultParagraphFont"/>
    <w:uiPriority w:val="99"/>
    <w:semiHidden/>
    <w:unhideWhenUsed/>
    <w:rsid w:val="005F447C"/>
    <w:rPr>
      <w:color w:val="800080" w:themeColor="followedHyperlink"/>
      <w:u w:val="single"/>
    </w:rPr>
  </w:style>
  <w:style w:type="paragraph" w:customStyle="1" w:styleId="Default">
    <w:name w:val="Default"/>
    <w:rsid w:val="007E33F8"/>
    <w:pPr>
      <w:autoSpaceDE w:val="0"/>
      <w:autoSpaceDN w:val="0"/>
      <w:adjustRightInd w:val="0"/>
      <w:spacing w:after="0" w:line="240" w:lineRule="auto"/>
    </w:pPr>
    <w:rPr>
      <w:rFonts w:ascii="Times New Roman" w:hAnsi="Times New Roman" w:cs="Times New Roman"/>
      <w:sz w:val="24"/>
      <w:szCs w:val="24"/>
    </w:rPr>
  </w:style>
  <w:style w:type="character" w:customStyle="1" w:styleId="NoSpacingChar">
    <w:name w:val="No Spacing Char"/>
    <w:basedOn w:val="DefaultParagraphFont"/>
    <w:link w:val="NoSpacing"/>
    <w:uiPriority w:val="1"/>
    <w:locked/>
    <w:rsid w:val="0030529F"/>
  </w:style>
  <w:style w:type="character" w:customStyle="1" w:styleId="ListParagraphChar">
    <w:name w:val="List Paragraph Char"/>
    <w:basedOn w:val="DefaultParagraphFont"/>
    <w:link w:val="ListParagraph"/>
    <w:uiPriority w:val="34"/>
    <w:locked/>
    <w:rsid w:val="006448FC"/>
  </w:style>
  <w:style w:type="paragraph" w:styleId="FootnoteText">
    <w:name w:val="footnote text"/>
    <w:basedOn w:val="Normal"/>
    <w:link w:val="FootnoteTextChar"/>
    <w:uiPriority w:val="99"/>
    <w:semiHidden/>
    <w:unhideWhenUsed/>
    <w:rsid w:val="006448FC"/>
    <w:pPr>
      <w:spacing w:after="0" w:line="240" w:lineRule="auto"/>
    </w:pPr>
    <w:rPr>
      <w:rFonts w:eastAsiaTheme="minorHAnsi" w:cs="Times New Roman"/>
      <w:color w:val="auto"/>
      <w:sz w:val="20"/>
      <w:szCs w:val="20"/>
    </w:rPr>
  </w:style>
  <w:style w:type="character" w:customStyle="1" w:styleId="FootnoteTextChar">
    <w:name w:val="Footnote Text Char"/>
    <w:basedOn w:val="DefaultParagraphFont"/>
    <w:link w:val="FootnoteText"/>
    <w:uiPriority w:val="99"/>
    <w:semiHidden/>
    <w:rsid w:val="006448FC"/>
    <w:rPr>
      <w:rFonts w:eastAsiaTheme="minorHAnsi" w:cs="Times New Roman"/>
      <w:color w:val="auto"/>
      <w:sz w:val="20"/>
      <w:szCs w:val="20"/>
    </w:rPr>
  </w:style>
  <w:style w:type="character" w:styleId="FootnoteReference">
    <w:name w:val="footnote reference"/>
    <w:basedOn w:val="DefaultParagraphFont"/>
    <w:uiPriority w:val="99"/>
    <w:semiHidden/>
    <w:unhideWhenUsed/>
    <w:rsid w:val="006448FC"/>
    <w:rPr>
      <w:vertAlign w:val="superscript"/>
    </w:rPr>
  </w:style>
  <w:style w:type="paragraph" w:styleId="NormalWeb">
    <w:name w:val="Normal (Web)"/>
    <w:basedOn w:val="Normal"/>
    <w:uiPriority w:val="99"/>
    <w:unhideWhenUsed/>
    <w:rsid w:val="00B27A20"/>
    <w:pPr>
      <w:spacing w:before="100" w:beforeAutospacing="1" w:after="100" w:afterAutospacing="1" w:line="240" w:lineRule="auto"/>
      <w:ind w:firstLine="480"/>
    </w:pPr>
    <w:rPr>
      <w:rFonts w:ascii="Times New Roman" w:eastAsia="Times New Roman" w:hAnsi="Times New Roman" w:cs="Times New Roman"/>
      <w:color w:val="auto"/>
      <w:sz w:val="24"/>
      <w:szCs w:val="24"/>
    </w:rPr>
  </w:style>
  <w:style w:type="paragraph" w:styleId="Revision">
    <w:name w:val="Revision"/>
    <w:hidden/>
    <w:uiPriority w:val="99"/>
    <w:semiHidden/>
    <w:rsid w:val="00473E00"/>
    <w:pPr>
      <w:spacing w:after="0" w:line="240" w:lineRule="auto"/>
    </w:pPr>
  </w:style>
  <w:style w:type="character" w:styleId="UnresolvedMention">
    <w:name w:val="Unresolved Mention"/>
    <w:basedOn w:val="DefaultParagraphFont"/>
    <w:uiPriority w:val="99"/>
    <w:semiHidden/>
    <w:unhideWhenUsed/>
    <w:rsid w:val="009F1CCC"/>
    <w:rPr>
      <w:color w:val="605E5C"/>
      <w:shd w:val="clear" w:color="auto" w:fill="E1DFDD"/>
    </w:rPr>
  </w:style>
  <w:style w:type="character" w:styleId="Mention">
    <w:name w:val="Mention"/>
    <w:basedOn w:val="DefaultParagraphFont"/>
    <w:uiPriority w:val="99"/>
    <w:unhideWhenUsed/>
    <w:rsid w:val="00D36783"/>
    <w:rPr>
      <w:color w:val="2B579A"/>
      <w:shd w:val="clear" w:color="auto" w:fill="E6E6E6"/>
    </w:rPr>
  </w:style>
  <w:style w:type="paragraph" w:customStyle="1" w:styleId="paragraph">
    <w:name w:val="paragraph"/>
    <w:basedOn w:val="Normal"/>
    <w:rsid w:val="00D36783"/>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normaltextrun">
    <w:name w:val="normaltextrun"/>
    <w:basedOn w:val="DefaultParagraphFont"/>
    <w:rsid w:val="00D36783"/>
  </w:style>
  <w:style w:type="character" w:customStyle="1" w:styleId="eop">
    <w:name w:val="eop"/>
    <w:basedOn w:val="DefaultParagraphFont"/>
    <w:rsid w:val="00D36783"/>
  </w:style>
  <w:style w:type="character" w:customStyle="1" w:styleId="advancedproofingissue">
    <w:name w:val="advancedproofingissue"/>
    <w:basedOn w:val="DefaultParagraphFont"/>
    <w:rsid w:val="00D36783"/>
  </w:style>
  <w:style w:type="character" w:customStyle="1" w:styleId="contextualspellingandgrammarerror">
    <w:name w:val="contextualspellingandgrammarerror"/>
    <w:basedOn w:val="DefaultParagraphFont"/>
    <w:rsid w:val="00D367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548713">
      <w:bodyDiv w:val="1"/>
      <w:marLeft w:val="0"/>
      <w:marRight w:val="0"/>
      <w:marTop w:val="0"/>
      <w:marBottom w:val="0"/>
      <w:divBdr>
        <w:top w:val="none" w:sz="0" w:space="0" w:color="auto"/>
        <w:left w:val="none" w:sz="0" w:space="0" w:color="auto"/>
        <w:bottom w:val="none" w:sz="0" w:space="0" w:color="auto"/>
        <w:right w:val="none" w:sz="0" w:space="0" w:color="auto"/>
      </w:divBdr>
    </w:div>
    <w:div w:id="127863310">
      <w:bodyDiv w:val="1"/>
      <w:marLeft w:val="0"/>
      <w:marRight w:val="0"/>
      <w:marTop w:val="0"/>
      <w:marBottom w:val="0"/>
      <w:divBdr>
        <w:top w:val="none" w:sz="0" w:space="0" w:color="auto"/>
        <w:left w:val="none" w:sz="0" w:space="0" w:color="auto"/>
        <w:bottom w:val="none" w:sz="0" w:space="0" w:color="auto"/>
        <w:right w:val="none" w:sz="0" w:space="0" w:color="auto"/>
      </w:divBdr>
    </w:div>
    <w:div w:id="155732679">
      <w:bodyDiv w:val="1"/>
      <w:marLeft w:val="0"/>
      <w:marRight w:val="0"/>
      <w:marTop w:val="0"/>
      <w:marBottom w:val="0"/>
      <w:divBdr>
        <w:top w:val="none" w:sz="0" w:space="0" w:color="auto"/>
        <w:left w:val="none" w:sz="0" w:space="0" w:color="auto"/>
        <w:bottom w:val="none" w:sz="0" w:space="0" w:color="auto"/>
        <w:right w:val="none" w:sz="0" w:space="0" w:color="auto"/>
      </w:divBdr>
    </w:div>
    <w:div w:id="186529264">
      <w:bodyDiv w:val="1"/>
      <w:marLeft w:val="0"/>
      <w:marRight w:val="0"/>
      <w:marTop w:val="0"/>
      <w:marBottom w:val="0"/>
      <w:divBdr>
        <w:top w:val="none" w:sz="0" w:space="0" w:color="auto"/>
        <w:left w:val="none" w:sz="0" w:space="0" w:color="auto"/>
        <w:bottom w:val="none" w:sz="0" w:space="0" w:color="auto"/>
        <w:right w:val="none" w:sz="0" w:space="0" w:color="auto"/>
      </w:divBdr>
    </w:div>
    <w:div w:id="247889356">
      <w:bodyDiv w:val="1"/>
      <w:marLeft w:val="0"/>
      <w:marRight w:val="0"/>
      <w:marTop w:val="0"/>
      <w:marBottom w:val="0"/>
      <w:divBdr>
        <w:top w:val="none" w:sz="0" w:space="0" w:color="auto"/>
        <w:left w:val="none" w:sz="0" w:space="0" w:color="auto"/>
        <w:bottom w:val="none" w:sz="0" w:space="0" w:color="auto"/>
        <w:right w:val="none" w:sz="0" w:space="0" w:color="auto"/>
      </w:divBdr>
    </w:div>
    <w:div w:id="298875833">
      <w:bodyDiv w:val="1"/>
      <w:marLeft w:val="0"/>
      <w:marRight w:val="0"/>
      <w:marTop w:val="0"/>
      <w:marBottom w:val="0"/>
      <w:divBdr>
        <w:top w:val="none" w:sz="0" w:space="0" w:color="auto"/>
        <w:left w:val="none" w:sz="0" w:space="0" w:color="auto"/>
        <w:bottom w:val="none" w:sz="0" w:space="0" w:color="auto"/>
        <w:right w:val="none" w:sz="0" w:space="0" w:color="auto"/>
      </w:divBdr>
      <w:divsChild>
        <w:div w:id="397704310">
          <w:marLeft w:val="0"/>
          <w:marRight w:val="0"/>
          <w:marTop w:val="0"/>
          <w:marBottom w:val="0"/>
          <w:divBdr>
            <w:top w:val="none" w:sz="0" w:space="0" w:color="auto"/>
            <w:left w:val="none" w:sz="0" w:space="0" w:color="auto"/>
            <w:bottom w:val="none" w:sz="0" w:space="0" w:color="auto"/>
            <w:right w:val="none" w:sz="0" w:space="0" w:color="auto"/>
          </w:divBdr>
        </w:div>
        <w:div w:id="1717923191">
          <w:marLeft w:val="0"/>
          <w:marRight w:val="0"/>
          <w:marTop w:val="0"/>
          <w:marBottom w:val="0"/>
          <w:divBdr>
            <w:top w:val="none" w:sz="0" w:space="0" w:color="auto"/>
            <w:left w:val="none" w:sz="0" w:space="0" w:color="auto"/>
            <w:bottom w:val="none" w:sz="0" w:space="0" w:color="auto"/>
            <w:right w:val="none" w:sz="0" w:space="0" w:color="auto"/>
          </w:divBdr>
        </w:div>
      </w:divsChild>
    </w:div>
    <w:div w:id="301078787">
      <w:bodyDiv w:val="1"/>
      <w:marLeft w:val="0"/>
      <w:marRight w:val="0"/>
      <w:marTop w:val="0"/>
      <w:marBottom w:val="0"/>
      <w:divBdr>
        <w:top w:val="none" w:sz="0" w:space="0" w:color="auto"/>
        <w:left w:val="none" w:sz="0" w:space="0" w:color="auto"/>
        <w:bottom w:val="none" w:sz="0" w:space="0" w:color="auto"/>
        <w:right w:val="none" w:sz="0" w:space="0" w:color="auto"/>
      </w:divBdr>
    </w:div>
    <w:div w:id="336546280">
      <w:bodyDiv w:val="1"/>
      <w:marLeft w:val="0"/>
      <w:marRight w:val="0"/>
      <w:marTop w:val="0"/>
      <w:marBottom w:val="0"/>
      <w:divBdr>
        <w:top w:val="none" w:sz="0" w:space="0" w:color="auto"/>
        <w:left w:val="none" w:sz="0" w:space="0" w:color="auto"/>
        <w:bottom w:val="none" w:sz="0" w:space="0" w:color="auto"/>
        <w:right w:val="none" w:sz="0" w:space="0" w:color="auto"/>
      </w:divBdr>
    </w:div>
    <w:div w:id="461194459">
      <w:bodyDiv w:val="1"/>
      <w:marLeft w:val="0"/>
      <w:marRight w:val="0"/>
      <w:marTop w:val="0"/>
      <w:marBottom w:val="0"/>
      <w:divBdr>
        <w:top w:val="none" w:sz="0" w:space="0" w:color="auto"/>
        <w:left w:val="none" w:sz="0" w:space="0" w:color="auto"/>
        <w:bottom w:val="none" w:sz="0" w:space="0" w:color="auto"/>
        <w:right w:val="none" w:sz="0" w:space="0" w:color="auto"/>
      </w:divBdr>
    </w:div>
    <w:div w:id="514534311">
      <w:bodyDiv w:val="1"/>
      <w:marLeft w:val="0"/>
      <w:marRight w:val="0"/>
      <w:marTop w:val="0"/>
      <w:marBottom w:val="0"/>
      <w:divBdr>
        <w:top w:val="none" w:sz="0" w:space="0" w:color="auto"/>
        <w:left w:val="none" w:sz="0" w:space="0" w:color="auto"/>
        <w:bottom w:val="none" w:sz="0" w:space="0" w:color="auto"/>
        <w:right w:val="none" w:sz="0" w:space="0" w:color="auto"/>
      </w:divBdr>
    </w:div>
    <w:div w:id="617950564">
      <w:bodyDiv w:val="1"/>
      <w:marLeft w:val="0"/>
      <w:marRight w:val="0"/>
      <w:marTop w:val="0"/>
      <w:marBottom w:val="0"/>
      <w:divBdr>
        <w:top w:val="none" w:sz="0" w:space="0" w:color="auto"/>
        <w:left w:val="none" w:sz="0" w:space="0" w:color="auto"/>
        <w:bottom w:val="none" w:sz="0" w:space="0" w:color="auto"/>
        <w:right w:val="none" w:sz="0" w:space="0" w:color="auto"/>
      </w:divBdr>
    </w:div>
    <w:div w:id="670646732">
      <w:bodyDiv w:val="1"/>
      <w:marLeft w:val="0"/>
      <w:marRight w:val="0"/>
      <w:marTop w:val="0"/>
      <w:marBottom w:val="0"/>
      <w:divBdr>
        <w:top w:val="none" w:sz="0" w:space="0" w:color="auto"/>
        <w:left w:val="none" w:sz="0" w:space="0" w:color="auto"/>
        <w:bottom w:val="none" w:sz="0" w:space="0" w:color="auto"/>
        <w:right w:val="none" w:sz="0" w:space="0" w:color="auto"/>
      </w:divBdr>
    </w:div>
    <w:div w:id="871529339">
      <w:bodyDiv w:val="1"/>
      <w:marLeft w:val="0"/>
      <w:marRight w:val="0"/>
      <w:marTop w:val="0"/>
      <w:marBottom w:val="0"/>
      <w:divBdr>
        <w:top w:val="none" w:sz="0" w:space="0" w:color="auto"/>
        <w:left w:val="none" w:sz="0" w:space="0" w:color="auto"/>
        <w:bottom w:val="none" w:sz="0" w:space="0" w:color="auto"/>
        <w:right w:val="none" w:sz="0" w:space="0" w:color="auto"/>
      </w:divBdr>
    </w:div>
    <w:div w:id="928319394">
      <w:bodyDiv w:val="1"/>
      <w:marLeft w:val="0"/>
      <w:marRight w:val="0"/>
      <w:marTop w:val="0"/>
      <w:marBottom w:val="0"/>
      <w:divBdr>
        <w:top w:val="none" w:sz="0" w:space="0" w:color="auto"/>
        <w:left w:val="none" w:sz="0" w:space="0" w:color="auto"/>
        <w:bottom w:val="none" w:sz="0" w:space="0" w:color="auto"/>
        <w:right w:val="none" w:sz="0" w:space="0" w:color="auto"/>
      </w:divBdr>
    </w:div>
    <w:div w:id="1107702907">
      <w:bodyDiv w:val="1"/>
      <w:marLeft w:val="0"/>
      <w:marRight w:val="0"/>
      <w:marTop w:val="0"/>
      <w:marBottom w:val="0"/>
      <w:divBdr>
        <w:top w:val="none" w:sz="0" w:space="0" w:color="auto"/>
        <w:left w:val="none" w:sz="0" w:space="0" w:color="auto"/>
        <w:bottom w:val="none" w:sz="0" w:space="0" w:color="auto"/>
        <w:right w:val="none" w:sz="0" w:space="0" w:color="auto"/>
      </w:divBdr>
    </w:div>
    <w:div w:id="1110320799">
      <w:bodyDiv w:val="1"/>
      <w:marLeft w:val="0"/>
      <w:marRight w:val="0"/>
      <w:marTop w:val="0"/>
      <w:marBottom w:val="0"/>
      <w:divBdr>
        <w:top w:val="none" w:sz="0" w:space="0" w:color="auto"/>
        <w:left w:val="none" w:sz="0" w:space="0" w:color="auto"/>
        <w:bottom w:val="none" w:sz="0" w:space="0" w:color="auto"/>
        <w:right w:val="none" w:sz="0" w:space="0" w:color="auto"/>
      </w:divBdr>
    </w:div>
    <w:div w:id="1163934062">
      <w:bodyDiv w:val="1"/>
      <w:marLeft w:val="0"/>
      <w:marRight w:val="0"/>
      <w:marTop w:val="0"/>
      <w:marBottom w:val="0"/>
      <w:divBdr>
        <w:top w:val="none" w:sz="0" w:space="0" w:color="auto"/>
        <w:left w:val="none" w:sz="0" w:space="0" w:color="auto"/>
        <w:bottom w:val="none" w:sz="0" w:space="0" w:color="auto"/>
        <w:right w:val="none" w:sz="0" w:space="0" w:color="auto"/>
      </w:divBdr>
    </w:div>
    <w:div w:id="1193231902">
      <w:bodyDiv w:val="1"/>
      <w:marLeft w:val="0"/>
      <w:marRight w:val="0"/>
      <w:marTop w:val="0"/>
      <w:marBottom w:val="0"/>
      <w:divBdr>
        <w:top w:val="none" w:sz="0" w:space="0" w:color="auto"/>
        <w:left w:val="none" w:sz="0" w:space="0" w:color="auto"/>
        <w:bottom w:val="none" w:sz="0" w:space="0" w:color="auto"/>
        <w:right w:val="none" w:sz="0" w:space="0" w:color="auto"/>
      </w:divBdr>
    </w:div>
    <w:div w:id="1200777601">
      <w:bodyDiv w:val="1"/>
      <w:marLeft w:val="0"/>
      <w:marRight w:val="0"/>
      <w:marTop w:val="0"/>
      <w:marBottom w:val="0"/>
      <w:divBdr>
        <w:top w:val="none" w:sz="0" w:space="0" w:color="auto"/>
        <w:left w:val="none" w:sz="0" w:space="0" w:color="auto"/>
        <w:bottom w:val="none" w:sz="0" w:space="0" w:color="auto"/>
        <w:right w:val="none" w:sz="0" w:space="0" w:color="auto"/>
      </w:divBdr>
    </w:div>
    <w:div w:id="1269846947">
      <w:bodyDiv w:val="1"/>
      <w:marLeft w:val="0"/>
      <w:marRight w:val="0"/>
      <w:marTop w:val="0"/>
      <w:marBottom w:val="0"/>
      <w:divBdr>
        <w:top w:val="none" w:sz="0" w:space="0" w:color="auto"/>
        <w:left w:val="none" w:sz="0" w:space="0" w:color="auto"/>
        <w:bottom w:val="none" w:sz="0" w:space="0" w:color="auto"/>
        <w:right w:val="none" w:sz="0" w:space="0" w:color="auto"/>
      </w:divBdr>
    </w:div>
    <w:div w:id="1293902879">
      <w:bodyDiv w:val="1"/>
      <w:marLeft w:val="0"/>
      <w:marRight w:val="0"/>
      <w:marTop w:val="0"/>
      <w:marBottom w:val="0"/>
      <w:divBdr>
        <w:top w:val="none" w:sz="0" w:space="0" w:color="auto"/>
        <w:left w:val="none" w:sz="0" w:space="0" w:color="auto"/>
        <w:bottom w:val="none" w:sz="0" w:space="0" w:color="auto"/>
        <w:right w:val="none" w:sz="0" w:space="0" w:color="auto"/>
      </w:divBdr>
    </w:div>
    <w:div w:id="1304044501">
      <w:bodyDiv w:val="1"/>
      <w:marLeft w:val="0"/>
      <w:marRight w:val="0"/>
      <w:marTop w:val="0"/>
      <w:marBottom w:val="0"/>
      <w:divBdr>
        <w:top w:val="none" w:sz="0" w:space="0" w:color="auto"/>
        <w:left w:val="none" w:sz="0" w:space="0" w:color="auto"/>
        <w:bottom w:val="none" w:sz="0" w:space="0" w:color="auto"/>
        <w:right w:val="none" w:sz="0" w:space="0" w:color="auto"/>
      </w:divBdr>
      <w:divsChild>
        <w:div w:id="920604113">
          <w:marLeft w:val="0"/>
          <w:marRight w:val="0"/>
          <w:marTop w:val="0"/>
          <w:marBottom w:val="0"/>
          <w:divBdr>
            <w:top w:val="none" w:sz="0" w:space="0" w:color="auto"/>
            <w:left w:val="none" w:sz="0" w:space="0" w:color="auto"/>
            <w:bottom w:val="none" w:sz="0" w:space="0" w:color="auto"/>
            <w:right w:val="none" w:sz="0" w:space="0" w:color="auto"/>
          </w:divBdr>
        </w:div>
        <w:div w:id="1955822799">
          <w:marLeft w:val="0"/>
          <w:marRight w:val="0"/>
          <w:marTop w:val="0"/>
          <w:marBottom w:val="0"/>
          <w:divBdr>
            <w:top w:val="none" w:sz="0" w:space="0" w:color="auto"/>
            <w:left w:val="none" w:sz="0" w:space="0" w:color="auto"/>
            <w:bottom w:val="none" w:sz="0" w:space="0" w:color="auto"/>
            <w:right w:val="none" w:sz="0" w:space="0" w:color="auto"/>
          </w:divBdr>
        </w:div>
      </w:divsChild>
    </w:div>
    <w:div w:id="1500074203">
      <w:bodyDiv w:val="1"/>
      <w:marLeft w:val="0"/>
      <w:marRight w:val="0"/>
      <w:marTop w:val="0"/>
      <w:marBottom w:val="0"/>
      <w:divBdr>
        <w:top w:val="none" w:sz="0" w:space="0" w:color="auto"/>
        <w:left w:val="none" w:sz="0" w:space="0" w:color="auto"/>
        <w:bottom w:val="none" w:sz="0" w:space="0" w:color="auto"/>
        <w:right w:val="none" w:sz="0" w:space="0" w:color="auto"/>
      </w:divBdr>
    </w:div>
    <w:div w:id="1585643560">
      <w:bodyDiv w:val="1"/>
      <w:marLeft w:val="0"/>
      <w:marRight w:val="0"/>
      <w:marTop w:val="0"/>
      <w:marBottom w:val="0"/>
      <w:divBdr>
        <w:top w:val="none" w:sz="0" w:space="0" w:color="auto"/>
        <w:left w:val="none" w:sz="0" w:space="0" w:color="auto"/>
        <w:bottom w:val="none" w:sz="0" w:space="0" w:color="auto"/>
        <w:right w:val="none" w:sz="0" w:space="0" w:color="auto"/>
      </w:divBdr>
    </w:div>
    <w:div w:id="1612738514">
      <w:bodyDiv w:val="1"/>
      <w:marLeft w:val="0"/>
      <w:marRight w:val="0"/>
      <w:marTop w:val="0"/>
      <w:marBottom w:val="0"/>
      <w:divBdr>
        <w:top w:val="none" w:sz="0" w:space="0" w:color="auto"/>
        <w:left w:val="none" w:sz="0" w:space="0" w:color="auto"/>
        <w:bottom w:val="none" w:sz="0" w:space="0" w:color="auto"/>
        <w:right w:val="none" w:sz="0" w:space="0" w:color="auto"/>
      </w:divBdr>
    </w:div>
    <w:div w:id="1695687458">
      <w:bodyDiv w:val="1"/>
      <w:marLeft w:val="0"/>
      <w:marRight w:val="0"/>
      <w:marTop w:val="0"/>
      <w:marBottom w:val="0"/>
      <w:divBdr>
        <w:top w:val="none" w:sz="0" w:space="0" w:color="auto"/>
        <w:left w:val="none" w:sz="0" w:space="0" w:color="auto"/>
        <w:bottom w:val="none" w:sz="0" w:space="0" w:color="auto"/>
        <w:right w:val="none" w:sz="0" w:space="0" w:color="auto"/>
      </w:divBdr>
    </w:div>
    <w:div w:id="1697582576">
      <w:bodyDiv w:val="1"/>
      <w:marLeft w:val="0"/>
      <w:marRight w:val="0"/>
      <w:marTop w:val="0"/>
      <w:marBottom w:val="0"/>
      <w:divBdr>
        <w:top w:val="none" w:sz="0" w:space="0" w:color="auto"/>
        <w:left w:val="none" w:sz="0" w:space="0" w:color="auto"/>
        <w:bottom w:val="none" w:sz="0" w:space="0" w:color="auto"/>
        <w:right w:val="none" w:sz="0" w:space="0" w:color="auto"/>
      </w:divBdr>
    </w:div>
    <w:div w:id="1839540545">
      <w:bodyDiv w:val="1"/>
      <w:marLeft w:val="0"/>
      <w:marRight w:val="0"/>
      <w:marTop w:val="0"/>
      <w:marBottom w:val="0"/>
      <w:divBdr>
        <w:top w:val="none" w:sz="0" w:space="0" w:color="auto"/>
        <w:left w:val="none" w:sz="0" w:space="0" w:color="auto"/>
        <w:bottom w:val="none" w:sz="0" w:space="0" w:color="auto"/>
        <w:right w:val="none" w:sz="0" w:space="0" w:color="auto"/>
      </w:divBdr>
    </w:div>
    <w:div w:id="2029136095">
      <w:bodyDiv w:val="1"/>
      <w:marLeft w:val="0"/>
      <w:marRight w:val="0"/>
      <w:marTop w:val="0"/>
      <w:marBottom w:val="0"/>
      <w:divBdr>
        <w:top w:val="none" w:sz="0" w:space="0" w:color="auto"/>
        <w:left w:val="none" w:sz="0" w:space="0" w:color="auto"/>
        <w:bottom w:val="none" w:sz="0" w:space="0" w:color="auto"/>
        <w:right w:val="none" w:sz="0" w:space="0" w:color="auto"/>
      </w:divBdr>
    </w:div>
    <w:div w:id="20657149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www.who.int/mental_health/emergencies/guidelines_iasc_mental_health_psychosocial_june_2007.pdf" TargetMode="External"/><Relationship Id="rId18" Type="http://schemas.openxmlformats.org/officeDocument/2006/relationships/hyperlink" Target="https://eportal.nspa.nato.int/AC135Public/scage/CageList.aspx" TargetMode="External"/><Relationship Id="rId26" Type="http://schemas.openxmlformats.org/officeDocument/2006/relationships/hyperlink" Target="https://www.govinfo.gov/content/pkg/USCODE-2017-title22/html/USCODE-2017-title22-chap32-subchapIII-partI-sec2378d.htm" TargetMode="External"/><Relationship Id="rId39" Type="http://schemas.openxmlformats.org/officeDocument/2006/relationships/hyperlink" Target="mailto:DRL-GP-SCA-CORE@state.gov" TargetMode="External"/><Relationship Id="rId3" Type="http://schemas.openxmlformats.org/officeDocument/2006/relationships/styles" Target="styles.xml"/><Relationship Id="rId21" Type="http://schemas.openxmlformats.org/officeDocument/2006/relationships/hyperlink" Target="https://www.grants.gov/" TargetMode="External"/><Relationship Id="rId34" Type="http://schemas.openxmlformats.org/officeDocument/2006/relationships/hyperlink" Target="mailto:support@grants.gov" TargetMode="External"/><Relationship Id="rId42" Type="http://schemas.openxmlformats.org/officeDocument/2006/relationships/hyperlink" Target="https://www.opm.gov/policy-data-oversight/pay-leave/federal-holidays/" TargetMode="External"/><Relationship Id="rId47" Type="http://schemas.openxmlformats.org/officeDocument/2006/relationships/header" Target="header1.xml"/><Relationship Id="rId50"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redirect.state.sbu/?url=http://www.corehumanitarianstandard.org/files/files/CHS-Guidance-Notes-and-Indicators.pdf" TargetMode="External"/><Relationship Id="rId17" Type="http://schemas.openxmlformats.org/officeDocument/2006/relationships/hyperlink" Target="http://www.fsd.gov" TargetMode="External"/><Relationship Id="rId25" Type="http://schemas.openxmlformats.org/officeDocument/2006/relationships/hyperlink" Target="https://www.state.gov/foreign-terrorist-organizations/" TargetMode="External"/><Relationship Id="rId33" Type="http://schemas.openxmlformats.org/officeDocument/2006/relationships/hyperlink" Target="file:///C:\Users\OKellyCA\AppData\Local\Microsoft\Windows\INetCache\Content.Outlook\ZN6WSCL2\www.grants.gov" TargetMode="External"/><Relationship Id="rId38" Type="http://schemas.openxmlformats.org/officeDocument/2006/relationships/hyperlink" Target="https://www.ecfr.gov/cgi-bin/retrieveECFR?gp=&amp;SID=027fb85899500d580fc71df69d11573a&amp;mc=true&amp;n=pt2.1.200&amp;r=PART&amp;ty=HTML%20-%20ap2.1.200_1521.i" TargetMode="External"/><Relationship Id="rId46" Type="http://schemas.openxmlformats.org/officeDocument/2006/relationships/hyperlink" Target="https://www.state.gov/bureaus-offices/under-secretary-for-civilian-security-democracy-and-human-rights/bureau-of-democracy-human-rights-and-labor/" TargetMode="External"/><Relationship Id="rId2" Type="http://schemas.openxmlformats.org/officeDocument/2006/relationships/numbering" Target="numbering.xml"/><Relationship Id="rId16" Type="http://schemas.openxmlformats.org/officeDocument/2006/relationships/hyperlink" Target="https://www.fsd.gov/gsafsd_sp?id=gsafsd_kb_articles&amp;sys_id=c81018e71b1601d0937fa64ce54bcb57" TargetMode="External"/><Relationship Id="rId20" Type="http://schemas.openxmlformats.org/officeDocument/2006/relationships/hyperlink" Target="mailto:NCAGE@dlis.dla.mil" TargetMode="External"/><Relationship Id="rId29"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41" Type="http://schemas.openxmlformats.org/officeDocument/2006/relationships/hyperlink" Target="mailto:support@grants.go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ygrants.service-now.com/grants/portal_login.do" TargetMode="External"/><Relationship Id="rId24" Type="http://schemas.openxmlformats.org/officeDocument/2006/relationships/hyperlink" Target="https://mygrants.service-now.com/grants/portal_login.do" TargetMode="External"/><Relationship Id="rId32" Type="http://schemas.openxmlformats.org/officeDocument/2006/relationships/hyperlink" Target="https://mygrants.service-now.com" TargetMode="External"/><Relationship Id="rId37" Type="http://schemas.openxmlformats.org/officeDocument/2006/relationships/hyperlink" Target="https://www.congress.gov/bill/115th-congress/senate-bill/1141" TargetMode="External"/><Relationship Id="rId40" Type="http://schemas.openxmlformats.org/officeDocument/2006/relationships/hyperlink" Target="https://afsitsm.service-now.com/ilms/home" TargetMode="External"/><Relationship Id="rId45" Type="http://schemas.openxmlformats.org/officeDocument/2006/relationships/hyperlink" Target="https://www.state.gov/bureau-of-democracy-human-rights-and-labor/programs-and-grants/" TargetMode="External"/><Relationship Id="rId5" Type="http://schemas.openxmlformats.org/officeDocument/2006/relationships/webSettings" Target="webSettings.xml"/><Relationship Id="rId15" Type="http://schemas.openxmlformats.org/officeDocument/2006/relationships/hyperlink" Target="https://www.state.gov/resources-for-programs-and-grants/" TargetMode="External"/><Relationship Id="rId23" Type="http://schemas.openxmlformats.org/officeDocument/2006/relationships/hyperlink" Target="https://mygrants.service-now.com/grants/portal_login.do" TargetMode="External"/><Relationship Id="rId28" Type="http://schemas.openxmlformats.org/officeDocument/2006/relationships/hyperlink" Target="file:///C:\Users\OKellyCA\AppData\Local\Microsoft\Windows\INetCache\Content.Outlook\ZN6WSCL2\www.grants.gov" TargetMode="External"/><Relationship Id="rId36" Type="http://schemas.openxmlformats.org/officeDocument/2006/relationships/hyperlink" Target="https://www.state.gov/about-us-office-of-the-procurement-executive/" TargetMode="External"/><Relationship Id="rId49" Type="http://schemas.openxmlformats.org/officeDocument/2006/relationships/footer" Target="footer2.xml"/><Relationship Id="rId10"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19" Type="http://schemas.openxmlformats.org/officeDocument/2006/relationships/hyperlink" Target="https://eportal.nspa.nato.int/Codification/CageTool/home" TargetMode="External"/><Relationship Id="rId31" Type="http://schemas.openxmlformats.org/officeDocument/2006/relationships/hyperlink" Target="https://mygrants.service-now.com" TargetMode="External"/><Relationship Id="rId44" Type="http://schemas.openxmlformats.org/officeDocument/2006/relationships/hyperlink" Target="https://mygrants.servicenowservices.com" TargetMode="External"/><Relationship Id="rId4" Type="http://schemas.openxmlformats.org/officeDocument/2006/relationships/settings" Target="settings.xml"/><Relationship Id="rId9" Type="http://schemas.openxmlformats.org/officeDocument/2006/relationships/hyperlink" Target="http://www.grants.gov" TargetMode="External"/><Relationship Id="rId14" Type="http://schemas.openxmlformats.org/officeDocument/2006/relationships/hyperlink" Target="https://www.state.gov/bureau-of-democracy-human-rights-and-labor/programs-and-grants/" TargetMode="External"/><Relationship Id="rId22"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27" Type="http://schemas.openxmlformats.org/officeDocument/2006/relationships/hyperlink" Target="https://www.state.gov/bureau-of-democracy-human-rights-and-labor/programs-and-grants/" TargetMode="External"/><Relationship Id="rId30" Type="http://schemas.openxmlformats.org/officeDocument/2006/relationships/hyperlink" Target="https://mygrants.service-now.com/grants/portal_login.do" TargetMode="External"/><Relationship Id="rId35" Type="http://schemas.openxmlformats.org/officeDocument/2006/relationships/hyperlink" Target="https://www.opm.gov/policy-data-oversight/pay-leave/federal-holidays/" TargetMode="External"/><Relationship Id="rId43" Type="http://schemas.openxmlformats.org/officeDocument/2006/relationships/hyperlink" Target="file:///C:\Users\OKellyCA\AppData\Local\Microsoft\Windows\INetCache\Content.Outlook\ZN6WSCL2\www.grants.gov" TargetMode="External"/><Relationship Id="rId48" Type="http://schemas.openxmlformats.org/officeDocument/2006/relationships/footer" Target="footer1.xml"/><Relationship Id="rId8" Type="http://schemas.openxmlformats.org/officeDocument/2006/relationships/hyperlink" Target="https://sam.gov" TargetMode="External"/><Relationship Id="rId51"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3B0B02-C007-4632-BCD1-ABED6399E2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23</Pages>
  <Words>10144</Words>
  <Characters>57824</Characters>
  <Application>Microsoft Office Word</Application>
  <DocSecurity>4</DocSecurity>
  <Lines>481</Lines>
  <Paragraphs>135</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67833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HernandezV2</dc:creator>
  <cp:lastModifiedBy>Bailey, Tyra R</cp:lastModifiedBy>
  <cp:revision>2</cp:revision>
  <cp:lastPrinted>2018-11-19T16:01:00Z</cp:lastPrinted>
  <dcterms:created xsi:type="dcterms:W3CDTF">2023-02-08T18:43:00Z</dcterms:created>
  <dcterms:modified xsi:type="dcterms:W3CDTF">2023-02-08T18:43:00Z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etDate">
    <vt:lpwstr>2021-12-01T15:38:28Z</vt:lpwstr>
  </property>
  <property fmtid="{D5CDD505-2E9C-101B-9397-08002B2CF9AE}" pid="4" name="MSIP_Label_1665d9ee-429a-4d5f-97cc-cfb56e044a6e_Method">
    <vt:lpwstr>Privileged</vt:lpwstr>
  </property>
  <property fmtid="{D5CDD505-2E9C-101B-9397-08002B2CF9AE}" pid="5" name="MSIP_Label_1665d9ee-429a-4d5f-97cc-cfb56e044a6e_Name">
    <vt:lpwstr>1665d9ee-429a-4d5f-97cc-cfb56e044a6e</vt:lpwstr>
  </property>
  <property fmtid="{D5CDD505-2E9C-101B-9397-08002B2CF9AE}" pid="6" name="MSIP_Label_1665d9ee-429a-4d5f-97cc-cfb56e044a6e_SiteId">
    <vt:lpwstr>66cf5074-5afe-48d1-a691-a12b2121f44b</vt:lpwstr>
  </property>
  <property fmtid="{D5CDD505-2E9C-101B-9397-08002B2CF9AE}" pid="7" name="MSIP_Label_1665d9ee-429a-4d5f-97cc-cfb56e044a6e_ActionId">
    <vt:lpwstr>00b0cd86-2fc2-4f0d-989a-6cd4ed822206</vt:lpwstr>
  </property>
  <property fmtid="{D5CDD505-2E9C-101B-9397-08002B2CF9AE}" pid="8" name="MSIP_Label_1665d9ee-429a-4d5f-97cc-cfb56e044a6e_ContentBits">
    <vt:lpwstr>0</vt:lpwstr>
  </property>
</Properties>
</file>