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69F" w:rsidP="00CC1916" w:rsidRDefault="0049069F" w14:paraId="50E34EF5" w14:textId="77777777">
      <w:pPr>
        <w:pStyle w:val="Default"/>
        <w:rPr>
          <w:rFonts w:asciiTheme="minorHAnsi" w:hAnsiTheme="minorHAnsi" w:cstheme="minorHAnsi"/>
          <w:b/>
          <w:bCs/>
        </w:rPr>
      </w:pPr>
      <w:r w:rsidRPr="0049069F">
        <w:rPr>
          <w:rFonts w:asciiTheme="minorHAnsi" w:hAnsiTheme="minorHAnsi" w:cstheme="minorHAnsi"/>
          <w:b/>
          <w:bCs/>
        </w:rPr>
        <w:t>SFOP0009507</w:t>
      </w:r>
    </w:p>
    <w:p w:rsidRPr="00CB7C28" w:rsidR="00CC1916" w:rsidP="00CC1916" w:rsidRDefault="0049069F" w14:paraId="408DAA13" w14:textId="4A8E3C41">
      <w:pPr>
        <w:pStyle w:val="Default"/>
        <w:rPr>
          <w:rFonts w:asciiTheme="minorHAnsi" w:hAnsiTheme="minorHAnsi" w:cstheme="minorHAnsi"/>
          <w:b/>
          <w:bCs/>
        </w:rPr>
      </w:pPr>
      <w:r w:rsidRPr="0049069F">
        <w:rPr>
          <w:rFonts w:asciiTheme="minorHAnsi" w:hAnsiTheme="minorHAnsi" w:cstheme="minorHAnsi"/>
          <w:b/>
          <w:bCs/>
        </w:rPr>
        <w:t>Senegal-Mauritania Gender Focused Community Engagement</w:t>
      </w:r>
      <w:r w:rsidRPr="00CB7C28" w:rsidR="00CB7C28">
        <w:rPr>
          <w:rFonts w:asciiTheme="minorHAnsi" w:hAnsiTheme="minorHAnsi" w:cstheme="minorHAnsi"/>
          <w:b/>
          <w:bCs/>
        </w:rPr>
        <w:tab/>
      </w:r>
      <w:r w:rsidRPr="00CB7C28" w:rsidR="00CB7C28">
        <w:rPr>
          <w:rFonts w:asciiTheme="minorHAnsi" w:hAnsiTheme="minorHAnsi" w:cstheme="minorHAnsi"/>
          <w:b/>
          <w:bCs/>
        </w:rPr>
        <w:br/>
      </w:r>
      <w:r w:rsidRPr="00CB7C28" w:rsidR="00CC1916">
        <w:rPr>
          <w:rFonts w:asciiTheme="minorHAnsi" w:hAnsiTheme="minorHAnsi" w:cstheme="minorHAnsi"/>
          <w:b/>
          <w:bCs/>
        </w:rPr>
        <w:t xml:space="preserve">Department of State </w:t>
      </w:r>
    </w:p>
    <w:p w:rsidRPr="00CB7C28" w:rsidR="00CC1916" w:rsidP="00CC1916" w:rsidRDefault="00CC1916" w14:paraId="5884E702" w14:textId="34F1B4E4">
      <w:pPr>
        <w:spacing w:after="0"/>
        <w:rPr>
          <w:rFonts w:eastAsia="Arial" w:cstheme="minorHAnsi"/>
          <w:b/>
          <w:bCs/>
          <w:sz w:val="24"/>
          <w:szCs w:val="24"/>
        </w:rPr>
      </w:pPr>
      <w:r w:rsidRPr="00CB7C28">
        <w:rPr>
          <w:rFonts w:cstheme="minorHAnsi"/>
          <w:b/>
          <w:bCs/>
          <w:sz w:val="24"/>
          <w:szCs w:val="24"/>
        </w:rPr>
        <w:t xml:space="preserve">Bureau of Counterterrorism </w:t>
      </w:r>
    </w:p>
    <w:p w:rsidRPr="00CB7C28" w:rsidR="00CC1916" w:rsidP="466F7FB9" w:rsidRDefault="00CC1916" w14:paraId="5EC187AF" w14:textId="707BC3EC">
      <w:pPr>
        <w:spacing w:after="0"/>
        <w:rPr>
          <w:rFonts w:eastAsia="Arial" w:cstheme="minorHAnsi"/>
          <w:b/>
          <w:bCs/>
          <w:sz w:val="24"/>
          <w:szCs w:val="24"/>
        </w:rPr>
      </w:pPr>
    </w:p>
    <w:p w:rsidRPr="00CB7C28" w:rsidR="00CC1916" w:rsidP="466F7FB9" w:rsidRDefault="00CC1916" w14:paraId="57181B03" w14:textId="52D119AE">
      <w:pPr>
        <w:spacing w:after="0"/>
        <w:rPr>
          <w:rFonts w:eastAsia="Arial" w:cstheme="minorHAnsi"/>
          <w:b/>
          <w:bCs/>
          <w:sz w:val="24"/>
          <w:szCs w:val="24"/>
        </w:rPr>
      </w:pPr>
    </w:p>
    <w:p w:rsidRPr="00CB7C28" w:rsidR="00CC1916" w:rsidP="00CC1916" w:rsidRDefault="00CC1916" w14:paraId="5D2FA0EE" w14:textId="77777777">
      <w:pPr>
        <w:pStyle w:val="Default"/>
        <w:rPr>
          <w:rFonts w:asciiTheme="minorHAnsi" w:hAnsiTheme="minorHAnsi" w:cstheme="minorHAnsi"/>
        </w:rPr>
      </w:pPr>
    </w:p>
    <w:p w:rsidRPr="00CB7C28" w:rsidR="00CC1916" w:rsidP="00CC1916" w:rsidRDefault="00CC1916" w14:paraId="3AD30F03" w14:textId="7411A750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CB7C28">
        <w:rPr>
          <w:rFonts w:cstheme="minorHAnsi"/>
          <w:b/>
          <w:bCs/>
          <w:sz w:val="24"/>
          <w:szCs w:val="24"/>
          <w:u w:val="single"/>
        </w:rPr>
        <w:t>Q&amp;A (</w:t>
      </w:r>
      <w:r w:rsidRPr="00CB7C28" w:rsidR="00035908">
        <w:rPr>
          <w:rFonts w:cstheme="minorHAnsi"/>
          <w:b/>
          <w:bCs/>
          <w:sz w:val="24"/>
          <w:szCs w:val="24"/>
          <w:u w:val="single"/>
        </w:rPr>
        <w:t>Ma</w:t>
      </w:r>
      <w:r w:rsidR="0049069F">
        <w:rPr>
          <w:rFonts w:cstheme="minorHAnsi"/>
          <w:b/>
          <w:bCs/>
          <w:sz w:val="24"/>
          <w:szCs w:val="24"/>
          <w:u w:val="single"/>
        </w:rPr>
        <w:t>y</w:t>
      </w:r>
      <w:r w:rsidRPr="00CB7C28" w:rsidR="0003590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49069F">
        <w:rPr>
          <w:rFonts w:cstheme="minorHAnsi"/>
          <w:b/>
          <w:bCs/>
          <w:sz w:val="24"/>
          <w:szCs w:val="24"/>
          <w:u w:val="single"/>
        </w:rPr>
        <w:t>3</w:t>
      </w:r>
      <w:r w:rsidRPr="00CB7C28" w:rsidR="00035908">
        <w:rPr>
          <w:rFonts w:cstheme="minorHAnsi"/>
          <w:b/>
          <w:bCs/>
          <w:sz w:val="24"/>
          <w:szCs w:val="24"/>
          <w:u w:val="single"/>
        </w:rPr>
        <w:t>, 2023):</w:t>
      </w:r>
    </w:p>
    <w:p w:rsidRPr="00CB7C28" w:rsidR="00B50179" w:rsidP="00A67D46" w:rsidRDefault="00B50179" w14:paraId="4CB3C323" w14:textId="2751F5C6">
      <w:pPr>
        <w:spacing w:after="0"/>
        <w:rPr>
          <w:rFonts w:eastAsia="Arial" w:cstheme="minorHAnsi"/>
          <w:b/>
          <w:bCs/>
          <w:sz w:val="24"/>
          <w:szCs w:val="24"/>
        </w:rPr>
      </w:pPr>
    </w:p>
    <w:p w:rsidRPr="0049069F" w:rsidR="00035908" w:rsidP="0049069F" w:rsidRDefault="7914D0E9" w14:paraId="64718CFF" w14:textId="4032C0A2">
      <w:pPr>
        <w:pStyle w:val="ListParagraph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49069F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Question </w:t>
      </w:r>
      <w:r w:rsidRPr="0049069F" w:rsidR="22945E4A">
        <w:rPr>
          <w:rFonts w:eastAsia="Times New Roman" w:cstheme="minorHAnsi"/>
          <w:b/>
          <w:bCs/>
          <w:color w:val="000000" w:themeColor="text1"/>
          <w:sz w:val="24"/>
          <w:szCs w:val="24"/>
        </w:rPr>
        <w:t>1</w:t>
      </w:r>
      <w:r w:rsidRPr="0049069F">
        <w:rPr>
          <w:rFonts w:eastAsia="Times New Roman" w:cstheme="minorHAnsi"/>
          <w:color w:val="000000" w:themeColor="text1"/>
          <w:sz w:val="24"/>
          <w:szCs w:val="24"/>
        </w:rPr>
        <w:t xml:space="preserve">: </w:t>
      </w:r>
      <w:r w:rsidRPr="0049069F" w:rsidR="0049069F">
        <w:rPr>
          <w:rFonts w:eastAsia="Times New Roman"/>
          <w:color w:val="000000"/>
          <w:sz w:val="24"/>
          <w:szCs w:val="24"/>
        </w:rPr>
        <w:t>Please clarify if</w:t>
      </w:r>
      <w:r w:rsidRPr="0049069F" w:rsidR="0049069F">
        <w:rPr>
          <w:rFonts w:eastAsia="Times New Roman"/>
          <w:color w:val="000000"/>
          <w:sz w:val="24"/>
          <w:szCs w:val="24"/>
        </w:rPr>
        <w:t xml:space="preserve"> proposed projects can be 12-24 months (as indicated on p.3 of the NOFO) or 12 months or less (as indicated on p.3 of the NOFO).  </w:t>
      </w:r>
    </w:p>
    <w:p w:rsidRPr="0049069F" w:rsidR="0049069F" w:rsidP="07A63624" w:rsidRDefault="7914D0E9" w14:paraId="722B6077" w14:textId="0890F5C5">
      <w:pPr>
        <w:spacing w:before="100" w:beforeAutospacing="on" w:after="100" w:afterAutospacing="on" w:line="240" w:lineRule="auto"/>
        <w:ind w:left="1440"/>
        <w:rPr>
          <w:rFonts w:eastAsia="Times New Roman"/>
          <w:color w:val="000000"/>
          <w:sz w:val="24"/>
          <w:szCs w:val="24"/>
        </w:rPr>
      </w:pPr>
      <w:r w:rsidRPr="460539A6" w:rsidR="7914D0E9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</w:rPr>
        <w:t>Response</w:t>
      </w:r>
      <w:r w:rsidRPr="460539A6" w:rsidR="65E75198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: </w:t>
      </w:r>
      <w:r w:rsidRPr="460539A6" w:rsidR="0DE7C3CE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Submitted </w:t>
      </w:r>
      <w:r w:rsidRPr="460539A6" w:rsidR="0049069F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>project</w:t>
      </w:r>
      <w:r w:rsidRPr="460539A6" w:rsidR="64068CD6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>s</w:t>
      </w:r>
      <w:r w:rsidRPr="460539A6" w:rsidR="64068CD6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 must have a</w:t>
      </w:r>
      <w:r w:rsidRPr="460539A6" w:rsidR="2E0171E2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 </w:t>
      </w:r>
      <w:r w:rsidRPr="460539A6" w:rsidR="2E0171E2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>a</w:t>
      </w:r>
      <w:r w:rsidRPr="460539A6" w:rsidR="0049069F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 duration of no less than 12 months and no longer than 24 months, </w:t>
      </w:r>
      <w:proofErr w:type="gramStart"/>
      <w:r w:rsidRPr="460539A6" w:rsidR="0049069F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>as long as</w:t>
      </w:r>
      <w:proofErr w:type="gramEnd"/>
      <w:r w:rsidRPr="460539A6" w:rsidR="0049069F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 it falls within the constraints of the </w:t>
      </w:r>
      <w:r w:rsidRPr="460539A6" w:rsidR="05BD953F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 xml:space="preserve">NOFO’s </w:t>
      </w:r>
      <w:r w:rsidRPr="460539A6" w:rsidR="0049069F">
        <w:rPr>
          <w:rFonts w:eastAsia="Times New Roman" w:cs="Calibri" w:cstheme="minorAscii"/>
          <w:color w:val="000000" w:themeColor="text1" w:themeTint="FF" w:themeShade="FF"/>
          <w:sz w:val="24"/>
          <w:szCs w:val="24"/>
        </w:rPr>
        <w:t>funding limit.</w:t>
      </w:r>
    </w:p>
    <w:p w:rsidRPr="00CB7C28" w:rsidR="00B50179" w:rsidP="0049069F" w:rsidRDefault="00B50179" w14:paraId="0E4E8187" w14:textId="5B1E27E8">
      <w:pPr>
        <w:pStyle w:val="xmsonormal"/>
        <w:ind w:left="1080" w:firstLine="360"/>
        <w:rPr>
          <w:rStyle w:val="normaltextrun"/>
          <w:rFonts w:asciiTheme="minorHAnsi" w:hAnsiTheme="minorHAnsi" w:cstheme="minorHAnsi"/>
          <w:sz w:val="24"/>
          <w:szCs w:val="24"/>
        </w:rPr>
      </w:pPr>
    </w:p>
    <w:sectPr w:rsidRPr="00CB7C28" w:rsidR="00B5017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5D9" w:rsidP="00CC1916" w:rsidRDefault="002215D9" w14:paraId="47EBDE21" w14:textId="77777777">
      <w:pPr>
        <w:spacing w:after="0" w:line="240" w:lineRule="auto"/>
      </w:pPr>
      <w:r>
        <w:separator/>
      </w:r>
    </w:p>
  </w:endnote>
  <w:endnote w:type="continuationSeparator" w:id="0">
    <w:p w:rsidR="002215D9" w:rsidP="00CC1916" w:rsidRDefault="002215D9" w14:paraId="527D9C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5D9" w:rsidP="00CC1916" w:rsidRDefault="002215D9" w14:paraId="49A851C5" w14:textId="77777777">
      <w:pPr>
        <w:spacing w:after="0" w:line="240" w:lineRule="auto"/>
      </w:pPr>
      <w:r>
        <w:separator/>
      </w:r>
    </w:p>
  </w:footnote>
  <w:footnote w:type="continuationSeparator" w:id="0">
    <w:p w:rsidR="002215D9" w:rsidP="00CC1916" w:rsidRDefault="002215D9" w14:paraId="4D94EC2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A8F"/>
    <w:multiLevelType w:val="multilevel"/>
    <w:tmpl w:val="C92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45DDB"/>
    <w:multiLevelType w:val="hybridMultilevel"/>
    <w:tmpl w:val="A88212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301B87"/>
    <w:multiLevelType w:val="hybridMultilevel"/>
    <w:tmpl w:val="7C16F672"/>
    <w:lvl w:ilvl="0" w:tplc="196458D2">
      <w:start w:val="1"/>
      <w:numFmt w:val="decimal"/>
      <w:lvlText w:val="%1."/>
      <w:lvlJc w:val="left"/>
      <w:pPr>
        <w:ind w:left="720" w:hanging="360"/>
      </w:pPr>
    </w:lvl>
    <w:lvl w:ilvl="1" w:tplc="E71CA6FE">
      <w:start w:val="1"/>
      <w:numFmt w:val="lowerLetter"/>
      <w:lvlText w:val="%2."/>
      <w:lvlJc w:val="left"/>
      <w:pPr>
        <w:ind w:left="1440" w:hanging="360"/>
      </w:pPr>
    </w:lvl>
    <w:lvl w:ilvl="2" w:tplc="F1249C0E">
      <w:start w:val="1"/>
      <w:numFmt w:val="lowerRoman"/>
      <w:lvlText w:val="%3."/>
      <w:lvlJc w:val="right"/>
      <w:pPr>
        <w:ind w:left="2160" w:hanging="180"/>
      </w:pPr>
    </w:lvl>
    <w:lvl w:ilvl="3" w:tplc="379E37F0">
      <w:start w:val="1"/>
      <w:numFmt w:val="decimal"/>
      <w:lvlText w:val="%4."/>
      <w:lvlJc w:val="left"/>
      <w:pPr>
        <w:ind w:left="2880" w:hanging="360"/>
      </w:pPr>
    </w:lvl>
    <w:lvl w:ilvl="4" w:tplc="7714D1DE">
      <w:start w:val="1"/>
      <w:numFmt w:val="lowerLetter"/>
      <w:lvlText w:val="%5."/>
      <w:lvlJc w:val="left"/>
      <w:pPr>
        <w:ind w:left="3600" w:hanging="360"/>
      </w:pPr>
    </w:lvl>
    <w:lvl w:ilvl="5" w:tplc="DB56F274">
      <w:start w:val="1"/>
      <w:numFmt w:val="lowerRoman"/>
      <w:lvlText w:val="%6."/>
      <w:lvlJc w:val="right"/>
      <w:pPr>
        <w:ind w:left="4320" w:hanging="180"/>
      </w:pPr>
    </w:lvl>
    <w:lvl w:ilvl="6" w:tplc="E96A3A58">
      <w:start w:val="1"/>
      <w:numFmt w:val="decimal"/>
      <w:lvlText w:val="%7."/>
      <w:lvlJc w:val="left"/>
      <w:pPr>
        <w:ind w:left="5040" w:hanging="360"/>
      </w:pPr>
    </w:lvl>
    <w:lvl w:ilvl="7" w:tplc="9014EB88">
      <w:start w:val="1"/>
      <w:numFmt w:val="lowerLetter"/>
      <w:lvlText w:val="%8."/>
      <w:lvlJc w:val="left"/>
      <w:pPr>
        <w:ind w:left="5760" w:hanging="360"/>
      </w:pPr>
    </w:lvl>
    <w:lvl w:ilvl="8" w:tplc="5C9C57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65E0"/>
    <w:multiLevelType w:val="hybridMultilevel"/>
    <w:tmpl w:val="332EBF2E"/>
    <w:lvl w:ilvl="0" w:tplc="D7BE26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BAA7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14A5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5A52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34AF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F42D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524D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4CDE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02BA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126489"/>
    <w:multiLevelType w:val="hybridMultilevel"/>
    <w:tmpl w:val="6024BCDC"/>
    <w:lvl w:ilvl="0" w:tplc="B928A3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8A76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26FA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2662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76E9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BE5B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7C1E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3A3F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B833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57A36EE"/>
    <w:multiLevelType w:val="multilevel"/>
    <w:tmpl w:val="060076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670316F"/>
    <w:multiLevelType w:val="hybridMultilevel"/>
    <w:tmpl w:val="D85260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F24010"/>
    <w:multiLevelType w:val="hybridMultilevel"/>
    <w:tmpl w:val="D7FA36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8F6C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B753ABD"/>
    <w:multiLevelType w:val="hybridMultilevel"/>
    <w:tmpl w:val="45D6A882"/>
    <w:lvl w:ilvl="0" w:tplc="004A59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E6E4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747F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5EF3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CEB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C2BE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5201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A16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48EA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FD7F5B"/>
    <w:multiLevelType w:val="hybridMultilevel"/>
    <w:tmpl w:val="EAEA9E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7355329">
    <w:abstractNumId w:val="4"/>
  </w:num>
  <w:num w:numId="2" w16cid:durableId="1872645139">
    <w:abstractNumId w:val="3"/>
  </w:num>
  <w:num w:numId="3" w16cid:durableId="1131437899">
    <w:abstractNumId w:val="2"/>
  </w:num>
  <w:num w:numId="4" w16cid:durableId="1598126748">
    <w:abstractNumId w:val="9"/>
  </w:num>
  <w:num w:numId="5" w16cid:durableId="1171259441">
    <w:abstractNumId w:val="7"/>
  </w:num>
  <w:num w:numId="6" w16cid:durableId="1990741926">
    <w:abstractNumId w:val="6"/>
  </w:num>
  <w:num w:numId="7" w16cid:durableId="2139254321">
    <w:abstractNumId w:val="8"/>
  </w:num>
  <w:num w:numId="8" w16cid:durableId="13318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870650">
    <w:abstractNumId w:val="10"/>
  </w:num>
  <w:num w:numId="10" w16cid:durableId="376467060">
    <w:abstractNumId w:val="1"/>
  </w:num>
  <w:num w:numId="11" w16cid:durableId="153931893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095CCB"/>
    <w:rsid w:val="00035908"/>
    <w:rsid w:val="000F733E"/>
    <w:rsid w:val="001605FF"/>
    <w:rsid w:val="001D31D8"/>
    <w:rsid w:val="002215D9"/>
    <w:rsid w:val="003150AF"/>
    <w:rsid w:val="0036518B"/>
    <w:rsid w:val="003D5A35"/>
    <w:rsid w:val="003E71CB"/>
    <w:rsid w:val="00406805"/>
    <w:rsid w:val="00421362"/>
    <w:rsid w:val="0049069F"/>
    <w:rsid w:val="004C5589"/>
    <w:rsid w:val="00545268"/>
    <w:rsid w:val="005B34B6"/>
    <w:rsid w:val="007C4A16"/>
    <w:rsid w:val="007F0587"/>
    <w:rsid w:val="00852755"/>
    <w:rsid w:val="008703AD"/>
    <w:rsid w:val="008942FD"/>
    <w:rsid w:val="009B742A"/>
    <w:rsid w:val="00A67D46"/>
    <w:rsid w:val="00AA020B"/>
    <w:rsid w:val="00AD50EB"/>
    <w:rsid w:val="00B50179"/>
    <w:rsid w:val="00BC481C"/>
    <w:rsid w:val="00BD6D69"/>
    <w:rsid w:val="00C34938"/>
    <w:rsid w:val="00CB7C28"/>
    <w:rsid w:val="00CC1916"/>
    <w:rsid w:val="00CD32BD"/>
    <w:rsid w:val="00CD49DF"/>
    <w:rsid w:val="00DA41A9"/>
    <w:rsid w:val="00E4455F"/>
    <w:rsid w:val="00E9289F"/>
    <w:rsid w:val="00EC2DBB"/>
    <w:rsid w:val="00EE05E9"/>
    <w:rsid w:val="00FB3746"/>
    <w:rsid w:val="05BD953F"/>
    <w:rsid w:val="07A63624"/>
    <w:rsid w:val="09D1BCEE"/>
    <w:rsid w:val="0DE7C3CE"/>
    <w:rsid w:val="10C33548"/>
    <w:rsid w:val="11814706"/>
    <w:rsid w:val="11DCCED3"/>
    <w:rsid w:val="1474219B"/>
    <w:rsid w:val="15389FD6"/>
    <w:rsid w:val="1A5F7B13"/>
    <w:rsid w:val="1E0B57E2"/>
    <w:rsid w:val="21C139E6"/>
    <w:rsid w:val="22945E4A"/>
    <w:rsid w:val="24BA3285"/>
    <w:rsid w:val="2DBFC9A0"/>
    <w:rsid w:val="2E0171E2"/>
    <w:rsid w:val="30A73749"/>
    <w:rsid w:val="31B6751E"/>
    <w:rsid w:val="34F0AC81"/>
    <w:rsid w:val="379283AD"/>
    <w:rsid w:val="395AE007"/>
    <w:rsid w:val="396C169B"/>
    <w:rsid w:val="3985A3CB"/>
    <w:rsid w:val="39994EDE"/>
    <w:rsid w:val="3AC22B02"/>
    <w:rsid w:val="3B20F335"/>
    <w:rsid w:val="3E6CC001"/>
    <w:rsid w:val="3FEF6805"/>
    <w:rsid w:val="4383F923"/>
    <w:rsid w:val="43928505"/>
    <w:rsid w:val="44A001FD"/>
    <w:rsid w:val="45721D65"/>
    <w:rsid w:val="460539A6"/>
    <w:rsid w:val="466F7FB9"/>
    <w:rsid w:val="48110EE4"/>
    <w:rsid w:val="4907653A"/>
    <w:rsid w:val="4D466C55"/>
    <w:rsid w:val="4D833F29"/>
    <w:rsid w:val="4F5D7E61"/>
    <w:rsid w:val="54D6698F"/>
    <w:rsid w:val="563E4C02"/>
    <w:rsid w:val="5DCF7F9D"/>
    <w:rsid w:val="5EBD1ED5"/>
    <w:rsid w:val="5FDD41BD"/>
    <w:rsid w:val="5FFC6A4E"/>
    <w:rsid w:val="610BBC4A"/>
    <w:rsid w:val="64068CD6"/>
    <w:rsid w:val="6526AA37"/>
    <w:rsid w:val="65E75198"/>
    <w:rsid w:val="66C27A98"/>
    <w:rsid w:val="6728FA83"/>
    <w:rsid w:val="68E40320"/>
    <w:rsid w:val="6A095CCB"/>
    <w:rsid w:val="6AAA164E"/>
    <w:rsid w:val="6C1BA3E2"/>
    <w:rsid w:val="6C6B6EC3"/>
    <w:rsid w:val="6C6BB922"/>
    <w:rsid w:val="6CCF18B6"/>
    <w:rsid w:val="712531AF"/>
    <w:rsid w:val="7725F5F0"/>
    <w:rsid w:val="785A6C71"/>
    <w:rsid w:val="7914D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5CCB"/>
  <w15:chartTrackingRefBased/>
  <w15:docId w15:val="{EC88ADE7-F0FD-43BF-9868-1BEA5EDB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1916"/>
  </w:style>
  <w:style w:type="paragraph" w:styleId="Footer">
    <w:name w:val="footer"/>
    <w:basedOn w:val="Normal"/>
    <w:link w:val="Foot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1916"/>
  </w:style>
  <w:style w:type="paragraph" w:styleId="Default" w:customStyle="1">
    <w:name w:val="Default"/>
    <w:rsid w:val="00CC1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16"/>
    <w:pPr>
      <w:ind w:left="720"/>
      <w:contextualSpacing/>
    </w:pPr>
  </w:style>
  <w:style w:type="paragraph" w:styleId="xmsonormal" w:customStyle="1">
    <w:name w:val="x_msonormal"/>
    <w:basedOn w:val="Normal"/>
    <w:rsid w:val="00B5017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normaltextrun" w:customStyle="1">
    <w:name w:val="normaltextrun"/>
    <w:basedOn w:val="DefaultParagraphFont"/>
    <w:rsid w:val="00AA020B"/>
  </w:style>
  <w:style w:type="character" w:styleId="spellingerror" w:customStyle="1">
    <w:name w:val="spellingerror"/>
    <w:basedOn w:val="DefaultParagraphFont"/>
    <w:rsid w:val="00CB7C28"/>
  </w:style>
  <w:style w:type="character" w:styleId="tabchar" w:customStyle="1">
    <w:name w:val="tabchar"/>
    <w:basedOn w:val="DefaultParagraphFont"/>
    <w:rsid w:val="00CB7C28"/>
  </w:style>
  <w:style w:type="character" w:styleId="xxelementtoproof" w:customStyle="1">
    <w:name w:val="x_x_elementtoproof"/>
    <w:basedOn w:val="DefaultParagraphFont"/>
    <w:rsid w:val="0049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0B5D93B1FC344B8C82F0E3922342C" ma:contentTypeVersion="12" ma:contentTypeDescription="Create a new document." ma:contentTypeScope="" ma:versionID="def46c2608a42f658ca4ef698e3b50a0">
  <xsd:schema xmlns:xsd="http://www.w3.org/2001/XMLSchema" xmlns:xs="http://www.w3.org/2001/XMLSchema" xmlns:p="http://schemas.microsoft.com/office/2006/metadata/properties" xmlns:ns3="62e6780b-56dc-49fd-9f3c-a8380d4531cd" xmlns:ns4="c885774d-e5b8-4ede-a47a-cafd9b9189b0" targetNamespace="http://schemas.microsoft.com/office/2006/metadata/properties" ma:root="true" ma:fieldsID="f231bcbc9b044288a016cf1a1c2cba23" ns3:_="" ns4:_="">
    <xsd:import namespace="62e6780b-56dc-49fd-9f3c-a8380d4531cd"/>
    <xsd:import namespace="c885774d-e5b8-4ede-a47a-cafd9b9189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780b-56dc-49fd-9f3c-a8380d453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5774d-e5b8-4ede-a47a-cafd9b918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e6780b-56dc-49fd-9f3c-a8380d4531cd" xsi:nil="true"/>
  </documentManagement>
</p:properties>
</file>

<file path=customXml/itemProps1.xml><?xml version="1.0" encoding="utf-8"?>
<ds:datastoreItem xmlns:ds="http://schemas.openxmlformats.org/officeDocument/2006/customXml" ds:itemID="{0AA1111E-5C62-4681-A9D0-02920858F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780b-56dc-49fd-9f3c-a8380d4531cd"/>
    <ds:schemaRef ds:uri="c885774d-e5b8-4ede-a47a-cafd9b918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16B83-F1C5-453E-8772-E69DBA875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32E5E-6712-4862-8792-ACB371BAD81C}">
  <ds:schemaRefs>
    <ds:schemaRef ds:uri="http://schemas.microsoft.com/office/2006/metadata/properties"/>
    <ds:schemaRef ds:uri="http://schemas.microsoft.com/office/infopath/2007/PartnerControls"/>
    <ds:schemaRef ds:uri="62e6780b-56dc-49fd-9f3c-a8380d4531c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Ballard, Michelle</dc:creator>
  <keywords/>
  <dc:description/>
  <lastModifiedBy>Ballard, Michelle</lastModifiedBy>
  <revision>6</revision>
  <dcterms:created xsi:type="dcterms:W3CDTF">2023-05-03T21:19:00.0000000Z</dcterms:created>
  <dcterms:modified xsi:type="dcterms:W3CDTF">2023-05-05T20:24:42.0445650Z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2022-05-12T20:44:04Z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dca3b7b4-b91c-435f-8166-20f58657f787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0x0101007210B5D93B1FC344B8C82F0E3922342C</vt:lpwstr>
  </property>
</Properties>
</file>