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1F74" w14:textId="4F24F5CD" w:rsidR="005C4FE6" w:rsidRDefault="005C4FE6" w:rsidP="5916EC37">
      <w:pPr>
        <w:spacing w:after="0" w:line="240" w:lineRule="auto"/>
        <w:textAlignment w:val="baseline"/>
        <w:rPr>
          <w:rFonts w:eastAsiaTheme="minorEastAsia"/>
          <w:b/>
          <w:sz w:val="26"/>
          <w:szCs w:val="26"/>
        </w:rPr>
      </w:pPr>
      <w:r w:rsidRPr="5916EC37">
        <w:rPr>
          <w:rFonts w:eastAsiaTheme="minorEastAsia"/>
          <w:b/>
          <w:bCs/>
          <w:sz w:val="26"/>
          <w:szCs w:val="26"/>
        </w:rPr>
        <w:t>FALCON</w:t>
      </w:r>
      <w:r w:rsidR="3FD1F11F" w:rsidRPr="5916EC37">
        <w:rPr>
          <w:rFonts w:eastAsiaTheme="minorEastAsia"/>
          <w:b/>
          <w:bCs/>
          <w:sz w:val="26"/>
          <w:szCs w:val="26"/>
        </w:rPr>
        <w:t xml:space="preserve"> </w:t>
      </w:r>
      <w:r>
        <w:rPr>
          <w:rFonts w:ascii="Times New Roman" w:eastAsia="Times New Roman" w:hAnsi="Times New Roman" w:cs="Times New Roman"/>
          <w:noProof/>
          <w:sz w:val="32"/>
          <w:szCs w:val="32"/>
        </w:rPr>
        <mc:AlternateContent>
          <mc:Choice Requires="wps">
            <w:drawing>
              <wp:anchor distT="0" distB="0" distL="114300" distR="114300" simplePos="0" relativeHeight="251658240" behindDoc="0" locked="0" layoutInCell="1" allowOverlap="1" wp14:anchorId="3D8F5CD5" wp14:editId="1DCF0B0B">
                <wp:simplePos x="0" y="0"/>
                <wp:positionH relativeFrom="column">
                  <wp:posOffset>3581400</wp:posOffset>
                </wp:positionH>
                <wp:positionV relativeFrom="paragraph">
                  <wp:posOffset>166370</wp:posOffset>
                </wp:positionV>
                <wp:extent cx="847725" cy="0"/>
                <wp:effectExtent l="0" t="0" r="0" b="0"/>
                <wp:wrapNone/>
                <wp:docPr id="457829535" name="Straight Connector 1"/>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xmlns:w16du="http://schemas.microsoft.com/office/word/2023/wordml/word16du">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82pt,13.1pt" to="348.75pt,13.1pt" w14:anchorId="1ECFE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">
                <v:stroke joinstyle="miter"/>
              </v:line>
            </w:pict>
          </mc:Fallback>
        </mc:AlternateContent>
      </w:r>
      <w:r w:rsidRPr="5916EC37">
        <w:rPr>
          <w:rFonts w:eastAsiaTheme="minorEastAsia"/>
          <w:b/>
          <w:sz w:val="26"/>
          <w:szCs w:val="26"/>
        </w:rPr>
        <w:t>Project Activity Scope - #__________</w:t>
      </w:r>
    </w:p>
    <w:p w14:paraId="3772DA4F" w14:textId="64E2BA9C" w:rsidR="005C4FE6" w:rsidRPr="005C4FE6" w:rsidRDefault="005C4FE6" w:rsidP="005C4FE6">
      <w:pPr>
        <w:spacing w:after="0" w:line="240" w:lineRule="auto"/>
        <w:jc w:val="center"/>
        <w:textAlignment w:val="baseline"/>
        <w:rPr>
          <w:rFonts w:eastAsiaTheme="minorEastAsia"/>
          <w:sz w:val="26"/>
          <w:szCs w:val="26"/>
        </w:rPr>
      </w:pPr>
    </w:p>
    <w:p w14:paraId="74A72F31" w14:textId="5D9E7998" w:rsidR="005C4FE6" w:rsidRDefault="005C4FE6" w:rsidP="5916EC37">
      <w:pPr>
        <w:spacing w:after="0" w:line="240" w:lineRule="auto"/>
        <w:rPr>
          <w:rFonts w:eastAsiaTheme="minorEastAsia"/>
          <w:color w:val="FF0000"/>
          <w:sz w:val="26"/>
          <w:szCs w:val="26"/>
        </w:rPr>
      </w:pPr>
      <w:r w:rsidRPr="5916EC37">
        <w:rPr>
          <w:rFonts w:eastAsiaTheme="minorEastAsia"/>
          <w:color w:val="FF0000"/>
          <w:sz w:val="26"/>
          <w:szCs w:val="26"/>
        </w:rPr>
        <w:t>&lt;Project Title&gt; </w:t>
      </w:r>
    </w:p>
    <w:p w14:paraId="06E1C2A0" w14:textId="77777777" w:rsidR="005C4FE6" w:rsidRP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 </w:t>
      </w:r>
    </w:p>
    <w:p w14:paraId="1DF43697" w14:textId="6E524D89" w:rsidR="005C4FE6" w:rsidRP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BENEFICIARY_________________________________</w:t>
      </w:r>
      <w:r w:rsidR="4357A632" w:rsidRPr="5916EC37">
        <w:rPr>
          <w:rFonts w:eastAsiaTheme="minorEastAsia"/>
          <w:sz w:val="26"/>
          <w:szCs w:val="26"/>
        </w:rPr>
        <w:t>________</w:t>
      </w:r>
      <w:r>
        <w:br/>
      </w:r>
    </w:p>
    <w:p w14:paraId="364FE66B" w14:textId="191E4B93" w:rsid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REQUESTED START DATE_____________________</w:t>
      </w:r>
      <w:r w:rsidR="00EA5533" w:rsidRPr="5916EC37">
        <w:rPr>
          <w:rFonts w:eastAsiaTheme="minorEastAsia"/>
          <w:sz w:val="26"/>
          <w:szCs w:val="26"/>
        </w:rPr>
        <w:t>_________</w:t>
      </w:r>
      <w:r w:rsidRPr="5916EC37">
        <w:rPr>
          <w:rFonts w:eastAsiaTheme="minorEastAsia"/>
          <w:sz w:val="26"/>
          <w:szCs w:val="26"/>
        </w:rPr>
        <w:t>__</w:t>
      </w:r>
    </w:p>
    <w:p w14:paraId="3D55BE1B" w14:textId="5254E91D" w:rsidR="5916EC37" w:rsidRDefault="5916EC37" w:rsidP="5916EC37">
      <w:pPr>
        <w:spacing w:after="0" w:line="240" w:lineRule="auto"/>
        <w:rPr>
          <w:rFonts w:eastAsiaTheme="minorEastAsia"/>
          <w:sz w:val="26"/>
          <w:szCs w:val="26"/>
        </w:rPr>
      </w:pPr>
    </w:p>
    <w:p w14:paraId="1A6EFA2A" w14:textId="2561393F" w:rsidR="005C4FE6" w:rsidRP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ANTICIPATED COMPLETION DATE________________________</w:t>
      </w:r>
      <w:r w:rsidR="18F6B619" w:rsidRPr="5916EC37">
        <w:rPr>
          <w:rFonts w:eastAsiaTheme="minorEastAsia"/>
          <w:sz w:val="26"/>
          <w:szCs w:val="26"/>
        </w:rPr>
        <w:t>_</w:t>
      </w:r>
    </w:p>
    <w:p w14:paraId="26045BBB" w14:textId="77777777" w:rsidR="005C4FE6" w:rsidRDefault="005C4FE6" w:rsidP="005C4FE6">
      <w:pPr>
        <w:spacing w:after="0" w:line="240" w:lineRule="auto"/>
        <w:textAlignment w:val="baseline"/>
        <w:rPr>
          <w:rFonts w:eastAsiaTheme="minorEastAsia"/>
          <w:b/>
          <w:sz w:val="26"/>
          <w:szCs w:val="26"/>
        </w:rPr>
      </w:pPr>
    </w:p>
    <w:p w14:paraId="15092E77" w14:textId="69E4BC52" w:rsidR="31CBB794" w:rsidRDefault="31CBB794" w:rsidP="09A348A5">
      <w:pPr>
        <w:spacing w:after="0" w:line="240" w:lineRule="auto"/>
        <w:rPr>
          <w:rFonts w:eastAsiaTheme="minorEastAsia"/>
          <w:b/>
          <w:bCs/>
          <w:sz w:val="26"/>
          <w:szCs w:val="26"/>
        </w:rPr>
      </w:pPr>
      <w:r w:rsidRPr="09A348A5">
        <w:rPr>
          <w:rFonts w:eastAsiaTheme="minorEastAsia"/>
          <w:sz w:val="26"/>
          <w:szCs w:val="26"/>
        </w:rPr>
        <w:t xml:space="preserve">This Scope of Work is based on CDP’s initial or problem statement and the recipient’s initial assessment and response.  Recipient will complete this PAS and associated budget and submit to CDP for final review and approval.  Recipient agrees that the approved PAS will effectively become an amendment to the award and will report on both financial and programmatic progress in the required quarterly reports as an individual project and combine the financial data for the overall Federal Financial Report (SF 425) quarterly financial reports.   </w:t>
      </w:r>
      <w:r w:rsidRPr="09A348A5">
        <w:rPr>
          <w:rFonts w:eastAsiaTheme="minorEastAsia"/>
          <w:b/>
          <w:bCs/>
          <w:sz w:val="26"/>
          <w:szCs w:val="26"/>
        </w:rPr>
        <w:t xml:space="preserve">*Please note that in exigent circumstances, CDP may temporarily </w:t>
      </w:r>
      <w:r w:rsidR="2A78042E" w:rsidRPr="09A348A5">
        <w:rPr>
          <w:rFonts w:eastAsiaTheme="minorEastAsia"/>
          <w:b/>
          <w:bCs/>
          <w:sz w:val="26"/>
          <w:szCs w:val="26"/>
        </w:rPr>
        <w:t>postpone</w:t>
      </w:r>
      <w:r w:rsidRPr="09A348A5">
        <w:rPr>
          <w:rFonts w:eastAsiaTheme="minorEastAsia"/>
          <w:b/>
          <w:bCs/>
          <w:sz w:val="26"/>
          <w:szCs w:val="26"/>
        </w:rPr>
        <w:t xml:space="preserve"> </w:t>
      </w:r>
      <w:r w:rsidR="2A48D67B" w:rsidRPr="02886D19">
        <w:rPr>
          <w:rFonts w:eastAsiaTheme="minorEastAsia"/>
          <w:b/>
          <w:bCs/>
          <w:sz w:val="26"/>
          <w:szCs w:val="26"/>
        </w:rPr>
        <w:t>the</w:t>
      </w:r>
      <w:r w:rsidRPr="02886D19">
        <w:rPr>
          <w:rFonts w:eastAsiaTheme="minorEastAsia"/>
          <w:b/>
          <w:bCs/>
          <w:sz w:val="26"/>
          <w:szCs w:val="26"/>
        </w:rPr>
        <w:t xml:space="preserve"> </w:t>
      </w:r>
      <w:r w:rsidR="1321D5CF" w:rsidRPr="02886D19">
        <w:rPr>
          <w:rFonts w:eastAsiaTheme="minorEastAsia"/>
          <w:b/>
          <w:bCs/>
          <w:sz w:val="26"/>
          <w:szCs w:val="26"/>
        </w:rPr>
        <w:t>require</w:t>
      </w:r>
      <w:r w:rsidR="796DB64A" w:rsidRPr="02886D19">
        <w:rPr>
          <w:rFonts w:eastAsiaTheme="minorEastAsia"/>
          <w:b/>
          <w:bCs/>
          <w:sz w:val="26"/>
          <w:szCs w:val="26"/>
        </w:rPr>
        <w:t>d</w:t>
      </w:r>
      <w:r w:rsidR="1321D5CF" w:rsidRPr="09A348A5">
        <w:rPr>
          <w:rFonts w:eastAsiaTheme="minorEastAsia"/>
          <w:b/>
          <w:bCs/>
          <w:sz w:val="26"/>
          <w:szCs w:val="26"/>
        </w:rPr>
        <w:t xml:space="preserve"> submission of </w:t>
      </w:r>
      <w:r w:rsidRPr="09A348A5">
        <w:rPr>
          <w:rFonts w:eastAsiaTheme="minorEastAsia"/>
          <w:b/>
          <w:bCs/>
          <w:sz w:val="26"/>
          <w:szCs w:val="26"/>
        </w:rPr>
        <w:t>all but the assessment narrative</w:t>
      </w:r>
      <w:r w:rsidR="3E1762CC" w:rsidRPr="09A348A5">
        <w:rPr>
          <w:rFonts w:eastAsiaTheme="minorEastAsia"/>
          <w:b/>
          <w:bCs/>
          <w:sz w:val="26"/>
          <w:szCs w:val="26"/>
        </w:rPr>
        <w:t>, project objectives,</w:t>
      </w:r>
      <w:r w:rsidRPr="09A348A5">
        <w:rPr>
          <w:rFonts w:eastAsiaTheme="minorEastAsia"/>
          <w:b/>
          <w:bCs/>
          <w:sz w:val="26"/>
          <w:szCs w:val="26"/>
        </w:rPr>
        <w:t xml:space="preserve"> and proposed</w:t>
      </w:r>
      <w:r w:rsidR="0FF25BB7" w:rsidRPr="09A348A5">
        <w:rPr>
          <w:rFonts w:eastAsiaTheme="minorEastAsia"/>
          <w:b/>
          <w:bCs/>
          <w:sz w:val="26"/>
          <w:szCs w:val="26"/>
        </w:rPr>
        <w:t xml:space="preserve"> topline</w:t>
      </w:r>
      <w:r w:rsidRPr="09A348A5">
        <w:rPr>
          <w:rFonts w:eastAsiaTheme="minorEastAsia"/>
          <w:b/>
          <w:bCs/>
          <w:sz w:val="26"/>
          <w:szCs w:val="26"/>
        </w:rPr>
        <w:t xml:space="preserve"> budget</w:t>
      </w:r>
      <w:r w:rsidR="688A35B3" w:rsidRPr="09A348A5">
        <w:rPr>
          <w:rFonts w:eastAsiaTheme="minorEastAsia"/>
          <w:b/>
          <w:bCs/>
          <w:sz w:val="26"/>
          <w:szCs w:val="26"/>
        </w:rPr>
        <w:t>.</w:t>
      </w:r>
    </w:p>
    <w:p w14:paraId="768CED84" w14:textId="08B54E92" w:rsidR="5916EC37" w:rsidRDefault="5916EC37" w:rsidP="5916EC37">
      <w:pPr>
        <w:pBdr>
          <w:bottom w:val="dotted" w:sz="24" w:space="1" w:color="000000"/>
        </w:pBdr>
        <w:spacing w:after="0" w:line="240" w:lineRule="auto"/>
        <w:rPr>
          <w:rFonts w:eastAsiaTheme="minorEastAsia"/>
          <w:b/>
          <w:bCs/>
          <w:sz w:val="26"/>
          <w:szCs w:val="26"/>
        </w:rPr>
      </w:pPr>
    </w:p>
    <w:p w14:paraId="59E03D95" w14:textId="3C425EC5" w:rsidR="5916EC37" w:rsidRDefault="5916EC37" w:rsidP="5916EC37">
      <w:pPr>
        <w:spacing w:after="0" w:line="240" w:lineRule="auto"/>
        <w:jc w:val="center"/>
        <w:rPr>
          <w:rFonts w:eastAsiaTheme="minorEastAsia"/>
          <w:b/>
          <w:bCs/>
          <w:sz w:val="26"/>
          <w:szCs w:val="26"/>
        </w:rPr>
      </w:pPr>
    </w:p>
    <w:p w14:paraId="219EAB5F" w14:textId="78279D61" w:rsidR="00EA5533" w:rsidRDefault="7976BA53" w:rsidP="4C411776">
      <w:pPr>
        <w:pStyle w:val="ListParagraph"/>
        <w:numPr>
          <w:ilvl w:val="0"/>
          <w:numId w:val="5"/>
        </w:numPr>
        <w:spacing w:after="0" w:line="240" w:lineRule="auto"/>
        <w:textAlignment w:val="baseline"/>
        <w:rPr>
          <w:rFonts w:eastAsiaTheme="minorEastAsia"/>
          <w:sz w:val="26"/>
          <w:szCs w:val="26"/>
        </w:rPr>
      </w:pPr>
      <w:r w:rsidRPr="5916EC37">
        <w:rPr>
          <w:rFonts w:eastAsiaTheme="minorEastAsia"/>
          <w:b/>
          <w:bCs/>
          <w:sz w:val="26"/>
          <w:szCs w:val="26"/>
        </w:rPr>
        <w:t>Assessment of the Incident or Problem</w:t>
      </w:r>
      <w:r w:rsidR="5C6474B8" w:rsidRPr="5916EC37">
        <w:rPr>
          <w:rFonts w:eastAsiaTheme="minorEastAsia"/>
          <w:b/>
          <w:bCs/>
          <w:sz w:val="26"/>
          <w:szCs w:val="26"/>
        </w:rPr>
        <w:t xml:space="preserve"> – </w:t>
      </w:r>
      <w:r w:rsidR="031B9E8E" w:rsidRPr="4C411776">
        <w:rPr>
          <w:rFonts w:eastAsiaTheme="minorEastAsia"/>
          <w:b/>
          <w:bCs/>
          <w:sz w:val="26"/>
          <w:szCs w:val="26"/>
        </w:rPr>
        <w:t>[</w:t>
      </w:r>
      <w:r w:rsidR="085441C5" w:rsidRPr="5916EC37">
        <w:rPr>
          <w:rFonts w:eastAsiaTheme="minorEastAsia"/>
          <w:b/>
          <w:bCs/>
          <w:sz w:val="26"/>
          <w:szCs w:val="26"/>
        </w:rPr>
        <w:t>Recipient completes this section</w:t>
      </w:r>
      <w:r w:rsidR="031B9E8E" w:rsidRPr="4C411776">
        <w:rPr>
          <w:rFonts w:eastAsiaTheme="minorEastAsia"/>
          <w:b/>
          <w:bCs/>
          <w:sz w:val="26"/>
          <w:szCs w:val="26"/>
        </w:rPr>
        <w:t>]</w:t>
      </w:r>
      <w:r>
        <w:br/>
      </w:r>
    </w:p>
    <w:p w14:paraId="37C0E9D3" w14:textId="49C39AE9" w:rsidR="00EA5533" w:rsidRDefault="74F0B1F5" w:rsidP="5916EC37">
      <w:pPr>
        <w:spacing w:after="0" w:line="240" w:lineRule="auto"/>
        <w:textAlignment w:val="baseline"/>
        <w:rPr>
          <w:rFonts w:eastAsiaTheme="minorEastAsia"/>
          <w:sz w:val="26"/>
          <w:szCs w:val="26"/>
        </w:rPr>
      </w:pPr>
      <w:r w:rsidRPr="5916EC37">
        <w:rPr>
          <w:rFonts w:eastAsiaTheme="minorEastAsia"/>
          <w:sz w:val="26"/>
          <w:szCs w:val="26"/>
        </w:rPr>
        <w:t>Be sure to include, a) a summary of what is known and unknown; b) an assessment of the severity and impact to critical systems; c) the risk (from a technical perspective) to US or regional security; d) the capacity of the affected nation to reme</w:t>
      </w:r>
      <w:r w:rsidR="08CC18AF" w:rsidRPr="5916EC37">
        <w:rPr>
          <w:rFonts w:eastAsiaTheme="minorEastAsia"/>
          <w:sz w:val="26"/>
          <w:szCs w:val="26"/>
        </w:rPr>
        <w:t>diate without USG ESF support; e) a preliminary analysis of damage and prognosis; and f) a preliminary assessment of beneficiary country needs</w:t>
      </w:r>
      <w:r w:rsidR="25AB4857" w:rsidRPr="65817A03">
        <w:rPr>
          <w:rFonts w:eastAsiaTheme="minorEastAsia"/>
          <w:sz w:val="26"/>
          <w:szCs w:val="26"/>
        </w:rPr>
        <w:t xml:space="preserve"> </w:t>
      </w:r>
      <w:r w:rsidR="25AB4857" w:rsidRPr="699C395E">
        <w:rPr>
          <w:rFonts w:eastAsiaTheme="minorEastAsia"/>
          <w:sz w:val="26"/>
          <w:szCs w:val="26"/>
        </w:rPr>
        <w:t>and their ability to sustain efforts</w:t>
      </w:r>
      <w:r w:rsidR="00275909">
        <w:rPr>
          <w:rFonts w:eastAsiaTheme="minorEastAsia"/>
          <w:sz w:val="26"/>
          <w:szCs w:val="26"/>
        </w:rPr>
        <w:t>.</w:t>
      </w:r>
    </w:p>
    <w:p w14:paraId="5324FDEC" w14:textId="3641CF9C" w:rsidR="766F8E25" w:rsidRDefault="766F8E25" w:rsidP="5916EC37">
      <w:pPr>
        <w:spacing w:after="0" w:line="240" w:lineRule="auto"/>
        <w:textAlignment w:val="baseline"/>
        <w:rPr>
          <w:rFonts w:eastAsiaTheme="minorEastAsia"/>
          <w:b/>
          <w:sz w:val="26"/>
          <w:szCs w:val="26"/>
        </w:rPr>
      </w:pPr>
    </w:p>
    <w:p w14:paraId="76A8D00F" w14:textId="3B58EF8B" w:rsidR="13EEA205" w:rsidRDefault="13EEA205" w:rsidP="4C411776">
      <w:pPr>
        <w:spacing w:after="0" w:line="240" w:lineRule="auto"/>
        <w:rPr>
          <w:rFonts w:eastAsiaTheme="minorEastAsia"/>
          <w:b/>
          <w:bCs/>
          <w:sz w:val="26"/>
          <w:szCs w:val="26"/>
        </w:rPr>
      </w:pPr>
    </w:p>
    <w:p w14:paraId="71C07057" w14:textId="1A89E0A0" w:rsidR="13EEA205" w:rsidRDefault="13EEA205" w:rsidP="13EEA205">
      <w:pPr>
        <w:pBdr>
          <w:bottom w:val="dotted" w:sz="24" w:space="1" w:color="000000"/>
        </w:pBdr>
        <w:spacing w:after="0" w:line="240" w:lineRule="auto"/>
        <w:rPr>
          <w:rFonts w:eastAsiaTheme="minorEastAsia"/>
          <w:b/>
          <w:bCs/>
          <w:sz w:val="26"/>
          <w:szCs w:val="26"/>
        </w:rPr>
      </w:pPr>
    </w:p>
    <w:p w14:paraId="28E0F9CC" w14:textId="32000DA5" w:rsidR="00EA5533" w:rsidRDefault="00EA5533" w:rsidP="005C4FE6">
      <w:pPr>
        <w:spacing w:after="0" w:line="240" w:lineRule="auto"/>
        <w:textAlignment w:val="baseline"/>
        <w:rPr>
          <w:rFonts w:eastAsiaTheme="minorEastAsia"/>
          <w:b/>
          <w:sz w:val="26"/>
          <w:szCs w:val="26"/>
        </w:rPr>
      </w:pPr>
    </w:p>
    <w:p w14:paraId="66CDFE1D" w14:textId="1E5EF243" w:rsidR="005C4FE6" w:rsidRDefault="005C4FE6" w:rsidP="5916EC37">
      <w:pPr>
        <w:pStyle w:val="ListParagraph"/>
        <w:numPr>
          <w:ilvl w:val="0"/>
          <w:numId w:val="5"/>
        </w:numPr>
        <w:spacing w:after="0" w:line="240" w:lineRule="auto"/>
        <w:rPr>
          <w:rFonts w:eastAsiaTheme="minorEastAsia"/>
          <w:sz w:val="26"/>
          <w:szCs w:val="26"/>
        </w:rPr>
      </w:pPr>
      <w:r w:rsidRPr="5916EC37">
        <w:rPr>
          <w:rFonts w:eastAsiaTheme="minorEastAsia"/>
          <w:b/>
          <w:bCs/>
          <w:sz w:val="26"/>
          <w:szCs w:val="26"/>
        </w:rPr>
        <w:t>Project Objectives</w:t>
      </w:r>
      <w:r w:rsidR="2DC9D96F" w:rsidRPr="5916EC37">
        <w:rPr>
          <w:rFonts w:eastAsiaTheme="minorEastAsia"/>
          <w:b/>
          <w:bCs/>
          <w:sz w:val="26"/>
          <w:szCs w:val="26"/>
        </w:rPr>
        <w:t xml:space="preserve"> – </w:t>
      </w:r>
      <w:r w:rsidR="1C7F6F6C" w:rsidRPr="44532902">
        <w:rPr>
          <w:rFonts w:eastAsiaTheme="minorEastAsia"/>
          <w:b/>
          <w:bCs/>
          <w:sz w:val="26"/>
          <w:szCs w:val="26"/>
        </w:rPr>
        <w:t>[</w:t>
      </w:r>
      <w:r w:rsidR="53405AA4" w:rsidRPr="5916EC37">
        <w:rPr>
          <w:rFonts w:eastAsiaTheme="minorEastAsia"/>
          <w:b/>
          <w:bCs/>
          <w:sz w:val="26"/>
          <w:szCs w:val="26"/>
        </w:rPr>
        <w:t>Recipient completes this section</w:t>
      </w:r>
      <w:r w:rsidR="00FB2B55" w:rsidRPr="44532902">
        <w:rPr>
          <w:rFonts w:eastAsiaTheme="minorEastAsia"/>
          <w:b/>
          <w:bCs/>
          <w:sz w:val="26"/>
          <w:szCs w:val="26"/>
        </w:rPr>
        <w:t>]</w:t>
      </w:r>
    </w:p>
    <w:p w14:paraId="65D84F5E" w14:textId="14BE1F51" w:rsidR="5916EC37" w:rsidRDefault="5916EC37" w:rsidP="5916EC37">
      <w:pPr>
        <w:spacing w:after="0" w:line="240" w:lineRule="auto"/>
        <w:rPr>
          <w:rFonts w:eastAsiaTheme="minorEastAsia"/>
          <w:b/>
          <w:bCs/>
          <w:sz w:val="26"/>
          <w:szCs w:val="26"/>
        </w:rPr>
      </w:pPr>
    </w:p>
    <w:p w14:paraId="6EB63DA9" w14:textId="4BA5CDDC" w:rsid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The project will be accountable for achieving the project-specific objectives listed in the table below for</w:t>
      </w:r>
      <w:r w:rsidRPr="5916EC37">
        <w:rPr>
          <w:rFonts w:eastAsiaTheme="minorEastAsia"/>
          <w:color w:val="FF0000"/>
          <w:sz w:val="26"/>
          <w:szCs w:val="26"/>
        </w:rPr>
        <w:t xml:space="preserve"> &lt;</w:t>
      </w:r>
      <w:r w:rsidR="00EA5533" w:rsidRPr="5916EC37">
        <w:rPr>
          <w:rFonts w:eastAsiaTheme="minorEastAsia"/>
          <w:color w:val="FF0000"/>
          <w:sz w:val="26"/>
          <w:szCs w:val="26"/>
        </w:rPr>
        <w:t>beneficiary</w:t>
      </w:r>
      <w:r w:rsidRPr="5916EC37">
        <w:rPr>
          <w:rFonts w:eastAsiaTheme="minorEastAsia"/>
          <w:color w:val="FF0000"/>
          <w:sz w:val="26"/>
          <w:szCs w:val="26"/>
        </w:rPr>
        <w:t>&gt;</w:t>
      </w:r>
      <w:r w:rsidRPr="5916EC37">
        <w:rPr>
          <w:rFonts w:eastAsiaTheme="minorEastAsia"/>
          <w:sz w:val="26"/>
          <w:szCs w:val="26"/>
        </w:rPr>
        <w:t xml:space="preserve">. The </w:t>
      </w:r>
      <w:r w:rsidR="001F6433" w:rsidRPr="5916EC37">
        <w:rPr>
          <w:rFonts w:eastAsiaTheme="minorEastAsia"/>
          <w:sz w:val="26"/>
          <w:szCs w:val="26"/>
        </w:rPr>
        <w:t>recipient</w:t>
      </w:r>
      <w:r w:rsidRPr="5916EC37">
        <w:rPr>
          <w:rFonts w:eastAsiaTheme="minorEastAsia"/>
          <w:sz w:val="26"/>
          <w:szCs w:val="26"/>
        </w:rPr>
        <w:t xml:space="preserve"> will be required to report progress updates including any issues, obstacles, or challenges that the project may have experienced each quarter and how they </w:t>
      </w:r>
      <w:r w:rsidR="00BA2F6D" w:rsidRPr="5916EC37">
        <w:rPr>
          <w:rFonts w:eastAsiaTheme="minorEastAsia"/>
          <w:sz w:val="26"/>
          <w:szCs w:val="26"/>
        </w:rPr>
        <w:t xml:space="preserve">recipient </w:t>
      </w:r>
      <w:r w:rsidRPr="5916EC37">
        <w:rPr>
          <w:rFonts w:eastAsiaTheme="minorEastAsia"/>
          <w:sz w:val="26"/>
          <w:szCs w:val="26"/>
        </w:rPr>
        <w:t xml:space="preserve">addressed those issues. The </w:t>
      </w:r>
      <w:r w:rsidR="00BA2F6D" w:rsidRPr="5916EC37">
        <w:rPr>
          <w:rFonts w:eastAsiaTheme="minorEastAsia"/>
          <w:sz w:val="26"/>
          <w:szCs w:val="26"/>
        </w:rPr>
        <w:t>recipient</w:t>
      </w:r>
      <w:r w:rsidRPr="5916EC37">
        <w:rPr>
          <w:rFonts w:eastAsiaTheme="minorEastAsia"/>
          <w:sz w:val="26"/>
          <w:szCs w:val="26"/>
        </w:rPr>
        <w:t xml:space="preserve"> also will be required to report against the </w:t>
      </w:r>
      <w:r w:rsidR="00BA2F6D" w:rsidRPr="5916EC37">
        <w:rPr>
          <w:rFonts w:eastAsiaTheme="minorEastAsia"/>
          <w:sz w:val="26"/>
          <w:szCs w:val="26"/>
        </w:rPr>
        <w:t xml:space="preserve">approved </w:t>
      </w:r>
      <w:r w:rsidRPr="5916EC37">
        <w:rPr>
          <w:rFonts w:eastAsiaTheme="minorEastAsia"/>
          <w:sz w:val="26"/>
          <w:szCs w:val="26"/>
        </w:rPr>
        <w:t>indicators listed below</w:t>
      </w:r>
      <w:r w:rsidR="00A23B6C" w:rsidRPr="5916EC37">
        <w:rPr>
          <w:rFonts w:eastAsiaTheme="minorEastAsia"/>
          <w:sz w:val="26"/>
          <w:szCs w:val="26"/>
        </w:rPr>
        <w:t>.</w:t>
      </w:r>
      <w:r w:rsidRPr="5916EC37">
        <w:rPr>
          <w:rFonts w:eastAsiaTheme="minorEastAsia"/>
          <w:sz w:val="26"/>
          <w:szCs w:val="26"/>
        </w:rPr>
        <w:t> </w:t>
      </w:r>
    </w:p>
    <w:p w14:paraId="7348F6CB" w14:textId="1C8A5856" w:rsidR="00EA5533" w:rsidRPr="005C4FE6" w:rsidRDefault="00EA5533" w:rsidP="005C4FE6">
      <w:pPr>
        <w:spacing w:after="0" w:line="240" w:lineRule="auto"/>
        <w:textAlignment w:val="baseline"/>
        <w:rPr>
          <w:rFonts w:eastAsiaTheme="minorEastAsia"/>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0"/>
        <w:gridCol w:w="8034"/>
      </w:tblGrid>
      <w:tr w:rsidR="005C4FE6" w:rsidRPr="005C4FE6" w14:paraId="66A63CF3" w14:textId="77777777" w:rsidTr="5916EC37">
        <w:trPr>
          <w:trHeight w:val="60"/>
        </w:trPr>
        <w:tc>
          <w:tcPr>
            <w:tcW w:w="1335" w:type="dxa"/>
            <w:tcBorders>
              <w:top w:val="single" w:sz="6" w:space="0" w:color="A5A5A5" w:themeColor="accent3"/>
              <w:left w:val="single" w:sz="6" w:space="0" w:color="A5A5A5" w:themeColor="accent3"/>
              <w:bottom w:val="single" w:sz="6" w:space="0" w:color="A5A5A5" w:themeColor="accent3"/>
              <w:right w:val="nil"/>
            </w:tcBorders>
            <w:shd w:val="clear" w:color="auto" w:fill="A5A5A5" w:themeFill="accent3"/>
            <w:hideMark/>
          </w:tcPr>
          <w:p w14:paraId="60685F13" w14:textId="77777777"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b/>
                <w:sz w:val="26"/>
                <w:szCs w:val="26"/>
              </w:rPr>
              <w:lastRenderedPageBreak/>
              <w:t># </w:t>
            </w:r>
          </w:p>
        </w:tc>
        <w:tc>
          <w:tcPr>
            <w:tcW w:w="8190" w:type="dxa"/>
            <w:tcBorders>
              <w:top w:val="single" w:sz="6" w:space="0" w:color="A5A5A5" w:themeColor="accent3"/>
              <w:left w:val="nil"/>
              <w:bottom w:val="single" w:sz="6" w:space="0" w:color="A5A5A5" w:themeColor="accent3"/>
              <w:right w:val="single" w:sz="6" w:space="0" w:color="A5A5A5" w:themeColor="accent3"/>
            </w:tcBorders>
            <w:shd w:val="clear" w:color="auto" w:fill="A5A5A5" w:themeFill="accent3"/>
            <w:hideMark/>
          </w:tcPr>
          <w:p w14:paraId="1F143E49" w14:textId="5130BABD"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b/>
                <w:sz w:val="26"/>
                <w:szCs w:val="26"/>
              </w:rPr>
              <w:t>Project Objective</w:t>
            </w:r>
            <w:r w:rsidR="00EA5533" w:rsidRPr="5916EC37">
              <w:rPr>
                <w:rFonts w:eastAsiaTheme="minorEastAsia"/>
                <w:b/>
                <w:sz w:val="26"/>
                <w:szCs w:val="26"/>
              </w:rPr>
              <w:t>s</w:t>
            </w:r>
            <w:r w:rsidRPr="5916EC37">
              <w:rPr>
                <w:rFonts w:eastAsiaTheme="minorEastAsia"/>
                <w:b/>
                <w:sz w:val="26"/>
                <w:szCs w:val="26"/>
              </w:rPr>
              <w:t>  </w:t>
            </w:r>
          </w:p>
        </w:tc>
      </w:tr>
      <w:tr w:rsidR="005C4FE6" w:rsidRPr="005C4FE6" w14:paraId="7BD388E1" w14:textId="77777777" w:rsidTr="5916EC37">
        <w:trPr>
          <w:trHeight w:val="225"/>
        </w:trPr>
        <w:tc>
          <w:tcPr>
            <w:tcW w:w="13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hideMark/>
          </w:tcPr>
          <w:p w14:paraId="127D2C98" w14:textId="77777777"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sz w:val="26"/>
                <w:szCs w:val="26"/>
              </w:rPr>
              <w:t>1</w:t>
            </w:r>
            <w:r w:rsidRPr="5916EC37">
              <w:rPr>
                <w:rFonts w:eastAsiaTheme="minorEastAsia"/>
                <w:b/>
                <w:sz w:val="26"/>
                <w:szCs w:val="26"/>
              </w:rPr>
              <w:t> </w:t>
            </w:r>
          </w:p>
        </w:tc>
        <w:tc>
          <w:tcPr>
            <w:tcW w:w="819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hideMark/>
          </w:tcPr>
          <w:p w14:paraId="67246F6D" w14:textId="7988B181" w:rsidR="005C4FE6" w:rsidRPr="005C4FE6" w:rsidRDefault="5D4E91A1" w:rsidP="005C4FE6">
            <w:pPr>
              <w:spacing w:after="0" w:line="240" w:lineRule="auto"/>
              <w:textAlignment w:val="baseline"/>
              <w:rPr>
                <w:rFonts w:eastAsiaTheme="minorEastAsia"/>
                <w:i/>
                <w:sz w:val="26"/>
                <w:szCs w:val="26"/>
              </w:rPr>
            </w:pPr>
            <w:r w:rsidRPr="5916EC37">
              <w:rPr>
                <w:rFonts w:eastAsiaTheme="minorEastAsia"/>
                <w:i/>
                <w:iCs/>
                <w:sz w:val="26"/>
                <w:szCs w:val="26"/>
              </w:rPr>
              <w:t xml:space="preserve">Example: </w:t>
            </w:r>
            <w:r w:rsidR="601BD9C4" w:rsidRPr="5916EC37">
              <w:rPr>
                <w:rFonts w:eastAsiaTheme="minorEastAsia"/>
                <w:i/>
                <w:iCs/>
                <w:sz w:val="26"/>
                <w:szCs w:val="26"/>
              </w:rPr>
              <w:t>Deploy virtual incident response software and assess incoming telemetry.</w:t>
            </w:r>
          </w:p>
        </w:tc>
      </w:tr>
      <w:tr w:rsidR="005C4FE6" w:rsidRPr="005C4FE6" w14:paraId="5D29394D" w14:textId="77777777" w:rsidTr="5916EC37">
        <w:trPr>
          <w:trHeight w:val="240"/>
        </w:trPr>
        <w:tc>
          <w:tcPr>
            <w:tcW w:w="13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hideMark/>
          </w:tcPr>
          <w:p w14:paraId="7D37093C" w14:textId="77777777"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sz w:val="26"/>
                <w:szCs w:val="26"/>
              </w:rPr>
              <w:t>2</w:t>
            </w:r>
            <w:r w:rsidRPr="5916EC37">
              <w:rPr>
                <w:rFonts w:eastAsiaTheme="minorEastAsia"/>
                <w:b/>
                <w:sz w:val="26"/>
                <w:szCs w:val="26"/>
              </w:rPr>
              <w:t> </w:t>
            </w:r>
          </w:p>
        </w:tc>
        <w:tc>
          <w:tcPr>
            <w:tcW w:w="819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hideMark/>
          </w:tcPr>
          <w:p w14:paraId="436A3969" w14:textId="724FC207" w:rsidR="005C4FE6" w:rsidRPr="005C4FE6" w:rsidRDefault="03411AE8" w:rsidP="005C4FE6">
            <w:pPr>
              <w:spacing w:after="0" w:line="240" w:lineRule="auto"/>
              <w:textAlignment w:val="baseline"/>
              <w:rPr>
                <w:rFonts w:eastAsiaTheme="minorEastAsia"/>
                <w:sz w:val="26"/>
                <w:szCs w:val="26"/>
              </w:rPr>
            </w:pPr>
            <w:r w:rsidRPr="5916EC37">
              <w:rPr>
                <w:rFonts w:eastAsiaTheme="minorEastAsia"/>
                <w:sz w:val="26"/>
                <w:szCs w:val="26"/>
              </w:rPr>
              <w:t>&lt;Definition of the objective&gt; </w:t>
            </w:r>
          </w:p>
        </w:tc>
      </w:tr>
      <w:tr w:rsidR="005C4FE6" w:rsidRPr="005C4FE6" w14:paraId="7DEAA2AA" w14:textId="77777777" w:rsidTr="5916EC37">
        <w:trPr>
          <w:trHeight w:val="240"/>
        </w:trPr>
        <w:tc>
          <w:tcPr>
            <w:tcW w:w="13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hideMark/>
          </w:tcPr>
          <w:p w14:paraId="118815BE" w14:textId="77777777"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sz w:val="26"/>
                <w:szCs w:val="26"/>
              </w:rPr>
              <w:t>3</w:t>
            </w:r>
            <w:r w:rsidRPr="5916EC37">
              <w:rPr>
                <w:rFonts w:eastAsiaTheme="minorEastAsia"/>
                <w:b/>
                <w:sz w:val="26"/>
                <w:szCs w:val="26"/>
              </w:rPr>
              <w:t> </w:t>
            </w:r>
          </w:p>
        </w:tc>
        <w:tc>
          <w:tcPr>
            <w:tcW w:w="819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hideMark/>
          </w:tcPr>
          <w:p w14:paraId="2CB6DA8A" w14:textId="77777777" w:rsidR="005C4FE6" w:rsidRP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&lt;Definition of the objective&gt; </w:t>
            </w:r>
          </w:p>
        </w:tc>
      </w:tr>
      <w:tr w:rsidR="005C4FE6" w:rsidRPr="005C4FE6" w14:paraId="1F95D647" w14:textId="77777777" w:rsidTr="5916EC37">
        <w:trPr>
          <w:trHeight w:val="240"/>
        </w:trPr>
        <w:tc>
          <w:tcPr>
            <w:tcW w:w="13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hideMark/>
          </w:tcPr>
          <w:p w14:paraId="2D6F5F5A" w14:textId="77777777" w:rsidR="005C4FE6" w:rsidRPr="005C4FE6" w:rsidRDefault="005C4FE6" w:rsidP="005C4FE6">
            <w:pPr>
              <w:spacing w:after="0" w:line="240" w:lineRule="auto"/>
              <w:jc w:val="center"/>
              <w:textAlignment w:val="baseline"/>
              <w:rPr>
                <w:rFonts w:eastAsiaTheme="minorEastAsia"/>
                <w:b/>
                <w:sz w:val="26"/>
                <w:szCs w:val="26"/>
              </w:rPr>
            </w:pPr>
            <w:r w:rsidRPr="5916EC37">
              <w:rPr>
                <w:rFonts w:eastAsiaTheme="minorEastAsia"/>
                <w:sz w:val="26"/>
                <w:szCs w:val="26"/>
              </w:rPr>
              <w:t>4</w:t>
            </w:r>
            <w:r w:rsidRPr="5916EC37">
              <w:rPr>
                <w:rFonts w:eastAsiaTheme="minorEastAsia"/>
                <w:b/>
                <w:sz w:val="26"/>
                <w:szCs w:val="26"/>
              </w:rPr>
              <w:t> </w:t>
            </w:r>
          </w:p>
        </w:tc>
        <w:tc>
          <w:tcPr>
            <w:tcW w:w="819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hideMark/>
          </w:tcPr>
          <w:p w14:paraId="24A9C275" w14:textId="77777777" w:rsidR="005C4FE6" w:rsidRPr="005C4FE6" w:rsidRDefault="005C4FE6" w:rsidP="005C4FE6">
            <w:pPr>
              <w:spacing w:after="0" w:line="240" w:lineRule="auto"/>
              <w:textAlignment w:val="baseline"/>
              <w:rPr>
                <w:rFonts w:eastAsiaTheme="minorEastAsia"/>
                <w:sz w:val="26"/>
                <w:szCs w:val="26"/>
              </w:rPr>
            </w:pPr>
            <w:r w:rsidRPr="5916EC37">
              <w:rPr>
                <w:rFonts w:eastAsiaTheme="minorEastAsia"/>
                <w:sz w:val="26"/>
                <w:szCs w:val="26"/>
              </w:rPr>
              <w:t>&lt;Definition of the objective&gt; </w:t>
            </w:r>
          </w:p>
        </w:tc>
      </w:tr>
    </w:tbl>
    <w:p w14:paraId="3E3B3F0D" w14:textId="77777777" w:rsidR="00AE634F" w:rsidRDefault="00AE634F" w:rsidP="5916EC37">
      <w:pPr>
        <w:pBdr>
          <w:bottom w:val="dotted" w:sz="24" w:space="1" w:color="000000"/>
        </w:pBdr>
        <w:spacing w:after="0" w:line="240" w:lineRule="auto"/>
        <w:textAlignment w:val="baseline"/>
        <w:rPr>
          <w:rFonts w:eastAsiaTheme="minorEastAsia"/>
          <w:b/>
          <w:sz w:val="26"/>
          <w:szCs w:val="26"/>
        </w:rPr>
      </w:pPr>
    </w:p>
    <w:p w14:paraId="57F9302A" w14:textId="52CD0E11" w:rsidR="005C4FE6" w:rsidRDefault="005C4FE6" w:rsidP="5916EC37">
      <w:pPr>
        <w:spacing w:after="0" w:line="240" w:lineRule="auto"/>
        <w:rPr>
          <w:rFonts w:eastAsiaTheme="minorEastAsia"/>
          <w:b/>
          <w:bCs/>
          <w:sz w:val="26"/>
          <w:szCs w:val="26"/>
        </w:rPr>
      </w:pPr>
    </w:p>
    <w:p w14:paraId="74C4FC98" w14:textId="0760A939" w:rsidR="005C4FE6" w:rsidRDefault="0BD73F19" w:rsidP="5916EC37">
      <w:pPr>
        <w:pStyle w:val="ListParagraph"/>
        <w:numPr>
          <w:ilvl w:val="0"/>
          <w:numId w:val="5"/>
        </w:numPr>
        <w:spacing w:after="0" w:line="240" w:lineRule="auto"/>
        <w:rPr>
          <w:rFonts w:eastAsiaTheme="minorEastAsia"/>
          <w:sz w:val="26"/>
          <w:szCs w:val="26"/>
        </w:rPr>
      </w:pPr>
      <w:r w:rsidRPr="5916EC37">
        <w:rPr>
          <w:rFonts w:eastAsiaTheme="minorEastAsia"/>
          <w:b/>
          <w:bCs/>
          <w:sz w:val="26"/>
          <w:szCs w:val="26"/>
        </w:rPr>
        <w:t xml:space="preserve">Budget Estimate – </w:t>
      </w:r>
      <w:r w:rsidR="221DF86E" w:rsidRPr="32C27C90">
        <w:rPr>
          <w:rFonts w:eastAsiaTheme="minorEastAsia"/>
          <w:b/>
          <w:bCs/>
          <w:sz w:val="26"/>
          <w:szCs w:val="26"/>
        </w:rPr>
        <w:t>[</w:t>
      </w:r>
      <w:r w:rsidR="34B7ADA1" w:rsidRPr="5916EC37">
        <w:rPr>
          <w:rFonts w:eastAsiaTheme="minorEastAsia"/>
          <w:b/>
          <w:bCs/>
          <w:sz w:val="26"/>
          <w:szCs w:val="26"/>
        </w:rPr>
        <w:t>Recipient completes this section</w:t>
      </w:r>
      <w:r w:rsidR="00161587">
        <w:rPr>
          <w:rFonts w:eastAsiaTheme="minorEastAsia"/>
          <w:b/>
          <w:bCs/>
          <w:sz w:val="26"/>
          <w:szCs w:val="26"/>
        </w:rPr>
        <w:t xml:space="preserve"> and completes a Detailed Budget Estimate for PAS</w:t>
      </w:r>
      <w:r w:rsidR="40410C94" w:rsidRPr="32C27C90">
        <w:rPr>
          <w:rFonts w:eastAsiaTheme="minorEastAsia"/>
          <w:b/>
          <w:bCs/>
          <w:sz w:val="26"/>
          <w:szCs w:val="26"/>
        </w:rPr>
        <w:t>]</w:t>
      </w:r>
    </w:p>
    <w:p w14:paraId="779FC457" w14:textId="53329A90" w:rsidR="005C4FE6" w:rsidRDefault="005C4FE6" w:rsidP="5916EC37">
      <w:pPr>
        <w:spacing w:after="0" w:line="240" w:lineRule="auto"/>
        <w:rPr>
          <w:rFonts w:eastAsiaTheme="minorEastAsia"/>
          <w:sz w:val="26"/>
          <w:szCs w:val="26"/>
        </w:rPr>
      </w:pPr>
    </w:p>
    <w:tbl>
      <w:tblPr>
        <w:tblW w:w="4900" w:type="dxa"/>
        <w:tblCellMar>
          <w:top w:w="15" w:type="dxa"/>
          <w:bottom w:w="15" w:type="dxa"/>
        </w:tblCellMar>
        <w:tblLook w:val="04A0" w:firstRow="1" w:lastRow="0" w:firstColumn="1" w:lastColumn="0" w:noHBand="0" w:noVBand="1"/>
      </w:tblPr>
      <w:tblGrid>
        <w:gridCol w:w="420"/>
        <w:gridCol w:w="2594"/>
        <w:gridCol w:w="1530"/>
        <w:gridCol w:w="356"/>
      </w:tblGrid>
      <w:tr w:rsidR="005C4FE6" w:rsidRPr="005C4FE6" w14:paraId="67884554" w14:textId="77777777" w:rsidTr="5916EC37">
        <w:trPr>
          <w:gridAfter w:val="1"/>
          <w:wAfter w:w="356" w:type="dxa"/>
          <w:trHeight w:val="450"/>
        </w:trPr>
        <w:tc>
          <w:tcPr>
            <w:tcW w:w="3014"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E6E5C86" w14:textId="77777777" w:rsidR="005C4FE6" w:rsidRPr="005C4FE6" w:rsidRDefault="005C4FE6" w:rsidP="005C4FE6">
            <w:pPr>
              <w:spacing w:after="0" w:line="240" w:lineRule="auto"/>
              <w:jc w:val="center"/>
              <w:rPr>
                <w:rFonts w:eastAsiaTheme="minorEastAsia"/>
                <w:b/>
                <w:sz w:val="26"/>
                <w:szCs w:val="26"/>
              </w:rPr>
            </w:pPr>
            <w:r w:rsidRPr="5916EC37">
              <w:rPr>
                <w:rFonts w:eastAsiaTheme="minorEastAsia"/>
                <w:b/>
                <w:sz w:val="26"/>
                <w:szCs w:val="26"/>
              </w:rPr>
              <w:t xml:space="preserve">        </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5AE03CC5" w14:textId="77777777" w:rsidR="005C4FE6" w:rsidRPr="005C4FE6" w:rsidRDefault="005C4FE6" w:rsidP="005C4FE6">
            <w:pPr>
              <w:spacing w:after="0" w:line="240" w:lineRule="auto"/>
              <w:jc w:val="center"/>
              <w:rPr>
                <w:rFonts w:eastAsiaTheme="minorEastAsia"/>
                <w:b/>
                <w:sz w:val="26"/>
                <w:szCs w:val="26"/>
              </w:rPr>
            </w:pPr>
            <w:r w:rsidRPr="5916EC37">
              <w:rPr>
                <w:rFonts w:eastAsiaTheme="minorEastAsia"/>
                <w:b/>
                <w:sz w:val="26"/>
                <w:szCs w:val="26"/>
              </w:rPr>
              <w:t>Requested Federal Funds</w:t>
            </w:r>
          </w:p>
        </w:tc>
      </w:tr>
      <w:tr w:rsidR="005C4FE6" w:rsidRPr="005C4FE6" w14:paraId="465C8C26" w14:textId="77777777" w:rsidTr="5916EC37">
        <w:trPr>
          <w:trHeight w:val="315"/>
        </w:trPr>
        <w:tc>
          <w:tcPr>
            <w:tcW w:w="3014" w:type="dxa"/>
            <w:gridSpan w:val="2"/>
            <w:vMerge/>
            <w:vAlign w:val="center"/>
            <w:hideMark/>
          </w:tcPr>
          <w:p w14:paraId="71D899B4" w14:textId="77777777" w:rsidR="005C4FE6" w:rsidRPr="005C4FE6" w:rsidRDefault="005C4FE6" w:rsidP="005C4FE6">
            <w:pPr>
              <w:spacing w:after="0" w:line="240" w:lineRule="auto"/>
              <w:rPr>
                <w:rFonts w:ascii="Times New Roman" w:eastAsia="Times New Roman" w:hAnsi="Times New Roman" w:cs="Times New Roman"/>
                <w:b/>
                <w:bCs/>
                <w:color w:val="000000"/>
                <w:sz w:val="24"/>
                <w:szCs w:val="24"/>
              </w:rPr>
            </w:pPr>
          </w:p>
        </w:tc>
        <w:tc>
          <w:tcPr>
            <w:tcW w:w="1530" w:type="dxa"/>
            <w:vMerge/>
            <w:vAlign w:val="center"/>
            <w:hideMark/>
          </w:tcPr>
          <w:p w14:paraId="1D8D87B4" w14:textId="77777777" w:rsidR="005C4FE6" w:rsidRPr="005C4FE6" w:rsidRDefault="005C4FE6" w:rsidP="005C4FE6">
            <w:pPr>
              <w:spacing w:after="0" w:line="240" w:lineRule="auto"/>
              <w:rPr>
                <w:rFonts w:ascii="Times New Roman" w:eastAsia="Times New Roman" w:hAnsi="Times New Roman" w:cs="Times New Roman"/>
                <w:b/>
                <w:bCs/>
                <w:color w:val="000000"/>
                <w:sz w:val="24"/>
                <w:szCs w:val="24"/>
              </w:rPr>
            </w:pPr>
          </w:p>
        </w:tc>
        <w:tc>
          <w:tcPr>
            <w:tcW w:w="356" w:type="dxa"/>
            <w:tcBorders>
              <w:top w:val="nil"/>
              <w:left w:val="nil"/>
              <w:bottom w:val="nil"/>
              <w:right w:val="nil"/>
            </w:tcBorders>
            <w:noWrap/>
            <w:vAlign w:val="bottom"/>
            <w:hideMark/>
          </w:tcPr>
          <w:p w14:paraId="599BBADD" w14:textId="77777777" w:rsidR="005C4FE6" w:rsidRPr="005C4FE6" w:rsidRDefault="005C4FE6" w:rsidP="005C4FE6">
            <w:pPr>
              <w:spacing w:after="0" w:line="240" w:lineRule="auto"/>
              <w:jc w:val="center"/>
              <w:rPr>
                <w:rFonts w:eastAsiaTheme="minorEastAsia"/>
                <w:b/>
                <w:sz w:val="26"/>
                <w:szCs w:val="26"/>
              </w:rPr>
            </w:pPr>
          </w:p>
        </w:tc>
      </w:tr>
      <w:tr w:rsidR="005C4FE6" w:rsidRPr="005C4FE6" w14:paraId="1B00631B" w14:textId="77777777" w:rsidTr="5916EC37">
        <w:trPr>
          <w:trHeight w:val="300"/>
        </w:trPr>
        <w:tc>
          <w:tcPr>
            <w:tcW w:w="42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67795BCE" w14:textId="77777777" w:rsidR="005C4FE6" w:rsidRPr="005C4FE6" w:rsidRDefault="005C4FE6" w:rsidP="005C4FE6">
            <w:pPr>
              <w:spacing w:after="0" w:line="240" w:lineRule="auto"/>
              <w:rPr>
                <w:rFonts w:eastAsiaTheme="minorEastAsia"/>
                <w:sz w:val="26"/>
                <w:szCs w:val="26"/>
              </w:rPr>
            </w:pPr>
            <w:r w:rsidRPr="5916EC37">
              <w:rPr>
                <w:rFonts w:eastAsiaTheme="minorEastAsia"/>
                <w:sz w:val="26"/>
                <w:szCs w:val="26"/>
              </w:rPr>
              <w:t>A</w:t>
            </w:r>
          </w:p>
        </w:tc>
        <w:tc>
          <w:tcPr>
            <w:tcW w:w="2594" w:type="dxa"/>
            <w:tcBorders>
              <w:top w:val="single" w:sz="4" w:space="0" w:color="auto"/>
              <w:left w:val="nil"/>
              <w:bottom w:val="single" w:sz="4" w:space="0" w:color="auto"/>
              <w:right w:val="nil"/>
            </w:tcBorders>
            <w:shd w:val="clear" w:color="auto" w:fill="D9D9D9" w:themeFill="background1" w:themeFillShade="D9"/>
            <w:vAlign w:val="center"/>
            <w:hideMark/>
          </w:tcPr>
          <w:p w14:paraId="35C3CB0C"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Personnel</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163B3"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546AA9C9" w14:textId="77777777" w:rsidR="005C4FE6" w:rsidRPr="005C4FE6" w:rsidRDefault="005C4FE6" w:rsidP="005C4FE6">
            <w:pPr>
              <w:spacing w:after="0" w:line="240" w:lineRule="auto"/>
              <w:rPr>
                <w:rFonts w:eastAsiaTheme="minorEastAsia"/>
                <w:sz w:val="26"/>
                <w:szCs w:val="26"/>
              </w:rPr>
            </w:pPr>
          </w:p>
        </w:tc>
      </w:tr>
      <w:tr w:rsidR="005C4FE6" w:rsidRPr="005C4FE6" w14:paraId="03651F06" w14:textId="77777777" w:rsidTr="5916EC37">
        <w:trPr>
          <w:trHeight w:val="300"/>
        </w:trPr>
        <w:tc>
          <w:tcPr>
            <w:tcW w:w="420" w:type="dxa"/>
            <w:tcBorders>
              <w:top w:val="nil"/>
              <w:left w:val="single" w:sz="4" w:space="0" w:color="auto"/>
              <w:bottom w:val="single" w:sz="4" w:space="0" w:color="auto"/>
              <w:right w:val="nil"/>
            </w:tcBorders>
            <w:shd w:val="clear" w:color="auto" w:fill="D9D9D9" w:themeFill="background1" w:themeFillShade="D9"/>
            <w:noWrap/>
            <w:vAlign w:val="center"/>
            <w:hideMark/>
          </w:tcPr>
          <w:p w14:paraId="78E6C98A"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B</w:t>
            </w:r>
          </w:p>
        </w:tc>
        <w:tc>
          <w:tcPr>
            <w:tcW w:w="2594" w:type="dxa"/>
            <w:tcBorders>
              <w:top w:val="nil"/>
              <w:left w:val="nil"/>
              <w:bottom w:val="single" w:sz="4" w:space="0" w:color="auto"/>
              <w:right w:val="nil"/>
            </w:tcBorders>
            <w:shd w:val="clear" w:color="auto" w:fill="D9D9D9" w:themeFill="background1" w:themeFillShade="D9"/>
            <w:vAlign w:val="center"/>
            <w:hideMark/>
          </w:tcPr>
          <w:p w14:paraId="48CE9EF4"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Fringe Benefits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4DF2B"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6AE23701" w14:textId="77777777" w:rsidR="005C4FE6" w:rsidRPr="005C4FE6" w:rsidRDefault="005C4FE6" w:rsidP="005C4FE6">
            <w:pPr>
              <w:spacing w:after="0" w:line="240" w:lineRule="auto"/>
              <w:rPr>
                <w:rFonts w:eastAsiaTheme="minorEastAsia"/>
                <w:sz w:val="26"/>
                <w:szCs w:val="26"/>
              </w:rPr>
            </w:pPr>
          </w:p>
        </w:tc>
      </w:tr>
      <w:tr w:rsidR="005C4FE6" w:rsidRPr="005C4FE6" w14:paraId="513C78CB" w14:textId="77777777" w:rsidTr="5916EC37">
        <w:trPr>
          <w:trHeight w:val="315"/>
        </w:trPr>
        <w:tc>
          <w:tcPr>
            <w:tcW w:w="420" w:type="dxa"/>
            <w:tcBorders>
              <w:top w:val="nil"/>
              <w:left w:val="single" w:sz="4" w:space="0" w:color="auto"/>
              <w:bottom w:val="single" w:sz="4" w:space="0" w:color="auto"/>
              <w:right w:val="nil"/>
            </w:tcBorders>
            <w:shd w:val="clear" w:color="auto" w:fill="D9D9D9" w:themeFill="background1" w:themeFillShade="D9"/>
            <w:noWrap/>
            <w:vAlign w:val="center"/>
            <w:hideMark/>
          </w:tcPr>
          <w:p w14:paraId="5963CDD2"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C</w:t>
            </w:r>
          </w:p>
        </w:tc>
        <w:tc>
          <w:tcPr>
            <w:tcW w:w="2594" w:type="dxa"/>
            <w:tcBorders>
              <w:top w:val="nil"/>
              <w:left w:val="nil"/>
              <w:bottom w:val="single" w:sz="4" w:space="0" w:color="auto"/>
              <w:right w:val="nil"/>
            </w:tcBorders>
            <w:shd w:val="clear" w:color="auto" w:fill="D9D9D9" w:themeFill="background1" w:themeFillShade="D9"/>
            <w:vAlign w:val="center"/>
            <w:hideMark/>
          </w:tcPr>
          <w:p w14:paraId="64DBC44F"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 xml:space="preserve">Travel </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06EE6D"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4AF5C2BC" w14:textId="77777777" w:rsidR="005C4FE6" w:rsidRPr="005C4FE6" w:rsidRDefault="005C4FE6" w:rsidP="005C4FE6">
            <w:pPr>
              <w:spacing w:after="0" w:line="240" w:lineRule="auto"/>
              <w:rPr>
                <w:rFonts w:eastAsiaTheme="minorEastAsia"/>
                <w:sz w:val="26"/>
                <w:szCs w:val="26"/>
              </w:rPr>
            </w:pPr>
          </w:p>
        </w:tc>
      </w:tr>
      <w:tr w:rsidR="005C4FE6" w:rsidRPr="005C4FE6" w14:paraId="441CAC93" w14:textId="77777777" w:rsidTr="5916EC37">
        <w:trPr>
          <w:trHeight w:val="345"/>
        </w:trPr>
        <w:tc>
          <w:tcPr>
            <w:tcW w:w="420" w:type="dxa"/>
            <w:tcBorders>
              <w:top w:val="nil"/>
              <w:left w:val="single" w:sz="4" w:space="0" w:color="auto"/>
              <w:bottom w:val="single" w:sz="4" w:space="0" w:color="auto"/>
              <w:right w:val="nil"/>
            </w:tcBorders>
            <w:shd w:val="clear" w:color="auto" w:fill="D9D9D9" w:themeFill="background1" w:themeFillShade="D9"/>
            <w:noWrap/>
            <w:vAlign w:val="center"/>
            <w:hideMark/>
          </w:tcPr>
          <w:p w14:paraId="17F2DD10"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D</w:t>
            </w:r>
          </w:p>
        </w:tc>
        <w:tc>
          <w:tcPr>
            <w:tcW w:w="2594" w:type="dxa"/>
            <w:tcBorders>
              <w:top w:val="nil"/>
              <w:left w:val="nil"/>
              <w:bottom w:val="single" w:sz="4" w:space="0" w:color="auto"/>
              <w:right w:val="nil"/>
            </w:tcBorders>
            <w:shd w:val="clear" w:color="auto" w:fill="D9D9D9" w:themeFill="background1" w:themeFillShade="D9"/>
            <w:vAlign w:val="center"/>
            <w:hideMark/>
          </w:tcPr>
          <w:p w14:paraId="5B177611"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Equipment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9606A"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1E948E1D" w14:textId="77777777" w:rsidR="005C4FE6" w:rsidRPr="005C4FE6" w:rsidRDefault="005C4FE6" w:rsidP="005C4FE6">
            <w:pPr>
              <w:spacing w:after="0" w:line="240" w:lineRule="auto"/>
              <w:rPr>
                <w:rFonts w:eastAsiaTheme="minorEastAsia"/>
                <w:sz w:val="26"/>
                <w:szCs w:val="26"/>
              </w:rPr>
            </w:pPr>
          </w:p>
        </w:tc>
      </w:tr>
      <w:tr w:rsidR="005C4FE6" w:rsidRPr="005C4FE6" w14:paraId="3434FF97" w14:textId="77777777" w:rsidTr="5916EC37">
        <w:trPr>
          <w:trHeight w:val="300"/>
        </w:trPr>
        <w:tc>
          <w:tcPr>
            <w:tcW w:w="420" w:type="dxa"/>
            <w:tcBorders>
              <w:top w:val="nil"/>
              <w:left w:val="single" w:sz="4" w:space="0" w:color="auto"/>
              <w:bottom w:val="single" w:sz="4" w:space="0" w:color="auto"/>
              <w:right w:val="nil"/>
            </w:tcBorders>
            <w:shd w:val="clear" w:color="auto" w:fill="D9D9D9" w:themeFill="background1" w:themeFillShade="D9"/>
            <w:noWrap/>
            <w:vAlign w:val="center"/>
            <w:hideMark/>
          </w:tcPr>
          <w:p w14:paraId="1B156C88"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E</w:t>
            </w:r>
          </w:p>
        </w:tc>
        <w:tc>
          <w:tcPr>
            <w:tcW w:w="2594" w:type="dxa"/>
            <w:tcBorders>
              <w:top w:val="nil"/>
              <w:left w:val="nil"/>
              <w:bottom w:val="single" w:sz="4" w:space="0" w:color="auto"/>
              <w:right w:val="nil"/>
            </w:tcBorders>
            <w:shd w:val="clear" w:color="auto" w:fill="D9D9D9" w:themeFill="background1" w:themeFillShade="D9"/>
            <w:vAlign w:val="center"/>
            <w:hideMark/>
          </w:tcPr>
          <w:p w14:paraId="1FF14AD1"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Supplies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FEA41"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715A672C" w14:textId="77777777" w:rsidR="005C4FE6" w:rsidRPr="005C4FE6" w:rsidRDefault="005C4FE6" w:rsidP="005C4FE6">
            <w:pPr>
              <w:spacing w:after="0" w:line="240" w:lineRule="auto"/>
              <w:rPr>
                <w:rFonts w:eastAsiaTheme="minorEastAsia"/>
                <w:sz w:val="26"/>
                <w:szCs w:val="26"/>
              </w:rPr>
            </w:pPr>
          </w:p>
        </w:tc>
      </w:tr>
      <w:tr w:rsidR="005C4FE6" w:rsidRPr="005C4FE6" w14:paraId="4B68483C" w14:textId="77777777" w:rsidTr="5916EC37">
        <w:trPr>
          <w:trHeight w:val="300"/>
        </w:trPr>
        <w:tc>
          <w:tcPr>
            <w:tcW w:w="420" w:type="dxa"/>
            <w:tcBorders>
              <w:top w:val="nil"/>
              <w:left w:val="single" w:sz="4" w:space="0" w:color="auto"/>
              <w:bottom w:val="nil"/>
              <w:right w:val="nil"/>
            </w:tcBorders>
            <w:shd w:val="clear" w:color="auto" w:fill="D9D9D9" w:themeFill="background1" w:themeFillShade="D9"/>
            <w:noWrap/>
            <w:vAlign w:val="center"/>
            <w:hideMark/>
          </w:tcPr>
          <w:p w14:paraId="703E2064"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F</w:t>
            </w:r>
          </w:p>
        </w:tc>
        <w:tc>
          <w:tcPr>
            <w:tcW w:w="2594" w:type="dxa"/>
            <w:tcBorders>
              <w:top w:val="nil"/>
              <w:left w:val="nil"/>
              <w:bottom w:val="nil"/>
              <w:right w:val="nil"/>
            </w:tcBorders>
            <w:shd w:val="clear" w:color="auto" w:fill="D9D9D9" w:themeFill="background1" w:themeFillShade="D9"/>
            <w:vAlign w:val="center"/>
            <w:hideMark/>
          </w:tcPr>
          <w:p w14:paraId="1A6D82AF"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Contractual</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3B2BD8"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570DE71E" w14:textId="77777777" w:rsidR="005C4FE6" w:rsidRPr="005C4FE6" w:rsidRDefault="005C4FE6" w:rsidP="005C4FE6">
            <w:pPr>
              <w:spacing w:after="0" w:line="240" w:lineRule="auto"/>
              <w:rPr>
                <w:rFonts w:eastAsiaTheme="minorEastAsia"/>
                <w:sz w:val="26"/>
                <w:szCs w:val="26"/>
              </w:rPr>
            </w:pPr>
          </w:p>
        </w:tc>
      </w:tr>
      <w:tr w:rsidR="005C4FE6" w:rsidRPr="005C4FE6" w14:paraId="2C558F42" w14:textId="77777777" w:rsidTr="5916EC37">
        <w:trPr>
          <w:trHeight w:val="330"/>
        </w:trPr>
        <w:tc>
          <w:tcPr>
            <w:tcW w:w="42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7AA7F392"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G</w:t>
            </w:r>
          </w:p>
        </w:tc>
        <w:tc>
          <w:tcPr>
            <w:tcW w:w="2594" w:type="dxa"/>
            <w:tcBorders>
              <w:top w:val="single" w:sz="4" w:space="0" w:color="auto"/>
              <w:left w:val="nil"/>
              <w:bottom w:val="single" w:sz="4" w:space="0" w:color="auto"/>
              <w:right w:val="nil"/>
            </w:tcBorders>
            <w:shd w:val="clear" w:color="auto" w:fill="D9D9D9" w:themeFill="background1" w:themeFillShade="D9"/>
            <w:vAlign w:val="center"/>
            <w:hideMark/>
          </w:tcPr>
          <w:p w14:paraId="183816B6"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Construction</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C0288"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3F8A0102" w14:textId="77777777" w:rsidR="005C4FE6" w:rsidRPr="005C4FE6" w:rsidRDefault="005C4FE6" w:rsidP="005C4FE6">
            <w:pPr>
              <w:spacing w:after="0" w:line="240" w:lineRule="auto"/>
              <w:rPr>
                <w:rFonts w:eastAsiaTheme="minorEastAsia"/>
                <w:sz w:val="26"/>
                <w:szCs w:val="26"/>
              </w:rPr>
            </w:pPr>
          </w:p>
        </w:tc>
      </w:tr>
      <w:tr w:rsidR="005C4FE6" w:rsidRPr="005C4FE6" w14:paraId="110403A7" w14:textId="77777777" w:rsidTr="5916EC37">
        <w:trPr>
          <w:trHeight w:val="300"/>
        </w:trPr>
        <w:tc>
          <w:tcPr>
            <w:tcW w:w="42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69658F2C"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H</w:t>
            </w:r>
          </w:p>
        </w:tc>
        <w:tc>
          <w:tcPr>
            <w:tcW w:w="2594" w:type="dxa"/>
            <w:tcBorders>
              <w:top w:val="single" w:sz="4" w:space="0" w:color="auto"/>
              <w:left w:val="nil"/>
              <w:bottom w:val="single" w:sz="4" w:space="0" w:color="auto"/>
              <w:right w:val="nil"/>
            </w:tcBorders>
            <w:shd w:val="clear" w:color="auto" w:fill="D9D9D9" w:themeFill="background1" w:themeFillShade="D9"/>
            <w:vAlign w:val="center"/>
            <w:hideMark/>
          </w:tcPr>
          <w:p w14:paraId="78326DA9"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Other Direct Costs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5F510"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16B74CA5" w14:textId="77777777" w:rsidR="005C4FE6" w:rsidRPr="005C4FE6" w:rsidRDefault="005C4FE6" w:rsidP="005C4FE6">
            <w:pPr>
              <w:spacing w:after="0" w:line="240" w:lineRule="auto"/>
              <w:rPr>
                <w:rFonts w:eastAsiaTheme="minorEastAsia"/>
                <w:sz w:val="26"/>
                <w:szCs w:val="26"/>
              </w:rPr>
            </w:pPr>
          </w:p>
        </w:tc>
      </w:tr>
      <w:tr w:rsidR="005C4FE6" w:rsidRPr="005C4FE6" w14:paraId="5FFB2144" w14:textId="77777777" w:rsidTr="5916EC37">
        <w:trPr>
          <w:trHeight w:val="300"/>
        </w:trPr>
        <w:tc>
          <w:tcPr>
            <w:tcW w:w="42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620CC980"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I</w:t>
            </w:r>
          </w:p>
        </w:tc>
        <w:tc>
          <w:tcPr>
            <w:tcW w:w="25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9B174F"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Total Direct charges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D9E314"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10E944A5" w14:textId="77777777" w:rsidR="005C4FE6" w:rsidRPr="005C4FE6" w:rsidRDefault="005C4FE6" w:rsidP="005C4FE6">
            <w:pPr>
              <w:spacing w:after="0" w:line="240" w:lineRule="auto"/>
              <w:rPr>
                <w:rFonts w:eastAsiaTheme="minorEastAsia"/>
                <w:sz w:val="26"/>
                <w:szCs w:val="26"/>
              </w:rPr>
            </w:pPr>
          </w:p>
        </w:tc>
      </w:tr>
      <w:tr w:rsidR="005C4FE6" w:rsidRPr="005C4FE6" w14:paraId="7651F353" w14:textId="77777777" w:rsidTr="5916EC37">
        <w:trPr>
          <w:trHeight w:val="300"/>
        </w:trPr>
        <w:tc>
          <w:tcPr>
            <w:tcW w:w="420" w:type="dxa"/>
            <w:tcBorders>
              <w:top w:val="nil"/>
              <w:left w:val="single" w:sz="4" w:space="0" w:color="auto"/>
              <w:bottom w:val="nil"/>
              <w:right w:val="nil"/>
            </w:tcBorders>
            <w:shd w:val="clear" w:color="auto" w:fill="D9D9D9" w:themeFill="background1" w:themeFillShade="D9"/>
            <w:noWrap/>
            <w:vAlign w:val="center"/>
            <w:hideMark/>
          </w:tcPr>
          <w:p w14:paraId="403817CD"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J</w:t>
            </w:r>
          </w:p>
        </w:tc>
        <w:tc>
          <w:tcPr>
            <w:tcW w:w="2594" w:type="dxa"/>
            <w:tcBorders>
              <w:top w:val="nil"/>
              <w:left w:val="nil"/>
              <w:bottom w:val="nil"/>
              <w:right w:val="nil"/>
            </w:tcBorders>
            <w:shd w:val="clear" w:color="auto" w:fill="D9D9D9" w:themeFill="background1" w:themeFillShade="D9"/>
            <w:vAlign w:val="center"/>
            <w:hideMark/>
          </w:tcPr>
          <w:p w14:paraId="42F5F51B"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Total Indirect costs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C8DA48" w14:textId="77777777" w:rsidR="005C4FE6" w:rsidRPr="005C4FE6" w:rsidRDefault="005C4FE6" w:rsidP="005C4FE6">
            <w:pPr>
              <w:spacing w:after="0" w:line="240" w:lineRule="auto"/>
              <w:jc w:val="right"/>
              <w:rPr>
                <w:rFonts w:eastAsiaTheme="minorEastAsia"/>
                <w:sz w:val="26"/>
                <w:szCs w:val="26"/>
              </w:rPr>
            </w:pPr>
            <w:r w:rsidRPr="5916EC37">
              <w:rPr>
                <w:rFonts w:eastAsiaTheme="minorEastAsia"/>
                <w:sz w:val="26"/>
                <w:szCs w:val="26"/>
              </w:rPr>
              <w:t>0.00</w:t>
            </w:r>
          </w:p>
        </w:tc>
        <w:tc>
          <w:tcPr>
            <w:tcW w:w="356" w:type="dxa"/>
            <w:vAlign w:val="center"/>
            <w:hideMark/>
          </w:tcPr>
          <w:p w14:paraId="646AF550" w14:textId="77777777" w:rsidR="005C4FE6" w:rsidRPr="005C4FE6" w:rsidRDefault="005C4FE6" w:rsidP="005C4FE6">
            <w:pPr>
              <w:spacing w:after="0" w:line="240" w:lineRule="auto"/>
              <w:rPr>
                <w:rFonts w:eastAsiaTheme="minorEastAsia"/>
                <w:sz w:val="26"/>
                <w:szCs w:val="26"/>
              </w:rPr>
            </w:pPr>
          </w:p>
        </w:tc>
      </w:tr>
      <w:tr w:rsidR="005C4FE6" w:rsidRPr="005C4FE6" w14:paraId="69E4219D" w14:textId="77777777" w:rsidTr="5916EC37">
        <w:trPr>
          <w:trHeight w:val="315"/>
        </w:trPr>
        <w:tc>
          <w:tcPr>
            <w:tcW w:w="420" w:type="dxa"/>
            <w:tcBorders>
              <w:top w:val="single" w:sz="4" w:space="0" w:color="auto"/>
              <w:left w:val="single" w:sz="4" w:space="0" w:color="auto"/>
              <w:bottom w:val="single" w:sz="4" w:space="0" w:color="auto"/>
              <w:right w:val="nil"/>
            </w:tcBorders>
            <w:shd w:val="clear" w:color="auto" w:fill="BFBFBF" w:themeFill="background1" w:themeFillShade="BF"/>
            <w:noWrap/>
            <w:vAlign w:val="center"/>
            <w:hideMark/>
          </w:tcPr>
          <w:p w14:paraId="40F09B42"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K</w:t>
            </w:r>
          </w:p>
        </w:tc>
        <w:tc>
          <w:tcPr>
            <w:tcW w:w="2594" w:type="dxa"/>
            <w:tcBorders>
              <w:top w:val="single" w:sz="4" w:space="0" w:color="auto"/>
              <w:left w:val="nil"/>
              <w:bottom w:val="single" w:sz="4" w:space="0" w:color="auto"/>
              <w:right w:val="nil"/>
            </w:tcBorders>
            <w:shd w:val="clear" w:color="auto" w:fill="BFBFBF" w:themeFill="background1" w:themeFillShade="BF"/>
            <w:vAlign w:val="center"/>
            <w:hideMark/>
          </w:tcPr>
          <w:p w14:paraId="6981003A"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 xml:space="preserve">Total Project Cost </w:t>
            </w: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F29554" w14:textId="77777777" w:rsidR="005C4FE6" w:rsidRPr="005C4FE6" w:rsidRDefault="005C4FE6" w:rsidP="005C4FE6">
            <w:pPr>
              <w:spacing w:after="0" w:line="240" w:lineRule="auto"/>
              <w:jc w:val="right"/>
              <w:rPr>
                <w:rFonts w:eastAsiaTheme="minorEastAsia"/>
                <w:b/>
                <w:sz w:val="26"/>
                <w:szCs w:val="26"/>
              </w:rPr>
            </w:pPr>
            <w:r w:rsidRPr="5916EC37">
              <w:rPr>
                <w:rFonts w:eastAsiaTheme="minorEastAsia"/>
                <w:b/>
                <w:sz w:val="26"/>
                <w:szCs w:val="26"/>
              </w:rPr>
              <w:t>0.00</w:t>
            </w:r>
          </w:p>
        </w:tc>
        <w:tc>
          <w:tcPr>
            <w:tcW w:w="356" w:type="dxa"/>
            <w:vAlign w:val="center"/>
            <w:hideMark/>
          </w:tcPr>
          <w:p w14:paraId="39576C57" w14:textId="77777777" w:rsidR="005C4FE6" w:rsidRPr="005C4FE6" w:rsidRDefault="005C4FE6" w:rsidP="005C4FE6">
            <w:pPr>
              <w:spacing w:after="0" w:line="240" w:lineRule="auto"/>
              <w:rPr>
                <w:rFonts w:eastAsiaTheme="minorEastAsia"/>
                <w:sz w:val="26"/>
                <w:szCs w:val="26"/>
              </w:rPr>
            </w:pPr>
          </w:p>
        </w:tc>
      </w:tr>
      <w:tr w:rsidR="005C4FE6" w:rsidRPr="005C4FE6" w14:paraId="4E43319C" w14:textId="77777777" w:rsidTr="5916EC37">
        <w:trPr>
          <w:trHeight w:val="315"/>
        </w:trPr>
        <w:tc>
          <w:tcPr>
            <w:tcW w:w="420" w:type="dxa"/>
            <w:tcBorders>
              <w:top w:val="single" w:sz="4" w:space="0" w:color="auto"/>
              <w:left w:val="single" w:sz="4" w:space="0" w:color="auto"/>
              <w:bottom w:val="single" w:sz="4" w:space="0" w:color="auto"/>
              <w:right w:val="nil"/>
            </w:tcBorders>
            <w:shd w:val="clear" w:color="auto" w:fill="BFBFBF" w:themeFill="background1" w:themeFillShade="BF"/>
            <w:noWrap/>
            <w:vAlign w:val="center"/>
            <w:hideMark/>
          </w:tcPr>
          <w:p w14:paraId="6FEA8655"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L</w:t>
            </w:r>
          </w:p>
        </w:tc>
        <w:tc>
          <w:tcPr>
            <w:tcW w:w="2594" w:type="dxa"/>
            <w:tcBorders>
              <w:top w:val="single" w:sz="4" w:space="0" w:color="auto"/>
              <w:left w:val="nil"/>
              <w:bottom w:val="single" w:sz="4" w:space="0" w:color="auto"/>
              <w:right w:val="nil"/>
            </w:tcBorders>
            <w:shd w:val="clear" w:color="auto" w:fill="BFBFBF" w:themeFill="background1" w:themeFillShade="BF"/>
            <w:vAlign w:val="center"/>
            <w:hideMark/>
          </w:tcPr>
          <w:p w14:paraId="13306637" w14:textId="77777777" w:rsidR="005C4FE6" w:rsidRPr="005C4FE6" w:rsidRDefault="005C4FE6" w:rsidP="005C4FE6">
            <w:pPr>
              <w:spacing w:after="0" w:line="240" w:lineRule="auto"/>
              <w:rPr>
                <w:rFonts w:eastAsiaTheme="minorEastAsia"/>
                <w:b/>
                <w:sz w:val="26"/>
                <w:szCs w:val="26"/>
              </w:rPr>
            </w:pPr>
            <w:r w:rsidRPr="5916EC37">
              <w:rPr>
                <w:rFonts w:eastAsiaTheme="minorEastAsia"/>
                <w:b/>
                <w:sz w:val="26"/>
                <w:szCs w:val="26"/>
              </w:rPr>
              <w:t>Cost Share (if applicable)</w:t>
            </w: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CDFEDB" w14:textId="77777777" w:rsidR="005C4FE6" w:rsidRPr="005C4FE6" w:rsidRDefault="005C4FE6" w:rsidP="005C4FE6">
            <w:pPr>
              <w:spacing w:after="0" w:line="240" w:lineRule="auto"/>
              <w:jc w:val="right"/>
              <w:rPr>
                <w:rFonts w:eastAsiaTheme="minorEastAsia"/>
                <w:b/>
                <w:sz w:val="26"/>
                <w:szCs w:val="26"/>
              </w:rPr>
            </w:pPr>
            <w:r w:rsidRPr="5916EC37">
              <w:rPr>
                <w:rFonts w:eastAsiaTheme="minorEastAsia"/>
                <w:b/>
                <w:sz w:val="26"/>
                <w:szCs w:val="26"/>
              </w:rPr>
              <w:t>0.00</w:t>
            </w:r>
          </w:p>
        </w:tc>
        <w:tc>
          <w:tcPr>
            <w:tcW w:w="356" w:type="dxa"/>
            <w:vAlign w:val="center"/>
            <w:hideMark/>
          </w:tcPr>
          <w:p w14:paraId="73B6FE35" w14:textId="77777777" w:rsidR="005C4FE6" w:rsidRPr="005C4FE6" w:rsidRDefault="005C4FE6" w:rsidP="005C4FE6">
            <w:pPr>
              <w:spacing w:after="0" w:line="240" w:lineRule="auto"/>
              <w:rPr>
                <w:rFonts w:eastAsiaTheme="minorEastAsia"/>
                <w:sz w:val="26"/>
                <w:szCs w:val="26"/>
              </w:rPr>
            </w:pPr>
          </w:p>
        </w:tc>
      </w:tr>
      <w:tr w:rsidR="00876B66" w:rsidRPr="005C4FE6" w14:paraId="55545DB3" w14:textId="77777777" w:rsidTr="5916EC37">
        <w:trPr>
          <w:trHeight w:val="315"/>
        </w:trPr>
        <w:tc>
          <w:tcPr>
            <w:tcW w:w="420" w:type="dxa"/>
            <w:tcBorders>
              <w:top w:val="single" w:sz="4" w:space="0" w:color="auto"/>
              <w:left w:val="single" w:sz="4" w:space="0" w:color="auto"/>
              <w:bottom w:val="single" w:sz="4" w:space="0" w:color="auto"/>
              <w:right w:val="nil"/>
            </w:tcBorders>
            <w:shd w:val="clear" w:color="auto" w:fill="BFBFBF" w:themeFill="background1" w:themeFillShade="BF"/>
            <w:noWrap/>
            <w:vAlign w:val="center"/>
          </w:tcPr>
          <w:p w14:paraId="09D1571F" w14:textId="77777777" w:rsidR="00876B66" w:rsidRDefault="00876B66" w:rsidP="5916EC37">
            <w:pPr>
              <w:spacing w:after="0" w:line="240" w:lineRule="auto"/>
              <w:rPr>
                <w:rFonts w:eastAsiaTheme="minorEastAsia"/>
                <w:b/>
                <w:bCs/>
                <w:sz w:val="26"/>
                <w:szCs w:val="26"/>
              </w:rPr>
            </w:pPr>
          </w:p>
          <w:p w14:paraId="307FFB6D" w14:textId="77777777" w:rsidR="00876B66" w:rsidRDefault="00876B66" w:rsidP="5916EC37">
            <w:pPr>
              <w:spacing w:after="0" w:line="240" w:lineRule="auto"/>
              <w:rPr>
                <w:rFonts w:eastAsiaTheme="minorEastAsia"/>
                <w:b/>
                <w:bCs/>
                <w:sz w:val="26"/>
                <w:szCs w:val="26"/>
              </w:rPr>
            </w:pPr>
          </w:p>
          <w:p w14:paraId="489DAED2" w14:textId="77777777" w:rsidR="00876B66" w:rsidRPr="5916EC37" w:rsidRDefault="00876B66" w:rsidP="5916EC37">
            <w:pPr>
              <w:spacing w:after="0" w:line="240" w:lineRule="auto"/>
              <w:rPr>
                <w:rFonts w:eastAsiaTheme="minorEastAsia"/>
                <w:b/>
                <w:bCs/>
                <w:sz w:val="26"/>
                <w:szCs w:val="26"/>
              </w:rPr>
            </w:pPr>
          </w:p>
        </w:tc>
        <w:tc>
          <w:tcPr>
            <w:tcW w:w="2594" w:type="dxa"/>
            <w:tcBorders>
              <w:top w:val="single" w:sz="4" w:space="0" w:color="auto"/>
              <w:left w:val="nil"/>
              <w:bottom w:val="single" w:sz="4" w:space="0" w:color="auto"/>
              <w:right w:val="nil"/>
            </w:tcBorders>
            <w:shd w:val="clear" w:color="auto" w:fill="BFBFBF" w:themeFill="background1" w:themeFillShade="BF"/>
            <w:vAlign w:val="center"/>
          </w:tcPr>
          <w:p w14:paraId="6448947D" w14:textId="77777777" w:rsidR="00876B66" w:rsidRPr="5916EC37" w:rsidRDefault="00876B66" w:rsidP="5916EC37">
            <w:pPr>
              <w:spacing w:after="0" w:line="240" w:lineRule="auto"/>
              <w:rPr>
                <w:rFonts w:eastAsiaTheme="minorEastAsia"/>
                <w:b/>
                <w:bCs/>
                <w:sz w:val="26"/>
                <w:szCs w:val="26"/>
              </w:rPr>
            </w:pP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F757652" w14:textId="77777777" w:rsidR="00876B66" w:rsidRPr="5916EC37" w:rsidRDefault="00876B66" w:rsidP="5916EC37">
            <w:pPr>
              <w:spacing w:after="0" w:line="240" w:lineRule="auto"/>
              <w:jc w:val="right"/>
              <w:rPr>
                <w:rFonts w:eastAsiaTheme="minorEastAsia"/>
                <w:b/>
                <w:bCs/>
                <w:sz w:val="26"/>
                <w:szCs w:val="26"/>
              </w:rPr>
            </w:pPr>
          </w:p>
        </w:tc>
        <w:tc>
          <w:tcPr>
            <w:tcW w:w="356" w:type="dxa"/>
            <w:vAlign w:val="center"/>
          </w:tcPr>
          <w:p w14:paraId="68490BBE" w14:textId="77777777" w:rsidR="00876B66" w:rsidRPr="005C4FE6" w:rsidRDefault="00876B66" w:rsidP="5916EC37">
            <w:pPr>
              <w:spacing w:after="0" w:line="240" w:lineRule="auto"/>
              <w:rPr>
                <w:rFonts w:eastAsiaTheme="minorEastAsia"/>
                <w:sz w:val="26"/>
                <w:szCs w:val="26"/>
              </w:rPr>
            </w:pPr>
          </w:p>
        </w:tc>
      </w:tr>
    </w:tbl>
    <w:p w14:paraId="6B2D9630" w14:textId="77777777" w:rsidR="005C4FE6" w:rsidRDefault="005C4FE6" w:rsidP="5916EC37">
      <w:pPr>
        <w:pBdr>
          <w:bottom w:val="dotted" w:sz="24" w:space="1" w:color="000000"/>
        </w:pBdr>
        <w:rPr>
          <w:sz w:val="26"/>
          <w:szCs w:val="26"/>
        </w:rPr>
      </w:pPr>
    </w:p>
    <w:p w14:paraId="28DBC4FD" w14:textId="6E3FD80E" w:rsidR="50EED60C" w:rsidRDefault="50EED60C" w:rsidP="5916EC37">
      <w:pPr>
        <w:pStyle w:val="ListParagraph"/>
        <w:numPr>
          <w:ilvl w:val="0"/>
          <w:numId w:val="5"/>
        </w:numPr>
        <w:spacing w:after="0" w:line="240" w:lineRule="auto"/>
        <w:rPr>
          <w:rFonts w:eastAsiaTheme="minorEastAsia"/>
          <w:sz w:val="26"/>
          <w:szCs w:val="26"/>
        </w:rPr>
      </w:pPr>
      <w:r w:rsidRPr="5916EC37">
        <w:rPr>
          <w:rFonts w:eastAsiaTheme="minorEastAsia"/>
          <w:b/>
          <w:bCs/>
          <w:sz w:val="26"/>
          <w:szCs w:val="26"/>
        </w:rPr>
        <w:t xml:space="preserve">Expected Activities and Milestones – </w:t>
      </w:r>
      <w:r w:rsidR="59368279" w:rsidRPr="32C27C90">
        <w:rPr>
          <w:rFonts w:eastAsiaTheme="minorEastAsia"/>
          <w:b/>
          <w:bCs/>
          <w:sz w:val="26"/>
          <w:szCs w:val="26"/>
        </w:rPr>
        <w:t>[</w:t>
      </w:r>
      <w:r w:rsidR="1F84B797" w:rsidRPr="5916EC37">
        <w:rPr>
          <w:rFonts w:eastAsiaTheme="minorEastAsia"/>
          <w:b/>
          <w:bCs/>
          <w:sz w:val="26"/>
          <w:szCs w:val="26"/>
        </w:rPr>
        <w:t>Recipient completes this section</w:t>
      </w:r>
      <w:r w:rsidR="33FDF5A1" w:rsidRPr="32C27C90">
        <w:rPr>
          <w:rFonts w:eastAsiaTheme="minorEastAsia"/>
          <w:b/>
          <w:bCs/>
          <w:sz w:val="26"/>
          <w:szCs w:val="26"/>
        </w:rPr>
        <w:t>]</w:t>
      </w:r>
    </w:p>
    <w:p w14:paraId="026F2018" w14:textId="5B45B8CE" w:rsidR="5916EC37" w:rsidRDefault="5916EC37" w:rsidP="5916EC37">
      <w:pPr>
        <w:spacing w:after="0" w:line="240" w:lineRule="auto"/>
        <w:rPr>
          <w:rFonts w:eastAsiaTheme="minorEastAsia"/>
          <w:b/>
          <w:bCs/>
          <w:sz w:val="26"/>
          <w:szCs w:val="26"/>
        </w:rPr>
      </w:pPr>
    </w:p>
    <w:p w14:paraId="7439748D" w14:textId="2BC0BC3D" w:rsidR="50EED60C" w:rsidRDefault="50EED60C" w:rsidP="5916EC37">
      <w:pPr>
        <w:spacing w:after="0" w:line="240" w:lineRule="auto"/>
        <w:rPr>
          <w:rFonts w:eastAsiaTheme="minorEastAsia"/>
          <w:sz w:val="26"/>
          <w:szCs w:val="26"/>
        </w:rPr>
      </w:pPr>
      <w:r w:rsidRPr="5916EC37">
        <w:rPr>
          <w:rFonts w:eastAsiaTheme="minorEastAsia"/>
          <w:sz w:val="26"/>
          <w:szCs w:val="26"/>
        </w:rPr>
        <w:t>Provide a high-level description of the activities and milestones that will be achieved during this project and list each activity and/or milestone in the table below with the information suggested in the column headers.</w:t>
      </w:r>
    </w:p>
    <w:p w14:paraId="1BAEF5C0" w14:textId="77777777" w:rsidR="5916EC37" w:rsidRDefault="5916EC37" w:rsidP="5916EC37">
      <w:pPr>
        <w:spacing w:after="0" w:line="240" w:lineRule="auto"/>
        <w:rPr>
          <w:rFonts w:eastAsiaTheme="minorEastAsia"/>
          <w:sz w:val="26"/>
          <w:szCs w:val="26"/>
        </w:rPr>
      </w:pPr>
    </w:p>
    <w:tbl>
      <w:tblPr>
        <w:tblW w:w="9300" w:type="dxa"/>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60"/>
        <w:gridCol w:w="2250"/>
        <w:gridCol w:w="2565"/>
        <w:gridCol w:w="2325"/>
      </w:tblGrid>
      <w:tr w:rsidR="5916EC37" w14:paraId="5A632CC8" w14:textId="77777777" w:rsidTr="02886D19">
        <w:trPr>
          <w:trHeight w:val="300"/>
        </w:trPr>
        <w:tc>
          <w:tcPr>
            <w:tcW w:w="2160" w:type="dxa"/>
            <w:tcBorders>
              <w:top w:val="single" w:sz="6" w:space="0" w:color="C9C9C9" w:themeColor="accent3" w:themeTint="99"/>
              <w:left w:val="single" w:sz="6" w:space="0" w:color="C9C9C9" w:themeColor="accent3" w:themeTint="99"/>
              <w:bottom w:val="single" w:sz="12" w:space="0" w:color="C9C9C9" w:themeColor="accent3" w:themeTint="99"/>
              <w:right w:val="single" w:sz="6" w:space="0" w:color="C9C9C9" w:themeColor="accent3" w:themeTint="99"/>
            </w:tcBorders>
            <w:shd w:val="clear" w:color="auto" w:fill="auto"/>
          </w:tcPr>
          <w:p w14:paraId="0DDC0EB7" w14:textId="77777777" w:rsidR="5916EC37" w:rsidRDefault="5916EC37" w:rsidP="5916EC37">
            <w:pPr>
              <w:spacing w:after="0" w:line="240" w:lineRule="auto"/>
              <w:jc w:val="center"/>
              <w:rPr>
                <w:rFonts w:eastAsiaTheme="minorEastAsia"/>
                <w:b/>
                <w:bCs/>
                <w:sz w:val="26"/>
                <w:szCs w:val="26"/>
              </w:rPr>
            </w:pPr>
            <w:r w:rsidRPr="5916EC37">
              <w:rPr>
                <w:rFonts w:eastAsiaTheme="minorEastAsia"/>
                <w:b/>
                <w:bCs/>
                <w:sz w:val="26"/>
                <w:szCs w:val="26"/>
              </w:rPr>
              <w:lastRenderedPageBreak/>
              <w:t>Project Activity </w:t>
            </w:r>
          </w:p>
        </w:tc>
        <w:tc>
          <w:tcPr>
            <w:tcW w:w="2250" w:type="dxa"/>
            <w:tcBorders>
              <w:top w:val="single" w:sz="6" w:space="0" w:color="C9C9C9" w:themeColor="accent3" w:themeTint="99"/>
              <w:left w:val="single" w:sz="6" w:space="0" w:color="C9C9C9" w:themeColor="accent3" w:themeTint="99"/>
              <w:bottom w:val="single" w:sz="12" w:space="0" w:color="C9C9C9" w:themeColor="accent3" w:themeTint="99"/>
              <w:right w:val="single" w:sz="6" w:space="0" w:color="C9C9C9" w:themeColor="accent3" w:themeTint="99"/>
            </w:tcBorders>
            <w:shd w:val="clear" w:color="auto" w:fill="auto"/>
          </w:tcPr>
          <w:p w14:paraId="6B2D546C" w14:textId="77777777" w:rsidR="5916EC37" w:rsidRDefault="5916EC37" w:rsidP="5916EC37">
            <w:pPr>
              <w:spacing w:after="0" w:line="240" w:lineRule="auto"/>
              <w:jc w:val="center"/>
              <w:rPr>
                <w:rFonts w:eastAsiaTheme="minorEastAsia"/>
                <w:b/>
                <w:bCs/>
                <w:sz w:val="26"/>
                <w:szCs w:val="26"/>
              </w:rPr>
            </w:pPr>
            <w:r w:rsidRPr="5916EC37">
              <w:rPr>
                <w:rFonts w:eastAsiaTheme="minorEastAsia"/>
                <w:b/>
                <w:bCs/>
                <w:sz w:val="26"/>
                <w:szCs w:val="26"/>
              </w:rPr>
              <w:t>Relevant Project / CDP Objectives (#) </w:t>
            </w:r>
          </w:p>
        </w:tc>
        <w:tc>
          <w:tcPr>
            <w:tcW w:w="2565" w:type="dxa"/>
            <w:tcBorders>
              <w:top w:val="single" w:sz="6" w:space="0" w:color="C9C9C9" w:themeColor="accent3" w:themeTint="99"/>
              <w:left w:val="single" w:sz="6" w:space="0" w:color="C9C9C9" w:themeColor="accent3" w:themeTint="99"/>
              <w:bottom w:val="single" w:sz="12" w:space="0" w:color="C9C9C9" w:themeColor="accent3" w:themeTint="99"/>
              <w:right w:val="single" w:sz="6" w:space="0" w:color="C9C9C9" w:themeColor="accent3" w:themeTint="99"/>
            </w:tcBorders>
            <w:shd w:val="clear" w:color="auto" w:fill="auto"/>
          </w:tcPr>
          <w:p w14:paraId="622472D6" w14:textId="77777777" w:rsidR="5916EC37" w:rsidRDefault="5916EC37" w:rsidP="5916EC37">
            <w:pPr>
              <w:spacing w:after="0" w:line="240" w:lineRule="auto"/>
              <w:jc w:val="center"/>
              <w:rPr>
                <w:rFonts w:eastAsiaTheme="minorEastAsia"/>
                <w:b/>
                <w:bCs/>
                <w:sz w:val="26"/>
                <w:szCs w:val="26"/>
              </w:rPr>
            </w:pPr>
            <w:r w:rsidRPr="5916EC37">
              <w:rPr>
                <w:rFonts w:eastAsiaTheme="minorEastAsia"/>
                <w:b/>
                <w:bCs/>
                <w:sz w:val="26"/>
                <w:szCs w:val="26"/>
              </w:rPr>
              <w:t>Estimated Dates of Activity </w:t>
            </w:r>
          </w:p>
        </w:tc>
        <w:tc>
          <w:tcPr>
            <w:tcW w:w="2325" w:type="dxa"/>
            <w:tcBorders>
              <w:top w:val="single" w:sz="6" w:space="0" w:color="C9C9C9" w:themeColor="accent3" w:themeTint="99"/>
              <w:left w:val="single" w:sz="6" w:space="0" w:color="C9C9C9" w:themeColor="accent3" w:themeTint="99"/>
              <w:bottom w:val="single" w:sz="12" w:space="0" w:color="C9C9C9" w:themeColor="accent3" w:themeTint="99"/>
              <w:right w:val="single" w:sz="6" w:space="0" w:color="C9C9C9" w:themeColor="accent3" w:themeTint="99"/>
            </w:tcBorders>
            <w:shd w:val="clear" w:color="auto" w:fill="auto"/>
          </w:tcPr>
          <w:p w14:paraId="710532F5" w14:textId="77777777" w:rsidR="5916EC37" w:rsidRDefault="5916EC37" w:rsidP="5916EC37">
            <w:pPr>
              <w:spacing w:after="0" w:line="240" w:lineRule="auto"/>
              <w:jc w:val="center"/>
              <w:rPr>
                <w:rFonts w:eastAsiaTheme="minorEastAsia"/>
                <w:b/>
                <w:bCs/>
                <w:sz w:val="26"/>
                <w:szCs w:val="26"/>
              </w:rPr>
            </w:pPr>
            <w:r w:rsidRPr="5916EC37">
              <w:rPr>
                <w:rFonts w:eastAsiaTheme="minorEastAsia"/>
                <w:b/>
                <w:bCs/>
                <w:sz w:val="26"/>
                <w:szCs w:val="26"/>
              </w:rPr>
              <w:t>Milestone </w:t>
            </w:r>
          </w:p>
        </w:tc>
      </w:tr>
      <w:tr w:rsidR="5916EC37" w14:paraId="46AB532F" w14:textId="77777777" w:rsidTr="02886D19">
        <w:trPr>
          <w:trHeight w:val="300"/>
        </w:trPr>
        <w:tc>
          <w:tcPr>
            <w:tcW w:w="216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0162A918" w14:textId="1D8D62CE" w:rsidR="5916EC37" w:rsidRDefault="5916EC37" w:rsidP="5916EC37">
            <w:pPr>
              <w:spacing w:after="0" w:line="240" w:lineRule="auto"/>
              <w:rPr>
                <w:rFonts w:eastAsiaTheme="minorEastAsia"/>
                <w:b/>
                <w:bCs/>
                <w:sz w:val="26"/>
                <w:szCs w:val="26"/>
              </w:rPr>
            </w:pPr>
            <w:r w:rsidRPr="5916EC37">
              <w:rPr>
                <w:rFonts w:eastAsiaTheme="minorEastAsia"/>
                <w:sz w:val="26"/>
                <w:szCs w:val="26"/>
              </w:rPr>
              <w:t>Project Activity 1</w:t>
            </w:r>
            <w:r w:rsidRPr="5916EC37">
              <w:rPr>
                <w:rFonts w:eastAsiaTheme="minorEastAsia"/>
                <w:b/>
                <w:bCs/>
                <w:sz w:val="26"/>
                <w:szCs w:val="26"/>
              </w:rPr>
              <w:t> </w:t>
            </w:r>
          </w:p>
        </w:tc>
        <w:tc>
          <w:tcPr>
            <w:tcW w:w="225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3F347ABB" w14:textId="75B0702C" w:rsidR="5916EC37" w:rsidRDefault="5916EC37" w:rsidP="5916EC37">
            <w:pPr>
              <w:spacing w:after="0" w:line="240" w:lineRule="auto"/>
              <w:rPr>
                <w:rFonts w:eastAsiaTheme="minorEastAsia"/>
                <w:sz w:val="26"/>
                <w:szCs w:val="26"/>
              </w:rPr>
            </w:pPr>
            <w:r w:rsidRPr="5916EC37">
              <w:rPr>
                <w:rFonts w:eastAsiaTheme="minorEastAsia"/>
                <w:sz w:val="26"/>
                <w:szCs w:val="26"/>
              </w:rPr>
              <w:t>Reference the relevant project objective from the Project Objectives Table</w:t>
            </w:r>
          </w:p>
        </w:tc>
        <w:tc>
          <w:tcPr>
            <w:tcW w:w="256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341BEB3C"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&lt;When will this activity take place?&gt; </w:t>
            </w:r>
          </w:p>
        </w:tc>
        <w:tc>
          <w:tcPr>
            <w:tcW w:w="23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582EB321"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&lt;What milestone can be expected as a result of this activity?&gt; </w:t>
            </w:r>
          </w:p>
        </w:tc>
      </w:tr>
      <w:tr w:rsidR="5916EC37" w14:paraId="1434C5FD" w14:textId="77777777" w:rsidTr="02886D19">
        <w:trPr>
          <w:trHeight w:val="300"/>
        </w:trPr>
        <w:tc>
          <w:tcPr>
            <w:tcW w:w="216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5B6A7BE4" w14:textId="282805E1" w:rsidR="5916EC37" w:rsidRDefault="5916EC37" w:rsidP="5916EC37">
            <w:pPr>
              <w:spacing w:after="0" w:line="240" w:lineRule="auto"/>
              <w:rPr>
                <w:rFonts w:eastAsiaTheme="minorEastAsia"/>
                <w:b/>
                <w:bCs/>
                <w:sz w:val="26"/>
                <w:szCs w:val="26"/>
              </w:rPr>
            </w:pPr>
            <w:r w:rsidRPr="5916EC37">
              <w:rPr>
                <w:rFonts w:eastAsiaTheme="minorEastAsia"/>
                <w:sz w:val="26"/>
                <w:szCs w:val="26"/>
              </w:rPr>
              <w:t>Project Activity 2</w:t>
            </w:r>
            <w:r w:rsidRPr="5916EC37">
              <w:rPr>
                <w:rFonts w:eastAsiaTheme="minorEastAsia"/>
                <w:b/>
                <w:bCs/>
                <w:sz w:val="26"/>
                <w:szCs w:val="26"/>
              </w:rPr>
              <w:t> </w:t>
            </w:r>
          </w:p>
        </w:tc>
        <w:tc>
          <w:tcPr>
            <w:tcW w:w="225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127DAC95"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&lt;Reference the relevant project objective from the Project Objectives Table&gt; </w:t>
            </w:r>
          </w:p>
        </w:tc>
        <w:tc>
          <w:tcPr>
            <w:tcW w:w="256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1E40B190"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&lt;When will this activity take place?&gt; </w:t>
            </w:r>
          </w:p>
        </w:tc>
        <w:tc>
          <w:tcPr>
            <w:tcW w:w="23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22A11063"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&lt;What milestone can be expected as a result of this activity?&gt; </w:t>
            </w:r>
          </w:p>
        </w:tc>
      </w:tr>
      <w:tr w:rsidR="5916EC37" w14:paraId="330ECD2D" w14:textId="77777777" w:rsidTr="02886D19">
        <w:trPr>
          <w:trHeight w:val="300"/>
        </w:trPr>
        <w:tc>
          <w:tcPr>
            <w:tcW w:w="216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3CDDB22C" w14:textId="120E6450" w:rsidR="5916EC37" w:rsidRDefault="5916EC37" w:rsidP="5916EC37">
            <w:pPr>
              <w:spacing w:after="0" w:line="240" w:lineRule="auto"/>
              <w:rPr>
                <w:rFonts w:eastAsiaTheme="minorEastAsia"/>
                <w:b/>
                <w:bCs/>
                <w:sz w:val="26"/>
                <w:szCs w:val="26"/>
              </w:rPr>
            </w:pPr>
            <w:r w:rsidRPr="5916EC37">
              <w:rPr>
                <w:rFonts w:eastAsiaTheme="minorEastAsia"/>
                <w:sz w:val="26"/>
                <w:szCs w:val="26"/>
              </w:rPr>
              <w:t>Project Activity 3</w:t>
            </w:r>
          </w:p>
        </w:tc>
        <w:tc>
          <w:tcPr>
            <w:tcW w:w="225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1FBE5169"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&lt;Reference the relevant project objective from the Project Objectives Table&gt; </w:t>
            </w:r>
          </w:p>
        </w:tc>
        <w:tc>
          <w:tcPr>
            <w:tcW w:w="256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68F470E7"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&lt;When will this activity take place?&gt; </w:t>
            </w:r>
          </w:p>
        </w:tc>
        <w:tc>
          <w:tcPr>
            <w:tcW w:w="23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vAlign w:val="center"/>
          </w:tcPr>
          <w:p w14:paraId="525FA8D5"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&lt;What milestone can be expected as a result of this activity?&gt; </w:t>
            </w:r>
          </w:p>
        </w:tc>
      </w:tr>
      <w:tr w:rsidR="5916EC37" w14:paraId="4358FC63" w14:textId="77777777" w:rsidTr="02886D19">
        <w:trPr>
          <w:trHeight w:val="300"/>
        </w:trPr>
        <w:tc>
          <w:tcPr>
            <w:tcW w:w="216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5E388B2D" w14:textId="2EC23BD7" w:rsidR="5916EC37" w:rsidRDefault="5916EC37" w:rsidP="5916EC37">
            <w:pPr>
              <w:spacing w:after="0" w:line="240" w:lineRule="auto"/>
              <w:rPr>
                <w:rFonts w:eastAsiaTheme="minorEastAsia"/>
                <w:b/>
                <w:bCs/>
                <w:sz w:val="26"/>
                <w:szCs w:val="26"/>
              </w:rPr>
            </w:pPr>
            <w:r w:rsidRPr="5916EC37">
              <w:rPr>
                <w:rFonts w:eastAsiaTheme="minorEastAsia"/>
                <w:sz w:val="26"/>
                <w:szCs w:val="26"/>
              </w:rPr>
              <w:t>Project Activity 4</w:t>
            </w:r>
          </w:p>
        </w:tc>
        <w:tc>
          <w:tcPr>
            <w:tcW w:w="225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0F24C1EA"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&lt;Reference the relevant project objective from the Project Objectives Table&gt; </w:t>
            </w:r>
          </w:p>
        </w:tc>
        <w:tc>
          <w:tcPr>
            <w:tcW w:w="256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1F3353D2"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&lt;When will this activity take place?&gt; </w:t>
            </w:r>
          </w:p>
        </w:tc>
        <w:tc>
          <w:tcPr>
            <w:tcW w:w="23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vAlign w:val="center"/>
          </w:tcPr>
          <w:p w14:paraId="5AB71576" w14:textId="77777777" w:rsidR="5916EC37" w:rsidRDefault="5916EC37" w:rsidP="5916EC37">
            <w:pPr>
              <w:spacing w:after="0" w:line="240" w:lineRule="auto"/>
              <w:rPr>
                <w:rFonts w:eastAsiaTheme="minorEastAsia"/>
                <w:sz w:val="26"/>
                <w:szCs w:val="26"/>
              </w:rPr>
            </w:pPr>
            <w:r w:rsidRPr="5916EC37">
              <w:rPr>
                <w:rFonts w:eastAsiaTheme="minorEastAsia"/>
                <w:sz w:val="26"/>
                <w:szCs w:val="26"/>
              </w:rPr>
              <w:t>&lt;What milestone can be expected as a result of this activity?&gt; </w:t>
            </w:r>
          </w:p>
        </w:tc>
      </w:tr>
    </w:tbl>
    <w:p w14:paraId="405E2DB1" w14:textId="1C8DB04F" w:rsidR="5916EC37" w:rsidRDefault="5916EC37" w:rsidP="5916EC37">
      <w:pPr>
        <w:spacing w:after="0" w:line="240" w:lineRule="auto"/>
        <w:rPr>
          <w:rFonts w:eastAsiaTheme="minorEastAsia"/>
          <w:b/>
          <w:bCs/>
          <w:sz w:val="26"/>
          <w:szCs w:val="26"/>
        </w:rPr>
      </w:pPr>
    </w:p>
    <w:p w14:paraId="41A52EE5" w14:textId="34027CB9" w:rsidR="5916EC37" w:rsidRDefault="5916EC37" w:rsidP="5916EC37">
      <w:pPr>
        <w:pBdr>
          <w:bottom w:val="dotted" w:sz="24" w:space="1" w:color="000000"/>
        </w:pBdr>
        <w:spacing w:after="0" w:line="240" w:lineRule="auto"/>
        <w:rPr>
          <w:rFonts w:eastAsiaTheme="minorEastAsia"/>
          <w:sz w:val="26"/>
          <w:szCs w:val="26"/>
        </w:rPr>
      </w:pPr>
    </w:p>
    <w:p w14:paraId="5CF1219E" w14:textId="17D0BF44" w:rsidR="5916EC37" w:rsidRDefault="5916EC37" w:rsidP="5916EC37">
      <w:pPr>
        <w:rPr>
          <w:rFonts w:eastAsiaTheme="minorEastAsia"/>
          <w:sz w:val="26"/>
          <w:szCs w:val="26"/>
        </w:rPr>
      </w:pPr>
    </w:p>
    <w:p w14:paraId="0A73A534" w14:textId="4DE03BD0" w:rsidR="1BC72B51" w:rsidRDefault="1BC72B51" w:rsidP="5916EC37">
      <w:pPr>
        <w:pStyle w:val="ListParagraph"/>
        <w:numPr>
          <w:ilvl w:val="0"/>
          <w:numId w:val="5"/>
        </w:numPr>
        <w:rPr>
          <w:rFonts w:eastAsiaTheme="minorEastAsia"/>
          <w:sz w:val="26"/>
          <w:szCs w:val="26"/>
        </w:rPr>
      </w:pPr>
      <w:r w:rsidRPr="5916EC37">
        <w:rPr>
          <w:rFonts w:eastAsiaTheme="minorEastAsia"/>
          <w:b/>
          <w:bCs/>
          <w:sz w:val="26"/>
          <w:szCs w:val="26"/>
        </w:rPr>
        <w:t xml:space="preserve">Monitoring &amp; Evaluation </w:t>
      </w:r>
      <w:r w:rsidR="50925570" w:rsidRPr="4C411776">
        <w:rPr>
          <w:rFonts w:eastAsiaTheme="minorEastAsia"/>
          <w:b/>
          <w:bCs/>
          <w:sz w:val="26"/>
          <w:szCs w:val="26"/>
        </w:rPr>
        <w:t>[</w:t>
      </w:r>
      <w:r w:rsidRPr="5916EC37">
        <w:rPr>
          <w:rFonts w:eastAsiaTheme="minorEastAsia"/>
          <w:b/>
          <w:bCs/>
          <w:sz w:val="26"/>
          <w:szCs w:val="26"/>
        </w:rPr>
        <w:t>Recipient completes this section</w:t>
      </w:r>
      <w:r w:rsidR="00876B66" w:rsidRPr="4C411776">
        <w:rPr>
          <w:rFonts w:eastAsiaTheme="minorEastAsia"/>
          <w:b/>
          <w:bCs/>
          <w:sz w:val="26"/>
          <w:szCs w:val="26"/>
        </w:rPr>
        <w:t xml:space="preserve"> and the FALCON Monitoring and Evaluation </w:t>
      </w:r>
      <w:r w:rsidR="00E70CD9" w:rsidRPr="4C411776">
        <w:rPr>
          <w:rFonts w:eastAsiaTheme="minorEastAsia"/>
          <w:b/>
          <w:bCs/>
          <w:sz w:val="26"/>
          <w:szCs w:val="26"/>
        </w:rPr>
        <w:t>Plan</w:t>
      </w:r>
      <w:r w:rsidR="27AEF27A" w:rsidRPr="4C411776">
        <w:rPr>
          <w:rFonts w:eastAsiaTheme="minorEastAsia"/>
          <w:b/>
          <w:bCs/>
          <w:sz w:val="26"/>
          <w:szCs w:val="26"/>
        </w:rPr>
        <w:t>]</w:t>
      </w:r>
    </w:p>
    <w:p w14:paraId="4DB3FA50" w14:textId="13DD04A8" w:rsidR="1BC72B51" w:rsidRDefault="1BC72B51" w:rsidP="5916EC37">
      <w:pPr>
        <w:pBdr>
          <w:bottom w:val="dotted" w:sz="24" w:space="1" w:color="000000"/>
        </w:pBdr>
        <w:rPr>
          <w:rFonts w:eastAsiaTheme="minorEastAsia"/>
          <w:sz w:val="26"/>
          <w:szCs w:val="26"/>
        </w:rPr>
      </w:pPr>
      <w:r w:rsidRPr="5916EC37">
        <w:rPr>
          <w:rFonts w:eastAsiaTheme="minorEastAsia"/>
          <w:sz w:val="26"/>
          <w:szCs w:val="26"/>
        </w:rPr>
        <w:t xml:space="preserve">Description of how the project will be evaluated by the recipient in coordination with CDP. To be included in this section is a projected timeline for completed activities and an evaluation of effectiveness, best practices and sustainability assessment.  </w:t>
      </w:r>
    </w:p>
    <w:p w14:paraId="0930DE8C" w14:textId="39364308" w:rsidR="5916EC37" w:rsidRDefault="5916EC37" w:rsidP="5916EC37">
      <w:pPr>
        <w:pBdr>
          <w:bottom w:val="dotted" w:sz="24" w:space="1" w:color="000000"/>
        </w:pBdr>
        <w:rPr>
          <w:rFonts w:eastAsiaTheme="minorEastAsia"/>
          <w:sz w:val="26"/>
          <w:szCs w:val="26"/>
        </w:rPr>
      </w:pPr>
    </w:p>
    <w:p w14:paraId="531187D5" w14:textId="46023D05" w:rsidR="5916EC37" w:rsidRDefault="5916EC37" w:rsidP="5916EC37">
      <w:pPr>
        <w:spacing w:after="0" w:line="240" w:lineRule="auto"/>
        <w:rPr>
          <w:rFonts w:eastAsiaTheme="minorEastAsia"/>
          <w:sz w:val="26"/>
          <w:szCs w:val="26"/>
        </w:rPr>
      </w:pPr>
    </w:p>
    <w:p w14:paraId="4989CE2B" w14:textId="7F67275B" w:rsidR="1BC72B51" w:rsidRDefault="1BC72B51" w:rsidP="5916EC37">
      <w:pPr>
        <w:pStyle w:val="ListParagraph"/>
        <w:numPr>
          <w:ilvl w:val="0"/>
          <w:numId w:val="5"/>
        </w:numPr>
        <w:rPr>
          <w:rFonts w:eastAsiaTheme="minorEastAsia"/>
          <w:b/>
          <w:bCs/>
          <w:sz w:val="26"/>
          <w:szCs w:val="26"/>
        </w:rPr>
      </w:pPr>
      <w:r w:rsidRPr="5916EC37">
        <w:rPr>
          <w:rFonts w:eastAsiaTheme="minorEastAsia"/>
          <w:b/>
          <w:bCs/>
          <w:sz w:val="26"/>
          <w:szCs w:val="26"/>
        </w:rPr>
        <w:t>Project Design Logic Model – See attached Template.</w:t>
      </w:r>
      <w:r w:rsidR="6812C980" w:rsidRPr="4C411776">
        <w:rPr>
          <w:rFonts w:eastAsiaTheme="minorEastAsia"/>
          <w:b/>
          <w:bCs/>
          <w:sz w:val="26"/>
          <w:szCs w:val="26"/>
        </w:rPr>
        <w:t xml:space="preserve"> [Recipient completes this section]</w:t>
      </w:r>
    </w:p>
    <w:p w14:paraId="7A5DBEF4" w14:textId="52939782" w:rsidR="5916EC37" w:rsidRDefault="5916EC37" w:rsidP="5916EC37">
      <w:pPr>
        <w:spacing w:after="0" w:line="240" w:lineRule="auto"/>
        <w:rPr>
          <w:rFonts w:eastAsiaTheme="minorEastAsia"/>
          <w:sz w:val="26"/>
          <w:szCs w:val="26"/>
        </w:rPr>
      </w:pPr>
    </w:p>
    <w:p w14:paraId="5D5FD690" w14:textId="77777777" w:rsidR="00DC7C16" w:rsidRDefault="00DC7C16" w:rsidP="5916EC37">
      <w:pPr>
        <w:spacing w:after="0" w:line="240" w:lineRule="auto"/>
        <w:rPr>
          <w:rFonts w:eastAsiaTheme="minorEastAsia"/>
          <w:b/>
          <w:bCs/>
          <w:sz w:val="26"/>
          <w:szCs w:val="26"/>
        </w:rPr>
      </w:pPr>
    </w:p>
    <w:p w14:paraId="54EF8379" w14:textId="575E729D" w:rsidR="6A2D136E" w:rsidRDefault="6A2D136E" w:rsidP="5916EC37">
      <w:pPr>
        <w:spacing w:after="0" w:line="240" w:lineRule="auto"/>
        <w:rPr>
          <w:rFonts w:eastAsiaTheme="minorEastAsia"/>
          <w:b/>
          <w:bCs/>
          <w:sz w:val="26"/>
          <w:szCs w:val="26"/>
        </w:rPr>
      </w:pPr>
      <w:r w:rsidRPr="5916EC37">
        <w:rPr>
          <w:rFonts w:eastAsiaTheme="minorEastAsia"/>
          <w:b/>
          <w:bCs/>
          <w:sz w:val="26"/>
          <w:szCs w:val="26"/>
        </w:rPr>
        <w:lastRenderedPageBreak/>
        <w:t>This project will contribute to the following strategic goals: </w:t>
      </w:r>
    </w:p>
    <w:p w14:paraId="2EDB8285" w14:textId="77777777" w:rsidR="5916EC37" w:rsidRDefault="5916EC37" w:rsidP="5916EC37">
      <w:pPr>
        <w:pStyle w:val="paragraph"/>
        <w:spacing w:before="0" w:beforeAutospacing="0" w:after="0" w:afterAutospacing="0"/>
        <w:rPr>
          <w:rStyle w:val="normaltextrun"/>
          <w:rFonts w:asciiTheme="minorHAnsi" w:eastAsiaTheme="minorEastAsia" w:hAnsiTheme="minorHAnsi" w:cstheme="minorBidi"/>
          <w:b/>
          <w:bCs/>
          <w:sz w:val="26"/>
          <w:szCs w:val="26"/>
        </w:rPr>
      </w:pPr>
    </w:p>
    <w:p w14:paraId="4F81BA08" w14:textId="4AC20695"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 xml:space="preserve">Bureau Goal 1: </w:t>
      </w:r>
      <w:r w:rsidRPr="5916EC37">
        <w:rPr>
          <w:rStyle w:val="normaltextrun"/>
          <w:rFonts w:asciiTheme="minorHAnsi" w:eastAsiaTheme="minorEastAsia" w:hAnsiTheme="minorHAnsi" w:cstheme="minorBidi"/>
          <w:sz w:val="26"/>
          <w:szCs w:val="26"/>
        </w:rPr>
        <w:t>Advance cyber and digital policies that align with U.S. national interests and foreign policy objectives.   </w:t>
      </w:r>
    </w:p>
    <w:p w14:paraId="724E1C02" w14:textId="1B6699FB" w:rsidR="6A2D136E" w:rsidRDefault="6A2D136E" w:rsidP="5916EC37">
      <w:pPr>
        <w:pStyle w:val="paragraph"/>
        <w:numPr>
          <w:ilvl w:val="0"/>
          <w:numId w:val="4"/>
        </w:numPr>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 xml:space="preserve">Objective 1.1: </w:t>
      </w:r>
      <w:r w:rsidRPr="5916EC37">
        <w:rPr>
          <w:rStyle w:val="normaltextrun"/>
          <w:rFonts w:asciiTheme="minorHAnsi" w:eastAsiaTheme="minorEastAsia" w:hAnsiTheme="minorHAnsi" w:cstheme="minorBidi"/>
          <w:sz w:val="26"/>
          <w:szCs w:val="26"/>
        </w:rPr>
        <w:t>Deepen relationships with existing U.S. allies and partners, forge new partnerships, and engage with a range of countries to advance a common vision for the Internet and digital technologies.  </w:t>
      </w:r>
    </w:p>
    <w:p w14:paraId="76618F68" w14:textId="63AAEC4E" w:rsidR="6A2D136E" w:rsidRDefault="6A2D136E" w:rsidP="5916EC37">
      <w:pPr>
        <w:pStyle w:val="paragraph"/>
        <w:numPr>
          <w:ilvl w:val="0"/>
          <w:numId w:val="4"/>
        </w:numPr>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 xml:space="preserve">Objective 1.3: </w:t>
      </w:r>
      <w:bookmarkStart w:id="0" w:name="_Int_bYZZotAx"/>
      <w:r w:rsidRPr="5916EC37">
        <w:rPr>
          <w:rStyle w:val="normaltextrun"/>
          <w:rFonts w:asciiTheme="minorHAnsi" w:eastAsiaTheme="minorEastAsia" w:hAnsiTheme="minorHAnsi" w:cstheme="minorBidi"/>
          <w:sz w:val="26"/>
          <w:szCs w:val="26"/>
        </w:rPr>
        <w:t>Identify</w:t>
      </w:r>
      <w:bookmarkEnd w:id="0"/>
      <w:r w:rsidRPr="5916EC37">
        <w:rPr>
          <w:rStyle w:val="normaltextrun"/>
          <w:rFonts w:asciiTheme="minorHAnsi" w:eastAsiaTheme="minorEastAsia" w:hAnsiTheme="minorHAnsi" w:cstheme="minorBidi"/>
          <w:sz w:val="26"/>
          <w:szCs w:val="26"/>
        </w:rPr>
        <w:t>, enhance, cultivate, and develop strategic engagements across the private sector and multistakeholder communities.   </w:t>
      </w:r>
    </w:p>
    <w:p w14:paraId="63003FCA" w14:textId="41AB1CE7" w:rsidR="6A2D136E" w:rsidRDefault="6A2D136E" w:rsidP="5916EC37">
      <w:pPr>
        <w:pStyle w:val="paragraph"/>
        <w:numPr>
          <w:ilvl w:val="0"/>
          <w:numId w:val="4"/>
        </w:numPr>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 xml:space="preserve">Objective 1.4: </w:t>
      </w:r>
      <w:r w:rsidRPr="5916EC37">
        <w:rPr>
          <w:rStyle w:val="normaltextrun"/>
          <w:rFonts w:asciiTheme="minorHAnsi" w:eastAsiaTheme="minorEastAsia" w:hAnsiTheme="minorHAnsi" w:cstheme="minorBidi"/>
          <w:sz w:val="26"/>
          <w:szCs w:val="26"/>
        </w:rPr>
        <w:t>Increase secure and open digital connectivity and access to the Internet.  </w:t>
      </w:r>
    </w:p>
    <w:p w14:paraId="70D77257" w14:textId="77777777" w:rsidR="5916EC37" w:rsidRDefault="5916EC37" w:rsidP="5916EC37">
      <w:pPr>
        <w:spacing w:after="0" w:line="240" w:lineRule="auto"/>
        <w:rPr>
          <w:rFonts w:eastAsiaTheme="minorEastAsia"/>
          <w:b/>
          <w:bCs/>
          <w:sz w:val="26"/>
          <w:szCs w:val="26"/>
        </w:rPr>
      </w:pPr>
    </w:p>
    <w:p w14:paraId="573B3289" w14:textId="24F8627F" w:rsidR="6A2D136E" w:rsidRDefault="6A2D136E" w:rsidP="5916EC37">
      <w:pPr>
        <w:spacing w:after="0" w:line="240" w:lineRule="auto"/>
        <w:rPr>
          <w:rFonts w:eastAsiaTheme="minorEastAsia"/>
          <w:b/>
          <w:bCs/>
          <w:sz w:val="26"/>
          <w:szCs w:val="26"/>
        </w:rPr>
      </w:pPr>
      <w:r w:rsidRPr="5916EC37">
        <w:rPr>
          <w:rFonts w:eastAsiaTheme="minorEastAsia"/>
          <w:b/>
          <w:bCs/>
          <w:sz w:val="26"/>
          <w:szCs w:val="26"/>
        </w:rPr>
        <w:t>The project aligns to the following DCCP pillars(s):</w:t>
      </w:r>
    </w:p>
    <w:p w14:paraId="46AE7E74" w14:textId="701ECAB6" w:rsidR="5916EC37" w:rsidRDefault="5916EC37" w:rsidP="5916EC37">
      <w:pPr>
        <w:pStyle w:val="paragraph"/>
        <w:spacing w:before="0" w:beforeAutospacing="0" w:after="0" w:afterAutospacing="0"/>
        <w:rPr>
          <w:rFonts w:asciiTheme="minorHAnsi" w:eastAsiaTheme="minorEastAsia" w:hAnsiTheme="minorHAnsi" w:cstheme="minorBidi"/>
          <w:sz w:val="26"/>
          <w:szCs w:val="26"/>
        </w:rPr>
      </w:pPr>
    </w:p>
    <w:p w14:paraId="324BA827" w14:textId="77777777"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Pillar 1: Build Connections</w:t>
      </w:r>
      <w:r w:rsidRPr="5916EC37">
        <w:rPr>
          <w:rStyle w:val="normaltextrun"/>
          <w:rFonts w:asciiTheme="minorHAnsi" w:eastAsiaTheme="minorEastAsia" w:hAnsiTheme="minorHAnsi" w:cstheme="minorBidi"/>
          <w:sz w:val="26"/>
          <w:szCs w:val="26"/>
        </w:rPr>
        <w:t> by promoting investments in secure, diverse, and resilient ICT infrastructure.  </w:t>
      </w:r>
    </w:p>
    <w:p w14:paraId="7D6C5AA9" w14:textId="77777777"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Pillar 2: Advance an Open, Interoperable, Reliable, and Secure Internet</w:t>
      </w:r>
      <w:r w:rsidRPr="5916EC37">
        <w:rPr>
          <w:rStyle w:val="normaltextrun"/>
          <w:rFonts w:asciiTheme="minorHAnsi" w:eastAsiaTheme="minorEastAsia" w:hAnsiTheme="minorHAnsi" w:cstheme="minorBidi"/>
          <w:sz w:val="26"/>
          <w:szCs w:val="26"/>
        </w:rPr>
        <w:t> by promoting inclusive, rights-respecting, multi-stakeholder models of internet governance and pro-competition, pro-innovation digital economy policies and regulations.  </w:t>
      </w:r>
    </w:p>
    <w:p w14:paraId="672C98AA" w14:textId="77777777"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Pillar 3: Grow Global Markets</w:t>
      </w:r>
      <w:r w:rsidRPr="5916EC37">
        <w:rPr>
          <w:rStyle w:val="normaltextrun"/>
          <w:rFonts w:asciiTheme="minorHAnsi" w:eastAsiaTheme="minorEastAsia" w:hAnsiTheme="minorHAnsi" w:cstheme="minorBidi"/>
          <w:sz w:val="26"/>
          <w:szCs w:val="26"/>
        </w:rPr>
        <w:t> for U.S.ICT goods and services, especially high-quality, interoperable, secure ICT equipment, software, and services.  </w:t>
      </w:r>
    </w:p>
    <w:p w14:paraId="5E0E017E" w14:textId="77777777"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b/>
          <w:bCs/>
          <w:sz w:val="26"/>
          <w:szCs w:val="26"/>
        </w:rPr>
        <w:t>Pillar 4: Enhance Cybersecurity</w:t>
      </w:r>
      <w:r w:rsidRPr="5916EC37">
        <w:rPr>
          <w:rStyle w:val="normaltextrun"/>
          <w:rFonts w:asciiTheme="minorHAnsi" w:eastAsiaTheme="minorEastAsia" w:hAnsiTheme="minorHAnsi" w:cstheme="minorBidi"/>
          <w:sz w:val="26"/>
          <w:szCs w:val="26"/>
        </w:rPr>
        <w:t> by increasing adoption and implementation of cybersecurity best practices.  </w:t>
      </w:r>
    </w:p>
    <w:p w14:paraId="0A72022C" w14:textId="77777777" w:rsidR="6A2D136E" w:rsidRDefault="6A2D136E" w:rsidP="5916EC37">
      <w:pPr>
        <w:pStyle w:val="paragraph"/>
        <w:spacing w:before="0" w:beforeAutospacing="0" w:after="0" w:afterAutospacing="0"/>
        <w:rPr>
          <w:rFonts w:asciiTheme="minorHAnsi" w:eastAsiaTheme="minorEastAsia" w:hAnsiTheme="minorHAnsi" w:cstheme="minorBidi"/>
          <w:sz w:val="26"/>
          <w:szCs w:val="26"/>
        </w:rPr>
      </w:pPr>
      <w:r w:rsidRPr="5916EC37">
        <w:rPr>
          <w:rStyle w:val="normaltextrun"/>
          <w:rFonts w:asciiTheme="minorHAnsi" w:eastAsiaTheme="minorEastAsia" w:hAnsiTheme="minorHAnsi" w:cstheme="minorBidi"/>
          <w:sz w:val="26"/>
          <w:szCs w:val="26"/>
        </w:rPr>
        <w:t>  </w:t>
      </w:r>
    </w:p>
    <w:p w14:paraId="466FD941" w14:textId="77777777" w:rsidR="005C4FE6" w:rsidRDefault="005C4FE6" w:rsidP="5916EC37">
      <w:pPr>
        <w:spacing w:after="0" w:line="240" w:lineRule="auto"/>
        <w:rPr>
          <w:rFonts w:eastAsiaTheme="minorEastAsia"/>
          <w:b/>
          <w:sz w:val="26"/>
          <w:szCs w:val="26"/>
        </w:rPr>
      </w:pPr>
    </w:p>
    <w:p w14:paraId="64B98C67" w14:textId="738EFF4D" w:rsidR="005C4FE6" w:rsidRDefault="005C4FE6">
      <w:pPr>
        <w:rPr>
          <w:sz w:val="26"/>
          <w:szCs w:val="26"/>
        </w:rPr>
      </w:pPr>
    </w:p>
    <w:p w14:paraId="490EC461" w14:textId="02C6AF9C" w:rsidR="005C4FE6" w:rsidRDefault="005C4FE6">
      <w:pPr>
        <w:rPr>
          <w:sz w:val="26"/>
          <w:szCs w:val="26"/>
        </w:rPr>
      </w:pPr>
    </w:p>
    <w:p w14:paraId="25FD22B3" w14:textId="7B6FAC92" w:rsidR="21089ADF" w:rsidRDefault="21089ADF" w:rsidP="21089ADF">
      <w:pPr>
        <w:rPr>
          <w:sz w:val="26"/>
          <w:szCs w:val="26"/>
        </w:rPr>
      </w:pPr>
    </w:p>
    <w:p w14:paraId="74347F1B" w14:textId="77777777" w:rsidR="004C3D41" w:rsidRDefault="004C3D41" w:rsidP="21089ADF">
      <w:pPr>
        <w:rPr>
          <w:sz w:val="26"/>
          <w:szCs w:val="26"/>
        </w:rPr>
      </w:pPr>
    </w:p>
    <w:p w14:paraId="34EDD233" w14:textId="77777777" w:rsidR="004C3D41" w:rsidRDefault="004C3D41" w:rsidP="21089ADF">
      <w:pPr>
        <w:rPr>
          <w:sz w:val="26"/>
          <w:szCs w:val="26"/>
        </w:rPr>
      </w:pPr>
    </w:p>
    <w:p w14:paraId="4E15A389" w14:textId="77777777" w:rsidR="004C3D41" w:rsidRDefault="004C3D41" w:rsidP="21089ADF">
      <w:pPr>
        <w:rPr>
          <w:sz w:val="26"/>
          <w:szCs w:val="26"/>
        </w:rPr>
      </w:pPr>
    </w:p>
    <w:p w14:paraId="0608F038" w14:textId="2ABB4308" w:rsidR="00DC7C16" w:rsidRDefault="00DC7C16" w:rsidP="5916EC37">
      <w:pPr>
        <w:spacing w:after="0" w:line="240" w:lineRule="auto"/>
      </w:pPr>
    </w:p>
    <w:p w14:paraId="3FC4DAB8" w14:textId="0A980BCA" w:rsidR="005C4FE6" w:rsidRDefault="10AD098E" w:rsidP="5916EC37">
      <w:pPr>
        <w:spacing w:after="0" w:line="240" w:lineRule="auto"/>
        <w:rPr>
          <w:rFonts w:eastAsiaTheme="minorEastAsia"/>
          <w:sz w:val="26"/>
          <w:szCs w:val="26"/>
        </w:rPr>
      </w:pPr>
      <w:r w:rsidRPr="5916EC37">
        <w:rPr>
          <w:rFonts w:eastAsiaTheme="minorEastAsia"/>
          <w:b/>
          <w:bCs/>
          <w:sz w:val="26"/>
          <w:szCs w:val="26"/>
        </w:rPr>
        <w:lastRenderedPageBreak/>
        <w:t>Key Terms and Definitions</w:t>
      </w:r>
      <w:r w:rsidRPr="5916EC37">
        <w:rPr>
          <w:rFonts w:eastAsiaTheme="minorEastAsia"/>
          <w:sz w:val="26"/>
          <w:szCs w:val="26"/>
        </w:rPr>
        <w:t> </w:t>
      </w:r>
    </w:p>
    <w:p w14:paraId="519536AF"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19C9774C"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 xml:space="preserve">Activity: </w:t>
      </w:r>
      <w:r w:rsidRPr="5916EC37">
        <w:rPr>
          <w:rFonts w:eastAsiaTheme="minorEastAsia"/>
          <w:sz w:val="26"/>
          <w:szCs w:val="26"/>
        </w:rPr>
        <w:t>A specific action or process undertaken over a specific period of time by an organization to convert resources to products or services to achieve results. </w:t>
      </w:r>
    </w:p>
    <w:p w14:paraId="49DA6B96"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55CE81BF"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Evaluation:</w:t>
      </w:r>
      <w:r w:rsidRPr="5916EC37">
        <w:rPr>
          <w:rFonts w:eastAsiaTheme="minorEastAsia"/>
          <w:sz w:val="26"/>
          <w:szCs w:val="26"/>
        </w:rPr>
        <w:t xml:space="preserve"> A systematic and objective assessment of an on-going or completed project, program or policy. Evaluations are undertaken to (a) improve the performance of existing interventions or policies, (b) assess their effects and impacts, and (c) inform decisions about future programming. Evaluations are formal analytical endeavors involving systematic collection and analysis of qualitative and quantitative information. </w:t>
      </w:r>
    </w:p>
    <w:p w14:paraId="5E94E9AA"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01C80886"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Goal:</w:t>
      </w:r>
      <w:r w:rsidRPr="5916EC37">
        <w:rPr>
          <w:rFonts w:eastAsiaTheme="minorEastAsia"/>
          <w:sz w:val="26"/>
          <w:szCs w:val="26"/>
        </w:rPr>
        <w:t xml:space="preserve"> The higher-order objective to which a project, program, or policy is intended to contribute. </w:t>
      </w:r>
    </w:p>
    <w:p w14:paraId="14F6C9A6"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5D61319D"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Impact:</w:t>
      </w:r>
      <w:r w:rsidRPr="5916EC37">
        <w:rPr>
          <w:rFonts w:eastAsiaTheme="minorEastAsia"/>
          <w:sz w:val="26"/>
          <w:szCs w:val="26"/>
        </w:rPr>
        <w:t xml:space="preserve"> A results or effect that is caused by or attributed to a project or program. Impact is often used to refer to higher level effects of a program that occur in the medium or long term, and can be intended or unintended and positive or negative. </w:t>
      </w:r>
    </w:p>
    <w:p w14:paraId="5E66F2FE"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14A7ADC0"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Inputs:</w:t>
      </w:r>
      <w:r w:rsidRPr="5916EC37">
        <w:rPr>
          <w:rFonts w:eastAsiaTheme="minorEastAsia"/>
          <w:sz w:val="26"/>
          <w:szCs w:val="26"/>
        </w:rPr>
        <w:t xml:space="preserve"> Resources provided for program implementation. Examples are money, staff, time, facilities, equipment, etc. </w:t>
      </w:r>
    </w:p>
    <w:p w14:paraId="1D89057D"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5BBF04E5"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Monitoring:</w:t>
      </w:r>
      <w:r w:rsidRPr="5916EC37">
        <w:rPr>
          <w:rFonts w:eastAsiaTheme="minorEastAsia"/>
          <w:sz w:val="26"/>
          <w:szCs w:val="26"/>
        </w:rPr>
        <w:t xml:space="preserve"> Monitoring provides an indication of progress against goals and indicators of performance, reveals whether desired results are occurring, and confirms whether implementation is on track. In general the results measured are the direct and near term consequences of program activities; whereas evaluations document the achievement of outcomes and results and, in some cases, the value of continuing the investment. </w:t>
      </w:r>
    </w:p>
    <w:p w14:paraId="048675CD"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297F8C63"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Objective:</w:t>
      </w:r>
      <w:r w:rsidRPr="5916EC37">
        <w:rPr>
          <w:rFonts w:eastAsiaTheme="minorEastAsia"/>
          <w:sz w:val="26"/>
          <w:szCs w:val="26"/>
        </w:rPr>
        <w:t xml:space="preserve"> A statement of the condition or state one expects to achieve. </w:t>
      </w:r>
    </w:p>
    <w:p w14:paraId="2C8BF045"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3A2183DA"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Outcome:</w:t>
      </w:r>
      <w:r w:rsidRPr="5916EC37">
        <w:rPr>
          <w:rFonts w:eastAsiaTheme="minorEastAsia"/>
          <w:sz w:val="26"/>
          <w:szCs w:val="26"/>
        </w:rPr>
        <w:t xml:space="preserve"> A results or effect that is caused by or attributed to the project, program, or policy. Outcome is often used to refer to more immediate and intended effects. </w:t>
      </w:r>
    </w:p>
    <w:p w14:paraId="25287DD0"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38E95A74"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Outputs:</w:t>
      </w:r>
      <w:r w:rsidRPr="5916EC37">
        <w:rPr>
          <w:rFonts w:eastAsiaTheme="minorEastAsia"/>
          <w:sz w:val="26"/>
          <w:szCs w:val="26"/>
        </w:rPr>
        <w:t xml:space="preserve"> The products, goods, and services which result from a project or program. </w:t>
      </w:r>
    </w:p>
    <w:p w14:paraId="24EBE8D2"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25500E8C"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t>Performance Indicator:</w:t>
      </w:r>
      <w:r w:rsidRPr="5916EC37">
        <w:rPr>
          <w:rFonts w:eastAsiaTheme="minorEastAsia"/>
          <w:sz w:val="26"/>
          <w:szCs w:val="26"/>
        </w:rPr>
        <w:t xml:space="preserve"> Performance indicators measure a particular characteristic or dimension of a project’s outputs or outcomes. Outputs are directly attributable to the project activities, while outcomes represent results to which a given program contributes but for which it is not solely responsible. </w:t>
      </w:r>
    </w:p>
    <w:p w14:paraId="6ED0AA8B"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47C653B3" w14:textId="77777777" w:rsidR="005C4FE6" w:rsidRDefault="10AD098E" w:rsidP="5916EC37">
      <w:pPr>
        <w:spacing w:after="0" w:line="240" w:lineRule="auto"/>
        <w:rPr>
          <w:rFonts w:eastAsiaTheme="minorEastAsia"/>
          <w:sz w:val="26"/>
          <w:szCs w:val="26"/>
        </w:rPr>
      </w:pPr>
      <w:r w:rsidRPr="5916EC37">
        <w:rPr>
          <w:rFonts w:eastAsiaTheme="minorEastAsia"/>
          <w:b/>
          <w:bCs/>
          <w:sz w:val="26"/>
          <w:szCs w:val="26"/>
        </w:rPr>
        <w:lastRenderedPageBreak/>
        <w:t>Program:</w:t>
      </w:r>
      <w:r w:rsidRPr="5916EC37">
        <w:rPr>
          <w:rFonts w:eastAsiaTheme="minorEastAsia"/>
          <w:sz w:val="26"/>
          <w:szCs w:val="26"/>
        </w:rPr>
        <w:t xml:space="preserve"> A set of activities or projects that are typically implemented by several parties over a specific period of time and may cut across sectors, themes, and/or geographic areas. </w:t>
      </w:r>
    </w:p>
    <w:p w14:paraId="24B5DC69" w14:textId="77777777" w:rsidR="005C4FE6" w:rsidRDefault="10AD098E" w:rsidP="5916EC37">
      <w:pPr>
        <w:spacing w:after="0" w:line="240" w:lineRule="auto"/>
        <w:rPr>
          <w:rFonts w:eastAsiaTheme="minorEastAsia"/>
          <w:sz w:val="26"/>
          <w:szCs w:val="26"/>
        </w:rPr>
      </w:pPr>
      <w:r w:rsidRPr="5916EC37">
        <w:rPr>
          <w:rFonts w:eastAsiaTheme="minorEastAsia"/>
          <w:sz w:val="26"/>
          <w:szCs w:val="26"/>
        </w:rPr>
        <w:t> </w:t>
      </w:r>
    </w:p>
    <w:p w14:paraId="7BE66FB9" w14:textId="1D19B5F7" w:rsidR="005C4FE6" w:rsidRDefault="10AD098E" w:rsidP="5916EC37">
      <w:pPr>
        <w:spacing w:after="0" w:line="240" w:lineRule="auto"/>
        <w:rPr>
          <w:rFonts w:eastAsiaTheme="minorEastAsia"/>
          <w:sz w:val="26"/>
          <w:szCs w:val="26"/>
        </w:rPr>
      </w:pPr>
      <w:r w:rsidRPr="5916EC37">
        <w:rPr>
          <w:rFonts w:eastAsiaTheme="minorEastAsia"/>
          <w:b/>
          <w:bCs/>
          <w:sz w:val="26"/>
          <w:szCs w:val="26"/>
        </w:rPr>
        <w:t>Project:</w:t>
      </w:r>
      <w:r w:rsidRPr="5916EC37">
        <w:rPr>
          <w:rFonts w:eastAsiaTheme="minorEastAsia"/>
          <w:sz w:val="26"/>
          <w:szCs w:val="26"/>
        </w:rPr>
        <w:t xml:space="preserve"> A project is a set of planned and then executed activities identified through a design process, which are together intended to achieve a defined result, generally by solving an associated problem or challenge. The term project does not refer only or primarily to an implementing mechanism, such as a contract or grant. A set of projects makes up the portfolio of a program. A project evaluation is often carried out within the framework of a broader program.</w:t>
      </w:r>
    </w:p>
    <w:p w14:paraId="7696A87A" w14:textId="1ED0C046" w:rsidR="005C4FE6" w:rsidRDefault="005C4FE6">
      <w:pPr>
        <w:rPr>
          <w:sz w:val="26"/>
          <w:szCs w:val="26"/>
        </w:rPr>
      </w:pPr>
    </w:p>
    <w:sectPr w:rsidR="005C4FE6">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9175" w14:textId="77777777" w:rsidR="00204C30" w:rsidRDefault="00204C30" w:rsidP="00EA5533">
      <w:pPr>
        <w:spacing w:after="0" w:line="240" w:lineRule="auto"/>
      </w:pPr>
      <w:r>
        <w:separator/>
      </w:r>
    </w:p>
  </w:endnote>
  <w:endnote w:type="continuationSeparator" w:id="0">
    <w:p w14:paraId="428960D0" w14:textId="77777777" w:rsidR="00204C30" w:rsidRDefault="00204C30" w:rsidP="00EA5533">
      <w:pPr>
        <w:spacing w:after="0" w:line="240" w:lineRule="auto"/>
      </w:pPr>
      <w:r>
        <w:continuationSeparator/>
      </w:r>
    </w:p>
  </w:endnote>
  <w:endnote w:type="continuationNotice" w:id="1">
    <w:p w14:paraId="4E12C0E4" w14:textId="77777777" w:rsidR="00204C30" w:rsidRDefault="00204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BDCA" w14:textId="537F494E" w:rsidR="00EA5533" w:rsidRDefault="00EA5533">
    <w:pPr>
      <w:pStyle w:val="Footer"/>
    </w:pPr>
    <w:r>
      <w:rPr>
        <w:noProof/>
      </w:rPr>
      <mc:AlternateContent>
        <mc:Choice Requires="wps">
          <w:drawing>
            <wp:anchor distT="0" distB="0" distL="0" distR="0" simplePos="0" relativeHeight="251658241" behindDoc="0" locked="0" layoutInCell="1" allowOverlap="1" wp14:anchorId="552C0A01" wp14:editId="3B03FD9D">
              <wp:simplePos x="635" y="635"/>
              <wp:positionH relativeFrom="page">
                <wp:align>center</wp:align>
              </wp:positionH>
              <wp:positionV relativeFrom="page">
                <wp:align>bottom</wp:align>
              </wp:positionV>
              <wp:extent cx="443865" cy="443865"/>
              <wp:effectExtent l="0" t="0" r="13335" b="0"/>
              <wp:wrapNone/>
              <wp:docPr id="570944829"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6A117D" w14:textId="4E2DC0FA"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C0A01" id="_x0000_t202" coordsize="21600,21600" o:spt="202" path="m,l,21600r21600,l21600,xe">
              <v:stroke joinstyle="miter"/>
              <v:path gradientshapeok="t" o:connecttype="rect"/>
            </v:shapetype>
            <v:shape id="Text Box 3" o:spid="_x0000_s1026" type="#_x0000_t202" alt="SENSITIVE BUT UNCLASSIFI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66A117D" w14:textId="4E2DC0FA"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C105" w14:textId="65654C84" w:rsidR="00EA5533" w:rsidRDefault="00EA5533">
    <w:pPr>
      <w:pStyle w:val="Footer"/>
    </w:pPr>
    <w:r>
      <w:rPr>
        <w:noProof/>
      </w:rPr>
      <mc:AlternateContent>
        <mc:Choice Requires="wps">
          <w:drawing>
            <wp:anchor distT="0" distB="0" distL="0" distR="0" simplePos="0" relativeHeight="251658242" behindDoc="0" locked="0" layoutInCell="1" allowOverlap="1" wp14:anchorId="7A354894" wp14:editId="11453C1F">
              <wp:simplePos x="914400" y="9429750"/>
              <wp:positionH relativeFrom="page">
                <wp:align>center</wp:align>
              </wp:positionH>
              <wp:positionV relativeFrom="page">
                <wp:align>bottom</wp:align>
              </wp:positionV>
              <wp:extent cx="443865" cy="443865"/>
              <wp:effectExtent l="0" t="0" r="13335" b="0"/>
              <wp:wrapNone/>
              <wp:docPr id="437369649" name="Text Box 4"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C1E582" w14:textId="0F8E6759"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354894" id="_x0000_t202" coordsize="21600,21600" o:spt="202" path="m,l,21600r21600,l21600,xe">
              <v:stroke joinstyle="miter"/>
              <v:path gradientshapeok="t" o:connecttype="rect"/>
            </v:shapetype>
            <v:shape id="Text Box 4" o:spid="_x0000_s1027" type="#_x0000_t202" alt="SENSITIVE BUT UNCLASSIFI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EC1E582" w14:textId="0F8E6759"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DB33" w14:textId="460C93FA" w:rsidR="00EA5533" w:rsidRDefault="00EA5533">
    <w:pPr>
      <w:pStyle w:val="Footer"/>
    </w:pPr>
    <w:r>
      <w:rPr>
        <w:noProof/>
      </w:rPr>
      <mc:AlternateContent>
        <mc:Choice Requires="wps">
          <w:drawing>
            <wp:anchor distT="0" distB="0" distL="0" distR="0" simplePos="0" relativeHeight="251658240" behindDoc="0" locked="0" layoutInCell="1" allowOverlap="1" wp14:anchorId="6B95B928" wp14:editId="7EDC0CC6">
              <wp:simplePos x="635" y="635"/>
              <wp:positionH relativeFrom="page">
                <wp:align>center</wp:align>
              </wp:positionH>
              <wp:positionV relativeFrom="page">
                <wp:align>bottom</wp:align>
              </wp:positionV>
              <wp:extent cx="443865" cy="443865"/>
              <wp:effectExtent l="0" t="0" r="13335" b="0"/>
              <wp:wrapNone/>
              <wp:docPr id="486777960"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CDDB2" w14:textId="3531E5D5"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5B928" id="_x0000_t202" coordsize="21600,21600" o:spt="202" path="m,l,21600r21600,l21600,xe">
              <v:stroke joinstyle="miter"/>
              <v:path gradientshapeok="t" o:connecttype="rect"/>
            </v:shapetype>
            <v:shape id="Text Box 2" o:spid="_x0000_s1028" type="#_x0000_t202" alt="SENSITIVE BUT 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5DCDDB2" w14:textId="3531E5D5" w:rsidR="00EA5533" w:rsidRPr="00EA5533" w:rsidRDefault="00EA5533" w:rsidP="00EA5533">
                    <w:pPr>
                      <w:spacing w:after="0"/>
                      <w:rPr>
                        <w:rFonts w:ascii="Calibri" w:eastAsia="Calibri" w:hAnsi="Calibri" w:cs="Calibri"/>
                        <w:noProof/>
                        <w:color w:val="000000"/>
                        <w:sz w:val="28"/>
                        <w:szCs w:val="28"/>
                      </w:rPr>
                    </w:pPr>
                    <w:r w:rsidRPr="00EA5533">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A6F6" w14:textId="77777777" w:rsidR="00204C30" w:rsidRDefault="00204C30" w:rsidP="00EA5533">
      <w:pPr>
        <w:spacing w:after="0" w:line="240" w:lineRule="auto"/>
      </w:pPr>
      <w:r>
        <w:separator/>
      </w:r>
    </w:p>
  </w:footnote>
  <w:footnote w:type="continuationSeparator" w:id="0">
    <w:p w14:paraId="6B1F9A22" w14:textId="77777777" w:rsidR="00204C30" w:rsidRDefault="00204C30" w:rsidP="00EA5533">
      <w:pPr>
        <w:spacing w:after="0" w:line="240" w:lineRule="auto"/>
      </w:pPr>
      <w:r>
        <w:continuationSeparator/>
      </w:r>
    </w:p>
  </w:footnote>
  <w:footnote w:type="continuationNotice" w:id="1">
    <w:p w14:paraId="71DBB3FA" w14:textId="77777777" w:rsidR="00204C30" w:rsidRDefault="00204C3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bYZZotAx" int2:invalidationBookmarkName="" int2:hashCode="OK9RtxqoBirQX1" int2:id="5NlNRAm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D661"/>
    <w:multiLevelType w:val="hybridMultilevel"/>
    <w:tmpl w:val="FFFFFFFF"/>
    <w:lvl w:ilvl="0" w:tplc="CF5A6814">
      <w:start w:val="1"/>
      <w:numFmt w:val="bullet"/>
      <w:lvlText w:val=""/>
      <w:lvlJc w:val="left"/>
      <w:pPr>
        <w:ind w:left="720" w:hanging="360"/>
      </w:pPr>
      <w:rPr>
        <w:rFonts w:ascii="Symbol" w:hAnsi="Symbol" w:hint="default"/>
      </w:rPr>
    </w:lvl>
    <w:lvl w:ilvl="1" w:tplc="3630199E">
      <w:start w:val="1"/>
      <w:numFmt w:val="bullet"/>
      <w:lvlText w:val="o"/>
      <w:lvlJc w:val="left"/>
      <w:pPr>
        <w:ind w:left="1440" w:hanging="360"/>
      </w:pPr>
      <w:rPr>
        <w:rFonts w:ascii="Courier New" w:hAnsi="Courier New" w:hint="default"/>
      </w:rPr>
    </w:lvl>
    <w:lvl w:ilvl="2" w:tplc="31D2BFB2">
      <w:start w:val="1"/>
      <w:numFmt w:val="bullet"/>
      <w:lvlText w:val=""/>
      <w:lvlJc w:val="left"/>
      <w:pPr>
        <w:ind w:left="2160" w:hanging="360"/>
      </w:pPr>
      <w:rPr>
        <w:rFonts w:ascii="Wingdings" w:hAnsi="Wingdings" w:hint="default"/>
      </w:rPr>
    </w:lvl>
    <w:lvl w:ilvl="3" w:tplc="8E8AB1C0">
      <w:start w:val="1"/>
      <w:numFmt w:val="bullet"/>
      <w:lvlText w:val=""/>
      <w:lvlJc w:val="left"/>
      <w:pPr>
        <w:ind w:left="2880" w:hanging="360"/>
      </w:pPr>
      <w:rPr>
        <w:rFonts w:ascii="Symbol" w:hAnsi="Symbol" w:hint="default"/>
      </w:rPr>
    </w:lvl>
    <w:lvl w:ilvl="4" w:tplc="9314E10C">
      <w:start w:val="1"/>
      <w:numFmt w:val="bullet"/>
      <w:lvlText w:val="o"/>
      <w:lvlJc w:val="left"/>
      <w:pPr>
        <w:ind w:left="3600" w:hanging="360"/>
      </w:pPr>
      <w:rPr>
        <w:rFonts w:ascii="Courier New" w:hAnsi="Courier New" w:hint="default"/>
      </w:rPr>
    </w:lvl>
    <w:lvl w:ilvl="5" w:tplc="29D07644">
      <w:start w:val="1"/>
      <w:numFmt w:val="bullet"/>
      <w:lvlText w:val=""/>
      <w:lvlJc w:val="left"/>
      <w:pPr>
        <w:ind w:left="4320" w:hanging="360"/>
      </w:pPr>
      <w:rPr>
        <w:rFonts w:ascii="Wingdings" w:hAnsi="Wingdings" w:hint="default"/>
      </w:rPr>
    </w:lvl>
    <w:lvl w:ilvl="6" w:tplc="A9EA0068">
      <w:start w:val="1"/>
      <w:numFmt w:val="bullet"/>
      <w:lvlText w:val=""/>
      <w:lvlJc w:val="left"/>
      <w:pPr>
        <w:ind w:left="5040" w:hanging="360"/>
      </w:pPr>
      <w:rPr>
        <w:rFonts w:ascii="Symbol" w:hAnsi="Symbol" w:hint="default"/>
      </w:rPr>
    </w:lvl>
    <w:lvl w:ilvl="7" w:tplc="06322086">
      <w:start w:val="1"/>
      <w:numFmt w:val="bullet"/>
      <w:lvlText w:val="o"/>
      <w:lvlJc w:val="left"/>
      <w:pPr>
        <w:ind w:left="5760" w:hanging="360"/>
      </w:pPr>
      <w:rPr>
        <w:rFonts w:ascii="Courier New" w:hAnsi="Courier New" w:hint="default"/>
      </w:rPr>
    </w:lvl>
    <w:lvl w:ilvl="8" w:tplc="3822B780">
      <w:start w:val="1"/>
      <w:numFmt w:val="bullet"/>
      <w:lvlText w:val=""/>
      <w:lvlJc w:val="left"/>
      <w:pPr>
        <w:ind w:left="6480" w:hanging="360"/>
      </w:pPr>
      <w:rPr>
        <w:rFonts w:ascii="Wingdings" w:hAnsi="Wingdings" w:hint="default"/>
      </w:rPr>
    </w:lvl>
  </w:abstractNum>
  <w:abstractNum w:abstractNumId="1" w15:restartNumberingAfterBreak="0">
    <w:nsid w:val="15CA1398"/>
    <w:multiLevelType w:val="multilevel"/>
    <w:tmpl w:val="A21C84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9C65645"/>
    <w:multiLevelType w:val="multilevel"/>
    <w:tmpl w:val="DDD0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ED1D6"/>
    <w:multiLevelType w:val="hybridMultilevel"/>
    <w:tmpl w:val="FFFFFFFF"/>
    <w:lvl w:ilvl="0" w:tplc="2326E452">
      <w:start w:val="1"/>
      <w:numFmt w:val="decimal"/>
      <w:lvlText w:val="%1)"/>
      <w:lvlJc w:val="left"/>
      <w:pPr>
        <w:ind w:left="720" w:hanging="360"/>
      </w:pPr>
    </w:lvl>
    <w:lvl w:ilvl="1" w:tplc="D7C2E44C">
      <w:start w:val="1"/>
      <w:numFmt w:val="lowerLetter"/>
      <w:lvlText w:val="%2."/>
      <w:lvlJc w:val="left"/>
      <w:pPr>
        <w:ind w:left="1440" w:hanging="360"/>
      </w:pPr>
    </w:lvl>
    <w:lvl w:ilvl="2" w:tplc="F5541F34">
      <w:start w:val="1"/>
      <w:numFmt w:val="lowerRoman"/>
      <w:lvlText w:val="%3."/>
      <w:lvlJc w:val="right"/>
      <w:pPr>
        <w:ind w:left="2160" w:hanging="180"/>
      </w:pPr>
    </w:lvl>
    <w:lvl w:ilvl="3" w:tplc="7B9ECF4E">
      <w:start w:val="1"/>
      <w:numFmt w:val="decimal"/>
      <w:lvlText w:val="%4."/>
      <w:lvlJc w:val="left"/>
      <w:pPr>
        <w:ind w:left="2880" w:hanging="360"/>
      </w:pPr>
    </w:lvl>
    <w:lvl w:ilvl="4" w:tplc="98A6BDFE">
      <w:start w:val="1"/>
      <w:numFmt w:val="lowerLetter"/>
      <w:lvlText w:val="%5."/>
      <w:lvlJc w:val="left"/>
      <w:pPr>
        <w:ind w:left="3600" w:hanging="360"/>
      </w:pPr>
    </w:lvl>
    <w:lvl w:ilvl="5" w:tplc="39DC0356">
      <w:start w:val="1"/>
      <w:numFmt w:val="lowerRoman"/>
      <w:lvlText w:val="%6."/>
      <w:lvlJc w:val="right"/>
      <w:pPr>
        <w:ind w:left="4320" w:hanging="180"/>
      </w:pPr>
    </w:lvl>
    <w:lvl w:ilvl="6" w:tplc="4342C522">
      <w:start w:val="1"/>
      <w:numFmt w:val="decimal"/>
      <w:lvlText w:val="%7."/>
      <w:lvlJc w:val="left"/>
      <w:pPr>
        <w:ind w:left="5040" w:hanging="360"/>
      </w:pPr>
    </w:lvl>
    <w:lvl w:ilvl="7" w:tplc="1FB00AD6">
      <w:start w:val="1"/>
      <w:numFmt w:val="lowerLetter"/>
      <w:lvlText w:val="%8."/>
      <w:lvlJc w:val="left"/>
      <w:pPr>
        <w:ind w:left="5760" w:hanging="360"/>
      </w:pPr>
    </w:lvl>
    <w:lvl w:ilvl="8" w:tplc="0EFC388C">
      <w:start w:val="1"/>
      <w:numFmt w:val="lowerRoman"/>
      <w:lvlText w:val="%9."/>
      <w:lvlJc w:val="right"/>
      <w:pPr>
        <w:ind w:left="6480" w:hanging="180"/>
      </w:pPr>
    </w:lvl>
  </w:abstractNum>
  <w:abstractNum w:abstractNumId="4" w15:restartNumberingAfterBreak="0">
    <w:nsid w:val="458F40D1"/>
    <w:multiLevelType w:val="multilevel"/>
    <w:tmpl w:val="A020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CB7F53"/>
    <w:multiLevelType w:val="multilevel"/>
    <w:tmpl w:val="DA7C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18F648"/>
    <w:multiLevelType w:val="hybridMultilevel"/>
    <w:tmpl w:val="FFFFFFFF"/>
    <w:lvl w:ilvl="0" w:tplc="7AF8E8CA">
      <w:start w:val="1"/>
      <w:numFmt w:val="bullet"/>
      <w:lvlText w:val=""/>
      <w:lvlJc w:val="left"/>
      <w:pPr>
        <w:ind w:left="720" w:hanging="360"/>
      </w:pPr>
      <w:rPr>
        <w:rFonts w:ascii="Symbol" w:hAnsi="Symbol" w:hint="default"/>
      </w:rPr>
    </w:lvl>
    <w:lvl w:ilvl="1" w:tplc="128A9112">
      <w:start w:val="1"/>
      <w:numFmt w:val="bullet"/>
      <w:lvlText w:val="o"/>
      <w:lvlJc w:val="left"/>
      <w:pPr>
        <w:ind w:left="1440" w:hanging="360"/>
      </w:pPr>
      <w:rPr>
        <w:rFonts w:ascii="Courier New" w:hAnsi="Courier New" w:hint="default"/>
      </w:rPr>
    </w:lvl>
    <w:lvl w:ilvl="2" w:tplc="0766244A">
      <w:start w:val="1"/>
      <w:numFmt w:val="bullet"/>
      <w:lvlText w:val=""/>
      <w:lvlJc w:val="left"/>
      <w:pPr>
        <w:ind w:left="2160" w:hanging="360"/>
      </w:pPr>
      <w:rPr>
        <w:rFonts w:ascii="Wingdings" w:hAnsi="Wingdings" w:hint="default"/>
      </w:rPr>
    </w:lvl>
    <w:lvl w:ilvl="3" w:tplc="A87E5D3C">
      <w:start w:val="1"/>
      <w:numFmt w:val="bullet"/>
      <w:lvlText w:val=""/>
      <w:lvlJc w:val="left"/>
      <w:pPr>
        <w:ind w:left="2880" w:hanging="360"/>
      </w:pPr>
      <w:rPr>
        <w:rFonts w:ascii="Symbol" w:hAnsi="Symbol" w:hint="default"/>
      </w:rPr>
    </w:lvl>
    <w:lvl w:ilvl="4" w:tplc="4F2A7158">
      <w:start w:val="1"/>
      <w:numFmt w:val="bullet"/>
      <w:lvlText w:val="o"/>
      <w:lvlJc w:val="left"/>
      <w:pPr>
        <w:ind w:left="3600" w:hanging="360"/>
      </w:pPr>
      <w:rPr>
        <w:rFonts w:ascii="Courier New" w:hAnsi="Courier New" w:hint="default"/>
      </w:rPr>
    </w:lvl>
    <w:lvl w:ilvl="5" w:tplc="CA28F928">
      <w:start w:val="1"/>
      <w:numFmt w:val="bullet"/>
      <w:lvlText w:val=""/>
      <w:lvlJc w:val="left"/>
      <w:pPr>
        <w:ind w:left="4320" w:hanging="360"/>
      </w:pPr>
      <w:rPr>
        <w:rFonts w:ascii="Wingdings" w:hAnsi="Wingdings" w:hint="default"/>
      </w:rPr>
    </w:lvl>
    <w:lvl w:ilvl="6" w:tplc="FE24626E">
      <w:start w:val="1"/>
      <w:numFmt w:val="bullet"/>
      <w:lvlText w:val=""/>
      <w:lvlJc w:val="left"/>
      <w:pPr>
        <w:ind w:left="5040" w:hanging="360"/>
      </w:pPr>
      <w:rPr>
        <w:rFonts w:ascii="Symbol" w:hAnsi="Symbol" w:hint="default"/>
      </w:rPr>
    </w:lvl>
    <w:lvl w:ilvl="7" w:tplc="84CAE04A">
      <w:start w:val="1"/>
      <w:numFmt w:val="bullet"/>
      <w:lvlText w:val="o"/>
      <w:lvlJc w:val="left"/>
      <w:pPr>
        <w:ind w:left="5760" w:hanging="360"/>
      </w:pPr>
      <w:rPr>
        <w:rFonts w:ascii="Courier New" w:hAnsi="Courier New" w:hint="default"/>
      </w:rPr>
    </w:lvl>
    <w:lvl w:ilvl="8" w:tplc="0328575E">
      <w:start w:val="1"/>
      <w:numFmt w:val="bullet"/>
      <w:lvlText w:val=""/>
      <w:lvlJc w:val="left"/>
      <w:pPr>
        <w:ind w:left="6480" w:hanging="360"/>
      </w:pPr>
      <w:rPr>
        <w:rFonts w:ascii="Wingdings" w:hAnsi="Wingdings" w:hint="default"/>
      </w:rPr>
    </w:lvl>
  </w:abstractNum>
  <w:num w:numId="1" w16cid:durableId="100302727">
    <w:abstractNumId w:val="4"/>
  </w:num>
  <w:num w:numId="2" w16cid:durableId="1787918700">
    <w:abstractNumId w:val="1"/>
  </w:num>
  <w:num w:numId="3" w16cid:durableId="588122312">
    <w:abstractNumId w:val="2"/>
  </w:num>
  <w:num w:numId="4" w16cid:durableId="1202673602">
    <w:abstractNumId w:val="5"/>
  </w:num>
  <w:num w:numId="5" w16cid:durableId="972901271">
    <w:abstractNumId w:val="3"/>
  </w:num>
  <w:num w:numId="6" w16cid:durableId="1991246054">
    <w:abstractNumId w:val="6"/>
  </w:num>
  <w:num w:numId="7" w16cid:durableId="401178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E6"/>
    <w:rsid w:val="00014B92"/>
    <w:rsid w:val="00032E5E"/>
    <w:rsid w:val="000616CD"/>
    <w:rsid w:val="000643A3"/>
    <w:rsid w:val="00075194"/>
    <w:rsid w:val="00086F92"/>
    <w:rsid w:val="000A14AA"/>
    <w:rsid w:val="000E1075"/>
    <w:rsid w:val="001022F4"/>
    <w:rsid w:val="00122637"/>
    <w:rsid w:val="00124120"/>
    <w:rsid w:val="00125873"/>
    <w:rsid w:val="00125CFB"/>
    <w:rsid w:val="00126C28"/>
    <w:rsid w:val="001414D8"/>
    <w:rsid w:val="00161587"/>
    <w:rsid w:val="001718B3"/>
    <w:rsid w:val="00193831"/>
    <w:rsid w:val="001A3F88"/>
    <w:rsid w:val="001C4444"/>
    <w:rsid w:val="001F6433"/>
    <w:rsid w:val="00204C30"/>
    <w:rsid w:val="0020617B"/>
    <w:rsid w:val="002423B3"/>
    <w:rsid w:val="002509B9"/>
    <w:rsid w:val="00261554"/>
    <w:rsid w:val="00273B52"/>
    <w:rsid w:val="00275909"/>
    <w:rsid w:val="00286D96"/>
    <w:rsid w:val="002952B3"/>
    <w:rsid w:val="00297788"/>
    <w:rsid w:val="002C27EC"/>
    <w:rsid w:val="002C4C9C"/>
    <w:rsid w:val="002F51B0"/>
    <w:rsid w:val="003425D5"/>
    <w:rsid w:val="003515F3"/>
    <w:rsid w:val="00372E7D"/>
    <w:rsid w:val="003845B4"/>
    <w:rsid w:val="003B1E60"/>
    <w:rsid w:val="003C1156"/>
    <w:rsid w:val="004B6D1C"/>
    <w:rsid w:val="004C3D41"/>
    <w:rsid w:val="0050181E"/>
    <w:rsid w:val="00515EF9"/>
    <w:rsid w:val="00535BA2"/>
    <w:rsid w:val="00557571"/>
    <w:rsid w:val="005A7218"/>
    <w:rsid w:val="005C4FE6"/>
    <w:rsid w:val="006128AD"/>
    <w:rsid w:val="006246AB"/>
    <w:rsid w:val="006362B2"/>
    <w:rsid w:val="00682504"/>
    <w:rsid w:val="006A1358"/>
    <w:rsid w:val="006B68DB"/>
    <w:rsid w:val="006E78B1"/>
    <w:rsid w:val="006F2105"/>
    <w:rsid w:val="007638F0"/>
    <w:rsid w:val="00777C7E"/>
    <w:rsid w:val="007A02B6"/>
    <w:rsid w:val="007C1A42"/>
    <w:rsid w:val="00800B06"/>
    <w:rsid w:val="0086647D"/>
    <w:rsid w:val="008741EE"/>
    <w:rsid w:val="00876B66"/>
    <w:rsid w:val="008D096E"/>
    <w:rsid w:val="008D0AE8"/>
    <w:rsid w:val="00910510"/>
    <w:rsid w:val="00911798"/>
    <w:rsid w:val="00943D5A"/>
    <w:rsid w:val="0095290E"/>
    <w:rsid w:val="00967A4A"/>
    <w:rsid w:val="00967B8E"/>
    <w:rsid w:val="00974173"/>
    <w:rsid w:val="009D6270"/>
    <w:rsid w:val="009E1CD7"/>
    <w:rsid w:val="009F5856"/>
    <w:rsid w:val="00A22E5A"/>
    <w:rsid w:val="00A23B6C"/>
    <w:rsid w:val="00A30673"/>
    <w:rsid w:val="00AA2C20"/>
    <w:rsid w:val="00AA6736"/>
    <w:rsid w:val="00AE634F"/>
    <w:rsid w:val="00B13B5B"/>
    <w:rsid w:val="00B44088"/>
    <w:rsid w:val="00B5232A"/>
    <w:rsid w:val="00B57350"/>
    <w:rsid w:val="00B57DAE"/>
    <w:rsid w:val="00B63112"/>
    <w:rsid w:val="00B84615"/>
    <w:rsid w:val="00B92077"/>
    <w:rsid w:val="00BA2F6D"/>
    <w:rsid w:val="00BB1C79"/>
    <w:rsid w:val="00BD0555"/>
    <w:rsid w:val="00BD40A6"/>
    <w:rsid w:val="00BE57FD"/>
    <w:rsid w:val="00C01F56"/>
    <w:rsid w:val="00C15491"/>
    <w:rsid w:val="00C26AC8"/>
    <w:rsid w:val="00C31664"/>
    <w:rsid w:val="00C3280B"/>
    <w:rsid w:val="00C33E9F"/>
    <w:rsid w:val="00C43019"/>
    <w:rsid w:val="00C438A7"/>
    <w:rsid w:val="00C458CA"/>
    <w:rsid w:val="00C46843"/>
    <w:rsid w:val="00C66404"/>
    <w:rsid w:val="00C80076"/>
    <w:rsid w:val="00CB5BBC"/>
    <w:rsid w:val="00CC32B4"/>
    <w:rsid w:val="00CE48AA"/>
    <w:rsid w:val="00CF2477"/>
    <w:rsid w:val="00D209BC"/>
    <w:rsid w:val="00D45CF0"/>
    <w:rsid w:val="00D50776"/>
    <w:rsid w:val="00DA06BE"/>
    <w:rsid w:val="00DA472E"/>
    <w:rsid w:val="00DB4320"/>
    <w:rsid w:val="00DC274B"/>
    <w:rsid w:val="00DC7C16"/>
    <w:rsid w:val="00E100AE"/>
    <w:rsid w:val="00E170D2"/>
    <w:rsid w:val="00E55CE9"/>
    <w:rsid w:val="00E70CD9"/>
    <w:rsid w:val="00EA1AD8"/>
    <w:rsid w:val="00EA5533"/>
    <w:rsid w:val="00EE3939"/>
    <w:rsid w:val="00F312D4"/>
    <w:rsid w:val="00F3474E"/>
    <w:rsid w:val="00FB2B55"/>
    <w:rsid w:val="02886D19"/>
    <w:rsid w:val="031B9E8E"/>
    <w:rsid w:val="03411AE8"/>
    <w:rsid w:val="0570DA15"/>
    <w:rsid w:val="085441C5"/>
    <w:rsid w:val="08CC18AF"/>
    <w:rsid w:val="09A348A5"/>
    <w:rsid w:val="0BD73F19"/>
    <w:rsid w:val="0FF25BB7"/>
    <w:rsid w:val="10AD098E"/>
    <w:rsid w:val="1321D5CF"/>
    <w:rsid w:val="13EEA205"/>
    <w:rsid w:val="14BBC27C"/>
    <w:rsid w:val="18F6B619"/>
    <w:rsid w:val="19C5F4A7"/>
    <w:rsid w:val="1B9E8E75"/>
    <w:rsid w:val="1BC593EF"/>
    <w:rsid w:val="1BC72B51"/>
    <w:rsid w:val="1C7F6F6C"/>
    <w:rsid w:val="1DA4C6E4"/>
    <w:rsid w:val="1F84B797"/>
    <w:rsid w:val="21089ADF"/>
    <w:rsid w:val="221DF86E"/>
    <w:rsid w:val="22A0C4E3"/>
    <w:rsid w:val="25AB4857"/>
    <w:rsid w:val="27AEF27A"/>
    <w:rsid w:val="28C2F01C"/>
    <w:rsid w:val="2A48D67B"/>
    <w:rsid w:val="2A78042E"/>
    <w:rsid w:val="2DC9D96F"/>
    <w:rsid w:val="2F27927E"/>
    <w:rsid w:val="30E5D1F5"/>
    <w:rsid w:val="31CBB794"/>
    <w:rsid w:val="32C27C90"/>
    <w:rsid w:val="33FDF5A1"/>
    <w:rsid w:val="34B7ADA1"/>
    <w:rsid w:val="3E1762CC"/>
    <w:rsid w:val="3FD1F11F"/>
    <w:rsid w:val="40410C94"/>
    <w:rsid w:val="40F6DCEB"/>
    <w:rsid w:val="42AF3945"/>
    <w:rsid w:val="4357A632"/>
    <w:rsid w:val="44532902"/>
    <w:rsid w:val="4AD80613"/>
    <w:rsid w:val="4C411776"/>
    <w:rsid w:val="4F99F081"/>
    <w:rsid w:val="50925570"/>
    <w:rsid w:val="50EED60C"/>
    <w:rsid w:val="52ED308D"/>
    <w:rsid w:val="53405AA4"/>
    <w:rsid w:val="56DA6FB5"/>
    <w:rsid w:val="5916EC37"/>
    <w:rsid w:val="59368279"/>
    <w:rsid w:val="593C5948"/>
    <w:rsid w:val="5C6474B8"/>
    <w:rsid w:val="5D4E91A1"/>
    <w:rsid w:val="5DD1F6B9"/>
    <w:rsid w:val="601BD9C4"/>
    <w:rsid w:val="62EF88CF"/>
    <w:rsid w:val="63929F0A"/>
    <w:rsid w:val="63FCD8C6"/>
    <w:rsid w:val="648A130D"/>
    <w:rsid w:val="65817A03"/>
    <w:rsid w:val="67962F41"/>
    <w:rsid w:val="6812C980"/>
    <w:rsid w:val="688A35B3"/>
    <w:rsid w:val="699C395E"/>
    <w:rsid w:val="6A2D136E"/>
    <w:rsid w:val="6E5DD57B"/>
    <w:rsid w:val="735B41F7"/>
    <w:rsid w:val="74F0B1F5"/>
    <w:rsid w:val="766F8E25"/>
    <w:rsid w:val="76E3FA03"/>
    <w:rsid w:val="796DB64A"/>
    <w:rsid w:val="7976BA53"/>
    <w:rsid w:val="7BC8490C"/>
    <w:rsid w:val="7E2CF2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1C33"/>
  <w15:chartTrackingRefBased/>
  <w15:docId w15:val="{68046CC1-719B-45AE-9D45-9CEAF040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5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533"/>
  </w:style>
  <w:style w:type="paragraph" w:styleId="Header">
    <w:name w:val="header"/>
    <w:basedOn w:val="Normal"/>
    <w:link w:val="HeaderChar"/>
    <w:uiPriority w:val="99"/>
    <w:semiHidden/>
    <w:unhideWhenUsed/>
    <w:rsid w:val="00C468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6843"/>
  </w:style>
  <w:style w:type="paragraph" w:customStyle="1" w:styleId="paragraph">
    <w:name w:val="paragraph"/>
    <w:basedOn w:val="Normal"/>
    <w:rsid w:val="00126C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6C28"/>
  </w:style>
  <w:style w:type="character" w:customStyle="1" w:styleId="eop">
    <w:name w:val="eop"/>
    <w:basedOn w:val="DefaultParagraphFont"/>
    <w:rsid w:val="00126C28"/>
  </w:style>
  <w:style w:type="paragraph" w:styleId="ListParagraph">
    <w:name w:val="List Paragraph"/>
    <w:basedOn w:val="Normal"/>
    <w:uiPriority w:val="34"/>
    <w:qFormat/>
    <w:rsid w:val="00E170D2"/>
    <w:pPr>
      <w:ind w:left="720"/>
      <w:contextualSpacing/>
    </w:pPr>
  </w:style>
  <w:style w:type="table" w:styleId="TableGrid">
    <w:name w:val="Table Grid"/>
    <w:basedOn w:val="TableNormal"/>
    <w:uiPriority w:val="59"/>
    <w:rsid w:val="00E170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E170D2"/>
    <w:pPr>
      <w:spacing w:line="240" w:lineRule="auto"/>
    </w:pPr>
    <w:rPr>
      <w:sz w:val="20"/>
      <w:szCs w:val="20"/>
    </w:rPr>
  </w:style>
  <w:style w:type="character" w:customStyle="1" w:styleId="CommentTextChar">
    <w:name w:val="Comment Text Char"/>
    <w:basedOn w:val="DefaultParagraphFont"/>
    <w:link w:val="CommentText"/>
    <w:uiPriority w:val="99"/>
    <w:semiHidden/>
    <w:rsid w:val="00E170D2"/>
    <w:rPr>
      <w:sz w:val="20"/>
      <w:szCs w:val="20"/>
    </w:rPr>
  </w:style>
  <w:style w:type="character" w:styleId="CommentReference">
    <w:name w:val="annotation reference"/>
    <w:basedOn w:val="DefaultParagraphFont"/>
    <w:uiPriority w:val="99"/>
    <w:semiHidden/>
    <w:unhideWhenUsed/>
    <w:rsid w:val="00E170D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287947">
      <w:bodyDiv w:val="1"/>
      <w:marLeft w:val="0"/>
      <w:marRight w:val="0"/>
      <w:marTop w:val="0"/>
      <w:marBottom w:val="0"/>
      <w:divBdr>
        <w:top w:val="none" w:sz="0" w:space="0" w:color="auto"/>
        <w:left w:val="none" w:sz="0" w:space="0" w:color="auto"/>
        <w:bottom w:val="none" w:sz="0" w:space="0" w:color="auto"/>
        <w:right w:val="none" w:sz="0" w:space="0" w:color="auto"/>
      </w:divBdr>
    </w:div>
    <w:div w:id="1179537810">
      <w:bodyDiv w:val="1"/>
      <w:marLeft w:val="0"/>
      <w:marRight w:val="0"/>
      <w:marTop w:val="0"/>
      <w:marBottom w:val="0"/>
      <w:divBdr>
        <w:top w:val="none" w:sz="0" w:space="0" w:color="auto"/>
        <w:left w:val="none" w:sz="0" w:space="0" w:color="auto"/>
        <w:bottom w:val="none" w:sz="0" w:space="0" w:color="auto"/>
        <w:right w:val="none" w:sz="0" w:space="0" w:color="auto"/>
      </w:divBdr>
      <w:divsChild>
        <w:div w:id="235476983">
          <w:marLeft w:val="0"/>
          <w:marRight w:val="0"/>
          <w:marTop w:val="0"/>
          <w:marBottom w:val="0"/>
          <w:divBdr>
            <w:top w:val="none" w:sz="0" w:space="0" w:color="auto"/>
            <w:left w:val="none" w:sz="0" w:space="0" w:color="auto"/>
            <w:bottom w:val="none" w:sz="0" w:space="0" w:color="auto"/>
            <w:right w:val="none" w:sz="0" w:space="0" w:color="auto"/>
          </w:divBdr>
        </w:div>
        <w:div w:id="716781766">
          <w:marLeft w:val="0"/>
          <w:marRight w:val="0"/>
          <w:marTop w:val="0"/>
          <w:marBottom w:val="0"/>
          <w:divBdr>
            <w:top w:val="none" w:sz="0" w:space="0" w:color="auto"/>
            <w:left w:val="none" w:sz="0" w:space="0" w:color="auto"/>
            <w:bottom w:val="none" w:sz="0" w:space="0" w:color="auto"/>
            <w:right w:val="none" w:sz="0" w:space="0" w:color="auto"/>
          </w:divBdr>
        </w:div>
        <w:div w:id="884676933">
          <w:marLeft w:val="0"/>
          <w:marRight w:val="0"/>
          <w:marTop w:val="0"/>
          <w:marBottom w:val="0"/>
          <w:divBdr>
            <w:top w:val="none" w:sz="0" w:space="0" w:color="auto"/>
            <w:left w:val="none" w:sz="0" w:space="0" w:color="auto"/>
            <w:bottom w:val="none" w:sz="0" w:space="0" w:color="auto"/>
            <w:right w:val="none" w:sz="0" w:space="0" w:color="auto"/>
          </w:divBdr>
        </w:div>
        <w:div w:id="1620530788">
          <w:marLeft w:val="0"/>
          <w:marRight w:val="0"/>
          <w:marTop w:val="0"/>
          <w:marBottom w:val="0"/>
          <w:divBdr>
            <w:top w:val="none" w:sz="0" w:space="0" w:color="auto"/>
            <w:left w:val="none" w:sz="0" w:space="0" w:color="auto"/>
            <w:bottom w:val="none" w:sz="0" w:space="0" w:color="auto"/>
            <w:right w:val="none" w:sz="0" w:space="0" w:color="auto"/>
          </w:divBdr>
        </w:div>
        <w:div w:id="1635525613">
          <w:marLeft w:val="0"/>
          <w:marRight w:val="0"/>
          <w:marTop w:val="0"/>
          <w:marBottom w:val="0"/>
          <w:divBdr>
            <w:top w:val="none" w:sz="0" w:space="0" w:color="auto"/>
            <w:left w:val="none" w:sz="0" w:space="0" w:color="auto"/>
            <w:bottom w:val="none" w:sz="0" w:space="0" w:color="auto"/>
            <w:right w:val="none" w:sz="0" w:space="0" w:color="auto"/>
          </w:divBdr>
        </w:div>
        <w:div w:id="1775125583">
          <w:marLeft w:val="0"/>
          <w:marRight w:val="0"/>
          <w:marTop w:val="0"/>
          <w:marBottom w:val="0"/>
          <w:divBdr>
            <w:top w:val="none" w:sz="0" w:space="0" w:color="auto"/>
            <w:left w:val="none" w:sz="0" w:space="0" w:color="auto"/>
            <w:bottom w:val="none" w:sz="0" w:space="0" w:color="auto"/>
            <w:right w:val="none" w:sz="0" w:space="0" w:color="auto"/>
          </w:divBdr>
        </w:div>
        <w:div w:id="1789468031">
          <w:marLeft w:val="0"/>
          <w:marRight w:val="0"/>
          <w:marTop w:val="0"/>
          <w:marBottom w:val="0"/>
          <w:divBdr>
            <w:top w:val="none" w:sz="0" w:space="0" w:color="auto"/>
            <w:left w:val="none" w:sz="0" w:space="0" w:color="auto"/>
            <w:bottom w:val="none" w:sz="0" w:space="0" w:color="auto"/>
            <w:right w:val="none" w:sz="0" w:space="0" w:color="auto"/>
          </w:divBdr>
        </w:div>
        <w:div w:id="1842889682">
          <w:marLeft w:val="0"/>
          <w:marRight w:val="0"/>
          <w:marTop w:val="0"/>
          <w:marBottom w:val="0"/>
          <w:divBdr>
            <w:top w:val="none" w:sz="0" w:space="0" w:color="auto"/>
            <w:left w:val="none" w:sz="0" w:space="0" w:color="auto"/>
            <w:bottom w:val="none" w:sz="0" w:space="0" w:color="auto"/>
            <w:right w:val="none" w:sz="0" w:space="0" w:color="auto"/>
          </w:divBdr>
        </w:div>
      </w:divsChild>
    </w:div>
    <w:div w:id="1193684944">
      <w:bodyDiv w:val="1"/>
      <w:marLeft w:val="0"/>
      <w:marRight w:val="0"/>
      <w:marTop w:val="0"/>
      <w:marBottom w:val="0"/>
      <w:divBdr>
        <w:top w:val="none" w:sz="0" w:space="0" w:color="auto"/>
        <w:left w:val="none" w:sz="0" w:space="0" w:color="auto"/>
        <w:bottom w:val="none" w:sz="0" w:space="0" w:color="auto"/>
        <w:right w:val="none" w:sz="0" w:space="0" w:color="auto"/>
      </w:divBdr>
    </w:div>
    <w:div w:id="1708144041">
      <w:bodyDiv w:val="1"/>
      <w:marLeft w:val="0"/>
      <w:marRight w:val="0"/>
      <w:marTop w:val="0"/>
      <w:marBottom w:val="0"/>
      <w:divBdr>
        <w:top w:val="none" w:sz="0" w:space="0" w:color="auto"/>
        <w:left w:val="none" w:sz="0" w:space="0" w:color="auto"/>
        <w:bottom w:val="none" w:sz="0" w:space="0" w:color="auto"/>
        <w:right w:val="none" w:sz="0" w:space="0" w:color="auto"/>
      </w:divBdr>
    </w:div>
    <w:div w:id="1767992048">
      <w:bodyDiv w:val="1"/>
      <w:marLeft w:val="0"/>
      <w:marRight w:val="0"/>
      <w:marTop w:val="0"/>
      <w:marBottom w:val="0"/>
      <w:divBdr>
        <w:top w:val="none" w:sz="0" w:space="0" w:color="auto"/>
        <w:left w:val="none" w:sz="0" w:space="0" w:color="auto"/>
        <w:bottom w:val="none" w:sz="0" w:space="0" w:color="auto"/>
        <w:right w:val="none" w:sz="0" w:space="0" w:color="auto"/>
      </w:divBdr>
    </w:div>
    <w:div w:id="1893082063">
      <w:bodyDiv w:val="1"/>
      <w:marLeft w:val="0"/>
      <w:marRight w:val="0"/>
      <w:marTop w:val="0"/>
      <w:marBottom w:val="0"/>
      <w:divBdr>
        <w:top w:val="none" w:sz="0" w:space="0" w:color="auto"/>
        <w:left w:val="none" w:sz="0" w:space="0" w:color="auto"/>
        <w:bottom w:val="none" w:sz="0" w:space="0" w:color="auto"/>
        <w:right w:val="none" w:sz="0" w:space="0" w:color="auto"/>
      </w:divBdr>
      <w:divsChild>
        <w:div w:id="33698767">
          <w:marLeft w:val="0"/>
          <w:marRight w:val="0"/>
          <w:marTop w:val="0"/>
          <w:marBottom w:val="0"/>
          <w:divBdr>
            <w:top w:val="none" w:sz="0" w:space="0" w:color="auto"/>
            <w:left w:val="none" w:sz="0" w:space="0" w:color="auto"/>
            <w:bottom w:val="none" w:sz="0" w:space="0" w:color="auto"/>
            <w:right w:val="none" w:sz="0" w:space="0" w:color="auto"/>
          </w:divBdr>
        </w:div>
        <w:div w:id="167403871">
          <w:marLeft w:val="0"/>
          <w:marRight w:val="0"/>
          <w:marTop w:val="0"/>
          <w:marBottom w:val="0"/>
          <w:divBdr>
            <w:top w:val="none" w:sz="0" w:space="0" w:color="auto"/>
            <w:left w:val="none" w:sz="0" w:space="0" w:color="auto"/>
            <w:bottom w:val="none" w:sz="0" w:space="0" w:color="auto"/>
            <w:right w:val="none" w:sz="0" w:space="0" w:color="auto"/>
          </w:divBdr>
        </w:div>
        <w:div w:id="169492211">
          <w:marLeft w:val="0"/>
          <w:marRight w:val="0"/>
          <w:marTop w:val="0"/>
          <w:marBottom w:val="0"/>
          <w:divBdr>
            <w:top w:val="none" w:sz="0" w:space="0" w:color="auto"/>
            <w:left w:val="none" w:sz="0" w:space="0" w:color="auto"/>
            <w:bottom w:val="none" w:sz="0" w:space="0" w:color="auto"/>
            <w:right w:val="none" w:sz="0" w:space="0" w:color="auto"/>
          </w:divBdr>
        </w:div>
        <w:div w:id="265692403">
          <w:marLeft w:val="0"/>
          <w:marRight w:val="0"/>
          <w:marTop w:val="0"/>
          <w:marBottom w:val="0"/>
          <w:divBdr>
            <w:top w:val="none" w:sz="0" w:space="0" w:color="auto"/>
            <w:left w:val="none" w:sz="0" w:space="0" w:color="auto"/>
            <w:bottom w:val="none" w:sz="0" w:space="0" w:color="auto"/>
            <w:right w:val="none" w:sz="0" w:space="0" w:color="auto"/>
          </w:divBdr>
        </w:div>
        <w:div w:id="398210052">
          <w:marLeft w:val="0"/>
          <w:marRight w:val="0"/>
          <w:marTop w:val="0"/>
          <w:marBottom w:val="0"/>
          <w:divBdr>
            <w:top w:val="none" w:sz="0" w:space="0" w:color="auto"/>
            <w:left w:val="none" w:sz="0" w:space="0" w:color="auto"/>
            <w:bottom w:val="none" w:sz="0" w:space="0" w:color="auto"/>
            <w:right w:val="none" w:sz="0" w:space="0" w:color="auto"/>
          </w:divBdr>
        </w:div>
        <w:div w:id="446124934">
          <w:marLeft w:val="0"/>
          <w:marRight w:val="0"/>
          <w:marTop w:val="0"/>
          <w:marBottom w:val="0"/>
          <w:divBdr>
            <w:top w:val="none" w:sz="0" w:space="0" w:color="auto"/>
            <w:left w:val="none" w:sz="0" w:space="0" w:color="auto"/>
            <w:bottom w:val="none" w:sz="0" w:space="0" w:color="auto"/>
            <w:right w:val="none" w:sz="0" w:space="0" w:color="auto"/>
          </w:divBdr>
        </w:div>
        <w:div w:id="497843261">
          <w:marLeft w:val="0"/>
          <w:marRight w:val="0"/>
          <w:marTop w:val="0"/>
          <w:marBottom w:val="0"/>
          <w:divBdr>
            <w:top w:val="none" w:sz="0" w:space="0" w:color="auto"/>
            <w:left w:val="none" w:sz="0" w:space="0" w:color="auto"/>
            <w:bottom w:val="none" w:sz="0" w:space="0" w:color="auto"/>
            <w:right w:val="none" w:sz="0" w:space="0" w:color="auto"/>
          </w:divBdr>
          <w:divsChild>
            <w:div w:id="119301141">
              <w:marLeft w:val="-75"/>
              <w:marRight w:val="0"/>
              <w:marTop w:val="30"/>
              <w:marBottom w:val="30"/>
              <w:divBdr>
                <w:top w:val="none" w:sz="0" w:space="0" w:color="auto"/>
                <w:left w:val="none" w:sz="0" w:space="0" w:color="auto"/>
                <w:bottom w:val="none" w:sz="0" w:space="0" w:color="auto"/>
                <w:right w:val="none" w:sz="0" w:space="0" w:color="auto"/>
              </w:divBdr>
              <w:divsChild>
                <w:div w:id="143862487">
                  <w:marLeft w:val="0"/>
                  <w:marRight w:val="0"/>
                  <w:marTop w:val="0"/>
                  <w:marBottom w:val="0"/>
                  <w:divBdr>
                    <w:top w:val="none" w:sz="0" w:space="0" w:color="auto"/>
                    <w:left w:val="none" w:sz="0" w:space="0" w:color="auto"/>
                    <w:bottom w:val="none" w:sz="0" w:space="0" w:color="auto"/>
                    <w:right w:val="none" w:sz="0" w:space="0" w:color="auto"/>
                  </w:divBdr>
                  <w:divsChild>
                    <w:div w:id="824249628">
                      <w:marLeft w:val="0"/>
                      <w:marRight w:val="0"/>
                      <w:marTop w:val="0"/>
                      <w:marBottom w:val="0"/>
                      <w:divBdr>
                        <w:top w:val="none" w:sz="0" w:space="0" w:color="auto"/>
                        <w:left w:val="none" w:sz="0" w:space="0" w:color="auto"/>
                        <w:bottom w:val="none" w:sz="0" w:space="0" w:color="auto"/>
                        <w:right w:val="none" w:sz="0" w:space="0" w:color="auto"/>
                      </w:divBdr>
                    </w:div>
                  </w:divsChild>
                </w:div>
                <w:div w:id="412046572">
                  <w:marLeft w:val="0"/>
                  <w:marRight w:val="0"/>
                  <w:marTop w:val="0"/>
                  <w:marBottom w:val="0"/>
                  <w:divBdr>
                    <w:top w:val="none" w:sz="0" w:space="0" w:color="auto"/>
                    <w:left w:val="none" w:sz="0" w:space="0" w:color="auto"/>
                    <w:bottom w:val="none" w:sz="0" w:space="0" w:color="auto"/>
                    <w:right w:val="none" w:sz="0" w:space="0" w:color="auto"/>
                  </w:divBdr>
                  <w:divsChild>
                    <w:div w:id="174153829">
                      <w:marLeft w:val="0"/>
                      <w:marRight w:val="0"/>
                      <w:marTop w:val="0"/>
                      <w:marBottom w:val="0"/>
                      <w:divBdr>
                        <w:top w:val="none" w:sz="0" w:space="0" w:color="auto"/>
                        <w:left w:val="none" w:sz="0" w:space="0" w:color="auto"/>
                        <w:bottom w:val="none" w:sz="0" w:space="0" w:color="auto"/>
                        <w:right w:val="none" w:sz="0" w:space="0" w:color="auto"/>
                      </w:divBdr>
                    </w:div>
                  </w:divsChild>
                </w:div>
                <w:div w:id="445542461">
                  <w:marLeft w:val="0"/>
                  <w:marRight w:val="0"/>
                  <w:marTop w:val="0"/>
                  <w:marBottom w:val="0"/>
                  <w:divBdr>
                    <w:top w:val="none" w:sz="0" w:space="0" w:color="auto"/>
                    <w:left w:val="none" w:sz="0" w:space="0" w:color="auto"/>
                    <w:bottom w:val="none" w:sz="0" w:space="0" w:color="auto"/>
                    <w:right w:val="none" w:sz="0" w:space="0" w:color="auto"/>
                  </w:divBdr>
                  <w:divsChild>
                    <w:div w:id="308247851">
                      <w:marLeft w:val="0"/>
                      <w:marRight w:val="0"/>
                      <w:marTop w:val="0"/>
                      <w:marBottom w:val="0"/>
                      <w:divBdr>
                        <w:top w:val="none" w:sz="0" w:space="0" w:color="auto"/>
                        <w:left w:val="none" w:sz="0" w:space="0" w:color="auto"/>
                        <w:bottom w:val="none" w:sz="0" w:space="0" w:color="auto"/>
                        <w:right w:val="none" w:sz="0" w:space="0" w:color="auto"/>
                      </w:divBdr>
                    </w:div>
                  </w:divsChild>
                </w:div>
                <w:div w:id="538787062">
                  <w:marLeft w:val="0"/>
                  <w:marRight w:val="0"/>
                  <w:marTop w:val="0"/>
                  <w:marBottom w:val="0"/>
                  <w:divBdr>
                    <w:top w:val="none" w:sz="0" w:space="0" w:color="auto"/>
                    <w:left w:val="none" w:sz="0" w:space="0" w:color="auto"/>
                    <w:bottom w:val="none" w:sz="0" w:space="0" w:color="auto"/>
                    <w:right w:val="none" w:sz="0" w:space="0" w:color="auto"/>
                  </w:divBdr>
                  <w:divsChild>
                    <w:div w:id="602882487">
                      <w:marLeft w:val="0"/>
                      <w:marRight w:val="0"/>
                      <w:marTop w:val="0"/>
                      <w:marBottom w:val="0"/>
                      <w:divBdr>
                        <w:top w:val="none" w:sz="0" w:space="0" w:color="auto"/>
                        <w:left w:val="none" w:sz="0" w:space="0" w:color="auto"/>
                        <w:bottom w:val="none" w:sz="0" w:space="0" w:color="auto"/>
                        <w:right w:val="none" w:sz="0" w:space="0" w:color="auto"/>
                      </w:divBdr>
                    </w:div>
                  </w:divsChild>
                </w:div>
                <w:div w:id="800465524">
                  <w:marLeft w:val="0"/>
                  <w:marRight w:val="0"/>
                  <w:marTop w:val="0"/>
                  <w:marBottom w:val="0"/>
                  <w:divBdr>
                    <w:top w:val="none" w:sz="0" w:space="0" w:color="auto"/>
                    <w:left w:val="none" w:sz="0" w:space="0" w:color="auto"/>
                    <w:bottom w:val="none" w:sz="0" w:space="0" w:color="auto"/>
                    <w:right w:val="none" w:sz="0" w:space="0" w:color="auto"/>
                  </w:divBdr>
                  <w:divsChild>
                    <w:div w:id="1080640284">
                      <w:marLeft w:val="0"/>
                      <w:marRight w:val="0"/>
                      <w:marTop w:val="0"/>
                      <w:marBottom w:val="0"/>
                      <w:divBdr>
                        <w:top w:val="none" w:sz="0" w:space="0" w:color="auto"/>
                        <w:left w:val="none" w:sz="0" w:space="0" w:color="auto"/>
                        <w:bottom w:val="none" w:sz="0" w:space="0" w:color="auto"/>
                        <w:right w:val="none" w:sz="0" w:space="0" w:color="auto"/>
                      </w:divBdr>
                    </w:div>
                  </w:divsChild>
                </w:div>
                <w:div w:id="938954272">
                  <w:marLeft w:val="0"/>
                  <w:marRight w:val="0"/>
                  <w:marTop w:val="0"/>
                  <w:marBottom w:val="0"/>
                  <w:divBdr>
                    <w:top w:val="none" w:sz="0" w:space="0" w:color="auto"/>
                    <w:left w:val="none" w:sz="0" w:space="0" w:color="auto"/>
                    <w:bottom w:val="none" w:sz="0" w:space="0" w:color="auto"/>
                    <w:right w:val="none" w:sz="0" w:space="0" w:color="auto"/>
                  </w:divBdr>
                  <w:divsChild>
                    <w:div w:id="182209523">
                      <w:marLeft w:val="0"/>
                      <w:marRight w:val="0"/>
                      <w:marTop w:val="0"/>
                      <w:marBottom w:val="0"/>
                      <w:divBdr>
                        <w:top w:val="none" w:sz="0" w:space="0" w:color="auto"/>
                        <w:left w:val="none" w:sz="0" w:space="0" w:color="auto"/>
                        <w:bottom w:val="none" w:sz="0" w:space="0" w:color="auto"/>
                        <w:right w:val="none" w:sz="0" w:space="0" w:color="auto"/>
                      </w:divBdr>
                    </w:div>
                  </w:divsChild>
                </w:div>
                <w:div w:id="986207729">
                  <w:marLeft w:val="0"/>
                  <w:marRight w:val="0"/>
                  <w:marTop w:val="0"/>
                  <w:marBottom w:val="0"/>
                  <w:divBdr>
                    <w:top w:val="none" w:sz="0" w:space="0" w:color="auto"/>
                    <w:left w:val="none" w:sz="0" w:space="0" w:color="auto"/>
                    <w:bottom w:val="none" w:sz="0" w:space="0" w:color="auto"/>
                    <w:right w:val="none" w:sz="0" w:space="0" w:color="auto"/>
                  </w:divBdr>
                  <w:divsChild>
                    <w:div w:id="1880899079">
                      <w:marLeft w:val="0"/>
                      <w:marRight w:val="0"/>
                      <w:marTop w:val="0"/>
                      <w:marBottom w:val="0"/>
                      <w:divBdr>
                        <w:top w:val="none" w:sz="0" w:space="0" w:color="auto"/>
                        <w:left w:val="none" w:sz="0" w:space="0" w:color="auto"/>
                        <w:bottom w:val="none" w:sz="0" w:space="0" w:color="auto"/>
                        <w:right w:val="none" w:sz="0" w:space="0" w:color="auto"/>
                      </w:divBdr>
                    </w:div>
                  </w:divsChild>
                </w:div>
                <w:div w:id="1033117966">
                  <w:marLeft w:val="0"/>
                  <w:marRight w:val="0"/>
                  <w:marTop w:val="0"/>
                  <w:marBottom w:val="0"/>
                  <w:divBdr>
                    <w:top w:val="none" w:sz="0" w:space="0" w:color="auto"/>
                    <w:left w:val="none" w:sz="0" w:space="0" w:color="auto"/>
                    <w:bottom w:val="none" w:sz="0" w:space="0" w:color="auto"/>
                    <w:right w:val="none" w:sz="0" w:space="0" w:color="auto"/>
                  </w:divBdr>
                  <w:divsChild>
                    <w:div w:id="1057163540">
                      <w:marLeft w:val="0"/>
                      <w:marRight w:val="0"/>
                      <w:marTop w:val="0"/>
                      <w:marBottom w:val="0"/>
                      <w:divBdr>
                        <w:top w:val="none" w:sz="0" w:space="0" w:color="auto"/>
                        <w:left w:val="none" w:sz="0" w:space="0" w:color="auto"/>
                        <w:bottom w:val="none" w:sz="0" w:space="0" w:color="auto"/>
                        <w:right w:val="none" w:sz="0" w:space="0" w:color="auto"/>
                      </w:divBdr>
                    </w:div>
                  </w:divsChild>
                </w:div>
                <w:div w:id="1194419292">
                  <w:marLeft w:val="0"/>
                  <w:marRight w:val="0"/>
                  <w:marTop w:val="0"/>
                  <w:marBottom w:val="0"/>
                  <w:divBdr>
                    <w:top w:val="none" w:sz="0" w:space="0" w:color="auto"/>
                    <w:left w:val="none" w:sz="0" w:space="0" w:color="auto"/>
                    <w:bottom w:val="none" w:sz="0" w:space="0" w:color="auto"/>
                    <w:right w:val="none" w:sz="0" w:space="0" w:color="auto"/>
                  </w:divBdr>
                  <w:divsChild>
                    <w:div w:id="811362440">
                      <w:marLeft w:val="0"/>
                      <w:marRight w:val="0"/>
                      <w:marTop w:val="0"/>
                      <w:marBottom w:val="0"/>
                      <w:divBdr>
                        <w:top w:val="none" w:sz="0" w:space="0" w:color="auto"/>
                        <w:left w:val="none" w:sz="0" w:space="0" w:color="auto"/>
                        <w:bottom w:val="none" w:sz="0" w:space="0" w:color="auto"/>
                        <w:right w:val="none" w:sz="0" w:space="0" w:color="auto"/>
                      </w:divBdr>
                    </w:div>
                  </w:divsChild>
                </w:div>
                <w:div w:id="1200053204">
                  <w:marLeft w:val="0"/>
                  <w:marRight w:val="0"/>
                  <w:marTop w:val="0"/>
                  <w:marBottom w:val="0"/>
                  <w:divBdr>
                    <w:top w:val="none" w:sz="0" w:space="0" w:color="auto"/>
                    <w:left w:val="none" w:sz="0" w:space="0" w:color="auto"/>
                    <w:bottom w:val="none" w:sz="0" w:space="0" w:color="auto"/>
                    <w:right w:val="none" w:sz="0" w:space="0" w:color="auto"/>
                  </w:divBdr>
                  <w:divsChild>
                    <w:div w:id="681469968">
                      <w:marLeft w:val="0"/>
                      <w:marRight w:val="0"/>
                      <w:marTop w:val="0"/>
                      <w:marBottom w:val="0"/>
                      <w:divBdr>
                        <w:top w:val="none" w:sz="0" w:space="0" w:color="auto"/>
                        <w:left w:val="none" w:sz="0" w:space="0" w:color="auto"/>
                        <w:bottom w:val="none" w:sz="0" w:space="0" w:color="auto"/>
                        <w:right w:val="none" w:sz="0" w:space="0" w:color="auto"/>
                      </w:divBdr>
                    </w:div>
                  </w:divsChild>
                </w:div>
                <w:div w:id="1317493440">
                  <w:marLeft w:val="0"/>
                  <w:marRight w:val="0"/>
                  <w:marTop w:val="0"/>
                  <w:marBottom w:val="0"/>
                  <w:divBdr>
                    <w:top w:val="none" w:sz="0" w:space="0" w:color="auto"/>
                    <w:left w:val="none" w:sz="0" w:space="0" w:color="auto"/>
                    <w:bottom w:val="none" w:sz="0" w:space="0" w:color="auto"/>
                    <w:right w:val="none" w:sz="0" w:space="0" w:color="auto"/>
                  </w:divBdr>
                  <w:divsChild>
                    <w:div w:id="984509793">
                      <w:marLeft w:val="0"/>
                      <w:marRight w:val="0"/>
                      <w:marTop w:val="0"/>
                      <w:marBottom w:val="0"/>
                      <w:divBdr>
                        <w:top w:val="none" w:sz="0" w:space="0" w:color="auto"/>
                        <w:left w:val="none" w:sz="0" w:space="0" w:color="auto"/>
                        <w:bottom w:val="none" w:sz="0" w:space="0" w:color="auto"/>
                        <w:right w:val="none" w:sz="0" w:space="0" w:color="auto"/>
                      </w:divBdr>
                    </w:div>
                  </w:divsChild>
                </w:div>
                <w:div w:id="1379696385">
                  <w:marLeft w:val="0"/>
                  <w:marRight w:val="0"/>
                  <w:marTop w:val="0"/>
                  <w:marBottom w:val="0"/>
                  <w:divBdr>
                    <w:top w:val="none" w:sz="0" w:space="0" w:color="auto"/>
                    <w:left w:val="none" w:sz="0" w:space="0" w:color="auto"/>
                    <w:bottom w:val="none" w:sz="0" w:space="0" w:color="auto"/>
                    <w:right w:val="none" w:sz="0" w:space="0" w:color="auto"/>
                  </w:divBdr>
                  <w:divsChild>
                    <w:div w:id="970355722">
                      <w:marLeft w:val="0"/>
                      <w:marRight w:val="0"/>
                      <w:marTop w:val="0"/>
                      <w:marBottom w:val="0"/>
                      <w:divBdr>
                        <w:top w:val="none" w:sz="0" w:space="0" w:color="auto"/>
                        <w:left w:val="none" w:sz="0" w:space="0" w:color="auto"/>
                        <w:bottom w:val="none" w:sz="0" w:space="0" w:color="auto"/>
                        <w:right w:val="none" w:sz="0" w:space="0" w:color="auto"/>
                      </w:divBdr>
                    </w:div>
                  </w:divsChild>
                </w:div>
                <w:div w:id="1503276340">
                  <w:marLeft w:val="0"/>
                  <w:marRight w:val="0"/>
                  <w:marTop w:val="0"/>
                  <w:marBottom w:val="0"/>
                  <w:divBdr>
                    <w:top w:val="none" w:sz="0" w:space="0" w:color="auto"/>
                    <w:left w:val="none" w:sz="0" w:space="0" w:color="auto"/>
                    <w:bottom w:val="none" w:sz="0" w:space="0" w:color="auto"/>
                    <w:right w:val="none" w:sz="0" w:space="0" w:color="auto"/>
                  </w:divBdr>
                  <w:divsChild>
                    <w:div w:id="524560849">
                      <w:marLeft w:val="0"/>
                      <w:marRight w:val="0"/>
                      <w:marTop w:val="0"/>
                      <w:marBottom w:val="0"/>
                      <w:divBdr>
                        <w:top w:val="none" w:sz="0" w:space="0" w:color="auto"/>
                        <w:left w:val="none" w:sz="0" w:space="0" w:color="auto"/>
                        <w:bottom w:val="none" w:sz="0" w:space="0" w:color="auto"/>
                        <w:right w:val="none" w:sz="0" w:space="0" w:color="auto"/>
                      </w:divBdr>
                    </w:div>
                  </w:divsChild>
                </w:div>
                <w:div w:id="1538852329">
                  <w:marLeft w:val="0"/>
                  <w:marRight w:val="0"/>
                  <w:marTop w:val="0"/>
                  <w:marBottom w:val="0"/>
                  <w:divBdr>
                    <w:top w:val="none" w:sz="0" w:space="0" w:color="auto"/>
                    <w:left w:val="none" w:sz="0" w:space="0" w:color="auto"/>
                    <w:bottom w:val="none" w:sz="0" w:space="0" w:color="auto"/>
                    <w:right w:val="none" w:sz="0" w:space="0" w:color="auto"/>
                  </w:divBdr>
                  <w:divsChild>
                    <w:div w:id="810054476">
                      <w:marLeft w:val="0"/>
                      <w:marRight w:val="0"/>
                      <w:marTop w:val="0"/>
                      <w:marBottom w:val="0"/>
                      <w:divBdr>
                        <w:top w:val="none" w:sz="0" w:space="0" w:color="auto"/>
                        <w:left w:val="none" w:sz="0" w:space="0" w:color="auto"/>
                        <w:bottom w:val="none" w:sz="0" w:space="0" w:color="auto"/>
                        <w:right w:val="none" w:sz="0" w:space="0" w:color="auto"/>
                      </w:divBdr>
                    </w:div>
                  </w:divsChild>
                </w:div>
                <w:div w:id="1732077503">
                  <w:marLeft w:val="0"/>
                  <w:marRight w:val="0"/>
                  <w:marTop w:val="0"/>
                  <w:marBottom w:val="0"/>
                  <w:divBdr>
                    <w:top w:val="none" w:sz="0" w:space="0" w:color="auto"/>
                    <w:left w:val="none" w:sz="0" w:space="0" w:color="auto"/>
                    <w:bottom w:val="none" w:sz="0" w:space="0" w:color="auto"/>
                    <w:right w:val="none" w:sz="0" w:space="0" w:color="auto"/>
                  </w:divBdr>
                  <w:divsChild>
                    <w:div w:id="889341669">
                      <w:marLeft w:val="0"/>
                      <w:marRight w:val="0"/>
                      <w:marTop w:val="0"/>
                      <w:marBottom w:val="0"/>
                      <w:divBdr>
                        <w:top w:val="none" w:sz="0" w:space="0" w:color="auto"/>
                        <w:left w:val="none" w:sz="0" w:space="0" w:color="auto"/>
                        <w:bottom w:val="none" w:sz="0" w:space="0" w:color="auto"/>
                        <w:right w:val="none" w:sz="0" w:space="0" w:color="auto"/>
                      </w:divBdr>
                    </w:div>
                  </w:divsChild>
                </w:div>
                <w:div w:id="1878350896">
                  <w:marLeft w:val="0"/>
                  <w:marRight w:val="0"/>
                  <w:marTop w:val="0"/>
                  <w:marBottom w:val="0"/>
                  <w:divBdr>
                    <w:top w:val="none" w:sz="0" w:space="0" w:color="auto"/>
                    <w:left w:val="none" w:sz="0" w:space="0" w:color="auto"/>
                    <w:bottom w:val="none" w:sz="0" w:space="0" w:color="auto"/>
                    <w:right w:val="none" w:sz="0" w:space="0" w:color="auto"/>
                  </w:divBdr>
                  <w:divsChild>
                    <w:div w:id="1119646057">
                      <w:marLeft w:val="0"/>
                      <w:marRight w:val="0"/>
                      <w:marTop w:val="0"/>
                      <w:marBottom w:val="0"/>
                      <w:divBdr>
                        <w:top w:val="none" w:sz="0" w:space="0" w:color="auto"/>
                        <w:left w:val="none" w:sz="0" w:space="0" w:color="auto"/>
                        <w:bottom w:val="none" w:sz="0" w:space="0" w:color="auto"/>
                        <w:right w:val="none" w:sz="0" w:space="0" w:color="auto"/>
                      </w:divBdr>
                    </w:div>
                  </w:divsChild>
                </w:div>
                <w:div w:id="2029794002">
                  <w:marLeft w:val="0"/>
                  <w:marRight w:val="0"/>
                  <w:marTop w:val="0"/>
                  <w:marBottom w:val="0"/>
                  <w:divBdr>
                    <w:top w:val="none" w:sz="0" w:space="0" w:color="auto"/>
                    <w:left w:val="none" w:sz="0" w:space="0" w:color="auto"/>
                    <w:bottom w:val="none" w:sz="0" w:space="0" w:color="auto"/>
                    <w:right w:val="none" w:sz="0" w:space="0" w:color="auto"/>
                  </w:divBdr>
                  <w:divsChild>
                    <w:div w:id="911548668">
                      <w:marLeft w:val="0"/>
                      <w:marRight w:val="0"/>
                      <w:marTop w:val="0"/>
                      <w:marBottom w:val="0"/>
                      <w:divBdr>
                        <w:top w:val="none" w:sz="0" w:space="0" w:color="auto"/>
                        <w:left w:val="none" w:sz="0" w:space="0" w:color="auto"/>
                        <w:bottom w:val="none" w:sz="0" w:space="0" w:color="auto"/>
                        <w:right w:val="none" w:sz="0" w:space="0" w:color="auto"/>
                      </w:divBdr>
                    </w:div>
                  </w:divsChild>
                </w:div>
                <w:div w:id="2096435166">
                  <w:marLeft w:val="0"/>
                  <w:marRight w:val="0"/>
                  <w:marTop w:val="0"/>
                  <w:marBottom w:val="0"/>
                  <w:divBdr>
                    <w:top w:val="none" w:sz="0" w:space="0" w:color="auto"/>
                    <w:left w:val="none" w:sz="0" w:space="0" w:color="auto"/>
                    <w:bottom w:val="none" w:sz="0" w:space="0" w:color="auto"/>
                    <w:right w:val="none" w:sz="0" w:space="0" w:color="auto"/>
                  </w:divBdr>
                  <w:divsChild>
                    <w:div w:id="2111580002">
                      <w:marLeft w:val="0"/>
                      <w:marRight w:val="0"/>
                      <w:marTop w:val="0"/>
                      <w:marBottom w:val="0"/>
                      <w:divBdr>
                        <w:top w:val="none" w:sz="0" w:space="0" w:color="auto"/>
                        <w:left w:val="none" w:sz="0" w:space="0" w:color="auto"/>
                        <w:bottom w:val="none" w:sz="0" w:space="0" w:color="auto"/>
                        <w:right w:val="none" w:sz="0" w:space="0" w:color="auto"/>
                      </w:divBdr>
                    </w:div>
                  </w:divsChild>
                </w:div>
                <w:div w:id="2137483193">
                  <w:marLeft w:val="0"/>
                  <w:marRight w:val="0"/>
                  <w:marTop w:val="0"/>
                  <w:marBottom w:val="0"/>
                  <w:divBdr>
                    <w:top w:val="none" w:sz="0" w:space="0" w:color="auto"/>
                    <w:left w:val="none" w:sz="0" w:space="0" w:color="auto"/>
                    <w:bottom w:val="none" w:sz="0" w:space="0" w:color="auto"/>
                    <w:right w:val="none" w:sz="0" w:space="0" w:color="auto"/>
                  </w:divBdr>
                  <w:divsChild>
                    <w:div w:id="740059260">
                      <w:marLeft w:val="0"/>
                      <w:marRight w:val="0"/>
                      <w:marTop w:val="0"/>
                      <w:marBottom w:val="0"/>
                      <w:divBdr>
                        <w:top w:val="none" w:sz="0" w:space="0" w:color="auto"/>
                        <w:left w:val="none" w:sz="0" w:space="0" w:color="auto"/>
                        <w:bottom w:val="none" w:sz="0" w:space="0" w:color="auto"/>
                        <w:right w:val="none" w:sz="0" w:space="0" w:color="auto"/>
                      </w:divBdr>
                    </w:div>
                  </w:divsChild>
                </w:div>
                <w:div w:id="2144763254">
                  <w:marLeft w:val="0"/>
                  <w:marRight w:val="0"/>
                  <w:marTop w:val="0"/>
                  <w:marBottom w:val="0"/>
                  <w:divBdr>
                    <w:top w:val="none" w:sz="0" w:space="0" w:color="auto"/>
                    <w:left w:val="none" w:sz="0" w:space="0" w:color="auto"/>
                    <w:bottom w:val="none" w:sz="0" w:space="0" w:color="auto"/>
                    <w:right w:val="none" w:sz="0" w:space="0" w:color="auto"/>
                  </w:divBdr>
                  <w:divsChild>
                    <w:div w:id="987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103303">
          <w:marLeft w:val="0"/>
          <w:marRight w:val="0"/>
          <w:marTop w:val="0"/>
          <w:marBottom w:val="0"/>
          <w:divBdr>
            <w:top w:val="none" w:sz="0" w:space="0" w:color="auto"/>
            <w:left w:val="none" w:sz="0" w:space="0" w:color="auto"/>
            <w:bottom w:val="none" w:sz="0" w:space="0" w:color="auto"/>
            <w:right w:val="none" w:sz="0" w:space="0" w:color="auto"/>
          </w:divBdr>
        </w:div>
        <w:div w:id="587495545">
          <w:marLeft w:val="0"/>
          <w:marRight w:val="0"/>
          <w:marTop w:val="0"/>
          <w:marBottom w:val="0"/>
          <w:divBdr>
            <w:top w:val="none" w:sz="0" w:space="0" w:color="auto"/>
            <w:left w:val="none" w:sz="0" w:space="0" w:color="auto"/>
            <w:bottom w:val="none" w:sz="0" w:space="0" w:color="auto"/>
            <w:right w:val="none" w:sz="0" w:space="0" w:color="auto"/>
          </w:divBdr>
        </w:div>
        <w:div w:id="757989413">
          <w:marLeft w:val="0"/>
          <w:marRight w:val="0"/>
          <w:marTop w:val="0"/>
          <w:marBottom w:val="0"/>
          <w:divBdr>
            <w:top w:val="none" w:sz="0" w:space="0" w:color="auto"/>
            <w:left w:val="none" w:sz="0" w:space="0" w:color="auto"/>
            <w:bottom w:val="none" w:sz="0" w:space="0" w:color="auto"/>
            <w:right w:val="none" w:sz="0" w:space="0" w:color="auto"/>
          </w:divBdr>
        </w:div>
        <w:div w:id="801768258">
          <w:marLeft w:val="0"/>
          <w:marRight w:val="0"/>
          <w:marTop w:val="0"/>
          <w:marBottom w:val="0"/>
          <w:divBdr>
            <w:top w:val="none" w:sz="0" w:space="0" w:color="auto"/>
            <w:left w:val="none" w:sz="0" w:space="0" w:color="auto"/>
            <w:bottom w:val="none" w:sz="0" w:space="0" w:color="auto"/>
            <w:right w:val="none" w:sz="0" w:space="0" w:color="auto"/>
          </w:divBdr>
        </w:div>
        <w:div w:id="815025500">
          <w:marLeft w:val="0"/>
          <w:marRight w:val="0"/>
          <w:marTop w:val="0"/>
          <w:marBottom w:val="0"/>
          <w:divBdr>
            <w:top w:val="none" w:sz="0" w:space="0" w:color="auto"/>
            <w:left w:val="none" w:sz="0" w:space="0" w:color="auto"/>
            <w:bottom w:val="none" w:sz="0" w:space="0" w:color="auto"/>
            <w:right w:val="none" w:sz="0" w:space="0" w:color="auto"/>
          </w:divBdr>
        </w:div>
        <w:div w:id="951130166">
          <w:marLeft w:val="0"/>
          <w:marRight w:val="0"/>
          <w:marTop w:val="0"/>
          <w:marBottom w:val="0"/>
          <w:divBdr>
            <w:top w:val="none" w:sz="0" w:space="0" w:color="auto"/>
            <w:left w:val="none" w:sz="0" w:space="0" w:color="auto"/>
            <w:bottom w:val="none" w:sz="0" w:space="0" w:color="auto"/>
            <w:right w:val="none" w:sz="0" w:space="0" w:color="auto"/>
          </w:divBdr>
        </w:div>
        <w:div w:id="1045330127">
          <w:marLeft w:val="0"/>
          <w:marRight w:val="0"/>
          <w:marTop w:val="0"/>
          <w:marBottom w:val="0"/>
          <w:divBdr>
            <w:top w:val="none" w:sz="0" w:space="0" w:color="auto"/>
            <w:left w:val="none" w:sz="0" w:space="0" w:color="auto"/>
            <w:bottom w:val="none" w:sz="0" w:space="0" w:color="auto"/>
            <w:right w:val="none" w:sz="0" w:space="0" w:color="auto"/>
          </w:divBdr>
        </w:div>
        <w:div w:id="1057629000">
          <w:marLeft w:val="0"/>
          <w:marRight w:val="0"/>
          <w:marTop w:val="0"/>
          <w:marBottom w:val="0"/>
          <w:divBdr>
            <w:top w:val="none" w:sz="0" w:space="0" w:color="auto"/>
            <w:left w:val="none" w:sz="0" w:space="0" w:color="auto"/>
            <w:bottom w:val="none" w:sz="0" w:space="0" w:color="auto"/>
            <w:right w:val="none" w:sz="0" w:space="0" w:color="auto"/>
          </w:divBdr>
        </w:div>
        <w:div w:id="1062022167">
          <w:marLeft w:val="0"/>
          <w:marRight w:val="0"/>
          <w:marTop w:val="0"/>
          <w:marBottom w:val="0"/>
          <w:divBdr>
            <w:top w:val="none" w:sz="0" w:space="0" w:color="auto"/>
            <w:left w:val="none" w:sz="0" w:space="0" w:color="auto"/>
            <w:bottom w:val="none" w:sz="0" w:space="0" w:color="auto"/>
            <w:right w:val="none" w:sz="0" w:space="0" w:color="auto"/>
          </w:divBdr>
        </w:div>
        <w:div w:id="1067068264">
          <w:marLeft w:val="0"/>
          <w:marRight w:val="0"/>
          <w:marTop w:val="0"/>
          <w:marBottom w:val="0"/>
          <w:divBdr>
            <w:top w:val="none" w:sz="0" w:space="0" w:color="auto"/>
            <w:left w:val="none" w:sz="0" w:space="0" w:color="auto"/>
            <w:bottom w:val="none" w:sz="0" w:space="0" w:color="auto"/>
            <w:right w:val="none" w:sz="0" w:space="0" w:color="auto"/>
          </w:divBdr>
        </w:div>
        <w:div w:id="1133405661">
          <w:marLeft w:val="0"/>
          <w:marRight w:val="0"/>
          <w:marTop w:val="0"/>
          <w:marBottom w:val="0"/>
          <w:divBdr>
            <w:top w:val="none" w:sz="0" w:space="0" w:color="auto"/>
            <w:left w:val="none" w:sz="0" w:space="0" w:color="auto"/>
            <w:bottom w:val="none" w:sz="0" w:space="0" w:color="auto"/>
            <w:right w:val="none" w:sz="0" w:space="0" w:color="auto"/>
          </w:divBdr>
        </w:div>
        <w:div w:id="1257907693">
          <w:marLeft w:val="0"/>
          <w:marRight w:val="0"/>
          <w:marTop w:val="0"/>
          <w:marBottom w:val="0"/>
          <w:divBdr>
            <w:top w:val="none" w:sz="0" w:space="0" w:color="auto"/>
            <w:left w:val="none" w:sz="0" w:space="0" w:color="auto"/>
            <w:bottom w:val="none" w:sz="0" w:space="0" w:color="auto"/>
            <w:right w:val="none" w:sz="0" w:space="0" w:color="auto"/>
          </w:divBdr>
          <w:divsChild>
            <w:div w:id="85343603">
              <w:marLeft w:val="0"/>
              <w:marRight w:val="0"/>
              <w:marTop w:val="0"/>
              <w:marBottom w:val="0"/>
              <w:divBdr>
                <w:top w:val="none" w:sz="0" w:space="0" w:color="auto"/>
                <w:left w:val="none" w:sz="0" w:space="0" w:color="auto"/>
                <w:bottom w:val="none" w:sz="0" w:space="0" w:color="auto"/>
                <w:right w:val="none" w:sz="0" w:space="0" w:color="auto"/>
              </w:divBdr>
            </w:div>
            <w:div w:id="149910022">
              <w:marLeft w:val="0"/>
              <w:marRight w:val="0"/>
              <w:marTop w:val="0"/>
              <w:marBottom w:val="0"/>
              <w:divBdr>
                <w:top w:val="none" w:sz="0" w:space="0" w:color="auto"/>
                <w:left w:val="none" w:sz="0" w:space="0" w:color="auto"/>
                <w:bottom w:val="none" w:sz="0" w:space="0" w:color="auto"/>
                <w:right w:val="none" w:sz="0" w:space="0" w:color="auto"/>
              </w:divBdr>
            </w:div>
            <w:div w:id="191455942">
              <w:marLeft w:val="0"/>
              <w:marRight w:val="0"/>
              <w:marTop w:val="0"/>
              <w:marBottom w:val="0"/>
              <w:divBdr>
                <w:top w:val="none" w:sz="0" w:space="0" w:color="auto"/>
                <w:left w:val="none" w:sz="0" w:space="0" w:color="auto"/>
                <w:bottom w:val="none" w:sz="0" w:space="0" w:color="auto"/>
                <w:right w:val="none" w:sz="0" w:space="0" w:color="auto"/>
              </w:divBdr>
            </w:div>
            <w:div w:id="323318947">
              <w:marLeft w:val="0"/>
              <w:marRight w:val="0"/>
              <w:marTop w:val="0"/>
              <w:marBottom w:val="0"/>
              <w:divBdr>
                <w:top w:val="none" w:sz="0" w:space="0" w:color="auto"/>
                <w:left w:val="none" w:sz="0" w:space="0" w:color="auto"/>
                <w:bottom w:val="none" w:sz="0" w:space="0" w:color="auto"/>
                <w:right w:val="none" w:sz="0" w:space="0" w:color="auto"/>
              </w:divBdr>
            </w:div>
            <w:div w:id="327291116">
              <w:marLeft w:val="0"/>
              <w:marRight w:val="0"/>
              <w:marTop w:val="0"/>
              <w:marBottom w:val="0"/>
              <w:divBdr>
                <w:top w:val="none" w:sz="0" w:space="0" w:color="auto"/>
                <w:left w:val="none" w:sz="0" w:space="0" w:color="auto"/>
                <w:bottom w:val="none" w:sz="0" w:space="0" w:color="auto"/>
                <w:right w:val="none" w:sz="0" w:space="0" w:color="auto"/>
              </w:divBdr>
            </w:div>
            <w:div w:id="466048047">
              <w:marLeft w:val="0"/>
              <w:marRight w:val="0"/>
              <w:marTop w:val="0"/>
              <w:marBottom w:val="0"/>
              <w:divBdr>
                <w:top w:val="none" w:sz="0" w:space="0" w:color="auto"/>
                <w:left w:val="none" w:sz="0" w:space="0" w:color="auto"/>
                <w:bottom w:val="none" w:sz="0" w:space="0" w:color="auto"/>
                <w:right w:val="none" w:sz="0" w:space="0" w:color="auto"/>
              </w:divBdr>
            </w:div>
            <w:div w:id="497696909">
              <w:marLeft w:val="0"/>
              <w:marRight w:val="0"/>
              <w:marTop w:val="0"/>
              <w:marBottom w:val="0"/>
              <w:divBdr>
                <w:top w:val="none" w:sz="0" w:space="0" w:color="auto"/>
                <w:left w:val="none" w:sz="0" w:space="0" w:color="auto"/>
                <w:bottom w:val="none" w:sz="0" w:space="0" w:color="auto"/>
                <w:right w:val="none" w:sz="0" w:space="0" w:color="auto"/>
              </w:divBdr>
            </w:div>
            <w:div w:id="797453323">
              <w:marLeft w:val="0"/>
              <w:marRight w:val="0"/>
              <w:marTop w:val="0"/>
              <w:marBottom w:val="0"/>
              <w:divBdr>
                <w:top w:val="none" w:sz="0" w:space="0" w:color="auto"/>
                <w:left w:val="none" w:sz="0" w:space="0" w:color="auto"/>
                <w:bottom w:val="none" w:sz="0" w:space="0" w:color="auto"/>
                <w:right w:val="none" w:sz="0" w:space="0" w:color="auto"/>
              </w:divBdr>
            </w:div>
            <w:div w:id="808400076">
              <w:marLeft w:val="0"/>
              <w:marRight w:val="0"/>
              <w:marTop w:val="0"/>
              <w:marBottom w:val="0"/>
              <w:divBdr>
                <w:top w:val="none" w:sz="0" w:space="0" w:color="auto"/>
                <w:left w:val="none" w:sz="0" w:space="0" w:color="auto"/>
                <w:bottom w:val="none" w:sz="0" w:space="0" w:color="auto"/>
                <w:right w:val="none" w:sz="0" w:space="0" w:color="auto"/>
              </w:divBdr>
            </w:div>
            <w:div w:id="814839830">
              <w:marLeft w:val="0"/>
              <w:marRight w:val="0"/>
              <w:marTop w:val="0"/>
              <w:marBottom w:val="0"/>
              <w:divBdr>
                <w:top w:val="none" w:sz="0" w:space="0" w:color="auto"/>
                <w:left w:val="none" w:sz="0" w:space="0" w:color="auto"/>
                <w:bottom w:val="none" w:sz="0" w:space="0" w:color="auto"/>
                <w:right w:val="none" w:sz="0" w:space="0" w:color="auto"/>
              </w:divBdr>
            </w:div>
            <w:div w:id="842356469">
              <w:marLeft w:val="0"/>
              <w:marRight w:val="0"/>
              <w:marTop w:val="0"/>
              <w:marBottom w:val="0"/>
              <w:divBdr>
                <w:top w:val="none" w:sz="0" w:space="0" w:color="auto"/>
                <w:left w:val="none" w:sz="0" w:space="0" w:color="auto"/>
                <w:bottom w:val="none" w:sz="0" w:space="0" w:color="auto"/>
                <w:right w:val="none" w:sz="0" w:space="0" w:color="auto"/>
              </w:divBdr>
            </w:div>
            <w:div w:id="894972520">
              <w:marLeft w:val="0"/>
              <w:marRight w:val="0"/>
              <w:marTop w:val="0"/>
              <w:marBottom w:val="0"/>
              <w:divBdr>
                <w:top w:val="none" w:sz="0" w:space="0" w:color="auto"/>
                <w:left w:val="none" w:sz="0" w:space="0" w:color="auto"/>
                <w:bottom w:val="none" w:sz="0" w:space="0" w:color="auto"/>
                <w:right w:val="none" w:sz="0" w:space="0" w:color="auto"/>
              </w:divBdr>
            </w:div>
            <w:div w:id="1233387868">
              <w:marLeft w:val="0"/>
              <w:marRight w:val="0"/>
              <w:marTop w:val="0"/>
              <w:marBottom w:val="0"/>
              <w:divBdr>
                <w:top w:val="none" w:sz="0" w:space="0" w:color="auto"/>
                <w:left w:val="none" w:sz="0" w:space="0" w:color="auto"/>
                <w:bottom w:val="none" w:sz="0" w:space="0" w:color="auto"/>
                <w:right w:val="none" w:sz="0" w:space="0" w:color="auto"/>
              </w:divBdr>
            </w:div>
            <w:div w:id="1310136580">
              <w:marLeft w:val="0"/>
              <w:marRight w:val="0"/>
              <w:marTop w:val="0"/>
              <w:marBottom w:val="0"/>
              <w:divBdr>
                <w:top w:val="none" w:sz="0" w:space="0" w:color="auto"/>
                <w:left w:val="none" w:sz="0" w:space="0" w:color="auto"/>
                <w:bottom w:val="none" w:sz="0" w:space="0" w:color="auto"/>
                <w:right w:val="none" w:sz="0" w:space="0" w:color="auto"/>
              </w:divBdr>
            </w:div>
            <w:div w:id="1736930659">
              <w:marLeft w:val="0"/>
              <w:marRight w:val="0"/>
              <w:marTop w:val="0"/>
              <w:marBottom w:val="0"/>
              <w:divBdr>
                <w:top w:val="none" w:sz="0" w:space="0" w:color="auto"/>
                <w:left w:val="none" w:sz="0" w:space="0" w:color="auto"/>
                <w:bottom w:val="none" w:sz="0" w:space="0" w:color="auto"/>
                <w:right w:val="none" w:sz="0" w:space="0" w:color="auto"/>
              </w:divBdr>
            </w:div>
            <w:div w:id="1852521278">
              <w:marLeft w:val="0"/>
              <w:marRight w:val="0"/>
              <w:marTop w:val="0"/>
              <w:marBottom w:val="0"/>
              <w:divBdr>
                <w:top w:val="none" w:sz="0" w:space="0" w:color="auto"/>
                <w:left w:val="none" w:sz="0" w:space="0" w:color="auto"/>
                <w:bottom w:val="none" w:sz="0" w:space="0" w:color="auto"/>
                <w:right w:val="none" w:sz="0" w:space="0" w:color="auto"/>
              </w:divBdr>
            </w:div>
            <w:div w:id="1960794072">
              <w:marLeft w:val="0"/>
              <w:marRight w:val="0"/>
              <w:marTop w:val="0"/>
              <w:marBottom w:val="0"/>
              <w:divBdr>
                <w:top w:val="none" w:sz="0" w:space="0" w:color="auto"/>
                <w:left w:val="none" w:sz="0" w:space="0" w:color="auto"/>
                <w:bottom w:val="none" w:sz="0" w:space="0" w:color="auto"/>
                <w:right w:val="none" w:sz="0" w:space="0" w:color="auto"/>
              </w:divBdr>
            </w:div>
            <w:div w:id="1971934565">
              <w:marLeft w:val="0"/>
              <w:marRight w:val="0"/>
              <w:marTop w:val="0"/>
              <w:marBottom w:val="0"/>
              <w:divBdr>
                <w:top w:val="none" w:sz="0" w:space="0" w:color="auto"/>
                <w:left w:val="none" w:sz="0" w:space="0" w:color="auto"/>
                <w:bottom w:val="none" w:sz="0" w:space="0" w:color="auto"/>
                <w:right w:val="none" w:sz="0" w:space="0" w:color="auto"/>
              </w:divBdr>
            </w:div>
            <w:div w:id="2102332861">
              <w:marLeft w:val="0"/>
              <w:marRight w:val="0"/>
              <w:marTop w:val="0"/>
              <w:marBottom w:val="0"/>
              <w:divBdr>
                <w:top w:val="none" w:sz="0" w:space="0" w:color="auto"/>
                <w:left w:val="none" w:sz="0" w:space="0" w:color="auto"/>
                <w:bottom w:val="none" w:sz="0" w:space="0" w:color="auto"/>
                <w:right w:val="none" w:sz="0" w:space="0" w:color="auto"/>
              </w:divBdr>
            </w:div>
          </w:divsChild>
        </w:div>
        <w:div w:id="1400708063">
          <w:marLeft w:val="0"/>
          <w:marRight w:val="0"/>
          <w:marTop w:val="0"/>
          <w:marBottom w:val="0"/>
          <w:divBdr>
            <w:top w:val="none" w:sz="0" w:space="0" w:color="auto"/>
            <w:left w:val="none" w:sz="0" w:space="0" w:color="auto"/>
            <w:bottom w:val="none" w:sz="0" w:space="0" w:color="auto"/>
            <w:right w:val="none" w:sz="0" w:space="0" w:color="auto"/>
          </w:divBdr>
        </w:div>
        <w:div w:id="1476024137">
          <w:marLeft w:val="0"/>
          <w:marRight w:val="0"/>
          <w:marTop w:val="0"/>
          <w:marBottom w:val="0"/>
          <w:divBdr>
            <w:top w:val="none" w:sz="0" w:space="0" w:color="auto"/>
            <w:left w:val="none" w:sz="0" w:space="0" w:color="auto"/>
            <w:bottom w:val="none" w:sz="0" w:space="0" w:color="auto"/>
            <w:right w:val="none" w:sz="0" w:space="0" w:color="auto"/>
          </w:divBdr>
        </w:div>
        <w:div w:id="1524242577">
          <w:marLeft w:val="0"/>
          <w:marRight w:val="0"/>
          <w:marTop w:val="0"/>
          <w:marBottom w:val="0"/>
          <w:divBdr>
            <w:top w:val="none" w:sz="0" w:space="0" w:color="auto"/>
            <w:left w:val="none" w:sz="0" w:space="0" w:color="auto"/>
            <w:bottom w:val="none" w:sz="0" w:space="0" w:color="auto"/>
            <w:right w:val="none" w:sz="0" w:space="0" w:color="auto"/>
          </w:divBdr>
        </w:div>
        <w:div w:id="1575551452">
          <w:marLeft w:val="0"/>
          <w:marRight w:val="0"/>
          <w:marTop w:val="0"/>
          <w:marBottom w:val="0"/>
          <w:divBdr>
            <w:top w:val="none" w:sz="0" w:space="0" w:color="auto"/>
            <w:left w:val="none" w:sz="0" w:space="0" w:color="auto"/>
            <w:bottom w:val="none" w:sz="0" w:space="0" w:color="auto"/>
            <w:right w:val="none" w:sz="0" w:space="0" w:color="auto"/>
          </w:divBdr>
        </w:div>
        <w:div w:id="1645546520">
          <w:marLeft w:val="0"/>
          <w:marRight w:val="0"/>
          <w:marTop w:val="0"/>
          <w:marBottom w:val="0"/>
          <w:divBdr>
            <w:top w:val="none" w:sz="0" w:space="0" w:color="auto"/>
            <w:left w:val="none" w:sz="0" w:space="0" w:color="auto"/>
            <w:bottom w:val="none" w:sz="0" w:space="0" w:color="auto"/>
            <w:right w:val="none" w:sz="0" w:space="0" w:color="auto"/>
          </w:divBdr>
          <w:divsChild>
            <w:div w:id="1411580287">
              <w:marLeft w:val="-75"/>
              <w:marRight w:val="0"/>
              <w:marTop w:val="30"/>
              <w:marBottom w:val="30"/>
              <w:divBdr>
                <w:top w:val="none" w:sz="0" w:space="0" w:color="auto"/>
                <w:left w:val="none" w:sz="0" w:space="0" w:color="auto"/>
                <w:bottom w:val="none" w:sz="0" w:space="0" w:color="auto"/>
                <w:right w:val="none" w:sz="0" w:space="0" w:color="auto"/>
              </w:divBdr>
              <w:divsChild>
                <w:div w:id="85655615">
                  <w:marLeft w:val="0"/>
                  <w:marRight w:val="0"/>
                  <w:marTop w:val="0"/>
                  <w:marBottom w:val="0"/>
                  <w:divBdr>
                    <w:top w:val="none" w:sz="0" w:space="0" w:color="auto"/>
                    <w:left w:val="none" w:sz="0" w:space="0" w:color="auto"/>
                    <w:bottom w:val="none" w:sz="0" w:space="0" w:color="auto"/>
                    <w:right w:val="none" w:sz="0" w:space="0" w:color="auto"/>
                  </w:divBdr>
                  <w:divsChild>
                    <w:div w:id="463961180">
                      <w:marLeft w:val="0"/>
                      <w:marRight w:val="0"/>
                      <w:marTop w:val="0"/>
                      <w:marBottom w:val="0"/>
                      <w:divBdr>
                        <w:top w:val="none" w:sz="0" w:space="0" w:color="auto"/>
                        <w:left w:val="none" w:sz="0" w:space="0" w:color="auto"/>
                        <w:bottom w:val="none" w:sz="0" w:space="0" w:color="auto"/>
                        <w:right w:val="none" w:sz="0" w:space="0" w:color="auto"/>
                      </w:divBdr>
                    </w:div>
                  </w:divsChild>
                </w:div>
                <w:div w:id="290745343">
                  <w:marLeft w:val="0"/>
                  <w:marRight w:val="0"/>
                  <w:marTop w:val="0"/>
                  <w:marBottom w:val="0"/>
                  <w:divBdr>
                    <w:top w:val="none" w:sz="0" w:space="0" w:color="auto"/>
                    <w:left w:val="none" w:sz="0" w:space="0" w:color="auto"/>
                    <w:bottom w:val="none" w:sz="0" w:space="0" w:color="auto"/>
                    <w:right w:val="none" w:sz="0" w:space="0" w:color="auto"/>
                  </w:divBdr>
                  <w:divsChild>
                    <w:div w:id="1724056820">
                      <w:marLeft w:val="0"/>
                      <w:marRight w:val="0"/>
                      <w:marTop w:val="0"/>
                      <w:marBottom w:val="0"/>
                      <w:divBdr>
                        <w:top w:val="none" w:sz="0" w:space="0" w:color="auto"/>
                        <w:left w:val="none" w:sz="0" w:space="0" w:color="auto"/>
                        <w:bottom w:val="none" w:sz="0" w:space="0" w:color="auto"/>
                        <w:right w:val="none" w:sz="0" w:space="0" w:color="auto"/>
                      </w:divBdr>
                    </w:div>
                  </w:divsChild>
                </w:div>
                <w:div w:id="369695532">
                  <w:marLeft w:val="0"/>
                  <w:marRight w:val="0"/>
                  <w:marTop w:val="0"/>
                  <w:marBottom w:val="0"/>
                  <w:divBdr>
                    <w:top w:val="none" w:sz="0" w:space="0" w:color="auto"/>
                    <w:left w:val="none" w:sz="0" w:space="0" w:color="auto"/>
                    <w:bottom w:val="none" w:sz="0" w:space="0" w:color="auto"/>
                    <w:right w:val="none" w:sz="0" w:space="0" w:color="auto"/>
                  </w:divBdr>
                  <w:divsChild>
                    <w:div w:id="499465274">
                      <w:marLeft w:val="0"/>
                      <w:marRight w:val="0"/>
                      <w:marTop w:val="0"/>
                      <w:marBottom w:val="0"/>
                      <w:divBdr>
                        <w:top w:val="none" w:sz="0" w:space="0" w:color="auto"/>
                        <w:left w:val="none" w:sz="0" w:space="0" w:color="auto"/>
                        <w:bottom w:val="none" w:sz="0" w:space="0" w:color="auto"/>
                        <w:right w:val="none" w:sz="0" w:space="0" w:color="auto"/>
                      </w:divBdr>
                    </w:div>
                  </w:divsChild>
                </w:div>
                <w:div w:id="520315308">
                  <w:marLeft w:val="0"/>
                  <w:marRight w:val="0"/>
                  <w:marTop w:val="0"/>
                  <w:marBottom w:val="0"/>
                  <w:divBdr>
                    <w:top w:val="none" w:sz="0" w:space="0" w:color="auto"/>
                    <w:left w:val="none" w:sz="0" w:space="0" w:color="auto"/>
                    <w:bottom w:val="none" w:sz="0" w:space="0" w:color="auto"/>
                    <w:right w:val="none" w:sz="0" w:space="0" w:color="auto"/>
                  </w:divBdr>
                  <w:divsChild>
                    <w:div w:id="124203509">
                      <w:marLeft w:val="0"/>
                      <w:marRight w:val="0"/>
                      <w:marTop w:val="0"/>
                      <w:marBottom w:val="0"/>
                      <w:divBdr>
                        <w:top w:val="none" w:sz="0" w:space="0" w:color="auto"/>
                        <w:left w:val="none" w:sz="0" w:space="0" w:color="auto"/>
                        <w:bottom w:val="none" w:sz="0" w:space="0" w:color="auto"/>
                        <w:right w:val="none" w:sz="0" w:space="0" w:color="auto"/>
                      </w:divBdr>
                    </w:div>
                  </w:divsChild>
                </w:div>
                <w:div w:id="1232084627">
                  <w:marLeft w:val="0"/>
                  <w:marRight w:val="0"/>
                  <w:marTop w:val="0"/>
                  <w:marBottom w:val="0"/>
                  <w:divBdr>
                    <w:top w:val="none" w:sz="0" w:space="0" w:color="auto"/>
                    <w:left w:val="none" w:sz="0" w:space="0" w:color="auto"/>
                    <w:bottom w:val="none" w:sz="0" w:space="0" w:color="auto"/>
                    <w:right w:val="none" w:sz="0" w:space="0" w:color="auto"/>
                  </w:divBdr>
                  <w:divsChild>
                    <w:div w:id="378865329">
                      <w:marLeft w:val="0"/>
                      <w:marRight w:val="0"/>
                      <w:marTop w:val="0"/>
                      <w:marBottom w:val="0"/>
                      <w:divBdr>
                        <w:top w:val="none" w:sz="0" w:space="0" w:color="auto"/>
                        <w:left w:val="none" w:sz="0" w:space="0" w:color="auto"/>
                        <w:bottom w:val="none" w:sz="0" w:space="0" w:color="auto"/>
                        <w:right w:val="none" w:sz="0" w:space="0" w:color="auto"/>
                      </w:divBdr>
                    </w:div>
                  </w:divsChild>
                </w:div>
                <w:div w:id="1303774935">
                  <w:marLeft w:val="0"/>
                  <w:marRight w:val="0"/>
                  <w:marTop w:val="0"/>
                  <w:marBottom w:val="0"/>
                  <w:divBdr>
                    <w:top w:val="none" w:sz="0" w:space="0" w:color="auto"/>
                    <w:left w:val="none" w:sz="0" w:space="0" w:color="auto"/>
                    <w:bottom w:val="none" w:sz="0" w:space="0" w:color="auto"/>
                    <w:right w:val="none" w:sz="0" w:space="0" w:color="auto"/>
                  </w:divBdr>
                  <w:divsChild>
                    <w:div w:id="973482519">
                      <w:marLeft w:val="0"/>
                      <w:marRight w:val="0"/>
                      <w:marTop w:val="0"/>
                      <w:marBottom w:val="0"/>
                      <w:divBdr>
                        <w:top w:val="none" w:sz="0" w:space="0" w:color="auto"/>
                        <w:left w:val="none" w:sz="0" w:space="0" w:color="auto"/>
                        <w:bottom w:val="none" w:sz="0" w:space="0" w:color="auto"/>
                        <w:right w:val="none" w:sz="0" w:space="0" w:color="auto"/>
                      </w:divBdr>
                    </w:div>
                  </w:divsChild>
                </w:div>
                <w:div w:id="1413117163">
                  <w:marLeft w:val="0"/>
                  <w:marRight w:val="0"/>
                  <w:marTop w:val="0"/>
                  <w:marBottom w:val="0"/>
                  <w:divBdr>
                    <w:top w:val="none" w:sz="0" w:space="0" w:color="auto"/>
                    <w:left w:val="none" w:sz="0" w:space="0" w:color="auto"/>
                    <w:bottom w:val="none" w:sz="0" w:space="0" w:color="auto"/>
                    <w:right w:val="none" w:sz="0" w:space="0" w:color="auto"/>
                  </w:divBdr>
                  <w:divsChild>
                    <w:div w:id="1803225541">
                      <w:marLeft w:val="0"/>
                      <w:marRight w:val="0"/>
                      <w:marTop w:val="0"/>
                      <w:marBottom w:val="0"/>
                      <w:divBdr>
                        <w:top w:val="none" w:sz="0" w:space="0" w:color="auto"/>
                        <w:left w:val="none" w:sz="0" w:space="0" w:color="auto"/>
                        <w:bottom w:val="none" w:sz="0" w:space="0" w:color="auto"/>
                        <w:right w:val="none" w:sz="0" w:space="0" w:color="auto"/>
                      </w:divBdr>
                    </w:div>
                  </w:divsChild>
                </w:div>
                <w:div w:id="1457218931">
                  <w:marLeft w:val="0"/>
                  <w:marRight w:val="0"/>
                  <w:marTop w:val="0"/>
                  <w:marBottom w:val="0"/>
                  <w:divBdr>
                    <w:top w:val="none" w:sz="0" w:space="0" w:color="auto"/>
                    <w:left w:val="none" w:sz="0" w:space="0" w:color="auto"/>
                    <w:bottom w:val="none" w:sz="0" w:space="0" w:color="auto"/>
                    <w:right w:val="none" w:sz="0" w:space="0" w:color="auto"/>
                  </w:divBdr>
                  <w:divsChild>
                    <w:div w:id="1722823189">
                      <w:marLeft w:val="0"/>
                      <w:marRight w:val="0"/>
                      <w:marTop w:val="0"/>
                      <w:marBottom w:val="0"/>
                      <w:divBdr>
                        <w:top w:val="none" w:sz="0" w:space="0" w:color="auto"/>
                        <w:left w:val="none" w:sz="0" w:space="0" w:color="auto"/>
                        <w:bottom w:val="none" w:sz="0" w:space="0" w:color="auto"/>
                        <w:right w:val="none" w:sz="0" w:space="0" w:color="auto"/>
                      </w:divBdr>
                    </w:div>
                  </w:divsChild>
                </w:div>
                <w:div w:id="1532720151">
                  <w:marLeft w:val="0"/>
                  <w:marRight w:val="0"/>
                  <w:marTop w:val="0"/>
                  <w:marBottom w:val="0"/>
                  <w:divBdr>
                    <w:top w:val="none" w:sz="0" w:space="0" w:color="auto"/>
                    <w:left w:val="none" w:sz="0" w:space="0" w:color="auto"/>
                    <w:bottom w:val="none" w:sz="0" w:space="0" w:color="auto"/>
                    <w:right w:val="none" w:sz="0" w:space="0" w:color="auto"/>
                  </w:divBdr>
                  <w:divsChild>
                    <w:div w:id="86509534">
                      <w:marLeft w:val="0"/>
                      <w:marRight w:val="0"/>
                      <w:marTop w:val="0"/>
                      <w:marBottom w:val="0"/>
                      <w:divBdr>
                        <w:top w:val="none" w:sz="0" w:space="0" w:color="auto"/>
                        <w:left w:val="none" w:sz="0" w:space="0" w:color="auto"/>
                        <w:bottom w:val="none" w:sz="0" w:space="0" w:color="auto"/>
                        <w:right w:val="none" w:sz="0" w:space="0" w:color="auto"/>
                      </w:divBdr>
                    </w:div>
                  </w:divsChild>
                </w:div>
                <w:div w:id="1714111952">
                  <w:marLeft w:val="0"/>
                  <w:marRight w:val="0"/>
                  <w:marTop w:val="0"/>
                  <w:marBottom w:val="0"/>
                  <w:divBdr>
                    <w:top w:val="none" w:sz="0" w:space="0" w:color="auto"/>
                    <w:left w:val="none" w:sz="0" w:space="0" w:color="auto"/>
                    <w:bottom w:val="none" w:sz="0" w:space="0" w:color="auto"/>
                    <w:right w:val="none" w:sz="0" w:space="0" w:color="auto"/>
                  </w:divBdr>
                  <w:divsChild>
                    <w:div w:id="8796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190">
          <w:marLeft w:val="0"/>
          <w:marRight w:val="0"/>
          <w:marTop w:val="0"/>
          <w:marBottom w:val="0"/>
          <w:divBdr>
            <w:top w:val="none" w:sz="0" w:space="0" w:color="auto"/>
            <w:left w:val="none" w:sz="0" w:space="0" w:color="auto"/>
            <w:bottom w:val="none" w:sz="0" w:space="0" w:color="auto"/>
            <w:right w:val="none" w:sz="0" w:space="0" w:color="auto"/>
          </w:divBdr>
        </w:div>
        <w:div w:id="1782146079">
          <w:marLeft w:val="0"/>
          <w:marRight w:val="0"/>
          <w:marTop w:val="0"/>
          <w:marBottom w:val="0"/>
          <w:divBdr>
            <w:top w:val="none" w:sz="0" w:space="0" w:color="auto"/>
            <w:left w:val="none" w:sz="0" w:space="0" w:color="auto"/>
            <w:bottom w:val="none" w:sz="0" w:space="0" w:color="auto"/>
            <w:right w:val="none" w:sz="0" w:space="0" w:color="auto"/>
          </w:divBdr>
        </w:div>
        <w:div w:id="1936136235">
          <w:marLeft w:val="0"/>
          <w:marRight w:val="0"/>
          <w:marTop w:val="0"/>
          <w:marBottom w:val="0"/>
          <w:divBdr>
            <w:top w:val="none" w:sz="0" w:space="0" w:color="auto"/>
            <w:left w:val="none" w:sz="0" w:space="0" w:color="auto"/>
            <w:bottom w:val="none" w:sz="0" w:space="0" w:color="auto"/>
            <w:right w:val="none" w:sz="0" w:space="0" w:color="auto"/>
          </w:divBdr>
        </w:div>
        <w:div w:id="2125885483">
          <w:marLeft w:val="0"/>
          <w:marRight w:val="0"/>
          <w:marTop w:val="0"/>
          <w:marBottom w:val="0"/>
          <w:divBdr>
            <w:top w:val="none" w:sz="0" w:space="0" w:color="auto"/>
            <w:left w:val="none" w:sz="0" w:space="0" w:color="auto"/>
            <w:bottom w:val="none" w:sz="0" w:space="0" w:color="auto"/>
            <w:right w:val="none" w:sz="0" w:space="0" w:color="auto"/>
          </w:divBdr>
        </w:div>
        <w:div w:id="2145538592">
          <w:marLeft w:val="0"/>
          <w:marRight w:val="0"/>
          <w:marTop w:val="0"/>
          <w:marBottom w:val="0"/>
          <w:divBdr>
            <w:top w:val="none" w:sz="0" w:space="0" w:color="auto"/>
            <w:left w:val="none" w:sz="0" w:space="0" w:color="auto"/>
            <w:bottom w:val="none" w:sz="0" w:space="0" w:color="auto"/>
            <w:right w:val="none" w:sz="0" w:space="0" w:color="auto"/>
          </w:divBdr>
          <w:divsChild>
            <w:div w:id="140389750">
              <w:marLeft w:val="0"/>
              <w:marRight w:val="0"/>
              <w:marTop w:val="0"/>
              <w:marBottom w:val="0"/>
              <w:divBdr>
                <w:top w:val="none" w:sz="0" w:space="0" w:color="auto"/>
                <w:left w:val="none" w:sz="0" w:space="0" w:color="auto"/>
                <w:bottom w:val="none" w:sz="0" w:space="0" w:color="auto"/>
                <w:right w:val="none" w:sz="0" w:space="0" w:color="auto"/>
              </w:divBdr>
            </w:div>
            <w:div w:id="255677486">
              <w:marLeft w:val="0"/>
              <w:marRight w:val="0"/>
              <w:marTop w:val="0"/>
              <w:marBottom w:val="0"/>
              <w:divBdr>
                <w:top w:val="none" w:sz="0" w:space="0" w:color="auto"/>
                <w:left w:val="none" w:sz="0" w:space="0" w:color="auto"/>
                <w:bottom w:val="none" w:sz="0" w:space="0" w:color="auto"/>
                <w:right w:val="none" w:sz="0" w:space="0" w:color="auto"/>
              </w:divBdr>
            </w:div>
            <w:div w:id="264339395">
              <w:marLeft w:val="0"/>
              <w:marRight w:val="0"/>
              <w:marTop w:val="0"/>
              <w:marBottom w:val="0"/>
              <w:divBdr>
                <w:top w:val="none" w:sz="0" w:space="0" w:color="auto"/>
                <w:left w:val="none" w:sz="0" w:space="0" w:color="auto"/>
                <w:bottom w:val="none" w:sz="0" w:space="0" w:color="auto"/>
                <w:right w:val="none" w:sz="0" w:space="0" w:color="auto"/>
              </w:divBdr>
            </w:div>
            <w:div w:id="299265410">
              <w:marLeft w:val="0"/>
              <w:marRight w:val="0"/>
              <w:marTop w:val="0"/>
              <w:marBottom w:val="0"/>
              <w:divBdr>
                <w:top w:val="none" w:sz="0" w:space="0" w:color="auto"/>
                <w:left w:val="none" w:sz="0" w:space="0" w:color="auto"/>
                <w:bottom w:val="none" w:sz="0" w:space="0" w:color="auto"/>
                <w:right w:val="none" w:sz="0" w:space="0" w:color="auto"/>
              </w:divBdr>
            </w:div>
            <w:div w:id="307639238">
              <w:marLeft w:val="0"/>
              <w:marRight w:val="0"/>
              <w:marTop w:val="0"/>
              <w:marBottom w:val="0"/>
              <w:divBdr>
                <w:top w:val="none" w:sz="0" w:space="0" w:color="auto"/>
                <w:left w:val="none" w:sz="0" w:space="0" w:color="auto"/>
                <w:bottom w:val="none" w:sz="0" w:space="0" w:color="auto"/>
                <w:right w:val="none" w:sz="0" w:space="0" w:color="auto"/>
              </w:divBdr>
            </w:div>
            <w:div w:id="397702989">
              <w:marLeft w:val="0"/>
              <w:marRight w:val="0"/>
              <w:marTop w:val="0"/>
              <w:marBottom w:val="0"/>
              <w:divBdr>
                <w:top w:val="none" w:sz="0" w:space="0" w:color="auto"/>
                <w:left w:val="none" w:sz="0" w:space="0" w:color="auto"/>
                <w:bottom w:val="none" w:sz="0" w:space="0" w:color="auto"/>
                <w:right w:val="none" w:sz="0" w:space="0" w:color="auto"/>
              </w:divBdr>
            </w:div>
            <w:div w:id="461391129">
              <w:marLeft w:val="0"/>
              <w:marRight w:val="0"/>
              <w:marTop w:val="0"/>
              <w:marBottom w:val="0"/>
              <w:divBdr>
                <w:top w:val="none" w:sz="0" w:space="0" w:color="auto"/>
                <w:left w:val="none" w:sz="0" w:space="0" w:color="auto"/>
                <w:bottom w:val="none" w:sz="0" w:space="0" w:color="auto"/>
                <w:right w:val="none" w:sz="0" w:space="0" w:color="auto"/>
              </w:divBdr>
            </w:div>
            <w:div w:id="567300649">
              <w:marLeft w:val="0"/>
              <w:marRight w:val="0"/>
              <w:marTop w:val="0"/>
              <w:marBottom w:val="0"/>
              <w:divBdr>
                <w:top w:val="none" w:sz="0" w:space="0" w:color="auto"/>
                <w:left w:val="none" w:sz="0" w:space="0" w:color="auto"/>
                <w:bottom w:val="none" w:sz="0" w:space="0" w:color="auto"/>
                <w:right w:val="none" w:sz="0" w:space="0" w:color="auto"/>
              </w:divBdr>
            </w:div>
            <w:div w:id="809327860">
              <w:marLeft w:val="0"/>
              <w:marRight w:val="0"/>
              <w:marTop w:val="0"/>
              <w:marBottom w:val="0"/>
              <w:divBdr>
                <w:top w:val="none" w:sz="0" w:space="0" w:color="auto"/>
                <w:left w:val="none" w:sz="0" w:space="0" w:color="auto"/>
                <w:bottom w:val="none" w:sz="0" w:space="0" w:color="auto"/>
                <w:right w:val="none" w:sz="0" w:space="0" w:color="auto"/>
              </w:divBdr>
            </w:div>
            <w:div w:id="1469322208">
              <w:marLeft w:val="0"/>
              <w:marRight w:val="0"/>
              <w:marTop w:val="0"/>
              <w:marBottom w:val="0"/>
              <w:divBdr>
                <w:top w:val="none" w:sz="0" w:space="0" w:color="auto"/>
                <w:left w:val="none" w:sz="0" w:space="0" w:color="auto"/>
                <w:bottom w:val="none" w:sz="0" w:space="0" w:color="auto"/>
                <w:right w:val="none" w:sz="0" w:space="0" w:color="auto"/>
              </w:divBdr>
            </w:div>
            <w:div w:id="1498306330">
              <w:marLeft w:val="0"/>
              <w:marRight w:val="0"/>
              <w:marTop w:val="0"/>
              <w:marBottom w:val="0"/>
              <w:divBdr>
                <w:top w:val="none" w:sz="0" w:space="0" w:color="auto"/>
                <w:left w:val="none" w:sz="0" w:space="0" w:color="auto"/>
                <w:bottom w:val="none" w:sz="0" w:space="0" w:color="auto"/>
                <w:right w:val="none" w:sz="0" w:space="0" w:color="auto"/>
              </w:divBdr>
            </w:div>
            <w:div w:id="1543588920">
              <w:marLeft w:val="0"/>
              <w:marRight w:val="0"/>
              <w:marTop w:val="0"/>
              <w:marBottom w:val="0"/>
              <w:divBdr>
                <w:top w:val="none" w:sz="0" w:space="0" w:color="auto"/>
                <w:left w:val="none" w:sz="0" w:space="0" w:color="auto"/>
                <w:bottom w:val="none" w:sz="0" w:space="0" w:color="auto"/>
                <w:right w:val="none" w:sz="0" w:space="0" w:color="auto"/>
              </w:divBdr>
            </w:div>
            <w:div w:id="1659112508">
              <w:marLeft w:val="0"/>
              <w:marRight w:val="0"/>
              <w:marTop w:val="0"/>
              <w:marBottom w:val="0"/>
              <w:divBdr>
                <w:top w:val="none" w:sz="0" w:space="0" w:color="auto"/>
                <w:left w:val="none" w:sz="0" w:space="0" w:color="auto"/>
                <w:bottom w:val="none" w:sz="0" w:space="0" w:color="auto"/>
                <w:right w:val="none" w:sz="0" w:space="0" w:color="auto"/>
              </w:divBdr>
            </w:div>
            <w:div w:id="1805850075">
              <w:marLeft w:val="0"/>
              <w:marRight w:val="0"/>
              <w:marTop w:val="0"/>
              <w:marBottom w:val="0"/>
              <w:divBdr>
                <w:top w:val="none" w:sz="0" w:space="0" w:color="auto"/>
                <w:left w:val="none" w:sz="0" w:space="0" w:color="auto"/>
                <w:bottom w:val="none" w:sz="0" w:space="0" w:color="auto"/>
                <w:right w:val="none" w:sz="0" w:space="0" w:color="auto"/>
              </w:divBdr>
            </w:div>
            <w:div w:id="2049451193">
              <w:marLeft w:val="0"/>
              <w:marRight w:val="0"/>
              <w:marTop w:val="0"/>
              <w:marBottom w:val="0"/>
              <w:divBdr>
                <w:top w:val="none" w:sz="0" w:space="0" w:color="auto"/>
                <w:left w:val="none" w:sz="0" w:space="0" w:color="auto"/>
                <w:bottom w:val="none" w:sz="0" w:space="0" w:color="auto"/>
                <w:right w:val="none" w:sz="0" w:space="0" w:color="auto"/>
              </w:divBdr>
            </w:div>
            <w:div w:id="20830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4" ma:contentTypeDescription="Create a new document." ma:contentTypeScope="" ma:versionID="e83d76cf40148daa99c9fdef9296d49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6c161597c23c9d89ff32592c4dcda508"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ed9578-d32b-44f4-833c-23a98eae8c72" xsi:nil="true"/>
  </documentManagement>
</p:properties>
</file>

<file path=customXml/itemProps1.xml><?xml version="1.0" encoding="utf-8"?>
<ds:datastoreItem xmlns:ds="http://schemas.openxmlformats.org/officeDocument/2006/customXml" ds:itemID="{6D1B14C6-4153-440D-A80C-5DF2CB7B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EDF49-99C2-4FA0-BFEF-C429356A3D2E}">
  <ds:schemaRefs>
    <ds:schemaRef ds:uri="http://schemas.microsoft.com/sharepoint/v3/contenttype/forms"/>
  </ds:schemaRefs>
</ds:datastoreItem>
</file>

<file path=customXml/itemProps3.xml><?xml version="1.0" encoding="utf-8"?>
<ds:datastoreItem xmlns:ds="http://schemas.openxmlformats.org/officeDocument/2006/customXml" ds:itemID="{8FEAA339-5FB1-499A-9735-4F93362AB384}">
  <ds:schemaRefs>
    <ds:schemaRef ds:uri="http://schemas.microsoft.com/office/2006/metadata/properties"/>
    <ds:schemaRef ds:uri="http://schemas.microsoft.com/office/infopath/2007/PartnerControls"/>
    <ds:schemaRef ds:uri="f9ed9578-d32b-44f4-833c-23a98eae8c7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1251</Words>
  <Characters>7135</Characters>
  <Application>Microsoft Office Word</Application>
  <DocSecurity>0</DocSecurity>
  <Lines>59</Lines>
  <Paragraphs>16</Paragraphs>
  <ScaleCrop>false</ScaleCrop>
  <Company>Department of State</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Moser, Marie C</dc:creator>
  <cp:keywords/>
  <dc:description/>
  <cp:lastModifiedBy>Van der Stelt, Jair H</cp:lastModifiedBy>
  <cp:revision>49</cp:revision>
  <dcterms:created xsi:type="dcterms:W3CDTF">2024-05-08T14:31:00Z</dcterms:created>
  <dcterms:modified xsi:type="dcterms:W3CDTF">2024-06-03T17:18:00Z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0x010100AF4B01F029692041A7486645BF369C0F</vt:lpwstr>
  </property>
  <property fmtid="{D5CDD505-2E9C-101B-9397-08002B2CF9AE}" pid="3" name="ClassificationContentMarkingFooterShapeIds">
    <vt:lpwstr>1d03a468,2207ed3d,1a11bb31</vt:lpwstr>
  </property>
  <property fmtid="{D5CDD505-2E9C-101B-9397-08002B2CF9AE}" pid="4" name="ClassificationContentMarkingFooterFontProps">
    <vt:lpwstr>#000000,14,Calibri</vt:lpwstr>
  </property>
  <property fmtid="{D5CDD505-2E9C-101B-9397-08002B2CF9AE}" pid="5" name="ClassificationContentMarkingFooterText">
    <vt:lpwstr>SENSITIVE BUT UNCLASSIFIED</vt:lpwstr>
  </property>
  <property fmtid="{D5CDD505-2E9C-101B-9397-08002B2CF9AE}" pid="6" name="MSIP_Label_0d3cdd76-ed86-4455-8be3-c27733367ace_Enabled">
    <vt:lpwstr>true</vt:lpwstr>
  </property>
  <property fmtid="{D5CDD505-2E9C-101B-9397-08002B2CF9AE}" pid="7" name="MSIP_Label_0d3cdd76-ed86-4455-8be3-c27733367ace_SetDate">
    <vt:lpwstr>2024-05-08T17:44:04Z</vt:lpwstr>
  </property>
  <property fmtid="{D5CDD505-2E9C-101B-9397-08002B2CF9AE}" pid="8" name="MSIP_Label_0d3cdd76-ed86-4455-8be3-c27733367ace_Method">
    <vt:lpwstr>Privileged</vt:lpwstr>
  </property>
  <property fmtid="{D5CDD505-2E9C-101B-9397-08002B2CF9AE}" pid="9" name="MSIP_Label_0d3cdd76-ed86-4455-8be3-c27733367ace_Name">
    <vt:lpwstr>0d3cdd76-ed86-4455-8be3-c27733367ace</vt:lpwstr>
  </property>
  <property fmtid="{D5CDD505-2E9C-101B-9397-08002B2CF9AE}" pid="10" name="MSIP_Label_0d3cdd76-ed86-4455-8be3-c27733367ace_SiteId">
    <vt:lpwstr>66cf5074-5afe-48d1-a691-a12b2121f44b</vt:lpwstr>
  </property>
  <property fmtid="{D5CDD505-2E9C-101B-9397-08002B2CF9AE}" pid="11" name="MSIP_Label_0d3cdd76-ed86-4455-8be3-c27733367ace_ActionId">
    <vt:lpwstr>0a814924-462c-41f5-95e7-f2c90ebc34ac</vt:lpwstr>
  </property>
  <property fmtid="{D5CDD505-2E9C-101B-9397-08002B2CF9AE}" pid="12" name="MSIP_Label_0d3cdd76-ed86-4455-8be3-c27733367ace_ContentBits">
    <vt:lpwstr>2</vt:lpwstr>
  </property>
</Properties>
</file>