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A49A1" w14:textId="0E18BFA4" w:rsidR="00851A86" w:rsidRPr="00851A86" w:rsidRDefault="00851A86" w:rsidP="71559C8B">
      <w:pPr>
        <w:spacing w:after="0" w:line="240" w:lineRule="auto"/>
        <w:jc w:val="center"/>
        <w:textAlignment w:val="baseline"/>
        <w:rPr>
          <w:rFonts w:eastAsiaTheme="minorEastAsia"/>
          <w:b/>
          <w:bCs/>
          <w:sz w:val="26"/>
          <w:szCs w:val="26"/>
        </w:rPr>
      </w:pPr>
    </w:p>
    <w:p w14:paraId="61B9A4AA" w14:textId="0A7B7E1C" w:rsidR="00851A86" w:rsidRPr="00851A86" w:rsidRDefault="00851A86" w:rsidP="4D5ED868">
      <w:pPr>
        <w:spacing w:after="0" w:line="240" w:lineRule="auto"/>
        <w:jc w:val="center"/>
        <w:textAlignment w:val="baseline"/>
        <w:rPr>
          <w:rFonts w:eastAsiaTheme="minorEastAsia"/>
          <w:sz w:val="26"/>
          <w:szCs w:val="26"/>
        </w:rPr>
      </w:pPr>
      <w:r w:rsidRPr="4D5ED868">
        <w:rPr>
          <w:rFonts w:eastAsiaTheme="minorEastAsia"/>
          <w:b/>
          <w:bCs/>
          <w:sz w:val="26"/>
          <w:szCs w:val="26"/>
        </w:rPr>
        <w:t>U.S. DEPARTMENT OF STATE</w:t>
      </w:r>
      <w:r w:rsidR="46D323F8" w:rsidRPr="4D5ED868">
        <w:rPr>
          <w:rFonts w:eastAsiaTheme="minorEastAsia"/>
          <w:sz w:val="26"/>
          <w:szCs w:val="26"/>
        </w:rPr>
        <w:t xml:space="preserve"> </w:t>
      </w:r>
    </w:p>
    <w:p w14:paraId="29EF02F3" w14:textId="63AF660E" w:rsidR="00851A86" w:rsidRPr="00851A86" w:rsidRDefault="57A9F7B3" w:rsidP="4D5ED868">
      <w:pPr>
        <w:spacing w:after="0" w:line="240" w:lineRule="auto"/>
        <w:jc w:val="center"/>
        <w:textAlignment w:val="baseline"/>
        <w:rPr>
          <w:rFonts w:eastAsiaTheme="minorEastAsia"/>
          <w:sz w:val="26"/>
          <w:szCs w:val="26"/>
        </w:rPr>
      </w:pPr>
      <w:r w:rsidRPr="4D5ED868">
        <w:rPr>
          <w:rFonts w:eastAsiaTheme="minorEastAsia"/>
          <w:b/>
          <w:bCs/>
          <w:sz w:val="26"/>
          <w:szCs w:val="26"/>
        </w:rPr>
        <w:t>BUREAU OF CYBERSPACE AND DIGITAL POLICY (CDP)</w:t>
      </w:r>
      <w:r w:rsidR="46D323F8" w:rsidRPr="4D5ED868">
        <w:rPr>
          <w:rFonts w:eastAsiaTheme="minorEastAsia"/>
          <w:sz w:val="26"/>
          <w:szCs w:val="26"/>
        </w:rPr>
        <w:t xml:space="preserve"> </w:t>
      </w:r>
    </w:p>
    <w:p w14:paraId="37580ACB" w14:textId="5CB8237E" w:rsidR="67D055DC" w:rsidRDefault="67D055DC" w:rsidP="38B3EA0C">
      <w:pPr>
        <w:rPr>
          <w:rFonts w:eastAsiaTheme="minorEastAsia"/>
          <w:b/>
          <w:bCs/>
          <w:sz w:val="26"/>
          <w:szCs w:val="26"/>
        </w:rPr>
      </w:pPr>
    </w:p>
    <w:p w14:paraId="26C4627E" w14:textId="1532518E" w:rsidR="00C04BAA" w:rsidRDefault="657C8ED1" w:rsidP="4D5ED868">
      <w:pPr>
        <w:spacing w:after="0"/>
        <w:jc w:val="center"/>
        <w:textAlignment w:val="baseline"/>
        <w:rPr>
          <w:rFonts w:eastAsiaTheme="minorEastAsia"/>
          <w:sz w:val="26"/>
          <w:szCs w:val="26"/>
        </w:rPr>
      </w:pPr>
      <w:r w:rsidRPr="4D5ED868">
        <w:rPr>
          <w:rFonts w:eastAsiaTheme="minorEastAsia"/>
          <w:b/>
          <w:bCs/>
          <w:sz w:val="26"/>
          <w:szCs w:val="26"/>
        </w:rPr>
        <w:t>Notice of Funding Opportunity (NOFO):</w:t>
      </w:r>
      <w:r w:rsidR="46D323F8" w:rsidRPr="4D5ED868">
        <w:rPr>
          <w:rFonts w:eastAsiaTheme="minorEastAsia"/>
          <w:color w:val="FF0000"/>
          <w:sz w:val="26"/>
          <w:szCs w:val="26"/>
        </w:rPr>
        <w:t xml:space="preserve"> </w:t>
      </w:r>
      <w:r>
        <w:br/>
      </w:r>
      <w:r w:rsidR="36175CF2" w:rsidRPr="4D5ED868">
        <w:rPr>
          <w:rStyle w:val="normaltextrun"/>
          <w:rFonts w:eastAsiaTheme="minorEastAsia"/>
          <w:b/>
          <w:bCs/>
          <w:sz w:val="26"/>
          <w:szCs w:val="26"/>
        </w:rPr>
        <w:t xml:space="preserve">Foreign Assistance Leveraged for Cybersecurity </w:t>
      </w:r>
      <w:r w:rsidR="5B180CA1" w:rsidRPr="4D5ED868">
        <w:rPr>
          <w:rStyle w:val="normaltextrun"/>
          <w:rFonts w:eastAsiaTheme="minorEastAsia"/>
          <w:b/>
          <w:bCs/>
          <w:sz w:val="26"/>
          <w:szCs w:val="26"/>
        </w:rPr>
        <w:t xml:space="preserve">Operational </w:t>
      </w:r>
      <w:r w:rsidR="36175CF2" w:rsidRPr="4D5ED868">
        <w:rPr>
          <w:rStyle w:val="normaltextrun"/>
          <w:rFonts w:eastAsiaTheme="minorEastAsia"/>
          <w:b/>
          <w:bCs/>
          <w:sz w:val="26"/>
          <w:szCs w:val="26"/>
        </w:rPr>
        <w:t>Needs (</w:t>
      </w:r>
      <w:r w:rsidR="1FC60D42" w:rsidRPr="4D5ED868">
        <w:rPr>
          <w:rStyle w:val="normaltextrun"/>
          <w:rFonts w:eastAsiaTheme="minorEastAsia"/>
          <w:b/>
          <w:bCs/>
          <w:sz w:val="26"/>
          <w:szCs w:val="26"/>
        </w:rPr>
        <w:t>FALC</w:t>
      </w:r>
      <w:r w:rsidR="05F2C17A" w:rsidRPr="4D5ED868">
        <w:rPr>
          <w:rStyle w:val="normaltextrun"/>
          <w:rFonts w:eastAsiaTheme="minorEastAsia"/>
          <w:b/>
          <w:bCs/>
          <w:sz w:val="26"/>
          <w:szCs w:val="26"/>
        </w:rPr>
        <w:t>O</w:t>
      </w:r>
      <w:r w:rsidR="1FC60D42" w:rsidRPr="4D5ED868">
        <w:rPr>
          <w:rStyle w:val="normaltextrun"/>
          <w:rFonts w:eastAsiaTheme="minorEastAsia"/>
          <w:b/>
          <w:bCs/>
          <w:sz w:val="26"/>
          <w:szCs w:val="26"/>
        </w:rPr>
        <w:t>N</w:t>
      </w:r>
      <w:r w:rsidR="36175CF2" w:rsidRPr="4D5ED868">
        <w:rPr>
          <w:rStyle w:val="normaltextrun"/>
          <w:rFonts w:eastAsiaTheme="minorEastAsia"/>
          <w:b/>
          <w:bCs/>
          <w:sz w:val="26"/>
          <w:szCs w:val="26"/>
        </w:rPr>
        <w:t>)</w:t>
      </w:r>
      <w:r w:rsidR="36175CF2" w:rsidRPr="4D5ED868">
        <w:rPr>
          <w:rStyle w:val="eop"/>
          <w:rFonts w:eastAsiaTheme="minorEastAsia"/>
          <w:sz w:val="26"/>
          <w:szCs w:val="26"/>
        </w:rPr>
        <w:t> </w:t>
      </w:r>
    </w:p>
    <w:p w14:paraId="1B66EE91" w14:textId="64A24881" w:rsidR="00851A86" w:rsidRPr="00851A86" w:rsidRDefault="46D323F8" w:rsidP="4D5ED868">
      <w:pPr>
        <w:spacing w:after="0" w:line="240" w:lineRule="auto"/>
        <w:jc w:val="center"/>
        <w:textAlignment w:val="baseline"/>
        <w:rPr>
          <w:rFonts w:eastAsiaTheme="minorEastAsia"/>
          <w:sz w:val="26"/>
          <w:szCs w:val="26"/>
        </w:rPr>
      </w:pPr>
      <w:r w:rsidRPr="4D5ED868">
        <w:rPr>
          <w:rFonts w:eastAsiaTheme="minorEastAsia"/>
          <w:color w:val="FF0000"/>
          <w:sz w:val="26"/>
          <w:szCs w:val="26"/>
        </w:rPr>
        <w:t xml:space="preserve"> </w:t>
      </w:r>
    </w:p>
    <w:p w14:paraId="56DAF0E3" w14:textId="6BA0F768" w:rsidR="00851A86" w:rsidRPr="00851A86" w:rsidRDefault="57A9F7B3" w:rsidP="75A8505A">
      <w:pPr>
        <w:spacing w:after="0" w:line="240" w:lineRule="auto"/>
        <w:textAlignment w:val="baseline"/>
        <w:rPr>
          <w:rFonts w:eastAsiaTheme="minorEastAsia"/>
          <w:sz w:val="26"/>
          <w:szCs w:val="26"/>
        </w:rPr>
      </w:pPr>
      <w:r w:rsidRPr="75A8505A">
        <w:rPr>
          <w:rFonts w:eastAsiaTheme="minorEastAsia"/>
          <w:sz w:val="26"/>
          <w:szCs w:val="26"/>
        </w:rPr>
        <w:t xml:space="preserve">This is the announcement of funding opportunity number </w:t>
      </w:r>
      <w:r w:rsidR="3E92B537" w:rsidRPr="75A8505A">
        <w:rPr>
          <w:rFonts w:eastAsiaTheme="minorEastAsia"/>
          <w:sz w:val="26"/>
          <w:szCs w:val="26"/>
        </w:rPr>
        <w:t>DFOP0016632.</w:t>
      </w:r>
      <w:r w:rsidR="46D323F8" w:rsidRPr="75A8505A">
        <w:rPr>
          <w:rFonts w:eastAsiaTheme="minorEastAsia"/>
          <w:color w:val="FF0000"/>
          <w:sz w:val="26"/>
          <w:szCs w:val="26"/>
        </w:rPr>
        <w:t xml:space="preserve"> </w:t>
      </w:r>
    </w:p>
    <w:p w14:paraId="285827DB" w14:textId="532AC02C"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58FDCBE8" w14:textId="6F47E8A0" w:rsidR="00851A86" w:rsidRPr="00851A86" w:rsidRDefault="00851A86" w:rsidP="4D5ED868">
      <w:pPr>
        <w:spacing w:after="0" w:line="240" w:lineRule="auto"/>
        <w:textAlignment w:val="baseline"/>
        <w:rPr>
          <w:rFonts w:eastAsiaTheme="minorEastAsia"/>
          <w:sz w:val="26"/>
          <w:szCs w:val="26"/>
        </w:rPr>
      </w:pPr>
      <w:r w:rsidRPr="4D5ED868">
        <w:rPr>
          <w:rFonts w:eastAsiaTheme="minorEastAsia"/>
          <w:b/>
          <w:bCs/>
          <w:sz w:val="26"/>
          <w:szCs w:val="26"/>
        </w:rPr>
        <w:t>Federal Assistance Listing/Catalog of Federal Domestic Assistance Number:</w:t>
      </w:r>
      <w:r w:rsidRPr="4D5ED868">
        <w:rPr>
          <w:rFonts w:eastAsiaTheme="minorEastAsia"/>
          <w:sz w:val="26"/>
          <w:szCs w:val="26"/>
        </w:rPr>
        <w:t xml:space="preserve"> 19.665</w:t>
      </w:r>
      <w:r w:rsidR="46D323F8" w:rsidRPr="4D5ED868">
        <w:rPr>
          <w:rFonts w:eastAsiaTheme="minorEastAsia"/>
          <w:sz w:val="26"/>
          <w:szCs w:val="26"/>
        </w:rPr>
        <w:t xml:space="preserve"> </w:t>
      </w:r>
    </w:p>
    <w:p w14:paraId="1B846AD6" w14:textId="54456F3D"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color w:val="FF0000"/>
          <w:sz w:val="26"/>
          <w:szCs w:val="26"/>
        </w:rPr>
        <w:t xml:space="preserve"> </w:t>
      </w:r>
    </w:p>
    <w:p w14:paraId="42034844" w14:textId="5FB83BA9" w:rsidR="00851A86" w:rsidRPr="00851A86" w:rsidRDefault="00851A86" w:rsidP="4D5ED868">
      <w:pPr>
        <w:spacing w:after="0" w:line="240" w:lineRule="auto"/>
        <w:textAlignment w:val="baseline"/>
        <w:rPr>
          <w:rFonts w:eastAsiaTheme="minorEastAsia"/>
          <w:sz w:val="26"/>
          <w:szCs w:val="26"/>
        </w:rPr>
      </w:pPr>
      <w:r w:rsidRPr="4D5ED868">
        <w:rPr>
          <w:rFonts w:eastAsiaTheme="minorEastAsia"/>
          <w:b/>
          <w:bCs/>
          <w:sz w:val="26"/>
          <w:szCs w:val="26"/>
        </w:rPr>
        <w:t xml:space="preserve">Type of Solicitation: </w:t>
      </w:r>
      <w:r>
        <w:tab/>
      </w:r>
      <w:r>
        <w:tab/>
      </w:r>
      <w:r>
        <w:tab/>
      </w:r>
      <w:r w:rsidRPr="4D5ED868">
        <w:rPr>
          <w:rFonts w:eastAsiaTheme="minorEastAsia"/>
          <w:sz w:val="26"/>
          <w:szCs w:val="26"/>
        </w:rPr>
        <w:t>Open Competition</w:t>
      </w:r>
      <w:r w:rsidR="46D323F8" w:rsidRPr="4D5ED868">
        <w:rPr>
          <w:rFonts w:eastAsiaTheme="minorEastAsia"/>
          <w:sz w:val="26"/>
          <w:szCs w:val="26"/>
        </w:rPr>
        <w:t xml:space="preserve"> </w:t>
      </w:r>
    </w:p>
    <w:p w14:paraId="12F83F35" w14:textId="0C2DF9E0"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589D9A50" w14:textId="1D0709F1" w:rsidR="00851A86" w:rsidRPr="00851A86" w:rsidRDefault="57A9F7B3" w:rsidP="75A8505A">
      <w:pPr>
        <w:spacing w:after="0" w:line="240" w:lineRule="auto"/>
        <w:ind w:left="-90" w:firstLine="90"/>
        <w:textAlignment w:val="baseline"/>
        <w:rPr>
          <w:rFonts w:eastAsiaTheme="minorEastAsia"/>
          <w:sz w:val="26"/>
          <w:szCs w:val="26"/>
        </w:rPr>
      </w:pPr>
      <w:r w:rsidRPr="75A8505A">
        <w:rPr>
          <w:rFonts w:eastAsiaTheme="minorEastAsia"/>
          <w:b/>
          <w:bCs/>
          <w:sz w:val="26"/>
          <w:szCs w:val="26"/>
        </w:rPr>
        <w:t>Deadline for Applications:</w:t>
      </w:r>
      <w:r>
        <w:tab/>
      </w:r>
      <w:r>
        <w:tab/>
      </w:r>
      <w:r>
        <w:tab/>
      </w:r>
      <w:r w:rsidRPr="75A8505A">
        <w:rPr>
          <w:rFonts w:eastAsiaTheme="minorEastAsia"/>
          <w:sz w:val="26"/>
          <w:szCs w:val="26"/>
        </w:rPr>
        <w:t xml:space="preserve">11:59 PM EDT on </w:t>
      </w:r>
      <w:r w:rsidR="1FCFA1F8" w:rsidRPr="75A8505A">
        <w:rPr>
          <w:rFonts w:eastAsiaTheme="minorEastAsia"/>
          <w:sz w:val="26"/>
          <w:szCs w:val="26"/>
        </w:rPr>
        <w:t xml:space="preserve">Friday </w:t>
      </w:r>
      <w:r w:rsidR="0065581B">
        <w:rPr>
          <w:rFonts w:eastAsiaTheme="minorEastAsia"/>
          <w:sz w:val="26"/>
          <w:szCs w:val="26"/>
        </w:rPr>
        <w:t>9</w:t>
      </w:r>
      <w:r w:rsidR="1FCFA1F8" w:rsidRPr="75A8505A">
        <w:rPr>
          <w:rFonts w:eastAsiaTheme="minorEastAsia"/>
          <w:sz w:val="26"/>
          <w:szCs w:val="26"/>
        </w:rPr>
        <w:t xml:space="preserve"> August 2024</w:t>
      </w:r>
      <w:r w:rsidRPr="75A8505A">
        <w:rPr>
          <w:rFonts w:eastAsiaTheme="minorEastAsia"/>
          <w:sz w:val="26"/>
          <w:szCs w:val="26"/>
        </w:rPr>
        <w:t xml:space="preserve"> </w:t>
      </w:r>
    </w:p>
    <w:p w14:paraId="3135C289" w14:textId="43E9D1FB"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15D639DA" w14:textId="3AB1780A" w:rsidR="00851A86" w:rsidRPr="00851A86" w:rsidRDefault="57A9F7B3" w:rsidP="71D1B717">
      <w:pPr>
        <w:spacing w:after="0" w:line="240" w:lineRule="auto"/>
        <w:ind w:left="4320" w:hanging="4320"/>
        <w:textAlignment w:val="baseline"/>
        <w:rPr>
          <w:rFonts w:eastAsiaTheme="minorEastAsia"/>
          <w:sz w:val="26"/>
          <w:szCs w:val="26"/>
        </w:rPr>
      </w:pPr>
      <w:r w:rsidRPr="71D1B717">
        <w:rPr>
          <w:rFonts w:eastAsiaTheme="minorEastAsia"/>
          <w:b/>
          <w:bCs/>
          <w:sz w:val="26"/>
          <w:szCs w:val="26"/>
        </w:rPr>
        <w:t>Total Funding:</w:t>
      </w:r>
      <w:r>
        <w:tab/>
      </w:r>
      <w:r w:rsidRPr="71D1B717">
        <w:rPr>
          <w:rFonts w:eastAsiaTheme="minorEastAsia"/>
          <w:sz w:val="26"/>
          <w:szCs w:val="26"/>
        </w:rPr>
        <w:t>$</w:t>
      </w:r>
      <w:r w:rsidR="7C79E8C9" w:rsidRPr="71D1B717">
        <w:rPr>
          <w:rFonts w:eastAsiaTheme="minorEastAsia"/>
          <w:sz w:val="26"/>
          <w:szCs w:val="26"/>
        </w:rPr>
        <w:t>10,000,000</w:t>
      </w:r>
      <w:r w:rsidR="2706F84A" w:rsidRPr="71D1B717">
        <w:rPr>
          <w:rFonts w:eastAsiaTheme="minorEastAsia"/>
          <w:sz w:val="26"/>
          <w:szCs w:val="26"/>
        </w:rPr>
        <w:t xml:space="preserve"> </w:t>
      </w:r>
    </w:p>
    <w:p w14:paraId="7B26905E" w14:textId="55CB6CED" w:rsidR="00851A86" w:rsidRPr="00851A86" w:rsidRDefault="00851A86" w:rsidP="38B3EA0C">
      <w:pPr>
        <w:spacing w:after="0" w:line="240" w:lineRule="auto"/>
        <w:ind w:left="4320" w:hanging="4320"/>
        <w:textAlignment w:val="baseline"/>
        <w:rPr>
          <w:rFonts w:eastAsiaTheme="minorEastAsia"/>
          <w:sz w:val="26"/>
          <w:szCs w:val="26"/>
        </w:rPr>
      </w:pPr>
    </w:p>
    <w:p w14:paraId="685CE6BD" w14:textId="02CC768D" w:rsidR="00851A86" w:rsidRPr="00851A86" w:rsidRDefault="3B3AF891" w:rsidP="38B3EA0C">
      <w:pPr>
        <w:spacing w:after="0" w:line="240" w:lineRule="auto"/>
        <w:ind w:left="4320" w:hanging="3600"/>
        <w:textAlignment w:val="baseline"/>
        <w:rPr>
          <w:rFonts w:eastAsiaTheme="minorEastAsia"/>
          <w:sz w:val="26"/>
          <w:szCs w:val="26"/>
        </w:rPr>
      </w:pPr>
      <w:r w:rsidRPr="38B3EA0C">
        <w:rPr>
          <w:rFonts w:eastAsiaTheme="minorEastAsia"/>
          <w:b/>
          <w:bCs/>
          <w:sz w:val="26"/>
          <w:szCs w:val="26"/>
        </w:rPr>
        <w:t>Funding Type</w:t>
      </w:r>
      <w:r w:rsidRPr="38B3EA0C">
        <w:rPr>
          <w:rFonts w:eastAsiaTheme="minorEastAsia"/>
          <w:sz w:val="26"/>
          <w:szCs w:val="26"/>
        </w:rPr>
        <w:t xml:space="preserve">: </w:t>
      </w:r>
      <w:r>
        <w:tab/>
      </w:r>
      <w:r w:rsidR="53A6E8FC" w:rsidRPr="38B3EA0C">
        <w:rPr>
          <w:rFonts w:eastAsiaTheme="minorEastAsia"/>
          <w:sz w:val="26"/>
          <w:szCs w:val="26"/>
        </w:rPr>
        <w:t xml:space="preserve">Economic Support Funds </w:t>
      </w:r>
      <w:r w:rsidR="0FBB2EED" w:rsidRPr="38B3EA0C">
        <w:rPr>
          <w:rFonts w:eastAsiaTheme="minorEastAsia"/>
          <w:sz w:val="26"/>
          <w:szCs w:val="26"/>
        </w:rPr>
        <w:t xml:space="preserve">(ESF) </w:t>
      </w:r>
    </w:p>
    <w:p w14:paraId="7674C294" w14:textId="04EA822B" w:rsidR="00851A86" w:rsidRPr="00851A86" w:rsidRDefault="7F2379EC" w:rsidP="38B3EA0C">
      <w:pPr>
        <w:spacing w:after="0" w:line="240" w:lineRule="auto"/>
        <w:ind w:left="4320"/>
        <w:textAlignment w:val="baseline"/>
        <w:rPr>
          <w:rStyle w:val="eop"/>
          <w:rFonts w:eastAsiaTheme="minorEastAsia"/>
          <w:sz w:val="26"/>
          <w:szCs w:val="26"/>
        </w:rPr>
      </w:pPr>
      <w:r w:rsidRPr="38B3EA0C">
        <w:rPr>
          <w:rStyle w:val="normaltextrun"/>
          <w:rFonts w:eastAsiaTheme="minorEastAsia"/>
          <w:sz w:val="26"/>
          <w:szCs w:val="26"/>
        </w:rPr>
        <w:t>Creating Helpful Incentives to Produce Semiconductors(CHIPS) Act of 2022</w:t>
      </w:r>
      <w:r w:rsidR="16E00CB0" w:rsidRPr="38B3EA0C">
        <w:rPr>
          <w:rStyle w:val="normaltextrun"/>
          <w:rFonts w:eastAsiaTheme="minorEastAsia"/>
          <w:sz w:val="26"/>
          <w:szCs w:val="26"/>
        </w:rPr>
        <w:t>/</w:t>
      </w:r>
      <w:r w:rsidR="5EF4A60C" w:rsidRPr="38B3EA0C">
        <w:rPr>
          <w:rStyle w:val="normaltextrun"/>
          <w:rFonts w:eastAsiaTheme="minorEastAsia"/>
          <w:sz w:val="26"/>
          <w:szCs w:val="26"/>
        </w:rPr>
        <w:t xml:space="preserve"> International Technology Security and Innovation (ITSI) Fund</w:t>
      </w:r>
    </w:p>
    <w:p w14:paraId="760AC1FF" w14:textId="2A9CAD1E" w:rsidR="00851A86" w:rsidRPr="00851A86" w:rsidRDefault="2706F84A" w:rsidP="71D1B717">
      <w:pPr>
        <w:spacing w:after="0" w:line="240" w:lineRule="auto"/>
        <w:ind w:left="3600"/>
        <w:textAlignment w:val="baseline"/>
        <w:rPr>
          <w:rFonts w:eastAsiaTheme="minorEastAsia"/>
          <w:color w:val="FF0000"/>
          <w:sz w:val="26"/>
          <w:szCs w:val="26"/>
        </w:rPr>
      </w:pPr>
      <w:r w:rsidRPr="71D1B717">
        <w:rPr>
          <w:rFonts w:eastAsiaTheme="minorEastAsia"/>
          <w:color w:val="0070C0"/>
          <w:sz w:val="26"/>
          <w:szCs w:val="26"/>
        </w:rPr>
        <w:t xml:space="preserve"> </w:t>
      </w:r>
    </w:p>
    <w:p w14:paraId="2AE126C4" w14:textId="180B9C01" w:rsidR="00851A86" w:rsidRPr="00851A86" w:rsidRDefault="5585B6B5" w:rsidP="4D5ED868">
      <w:pPr>
        <w:spacing w:after="0" w:line="240" w:lineRule="auto"/>
        <w:ind w:firstLine="720"/>
        <w:textAlignment w:val="baseline"/>
        <w:rPr>
          <w:rStyle w:val="normaltextrun"/>
          <w:rFonts w:eastAsiaTheme="minorEastAsia"/>
          <w:sz w:val="26"/>
          <w:szCs w:val="26"/>
        </w:rPr>
      </w:pPr>
      <w:r w:rsidRPr="4D5ED868">
        <w:rPr>
          <w:rStyle w:val="normaltextrun"/>
          <w:rFonts w:eastAsiaTheme="minorEastAsia"/>
          <w:b/>
          <w:bCs/>
          <w:sz w:val="26"/>
          <w:szCs w:val="26"/>
          <w:shd w:val="clear" w:color="auto" w:fill="FFFFFF"/>
        </w:rPr>
        <w:t>F</w:t>
      </w:r>
      <w:r w:rsidR="6B10C806" w:rsidRPr="4D5ED868">
        <w:rPr>
          <w:rStyle w:val="normaltextrun"/>
          <w:rFonts w:eastAsiaTheme="minorEastAsia"/>
          <w:b/>
          <w:bCs/>
          <w:sz w:val="26"/>
          <w:szCs w:val="26"/>
          <w:shd w:val="clear" w:color="auto" w:fill="FFFFFF"/>
        </w:rPr>
        <w:t>ADR Data Element 1:</w:t>
      </w:r>
      <w:r w:rsidR="005B7376" w:rsidRPr="008F27C2">
        <w:rPr>
          <w:rStyle w:val="tabchar"/>
          <w:rFonts w:ascii="Calibri" w:hAnsi="Calibri" w:cs="Calibri"/>
          <w:b/>
          <w:sz w:val="28"/>
          <w:szCs w:val="28"/>
          <w:shd w:val="clear" w:color="auto" w:fill="FFFFFF"/>
        </w:rPr>
        <w:tab/>
      </w:r>
      <w:r w:rsidR="005B7376">
        <w:rPr>
          <w:rStyle w:val="tabchar"/>
          <w:rFonts w:ascii="Calibri" w:hAnsi="Calibri" w:cs="Calibri"/>
          <w:color w:val="000000"/>
          <w:shd w:val="clear" w:color="auto" w:fill="FFFFFF"/>
        </w:rPr>
        <w:tab/>
      </w:r>
      <w:r w:rsidR="42680109" w:rsidRPr="4D5ED868">
        <w:rPr>
          <w:rStyle w:val="normaltextrun"/>
          <w:rFonts w:eastAsiaTheme="minorEastAsia"/>
          <w:sz w:val="26"/>
          <w:szCs w:val="26"/>
        </w:rPr>
        <w:t>EG</w:t>
      </w:r>
      <w:r w:rsidR="58822DF3" w:rsidRPr="4D5ED868">
        <w:rPr>
          <w:rStyle w:val="normaltextrun"/>
          <w:rFonts w:eastAsiaTheme="minorEastAsia"/>
          <w:sz w:val="26"/>
          <w:szCs w:val="26"/>
        </w:rPr>
        <w:t>.</w:t>
      </w:r>
      <w:r w:rsidR="42680109" w:rsidRPr="4D5ED868">
        <w:rPr>
          <w:rStyle w:val="normaltextrun"/>
          <w:rFonts w:eastAsiaTheme="minorEastAsia"/>
          <w:sz w:val="26"/>
          <w:szCs w:val="26"/>
        </w:rPr>
        <w:t>8 Global</w:t>
      </w:r>
      <w:r w:rsidR="46D323F8" w:rsidRPr="4D5ED868">
        <w:rPr>
          <w:rStyle w:val="normaltextrun"/>
          <w:rFonts w:eastAsiaTheme="minorEastAsia"/>
          <w:sz w:val="26"/>
          <w:szCs w:val="26"/>
        </w:rPr>
        <w:t xml:space="preserve"> </w:t>
      </w:r>
    </w:p>
    <w:p w14:paraId="21258C30" w14:textId="77777777" w:rsidR="008F27C2" w:rsidRDefault="008F27C2" w:rsidP="38B3EA0C">
      <w:pPr>
        <w:spacing w:after="0" w:line="240" w:lineRule="auto"/>
        <w:textAlignment w:val="baseline"/>
        <w:rPr>
          <w:rFonts w:eastAsiaTheme="minorEastAsia"/>
          <w:b/>
          <w:bCs/>
          <w:sz w:val="26"/>
          <w:szCs w:val="26"/>
        </w:rPr>
      </w:pPr>
    </w:p>
    <w:p w14:paraId="07D7D7F5" w14:textId="4DFEAE2D" w:rsidR="00851A86" w:rsidRPr="00851A86" w:rsidRDefault="57A9F7B3" w:rsidP="71559C8B">
      <w:pPr>
        <w:spacing w:after="0" w:line="240" w:lineRule="auto"/>
        <w:textAlignment w:val="baseline"/>
        <w:rPr>
          <w:rFonts w:eastAsiaTheme="minorEastAsia"/>
          <w:sz w:val="26"/>
          <w:szCs w:val="26"/>
        </w:rPr>
      </w:pPr>
      <w:r w:rsidRPr="71559C8B">
        <w:rPr>
          <w:rFonts w:eastAsiaTheme="minorEastAsia"/>
          <w:b/>
          <w:bCs/>
          <w:sz w:val="26"/>
          <w:szCs w:val="26"/>
        </w:rPr>
        <w:t>Anticipated Number of Awards:</w:t>
      </w:r>
      <w:r w:rsidRPr="71559C8B">
        <w:rPr>
          <w:rFonts w:eastAsiaTheme="minorEastAsia"/>
          <w:sz w:val="26"/>
          <w:szCs w:val="26"/>
        </w:rPr>
        <w:t xml:space="preserve"> </w:t>
      </w:r>
      <w:r>
        <w:tab/>
      </w:r>
      <w:r>
        <w:tab/>
      </w:r>
      <w:r w:rsidRPr="71559C8B">
        <w:rPr>
          <w:rFonts w:eastAsiaTheme="minorEastAsia"/>
          <w:color w:val="000000" w:themeColor="text1"/>
          <w:sz w:val="26"/>
          <w:szCs w:val="26"/>
        </w:rPr>
        <w:t>1</w:t>
      </w:r>
      <w:r w:rsidRPr="71559C8B">
        <w:rPr>
          <w:rFonts w:eastAsiaTheme="minorEastAsia"/>
          <w:sz w:val="26"/>
          <w:szCs w:val="26"/>
        </w:rPr>
        <w:t> </w:t>
      </w:r>
      <w:r w:rsidR="76E4DCC7" w:rsidRPr="71559C8B">
        <w:rPr>
          <w:rFonts w:eastAsiaTheme="minorEastAsia"/>
          <w:sz w:val="26"/>
          <w:szCs w:val="26"/>
        </w:rPr>
        <w:t xml:space="preserve">to </w:t>
      </w:r>
      <w:r w:rsidR="4F793BB4" w:rsidRPr="71559C8B">
        <w:rPr>
          <w:rFonts w:eastAsiaTheme="minorEastAsia"/>
          <w:sz w:val="26"/>
          <w:szCs w:val="26"/>
        </w:rPr>
        <w:t>3 awards</w:t>
      </w:r>
      <w:r w:rsidR="7FA377B5" w:rsidRPr="71559C8B">
        <w:rPr>
          <w:rFonts w:eastAsiaTheme="minorEastAsia"/>
          <w:sz w:val="26"/>
          <w:szCs w:val="26"/>
        </w:rPr>
        <w:t xml:space="preserve"> are anticipated</w:t>
      </w:r>
    </w:p>
    <w:p w14:paraId="7E848481" w14:textId="5C89FA4D"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3CDC330A" w14:textId="53EACA9A" w:rsidR="00851A86" w:rsidRPr="00851A86" w:rsidRDefault="57A9F7B3" w:rsidP="4272AB08">
      <w:pPr>
        <w:spacing w:after="0" w:line="240" w:lineRule="auto"/>
        <w:textAlignment w:val="baseline"/>
        <w:rPr>
          <w:rFonts w:eastAsiaTheme="minorEastAsia"/>
          <w:sz w:val="26"/>
          <w:szCs w:val="26"/>
        </w:rPr>
      </w:pPr>
      <w:r w:rsidRPr="4272AB08">
        <w:rPr>
          <w:rFonts w:eastAsiaTheme="minorEastAsia"/>
          <w:b/>
          <w:bCs/>
          <w:sz w:val="26"/>
          <w:szCs w:val="26"/>
        </w:rPr>
        <w:t xml:space="preserve">Type of </w:t>
      </w:r>
      <w:r w:rsidR="43C29B1B" w:rsidRPr="4272AB08">
        <w:rPr>
          <w:rFonts w:eastAsiaTheme="minorEastAsia"/>
          <w:b/>
          <w:bCs/>
          <w:sz w:val="26"/>
          <w:szCs w:val="26"/>
        </w:rPr>
        <w:t xml:space="preserve">Award: </w:t>
      </w:r>
      <w:r>
        <w:tab/>
      </w:r>
      <w:r>
        <w:tab/>
      </w:r>
      <w:r>
        <w:tab/>
      </w:r>
      <w:r w:rsidR="682FBFCC" w:rsidRPr="4272AB08">
        <w:rPr>
          <w:rFonts w:eastAsiaTheme="minorEastAsia"/>
          <w:sz w:val="26"/>
          <w:szCs w:val="26"/>
        </w:rPr>
        <w:t xml:space="preserve"> </w:t>
      </w:r>
      <w:r>
        <w:tab/>
      </w:r>
      <w:r w:rsidR="5077753B" w:rsidRPr="4272AB08">
        <w:rPr>
          <w:rFonts w:eastAsiaTheme="minorEastAsia"/>
          <w:sz w:val="26"/>
          <w:szCs w:val="26"/>
        </w:rPr>
        <w:t>Cooperative Agreement</w:t>
      </w:r>
    </w:p>
    <w:p w14:paraId="669EC8F1" w14:textId="27C67CF1" w:rsidR="00851A86" w:rsidRPr="00851A86" w:rsidRDefault="2706F84A" w:rsidP="71D1B717">
      <w:pPr>
        <w:spacing w:after="0" w:line="240" w:lineRule="auto"/>
        <w:ind w:firstLine="720"/>
        <w:textAlignment w:val="baseline"/>
        <w:rPr>
          <w:rFonts w:eastAsiaTheme="minorEastAsia"/>
          <w:color w:val="0070C0"/>
          <w:sz w:val="26"/>
          <w:szCs w:val="26"/>
        </w:rPr>
      </w:pPr>
      <w:r w:rsidRPr="71D1B717">
        <w:rPr>
          <w:rFonts w:eastAsiaTheme="minorEastAsia"/>
          <w:i/>
          <w:iCs/>
          <w:color w:val="0070C0"/>
          <w:sz w:val="26"/>
          <w:szCs w:val="26"/>
        </w:rPr>
        <w:t xml:space="preserve"> </w:t>
      </w:r>
    </w:p>
    <w:p w14:paraId="748FBC3C" w14:textId="20F913EA" w:rsidR="00851A86" w:rsidRPr="00851A86" w:rsidRDefault="57A9F7B3" w:rsidP="71D1B717">
      <w:pPr>
        <w:spacing w:after="0" w:line="240" w:lineRule="auto"/>
        <w:textAlignment w:val="baseline"/>
        <w:rPr>
          <w:rFonts w:eastAsiaTheme="minorEastAsia"/>
          <w:color w:val="FF0000"/>
          <w:sz w:val="26"/>
          <w:szCs w:val="26"/>
        </w:rPr>
      </w:pPr>
      <w:r w:rsidRPr="71D1B717">
        <w:rPr>
          <w:rFonts w:eastAsiaTheme="minorEastAsia"/>
          <w:b/>
          <w:bCs/>
          <w:sz w:val="26"/>
          <w:szCs w:val="26"/>
        </w:rPr>
        <w:t>Period of Performance:</w:t>
      </w:r>
      <w:r>
        <w:tab/>
      </w:r>
      <w:r>
        <w:tab/>
      </w:r>
      <w:r>
        <w:tab/>
      </w:r>
      <w:r w:rsidR="1EC258FC" w:rsidRPr="71D1B717">
        <w:rPr>
          <w:rFonts w:eastAsiaTheme="minorEastAsia"/>
          <w:sz w:val="26"/>
          <w:szCs w:val="26"/>
        </w:rPr>
        <w:t>36 months</w:t>
      </w:r>
      <w:r w:rsidR="46D323F8" w:rsidRPr="71D1B717">
        <w:rPr>
          <w:rFonts w:eastAsiaTheme="minorEastAsia"/>
          <w:sz w:val="26"/>
          <w:szCs w:val="26"/>
        </w:rPr>
        <w:t xml:space="preserve"> </w:t>
      </w:r>
    </w:p>
    <w:p w14:paraId="49353F36" w14:textId="389AC913"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r w:rsidR="57A9F7B3">
        <w:tab/>
      </w:r>
    </w:p>
    <w:p w14:paraId="56B4F67D" w14:textId="51737AAC" w:rsidR="00851A86" w:rsidRPr="00851A86" w:rsidRDefault="57A9F7B3" w:rsidP="71D1B717">
      <w:pPr>
        <w:spacing w:after="0" w:line="240" w:lineRule="auto"/>
        <w:textAlignment w:val="baseline"/>
        <w:rPr>
          <w:rFonts w:eastAsiaTheme="minorEastAsia"/>
          <w:sz w:val="26"/>
          <w:szCs w:val="26"/>
        </w:rPr>
      </w:pPr>
      <w:r w:rsidRPr="71D1B717">
        <w:rPr>
          <w:rFonts w:eastAsiaTheme="minorEastAsia"/>
          <w:b/>
          <w:bCs/>
          <w:sz w:val="26"/>
          <w:szCs w:val="26"/>
        </w:rPr>
        <w:t>Anticipated Time to Award:</w:t>
      </w:r>
      <w:r>
        <w:tab/>
      </w:r>
      <w:r>
        <w:tab/>
      </w:r>
      <w:r w:rsidR="27A42B58" w:rsidRPr="71D1B717">
        <w:rPr>
          <w:rFonts w:eastAsiaTheme="minorEastAsia"/>
          <w:sz w:val="26"/>
          <w:szCs w:val="26"/>
        </w:rPr>
        <w:t>August 2024</w:t>
      </w:r>
      <w:r w:rsidR="2706F84A" w:rsidRPr="71D1B717">
        <w:rPr>
          <w:rFonts w:eastAsiaTheme="minorEastAsia"/>
          <w:sz w:val="26"/>
          <w:szCs w:val="26"/>
        </w:rPr>
        <w:t xml:space="preserve"> </w:t>
      </w:r>
    </w:p>
    <w:p w14:paraId="7760FA4A" w14:textId="6D68A636"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5E6EE3C4" w14:textId="73EC3399" w:rsidR="00851A86" w:rsidRPr="00851A86" w:rsidRDefault="57A9F7B3" w:rsidP="4272AB08">
      <w:pPr>
        <w:spacing w:after="0" w:line="240" w:lineRule="auto"/>
        <w:textAlignment w:val="baseline"/>
        <w:rPr>
          <w:rFonts w:eastAsiaTheme="minorEastAsia"/>
          <w:color w:val="000000" w:themeColor="text1"/>
          <w:sz w:val="26"/>
          <w:szCs w:val="26"/>
        </w:rPr>
      </w:pPr>
      <w:r w:rsidRPr="4272AB08">
        <w:rPr>
          <w:rFonts w:eastAsiaTheme="minorEastAsia"/>
          <w:b/>
          <w:bCs/>
          <w:color w:val="000000"/>
          <w:sz w:val="26"/>
          <w:szCs w:val="26"/>
          <w:shd w:val="clear" w:color="auto" w:fill="FFFFFF"/>
        </w:rPr>
        <w:t>Deadline for Questions:</w:t>
      </w:r>
      <w:r w:rsidR="00851A86" w:rsidRPr="00851A86">
        <w:rPr>
          <w:rFonts w:ascii="Calibri" w:eastAsia="Times New Roman" w:hAnsi="Calibri" w:cs="Calibri"/>
          <w:color w:val="000000"/>
          <w:sz w:val="24"/>
          <w:szCs w:val="24"/>
        </w:rPr>
        <w:tab/>
      </w:r>
      <w:r w:rsidR="00851A86" w:rsidRPr="00851A86">
        <w:rPr>
          <w:rFonts w:ascii="Calibri" w:eastAsia="Times New Roman" w:hAnsi="Calibri" w:cs="Calibri"/>
        </w:rPr>
        <w:tab/>
      </w:r>
      <w:r w:rsidR="00BB0DA1">
        <w:rPr>
          <w:rFonts w:ascii="Calibri" w:eastAsia="Times New Roman" w:hAnsi="Calibri" w:cs="Calibri"/>
        </w:rPr>
        <w:tab/>
      </w:r>
      <w:r w:rsidRPr="4272AB08">
        <w:rPr>
          <w:rFonts w:eastAsiaTheme="minorEastAsia"/>
          <w:color w:val="000000"/>
          <w:sz w:val="26"/>
          <w:szCs w:val="26"/>
          <w:shd w:val="clear" w:color="auto" w:fill="FFFFFF"/>
        </w:rPr>
        <w:t>11:59 PM EST on</w:t>
      </w:r>
      <w:r w:rsidRPr="4272AB08">
        <w:rPr>
          <w:rFonts w:eastAsiaTheme="minorEastAsia"/>
          <w:color w:val="FF0000"/>
          <w:sz w:val="26"/>
          <w:szCs w:val="26"/>
          <w:shd w:val="clear" w:color="auto" w:fill="FFFFFF"/>
        </w:rPr>
        <w:t xml:space="preserve"> </w:t>
      </w:r>
      <w:r w:rsidR="092C9C24" w:rsidRPr="4272AB08">
        <w:rPr>
          <w:rFonts w:eastAsiaTheme="minorEastAsia"/>
          <w:sz w:val="26"/>
          <w:szCs w:val="26"/>
          <w:shd w:val="clear" w:color="auto" w:fill="FFFFFF"/>
        </w:rPr>
        <w:t xml:space="preserve">Monday </w:t>
      </w:r>
      <w:r w:rsidR="525FCD95" w:rsidRPr="4272AB08">
        <w:rPr>
          <w:rFonts w:eastAsiaTheme="minorEastAsia"/>
          <w:sz w:val="26"/>
          <w:szCs w:val="26"/>
          <w:shd w:val="clear" w:color="auto" w:fill="FFFFFF"/>
        </w:rPr>
        <w:t>22</w:t>
      </w:r>
      <w:r w:rsidR="092C9C24" w:rsidRPr="4272AB08">
        <w:rPr>
          <w:rFonts w:eastAsiaTheme="minorEastAsia"/>
          <w:sz w:val="26"/>
          <w:szCs w:val="26"/>
          <w:shd w:val="clear" w:color="auto" w:fill="FFFFFF"/>
        </w:rPr>
        <w:t xml:space="preserve"> Ju</w:t>
      </w:r>
      <w:r w:rsidR="56442CBB" w:rsidRPr="4272AB08">
        <w:rPr>
          <w:rFonts w:eastAsiaTheme="minorEastAsia"/>
          <w:sz w:val="26"/>
          <w:szCs w:val="26"/>
          <w:shd w:val="clear" w:color="auto" w:fill="FFFFFF"/>
        </w:rPr>
        <w:t xml:space="preserve">ly </w:t>
      </w:r>
      <w:r w:rsidR="092C9C24" w:rsidRPr="4272AB08">
        <w:rPr>
          <w:rFonts w:eastAsiaTheme="minorEastAsia"/>
          <w:sz w:val="26"/>
          <w:szCs w:val="26"/>
          <w:shd w:val="clear" w:color="auto" w:fill="FFFFFF"/>
        </w:rPr>
        <w:t>2024</w:t>
      </w:r>
      <w:r w:rsidR="2706F84A" w:rsidRPr="4272AB08">
        <w:rPr>
          <w:rFonts w:eastAsiaTheme="minorEastAsia"/>
          <w:sz w:val="26"/>
          <w:szCs w:val="26"/>
          <w:shd w:val="clear" w:color="auto" w:fill="FFFFFF"/>
        </w:rPr>
        <w:t xml:space="preserve"> </w:t>
      </w:r>
    </w:p>
    <w:p w14:paraId="5F24ABD8" w14:textId="1AEBE008" w:rsidR="00851A86" w:rsidRPr="00851A86" w:rsidRDefault="46D323F8" w:rsidP="4D5ED868">
      <w:pPr>
        <w:spacing w:after="0" w:line="240" w:lineRule="auto"/>
        <w:ind w:left="4320" w:hanging="4320"/>
        <w:textAlignment w:val="baseline"/>
        <w:rPr>
          <w:rFonts w:eastAsiaTheme="minorEastAsia"/>
          <w:sz w:val="26"/>
          <w:szCs w:val="26"/>
        </w:rPr>
      </w:pPr>
      <w:r w:rsidRPr="4D5ED868">
        <w:rPr>
          <w:rFonts w:eastAsiaTheme="minorEastAsia"/>
          <w:sz w:val="26"/>
          <w:szCs w:val="26"/>
        </w:rPr>
        <w:t xml:space="preserve"> </w:t>
      </w:r>
    </w:p>
    <w:p w14:paraId="57582FB0" w14:textId="0F54DBC0" w:rsidR="00851A86" w:rsidRPr="00851A86" w:rsidRDefault="57A9F7B3" w:rsidP="4272AB08">
      <w:pPr>
        <w:spacing w:after="0" w:line="240" w:lineRule="auto"/>
        <w:textAlignment w:val="baseline"/>
        <w:rPr>
          <w:rFonts w:eastAsiaTheme="minorEastAsia"/>
          <w:color w:val="000000" w:themeColor="text1"/>
          <w:sz w:val="26"/>
          <w:szCs w:val="26"/>
        </w:rPr>
      </w:pPr>
      <w:r w:rsidRPr="4272AB08">
        <w:rPr>
          <w:rFonts w:eastAsiaTheme="minorEastAsia"/>
          <w:b/>
          <w:bCs/>
          <w:sz w:val="26"/>
          <w:szCs w:val="26"/>
        </w:rPr>
        <w:t>Eligibility Category:</w:t>
      </w:r>
      <w:r w:rsidR="2706F84A" w:rsidRPr="4272AB08">
        <w:rPr>
          <w:rFonts w:eastAsiaTheme="minorEastAsia"/>
          <w:color w:val="0070C0"/>
          <w:sz w:val="26"/>
          <w:szCs w:val="26"/>
        </w:rPr>
        <w:t xml:space="preserve"> </w:t>
      </w:r>
      <w:r>
        <w:tab/>
      </w:r>
      <w:r>
        <w:tab/>
      </w:r>
      <w:r>
        <w:tab/>
      </w:r>
      <w:r>
        <w:tab/>
      </w:r>
      <w:r w:rsidRPr="4272AB08">
        <w:rPr>
          <w:rFonts w:eastAsiaTheme="minorEastAsia"/>
          <w:color w:val="000000" w:themeColor="text1"/>
          <w:sz w:val="26"/>
          <w:szCs w:val="26"/>
        </w:rPr>
        <w:t xml:space="preserve">U.S.- based non-profit/non-governmental </w:t>
      </w:r>
      <w:r>
        <w:tab/>
      </w:r>
      <w:r>
        <w:tab/>
      </w:r>
      <w:r>
        <w:tab/>
      </w:r>
      <w:r>
        <w:tab/>
      </w:r>
      <w:r>
        <w:tab/>
      </w:r>
      <w:r>
        <w:tab/>
      </w:r>
      <w:r w:rsidR="00A65371">
        <w:tab/>
      </w:r>
      <w:r w:rsidRPr="4272AB08">
        <w:rPr>
          <w:rFonts w:eastAsiaTheme="minorEastAsia"/>
          <w:color w:val="000000" w:themeColor="text1"/>
          <w:sz w:val="26"/>
          <w:szCs w:val="26"/>
        </w:rPr>
        <w:t xml:space="preserve">organizations subject to sections 501 (c)(3) </w:t>
      </w:r>
      <w:r>
        <w:tab/>
      </w:r>
      <w:r>
        <w:tab/>
      </w:r>
      <w:r>
        <w:tab/>
      </w:r>
      <w:r>
        <w:tab/>
      </w:r>
      <w:r>
        <w:tab/>
      </w:r>
      <w:r>
        <w:tab/>
      </w:r>
      <w:r w:rsidR="00A65371">
        <w:tab/>
      </w:r>
      <w:r w:rsidRPr="4272AB08">
        <w:rPr>
          <w:rFonts w:eastAsiaTheme="minorEastAsia"/>
          <w:color w:val="000000" w:themeColor="text1"/>
          <w:sz w:val="26"/>
          <w:szCs w:val="26"/>
        </w:rPr>
        <w:t>and 501 (c)(6) of the U.S. tax code</w:t>
      </w:r>
      <w:r w:rsidR="1BB932B6" w:rsidRPr="4272AB08">
        <w:rPr>
          <w:rFonts w:eastAsiaTheme="minorEastAsia"/>
          <w:color w:val="000000" w:themeColor="text1"/>
          <w:sz w:val="26"/>
          <w:szCs w:val="26"/>
        </w:rPr>
        <w:t xml:space="preserve"> or</w:t>
      </w:r>
      <w:r w:rsidRPr="4272AB08">
        <w:rPr>
          <w:rFonts w:eastAsiaTheme="minorEastAsia"/>
          <w:color w:val="000000" w:themeColor="text1"/>
          <w:sz w:val="26"/>
          <w:szCs w:val="26"/>
        </w:rPr>
        <w:t> </w:t>
      </w:r>
      <w:r w:rsidR="620A473E" w:rsidRPr="4272AB08">
        <w:rPr>
          <w:rFonts w:eastAsiaTheme="minorEastAsia"/>
          <w:color w:val="000000" w:themeColor="text1"/>
          <w:sz w:val="26"/>
          <w:szCs w:val="26"/>
        </w:rPr>
        <w:t xml:space="preserve">U.S. </w:t>
      </w:r>
      <w:r w:rsidR="0163ED47" w:rsidRPr="4272AB08">
        <w:rPr>
          <w:rFonts w:eastAsiaTheme="minorEastAsia"/>
          <w:color w:val="000000" w:themeColor="text1"/>
          <w:sz w:val="26"/>
          <w:szCs w:val="26"/>
        </w:rPr>
        <w:t>f</w:t>
      </w:r>
      <w:r w:rsidRPr="4272AB08">
        <w:rPr>
          <w:rFonts w:eastAsiaTheme="minorEastAsia"/>
          <w:color w:val="000000" w:themeColor="text1"/>
          <w:sz w:val="26"/>
          <w:szCs w:val="26"/>
        </w:rPr>
        <w:t>or-</w:t>
      </w:r>
      <w:r>
        <w:tab/>
      </w:r>
      <w:r>
        <w:tab/>
      </w:r>
      <w:r>
        <w:tab/>
      </w:r>
      <w:r>
        <w:tab/>
      </w:r>
      <w:r>
        <w:tab/>
      </w:r>
      <w:r>
        <w:tab/>
      </w:r>
      <w:r w:rsidR="00A65371">
        <w:tab/>
      </w:r>
      <w:r w:rsidRPr="4272AB08">
        <w:rPr>
          <w:rFonts w:eastAsiaTheme="minorEastAsia"/>
          <w:color w:val="000000" w:themeColor="text1"/>
          <w:sz w:val="26"/>
          <w:szCs w:val="26"/>
        </w:rPr>
        <w:t>profit organizations o</w:t>
      </w:r>
      <w:r w:rsidR="2FA23E20" w:rsidRPr="4272AB08">
        <w:rPr>
          <w:rFonts w:eastAsiaTheme="minorEastAsia"/>
          <w:color w:val="000000" w:themeColor="text1"/>
          <w:sz w:val="26"/>
          <w:szCs w:val="26"/>
        </w:rPr>
        <w:t xml:space="preserve">r businesses. </w:t>
      </w:r>
    </w:p>
    <w:p w14:paraId="6D2A5E88" w14:textId="3E3153FF"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 </w:t>
      </w:r>
    </w:p>
    <w:p w14:paraId="0D798151" w14:textId="0AD4D866" w:rsidR="00851A86" w:rsidRPr="00851A86" w:rsidRDefault="57A9F7B3" w:rsidP="4D5ED868">
      <w:pPr>
        <w:spacing w:after="0" w:line="240" w:lineRule="auto"/>
        <w:ind w:left="4320" w:hanging="4320"/>
        <w:textAlignment w:val="baseline"/>
        <w:rPr>
          <w:rFonts w:eastAsiaTheme="minorEastAsia"/>
          <w:sz w:val="26"/>
          <w:szCs w:val="26"/>
        </w:rPr>
      </w:pPr>
      <w:r w:rsidRPr="4D5ED868">
        <w:rPr>
          <w:rFonts w:eastAsiaTheme="minorEastAsia"/>
          <w:b/>
          <w:bCs/>
          <w:sz w:val="26"/>
          <w:szCs w:val="26"/>
        </w:rPr>
        <w:lastRenderedPageBreak/>
        <w:t xml:space="preserve">Type of </w:t>
      </w:r>
      <w:r w:rsidR="7D6794CB" w:rsidRPr="4D5ED868">
        <w:rPr>
          <w:rFonts w:eastAsiaTheme="minorEastAsia"/>
          <w:b/>
          <w:bCs/>
          <w:sz w:val="26"/>
          <w:szCs w:val="26"/>
        </w:rPr>
        <w:t>Applicant:</w:t>
      </w:r>
      <w:r>
        <w:tab/>
      </w:r>
      <w:r w:rsidRPr="4D5ED868">
        <w:rPr>
          <w:rFonts w:eastAsiaTheme="minorEastAsia"/>
          <w:sz w:val="26"/>
          <w:szCs w:val="26"/>
        </w:rPr>
        <w:t>Organizations only. Individuals not eligible to apply.</w:t>
      </w:r>
      <w:r w:rsidR="46D323F8" w:rsidRPr="4D5ED868">
        <w:rPr>
          <w:rFonts w:eastAsiaTheme="minorEastAsia"/>
          <w:sz w:val="26"/>
          <w:szCs w:val="26"/>
        </w:rPr>
        <w:t xml:space="preserve"> </w:t>
      </w:r>
    </w:p>
    <w:p w14:paraId="0962C849" w14:textId="7891281D" w:rsidR="00851A86" w:rsidRPr="00851A86" w:rsidRDefault="00851A86" w:rsidP="4D5ED868">
      <w:pPr>
        <w:spacing w:after="0" w:line="240" w:lineRule="auto"/>
        <w:textAlignment w:val="baseline"/>
        <w:rPr>
          <w:rFonts w:eastAsiaTheme="minorEastAsia"/>
          <w:sz w:val="26"/>
          <w:szCs w:val="26"/>
        </w:rPr>
      </w:pPr>
      <w:r w:rsidRPr="4D5ED868">
        <w:rPr>
          <w:rFonts w:eastAsiaTheme="minorEastAsia"/>
          <w:b/>
          <w:bCs/>
          <w:sz w:val="26"/>
          <w:szCs w:val="26"/>
        </w:rPr>
        <w:t>Number of Applications:</w:t>
      </w:r>
      <w:r>
        <w:tab/>
      </w:r>
      <w:r>
        <w:tab/>
      </w:r>
      <w:r>
        <w:tab/>
      </w:r>
      <w:r w:rsidRPr="4D5ED868">
        <w:rPr>
          <w:rFonts w:eastAsiaTheme="minorEastAsia"/>
          <w:sz w:val="26"/>
          <w:szCs w:val="26"/>
        </w:rPr>
        <w:t>One (1) per applicant organization.</w:t>
      </w:r>
      <w:r w:rsidR="46D323F8" w:rsidRPr="4D5ED868">
        <w:rPr>
          <w:rFonts w:eastAsiaTheme="minorEastAsia"/>
          <w:sz w:val="26"/>
          <w:szCs w:val="26"/>
        </w:rPr>
        <w:t xml:space="preserve"> </w:t>
      </w:r>
    </w:p>
    <w:p w14:paraId="2DAA536A" w14:textId="4A7416C3"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 </w:t>
      </w:r>
    </w:p>
    <w:p w14:paraId="7A4EDA81" w14:textId="0C6324BA" w:rsidR="00851A86" w:rsidRPr="00B42AF9" w:rsidRDefault="00851A86" w:rsidP="71D1B717">
      <w:pPr>
        <w:spacing w:after="0" w:line="240" w:lineRule="auto"/>
        <w:ind w:right="465"/>
        <w:textAlignment w:val="baseline"/>
        <w:rPr>
          <w:rFonts w:eastAsiaTheme="minorEastAsia"/>
          <w:sz w:val="26"/>
          <w:szCs w:val="26"/>
        </w:rPr>
      </w:pPr>
      <w:r w:rsidRPr="71D1B717">
        <w:rPr>
          <w:rFonts w:eastAsiaTheme="minorEastAsia"/>
          <w:sz w:val="26"/>
          <w:szCs w:val="26"/>
        </w:rPr>
        <w:t>This notice is subject to availability of funding.</w:t>
      </w:r>
      <w:r w:rsidR="46D323F8" w:rsidRPr="71D1B717">
        <w:rPr>
          <w:rFonts w:eastAsiaTheme="minorEastAsia"/>
          <w:sz w:val="26"/>
          <w:szCs w:val="26"/>
        </w:rPr>
        <w:t xml:space="preserve"> </w:t>
      </w:r>
    </w:p>
    <w:p w14:paraId="3E216E44" w14:textId="77777777" w:rsidR="00851A86" w:rsidRPr="00B42AF9" w:rsidRDefault="00851A86" w:rsidP="38B3EA0C">
      <w:pPr>
        <w:spacing w:after="0" w:line="240" w:lineRule="auto"/>
        <w:textAlignment w:val="baseline"/>
        <w:rPr>
          <w:rFonts w:eastAsiaTheme="minorEastAsia"/>
          <w:sz w:val="26"/>
          <w:szCs w:val="26"/>
        </w:rPr>
      </w:pPr>
      <w:r w:rsidRPr="38B3EA0C">
        <w:rPr>
          <w:rFonts w:eastAsiaTheme="minorEastAsia"/>
          <w:color w:val="666666"/>
          <w:sz w:val="26"/>
          <w:szCs w:val="26"/>
        </w:rPr>
        <w:t> </w:t>
      </w:r>
    </w:p>
    <w:p w14:paraId="238FF3A8" w14:textId="77777777" w:rsidR="00851A86" w:rsidRPr="00444F44" w:rsidRDefault="00851A86" w:rsidP="38B3EA0C">
      <w:pPr>
        <w:spacing w:after="0" w:line="240" w:lineRule="auto"/>
        <w:textAlignment w:val="baseline"/>
        <w:rPr>
          <w:rFonts w:eastAsiaTheme="minorEastAsia"/>
          <w:sz w:val="26"/>
          <w:szCs w:val="26"/>
        </w:rPr>
      </w:pPr>
      <w:r w:rsidRPr="38B3EA0C">
        <w:rPr>
          <w:rFonts w:eastAsiaTheme="minorEastAsia"/>
          <w:color w:val="2F5496" w:themeColor="accent1" w:themeShade="BF"/>
          <w:sz w:val="26"/>
          <w:szCs w:val="26"/>
        </w:rPr>
        <w:t>Section A: Project Description </w:t>
      </w:r>
    </w:p>
    <w:p w14:paraId="3A4BB402" w14:textId="77777777" w:rsidR="009A55B7" w:rsidRPr="00B42AF9" w:rsidRDefault="009A55B7" w:rsidP="38B3EA0C">
      <w:pPr>
        <w:spacing w:after="0" w:line="240" w:lineRule="auto"/>
        <w:textAlignment w:val="baseline"/>
        <w:rPr>
          <w:rFonts w:eastAsiaTheme="minorEastAsia"/>
          <w:sz w:val="26"/>
          <w:szCs w:val="26"/>
        </w:rPr>
      </w:pPr>
    </w:p>
    <w:p w14:paraId="64833C69" w14:textId="691BED02" w:rsidR="00851A86" w:rsidRPr="00B42AF9" w:rsidRDefault="00851A86" w:rsidP="71D1B717">
      <w:pPr>
        <w:spacing w:after="0" w:line="240" w:lineRule="auto"/>
        <w:textAlignment w:val="baseline"/>
        <w:rPr>
          <w:rFonts w:eastAsiaTheme="minorEastAsia"/>
          <w:sz w:val="26"/>
          <w:szCs w:val="26"/>
        </w:rPr>
      </w:pPr>
      <w:r w:rsidRPr="71D1B717">
        <w:rPr>
          <w:rFonts w:eastAsiaTheme="minorEastAsia"/>
          <w:sz w:val="26"/>
          <w:szCs w:val="26"/>
        </w:rPr>
        <w:t xml:space="preserve">The U.S. Department of State, Bureau of Cyberspace and Digital Policy (CDP) </w:t>
      </w:r>
      <w:r w:rsidR="009A55B7" w:rsidRPr="71D1B717">
        <w:rPr>
          <w:rFonts w:eastAsiaTheme="minorEastAsia"/>
          <w:sz w:val="26"/>
          <w:szCs w:val="26"/>
        </w:rPr>
        <w:t xml:space="preserve">is pleased to </w:t>
      </w:r>
      <w:r w:rsidRPr="71D1B717">
        <w:rPr>
          <w:rFonts w:eastAsiaTheme="minorEastAsia"/>
          <w:sz w:val="26"/>
          <w:szCs w:val="26"/>
        </w:rPr>
        <w:t>announce</w:t>
      </w:r>
      <w:r w:rsidR="009A55B7" w:rsidRPr="71D1B717">
        <w:rPr>
          <w:rFonts w:eastAsiaTheme="minorEastAsia"/>
          <w:sz w:val="26"/>
          <w:szCs w:val="26"/>
        </w:rPr>
        <w:t xml:space="preserve"> </w:t>
      </w:r>
      <w:r w:rsidRPr="71D1B717">
        <w:rPr>
          <w:rFonts w:eastAsiaTheme="minorEastAsia"/>
          <w:sz w:val="26"/>
          <w:szCs w:val="26"/>
        </w:rPr>
        <w:t>an open competition for organizations with the capacity and interest to carry out the pro</w:t>
      </w:r>
      <w:r w:rsidR="009A55B7" w:rsidRPr="71D1B717">
        <w:rPr>
          <w:rFonts w:eastAsiaTheme="minorEastAsia"/>
          <w:sz w:val="26"/>
          <w:szCs w:val="26"/>
        </w:rPr>
        <w:t>gram</w:t>
      </w:r>
      <w:r w:rsidRPr="71D1B717">
        <w:rPr>
          <w:rFonts w:eastAsiaTheme="minorEastAsia"/>
          <w:sz w:val="26"/>
          <w:szCs w:val="26"/>
        </w:rPr>
        <w:t xml:space="preserve"> outlined in this announcement.</w:t>
      </w:r>
      <w:r w:rsidR="46D323F8" w:rsidRPr="71D1B717">
        <w:rPr>
          <w:rFonts w:eastAsiaTheme="minorEastAsia"/>
          <w:sz w:val="26"/>
          <w:szCs w:val="26"/>
        </w:rPr>
        <w:t xml:space="preserve"> </w:t>
      </w:r>
    </w:p>
    <w:p w14:paraId="2FDA3CAB" w14:textId="6461A8BE" w:rsidR="2ECF650D" w:rsidRDefault="2ECF650D" w:rsidP="38B3EA0C">
      <w:pPr>
        <w:spacing w:after="0" w:line="240" w:lineRule="auto"/>
        <w:rPr>
          <w:rFonts w:eastAsiaTheme="minorEastAsia"/>
          <w:sz w:val="26"/>
          <w:szCs w:val="26"/>
        </w:rPr>
      </w:pPr>
    </w:p>
    <w:p w14:paraId="7085EB9C" w14:textId="121A99E8" w:rsidR="00851A86" w:rsidRPr="00B42AF9" w:rsidRDefault="34176F41" w:rsidP="71D1B717">
      <w:pPr>
        <w:spacing w:after="0" w:line="240" w:lineRule="auto"/>
        <w:textAlignment w:val="baseline"/>
        <w:rPr>
          <w:rFonts w:eastAsiaTheme="minorEastAsia"/>
          <w:color w:val="000000" w:themeColor="text1"/>
          <w:sz w:val="26"/>
          <w:szCs w:val="26"/>
        </w:rPr>
      </w:pPr>
      <w:r w:rsidRPr="71D1B717">
        <w:rPr>
          <w:rFonts w:eastAsiaTheme="minorEastAsia"/>
          <w:color w:val="000000" w:themeColor="text1"/>
          <w:sz w:val="26"/>
          <w:szCs w:val="26"/>
        </w:rPr>
        <w:t xml:space="preserve">Pending the availability of funds, CDP anticipates awarding one (1) to three (3) </w:t>
      </w:r>
      <w:r w:rsidRPr="71D1B717">
        <w:rPr>
          <w:rFonts w:eastAsiaTheme="minorEastAsia"/>
          <w:sz w:val="26"/>
          <w:szCs w:val="26"/>
        </w:rPr>
        <w:t>cooperative agreements</w:t>
      </w:r>
      <w:r w:rsidRPr="71D1B717">
        <w:rPr>
          <w:rFonts w:eastAsiaTheme="minorEastAsia"/>
          <w:color w:val="000000" w:themeColor="text1"/>
          <w:sz w:val="26"/>
          <w:szCs w:val="26"/>
        </w:rPr>
        <w:t xml:space="preserve"> of up to $1</w:t>
      </w:r>
      <w:r w:rsidRPr="71D1B717">
        <w:rPr>
          <w:rFonts w:eastAsiaTheme="minorEastAsia"/>
          <w:sz w:val="26"/>
          <w:szCs w:val="26"/>
        </w:rPr>
        <w:t>0,000</w:t>
      </w:r>
      <w:r w:rsidR="48758AFA" w:rsidRPr="71D1B717">
        <w:rPr>
          <w:rFonts w:eastAsiaTheme="minorEastAsia"/>
          <w:sz w:val="26"/>
          <w:szCs w:val="26"/>
        </w:rPr>
        <w:t>,000</w:t>
      </w:r>
      <w:r w:rsidRPr="71D1B717">
        <w:rPr>
          <w:rFonts w:eastAsiaTheme="minorEastAsia"/>
          <w:sz w:val="26"/>
          <w:szCs w:val="26"/>
        </w:rPr>
        <w:t>.00</w:t>
      </w:r>
      <w:r w:rsidRPr="71D1B717">
        <w:rPr>
          <w:rFonts w:eastAsiaTheme="minorEastAsia"/>
          <w:color w:val="FF0000"/>
          <w:sz w:val="26"/>
          <w:szCs w:val="26"/>
        </w:rPr>
        <w:t xml:space="preserve"> </w:t>
      </w:r>
      <w:r w:rsidRPr="71D1B717">
        <w:rPr>
          <w:rFonts w:eastAsiaTheme="minorEastAsia"/>
          <w:color w:val="000000" w:themeColor="text1"/>
          <w:sz w:val="26"/>
          <w:szCs w:val="26"/>
        </w:rPr>
        <w:t>USD</w:t>
      </w:r>
      <w:r w:rsidR="0DA6E276" w:rsidRPr="71D1B717">
        <w:rPr>
          <w:rFonts w:eastAsiaTheme="minorEastAsia"/>
          <w:color w:val="000000" w:themeColor="text1"/>
          <w:sz w:val="26"/>
          <w:szCs w:val="26"/>
        </w:rPr>
        <w:t xml:space="preserve"> in total</w:t>
      </w:r>
      <w:r w:rsidRPr="71D1B717">
        <w:rPr>
          <w:rFonts w:eastAsiaTheme="minorEastAsia"/>
          <w:color w:val="000000" w:themeColor="text1"/>
          <w:sz w:val="26"/>
          <w:szCs w:val="26"/>
        </w:rPr>
        <w:t>. CDP reserves the right to award more or less funding or make no award as is in the best interest of the US Government.</w:t>
      </w:r>
      <w:r w:rsidR="46D323F8" w:rsidRPr="71D1B717">
        <w:rPr>
          <w:rFonts w:eastAsiaTheme="minorEastAsia"/>
          <w:color w:val="000000" w:themeColor="text1"/>
          <w:sz w:val="26"/>
          <w:szCs w:val="26"/>
        </w:rPr>
        <w:t xml:space="preserve"> </w:t>
      </w:r>
    </w:p>
    <w:p w14:paraId="12EF7CFA" w14:textId="6FCCEFA8" w:rsidR="38B3EA0C" w:rsidRDefault="38B3EA0C" w:rsidP="38B3EA0C">
      <w:pPr>
        <w:spacing w:after="0" w:line="240" w:lineRule="auto"/>
        <w:rPr>
          <w:rFonts w:eastAsiaTheme="minorEastAsia"/>
          <w:color w:val="000000" w:themeColor="text1"/>
          <w:sz w:val="26"/>
          <w:szCs w:val="26"/>
        </w:rPr>
      </w:pPr>
    </w:p>
    <w:p w14:paraId="71D6DECD" w14:textId="6F4EE0B4" w:rsidR="005464FD" w:rsidRPr="00B42AF9" w:rsidRDefault="005464FD" w:rsidP="38B3EA0C">
      <w:pPr>
        <w:pStyle w:val="paragraph"/>
        <w:spacing w:before="0" w:beforeAutospacing="0" w:after="0" w:afterAutospacing="0"/>
        <w:textAlignment w:val="baseline"/>
        <w:rPr>
          <w:rStyle w:val="eop"/>
          <w:rFonts w:asciiTheme="minorHAnsi" w:eastAsiaTheme="minorEastAsia" w:hAnsiTheme="minorHAnsi" w:cstheme="minorBidi"/>
          <w:color w:val="2F5496"/>
          <w:sz w:val="26"/>
          <w:szCs w:val="26"/>
        </w:rPr>
      </w:pPr>
      <w:r w:rsidRPr="38B3EA0C">
        <w:rPr>
          <w:rStyle w:val="normaltextrun"/>
          <w:rFonts w:asciiTheme="minorHAnsi" w:eastAsiaTheme="minorEastAsia" w:hAnsiTheme="minorHAnsi" w:cstheme="minorBidi"/>
          <w:color w:val="2F5496" w:themeColor="accent1" w:themeShade="BF"/>
          <w:sz w:val="26"/>
          <w:szCs w:val="26"/>
        </w:rPr>
        <w:t>A1. Background</w:t>
      </w:r>
      <w:r w:rsidR="7F8F6275" w:rsidRPr="38B3EA0C">
        <w:rPr>
          <w:rStyle w:val="normaltextrun"/>
          <w:rFonts w:asciiTheme="minorHAnsi" w:eastAsiaTheme="minorEastAsia" w:hAnsiTheme="minorHAnsi" w:cstheme="minorBidi"/>
          <w:color w:val="2F5496" w:themeColor="accent1" w:themeShade="BF"/>
          <w:sz w:val="26"/>
          <w:szCs w:val="26"/>
        </w:rPr>
        <w:t xml:space="preserve"> of CDP/DCCP</w:t>
      </w:r>
      <w:r w:rsidRPr="38B3EA0C">
        <w:rPr>
          <w:rStyle w:val="eop"/>
          <w:rFonts w:asciiTheme="minorHAnsi" w:eastAsiaTheme="minorEastAsia" w:hAnsiTheme="minorHAnsi" w:cstheme="minorBidi"/>
          <w:color w:val="2F5496" w:themeColor="accent1" w:themeShade="BF"/>
          <w:sz w:val="26"/>
          <w:szCs w:val="26"/>
        </w:rPr>
        <w:t> </w:t>
      </w:r>
    </w:p>
    <w:p w14:paraId="0CE54955" w14:textId="22B3CE19" w:rsidR="00761C69" w:rsidRPr="00B42AF9" w:rsidRDefault="00761C69" w:rsidP="38B3EA0C">
      <w:pPr>
        <w:pStyle w:val="Default"/>
        <w:rPr>
          <w:rFonts w:asciiTheme="minorHAnsi" w:eastAsiaTheme="minorEastAsia" w:hAnsiTheme="minorHAnsi" w:cstheme="minorBidi"/>
          <w:sz w:val="26"/>
          <w:szCs w:val="26"/>
        </w:rPr>
      </w:pPr>
    </w:p>
    <w:p w14:paraId="533AEBFD" w14:textId="595E3176" w:rsidR="00761C69" w:rsidRPr="00B42AF9" w:rsidRDefault="00761C69" w:rsidP="38B3EA0C">
      <w:pPr>
        <w:pStyle w:val="Default"/>
        <w:rPr>
          <w:rFonts w:asciiTheme="minorHAnsi" w:eastAsiaTheme="minorEastAsia" w:hAnsiTheme="minorHAnsi" w:cstheme="minorBidi"/>
          <w:sz w:val="26"/>
          <w:szCs w:val="26"/>
        </w:rPr>
      </w:pPr>
      <w:r w:rsidRPr="38B3EA0C">
        <w:rPr>
          <w:rFonts w:asciiTheme="minorHAnsi" w:eastAsiaTheme="minorEastAsia" w:hAnsiTheme="minorHAnsi" w:cstheme="minorBidi"/>
          <w:sz w:val="26"/>
          <w:szCs w:val="26"/>
        </w:rPr>
        <w:t xml:space="preserve">CDP promotes U.S. national and economic security by leading, coordinating, and elevating foreign policy on cyberspace and digital technologies. It builds partnerships to shape the international environment so Americans and people everywhere can prosper. CDP strives for a world in which every person can access the opportunities that come with digital connectivity to build thriving economies and societies and works to counter challenges to this vision from authoritarian states. </w:t>
      </w:r>
    </w:p>
    <w:p w14:paraId="566AF3D9" w14:textId="22B3CE19" w:rsidR="00696C86" w:rsidRPr="00B42AF9" w:rsidRDefault="00696C86" w:rsidP="38B3EA0C">
      <w:pPr>
        <w:pStyle w:val="paragraph"/>
        <w:spacing w:before="0" w:beforeAutospacing="0" w:after="0" w:afterAutospacing="0"/>
        <w:textAlignment w:val="baseline"/>
        <w:rPr>
          <w:rStyle w:val="normaltextrun"/>
          <w:rFonts w:asciiTheme="minorHAnsi" w:eastAsiaTheme="minorEastAsia" w:hAnsiTheme="minorHAnsi" w:cstheme="minorBidi"/>
          <w:color w:val="000000"/>
          <w:sz w:val="26"/>
          <w:szCs w:val="26"/>
        </w:rPr>
      </w:pPr>
    </w:p>
    <w:p w14:paraId="5B2E487F" w14:textId="540BCC0D" w:rsidR="005464FD" w:rsidRDefault="005464FD" w:rsidP="4D5ED868">
      <w:pPr>
        <w:pStyle w:val="paragraph"/>
        <w:spacing w:before="0" w:beforeAutospacing="0" w:after="0" w:afterAutospacing="0"/>
        <w:textAlignment w:val="baseline"/>
        <w:rPr>
          <w:rStyle w:val="eop"/>
          <w:rFonts w:asciiTheme="minorHAnsi" w:eastAsiaTheme="minorEastAsia" w:hAnsiTheme="minorHAnsi" w:cstheme="minorBidi"/>
          <w:color w:val="000000" w:themeColor="text1"/>
          <w:sz w:val="26"/>
          <w:szCs w:val="26"/>
        </w:rPr>
      </w:pPr>
      <w:r w:rsidRPr="4D5ED868">
        <w:rPr>
          <w:rStyle w:val="normaltextrun"/>
          <w:rFonts w:asciiTheme="minorHAnsi" w:eastAsiaTheme="minorEastAsia" w:hAnsiTheme="minorHAnsi" w:cstheme="minorBidi"/>
          <w:color w:val="000000" w:themeColor="text1"/>
          <w:sz w:val="26"/>
          <w:szCs w:val="26"/>
        </w:rPr>
        <w:t>Recognizing the growing role of technology as a cross-cutting national security issue, the State Department created</w:t>
      </w:r>
      <w:r w:rsidR="7E8C02E8" w:rsidRPr="4D5ED868">
        <w:rPr>
          <w:rStyle w:val="normaltextrun"/>
          <w:rFonts w:asciiTheme="minorHAnsi" w:eastAsiaTheme="minorEastAsia" w:hAnsiTheme="minorHAnsi" w:cstheme="minorBidi"/>
          <w:color w:val="000000" w:themeColor="text1"/>
          <w:sz w:val="26"/>
          <w:szCs w:val="26"/>
        </w:rPr>
        <w:t xml:space="preserve"> </w:t>
      </w:r>
      <w:r w:rsidRPr="4D5ED868">
        <w:rPr>
          <w:rStyle w:val="normaltextrun"/>
          <w:rFonts w:asciiTheme="minorHAnsi" w:eastAsiaTheme="minorEastAsia" w:hAnsiTheme="minorHAnsi" w:cstheme="minorBidi"/>
          <w:color w:val="000000" w:themeColor="text1"/>
          <w:sz w:val="26"/>
          <w:szCs w:val="26"/>
        </w:rPr>
        <w:t>CDP in April 2022 to lead and coordinate U.S. diplomacy on cyber and digital policy.</w:t>
      </w:r>
      <w:r w:rsidR="46D323F8" w:rsidRPr="4D5ED868">
        <w:rPr>
          <w:rStyle w:val="normaltextrun"/>
          <w:rFonts w:asciiTheme="minorHAnsi" w:eastAsiaTheme="minorEastAsia" w:hAnsiTheme="minorHAnsi" w:cstheme="minorBidi"/>
          <w:color w:val="000000" w:themeColor="text1"/>
          <w:sz w:val="26"/>
          <w:szCs w:val="26"/>
        </w:rPr>
        <w:t xml:space="preserve"> </w:t>
      </w:r>
      <w:r w:rsidR="07DA9A8B" w:rsidRPr="4D5ED868">
        <w:rPr>
          <w:rStyle w:val="normaltextrun"/>
          <w:rFonts w:asciiTheme="minorHAnsi" w:eastAsiaTheme="minorEastAsia" w:hAnsiTheme="minorHAnsi" w:cstheme="minorBidi"/>
          <w:color w:val="000000" w:themeColor="text1"/>
          <w:sz w:val="26"/>
          <w:szCs w:val="26"/>
        </w:rPr>
        <w:t xml:space="preserve">CDP </w:t>
      </w:r>
      <w:r w:rsidRPr="4D5ED868">
        <w:rPr>
          <w:rStyle w:val="normaltextrun"/>
          <w:rFonts w:asciiTheme="minorHAnsi" w:eastAsiaTheme="minorEastAsia" w:hAnsiTheme="minorHAnsi" w:cstheme="minorBidi"/>
          <w:color w:val="000000" w:themeColor="text1"/>
          <w:sz w:val="26"/>
          <w:szCs w:val="26"/>
        </w:rPr>
        <w:t>addresses the national security challenges and economic opportunities presented by cyberspace and digital technologies and promotes standards and norms that are fair, transparent, and support the rights-respecting use of technology.</w:t>
      </w:r>
      <w:r w:rsidR="46D323F8" w:rsidRPr="4D5ED868">
        <w:rPr>
          <w:rStyle w:val="normaltextrun"/>
          <w:rFonts w:asciiTheme="minorHAnsi" w:eastAsiaTheme="minorEastAsia" w:hAnsiTheme="minorHAnsi" w:cstheme="minorBidi"/>
          <w:color w:val="000000" w:themeColor="text1"/>
          <w:sz w:val="26"/>
          <w:szCs w:val="26"/>
        </w:rPr>
        <w:t xml:space="preserve"> </w:t>
      </w:r>
      <w:r w:rsidRPr="4D5ED868">
        <w:rPr>
          <w:rStyle w:val="normaltextrun"/>
          <w:rFonts w:asciiTheme="minorHAnsi" w:eastAsiaTheme="minorEastAsia" w:hAnsiTheme="minorHAnsi" w:cstheme="minorBidi"/>
          <w:color w:val="000000" w:themeColor="text1"/>
          <w:sz w:val="26"/>
          <w:szCs w:val="26"/>
        </w:rPr>
        <w:t>Through robust engagement in multilateral organizations, bilateral diplomacy with partners around the world, and encouragement of responsible state behavior in cyberspace, CDP empowers U.S. leadership in cyber, digital, and technology diplomacy.</w:t>
      </w:r>
      <w:r w:rsidR="46D323F8" w:rsidRPr="4D5ED868">
        <w:rPr>
          <w:rStyle w:val="normaltextrun"/>
          <w:rFonts w:asciiTheme="minorHAnsi" w:eastAsiaTheme="minorEastAsia" w:hAnsiTheme="minorHAnsi" w:cstheme="minorBidi"/>
          <w:color w:val="000000" w:themeColor="text1"/>
          <w:sz w:val="26"/>
          <w:szCs w:val="26"/>
        </w:rPr>
        <w:t xml:space="preserve"> </w:t>
      </w:r>
    </w:p>
    <w:p w14:paraId="19A00AE1" w14:textId="77777777" w:rsidR="005464FD" w:rsidRPr="00B42AF9" w:rsidRDefault="005464FD"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eop"/>
          <w:rFonts w:asciiTheme="minorHAnsi" w:eastAsiaTheme="minorEastAsia" w:hAnsiTheme="minorHAnsi" w:cstheme="minorBidi"/>
          <w:color w:val="000000" w:themeColor="text1"/>
          <w:sz w:val="26"/>
          <w:szCs w:val="26"/>
        </w:rPr>
        <w:t> </w:t>
      </w:r>
    </w:p>
    <w:p w14:paraId="2BCE0BF1" w14:textId="5408DE57" w:rsidR="005464FD" w:rsidRPr="00B42AF9" w:rsidRDefault="005464FD" w:rsidP="71D1B717">
      <w:pPr>
        <w:pStyle w:val="paragraph"/>
        <w:spacing w:before="0" w:beforeAutospacing="0" w:after="0" w:afterAutospacing="0"/>
        <w:textAlignment w:val="baseline"/>
        <w:rPr>
          <w:rStyle w:val="eop"/>
          <w:rFonts w:asciiTheme="minorHAnsi" w:eastAsiaTheme="minorEastAsia" w:hAnsiTheme="minorHAnsi" w:cstheme="minorBidi"/>
          <w:color w:val="000000" w:themeColor="text1"/>
          <w:sz w:val="26"/>
          <w:szCs w:val="26"/>
        </w:rPr>
      </w:pPr>
      <w:r w:rsidRPr="71D1B717">
        <w:rPr>
          <w:rStyle w:val="normaltextrun"/>
          <w:rFonts w:asciiTheme="minorHAnsi" w:eastAsiaTheme="minorEastAsia" w:hAnsiTheme="minorHAnsi" w:cstheme="minorBidi"/>
          <w:color w:val="000000" w:themeColor="text1"/>
          <w:sz w:val="26"/>
          <w:szCs w:val="26"/>
        </w:rPr>
        <w:t>CDP deploys foreign assistance funding to strengthen international cooperation, create new partnerships, promote economic growth and development, and assist in the defense of our foreign partners to uphold an open, interoperable, secure, and reliable Internet.</w:t>
      </w:r>
      <w:r w:rsidR="46D323F8" w:rsidRPr="71D1B717">
        <w:rPr>
          <w:rStyle w:val="normaltextrun"/>
          <w:rFonts w:asciiTheme="minorHAnsi" w:eastAsiaTheme="minorEastAsia" w:hAnsiTheme="minorHAnsi" w:cstheme="minorBidi"/>
          <w:color w:val="000000" w:themeColor="text1"/>
          <w:sz w:val="26"/>
          <w:szCs w:val="26"/>
        </w:rPr>
        <w:t xml:space="preserve"> </w:t>
      </w:r>
    </w:p>
    <w:p w14:paraId="1AACEADA" w14:textId="0A623FDA" w:rsidR="005464FD" w:rsidRPr="00B42AF9" w:rsidRDefault="46D323F8" w:rsidP="4D5ED868">
      <w:pPr>
        <w:pStyle w:val="paragraph"/>
        <w:spacing w:before="0" w:beforeAutospacing="0" w:after="0" w:afterAutospacing="0"/>
        <w:textAlignment w:val="baseline"/>
        <w:rPr>
          <w:rStyle w:val="eop"/>
          <w:rFonts w:asciiTheme="minorHAnsi" w:eastAsiaTheme="minorEastAsia" w:hAnsiTheme="minorHAnsi" w:cstheme="minorBidi"/>
          <w:color w:val="000000" w:themeColor="text1"/>
          <w:sz w:val="26"/>
          <w:szCs w:val="26"/>
        </w:rPr>
      </w:pPr>
      <w:r w:rsidRPr="4D5ED868">
        <w:rPr>
          <w:rStyle w:val="normaltextrun"/>
          <w:rFonts w:asciiTheme="minorHAnsi" w:eastAsiaTheme="minorEastAsia" w:hAnsiTheme="minorHAnsi" w:cstheme="minorBidi"/>
          <w:color w:val="000000" w:themeColor="text1"/>
          <w:sz w:val="26"/>
          <w:szCs w:val="26"/>
        </w:rPr>
        <w:lastRenderedPageBreak/>
        <w:t xml:space="preserve"> </w:t>
      </w:r>
    </w:p>
    <w:p w14:paraId="76BA7FEA" w14:textId="0F682193" w:rsidR="005464FD" w:rsidRPr="00B42AF9" w:rsidRDefault="005464FD" w:rsidP="71D1B717">
      <w:pPr>
        <w:pStyle w:val="paragraph"/>
        <w:spacing w:before="0" w:beforeAutospacing="0" w:after="0" w:afterAutospacing="0"/>
        <w:textAlignment w:val="baseline"/>
        <w:rPr>
          <w:rStyle w:val="eop"/>
          <w:rFonts w:asciiTheme="minorHAnsi" w:eastAsiaTheme="minorEastAsia" w:hAnsiTheme="minorHAnsi" w:cstheme="minorBidi"/>
          <w:color w:val="000000" w:themeColor="text1"/>
          <w:sz w:val="26"/>
          <w:szCs w:val="26"/>
        </w:rPr>
      </w:pPr>
      <w:r w:rsidRPr="71D1B717">
        <w:rPr>
          <w:rStyle w:val="normaltextrun"/>
          <w:rFonts w:asciiTheme="minorHAnsi" w:eastAsiaTheme="minorEastAsia" w:hAnsiTheme="minorHAnsi" w:cstheme="minorBidi"/>
          <w:color w:val="000000" w:themeColor="text1"/>
          <w:sz w:val="26"/>
          <w:szCs w:val="26"/>
        </w:rPr>
        <w:t>Calibrated cyber and digital policies help form the backbone of our deeply interconnected world, are vital to U.S. national and economic security, and are required to fully harness the transformative power of technology.</w:t>
      </w:r>
      <w:r w:rsidR="46D323F8" w:rsidRPr="71D1B717">
        <w:rPr>
          <w:rStyle w:val="normaltextrun"/>
          <w:rFonts w:asciiTheme="minorHAnsi" w:eastAsiaTheme="minorEastAsia" w:hAnsiTheme="minorHAnsi" w:cstheme="minorBidi"/>
          <w:color w:val="000000" w:themeColor="text1"/>
          <w:sz w:val="26"/>
          <w:szCs w:val="26"/>
        </w:rPr>
        <w:t xml:space="preserve"> </w:t>
      </w:r>
      <w:r w:rsidRPr="71D1B717">
        <w:rPr>
          <w:rStyle w:val="normaltextrun"/>
          <w:rFonts w:asciiTheme="minorHAnsi" w:eastAsiaTheme="minorEastAsia" w:hAnsiTheme="minorHAnsi" w:cstheme="minorBidi"/>
          <w:color w:val="000000" w:themeColor="text1"/>
          <w:sz w:val="26"/>
          <w:szCs w:val="26"/>
        </w:rPr>
        <w:t>As citizens around the world eagerly seek increased Internet connectivity to access the tremendous opportunities afforded by digital transformation, the United States is working to ensure this connectivity is secure, meaningful, governed fairly, and serves the interests of its users.</w:t>
      </w:r>
      <w:r w:rsidR="46D323F8" w:rsidRPr="71D1B717">
        <w:rPr>
          <w:rStyle w:val="normaltextrun"/>
          <w:rFonts w:asciiTheme="minorHAnsi" w:eastAsiaTheme="minorEastAsia" w:hAnsiTheme="minorHAnsi" w:cstheme="minorBidi"/>
          <w:color w:val="000000" w:themeColor="text1"/>
          <w:sz w:val="26"/>
          <w:szCs w:val="26"/>
        </w:rPr>
        <w:t xml:space="preserve"> </w:t>
      </w:r>
      <w:r w:rsidRPr="71D1B717">
        <w:rPr>
          <w:rStyle w:val="normaltextrun"/>
          <w:rFonts w:asciiTheme="minorHAnsi" w:eastAsiaTheme="minorEastAsia" w:hAnsiTheme="minorHAnsi" w:cstheme="minorBidi"/>
          <w:color w:val="000000" w:themeColor="text1"/>
          <w:sz w:val="26"/>
          <w:szCs w:val="26"/>
        </w:rPr>
        <w:t>Foreign assistance programs aim to advance an affirmative vision of technology as a tool that supports collective security, prosperity, and democratic values.</w:t>
      </w:r>
      <w:r w:rsidR="46D323F8" w:rsidRPr="71D1B717">
        <w:rPr>
          <w:rStyle w:val="normaltextrun"/>
          <w:rFonts w:asciiTheme="minorHAnsi" w:eastAsiaTheme="minorEastAsia" w:hAnsiTheme="minorHAnsi" w:cstheme="minorBidi"/>
          <w:color w:val="000000" w:themeColor="text1"/>
          <w:sz w:val="26"/>
          <w:szCs w:val="26"/>
        </w:rPr>
        <w:t xml:space="preserve"> </w:t>
      </w:r>
    </w:p>
    <w:p w14:paraId="6BCA223A" w14:textId="61990568" w:rsidR="005464FD" w:rsidRPr="00B42AF9" w:rsidRDefault="46D323F8" w:rsidP="4D5ED868">
      <w:pPr>
        <w:pStyle w:val="paragraph"/>
        <w:spacing w:before="0" w:beforeAutospacing="0" w:after="0" w:afterAutospacing="0"/>
        <w:textAlignment w:val="baseline"/>
        <w:rPr>
          <w:rStyle w:val="eop"/>
          <w:rFonts w:asciiTheme="minorHAnsi" w:eastAsiaTheme="minorEastAsia" w:hAnsiTheme="minorHAnsi" w:cstheme="minorBidi"/>
          <w:color w:val="000000" w:themeColor="text1"/>
          <w:sz w:val="26"/>
          <w:szCs w:val="26"/>
        </w:rPr>
      </w:pPr>
      <w:r w:rsidRPr="4D5ED868">
        <w:rPr>
          <w:rStyle w:val="normaltextrun"/>
          <w:rFonts w:asciiTheme="minorHAnsi" w:eastAsiaTheme="minorEastAsia" w:hAnsiTheme="minorHAnsi" w:cstheme="minorBidi"/>
          <w:color w:val="000000" w:themeColor="text1"/>
          <w:sz w:val="26"/>
          <w:szCs w:val="26"/>
        </w:rPr>
        <w:t xml:space="preserve"> </w:t>
      </w:r>
    </w:p>
    <w:p w14:paraId="448FEC67" w14:textId="1A503583" w:rsidR="005464FD" w:rsidRPr="00B42AF9" w:rsidRDefault="005464FD" w:rsidP="71D1B717">
      <w:pPr>
        <w:pStyle w:val="paragraph"/>
        <w:spacing w:before="0" w:beforeAutospacing="0" w:after="0" w:afterAutospacing="0"/>
        <w:textAlignment w:val="baseline"/>
        <w:rPr>
          <w:rStyle w:val="normaltextrun"/>
          <w:rFonts w:asciiTheme="minorHAnsi" w:eastAsiaTheme="minorEastAsia" w:hAnsiTheme="minorHAnsi" w:cstheme="minorBidi"/>
          <w:color w:val="000000" w:themeColor="text1"/>
          <w:sz w:val="26"/>
          <w:szCs w:val="26"/>
        </w:rPr>
      </w:pPr>
      <w:r w:rsidRPr="71D1B717">
        <w:rPr>
          <w:rStyle w:val="normaltextrun"/>
          <w:rFonts w:asciiTheme="minorHAnsi" w:eastAsiaTheme="minorEastAsia" w:hAnsiTheme="minorHAnsi" w:cstheme="minorBidi"/>
          <w:color w:val="000000" w:themeColor="text1"/>
          <w:sz w:val="26"/>
          <w:szCs w:val="26"/>
        </w:rPr>
        <w:t xml:space="preserve">More information on CDP is available at </w:t>
      </w:r>
      <w:hyperlink r:id="rId11">
        <w:r w:rsidRPr="71D1B717">
          <w:rPr>
            <w:rStyle w:val="normaltextrun"/>
            <w:rFonts w:asciiTheme="minorHAnsi" w:eastAsiaTheme="minorEastAsia" w:hAnsiTheme="minorHAnsi" w:cstheme="minorBidi"/>
            <w:color w:val="0563C1"/>
            <w:sz w:val="26"/>
            <w:szCs w:val="26"/>
            <w:u w:val="single"/>
          </w:rPr>
          <w:t>https://www.state.gov/bureaus-offices/deputy-secretary-of-state/bureau-of-cyberspace-and-digital-policy/</w:t>
        </w:r>
      </w:hyperlink>
      <w:r w:rsidRPr="71D1B717">
        <w:rPr>
          <w:rStyle w:val="normaltextrun"/>
          <w:rFonts w:asciiTheme="minorHAnsi" w:eastAsiaTheme="minorEastAsia" w:hAnsiTheme="minorHAnsi" w:cstheme="minorBidi"/>
          <w:color w:val="000000" w:themeColor="text1"/>
          <w:sz w:val="26"/>
          <w:szCs w:val="26"/>
        </w:rPr>
        <w:t>.</w:t>
      </w:r>
      <w:r w:rsidR="2706F84A" w:rsidRPr="71D1B717">
        <w:rPr>
          <w:rStyle w:val="normaltextrun"/>
          <w:rFonts w:asciiTheme="minorHAnsi" w:eastAsiaTheme="minorEastAsia" w:hAnsiTheme="minorHAnsi" w:cstheme="minorBidi"/>
          <w:color w:val="000000" w:themeColor="text1"/>
          <w:sz w:val="26"/>
          <w:szCs w:val="26"/>
        </w:rPr>
        <w:t xml:space="preserve"> </w:t>
      </w:r>
    </w:p>
    <w:p w14:paraId="606D0375" w14:textId="3312292F" w:rsidR="005464FD" w:rsidRPr="00B42AF9" w:rsidRDefault="46D323F8" w:rsidP="4D5ED868">
      <w:pPr>
        <w:pStyle w:val="paragraph"/>
        <w:spacing w:before="0" w:beforeAutospacing="0" w:after="0" w:afterAutospacing="0"/>
        <w:textAlignment w:val="baseline"/>
        <w:rPr>
          <w:rStyle w:val="eop"/>
          <w:rFonts w:asciiTheme="minorHAnsi" w:eastAsiaTheme="minorEastAsia" w:hAnsiTheme="minorHAnsi" w:cstheme="minorBidi"/>
          <w:color w:val="000000" w:themeColor="text1"/>
          <w:sz w:val="26"/>
          <w:szCs w:val="26"/>
        </w:rPr>
      </w:pPr>
      <w:r w:rsidRPr="4D5ED868">
        <w:rPr>
          <w:rStyle w:val="normaltextrun"/>
          <w:rFonts w:asciiTheme="minorHAnsi" w:eastAsiaTheme="minorEastAsia" w:hAnsiTheme="minorHAnsi" w:cstheme="minorBidi"/>
          <w:color w:val="000000" w:themeColor="text1"/>
          <w:sz w:val="26"/>
          <w:szCs w:val="26"/>
        </w:rPr>
        <w:t xml:space="preserve"> </w:t>
      </w:r>
    </w:p>
    <w:p w14:paraId="512A89C0" w14:textId="5294A508" w:rsidR="005464FD" w:rsidRPr="00B42AF9" w:rsidRDefault="005464FD" w:rsidP="4D5ED868">
      <w:pPr>
        <w:pStyle w:val="paragraph"/>
        <w:spacing w:before="0" w:beforeAutospacing="0" w:after="0" w:afterAutospacing="0"/>
        <w:textAlignment w:val="baseline"/>
        <w:rPr>
          <w:rStyle w:val="eop"/>
          <w:rFonts w:asciiTheme="minorHAnsi" w:eastAsiaTheme="minorEastAsia" w:hAnsiTheme="minorHAnsi" w:cstheme="minorBidi"/>
          <w:color w:val="000000" w:themeColor="text1"/>
          <w:sz w:val="26"/>
          <w:szCs w:val="26"/>
        </w:rPr>
      </w:pPr>
      <w:r w:rsidRPr="4D5ED868">
        <w:rPr>
          <w:rStyle w:val="normaltextrun"/>
          <w:rFonts w:asciiTheme="minorHAnsi" w:eastAsiaTheme="minorEastAsia" w:hAnsiTheme="minorHAnsi" w:cstheme="minorBidi"/>
          <w:color w:val="000000" w:themeColor="text1"/>
          <w:sz w:val="26"/>
          <w:szCs w:val="26"/>
        </w:rPr>
        <w:t>The Digital Connectivity and Cybersecurity Partnership (DCCP) is a global, interagency initiative led by CDP and the U.S. Department of State to promote an open, interoperable, secure, and reliable internet.</w:t>
      </w:r>
      <w:r w:rsidR="46D323F8" w:rsidRPr="4D5ED868">
        <w:rPr>
          <w:rStyle w:val="normaltextrun"/>
          <w:rFonts w:asciiTheme="minorHAnsi" w:eastAsiaTheme="minorEastAsia" w:hAnsiTheme="minorHAnsi" w:cstheme="minorBidi"/>
          <w:color w:val="000000" w:themeColor="text1"/>
          <w:sz w:val="26"/>
          <w:szCs w:val="26"/>
        </w:rPr>
        <w:t xml:space="preserve"> </w:t>
      </w:r>
      <w:r w:rsidRPr="4D5ED868">
        <w:rPr>
          <w:rStyle w:val="normaltextrun"/>
          <w:rFonts w:asciiTheme="minorHAnsi" w:eastAsiaTheme="minorEastAsia" w:hAnsiTheme="minorHAnsi" w:cstheme="minorBidi"/>
          <w:color w:val="000000" w:themeColor="text1"/>
          <w:sz w:val="26"/>
          <w:szCs w:val="26"/>
        </w:rPr>
        <w:t xml:space="preserve">DCCP provides foreign assistance to partner nations to promote investments in secure, diverse, and resilient information and communication technologies (ICT) infrastructure; support the adoption of inclusive, rights-respecting, multi-stakeholder models of internet governance; grow global markets for trusted ICT goods and services; and enhance cybersecurity. CDP foreign assistance programming follows these core tenets of DCCP. More information on DCCP is available at </w:t>
      </w:r>
      <w:hyperlink r:id="rId12">
        <w:r w:rsidRPr="4D5ED868">
          <w:rPr>
            <w:rStyle w:val="normaltextrun"/>
            <w:rFonts w:asciiTheme="minorHAnsi" w:eastAsiaTheme="minorEastAsia" w:hAnsiTheme="minorHAnsi" w:cstheme="minorBidi"/>
            <w:color w:val="0563C1"/>
            <w:sz w:val="26"/>
            <w:szCs w:val="26"/>
            <w:u w:val="single"/>
          </w:rPr>
          <w:t>https://www.state.gov/digital-connectivity-and-cybersecurity-partnership/</w:t>
        </w:r>
      </w:hyperlink>
      <w:r w:rsidRPr="4D5ED868">
        <w:rPr>
          <w:rStyle w:val="normaltextrun"/>
          <w:rFonts w:asciiTheme="minorHAnsi" w:eastAsiaTheme="minorEastAsia" w:hAnsiTheme="minorHAnsi" w:cstheme="minorBidi"/>
          <w:color w:val="000000" w:themeColor="text1"/>
          <w:sz w:val="26"/>
          <w:szCs w:val="26"/>
        </w:rPr>
        <w:t>.</w:t>
      </w:r>
      <w:r w:rsidR="46D323F8" w:rsidRPr="4D5ED868">
        <w:rPr>
          <w:rStyle w:val="normaltextrun"/>
          <w:rFonts w:asciiTheme="minorHAnsi" w:eastAsiaTheme="minorEastAsia" w:hAnsiTheme="minorHAnsi" w:cstheme="minorBidi"/>
          <w:color w:val="000000" w:themeColor="text1"/>
          <w:sz w:val="26"/>
          <w:szCs w:val="26"/>
        </w:rPr>
        <w:t xml:space="preserve"> </w:t>
      </w:r>
    </w:p>
    <w:p w14:paraId="147B3BF7" w14:textId="6A24A054" w:rsidR="005464FD" w:rsidRPr="00A219EE" w:rsidRDefault="46D323F8" w:rsidP="4D5ED868">
      <w:pPr>
        <w:pStyle w:val="paragraph"/>
        <w:spacing w:before="0" w:beforeAutospacing="0" w:after="0" w:afterAutospacing="0"/>
        <w:textAlignment w:val="baseline"/>
        <w:rPr>
          <w:rStyle w:val="eop"/>
          <w:rFonts w:asciiTheme="minorHAnsi" w:eastAsiaTheme="minorEastAsia" w:hAnsiTheme="minorHAnsi" w:cstheme="minorBidi"/>
          <w:sz w:val="26"/>
          <w:szCs w:val="26"/>
        </w:rPr>
      </w:pPr>
      <w:r w:rsidRPr="4D5ED868">
        <w:rPr>
          <w:rStyle w:val="eop"/>
          <w:rFonts w:asciiTheme="minorHAnsi" w:eastAsiaTheme="minorEastAsia" w:hAnsiTheme="minorHAnsi" w:cstheme="minorBidi"/>
          <w:color w:val="0070C0"/>
          <w:sz w:val="26"/>
          <w:szCs w:val="26"/>
        </w:rPr>
        <w:t xml:space="preserve"> </w:t>
      </w:r>
    </w:p>
    <w:p w14:paraId="56B8344B" w14:textId="1A04F1F6" w:rsidR="005464FD" w:rsidRPr="00444F44" w:rsidRDefault="005464FD" w:rsidP="38B3EA0C">
      <w:pPr>
        <w:pStyle w:val="paragraph"/>
        <w:spacing w:before="0" w:beforeAutospacing="0" w:after="0" w:afterAutospacing="0"/>
        <w:textAlignment w:val="baseline"/>
        <w:rPr>
          <w:rFonts w:asciiTheme="minorHAnsi" w:eastAsiaTheme="minorEastAsia" w:hAnsiTheme="minorHAnsi" w:cstheme="minorBidi"/>
          <w:color w:val="2E74B5" w:themeColor="accent5" w:themeShade="BF"/>
          <w:sz w:val="26"/>
          <w:szCs w:val="26"/>
        </w:rPr>
      </w:pPr>
      <w:r w:rsidRPr="38B3EA0C">
        <w:rPr>
          <w:rStyle w:val="normaltextrun"/>
          <w:rFonts w:asciiTheme="minorHAnsi" w:eastAsiaTheme="minorEastAsia" w:hAnsiTheme="minorHAnsi" w:cstheme="minorBidi"/>
          <w:color w:val="2E74B5" w:themeColor="accent5" w:themeShade="BF"/>
          <w:sz w:val="26"/>
          <w:szCs w:val="26"/>
        </w:rPr>
        <w:t xml:space="preserve">A2. </w:t>
      </w:r>
      <w:r w:rsidR="0CBA2C24" w:rsidRPr="38B3EA0C">
        <w:rPr>
          <w:rStyle w:val="normaltextrun"/>
          <w:rFonts w:asciiTheme="minorHAnsi" w:eastAsiaTheme="minorEastAsia" w:hAnsiTheme="minorHAnsi" w:cstheme="minorBidi"/>
          <w:color w:val="2E74B5" w:themeColor="accent5" w:themeShade="BF"/>
          <w:sz w:val="26"/>
          <w:szCs w:val="26"/>
        </w:rPr>
        <w:t xml:space="preserve">Applicable CDP </w:t>
      </w:r>
      <w:r w:rsidRPr="38B3EA0C">
        <w:rPr>
          <w:rStyle w:val="normaltextrun"/>
          <w:rFonts w:asciiTheme="minorHAnsi" w:eastAsiaTheme="minorEastAsia" w:hAnsiTheme="minorHAnsi" w:cstheme="minorBidi"/>
          <w:color w:val="2E74B5" w:themeColor="accent5" w:themeShade="BF"/>
          <w:sz w:val="26"/>
          <w:szCs w:val="26"/>
        </w:rPr>
        <w:t>Strategic Program Goals and Objectives</w:t>
      </w:r>
      <w:r w:rsidRPr="38B3EA0C">
        <w:rPr>
          <w:rStyle w:val="eop"/>
          <w:rFonts w:asciiTheme="minorHAnsi" w:eastAsiaTheme="minorEastAsia" w:hAnsiTheme="minorHAnsi" w:cstheme="minorBidi"/>
          <w:color w:val="2E74B5" w:themeColor="accent5" w:themeShade="BF"/>
          <w:sz w:val="26"/>
          <w:szCs w:val="26"/>
        </w:rPr>
        <w:t> </w:t>
      </w:r>
    </w:p>
    <w:p w14:paraId="661CA0D7" w14:textId="77777777" w:rsidR="00750FC7" w:rsidRPr="00A219EE" w:rsidRDefault="00750FC7" w:rsidP="38B3EA0C">
      <w:pPr>
        <w:pStyle w:val="paragraph"/>
        <w:spacing w:before="0" w:beforeAutospacing="0" w:after="0" w:afterAutospacing="0"/>
        <w:textAlignment w:val="baseline"/>
        <w:rPr>
          <w:rStyle w:val="normaltextrun"/>
          <w:rFonts w:asciiTheme="minorHAnsi" w:eastAsiaTheme="minorEastAsia" w:hAnsiTheme="minorHAnsi" w:cstheme="minorBidi"/>
          <w:b/>
          <w:bCs/>
          <w:sz w:val="26"/>
          <w:szCs w:val="26"/>
        </w:rPr>
      </w:pPr>
    </w:p>
    <w:p w14:paraId="66E070EE" w14:textId="6F6A8FD4" w:rsidR="005464FD" w:rsidRPr="00A219EE" w:rsidRDefault="005464FD"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b/>
          <w:bCs/>
          <w:sz w:val="26"/>
          <w:szCs w:val="26"/>
        </w:rPr>
        <w:t>CDP Strategic Goals and Objectives:</w:t>
      </w:r>
      <w:r w:rsidRPr="38B3EA0C">
        <w:rPr>
          <w:rStyle w:val="eop"/>
          <w:rFonts w:asciiTheme="minorHAnsi" w:eastAsiaTheme="minorEastAsia" w:hAnsiTheme="minorHAnsi" w:cstheme="minorBidi"/>
          <w:sz w:val="26"/>
          <w:szCs w:val="26"/>
        </w:rPr>
        <w:t> </w:t>
      </w:r>
    </w:p>
    <w:p w14:paraId="4B5948D4" w14:textId="2426CE39" w:rsidR="005464FD" w:rsidRPr="00A219EE" w:rsidRDefault="005464FD" w:rsidP="4D5ED868">
      <w:pPr>
        <w:pStyle w:val="paragraph"/>
        <w:spacing w:before="0" w:beforeAutospacing="0" w:after="0" w:afterAutospacing="0"/>
        <w:textAlignment w:val="baseline"/>
        <w:rPr>
          <w:rStyle w:val="eop"/>
          <w:rFonts w:asciiTheme="minorHAnsi" w:eastAsiaTheme="minorEastAsia" w:hAnsiTheme="minorHAnsi" w:cstheme="minorBidi"/>
          <w:sz w:val="26"/>
          <w:szCs w:val="26"/>
        </w:rPr>
      </w:pPr>
      <w:r w:rsidRPr="4D5ED868">
        <w:rPr>
          <w:rStyle w:val="normaltextrun"/>
          <w:rFonts w:asciiTheme="minorHAnsi" w:eastAsiaTheme="minorEastAsia" w:hAnsiTheme="minorHAnsi" w:cstheme="minorBidi"/>
          <w:b/>
          <w:bCs/>
          <w:sz w:val="26"/>
          <w:szCs w:val="26"/>
        </w:rPr>
        <w:t xml:space="preserve">Bureau Goal 1: </w:t>
      </w:r>
      <w:r w:rsidRPr="4D5ED868">
        <w:rPr>
          <w:rStyle w:val="normaltextrun"/>
          <w:rFonts w:asciiTheme="minorHAnsi" w:eastAsiaTheme="minorEastAsia" w:hAnsiTheme="minorHAnsi" w:cstheme="minorBidi"/>
          <w:sz w:val="26"/>
          <w:szCs w:val="26"/>
        </w:rPr>
        <w:t>Advance cyber and digital policies that align with U.S. national interests and foreign policy objectives.</w:t>
      </w:r>
      <w:r w:rsidR="46D323F8" w:rsidRPr="4D5ED868">
        <w:rPr>
          <w:rStyle w:val="normaltextrun"/>
          <w:rFonts w:asciiTheme="minorHAnsi" w:eastAsiaTheme="minorEastAsia" w:hAnsiTheme="minorHAnsi" w:cstheme="minorBidi"/>
          <w:sz w:val="26"/>
          <w:szCs w:val="26"/>
        </w:rPr>
        <w:t xml:space="preserve"> </w:t>
      </w:r>
    </w:p>
    <w:p w14:paraId="3B4BDC36" w14:textId="77777777" w:rsidR="005464FD" w:rsidRPr="00A219EE" w:rsidRDefault="005464FD" w:rsidP="38B3EA0C">
      <w:pPr>
        <w:pStyle w:val="paragraph"/>
        <w:numPr>
          <w:ilvl w:val="0"/>
          <w:numId w:val="52"/>
        </w:numPr>
        <w:spacing w:before="0" w:beforeAutospacing="0" w:after="0" w:afterAutospacing="0"/>
        <w:ind w:left="360" w:firstLine="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b/>
          <w:bCs/>
          <w:sz w:val="26"/>
          <w:szCs w:val="26"/>
        </w:rPr>
        <w:t xml:space="preserve">Objective 1.1: </w:t>
      </w:r>
      <w:r w:rsidRPr="38B3EA0C">
        <w:rPr>
          <w:rStyle w:val="normaltextrun"/>
          <w:rFonts w:asciiTheme="minorHAnsi" w:eastAsiaTheme="minorEastAsia" w:hAnsiTheme="minorHAnsi" w:cstheme="minorBidi"/>
          <w:sz w:val="26"/>
          <w:szCs w:val="26"/>
        </w:rPr>
        <w:t>Deepen relationships with existing U.S. allies and partners, forge new partnerships, and engage with a range of countries to advance a common vision for the Internet and digital technologies.</w:t>
      </w:r>
      <w:r w:rsidRPr="38B3EA0C">
        <w:rPr>
          <w:rStyle w:val="eop"/>
          <w:rFonts w:asciiTheme="minorHAnsi" w:eastAsiaTheme="minorEastAsia" w:hAnsiTheme="minorHAnsi" w:cstheme="minorBidi"/>
          <w:sz w:val="26"/>
          <w:szCs w:val="26"/>
        </w:rPr>
        <w:t> </w:t>
      </w:r>
    </w:p>
    <w:p w14:paraId="684BCC5F" w14:textId="576EE144" w:rsidR="005464FD" w:rsidRPr="00A219EE" w:rsidRDefault="005464FD" w:rsidP="4D5ED868">
      <w:pPr>
        <w:pStyle w:val="paragraph"/>
        <w:numPr>
          <w:ilvl w:val="0"/>
          <w:numId w:val="52"/>
        </w:numPr>
        <w:spacing w:before="0" w:beforeAutospacing="0" w:after="0" w:afterAutospacing="0"/>
        <w:ind w:left="360" w:firstLine="0"/>
        <w:textAlignment w:val="baseline"/>
        <w:rPr>
          <w:rStyle w:val="eop"/>
          <w:rFonts w:asciiTheme="minorHAnsi" w:eastAsiaTheme="minorEastAsia" w:hAnsiTheme="minorHAnsi" w:cstheme="minorBidi"/>
          <w:sz w:val="26"/>
          <w:szCs w:val="26"/>
        </w:rPr>
      </w:pPr>
      <w:r w:rsidRPr="4D5ED868">
        <w:rPr>
          <w:rStyle w:val="normaltextrun"/>
          <w:rFonts w:asciiTheme="minorHAnsi" w:eastAsiaTheme="minorEastAsia" w:hAnsiTheme="minorHAnsi" w:cstheme="minorBidi"/>
          <w:b/>
          <w:bCs/>
          <w:sz w:val="26"/>
          <w:szCs w:val="26"/>
        </w:rPr>
        <w:t xml:space="preserve">Objective 1.3: </w:t>
      </w:r>
      <w:r w:rsidRPr="4D5ED868">
        <w:rPr>
          <w:rStyle w:val="normaltextrun"/>
          <w:rFonts w:asciiTheme="minorHAnsi" w:eastAsiaTheme="minorEastAsia" w:hAnsiTheme="minorHAnsi" w:cstheme="minorBidi"/>
          <w:sz w:val="26"/>
          <w:szCs w:val="26"/>
        </w:rPr>
        <w:t>Identify, enhance, cultivate, and develop strategic engagements across the private sector and multistakeholder communities.</w:t>
      </w:r>
      <w:r w:rsidR="46D323F8" w:rsidRPr="4D5ED868">
        <w:rPr>
          <w:rStyle w:val="normaltextrun"/>
          <w:rFonts w:asciiTheme="minorHAnsi" w:eastAsiaTheme="minorEastAsia" w:hAnsiTheme="minorHAnsi" w:cstheme="minorBidi"/>
          <w:sz w:val="26"/>
          <w:szCs w:val="26"/>
        </w:rPr>
        <w:t xml:space="preserve"> </w:t>
      </w:r>
    </w:p>
    <w:p w14:paraId="3EEC40AA" w14:textId="77777777" w:rsidR="005464FD" w:rsidRPr="00A219EE" w:rsidRDefault="005464FD" w:rsidP="38B3EA0C">
      <w:pPr>
        <w:pStyle w:val="paragraph"/>
        <w:numPr>
          <w:ilvl w:val="0"/>
          <w:numId w:val="52"/>
        </w:numPr>
        <w:spacing w:before="0" w:beforeAutospacing="0" w:after="0" w:afterAutospacing="0"/>
        <w:ind w:left="360" w:firstLine="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b/>
          <w:bCs/>
          <w:sz w:val="26"/>
          <w:szCs w:val="26"/>
        </w:rPr>
        <w:t xml:space="preserve">Objective 1.4: </w:t>
      </w:r>
      <w:r w:rsidRPr="38B3EA0C">
        <w:rPr>
          <w:rStyle w:val="normaltextrun"/>
          <w:rFonts w:asciiTheme="minorHAnsi" w:eastAsiaTheme="minorEastAsia" w:hAnsiTheme="minorHAnsi" w:cstheme="minorBidi"/>
          <w:sz w:val="26"/>
          <w:szCs w:val="26"/>
        </w:rPr>
        <w:t>Increase secure and open digital connectivity and access to the Internet.</w:t>
      </w:r>
      <w:r w:rsidRPr="38B3EA0C">
        <w:rPr>
          <w:rStyle w:val="eop"/>
          <w:rFonts w:asciiTheme="minorHAnsi" w:eastAsiaTheme="minorEastAsia" w:hAnsiTheme="minorHAnsi" w:cstheme="minorBidi"/>
          <w:sz w:val="26"/>
          <w:szCs w:val="26"/>
        </w:rPr>
        <w:t> </w:t>
      </w:r>
    </w:p>
    <w:p w14:paraId="08797FAB" w14:textId="77777777" w:rsidR="005464FD" w:rsidRPr="00A219EE" w:rsidRDefault="005464FD"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eop"/>
          <w:rFonts w:asciiTheme="minorHAnsi" w:eastAsiaTheme="minorEastAsia" w:hAnsiTheme="minorHAnsi" w:cstheme="minorBidi"/>
          <w:sz w:val="26"/>
          <w:szCs w:val="26"/>
        </w:rPr>
        <w:t> </w:t>
      </w:r>
    </w:p>
    <w:p w14:paraId="382388A8" w14:textId="77777777" w:rsidR="005464FD" w:rsidRPr="00A219EE" w:rsidRDefault="005464FD"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b/>
          <w:bCs/>
          <w:sz w:val="26"/>
          <w:szCs w:val="26"/>
        </w:rPr>
        <w:t>DCCP Pillars:</w:t>
      </w:r>
      <w:r w:rsidRPr="38B3EA0C">
        <w:rPr>
          <w:rStyle w:val="eop"/>
          <w:rFonts w:asciiTheme="minorHAnsi" w:eastAsiaTheme="minorEastAsia" w:hAnsiTheme="minorHAnsi" w:cstheme="minorBidi"/>
          <w:sz w:val="26"/>
          <w:szCs w:val="26"/>
        </w:rPr>
        <w:t> </w:t>
      </w:r>
    </w:p>
    <w:p w14:paraId="463E5E16" w14:textId="77777777" w:rsidR="005464FD" w:rsidRPr="00A219EE" w:rsidRDefault="005464FD"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b/>
          <w:bCs/>
          <w:sz w:val="26"/>
          <w:szCs w:val="26"/>
        </w:rPr>
        <w:t>Pillar 1: Build Connections</w:t>
      </w:r>
      <w:r w:rsidRPr="38B3EA0C">
        <w:rPr>
          <w:rStyle w:val="normaltextrun"/>
          <w:rFonts w:asciiTheme="minorHAnsi" w:eastAsiaTheme="minorEastAsia" w:hAnsiTheme="minorHAnsi" w:cstheme="minorBidi"/>
          <w:sz w:val="26"/>
          <w:szCs w:val="26"/>
        </w:rPr>
        <w:t> by promoting investments in secure, diverse, and resilient ICT infrastructure.</w:t>
      </w:r>
      <w:r w:rsidRPr="38B3EA0C">
        <w:rPr>
          <w:rStyle w:val="eop"/>
          <w:rFonts w:asciiTheme="minorHAnsi" w:eastAsiaTheme="minorEastAsia" w:hAnsiTheme="minorHAnsi" w:cstheme="minorBidi"/>
          <w:sz w:val="26"/>
          <w:szCs w:val="26"/>
        </w:rPr>
        <w:t> </w:t>
      </w:r>
    </w:p>
    <w:p w14:paraId="61AC4FA7" w14:textId="77777777" w:rsidR="005464FD" w:rsidRPr="00A219EE" w:rsidRDefault="005464FD"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b/>
          <w:bCs/>
          <w:sz w:val="26"/>
          <w:szCs w:val="26"/>
        </w:rPr>
        <w:lastRenderedPageBreak/>
        <w:t>Pillar 2: Advance an Open, Interoperable, Reliable, and Secure Internet</w:t>
      </w:r>
      <w:r w:rsidRPr="38B3EA0C">
        <w:rPr>
          <w:rStyle w:val="normaltextrun"/>
          <w:rFonts w:asciiTheme="minorHAnsi" w:eastAsiaTheme="minorEastAsia" w:hAnsiTheme="minorHAnsi" w:cstheme="minorBidi"/>
          <w:sz w:val="26"/>
          <w:szCs w:val="26"/>
        </w:rPr>
        <w:t> by promoting inclusive, rights-respecting, multi-stakeholder models of internet governance and pro-competition, pro-innovation digital economy policies and regulations.</w:t>
      </w:r>
      <w:r w:rsidRPr="38B3EA0C">
        <w:rPr>
          <w:rStyle w:val="eop"/>
          <w:rFonts w:asciiTheme="minorHAnsi" w:eastAsiaTheme="minorEastAsia" w:hAnsiTheme="minorHAnsi" w:cstheme="minorBidi"/>
          <w:sz w:val="26"/>
          <w:szCs w:val="26"/>
        </w:rPr>
        <w:t> </w:t>
      </w:r>
    </w:p>
    <w:p w14:paraId="2A789575" w14:textId="77777777" w:rsidR="005464FD" w:rsidRPr="00A219EE" w:rsidRDefault="005464FD"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b/>
          <w:bCs/>
          <w:sz w:val="26"/>
          <w:szCs w:val="26"/>
        </w:rPr>
        <w:t>Pillar 3: Grow Global Markets</w:t>
      </w:r>
      <w:r w:rsidRPr="38B3EA0C">
        <w:rPr>
          <w:rStyle w:val="normaltextrun"/>
          <w:rFonts w:asciiTheme="minorHAnsi" w:eastAsiaTheme="minorEastAsia" w:hAnsiTheme="minorHAnsi" w:cstheme="minorBidi"/>
          <w:sz w:val="26"/>
          <w:szCs w:val="26"/>
        </w:rPr>
        <w:t> for U.S.ICT goods and services, especially high-quality, interoperable, secure ICT equipment, software, and services.</w:t>
      </w:r>
      <w:r w:rsidRPr="38B3EA0C">
        <w:rPr>
          <w:rStyle w:val="eop"/>
          <w:rFonts w:asciiTheme="minorHAnsi" w:eastAsiaTheme="minorEastAsia" w:hAnsiTheme="minorHAnsi" w:cstheme="minorBidi"/>
          <w:sz w:val="26"/>
          <w:szCs w:val="26"/>
        </w:rPr>
        <w:t> </w:t>
      </w:r>
    </w:p>
    <w:p w14:paraId="6F0A7089" w14:textId="77777777" w:rsidR="005464FD" w:rsidRPr="00A219EE" w:rsidRDefault="005464FD"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b/>
          <w:bCs/>
          <w:sz w:val="26"/>
          <w:szCs w:val="26"/>
        </w:rPr>
        <w:t>Pillar 4: Enhance Cybersecurity</w:t>
      </w:r>
      <w:r w:rsidRPr="38B3EA0C">
        <w:rPr>
          <w:rStyle w:val="normaltextrun"/>
          <w:rFonts w:asciiTheme="minorHAnsi" w:eastAsiaTheme="minorEastAsia" w:hAnsiTheme="minorHAnsi" w:cstheme="minorBidi"/>
          <w:sz w:val="26"/>
          <w:szCs w:val="26"/>
        </w:rPr>
        <w:t> by increasing adoption and implementation of cybersecurity best practices.</w:t>
      </w:r>
      <w:r w:rsidRPr="38B3EA0C">
        <w:rPr>
          <w:rStyle w:val="eop"/>
          <w:rFonts w:asciiTheme="minorHAnsi" w:eastAsiaTheme="minorEastAsia" w:hAnsiTheme="minorHAnsi" w:cstheme="minorBidi"/>
          <w:sz w:val="26"/>
          <w:szCs w:val="26"/>
        </w:rPr>
        <w:t> </w:t>
      </w:r>
    </w:p>
    <w:p w14:paraId="7E8C1919" w14:textId="22B3CE19" w:rsidR="005464FD" w:rsidRPr="00A219EE" w:rsidRDefault="005464FD"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eop"/>
          <w:rFonts w:asciiTheme="minorHAnsi" w:eastAsiaTheme="minorEastAsia" w:hAnsiTheme="minorHAnsi" w:cstheme="minorBidi"/>
          <w:sz w:val="26"/>
          <w:szCs w:val="26"/>
        </w:rPr>
        <w:t> </w:t>
      </w:r>
    </w:p>
    <w:p w14:paraId="5FABD27C" w14:textId="167E0B51" w:rsidR="005464FD" w:rsidRPr="00A219EE" w:rsidRDefault="005464FD"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b/>
          <w:bCs/>
          <w:sz w:val="26"/>
          <w:szCs w:val="26"/>
        </w:rPr>
        <w:t xml:space="preserve">CHIPS Alignment </w:t>
      </w:r>
    </w:p>
    <w:p w14:paraId="5DB6C95E" w14:textId="081A74D9" w:rsidR="005464FD" w:rsidRPr="00A219EE" w:rsidRDefault="005464FD" w:rsidP="38B3EA0C">
      <w:pPr>
        <w:pStyle w:val="paragraph"/>
        <w:spacing w:before="0" w:beforeAutospacing="0" w:after="0" w:afterAutospacing="0"/>
        <w:rPr>
          <w:rStyle w:val="eop"/>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 xml:space="preserve">Through DCCP, the State Department leads the U.S. government’s efforts to advance the adoption of secure and trustworthy ICT infrastructure and to defend against malicious cyber activity abroad. Using resources from the </w:t>
      </w:r>
      <w:r w:rsidR="4B219A24" w:rsidRPr="38B3EA0C">
        <w:rPr>
          <w:rStyle w:val="normaltextrun"/>
          <w:rFonts w:asciiTheme="minorHAnsi" w:eastAsiaTheme="minorEastAsia" w:hAnsiTheme="minorHAnsi" w:cstheme="minorBidi"/>
          <w:sz w:val="26"/>
          <w:szCs w:val="26"/>
        </w:rPr>
        <w:t>CHIPS/</w:t>
      </w:r>
      <w:r w:rsidRPr="38B3EA0C">
        <w:rPr>
          <w:rStyle w:val="normaltextrun"/>
          <w:rFonts w:asciiTheme="minorHAnsi" w:eastAsiaTheme="minorEastAsia" w:hAnsiTheme="minorHAnsi" w:cstheme="minorBidi"/>
          <w:sz w:val="26"/>
          <w:szCs w:val="26"/>
        </w:rPr>
        <w:t xml:space="preserve">International Technology Security and Innovation (ITSI) Fund, appropriated under the CHIPS Act of 2022, </w:t>
      </w:r>
      <w:r w:rsidR="6664FF93" w:rsidRPr="38B3EA0C">
        <w:rPr>
          <w:rStyle w:val="normaltextrun"/>
          <w:rFonts w:asciiTheme="minorHAnsi" w:eastAsiaTheme="minorEastAsia" w:hAnsiTheme="minorHAnsi" w:cstheme="minorBidi"/>
          <w:sz w:val="26"/>
          <w:szCs w:val="26"/>
        </w:rPr>
        <w:t xml:space="preserve">CDP </w:t>
      </w:r>
      <w:r w:rsidRPr="38B3EA0C">
        <w:rPr>
          <w:rStyle w:val="normaltextrun"/>
          <w:rFonts w:asciiTheme="minorHAnsi" w:eastAsiaTheme="minorEastAsia" w:hAnsiTheme="minorHAnsi" w:cstheme="minorBidi"/>
          <w:sz w:val="26"/>
          <w:szCs w:val="26"/>
        </w:rPr>
        <w:t>will engage with select partners to provide cybersecurity tools and services to better manage cybersecurity threats to allied and partner networks and infrastructure.</w:t>
      </w:r>
      <w:r w:rsidRPr="38B3EA0C">
        <w:rPr>
          <w:rStyle w:val="eop"/>
          <w:rFonts w:asciiTheme="minorHAnsi" w:eastAsiaTheme="minorEastAsia" w:hAnsiTheme="minorHAnsi" w:cstheme="minorBidi"/>
          <w:sz w:val="26"/>
          <w:szCs w:val="26"/>
        </w:rPr>
        <w:t> </w:t>
      </w:r>
    </w:p>
    <w:p w14:paraId="388C8D3D" w14:textId="22B3CE19" w:rsidR="002C2AC1" w:rsidRPr="00A219EE" w:rsidRDefault="002C2AC1" w:rsidP="38B3EA0C">
      <w:pPr>
        <w:pStyle w:val="paragraph"/>
        <w:spacing w:before="0" w:beforeAutospacing="0" w:after="0" w:afterAutospacing="0"/>
        <w:textAlignment w:val="baseline"/>
        <w:rPr>
          <w:rStyle w:val="eop"/>
          <w:rFonts w:asciiTheme="minorHAnsi" w:eastAsiaTheme="minorEastAsia" w:hAnsiTheme="minorHAnsi" w:cstheme="minorBidi"/>
          <w:sz w:val="26"/>
          <w:szCs w:val="26"/>
        </w:rPr>
      </w:pPr>
    </w:p>
    <w:p w14:paraId="499576B0" w14:textId="7B0E7D69" w:rsidR="3871532F" w:rsidRDefault="3871532F" w:rsidP="38B3EA0C">
      <w:pPr>
        <w:pStyle w:val="paragraph"/>
        <w:spacing w:before="0" w:beforeAutospacing="0" w:after="0" w:afterAutospacing="0"/>
        <w:rPr>
          <w:rStyle w:val="normaltextrun"/>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 xml:space="preserve">The FALCON project also aligns with </w:t>
      </w:r>
      <w:r w:rsidR="1200C664" w:rsidRPr="38B3EA0C">
        <w:rPr>
          <w:rStyle w:val="normaltextrun"/>
          <w:rFonts w:asciiTheme="minorHAnsi" w:eastAsiaTheme="minorEastAsia" w:hAnsiTheme="minorHAnsi" w:cstheme="minorBidi"/>
          <w:sz w:val="26"/>
          <w:szCs w:val="26"/>
        </w:rPr>
        <w:t>objective 5.3.2</w:t>
      </w:r>
      <w:r w:rsidRPr="38B3EA0C">
        <w:rPr>
          <w:rStyle w:val="normaltextrun"/>
          <w:rFonts w:asciiTheme="minorHAnsi" w:eastAsiaTheme="minorEastAsia" w:hAnsiTheme="minorHAnsi" w:cstheme="minorBidi"/>
          <w:sz w:val="26"/>
          <w:szCs w:val="26"/>
        </w:rPr>
        <w:t xml:space="preserve"> of the National Cybersecurity Strategy Implementation Plan: “Establish flexible foreign assistance mechanisms to provide cyber incident response support quickly.”</w:t>
      </w:r>
    </w:p>
    <w:p w14:paraId="2F92465E" w14:textId="70026EF8" w:rsidR="2ECF650D" w:rsidRDefault="2ECF650D" w:rsidP="38B3EA0C">
      <w:pPr>
        <w:pStyle w:val="paragraph"/>
        <w:spacing w:before="0" w:beforeAutospacing="0" w:after="0" w:afterAutospacing="0"/>
        <w:rPr>
          <w:rStyle w:val="eop"/>
          <w:rFonts w:asciiTheme="minorHAnsi" w:eastAsiaTheme="minorEastAsia" w:hAnsiTheme="minorHAnsi" w:cstheme="minorBidi"/>
          <w:sz w:val="26"/>
          <w:szCs w:val="26"/>
        </w:rPr>
      </w:pPr>
    </w:p>
    <w:p w14:paraId="4A87CFFE" w14:textId="52AA6576" w:rsidR="00F948B0" w:rsidRPr="009C4B68" w:rsidRDefault="00F948B0" w:rsidP="4D5ED868">
      <w:pPr>
        <w:pStyle w:val="paragraph"/>
        <w:spacing w:before="0" w:beforeAutospacing="0" w:after="0" w:afterAutospacing="0"/>
        <w:textAlignment w:val="baseline"/>
        <w:rPr>
          <w:rStyle w:val="eop"/>
          <w:rFonts w:asciiTheme="minorHAnsi" w:eastAsiaTheme="minorEastAsia" w:hAnsiTheme="minorHAnsi" w:cstheme="minorBidi"/>
          <w:color w:val="2E74B5" w:themeColor="accent5" w:themeShade="BF"/>
          <w:sz w:val="26"/>
          <w:szCs w:val="26"/>
        </w:rPr>
      </w:pPr>
      <w:r w:rsidRPr="4D5ED868">
        <w:rPr>
          <w:rStyle w:val="normaltextrun"/>
          <w:rFonts w:asciiTheme="minorHAnsi" w:eastAsiaTheme="minorEastAsia" w:hAnsiTheme="minorHAnsi" w:cstheme="minorBidi"/>
          <w:color w:val="2E74B5" w:themeColor="accent5" w:themeShade="BF"/>
          <w:sz w:val="26"/>
          <w:szCs w:val="26"/>
        </w:rPr>
        <w:t>A3. Project Goals, Objectives, Expected Outcomes, Activities, Indicators, and Sustainability</w:t>
      </w:r>
      <w:r w:rsidR="46D323F8" w:rsidRPr="4D5ED868">
        <w:rPr>
          <w:rStyle w:val="normaltextrun"/>
          <w:rFonts w:asciiTheme="minorHAnsi" w:eastAsiaTheme="minorEastAsia" w:hAnsiTheme="minorHAnsi" w:cstheme="minorBidi"/>
          <w:color w:val="2E74B5" w:themeColor="accent5" w:themeShade="BF"/>
          <w:sz w:val="26"/>
          <w:szCs w:val="26"/>
        </w:rPr>
        <w:t xml:space="preserve"> </w:t>
      </w:r>
    </w:p>
    <w:p w14:paraId="102C9140" w14:textId="59647778" w:rsidR="00F948B0" w:rsidRPr="00A219EE" w:rsidRDefault="00F948B0" w:rsidP="38B3EA0C">
      <w:pPr>
        <w:pStyle w:val="paragraph"/>
        <w:spacing w:before="0" w:beforeAutospacing="0" w:after="0" w:afterAutospacing="0"/>
        <w:rPr>
          <w:rStyle w:val="eop"/>
          <w:rFonts w:asciiTheme="minorHAnsi" w:eastAsiaTheme="minorEastAsia" w:hAnsiTheme="minorHAnsi" w:cstheme="minorBidi"/>
          <w:color w:val="2E74B5" w:themeColor="accent5" w:themeShade="BF"/>
          <w:sz w:val="26"/>
          <w:szCs w:val="26"/>
        </w:rPr>
      </w:pPr>
    </w:p>
    <w:p w14:paraId="1990AF3F" w14:textId="1C9BF2BC" w:rsidR="00F948B0" w:rsidRPr="00A219EE" w:rsidRDefault="3B41F8DC" w:rsidP="71559C8B">
      <w:pPr>
        <w:pStyle w:val="paragraph"/>
        <w:spacing w:before="0" w:beforeAutospacing="0" w:after="0" w:afterAutospacing="0"/>
        <w:rPr>
          <w:rStyle w:val="normaltextrun"/>
          <w:rFonts w:asciiTheme="minorHAnsi" w:eastAsiaTheme="minorEastAsia" w:hAnsiTheme="minorHAnsi" w:cstheme="minorBidi"/>
          <w:sz w:val="26"/>
          <w:szCs w:val="26"/>
        </w:rPr>
      </w:pPr>
      <w:r w:rsidRPr="71559C8B">
        <w:rPr>
          <w:rStyle w:val="normaltextrun"/>
          <w:rFonts w:asciiTheme="minorHAnsi" w:eastAsiaTheme="minorEastAsia" w:hAnsiTheme="minorHAnsi" w:cstheme="minorBidi"/>
          <w:sz w:val="26"/>
          <w:szCs w:val="26"/>
        </w:rPr>
        <w:t>CDP’s Foreign Assistance Leveraged for Cybersecurity Operational Needs (FALCON) project is intended to establish and maintain a reservoir of primarily commercial cybersecurity and technology capabilities that CDP can draw upon in short order and in a wide variety of situations to support U.S. allies and partners to effectively prevent, respond to, mitigate, and recover from cybersecurity incidents. </w:t>
      </w:r>
    </w:p>
    <w:p w14:paraId="60DAF311" w14:textId="479B3F40" w:rsidR="00F948B0" w:rsidRPr="00A219EE" w:rsidRDefault="00F948B0" w:rsidP="38B3EA0C">
      <w:pPr>
        <w:pStyle w:val="paragraph"/>
        <w:spacing w:before="0" w:beforeAutospacing="0" w:after="0" w:afterAutospacing="0"/>
        <w:rPr>
          <w:rStyle w:val="normaltextrun"/>
          <w:rFonts w:asciiTheme="minorHAnsi" w:eastAsiaTheme="minorEastAsia" w:hAnsiTheme="minorHAnsi" w:cstheme="minorBidi"/>
          <w:sz w:val="26"/>
          <w:szCs w:val="26"/>
        </w:rPr>
      </w:pPr>
    </w:p>
    <w:p w14:paraId="4447F8A4" w14:textId="00211AB3" w:rsidR="00F948B0" w:rsidRPr="00A219EE" w:rsidRDefault="29CD8698" w:rsidP="75A8505A">
      <w:pPr>
        <w:pStyle w:val="paragraph"/>
        <w:spacing w:before="0" w:beforeAutospacing="0" w:after="0" w:afterAutospacing="0"/>
        <w:rPr>
          <w:rStyle w:val="normaltextrun"/>
          <w:rFonts w:asciiTheme="minorHAnsi" w:eastAsiaTheme="minorEastAsia" w:hAnsiTheme="minorHAnsi" w:cstheme="minorBidi"/>
          <w:sz w:val="26"/>
          <w:szCs w:val="26"/>
        </w:rPr>
      </w:pPr>
      <w:r w:rsidRPr="75A8505A">
        <w:rPr>
          <w:rStyle w:val="normaltextrun"/>
          <w:rFonts w:asciiTheme="minorHAnsi" w:eastAsiaTheme="minorEastAsia" w:hAnsiTheme="minorHAnsi" w:cstheme="minorBidi"/>
          <w:sz w:val="26"/>
          <w:szCs w:val="26"/>
        </w:rPr>
        <w:t xml:space="preserve">The </w:t>
      </w:r>
      <w:r w:rsidR="60A97C08" w:rsidRPr="75A8505A">
        <w:rPr>
          <w:rStyle w:val="normaltextrun"/>
          <w:rFonts w:asciiTheme="minorHAnsi" w:eastAsiaTheme="minorEastAsia" w:hAnsiTheme="minorHAnsi" w:cstheme="minorBidi"/>
          <w:sz w:val="26"/>
          <w:szCs w:val="26"/>
        </w:rPr>
        <w:t xml:space="preserve">objective </w:t>
      </w:r>
      <w:r w:rsidRPr="75A8505A">
        <w:rPr>
          <w:rStyle w:val="normaltextrun"/>
          <w:rFonts w:asciiTheme="minorHAnsi" w:eastAsiaTheme="minorEastAsia" w:hAnsiTheme="minorHAnsi" w:cstheme="minorBidi"/>
          <w:sz w:val="26"/>
          <w:szCs w:val="26"/>
        </w:rPr>
        <w:t xml:space="preserve">of the </w:t>
      </w:r>
      <w:r w:rsidR="0EBD044E" w:rsidRPr="75A8505A">
        <w:rPr>
          <w:rStyle w:val="normaltextrun"/>
          <w:rFonts w:asciiTheme="minorHAnsi" w:eastAsiaTheme="minorEastAsia" w:hAnsiTheme="minorHAnsi" w:cstheme="minorBidi"/>
          <w:sz w:val="26"/>
          <w:szCs w:val="26"/>
        </w:rPr>
        <w:t xml:space="preserve">project </w:t>
      </w:r>
      <w:r w:rsidRPr="75A8505A">
        <w:rPr>
          <w:rStyle w:val="normaltextrun"/>
          <w:rFonts w:asciiTheme="minorHAnsi" w:eastAsiaTheme="minorEastAsia" w:hAnsiTheme="minorHAnsi" w:cstheme="minorBidi"/>
          <w:sz w:val="26"/>
          <w:szCs w:val="26"/>
        </w:rPr>
        <w:t xml:space="preserve">is to support </w:t>
      </w:r>
      <w:r w:rsidR="0D9DDD20" w:rsidRPr="75A8505A">
        <w:rPr>
          <w:rStyle w:val="normaltextrun"/>
          <w:rFonts w:asciiTheme="minorHAnsi" w:eastAsiaTheme="minorEastAsia" w:hAnsiTheme="minorHAnsi" w:cstheme="minorBidi"/>
          <w:sz w:val="26"/>
          <w:szCs w:val="26"/>
        </w:rPr>
        <w:t xml:space="preserve">partner </w:t>
      </w:r>
      <w:r w:rsidR="6113438C" w:rsidRPr="75A8505A">
        <w:rPr>
          <w:rStyle w:val="normaltextrun"/>
          <w:rFonts w:asciiTheme="minorHAnsi" w:eastAsiaTheme="minorEastAsia" w:hAnsiTheme="minorHAnsi" w:cstheme="minorBidi"/>
          <w:sz w:val="26"/>
          <w:szCs w:val="26"/>
        </w:rPr>
        <w:t xml:space="preserve">governments, their subordinate agencies and critical infrastructure operators and partners </w:t>
      </w:r>
      <w:r w:rsidR="7EA5FEDC" w:rsidRPr="75A8505A">
        <w:rPr>
          <w:rStyle w:val="normaltextrun"/>
          <w:rFonts w:asciiTheme="minorHAnsi" w:eastAsiaTheme="minorEastAsia" w:hAnsiTheme="minorHAnsi" w:cstheme="minorBidi"/>
          <w:sz w:val="26"/>
          <w:szCs w:val="26"/>
        </w:rPr>
        <w:t xml:space="preserve">in their efforts to </w:t>
      </w:r>
      <w:r w:rsidR="6113438C" w:rsidRPr="75A8505A">
        <w:rPr>
          <w:rStyle w:val="normaltextrun"/>
          <w:rFonts w:asciiTheme="minorHAnsi" w:eastAsiaTheme="minorEastAsia" w:hAnsiTheme="minorHAnsi" w:cstheme="minorBidi"/>
          <w:sz w:val="26"/>
          <w:szCs w:val="26"/>
        </w:rPr>
        <w:t xml:space="preserve">identify, </w:t>
      </w:r>
      <w:r w:rsidR="05DB6128" w:rsidRPr="75A8505A">
        <w:rPr>
          <w:rStyle w:val="normaltextrun"/>
          <w:rFonts w:asciiTheme="minorHAnsi" w:eastAsiaTheme="minorEastAsia" w:hAnsiTheme="minorHAnsi" w:cstheme="minorBidi"/>
          <w:sz w:val="26"/>
          <w:szCs w:val="26"/>
        </w:rPr>
        <w:t>prevent</w:t>
      </w:r>
      <w:r w:rsidR="6113438C" w:rsidRPr="75A8505A">
        <w:rPr>
          <w:rStyle w:val="normaltextrun"/>
          <w:rFonts w:asciiTheme="minorHAnsi" w:eastAsiaTheme="minorEastAsia" w:hAnsiTheme="minorHAnsi" w:cstheme="minorBidi"/>
          <w:sz w:val="26"/>
          <w:szCs w:val="26"/>
        </w:rPr>
        <w:t>, respond to,</w:t>
      </w:r>
      <w:r w:rsidR="30BE3B2B" w:rsidRPr="75A8505A">
        <w:rPr>
          <w:rStyle w:val="normaltextrun"/>
          <w:rFonts w:asciiTheme="minorHAnsi" w:eastAsiaTheme="minorEastAsia" w:hAnsiTheme="minorHAnsi" w:cstheme="minorBidi"/>
          <w:sz w:val="26"/>
          <w:szCs w:val="26"/>
        </w:rPr>
        <w:t xml:space="preserve"> mitigate </w:t>
      </w:r>
      <w:r w:rsidR="6113438C" w:rsidRPr="75A8505A">
        <w:rPr>
          <w:rStyle w:val="normaltextrun"/>
          <w:rFonts w:asciiTheme="minorHAnsi" w:eastAsiaTheme="minorEastAsia" w:hAnsiTheme="minorHAnsi" w:cstheme="minorBidi"/>
          <w:sz w:val="26"/>
          <w:szCs w:val="26"/>
        </w:rPr>
        <w:t>and recover from cyber</w:t>
      </w:r>
      <w:r w:rsidR="00B436B2" w:rsidRPr="75A8505A">
        <w:rPr>
          <w:rStyle w:val="normaltextrun"/>
          <w:rFonts w:asciiTheme="minorHAnsi" w:eastAsiaTheme="minorEastAsia" w:hAnsiTheme="minorHAnsi" w:cstheme="minorBidi"/>
          <w:sz w:val="26"/>
          <w:szCs w:val="26"/>
        </w:rPr>
        <w:t>security</w:t>
      </w:r>
      <w:r w:rsidR="01E67D62" w:rsidRPr="75A8505A">
        <w:rPr>
          <w:rStyle w:val="normaltextrun"/>
          <w:rFonts w:asciiTheme="minorHAnsi" w:eastAsiaTheme="minorEastAsia" w:hAnsiTheme="minorHAnsi" w:cstheme="minorBidi"/>
          <w:sz w:val="26"/>
          <w:szCs w:val="26"/>
        </w:rPr>
        <w:t xml:space="preserve"> incidents</w:t>
      </w:r>
      <w:r w:rsidR="6113438C" w:rsidRPr="75A8505A">
        <w:rPr>
          <w:rStyle w:val="normaltextrun"/>
          <w:rFonts w:asciiTheme="minorHAnsi" w:eastAsiaTheme="minorEastAsia" w:hAnsiTheme="minorHAnsi" w:cstheme="minorBidi"/>
          <w:sz w:val="26"/>
          <w:szCs w:val="26"/>
        </w:rPr>
        <w:t>.</w:t>
      </w:r>
      <w:r w:rsidR="6113438C" w:rsidRPr="75A8505A">
        <w:rPr>
          <w:rStyle w:val="scxw165251336"/>
          <w:rFonts w:asciiTheme="minorHAnsi" w:eastAsiaTheme="minorEastAsia" w:hAnsiTheme="minorHAnsi" w:cstheme="minorBidi"/>
          <w:sz w:val="26"/>
          <w:szCs w:val="26"/>
        </w:rPr>
        <w:t> </w:t>
      </w:r>
      <w:r w:rsidR="7CBFDD1E" w:rsidRPr="75A8505A">
        <w:rPr>
          <w:rStyle w:val="normaltextrun"/>
          <w:rFonts w:asciiTheme="minorHAnsi" w:eastAsiaTheme="minorEastAsia" w:hAnsiTheme="minorHAnsi" w:cstheme="minorBidi"/>
          <w:sz w:val="26"/>
          <w:szCs w:val="26"/>
        </w:rPr>
        <w:t xml:space="preserve">Assistance implemented under FALCON will be in alignment with </w:t>
      </w:r>
      <w:r w:rsidR="6C591665" w:rsidRPr="75A8505A">
        <w:rPr>
          <w:rStyle w:val="normaltextrun"/>
          <w:rFonts w:asciiTheme="minorHAnsi" w:eastAsiaTheme="minorEastAsia" w:hAnsiTheme="minorHAnsi" w:cstheme="minorBidi"/>
          <w:sz w:val="26"/>
          <w:szCs w:val="26"/>
        </w:rPr>
        <w:t xml:space="preserve">Section </w:t>
      </w:r>
      <w:r w:rsidR="7CBFDD1E" w:rsidRPr="75A8505A">
        <w:rPr>
          <w:rStyle w:val="normaltextrun"/>
          <w:rFonts w:asciiTheme="minorHAnsi" w:eastAsiaTheme="minorEastAsia" w:hAnsiTheme="minorHAnsi" w:cstheme="minorBidi"/>
          <w:sz w:val="26"/>
          <w:szCs w:val="26"/>
        </w:rPr>
        <w:t>A2</w:t>
      </w:r>
      <w:r w:rsidR="2A29FBE9" w:rsidRPr="75A8505A">
        <w:rPr>
          <w:rStyle w:val="normaltextrun"/>
          <w:rFonts w:asciiTheme="minorHAnsi" w:eastAsiaTheme="minorEastAsia" w:hAnsiTheme="minorHAnsi" w:cstheme="minorBidi"/>
          <w:sz w:val="26"/>
          <w:szCs w:val="26"/>
        </w:rPr>
        <w:t xml:space="preserve"> above</w:t>
      </w:r>
      <w:r w:rsidR="7CBFDD1E" w:rsidRPr="75A8505A">
        <w:rPr>
          <w:rStyle w:val="normaltextrun"/>
          <w:rFonts w:asciiTheme="minorHAnsi" w:eastAsiaTheme="minorEastAsia" w:hAnsiTheme="minorHAnsi" w:cstheme="minorBidi"/>
          <w:sz w:val="26"/>
          <w:szCs w:val="26"/>
        </w:rPr>
        <w:t>.</w:t>
      </w:r>
    </w:p>
    <w:p w14:paraId="5FA09FC5" w14:textId="53486DF8" w:rsidR="2ECF650D" w:rsidRDefault="2ECF650D" w:rsidP="620E3680">
      <w:pPr>
        <w:pStyle w:val="paragraph"/>
        <w:spacing w:before="0" w:beforeAutospacing="0" w:after="0" w:afterAutospacing="0"/>
        <w:rPr>
          <w:rStyle w:val="normaltextrun"/>
          <w:rFonts w:asciiTheme="minorHAnsi" w:eastAsiaTheme="minorEastAsia" w:hAnsiTheme="minorHAnsi" w:cstheme="minorBidi"/>
          <w:sz w:val="26"/>
          <w:szCs w:val="26"/>
        </w:rPr>
      </w:pPr>
    </w:p>
    <w:p w14:paraId="51B5E431" w14:textId="5EEB1F21" w:rsidR="407A9D2A" w:rsidRDefault="00535C0C" w:rsidP="71559C8B">
      <w:pPr>
        <w:pStyle w:val="paragraph"/>
        <w:spacing w:before="0" w:beforeAutospacing="0" w:after="0" w:afterAutospacing="0"/>
        <w:rPr>
          <w:rStyle w:val="eop"/>
          <w:rFonts w:asciiTheme="minorHAnsi" w:eastAsiaTheme="minorEastAsia" w:hAnsiTheme="minorHAnsi" w:cstheme="minorBidi"/>
          <w:b/>
          <w:bCs/>
          <w:sz w:val="26"/>
          <w:szCs w:val="26"/>
        </w:rPr>
      </w:pPr>
      <w:r w:rsidRPr="71559C8B">
        <w:rPr>
          <w:rStyle w:val="eop"/>
          <w:rFonts w:asciiTheme="minorHAnsi" w:eastAsiaTheme="minorEastAsia" w:hAnsiTheme="minorHAnsi" w:cstheme="minorBidi"/>
          <w:b/>
          <w:bCs/>
          <w:sz w:val="26"/>
          <w:szCs w:val="26"/>
        </w:rPr>
        <w:t>Pro</w:t>
      </w:r>
      <w:r w:rsidR="00AD618B" w:rsidRPr="71559C8B">
        <w:rPr>
          <w:rStyle w:val="eop"/>
          <w:rFonts w:asciiTheme="minorHAnsi" w:eastAsiaTheme="minorEastAsia" w:hAnsiTheme="minorHAnsi" w:cstheme="minorBidi"/>
          <w:b/>
          <w:bCs/>
          <w:sz w:val="26"/>
          <w:szCs w:val="26"/>
        </w:rPr>
        <w:t>ject</w:t>
      </w:r>
      <w:r w:rsidRPr="71559C8B">
        <w:rPr>
          <w:rStyle w:val="eop"/>
          <w:rFonts w:asciiTheme="minorHAnsi" w:eastAsiaTheme="minorEastAsia" w:hAnsiTheme="minorHAnsi" w:cstheme="minorBidi"/>
          <w:b/>
          <w:bCs/>
          <w:sz w:val="26"/>
          <w:szCs w:val="26"/>
        </w:rPr>
        <w:t xml:space="preserve"> </w:t>
      </w:r>
      <w:r w:rsidR="2DE9CCD3" w:rsidRPr="71559C8B">
        <w:rPr>
          <w:rStyle w:val="eop"/>
          <w:rFonts w:asciiTheme="minorHAnsi" w:eastAsiaTheme="minorEastAsia" w:hAnsiTheme="minorHAnsi" w:cstheme="minorBidi"/>
          <w:b/>
          <w:bCs/>
          <w:sz w:val="26"/>
          <w:szCs w:val="26"/>
        </w:rPr>
        <w:t>Objectives</w:t>
      </w:r>
    </w:p>
    <w:p w14:paraId="1406B29D" w14:textId="1F38BF7C" w:rsidR="407A9D2A" w:rsidRDefault="407A9D2A" w:rsidP="71559C8B">
      <w:pPr>
        <w:pStyle w:val="paragraph"/>
        <w:spacing w:before="0" w:beforeAutospacing="0" w:after="0" w:afterAutospacing="0"/>
        <w:rPr>
          <w:rStyle w:val="normaltextrun"/>
          <w:rFonts w:asciiTheme="minorHAnsi" w:eastAsiaTheme="minorEastAsia" w:hAnsiTheme="minorHAnsi" w:cstheme="minorBidi"/>
          <w:sz w:val="26"/>
          <w:szCs w:val="26"/>
        </w:rPr>
      </w:pPr>
      <w:r w:rsidRPr="71559C8B">
        <w:rPr>
          <w:rStyle w:val="eop"/>
          <w:rFonts w:asciiTheme="minorHAnsi" w:eastAsiaTheme="minorEastAsia" w:hAnsiTheme="minorHAnsi" w:cstheme="minorBidi"/>
          <w:sz w:val="26"/>
          <w:szCs w:val="26"/>
        </w:rPr>
        <w:t>C</w:t>
      </w:r>
      <w:r w:rsidR="3FA0EE75" w:rsidRPr="71559C8B">
        <w:rPr>
          <w:rStyle w:val="eop"/>
          <w:rFonts w:asciiTheme="minorHAnsi" w:eastAsiaTheme="minorEastAsia" w:hAnsiTheme="minorHAnsi" w:cstheme="minorBidi"/>
          <w:sz w:val="26"/>
          <w:szCs w:val="26"/>
        </w:rPr>
        <w:t>DP</w:t>
      </w:r>
      <w:r w:rsidR="2BD6B61E" w:rsidRPr="71559C8B">
        <w:rPr>
          <w:rStyle w:val="eop"/>
          <w:rFonts w:asciiTheme="minorHAnsi" w:eastAsiaTheme="minorEastAsia" w:hAnsiTheme="minorHAnsi" w:cstheme="minorBidi"/>
          <w:sz w:val="26"/>
          <w:szCs w:val="26"/>
        </w:rPr>
        <w:t xml:space="preserve"> seeks applications from organizations that are well poised to</w:t>
      </w:r>
      <w:r w:rsidR="70FD4614" w:rsidRPr="71559C8B">
        <w:rPr>
          <w:rStyle w:val="eop"/>
          <w:rFonts w:asciiTheme="minorHAnsi" w:eastAsiaTheme="minorEastAsia" w:hAnsiTheme="minorHAnsi" w:cstheme="minorBidi"/>
          <w:sz w:val="26"/>
          <w:szCs w:val="26"/>
        </w:rPr>
        <w:t>:</w:t>
      </w:r>
    </w:p>
    <w:p w14:paraId="2DF74577" w14:textId="1066BBEF" w:rsidR="407A9D2A" w:rsidRDefault="407A9D2A" w:rsidP="38B3EA0C">
      <w:pPr>
        <w:pStyle w:val="paragraph"/>
        <w:spacing w:before="0" w:beforeAutospacing="0" w:after="0" w:afterAutospacing="0"/>
        <w:rPr>
          <w:rStyle w:val="eop"/>
          <w:rFonts w:asciiTheme="minorHAnsi" w:eastAsiaTheme="minorEastAsia" w:hAnsiTheme="minorHAnsi" w:cstheme="minorBidi"/>
          <w:sz w:val="26"/>
          <w:szCs w:val="26"/>
        </w:rPr>
      </w:pPr>
    </w:p>
    <w:p w14:paraId="1FA88195" w14:textId="4E22A442" w:rsidR="407A9D2A" w:rsidRDefault="70FD4614" w:rsidP="4D5ED868">
      <w:pPr>
        <w:pStyle w:val="paragraph"/>
        <w:spacing w:before="0" w:beforeAutospacing="0" w:after="0" w:afterAutospacing="0"/>
        <w:rPr>
          <w:rStyle w:val="eop"/>
          <w:rFonts w:asciiTheme="minorHAnsi" w:eastAsiaTheme="minorEastAsia" w:hAnsiTheme="minorHAnsi" w:cstheme="minorBidi"/>
          <w:sz w:val="26"/>
          <w:szCs w:val="26"/>
        </w:rPr>
      </w:pPr>
      <w:r w:rsidRPr="4D5ED868">
        <w:rPr>
          <w:rStyle w:val="eop"/>
          <w:rFonts w:asciiTheme="minorHAnsi" w:eastAsiaTheme="minorEastAsia" w:hAnsiTheme="minorHAnsi" w:cstheme="minorBidi"/>
          <w:sz w:val="26"/>
          <w:szCs w:val="26"/>
        </w:rPr>
        <w:t xml:space="preserve">Objective 1 - </w:t>
      </w:r>
      <w:r w:rsidR="6F33EA52" w:rsidRPr="4D5ED868">
        <w:rPr>
          <w:rStyle w:val="eop"/>
          <w:rFonts w:asciiTheme="minorHAnsi" w:eastAsiaTheme="minorEastAsia" w:hAnsiTheme="minorHAnsi" w:cstheme="minorBidi"/>
          <w:sz w:val="26"/>
          <w:szCs w:val="26"/>
        </w:rPr>
        <w:t>D</w:t>
      </w:r>
      <w:r w:rsidR="2BD6B61E" w:rsidRPr="4D5ED868">
        <w:rPr>
          <w:rStyle w:val="eop"/>
          <w:rFonts w:asciiTheme="minorHAnsi" w:eastAsiaTheme="minorEastAsia" w:hAnsiTheme="minorHAnsi" w:cstheme="minorBidi"/>
          <w:sz w:val="26"/>
          <w:szCs w:val="26"/>
        </w:rPr>
        <w:t xml:space="preserve">eploy </w:t>
      </w:r>
      <w:r w:rsidR="320E3BAB" w:rsidRPr="4D5ED868">
        <w:rPr>
          <w:rStyle w:val="eop"/>
          <w:rFonts w:asciiTheme="minorHAnsi" w:eastAsiaTheme="minorEastAsia" w:hAnsiTheme="minorHAnsi" w:cstheme="minorBidi"/>
          <w:sz w:val="26"/>
          <w:szCs w:val="26"/>
        </w:rPr>
        <w:t xml:space="preserve">crisis and non-crisis </w:t>
      </w:r>
      <w:r w:rsidR="2BD6B61E" w:rsidRPr="4D5ED868">
        <w:rPr>
          <w:rStyle w:val="eop"/>
          <w:rFonts w:asciiTheme="minorHAnsi" w:eastAsiaTheme="minorEastAsia" w:hAnsiTheme="minorHAnsi" w:cstheme="minorBidi"/>
          <w:sz w:val="26"/>
          <w:szCs w:val="26"/>
        </w:rPr>
        <w:t xml:space="preserve">incident </w:t>
      </w:r>
      <w:r w:rsidR="5EC0A22B" w:rsidRPr="4D5ED868">
        <w:rPr>
          <w:rStyle w:val="eop"/>
          <w:rFonts w:asciiTheme="minorHAnsi" w:eastAsiaTheme="minorEastAsia" w:hAnsiTheme="minorHAnsi" w:cstheme="minorBidi"/>
          <w:sz w:val="26"/>
          <w:szCs w:val="26"/>
        </w:rPr>
        <w:t>prevention</w:t>
      </w:r>
      <w:r w:rsidR="46E645AE" w:rsidRPr="4D5ED868">
        <w:rPr>
          <w:rStyle w:val="eop"/>
          <w:rFonts w:asciiTheme="minorHAnsi" w:eastAsiaTheme="minorEastAsia" w:hAnsiTheme="minorHAnsi" w:cstheme="minorBidi"/>
          <w:sz w:val="26"/>
          <w:szCs w:val="26"/>
        </w:rPr>
        <w:t xml:space="preserve"> </w:t>
      </w:r>
      <w:r w:rsidR="2BD6B61E" w:rsidRPr="4D5ED868">
        <w:rPr>
          <w:rStyle w:val="eop"/>
          <w:rFonts w:asciiTheme="minorHAnsi" w:eastAsiaTheme="minorEastAsia" w:hAnsiTheme="minorHAnsi" w:cstheme="minorBidi"/>
          <w:sz w:val="26"/>
          <w:szCs w:val="26"/>
        </w:rPr>
        <w:t>and</w:t>
      </w:r>
      <w:r w:rsidR="5CA78E8E" w:rsidRPr="4D5ED868">
        <w:rPr>
          <w:rStyle w:val="eop"/>
          <w:rFonts w:asciiTheme="minorHAnsi" w:eastAsiaTheme="minorEastAsia" w:hAnsiTheme="minorHAnsi" w:cstheme="minorBidi"/>
          <w:sz w:val="26"/>
          <w:szCs w:val="26"/>
        </w:rPr>
        <w:t xml:space="preserve"> </w:t>
      </w:r>
      <w:r w:rsidR="3FA0EE75" w:rsidRPr="4D5ED868">
        <w:rPr>
          <w:rStyle w:val="eop"/>
          <w:rFonts w:asciiTheme="minorHAnsi" w:eastAsiaTheme="minorEastAsia" w:hAnsiTheme="minorHAnsi" w:cstheme="minorBidi"/>
          <w:sz w:val="26"/>
          <w:szCs w:val="26"/>
        </w:rPr>
        <w:t>response resources</w:t>
      </w:r>
      <w:r w:rsidR="050AA2C4" w:rsidRPr="4D5ED868">
        <w:rPr>
          <w:rStyle w:val="eop"/>
          <w:rFonts w:asciiTheme="minorHAnsi" w:eastAsiaTheme="minorEastAsia" w:hAnsiTheme="minorHAnsi" w:cstheme="minorBidi"/>
          <w:sz w:val="26"/>
          <w:szCs w:val="26"/>
        </w:rPr>
        <w:t>,</w:t>
      </w:r>
      <w:r w:rsidR="3FA0EE75" w:rsidRPr="4D5ED868">
        <w:rPr>
          <w:rStyle w:val="eop"/>
          <w:rFonts w:asciiTheme="minorHAnsi" w:eastAsiaTheme="minorEastAsia" w:hAnsiTheme="minorHAnsi" w:cstheme="minorBidi"/>
          <w:sz w:val="26"/>
          <w:szCs w:val="26"/>
        </w:rPr>
        <w:t xml:space="preserve"> a</w:t>
      </w:r>
      <w:r w:rsidR="212CE6B9" w:rsidRPr="4D5ED868">
        <w:rPr>
          <w:rStyle w:val="eop"/>
          <w:rFonts w:asciiTheme="minorHAnsi" w:eastAsiaTheme="minorEastAsia" w:hAnsiTheme="minorHAnsi" w:cstheme="minorBidi"/>
          <w:sz w:val="26"/>
          <w:szCs w:val="26"/>
        </w:rPr>
        <w:t>s</w:t>
      </w:r>
      <w:r w:rsidR="3FA0EE75" w:rsidRPr="4D5ED868">
        <w:rPr>
          <w:rStyle w:val="eop"/>
          <w:rFonts w:asciiTheme="minorHAnsi" w:eastAsiaTheme="minorEastAsia" w:hAnsiTheme="minorHAnsi" w:cstheme="minorBidi"/>
          <w:sz w:val="26"/>
          <w:szCs w:val="26"/>
        </w:rPr>
        <w:t xml:space="preserve"> </w:t>
      </w:r>
      <w:r w:rsidR="212CE6B9" w:rsidRPr="4D5ED868">
        <w:rPr>
          <w:rStyle w:val="eop"/>
          <w:rFonts w:asciiTheme="minorHAnsi" w:eastAsiaTheme="minorEastAsia" w:hAnsiTheme="minorHAnsi" w:cstheme="minorBidi"/>
          <w:sz w:val="26"/>
          <w:szCs w:val="26"/>
        </w:rPr>
        <w:t xml:space="preserve">well as </w:t>
      </w:r>
      <w:r w:rsidR="2BD6B61E" w:rsidRPr="4D5ED868">
        <w:rPr>
          <w:rStyle w:val="eop"/>
          <w:rFonts w:asciiTheme="minorHAnsi" w:eastAsiaTheme="minorEastAsia" w:hAnsiTheme="minorHAnsi" w:cstheme="minorBidi"/>
          <w:sz w:val="26"/>
          <w:szCs w:val="26"/>
        </w:rPr>
        <w:t>other</w:t>
      </w:r>
      <w:r w:rsidR="300187E7" w:rsidRPr="4D5ED868">
        <w:rPr>
          <w:rStyle w:val="eop"/>
          <w:rFonts w:asciiTheme="minorHAnsi" w:eastAsiaTheme="minorEastAsia" w:hAnsiTheme="minorHAnsi" w:cstheme="minorBidi"/>
          <w:sz w:val="26"/>
          <w:szCs w:val="26"/>
        </w:rPr>
        <w:t xml:space="preserve"> appropriate </w:t>
      </w:r>
      <w:r w:rsidR="2BD6B61E" w:rsidRPr="4D5ED868">
        <w:rPr>
          <w:rStyle w:val="eop"/>
          <w:rFonts w:asciiTheme="minorHAnsi" w:eastAsiaTheme="minorEastAsia" w:hAnsiTheme="minorHAnsi" w:cstheme="minorBidi"/>
          <w:sz w:val="26"/>
          <w:szCs w:val="26"/>
        </w:rPr>
        <w:t>assistance</w:t>
      </w:r>
      <w:r w:rsidR="013DEF35" w:rsidRPr="4D5ED868">
        <w:rPr>
          <w:rStyle w:val="eop"/>
          <w:rFonts w:asciiTheme="minorHAnsi" w:eastAsiaTheme="minorEastAsia" w:hAnsiTheme="minorHAnsi" w:cstheme="minorBidi"/>
          <w:sz w:val="26"/>
          <w:szCs w:val="26"/>
        </w:rPr>
        <w:t>,</w:t>
      </w:r>
      <w:r w:rsidR="2BD6B61E" w:rsidRPr="4D5ED868">
        <w:rPr>
          <w:rStyle w:val="eop"/>
          <w:rFonts w:asciiTheme="minorHAnsi" w:eastAsiaTheme="minorEastAsia" w:hAnsiTheme="minorHAnsi" w:cstheme="minorBidi"/>
          <w:sz w:val="26"/>
          <w:szCs w:val="26"/>
        </w:rPr>
        <w:t xml:space="preserve"> on relatively short notice.</w:t>
      </w:r>
      <w:r w:rsidR="46D323F8" w:rsidRPr="4D5ED868">
        <w:rPr>
          <w:rStyle w:val="eop"/>
          <w:rFonts w:asciiTheme="minorHAnsi" w:eastAsiaTheme="minorEastAsia" w:hAnsiTheme="minorHAnsi" w:cstheme="minorBidi"/>
          <w:sz w:val="26"/>
          <w:szCs w:val="26"/>
        </w:rPr>
        <w:t xml:space="preserve"> </w:t>
      </w:r>
    </w:p>
    <w:p w14:paraId="64C9CFFF" w14:textId="0176F0DC" w:rsidR="407A9D2A" w:rsidRDefault="407A9D2A" w:rsidP="38B3EA0C">
      <w:pPr>
        <w:pStyle w:val="paragraph"/>
        <w:spacing w:before="0" w:beforeAutospacing="0" w:after="0" w:afterAutospacing="0"/>
        <w:rPr>
          <w:rStyle w:val="eop"/>
          <w:rFonts w:asciiTheme="minorHAnsi" w:eastAsiaTheme="minorEastAsia" w:hAnsiTheme="minorHAnsi" w:cstheme="minorBidi"/>
          <w:sz w:val="26"/>
          <w:szCs w:val="26"/>
        </w:rPr>
      </w:pPr>
    </w:p>
    <w:p w14:paraId="0B7AD641" w14:textId="6A67995E" w:rsidR="407A9D2A" w:rsidRDefault="09FCF49E" w:rsidP="620E3680">
      <w:pPr>
        <w:pStyle w:val="paragraph"/>
        <w:spacing w:before="0" w:beforeAutospacing="0" w:after="0" w:afterAutospacing="0"/>
        <w:rPr>
          <w:rStyle w:val="eop"/>
          <w:rFonts w:asciiTheme="minorHAnsi" w:eastAsiaTheme="minorEastAsia" w:hAnsiTheme="minorHAnsi" w:cstheme="minorBidi"/>
          <w:sz w:val="26"/>
          <w:szCs w:val="26"/>
        </w:rPr>
      </w:pPr>
      <w:r w:rsidRPr="620E3680">
        <w:rPr>
          <w:rStyle w:val="eop"/>
          <w:rFonts w:asciiTheme="minorHAnsi" w:eastAsiaTheme="minorEastAsia" w:hAnsiTheme="minorHAnsi" w:cstheme="minorBidi"/>
          <w:sz w:val="26"/>
          <w:szCs w:val="26"/>
        </w:rPr>
        <w:lastRenderedPageBreak/>
        <w:t xml:space="preserve">Objective 2 – </w:t>
      </w:r>
      <w:r w:rsidR="05A1204B" w:rsidRPr="620E3680">
        <w:rPr>
          <w:rStyle w:val="eop"/>
          <w:rFonts w:asciiTheme="minorHAnsi" w:eastAsiaTheme="minorEastAsia" w:hAnsiTheme="minorHAnsi" w:cstheme="minorBidi"/>
          <w:sz w:val="26"/>
          <w:szCs w:val="26"/>
        </w:rPr>
        <w:t>Design and implement short-to-medium-term technical assistance</w:t>
      </w:r>
      <w:r w:rsidR="52CA52D5" w:rsidRPr="620E3680">
        <w:rPr>
          <w:rStyle w:val="eop"/>
          <w:rFonts w:asciiTheme="minorHAnsi" w:eastAsiaTheme="minorEastAsia" w:hAnsiTheme="minorHAnsi" w:cstheme="minorBidi"/>
          <w:sz w:val="26"/>
          <w:szCs w:val="26"/>
        </w:rPr>
        <w:t xml:space="preserve"> – including but not limited to strategic or technical advisement, procurement, or remediation support.</w:t>
      </w:r>
    </w:p>
    <w:p w14:paraId="3893A615" w14:textId="3558520A" w:rsidR="407A9D2A" w:rsidRDefault="407A9D2A" w:rsidP="620E3680">
      <w:pPr>
        <w:pStyle w:val="paragraph"/>
        <w:spacing w:before="0" w:beforeAutospacing="0" w:after="0" w:afterAutospacing="0"/>
        <w:rPr>
          <w:rStyle w:val="eop"/>
          <w:rFonts w:asciiTheme="minorHAnsi" w:eastAsiaTheme="minorEastAsia" w:hAnsiTheme="minorHAnsi" w:cstheme="minorBidi"/>
          <w:sz w:val="26"/>
          <w:szCs w:val="26"/>
        </w:rPr>
      </w:pPr>
    </w:p>
    <w:p w14:paraId="4CFEDE74" w14:textId="7624DD7F" w:rsidR="407A9D2A" w:rsidRDefault="23D3590C" w:rsidP="620E3680">
      <w:pPr>
        <w:pStyle w:val="paragraph"/>
        <w:spacing w:before="0" w:beforeAutospacing="0" w:after="0" w:afterAutospacing="0"/>
        <w:rPr>
          <w:rStyle w:val="eop"/>
          <w:rFonts w:asciiTheme="minorHAnsi" w:eastAsiaTheme="minorEastAsia" w:hAnsiTheme="minorHAnsi" w:cstheme="minorBidi"/>
          <w:sz w:val="26"/>
          <w:szCs w:val="26"/>
        </w:rPr>
      </w:pPr>
      <w:r w:rsidRPr="620E3680">
        <w:rPr>
          <w:rStyle w:val="eop"/>
          <w:rFonts w:asciiTheme="minorHAnsi" w:eastAsiaTheme="minorEastAsia" w:hAnsiTheme="minorHAnsi" w:cstheme="minorBidi"/>
          <w:sz w:val="26"/>
          <w:szCs w:val="26"/>
        </w:rPr>
        <w:t>FALCON award recipients may be required to work virtually, in person, or both. They should be prepared to work in close coordination with CDP, the Department and the U.S. interagency, and to deploy technical assistance and/or procure and deploy equipment including software and hardware as tailored to each engagement. Recipients should propose consortiums or partnerships to be able to rapidly subcontract or subaward for a broad array of subject matter experts, companies or other providers for cyber technical good and services.</w:t>
      </w:r>
    </w:p>
    <w:p w14:paraId="6D2DEF57" w14:textId="5C6E3E3A" w:rsidR="407A9D2A" w:rsidRDefault="407A9D2A" w:rsidP="620E3680">
      <w:pPr>
        <w:pStyle w:val="paragraph"/>
        <w:spacing w:before="0" w:beforeAutospacing="0" w:after="0" w:afterAutospacing="0"/>
        <w:rPr>
          <w:rStyle w:val="eop"/>
          <w:rFonts w:asciiTheme="minorHAnsi" w:eastAsiaTheme="minorEastAsia" w:hAnsiTheme="minorHAnsi" w:cstheme="minorBidi"/>
          <w:sz w:val="26"/>
          <w:szCs w:val="26"/>
        </w:rPr>
      </w:pPr>
    </w:p>
    <w:p w14:paraId="0189E72D" w14:textId="01B00425" w:rsidR="407A9D2A" w:rsidRDefault="615E03C5" w:rsidP="4272AB08">
      <w:pPr>
        <w:pStyle w:val="paragraph"/>
        <w:spacing w:before="0" w:beforeAutospacing="0" w:after="0" w:afterAutospacing="0"/>
        <w:rPr>
          <w:rStyle w:val="eop"/>
          <w:rFonts w:asciiTheme="minorHAnsi" w:eastAsiaTheme="minorEastAsia" w:hAnsiTheme="minorHAnsi" w:cstheme="minorBidi"/>
          <w:b/>
          <w:bCs/>
          <w:sz w:val="26"/>
          <w:szCs w:val="26"/>
        </w:rPr>
      </w:pPr>
      <w:r w:rsidRPr="4272AB08">
        <w:rPr>
          <w:rStyle w:val="eop"/>
          <w:rFonts w:asciiTheme="minorHAnsi" w:eastAsiaTheme="minorEastAsia" w:hAnsiTheme="minorHAnsi" w:cstheme="minorBidi"/>
          <w:b/>
          <w:bCs/>
          <w:sz w:val="26"/>
          <w:szCs w:val="26"/>
        </w:rPr>
        <w:t>CDP Intended</w:t>
      </w:r>
      <w:r w:rsidR="1C2B812E" w:rsidRPr="4272AB08">
        <w:rPr>
          <w:rStyle w:val="eop"/>
          <w:rFonts w:asciiTheme="minorHAnsi" w:eastAsiaTheme="minorEastAsia" w:hAnsiTheme="minorHAnsi" w:cstheme="minorBidi"/>
          <w:b/>
          <w:bCs/>
          <w:sz w:val="26"/>
          <w:szCs w:val="26"/>
        </w:rPr>
        <w:t xml:space="preserve"> Project</w:t>
      </w:r>
      <w:r w:rsidR="0859B56E" w:rsidRPr="4272AB08">
        <w:rPr>
          <w:rStyle w:val="eop"/>
          <w:rFonts w:asciiTheme="minorHAnsi" w:eastAsiaTheme="minorEastAsia" w:hAnsiTheme="minorHAnsi" w:cstheme="minorBidi"/>
          <w:b/>
          <w:bCs/>
          <w:sz w:val="26"/>
          <w:szCs w:val="26"/>
        </w:rPr>
        <w:t xml:space="preserve"> Outcomes</w:t>
      </w:r>
    </w:p>
    <w:p w14:paraId="1A420B16" w14:textId="7EDE6FFB" w:rsidR="407A9D2A" w:rsidRDefault="655E6D90" w:rsidP="620E3680">
      <w:pPr>
        <w:pStyle w:val="paragraph"/>
        <w:spacing w:before="0" w:beforeAutospacing="0" w:after="0" w:afterAutospacing="0"/>
        <w:rPr>
          <w:rStyle w:val="eop"/>
          <w:rFonts w:asciiTheme="minorHAnsi" w:eastAsiaTheme="minorEastAsia" w:hAnsiTheme="minorHAnsi" w:cstheme="minorBidi"/>
          <w:sz w:val="26"/>
          <w:szCs w:val="26"/>
        </w:rPr>
      </w:pPr>
      <w:r w:rsidRPr="620E3680">
        <w:rPr>
          <w:rStyle w:val="eop"/>
          <w:rFonts w:asciiTheme="minorHAnsi" w:eastAsiaTheme="minorEastAsia" w:hAnsiTheme="minorHAnsi" w:cstheme="minorBidi"/>
          <w:sz w:val="26"/>
          <w:szCs w:val="26"/>
        </w:rPr>
        <w:t xml:space="preserve">Outcome 1 - </w:t>
      </w:r>
      <w:r w:rsidR="4D1E8E82" w:rsidRPr="620E3680">
        <w:rPr>
          <w:rStyle w:val="eop"/>
          <w:rFonts w:asciiTheme="minorHAnsi" w:eastAsiaTheme="minorEastAsia" w:hAnsiTheme="minorHAnsi" w:cstheme="minorBidi"/>
          <w:sz w:val="26"/>
          <w:szCs w:val="26"/>
        </w:rPr>
        <w:t xml:space="preserve">Governments </w:t>
      </w:r>
      <w:r w:rsidR="18746204" w:rsidRPr="620E3680">
        <w:rPr>
          <w:rStyle w:val="eop"/>
          <w:rFonts w:asciiTheme="minorHAnsi" w:eastAsiaTheme="minorEastAsia" w:hAnsiTheme="minorHAnsi" w:cstheme="minorBidi"/>
          <w:sz w:val="26"/>
          <w:szCs w:val="26"/>
        </w:rPr>
        <w:t xml:space="preserve">or beneficiaries </w:t>
      </w:r>
      <w:r w:rsidR="4D1E8E82" w:rsidRPr="620E3680">
        <w:rPr>
          <w:rStyle w:val="eop"/>
          <w:rFonts w:asciiTheme="minorHAnsi" w:eastAsiaTheme="minorEastAsia" w:hAnsiTheme="minorHAnsi" w:cstheme="minorBidi"/>
          <w:sz w:val="26"/>
          <w:szCs w:val="26"/>
        </w:rPr>
        <w:t>can effectively prevent, respond to, and mitigate cyber incidents while respecting human rights.</w:t>
      </w:r>
    </w:p>
    <w:p w14:paraId="62DEC93F" w14:textId="0A155B42" w:rsidR="407A9D2A" w:rsidRDefault="407A9D2A" w:rsidP="620E3680">
      <w:pPr>
        <w:pStyle w:val="paragraph"/>
        <w:spacing w:before="0" w:beforeAutospacing="0" w:after="0" w:afterAutospacing="0"/>
        <w:rPr>
          <w:rStyle w:val="eop"/>
          <w:rFonts w:asciiTheme="minorHAnsi" w:eastAsiaTheme="minorEastAsia" w:hAnsiTheme="minorHAnsi" w:cstheme="minorBidi"/>
          <w:sz w:val="26"/>
          <w:szCs w:val="26"/>
        </w:rPr>
      </w:pPr>
    </w:p>
    <w:p w14:paraId="179F3347" w14:textId="4917B4A6" w:rsidR="407A9D2A" w:rsidRDefault="42A772F7" w:rsidP="620E3680">
      <w:pPr>
        <w:pStyle w:val="paragraph"/>
        <w:spacing w:before="0" w:beforeAutospacing="0" w:after="0" w:afterAutospacing="0"/>
        <w:rPr>
          <w:rStyle w:val="eop"/>
          <w:rFonts w:asciiTheme="minorHAnsi" w:eastAsiaTheme="minorEastAsia" w:hAnsiTheme="minorHAnsi" w:cstheme="minorBidi"/>
          <w:sz w:val="26"/>
          <w:szCs w:val="26"/>
        </w:rPr>
      </w:pPr>
      <w:r w:rsidRPr="620E3680">
        <w:rPr>
          <w:rStyle w:val="eop"/>
          <w:rFonts w:asciiTheme="minorHAnsi" w:eastAsiaTheme="minorEastAsia" w:hAnsiTheme="minorHAnsi" w:cstheme="minorBidi"/>
          <w:sz w:val="26"/>
          <w:szCs w:val="26"/>
        </w:rPr>
        <w:t xml:space="preserve">Outcome 2 - </w:t>
      </w:r>
      <w:r w:rsidR="4D1E8E82" w:rsidRPr="620E3680">
        <w:rPr>
          <w:rStyle w:val="eop"/>
          <w:rFonts w:asciiTheme="minorHAnsi" w:eastAsiaTheme="minorEastAsia" w:hAnsiTheme="minorHAnsi" w:cstheme="minorBidi"/>
          <w:sz w:val="26"/>
          <w:szCs w:val="26"/>
        </w:rPr>
        <w:t>Partner country</w:t>
      </w:r>
      <w:r w:rsidR="4528141B" w:rsidRPr="620E3680">
        <w:rPr>
          <w:rStyle w:val="eop"/>
          <w:rFonts w:asciiTheme="minorHAnsi" w:eastAsiaTheme="minorEastAsia" w:hAnsiTheme="minorHAnsi" w:cstheme="minorBidi"/>
          <w:sz w:val="26"/>
          <w:szCs w:val="26"/>
        </w:rPr>
        <w:t xml:space="preserve"> or beneficiaries</w:t>
      </w:r>
      <w:r w:rsidR="4D1E8E82" w:rsidRPr="620E3680">
        <w:rPr>
          <w:rStyle w:val="eop"/>
          <w:rFonts w:asciiTheme="minorHAnsi" w:eastAsiaTheme="minorEastAsia" w:hAnsiTheme="minorHAnsi" w:cstheme="minorBidi"/>
          <w:sz w:val="26"/>
          <w:szCs w:val="26"/>
        </w:rPr>
        <w:t xml:space="preserve"> can safely use the Internet and their privacy is safe-guarded.</w:t>
      </w:r>
    </w:p>
    <w:p w14:paraId="3798427C" w14:textId="3368EF70" w:rsidR="407A9D2A" w:rsidRDefault="407A9D2A" w:rsidP="620E3680">
      <w:pPr>
        <w:pStyle w:val="paragraph"/>
        <w:spacing w:before="0" w:beforeAutospacing="0" w:after="0" w:afterAutospacing="0"/>
        <w:rPr>
          <w:rStyle w:val="eop"/>
          <w:rFonts w:asciiTheme="minorHAnsi" w:eastAsiaTheme="minorEastAsia" w:hAnsiTheme="minorHAnsi" w:cstheme="minorBidi"/>
          <w:sz w:val="26"/>
          <w:szCs w:val="26"/>
        </w:rPr>
      </w:pPr>
    </w:p>
    <w:p w14:paraId="6A64F6C6" w14:textId="0012B12A" w:rsidR="407A9D2A" w:rsidRDefault="1FD55791" w:rsidP="38B3EA0C">
      <w:pPr>
        <w:pStyle w:val="paragraph"/>
        <w:spacing w:before="0" w:beforeAutospacing="0" w:after="0" w:afterAutospacing="0"/>
        <w:rPr>
          <w:rStyle w:val="eop"/>
          <w:rFonts w:asciiTheme="minorHAnsi" w:eastAsiaTheme="minorEastAsia" w:hAnsiTheme="minorHAnsi" w:cstheme="minorBidi"/>
          <w:b/>
          <w:bCs/>
          <w:sz w:val="26"/>
          <w:szCs w:val="26"/>
        </w:rPr>
      </w:pPr>
      <w:r w:rsidRPr="38B3EA0C">
        <w:rPr>
          <w:rStyle w:val="eop"/>
          <w:rFonts w:asciiTheme="minorHAnsi" w:eastAsiaTheme="minorEastAsia" w:hAnsiTheme="minorHAnsi" w:cstheme="minorBidi"/>
          <w:b/>
          <w:bCs/>
          <w:sz w:val="26"/>
          <w:szCs w:val="26"/>
        </w:rPr>
        <w:t>Project Design</w:t>
      </w:r>
    </w:p>
    <w:p w14:paraId="37EC6102" w14:textId="27B43E40" w:rsidR="407A9D2A" w:rsidRDefault="2BD6B61E" w:rsidP="4272AB08">
      <w:pPr>
        <w:pStyle w:val="paragraph"/>
        <w:spacing w:before="0" w:beforeAutospacing="0" w:after="0" w:afterAutospacing="0"/>
        <w:rPr>
          <w:rStyle w:val="normaltextrun"/>
          <w:rFonts w:asciiTheme="minorHAnsi" w:eastAsiaTheme="minorEastAsia" w:hAnsiTheme="minorHAnsi" w:cstheme="minorBidi"/>
          <w:sz w:val="26"/>
          <w:szCs w:val="26"/>
        </w:rPr>
      </w:pPr>
      <w:r w:rsidRPr="4272AB08">
        <w:rPr>
          <w:rStyle w:val="eop"/>
          <w:rFonts w:asciiTheme="minorHAnsi" w:eastAsiaTheme="minorEastAsia" w:hAnsiTheme="minorHAnsi" w:cstheme="minorBidi"/>
          <w:sz w:val="26"/>
          <w:szCs w:val="26"/>
        </w:rPr>
        <w:t>Project activities will be initiated by CDP</w:t>
      </w:r>
      <w:r w:rsidR="78B08305" w:rsidRPr="4272AB08">
        <w:rPr>
          <w:rStyle w:val="eop"/>
          <w:rFonts w:asciiTheme="minorHAnsi" w:eastAsiaTheme="minorEastAsia" w:hAnsiTheme="minorHAnsi" w:cstheme="minorBidi"/>
          <w:sz w:val="26"/>
          <w:szCs w:val="26"/>
        </w:rPr>
        <w:t xml:space="preserve"> on a rolling basis</w:t>
      </w:r>
      <w:r w:rsidRPr="4272AB08">
        <w:rPr>
          <w:rStyle w:val="eop"/>
          <w:rFonts w:asciiTheme="minorHAnsi" w:eastAsiaTheme="minorEastAsia" w:hAnsiTheme="minorHAnsi" w:cstheme="minorBidi"/>
          <w:sz w:val="26"/>
          <w:szCs w:val="26"/>
        </w:rPr>
        <w:t xml:space="preserve"> via summary </w:t>
      </w:r>
      <w:r w:rsidRPr="4272AB08">
        <w:rPr>
          <w:rStyle w:val="eop"/>
          <w:rFonts w:asciiTheme="minorHAnsi" w:eastAsiaTheme="minorEastAsia" w:hAnsiTheme="minorHAnsi" w:cstheme="minorBidi"/>
          <w:b/>
          <w:bCs/>
          <w:sz w:val="26"/>
          <w:szCs w:val="26"/>
        </w:rPr>
        <w:t>Project Activity Scope</w:t>
      </w:r>
      <w:r w:rsidR="33AAEE72" w:rsidRPr="4272AB08">
        <w:rPr>
          <w:rStyle w:val="eop"/>
          <w:rFonts w:asciiTheme="minorHAnsi" w:eastAsiaTheme="minorEastAsia" w:hAnsiTheme="minorHAnsi" w:cstheme="minorBidi"/>
          <w:b/>
          <w:bCs/>
          <w:sz w:val="26"/>
          <w:szCs w:val="26"/>
        </w:rPr>
        <w:t>s</w:t>
      </w:r>
      <w:r w:rsidRPr="4272AB08">
        <w:rPr>
          <w:rStyle w:val="eop"/>
          <w:rFonts w:asciiTheme="minorHAnsi" w:eastAsiaTheme="minorEastAsia" w:hAnsiTheme="minorHAnsi" w:cstheme="minorBidi"/>
          <w:b/>
          <w:bCs/>
          <w:sz w:val="26"/>
          <w:szCs w:val="26"/>
        </w:rPr>
        <w:t xml:space="preserve"> (PAS</w:t>
      </w:r>
      <w:r w:rsidR="29CDBA3A" w:rsidRPr="4272AB08">
        <w:rPr>
          <w:rStyle w:val="eop"/>
          <w:rFonts w:asciiTheme="minorHAnsi" w:eastAsiaTheme="minorEastAsia" w:hAnsiTheme="minorHAnsi" w:cstheme="minorBidi"/>
          <w:b/>
          <w:bCs/>
          <w:sz w:val="26"/>
          <w:szCs w:val="26"/>
        </w:rPr>
        <w:t xml:space="preserve"> – see Tab 4</w:t>
      </w:r>
      <w:r w:rsidRPr="4272AB08">
        <w:rPr>
          <w:rStyle w:val="eop"/>
          <w:rFonts w:asciiTheme="minorHAnsi" w:eastAsiaTheme="minorEastAsia" w:hAnsiTheme="minorHAnsi" w:cstheme="minorBidi"/>
          <w:b/>
          <w:bCs/>
          <w:sz w:val="26"/>
          <w:szCs w:val="26"/>
        </w:rPr>
        <w:t>)</w:t>
      </w:r>
      <w:r w:rsidR="6FA48440" w:rsidRPr="4272AB08">
        <w:rPr>
          <w:rStyle w:val="eop"/>
          <w:rFonts w:asciiTheme="minorHAnsi" w:eastAsiaTheme="minorEastAsia" w:hAnsiTheme="minorHAnsi" w:cstheme="minorBidi"/>
          <w:sz w:val="26"/>
          <w:szCs w:val="26"/>
        </w:rPr>
        <w:t xml:space="preserve">. </w:t>
      </w:r>
      <w:r w:rsidR="51B1095F" w:rsidRPr="4272AB08">
        <w:rPr>
          <w:rStyle w:val="eop"/>
          <w:rFonts w:asciiTheme="minorHAnsi" w:eastAsiaTheme="minorEastAsia" w:hAnsiTheme="minorHAnsi" w:cstheme="minorBidi"/>
          <w:sz w:val="26"/>
          <w:szCs w:val="26"/>
        </w:rPr>
        <w:t xml:space="preserve">Each </w:t>
      </w:r>
      <w:r w:rsidR="6FA48440" w:rsidRPr="4272AB08">
        <w:rPr>
          <w:rStyle w:val="eop"/>
          <w:rFonts w:asciiTheme="minorHAnsi" w:eastAsiaTheme="minorEastAsia" w:hAnsiTheme="minorHAnsi" w:cstheme="minorBidi"/>
          <w:sz w:val="26"/>
          <w:szCs w:val="26"/>
        </w:rPr>
        <w:t xml:space="preserve">PAS </w:t>
      </w:r>
      <w:r w:rsidRPr="4272AB08">
        <w:rPr>
          <w:rStyle w:val="eop"/>
          <w:rFonts w:asciiTheme="minorHAnsi" w:eastAsiaTheme="minorEastAsia" w:hAnsiTheme="minorHAnsi" w:cstheme="minorBidi"/>
          <w:sz w:val="26"/>
          <w:szCs w:val="26"/>
        </w:rPr>
        <w:t>will include as much information as is available</w:t>
      </w:r>
      <w:r w:rsidR="271F186A" w:rsidRPr="4272AB08">
        <w:rPr>
          <w:rStyle w:val="eop"/>
          <w:rFonts w:asciiTheme="minorHAnsi" w:eastAsiaTheme="minorEastAsia" w:hAnsiTheme="minorHAnsi" w:cstheme="minorBidi"/>
          <w:sz w:val="26"/>
          <w:szCs w:val="26"/>
        </w:rPr>
        <w:t xml:space="preserve"> </w:t>
      </w:r>
      <w:r w:rsidR="3D51983D" w:rsidRPr="4272AB08">
        <w:rPr>
          <w:rStyle w:val="eop"/>
          <w:rFonts w:asciiTheme="minorHAnsi" w:eastAsiaTheme="minorEastAsia" w:hAnsiTheme="minorHAnsi" w:cstheme="minorBidi"/>
          <w:sz w:val="26"/>
          <w:szCs w:val="26"/>
        </w:rPr>
        <w:t xml:space="preserve">at the time of </w:t>
      </w:r>
      <w:r w:rsidR="00A65371" w:rsidRPr="4272AB08">
        <w:rPr>
          <w:rStyle w:val="eop"/>
          <w:rFonts w:asciiTheme="minorHAnsi" w:eastAsiaTheme="minorEastAsia" w:hAnsiTheme="minorHAnsi" w:cstheme="minorBidi"/>
          <w:sz w:val="26"/>
          <w:szCs w:val="26"/>
        </w:rPr>
        <w:t>submission and</w:t>
      </w:r>
      <w:r w:rsidR="271F186A" w:rsidRPr="4272AB08">
        <w:rPr>
          <w:rStyle w:val="eop"/>
          <w:rFonts w:asciiTheme="minorHAnsi" w:eastAsiaTheme="minorEastAsia" w:hAnsiTheme="minorHAnsi" w:cstheme="minorBidi"/>
          <w:sz w:val="26"/>
          <w:szCs w:val="26"/>
        </w:rPr>
        <w:t xml:space="preserve"> will</w:t>
      </w:r>
      <w:r w:rsidRPr="4272AB08">
        <w:rPr>
          <w:rStyle w:val="eop"/>
          <w:rFonts w:asciiTheme="minorHAnsi" w:eastAsiaTheme="minorEastAsia" w:hAnsiTheme="minorHAnsi" w:cstheme="minorBidi"/>
          <w:sz w:val="26"/>
          <w:szCs w:val="26"/>
        </w:rPr>
        <w:t xml:space="preserve"> request the recipient to either scope and cost the activity or to cost the activity to the scope provided by CDP.</w:t>
      </w:r>
      <w:r w:rsidR="46D323F8" w:rsidRPr="4272AB08">
        <w:rPr>
          <w:rStyle w:val="eop"/>
          <w:rFonts w:asciiTheme="minorHAnsi" w:eastAsiaTheme="minorEastAsia" w:hAnsiTheme="minorHAnsi" w:cstheme="minorBidi"/>
          <w:sz w:val="26"/>
          <w:szCs w:val="26"/>
        </w:rPr>
        <w:t xml:space="preserve"> </w:t>
      </w:r>
      <w:r w:rsidR="67A2F62A" w:rsidRPr="4272AB08">
        <w:rPr>
          <w:rStyle w:val="normaltextrun"/>
          <w:rFonts w:asciiTheme="minorHAnsi" w:eastAsiaTheme="minorEastAsia" w:hAnsiTheme="minorHAnsi" w:cstheme="minorBidi"/>
          <w:sz w:val="26"/>
          <w:szCs w:val="26"/>
        </w:rPr>
        <w:t xml:space="preserve">Recipient should be prepared to coordinate with State, affected foreign entities, and other stakeholders </w:t>
      </w:r>
      <w:r w:rsidR="6BA7E76C" w:rsidRPr="4272AB08">
        <w:rPr>
          <w:rStyle w:val="normaltextrun"/>
          <w:rFonts w:asciiTheme="minorHAnsi" w:eastAsiaTheme="minorEastAsia" w:hAnsiTheme="minorHAnsi" w:cstheme="minorBidi"/>
          <w:sz w:val="26"/>
          <w:szCs w:val="26"/>
        </w:rPr>
        <w:t xml:space="preserve">and partners </w:t>
      </w:r>
      <w:r w:rsidR="67A2F62A" w:rsidRPr="4272AB08">
        <w:rPr>
          <w:rStyle w:val="normaltextrun"/>
          <w:rFonts w:asciiTheme="minorHAnsi" w:eastAsiaTheme="minorEastAsia" w:hAnsiTheme="minorHAnsi" w:cstheme="minorBidi"/>
          <w:sz w:val="26"/>
          <w:szCs w:val="26"/>
        </w:rPr>
        <w:t xml:space="preserve">to conduct an initial </w:t>
      </w:r>
      <w:r w:rsidR="1D79D793" w:rsidRPr="4272AB08">
        <w:rPr>
          <w:rStyle w:val="normaltextrun"/>
          <w:rFonts w:asciiTheme="minorHAnsi" w:eastAsiaTheme="minorEastAsia" w:hAnsiTheme="minorHAnsi" w:cstheme="minorBidi"/>
          <w:sz w:val="26"/>
          <w:szCs w:val="26"/>
        </w:rPr>
        <w:t xml:space="preserve">virtual </w:t>
      </w:r>
      <w:r w:rsidR="67A2F62A" w:rsidRPr="4272AB08">
        <w:rPr>
          <w:rStyle w:val="normaltextrun"/>
          <w:rFonts w:asciiTheme="minorHAnsi" w:eastAsiaTheme="minorEastAsia" w:hAnsiTheme="minorHAnsi" w:cstheme="minorBidi"/>
          <w:sz w:val="26"/>
          <w:szCs w:val="26"/>
        </w:rPr>
        <w:t xml:space="preserve">scoping effort. This may include soliciting information, deploying virtual diagnostic software or </w:t>
      </w:r>
      <w:r w:rsidR="7A7C1413" w:rsidRPr="4272AB08">
        <w:rPr>
          <w:rStyle w:val="normaltextrun"/>
          <w:rFonts w:asciiTheme="minorHAnsi" w:eastAsiaTheme="minorEastAsia" w:hAnsiTheme="minorHAnsi" w:cstheme="minorBidi"/>
          <w:sz w:val="26"/>
          <w:szCs w:val="26"/>
        </w:rPr>
        <w:t xml:space="preserve">remotely </w:t>
      </w:r>
      <w:r w:rsidR="67A2F62A" w:rsidRPr="4272AB08">
        <w:rPr>
          <w:rStyle w:val="normaltextrun"/>
          <w:rFonts w:asciiTheme="minorHAnsi" w:eastAsiaTheme="minorEastAsia" w:hAnsiTheme="minorHAnsi" w:cstheme="minorBidi"/>
          <w:sz w:val="26"/>
          <w:szCs w:val="26"/>
        </w:rPr>
        <w:t>coordinating its on-the-ground deployment, and</w:t>
      </w:r>
      <w:r w:rsidR="6C40A72A" w:rsidRPr="4272AB08">
        <w:rPr>
          <w:rStyle w:val="normaltextrun"/>
          <w:rFonts w:asciiTheme="minorHAnsi" w:eastAsiaTheme="minorEastAsia" w:hAnsiTheme="minorHAnsi" w:cstheme="minorBidi"/>
          <w:sz w:val="26"/>
          <w:szCs w:val="26"/>
        </w:rPr>
        <w:t>/or</w:t>
      </w:r>
      <w:r w:rsidR="67A2F62A" w:rsidRPr="4272AB08">
        <w:rPr>
          <w:rStyle w:val="normaltextrun"/>
          <w:rFonts w:asciiTheme="minorHAnsi" w:eastAsiaTheme="minorEastAsia" w:hAnsiTheme="minorHAnsi" w:cstheme="minorBidi"/>
          <w:sz w:val="26"/>
          <w:szCs w:val="26"/>
        </w:rPr>
        <w:t xml:space="preserve"> undertaking </w:t>
      </w:r>
      <w:r w:rsidR="24A6B2D5" w:rsidRPr="4272AB08">
        <w:rPr>
          <w:rStyle w:val="normaltextrun"/>
          <w:rFonts w:asciiTheme="minorHAnsi" w:eastAsiaTheme="minorEastAsia" w:hAnsiTheme="minorHAnsi" w:cstheme="minorBidi"/>
          <w:sz w:val="26"/>
          <w:szCs w:val="26"/>
        </w:rPr>
        <w:t xml:space="preserve">remote </w:t>
      </w:r>
      <w:r w:rsidR="67A2F62A" w:rsidRPr="4272AB08">
        <w:rPr>
          <w:rStyle w:val="normaltextrun"/>
          <w:rFonts w:asciiTheme="minorHAnsi" w:eastAsiaTheme="minorEastAsia" w:hAnsiTheme="minorHAnsi" w:cstheme="minorBidi"/>
          <w:sz w:val="26"/>
          <w:szCs w:val="26"/>
        </w:rPr>
        <w:t xml:space="preserve">digital forensics efforts. The outcome should </w:t>
      </w:r>
      <w:r w:rsidR="1C9DC5B1" w:rsidRPr="4272AB08">
        <w:rPr>
          <w:rStyle w:val="normaltextrun"/>
          <w:rFonts w:asciiTheme="minorHAnsi" w:eastAsiaTheme="minorEastAsia" w:hAnsiTheme="minorHAnsi" w:cstheme="minorBidi"/>
          <w:sz w:val="26"/>
          <w:szCs w:val="26"/>
        </w:rPr>
        <w:t xml:space="preserve">include </w:t>
      </w:r>
      <w:r w:rsidR="67A2F62A" w:rsidRPr="4272AB08">
        <w:rPr>
          <w:rStyle w:val="normaltextrun"/>
          <w:rFonts w:asciiTheme="minorHAnsi" w:eastAsiaTheme="minorEastAsia" w:hAnsiTheme="minorHAnsi" w:cstheme="minorBidi"/>
          <w:sz w:val="26"/>
          <w:szCs w:val="26"/>
        </w:rPr>
        <w:t>a working assessment of the incident and its severity, and a set of initial recommendations for next steps and remediation</w:t>
      </w:r>
      <w:r w:rsidR="2C2B70E0" w:rsidRPr="4272AB08">
        <w:rPr>
          <w:rStyle w:val="normaltextrun"/>
          <w:rFonts w:asciiTheme="minorHAnsi" w:eastAsiaTheme="minorEastAsia" w:hAnsiTheme="minorHAnsi" w:cstheme="minorBidi"/>
          <w:sz w:val="26"/>
          <w:szCs w:val="26"/>
        </w:rPr>
        <w:t xml:space="preserve"> </w:t>
      </w:r>
      <w:r w:rsidR="76140AC3" w:rsidRPr="4272AB08">
        <w:rPr>
          <w:rStyle w:val="normaltextrun"/>
          <w:rFonts w:asciiTheme="minorHAnsi" w:eastAsiaTheme="minorEastAsia" w:hAnsiTheme="minorHAnsi" w:cstheme="minorBidi"/>
          <w:sz w:val="26"/>
          <w:szCs w:val="26"/>
        </w:rPr>
        <w:t>and a time and cost estimate as appropriate.</w:t>
      </w:r>
      <w:r w:rsidR="46D323F8" w:rsidRPr="4272AB08">
        <w:rPr>
          <w:rStyle w:val="normaltextrun"/>
          <w:rFonts w:asciiTheme="minorHAnsi" w:eastAsiaTheme="minorEastAsia" w:hAnsiTheme="minorHAnsi" w:cstheme="minorBidi"/>
          <w:sz w:val="26"/>
          <w:szCs w:val="26"/>
        </w:rPr>
        <w:t xml:space="preserve"> </w:t>
      </w:r>
      <w:r w:rsidR="76140AC3" w:rsidRPr="4272AB08">
        <w:rPr>
          <w:rStyle w:val="normaltextrun"/>
          <w:rFonts w:asciiTheme="minorHAnsi" w:eastAsiaTheme="minorEastAsia" w:hAnsiTheme="minorHAnsi" w:cstheme="minorBidi"/>
          <w:sz w:val="26"/>
          <w:szCs w:val="26"/>
        </w:rPr>
        <w:t>If appropriate and directed by CDP, the recipient should be prepared to effectively hand-off the incident to another team or set of partners for further investigation and/or remediation</w:t>
      </w:r>
      <w:r w:rsidR="5F3EEBD5" w:rsidRPr="4272AB08">
        <w:rPr>
          <w:rStyle w:val="normaltextrun"/>
          <w:rFonts w:asciiTheme="minorHAnsi" w:eastAsiaTheme="minorEastAsia" w:hAnsiTheme="minorHAnsi" w:cstheme="minorBidi"/>
          <w:sz w:val="26"/>
          <w:szCs w:val="26"/>
        </w:rPr>
        <w:t>.</w:t>
      </w:r>
    </w:p>
    <w:p w14:paraId="105AC16B" w14:textId="7C12CDF8" w:rsidR="00B95973" w:rsidRPr="00A219EE" w:rsidRDefault="00B95973" w:rsidP="38B3EA0C">
      <w:pPr>
        <w:pStyle w:val="paragraph"/>
        <w:spacing w:before="0" w:beforeAutospacing="0" w:after="0" w:afterAutospacing="0"/>
        <w:rPr>
          <w:rStyle w:val="eop"/>
          <w:rFonts w:asciiTheme="minorHAnsi" w:eastAsiaTheme="minorEastAsia" w:hAnsiTheme="minorHAnsi" w:cstheme="minorBidi"/>
          <w:sz w:val="26"/>
          <w:szCs w:val="26"/>
        </w:rPr>
      </w:pPr>
    </w:p>
    <w:p w14:paraId="04BAECAF" w14:textId="161C2873" w:rsidR="00B95973" w:rsidRPr="00A219EE" w:rsidRDefault="7D831D03" w:rsidP="4D5ED868">
      <w:pPr>
        <w:pStyle w:val="paragraph"/>
        <w:spacing w:before="0" w:beforeAutospacing="0" w:after="0" w:afterAutospacing="0"/>
        <w:textAlignment w:val="baseline"/>
        <w:rPr>
          <w:rStyle w:val="eop"/>
          <w:rFonts w:asciiTheme="minorHAnsi" w:eastAsiaTheme="minorEastAsia" w:hAnsiTheme="minorHAnsi" w:cstheme="minorBidi"/>
          <w:sz w:val="26"/>
          <w:szCs w:val="26"/>
        </w:rPr>
      </w:pPr>
      <w:r w:rsidRPr="4D5ED868">
        <w:rPr>
          <w:rStyle w:val="normaltextrun"/>
          <w:rFonts w:asciiTheme="minorHAnsi" w:eastAsiaTheme="minorEastAsia" w:hAnsiTheme="minorHAnsi" w:cstheme="minorBidi"/>
          <w:sz w:val="26"/>
          <w:szCs w:val="26"/>
        </w:rPr>
        <w:t>Project a</w:t>
      </w:r>
      <w:r w:rsidR="00B95973" w:rsidRPr="4D5ED868">
        <w:rPr>
          <w:rStyle w:val="normaltextrun"/>
          <w:rFonts w:asciiTheme="minorHAnsi" w:eastAsiaTheme="minorEastAsia" w:hAnsiTheme="minorHAnsi" w:cstheme="minorBidi"/>
          <w:sz w:val="26"/>
          <w:szCs w:val="26"/>
        </w:rPr>
        <w:t>ctivities may include but are not limited to the following:</w:t>
      </w:r>
      <w:r w:rsidR="46D323F8" w:rsidRPr="4D5ED868">
        <w:rPr>
          <w:rStyle w:val="normaltextrun"/>
          <w:rFonts w:asciiTheme="minorHAnsi" w:eastAsiaTheme="minorEastAsia" w:hAnsiTheme="minorHAnsi" w:cstheme="minorBidi"/>
          <w:sz w:val="26"/>
          <w:szCs w:val="26"/>
        </w:rPr>
        <w:t xml:space="preserve"> </w:t>
      </w:r>
    </w:p>
    <w:p w14:paraId="12169BA4" w14:textId="77777777" w:rsidR="00B95973" w:rsidRPr="00A219EE" w:rsidRDefault="00B95973"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eop"/>
          <w:rFonts w:asciiTheme="minorHAnsi" w:eastAsiaTheme="minorEastAsia" w:hAnsiTheme="minorHAnsi" w:cstheme="minorBidi"/>
          <w:sz w:val="26"/>
          <w:szCs w:val="26"/>
        </w:rPr>
        <w:t> </w:t>
      </w:r>
    </w:p>
    <w:p w14:paraId="010267C7" w14:textId="506C42FA" w:rsidR="00B95973" w:rsidRPr="00A219EE" w:rsidRDefault="00B95973" w:rsidP="38B3EA0C">
      <w:pPr>
        <w:pStyle w:val="paragraph"/>
        <w:numPr>
          <w:ilvl w:val="0"/>
          <w:numId w:val="22"/>
        </w:numPr>
        <w:spacing w:before="0" w:beforeAutospacing="0" w:after="0" w:afterAutospacing="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Cyber Incident Scoping</w:t>
      </w:r>
      <w:r w:rsidRPr="38B3EA0C">
        <w:rPr>
          <w:rStyle w:val="eop"/>
          <w:rFonts w:asciiTheme="minorHAnsi" w:eastAsiaTheme="minorEastAsia" w:hAnsiTheme="minorHAnsi" w:cstheme="minorBidi"/>
          <w:sz w:val="26"/>
          <w:szCs w:val="26"/>
        </w:rPr>
        <w:t> </w:t>
      </w:r>
    </w:p>
    <w:p w14:paraId="43D6601C" w14:textId="5F186CF2" w:rsidR="00B95973" w:rsidRPr="00A219EE" w:rsidRDefault="00B95973" w:rsidP="38B3EA0C">
      <w:pPr>
        <w:pStyle w:val="paragraph"/>
        <w:numPr>
          <w:ilvl w:val="0"/>
          <w:numId w:val="22"/>
        </w:numPr>
        <w:spacing w:before="0" w:beforeAutospacing="0" w:after="0" w:afterAutospacing="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Cyber Incident Response</w:t>
      </w:r>
      <w:r w:rsidRPr="38B3EA0C">
        <w:rPr>
          <w:rStyle w:val="eop"/>
          <w:rFonts w:asciiTheme="minorHAnsi" w:eastAsiaTheme="minorEastAsia" w:hAnsiTheme="minorHAnsi" w:cstheme="minorBidi"/>
          <w:sz w:val="26"/>
          <w:szCs w:val="26"/>
        </w:rPr>
        <w:t> </w:t>
      </w:r>
    </w:p>
    <w:p w14:paraId="4B2F4F04" w14:textId="0FACFB47" w:rsidR="00B95973" w:rsidRPr="00A219EE" w:rsidRDefault="00B95973" w:rsidP="38B3EA0C">
      <w:pPr>
        <w:pStyle w:val="paragraph"/>
        <w:numPr>
          <w:ilvl w:val="0"/>
          <w:numId w:val="22"/>
        </w:numPr>
        <w:spacing w:before="0" w:beforeAutospacing="0" w:after="0" w:afterAutospacing="0"/>
        <w:textAlignment w:val="baseline"/>
        <w:rPr>
          <w:rStyle w:val="eop"/>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Cyber Incident Mitigation</w:t>
      </w:r>
      <w:r w:rsidRPr="38B3EA0C">
        <w:rPr>
          <w:rStyle w:val="eop"/>
          <w:rFonts w:asciiTheme="minorHAnsi" w:eastAsiaTheme="minorEastAsia" w:hAnsiTheme="minorHAnsi" w:cstheme="minorBidi"/>
          <w:sz w:val="26"/>
          <w:szCs w:val="26"/>
        </w:rPr>
        <w:t> </w:t>
      </w:r>
    </w:p>
    <w:p w14:paraId="0EE9FD52" w14:textId="31DF9612" w:rsidR="00B95973" w:rsidRPr="00A219EE" w:rsidRDefault="00B95973" w:rsidP="4D5ED868">
      <w:pPr>
        <w:pStyle w:val="paragraph"/>
        <w:numPr>
          <w:ilvl w:val="0"/>
          <w:numId w:val="22"/>
        </w:numPr>
        <w:spacing w:before="0" w:beforeAutospacing="0" w:after="0" w:afterAutospacing="0"/>
        <w:textAlignment w:val="baseline"/>
        <w:rPr>
          <w:rFonts w:asciiTheme="minorHAnsi" w:eastAsiaTheme="minorEastAsia" w:hAnsiTheme="minorHAnsi" w:cstheme="minorBidi"/>
          <w:sz w:val="26"/>
          <w:szCs w:val="26"/>
        </w:rPr>
      </w:pPr>
      <w:r w:rsidRPr="4D5ED868">
        <w:rPr>
          <w:rStyle w:val="normaltextrun"/>
          <w:rFonts w:asciiTheme="minorHAnsi" w:eastAsiaTheme="minorEastAsia" w:hAnsiTheme="minorHAnsi" w:cstheme="minorBidi"/>
          <w:sz w:val="26"/>
          <w:szCs w:val="26"/>
        </w:rPr>
        <w:t>Cyber</w:t>
      </w:r>
      <w:r w:rsidR="443EAE06" w:rsidRPr="4D5ED868">
        <w:rPr>
          <w:rStyle w:val="normaltextrun"/>
          <w:rFonts w:asciiTheme="minorHAnsi" w:eastAsiaTheme="minorEastAsia" w:hAnsiTheme="minorHAnsi" w:cstheme="minorBidi"/>
          <w:sz w:val="26"/>
          <w:szCs w:val="26"/>
        </w:rPr>
        <w:t>s</w:t>
      </w:r>
      <w:r w:rsidRPr="4D5ED868">
        <w:rPr>
          <w:rStyle w:val="normaltextrun"/>
          <w:rFonts w:asciiTheme="minorHAnsi" w:eastAsiaTheme="minorEastAsia" w:hAnsiTheme="minorHAnsi" w:cstheme="minorBidi"/>
          <w:sz w:val="26"/>
          <w:szCs w:val="26"/>
        </w:rPr>
        <w:t xml:space="preserve">ecurity </w:t>
      </w:r>
      <w:r w:rsidR="6B15A1CC" w:rsidRPr="4D5ED868">
        <w:rPr>
          <w:rStyle w:val="normaltextrun"/>
          <w:rFonts w:asciiTheme="minorHAnsi" w:eastAsiaTheme="minorEastAsia" w:hAnsiTheme="minorHAnsi" w:cstheme="minorBidi"/>
          <w:sz w:val="26"/>
          <w:szCs w:val="26"/>
        </w:rPr>
        <w:t>Technical Assistance</w:t>
      </w:r>
      <w:r w:rsidR="46D323F8" w:rsidRPr="4D5ED868">
        <w:rPr>
          <w:rStyle w:val="normaltextrun"/>
          <w:rFonts w:asciiTheme="minorHAnsi" w:eastAsiaTheme="minorEastAsia" w:hAnsiTheme="minorHAnsi" w:cstheme="minorBidi"/>
          <w:sz w:val="26"/>
          <w:szCs w:val="26"/>
        </w:rPr>
        <w:t xml:space="preserve"> </w:t>
      </w:r>
    </w:p>
    <w:p w14:paraId="17DCD542" w14:textId="32D5A328" w:rsidR="00B95973" w:rsidRPr="00A219EE" w:rsidRDefault="00B95973" w:rsidP="38B3EA0C">
      <w:pPr>
        <w:pStyle w:val="paragraph"/>
        <w:numPr>
          <w:ilvl w:val="0"/>
          <w:numId w:val="22"/>
        </w:numPr>
        <w:spacing w:before="0" w:beforeAutospacing="0" w:after="0" w:afterAutospacing="0"/>
        <w:textAlignment w:val="baseline"/>
        <w:rPr>
          <w:rStyle w:val="normaltextrun"/>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lastRenderedPageBreak/>
        <w:t>Rapid Procurement and Deployment of Products and Technologies</w:t>
      </w:r>
      <w:r w:rsidRPr="38B3EA0C">
        <w:rPr>
          <w:rStyle w:val="eop"/>
          <w:rFonts w:asciiTheme="minorHAnsi" w:eastAsiaTheme="minorEastAsia" w:hAnsiTheme="minorHAnsi" w:cstheme="minorBidi"/>
          <w:sz w:val="26"/>
          <w:szCs w:val="26"/>
        </w:rPr>
        <w:t> </w:t>
      </w:r>
    </w:p>
    <w:p w14:paraId="3D335A27" w14:textId="1E8F32C9" w:rsidR="00B95973" w:rsidRPr="00A219EE" w:rsidRDefault="00B95973" w:rsidP="38B3EA0C">
      <w:pPr>
        <w:pStyle w:val="paragraph"/>
        <w:numPr>
          <w:ilvl w:val="0"/>
          <w:numId w:val="22"/>
        </w:numPr>
        <w:spacing w:before="0" w:beforeAutospacing="0" w:after="0" w:afterAutospacing="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 xml:space="preserve">Short-term Advisory </w:t>
      </w:r>
      <w:r w:rsidR="73D75C91" w:rsidRPr="38B3EA0C">
        <w:rPr>
          <w:rStyle w:val="normaltextrun"/>
          <w:rFonts w:asciiTheme="minorHAnsi" w:eastAsiaTheme="minorEastAsia" w:hAnsiTheme="minorHAnsi" w:cstheme="minorBidi"/>
          <w:sz w:val="26"/>
          <w:szCs w:val="26"/>
        </w:rPr>
        <w:t>Services</w:t>
      </w:r>
      <w:r w:rsidRPr="38B3EA0C">
        <w:rPr>
          <w:rStyle w:val="normaltextrun"/>
          <w:rFonts w:asciiTheme="minorHAnsi" w:eastAsiaTheme="minorEastAsia" w:hAnsiTheme="minorHAnsi" w:cstheme="minorBidi"/>
          <w:sz w:val="26"/>
          <w:szCs w:val="26"/>
        </w:rPr>
        <w:t xml:space="preserve"> and Research</w:t>
      </w:r>
    </w:p>
    <w:p w14:paraId="7381253C" w14:textId="4787485C" w:rsidR="00B95973" w:rsidRPr="00A219EE" w:rsidRDefault="68FA97F1" w:rsidP="38B3EA0C">
      <w:pPr>
        <w:pStyle w:val="paragraph"/>
        <w:numPr>
          <w:ilvl w:val="0"/>
          <w:numId w:val="22"/>
        </w:numPr>
        <w:spacing w:before="0" w:beforeAutospacing="0" w:after="0" w:afterAutospacing="0"/>
        <w:textAlignment w:val="baseline"/>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 xml:space="preserve">Short-term Training </w:t>
      </w:r>
    </w:p>
    <w:p w14:paraId="629FDFF6" w14:textId="2DD3C9B0" w:rsidR="67D055DC" w:rsidRDefault="67D055DC" w:rsidP="38B3EA0C">
      <w:pPr>
        <w:pStyle w:val="paragraph"/>
        <w:spacing w:before="0" w:beforeAutospacing="0" w:after="0" w:afterAutospacing="0"/>
        <w:rPr>
          <w:rStyle w:val="normaltextrun"/>
          <w:rFonts w:asciiTheme="minorHAnsi" w:eastAsiaTheme="minorEastAsia" w:hAnsiTheme="minorHAnsi" w:cstheme="minorBidi"/>
          <w:sz w:val="26"/>
          <w:szCs w:val="26"/>
        </w:rPr>
      </w:pPr>
    </w:p>
    <w:p w14:paraId="0D4D956C" w14:textId="4D494602" w:rsidR="7544A36E" w:rsidRDefault="7544A36E" w:rsidP="38B3EA0C">
      <w:pPr>
        <w:pStyle w:val="paragraph"/>
        <w:spacing w:before="0" w:beforeAutospacing="0" w:after="0" w:afterAutospacing="0"/>
        <w:rPr>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The successful applicant</w:t>
      </w:r>
      <w:r w:rsidR="263265D9" w:rsidRPr="38B3EA0C">
        <w:rPr>
          <w:rStyle w:val="normaltextrun"/>
          <w:rFonts w:asciiTheme="minorHAnsi" w:eastAsiaTheme="minorEastAsia" w:hAnsiTheme="minorHAnsi" w:cstheme="minorBidi"/>
          <w:sz w:val="26"/>
          <w:szCs w:val="26"/>
        </w:rPr>
        <w:t>(s)</w:t>
      </w:r>
      <w:r w:rsidRPr="38B3EA0C">
        <w:rPr>
          <w:rStyle w:val="normaltextrun"/>
          <w:rFonts w:asciiTheme="minorHAnsi" w:eastAsiaTheme="minorEastAsia" w:hAnsiTheme="minorHAnsi" w:cstheme="minorBidi"/>
          <w:sz w:val="26"/>
          <w:szCs w:val="26"/>
        </w:rPr>
        <w:t xml:space="preserve"> will clearly demonstrate th</w:t>
      </w:r>
      <w:r w:rsidR="3E40B1B8" w:rsidRPr="38B3EA0C">
        <w:rPr>
          <w:rStyle w:val="normaltextrun"/>
          <w:rFonts w:asciiTheme="minorHAnsi" w:eastAsiaTheme="minorEastAsia" w:hAnsiTheme="minorHAnsi" w:cstheme="minorBidi"/>
          <w:sz w:val="26"/>
          <w:szCs w:val="26"/>
        </w:rPr>
        <w:t>e</w:t>
      </w:r>
      <w:r w:rsidR="70F03C7D" w:rsidRPr="38B3EA0C">
        <w:rPr>
          <w:rStyle w:val="normaltextrun"/>
          <w:rFonts w:asciiTheme="minorHAnsi" w:eastAsiaTheme="minorEastAsia" w:hAnsiTheme="minorHAnsi" w:cstheme="minorBidi"/>
          <w:sz w:val="26"/>
          <w:szCs w:val="26"/>
        </w:rPr>
        <w:t>i</w:t>
      </w:r>
      <w:r w:rsidR="3E40B1B8" w:rsidRPr="38B3EA0C">
        <w:rPr>
          <w:rStyle w:val="normaltextrun"/>
          <w:rFonts w:asciiTheme="minorHAnsi" w:eastAsiaTheme="minorEastAsia" w:hAnsiTheme="minorHAnsi" w:cstheme="minorBidi"/>
          <w:sz w:val="26"/>
          <w:szCs w:val="26"/>
        </w:rPr>
        <w:t>r</w:t>
      </w:r>
      <w:r w:rsidRPr="38B3EA0C">
        <w:rPr>
          <w:rStyle w:val="normaltextrun"/>
          <w:rFonts w:asciiTheme="minorHAnsi" w:eastAsiaTheme="minorEastAsia" w:hAnsiTheme="minorHAnsi" w:cstheme="minorBidi"/>
          <w:sz w:val="26"/>
          <w:szCs w:val="26"/>
        </w:rPr>
        <w:t xml:space="preserve"> ability to provide or acquire </w:t>
      </w:r>
      <w:r w:rsidR="28352E02" w:rsidRPr="38B3EA0C">
        <w:rPr>
          <w:rStyle w:val="normaltextrun"/>
          <w:rFonts w:asciiTheme="minorHAnsi" w:eastAsiaTheme="minorEastAsia" w:hAnsiTheme="minorHAnsi" w:cstheme="minorBidi"/>
          <w:sz w:val="26"/>
          <w:szCs w:val="26"/>
        </w:rPr>
        <w:t>(</w:t>
      </w:r>
      <w:r w:rsidR="74F36B34" w:rsidRPr="38B3EA0C">
        <w:rPr>
          <w:rStyle w:val="normaltextrun"/>
          <w:rFonts w:asciiTheme="minorHAnsi" w:eastAsiaTheme="minorEastAsia" w:hAnsiTheme="minorHAnsi" w:cstheme="minorBidi"/>
          <w:sz w:val="26"/>
          <w:szCs w:val="26"/>
        </w:rPr>
        <w:t>in a timely manner</w:t>
      </w:r>
      <w:r w:rsidR="104F164A" w:rsidRPr="38B3EA0C">
        <w:rPr>
          <w:rStyle w:val="normaltextrun"/>
          <w:rFonts w:asciiTheme="minorHAnsi" w:eastAsiaTheme="minorEastAsia" w:hAnsiTheme="minorHAnsi" w:cstheme="minorBidi"/>
          <w:sz w:val="26"/>
          <w:szCs w:val="26"/>
        </w:rPr>
        <w:t>)</w:t>
      </w:r>
      <w:r w:rsidR="74F36B34" w:rsidRPr="38B3EA0C">
        <w:rPr>
          <w:rStyle w:val="normaltextrun"/>
          <w:rFonts w:asciiTheme="minorHAnsi" w:eastAsiaTheme="minorEastAsia" w:hAnsiTheme="minorHAnsi" w:cstheme="minorBidi"/>
          <w:sz w:val="26"/>
          <w:szCs w:val="26"/>
        </w:rPr>
        <w:t xml:space="preserve"> </w:t>
      </w:r>
      <w:r w:rsidRPr="38B3EA0C">
        <w:rPr>
          <w:rStyle w:val="normaltextrun"/>
          <w:rFonts w:asciiTheme="minorHAnsi" w:eastAsiaTheme="minorEastAsia" w:hAnsiTheme="minorHAnsi" w:cstheme="minorBidi"/>
          <w:sz w:val="26"/>
          <w:szCs w:val="26"/>
        </w:rPr>
        <w:t>the corr</w:t>
      </w:r>
      <w:r w:rsidR="1CBF4FCC" w:rsidRPr="38B3EA0C">
        <w:rPr>
          <w:rStyle w:val="normaltextrun"/>
          <w:rFonts w:asciiTheme="minorHAnsi" w:eastAsiaTheme="minorEastAsia" w:hAnsiTheme="minorHAnsi" w:cstheme="minorBidi"/>
          <w:sz w:val="26"/>
          <w:szCs w:val="26"/>
        </w:rPr>
        <w:t>ect subject matter experts</w:t>
      </w:r>
      <w:r w:rsidR="49E6121C" w:rsidRPr="38B3EA0C">
        <w:rPr>
          <w:rStyle w:val="normaltextrun"/>
          <w:rFonts w:asciiTheme="minorHAnsi" w:eastAsiaTheme="minorEastAsia" w:hAnsiTheme="minorHAnsi" w:cstheme="minorBidi"/>
          <w:sz w:val="26"/>
          <w:szCs w:val="26"/>
        </w:rPr>
        <w:t>,</w:t>
      </w:r>
      <w:r w:rsidR="1CBF4FCC" w:rsidRPr="38B3EA0C">
        <w:rPr>
          <w:rStyle w:val="normaltextrun"/>
          <w:rFonts w:asciiTheme="minorHAnsi" w:eastAsiaTheme="minorEastAsia" w:hAnsiTheme="minorHAnsi" w:cstheme="minorBidi"/>
          <w:sz w:val="26"/>
          <w:szCs w:val="26"/>
        </w:rPr>
        <w:t xml:space="preserve"> technical equipment</w:t>
      </w:r>
      <w:r w:rsidR="6E2B37B0" w:rsidRPr="38B3EA0C">
        <w:rPr>
          <w:rStyle w:val="normaltextrun"/>
          <w:rFonts w:asciiTheme="minorHAnsi" w:eastAsiaTheme="minorEastAsia" w:hAnsiTheme="minorHAnsi" w:cstheme="minorBidi"/>
          <w:sz w:val="26"/>
          <w:szCs w:val="26"/>
        </w:rPr>
        <w:t>,</w:t>
      </w:r>
      <w:r w:rsidR="1CBF4FCC" w:rsidRPr="38B3EA0C">
        <w:rPr>
          <w:rStyle w:val="normaltextrun"/>
          <w:rFonts w:asciiTheme="minorHAnsi" w:eastAsiaTheme="minorEastAsia" w:hAnsiTheme="minorHAnsi" w:cstheme="minorBidi"/>
          <w:sz w:val="26"/>
          <w:szCs w:val="26"/>
        </w:rPr>
        <w:t xml:space="preserve"> and</w:t>
      </w:r>
      <w:r w:rsidR="64071824" w:rsidRPr="38B3EA0C">
        <w:rPr>
          <w:rStyle w:val="normaltextrun"/>
          <w:rFonts w:asciiTheme="minorHAnsi" w:eastAsiaTheme="minorEastAsia" w:hAnsiTheme="minorHAnsi" w:cstheme="minorBidi"/>
          <w:sz w:val="26"/>
          <w:szCs w:val="26"/>
        </w:rPr>
        <w:t>/or</w:t>
      </w:r>
      <w:r w:rsidR="1CBF4FCC" w:rsidRPr="38B3EA0C">
        <w:rPr>
          <w:rStyle w:val="normaltextrun"/>
          <w:rFonts w:asciiTheme="minorHAnsi" w:eastAsiaTheme="minorEastAsia" w:hAnsiTheme="minorHAnsi" w:cstheme="minorBidi"/>
          <w:sz w:val="26"/>
          <w:szCs w:val="26"/>
        </w:rPr>
        <w:t xml:space="preserve"> services required for each </w:t>
      </w:r>
      <w:r w:rsidR="28A53EA0" w:rsidRPr="38B3EA0C">
        <w:rPr>
          <w:rStyle w:val="normaltextrun"/>
          <w:rFonts w:asciiTheme="minorHAnsi" w:eastAsiaTheme="minorEastAsia" w:hAnsiTheme="minorHAnsi" w:cstheme="minorBidi"/>
          <w:sz w:val="26"/>
          <w:szCs w:val="26"/>
        </w:rPr>
        <w:t xml:space="preserve">type of potential project activity illustrated </w:t>
      </w:r>
      <w:r w:rsidR="534FE573" w:rsidRPr="38B3EA0C">
        <w:rPr>
          <w:rStyle w:val="normaltextrun"/>
          <w:rFonts w:asciiTheme="minorHAnsi" w:eastAsiaTheme="minorEastAsia" w:hAnsiTheme="minorHAnsi" w:cstheme="minorBidi"/>
          <w:sz w:val="26"/>
          <w:szCs w:val="26"/>
        </w:rPr>
        <w:t>above or</w:t>
      </w:r>
      <w:r w:rsidR="28A53EA0" w:rsidRPr="38B3EA0C">
        <w:rPr>
          <w:rStyle w:val="normaltextrun"/>
          <w:rFonts w:asciiTheme="minorHAnsi" w:eastAsiaTheme="minorEastAsia" w:hAnsiTheme="minorHAnsi" w:cstheme="minorBidi"/>
          <w:sz w:val="26"/>
          <w:szCs w:val="26"/>
        </w:rPr>
        <w:t xml:space="preserve"> will specify which are outside of their remit. </w:t>
      </w:r>
      <w:r w:rsidR="4E0F78E0" w:rsidRPr="38B3EA0C">
        <w:rPr>
          <w:rStyle w:val="normaltextrun"/>
          <w:rFonts w:asciiTheme="minorHAnsi" w:eastAsiaTheme="minorEastAsia" w:hAnsiTheme="minorHAnsi" w:cstheme="minorBidi"/>
          <w:sz w:val="26"/>
          <w:szCs w:val="26"/>
        </w:rPr>
        <w:t xml:space="preserve">The </w:t>
      </w:r>
      <w:r w:rsidR="5418C875" w:rsidRPr="38B3EA0C">
        <w:rPr>
          <w:rStyle w:val="normaltextrun"/>
          <w:rFonts w:asciiTheme="minorHAnsi" w:eastAsiaTheme="minorEastAsia" w:hAnsiTheme="minorHAnsi" w:cstheme="minorBidi"/>
          <w:sz w:val="26"/>
          <w:szCs w:val="26"/>
        </w:rPr>
        <w:t xml:space="preserve">applicant should </w:t>
      </w:r>
      <w:r w:rsidR="4E0F78E0" w:rsidRPr="38B3EA0C">
        <w:rPr>
          <w:rStyle w:val="normaltextrun"/>
          <w:rFonts w:asciiTheme="minorHAnsi" w:eastAsiaTheme="minorEastAsia" w:hAnsiTheme="minorHAnsi" w:cstheme="minorBidi"/>
          <w:sz w:val="26"/>
          <w:szCs w:val="26"/>
        </w:rPr>
        <w:t xml:space="preserve">also demonstrate their experience with </w:t>
      </w:r>
      <w:r w:rsidR="4E0F78E0" w:rsidRPr="38B3EA0C">
        <w:rPr>
          <w:rFonts w:asciiTheme="minorHAnsi" w:eastAsiaTheme="minorEastAsia" w:hAnsiTheme="minorHAnsi" w:cstheme="minorBidi"/>
          <w:sz w:val="26"/>
          <w:szCs w:val="26"/>
        </w:rPr>
        <w:t>federal contracting and logistics management.</w:t>
      </w:r>
    </w:p>
    <w:p w14:paraId="26A02D34" w14:textId="2B8CC528" w:rsidR="7544A36E" w:rsidRDefault="7544A36E" w:rsidP="38B3EA0C">
      <w:pPr>
        <w:pStyle w:val="paragraph"/>
        <w:spacing w:before="0" w:beforeAutospacing="0" w:after="0" w:afterAutospacing="0"/>
        <w:rPr>
          <w:rStyle w:val="normaltextrun"/>
          <w:rFonts w:asciiTheme="minorHAnsi" w:eastAsiaTheme="minorEastAsia" w:hAnsiTheme="minorHAnsi" w:cstheme="minorBidi"/>
          <w:i/>
          <w:iCs/>
          <w:sz w:val="26"/>
          <w:szCs w:val="26"/>
        </w:rPr>
      </w:pPr>
    </w:p>
    <w:p w14:paraId="1BABC656" w14:textId="5AABC5AC" w:rsidR="00437E99" w:rsidRPr="00A219EE" w:rsidRDefault="00437E99" w:rsidP="38B3EA0C">
      <w:pPr>
        <w:pStyle w:val="paragraph"/>
        <w:spacing w:before="0" w:beforeAutospacing="0" w:after="0" w:afterAutospacing="0"/>
        <w:textAlignment w:val="baseline"/>
        <w:rPr>
          <w:rStyle w:val="eop"/>
          <w:rFonts w:asciiTheme="minorHAnsi" w:eastAsiaTheme="minorEastAsia" w:hAnsiTheme="minorHAnsi" w:cstheme="minorBidi"/>
          <w:sz w:val="26"/>
          <w:szCs w:val="26"/>
        </w:rPr>
      </w:pPr>
      <w:r w:rsidRPr="38B3EA0C">
        <w:rPr>
          <w:rStyle w:val="eop"/>
          <w:rFonts w:asciiTheme="minorHAnsi" w:eastAsiaTheme="minorEastAsia" w:hAnsiTheme="minorHAnsi" w:cstheme="minorBidi"/>
          <w:sz w:val="26"/>
          <w:szCs w:val="26"/>
        </w:rPr>
        <w:t xml:space="preserve">A successful application to this announcement will describe the organization’s experience or abilities to respond to </w:t>
      </w:r>
      <w:r w:rsidR="38FCECF7" w:rsidRPr="38B3EA0C">
        <w:rPr>
          <w:rStyle w:val="eop"/>
          <w:rFonts w:asciiTheme="minorHAnsi" w:eastAsiaTheme="minorEastAsia" w:hAnsiTheme="minorHAnsi" w:cstheme="minorBidi"/>
          <w:sz w:val="26"/>
          <w:szCs w:val="26"/>
        </w:rPr>
        <w:t xml:space="preserve">each of </w:t>
      </w:r>
      <w:r w:rsidRPr="38B3EA0C">
        <w:rPr>
          <w:rStyle w:val="eop"/>
          <w:rFonts w:asciiTheme="minorHAnsi" w:eastAsiaTheme="minorEastAsia" w:hAnsiTheme="minorHAnsi" w:cstheme="minorBidi"/>
          <w:sz w:val="26"/>
          <w:szCs w:val="26"/>
        </w:rPr>
        <w:t>the following types of scenarios</w:t>
      </w:r>
      <w:r w:rsidR="26A52995" w:rsidRPr="38B3EA0C">
        <w:rPr>
          <w:rStyle w:val="eop"/>
          <w:rFonts w:asciiTheme="minorHAnsi" w:eastAsiaTheme="minorEastAsia" w:hAnsiTheme="minorHAnsi" w:cstheme="minorBidi"/>
          <w:sz w:val="26"/>
          <w:szCs w:val="26"/>
        </w:rPr>
        <w:t>. This list</w:t>
      </w:r>
      <w:r w:rsidRPr="38B3EA0C">
        <w:rPr>
          <w:rStyle w:val="eop"/>
          <w:rFonts w:asciiTheme="minorHAnsi" w:eastAsiaTheme="minorEastAsia" w:hAnsiTheme="minorHAnsi" w:cstheme="minorBidi"/>
          <w:sz w:val="26"/>
          <w:szCs w:val="26"/>
        </w:rPr>
        <w:t xml:space="preserve"> is not inclusive and is provided for illustrative purposes:</w:t>
      </w:r>
    </w:p>
    <w:p w14:paraId="27E482EC" w14:textId="77777777" w:rsidR="00437E99" w:rsidRPr="00A219EE" w:rsidRDefault="00437E99" w:rsidP="38B3EA0C">
      <w:pPr>
        <w:pStyle w:val="paragraph"/>
        <w:spacing w:before="0" w:beforeAutospacing="0" w:after="0" w:afterAutospacing="0"/>
        <w:textAlignment w:val="baseline"/>
        <w:rPr>
          <w:rStyle w:val="eop"/>
          <w:rFonts w:asciiTheme="minorHAnsi" w:eastAsiaTheme="minorEastAsia" w:hAnsiTheme="minorHAnsi" w:cstheme="minorBidi"/>
          <w:sz w:val="26"/>
          <w:szCs w:val="26"/>
        </w:rPr>
      </w:pPr>
    </w:p>
    <w:p w14:paraId="047F5BA0" w14:textId="29EF3C6D" w:rsidR="00437E99" w:rsidRPr="00A219EE" w:rsidRDefault="2E48655E" w:rsidP="38B3EA0C">
      <w:pPr>
        <w:pStyle w:val="paragraph"/>
        <w:numPr>
          <w:ilvl w:val="0"/>
          <w:numId w:val="53"/>
        </w:numPr>
        <w:spacing w:before="0" w:beforeAutospacing="0" w:after="0" w:afterAutospacing="0"/>
        <w:rPr>
          <w:rStyle w:val="normaltextrun"/>
          <w:rFonts w:asciiTheme="minorHAnsi" w:eastAsiaTheme="minorEastAsia" w:hAnsiTheme="minorHAnsi" w:cstheme="minorBidi"/>
          <w:sz w:val="26"/>
          <w:szCs w:val="26"/>
        </w:rPr>
      </w:pPr>
      <w:r w:rsidRPr="38B3EA0C">
        <w:rPr>
          <w:rStyle w:val="eop"/>
          <w:rFonts w:asciiTheme="minorHAnsi" w:eastAsiaTheme="minorEastAsia" w:hAnsiTheme="minorHAnsi" w:cstheme="minorBidi"/>
          <w:sz w:val="26"/>
          <w:szCs w:val="26"/>
        </w:rPr>
        <w:t>R</w:t>
      </w:r>
      <w:r w:rsidRPr="38B3EA0C">
        <w:rPr>
          <w:rStyle w:val="normaltextrun"/>
          <w:rFonts w:asciiTheme="minorHAnsi" w:eastAsiaTheme="minorEastAsia" w:hAnsiTheme="minorHAnsi" w:cstheme="minorBidi"/>
          <w:sz w:val="26"/>
          <w:szCs w:val="26"/>
        </w:rPr>
        <w:t xml:space="preserve">espond, in some cases within </w:t>
      </w:r>
      <w:r w:rsidR="40C11CEC" w:rsidRPr="38B3EA0C">
        <w:rPr>
          <w:rStyle w:val="normaltextrun"/>
          <w:rFonts w:asciiTheme="minorHAnsi" w:eastAsiaTheme="minorEastAsia" w:hAnsiTheme="minorHAnsi" w:cstheme="minorBidi"/>
          <w:sz w:val="26"/>
          <w:szCs w:val="26"/>
        </w:rPr>
        <w:t>6 (</w:t>
      </w:r>
      <w:r w:rsidR="37BE5B76" w:rsidRPr="38B3EA0C">
        <w:rPr>
          <w:rStyle w:val="normaltextrun"/>
          <w:rFonts w:asciiTheme="minorHAnsi" w:eastAsiaTheme="minorEastAsia" w:hAnsiTheme="minorHAnsi" w:cstheme="minorBidi"/>
          <w:sz w:val="26"/>
          <w:szCs w:val="26"/>
        </w:rPr>
        <w:t>six) hours</w:t>
      </w:r>
      <w:r w:rsidRPr="38B3EA0C">
        <w:rPr>
          <w:rStyle w:val="normaltextrun"/>
          <w:rFonts w:asciiTheme="minorHAnsi" w:eastAsiaTheme="minorEastAsia" w:hAnsiTheme="minorHAnsi" w:cstheme="minorBidi"/>
          <w:sz w:val="26"/>
          <w:szCs w:val="26"/>
        </w:rPr>
        <w:t>, to initial CDP</w:t>
      </w:r>
      <w:r w:rsidR="0449D7F3" w:rsidRPr="38B3EA0C">
        <w:rPr>
          <w:rStyle w:val="normaltextrun"/>
          <w:rFonts w:asciiTheme="minorHAnsi" w:eastAsiaTheme="minorEastAsia" w:hAnsiTheme="minorHAnsi" w:cstheme="minorBidi"/>
          <w:sz w:val="26"/>
          <w:szCs w:val="26"/>
        </w:rPr>
        <w:t xml:space="preserve"> outreach identifying</w:t>
      </w:r>
      <w:r w:rsidR="37466DBE" w:rsidRPr="38B3EA0C">
        <w:rPr>
          <w:rStyle w:val="normaltextrun"/>
          <w:rFonts w:asciiTheme="minorHAnsi" w:eastAsiaTheme="minorEastAsia" w:hAnsiTheme="minorHAnsi" w:cstheme="minorBidi"/>
          <w:sz w:val="26"/>
          <w:szCs w:val="26"/>
        </w:rPr>
        <w:t xml:space="preserve"> a </w:t>
      </w:r>
      <w:r w:rsidRPr="38B3EA0C">
        <w:rPr>
          <w:rStyle w:val="normaltextrun"/>
          <w:rFonts w:asciiTheme="minorHAnsi" w:eastAsiaTheme="minorEastAsia" w:hAnsiTheme="minorHAnsi" w:cstheme="minorBidi"/>
          <w:sz w:val="26"/>
          <w:szCs w:val="26"/>
        </w:rPr>
        <w:t>potential emergency or urgent cyber incident</w:t>
      </w:r>
      <w:r w:rsidR="086289E9" w:rsidRPr="38B3EA0C">
        <w:rPr>
          <w:rStyle w:val="normaltextrun"/>
          <w:rFonts w:asciiTheme="minorHAnsi" w:eastAsiaTheme="minorEastAsia" w:hAnsiTheme="minorHAnsi" w:cstheme="minorBidi"/>
          <w:sz w:val="26"/>
          <w:szCs w:val="26"/>
        </w:rPr>
        <w:t xml:space="preserve"> to begin initial discussions</w:t>
      </w:r>
      <w:r w:rsidR="786B2E99" w:rsidRPr="38B3EA0C">
        <w:rPr>
          <w:rStyle w:val="normaltextrun"/>
          <w:rFonts w:asciiTheme="minorHAnsi" w:eastAsiaTheme="minorEastAsia" w:hAnsiTheme="minorHAnsi" w:cstheme="minorBidi"/>
          <w:sz w:val="26"/>
          <w:szCs w:val="26"/>
        </w:rPr>
        <w:t xml:space="preserve"> of the incident at hand</w:t>
      </w:r>
      <w:r w:rsidR="180EC6F4" w:rsidRPr="38B3EA0C">
        <w:rPr>
          <w:rStyle w:val="normaltextrun"/>
          <w:rFonts w:asciiTheme="minorHAnsi" w:eastAsiaTheme="minorEastAsia" w:hAnsiTheme="minorHAnsi" w:cstheme="minorBidi"/>
          <w:sz w:val="26"/>
          <w:szCs w:val="26"/>
        </w:rPr>
        <w:t>.</w:t>
      </w:r>
      <w:r w:rsidR="03ED77CC" w:rsidRPr="38B3EA0C">
        <w:rPr>
          <w:rStyle w:val="normaltextrun"/>
          <w:rFonts w:asciiTheme="minorHAnsi" w:eastAsiaTheme="minorEastAsia" w:hAnsiTheme="minorHAnsi" w:cstheme="minorBidi"/>
          <w:sz w:val="26"/>
          <w:szCs w:val="26"/>
        </w:rPr>
        <w:t xml:space="preserve"> </w:t>
      </w:r>
      <w:r w:rsidR="66819881" w:rsidRPr="38B3EA0C">
        <w:rPr>
          <w:rStyle w:val="eop"/>
          <w:rFonts w:asciiTheme="minorHAnsi" w:eastAsiaTheme="minorEastAsia" w:hAnsiTheme="minorHAnsi" w:cstheme="minorBidi"/>
          <w:sz w:val="26"/>
          <w:szCs w:val="26"/>
        </w:rPr>
        <w:t>Followin</w:t>
      </w:r>
      <w:r w:rsidR="42E16692" w:rsidRPr="38B3EA0C">
        <w:rPr>
          <w:rStyle w:val="eop"/>
          <w:rFonts w:asciiTheme="minorHAnsi" w:eastAsiaTheme="minorEastAsia" w:hAnsiTheme="minorHAnsi" w:cstheme="minorBidi"/>
          <w:sz w:val="26"/>
          <w:szCs w:val="26"/>
        </w:rPr>
        <w:t>g</w:t>
      </w:r>
      <w:r w:rsidR="66819881" w:rsidRPr="38B3EA0C">
        <w:rPr>
          <w:rStyle w:val="eop"/>
          <w:rFonts w:asciiTheme="minorHAnsi" w:eastAsiaTheme="minorEastAsia" w:hAnsiTheme="minorHAnsi" w:cstheme="minorBidi"/>
          <w:sz w:val="26"/>
          <w:szCs w:val="26"/>
        </w:rPr>
        <w:t xml:space="preserve"> </w:t>
      </w:r>
      <w:r w:rsidR="03ED77CC" w:rsidRPr="38B3EA0C">
        <w:rPr>
          <w:rStyle w:val="normaltextrun"/>
          <w:rFonts w:asciiTheme="minorHAnsi" w:eastAsiaTheme="minorEastAsia" w:hAnsiTheme="minorHAnsi" w:cstheme="minorBidi"/>
          <w:sz w:val="26"/>
          <w:szCs w:val="26"/>
        </w:rPr>
        <w:t>that outreach,</w:t>
      </w:r>
      <w:r w:rsidR="180EC6F4" w:rsidRPr="38B3EA0C">
        <w:rPr>
          <w:rStyle w:val="normaltextrun"/>
          <w:rFonts w:asciiTheme="minorHAnsi" w:eastAsiaTheme="minorEastAsia" w:hAnsiTheme="minorHAnsi" w:cstheme="minorBidi"/>
          <w:sz w:val="26"/>
          <w:szCs w:val="26"/>
        </w:rPr>
        <w:t xml:space="preserve"> </w:t>
      </w:r>
      <w:r w:rsidR="7503AD9C" w:rsidRPr="38B3EA0C">
        <w:rPr>
          <w:rStyle w:val="normaltextrun"/>
          <w:rFonts w:asciiTheme="minorHAnsi" w:eastAsiaTheme="minorEastAsia" w:hAnsiTheme="minorHAnsi" w:cstheme="minorBidi"/>
          <w:sz w:val="26"/>
          <w:szCs w:val="26"/>
        </w:rPr>
        <w:t>r</w:t>
      </w:r>
      <w:r w:rsidR="180EC6F4" w:rsidRPr="38B3EA0C">
        <w:rPr>
          <w:rStyle w:val="normaltextrun"/>
          <w:rFonts w:asciiTheme="minorHAnsi" w:eastAsiaTheme="minorEastAsia" w:hAnsiTheme="minorHAnsi" w:cstheme="minorBidi"/>
          <w:sz w:val="26"/>
          <w:szCs w:val="26"/>
        </w:rPr>
        <w:t>ecipient should</w:t>
      </w:r>
      <w:r w:rsidR="6180E8D5" w:rsidRPr="38B3EA0C">
        <w:rPr>
          <w:rStyle w:val="normaltextrun"/>
          <w:rFonts w:asciiTheme="minorHAnsi" w:eastAsiaTheme="minorEastAsia" w:hAnsiTheme="minorHAnsi" w:cstheme="minorBidi"/>
          <w:sz w:val="26"/>
          <w:szCs w:val="26"/>
        </w:rPr>
        <w:t xml:space="preserve"> then</w:t>
      </w:r>
      <w:r w:rsidR="180EC6F4" w:rsidRPr="38B3EA0C">
        <w:rPr>
          <w:rStyle w:val="normaltextrun"/>
          <w:rFonts w:asciiTheme="minorHAnsi" w:eastAsiaTheme="minorEastAsia" w:hAnsiTheme="minorHAnsi" w:cstheme="minorBidi"/>
          <w:sz w:val="26"/>
          <w:szCs w:val="26"/>
        </w:rPr>
        <w:t xml:space="preserve"> be prepared to </w:t>
      </w:r>
      <w:r w:rsidR="2D24F587" w:rsidRPr="38B3EA0C">
        <w:rPr>
          <w:rStyle w:val="normaltextrun"/>
          <w:rFonts w:asciiTheme="minorHAnsi" w:eastAsiaTheme="minorEastAsia" w:hAnsiTheme="minorHAnsi" w:cstheme="minorBidi"/>
          <w:sz w:val="26"/>
          <w:szCs w:val="26"/>
        </w:rPr>
        <w:t xml:space="preserve">begin </w:t>
      </w:r>
      <w:r w:rsidR="180EC6F4" w:rsidRPr="38B3EA0C">
        <w:rPr>
          <w:rStyle w:val="normaltextrun"/>
          <w:rFonts w:asciiTheme="minorHAnsi" w:eastAsiaTheme="minorEastAsia" w:hAnsiTheme="minorHAnsi" w:cstheme="minorBidi"/>
          <w:sz w:val="26"/>
          <w:szCs w:val="26"/>
        </w:rPr>
        <w:t>coordinat</w:t>
      </w:r>
      <w:r w:rsidR="08BAC176" w:rsidRPr="38B3EA0C">
        <w:rPr>
          <w:rStyle w:val="normaltextrun"/>
          <w:rFonts w:asciiTheme="minorHAnsi" w:eastAsiaTheme="minorEastAsia" w:hAnsiTheme="minorHAnsi" w:cstheme="minorBidi"/>
          <w:sz w:val="26"/>
          <w:szCs w:val="26"/>
        </w:rPr>
        <w:t>ing</w:t>
      </w:r>
      <w:r w:rsidR="0240737E" w:rsidRPr="38B3EA0C">
        <w:rPr>
          <w:rStyle w:val="normaltextrun"/>
          <w:rFonts w:asciiTheme="minorHAnsi" w:eastAsiaTheme="minorEastAsia" w:hAnsiTheme="minorHAnsi" w:cstheme="minorBidi"/>
          <w:sz w:val="26"/>
          <w:szCs w:val="26"/>
        </w:rPr>
        <w:t xml:space="preserve"> </w:t>
      </w:r>
      <w:r w:rsidR="180EC6F4" w:rsidRPr="38B3EA0C">
        <w:rPr>
          <w:rStyle w:val="normaltextrun"/>
          <w:rFonts w:asciiTheme="minorHAnsi" w:eastAsiaTheme="minorEastAsia" w:hAnsiTheme="minorHAnsi" w:cstheme="minorBidi"/>
          <w:sz w:val="26"/>
          <w:szCs w:val="26"/>
        </w:rPr>
        <w:t>with State</w:t>
      </w:r>
      <w:r w:rsidR="3E6D41F6" w:rsidRPr="38B3EA0C">
        <w:rPr>
          <w:rStyle w:val="normaltextrun"/>
          <w:rFonts w:asciiTheme="minorHAnsi" w:eastAsiaTheme="minorEastAsia" w:hAnsiTheme="minorHAnsi" w:cstheme="minorBidi"/>
          <w:sz w:val="26"/>
          <w:szCs w:val="26"/>
        </w:rPr>
        <w:t xml:space="preserve">, affected foreign entities, and other stakeholders </w:t>
      </w:r>
      <w:r w:rsidR="034E754B" w:rsidRPr="38B3EA0C">
        <w:rPr>
          <w:rStyle w:val="normaltextrun"/>
          <w:rFonts w:asciiTheme="minorHAnsi" w:eastAsiaTheme="minorEastAsia" w:hAnsiTheme="minorHAnsi" w:cstheme="minorBidi"/>
          <w:sz w:val="26"/>
          <w:szCs w:val="26"/>
        </w:rPr>
        <w:t xml:space="preserve">and partners </w:t>
      </w:r>
      <w:r w:rsidR="3E6D41F6" w:rsidRPr="38B3EA0C">
        <w:rPr>
          <w:rStyle w:val="normaltextrun"/>
          <w:rFonts w:asciiTheme="minorHAnsi" w:eastAsiaTheme="minorEastAsia" w:hAnsiTheme="minorHAnsi" w:cstheme="minorBidi"/>
          <w:sz w:val="26"/>
          <w:szCs w:val="26"/>
        </w:rPr>
        <w:t xml:space="preserve">to conduct an initial </w:t>
      </w:r>
      <w:r w:rsidR="71F55F9F" w:rsidRPr="38B3EA0C">
        <w:rPr>
          <w:rStyle w:val="normaltextrun"/>
          <w:rFonts w:asciiTheme="minorHAnsi" w:eastAsiaTheme="minorEastAsia" w:hAnsiTheme="minorHAnsi" w:cstheme="minorBidi"/>
          <w:sz w:val="26"/>
          <w:szCs w:val="26"/>
        </w:rPr>
        <w:t xml:space="preserve">and/or ongoing </w:t>
      </w:r>
      <w:r w:rsidR="3E6D41F6" w:rsidRPr="38B3EA0C">
        <w:rPr>
          <w:rStyle w:val="normaltextrun"/>
          <w:rFonts w:asciiTheme="minorHAnsi" w:eastAsiaTheme="minorEastAsia" w:hAnsiTheme="minorHAnsi" w:cstheme="minorBidi"/>
          <w:sz w:val="26"/>
          <w:szCs w:val="26"/>
        </w:rPr>
        <w:t>scoping effort</w:t>
      </w:r>
      <w:r w:rsidR="7FA49AD2" w:rsidRPr="38B3EA0C">
        <w:rPr>
          <w:rStyle w:val="normaltextrun"/>
          <w:rFonts w:asciiTheme="minorHAnsi" w:eastAsiaTheme="minorEastAsia" w:hAnsiTheme="minorHAnsi" w:cstheme="minorBidi"/>
          <w:sz w:val="26"/>
          <w:szCs w:val="26"/>
        </w:rPr>
        <w:t xml:space="preserve"> to the contours defined in the first paragraph of the Project Design section above</w:t>
      </w:r>
      <w:r w:rsidR="3E6D41F6" w:rsidRPr="38B3EA0C">
        <w:rPr>
          <w:rStyle w:val="normaltextrun"/>
          <w:rFonts w:asciiTheme="minorHAnsi" w:eastAsiaTheme="minorEastAsia" w:hAnsiTheme="minorHAnsi" w:cstheme="minorBidi"/>
          <w:sz w:val="26"/>
          <w:szCs w:val="26"/>
        </w:rPr>
        <w:t xml:space="preserve">. </w:t>
      </w:r>
    </w:p>
    <w:p w14:paraId="24EAABF8" w14:textId="07339350" w:rsidR="00437E99" w:rsidRPr="00A219EE" w:rsidRDefault="07235E7C" w:rsidP="38B3EA0C">
      <w:pPr>
        <w:pStyle w:val="paragraph"/>
        <w:numPr>
          <w:ilvl w:val="0"/>
          <w:numId w:val="53"/>
        </w:numPr>
        <w:spacing w:before="0" w:beforeAutospacing="0" w:after="0" w:afterAutospacing="0"/>
        <w:textAlignment w:val="baseline"/>
        <w:rPr>
          <w:rStyle w:val="eop"/>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 xml:space="preserve">Advise and assist </w:t>
      </w:r>
      <w:r w:rsidR="0832BB43" w:rsidRPr="38B3EA0C">
        <w:rPr>
          <w:rStyle w:val="normaltextrun"/>
          <w:rFonts w:asciiTheme="minorHAnsi" w:eastAsiaTheme="minorEastAsia" w:hAnsiTheme="minorHAnsi" w:cstheme="minorBidi"/>
          <w:sz w:val="26"/>
          <w:szCs w:val="26"/>
        </w:rPr>
        <w:t xml:space="preserve">partner </w:t>
      </w:r>
      <w:r w:rsidR="2E48655E" w:rsidRPr="38B3EA0C">
        <w:rPr>
          <w:rStyle w:val="normaltextrun"/>
          <w:rFonts w:asciiTheme="minorHAnsi" w:eastAsiaTheme="minorEastAsia" w:hAnsiTheme="minorHAnsi" w:cstheme="minorBidi"/>
          <w:sz w:val="26"/>
          <w:szCs w:val="26"/>
        </w:rPr>
        <w:t xml:space="preserve">government agencies, their subordinate agencies and critical infrastructure operators’ capability to </w:t>
      </w:r>
      <w:r w:rsidR="6DE44901" w:rsidRPr="38B3EA0C">
        <w:rPr>
          <w:rStyle w:val="normaltextrun"/>
          <w:rFonts w:asciiTheme="minorHAnsi" w:eastAsiaTheme="minorEastAsia" w:hAnsiTheme="minorHAnsi" w:cstheme="minorBidi"/>
          <w:sz w:val="26"/>
          <w:szCs w:val="26"/>
        </w:rPr>
        <w:t xml:space="preserve">harden and </w:t>
      </w:r>
      <w:r w:rsidR="3AE1AB6D" w:rsidRPr="38B3EA0C">
        <w:rPr>
          <w:rStyle w:val="normaltextrun"/>
          <w:rFonts w:asciiTheme="minorHAnsi" w:eastAsiaTheme="minorEastAsia" w:hAnsiTheme="minorHAnsi" w:cstheme="minorBidi"/>
          <w:sz w:val="26"/>
          <w:szCs w:val="26"/>
        </w:rPr>
        <w:t>defend</w:t>
      </w:r>
      <w:r w:rsidR="2E48655E" w:rsidRPr="38B3EA0C">
        <w:rPr>
          <w:rStyle w:val="normaltextrun"/>
          <w:rFonts w:asciiTheme="minorHAnsi" w:eastAsiaTheme="minorEastAsia" w:hAnsiTheme="minorHAnsi" w:cstheme="minorBidi"/>
          <w:sz w:val="26"/>
          <w:szCs w:val="26"/>
        </w:rPr>
        <w:t xml:space="preserve"> critical assets and systems, while evolving their capability to sustain these solutions post-intervention.</w:t>
      </w:r>
      <w:r w:rsidR="2E48655E" w:rsidRPr="38B3EA0C">
        <w:rPr>
          <w:rStyle w:val="eop"/>
          <w:rFonts w:asciiTheme="minorHAnsi" w:eastAsiaTheme="minorEastAsia" w:hAnsiTheme="minorHAnsi" w:cstheme="minorBidi"/>
          <w:sz w:val="26"/>
          <w:szCs w:val="26"/>
        </w:rPr>
        <w:t> </w:t>
      </w:r>
      <w:r w:rsidR="356A1EC2" w:rsidRPr="38B3EA0C">
        <w:rPr>
          <w:rStyle w:val="eop"/>
          <w:rFonts w:asciiTheme="minorHAnsi" w:eastAsiaTheme="minorEastAsia" w:hAnsiTheme="minorHAnsi" w:cstheme="minorBidi"/>
          <w:sz w:val="26"/>
          <w:szCs w:val="26"/>
        </w:rPr>
        <w:t xml:space="preserve">This may include </w:t>
      </w:r>
      <w:r w:rsidR="41DBC49C" w:rsidRPr="38B3EA0C">
        <w:rPr>
          <w:rStyle w:val="eop"/>
          <w:rFonts w:asciiTheme="minorHAnsi" w:eastAsiaTheme="minorEastAsia" w:hAnsiTheme="minorHAnsi" w:cstheme="minorBidi"/>
          <w:sz w:val="26"/>
          <w:szCs w:val="26"/>
        </w:rPr>
        <w:t xml:space="preserve">virtual or in-person assessments, </w:t>
      </w:r>
      <w:r w:rsidR="356A1EC2" w:rsidRPr="38B3EA0C">
        <w:rPr>
          <w:rStyle w:val="eop"/>
          <w:rFonts w:asciiTheme="minorHAnsi" w:eastAsiaTheme="minorEastAsia" w:hAnsiTheme="minorHAnsi" w:cstheme="minorBidi"/>
          <w:sz w:val="26"/>
          <w:szCs w:val="26"/>
        </w:rPr>
        <w:t>the rapid procurement and deployment of technical solutions</w:t>
      </w:r>
      <w:r w:rsidR="38B3DB76" w:rsidRPr="38B3EA0C">
        <w:rPr>
          <w:rStyle w:val="eop"/>
          <w:rFonts w:asciiTheme="minorHAnsi" w:eastAsiaTheme="minorEastAsia" w:hAnsiTheme="minorHAnsi" w:cstheme="minorBidi"/>
          <w:sz w:val="26"/>
          <w:szCs w:val="26"/>
        </w:rPr>
        <w:t xml:space="preserve"> including for detection and monitoring of suspicious behavior</w:t>
      </w:r>
      <w:r w:rsidR="356A1EC2" w:rsidRPr="38B3EA0C">
        <w:rPr>
          <w:rStyle w:val="eop"/>
          <w:rFonts w:asciiTheme="minorHAnsi" w:eastAsiaTheme="minorEastAsia" w:hAnsiTheme="minorHAnsi" w:cstheme="minorBidi"/>
          <w:sz w:val="26"/>
          <w:szCs w:val="26"/>
        </w:rPr>
        <w:t>, virtual advisory or training calls, o</w:t>
      </w:r>
      <w:r w:rsidR="2FBE8923" w:rsidRPr="38B3EA0C">
        <w:rPr>
          <w:rStyle w:val="eop"/>
          <w:rFonts w:asciiTheme="minorHAnsi" w:eastAsiaTheme="minorEastAsia" w:hAnsiTheme="minorHAnsi" w:cstheme="minorBidi"/>
          <w:sz w:val="26"/>
          <w:szCs w:val="26"/>
        </w:rPr>
        <w:t xml:space="preserve">r issuance of recommendations </w:t>
      </w:r>
      <w:r w:rsidR="4AE718ED" w:rsidRPr="38B3EA0C">
        <w:rPr>
          <w:rStyle w:val="eop"/>
          <w:rFonts w:asciiTheme="minorHAnsi" w:eastAsiaTheme="minorEastAsia" w:hAnsiTheme="minorHAnsi" w:cstheme="minorBidi"/>
          <w:sz w:val="26"/>
          <w:szCs w:val="26"/>
        </w:rPr>
        <w:t>and support for their implementation.</w:t>
      </w:r>
    </w:p>
    <w:p w14:paraId="37368010" w14:textId="3335E80D" w:rsidR="00437E99" w:rsidRPr="00A219EE" w:rsidRDefault="277A278F" w:rsidP="38B3EA0C">
      <w:pPr>
        <w:pStyle w:val="paragraph"/>
        <w:numPr>
          <w:ilvl w:val="0"/>
          <w:numId w:val="53"/>
        </w:numPr>
        <w:spacing w:before="0" w:beforeAutospacing="0" w:after="0" w:afterAutospacing="0"/>
        <w:textAlignment w:val="baseline"/>
        <w:rPr>
          <w:rStyle w:val="normaltextrun"/>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Directly c</w:t>
      </w:r>
      <w:r w:rsidR="2E48655E" w:rsidRPr="38B3EA0C">
        <w:rPr>
          <w:rStyle w:val="normaltextrun"/>
          <w:rFonts w:asciiTheme="minorHAnsi" w:eastAsiaTheme="minorEastAsia" w:hAnsiTheme="minorHAnsi" w:cstheme="minorBidi"/>
          <w:sz w:val="26"/>
          <w:szCs w:val="26"/>
        </w:rPr>
        <w:t>onduct a wide variety of virtual and in-person incident</w:t>
      </w:r>
      <w:r w:rsidR="47B86742" w:rsidRPr="38B3EA0C">
        <w:rPr>
          <w:rStyle w:val="normaltextrun"/>
          <w:rFonts w:asciiTheme="minorHAnsi" w:eastAsiaTheme="minorEastAsia" w:hAnsiTheme="minorHAnsi" w:cstheme="minorBidi"/>
          <w:sz w:val="26"/>
          <w:szCs w:val="26"/>
        </w:rPr>
        <w:t xml:space="preserve"> and crisis</w:t>
      </w:r>
      <w:r w:rsidR="2E48655E" w:rsidRPr="38B3EA0C">
        <w:rPr>
          <w:rStyle w:val="normaltextrun"/>
          <w:rFonts w:asciiTheme="minorHAnsi" w:eastAsiaTheme="minorEastAsia" w:hAnsiTheme="minorHAnsi" w:cstheme="minorBidi"/>
          <w:sz w:val="26"/>
          <w:szCs w:val="26"/>
        </w:rPr>
        <w:t xml:space="preserve"> response support, including but not limited to commanding/managing </w:t>
      </w:r>
      <w:r w:rsidR="13CB1FE4" w:rsidRPr="38B3EA0C">
        <w:rPr>
          <w:rStyle w:val="normaltextrun"/>
          <w:rFonts w:asciiTheme="minorHAnsi" w:eastAsiaTheme="minorEastAsia" w:hAnsiTheme="minorHAnsi" w:cstheme="minorBidi"/>
          <w:sz w:val="26"/>
          <w:szCs w:val="26"/>
        </w:rPr>
        <w:t xml:space="preserve">relevant elements of </w:t>
      </w:r>
      <w:r w:rsidR="2E48655E" w:rsidRPr="38B3EA0C">
        <w:rPr>
          <w:rStyle w:val="normaltextrun"/>
          <w:rFonts w:asciiTheme="minorHAnsi" w:eastAsiaTheme="minorEastAsia" w:hAnsiTheme="minorHAnsi" w:cstheme="minorBidi"/>
          <w:sz w:val="26"/>
          <w:szCs w:val="26"/>
        </w:rPr>
        <w:t>the overall response</w:t>
      </w:r>
      <w:r w:rsidR="3C0D158E" w:rsidRPr="38B3EA0C">
        <w:rPr>
          <w:rStyle w:val="normaltextrun"/>
          <w:rFonts w:asciiTheme="minorHAnsi" w:eastAsiaTheme="minorEastAsia" w:hAnsiTheme="minorHAnsi" w:cstheme="minorBidi"/>
          <w:sz w:val="26"/>
          <w:szCs w:val="26"/>
        </w:rPr>
        <w:t xml:space="preserve">. This </w:t>
      </w:r>
      <w:r w:rsidR="2E48655E" w:rsidRPr="38B3EA0C">
        <w:rPr>
          <w:rStyle w:val="normaltextrun"/>
          <w:rFonts w:asciiTheme="minorHAnsi" w:eastAsiaTheme="minorEastAsia" w:hAnsiTheme="minorHAnsi" w:cstheme="minorBidi"/>
          <w:sz w:val="26"/>
          <w:szCs w:val="26"/>
        </w:rPr>
        <w:t>may involve working side-by-side with local owner</w:t>
      </w:r>
      <w:r w:rsidR="6CFFB3AC" w:rsidRPr="38B3EA0C">
        <w:rPr>
          <w:rStyle w:val="normaltextrun"/>
          <w:rFonts w:asciiTheme="minorHAnsi" w:eastAsiaTheme="minorEastAsia" w:hAnsiTheme="minorHAnsi" w:cstheme="minorBidi"/>
          <w:sz w:val="26"/>
          <w:szCs w:val="26"/>
        </w:rPr>
        <w:t xml:space="preserve">s and </w:t>
      </w:r>
      <w:r w:rsidR="2E48655E" w:rsidRPr="38B3EA0C">
        <w:rPr>
          <w:rStyle w:val="normaltextrun"/>
          <w:rFonts w:asciiTheme="minorHAnsi" w:eastAsiaTheme="minorEastAsia" w:hAnsiTheme="minorHAnsi" w:cstheme="minorBidi"/>
          <w:sz w:val="26"/>
          <w:szCs w:val="26"/>
        </w:rPr>
        <w:t>operators, local employees,</w:t>
      </w:r>
      <w:r w:rsidR="13E117E7" w:rsidRPr="38B3EA0C">
        <w:rPr>
          <w:rStyle w:val="normaltextrun"/>
          <w:rFonts w:asciiTheme="minorHAnsi" w:eastAsiaTheme="minorEastAsia" w:hAnsiTheme="minorHAnsi" w:cstheme="minorBidi"/>
          <w:sz w:val="26"/>
          <w:szCs w:val="26"/>
        </w:rPr>
        <w:t xml:space="preserve"> </w:t>
      </w:r>
      <w:r w:rsidR="23D86828" w:rsidRPr="38B3EA0C">
        <w:rPr>
          <w:rStyle w:val="normaltextrun"/>
          <w:rFonts w:asciiTheme="minorHAnsi" w:eastAsiaTheme="minorEastAsia" w:hAnsiTheme="minorHAnsi" w:cstheme="minorBidi"/>
          <w:sz w:val="26"/>
          <w:szCs w:val="26"/>
        </w:rPr>
        <w:t xml:space="preserve">and </w:t>
      </w:r>
      <w:r w:rsidR="13E117E7" w:rsidRPr="38B3EA0C">
        <w:rPr>
          <w:rStyle w:val="normaltextrun"/>
          <w:rFonts w:asciiTheme="minorHAnsi" w:eastAsiaTheme="minorEastAsia" w:hAnsiTheme="minorHAnsi" w:cstheme="minorBidi"/>
          <w:sz w:val="26"/>
          <w:szCs w:val="26"/>
        </w:rPr>
        <w:t xml:space="preserve">other </w:t>
      </w:r>
      <w:r w:rsidR="17A1B8E3" w:rsidRPr="38B3EA0C">
        <w:rPr>
          <w:rStyle w:val="normaltextrun"/>
          <w:rFonts w:asciiTheme="minorHAnsi" w:eastAsiaTheme="minorEastAsia" w:hAnsiTheme="minorHAnsi" w:cstheme="minorBidi"/>
          <w:sz w:val="26"/>
          <w:szCs w:val="26"/>
        </w:rPr>
        <w:t xml:space="preserve">entities </w:t>
      </w:r>
      <w:r w:rsidR="13E117E7" w:rsidRPr="38B3EA0C">
        <w:rPr>
          <w:rStyle w:val="normaltextrun"/>
          <w:rFonts w:asciiTheme="minorHAnsi" w:eastAsiaTheme="minorEastAsia" w:hAnsiTheme="minorHAnsi" w:cstheme="minorBidi"/>
          <w:sz w:val="26"/>
          <w:szCs w:val="26"/>
        </w:rPr>
        <w:t>as appropriate</w:t>
      </w:r>
      <w:r w:rsidR="2E48655E" w:rsidRPr="38B3EA0C">
        <w:rPr>
          <w:rStyle w:val="normaltextrun"/>
          <w:rFonts w:asciiTheme="minorHAnsi" w:eastAsiaTheme="minorEastAsia" w:hAnsiTheme="minorHAnsi" w:cstheme="minorBidi"/>
          <w:sz w:val="26"/>
          <w:szCs w:val="26"/>
        </w:rPr>
        <w:t>.</w:t>
      </w:r>
      <w:r w:rsidR="487E7E7E" w:rsidRPr="38B3EA0C">
        <w:rPr>
          <w:rStyle w:val="normaltextrun"/>
          <w:rFonts w:asciiTheme="minorHAnsi" w:eastAsiaTheme="minorEastAsia" w:hAnsiTheme="minorHAnsi" w:cstheme="minorBidi"/>
          <w:sz w:val="26"/>
          <w:szCs w:val="26"/>
        </w:rPr>
        <w:t xml:space="preserve"> It may require</w:t>
      </w:r>
      <w:r w:rsidR="5602EA53" w:rsidRPr="38B3EA0C">
        <w:rPr>
          <w:rStyle w:val="normaltextrun"/>
          <w:rFonts w:asciiTheme="minorHAnsi" w:eastAsiaTheme="minorEastAsia" w:hAnsiTheme="minorHAnsi" w:cstheme="minorBidi"/>
          <w:sz w:val="26"/>
          <w:szCs w:val="26"/>
        </w:rPr>
        <w:t xml:space="preserve"> </w:t>
      </w:r>
      <w:r w:rsidR="6E7ED889" w:rsidRPr="38B3EA0C">
        <w:rPr>
          <w:rStyle w:val="normaltextrun"/>
          <w:rFonts w:asciiTheme="minorHAnsi" w:eastAsiaTheme="minorEastAsia" w:hAnsiTheme="minorHAnsi" w:cstheme="minorBidi"/>
          <w:sz w:val="26"/>
          <w:szCs w:val="26"/>
        </w:rPr>
        <w:t>c</w:t>
      </w:r>
      <w:r w:rsidR="2E48655E" w:rsidRPr="38B3EA0C">
        <w:rPr>
          <w:rStyle w:val="normaltextrun"/>
          <w:rFonts w:asciiTheme="minorHAnsi" w:eastAsiaTheme="minorEastAsia" w:hAnsiTheme="minorHAnsi" w:cstheme="minorBidi"/>
          <w:sz w:val="26"/>
          <w:szCs w:val="26"/>
        </w:rPr>
        <w:t>oordinat</w:t>
      </w:r>
      <w:r w:rsidR="01C08E43" w:rsidRPr="38B3EA0C">
        <w:rPr>
          <w:rStyle w:val="normaltextrun"/>
          <w:rFonts w:asciiTheme="minorHAnsi" w:eastAsiaTheme="minorEastAsia" w:hAnsiTheme="minorHAnsi" w:cstheme="minorBidi"/>
          <w:sz w:val="26"/>
          <w:szCs w:val="26"/>
        </w:rPr>
        <w:t>ion</w:t>
      </w:r>
      <w:r w:rsidR="2E48655E" w:rsidRPr="38B3EA0C">
        <w:rPr>
          <w:rStyle w:val="normaltextrun"/>
          <w:rFonts w:asciiTheme="minorHAnsi" w:eastAsiaTheme="minorEastAsia" w:hAnsiTheme="minorHAnsi" w:cstheme="minorBidi"/>
          <w:sz w:val="26"/>
          <w:szCs w:val="26"/>
        </w:rPr>
        <w:t xml:space="preserve"> with </w:t>
      </w:r>
      <w:r w:rsidR="79EFEE55" w:rsidRPr="38B3EA0C">
        <w:rPr>
          <w:rStyle w:val="normaltextrun"/>
          <w:rFonts w:asciiTheme="minorHAnsi" w:eastAsiaTheme="minorEastAsia" w:hAnsiTheme="minorHAnsi" w:cstheme="minorBidi"/>
          <w:sz w:val="26"/>
          <w:szCs w:val="26"/>
        </w:rPr>
        <w:t xml:space="preserve">elements of </w:t>
      </w:r>
      <w:r w:rsidR="2E48655E" w:rsidRPr="38B3EA0C">
        <w:rPr>
          <w:rStyle w:val="normaltextrun"/>
          <w:rFonts w:asciiTheme="minorHAnsi" w:eastAsiaTheme="minorEastAsia" w:hAnsiTheme="minorHAnsi" w:cstheme="minorBidi"/>
          <w:sz w:val="26"/>
          <w:szCs w:val="26"/>
        </w:rPr>
        <w:t>business, legal, government, media, finance, or other personnel as appropriate</w:t>
      </w:r>
      <w:r w:rsidR="00EA2ED7" w:rsidRPr="38B3EA0C">
        <w:rPr>
          <w:rStyle w:val="normaltextrun"/>
          <w:rFonts w:asciiTheme="minorHAnsi" w:eastAsiaTheme="minorEastAsia" w:hAnsiTheme="minorHAnsi" w:cstheme="minorBidi"/>
          <w:sz w:val="26"/>
          <w:szCs w:val="26"/>
        </w:rPr>
        <w:t xml:space="preserve">, and </w:t>
      </w:r>
      <w:r w:rsidR="3C05AB00" w:rsidRPr="38B3EA0C">
        <w:rPr>
          <w:rStyle w:val="normaltextrun"/>
          <w:rFonts w:asciiTheme="minorHAnsi" w:eastAsiaTheme="minorEastAsia" w:hAnsiTheme="minorHAnsi" w:cstheme="minorBidi"/>
          <w:sz w:val="26"/>
          <w:szCs w:val="26"/>
        </w:rPr>
        <w:t xml:space="preserve">coordinate </w:t>
      </w:r>
      <w:r w:rsidR="00EA2ED7" w:rsidRPr="38B3EA0C">
        <w:rPr>
          <w:rStyle w:val="normaltextrun"/>
          <w:rFonts w:asciiTheme="minorHAnsi" w:eastAsiaTheme="minorEastAsia" w:hAnsiTheme="minorHAnsi" w:cstheme="minorBidi"/>
          <w:sz w:val="26"/>
          <w:szCs w:val="26"/>
        </w:rPr>
        <w:t xml:space="preserve">efforts to </w:t>
      </w:r>
      <w:r w:rsidR="59B78AFA" w:rsidRPr="38B3EA0C">
        <w:rPr>
          <w:rStyle w:val="normaltextrun"/>
          <w:rFonts w:asciiTheme="minorHAnsi" w:eastAsiaTheme="minorEastAsia" w:hAnsiTheme="minorHAnsi" w:cstheme="minorBidi"/>
          <w:sz w:val="26"/>
          <w:szCs w:val="26"/>
        </w:rPr>
        <w:t>support the continuity of critical operations by restoring services, providing back-ups or coordinating with other ent</w:t>
      </w:r>
      <w:r w:rsidR="10B903AF" w:rsidRPr="38B3EA0C">
        <w:rPr>
          <w:rStyle w:val="normaltextrun"/>
          <w:rFonts w:asciiTheme="minorHAnsi" w:eastAsiaTheme="minorEastAsia" w:hAnsiTheme="minorHAnsi" w:cstheme="minorBidi"/>
          <w:sz w:val="26"/>
          <w:szCs w:val="26"/>
        </w:rPr>
        <w:t>ities</w:t>
      </w:r>
      <w:r w:rsidR="5FAB165D" w:rsidRPr="38B3EA0C">
        <w:rPr>
          <w:rStyle w:val="normaltextrun"/>
          <w:rFonts w:asciiTheme="minorHAnsi" w:eastAsiaTheme="minorEastAsia" w:hAnsiTheme="minorHAnsi" w:cstheme="minorBidi"/>
          <w:sz w:val="26"/>
          <w:szCs w:val="26"/>
        </w:rPr>
        <w:t xml:space="preserve"> </w:t>
      </w:r>
      <w:r w:rsidR="0EDAFB55" w:rsidRPr="38B3EA0C">
        <w:rPr>
          <w:rStyle w:val="normaltextrun"/>
          <w:rFonts w:asciiTheme="minorHAnsi" w:eastAsiaTheme="minorEastAsia" w:hAnsiTheme="minorHAnsi" w:cstheme="minorBidi"/>
          <w:sz w:val="26"/>
          <w:szCs w:val="26"/>
        </w:rPr>
        <w:t>may further require recipients to assess the risk and impact to critical systems and triage accordingly.</w:t>
      </w:r>
    </w:p>
    <w:p w14:paraId="73FA45D0" w14:textId="41983C25" w:rsidR="00437E99" w:rsidRPr="00A219EE" w:rsidRDefault="1057B058" w:rsidP="38B3EA0C">
      <w:pPr>
        <w:pStyle w:val="paragraph"/>
        <w:numPr>
          <w:ilvl w:val="0"/>
          <w:numId w:val="53"/>
        </w:numPr>
        <w:spacing w:before="0" w:beforeAutospacing="0" w:after="0" w:afterAutospacing="0"/>
        <w:rPr>
          <w:rStyle w:val="normaltextrun"/>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Conduct network assessments, scan for vulnerabilitie</w:t>
      </w:r>
      <w:r w:rsidR="516AAE53" w:rsidRPr="38B3EA0C">
        <w:rPr>
          <w:rStyle w:val="normaltextrun"/>
          <w:rFonts w:asciiTheme="minorHAnsi" w:eastAsiaTheme="minorEastAsia" w:hAnsiTheme="minorHAnsi" w:cstheme="minorBidi"/>
          <w:sz w:val="26"/>
          <w:szCs w:val="26"/>
        </w:rPr>
        <w:t>s</w:t>
      </w:r>
      <w:r w:rsidRPr="38B3EA0C">
        <w:rPr>
          <w:rStyle w:val="normaltextrun"/>
          <w:rFonts w:asciiTheme="minorHAnsi" w:eastAsiaTheme="minorEastAsia" w:hAnsiTheme="minorHAnsi" w:cstheme="minorBidi"/>
          <w:sz w:val="26"/>
          <w:szCs w:val="26"/>
        </w:rPr>
        <w:t xml:space="preserve">, </w:t>
      </w:r>
      <w:r w:rsidR="210ED18D" w:rsidRPr="38B3EA0C">
        <w:rPr>
          <w:rStyle w:val="normaltextrun"/>
          <w:rFonts w:asciiTheme="minorHAnsi" w:eastAsiaTheme="minorEastAsia" w:hAnsiTheme="minorHAnsi" w:cstheme="minorBidi"/>
          <w:sz w:val="26"/>
          <w:szCs w:val="26"/>
        </w:rPr>
        <w:t xml:space="preserve">find or analyze </w:t>
      </w:r>
      <w:r w:rsidRPr="38B3EA0C">
        <w:rPr>
          <w:rStyle w:val="normaltextrun"/>
          <w:rFonts w:asciiTheme="minorHAnsi" w:eastAsiaTheme="minorEastAsia" w:hAnsiTheme="minorHAnsi" w:cstheme="minorBidi"/>
          <w:sz w:val="26"/>
          <w:szCs w:val="26"/>
        </w:rPr>
        <w:t xml:space="preserve">malicious </w:t>
      </w:r>
      <w:r w:rsidR="45154B1C" w:rsidRPr="38B3EA0C">
        <w:rPr>
          <w:rStyle w:val="normaltextrun"/>
          <w:rFonts w:asciiTheme="minorHAnsi" w:eastAsiaTheme="minorEastAsia" w:hAnsiTheme="minorHAnsi" w:cstheme="minorBidi"/>
          <w:sz w:val="26"/>
          <w:szCs w:val="26"/>
        </w:rPr>
        <w:t xml:space="preserve">software </w:t>
      </w:r>
      <w:r w:rsidRPr="38B3EA0C">
        <w:rPr>
          <w:rStyle w:val="normaltextrun"/>
          <w:rFonts w:asciiTheme="minorHAnsi" w:eastAsiaTheme="minorEastAsia" w:hAnsiTheme="minorHAnsi" w:cstheme="minorBidi"/>
          <w:sz w:val="26"/>
          <w:szCs w:val="26"/>
        </w:rPr>
        <w:t>(malware)</w:t>
      </w:r>
      <w:r w:rsidR="2812A263" w:rsidRPr="38B3EA0C">
        <w:rPr>
          <w:rStyle w:val="normaltextrun"/>
          <w:rFonts w:asciiTheme="minorHAnsi" w:eastAsiaTheme="minorEastAsia" w:hAnsiTheme="minorHAnsi" w:cstheme="minorBidi"/>
          <w:sz w:val="26"/>
          <w:szCs w:val="26"/>
        </w:rPr>
        <w:t>,</w:t>
      </w:r>
      <w:r w:rsidR="37190304" w:rsidRPr="38B3EA0C">
        <w:rPr>
          <w:rStyle w:val="normaltextrun"/>
          <w:rFonts w:asciiTheme="minorHAnsi" w:eastAsiaTheme="minorEastAsia" w:hAnsiTheme="minorHAnsi" w:cstheme="minorBidi"/>
          <w:sz w:val="26"/>
          <w:szCs w:val="26"/>
        </w:rPr>
        <w:t xml:space="preserve"> and/or</w:t>
      </w:r>
      <w:r w:rsidR="2812A263" w:rsidRPr="38B3EA0C">
        <w:rPr>
          <w:rStyle w:val="normaltextrun"/>
          <w:rFonts w:asciiTheme="minorHAnsi" w:eastAsiaTheme="minorEastAsia" w:hAnsiTheme="minorHAnsi" w:cstheme="minorBidi"/>
          <w:sz w:val="26"/>
          <w:szCs w:val="26"/>
        </w:rPr>
        <w:t xml:space="preserve"> identify</w:t>
      </w:r>
      <w:r w:rsidR="17BA448C" w:rsidRPr="38B3EA0C">
        <w:rPr>
          <w:rStyle w:val="normaltextrun"/>
          <w:rFonts w:asciiTheme="minorHAnsi" w:eastAsiaTheme="minorEastAsia" w:hAnsiTheme="minorHAnsi" w:cstheme="minorBidi"/>
          <w:sz w:val="26"/>
          <w:szCs w:val="26"/>
        </w:rPr>
        <w:t xml:space="preserve"> </w:t>
      </w:r>
      <w:r w:rsidR="6E8146F2" w:rsidRPr="38B3EA0C">
        <w:rPr>
          <w:rStyle w:val="normaltextrun"/>
          <w:rFonts w:asciiTheme="minorHAnsi" w:eastAsiaTheme="minorEastAsia" w:hAnsiTheme="minorHAnsi" w:cstheme="minorBidi"/>
          <w:sz w:val="26"/>
          <w:szCs w:val="26"/>
        </w:rPr>
        <w:t>other problems</w:t>
      </w:r>
      <w:r w:rsidR="5582C9BE" w:rsidRPr="38B3EA0C">
        <w:rPr>
          <w:rStyle w:val="normaltextrun"/>
          <w:rFonts w:asciiTheme="minorHAnsi" w:eastAsiaTheme="minorEastAsia" w:hAnsiTheme="minorHAnsi" w:cstheme="minorBidi"/>
          <w:sz w:val="26"/>
          <w:szCs w:val="26"/>
        </w:rPr>
        <w:t xml:space="preserve"> </w:t>
      </w:r>
      <w:r w:rsidR="625D4E62" w:rsidRPr="38B3EA0C">
        <w:rPr>
          <w:rStyle w:val="normaltextrun"/>
          <w:rFonts w:asciiTheme="minorHAnsi" w:eastAsiaTheme="minorEastAsia" w:hAnsiTheme="minorHAnsi" w:cstheme="minorBidi"/>
          <w:sz w:val="26"/>
          <w:szCs w:val="26"/>
        </w:rPr>
        <w:t>– a</w:t>
      </w:r>
      <w:r w:rsidR="5582C9BE" w:rsidRPr="38B3EA0C">
        <w:rPr>
          <w:rStyle w:val="normaltextrun"/>
          <w:rFonts w:asciiTheme="minorHAnsi" w:eastAsiaTheme="minorEastAsia" w:hAnsiTheme="minorHAnsi" w:cstheme="minorBidi"/>
          <w:sz w:val="26"/>
          <w:szCs w:val="26"/>
        </w:rPr>
        <w:t xml:space="preserve">nd </w:t>
      </w:r>
      <w:r w:rsidR="3D4D4003" w:rsidRPr="38B3EA0C">
        <w:rPr>
          <w:rStyle w:val="normaltextrun"/>
          <w:rFonts w:asciiTheme="minorHAnsi" w:eastAsiaTheme="minorEastAsia" w:hAnsiTheme="minorHAnsi" w:cstheme="minorBidi"/>
          <w:sz w:val="26"/>
          <w:szCs w:val="26"/>
        </w:rPr>
        <w:t>enumerate</w:t>
      </w:r>
      <w:r w:rsidR="5582C9BE" w:rsidRPr="38B3EA0C">
        <w:rPr>
          <w:rStyle w:val="normaltextrun"/>
          <w:rFonts w:asciiTheme="minorHAnsi" w:eastAsiaTheme="minorEastAsia" w:hAnsiTheme="minorHAnsi" w:cstheme="minorBidi"/>
          <w:sz w:val="26"/>
          <w:szCs w:val="26"/>
        </w:rPr>
        <w:t>, procure</w:t>
      </w:r>
      <w:r w:rsidR="277CEE66" w:rsidRPr="38B3EA0C">
        <w:rPr>
          <w:rStyle w:val="normaltextrun"/>
          <w:rFonts w:asciiTheme="minorHAnsi" w:eastAsiaTheme="minorEastAsia" w:hAnsiTheme="minorHAnsi" w:cstheme="minorBidi"/>
          <w:sz w:val="26"/>
          <w:szCs w:val="26"/>
        </w:rPr>
        <w:t>,</w:t>
      </w:r>
      <w:r w:rsidR="5582C9BE" w:rsidRPr="38B3EA0C">
        <w:rPr>
          <w:rStyle w:val="normaltextrun"/>
          <w:rFonts w:asciiTheme="minorHAnsi" w:eastAsiaTheme="minorEastAsia" w:hAnsiTheme="minorHAnsi" w:cstheme="minorBidi"/>
          <w:sz w:val="26"/>
          <w:szCs w:val="26"/>
        </w:rPr>
        <w:t xml:space="preserve"> and deploy the appropriate and trusted tools, services or solutions to remediate.</w:t>
      </w:r>
      <w:r w:rsidR="012A178A" w:rsidRPr="38B3EA0C">
        <w:rPr>
          <w:rStyle w:val="normaltextrun"/>
          <w:rFonts w:asciiTheme="minorHAnsi" w:eastAsiaTheme="minorEastAsia" w:hAnsiTheme="minorHAnsi" w:cstheme="minorBidi"/>
          <w:sz w:val="26"/>
          <w:szCs w:val="26"/>
        </w:rPr>
        <w:t xml:space="preserve"> This may require </w:t>
      </w:r>
      <w:r w:rsidR="2B341C4C" w:rsidRPr="38B3EA0C">
        <w:rPr>
          <w:rStyle w:val="normaltextrun"/>
          <w:rFonts w:asciiTheme="minorHAnsi" w:eastAsiaTheme="minorEastAsia" w:hAnsiTheme="minorHAnsi" w:cstheme="minorBidi"/>
          <w:sz w:val="26"/>
          <w:szCs w:val="26"/>
        </w:rPr>
        <w:t xml:space="preserve">acquiring </w:t>
      </w:r>
      <w:r w:rsidR="012A178A" w:rsidRPr="38B3EA0C">
        <w:rPr>
          <w:rStyle w:val="normaltextrun"/>
          <w:rFonts w:asciiTheme="minorHAnsi" w:eastAsiaTheme="minorEastAsia" w:hAnsiTheme="minorHAnsi" w:cstheme="minorBidi"/>
          <w:sz w:val="26"/>
          <w:szCs w:val="26"/>
        </w:rPr>
        <w:t xml:space="preserve">alternative methods of connectivity, including </w:t>
      </w:r>
      <w:r w:rsidR="44E1A272" w:rsidRPr="38B3EA0C">
        <w:rPr>
          <w:rStyle w:val="normaltextrun"/>
          <w:rFonts w:asciiTheme="minorHAnsi" w:eastAsiaTheme="minorEastAsia" w:hAnsiTheme="minorHAnsi" w:cstheme="minorBidi"/>
          <w:sz w:val="26"/>
          <w:szCs w:val="26"/>
        </w:rPr>
        <w:lastRenderedPageBreak/>
        <w:t>portable high-speed mobile broadband</w:t>
      </w:r>
      <w:r w:rsidR="095D9BDC" w:rsidRPr="38B3EA0C">
        <w:rPr>
          <w:rStyle w:val="normaltextrun"/>
          <w:rFonts w:asciiTheme="minorHAnsi" w:eastAsiaTheme="minorEastAsia" w:hAnsiTheme="minorHAnsi" w:cstheme="minorBidi"/>
          <w:sz w:val="26"/>
          <w:szCs w:val="26"/>
        </w:rPr>
        <w:t>, to work in areas in which networks are compromised or otherwise not reliable</w:t>
      </w:r>
      <w:r w:rsidR="44E1A272" w:rsidRPr="38B3EA0C">
        <w:rPr>
          <w:rStyle w:val="normaltextrun"/>
          <w:rFonts w:asciiTheme="minorHAnsi" w:eastAsiaTheme="minorEastAsia" w:hAnsiTheme="minorHAnsi" w:cstheme="minorBidi"/>
          <w:sz w:val="26"/>
          <w:szCs w:val="26"/>
        </w:rPr>
        <w:t>.</w:t>
      </w:r>
    </w:p>
    <w:p w14:paraId="18291B1B" w14:textId="3828FF93" w:rsidR="00437E99" w:rsidRPr="00A219EE" w:rsidRDefault="35F8E471" w:rsidP="38B3EA0C">
      <w:pPr>
        <w:pStyle w:val="paragraph"/>
        <w:numPr>
          <w:ilvl w:val="0"/>
          <w:numId w:val="53"/>
        </w:numPr>
        <w:spacing w:before="0" w:beforeAutospacing="0" w:after="0" w:afterAutospacing="0"/>
        <w:textAlignment w:val="baseline"/>
        <w:rPr>
          <w:rStyle w:val="normaltextrun"/>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 xml:space="preserve">Share threat information with the broader community as appropriate. </w:t>
      </w:r>
      <w:r w:rsidR="00437E99" w:rsidRPr="38B3EA0C">
        <w:rPr>
          <w:rStyle w:val="normaltextrun"/>
          <w:rFonts w:asciiTheme="minorHAnsi" w:eastAsiaTheme="minorEastAsia" w:hAnsiTheme="minorHAnsi" w:cstheme="minorBidi"/>
          <w:sz w:val="26"/>
          <w:szCs w:val="26"/>
        </w:rPr>
        <w:t>Improve information sharing of threats and incidents, through established networks and formal/informal procedures, between national and industry counterparts throughout the region and with the United States.</w:t>
      </w:r>
      <w:r w:rsidR="57078FAC" w:rsidRPr="38B3EA0C">
        <w:rPr>
          <w:rStyle w:val="normaltextrun"/>
          <w:rFonts w:asciiTheme="minorHAnsi" w:eastAsiaTheme="minorEastAsia" w:hAnsiTheme="minorHAnsi" w:cstheme="minorBidi"/>
          <w:sz w:val="26"/>
          <w:szCs w:val="26"/>
        </w:rPr>
        <w:t xml:space="preserve"> Information-sharing may follow </w:t>
      </w:r>
      <w:r w:rsidR="009D7038" w:rsidRPr="38B3EA0C">
        <w:rPr>
          <w:rStyle w:val="normaltextrun"/>
          <w:rFonts w:asciiTheme="minorHAnsi" w:eastAsiaTheme="minorEastAsia" w:hAnsiTheme="minorHAnsi" w:cstheme="minorBidi"/>
          <w:sz w:val="26"/>
          <w:szCs w:val="26"/>
        </w:rPr>
        <w:t>because</w:t>
      </w:r>
      <w:r w:rsidR="57078FAC" w:rsidRPr="38B3EA0C">
        <w:rPr>
          <w:rStyle w:val="normaltextrun"/>
          <w:rFonts w:asciiTheme="minorHAnsi" w:eastAsiaTheme="minorEastAsia" w:hAnsiTheme="minorHAnsi" w:cstheme="minorBidi"/>
          <w:sz w:val="26"/>
          <w:szCs w:val="26"/>
        </w:rPr>
        <w:t xml:space="preserve"> of an engagement or separately.</w:t>
      </w:r>
    </w:p>
    <w:p w14:paraId="7C019F24" w14:textId="47332194" w:rsidR="00437E99" w:rsidRPr="00A219EE" w:rsidRDefault="2E48655E" w:rsidP="38B3EA0C">
      <w:pPr>
        <w:pStyle w:val="paragraph"/>
        <w:numPr>
          <w:ilvl w:val="0"/>
          <w:numId w:val="53"/>
        </w:numPr>
        <w:spacing w:before="0" w:beforeAutospacing="0" w:after="0" w:afterAutospacing="0"/>
        <w:textAlignment w:val="baseline"/>
        <w:rPr>
          <w:rStyle w:val="normaltextrun"/>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Support and develop the ability of host government agencies and critical infrastructure owners and operators to procure, integrate and maintain hardware and software solutions; to scope, develop, and implement technical processes and strategies; to restructure, as appropriate, existing systems, network architecture, configurations, or security practices.</w:t>
      </w:r>
      <w:r w:rsidR="6CEC5951" w:rsidRPr="38B3EA0C">
        <w:rPr>
          <w:rStyle w:val="normaltextrun"/>
          <w:rFonts w:asciiTheme="minorHAnsi" w:eastAsiaTheme="minorEastAsia" w:hAnsiTheme="minorHAnsi" w:cstheme="minorBidi"/>
          <w:sz w:val="26"/>
          <w:szCs w:val="26"/>
        </w:rPr>
        <w:t xml:space="preserve"> This may be undertaken with or without a triggering cybersecurity incident</w:t>
      </w:r>
      <w:r w:rsidR="3326EBBD" w:rsidRPr="38B3EA0C">
        <w:rPr>
          <w:rStyle w:val="normaltextrun"/>
          <w:rFonts w:asciiTheme="minorHAnsi" w:eastAsiaTheme="minorEastAsia" w:hAnsiTheme="minorHAnsi" w:cstheme="minorBidi"/>
          <w:sz w:val="26"/>
          <w:szCs w:val="26"/>
        </w:rPr>
        <w:t>.</w:t>
      </w:r>
    </w:p>
    <w:p w14:paraId="1B112942" w14:textId="098089B7" w:rsidR="2D5EA295" w:rsidRPr="00A219EE" w:rsidRDefault="4E58684A" w:rsidP="38B3EA0C">
      <w:pPr>
        <w:pStyle w:val="paragraph"/>
        <w:numPr>
          <w:ilvl w:val="0"/>
          <w:numId w:val="53"/>
        </w:numPr>
        <w:spacing w:before="0" w:beforeAutospacing="0" w:after="0" w:afterAutospacing="0"/>
        <w:rPr>
          <w:rStyle w:val="normaltextrun"/>
          <w:rFonts w:asciiTheme="minorHAnsi" w:eastAsiaTheme="minorEastAsia" w:hAnsiTheme="minorHAnsi" w:cstheme="minorBidi"/>
          <w:sz w:val="26"/>
          <w:szCs w:val="26"/>
        </w:rPr>
      </w:pPr>
      <w:r w:rsidRPr="38B3EA0C">
        <w:rPr>
          <w:rStyle w:val="normaltextrun"/>
          <w:rFonts w:asciiTheme="minorHAnsi" w:eastAsiaTheme="minorEastAsia" w:hAnsiTheme="minorHAnsi" w:cstheme="minorBidi"/>
          <w:sz w:val="26"/>
          <w:szCs w:val="26"/>
        </w:rPr>
        <w:t xml:space="preserve">Cooperate </w:t>
      </w:r>
      <w:r w:rsidR="3326EBBD" w:rsidRPr="38B3EA0C">
        <w:rPr>
          <w:rStyle w:val="normaltextrun"/>
          <w:rFonts w:asciiTheme="minorHAnsi" w:eastAsiaTheme="minorEastAsia" w:hAnsiTheme="minorHAnsi" w:cstheme="minorBidi"/>
          <w:sz w:val="26"/>
          <w:szCs w:val="26"/>
        </w:rPr>
        <w:t xml:space="preserve">with the U.S. government and with host government agencies and critical infrastructure owners and operators to, as appropriate, establish the grounds for an engagement within the country – </w:t>
      </w:r>
      <w:r w:rsidR="27962239" w:rsidRPr="38B3EA0C">
        <w:rPr>
          <w:rStyle w:val="normaltextrun"/>
          <w:rFonts w:asciiTheme="minorHAnsi" w:eastAsiaTheme="minorEastAsia" w:hAnsiTheme="minorHAnsi" w:cstheme="minorBidi"/>
          <w:sz w:val="26"/>
          <w:szCs w:val="26"/>
        </w:rPr>
        <w:t xml:space="preserve">which may include </w:t>
      </w:r>
      <w:r w:rsidR="5DA46E06" w:rsidRPr="38B3EA0C">
        <w:rPr>
          <w:rStyle w:val="normaltextrun"/>
          <w:rFonts w:asciiTheme="minorHAnsi" w:eastAsiaTheme="minorEastAsia" w:hAnsiTheme="minorHAnsi" w:cstheme="minorBidi"/>
          <w:sz w:val="26"/>
          <w:szCs w:val="26"/>
        </w:rPr>
        <w:t>gu</w:t>
      </w:r>
      <w:r w:rsidR="2728C730" w:rsidRPr="38B3EA0C">
        <w:rPr>
          <w:rStyle w:val="normaltextrun"/>
          <w:rFonts w:asciiTheme="minorHAnsi" w:eastAsiaTheme="minorEastAsia" w:hAnsiTheme="minorHAnsi" w:cstheme="minorBidi"/>
          <w:sz w:val="26"/>
          <w:szCs w:val="26"/>
        </w:rPr>
        <w:t>idelines</w:t>
      </w:r>
      <w:r w:rsidR="27962239" w:rsidRPr="38B3EA0C">
        <w:rPr>
          <w:rStyle w:val="normaltextrun"/>
          <w:rFonts w:asciiTheme="minorHAnsi" w:eastAsiaTheme="minorEastAsia" w:hAnsiTheme="minorHAnsi" w:cstheme="minorBidi"/>
          <w:sz w:val="26"/>
          <w:szCs w:val="26"/>
        </w:rPr>
        <w:t xml:space="preserve"> for </w:t>
      </w:r>
      <w:r w:rsidR="3326EBBD" w:rsidRPr="38B3EA0C">
        <w:rPr>
          <w:rStyle w:val="normaltextrun"/>
          <w:rFonts w:asciiTheme="minorHAnsi" w:eastAsiaTheme="minorEastAsia" w:hAnsiTheme="minorHAnsi" w:cstheme="minorBidi"/>
          <w:sz w:val="26"/>
          <w:szCs w:val="26"/>
        </w:rPr>
        <w:t>how information will be shared and maintained</w:t>
      </w:r>
      <w:r w:rsidR="43F80108" w:rsidRPr="38B3EA0C">
        <w:rPr>
          <w:rStyle w:val="normaltextrun"/>
          <w:rFonts w:asciiTheme="minorHAnsi" w:eastAsiaTheme="minorEastAsia" w:hAnsiTheme="minorHAnsi" w:cstheme="minorBidi"/>
          <w:sz w:val="26"/>
          <w:szCs w:val="26"/>
        </w:rPr>
        <w:t>,</w:t>
      </w:r>
      <w:r w:rsidR="37C8E1D8" w:rsidRPr="38B3EA0C">
        <w:rPr>
          <w:rStyle w:val="normaltextrun"/>
          <w:rFonts w:asciiTheme="minorHAnsi" w:eastAsiaTheme="minorEastAsia" w:hAnsiTheme="minorHAnsi" w:cstheme="minorBidi"/>
          <w:sz w:val="26"/>
          <w:szCs w:val="26"/>
        </w:rPr>
        <w:t xml:space="preserve"> the creation of NDAs or MOUs to scope and shape the terms of the encounter, and to clearly del</w:t>
      </w:r>
      <w:r w:rsidR="1D2EB68B" w:rsidRPr="38B3EA0C">
        <w:rPr>
          <w:rStyle w:val="normaltextrun"/>
          <w:rFonts w:asciiTheme="minorHAnsi" w:eastAsiaTheme="minorEastAsia" w:hAnsiTheme="minorHAnsi" w:cstheme="minorBidi"/>
          <w:sz w:val="26"/>
          <w:szCs w:val="26"/>
        </w:rPr>
        <w:t>i</w:t>
      </w:r>
      <w:r w:rsidR="37C8E1D8" w:rsidRPr="38B3EA0C">
        <w:rPr>
          <w:rStyle w:val="normaltextrun"/>
          <w:rFonts w:asciiTheme="minorHAnsi" w:eastAsiaTheme="minorEastAsia" w:hAnsiTheme="minorHAnsi" w:cstheme="minorBidi"/>
          <w:sz w:val="26"/>
          <w:szCs w:val="26"/>
        </w:rPr>
        <w:t>n</w:t>
      </w:r>
      <w:r w:rsidR="1E40A9F6" w:rsidRPr="38B3EA0C">
        <w:rPr>
          <w:rStyle w:val="normaltextrun"/>
          <w:rFonts w:asciiTheme="minorHAnsi" w:eastAsiaTheme="minorEastAsia" w:hAnsiTheme="minorHAnsi" w:cstheme="minorBidi"/>
          <w:sz w:val="26"/>
          <w:szCs w:val="26"/>
        </w:rPr>
        <w:t>e</w:t>
      </w:r>
      <w:r w:rsidR="2867CB7F" w:rsidRPr="38B3EA0C">
        <w:rPr>
          <w:rStyle w:val="normaltextrun"/>
          <w:rFonts w:asciiTheme="minorHAnsi" w:eastAsiaTheme="minorEastAsia" w:hAnsiTheme="minorHAnsi" w:cstheme="minorBidi"/>
          <w:sz w:val="26"/>
          <w:szCs w:val="26"/>
        </w:rPr>
        <w:t xml:space="preserve">ate the </w:t>
      </w:r>
      <w:r w:rsidR="7722090E" w:rsidRPr="38B3EA0C">
        <w:rPr>
          <w:rStyle w:val="normaltextrun"/>
          <w:rFonts w:asciiTheme="minorHAnsi" w:eastAsiaTheme="minorEastAsia" w:hAnsiTheme="minorHAnsi" w:cstheme="minorBidi"/>
          <w:sz w:val="26"/>
          <w:szCs w:val="26"/>
        </w:rPr>
        <w:t>cessation or extension, as appropriate, of support following the conclusion of an activity.</w:t>
      </w:r>
    </w:p>
    <w:p w14:paraId="5A733AAA" w14:textId="77777777" w:rsidR="00437E99" w:rsidRPr="00A219EE" w:rsidRDefault="00437E99" w:rsidP="38B3EA0C">
      <w:pPr>
        <w:pStyle w:val="paragraph"/>
        <w:spacing w:before="0" w:beforeAutospacing="0" w:after="0" w:afterAutospacing="0"/>
        <w:textAlignment w:val="baseline"/>
        <w:rPr>
          <w:rFonts w:asciiTheme="minorHAnsi" w:eastAsiaTheme="minorEastAsia" w:hAnsiTheme="minorHAnsi" w:cstheme="minorBidi"/>
          <w:sz w:val="26"/>
          <w:szCs w:val="26"/>
        </w:rPr>
      </w:pPr>
      <w:r w:rsidRPr="38B3EA0C">
        <w:rPr>
          <w:rStyle w:val="eop"/>
          <w:rFonts w:asciiTheme="minorHAnsi" w:eastAsiaTheme="minorEastAsia" w:hAnsiTheme="minorHAnsi" w:cstheme="minorBidi"/>
          <w:sz w:val="26"/>
          <w:szCs w:val="26"/>
        </w:rPr>
        <w:t> </w:t>
      </w:r>
    </w:p>
    <w:p w14:paraId="119E6886" w14:textId="5B6AE387" w:rsidR="00437E99" w:rsidRPr="00A219EE" w:rsidRDefault="2E48655E" w:rsidP="4D5ED868">
      <w:pPr>
        <w:pStyle w:val="paragraph"/>
        <w:spacing w:before="0" w:beforeAutospacing="0" w:after="0" w:afterAutospacing="0"/>
        <w:textAlignment w:val="baseline"/>
        <w:rPr>
          <w:rStyle w:val="eop"/>
          <w:rFonts w:asciiTheme="minorHAnsi" w:eastAsiaTheme="minorEastAsia" w:hAnsiTheme="minorHAnsi" w:cstheme="minorBidi"/>
          <w:sz w:val="26"/>
          <w:szCs w:val="26"/>
        </w:rPr>
      </w:pPr>
      <w:r w:rsidRPr="4D5ED868">
        <w:rPr>
          <w:rStyle w:val="normaltextrun"/>
          <w:rFonts w:asciiTheme="minorHAnsi" w:eastAsiaTheme="minorEastAsia" w:hAnsiTheme="minorHAnsi" w:cstheme="minorBidi"/>
          <w:sz w:val="26"/>
          <w:szCs w:val="26"/>
        </w:rPr>
        <w:t xml:space="preserve">The recipient will deliver the appropriate </w:t>
      </w:r>
      <w:r w:rsidR="43E24DEC" w:rsidRPr="4D5ED868">
        <w:rPr>
          <w:rStyle w:val="normaltextrun"/>
          <w:rFonts w:asciiTheme="minorHAnsi" w:eastAsiaTheme="minorEastAsia" w:hAnsiTheme="minorHAnsi" w:cstheme="minorBidi"/>
          <w:sz w:val="26"/>
          <w:szCs w:val="26"/>
        </w:rPr>
        <w:t xml:space="preserve">cybersecurity </w:t>
      </w:r>
      <w:r w:rsidRPr="4D5ED868">
        <w:rPr>
          <w:rStyle w:val="normaltextrun"/>
          <w:rFonts w:asciiTheme="minorHAnsi" w:eastAsiaTheme="minorEastAsia" w:hAnsiTheme="minorHAnsi" w:cstheme="minorBidi"/>
          <w:sz w:val="26"/>
          <w:szCs w:val="26"/>
        </w:rPr>
        <w:t>assistance to the beneficiary, impacted government or critical infrastructure operating team, as agreed upon in the PAS.</w:t>
      </w:r>
      <w:r w:rsidR="46D323F8" w:rsidRPr="4D5ED868">
        <w:rPr>
          <w:rStyle w:val="normaltextrun"/>
          <w:rFonts w:asciiTheme="minorHAnsi" w:eastAsiaTheme="minorEastAsia" w:hAnsiTheme="minorHAnsi" w:cstheme="minorBidi"/>
          <w:sz w:val="26"/>
          <w:szCs w:val="26"/>
        </w:rPr>
        <w:t xml:space="preserve"> </w:t>
      </w:r>
      <w:r w:rsidRPr="4D5ED868">
        <w:rPr>
          <w:rStyle w:val="normaltextrun"/>
          <w:rFonts w:asciiTheme="minorHAnsi" w:eastAsiaTheme="minorEastAsia" w:hAnsiTheme="minorHAnsi" w:cstheme="minorBidi"/>
          <w:sz w:val="26"/>
          <w:szCs w:val="26"/>
        </w:rPr>
        <w:t>This may be conducted virtually, in-person, or through a hybrid combination. If in-person support is necessary, the implementers must be capable of deploying within the timeline established by the U.S. Department of State, which</w:t>
      </w:r>
      <w:r w:rsidR="335D9FC1" w:rsidRPr="4D5ED868">
        <w:rPr>
          <w:rStyle w:val="normaltextrun"/>
          <w:rFonts w:asciiTheme="minorHAnsi" w:eastAsiaTheme="minorEastAsia" w:hAnsiTheme="minorHAnsi" w:cstheme="minorBidi"/>
          <w:sz w:val="26"/>
          <w:szCs w:val="26"/>
        </w:rPr>
        <w:t xml:space="preserve"> may</w:t>
      </w:r>
      <w:r w:rsidRPr="4D5ED868">
        <w:rPr>
          <w:rStyle w:val="normaltextrun"/>
          <w:rFonts w:asciiTheme="minorHAnsi" w:eastAsiaTheme="minorEastAsia" w:hAnsiTheme="minorHAnsi" w:cstheme="minorBidi"/>
          <w:sz w:val="26"/>
          <w:szCs w:val="26"/>
        </w:rPr>
        <w:t xml:space="preserve"> </w:t>
      </w:r>
      <w:r w:rsidR="4025F91D" w:rsidRPr="4D5ED868">
        <w:rPr>
          <w:rStyle w:val="normaltextrun"/>
          <w:rFonts w:asciiTheme="minorHAnsi" w:eastAsiaTheme="minorEastAsia" w:hAnsiTheme="minorHAnsi" w:cstheme="minorBidi"/>
          <w:sz w:val="26"/>
          <w:szCs w:val="26"/>
        </w:rPr>
        <w:t xml:space="preserve">require </w:t>
      </w:r>
      <w:r w:rsidR="4C2DF6F9" w:rsidRPr="4D5ED868">
        <w:rPr>
          <w:rStyle w:val="normaltextrun"/>
          <w:rFonts w:asciiTheme="minorHAnsi" w:eastAsiaTheme="minorEastAsia" w:hAnsiTheme="minorHAnsi" w:cstheme="minorBidi"/>
          <w:sz w:val="26"/>
          <w:szCs w:val="26"/>
        </w:rPr>
        <w:t xml:space="preserve">departing </w:t>
      </w:r>
      <w:r w:rsidRPr="4D5ED868">
        <w:rPr>
          <w:rStyle w:val="normaltextrun"/>
          <w:rFonts w:asciiTheme="minorHAnsi" w:eastAsiaTheme="minorEastAsia" w:hAnsiTheme="minorHAnsi" w:cstheme="minorBidi"/>
          <w:sz w:val="26"/>
          <w:szCs w:val="26"/>
        </w:rPr>
        <w:t>as rapid</w:t>
      </w:r>
      <w:r w:rsidR="705E82D4" w:rsidRPr="4D5ED868">
        <w:rPr>
          <w:rStyle w:val="normaltextrun"/>
          <w:rFonts w:asciiTheme="minorHAnsi" w:eastAsiaTheme="minorEastAsia" w:hAnsiTheme="minorHAnsi" w:cstheme="minorBidi"/>
          <w:sz w:val="26"/>
          <w:szCs w:val="26"/>
        </w:rPr>
        <w:t>ly</w:t>
      </w:r>
      <w:r w:rsidRPr="4D5ED868">
        <w:rPr>
          <w:rStyle w:val="normaltextrun"/>
          <w:rFonts w:asciiTheme="minorHAnsi" w:eastAsiaTheme="minorEastAsia" w:hAnsiTheme="minorHAnsi" w:cstheme="minorBidi"/>
          <w:sz w:val="26"/>
          <w:szCs w:val="26"/>
        </w:rPr>
        <w:t xml:space="preserve"> as </w:t>
      </w:r>
      <w:r w:rsidR="0839D201" w:rsidRPr="4D5ED868">
        <w:rPr>
          <w:rStyle w:val="normaltextrun"/>
          <w:rFonts w:asciiTheme="minorHAnsi" w:eastAsiaTheme="minorEastAsia" w:hAnsiTheme="minorHAnsi" w:cstheme="minorBidi"/>
          <w:sz w:val="26"/>
          <w:szCs w:val="26"/>
        </w:rPr>
        <w:t xml:space="preserve">48 (forty-eight) </w:t>
      </w:r>
      <w:r w:rsidRPr="4D5ED868">
        <w:rPr>
          <w:rStyle w:val="normaltextrun"/>
          <w:rFonts w:asciiTheme="minorHAnsi" w:eastAsiaTheme="minorEastAsia" w:hAnsiTheme="minorHAnsi" w:cstheme="minorBidi"/>
          <w:sz w:val="26"/>
          <w:szCs w:val="26"/>
        </w:rPr>
        <w:t>hours from approval of the PAS.</w:t>
      </w:r>
      <w:r w:rsidRPr="4D5ED868">
        <w:rPr>
          <w:rStyle w:val="eop"/>
          <w:rFonts w:asciiTheme="minorHAnsi" w:eastAsiaTheme="minorEastAsia" w:hAnsiTheme="minorHAnsi" w:cstheme="minorBidi"/>
          <w:sz w:val="26"/>
          <w:szCs w:val="26"/>
        </w:rPr>
        <w:t> </w:t>
      </w:r>
    </w:p>
    <w:p w14:paraId="051C8B37" w14:textId="77777777" w:rsidR="00437E99" w:rsidRPr="00A219EE" w:rsidRDefault="00437E99" w:rsidP="38B3EA0C">
      <w:pPr>
        <w:shd w:val="clear" w:color="auto" w:fill="FFFFFF" w:themeFill="background1"/>
        <w:spacing w:after="0" w:line="240" w:lineRule="auto"/>
        <w:textAlignment w:val="baseline"/>
        <w:rPr>
          <w:rFonts w:eastAsiaTheme="minorEastAsia"/>
          <w:sz w:val="26"/>
          <w:szCs w:val="26"/>
        </w:rPr>
      </w:pPr>
    </w:p>
    <w:p w14:paraId="049D3212" w14:textId="2C90B873" w:rsidR="10E69977" w:rsidRDefault="316BBFDA" w:rsidP="71D1B717">
      <w:pPr>
        <w:shd w:val="clear" w:color="auto" w:fill="FFFFFF" w:themeFill="background1"/>
        <w:spacing w:after="0" w:line="240" w:lineRule="auto"/>
        <w:rPr>
          <w:rStyle w:val="eop"/>
          <w:rFonts w:eastAsiaTheme="minorEastAsia"/>
          <w:sz w:val="26"/>
          <w:szCs w:val="26"/>
        </w:rPr>
      </w:pPr>
      <w:r w:rsidRPr="71D1B717">
        <w:rPr>
          <w:rFonts w:eastAsiaTheme="minorEastAsia"/>
          <w:sz w:val="26"/>
          <w:szCs w:val="26"/>
        </w:rPr>
        <w:t>Applicants must demonstrate existing</w:t>
      </w:r>
      <w:r w:rsidR="5991ED82" w:rsidRPr="71D1B717">
        <w:rPr>
          <w:rFonts w:eastAsiaTheme="minorEastAsia"/>
          <w:sz w:val="26"/>
          <w:szCs w:val="26"/>
        </w:rPr>
        <w:t xml:space="preserve"> – </w:t>
      </w:r>
      <w:r w:rsidR="5EDD280C" w:rsidRPr="71D1B717">
        <w:rPr>
          <w:rFonts w:eastAsiaTheme="minorEastAsia"/>
          <w:sz w:val="26"/>
          <w:szCs w:val="26"/>
        </w:rPr>
        <w:t xml:space="preserve">or </w:t>
      </w:r>
      <w:r w:rsidRPr="71D1B717">
        <w:rPr>
          <w:rFonts w:eastAsiaTheme="minorEastAsia"/>
          <w:sz w:val="26"/>
          <w:szCs w:val="26"/>
        </w:rPr>
        <w:t>the capacity to develop</w:t>
      </w:r>
      <w:r w:rsidR="07D83768" w:rsidRPr="71D1B717">
        <w:rPr>
          <w:rFonts w:eastAsiaTheme="minorEastAsia"/>
          <w:sz w:val="26"/>
          <w:szCs w:val="26"/>
        </w:rPr>
        <w:t xml:space="preserve"> – </w:t>
      </w:r>
      <w:r w:rsidR="2E243CBC" w:rsidRPr="71D1B717">
        <w:rPr>
          <w:rFonts w:eastAsiaTheme="minorEastAsia"/>
          <w:sz w:val="26"/>
          <w:szCs w:val="26"/>
        </w:rPr>
        <w:t xml:space="preserve">working relationships </w:t>
      </w:r>
      <w:r w:rsidR="75614C4E" w:rsidRPr="71D1B717">
        <w:rPr>
          <w:rFonts w:eastAsiaTheme="minorEastAsia"/>
          <w:sz w:val="26"/>
          <w:szCs w:val="26"/>
        </w:rPr>
        <w:t>with</w:t>
      </w:r>
      <w:r w:rsidRPr="71D1B717">
        <w:rPr>
          <w:rFonts w:eastAsiaTheme="minorEastAsia"/>
          <w:sz w:val="26"/>
          <w:szCs w:val="26"/>
        </w:rPr>
        <w:t xml:space="preserve"> local in-country partners, entities, and relevant stakeholders</w:t>
      </w:r>
      <w:r w:rsidR="2A9417D9" w:rsidRPr="71D1B717">
        <w:rPr>
          <w:rFonts w:eastAsiaTheme="minorEastAsia"/>
          <w:sz w:val="26"/>
          <w:szCs w:val="26"/>
        </w:rPr>
        <w:t>,</w:t>
      </w:r>
      <w:r w:rsidRPr="71D1B717">
        <w:rPr>
          <w:rFonts w:eastAsiaTheme="minorEastAsia"/>
          <w:sz w:val="26"/>
          <w:szCs w:val="26"/>
        </w:rPr>
        <w:t xml:space="preserve"> and have demonstrable experience in administering successful and preferably similar </w:t>
      </w:r>
      <w:r w:rsidR="36411B64" w:rsidRPr="71D1B717">
        <w:rPr>
          <w:rFonts w:eastAsiaTheme="minorEastAsia"/>
          <w:sz w:val="26"/>
          <w:szCs w:val="26"/>
        </w:rPr>
        <w:t xml:space="preserve">technical </w:t>
      </w:r>
      <w:r w:rsidRPr="71D1B717">
        <w:rPr>
          <w:rFonts w:eastAsiaTheme="minorEastAsia"/>
          <w:sz w:val="26"/>
          <w:szCs w:val="26"/>
        </w:rPr>
        <w:t>projects.</w:t>
      </w:r>
      <w:r w:rsidR="46D323F8" w:rsidRPr="71D1B717">
        <w:rPr>
          <w:rFonts w:eastAsiaTheme="minorEastAsia"/>
          <w:sz w:val="26"/>
          <w:szCs w:val="26"/>
        </w:rPr>
        <w:t xml:space="preserve"> </w:t>
      </w:r>
      <w:r w:rsidRPr="71D1B717">
        <w:rPr>
          <w:rStyle w:val="eop"/>
          <w:rFonts w:eastAsiaTheme="minorEastAsia"/>
          <w:sz w:val="26"/>
          <w:szCs w:val="26"/>
        </w:rPr>
        <w:t xml:space="preserve">Applicants must also demonstrate the ability to draw on a range of trained cybersecurity and other professionals prepared to adhere to the highest personal and professional standards; to acquire or maintain, as appropriate, security clearances and access to classified systems; </w:t>
      </w:r>
      <w:r w:rsidR="7FC47321" w:rsidRPr="71D1B717">
        <w:rPr>
          <w:rStyle w:val="eop"/>
          <w:rFonts w:eastAsiaTheme="minorEastAsia"/>
          <w:sz w:val="26"/>
          <w:szCs w:val="26"/>
        </w:rPr>
        <w:t xml:space="preserve">and </w:t>
      </w:r>
      <w:r w:rsidRPr="71D1B717">
        <w:rPr>
          <w:rStyle w:val="eop"/>
          <w:rFonts w:eastAsiaTheme="minorEastAsia"/>
          <w:sz w:val="26"/>
          <w:szCs w:val="26"/>
        </w:rPr>
        <w:t>to work outside of normal working hours and in possible austere or difficult conditions that may require the use of atypical tools, translation services</w:t>
      </w:r>
      <w:r w:rsidR="0B8B3DEA" w:rsidRPr="71D1B717">
        <w:rPr>
          <w:rStyle w:val="eop"/>
          <w:rFonts w:eastAsiaTheme="minorEastAsia"/>
          <w:sz w:val="26"/>
          <w:szCs w:val="26"/>
        </w:rPr>
        <w:t>,</w:t>
      </w:r>
      <w:r w:rsidRPr="71D1B717">
        <w:rPr>
          <w:rStyle w:val="eop"/>
          <w:rFonts w:eastAsiaTheme="minorEastAsia"/>
          <w:sz w:val="26"/>
          <w:szCs w:val="26"/>
        </w:rPr>
        <w:t xml:space="preserve"> or other logistical challenges.</w:t>
      </w:r>
      <w:r w:rsidR="7E23F27D" w:rsidRPr="71D1B717">
        <w:rPr>
          <w:rStyle w:val="eop"/>
          <w:rFonts w:eastAsiaTheme="minorEastAsia"/>
          <w:sz w:val="26"/>
          <w:szCs w:val="26"/>
        </w:rPr>
        <w:t xml:space="preserve"> </w:t>
      </w:r>
      <w:r w:rsidR="13A4B97A" w:rsidRPr="71D1B717">
        <w:rPr>
          <w:rStyle w:val="eop"/>
          <w:rFonts w:eastAsiaTheme="minorEastAsia"/>
          <w:sz w:val="26"/>
          <w:szCs w:val="26"/>
        </w:rPr>
        <w:t>Recipients</w:t>
      </w:r>
      <w:r w:rsidR="1F722102" w:rsidRPr="71D1B717">
        <w:rPr>
          <w:rStyle w:val="eop"/>
          <w:rFonts w:eastAsiaTheme="minorEastAsia"/>
          <w:sz w:val="26"/>
          <w:szCs w:val="26"/>
        </w:rPr>
        <w:t xml:space="preserve"> </w:t>
      </w:r>
      <w:r w:rsidR="3D800452" w:rsidRPr="71D1B717">
        <w:rPr>
          <w:rStyle w:val="eop"/>
          <w:rFonts w:eastAsiaTheme="minorEastAsia"/>
          <w:sz w:val="26"/>
          <w:szCs w:val="26"/>
        </w:rPr>
        <w:t xml:space="preserve">will be required to </w:t>
      </w:r>
      <w:r w:rsidR="1F133228" w:rsidRPr="71D1B717">
        <w:rPr>
          <w:rStyle w:val="eop"/>
          <w:rFonts w:eastAsiaTheme="minorEastAsia"/>
          <w:sz w:val="26"/>
          <w:szCs w:val="26"/>
        </w:rPr>
        <w:t>coordinate with CDP</w:t>
      </w:r>
      <w:r w:rsidR="0797B130" w:rsidRPr="71D1B717">
        <w:rPr>
          <w:rStyle w:val="eop"/>
          <w:rFonts w:eastAsiaTheme="minorEastAsia"/>
          <w:sz w:val="26"/>
          <w:szCs w:val="26"/>
        </w:rPr>
        <w:t xml:space="preserve"> on </w:t>
      </w:r>
      <w:r w:rsidR="4C892CEC" w:rsidRPr="71D1B717">
        <w:rPr>
          <w:rStyle w:val="eop"/>
          <w:rFonts w:eastAsiaTheme="minorEastAsia"/>
          <w:sz w:val="26"/>
          <w:szCs w:val="26"/>
        </w:rPr>
        <w:t>each PAS</w:t>
      </w:r>
      <w:r w:rsidR="1F133228" w:rsidRPr="71D1B717">
        <w:rPr>
          <w:rStyle w:val="eop"/>
          <w:rFonts w:eastAsiaTheme="minorEastAsia"/>
          <w:sz w:val="26"/>
          <w:szCs w:val="26"/>
        </w:rPr>
        <w:t xml:space="preserve"> to ensure the </w:t>
      </w:r>
      <w:r w:rsidR="7AD9DF5A" w:rsidRPr="71D1B717">
        <w:rPr>
          <w:rStyle w:val="eop"/>
          <w:rFonts w:eastAsiaTheme="minorEastAsia"/>
          <w:sz w:val="26"/>
          <w:szCs w:val="26"/>
        </w:rPr>
        <w:t>use</w:t>
      </w:r>
      <w:r w:rsidR="549A0F35" w:rsidRPr="71D1B717">
        <w:rPr>
          <w:rStyle w:val="eop"/>
          <w:rFonts w:eastAsiaTheme="minorEastAsia"/>
          <w:sz w:val="26"/>
          <w:szCs w:val="26"/>
        </w:rPr>
        <w:t xml:space="preserve"> of</w:t>
      </w:r>
      <w:r w:rsidR="7AD9DF5A" w:rsidRPr="71D1B717">
        <w:rPr>
          <w:rStyle w:val="eop"/>
          <w:rFonts w:eastAsiaTheme="minorEastAsia"/>
          <w:sz w:val="26"/>
          <w:szCs w:val="26"/>
        </w:rPr>
        <w:t xml:space="preserve"> </w:t>
      </w:r>
      <w:r w:rsidR="2290B1F9" w:rsidRPr="71D1B717">
        <w:rPr>
          <w:rStyle w:val="eop"/>
          <w:rFonts w:eastAsiaTheme="minorEastAsia"/>
          <w:sz w:val="26"/>
          <w:szCs w:val="26"/>
        </w:rPr>
        <w:t>trusted solutions and vendors</w:t>
      </w:r>
      <w:r w:rsidR="44793770" w:rsidRPr="71D1B717">
        <w:rPr>
          <w:rStyle w:val="eop"/>
          <w:rFonts w:eastAsiaTheme="minorEastAsia"/>
          <w:sz w:val="26"/>
          <w:szCs w:val="26"/>
        </w:rPr>
        <w:t xml:space="preserve"> </w:t>
      </w:r>
      <w:r w:rsidR="435ECB3E" w:rsidRPr="71D1B717">
        <w:rPr>
          <w:rStyle w:val="eop"/>
          <w:rFonts w:eastAsiaTheme="minorEastAsia"/>
          <w:sz w:val="26"/>
          <w:szCs w:val="26"/>
        </w:rPr>
        <w:t>(</w:t>
      </w:r>
      <w:r w:rsidR="39659778" w:rsidRPr="71D1B717">
        <w:rPr>
          <w:rStyle w:val="eop"/>
          <w:rFonts w:eastAsiaTheme="minorEastAsia"/>
          <w:sz w:val="26"/>
          <w:szCs w:val="26"/>
        </w:rPr>
        <w:t xml:space="preserve">i.e. the composition of the </w:t>
      </w:r>
      <w:r w:rsidR="435ECB3E" w:rsidRPr="71D1B717">
        <w:rPr>
          <w:rStyle w:val="eop"/>
          <w:rFonts w:eastAsiaTheme="minorEastAsia"/>
          <w:sz w:val="26"/>
          <w:szCs w:val="26"/>
        </w:rPr>
        <w:t>“</w:t>
      </w:r>
      <w:r w:rsidR="62ABFFC0" w:rsidRPr="71D1B717">
        <w:rPr>
          <w:rStyle w:val="eop"/>
          <w:rFonts w:eastAsiaTheme="minorEastAsia"/>
          <w:sz w:val="26"/>
          <w:szCs w:val="26"/>
        </w:rPr>
        <w:t>tech stack"</w:t>
      </w:r>
      <w:r w:rsidR="41769B8B" w:rsidRPr="71D1B717">
        <w:rPr>
          <w:rStyle w:val="eop"/>
          <w:rFonts w:eastAsiaTheme="minorEastAsia"/>
          <w:sz w:val="26"/>
          <w:szCs w:val="26"/>
        </w:rPr>
        <w:t>)</w:t>
      </w:r>
      <w:r w:rsidR="57183B66" w:rsidRPr="71D1B717">
        <w:rPr>
          <w:rStyle w:val="eop"/>
          <w:rFonts w:eastAsiaTheme="minorEastAsia"/>
          <w:sz w:val="26"/>
          <w:szCs w:val="26"/>
        </w:rPr>
        <w:t>.</w:t>
      </w:r>
      <w:r w:rsidR="2706F84A" w:rsidRPr="71D1B717">
        <w:rPr>
          <w:rStyle w:val="eop"/>
          <w:rFonts w:eastAsiaTheme="minorEastAsia"/>
          <w:sz w:val="26"/>
          <w:szCs w:val="26"/>
        </w:rPr>
        <w:t xml:space="preserve"> </w:t>
      </w:r>
    </w:p>
    <w:p w14:paraId="61A3AE9B" w14:textId="77777777" w:rsidR="001F3A98" w:rsidRPr="00A219EE" w:rsidRDefault="001F3A98" w:rsidP="52DC9ECE">
      <w:pPr>
        <w:pStyle w:val="paragraph"/>
        <w:shd w:val="clear" w:color="auto" w:fill="FFFFFF" w:themeFill="background1"/>
        <w:spacing w:before="0" w:beforeAutospacing="0" w:after="0" w:afterAutospacing="0"/>
        <w:rPr>
          <w:rStyle w:val="eop"/>
          <w:rFonts w:eastAsiaTheme="minorEastAsia"/>
          <w:sz w:val="26"/>
          <w:szCs w:val="26"/>
        </w:rPr>
      </w:pPr>
    </w:p>
    <w:p w14:paraId="478D5D23" w14:textId="0F40A1BC" w:rsidR="5B82A0D6" w:rsidRDefault="5B82A0D6" w:rsidP="38B3EA0C">
      <w:pPr>
        <w:pStyle w:val="paragraph"/>
        <w:spacing w:before="0" w:beforeAutospacing="0" w:after="0" w:afterAutospacing="0"/>
        <w:rPr>
          <w:rStyle w:val="eop"/>
          <w:rFonts w:asciiTheme="minorHAnsi" w:eastAsiaTheme="minorEastAsia" w:hAnsiTheme="minorHAnsi" w:cstheme="minorBidi"/>
          <w:b/>
          <w:bCs/>
          <w:sz w:val="26"/>
          <w:szCs w:val="26"/>
        </w:rPr>
      </w:pPr>
      <w:r w:rsidRPr="38B3EA0C">
        <w:rPr>
          <w:rStyle w:val="eop"/>
          <w:rFonts w:asciiTheme="minorHAnsi" w:eastAsiaTheme="minorEastAsia" w:hAnsiTheme="minorHAnsi" w:cstheme="minorBidi"/>
          <w:b/>
          <w:bCs/>
          <w:sz w:val="26"/>
          <w:szCs w:val="26"/>
        </w:rPr>
        <w:lastRenderedPageBreak/>
        <w:t>Project Process</w:t>
      </w:r>
    </w:p>
    <w:p w14:paraId="544469FD" w14:textId="7A0EDBAC" w:rsidR="001F3A98" w:rsidRPr="00A219EE" w:rsidRDefault="04EB81FB" w:rsidP="4D5ED868">
      <w:pPr>
        <w:spacing w:after="0" w:line="240" w:lineRule="auto"/>
        <w:textAlignment w:val="baseline"/>
        <w:rPr>
          <w:rFonts w:eastAsiaTheme="minorEastAsia"/>
          <w:sz w:val="26"/>
          <w:szCs w:val="26"/>
        </w:rPr>
      </w:pPr>
      <w:r w:rsidRPr="4D5ED868">
        <w:rPr>
          <w:rFonts w:eastAsiaTheme="minorEastAsia"/>
          <w:sz w:val="26"/>
          <w:szCs w:val="26"/>
        </w:rPr>
        <w:t xml:space="preserve">A draft PAS is </w:t>
      </w:r>
      <w:r w:rsidR="138A2659" w:rsidRPr="4D5ED868">
        <w:rPr>
          <w:rFonts w:eastAsiaTheme="minorEastAsia"/>
          <w:sz w:val="26"/>
          <w:szCs w:val="26"/>
        </w:rPr>
        <w:t>provided and attached to this NOFO</w:t>
      </w:r>
      <w:r w:rsidRPr="4D5ED868">
        <w:rPr>
          <w:rFonts w:eastAsiaTheme="minorEastAsia"/>
          <w:sz w:val="26"/>
          <w:szCs w:val="26"/>
        </w:rPr>
        <w:t xml:space="preserve"> (See </w:t>
      </w:r>
      <w:r w:rsidR="48BD9E60" w:rsidRPr="4D5ED868">
        <w:rPr>
          <w:rFonts w:eastAsiaTheme="minorEastAsia"/>
          <w:b/>
          <w:bCs/>
          <w:sz w:val="26"/>
          <w:szCs w:val="26"/>
        </w:rPr>
        <w:t xml:space="preserve">Tab </w:t>
      </w:r>
      <w:r w:rsidR="37ACC046" w:rsidRPr="4D5ED868">
        <w:rPr>
          <w:rFonts w:eastAsiaTheme="minorEastAsia"/>
          <w:b/>
          <w:bCs/>
          <w:sz w:val="26"/>
          <w:szCs w:val="26"/>
        </w:rPr>
        <w:t>4</w:t>
      </w:r>
      <w:r w:rsidR="74AB31EA" w:rsidRPr="4D5ED868">
        <w:rPr>
          <w:rFonts w:eastAsiaTheme="minorEastAsia"/>
          <w:b/>
          <w:bCs/>
          <w:sz w:val="26"/>
          <w:szCs w:val="26"/>
        </w:rPr>
        <w:t xml:space="preserve"> – FALCON Project Activity Scope</w:t>
      </w:r>
      <w:r w:rsidR="48BD9E60" w:rsidRPr="4D5ED868">
        <w:rPr>
          <w:rFonts w:eastAsiaTheme="minorEastAsia"/>
          <w:sz w:val="26"/>
          <w:szCs w:val="26"/>
        </w:rPr>
        <w:t>)</w:t>
      </w:r>
      <w:r w:rsidR="138A2659" w:rsidRPr="4D5ED868">
        <w:rPr>
          <w:rFonts w:eastAsiaTheme="minorEastAsia"/>
          <w:sz w:val="26"/>
          <w:szCs w:val="26"/>
        </w:rPr>
        <w:t xml:space="preserve">. The </w:t>
      </w:r>
      <w:r w:rsidR="56FEA86A" w:rsidRPr="4D5ED868">
        <w:rPr>
          <w:rFonts w:eastAsiaTheme="minorEastAsia"/>
          <w:sz w:val="26"/>
          <w:szCs w:val="26"/>
        </w:rPr>
        <w:t xml:space="preserve">summary </w:t>
      </w:r>
      <w:r w:rsidR="138A2659" w:rsidRPr="4D5ED868">
        <w:rPr>
          <w:rFonts w:eastAsiaTheme="minorEastAsia"/>
          <w:sz w:val="26"/>
          <w:szCs w:val="26"/>
        </w:rPr>
        <w:t xml:space="preserve">PAS </w:t>
      </w:r>
      <w:r w:rsidR="2411B23A" w:rsidRPr="4D5ED868">
        <w:rPr>
          <w:rFonts w:eastAsiaTheme="minorEastAsia"/>
          <w:sz w:val="26"/>
          <w:szCs w:val="26"/>
        </w:rPr>
        <w:t xml:space="preserve">will </w:t>
      </w:r>
      <w:r w:rsidR="138A2659" w:rsidRPr="4D5ED868">
        <w:rPr>
          <w:rFonts w:eastAsiaTheme="minorEastAsia"/>
          <w:sz w:val="26"/>
          <w:szCs w:val="26"/>
        </w:rPr>
        <w:t>provide</w:t>
      </w:r>
      <w:r w:rsidR="2411B23A" w:rsidRPr="4D5ED868">
        <w:rPr>
          <w:rFonts w:eastAsiaTheme="minorEastAsia"/>
          <w:sz w:val="26"/>
          <w:szCs w:val="26"/>
        </w:rPr>
        <w:t xml:space="preserve"> </w:t>
      </w:r>
      <w:r w:rsidR="138A2659" w:rsidRPr="4D5ED868">
        <w:rPr>
          <w:rFonts w:eastAsiaTheme="minorEastAsia"/>
          <w:sz w:val="26"/>
          <w:szCs w:val="26"/>
        </w:rPr>
        <w:t xml:space="preserve">a </w:t>
      </w:r>
      <w:r w:rsidR="56FEA86A" w:rsidRPr="4D5ED868">
        <w:rPr>
          <w:rFonts w:eastAsiaTheme="minorEastAsia"/>
          <w:sz w:val="26"/>
          <w:szCs w:val="26"/>
        </w:rPr>
        <w:t>description</w:t>
      </w:r>
      <w:r w:rsidR="138A2659" w:rsidRPr="4D5ED868">
        <w:rPr>
          <w:rFonts w:eastAsiaTheme="minorEastAsia"/>
          <w:sz w:val="26"/>
          <w:szCs w:val="26"/>
        </w:rPr>
        <w:t xml:space="preserve"> of CDP’s </w:t>
      </w:r>
      <w:r w:rsidR="4A67F84E" w:rsidRPr="4D5ED868">
        <w:rPr>
          <w:rFonts w:eastAsiaTheme="minorEastAsia"/>
          <w:sz w:val="26"/>
          <w:szCs w:val="26"/>
        </w:rPr>
        <w:t xml:space="preserve">request and/or </w:t>
      </w:r>
      <w:r w:rsidR="138A2659" w:rsidRPr="4D5ED868">
        <w:rPr>
          <w:rFonts w:eastAsiaTheme="minorEastAsia"/>
          <w:sz w:val="26"/>
          <w:szCs w:val="26"/>
        </w:rPr>
        <w:t xml:space="preserve">approach </w:t>
      </w:r>
      <w:r w:rsidR="2B15179D" w:rsidRPr="4D5ED868">
        <w:rPr>
          <w:rFonts w:eastAsiaTheme="minorEastAsia"/>
          <w:sz w:val="26"/>
          <w:szCs w:val="26"/>
        </w:rPr>
        <w:t xml:space="preserve">for </w:t>
      </w:r>
      <w:r w:rsidR="138A2659" w:rsidRPr="4D5ED868">
        <w:rPr>
          <w:rFonts w:eastAsiaTheme="minorEastAsia"/>
          <w:sz w:val="26"/>
          <w:szCs w:val="26"/>
        </w:rPr>
        <w:t xml:space="preserve">each </w:t>
      </w:r>
      <w:r w:rsidR="53F2B514" w:rsidRPr="4D5ED868">
        <w:rPr>
          <w:rFonts w:eastAsiaTheme="minorEastAsia"/>
          <w:sz w:val="26"/>
          <w:szCs w:val="26"/>
        </w:rPr>
        <w:t>F</w:t>
      </w:r>
      <w:r w:rsidR="1F37571E" w:rsidRPr="4D5ED868">
        <w:rPr>
          <w:rFonts w:eastAsiaTheme="minorEastAsia"/>
          <w:sz w:val="26"/>
          <w:szCs w:val="26"/>
        </w:rPr>
        <w:t>ALC</w:t>
      </w:r>
      <w:r w:rsidR="08911C3A" w:rsidRPr="4D5ED868">
        <w:rPr>
          <w:rFonts w:eastAsiaTheme="minorEastAsia"/>
          <w:sz w:val="26"/>
          <w:szCs w:val="26"/>
        </w:rPr>
        <w:t>O</w:t>
      </w:r>
      <w:r w:rsidR="1F37571E" w:rsidRPr="4D5ED868">
        <w:rPr>
          <w:rFonts w:eastAsiaTheme="minorEastAsia"/>
          <w:sz w:val="26"/>
          <w:szCs w:val="26"/>
        </w:rPr>
        <w:t>N</w:t>
      </w:r>
      <w:r w:rsidR="32330E46" w:rsidRPr="4D5ED868">
        <w:rPr>
          <w:rFonts w:eastAsiaTheme="minorEastAsia"/>
          <w:sz w:val="26"/>
          <w:szCs w:val="26"/>
        </w:rPr>
        <w:t xml:space="preserve"> </w:t>
      </w:r>
      <w:r w:rsidR="138A2659" w:rsidRPr="4D5ED868">
        <w:rPr>
          <w:rFonts w:eastAsiaTheme="minorEastAsia"/>
          <w:sz w:val="26"/>
          <w:szCs w:val="26"/>
        </w:rPr>
        <w:t>project activity.</w:t>
      </w:r>
      <w:r w:rsidR="46D323F8" w:rsidRPr="4D5ED868">
        <w:rPr>
          <w:rFonts w:eastAsiaTheme="minorEastAsia"/>
          <w:sz w:val="26"/>
          <w:szCs w:val="26"/>
        </w:rPr>
        <w:t xml:space="preserve"> </w:t>
      </w:r>
      <w:r w:rsidR="7F8FDB53" w:rsidRPr="4D5ED868">
        <w:rPr>
          <w:rFonts w:eastAsiaTheme="minorEastAsia"/>
          <w:sz w:val="26"/>
          <w:szCs w:val="26"/>
        </w:rPr>
        <w:t>Upon receipt of the PAS, the recipient will be required to complete a</w:t>
      </w:r>
      <w:r w:rsidR="6943DBCE" w:rsidRPr="4D5ED868">
        <w:rPr>
          <w:rFonts w:eastAsiaTheme="minorEastAsia"/>
          <w:sz w:val="26"/>
          <w:szCs w:val="26"/>
        </w:rPr>
        <w:t xml:space="preserve"> </w:t>
      </w:r>
      <w:r w:rsidR="56FEA86A" w:rsidRPr="4D5ED868">
        <w:rPr>
          <w:rFonts w:eastAsiaTheme="minorEastAsia"/>
          <w:sz w:val="26"/>
          <w:szCs w:val="26"/>
        </w:rPr>
        <w:t>narrative that describes the</w:t>
      </w:r>
      <w:r w:rsidR="59120AD5" w:rsidRPr="4D5ED868">
        <w:rPr>
          <w:rFonts w:eastAsiaTheme="minorEastAsia"/>
          <w:sz w:val="26"/>
          <w:szCs w:val="26"/>
        </w:rPr>
        <w:t xml:space="preserve"> needs, scope, scale, </w:t>
      </w:r>
      <w:r w:rsidR="68D1645F" w:rsidRPr="4D5ED868">
        <w:rPr>
          <w:rFonts w:eastAsiaTheme="minorEastAsia"/>
          <w:sz w:val="26"/>
          <w:szCs w:val="26"/>
        </w:rPr>
        <w:t xml:space="preserve">and </w:t>
      </w:r>
      <w:r w:rsidR="29EBDFD6" w:rsidRPr="4D5ED868">
        <w:rPr>
          <w:rFonts w:eastAsiaTheme="minorEastAsia"/>
          <w:sz w:val="26"/>
          <w:szCs w:val="26"/>
        </w:rPr>
        <w:t>response or solution proposed</w:t>
      </w:r>
      <w:r w:rsidR="0FC9740A" w:rsidRPr="4D5ED868">
        <w:rPr>
          <w:rFonts w:eastAsiaTheme="minorEastAsia"/>
          <w:sz w:val="26"/>
          <w:szCs w:val="26"/>
        </w:rPr>
        <w:t>;</w:t>
      </w:r>
      <w:r w:rsidR="29EBDFD6" w:rsidRPr="4D5ED868">
        <w:rPr>
          <w:rFonts w:eastAsiaTheme="minorEastAsia"/>
          <w:sz w:val="26"/>
          <w:szCs w:val="26"/>
        </w:rPr>
        <w:t xml:space="preserve"> a </w:t>
      </w:r>
      <w:r w:rsidR="6943DBCE" w:rsidRPr="4D5ED868">
        <w:rPr>
          <w:rFonts w:eastAsiaTheme="minorEastAsia"/>
          <w:sz w:val="26"/>
          <w:szCs w:val="26"/>
        </w:rPr>
        <w:t>discrete budget</w:t>
      </w:r>
      <w:r w:rsidR="400BA0CD" w:rsidRPr="4D5ED868">
        <w:rPr>
          <w:rFonts w:eastAsiaTheme="minorEastAsia"/>
          <w:sz w:val="26"/>
          <w:szCs w:val="26"/>
        </w:rPr>
        <w:t>;</w:t>
      </w:r>
      <w:r w:rsidR="6943DBCE" w:rsidRPr="4D5ED868">
        <w:rPr>
          <w:rFonts w:eastAsiaTheme="minorEastAsia"/>
          <w:sz w:val="26"/>
          <w:szCs w:val="26"/>
        </w:rPr>
        <w:t xml:space="preserve"> </w:t>
      </w:r>
      <w:r w:rsidR="4C9E2EDB" w:rsidRPr="4D5ED868">
        <w:rPr>
          <w:rFonts w:eastAsiaTheme="minorEastAsia"/>
          <w:sz w:val="26"/>
          <w:szCs w:val="26"/>
        </w:rPr>
        <w:t xml:space="preserve">a </w:t>
      </w:r>
      <w:r w:rsidR="6943DBCE" w:rsidRPr="4D5ED868">
        <w:rPr>
          <w:rFonts w:eastAsiaTheme="minorEastAsia"/>
          <w:sz w:val="26"/>
          <w:szCs w:val="26"/>
        </w:rPr>
        <w:t>logic model</w:t>
      </w:r>
      <w:r w:rsidR="3F35B26E" w:rsidRPr="4D5ED868">
        <w:rPr>
          <w:rFonts w:eastAsiaTheme="minorEastAsia"/>
          <w:sz w:val="26"/>
          <w:szCs w:val="26"/>
        </w:rPr>
        <w:t xml:space="preserve"> and</w:t>
      </w:r>
      <w:r w:rsidR="6943DBCE" w:rsidRPr="4D5ED868">
        <w:rPr>
          <w:rFonts w:eastAsiaTheme="minorEastAsia"/>
          <w:sz w:val="26"/>
          <w:szCs w:val="26"/>
        </w:rPr>
        <w:t xml:space="preserve"> monitoring and evaluation plan</w:t>
      </w:r>
      <w:r w:rsidR="17F0059F" w:rsidRPr="4D5ED868">
        <w:rPr>
          <w:rFonts w:eastAsiaTheme="minorEastAsia"/>
          <w:sz w:val="26"/>
          <w:szCs w:val="26"/>
        </w:rPr>
        <w:t>;</w:t>
      </w:r>
      <w:r w:rsidR="6943DBCE" w:rsidRPr="4D5ED868">
        <w:rPr>
          <w:rFonts w:eastAsiaTheme="minorEastAsia"/>
          <w:sz w:val="26"/>
          <w:szCs w:val="26"/>
        </w:rPr>
        <w:t xml:space="preserve"> </w:t>
      </w:r>
      <w:r w:rsidR="4DCDB69F" w:rsidRPr="4D5ED868">
        <w:rPr>
          <w:rFonts w:eastAsiaTheme="minorEastAsia"/>
          <w:sz w:val="26"/>
          <w:szCs w:val="26"/>
        </w:rPr>
        <w:t xml:space="preserve">and a </w:t>
      </w:r>
      <w:r w:rsidR="46498BDF" w:rsidRPr="4D5ED868">
        <w:rPr>
          <w:rFonts w:eastAsiaTheme="minorEastAsia"/>
          <w:sz w:val="26"/>
          <w:szCs w:val="26"/>
        </w:rPr>
        <w:t>risk,</w:t>
      </w:r>
      <w:r w:rsidR="6943DBCE" w:rsidRPr="4D5ED868">
        <w:rPr>
          <w:rFonts w:eastAsiaTheme="minorEastAsia"/>
          <w:sz w:val="26"/>
          <w:szCs w:val="26"/>
        </w:rPr>
        <w:t xml:space="preserve"> and sustainability assessment</w:t>
      </w:r>
      <w:r w:rsidR="46498BDF" w:rsidRPr="4D5ED868">
        <w:rPr>
          <w:rFonts w:eastAsiaTheme="minorEastAsia"/>
          <w:sz w:val="26"/>
          <w:szCs w:val="26"/>
        </w:rPr>
        <w:t>s</w:t>
      </w:r>
      <w:r w:rsidR="6943DBCE" w:rsidRPr="4D5ED868">
        <w:rPr>
          <w:rFonts w:eastAsiaTheme="minorEastAsia"/>
          <w:sz w:val="26"/>
          <w:szCs w:val="26"/>
        </w:rPr>
        <w:t>.</w:t>
      </w:r>
      <w:r w:rsidR="46D323F8" w:rsidRPr="4D5ED868">
        <w:rPr>
          <w:rFonts w:eastAsiaTheme="minorEastAsia"/>
          <w:sz w:val="26"/>
          <w:szCs w:val="26"/>
        </w:rPr>
        <w:t xml:space="preserve"> </w:t>
      </w:r>
      <w:r w:rsidR="487426DF" w:rsidRPr="4D5ED868">
        <w:rPr>
          <w:rFonts w:eastAsiaTheme="minorEastAsia"/>
          <w:sz w:val="26"/>
          <w:szCs w:val="26"/>
        </w:rPr>
        <w:t xml:space="preserve">For the sake of expediency, collaboration with CDP during this phase is </w:t>
      </w:r>
      <w:r w:rsidR="2BB695AB" w:rsidRPr="4D5ED868">
        <w:rPr>
          <w:rFonts w:eastAsiaTheme="minorEastAsia"/>
          <w:sz w:val="26"/>
          <w:szCs w:val="26"/>
        </w:rPr>
        <w:t>expected and encouraged.</w:t>
      </w:r>
      <w:r w:rsidR="46D323F8" w:rsidRPr="4D5ED868">
        <w:rPr>
          <w:rFonts w:eastAsiaTheme="minorEastAsia"/>
          <w:sz w:val="26"/>
          <w:szCs w:val="26"/>
        </w:rPr>
        <w:t xml:space="preserve"> </w:t>
      </w:r>
      <w:r w:rsidR="24BAA210" w:rsidRPr="4D5ED868">
        <w:rPr>
          <w:rFonts w:eastAsiaTheme="minorEastAsia"/>
          <w:sz w:val="26"/>
          <w:szCs w:val="26"/>
        </w:rPr>
        <w:t>The recipient will complete and return the PAS to CDP</w:t>
      </w:r>
      <w:r w:rsidR="4C688216" w:rsidRPr="4D5ED868">
        <w:rPr>
          <w:rFonts w:eastAsiaTheme="minorEastAsia"/>
          <w:sz w:val="26"/>
          <w:szCs w:val="26"/>
        </w:rPr>
        <w:t xml:space="preserve"> program officials</w:t>
      </w:r>
      <w:r w:rsidR="24BAA210" w:rsidRPr="4D5ED868">
        <w:rPr>
          <w:rFonts w:eastAsiaTheme="minorEastAsia"/>
          <w:sz w:val="26"/>
          <w:szCs w:val="26"/>
        </w:rPr>
        <w:t xml:space="preserve"> for review and approval</w:t>
      </w:r>
      <w:r w:rsidR="000B2ABD" w:rsidRPr="4D5ED868">
        <w:rPr>
          <w:rFonts w:eastAsiaTheme="minorEastAsia"/>
          <w:sz w:val="26"/>
          <w:szCs w:val="26"/>
        </w:rPr>
        <w:t xml:space="preserve"> within 7 business days in non-crisis situations</w:t>
      </w:r>
      <w:r w:rsidR="24BAA210" w:rsidRPr="4D5ED868">
        <w:rPr>
          <w:rFonts w:eastAsiaTheme="minorEastAsia"/>
          <w:sz w:val="26"/>
          <w:szCs w:val="26"/>
        </w:rPr>
        <w:t>.</w:t>
      </w:r>
      <w:r w:rsidR="46D323F8" w:rsidRPr="4D5ED868">
        <w:rPr>
          <w:rFonts w:eastAsiaTheme="minorEastAsia"/>
          <w:sz w:val="26"/>
          <w:szCs w:val="26"/>
        </w:rPr>
        <w:t xml:space="preserve"> </w:t>
      </w:r>
      <w:r w:rsidR="454712C7" w:rsidRPr="4D5ED868">
        <w:rPr>
          <w:rFonts w:eastAsiaTheme="minorEastAsia"/>
          <w:sz w:val="26"/>
          <w:szCs w:val="26"/>
        </w:rPr>
        <w:t>In crisis situations</w:t>
      </w:r>
      <w:r w:rsidR="307BE821" w:rsidRPr="4D5ED868">
        <w:rPr>
          <w:rFonts w:eastAsiaTheme="minorEastAsia"/>
          <w:sz w:val="26"/>
          <w:szCs w:val="26"/>
        </w:rPr>
        <w:t xml:space="preserve"> in which a rapid de</w:t>
      </w:r>
      <w:r w:rsidR="7B204E2D" w:rsidRPr="4D5ED868">
        <w:rPr>
          <w:rFonts w:eastAsiaTheme="minorEastAsia"/>
          <w:sz w:val="26"/>
          <w:szCs w:val="26"/>
        </w:rPr>
        <w:t>p</w:t>
      </w:r>
      <w:r w:rsidR="307BE821" w:rsidRPr="4D5ED868">
        <w:rPr>
          <w:rFonts w:eastAsiaTheme="minorEastAsia"/>
          <w:sz w:val="26"/>
          <w:szCs w:val="26"/>
        </w:rPr>
        <w:t>loyment is requested</w:t>
      </w:r>
      <w:r w:rsidR="454712C7" w:rsidRPr="4D5ED868">
        <w:rPr>
          <w:rFonts w:eastAsiaTheme="minorEastAsia"/>
          <w:sz w:val="26"/>
          <w:szCs w:val="26"/>
        </w:rPr>
        <w:t xml:space="preserve"> (as defined by CDP program officials)</w:t>
      </w:r>
      <w:r w:rsidR="31CB2602" w:rsidRPr="4D5ED868">
        <w:rPr>
          <w:rFonts w:eastAsiaTheme="minorEastAsia"/>
          <w:sz w:val="26"/>
          <w:szCs w:val="26"/>
        </w:rPr>
        <w:t xml:space="preserve"> or when little technical data about the request is known</w:t>
      </w:r>
      <w:r w:rsidR="454712C7" w:rsidRPr="4D5ED868">
        <w:rPr>
          <w:rFonts w:eastAsiaTheme="minorEastAsia"/>
          <w:sz w:val="26"/>
          <w:szCs w:val="26"/>
        </w:rPr>
        <w:t>, the PAS may be submitted on a preliminary basis and simplified temporarily to include onl</w:t>
      </w:r>
      <w:r w:rsidR="44790BBB" w:rsidRPr="4D5ED868">
        <w:rPr>
          <w:rFonts w:eastAsiaTheme="minorEastAsia"/>
          <w:sz w:val="26"/>
          <w:szCs w:val="26"/>
        </w:rPr>
        <w:t>y the proposed immediate response and budget estimate.</w:t>
      </w:r>
      <w:r w:rsidR="454712C7" w:rsidRPr="4D5ED868">
        <w:rPr>
          <w:rFonts w:eastAsiaTheme="minorEastAsia"/>
          <w:sz w:val="26"/>
          <w:szCs w:val="26"/>
        </w:rPr>
        <w:t xml:space="preserve"> </w:t>
      </w:r>
      <w:r w:rsidR="01E08208" w:rsidRPr="4D5ED868">
        <w:rPr>
          <w:rFonts w:eastAsiaTheme="minorEastAsia"/>
          <w:sz w:val="26"/>
          <w:szCs w:val="26"/>
        </w:rPr>
        <w:t xml:space="preserve">In this case, a more fulsome PAS will be required at a date no later than established by the CDP program officials. </w:t>
      </w:r>
      <w:r w:rsidR="55F43EFD" w:rsidRPr="4D5ED868">
        <w:rPr>
          <w:rFonts w:eastAsiaTheme="minorEastAsia"/>
          <w:sz w:val="26"/>
          <w:szCs w:val="26"/>
        </w:rPr>
        <w:t xml:space="preserve">No work shall commence on a PAS until the recipient and CDP agree </w:t>
      </w:r>
      <w:r w:rsidR="4881A617" w:rsidRPr="4D5ED868">
        <w:rPr>
          <w:rFonts w:eastAsiaTheme="minorEastAsia"/>
          <w:sz w:val="26"/>
          <w:szCs w:val="26"/>
        </w:rPr>
        <w:t xml:space="preserve">and sign off </w:t>
      </w:r>
      <w:r w:rsidR="55F43EFD" w:rsidRPr="4D5ED868">
        <w:rPr>
          <w:rFonts w:eastAsiaTheme="minorEastAsia"/>
          <w:sz w:val="26"/>
          <w:szCs w:val="26"/>
        </w:rPr>
        <w:t xml:space="preserve">on the </w:t>
      </w:r>
      <w:r w:rsidR="6A537C3F" w:rsidRPr="4D5ED868">
        <w:rPr>
          <w:rFonts w:eastAsiaTheme="minorEastAsia"/>
          <w:sz w:val="26"/>
          <w:szCs w:val="26"/>
        </w:rPr>
        <w:t>co</w:t>
      </w:r>
      <w:r w:rsidR="71F4E633" w:rsidRPr="4D5ED868">
        <w:rPr>
          <w:rFonts w:eastAsiaTheme="minorEastAsia"/>
          <w:sz w:val="26"/>
          <w:szCs w:val="26"/>
        </w:rPr>
        <w:t>mpleted</w:t>
      </w:r>
      <w:r w:rsidR="6A537C3F" w:rsidRPr="4D5ED868">
        <w:rPr>
          <w:rFonts w:eastAsiaTheme="minorEastAsia"/>
          <w:sz w:val="26"/>
          <w:szCs w:val="26"/>
        </w:rPr>
        <w:t xml:space="preserve"> PAS.</w:t>
      </w:r>
      <w:r w:rsidR="46D323F8" w:rsidRPr="4D5ED868">
        <w:rPr>
          <w:rFonts w:eastAsiaTheme="minorEastAsia"/>
          <w:sz w:val="26"/>
          <w:szCs w:val="26"/>
        </w:rPr>
        <w:t xml:space="preserve"> </w:t>
      </w:r>
      <w:r w:rsidR="6A537C3F" w:rsidRPr="4D5ED868">
        <w:rPr>
          <w:rFonts w:eastAsiaTheme="minorEastAsia"/>
          <w:sz w:val="26"/>
          <w:szCs w:val="26"/>
        </w:rPr>
        <w:t xml:space="preserve">A PAS may be </w:t>
      </w:r>
      <w:r w:rsidR="138A2659" w:rsidRPr="4D5ED868">
        <w:rPr>
          <w:rFonts w:eastAsiaTheme="minorEastAsia"/>
          <w:sz w:val="26"/>
          <w:szCs w:val="26"/>
        </w:rPr>
        <w:t xml:space="preserve">amended </w:t>
      </w:r>
      <w:r w:rsidR="6A537C3F" w:rsidRPr="4D5ED868">
        <w:rPr>
          <w:rFonts w:eastAsiaTheme="minorEastAsia"/>
          <w:sz w:val="26"/>
          <w:szCs w:val="26"/>
        </w:rPr>
        <w:t xml:space="preserve">as </w:t>
      </w:r>
      <w:r w:rsidR="138A2659" w:rsidRPr="4D5ED868">
        <w:rPr>
          <w:rFonts w:eastAsiaTheme="minorEastAsia"/>
          <w:sz w:val="26"/>
          <w:szCs w:val="26"/>
        </w:rPr>
        <w:t>needed</w:t>
      </w:r>
      <w:r w:rsidR="6A537C3F" w:rsidRPr="4D5ED868">
        <w:rPr>
          <w:rFonts w:eastAsiaTheme="minorEastAsia"/>
          <w:sz w:val="26"/>
          <w:szCs w:val="26"/>
        </w:rPr>
        <w:t xml:space="preserve"> a</w:t>
      </w:r>
      <w:r w:rsidR="574AB712" w:rsidRPr="4D5ED868">
        <w:rPr>
          <w:rFonts w:eastAsiaTheme="minorEastAsia"/>
          <w:sz w:val="26"/>
          <w:szCs w:val="26"/>
        </w:rPr>
        <w:t xml:space="preserve">nd as agreed </w:t>
      </w:r>
      <w:r w:rsidR="71F4E633" w:rsidRPr="4D5ED868">
        <w:rPr>
          <w:rFonts w:eastAsiaTheme="minorEastAsia"/>
          <w:sz w:val="26"/>
          <w:szCs w:val="26"/>
        </w:rPr>
        <w:t xml:space="preserve">to </w:t>
      </w:r>
      <w:r w:rsidR="574AB712" w:rsidRPr="4D5ED868">
        <w:rPr>
          <w:rFonts w:eastAsiaTheme="minorEastAsia"/>
          <w:sz w:val="26"/>
          <w:szCs w:val="26"/>
        </w:rPr>
        <w:t>in writing by CDP and the recipient</w:t>
      </w:r>
      <w:r w:rsidR="138A2659" w:rsidRPr="4D5ED868">
        <w:rPr>
          <w:rFonts w:eastAsiaTheme="minorEastAsia"/>
          <w:sz w:val="26"/>
          <w:szCs w:val="26"/>
        </w:rPr>
        <w:t>.</w:t>
      </w:r>
      <w:r w:rsidR="46D323F8" w:rsidRPr="4D5ED868">
        <w:rPr>
          <w:rFonts w:eastAsiaTheme="minorEastAsia"/>
          <w:sz w:val="26"/>
          <w:szCs w:val="26"/>
        </w:rPr>
        <w:t xml:space="preserve"> </w:t>
      </w:r>
    </w:p>
    <w:p w14:paraId="4952AC3E" w14:textId="77777777" w:rsidR="00EE4C48" w:rsidRPr="00A219EE" w:rsidRDefault="00EE4C48" w:rsidP="38B3EA0C">
      <w:pPr>
        <w:spacing w:after="0" w:line="240" w:lineRule="auto"/>
        <w:textAlignment w:val="baseline"/>
        <w:rPr>
          <w:rFonts w:eastAsiaTheme="minorEastAsia"/>
          <w:sz w:val="26"/>
          <w:szCs w:val="26"/>
        </w:rPr>
      </w:pPr>
    </w:p>
    <w:p w14:paraId="25CDCD89" w14:textId="388728E4" w:rsidR="00717A34" w:rsidRPr="00A219EE" w:rsidRDefault="4E49741F" w:rsidP="4D5ED868">
      <w:pPr>
        <w:spacing w:after="0" w:line="240" w:lineRule="auto"/>
        <w:textAlignment w:val="baseline"/>
        <w:rPr>
          <w:rFonts w:eastAsiaTheme="minorEastAsia"/>
          <w:sz w:val="26"/>
          <w:szCs w:val="26"/>
        </w:rPr>
      </w:pPr>
      <w:r w:rsidRPr="4D5ED868">
        <w:rPr>
          <w:rFonts w:eastAsiaTheme="minorEastAsia"/>
          <w:sz w:val="26"/>
          <w:szCs w:val="26"/>
        </w:rPr>
        <w:t>In every case the completed PAS will contain</w:t>
      </w:r>
      <w:r w:rsidR="2DC92E48" w:rsidRPr="4D5ED868">
        <w:rPr>
          <w:rFonts w:eastAsiaTheme="minorEastAsia"/>
          <w:sz w:val="26"/>
          <w:szCs w:val="26"/>
        </w:rPr>
        <w:t>,</w:t>
      </w:r>
      <w:r w:rsidRPr="4D5ED868">
        <w:rPr>
          <w:rFonts w:eastAsiaTheme="minorEastAsia"/>
          <w:sz w:val="26"/>
          <w:szCs w:val="26"/>
        </w:rPr>
        <w:t xml:space="preserve"> at a minimum, the following sections.</w:t>
      </w:r>
      <w:r w:rsidR="46D323F8" w:rsidRPr="4D5ED868">
        <w:rPr>
          <w:rFonts w:eastAsiaTheme="minorEastAsia"/>
          <w:sz w:val="26"/>
          <w:szCs w:val="26"/>
        </w:rPr>
        <w:t xml:space="preserve"> </w:t>
      </w:r>
    </w:p>
    <w:p w14:paraId="5FA2F842" w14:textId="70F4F817" w:rsidR="001F3A98" w:rsidRPr="00A219EE" w:rsidRDefault="0E5449BD" w:rsidP="71D1B717">
      <w:pPr>
        <w:spacing w:after="0" w:line="240" w:lineRule="auto"/>
        <w:textAlignment w:val="baseline"/>
        <w:rPr>
          <w:rFonts w:eastAsiaTheme="minorEastAsia"/>
          <w:b/>
          <w:bCs/>
          <w:sz w:val="26"/>
          <w:szCs w:val="26"/>
        </w:rPr>
      </w:pPr>
      <w:r w:rsidRPr="71D1B717">
        <w:rPr>
          <w:rFonts w:eastAsiaTheme="minorEastAsia"/>
          <w:b/>
          <w:bCs/>
          <w:sz w:val="26"/>
          <w:szCs w:val="26"/>
        </w:rPr>
        <w:t xml:space="preserve"> </w:t>
      </w:r>
    </w:p>
    <w:p w14:paraId="626B44BB" w14:textId="51D2D5AE" w:rsidR="005F1111" w:rsidRPr="00A219EE" w:rsidRDefault="03231D9A" w:rsidP="620E3680">
      <w:pPr>
        <w:spacing w:after="0" w:line="240" w:lineRule="auto"/>
        <w:rPr>
          <w:rFonts w:eastAsiaTheme="minorEastAsia"/>
          <w:sz w:val="26"/>
          <w:szCs w:val="26"/>
        </w:rPr>
      </w:pPr>
      <w:r w:rsidRPr="620E3680">
        <w:rPr>
          <w:rFonts w:eastAsiaTheme="minorEastAsia"/>
          <w:i/>
          <w:iCs/>
          <w:sz w:val="26"/>
          <w:szCs w:val="26"/>
        </w:rPr>
        <w:t xml:space="preserve">FALCON </w:t>
      </w:r>
      <w:r w:rsidR="7F1D8373" w:rsidRPr="620E3680">
        <w:rPr>
          <w:rFonts w:eastAsiaTheme="minorEastAsia"/>
          <w:i/>
          <w:iCs/>
          <w:sz w:val="26"/>
          <w:szCs w:val="26"/>
        </w:rPr>
        <w:t>PAS Narrative</w:t>
      </w:r>
      <w:r w:rsidR="32A60914" w:rsidRPr="620E3680">
        <w:rPr>
          <w:rFonts w:eastAsiaTheme="minorEastAsia"/>
          <w:i/>
          <w:iCs/>
          <w:sz w:val="26"/>
          <w:szCs w:val="26"/>
        </w:rPr>
        <w:t>:</w:t>
      </w:r>
      <w:r w:rsidR="26ECF921" w:rsidRPr="620E3680">
        <w:rPr>
          <w:rFonts w:eastAsiaTheme="minorEastAsia"/>
          <w:b/>
          <w:bCs/>
          <w:sz w:val="26"/>
          <w:szCs w:val="26"/>
        </w:rPr>
        <w:t xml:space="preserve"> </w:t>
      </w:r>
      <w:r w:rsidR="26ECF921" w:rsidRPr="620E3680">
        <w:rPr>
          <w:rFonts w:eastAsiaTheme="minorEastAsia"/>
          <w:sz w:val="26"/>
          <w:szCs w:val="26"/>
        </w:rPr>
        <w:t xml:space="preserve">Recipient will prepare a project narrative that expands or </w:t>
      </w:r>
      <w:r w:rsidR="02E15706" w:rsidRPr="620E3680">
        <w:rPr>
          <w:rFonts w:eastAsiaTheme="minorEastAsia"/>
          <w:sz w:val="26"/>
          <w:szCs w:val="26"/>
        </w:rPr>
        <w:t xml:space="preserve">explains the </w:t>
      </w:r>
      <w:r w:rsidR="6AC14357" w:rsidRPr="620E3680">
        <w:rPr>
          <w:rFonts w:eastAsiaTheme="minorEastAsia"/>
          <w:sz w:val="26"/>
          <w:szCs w:val="26"/>
        </w:rPr>
        <w:t xml:space="preserve">proposed </w:t>
      </w:r>
      <w:r w:rsidR="02E15706" w:rsidRPr="620E3680">
        <w:rPr>
          <w:rFonts w:eastAsiaTheme="minorEastAsia"/>
          <w:sz w:val="26"/>
          <w:szCs w:val="26"/>
        </w:rPr>
        <w:t xml:space="preserve">project </w:t>
      </w:r>
      <w:r w:rsidR="7A93185B" w:rsidRPr="620E3680">
        <w:rPr>
          <w:rFonts w:eastAsiaTheme="minorEastAsia"/>
          <w:sz w:val="26"/>
          <w:szCs w:val="26"/>
        </w:rPr>
        <w:t>solution</w:t>
      </w:r>
      <w:r w:rsidR="02E15706" w:rsidRPr="620E3680">
        <w:rPr>
          <w:rFonts w:eastAsiaTheme="minorEastAsia"/>
          <w:sz w:val="26"/>
          <w:szCs w:val="26"/>
        </w:rPr>
        <w:t xml:space="preserve"> or intervention as </w:t>
      </w:r>
      <w:bookmarkStart w:id="0" w:name="_Int_Tfp1nU6F"/>
      <w:r w:rsidR="7D36D525" w:rsidRPr="620E3680">
        <w:rPr>
          <w:rFonts w:eastAsiaTheme="minorEastAsia"/>
          <w:sz w:val="26"/>
          <w:szCs w:val="26"/>
        </w:rPr>
        <w:t>appropriate</w:t>
      </w:r>
      <w:bookmarkEnd w:id="0"/>
      <w:r w:rsidR="7D36D525" w:rsidRPr="620E3680">
        <w:rPr>
          <w:rFonts w:eastAsiaTheme="minorEastAsia"/>
          <w:sz w:val="26"/>
          <w:szCs w:val="26"/>
        </w:rPr>
        <w:t xml:space="preserve"> and</w:t>
      </w:r>
      <w:r w:rsidR="02E15706" w:rsidRPr="620E3680">
        <w:rPr>
          <w:rFonts w:eastAsiaTheme="minorEastAsia"/>
          <w:sz w:val="26"/>
          <w:szCs w:val="26"/>
        </w:rPr>
        <w:t xml:space="preserve"> will detail and justify the propos</w:t>
      </w:r>
      <w:r w:rsidR="5AFE5560" w:rsidRPr="620E3680">
        <w:rPr>
          <w:rFonts w:eastAsiaTheme="minorEastAsia"/>
          <w:sz w:val="26"/>
          <w:szCs w:val="26"/>
        </w:rPr>
        <w:t>ed activities to take to achieve the desired outcome.</w:t>
      </w:r>
      <w:r w:rsidR="46D323F8" w:rsidRPr="620E3680">
        <w:rPr>
          <w:rFonts w:eastAsiaTheme="minorEastAsia"/>
          <w:sz w:val="26"/>
          <w:szCs w:val="26"/>
        </w:rPr>
        <w:t xml:space="preserve"> </w:t>
      </w:r>
      <w:r w:rsidR="5AFE5560" w:rsidRPr="620E3680">
        <w:rPr>
          <w:rFonts w:eastAsiaTheme="minorEastAsia"/>
          <w:sz w:val="26"/>
          <w:szCs w:val="26"/>
        </w:rPr>
        <w:t>The narra</w:t>
      </w:r>
      <w:r w:rsidR="44535B7E" w:rsidRPr="620E3680">
        <w:rPr>
          <w:rFonts w:eastAsiaTheme="minorEastAsia"/>
          <w:sz w:val="26"/>
          <w:szCs w:val="26"/>
        </w:rPr>
        <w:t xml:space="preserve">tive shall have a separate discussion of risk analysis and risk mitigation </w:t>
      </w:r>
      <w:r w:rsidR="06484F59" w:rsidRPr="620E3680">
        <w:rPr>
          <w:rFonts w:eastAsiaTheme="minorEastAsia"/>
          <w:sz w:val="26"/>
          <w:szCs w:val="26"/>
        </w:rPr>
        <w:t>strategy and</w:t>
      </w:r>
      <w:r w:rsidR="0146F43A" w:rsidRPr="620E3680">
        <w:rPr>
          <w:rFonts w:eastAsiaTheme="minorEastAsia"/>
          <w:sz w:val="26"/>
          <w:szCs w:val="26"/>
        </w:rPr>
        <w:t xml:space="preserve"> should include an expectation of the types of telemetry or other </w:t>
      </w:r>
      <w:r w:rsidR="53EB9BA1" w:rsidRPr="620E3680">
        <w:rPr>
          <w:rFonts w:eastAsiaTheme="minorEastAsia"/>
          <w:sz w:val="26"/>
          <w:szCs w:val="26"/>
        </w:rPr>
        <w:t xml:space="preserve">associated </w:t>
      </w:r>
      <w:r w:rsidR="0146F43A" w:rsidRPr="620E3680">
        <w:rPr>
          <w:rFonts w:eastAsiaTheme="minorEastAsia"/>
          <w:sz w:val="26"/>
          <w:szCs w:val="26"/>
        </w:rPr>
        <w:t>data they anticipate receiving and how it will be handled</w:t>
      </w:r>
      <w:r w:rsidR="44535B7E" w:rsidRPr="620E3680">
        <w:rPr>
          <w:rFonts w:eastAsiaTheme="minorEastAsia"/>
          <w:sz w:val="26"/>
          <w:szCs w:val="26"/>
        </w:rPr>
        <w:t>.</w:t>
      </w:r>
      <w:r w:rsidR="46D323F8" w:rsidRPr="620E3680">
        <w:rPr>
          <w:rFonts w:eastAsiaTheme="minorEastAsia"/>
          <w:sz w:val="26"/>
          <w:szCs w:val="26"/>
        </w:rPr>
        <w:t xml:space="preserve"> </w:t>
      </w:r>
      <w:r w:rsidR="44535B7E" w:rsidRPr="620E3680">
        <w:rPr>
          <w:rFonts w:eastAsiaTheme="minorEastAsia"/>
          <w:sz w:val="26"/>
          <w:szCs w:val="26"/>
        </w:rPr>
        <w:t xml:space="preserve">The </w:t>
      </w:r>
      <w:r w:rsidR="24C6BA17" w:rsidRPr="620E3680">
        <w:rPr>
          <w:rFonts w:eastAsiaTheme="minorEastAsia"/>
          <w:sz w:val="26"/>
          <w:szCs w:val="26"/>
        </w:rPr>
        <w:t xml:space="preserve">narrative shall also have a separate discussion concerning what </w:t>
      </w:r>
      <w:r w:rsidR="58B1ABE3" w:rsidRPr="620E3680">
        <w:rPr>
          <w:rFonts w:eastAsiaTheme="minorEastAsia"/>
          <w:sz w:val="26"/>
          <w:szCs w:val="26"/>
        </w:rPr>
        <w:t xml:space="preserve">the sustainability of the interventions would look like, how it could be resourced and any other relevant factors that </w:t>
      </w:r>
      <w:r w:rsidR="37651171" w:rsidRPr="620E3680">
        <w:rPr>
          <w:rFonts w:eastAsiaTheme="minorEastAsia"/>
          <w:sz w:val="26"/>
          <w:szCs w:val="26"/>
        </w:rPr>
        <w:t>necessarily need to be considered</w:t>
      </w:r>
      <w:r w:rsidR="03409304" w:rsidRPr="620E3680">
        <w:rPr>
          <w:rFonts w:eastAsiaTheme="minorEastAsia"/>
          <w:sz w:val="26"/>
          <w:szCs w:val="26"/>
        </w:rPr>
        <w:t xml:space="preserve"> (see </w:t>
      </w:r>
      <w:r w:rsidR="03409304" w:rsidRPr="620E3680">
        <w:rPr>
          <w:rFonts w:eastAsiaTheme="minorEastAsia"/>
          <w:b/>
          <w:bCs/>
          <w:sz w:val="26"/>
          <w:szCs w:val="26"/>
        </w:rPr>
        <w:t>Tab 4 – FALCON Project Activity Scope</w:t>
      </w:r>
      <w:r w:rsidR="03409304" w:rsidRPr="620E3680">
        <w:rPr>
          <w:rFonts w:eastAsiaTheme="minorEastAsia"/>
          <w:sz w:val="26"/>
          <w:szCs w:val="26"/>
        </w:rPr>
        <w:t>).</w:t>
      </w:r>
    </w:p>
    <w:p w14:paraId="265A2C05" w14:textId="58342F45" w:rsidR="001F3A98" w:rsidRPr="00A219EE" w:rsidRDefault="001F3A98" w:rsidP="38B3EA0C">
      <w:pPr>
        <w:spacing w:after="0" w:line="240" w:lineRule="auto"/>
        <w:textAlignment w:val="baseline"/>
        <w:rPr>
          <w:rFonts w:eastAsiaTheme="minorEastAsia"/>
          <w:sz w:val="26"/>
          <w:szCs w:val="26"/>
        </w:rPr>
      </w:pPr>
      <w:r w:rsidRPr="38B3EA0C">
        <w:rPr>
          <w:rFonts w:eastAsiaTheme="minorEastAsia"/>
          <w:sz w:val="26"/>
          <w:szCs w:val="26"/>
        </w:rPr>
        <w:t> </w:t>
      </w:r>
    </w:p>
    <w:p w14:paraId="321FEC95" w14:textId="590F6ACA" w:rsidR="67D055DC" w:rsidRDefault="37A92F14" w:rsidP="620E3680">
      <w:pPr>
        <w:spacing w:after="0" w:line="240" w:lineRule="auto"/>
        <w:rPr>
          <w:rFonts w:eastAsiaTheme="minorEastAsia"/>
          <w:sz w:val="26"/>
          <w:szCs w:val="26"/>
        </w:rPr>
      </w:pPr>
      <w:r w:rsidRPr="620E3680">
        <w:rPr>
          <w:rFonts w:eastAsiaTheme="minorEastAsia"/>
          <w:i/>
          <w:iCs/>
          <w:sz w:val="26"/>
          <w:szCs w:val="26"/>
        </w:rPr>
        <w:t xml:space="preserve">FALCON </w:t>
      </w:r>
      <w:r w:rsidR="3C1E3AC7" w:rsidRPr="620E3680">
        <w:rPr>
          <w:rFonts w:eastAsiaTheme="minorEastAsia"/>
          <w:i/>
          <w:iCs/>
          <w:sz w:val="26"/>
          <w:szCs w:val="26"/>
        </w:rPr>
        <w:t>P</w:t>
      </w:r>
      <w:r w:rsidR="311A4EAC" w:rsidRPr="620E3680">
        <w:rPr>
          <w:rFonts w:eastAsiaTheme="minorEastAsia"/>
          <w:i/>
          <w:iCs/>
          <w:sz w:val="26"/>
          <w:szCs w:val="26"/>
        </w:rPr>
        <w:t>AS</w:t>
      </w:r>
      <w:r w:rsidR="7F1D8373" w:rsidRPr="620E3680">
        <w:rPr>
          <w:rFonts w:eastAsiaTheme="minorEastAsia"/>
          <w:i/>
          <w:iCs/>
          <w:sz w:val="26"/>
          <w:szCs w:val="26"/>
        </w:rPr>
        <w:t xml:space="preserve"> Logic </w:t>
      </w:r>
      <w:r w:rsidR="0EC3E372" w:rsidRPr="620E3680">
        <w:rPr>
          <w:rFonts w:eastAsiaTheme="minorEastAsia"/>
          <w:i/>
          <w:iCs/>
          <w:sz w:val="26"/>
          <w:szCs w:val="26"/>
        </w:rPr>
        <w:t>Model</w:t>
      </w:r>
      <w:r w:rsidR="7BF8FEF1" w:rsidRPr="620E3680">
        <w:rPr>
          <w:rFonts w:eastAsiaTheme="minorEastAsia"/>
          <w:i/>
          <w:iCs/>
          <w:sz w:val="26"/>
          <w:szCs w:val="26"/>
        </w:rPr>
        <w:t>:</w:t>
      </w:r>
      <w:r w:rsidR="5973B58C" w:rsidRPr="620E3680">
        <w:rPr>
          <w:rFonts w:eastAsiaTheme="minorEastAsia"/>
          <w:b/>
          <w:bCs/>
          <w:sz w:val="26"/>
          <w:szCs w:val="26"/>
        </w:rPr>
        <w:t xml:space="preserve"> </w:t>
      </w:r>
      <w:r w:rsidR="7F1D8373" w:rsidRPr="620E3680">
        <w:rPr>
          <w:rFonts w:eastAsiaTheme="minorEastAsia"/>
          <w:sz w:val="26"/>
          <w:szCs w:val="26"/>
        </w:rPr>
        <w:t>Recipient will be required to complete a P</w:t>
      </w:r>
      <w:r w:rsidR="676BDAC2" w:rsidRPr="620E3680">
        <w:rPr>
          <w:rFonts w:eastAsiaTheme="minorEastAsia"/>
          <w:sz w:val="26"/>
          <w:szCs w:val="26"/>
        </w:rPr>
        <w:t>AS</w:t>
      </w:r>
      <w:r w:rsidR="461159D8" w:rsidRPr="620E3680">
        <w:rPr>
          <w:rFonts w:eastAsiaTheme="minorEastAsia"/>
          <w:sz w:val="26"/>
          <w:szCs w:val="26"/>
        </w:rPr>
        <w:t xml:space="preserve"> </w:t>
      </w:r>
      <w:r w:rsidR="06041FDC" w:rsidRPr="620E3680">
        <w:rPr>
          <w:rFonts w:eastAsiaTheme="minorEastAsia"/>
          <w:sz w:val="26"/>
          <w:szCs w:val="26"/>
        </w:rPr>
        <w:t>Logic Model</w:t>
      </w:r>
      <w:r w:rsidR="7F1D8373" w:rsidRPr="620E3680">
        <w:rPr>
          <w:rFonts w:eastAsiaTheme="minorEastAsia"/>
          <w:sz w:val="26"/>
          <w:szCs w:val="26"/>
        </w:rPr>
        <w:t xml:space="preserve"> for each approved Project Activity S</w:t>
      </w:r>
      <w:r w:rsidR="3FDE9A0F" w:rsidRPr="620E3680">
        <w:rPr>
          <w:rFonts w:eastAsiaTheme="minorEastAsia"/>
          <w:sz w:val="26"/>
          <w:szCs w:val="26"/>
        </w:rPr>
        <w:t xml:space="preserve">cope </w:t>
      </w:r>
      <w:r w:rsidR="5105D28A" w:rsidRPr="620E3680">
        <w:rPr>
          <w:rFonts w:eastAsiaTheme="minorEastAsia"/>
          <w:sz w:val="26"/>
          <w:szCs w:val="26"/>
        </w:rPr>
        <w:t>(s</w:t>
      </w:r>
      <w:r w:rsidR="7F1D8373" w:rsidRPr="620E3680">
        <w:rPr>
          <w:rFonts w:eastAsiaTheme="minorEastAsia"/>
          <w:sz w:val="26"/>
          <w:szCs w:val="26"/>
        </w:rPr>
        <w:t xml:space="preserve">ee </w:t>
      </w:r>
      <w:r w:rsidR="6B417579" w:rsidRPr="620E3680">
        <w:rPr>
          <w:rFonts w:eastAsiaTheme="minorEastAsia"/>
          <w:b/>
          <w:bCs/>
          <w:sz w:val="26"/>
          <w:szCs w:val="26"/>
        </w:rPr>
        <w:t xml:space="preserve">Tab </w:t>
      </w:r>
      <w:r w:rsidR="60209638" w:rsidRPr="620E3680">
        <w:rPr>
          <w:rFonts w:eastAsiaTheme="minorEastAsia"/>
          <w:b/>
          <w:bCs/>
          <w:sz w:val="26"/>
          <w:szCs w:val="26"/>
        </w:rPr>
        <w:t>5</w:t>
      </w:r>
      <w:r w:rsidR="5684DA92" w:rsidRPr="620E3680">
        <w:rPr>
          <w:rFonts w:eastAsiaTheme="minorEastAsia"/>
          <w:b/>
          <w:bCs/>
          <w:sz w:val="26"/>
          <w:szCs w:val="26"/>
        </w:rPr>
        <w:t xml:space="preserve"> – </w:t>
      </w:r>
      <w:r w:rsidR="6B417579" w:rsidRPr="620E3680">
        <w:rPr>
          <w:rFonts w:eastAsiaTheme="minorEastAsia"/>
          <w:b/>
          <w:bCs/>
          <w:sz w:val="26"/>
          <w:szCs w:val="26"/>
        </w:rPr>
        <w:t>FALCON P</w:t>
      </w:r>
      <w:r w:rsidR="61177F8F" w:rsidRPr="620E3680">
        <w:rPr>
          <w:rFonts w:eastAsiaTheme="minorEastAsia"/>
          <w:b/>
          <w:bCs/>
          <w:sz w:val="26"/>
          <w:szCs w:val="26"/>
        </w:rPr>
        <w:t>AS</w:t>
      </w:r>
      <w:r w:rsidR="111C21DD" w:rsidRPr="620E3680">
        <w:rPr>
          <w:rFonts w:eastAsiaTheme="minorEastAsia"/>
          <w:b/>
          <w:bCs/>
          <w:sz w:val="26"/>
          <w:szCs w:val="26"/>
        </w:rPr>
        <w:t xml:space="preserve"> </w:t>
      </w:r>
      <w:r w:rsidR="6B417579" w:rsidRPr="620E3680">
        <w:rPr>
          <w:rFonts w:eastAsiaTheme="minorEastAsia"/>
          <w:b/>
          <w:bCs/>
          <w:sz w:val="26"/>
          <w:szCs w:val="26"/>
        </w:rPr>
        <w:t>Logic Model</w:t>
      </w:r>
      <w:r w:rsidR="7F1D8373" w:rsidRPr="620E3680">
        <w:rPr>
          <w:rFonts w:eastAsiaTheme="minorEastAsia"/>
          <w:sz w:val="26"/>
          <w:szCs w:val="26"/>
        </w:rPr>
        <w:t>).</w:t>
      </w:r>
      <w:r w:rsidR="46D323F8" w:rsidRPr="620E3680">
        <w:rPr>
          <w:rFonts w:eastAsiaTheme="minorEastAsia"/>
          <w:sz w:val="26"/>
          <w:szCs w:val="26"/>
        </w:rPr>
        <w:t xml:space="preserve"> </w:t>
      </w:r>
    </w:p>
    <w:p w14:paraId="24BE7FED" w14:textId="77777777" w:rsidR="005B4983" w:rsidRDefault="005B4983" w:rsidP="620E3680">
      <w:pPr>
        <w:spacing w:after="0" w:line="240" w:lineRule="auto"/>
        <w:textAlignment w:val="baseline"/>
        <w:rPr>
          <w:rFonts w:eastAsiaTheme="minorEastAsia"/>
          <w:i/>
          <w:iCs/>
          <w:sz w:val="26"/>
          <w:szCs w:val="26"/>
        </w:rPr>
      </w:pPr>
    </w:p>
    <w:p w14:paraId="7108C6E0" w14:textId="64B23C41" w:rsidR="005F1111" w:rsidRPr="00A219EE" w:rsidRDefault="2E56C0ED" w:rsidP="620E3680">
      <w:pPr>
        <w:spacing w:after="0" w:line="240" w:lineRule="auto"/>
        <w:textAlignment w:val="baseline"/>
        <w:rPr>
          <w:rFonts w:eastAsiaTheme="minorEastAsia"/>
          <w:sz w:val="26"/>
          <w:szCs w:val="26"/>
        </w:rPr>
      </w:pPr>
      <w:r w:rsidRPr="620E3680">
        <w:rPr>
          <w:rFonts w:eastAsiaTheme="minorEastAsia"/>
          <w:i/>
          <w:iCs/>
          <w:sz w:val="26"/>
          <w:szCs w:val="26"/>
        </w:rPr>
        <w:t xml:space="preserve">FALCON </w:t>
      </w:r>
      <w:r w:rsidR="1FA75F89" w:rsidRPr="620E3680">
        <w:rPr>
          <w:rFonts w:eastAsiaTheme="minorEastAsia"/>
          <w:i/>
          <w:iCs/>
          <w:sz w:val="26"/>
          <w:szCs w:val="26"/>
        </w:rPr>
        <w:t xml:space="preserve">PAS </w:t>
      </w:r>
      <w:r w:rsidR="6913F4AE" w:rsidRPr="620E3680">
        <w:rPr>
          <w:rFonts w:eastAsiaTheme="minorEastAsia"/>
          <w:i/>
          <w:iCs/>
          <w:sz w:val="26"/>
          <w:szCs w:val="26"/>
        </w:rPr>
        <w:t>Budget</w:t>
      </w:r>
      <w:r w:rsidR="124D82B1" w:rsidRPr="620E3680">
        <w:rPr>
          <w:rFonts w:eastAsiaTheme="minorEastAsia"/>
          <w:i/>
          <w:iCs/>
          <w:sz w:val="26"/>
          <w:szCs w:val="26"/>
        </w:rPr>
        <w:t>:</w:t>
      </w:r>
      <w:r w:rsidR="6913F4AE" w:rsidRPr="620E3680">
        <w:rPr>
          <w:rFonts w:eastAsiaTheme="minorEastAsia"/>
          <w:b/>
          <w:bCs/>
          <w:sz w:val="26"/>
          <w:szCs w:val="26"/>
        </w:rPr>
        <w:t xml:space="preserve"> </w:t>
      </w:r>
      <w:r w:rsidR="6913F4AE" w:rsidRPr="620E3680">
        <w:rPr>
          <w:rFonts w:eastAsiaTheme="minorEastAsia"/>
          <w:sz w:val="26"/>
          <w:szCs w:val="26"/>
        </w:rPr>
        <w:t>Using</w:t>
      </w:r>
      <w:r w:rsidR="37651171" w:rsidRPr="620E3680">
        <w:rPr>
          <w:rFonts w:eastAsiaTheme="minorEastAsia"/>
          <w:sz w:val="26"/>
          <w:szCs w:val="26"/>
        </w:rPr>
        <w:t xml:space="preserve"> the budget template </w:t>
      </w:r>
      <w:r w:rsidR="6913F4AE" w:rsidRPr="620E3680">
        <w:rPr>
          <w:rFonts w:eastAsiaTheme="minorEastAsia"/>
          <w:sz w:val="26"/>
          <w:szCs w:val="26"/>
        </w:rPr>
        <w:t xml:space="preserve">with definitions </w:t>
      </w:r>
      <w:r w:rsidR="37651171" w:rsidRPr="620E3680">
        <w:rPr>
          <w:rFonts w:eastAsiaTheme="minorEastAsia"/>
          <w:sz w:val="26"/>
          <w:szCs w:val="26"/>
        </w:rPr>
        <w:t>provided</w:t>
      </w:r>
      <w:r w:rsidR="6913F4AE" w:rsidRPr="620E3680">
        <w:rPr>
          <w:rFonts w:eastAsiaTheme="minorEastAsia"/>
          <w:sz w:val="26"/>
          <w:szCs w:val="26"/>
        </w:rPr>
        <w:t xml:space="preserve"> (</w:t>
      </w:r>
      <w:r w:rsidR="42744A31" w:rsidRPr="620E3680">
        <w:rPr>
          <w:rFonts w:eastAsiaTheme="minorEastAsia"/>
          <w:b/>
          <w:bCs/>
          <w:sz w:val="26"/>
          <w:szCs w:val="26"/>
        </w:rPr>
        <w:t xml:space="preserve">See Tab </w:t>
      </w:r>
      <w:r w:rsidR="344D85ED" w:rsidRPr="620E3680">
        <w:rPr>
          <w:rFonts w:eastAsiaTheme="minorEastAsia"/>
          <w:b/>
          <w:bCs/>
          <w:sz w:val="26"/>
          <w:szCs w:val="26"/>
        </w:rPr>
        <w:t>6</w:t>
      </w:r>
      <w:r w:rsidR="42744A31" w:rsidRPr="620E3680">
        <w:rPr>
          <w:rFonts w:eastAsiaTheme="minorEastAsia"/>
          <w:b/>
          <w:bCs/>
          <w:sz w:val="26"/>
          <w:szCs w:val="26"/>
        </w:rPr>
        <w:t xml:space="preserve"> FALCON Detailed Budget for P</w:t>
      </w:r>
      <w:r w:rsidR="7A017794" w:rsidRPr="620E3680">
        <w:rPr>
          <w:rFonts w:eastAsiaTheme="minorEastAsia"/>
          <w:b/>
          <w:bCs/>
          <w:sz w:val="26"/>
          <w:szCs w:val="26"/>
        </w:rPr>
        <w:t>AS</w:t>
      </w:r>
      <w:r w:rsidR="5FBD9876" w:rsidRPr="620E3680">
        <w:rPr>
          <w:rFonts w:eastAsiaTheme="minorEastAsia"/>
          <w:sz w:val="26"/>
          <w:szCs w:val="26"/>
        </w:rPr>
        <w:t>)</w:t>
      </w:r>
      <w:r w:rsidR="37651171" w:rsidRPr="620E3680">
        <w:rPr>
          <w:rFonts w:eastAsiaTheme="minorEastAsia"/>
          <w:sz w:val="26"/>
          <w:szCs w:val="26"/>
        </w:rPr>
        <w:t xml:space="preserve">, the recipient will cost </w:t>
      </w:r>
      <w:r w:rsidR="14B99344" w:rsidRPr="620E3680">
        <w:rPr>
          <w:rFonts w:eastAsiaTheme="minorEastAsia"/>
          <w:sz w:val="26"/>
          <w:szCs w:val="26"/>
        </w:rPr>
        <w:t xml:space="preserve">only </w:t>
      </w:r>
      <w:r w:rsidR="37651171" w:rsidRPr="620E3680">
        <w:rPr>
          <w:rFonts w:eastAsiaTheme="minorEastAsia"/>
          <w:sz w:val="26"/>
          <w:szCs w:val="26"/>
        </w:rPr>
        <w:t xml:space="preserve">the </w:t>
      </w:r>
      <w:r w:rsidR="028E86DC" w:rsidRPr="620E3680">
        <w:rPr>
          <w:rFonts w:eastAsiaTheme="minorEastAsia"/>
          <w:sz w:val="26"/>
          <w:szCs w:val="26"/>
        </w:rPr>
        <w:t xml:space="preserve">project described in the </w:t>
      </w:r>
      <w:r w:rsidR="37651171" w:rsidRPr="620E3680">
        <w:rPr>
          <w:rFonts w:eastAsiaTheme="minorEastAsia"/>
          <w:sz w:val="26"/>
          <w:szCs w:val="26"/>
        </w:rPr>
        <w:t xml:space="preserve">PAS in accordance with the </w:t>
      </w:r>
      <w:r w:rsidR="4D3E0E70" w:rsidRPr="620E3680">
        <w:rPr>
          <w:rFonts w:eastAsiaTheme="minorEastAsia"/>
          <w:sz w:val="26"/>
          <w:szCs w:val="26"/>
        </w:rPr>
        <w:t>activities, including monitoring and evaluation, proposed.</w:t>
      </w:r>
      <w:r w:rsidR="46D323F8" w:rsidRPr="620E3680">
        <w:rPr>
          <w:rFonts w:eastAsiaTheme="minorEastAsia"/>
          <w:sz w:val="26"/>
          <w:szCs w:val="26"/>
        </w:rPr>
        <w:t xml:space="preserve"> </w:t>
      </w:r>
      <w:r w:rsidR="6913F4AE" w:rsidRPr="620E3680">
        <w:rPr>
          <w:rFonts w:eastAsiaTheme="minorEastAsia"/>
          <w:sz w:val="26"/>
          <w:szCs w:val="26"/>
        </w:rPr>
        <w:t xml:space="preserve">The </w:t>
      </w:r>
      <w:r w:rsidR="052283C2" w:rsidRPr="620E3680">
        <w:rPr>
          <w:rFonts w:eastAsiaTheme="minorEastAsia"/>
          <w:sz w:val="26"/>
          <w:szCs w:val="26"/>
        </w:rPr>
        <w:t>budget shoul</w:t>
      </w:r>
      <w:r w:rsidR="06773E3D" w:rsidRPr="620E3680">
        <w:rPr>
          <w:rFonts w:eastAsiaTheme="minorEastAsia"/>
          <w:sz w:val="26"/>
          <w:szCs w:val="26"/>
        </w:rPr>
        <w:t xml:space="preserve">d include all </w:t>
      </w:r>
      <w:r w:rsidR="14B99344" w:rsidRPr="620E3680">
        <w:rPr>
          <w:rFonts w:eastAsiaTheme="minorEastAsia"/>
          <w:sz w:val="26"/>
          <w:szCs w:val="26"/>
        </w:rPr>
        <w:t xml:space="preserve">associated </w:t>
      </w:r>
      <w:r w:rsidR="764A03F7" w:rsidRPr="620E3680">
        <w:rPr>
          <w:rFonts w:eastAsiaTheme="minorEastAsia"/>
          <w:sz w:val="26"/>
          <w:szCs w:val="26"/>
        </w:rPr>
        <w:t xml:space="preserve">sub-award and indirect </w:t>
      </w:r>
      <w:r w:rsidR="449E633A" w:rsidRPr="620E3680">
        <w:rPr>
          <w:rFonts w:eastAsiaTheme="minorEastAsia"/>
          <w:sz w:val="26"/>
          <w:szCs w:val="26"/>
        </w:rPr>
        <w:t xml:space="preserve">and overtime </w:t>
      </w:r>
      <w:r w:rsidR="764A03F7" w:rsidRPr="620E3680">
        <w:rPr>
          <w:rFonts w:eastAsiaTheme="minorEastAsia"/>
          <w:sz w:val="26"/>
          <w:szCs w:val="26"/>
        </w:rPr>
        <w:t>costs.</w:t>
      </w:r>
      <w:r w:rsidR="46D323F8" w:rsidRPr="620E3680">
        <w:rPr>
          <w:rFonts w:eastAsiaTheme="minorEastAsia"/>
          <w:sz w:val="26"/>
          <w:szCs w:val="26"/>
        </w:rPr>
        <w:t xml:space="preserve"> </w:t>
      </w:r>
      <w:r w:rsidR="723ECB98" w:rsidRPr="620E3680">
        <w:rPr>
          <w:rFonts w:eastAsiaTheme="minorEastAsia"/>
          <w:sz w:val="26"/>
          <w:szCs w:val="26"/>
        </w:rPr>
        <w:t>A PAS Budget Narrative will also be required.</w:t>
      </w:r>
      <w:r w:rsidR="46D323F8" w:rsidRPr="620E3680">
        <w:rPr>
          <w:rFonts w:eastAsiaTheme="minorEastAsia"/>
          <w:sz w:val="26"/>
          <w:szCs w:val="26"/>
        </w:rPr>
        <w:t xml:space="preserve"> </w:t>
      </w:r>
      <w:r w:rsidR="764A03F7" w:rsidRPr="620E3680">
        <w:rPr>
          <w:rFonts w:eastAsiaTheme="minorEastAsia"/>
          <w:sz w:val="26"/>
          <w:szCs w:val="26"/>
        </w:rPr>
        <w:t xml:space="preserve">See </w:t>
      </w:r>
      <w:r w:rsidR="52FCA1B1" w:rsidRPr="620E3680">
        <w:rPr>
          <w:rFonts w:eastAsiaTheme="minorEastAsia"/>
          <w:sz w:val="26"/>
          <w:szCs w:val="26"/>
        </w:rPr>
        <w:t xml:space="preserve">Budget Development and Reporting above. </w:t>
      </w:r>
    </w:p>
    <w:p w14:paraId="3E2E1885" w14:textId="36C35AE6" w:rsidR="005F1111" w:rsidRPr="00A219EE" w:rsidRDefault="52FCA1B1" w:rsidP="38B3EA0C">
      <w:pPr>
        <w:spacing w:after="0" w:line="240" w:lineRule="auto"/>
        <w:textAlignment w:val="baseline"/>
        <w:rPr>
          <w:rFonts w:eastAsiaTheme="minorEastAsia"/>
          <w:sz w:val="26"/>
          <w:szCs w:val="26"/>
        </w:rPr>
      </w:pPr>
      <w:r w:rsidRPr="620E3680">
        <w:rPr>
          <w:rFonts w:eastAsiaTheme="minorEastAsia"/>
          <w:sz w:val="26"/>
          <w:szCs w:val="26"/>
        </w:rPr>
        <w:t xml:space="preserve"> </w:t>
      </w:r>
    </w:p>
    <w:p w14:paraId="2E066357" w14:textId="60E94AEB" w:rsidR="7096D348" w:rsidRDefault="7096D348" w:rsidP="620E3680">
      <w:pPr>
        <w:spacing w:after="0" w:line="240" w:lineRule="auto"/>
        <w:rPr>
          <w:rFonts w:eastAsiaTheme="minorEastAsia"/>
          <w:i/>
          <w:iCs/>
          <w:sz w:val="26"/>
          <w:szCs w:val="26"/>
        </w:rPr>
      </w:pPr>
    </w:p>
    <w:p w14:paraId="57ABB41B" w14:textId="71070877" w:rsidR="7096D348" w:rsidRDefault="418EFC56" w:rsidP="620E3680">
      <w:pPr>
        <w:spacing w:after="0" w:line="240" w:lineRule="auto"/>
        <w:rPr>
          <w:rFonts w:eastAsiaTheme="minorEastAsia"/>
          <w:sz w:val="26"/>
          <w:szCs w:val="26"/>
        </w:rPr>
      </w:pPr>
      <w:r w:rsidRPr="620E3680">
        <w:rPr>
          <w:rFonts w:eastAsiaTheme="minorEastAsia"/>
          <w:i/>
          <w:iCs/>
          <w:sz w:val="26"/>
          <w:szCs w:val="26"/>
        </w:rPr>
        <w:t xml:space="preserve">FALCON PAS Performance Monitoring and Evaluation Plan: </w:t>
      </w:r>
      <w:r w:rsidRPr="620E3680">
        <w:rPr>
          <w:rFonts w:eastAsiaTheme="minorEastAsia"/>
          <w:sz w:val="26"/>
          <w:szCs w:val="26"/>
        </w:rPr>
        <w:t>will be required to complete the document</w:t>
      </w:r>
      <w:r w:rsidRPr="620E3680">
        <w:rPr>
          <w:rFonts w:eastAsiaTheme="minorEastAsia"/>
          <w:b/>
          <w:bCs/>
          <w:sz w:val="26"/>
          <w:szCs w:val="26"/>
        </w:rPr>
        <w:t xml:space="preserve"> at Tab </w:t>
      </w:r>
      <w:r w:rsidR="049D19A0" w:rsidRPr="620E3680">
        <w:rPr>
          <w:rFonts w:eastAsiaTheme="minorEastAsia"/>
          <w:b/>
          <w:bCs/>
          <w:sz w:val="26"/>
          <w:szCs w:val="26"/>
        </w:rPr>
        <w:t>7</w:t>
      </w:r>
      <w:r w:rsidRPr="620E3680">
        <w:rPr>
          <w:rFonts w:eastAsiaTheme="minorEastAsia"/>
          <w:b/>
          <w:bCs/>
          <w:sz w:val="26"/>
          <w:szCs w:val="26"/>
        </w:rPr>
        <w:t xml:space="preserve"> – FALCON PAS Performance Monitoring and Evaluation Plan. </w:t>
      </w:r>
      <w:r w:rsidRPr="620E3680">
        <w:rPr>
          <w:rFonts w:eastAsiaTheme="minorEastAsia"/>
          <w:sz w:val="26"/>
          <w:szCs w:val="26"/>
        </w:rPr>
        <w:t>The document will</w:t>
      </w:r>
      <w:r w:rsidRPr="620E3680">
        <w:rPr>
          <w:rFonts w:eastAsiaTheme="minorEastAsia"/>
          <w:b/>
          <w:bCs/>
          <w:sz w:val="26"/>
          <w:szCs w:val="26"/>
        </w:rPr>
        <w:t xml:space="preserve"> </w:t>
      </w:r>
      <w:r w:rsidRPr="620E3680">
        <w:rPr>
          <w:rFonts w:eastAsiaTheme="minorEastAsia"/>
          <w:sz w:val="26"/>
          <w:szCs w:val="26"/>
        </w:rPr>
        <w:t xml:space="preserve">detail how the project activity performance will be monitored and evaluated and who will carry out this function. It will: </w:t>
      </w:r>
    </w:p>
    <w:p w14:paraId="79908953" w14:textId="75BB1261" w:rsidR="7096D348" w:rsidRDefault="418EFC56" w:rsidP="620E3680">
      <w:pPr>
        <w:pStyle w:val="ListParagraph"/>
        <w:numPr>
          <w:ilvl w:val="0"/>
          <w:numId w:val="55"/>
        </w:numPr>
        <w:spacing w:after="0" w:line="240" w:lineRule="auto"/>
        <w:rPr>
          <w:rFonts w:eastAsiaTheme="minorEastAsia"/>
          <w:sz w:val="26"/>
          <w:szCs w:val="26"/>
        </w:rPr>
      </w:pPr>
      <w:r w:rsidRPr="620E3680">
        <w:rPr>
          <w:rFonts w:eastAsiaTheme="minorEastAsia"/>
          <w:sz w:val="26"/>
          <w:szCs w:val="26"/>
        </w:rPr>
        <w:t xml:space="preserve">Explain how the project activity's performance toward its objectives will be tracked over time. </w:t>
      </w:r>
    </w:p>
    <w:p w14:paraId="4670AC41" w14:textId="0288BDB6" w:rsidR="7096D348" w:rsidRDefault="418EFC56" w:rsidP="620E3680">
      <w:pPr>
        <w:pStyle w:val="ListParagraph"/>
        <w:numPr>
          <w:ilvl w:val="0"/>
          <w:numId w:val="55"/>
        </w:numPr>
        <w:spacing w:after="0" w:line="240" w:lineRule="auto"/>
        <w:rPr>
          <w:rFonts w:eastAsiaTheme="minorEastAsia"/>
          <w:sz w:val="26"/>
          <w:szCs w:val="26"/>
        </w:rPr>
      </w:pPr>
      <w:r w:rsidRPr="620E3680">
        <w:rPr>
          <w:rFonts w:eastAsiaTheme="minorEastAsia"/>
          <w:sz w:val="26"/>
          <w:szCs w:val="26"/>
        </w:rPr>
        <w:t xml:space="preserve">Identify which performance indicators the project activity will report against, the indicator type, baseline values, performance targets, and data sources and collection methods. </w:t>
      </w:r>
    </w:p>
    <w:p w14:paraId="4E089185" w14:textId="391FAD8A" w:rsidR="7096D348" w:rsidRDefault="418EFC56" w:rsidP="620E3680">
      <w:pPr>
        <w:pStyle w:val="ListParagraph"/>
        <w:numPr>
          <w:ilvl w:val="0"/>
          <w:numId w:val="55"/>
        </w:numPr>
        <w:spacing w:after="0" w:line="240" w:lineRule="auto"/>
        <w:rPr>
          <w:rFonts w:eastAsiaTheme="minorEastAsia"/>
          <w:sz w:val="26"/>
          <w:szCs w:val="26"/>
        </w:rPr>
      </w:pPr>
      <w:r w:rsidRPr="620E3680">
        <w:rPr>
          <w:rFonts w:eastAsiaTheme="minorEastAsia"/>
          <w:sz w:val="26"/>
          <w:szCs w:val="26"/>
        </w:rPr>
        <w:t xml:space="preserve">Provide a clear description of the approach and data collection strategies and tools to be employed (e.g., pre- and post-test surveys, interviews, focus groups). </w:t>
      </w:r>
    </w:p>
    <w:p w14:paraId="2B4682EC" w14:textId="114423AB" w:rsidR="7096D348" w:rsidRDefault="418EFC56" w:rsidP="620E3680">
      <w:pPr>
        <w:pStyle w:val="ListParagraph"/>
        <w:numPr>
          <w:ilvl w:val="0"/>
          <w:numId w:val="55"/>
        </w:numPr>
        <w:spacing w:after="0" w:line="240" w:lineRule="auto"/>
        <w:rPr>
          <w:rFonts w:eastAsiaTheme="minorEastAsia"/>
          <w:sz w:val="26"/>
          <w:szCs w:val="26"/>
        </w:rPr>
      </w:pPr>
      <w:r w:rsidRPr="620E3680">
        <w:rPr>
          <w:rFonts w:eastAsiaTheme="minorEastAsia"/>
          <w:sz w:val="26"/>
          <w:szCs w:val="26"/>
        </w:rPr>
        <w:t xml:space="preserve">Identify what, if any, external evaluations will be conducted. </w:t>
      </w:r>
    </w:p>
    <w:p w14:paraId="1A198E4D" w14:textId="4A51291C" w:rsidR="7096D348" w:rsidRDefault="418EFC56" w:rsidP="620E3680">
      <w:pPr>
        <w:pStyle w:val="ListParagraph"/>
        <w:numPr>
          <w:ilvl w:val="0"/>
          <w:numId w:val="55"/>
        </w:numPr>
        <w:spacing w:after="0" w:line="240" w:lineRule="auto"/>
        <w:rPr>
          <w:rFonts w:eastAsiaTheme="minorEastAsia"/>
          <w:sz w:val="26"/>
          <w:szCs w:val="26"/>
        </w:rPr>
      </w:pPr>
      <w:r w:rsidRPr="620E3680">
        <w:rPr>
          <w:rFonts w:eastAsiaTheme="minorEastAsia"/>
          <w:sz w:val="26"/>
          <w:szCs w:val="26"/>
        </w:rPr>
        <w:t>Risk Analysis</w:t>
      </w:r>
      <w:r w:rsidR="1DE8A0B9" w:rsidRPr="620E3680">
        <w:rPr>
          <w:rFonts w:eastAsiaTheme="minorEastAsia"/>
          <w:sz w:val="26"/>
          <w:szCs w:val="26"/>
        </w:rPr>
        <w:t xml:space="preserve">: </w:t>
      </w:r>
      <w:r w:rsidR="42370447" w:rsidRPr="620E3680">
        <w:rPr>
          <w:rFonts w:eastAsiaTheme="minorEastAsia"/>
          <w:sz w:val="26"/>
          <w:szCs w:val="26"/>
        </w:rPr>
        <w:t xml:space="preserve"> Internal and external risks associated with the proposed project, rate the likelihood of the risks, rate the potential impact of the risks on the project, and identify actions that could help mitigate the risks.</w:t>
      </w:r>
      <w:r w:rsidRPr="620E3680">
        <w:rPr>
          <w:rFonts w:eastAsiaTheme="minorEastAsia"/>
          <w:b/>
          <w:bCs/>
          <w:sz w:val="26"/>
          <w:szCs w:val="26"/>
        </w:rPr>
        <w:t xml:space="preserve"> -</w:t>
      </w:r>
    </w:p>
    <w:p w14:paraId="5E13D794" w14:textId="2A2DA87F" w:rsidR="7096D348" w:rsidRDefault="7ACF4B7C" w:rsidP="620E3680">
      <w:pPr>
        <w:pStyle w:val="ListParagraph"/>
        <w:numPr>
          <w:ilvl w:val="0"/>
          <w:numId w:val="55"/>
        </w:numPr>
        <w:spacing w:after="0" w:line="240" w:lineRule="auto"/>
        <w:rPr>
          <w:rFonts w:eastAsiaTheme="minorEastAsia"/>
          <w:sz w:val="26"/>
          <w:szCs w:val="26"/>
        </w:rPr>
      </w:pPr>
      <w:r w:rsidRPr="620E3680">
        <w:rPr>
          <w:rFonts w:eastAsiaTheme="minorEastAsia"/>
          <w:sz w:val="26"/>
          <w:szCs w:val="26"/>
        </w:rPr>
        <w:t>Sustainability</w:t>
      </w:r>
      <w:r w:rsidR="1451EC66" w:rsidRPr="620E3680">
        <w:rPr>
          <w:rFonts w:eastAsiaTheme="minorEastAsia"/>
          <w:sz w:val="26"/>
          <w:szCs w:val="26"/>
        </w:rPr>
        <w:t>:</w:t>
      </w:r>
      <w:r w:rsidRPr="620E3680">
        <w:rPr>
          <w:rFonts w:eastAsiaTheme="minorEastAsia"/>
          <w:sz w:val="26"/>
          <w:szCs w:val="26"/>
        </w:rPr>
        <w:t xml:space="preserve"> Please specify how the project will empower the beneficiary country to sustain solutions and to bolster cybersecurity capacity in the mid-to-long term - including how the implementer anticipates tapering direct foreign assistance.</w:t>
      </w:r>
    </w:p>
    <w:p w14:paraId="26C98A77" w14:textId="1FF0627F" w:rsidR="7096D348" w:rsidRDefault="7096D348" w:rsidP="620E3680">
      <w:pPr>
        <w:spacing w:after="0" w:line="240" w:lineRule="auto"/>
        <w:rPr>
          <w:rFonts w:eastAsiaTheme="minorEastAsia"/>
          <w:sz w:val="26"/>
          <w:szCs w:val="26"/>
        </w:rPr>
      </w:pPr>
    </w:p>
    <w:p w14:paraId="1989C097" w14:textId="2271D758" w:rsidR="00851A86" w:rsidRDefault="00851A86" w:rsidP="4D5ED868">
      <w:pPr>
        <w:spacing w:after="0" w:line="240" w:lineRule="auto"/>
        <w:textAlignment w:val="baseline"/>
        <w:rPr>
          <w:rFonts w:eastAsiaTheme="minorEastAsia"/>
          <w:color w:val="2E74B5" w:themeColor="accent5" w:themeShade="BF"/>
          <w:sz w:val="26"/>
          <w:szCs w:val="26"/>
        </w:rPr>
      </w:pPr>
      <w:r w:rsidRPr="4D5ED868">
        <w:rPr>
          <w:rFonts w:eastAsiaTheme="minorEastAsia"/>
          <w:color w:val="2E74B5" w:themeColor="accent5" w:themeShade="BF"/>
          <w:sz w:val="26"/>
          <w:szCs w:val="26"/>
        </w:rPr>
        <w:t>A4. Key Considerations</w:t>
      </w:r>
      <w:r w:rsidR="46D323F8" w:rsidRPr="4D5ED868">
        <w:rPr>
          <w:rFonts w:eastAsiaTheme="minorEastAsia"/>
          <w:color w:val="2E74B5" w:themeColor="accent5" w:themeShade="BF"/>
          <w:sz w:val="26"/>
          <w:szCs w:val="26"/>
        </w:rPr>
        <w:t xml:space="preserve"> </w:t>
      </w:r>
    </w:p>
    <w:p w14:paraId="389AC823" w14:textId="77777777" w:rsidR="009C4B68" w:rsidRPr="009C4B68" w:rsidRDefault="009C4B68" w:rsidP="38B3EA0C">
      <w:pPr>
        <w:spacing w:after="0" w:line="240" w:lineRule="auto"/>
        <w:textAlignment w:val="baseline"/>
        <w:rPr>
          <w:rFonts w:eastAsiaTheme="minorEastAsia"/>
          <w:color w:val="2E74B5" w:themeColor="accent5" w:themeShade="BF"/>
          <w:sz w:val="26"/>
          <w:szCs w:val="26"/>
        </w:rPr>
      </w:pPr>
    </w:p>
    <w:p w14:paraId="54AE0E7C" w14:textId="5CE54A58" w:rsidR="00851A86" w:rsidRPr="00A219EE" w:rsidRDefault="00851A86" w:rsidP="4D5ED868">
      <w:pPr>
        <w:spacing w:after="0" w:line="240" w:lineRule="auto"/>
        <w:textAlignment w:val="baseline"/>
        <w:rPr>
          <w:rFonts w:eastAsiaTheme="minorEastAsia"/>
          <w:sz w:val="26"/>
          <w:szCs w:val="26"/>
        </w:rPr>
      </w:pPr>
      <w:r w:rsidRPr="4D5ED868">
        <w:rPr>
          <w:rFonts w:eastAsiaTheme="minorEastAsia"/>
          <w:sz w:val="26"/>
          <w:szCs w:val="26"/>
        </w:rPr>
        <w:t xml:space="preserve">Strong preference will be given to applicant(s) </w:t>
      </w:r>
      <w:r w:rsidR="001565D2" w:rsidRPr="4D5ED868">
        <w:rPr>
          <w:rFonts w:eastAsiaTheme="minorEastAsia"/>
          <w:sz w:val="26"/>
          <w:szCs w:val="26"/>
        </w:rPr>
        <w:t>(see section E</w:t>
      </w:r>
      <w:r w:rsidR="004C26E0" w:rsidRPr="4D5ED868">
        <w:rPr>
          <w:rFonts w:eastAsiaTheme="minorEastAsia"/>
          <w:sz w:val="26"/>
          <w:szCs w:val="26"/>
        </w:rPr>
        <w:t>.1 E</w:t>
      </w:r>
      <w:r w:rsidR="001565D2" w:rsidRPr="4D5ED868">
        <w:rPr>
          <w:rFonts w:eastAsiaTheme="minorEastAsia"/>
          <w:sz w:val="26"/>
          <w:szCs w:val="26"/>
        </w:rPr>
        <w:t xml:space="preserve">valuation </w:t>
      </w:r>
      <w:r w:rsidR="004C26E0" w:rsidRPr="4D5ED868">
        <w:rPr>
          <w:rFonts w:eastAsiaTheme="minorEastAsia"/>
          <w:sz w:val="26"/>
          <w:szCs w:val="26"/>
        </w:rPr>
        <w:t>C</w:t>
      </w:r>
      <w:r w:rsidR="001565D2" w:rsidRPr="4D5ED868">
        <w:rPr>
          <w:rFonts w:eastAsiaTheme="minorEastAsia"/>
          <w:sz w:val="26"/>
          <w:szCs w:val="26"/>
        </w:rPr>
        <w:t xml:space="preserve">riteria for additional information) </w:t>
      </w:r>
      <w:r w:rsidRPr="4D5ED868">
        <w:rPr>
          <w:rFonts w:eastAsiaTheme="minorEastAsia"/>
          <w:sz w:val="26"/>
          <w:szCs w:val="26"/>
        </w:rPr>
        <w:t>that:</w:t>
      </w:r>
      <w:r w:rsidR="46D323F8" w:rsidRPr="4D5ED868">
        <w:rPr>
          <w:rFonts w:eastAsiaTheme="minorEastAsia"/>
          <w:sz w:val="26"/>
          <w:szCs w:val="26"/>
        </w:rPr>
        <w:t xml:space="preserve"> </w:t>
      </w:r>
    </w:p>
    <w:p w14:paraId="488D26C2" w14:textId="3B41C44F" w:rsidR="007409BC" w:rsidRPr="00A219EE" w:rsidRDefault="007409BC" w:rsidP="38B3EA0C">
      <w:pPr>
        <w:spacing w:after="0" w:line="240" w:lineRule="auto"/>
        <w:textAlignment w:val="baseline"/>
        <w:rPr>
          <w:rFonts w:eastAsiaTheme="minorEastAsia"/>
          <w:sz w:val="26"/>
          <w:szCs w:val="26"/>
        </w:rPr>
      </w:pPr>
    </w:p>
    <w:p w14:paraId="346E9CA4" w14:textId="0EC77D28" w:rsidR="00851A86" w:rsidRPr="00A219EE" w:rsidRDefault="57A9F7B3" w:rsidP="71D1B717">
      <w:pPr>
        <w:numPr>
          <w:ilvl w:val="0"/>
          <w:numId w:val="35"/>
        </w:numPr>
        <w:spacing w:after="0" w:line="240" w:lineRule="auto"/>
        <w:ind w:left="360" w:firstLine="0"/>
        <w:textAlignment w:val="baseline"/>
        <w:rPr>
          <w:rFonts w:eastAsiaTheme="minorEastAsia"/>
          <w:sz w:val="26"/>
          <w:szCs w:val="26"/>
        </w:rPr>
      </w:pPr>
      <w:r w:rsidRPr="71D1B717">
        <w:rPr>
          <w:rFonts w:eastAsiaTheme="minorEastAsia"/>
          <w:sz w:val="26"/>
          <w:szCs w:val="26"/>
        </w:rPr>
        <w:t xml:space="preserve">Demonstrate </w:t>
      </w:r>
      <w:r w:rsidR="02DFB04B" w:rsidRPr="71D1B717">
        <w:rPr>
          <w:rFonts w:eastAsiaTheme="minorEastAsia"/>
          <w:sz w:val="26"/>
          <w:szCs w:val="26"/>
        </w:rPr>
        <w:t xml:space="preserve">highly developed </w:t>
      </w:r>
      <w:r w:rsidRPr="71D1B717">
        <w:rPr>
          <w:rFonts w:eastAsiaTheme="minorEastAsia"/>
          <w:sz w:val="26"/>
          <w:szCs w:val="26"/>
        </w:rPr>
        <w:t>administrative</w:t>
      </w:r>
      <w:r w:rsidR="51C040DF" w:rsidRPr="71D1B717">
        <w:rPr>
          <w:rFonts w:eastAsiaTheme="minorEastAsia"/>
          <w:sz w:val="26"/>
          <w:szCs w:val="26"/>
        </w:rPr>
        <w:t xml:space="preserve">, </w:t>
      </w:r>
      <w:r w:rsidR="74F294E9" w:rsidRPr="71D1B717">
        <w:rPr>
          <w:rFonts w:eastAsiaTheme="minorEastAsia"/>
          <w:sz w:val="26"/>
          <w:szCs w:val="26"/>
        </w:rPr>
        <w:t>logistical,</w:t>
      </w:r>
      <w:r w:rsidRPr="71D1B717">
        <w:rPr>
          <w:rFonts w:eastAsiaTheme="minorEastAsia"/>
          <w:sz w:val="26"/>
          <w:szCs w:val="26"/>
        </w:rPr>
        <w:t xml:space="preserve"> and technical capacity and experience in administering successful and similar projects with a global participant base.</w:t>
      </w:r>
      <w:r w:rsidR="46D323F8" w:rsidRPr="71D1B717">
        <w:rPr>
          <w:rFonts w:eastAsiaTheme="minorEastAsia"/>
          <w:sz w:val="26"/>
          <w:szCs w:val="26"/>
        </w:rPr>
        <w:t xml:space="preserve"> </w:t>
      </w:r>
    </w:p>
    <w:p w14:paraId="34F64544" w14:textId="546BBD2A" w:rsidR="053E2E2B" w:rsidRDefault="053E2E2B" w:rsidP="38B3EA0C">
      <w:pPr>
        <w:numPr>
          <w:ilvl w:val="0"/>
          <w:numId w:val="35"/>
        </w:numPr>
        <w:spacing w:after="0" w:line="240" w:lineRule="auto"/>
        <w:ind w:left="360" w:firstLine="0"/>
        <w:rPr>
          <w:rFonts w:eastAsiaTheme="minorEastAsia"/>
          <w:sz w:val="26"/>
          <w:szCs w:val="26"/>
        </w:rPr>
      </w:pPr>
      <w:r w:rsidRPr="38B3EA0C">
        <w:rPr>
          <w:rFonts w:eastAsiaTheme="minorEastAsia"/>
          <w:sz w:val="26"/>
          <w:szCs w:val="26"/>
        </w:rPr>
        <w:t xml:space="preserve">Outline their expedited procurement procedures, capacity to deploy remote or virtual cyber incident diagnostics, ability to assess and implement </w:t>
      </w:r>
      <w:r w:rsidR="5D4B0786" w:rsidRPr="38B3EA0C">
        <w:rPr>
          <w:rFonts w:eastAsiaTheme="minorEastAsia"/>
          <w:sz w:val="26"/>
          <w:szCs w:val="26"/>
        </w:rPr>
        <w:t>remediation measures (including clearing networks), and other key indicators of technical ability.</w:t>
      </w:r>
    </w:p>
    <w:p w14:paraId="127C0125" w14:textId="5B9A3A85" w:rsidR="00851A86" w:rsidRPr="00A219EE" w:rsidRDefault="57A9F7B3" w:rsidP="71D1B717">
      <w:pPr>
        <w:numPr>
          <w:ilvl w:val="0"/>
          <w:numId w:val="35"/>
        </w:numPr>
        <w:spacing w:after="0" w:line="240" w:lineRule="auto"/>
        <w:ind w:left="360" w:firstLine="0"/>
        <w:textAlignment w:val="baseline"/>
        <w:rPr>
          <w:rFonts w:eastAsiaTheme="minorEastAsia"/>
          <w:sz w:val="26"/>
          <w:szCs w:val="26"/>
        </w:rPr>
      </w:pPr>
      <w:r w:rsidRPr="71D1B717">
        <w:rPr>
          <w:rFonts w:eastAsiaTheme="minorEastAsia"/>
          <w:sz w:val="26"/>
          <w:szCs w:val="26"/>
        </w:rPr>
        <w:t xml:space="preserve">Demonstrate thoughtful project design </w:t>
      </w:r>
      <w:r w:rsidR="09364118" w:rsidRPr="71D1B717">
        <w:rPr>
          <w:rFonts w:eastAsiaTheme="minorEastAsia"/>
          <w:sz w:val="26"/>
          <w:szCs w:val="26"/>
        </w:rPr>
        <w:t xml:space="preserve">capacity </w:t>
      </w:r>
      <w:r w:rsidRPr="71D1B717">
        <w:rPr>
          <w:rFonts w:eastAsiaTheme="minorEastAsia"/>
          <w:sz w:val="26"/>
          <w:szCs w:val="26"/>
        </w:rPr>
        <w:t xml:space="preserve">to address the key objectives and activities for the target </w:t>
      </w:r>
      <w:r w:rsidR="09364118" w:rsidRPr="71D1B717">
        <w:rPr>
          <w:rFonts w:eastAsiaTheme="minorEastAsia"/>
          <w:sz w:val="26"/>
          <w:szCs w:val="26"/>
        </w:rPr>
        <w:t>beneficiaries</w:t>
      </w:r>
      <w:r w:rsidR="2B7DF909" w:rsidRPr="71D1B717">
        <w:rPr>
          <w:rFonts w:eastAsiaTheme="minorEastAsia"/>
          <w:sz w:val="26"/>
          <w:szCs w:val="26"/>
        </w:rPr>
        <w:t xml:space="preserve"> – as well as flexibility in deploying effective and durable solutions according to understood best practices.</w:t>
      </w:r>
      <w:r w:rsidR="46D323F8" w:rsidRPr="71D1B717">
        <w:rPr>
          <w:rFonts w:eastAsiaTheme="minorEastAsia"/>
          <w:sz w:val="26"/>
          <w:szCs w:val="26"/>
        </w:rPr>
        <w:t xml:space="preserve"> </w:t>
      </w:r>
    </w:p>
    <w:p w14:paraId="3A449972" w14:textId="3B5E5C9F" w:rsidR="00851A86" w:rsidRPr="00A219EE" w:rsidRDefault="57A9F7B3" w:rsidP="4D5ED868">
      <w:pPr>
        <w:numPr>
          <w:ilvl w:val="0"/>
          <w:numId w:val="35"/>
        </w:numPr>
        <w:spacing w:after="0" w:line="240" w:lineRule="auto"/>
        <w:ind w:left="360" w:firstLine="0"/>
        <w:textAlignment w:val="baseline"/>
        <w:rPr>
          <w:rFonts w:eastAsiaTheme="minorEastAsia"/>
          <w:sz w:val="26"/>
          <w:szCs w:val="26"/>
        </w:rPr>
      </w:pPr>
      <w:r w:rsidRPr="4D5ED868">
        <w:rPr>
          <w:rFonts w:eastAsiaTheme="minorEastAsia"/>
          <w:sz w:val="26"/>
          <w:szCs w:val="26"/>
        </w:rPr>
        <w:t xml:space="preserve">Demonstrate </w:t>
      </w:r>
      <w:r w:rsidR="05C18C5E" w:rsidRPr="4D5ED868">
        <w:rPr>
          <w:rFonts w:eastAsiaTheme="minorEastAsia"/>
          <w:sz w:val="26"/>
          <w:szCs w:val="26"/>
        </w:rPr>
        <w:t xml:space="preserve">capacity to develop and execute logic models and </w:t>
      </w:r>
      <w:r w:rsidRPr="4D5ED868">
        <w:rPr>
          <w:rFonts w:eastAsiaTheme="minorEastAsia"/>
          <w:sz w:val="26"/>
          <w:szCs w:val="26"/>
        </w:rPr>
        <w:t>monitoring and evaluation and report results.</w:t>
      </w:r>
      <w:r w:rsidR="46D323F8" w:rsidRPr="4D5ED868">
        <w:rPr>
          <w:rFonts w:eastAsiaTheme="minorEastAsia"/>
          <w:sz w:val="26"/>
          <w:szCs w:val="26"/>
        </w:rPr>
        <w:t xml:space="preserve"> </w:t>
      </w:r>
    </w:p>
    <w:p w14:paraId="74BF7C4F" w14:textId="4AB78CD6" w:rsidR="00851A86" w:rsidRPr="00A219EE" w:rsidRDefault="57A9F7B3" w:rsidP="71D1B717">
      <w:pPr>
        <w:numPr>
          <w:ilvl w:val="0"/>
          <w:numId w:val="35"/>
        </w:numPr>
        <w:spacing w:after="0" w:line="240" w:lineRule="auto"/>
        <w:ind w:left="360" w:firstLine="0"/>
        <w:textAlignment w:val="baseline"/>
        <w:rPr>
          <w:rFonts w:eastAsiaTheme="minorEastAsia"/>
          <w:sz w:val="26"/>
          <w:szCs w:val="26"/>
        </w:rPr>
      </w:pPr>
      <w:r w:rsidRPr="71D1B717">
        <w:rPr>
          <w:rFonts w:eastAsiaTheme="minorEastAsia"/>
          <w:sz w:val="26"/>
          <w:szCs w:val="26"/>
        </w:rPr>
        <w:t>Prove existing, collaborative, and successful partnerships with U.S. and foreign partners on issues and engagements related to cybersecurity and digital policy.</w:t>
      </w:r>
      <w:r w:rsidR="46D323F8" w:rsidRPr="71D1B717">
        <w:rPr>
          <w:rFonts w:eastAsiaTheme="minorEastAsia"/>
          <w:sz w:val="26"/>
          <w:szCs w:val="26"/>
        </w:rPr>
        <w:t xml:space="preserve"> </w:t>
      </w:r>
    </w:p>
    <w:p w14:paraId="3DC9C840" w14:textId="31FA4E4F" w:rsidR="668EF527" w:rsidRDefault="6FA6662B" w:rsidP="38B3EA0C">
      <w:pPr>
        <w:numPr>
          <w:ilvl w:val="0"/>
          <w:numId w:val="35"/>
        </w:numPr>
        <w:spacing w:after="0" w:line="240" w:lineRule="auto"/>
        <w:ind w:left="360" w:firstLine="0"/>
        <w:rPr>
          <w:rFonts w:eastAsiaTheme="minorEastAsia"/>
          <w:sz w:val="26"/>
          <w:szCs w:val="26"/>
        </w:rPr>
      </w:pPr>
      <w:r w:rsidRPr="38B3EA0C">
        <w:rPr>
          <w:rFonts w:eastAsiaTheme="minorEastAsia"/>
          <w:sz w:val="26"/>
          <w:szCs w:val="26"/>
        </w:rPr>
        <w:lastRenderedPageBreak/>
        <w:t>Demonstrate capacity to deploy complex technical solutions in response to sophisticated cyber threat activity.</w:t>
      </w:r>
    </w:p>
    <w:p w14:paraId="7110D0FE" w14:textId="40838CA6" w:rsidR="00851A86" w:rsidRPr="00A219EE" w:rsidRDefault="57A9F7B3" w:rsidP="4D5ED868">
      <w:pPr>
        <w:numPr>
          <w:ilvl w:val="0"/>
          <w:numId w:val="35"/>
        </w:numPr>
        <w:spacing w:after="0" w:line="240" w:lineRule="auto"/>
        <w:ind w:left="360" w:firstLine="0"/>
        <w:textAlignment w:val="baseline"/>
        <w:rPr>
          <w:rFonts w:eastAsiaTheme="minorEastAsia"/>
          <w:sz w:val="26"/>
          <w:szCs w:val="26"/>
        </w:rPr>
      </w:pPr>
      <w:r w:rsidRPr="4D5ED868">
        <w:rPr>
          <w:rFonts w:eastAsiaTheme="minorEastAsia"/>
          <w:sz w:val="26"/>
          <w:szCs w:val="26"/>
        </w:rPr>
        <w:t>Demonstrate adherence to ethical best practices including “do no harm” and gender equity</w:t>
      </w:r>
      <w:r w:rsidR="743CDBCB" w:rsidRPr="4D5ED868">
        <w:rPr>
          <w:rFonts w:eastAsiaTheme="minorEastAsia"/>
          <w:sz w:val="26"/>
          <w:szCs w:val="26"/>
        </w:rPr>
        <w:t xml:space="preserve"> </w:t>
      </w:r>
      <w:r w:rsidR="1587DD34" w:rsidRPr="4D5ED868">
        <w:rPr>
          <w:rFonts w:eastAsiaTheme="minorEastAsia"/>
          <w:sz w:val="26"/>
          <w:szCs w:val="26"/>
        </w:rPr>
        <w:t>with respect to project activities</w:t>
      </w:r>
      <w:r w:rsidR="5121721D" w:rsidRPr="4D5ED868">
        <w:rPr>
          <w:rFonts w:eastAsiaTheme="minorEastAsia"/>
          <w:sz w:val="26"/>
          <w:szCs w:val="26"/>
        </w:rPr>
        <w:t>.</w:t>
      </w:r>
      <w:r w:rsidR="46D323F8" w:rsidRPr="4D5ED868">
        <w:rPr>
          <w:rFonts w:eastAsiaTheme="minorEastAsia"/>
          <w:sz w:val="26"/>
          <w:szCs w:val="26"/>
        </w:rPr>
        <w:t xml:space="preserve"> </w:t>
      </w:r>
    </w:p>
    <w:p w14:paraId="2D2E8880" w14:textId="409A2515" w:rsidR="00851A86" w:rsidRPr="00A219EE"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60CBD345" w14:textId="4DD20569" w:rsidR="00851A86" w:rsidRPr="00851A86" w:rsidRDefault="57A9F7B3" w:rsidP="4D5ED868">
      <w:pPr>
        <w:spacing w:after="0" w:line="240" w:lineRule="auto"/>
        <w:textAlignment w:val="baseline"/>
        <w:rPr>
          <w:rFonts w:eastAsiaTheme="minorEastAsia"/>
          <w:sz w:val="26"/>
          <w:szCs w:val="26"/>
        </w:rPr>
      </w:pPr>
      <w:r w:rsidRPr="4D5ED868">
        <w:rPr>
          <w:rFonts w:eastAsiaTheme="minorEastAsia"/>
          <w:sz w:val="26"/>
          <w:szCs w:val="26"/>
        </w:rPr>
        <w:t xml:space="preserve">All applicants will also be required to address </w:t>
      </w:r>
      <w:r w:rsidRPr="4D5ED868">
        <w:rPr>
          <w:rFonts w:eastAsiaTheme="minorEastAsia"/>
          <w:b/>
          <w:bCs/>
          <w:sz w:val="26"/>
          <w:szCs w:val="26"/>
        </w:rPr>
        <w:t>the entirety of Section</w:t>
      </w:r>
      <w:r w:rsidR="2AE7E939" w:rsidRPr="4D5ED868">
        <w:rPr>
          <w:rFonts w:eastAsiaTheme="minorEastAsia"/>
          <w:b/>
          <w:bCs/>
          <w:sz w:val="26"/>
          <w:szCs w:val="26"/>
        </w:rPr>
        <w:t>s</w:t>
      </w:r>
      <w:r w:rsidRPr="4D5ED868">
        <w:rPr>
          <w:rFonts w:eastAsiaTheme="minorEastAsia"/>
          <w:b/>
          <w:bCs/>
          <w:sz w:val="26"/>
          <w:szCs w:val="26"/>
        </w:rPr>
        <w:t xml:space="preserve"> A.3</w:t>
      </w:r>
      <w:r w:rsidRPr="4D5ED868">
        <w:rPr>
          <w:rFonts w:eastAsiaTheme="minorEastAsia"/>
          <w:sz w:val="26"/>
          <w:szCs w:val="26"/>
        </w:rPr>
        <w:t xml:space="preserve"> </w:t>
      </w:r>
      <w:r w:rsidR="15E6C82B" w:rsidRPr="4D5ED868">
        <w:rPr>
          <w:rFonts w:eastAsiaTheme="minorEastAsia"/>
          <w:b/>
          <w:bCs/>
          <w:sz w:val="26"/>
          <w:szCs w:val="26"/>
        </w:rPr>
        <w:t xml:space="preserve">and A.4 </w:t>
      </w:r>
      <w:r w:rsidRPr="4D5ED868">
        <w:rPr>
          <w:rFonts w:eastAsiaTheme="minorEastAsia"/>
          <w:sz w:val="26"/>
          <w:szCs w:val="26"/>
        </w:rPr>
        <w:t xml:space="preserve">within this NOFO in their </w:t>
      </w:r>
      <w:r w:rsidR="0C568450" w:rsidRPr="4D5ED868">
        <w:rPr>
          <w:rFonts w:eastAsiaTheme="minorEastAsia"/>
          <w:sz w:val="26"/>
          <w:szCs w:val="26"/>
        </w:rPr>
        <w:t>application.</w:t>
      </w:r>
      <w:r w:rsidR="46D323F8" w:rsidRPr="4D5ED868">
        <w:rPr>
          <w:rFonts w:eastAsiaTheme="minorEastAsia"/>
          <w:sz w:val="26"/>
          <w:szCs w:val="26"/>
        </w:rPr>
        <w:t xml:space="preserve"> </w:t>
      </w:r>
    </w:p>
    <w:p w14:paraId="56AE9CFE" w14:textId="519FC82E" w:rsidR="00851A86" w:rsidRPr="00851A86" w:rsidRDefault="00851A86" w:rsidP="38B3EA0C">
      <w:pPr>
        <w:spacing w:after="0" w:line="240" w:lineRule="auto"/>
        <w:textAlignment w:val="baseline"/>
        <w:rPr>
          <w:rFonts w:eastAsiaTheme="minorEastAsia"/>
          <w:color w:val="2F5496" w:themeColor="accent1" w:themeShade="BF"/>
          <w:sz w:val="26"/>
          <w:szCs w:val="26"/>
        </w:rPr>
      </w:pPr>
    </w:p>
    <w:p w14:paraId="70E5D723" w14:textId="57547E9A" w:rsidR="00851A86" w:rsidRPr="00851A86" w:rsidRDefault="00851A86" w:rsidP="620E3680">
      <w:pPr>
        <w:spacing w:after="0" w:line="240" w:lineRule="auto"/>
        <w:textAlignment w:val="baseline"/>
        <w:rPr>
          <w:rFonts w:eastAsiaTheme="minorEastAsia"/>
          <w:color w:val="2F5496" w:themeColor="accent1" w:themeShade="BF"/>
          <w:sz w:val="26"/>
          <w:szCs w:val="26"/>
        </w:rPr>
      </w:pPr>
      <w:r w:rsidRPr="620E3680">
        <w:rPr>
          <w:rFonts w:eastAsiaTheme="minorEastAsia"/>
          <w:color w:val="2F5496" w:themeColor="accent1" w:themeShade="BF"/>
          <w:sz w:val="26"/>
          <w:szCs w:val="26"/>
        </w:rPr>
        <w:t>Section B: Federal Award Information</w:t>
      </w:r>
      <w:r w:rsidR="46D323F8" w:rsidRPr="620E3680">
        <w:rPr>
          <w:rFonts w:eastAsiaTheme="minorEastAsia"/>
          <w:color w:val="2F5496" w:themeColor="accent1" w:themeShade="BF"/>
          <w:sz w:val="26"/>
          <w:szCs w:val="26"/>
        </w:rPr>
        <w:t xml:space="preserve"> </w:t>
      </w:r>
    </w:p>
    <w:p w14:paraId="3C7B422B" w14:textId="773239C7"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5FA63294" w14:textId="57376F39" w:rsidR="00851A86" w:rsidRPr="00557C04" w:rsidRDefault="00851A86" w:rsidP="71D1B717">
      <w:pPr>
        <w:spacing w:after="0" w:line="240" w:lineRule="auto"/>
        <w:textAlignment w:val="baseline"/>
        <w:rPr>
          <w:rFonts w:eastAsiaTheme="minorEastAsia"/>
          <w:sz w:val="26"/>
          <w:szCs w:val="26"/>
        </w:rPr>
      </w:pPr>
      <w:r w:rsidRPr="71D1B717">
        <w:rPr>
          <w:rFonts w:eastAsiaTheme="minorEastAsia"/>
          <w:sz w:val="26"/>
          <w:szCs w:val="26"/>
        </w:rPr>
        <w:t>Organizations may submit one application per organization in response to this NOFO. If more than one application is submitted by an organization, only the first application received will be reviewed for eligibility and funding.</w:t>
      </w:r>
      <w:r w:rsidR="46D323F8" w:rsidRPr="71D1B717">
        <w:rPr>
          <w:rFonts w:eastAsiaTheme="minorEastAsia"/>
          <w:sz w:val="26"/>
          <w:szCs w:val="26"/>
        </w:rPr>
        <w:t xml:space="preserve"> </w:t>
      </w:r>
    </w:p>
    <w:p w14:paraId="05EF3222" w14:textId="0C63ADBE" w:rsidR="00851A86" w:rsidRPr="00557C04"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4462F813" w14:textId="5B30AFA7" w:rsidR="00851A86" w:rsidRPr="00557C04" w:rsidRDefault="00851A86" w:rsidP="4D5ED868">
      <w:pPr>
        <w:spacing w:after="0" w:line="240" w:lineRule="auto"/>
        <w:ind w:right="465"/>
        <w:textAlignment w:val="baseline"/>
        <w:rPr>
          <w:rFonts w:eastAsiaTheme="minorEastAsia"/>
          <w:sz w:val="26"/>
          <w:szCs w:val="26"/>
        </w:rPr>
      </w:pPr>
      <w:r w:rsidRPr="4D5ED868">
        <w:rPr>
          <w:rFonts w:eastAsiaTheme="minorEastAsia"/>
          <w:sz w:val="26"/>
          <w:szCs w:val="26"/>
        </w:rPr>
        <w:t>The U.S. government reserves the right to: (a) reject any or all applications, (b) accept other than the lowest cost application, (c) accept more than one application, and (d) waive irregularities in applications received.</w:t>
      </w:r>
      <w:r w:rsidR="46D323F8" w:rsidRPr="4D5ED868">
        <w:rPr>
          <w:rFonts w:eastAsiaTheme="minorEastAsia"/>
          <w:sz w:val="26"/>
          <w:szCs w:val="26"/>
        </w:rPr>
        <w:t xml:space="preserve"> </w:t>
      </w:r>
    </w:p>
    <w:p w14:paraId="23D3D3CF" w14:textId="0078E174" w:rsidR="00851A86" w:rsidRPr="00557C04" w:rsidRDefault="46D323F8" w:rsidP="4D5ED868">
      <w:pPr>
        <w:spacing w:after="0" w:line="240" w:lineRule="auto"/>
        <w:ind w:right="465"/>
        <w:textAlignment w:val="baseline"/>
        <w:rPr>
          <w:rFonts w:eastAsiaTheme="minorEastAsia"/>
          <w:sz w:val="26"/>
          <w:szCs w:val="26"/>
        </w:rPr>
      </w:pPr>
      <w:r w:rsidRPr="4D5ED868">
        <w:rPr>
          <w:rFonts w:eastAsiaTheme="minorEastAsia"/>
          <w:sz w:val="26"/>
          <w:szCs w:val="26"/>
        </w:rPr>
        <w:t xml:space="preserve"> </w:t>
      </w:r>
    </w:p>
    <w:p w14:paraId="10717D0D" w14:textId="5A9C5869" w:rsidR="00851A86" w:rsidRPr="00557C04" w:rsidRDefault="00851A86" w:rsidP="4D5ED868">
      <w:pPr>
        <w:spacing w:after="0" w:line="240" w:lineRule="auto"/>
        <w:ind w:right="405"/>
        <w:textAlignment w:val="baseline"/>
        <w:rPr>
          <w:rFonts w:eastAsiaTheme="minorEastAsia"/>
          <w:sz w:val="26"/>
          <w:szCs w:val="26"/>
        </w:rPr>
      </w:pPr>
      <w:r w:rsidRPr="4D5ED868">
        <w:rPr>
          <w:rFonts w:eastAsiaTheme="minorEastAsia"/>
          <w:sz w:val="26"/>
          <w:szCs w:val="26"/>
        </w:rPr>
        <w:t>The U.S. government may make award(s) based on initial applications received, without discussions or negotiations. Therefore, each initial application should contain the applicant's best terms from a cost and technical standpoint. The U.S. government reserves the right (though it is under no obligation to do so), to enter discussions with one or more applicants in order to obtain clarifications, additional detail, or to suggest refinements in the project description, budget, or other aspects of an application.</w:t>
      </w:r>
      <w:r w:rsidR="46D323F8" w:rsidRPr="4D5ED868">
        <w:rPr>
          <w:rFonts w:eastAsiaTheme="minorEastAsia"/>
          <w:sz w:val="26"/>
          <w:szCs w:val="26"/>
        </w:rPr>
        <w:t xml:space="preserve"> </w:t>
      </w:r>
    </w:p>
    <w:p w14:paraId="6CD70ED2" w14:textId="40DC9AD1" w:rsidR="00851A86" w:rsidRPr="00557C04" w:rsidRDefault="46D323F8" w:rsidP="4D5ED868">
      <w:pPr>
        <w:spacing w:after="0" w:line="240" w:lineRule="auto"/>
        <w:ind w:right="465"/>
        <w:textAlignment w:val="baseline"/>
        <w:rPr>
          <w:rFonts w:eastAsiaTheme="minorEastAsia"/>
          <w:sz w:val="26"/>
          <w:szCs w:val="26"/>
        </w:rPr>
      </w:pPr>
      <w:r w:rsidRPr="4D5ED868">
        <w:rPr>
          <w:rFonts w:eastAsiaTheme="minorEastAsia"/>
          <w:color w:val="000000" w:themeColor="text1"/>
          <w:sz w:val="26"/>
          <w:szCs w:val="26"/>
        </w:rPr>
        <w:t xml:space="preserve"> </w:t>
      </w:r>
    </w:p>
    <w:p w14:paraId="116089D9" w14:textId="087025BD" w:rsidR="00851A86" w:rsidRPr="00557C04" w:rsidRDefault="00851A86" w:rsidP="71D1B717">
      <w:pPr>
        <w:spacing w:after="0" w:line="240" w:lineRule="auto"/>
        <w:textAlignment w:val="baseline"/>
        <w:rPr>
          <w:rFonts w:eastAsiaTheme="minorEastAsia"/>
          <w:sz w:val="26"/>
          <w:szCs w:val="26"/>
        </w:rPr>
      </w:pPr>
      <w:r w:rsidRPr="71D1B717">
        <w:rPr>
          <w:rFonts w:eastAsiaTheme="minorEastAsia"/>
          <w:sz w:val="26"/>
          <w:szCs w:val="26"/>
        </w:rPr>
        <w:t xml:space="preserve">CDP anticipates awarding </w:t>
      </w:r>
      <w:r w:rsidR="2D61C064" w:rsidRPr="71D1B717">
        <w:rPr>
          <w:rFonts w:eastAsiaTheme="minorEastAsia"/>
          <w:sz w:val="26"/>
          <w:szCs w:val="26"/>
        </w:rPr>
        <w:t>one or more</w:t>
      </w:r>
      <w:r w:rsidRPr="71D1B717">
        <w:rPr>
          <w:rFonts w:eastAsiaTheme="minorEastAsia"/>
          <w:sz w:val="26"/>
          <w:szCs w:val="26"/>
        </w:rPr>
        <w:t xml:space="preserve"> </w:t>
      </w:r>
      <w:r w:rsidR="752AF80B" w:rsidRPr="71D1B717">
        <w:rPr>
          <w:rFonts w:eastAsiaTheme="minorEastAsia"/>
          <w:sz w:val="26"/>
          <w:szCs w:val="26"/>
        </w:rPr>
        <w:t>Cooperative Agreement</w:t>
      </w:r>
      <w:r w:rsidR="36B75CD2" w:rsidRPr="71D1B717">
        <w:rPr>
          <w:rFonts w:eastAsiaTheme="minorEastAsia"/>
          <w:sz w:val="26"/>
          <w:szCs w:val="26"/>
        </w:rPr>
        <w:t>s</w:t>
      </w:r>
      <w:r w:rsidRPr="71D1B717">
        <w:rPr>
          <w:rFonts w:eastAsiaTheme="minorEastAsia"/>
          <w:sz w:val="26"/>
          <w:szCs w:val="26"/>
        </w:rPr>
        <w:t>. The final determination on award mechanism will be made by the Grants Officer.</w:t>
      </w:r>
      <w:r w:rsidR="46D323F8" w:rsidRPr="71D1B717">
        <w:rPr>
          <w:rFonts w:eastAsiaTheme="minorEastAsia"/>
          <w:sz w:val="26"/>
          <w:szCs w:val="26"/>
        </w:rPr>
        <w:t xml:space="preserve"> </w:t>
      </w:r>
    </w:p>
    <w:p w14:paraId="3F95118A" w14:textId="053BB9FE" w:rsidR="00851A86" w:rsidRPr="00557C04"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0EC42C39" w14:textId="4D1F6F25" w:rsidR="00851A86" w:rsidRPr="00557C04" w:rsidRDefault="00851A86" w:rsidP="71D1B717">
      <w:pPr>
        <w:spacing w:after="0" w:line="240" w:lineRule="auto"/>
        <w:textAlignment w:val="baseline"/>
        <w:rPr>
          <w:rFonts w:eastAsiaTheme="minorEastAsia"/>
          <w:sz w:val="26"/>
          <w:szCs w:val="26"/>
        </w:rPr>
      </w:pPr>
      <w:r w:rsidRPr="71D1B717">
        <w:rPr>
          <w:rFonts w:eastAsiaTheme="minorEastAsia"/>
          <w:sz w:val="26"/>
          <w:szCs w:val="26"/>
        </w:rPr>
        <w:t>The authority for this funding opportunity is found in the Foreign Assistance Act of 1961 (FAA), as amended. Several funding restrictions apply, to include country restrictions.</w:t>
      </w:r>
      <w:r w:rsidR="46D323F8" w:rsidRPr="71D1B717">
        <w:rPr>
          <w:rFonts w:eastAsiaTheme="minorEastAsia"/>
          <w:sz w:val="26"/>
          <w:szCs w:val="26"/>
        </w:rPr>
        <w:t xml:space="preserve"> </w:t>
      </w:r>
      <w:r w:rsidR="06E628C6" w:rsidRPr="71D1B717">
        <w:rPr>
          <w:rFonts w:eastAsiaTheme="minorEastAsia"/>
          <w:sz w:val="26"/>
          <w:szCs w:val="26"/>
        </w:rPr>
        <w:t xml:space="preserve">Initial program funding is provided via </w:t>
      </w:r>
      <w:r w:rsidR="4C966542" w:rsidRPr="71D1B717">
        <w:rPr>
          <w:rFonts w:eastAsiaTheme="minorEastAsia"/>
          <w:sz w:val="26"/>
          <w:szCs w:val="26"/>
        </w:rPr>
        <w:t xml:space="preserve">the </w:t>
      </w:r>
      <w:r w:rsidR="06E628C6" w:rsidRPr="71D1B717">
        <w:rPr>
          <w:rFonts w:eastAsiaTheme="minorEastAsia"/>
          <w:sz w:val="26"/>
          <w:szCs w:val="26"/>
        </w:rPr>
        <w:t>Creating Helpful Incentives to Produce Semiconductors (CHIPS) Act of 2022.</w:t>
      </w:r>
    </w:p>
    <w:p w14:paraId="18077162" w14:textId="3D2D2306" w:rsidR="00851A86" w:rsidRPr="00557C04"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70957CE3" w14:textId="233D0774" w:rsidR="00851A86" w:rsidRPr="00851A86" w:rsidRDefault="00851A86" w:rsidP="4D5ED868">
      <w:pPr>
        <w:spacing w:after="0" w:line="240" w:lineRule="auto"/>
        <w:textAlignment w:val="baseline"/>
        <w:rPr>
          <w:rFonts w:eastAsiaTheme="minorEastAsia"/>
          <w:sz w:val="26"/>
          <w:szCs w:val="26"/>
        </w:rPr>
      </w:pPr>
      <w:r w:rsidRPr="4D5ED868">
        <w:rPr>
          <w:rFonts w:eastAsiaTheme="minorEastAsia"/>
          <w:sz w:val="26"/>
          <w:szCs w:val="26"/>
        </w:rPr>
        <w:t xml:space="preserve">To maximize the impact and sustainability of the award(s) that result(s) from this NOFO, CDP reserves the right to execute a non-competitive continuation amendment(s). The total duration of any award, including potential non-competitive continuation amendments, shall not exceed 54 months, or four and a half years. Any non-competitive continuation is contingent on availability of funds, and satisfactory performance of the </w:t>
      </w:r>
      <w:r w:rsidRPr="4D5ED868">
        <w:rPr>
          <w:rFonts w:eastAsiaTheme="minorEastAsia"/>
          <w:sz w:val="26"/>
          <w:szCs w:val="26"/>
        </w:rPr>
        <w:lastRenderedPageBreak/>
        <w:t>program. A non-competitive continuation is not guaranteed, and the Department of State reserves the right to exercise or not exercise this option.</w:t>
      </w:r>
      <w:r w:rsidR="46D323F8" w:rsidRPr="4D5ED868">
        <w:rPr>
          <w:rFonts w:eastAsiaTheme="minorEastAsia"/>
          <w:sz w:val="26"/>
          <w:szCs w:val="26"/>
        </w:rPr>
        <w:t xml:space="preserve"> </w:t>
      </w:r>
    </w:p>
    <w:p w14:paraId="15489514" w14:textId="26A54356" w:rsidR="7096D348" w:rsidRDefault="7096D348" w:rsidP="38B3EA0C">
      <w:pPr>
        <w:spacing w:after="0" w:line="240" w:lineRule="auto"/>
        <w:rPr>
          <w:rFonts w:eastAsiaTheme="minorEastAsia"/>
          <w:sz w:val="26"/>
          <w:szCs w:val="26"/>
        </w:rPr>
      </w:pPr>
    </w:p>
    <w:p w14:paraId="46A59F43" w14:textId="44518501" w:rsidR="624260E0" w:rsidRDefault="624260E0" w:rsidP="4D5ED868">
      <w:pPr>
        <w:spacing w:after="0" w:line="240" w:lineRule="auto"/>
        <w:rPr>
          <w:rFonts w:eastAsiaTheme="minorEastAsia"/>
          <w:sz w:val="26"/>
          <w:szCs w:val="26"/>
        </w:rPr>
      </w:pPr>
      <w:r w:rsidRPr="4D5ED868">
        <w:rPr>
          <w:rFonts w:eastAsiaTheme="minorEastAsia"/>
          <w:sz w:val="26"/>
          <w:szCs w:val="26"/>
        </w:rPr>
        <w:t>The distinction between grants and cooperative agreements revolves around the existence of “substantial involvement.” Cooperative agreements require greater federal government participation in the project. If a cooperative agreement is awarded, CDP will undertake reasonable and programmatically necessary substantial involvement. Examples of substantial involvement could include but are not limited to:</w:t>
      </w:r>
      <w:r w:rsidR="46D323F8" w:rsidRPr="4D5ED868">
        <w:rPr>
          <w:rFonts w:eastAsiaTheme="minorEastAsia"/>
          <w:sz w:val="26"/>
          <w:szCs w:val="26"/>
        </w:rPr>
        <w:t xml:space="preserve"> </w:t>
      </w:r>
    </w:p>
    <w:p w14:paraId="611198AA" w14:textId="5226416F" w:rsidR="7096D348" w:rsidRDefault="7096D348" w:rsidP="38B3EA0C">
      <w:pPr>
        <w:spacing w:after="0" w:line="240" w:lineRule="auto"/>
        <w:rPr>
          <w:rFonts w:eastAsiaTheme="minorEastAsia"/>
          <w:sz w:val="26"/>
          <w:szCs w:val="26"/>
        </w:rPr>
      </w:pPr>
    </w:p>
    <w:p w14:paraId="551899C0" w14:textId="50912C37" w:rsidR="624260E0" w:rsidRDefault="624260E0" w:rsidP="38B3EA0C">
      <w:pPr>
        <w:pStyle w:val="ListParagraph"/>
        <w:numPr>
          <w:ilvl w:val="0"/>
          <w:numId w:val="21"/>
        </w:numPr>
        <w:spacing w:after="0" w:line="240" w:lineRule="auto"/>
        <w:rPr>
          <w:rFonts w:eastAsiaTheme="minorEastAsia"/>
          <w:sz w:val="26"/>
          <w:szCs w:val="26"/>
        </w:rPr>
      </w:pPr>
      <w:r w:rsidRPr="38B3EA0C">
        <w:rPr>
          <w:rFonts w:eastAsiaTheme="minorEastAsia"/>
          <w:sz w:val="26"/>
          <w:szCs w:val="26"/>
        </w:rPr>
        <w:t>Active participation or collaboration with the recipient in the implementation of the award. </w:t>
      </w:r>
    </w:p>
    <w:p w14:paraId="58FC5E4F" w14:textId="68BE4C45" w:rsidR="624260E0" w:rsidRDefault="624260E0" w:rsidP="4D5ED868">
      <w:pPr>
        <w:pStyle w:val="ListParagraph"/>
        <w:numPr>
          <w:ilvl w:val="0"/>
          <w:numId w:val="21"/>
        </w:numPr>
        <w:spacing w:after="0" w:line="240" w:lineRule="auto"/>
        <w:rPr>
          <w:rFonts w:eastAsiaTheme="minorEastAsia"/>
          <w:sz w:val="26"/>
          <w:szCs w:val="26"/>
        </w:rPr>
      </w:pPr>
      <w:r w:rsidRPr="4D5ED868">
        <w:rPr>
          <w:rFonts w:eastAsiaTheme="minorEastAsia"/>
          <w:sz w:val="26"/>
          <w:szCs w:val="26"/>
        </w:rPr>
        <w:t>Review and approval of one stage of work before another can begin.</w:t>
      </w:r>
      <w:r w:rsidR="46D323F8" w:rsidRPr="4D5ED868">
        <w:rPr>
          <w:rFonts w:eastAsiaTheme="minorEastAsia"/>
          <w:sz w:val="26"/>
          <w:szCs w:val="26"/>
        </w:rPr>
        <w:t xml:space="preserve"> </w:t>
      </w:r>
    </w:p>
    <w:p w14:paraId="6B75C46E" w14:textId="48256D76" w:rsidR="624260E0" w:rsidRDefault="624260E0" w:rsidP="4D5ED868">
      <w:pPr>
        <w:pStyle w:val="ListParagraph"/>
        <w:numPr>
          <w:ilvl w:val="0"/>
          <w:numId w:val="21"/>
        </w:numPr>
        <w:spacing w:after="0" w:line="240" w:lineRule="auto"/>
        <w:rPr>
          <w:rFonts w:eastAsiaTheme="minorEastAsia"/>
          <w:sz w:val="26"/>
          <w:szCs w:val="26"/>
        </w:rPr>
      </w:pPr>
      <w:r w:rsidRPr="4D5ED868">
        <w:rPr>
          <w:rFonts w:eastAsiaTheme="minorEastAsia"/>
          <w:sz w:val="26"/>
          <w:szCs w:val="26"/>
        </w:rPr>
        <w:t>Collaboration on selection and/or review and approval of sub-award partnerships or sub-contracts beyond existing federal policy.</w:t>
      </w:r>
      <w:r w:rsidR="46D323F8" w:rsidRPr="4D5ED868">
        <w:rPr>
          <w:rFonts w:eastAsiaTheme="minorEastAsia"/>
          <w:sz w:val="26"/>
          <w:szCs w:val="26"/>
        </w:rPr>
        <w:t xml:space="preserve"> </w:t>
      </w:r>
    </w:p>
    <w:p w14:paraId="6BD95DDE" w14:textId="4466FA90" w:rsidR="624260E0" w:rsidRDefault="624260E0" w:rsidP="4D5ED868">
      <w:pPr>
        <w:pStyle w:val="ListParagraph"/>
        <w:numPr>
          <w:ilvl w:val="0"/>
          <w:numId w:val="21"/>
        </w:numPr>
        <w:spacing w:after="0" w:line="240" w:lineRule="auto"/>
        <w:rPr>
          <w:rFonts w:eastAsiaTheme="minorEastAsia"/>
          <w:sz w:val="26"/>
          <w:szCs w:val="26"/>
        </w:rPr>
      </w:pPr>
      <w:r w:rsidRPr="4D5ED868">
        <w:rPr>
          <w:rFonts w:eastAsiaTheme="minorEastAsia"/>
          <w:sz w:val="26"/>
          <w:szCs w:val="26"/>
        </w:rPr>
        <w:t>Approval of the recipient’s budget or plan of work prior to the award.</w:t>
      </w:r>
      <w:r w:rsidR="46D323F8" w:rsidRPr="4D5ED868">
        <w:rPr>
          <w:rFonts w:eastAsiaTheme="minorEastAsia"/>
          <w:sz w:val="26"/>
          <w:szCs w:val="26"/>
        </w:rPr>
        <w:t xml:space="preserve"> </w:t>
      </w:r>
    </w:p>
    <w:p w14:paraId="4C83078F" w14:textId="7D5DC9D2" w:rsidR="624260E0" w:rsidRDefault="624260E0" w:rsidP="38B3EA0C">
      <w:pPr>
        <w:pStyle w:val="ListParagraph"/>
        <w:numPr>
          <w:ilvl w:val="0"/>
          <w:numId w:val="21"/>
        </w:numPr>
        <w:spacing w:after="0" w:line="240" w:lineRule="auto"/>
        <w:rPr>
          <w:rFonts w:eastAsiaTheme="minorEastAsia"/>
          <w:sz w:val="26"/>
          <w:szCs w:val="26"/>
        </w:rPr>
      </w:pPr>
      <w:r w:rsidRPr="38B3EA0C">
        <w:rPr>
          <w:rFonts w:eastAsiaTheme="minorEastAsia"/>
          <w:sz w:val="26"/>
          <w:szCs w:val="26"/>
        </w:rPr>
        <w:t>Review participant training program acceptance and rejection letters. </w:t>
      </w:r>
    </w:p>
    <w:p w14:paraId="31E50AD3" w14:textId="7BC3169D" w:rsidR="00851A86" w:rsidRPr="00851A86" w:rsidRDefault="46D323F8" w:rsidP="4272AB08">
      <w:pPr>
        <w:spacing w:after="0" w:line="240" w:lineRule="auto"/>
        <w:textAlignment w:val="baseline"/>
        <w:rPr>
          <w:rFonts w:eastAsiaTheme="minorEastAsia"/>
          <w:sz w:val="26"/>
          <w:szCs w:val="26"/>
        </w:rPr>
      </w:pPr>
      <w:r w:rsidRPr="4272AB08">
        <w:rPr>
          <w:rFonts w:eastAsiaTheme="minorEastAsia"/>
          <w:sz w:val="26"/>
          <w:szCs w:val="26"/>
        </w:rPr>
        <w:t xml:space="preserve"> </w:t>
      </w:r>
    </w:p>
    <w:p w14:paraId="3ADD0BF5" w14:textId="11AE71AA" w:rsidR="00851A86" w:rsidRPr="00851A86" w:rsidRDefault="00851A86"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Section C:</w:t>
      </w:r>
      <w:r w:rsidR="46D323F8" w:rsidRPr="71D1B717">
        <w:rPr>
          <w:rFonts w:eastAsiaTheme="minorEastAsia"/>
          <w:color w:val="2F5496" w:themeColor="accent1" w:themeShade="BF"/>
          <w:sz w:val="26"/>
          <w:szCs w:val="26"/>
        </w:rPr>
        <w:t xml:space="preserve"> </w:t>
      </w:r>
      <w:r w:rsidRPr="71D1B717">
        <w:rPr>
          <w:rFonts w:eastAsiaTheme="minorEastAsia"/>
          <w:color w:val="2F5496" w:themeColor="accent1" w:themeShade="BF"/>
          <w:sz w:val="26"/>
          <w:szCs w:val="26"/>
        </w:rPr>
        <w:t>Eligibility Information</w:t>
      </w:r>
      <w:r w:rsidR="46D323F8" w:rsidRPr="71D1B717">
        <w:rPr>
          <w:rFonts w:eastAsiaTheme="minorEastAsia"/>
          <w:color w:val="2F5496" w:themeColor="accent1" w:themeShade="BF"/>
          <w:sz w:val="26"/>
          <w:szCs w:val="26"/>
        </w:rPr>
        <w:t xml:space="preserve"> </w:t>
      </w:r>
    </w:p>
    <w:p w14:paraId="4D207E89" w14:textId="5F33089D"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color w:val="2F5496" w:themeColor="accent1" w:themeShade="BF"/>
          <w:sz w:val="26"/>
          <w:szCs w:val="26"/>
        </w:rPr>
        <w:t xml:space="preserve"> </w:t>
      </w:r>
    </w:p>
    <w:p w14:paraId="72A32103" w14:textId="5C2D9901" w:rsidR="00851A86" w:rsidRPr="00851A86" w:rsidRDefault="00851A86" w:rsidP="4272AB08">
      <w:pPr>
        <w:spacing w:after="0" w:line="240" w:lineRule="auto"/>
        <w:textAlignment w:val="baseline"/>
        <w:rPr>
          <w:rFonts w:eastAsiaTheme="minorEastAsia"/>
          <w:color w:val="2F5496" w:themeColor="accent1" w:themeShade="BF"/>
          <w:sz w:val="26"/>
          <w:szCs w:val="26"/>
        </w:rPr>
      </w:pPr>
      <w:r w:rsidRPr="4272AB08">
        <w:rPr>
          <w:rFonts w:eastAsiaTheme="minorEastAsia"/>
          <w:color w:val="2F5496" w:themeColor="accent1" w:themeShade="BF"/>
          <w:sz w:val="26"/>
          <w:szCs w:val="26"/>
        </w:rPr>
        <w:t>C1. Eligible Applicants</w:t>
      </w:r>
      <w:r w:rsidR="46D323F8" w:rsidRPr="4272AB08">
        <w:rPr>
          <w:rFonts w:eastAsiaTheme="minorEastAsia"/>
          <w:color w:val="2F5496" w:themeColor="accent1" w:themeShade="BF"/>
          <w:sz w:val="26"/>
          <w:szCs w:val="26"/>
        </w:rPr>
        <w:t xml:space="preserve"> </w:t>
      </w:r>
    </w:p>
    <w:p w14:paraId="6298B4CA" w14:textId="4B01BD04" w:rsidR="4272AB08" w:rsidRDefault="4272AB08" w:rsidP="4272AB08">
      <w:pPr>
        <w:spacing w:after="0" w:line="240" w:lineRule="auto"/>
        <w:rPr>
          <w:rFonts w:eastAsiaTheme="minorEastAsia"/>
          <w:color w:val="2F5496" w:themeColor="accent1" w:themeShade="BF"/>
          <w:sz w:val="26"/>
          <w:szCs w:val="26"/>
        </w:rPr>
      </w:pPr>
    </w:p>
    <w:p w14:paraId="773668B9" w14:textId="01DFCD87" w:rsidR="00851A86" w:rsidRPr="00641263" w:rsidRDefault="00851A86" w:rsidP="38B3EA0C">
      <w:pPr>
        <w:spacing w:after="0" w:line="240" w:lineRule="auto"/>
        <w:textAlignment w:val="baseline"/>
        <w:rPr>
          <w:rFonts w:eastAsiaTheme="minorEastAsia"/>
          <w:color w:val="000000" w:themeColor="text1"/>
          <w:sz w:val="26"/>
          <w:szCs w:val="26"/>
        </w:rPr>
      </w:pPr>
      <w:r w:rsidRPr="38B3EA0C">
        <w:rPr>
          <w:rFonts w:eastAsiaTheme="minorEastAsia"/>
          <w:sz w:val="26"/>
          <w:szCs w:val="26"/>
        </w:rPr>
        <w:t xml:space="preserve">CDP welcomes applications from </w:t>
      </w:r>
      <w:r w:rsidRPr="38B3EA0C">
        <w:rPr>
          <w:rFonts w:eastAsiaTheme="minorEastAsia"/>
          <w:color w:val="000000" w:themeColor="text1"/>
          <w:sz w:val="26"/>
          <w:szCs w:val="26"/>
        </w:rPr>
        <w:t>U.S.-based non-profit organizations subject to section 501(c)(3) and 501(c)(6) status of the U.S. tax code</w:t>
      </w:r>
      <w:r w:rsidR="1F58B934" w:rsidRPr="38B3EA0C">
        <w:rPr>
          <w:rFonts w:eastAsiaTheme="minorEastAsia"/>
          <w:color w:val="000000" w:themeColor="text1"/>
          <w:sz w:val="26"/>
          <w:szCs w:val="26"/>
        </w:rPr>
        <w:t xml:space="preserve"> and</w:t>
      </w:r>
      <w:r w:rsidRPr="38B3EA0C">
        <w:rPr>
          <w:rFonts w:eastAsiaTheme="minorEastAsia"/>
          <w:color w:val="000000" w:themeColor="text1"/>
          <w:sz w:val="26"/>
          <w:szCs w:val="26"/>
        </w:rPr>
        <w:t xml:space="preserve"> </w:t>
      </w:r>
      <w:r w:rsidR="1F58B934" w:rsidRPr="38B3EA0C">
        <w:rPr>
          <w:rFonts w:eastAsiaTheme="minorEastAsia"/>
          <w:color w:val="000000" w:themeColor="text1"/>
          <w:sz w:val="26"/>
          <w:szCs w:val="26"/>
        </w:rPr>
        <w:t xml:space="preserve">U.S. </w:t>
      </w:r>
      <w:r w:rsidRPr="38B3EA0C">
        <w:rPr>
          <w:rFonts w:eastAsiaTheme="minorEastAsia"/>
          <w:color w:val="000000" w:themeColor="text1"/>
          <w:sz w:val="26"/>
          <w:szCs w:val="26"/>
        </w:rPr>
        <w:t>for-profit organizations. </w:t>
      </w:r>
    </w:p>
    <w:p w14:paraId="5DAD0F9E" w14:textId="56799895" w:rsidR="00851A86" w:rsidRPr="00641263" w:rsidRDefault="46D323F8" w:rsidP="4D5ED868">
      <w:pPr>
        <w:spacing w:after="0" w:line="240" w:lineRule="auto"/>
        <w:textAlignment w:val="baseline"/>
        <w:rPr>
          <w:rFonts w:eastAsiaTheme="minorEastAsia"/>
          <w:sz w:val="26"/>
          <w:szCs w:val="26"/>
        </w:rPr>
      </w:pPr>
      <w:r w:rsidRPr="4D5ED868">
        <w:rPr>
          <w:rFonts w:eastAsiaTheme="minorEastAsia"/>
          <w:color w:val="0070C0"/>
          <w:sz w:val="26"/>
          <w:szCs w:val="26"/>
        </w:rPr>
        <w:t xml:space="preserve"> </w:t>
      </w:r>
    </w:p>
    <w:p w14:paraId="533D1450" w14:textId="69FD0CA1" w:rsidR="00851A86" w:rsidRPr="00851A86" w:rsidRDefault="00851A86"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Applications submitted by for-profit entities may be subject to additional review following the Merit Review Panel selection process. Additionally, </w:t>
      </w:r>
      <w:r w:rsidR="00976B70">
        <w:rPr>
          <w:rFonts w:eastAsiaTheme="minorEastAsia"/>
          <w:color w:val="000000" w:themeColor="text1"/>
          <w:sz w:val="26"/>
          <w:szCs w:val="26"/>
        </w:rPr>
        <w:t>applicants</w:t>
      </w:r>
      <w:r w:rsidR="008B2EDF" w:rsidRPr="008B2EDF">
        <w:rPr>
          <w:rFonts w:eastAsiaTheme="minorEastAsia"/>
          <w:color w:val="000000" w:themeColor="text1"/>
          <w:sz w:val="26"/>
          <w:szCs w:val="26"/>
        </w:rPr>
        <w:t xml:space="preserve"> may not earn or keep any profit resulting from Federal financial assistance, unless explicitly authorized by the terms and conditions of the Federal award</w:t>
      </w:r>
      <w:r w:rsidR="00976B70">
        <w:rPr>
          <w:rFonts w:eastAsiaTheme="minorEastAsia"/>
          <w:color w:val="000000" w:themeColor="text1"/>
          <w:sz w:val="26"/>
          <w:szCs w:val="26"/>
        </w:rPr>
        <w:t xml:space="preserve">.  </w:t>
      </w:r>
      <w:r w:rsidRPr="4D5ED868">
        <w:rPr>
          <w:rFonts w:eastAsiaTheme="minorEastAsia"/>
          <w:color w:val="000000" w:themeColor="text1"/>
          <w:sz w:val="26"/>
          <w:szCs w:val="26"/>
        </w:rPr>
        <w:t>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Pr="4D5ED868">
        <w:rPr>
          <w:rFonts w:eastAsiaTheme="minorEastAsia"/>
          <w:color w:val="FF0000"/>
          <w:sz w:val="26"/>
          <w:szCs w:val="26"/>
        </w:rPr>
        <w:t>.</w:t>
      </w:r>
      <w:r w:rsidR="46D323F8" w:rsidRPr="4D5ED868">
        <w:rPr>
          <w:rFonts w:eastAsiaTheme="minorEastAsia"/>
          <w:color w:val="FF0000"/>
          <w:sz w:val="26"/>
          <w:szCs w:val="26"/>
        </w:rPr>
        <w:t xml:space="preserve"> </w:t>
      </w:r>
    </w:p>
    <w:p w14:paraId="31E1CD5B" w14:textId="0AB6528F" w:rsidR="00851A86" w:rsidRPr="00851A86" w:rsidRDefault="2706F84A" w:rsidP="71D1B717">
      <w:pPr>
        <w:spacing w:after="0" w:line="240" w:lineRule="auto"/>
        <w:textAlignment w:val="baseline"/>
        <w:rPr>
          <w:rFonts w:eastAsiaTheme="minorEastAsia"/>
          <w:sz w:val="26"/>
          <w:szCs w:val="26"/>
        </w:rPr>
      </w:pPr>
      <w:r w:rsidRPr="71D1B717">
        <w:rPr>
          <w:rFonts w:eastAsiaTheme="minorEastAsia"/>
          <w:color w:val="0070C0"/>
          <w:sz w:val="26"/>
          <w:szCs w:val="26"/>
        </w:rPr>
        <w:t xml:space="preserve"> </w:t>
      </w:r>
    </w:p>
    <w:p w14:paraId="3E8FE9E9" w14:textId="0FEB0FB3" w:rsidR="00851A86" w:rsidRPr="00641263" w:rsidRDefault="00851A86" w:rsidP="71D1B717">
      <w:pPr>
        <w:spacing w:after="0" w:line="240" w:lineRule="auto"/>
        <w:textAlignment w:val="baseline"/>
        <w:rPr>
          <w:rFonts w:eastAsiaTheme="minorEastAsia"/>
          <w:color w:val="2F5496" w:themeColor="accent1" w:themeShade="BF"/>
          <w:sz w:val="26"/>
          <w:szCs w:val="26"/>
        </w:rPr>
      </w:pPr>
      <w:r w:rsidRPr="620E3680">
        <w:rPr>
          <w:rFonts w:eastAsiaTheme="minorEastAsia"/>
          <w:color w:val="2F5496" w:themeColor="accent1" w:themeShade="BF"/>
          <w:sz w:val="26"/>
          <w:szCs w:val="26"/>
        </w:rPr>
        <w:t>C2. Cost Sharing or Matching</w:t>
      </w:r>
      <w:r w:rsidR="46D323F8" w:rsidRPr="620E3680">
        <w:rPr>
          <w:rFonts w:eastAsiaTheme="minorEastAsia"/>
          <w:color w:val="2F5496" w:themeColor="accent1" w:themeShade="BF"/>
          <w:sz w:val="26"/>
          <w:szCs w:val="26"/>
        </w:rPr>
        <w:t xml:space="preserve"> </w:t>
      </w:r>
    </w:p>
    <w:p w14:paraId="41CFE268" w14:textId="4C851E40" w:rsidR="620E3680" w:rsidRDefault="620E3680" w:rsidP="620E3680">
      <w:pPr>
        <w:spacing w:after="0" w:line="240" w:lineRule="auto"/>
        <w:rPr>
          <w:rFonts w:eastAsiaTheme="minorEastAsia"/>
          <w:color w:val="000000" w:themeColor="text1"/>
          <w:sz w:val="26"/>
          <w:szCs w:val="26"/>
        </w:rPr>
      </w:pPr>
    </w:p>
    <w:p w14:paraId="320D75EC" w14:textId="4C080993" w:rsidR="00851A86" w:rsidRPr="00641263" w:rsidRDefault="00851A86" w:rsidP="620E3680">
      <w:pPr>
        <w:spacing w:after="0" w:line="240" w:lineRule="auto"/>
        <w:textAlignment w:val="baseline"/>
        <w:rPr>
          <w:rFonts w:eastAsiaTheme="minorEastAsia"/>
          <w:color w:val="000000" w:themeColor="text1"/>
          <w:sz w:val="26"/>
          <w:szCs w:val="26"/>
        </w:rPr>
      </w:pPr>
      <w:r w:rsidRPr="620E3680">
        <w:rPr>
          <w:rFonts w:eastAsiaTheme="minorEastAsia"/>
          <w:color w:val="000000" w:themeColor="text1"/>
          <w:sz w:val="26"/>
          <w:szCs w:val="26"/>
        </w:rPr>
        <w:t xml:space="preserve">Providing cost sharing, matching, or cost participation </w:t>
      </w:r>
      <w:r w:rsidRPr="620E3680">
        <w:rPr>
          <w:rFonts w:eastAsiaTheme="minorEastAsia"/>
          <w:b/>
          <w:bCs/>
          <w:color w:val="000000" w:themeColor="text1"/>
          <w:sz w:val="26"/>
          <w:szCs w:val="26"/>
        </w:rPr>
        <w:t>is not</w:t>
      </w:r>
      <w:r w:rsidRPr="620E3680">
        <w:rPr>
          <w:rFonts w:eastAsiaTheme="minorEastAsia"/>
          <w:color w:val="000000" w:themeColor="text1"/>
          <w:sz w:val="26"/>
          <w:szCs w:val="26"/>
        </w:rPr>
        <w:t xml:space="preserve"> an eligibility factor or requirement for this NOFO and providing cost share will not result in a more favorable competitive ranking.</w:t>
      </w:r>
      <w:r w:rsidR="46D323F8" w:rsidRPr="620E3680">
        <w:rPr>
          <w:rFonts w:eastAsiaTheme="minorEastAsia"/>
          <w:color w:val="000000" w:themeColor="text1"/>
          <w:sz w:val="26"/>
          <w:szCs w:val="26"/>
        </w:rPr>
        <w:t xml:space="preserve"> </w:t>
      </w:r>
    </w:p>
    <w:p w14:paraId="4198E14F" w14:textId="37886FE7" w:rsidR="620E3680" w:rsidRDefault="620E3680" w:rsidP="620E3680">
      <w:pPr>
        <w:spacing w:after="0" w:line="240" w:lineRule="auto"/>
        <w:rPr>
          <w:rFonts w:eastAsiaTheme="minorEastAsia"/>
          <w:color w:val="000000" w:themeColor="text1"/>
          <w:sz w:val="26"/>
          <w:szCs w:val="26"/>
        </w:rPr>
      </w:pPr>
    </w:p>
    <w:p w14:paraId="4971B640" w14:textId="72F082BB" w:rsidR="00851A86" w:rsidRPr="00641263" w:rsidRDefault="00851A86"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lastRenderedPageBreak/>
        <w:t>Per 2 CFR §200.306, items that are proposed for cost share must be allowable per 2 CFR §200, Subpart E—Costs Principles.</w:t>
      </w:r>
      <w:r w:rsidR="46D323F8" w:rsidRPr="4D5ED868">
        <w:rPr>
          <w:rFonts w:eastAsiaTheme="minorEastAsia"/>
          <w:color w:val="000000" w:themeColor="text1"/>
          <w:sz w:val="26"/>
          <w:szCs w:val="26"/>
        </w:rPr>
        <w:t xml:space="preserve"> </w:t>
      </w:r>
    </w:p>
    <w:p w14:paraId="2F892CAF" w14:textId="583B6F38" w:rsidR="00851A86" w:rsidRPr="00641263" w:rsidRDefault="2706F84A" w:rsidP="71D1B717">
      <w:pPr>
        <w:spacing w:after="0" w:line="240" w:lineRule="auto"/>
        <w:textAlignment w:val="baseline"/>
        <w:rPr>
          <w:rFonts w:eastAsiaTheme="minorEastAsia"/>
          <w:color w:val="FF0000"/>
          <w:sz w:val="26"/>
          <w:szCs w:val="26"/>
        </w:rPr>
      </w:pPr>
      <w:r w:rsidRPr="71D1B717">
        <w:rPr>
          <w:rFonts w:eastAsiaTheme="minorEastAsia"/>
          <w:sz w:val="26"/>
          <w:szCs w:val="26"/>
        </w:rPr>
        <w:t xml:space="preserve"> </w:t>
      </w:r>
    </w:p>
    <w:p w14:paraId="3C83F830" w14:textId="1D40F513" w:rsidR="00851A86" w:rsidRDefault="00851A86"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C3. Other</w:t>
      </w:r>
      <w:r w:rsidR="46D323F8" w:rsidRPr="71D1B717">
        <w:rPr>
          <w:rFonts w:eastAsiaTheme="minorEastAsia"/>
          <w:color w:val="2F5496" w:themeColor="accent1" w:themeShade="BF"/>
          <w:sz w:val="26"/>
          <w:szCs w:val="26"/>
        </w:rPr>
        <w:t xml:space="preserve"> </w:t>
      </w:r>
    </w:p>
    <w:p w14:paraId="66CE7567" w14:textId="77777777" w:rsidR="005B4983" w:rsidRPr="00641263" w:rsidRDefault="005B4983" w:rsidP="71D1B717">
      <w:pPr>
        <w:spacing w:after="0" w:line="240" w:lineRule="auto"/>
        <w:textAlignment w:val="baseline"/>
        <w:rPr>
          <w:rFonts w:eastAsiaTheme="minorEastAsia"/>
          <w:color w:val="2F5496" w:themeColor="accent1" w:themeShade="BF"/>
          <w:sz w:val="26"/>
          <w:szCs w:val="26"/>
        </w:rPr>
      </w:pPr>
    </w:p>
    <w:p w14:paraId="2DD50F46" w14:textId="707C4EE1" w:rsidR="00851A86" w:rsidRPr="00641263" w:rsidRDefault="00851A86" w:rsidP="4D5ED868">
      <w:pPr>
        <w:spacing w:after="0" w:line="240" w:lineRule="auto"/>
        <w:textAlignment w:val="baseline"/>
        <w:rPr>
          <w:rFonts w:eastAsiaTheme="minorEastAsia"/>
          <w:sz w:val="26"/>
          <w:szCs w:val="26"/>
        </w:rPr>
      </w:pPr>
      <w:r w:rsidRPr="4D5ED868">
        <w:rPr>
          <w:rFonts w:eastAsiaTheme="minorEastAsia"/>
          <w:sz w:val="26"/>
          <w:szCs w:val="26"/>
        </w:rPr>
        <w:t xml:space="preserve">To be eligible to receive an award, all organizations must have a unique entity identifier (UEI), as well as a valid registration on </w:t>
      </w:r>
      <w:hyperlink r:id="rId13">
        <w:r w:rsidRPr="4D5ED868">
          <w:rPr>
            <w:rFonts w:eastAsiaTheme="minorEastAsia"/>
            <w:color w:val="0000FF"/>
            <w:sz w:val="26"/>
            <w:szCs w:val="26"/>
            <w:u w:val="single"/>
          </w:rPr>
          <w:t>SAM.gov</w:t>
        </w:r>
      </w:hyperlink>
      <w:r w:rsidRPr="4D5ED868">
        <w:rPr>
          <w:rFonts w:eastAsiaTheme="minorEastAsia"/>
          <w:sz w:val="26"/>
          <w:szCs w:val="26"/>
        </w:rPr>
        <w:t>. Please see Section D3.2 for information on how to obtain these registrations.</w:t>
      </w:r>
      <w:r w:rsidR="46D323F8" w:rsidRPr="4D5ED868">
        <w:rPr>
          <w:rFonts w:eastAsiaTheme="minorEastAsia"/>
          <w:sz w:val="26"/>
          <w:szCs w:val="26"/>
        </w:rPr>
        <w:t xml:space="preserve"> </w:t>
      </w:r>
    </w:p>
    <w:p w14:paraId="151AAF3E" w14:textId="15B6C635" w:rsidR="7096D348" w:rsidRDefault="7096D348" w:rsidP="38B3EA0C">
      <w:pPr>
        <w:spacing w:after="0" w:line="240" w:lineRule="auto"/>
        <w:rPr>
          <w:rFonts w:eastAsiaTheme="minorEastAsia"/>
          <w:sz w:val="26"/>
          <w:szCs w:val="26"/>
        </w:rPr>
      </w:pPr>
    </w:p>
    <w:p w14:paraId="5EC139D0" w14:textId="6F4D4C5D" w:rsidR="00851A86" w:rsidRPr="00AE0854" w:rsidRDefault="57A9F7B3" w:rsidP="4D5ED868">
      <w:pPr>
        <w:spacing w:after="0" w:line="240" w:lineRule="auto"/>
        <w:textAlignment w:val="baseline"/>
        <w:rPr>
          <w:rFonts w:eastAsiaTheme="minorEastAsia"/>
          <w:sz w:val="26"/>
          <w:szCs w:val="26"/>
        </w:rPr>
      </w:pPr>
      <w:r w:rsidRPr="4D5ED868">
        <w:rPr>
          <w:rFonts w:eastAsiaTheme="minorEastAsia"/>
          <w:sz w:val="26"/>
          <w:szCs w:val="26"/>
        </w:rPr>
        <w:t>Applicants must be organizations, and only one application will be considered for each applicant organization. If more than one application is submitted by the same organization, only the first received will be reviewed for eligibility and funding.</w:t>
      </w:r>
      <w:r w:rsidR="46D323F8" w:rsidRPr="4D5ED868">
        <w:rPr>
          <w:rFonts w:eastAsiaTheme="minorEastAsia"/>
          <w:sz w:val="26"/>
          <w:szCs w:val="26"/>
        </w:rPr>
        <w:t xml:space="preserve"> </w:t>
      </w:r>
    </w:p>
    <w:p w14:paraId="5B8BC0F0" w14:textId="318B1BCD" w:rsidR="00851A86" w:rsidRPr="00AE0854" w:rsidRDefault="46D323F8" w:rsidP="4D5ED868">
      <w:pPr>
        <w:spacing w:after="0" w:line="240" w:lineRule="auto"/>
        <w:textAlignment w:val="baseline"/>
        <w:rPr>
          <w:rFonts w:eastAsiaTheme="minorEastAsia"/>
          <w:sz w:val="26"/>
          <w:szCs w:val="26"/>
        </w:rPr>
      </w:pPr>
      <w:r w:rsidRPr="4D5ED868">
        <w:rPr>
          <w:rFonts w:eastAsiaTheme="minorEastAsia"/>
          <w:color w:val="FF0000"/>
          <w:sz w:val="26"/>
          <w:szCs w:val="26"/>
        </w:rPr>
        <w:t xml:space="preserve"> </w:t>
      </w:r>
    </w:p>
    <w:p w14:paraId="1B75A0C4" w14:textId="0655F087" w:rsidR="00851A86" w:rsidRPr="00851A86" w:rsidRDefault="00851A86" w:rsidP="71D1B717">
      <w:pPr>
        <w:spacing w:after="0" w:line="240" w:lineRule="auto"/>
        <w:textAlignment w:val="baseline"/>
        <w:rPr>
          <w:rFonts w:eastAsiaTheme="minorEastAsia"/>
          <w:sz w:val="26"/>
          <w:szCs w:val="26"/>
        </w:rPr>
      </w:pPr>
      <w:r w:rsidRPr="71D1B717">
        <w:rPr>
          <w:rFonts w:eastAsiaTheme="minorEastAsia"/>
          <w:sz w:val="26"/>
          <w:szCs w:val="26"/>
        </w:rPr>
        <w:t xml:space="preserve">Please note, any applicant listed on the Excluded Parties List System in the </w:t>
      </w:r>
      <w:hyperlink r:id="rId14">
        <w:r w:rsidRPr="71D1B717">
          <w:rPr>
            <w:rFonts w:eastAsiaTheme="minorEastAsia"/>
            <w:color w:val="0000FF"/>
            <w:sz w:val="26"/>
            <w:szCs w:val="26"/>
            <w:u w:val="single"/>
          </w:rPr>
          <w:t>System for Award Management (SAM.gov)</w:t>
        </w:r>
      </w:hyperlink>
      <w:r w:rsidRPr="71D1B717">
        <w:rPr>
          <w:rFonts w:eastAsiaTheme="minorEastAsia"/>
          <w:sz w:val="26"/>
          <w:szCs w:val="26"/>
        </w:rPr>
        <w:t xml:space="preserve"> and/or has a current debt to the U.S. government is not eligible to apply for an assistance award in accordance with the OMB guidelines at 2 CFR 180 that implement Executive Orders 12549 (3 CFR,1986 Comp., p. 189) and 12689 (3 CFR,1989 Comp., p. 235), “Debarment and Suspension.”</w:t>
      </w:r>
      <w:r w:rsidR="46D323F8" w:rsidRPr="71D1B717">
        <w:rPr>
          <w:rFonts w:eastAsiaTheme="minorEastAsia"/>
          <w:sz w:val="26"/>
          <w:szCs w:val="26"/>
        </w:rPr>
        <w:t xml:space="preserve"> </w:t>
      </w:r>
      <w:r w:rsidRPr="71D1B717">
        <w:rPr>
          <w:rFonts w:eastAsiaTheme="minorEastAsia"/>
          <w:sz w:val="26"/>
          <w:szCs w:val="26"/>
        </w:rPr>
        <w:t>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r w:rsidR="46D323F8" w:rsidRPr="71D1B717">
        <w:rPr>
          <w:rFonts w:eastAsiaTheme="minorEastAsia"/>
          <w:sz w:val="26"/>
          <w:szCs w:val="26"/>
        </w:rPr>
        <w:t xml:space="preserve"> </w:t>
      </w:r>
    </w:p>
    <w:p w14:paraId="0AA5300F" w14:textId="77777777" w:rsidR="00851A86" w:rsidRPr="00851A86" w:rsidRDefault="00851A86" w:rsidP="38B3EA0C">
      <w:pPr>
        <w:spacing w:after="0" w:line="240" w:lineRule="auto"/>
        <w:textAlignment w:val="baseline"/>
        <w:rPr>
          <w:rFonts w:eastAsiaTheme="minorEastAsia"/>
          <w:sz w:val="26"/>
          <w:szCs w:val="26"/>
        </w:rPr>
      </w:pPr>
      <w:r w:rsidRPr="38B3EA0C">
        <w:rPr>
          <w:rFonts w:eastAsiaTheme="minorEastAsia"/>
          <w:color w:val="2F5496" w:themeColor="accent1" w:themeShade="BF"/>
          <w:sz w:val="26"/>
          <w:szCs w:val="26"/>
        </w:rPr>
        <w:t> </w:t>
      </w:r>
    </w:p>
    <w:p w14:paraId="7E317368" w14:textId="391EC044" w:rsidR="00851A86" w:rsidRPr="00851A86" w:rsidRDefault="00851A86"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Section D: Application and Submission Information</w:t>
      </w:r>
      <w:r w:rsidR="46D323F8" w:rsidRPr="71D1B717">
        <w:rPr>
          <w:rFonts w:eastAsiaTheme="minorEastAsia"/>
          <w:color w:val="2F5496" w:themeColor="accent1" w:themeShade="BF"/>
          <w:sz w:val="26"/>
          <w:szCs w:val="26"/>
        </w:rPr>
        <w:t xml:space="preserve"> </w:t>
      </w:r>
    </w:p>
    <w:p w14:paraId="4A255351" w14:textId="59014479"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color w:val="2F5496" w:themeColor="accent1" w:themeShade="BF"/>
          <w:sz w:val="26"/>
          <w:szCs w:val="26"/>
        </w:rPr>
        <w:t xml:space="preserve"> </w:t>
      </w:r>
    </w:p>
    <w:p w14:paraId="14FA320E" w14:textId="1DBA4D46" w:rsidR="00851A86" w:rsidRPr="009B02F2" w:rsidRDefault="00851A86"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D1. Address to Request Application Package</w:t>
      </w:r>
      <w:r w:rsidR="46D323F8" w:rsidRPr="71D1B717">
        <w:rPr>
          <w:rFonts w:eastAsiaTheme="minorEastAsia"/>
          <w:color w:val="2F5496" w:themeColor="accent1" w:themeShade="BF"/>
          <w:sz w:val="26"/>
          <w:szCs w:val="26"/>
        </w:rPr>
        <w:t xml:space="preserve"> </w:t>
      </w:r>
    </w:p>
    <w:p w14:paraId="6DACAC94" w14:textId="55355043" w:rsidR="7096D348" w:rsidRDefault="7096D348" w:rsidP="38B3EA0C">
      <w:pPr>
        <w:spacing w:after="0" w:line="240" w:lineRule="auto"/>
        <w:rPr>
          <w:rFonts w:eastAsiaTheme="minorEastAsia"/>
          <w:color w:val="2F5496" w:themeColor="accent1" w:themeShade="BF"/>
          <w:sz w:val="26"/>
          <w:szCs w:val="26"/>
        </w:rPr>
      </w:pPr>
    </w:p>
    <w:p w14:paraId="5D5EFE94" w14:textId="03140AA0" w:rsidR="00851A86" w:rsidRPr="00851A86" w:rsidRDefault="57A9F7B3" w:rsidP="75A8505A">
      <w:pPr>
        <w:spacing w:after="0" w:line="240" w:lineRule="auto"/>
        <w:textAlignment w:val="baseline"/>
        <w:rPr>
          <w:rFonts w:eastAsiaTheme="minorEastAsia"/>
          <w:sz w:val="26"/>
          <w:szCs w:val="26"/>
        </w:rPr>
      </w:pPr>
      <w:r w:rsidRPr="75A8505A">
        <w:rPr>
          <w:rFonts w:eastAsiaTheme="minorEastAsia"/>
          <w:sz w:val="26"/>
          <w:szCs w:val="26"/>
        </w:rPr>
        <w:t>Application forms, and other required materials are available at Grants.gov (</w:t>
      </w:r>
      <w:hyperlink r:id="rId15">
        <w:r w:rsidRPr="75A8505A">
          <w:rPr>
            <w:rFonts w:eastAsiaTheme="minorEastAsia"/>
            <w:color w:val="0000FF"/>
            <w:sz w:val="26"/>
            <w:szCs w:val="26"/>
            <w:u w:val="single"/>
          </w:rPr>
          <w:t>http://www.grants.gov</w:t>
        </w:r>
      </w:hyperlink>
      <w:r w:rsidRPr="75A8505A">
        <w:rPr>
          <w:rFonts w:eastAsiaTheme="minorEastAsia"/>
          <w:sz w:val="26"/>
          <w:szCs w:val="26"/>
        </w:rPr>
        <w:t>) and MyGrants (</w:t>
      </w:r>
      <w:hyperlink r:id="rId16">
        <w:r w:rsidRPr="75A8505A">
          <w:rPr>
            <w:rFonts w:eastAsiaTheme="minorEastAsia"/>
            <w:color w:val="0000FF"/>
            <w:sz w:val="26"/>
            <w:szCs w:val="26"/>
            <w:u w:val="single"/>
          </w:rPr>
          <w:t>https://mygrants.servicenowservices.com</w:t>
        </w:r>
      </w:hyperlink>
      <w:r w:rsidRPr="75A8505A">
        <w:rPr>
          <w:rFonts w:eastAsiaTheme="minorEastAsia"/>
          <w:sz w:val="26"/>
          <w:szCs w:val="26"/>
        </w:rPr>
        <w:t>) under the announcement title “</w:t>
      </w:r>
      <w:r w:rsidR="06B20DD5" w:rsidRPr="75A8505A">
        <w:rPr>
          <w:rFonts w:eastAsiaTheme="minorEastAsia"/>
          <w:sz w:val="26"/>
          <w:szCs w:val="26"/>
        </w:rPr>
        <w:t>FALCON</w:t>
      </w:r>
      <w:r w:rsidRPr="75A8505A">
        <w:rPr>
          <w:rFonts w:eastAsiaTheme="minorEastAsia"/>
          <w:sz w:val="26"/>
          <w:szCs w:val="26"/>
        </w:rPr>
        <w:t>”</w:t>
      </w:r>
      <w:r w:rsidR="30D0958D" w:rsidRPr="75A8505A">
        <w:rPr>
          <w:rFonts w:eastAsiaTheme="minorEastAsia"/>
          <w:sz w:val="26"/>
          <w:szCs w:val="26"/>
        </w:rPr>
        <w:t>,</w:t>
      </w:r>
      <w:r w:rsidRPr="75A8505A">
        <w:rPr>
          <w:rFonts w:eastAsiaTheme="minorEastAsia"/>
          <w:sz w:val="26"/>
          <w:szCs w:val="26"/>
        </w:rPr>
        <w:t xml:space="preserve"> and funding opportunity number “</w:t>
      </w:r>
      <w:r w:rsidR="778A68D6" w:rsidRPr="75A8505A">
        <w:rPr>
          <w:rFonts w:eastAsiaTheme="minorEastAsia"/>
          <w:sz w:val="26"/>
          <w:szCs w:val="26"/>
        </w:rPr>
        <w:t>DFOP0016632</w:t>
      </w:r>
      <w:r w:rsidRPr="75A8505A">
        <w:rPr>
          <w:rFonts w:eastAsiaTheme="minorEastAsia"/>
          <w:sz w:val="26"/>
          <w:szCs w:val="26"/>
        </w:rPr>
        <w:t>”. Once the NOFO deadline has passed, the Department of State may not discuss this competition with any applicant until the proposal review process has been completed. If requesting reasonable accommodations for persons with disabilities or for security reasons, please contact the CDP point of contact listed in Section G. Please note that reasonable accommodations do not include deadline extensions.</w:t>
      </w:r>
      <w:r w:rsidR="46D323F8" w:rsidRPr="75A8505A">
        <w:rPr>
          <w:rFonts w:eastAsiaTheme="minorEastAsia"/>
          <w:sz w:val="26"/>
          <w:szCs w:val="26"/>
        </w:rPr>
        <w:t xml:space="preserve"> </w:t>
      </w:r>
    </w:p>
    <w:p w14:paraId="20595626" w14:textId="595C0379"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1E4AB63D" w14:textId="1911DFFF" w:rsidR="00851A86" w:rsidRPr="007B2184" w:rsidRDefault="57A9F7B3"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D2. Content and Form of Application Submission</w:t>
      </w:r>
      <w:r w:rsidR="46D323F8" w:rsidRPr="71D1B717">
        <w:rPr>
          <w:rFonts w:eastAsiaTheme="minorEastAsia"/>
          <w:color w:val="2F5496" w:themeColor="accent1" w:themeShade="BF"/>
          <w:sz w:val="26"/>
          <w:szCs w:val="26"/>
        </w:rPr>
        <w:t xml:space="preserve"> </w:t>
      </w:r>
    </w:p>
    <w:p w14:paraId="3932EECD" w14:textId="68DBB405" w:rsidR="67D055DC" w:rsidRDefault="67D055DC" w:rsidP="38B3EA0C">
      <w:pPr>
        <w:spacing w:after="0" w:line="240" w:lineRule="auto"/>
        <w:ind w:right="135"/>
        <w:rPr>
          <w:rFonts w:eastAsiaTheme="minorEastAsia"/>
          <w:sz w:val="26"/>
          <w:szCs w:val="26"/>
        </w:rPr>
      </w:pPr>
    </w:p>
    <w:p w14:paraId="333E121C" w14:textId="3C0AB042" w:rsidR="00851A86" w:rsidRPr="00851A86" w:rsidRDefault="00851A86" w:rsidP="4D5ED868">
      <w:pPr>
        <w:spacing w:after="0" w:line="240" w:lineRule="auto"/>
        <w:ind w:right="135"/>
        <w:textAlignment w:val="baseline"/>
        <w:rPr>
          <w:rFonts w:eastAsiaTheme="minorEastAsia"/>
          <w:sz w:val="26"/>
          <w:szCs w:val="26"/>
        </w:rPr>
      </w:pPr>
      <w:r w:rsidRPr="4D5ED868">
        <w:rPr>
          <w:rFonts w:eastAsiaTheme="minorEastAsia"/>
          <w:sz w:val="26"/>
          <w:szCs w:val="26"/>
        </w:rPr>
        <w:t>For all application documents, please ensure:</w:t>
      </w:r>
      <w:r w:rsidR="46D323F8" w:rsidRPr="4D5ED868">
        <w:rPr>
          <w:rFonts w:eastAsiaTheme="minorEastAsia"/>
          <w:sz w:val="26"/>
          <w:szCs w:val="26"/>
        </w:rPr>
        <w:t xml:space="preserve"> </w:t>
      </w:r>
    </w:p>
    <w:p w14:paraId="6F498EBE" w14:textId="6E8AB836" w:rsidR="00851A86" w:rsidRPr="007B2184" w:rsidRDefault="57A9F7B3" w:rsidP="620E3680">
      <w:pPr>
        <w:numPr>
          <w:ilvl w:val="0"/>
          <w:numId w:val="36"/>
        </w:numPr>
        <w:spacing w:after="0" w:line="240" w:lineRule="auto"/>
        <w:ind w:left="360" w:firstLine="0"/>
        <w:textAlignment w:val="baseline"/>
        <w:rPr>
          <w:rFonts w:eastAsiaTheme="minorEastAsia"/>
          <w:sz w:val="26"/>
          <w:szCs w:val="26"/>
        </w:rPr>
      </w:pPr>
      <w:r w:rsidRPr="620E3680">
        <w:rPr>
          <w:rFonts w:eastAsiaTheme="minorEastAsia"/>
          <w:sz w:val="26"/>
          <w:szCs w:val="26"/>
        </w:rPr>
        <w:lastRenderedPageBreak/>
        <w:t>The proposal clearly addresses the goals and objectives of this funding</w:t>
      </w:r>
      <w:r w:rsidR="75C98A56" w:rsidRPr="620E3680">
        <w:rPr>
          <w:rFonts w:eastAsiaTheme="minorEastAsia"/>
          <w:sz w:val="26"/>
          <w:szCs w:val="26"/>
        </w:rPr>
        <w:t xml:space="preserve"> </w:t>
      </w:r>
      <w:r w:rsidR="68DA961A" w:rsidRPr="620E3680">
        <w:rPr>
          <w:rFonts w:eastAsiaTheme="minorEastAsia"/>
          <w:sz w:val="26"/>
          <w:szCs w:val="26"/>
        </w:rPr>
        <w:t>opportunity,</w:t>
      </w:r>
      <w:r w:rsidRPr="620E3680">
        <w:rPr>
          <w:rFonts w:eastAsiaTheme="minorEastAsia"/>
          <w:sz w:val="26"/>
          <w:szCs w:val="26"/>
        </w:rPr>
        <w:t> </w:t>
      </w:r>
      <w:r w:rsidR="0F46E171" w:rsidRPr="620E3680">
        <w:rPr>
          <w:rFonts w:eastAsiaTheme="minorEastAsia"/>
          <w:sz w:val="26"/>
          <w:szCs w:val="26"/>
        </w:rPr>
        <w:t xml:space="preserve">and describes the </w:t>
      </w:r>
      <w:r w:rsidR="2AE7E939" w:rsidRPr="620E3680">
        <w:rPr>
          <w:rFonts w:eastAsiaTheme="minorEastAsia"/>
          <w:sz w:val="26"/>
          <w:szCs w:val="26"/>
        </w:rPr>
        <w:t>organization’s capabilities as described in section</w:t>
      </w:r>
      <w:r w:rsidR="68DA961A" w:rsidRPr="620E3680">
        <w:rPr>
          <w:rFonts w:eastAsiaTheme="minorEastAsia"/>
          <w:sz w:val="26"/>
          <w:szCs w:val="26"/>
        </w:rPr>
        <w:t>s A.3 and</w:t>
      </w:r>
      <w:r w:rsidR="2AE7E939" w:rsidRPr="620E3680">
        <w:rPr>
          <w:rFonts w:eastAsiaTheme="minorEastAsia"/>
          <w:sz w:val="26"/>
          <w:szCs w:val="26"/>
        </w:rPr>
        <w:t xml:space="preserve"> A.</w:t>
      </w:r>
      <w:r w:rsidR="68DA961A" w:rsidRPr="620E3680">
        <w:rPr>
          <w:rFonts w:eastAsiaTheme="minorEastAsia"/>
          <w:sz w:val="26"/>
          <w:szCs w:val="26"/>
        </w:rPr>
        <w:t>4.</w:t>
      </w:r>
      <w:r w:rsidR="46D323F8" w:rsidRPr="620E3680">
        <w:rPr>
          <w:rFonts w:eastAsiaTheme="minorEastAsia"/>
          <w:sz w:val="26"/>
          <w:szCs w:val="26"/>
        </w:rPr>
        <w:t xml:space="preserve"> </w:t>
      </w:r>
    </w:p>
    <w:p w14:paraId="73F5EF4E" w14:textId="219AA4E0" w:rsidR="00851A86" w:rsidRPr="005C73ED" w:rsidRDefault="00851A86" w:rsidP="38B3EA0C">
      <w:pPr>
        <w:numPr>
          <w:ilvl w:val="0"/>
          <w:numId w:val="36"/>
        </w:numPr>
        <w:spacing w:after="0" w:line="240" w:lineRule="auto"/>
        <w:ind w:left="360" w:firstLine="0"/>
        <w:textAlignment w:val="baseline"/>
        <w:rPr>
          <w:rFonts w:eastAsiaTheme="minorEastAsia"/>
          <w:sz w:val="26"/>
          <w:szCs w:val="26"/>
        </w:rPr>
      </w:pPr>
      <w:r w:rsidRPr="38B3EA0C">
        <w:rPr>
          <w:rFonts w:eastAsiaTheme="minorEastAsia"/>
          <w:sz w:val="26"/>
          <w:szCs w:val="26"/>
        </w:rPr>
        <w:t>All documents are in English </w:t>
      </w:r>
    </w:p>
    <w:p w14:paraId="3CEA6CE9" w14:textId="086B0D92" w:rsidR="00851A86" w:rsidRPr="005C73ED" w:rsidRDefault="00851A86" w:rsidP="4D5ED868">
      <w:pPr>
        <w:numPr>
          <w:ilvl w:val="0"/>
          <w:numId w:val="36"/>
        </w:numPr>
        <w:spacing w:after="0" w:line="240" w:lineRule="auto"/>
        <w:ind w:left="360" w:firstLine="0"/>
        <w:textAlignment w:val="baseline"/>
        <w:rPr>
          <w:rFonts w:eastAsiaTheme="minorEastAsia"/>
          <w:sz w:val="26"/>
          <w:szCs w:val="26"/>
        </w:rPr>
      </w:pPr>
      <w:r w:rsidRPr="4D5ED868">
        <w:rPr>
          <w:rFonts w:eastAsiaTheme="minorEastAsia"/>
          <w:sz w:val="26"/>
          <w:szCs w:val="26"/>
        </w:rPr>
        <w:t>All budgets are in U.S. dollars</w:t>
      </w:r>
      <w:r w:rsidR="46D323F8" w:rsidRPr="4D5ED868">
        <w:rPr>
          <w:rFonts w:eastAsiaTheme="minorEastAsia"/>
          <w:sz w:val="26"/>
          <w:szCs w:val="26"/>
        </w:rPr>
        <w:t xml:space="preserve"> </w:t>
      </w:r>
    </w:p>
    <w:p w14:paraId="0860FDF1" w14:textId="377AD9FC" w:rsidR="00851A86" w:rsidRPr="005C73ED" w:rsidRDefault="00851A86" w:rsidP="4D5ED868">
      <w:pPr>
        <w:numPr>
          <w:ilvl w:val="0"/>
          <w:numId w:val="36"/>
        </w:numPr>
        <w:spacing w:after="0" w:line="240" w:lineRule="auto"/>
        <w:ind w:left="360" w:firstLine="0"/>
        <w:textAlignment w:val="baseline"/>
        <w:rPr>
          <w:rFonts w:eastAsiaTheme="minorEastAsia"/>
          <w:sz w:val="26"/>
          <w:szCs w:val="26"/>
        </w:rPr>
      </w:pPr>
      <w:r w:rsidRPr="4D5ED868">
        <w:rPr>
          <w:rFonts w:eastAsiaTheme="minorEastAsia"/>
          <w:sz w:val="26"/>
          <w:szCs w:val="26"/>
        </w:rPr>
        <w:t>For documents subject to page limitations, all pages are numbered</w:t>
      </w:r>
      <w:r w:rsidR="46D323F8" w:rsidRPr="4D5ED868">
        <w:rPr>
          <w:rFonts w:eastAsiaTheme="minorEastAsia"/>
          <w:sz w:val="26"/>
          <w:szCs w:val="26"/>
        </w:rPr>
        <w:t xml:space="preserve"> </w:t>
      </w:r>
    </w:p>
    <w:p w14:paraId="0BFAAB1F" w14:textId="721DF448" w:rsidR="00851A86" w:rsidRPr="005C73ED" w:rsidRDefault="00851A86" w:rsidP="4D5ED868">
      <w:pPr>
        <w:numPr>
          <w:ilvl w:val="0"/>
          <w:numId w:val="36"/>
        </w:numPr>
        <w:spacing w:after="0" w:line="240" w:lineRule="auto"/>
        <w:ind w:left="360" w:firstLine="0"/>
        <w:textAlignment w:val="baseline"/>
        <w:rPr>
          <w:rFonts w:eastAsiaTheme="minorEastAsia"/>
          <w:sz w:val="26"/>
          <w:szCs w:val="26"/>
        </w:rPr>
      </w:pPr>
      <w:r w:rsidRPr="4D5ED868">
        <w:rPr>
          <w:rFonts w:eastAsiaTheme="minorEastAsia"/>
          <w:sz w:val="26"/>
          <w:szCs w:val="26"/>
        </w:rPr>
        <w:t>All documents are formatted to 8 ½ x 11 paper and,</w:t>
      </w:r>
      <w:r w:rsidR="46D323F8" w:rsidRPr="4D5ED868">
        <w:rPr>
          <w:rFonts w:eastAsiaTheme="minorEastAsia"/>
          <w:sz w:val="26"/>
          <w:szCs w:val="26"/>
        </w:rPr>
        <w:t xml:space="preserve"> </w:t>
      </w:r>
    </w:p>
    <w:p w14:paraId="2A8369F4" w14:textId="77777777" w:rsidR="00851A86" w:rsidRPr="005C73ED" w:rsidRDefault="00851A86" w:rsidP="38B3EA0C">
      <w:pPr>
        <w:numPr>
          <w:ilvl w:val="0"/>
          <w:numId w:val="37"/>
        </w:numPr>
        <w:spacing w:after="0" w:line="240" w:lineRule="auto"/>
        <w:ind w:left="360" w:firstLine="0"/>
        <w:textAlignment w:val="baseline"/>
        <w:rPr>
          <w:rFonts w:eastAsiaTheme="minorEastAsia"/>
          <w:sz w:val="26"/>
          <w:szCs w:val="26"/>
        </w:rPr>
      </w:pPr>
      <w:r w:rsidRPr="38B3EA0C">
        <w:rPr>
          <w:rFonts w:eastAsiaTheme="minorEastAsia"/>
          <w:sz w:val="26"/>
          <w:szCs w:val="26"/>
        </w:rPr>
        <w:t>All Microsoft Word documents are single-spaced, 12-point Calibri font, with a minimum of 1-inch margins </w:t>
      </w:r>
    </w:p>
    <w:p w14:paraId="0E847722" w14:textId="7E207C51" w:rsidR="00851A86" w:rsidRPr="005C73ED" w:rsidRDefault="00851A86" w:rsidP="71D1B717">
      <w:pPr>
        <w:numPr>
          <w:ilvl w:val="0"/>
          <w:numId w:val="37"/>
        </w:numPr>
        <w:spacing w:after="0" w:line="240" w:lineRule="auto"/>
        <w:ind w:left="360" w:firstLine="0"/>
        <w:textAlignment w:val="baseline"/>
        <w:rPr>
          <w:rFonts w:eastAsiaTheme="minorEastAsia"/>
          <w:sz w:val="26"/>
          <w:szCs w:val="26"/>
        </w:rPr>
      </w:pPr>
      <w:r w:rsidRPr="71D1B717">
        <w:rPr>
          <w:rFonts w:eastAsiaTheme="minorEastAsia"/>
          <w:sz w:val="26"/>
          <w:szCs w:val="26"/>
        </w:rPr>
        <w:t>Captions and footnotes may be 10-point Calibri font</w:t>
      </w:r>
      <w:r w:rsidR="46D323F8" w:rsidRPr="71D1B717">
        <w:rPr>
          <w:rFonts w:eastAsiaTheme="minorEastAsia"/>
          <w:sz w:val="26"/>
          <w:szCs w:val="26"/>
        </w:rPr>
        <w:t xml:space="preserve"> </w:t>
      </w:r>
    </w:p>
    <w:p w14:paraId="0ADAFD64" w14:textId="5FC84E32" w:rsidR="00851A86" w:rsidRPr="005C73ED" w:rsidRDefault="46D323F8" w:rsidP="4D5ED868">
      <w:pPr>
        <w:spacing w:after="0" w:line="240" w:lineRule="auto"/>
        <w:ind w:right="135"/>
        <w:textAlignment w:val="baseline"/>
        <w:rPr>
          <w:rFonts w:eastAsiaTheme="minorEastAsia"/>
          <w:sz w:val="26"/>
          <w:szCs w:val="26"/>
        </w:rPr>
      </w:pPr>
      <w:r w:rsidRPr="4D5ED868">
        <w:rPr>
          <w:rFonts w:eastAsiaTheme="minorEastAsia"/>
          <w:sz w:val="26"/>
          <w:szCs w:val="26"/>
        </w:rPr>
        <w:t xml:space="preserve"> </w:t>
      </w:r>
    </w:p>
    <w:p w14:paraId="0E3794FC" w14:textId="043AE26B" w:rsidR="00851A86" w:rsidRPr="00851A86" w:rsidRDefault="00851A86" w:rsidP="71D1B717">
      <w:pPr>
        <w:spacing w:after="0" w:line="240" w:lineRule="auto"/>
        <w:ind w:right="135"/>
        <w:textAlignment w:val="baseline"/>
        <w:rPr>
          <w:rFonts w:eastAsiaTheme="minorEastAsia"/>
          <w:sz w:val="26"/>
          <w:szCs w:val="26"/>
        </w:rPr>
      </w:pPr>
      <w:r w:rsidRPr="71D1B717">
        <w:rPr>
          <w:rFonts w:eastAsiaTheme="minorEastAsia"/>
          <w:sz w:val="26"/>
          <w:szCs w:val="26"/>
        </w:rPr>
        <w:t xml:space="preserve">Any prospective applicant who has questions concerning the contents of this NOFO should submit them by email to the contacts listed in Section G. Any updates about this NOFO will be posted on </w:t>
      </w:r>
      <w:hyperlink r:id="rId17">
        <w:r w:rsidRPr="71D1B717">
          <w:rPr>
            <w:rFonts w:eastAsiaTheme="minorEastAsia"/>
            <w:color w:val="0000FF"/>
            <w:sz w:val="26"/>
            <w:szCs w:val="26"/>
            <w:u w:val="single"/>
          </w:rPr>
          <w:t>Grants.gov</w:t>
        </w:r>
      </w:hyperlink>
      <w:r w:rsidRPr="71D1B717">
        <w:rPr>
          <w:rFonts w:eastAsiaTheme="minorEastAsia"/>
          <w:sz w:val="26"/>
          <w:szCs w:val="26"/>
        </w:rPr>
        <w:t>.</w:t>
      </w:r>
      <w:r w:rsidR="2706F84A" w:rsidRPr="71D1B717">
        <w:rPr>
          <w:rFonts w:eastAsiaTheme="minorEastAsia"/>
          <w:sz w:val="26"/>
          <w:szCs w:val="26"/>
        </w:rPr>
        <w:t xml:space="preserve"> </w:t>
      </w:r>
    </w:p>
    <w:p w14:paraId="727281D5" w14:textId="00C179B3" w:rsidR="00307FEC" w:rsidRDefault="46D323F8" w:rsidP="4D5ED868">
      <w:pPr>
        <w:spacing w:after="0" w:line="240" w:lineRule="auto"/>
        <w:ind w:right="135"/>
        <w:textAlignment w:val="baseline"/>
        <w:rPr>
          <w:rFonts w:eastAsiaTheme="minorEastAsia"/>
          <w:sz w:val="26"/>
          <w:szCs w:val="26"/>
        </w:rPr>
      </w:pPr>
      <w:r w:rsidRPr="4D5ED868">
        <w:rPr>
          <w:rFonts w:eastAsiaTheme="minorEastAsia"/>
          <w:sz w:val="26"/>
          <w:szCs w:val="26"/>
        </w:rPr>
        <w:t xml:space="preserve"> </w:t>
      </w:r>
    </w:p>
    <w:p w14:paraId="1AF68432" w14:textId="1F18B700" w:rsidR="00851A86" w:rsidRPr="00851A86" w:rsidRDefault="00851A86" w:rsidP="4D5ED868">
      <w:pPr>
        <w:spacing w:after="0" w:line="240" w:lineRule="auto"/>
        <w:textAlignment w:val="baseline"/>
        <w:rPr>
          <w:rFonts w:eastAsiaTheme="minorEastAsia"/>
          <w:sz w:val="26"/>
          <w:szCs w:val="26"/>
        </w:rPr>
      </w:pPr>
      <w:r w:rsidRPr="4D5ED868">
        <w:rPr>
          <w:rFonts w:eastAsiaTheme="minorEastAsia"/>
          <w:color w:val="1F3763"/>
          <w:sz w:val="26"/>
          <w:szCs w:val="26"/>
        </w:rPr>
        <w:t>D2.1 Application Requirements</w:t>
      </w:r>
      <w:r w:rsidR="46D323F8" w:rsidRPr="4D5ED868">
        <w:rPr>
          <w:rFonts w:eastAsiaTheme="minorEastAsia"/>
          <w:color w:val="1F3763"/>
          <w:sz w:val="26"/>
          <w:szCs w:val="26"/>
        </w:rPr>
        <w:t xml:space="preserve"> </w:t>
      </w:r>
    </w:p>
    <w:p w14:paraId="4AE89FD5" w14:textId="77777777" w:rsidR="00307FEC" w:rsidRDefault="00307FEC" w:rsidP="38B3EA0C">
      <w:pPr>
        <w:spacing w:after="0" w:line="240" w:lineRule="auto"/>
        <w:textAlignment w:val="baseline"/>
        <w:rPr>
          <w:rFonts w:eastAsiaTheme="minorEastAsia"/>
          <w:sz w:val="26"/>
          <w:szCs w:val="26"/>
        </w:rPr>
      </w:pPr>
    </w:p>
    <w:p w14:paraId="7E3A2D47" w14:textId="46DEB816" w:rsidR="00851A86" w:rsidRPr="004238DF" w:rsidRDefault="00851A86" w:rsidP="4D5ED868">
      <w:pPr>
        <w:spacing w:after="0" w:line="240" w:lineRule="auto"/>
        <w:textAlignment w:val="baseline"/>
        <w:rPr>
          <w:rFonts w:eastAsiaTheme="minorEastAsia"/>
          <w:sz w:val="26"/>
          <w:szCs w:val="26"/>
        </w:rPr>
      </w:pPr>
      <w:r w:rsidRPr="4D5ED868">
        <w:rPr>
          <w:rFonts w:eastAsiaTheme="minorEastAsia"/>
          <w:sz w:val="26"/>
          <w:szCs w:val="26"/>
        </w:rPr>
        <w:t xml:space="preserve">Complete applications </w:t>
      </w:r>
      <w:r w:rsidRPr="4D5ED868">
        <w:rPr>
          <w:rFonts w:eastAsiaTheme="minorEastAsia"/>
          <w:sz w:val="26"/>
          <w:szCs w:val="26"/>
          <w:u w:val="single"/>
        </w:rPr>
        <w:t>must</w:t>
      </w:r>
      <w:r w:rsidRPr="4D5ED868">
        <w:rPr>
          <w:rFonts w:eastAsiaTheme="minorEastAsia"/>
          <w:sz w:val="26"/>
          <w:szCs w:val="26"/>
        </w:rPr>
        <w:t xml:space="preserve"> include the following:</w:t>
      </w:r>
      <w:r w:rsidR="46D323F8" w:rsidRPr="4D5ED868">
        <w:rPr>
          <w:rFonts w:eastAsiaTheme="minorEastAsia"/>
          <w:sz w:val="26"/>
          <w:szCs w:val="26"/>
        </w:rPr>
        <w:t xml:space="preserve"> </w:t>
      </w:r>
    </w:p>
    <w:p w14:paraId="18E80910" w14:textId="06DBDCFA" w:rsidR="00851A86" w:rsidRPr="004238DF" w:rsidRDefault="2706F84A" w:rsidP="71D1B717">
      <w:pPr>
        <w:spacing w:after="0" w:line="240" w:lineRule="auto"/>
        <w:textAlignment w:val="baseline"/>
        <w:rPr>
          <w:rFonts w:eastAsiaTheme="minorEastAsia"/>
          <w:sz w:val="26"/>
          <w:szCs w:val="26"/>
        </w:rPr>
      </w:pPr>
      <w:r w:rsidRPr="71D1B717">
        <w:rPr>
          <w:rFonts w:eastAsiaTheme="minorEastAsia"/>
          <w:sz w:val="26"/>
          <w:szCs w:val="26"/>
        </w:rPr>
        <w:t xml:space="preserve"> </w:t>
      </w:r>
    </w:p>
    <w:p w14:paraId="6A8D9A9E" w14:textId="0189D41D" w:rsidR="00851A86" w:rsidRPr="004238DF" w:rsidRDefault="33292C53" w:rsidP="4D5ED868">
      <w:pPr>
        <w:spacing w:after="0" w:line="240" w:lineRule="auto"/>
        <w:textAlignment w:val="baseline"/>
        <w:rPr>
          <w:rFonts w:eastAsiaTheme="minorEastAsia"/>
          <w:sz w:val="26"/>
          <w:szCs w:val="26"/>
        </w:rPr>
      </w:pPr>
      <w:r w:rsidRPr="4D5ED868">
        <w:rPr>
          <w:rFonts w:eastAsiaTheme="minorEastAsia"/>
          <w:sz w:val="26"/>
          <w:szCs w:val="26"/>
        </w:rPr>
        <w:t xml:space="preserve">1. </w:t>
      </w:r>
      <w:r w:rsidR="00851A86" w:rsidRPr="4D5ED868">
        <w:rPr>
          <w:rFonts w:eastAsiaTheme="minorEastAsia"/>
          <w:sz w:val="26"/>
          <w:szCs w:val="26"/>
        </w:rPr>
        <w:t xml:space="preserve">Completed and signed </w:t>
      </w:r>
      <w:r w:rsidR="00851A86" w:rsidRPr="4D5ED868">
        <w:rPr>
          <w:rFonts w:eastAsiaTheme="minorEastAsia"/>
          <w:b/>
          <w:bCs/>
          <w:sz w:val="26"/>
          <w:szCs w:val="26"/>
        </w:rPr>
        <w:t>SF-424</w:t>
      </w:r>
      <w:r w:rsidR="00851A86" w:rsidRPr="4D5ED868">
        <w:rPr>
          <w:rFonts w:eastAsiaTheme="minorEastAsia"/>
          <w:sz w:val="26"/>
          <w:szCs w:val="26"/>
        </w:rPr>
        <w:t>,</w:t>
      </w:r>
      <w:r w:rsidR="00851A86" w:rsidRPr="4D5ED868">
        <w:rPr>
          <w:rFonts w:eastAsiaTheme="minorEastAsia"/>
          <w:b/>
          <w:bCs/>
          <w:sz w:val="26"/>
          <w:szCs w:val="26"/>
        </w:rPr>
        <w:t xml:space="preserve"> SF-424A</w:t>
      </w:r>
      <w:r w:rsidR="00851A86" w:rsidRPr="4D5ED868">
        <w:rPr>
          <w:rFonts w:eastAsiaTheme="minorEastAsia"/>
          <w:sz w:val="26"/>
          <w:szCs w:val="26"/>
        </w:rPr>
        <w:t xml:space="preserve">, as well as </w:t>
      </w:r>
      <w:r w:rsidR="00851A86" w:rsidRPr="4D5ED868">
        <w:rPr>
          <w:rFonts w:eastAsiaTheme="minorEastAsia"/>
          <w:b/>
          <w:bCs/>
          <w:sz w:val="26"/>
          <w:szCs w:val="26"/>
        </w:rPr>
        <w:t>SF-424B</w:t>
      </w:r>
      <w:r w:rsidR="00851A86" w:rsidRPr="4D5ED868">
        <w:rPr>
          <w:rFonts w:eastAsiaTheme="minorEastAsia"/>
          <w:sz w:val="26"/>
          <w:szCs w:val="26"/>
        </w:rPr>
        <w:t>,</w:t>
      </w:r>
      <w:r w:rsidR="00851A86" w:rsidRPr="4D5ED868">
        <w:rPr>
          <w:rFonts w:eastAsiaTheme="minorEastAsia"/>
          <w:b/>
          <w:bCs/>
          <w:sz w:val="26"/>
          <w:szCs w:val="26"/>
        </w:rPr>
        <w:t xml:space="preserve"> </w:t>
      </w:r>
      <w:r w:rsidR="00851A86" w:rsidRPr="4D5ED868">
        <w:rPr>
          <w:rFonts w:eastAsiaTheme="minorEastAsia"/>
          <w:sz w:val="26"/>
          <w:szCs w:val="26"/>
        </w:rPr>
        <w:t>if applicable.</w:t>
      </w:r>
      <w:r w:rsidR="46D323F8" w:rsidRPr="4D5ED868">
        <w:rPr>
          <w:rFonts w:eastAsiaTheme="minorEastAsia"/>
          <w:sz w:val="26"/>
          <w:szCs w:val="26"/>
        </w:rPr>
        <w:t xml:space="preserve"> </w:t>
      </w:r>
      <w:r>
        <w:br/>
      </w:r>
      <w:r w:rsidR="46D323F8" w:rsidRPr="4D5ED868">
        <w:rPr>
          <w:rFonts w:eastAsiaTheme="minorEastAsia"/>
          <w:sz w:val="26"/>
          <w:szCs w:val="26"/>
        </w:rPr>
        <w:t xml:space="preserve"> </w:t>
      </w:r>
    </w:p>
    <w:p w14:paraId="414C0C7C" w14:textId="7F35ABFB" w:rsidR="00851A86" w:rsidRPr="004238DF" w:rsidRDefault="59DEA3CB" w:rsidP="71D1B717">
      <w:pPr>
        <w:spacing w:after="0" w:line="240" w:lineRule="auto"/>
        <w:textAlignment w:val="baseline"/>
        <w:rPr>
          <w:rFonts w:eastAsiaTheme="minorEastAsia"/>
          <w:sz w:val="26"/>
          <w:szCs w:val="26"/>
        </w:rPr>
      </w:pPr>
      <w:r w:rsidRPr="71D1B717">
        <w:rPr>
          <w:rFonts w:eastAsiaTheme="minorEastAsia"/>
          <w:sz w:val="26"/>
          <w:szCs w:val="26"/>
        </w:rPr>
        <w:t xml:space="preserve">2. </w:t>
      </w:r>
      <w:r w:rsidR="00851A86" w:rsidRPr="71D1B717">
        <w:rPr>
          <w:rFonts w:eastAsiaTheme="minorEastAsia"/>
          <w:sz w:val="26"/>
          <w:szCs w:val="26"/>
        </w:rPr>
        <w:t xml:space="preserve">Organizations that engage in lobbying the U.S. government, including Congress, or pay for another entity to lobby on their behalf, are also required to complete the </w:t>
      </w:r>
      <w:r w:rsidR="00851A86" w:rsidRPr="71D1B717">
        <w:rPr>
          <w:rFonts w:eastAsiaTheme="minorEastAsia"/>
          <w:b/>
          <w:bCs/>
          <w:sz w:val="26"/>
          <w:szCs w:val="26"/>
        </w:rPr>
        <w:t>SF-LLL</w:t>
      </w:r>
      <w:r w:rsidR="00851A86" w:rsidRPr="71D1B717">
        <w:rPr>
          <w:rFonts w:eastAsiaTheme="minorEastAsia"/>
          <w:sz w:val="26"/>
          <w:szCs w:val="26"/>
        </w:rPr>
        <w:t xml:space="preserve"> </w:t>
      </w:r>
      <w:r w:rsidR="00851A86" w:rsidRPr="71D1B717">
        <w:rPr>
          <w:rFonts w:eastAsiaTheme="minorEastAsia"/>
          <w:b/>
          <w:bCs/>
          <w:sz w:val="26"/>
          <w:szCs w:val="26"/>
        </w:rPr>
        <w:t>“Disclosure of Lobbying Activities”</w:t>
      </w:r>
      <w:r w:rsidR="00851A86" w:rsidRPr="71D1B717">
        <w:rPr>
          <w:rFonts w:eastAsiaTheme="minorEastAsia"/>
          <w:sz w:val="26"/>
          <w:szCs w:val="26"/>
        </w:rPr>
        <w:t xml:space="preserve"> form.</w:t>
      </w:r>
      <w:r w:rsidR="46D323F8" w:rsidRPr="71D1B717">
        <w:rPr>
          <w:rFonts w:eastAsiaTheme="minorEastAsia"/>
          <w:sz w:val="26"/>
          <w:szCs w:val="26"/>
        </w:rPr>
        <w:t xml:space="preserve"> </w:t>
      </w:r>
    </w:p>
    <w:p w14:paraId="1ECFF77F" w14:textId="0469EB1E" w:rsidR="128C2D26" w:rsidRDefault="128C2D26" w:rsidP="38B3EA0C">
      <w:pPr>
        <w:spacing w:after="0" w:line="240" w:lineRule="auto"/>
        <w:rPr>
          <w:rFonts w:eastAsiaTheme="minorEastAsia"/>
          <w:b/>
          <w:bCs/>
          <w:sz w:val="26"/>
          <w:szCs w:val="26"/>
        </w:rPr>
      </w:pPr>
    </w:p>
    <w:p w14:paraId="46C6F298" w14:textId="4EA5E0DB" w:rsidR="128C2D26" w:rsidRDefault="7F21E6B0" w:rsidP="4272AB08">
      <w:pPr>
        <w:spacing w:after="0" w:line="240" w:lineRule="auto"/>
        <w:rPr>
          <w:rFonts w:eastAsiaTheme="minorEastAsia"/>
          <w:strike/>
          <w:sz w:val="26"/>
          <w:szCs w:val="26"/>
        </w:rPr>
      </w:pPr>
      <w:r w:rsidRPr="4272AB08">
        <w:rPr>
          <w:rFonts w:eastAsiaTheme="minorEastAsia"/>
          <w:sz w:val="26"/>
          <w:szCs w:val="26"/>
        </w:rPr>
        <w:t>3.</w:t>
      </w:r>
      <w:r w:rsidRPr="4272AB08">
        <w:rPr>
          <w:rFonts w:eastAsiaTheme="minorEastAsia"/>
          <w:b/>
          <w:bCs/>
          <w:sz w:val="26"/>
          <w:szCs w:val="26"/>
        </w:rPr>
        <w:t xml:space="preserve"> </w:t>
      </w:r>
      <w:r w:rsidR="5CB8AEB8" w:rsidRPr="4272AB08">
        <w:rPr>
          <w:rFonts w:eastAsiaTheme="minorEastAsia"/>
          <w:b/>
          <w:bCs/>
          <w:sz w:val="26"/>
          <w:szCs w:val="26"/>
        </w:rPr>
        <w:t xml:space="preserve">Cover Page </w:t>
      </w:r>
      <w:r w:rsidR="5CB8AEB8" w:rsidRPr="4272AB08">
        <w:rPr>
          <w:rFonts w:eastAsiaTheme="minorEastAsia"/>
          <w:sz w:val="26"/>
          <w:szCs w:val="26"/>
        </w:rPr>
        <w:t>(</w:t>
      </w:r>
      <w:r w:rsidR="3A7A9877" w:rsidRPr="4272AB08">
        <w:rPr>
          <w:rFonts w:eastAsiaTheme="minorEastAsia"/>
          <w:sz w:val="26"/>
          <w:szCs w:val="26"/>
        </w:rPr>
        <w:t>one page</w:t>
      </w:r>
      <w:r w:rsidR="5CB8AEB8" w:rsidRPr="4272AB08">
        <w:rPr>
          <w:rFonts w:eastAsiaTheme="minorEastAsia"/>
          <w:sz w:val="26"/>
          <w:szCs w:val="26"/>
        </w:rPr>
        <w:t xml:space="preserve">). Includes the organization name, </w:t>
      </w:r>
      <w:r w:rsidR="322495A9" w:rsidRPr="4272AB08">
        <w:rPr>
          <w:rFonts w:eastAsiaTheme="minorEastAsia"/>
          <w:sz w:val="26"/>
          <w:szCs w:val="26"/>
        </w:rPr>
        <w:t>application</w:t>
      </w:r>
      <w:r w:rsidR="5CB8AEB8" w:rsidRPr="4272AB08">
        <w:rPr>
          <w:rFonts w:eastAsiaTheme="minorEastAsia"/>
          <w:sz w:val="26"/>
          <w:szCs w:val="26"/>
        </w:rPr>
        <w:t xml:space="preserve"> title, and name and contact information for the application’s main point of contact</w:t>
      </w:r>
      <w:r w:rsidR="19C7B571" w:rsidRPr="4272AB08">
        <w:rPr>
          <w:rFonts w:eastAsiaTheme="minorEastAsia"/>
          <w:sz w:val="26"/>
          <w:szCs w:val="26"/>
        </w:rPr>
        <w:t>.</w:t>
      </w:r>
    </w:p>
    <w:p w14:paraId="628C690C" w14:textId="28430325" w:rsidR="620E3680" w:rsidRDefault="620E3680" w:rsidP="620E3680">
      <w:pPr>
        <w:spacing w:after="0" w:line="240" w:lineRule="auto"/>
        <w:rPr>
          <w:rFonts w:eastAsiaTheme="minorEastAsia"/>
          <w:sz w:val="26"/>
          <w:szCs w:val="26"/>
        </w:rPr>
      </w:pPr>
    </w:p>
    <w:p w14:paraId="66C84A83" w14:textId="609AD279" w:rsidR="00851A86" w:rsidRPr="000C6466" w:rsidRDefault="0A6E0425" w:rsidP="38B3EA0C">
      <w:pPr>
        <w:spacing w:after="0" w:line="240" w:lineRule="auto"/>
        <w:textAlignment w:val="baseline"/>
        <w:rPr>
          <w:rFonts w:eastAsiaTheme="minorEastAsia"/>
          <w:sz w:val="26"/>
          <w:szCs w:val="26"/>
        </w:rPr>
      </w:pPr>
      <w:r w:rsidRPr="38B3EA0C">
        <w:rPr>
          <w:rFonts w:eastAsiaTheme="minorEastAsia"/>
          <w:sz w:val="26"/>
          <w:szCs w:val="26"/>
        </w:rPr>
        <w:t>4.</w:t>
      </w:r>
      <w:r w:rsidRPr="38B3EA0C">
        <w:rPr>
          <w:rFonts w:eastAsiaTheme="minorEastAsia"/>
          <w:b/>
          <w:bCs/>
          <w:sz w:val="26"/>
          <w:szCs w:val="26"/>
        </w:rPr>
        <w:t xml:space="preserve"> </w:t>
      </w:r>
      <w:r w:rsidR="57A9F7B3" w:rsidRPr="38B3EA0C">
        <w:rPr>
          <w:rFonts w:eastAsiaTheme="minorEastAsia"/>
          <w:b/>
          <w:bCs/>
          <w:sz w:val="26"/>
          <w:szCs w:val="26"/>
        </w:rPr>
        <w:t>Proposal Narrative</w:t>
      </w:r>
      <w:r w:rsidR="57A9F7B3" w:rsidRPr="38B3EA0C">
        <w:rPr>
          <w:rFonts w:eastAsiaTheme="minorEastAsia"/>
          <w:sz w:val="26"/>
          <w:szCs w:val="26"/>
        </w:rPr>
        <w:t xml:space="preserve"> (not to exceed </w:t>
      </w:r>
      <w:r w:rsidR="2B474791" w:rsidRPr="38B3EA0C">
        <w:rPr>
          <w:rFonts w:eastAsiaTheme="minorEastAsia"/>
          <w:sz w:val="26"/>
          <w:szCs w:val="26"/>
        </w:rPr>
        <w:t>seven</w:t>
      </w:r>
      <w:r w:rsidR="57A9F7B3" w:rsidRPr="38B3EA0C">
        <w:rPr>
          <w:rFonts w:eastAsiaTheme="minorEastAsia"/>
          <w:sz w:val="26"/>
          <w:szCs w:val="26"/>
        </w:rPr>
        <w:t xml:space="preserve"> [</w:t>
      </w:r>
      <w:r w:rsidR="2B474791" w:rsidRPr="38B3EA0C">
        <w:rPr>
          <w:rFonts w:eastAsiaTheme="minorEastAsia"/>
          <w:sz w:val="26"/>
          <w:szCs w:val="26"/>
        </w:rPr>
        <w:t>7</w:t>
      </w:r>
      <w:r w:rsidR="57A9F7B3" w:rsidRPr="38B3EA0C">
        <w:rPr>
          <w:rFonts w:eastAsiaTheme="minorEastAsia"/>
          <w:sz w:val="26"/>
          <w:szCs w:val="26"/>
        </w:rPr>
        <w:t xml:space="preserve">] pages, preferably as a Word Document). </w:t>
      </w:r>
    </w:p>
    <w:p w14:paraId="7A231E50" w14:textId="4E0C9722" w:rsidR="00851A86" w:rsidRPr="000C6466" w:rsidRDefault="138D93FA" w:rsidP="38B3EA0C">
      <w:pPr>
        <w:spacing w:after="0" w:line="240" w:lineRule="auto"/>
        <w:textAlignment w:val="baseline"/>
        <w:rPr>
          <w:rFonts w:eastAsiaTheme="minorEastAsia"/>
          <w:color w:val="000000" w:themeColor="text1"/>
          <w:sz w:val="26"/>
          <w:szCs w:val="26"/>
        </w:rPr>
      </w:pPr>
      <w:r w:rsidRPr="38B3EA0C">
        <w:rPr>
          <w:rFonts w:eastAsiaTheme="minorEastAsia"/>
          <w:color w:val="000000" w:themeColor="text1"/>
          <w:sz w:val="26"/>
          <w:szCs w:val="26"/>
        </w:rPr>
        <w:t xml:space="preserve">The Proposal Narrative </w:t>
      </w:r>
      <w:r w:rsidRPr="38B3EA0C">
        <w:rPr>
          <w:rFonts w:eastAsiaTheme="minorEastAsia"/>
          <w:color w:val="000000" w:themeColor="text1"/>
          <w:sz w:val="26"/>
          <w:szCs w:val="26"/>
          <w:u w:val="single"/>
        </w:rPr>
        <w:t>must</w:t>
      </w:r>
      <w:r w:rsidRPr="38B3EA0C">
        <w:rPr>
          <w:rFonts w:eastAsiaTheme="minorEastAsia"/>
          <w:color w:val="000000" w:themeColor="text1"/>
          <w:sz w:val="26"/>
          <w:szCs w:val="26"/>
        </w:rPr>
        <w:t xml:space="preserve"> include the following: </w:t>
      </w:r>
    </w:p>
    <w:p w14:paraId="549441A1" w14:textId="5DC9EE3A" w:rsidR="00851A86" w:rsidRPr="000C6466" w:rsidRDefault="138D93FA" w:rsidP="71559C8B">
      <w:pPr>
        <w:pStyle w:val="ListParagraph"/>
        <w:numPr>
          <w:ilvl w:val="0"/>
          <w:numId w:val="16"/>
        </w:numPr>
        <w:spacing w:after="0" w:line="240" w:lineRule="auto"/>
        <w:textAlignment w:val="baseline"/>
        <w:rPr>
          <w:rFonts w:eastAsiaTheme="minorEastAsia"/>
          <w:color w:val="000000" w:themeColor="text1"/>
          <w:sz w:val="26"/>
          <w:szCs w:val="26"/>
        </w:rPr>
      </w:pPr>
      <w:r w:rsidRPr="24D1BFF9">
        <w:rPr>
          <w:rFonts w:eastAsiaTheme="minorEastAsia"/>
          <w:b/>
          <w:bCs/>
          <w:color w:val="000000" w:themeColor="text1"/>
          <w:sz w:val="26"/>
          <w:szCs w:val="26"/>
        </w:rPr>
        <w:t>Introduction to the Organization</w:t>
      </w:r>
      <w:r w:rsidRPr="24D1BFF9">
        <w:rPr>
          <w:rFonts w:eastAsiaTheme="minorEastAsia"/>
          <w:color w:val="000000" w:themeColor="text1"/>
          <w:sz w:val="26"/>
          <w:szCs w:val="26"/>
        </w:rPr>
        <w:t xml:space="preserve">: Description of past and present operations, showing </w:t>
      </w:r>
      <w:r w:rsidR="724884D8" w:rsidRPr="24D1BFF9">
        <w:rPr>
          <w:rFonts w:eastAsiaTheme="minorEastAsia"/>
          <w:color w:val="000000" w:themeColor="text1"/>
          <w:sz w:val="26"/>
          <w:szCs w:val="26"/>
        </w:rPr>
        <w:t xml:space="preserve">applicant’s </w:t>
      </w:r>
      <w:r w:rsidRPr="24D1BFF9">
        <w:rPr>
          <w:rFonts w:eastAsiaTheme="minorEastAsia"/>
          <w:color w:val="000000" w:themeColor="text1"/>
          <w:sz w:val="26"/>
          <w:szCs w:val="26"/>
        </w:rPr>
        <w:t>ability to carry out the project, including information on</w:t>
      </w:r>
      <w:r w:rsidR="100A3A7D" w:rsidRPr="24D1BFF9">
        <w:rPr>
          <w:rFonts w:eastAsiaTheme="minorEastAsia"/>
          <w:color w:val="000000" w:themeColor="text1"/>
          <w:sz w:val="26"/>
          <w:szCs w:val="26"/>
        </w:rPr>
        <w:t xml:space="preserve"> </w:t>
      </w:r>
      <w:r w:rsidRPr="24D1BFF9">
        <w:rPr>
          <w:rFonts w:eastAsiaTheme="minorEastAsia"/>
          <w:color w:val="000000" w:themeColor="text1"/>
          <w:sz w:val="26"/>
          <w:szCs w:val="26"/>
        </w:rPr>
        <w:t xml:space="preserve">relevant or similar type projects from previous grants from </w:t>
      </w:r>
      <w:r w:rsidR="3B36E900" w:rsidRPr="24D1BFF9">
        <w:rPr>
          <w:rFonts w:eastAsiaTheme="minorEastAsia"/>
          <w:color w:val="000000" w:themeColor="text1"/>
          <w:sz w:val="26"/>
          <w:szCs w:val="26"/>
        </w:rPr>
        <w:t xml:space="preserve">CDP </w:t>
      </w:r>
      <w:r w:rsidRPr="24D1BFF9">
        <w:rPr>
          <w:rFonts w:eastAsiaTheme="minorEastAsia"/>
          <w:color w:val="000000" w:themeColor="text1"/>
          <w:sz w:val="26"/>
          <w:szCs w:val="26"/>
        </w:rPr>
        <w:t>and/or U.S. government agencies. </w:t>
      </w:r>
    </w:p>
    <w:p w14:paraId="3B181695" w14:textId="1A063714" w:rsidR="138D93FA" w:rsidRDefault="138D93FA" w:rsidP="4D5ED868">
      <w:pPr>
        <w:pStyle w:val="ListParagraph"/>
        <w:numPr>
          <w:ilvl w:val="0"/>
          <w:numId w:val="16"/>
        </w:numPr>
        <w:spacing w:after="0" w:line="240" w:lineRule="auto"/>
        <w:rPr>
          <w:rFonts w:eastAsiaTheme="minorEastAsia"/>
          <w:color w:val="000000" w:themeColor="text1"/>
          <w:sz w:val="26"/>
          <w:szCs w:val="26"/>
        </w:rPr>
      </w:pPr>
      <w:r w:rsidRPr="24D1BFF9">
        <w:rPr>
          <w:rFonts w:eastAsiaTheme="minorEastAsia"/>
          <w:b/>
          <w:bCs/>
          <w:color w:val="000000" w:themeColor="text1"/>
          <w:sz w:val="26"/>
          <w:szCs w:val="26"/>
        </w:rPr>
        <w:t>Statement</w:t>
      </w:r>
      <w:r w:rsidR="1CB080EC" w:rsidRPr="24D1BFF9">
        <w:rPr>
          <w:rFonts w:eastAsiaTheme="minorEastAsia"/>
          <w:b/>
          <w:bCs/>
          <w:color w:val="000000" w:themeColor="text1"/>
          <w:sz w:val="26"/>
          <w:szCs w:val="26"/>
        </w:rPr>
        <w:t xml:space="preserve"> of Capabilities and Experience</w:t>
      </w:r>
      <w:r w:rsidRPr="24D1BFF9">
        <w:rPr>
          <w:rFonts w:eastAsiaTheme="minorEastAsia"/>
          <w:b/>
          <w:bCs/>
          <w:color w:val="000000" w:themeColor="text1"/>
          <w:sz w:val="26"/>
          <w:szCs w:val="26"/>
        </w:rPr>
        <w:t>:</w:t>
      </w:r>
      <w:r w:rsidRPr="24D1BFF9">
        <w:rPr>
          <w:rFonts w:eastAsiaTheme="minorEastAsia"/>
          <w:color w:val="000000" w:themeColor="text1"/>
          <w:sz w:val="26"/>
          <w:szCs w:val="26"/>
        </w:rPr>
        <w:t xml:space="preserve"> Clear, concise, and well-supported statement that </w:t>
      </w:r>
      <w:r w:rsidR="226C4AF8" w:rsidRPr="24D1BFF9">
        <w:rPr>
          <w:rFonts w:eastAsiaTheme="minorEastAsia"/>
          <w:color w:val="000000" w:themeColor="text1"/>
          <w:sz w:val="26"/>
          <w:szCs w:val="26"/>
        </w:rPr>
        <w:t xml:space="preserve">fully describes </w:t>
      </w:r>
      <w:r w:rsidRPr="24D1BFF9">
        <w:rPr>
          <w:rFonts w:eastAsiaTheme="minorEastAsia"/>
          <w:color w:val="000000" w:themeColor="text1"/>
          <w:sz w:val="26"/>
          <w:szCs w:val="26"/>
        </w:rPr>
        <w:t xml:space="preserve">the applicant’s unique project/approach will address </w:t>
      </w:r>
      <w:r w:rsidR="60D3B671" w:rsidRPr="24D1BFF9">
        <w:rPr>
          <w:rFonts w:eastAsiaTheme="minorEastAsia"/>
          <w:color w:val="000000" w:themeColor="text1"/>
          <w:sz w:val="26"/>
          <w:szCs w:val="26"/>
        </w:rPr>
        <w:t>both FALCON objectives</w:t>
      </w:r>
      <w:r w:rsidRPr="24D1BFF9">
        <w:rPr>
          <w:rFonts w:eastAsiaTheme="minorEastAsia"/>
          <w:color w:val="000000" w:themeColor="text1"/>
          <w:sz w:val="26"/>
          <w:szCs w:val="26"/>
        </w:rPr>
        <w:t xml:space="preserve"> and support CDP’s Strategic Goals and Objectives.</w:t>
      </w:r>
      <w:r w:rsidR="46D323F8" w:rsidRPr="24D1BFF9">
        <w:rPr>
          <w:rFonts w:eastAsiaTheme="minorEastAsia"/>
          <w:color w:val="000000" w:themeColor="text1"/>
          <w:sz w:val="26"/>
          <w:szCs w:val="26"/>
        </w:rPr>
        <w:t xml:space="preserve"> </w:t>
      </w:r>
      <w:r w:rsidR="59A61D1E" w:rsidRPr="24D1BFF9">
        <w:rPr>
          <w:rFonts w:eastAsiaTheme="minorEastAsia"/>
          <w:color w:val="000000" w:themeColor="text1"/>
          <w:sz w:val="26"/>
          <w:szCs w:val="26"/>
        </w:rPr>
        <w:t xml:space="preserve">Applicant </w:t>
      </w:r>
      <w:r w:rsidR="48522E99" w:rsidRPr="24D1BFF9">
        <w:rPr>
          <w:rFonts w:eastAsiaTheme="minorEastAsia"/>
          <w:color w:val="000000" w:themeColor="text1"/>
          <w:sz w:val="26"/>
          <w:szCs w:val="26"/>
        </w:rPr>
        <w:t xml:space="preserve">should </w:t>
      </w:r>
      <w:r w:rsidR="59A61D1E" w:rsidRPr="24D1BFF9">
        <w:rPr>
          <w:rFonts w:eastAsiaTheme="minorEastAsia"/>
          <w:color w:val="000000" w:themeColor="text1"/>
          <w:sz w:val="26"/>
          <w:szCs w:val="26"/>
        </w:rPr>
        <w:t xml:space="preserve">describe past experience with Federal contracting and </w:t>
      </w:r>
      <w:r w:rsidR="06ED6E7C" w:rsidRPr="24D1BFF9">
        <w:rPr>
          <w:rFonts w:eastAsiaTheme="minorEastAsia"/>
          <w:color w:val="000000" w:themeColor="text1"/>
          <w:sz w:val="26"/>
          <w:szCs w:val="26"/>
        </w:rPr>
        <w:t>logistics management</w:t>
      </w:r>
      <w:r w:rsidR="15B59715" w:rsidRPr="24D1BFF9">
        <w:rPr>
          <w:rFonts w:eastAsiaTheme="minorEastAsia"/>
          <w:color w:val="000000" w:themeColor="text1"/>
          <w:sz w:val="26"/>
          <w:szCs w:val="26"/>
        </w:rPr>
        <w:t>, industry knowledge and c</w:t>
      </w:r>
      <w:r w:rsidR="265DAECF" w:rsidRPr="24D1BFF9">
        <w:rPr>
          <w:rFonts w:eastAsiaTheme="minorEastAsia"/>
          <w:color w:val="000000" w:themeColor="text1"/>
          <w:sz w:val="26"/>
          <w:szCs w:val="26"/>
        </w:rPr>
        <w:t xml:space="preserve">ontacts. </w:t>
      </w:r>
    </w:p>
    <w:p w14:paraId="7CD343A2" w14:textId="2895171A" w:rsidR="138D93FA" w:rsidRDefault="020974AD" w:rsidP="620E3680">
      <w:pPr>
        <w:pStyle w:val="ListParagraph"/>
        <w:numPr>
          <w:ilvl w:val="0"/>
          <w:numId w:val="16"/>
        </w:numPr>
        <w:spacing w:after="0" w:line="240" w:lineRule="auto"/>
        <w:rPr>
          <w:rFonts w:eastAsiaTheme="minorEastAsia"/>
          <w:color w:val="000000" w:themeColor="text1"/>
          <w:sz w:val="26"/>
          <w:szCs w:val="26"/>
        </w:rPr>
      </w:pPr>
      <w:r w:rsidRPr="620E3680">
        <w:rPr>
          <w:rFonts w:eastAsiaTheme="minorEastAsia"/>
          <w:b/>
          <w:bCs/>
          <w:color w:val="000000" w:themeColor="text1"/>
          <w:sz w:val="26"/>
          <w:szCs w:val="26"/>
        </w:rPr>
        <w:lastRenderedPageBreak/>
        <w:t>Risk Analysis:</w:t>
      </w:r>
      <w:r w:rsidRPr="620E3680">
        <w:rPr>
          <w:rFonts w:eastAsiaTheme="minorEastAsia"/>
          <w:color w:val="000000" w:themeColor="text1"/>
          <w:sz w:val="26"/>
          <w:szCs w:val="26"/>
        </w:rPr>
        <w:t xml:space="preserve"> Internal and external risks associated with </w:t>
      </w:r>
      <w:r w:rsidR="386049D9" w:rsidRPr="620E3680">
        <w:rPr>
          <w:rFonts w:eastAsiaTheme="minorEastAsia"/>
          <w:color w:val="000000" w:themeColor="text1"/>
          <w:sz w:val="26"/>
          <w:szCs w:val="26"/>
        </w:rPr>
        <w:t>the project, including an assessment of any anticipated risks, the likelihood of those risks, and actions that could help mitigate the risks.</w:t>
      </w:r>
      <w:r w:rsidR="78CF1DF9" w:rsidRPr="620E3680">
        <w:rPr>
          <w:rFonts w:eastAsiaTheme="minorEastAsia"/>
          <w:color w:val="000000" w:themeColor="text1"/>
          <w:sz w:val="26"/>
          <w:szCs w:val="26"/>
        </w:rPr>
        <w:t xml:space="preserve"> Please also provide an overview of the applicant’</w:t>
      </w:r>
      <w:r w:rsidR="64695896" w:rsidRPr="620E3680">
        <w:rPr>
          <w:rFonts w:eastAsiaTheme="minorEastAsia"/>
          <w:color w:val="000000" w:themeColor="text1"/>
          <w:sz w:val="26"/>
          <w:szCs w:val="26"/>
        </w:rPr>
        <w:t>s ability to monitor and evaluate the p</w:t>
      </w:r>
      <w:r w:rsidR="7DA1C887" w:rsidRPr="620E3680">
        <w:rPr>
          <w:rFonts w:eastAsiaTheme="minorEastAsia"/>
          <w:color w:val="000000" w:themeColor="text1"/>
          <w:sz w:val="26"/>
          <w:szCs w:val="26"/>
        </w:rPr>
        <w:t>ro</w:t>
      </w:r>
      <w:r w:rsidR="64695896" w:rsidRPr="620E3680">
        <w:rPr>
          <w:rFonts w:eastAsiaTheme="minorEastAsia"/>
          <w:color w:val="000000" w:themeColor="text1"/>
          <w:sz w:val="26"/>
          <w:szCs w:val="26"/>
        </w:rPr>
        <w:t>ject and address sustainability solutions.</w:t>
      </w:r>
    </w:p>
    <w:p w14:paraId="7F50ED4B" w14:textId="0DE1F546" w:rsidR="00851A86" w:rsidRPr="000C6466" w:rsidRDefault="00851A86" w:rsidP="71559C8B">
      <w:pPr>
        <w:spacing w:after="0" w:line="240" w:lineRule="auto"/>
        <w:textAlignment w:val="baseline"/>
        <w:rPr>
          <w:rFonts w:eastAsiaTheme="minorEastAsia"/>
          <w:sz w:val="26"/>
          <w:szCs w:val="26"/>
        </w:rPr>
      </w:pPr>
    </w:p>
    <w:p w14:paraId="068E8505" w14:textId="36CD02DC" w:rsidR="00851A86" w:rsidRPr="000C6466" w:rsidRDefault="57A9F7B3" w:rsidP="4D5ED868">
      <w:pPr>
        <w:spacing w:after="0" w:line="240" w:lineRule="auto"/>
        <w:textAlignment w:val="baseline"/>
        <w:rPr>
          <w:rFonts w:eastAsiaTheme="minorEastAsia"/>
          <w:sz w:val="26"/>
          <w:szCs w:val="26"/>
        </w:rPr>
      </w:pPr>
      <w:r w:rsidRPr="4D5ED868">
        <w:rPr>
          <w:rFonts w:eastAsiaTheme="minorEastAsia"/>
          <w:sz w:val="26"/>
          <w:szCs w:val="26"/>
        </w:rPr>
        <w:t xml:space="preserve">Please note the </w:t>
      </w:r>
      <w:r w:rsidR="2B474791" w:rsidRPr="4D5ED868">
        <w:rPr>
          <w:rFonts w:eastAsiaTheme="minorEastAsia"/>
          <w:sz w:val="26"/>
          <w:szCs w:val="26"/>
        </w:rPr>
        <w:t>seven</w:t>
      </w:r>
      <w:r w:rsidRPr="4D5ED868">
        <w:rPr>
          <w:rFonts w:eastAsiaTheme="minorEastAsia"/>
          <w:sz w:val="26"/>
          <w:szCs w:val="26"/>
        </w:rPr>
        <w:t xml:space="preserve">-page limit </w:t>
      </w:r>
      <w:r w:rsidRPr="4D5ED868">
        <w:rPr>
          <w:rFonts w:eastAsiaTheme="minorEastAsia"/>
          <w:sz w:val="26"/>
          <w:szCs w:val="26"/>
          <w:u w:val="single"/>
        </w:rPr>
        <w:t>does not include</w:t>
      </w:r>
      <w:r w:rsidRPr="4D5ED868">
        <w:rPr>
          <w:rFonts w:eastAsiaTheme="minorEastAsia"/>
          <w:sz w:val="26"/>
          <w:szCs w:val="26"/>
        </w:rPr>
        <w:t xml:space="preserve"> the following:</w:t>
      </w:r>
      <w:r w:rsidR="46D323F8" w:rsidRPr="4D5ED868">
        <w:rPr>
          <w:rFonts w:eastAsiaTheme="minorEastAsia"/>
          <w:sz w:val="26"/>
          <w:szCs w:val="26"/>
        </w:rPr>
        <w:t xml:space="preserve"> </w:t>
      </w:r>
    </w:p>
    <w:p w14:paraId="3BC28D7C" w14:textId="4221BFFE" w:rsidR="00851A86" w:rsidRPr="00851A86" w:rsidRDefault="00851A86" w:rsidP="4D5ED868">
      <w:pPr>
        <w:pStyle w:val="ListParagraph"/>
        <w:numPr>
          <w:ilvl w:val="0"/>
          <w:numId w:val="38"/>
        </w:numPr>
        <w:spacing w:after="0" w:line="240" w:lineRule="auto"/>
        <w:textAlignment w:val="baseline"/>
        <w:rPr>
          <w:rFonts w:eastAsiaTheme="minorEastAsia"/>
          <w:sz w:val="26"/>
          <w:szCs w:val="26"/>
        </w:rPr>
      </w:pPr>
      <w:r w:rsidRPr="4D5ED868">
        <w:rPr>
          <w:rFonts w:eastAsiaTheme="minorEastAsia"/>
          <w:sz w:val="26"/>
          <w:szCs w:val="26"/>
        </w:rPr>
        <w:t>SF-forms listed above</w:t>
      </w:r>
      <w:r w:rsidR="46D323F8" w:rsidRPr="4D5ED868">
        <w:rPr>
          <w:rFonts w:eastAsiaTheme="minorEastAsia"/>
          <w:sz w:val="26"/>
          <w:szCs w:val="26"/>
        </w:rPr>
        <w:t xml:space="preserve"> </w:t>
      </w:r>
    </w:p>
    <w:p w14:paraId="1833D60C" w14:textId="0571D378" w:rsidR="00851A86" w:rsidRPr="00851A86" w:rsidRDefault="00851A86" w:rsidP="620E3680">
      <w:pPr>
        <w:pStyle w:val="ListParagraph"/>
        <w:numPr>
          <w:ilvl w:val="0"/>
          <w:numId w:val="38"/>
        </w:numPr>
        <w:spacing w:after="0" w:line="240" w:lineRule="auto"/>
        <w:textAlignment w:val="baseline"/>
        <w:rPr>
          <w:rFonts w:eastAsiaTheme="minorEastAsia"/>
          <w:sz w:val="26"/>
          <w:szCs w:val="26"/>
        </w:rPr>
      </w:pPr>
      <w:r w:rsidRPr="620E3680">
        <w:rPr>
          <w:rFonts w:eastAsiaTheme="minorEastAsia"/>
          <w:sz w:val="26"/>
          <w:szCs w:val="26"/>
        </w:rPr>
        <w:t>Cover Page</w:t>
      </w:r>
    </w:p>
    <w:p w14:paraId="35115D16" w14:textId="2BA4835C" w:rsidR="00851A86" w:rsidRPr="00851A86" w:rsidRDefault="195CE134" w:rsidP="620E3680">
      <w:pPr>
        <w:pStyle w:val="ListParagraph"/>
        <w:numPr>
          <w:ilvl w:val="0"/>
          <w:numId w:val="38"/>
        </w:numPr>
        <w:spacing w:after="0" w:line="240" w:lineRule="auto"/>
        <w:textAlignment w:val="baseline"/>
        <w:rPr>
          <w:rFonts w:eastAsiaTheme="minorEastAsia"/>
          <w:sz w:val="26"/>
          <w:szCs w:val="26"/>
        </w:rPr>
      </w:pPr>
      <w:r w:rsidRPr="620E3680">
        <w:rPr>
          <w:rFonts w:eastAsiaTheme="minorEastAsia"/>
          <w:sz w:val="26"/>
          <w:szCs w:val="26"/>
        </w:rPr>
        <w:t xml:space="preserve">FALCON </w:t>
      </w:r>
      <w:r w:rsidR="19599271" w:rsidRPr="620E3680">
        <w:rPr>
          <w:rFonts w:eastAsiaTheme="minorEastAsia"/>
          <w:sz w:val="26"/>
          <w:szCs w:val="26"/>
        </w:rPr>
        <w:t>Detailed Budget</w:t>
      </w:r>
      <w:r w:rsidR="171E830E" w:rsidRPr="620E3680">
        <w:rPr>
          <w:rFonts w:eastAsiaTheme="minorEastAsia"/>
          <w:sz w:val="26"/>
          <w:szCs w:val="26"/>
        </w:rPr>
        <w:t xml:space="preserve"> – Baseline</w:t>
      </w:r>
      <w:r w:rsidR="46D323F8" w:rsidRPr="620E3680">
        <w:rPr>
          <w:rFonts w:eastAsiaTheme="minorEastAsia"/>
          <w:sz w:val="26"/>
          <w:szCs w:val="26"/>
        </w:rPr>
        <w:t xml:space="preserve"> </w:t>
      </w:r>
      <w:r w:rsidR="12AB7796" w:rsidRPr="620E3680">
        <w:rPr>
          <w:rFonts w:eastAsiaTheme="minorEastAsia"/>
          <w:sz w:val="26"/>
          <w:szCs w:val="26"/>
        </w:rPr>
        <w:t>(</w:t>
      </w:r>
      <w:r w:rsidR="12AB7796" w:rsidRPr="620E3680">
        <w:rPr>
          <w:rFonts w:eastAsiaTheme="minorEastAsia"/>
          <w:b/>
          <w:bCs/>
          <w:sz w:val="26"/>
          <w:szCs w:val="26"/>
        </w:rPr>
        <w:t>see below</w:t>
      </w:r>
      <w:r w:rsidR="531FFC37" w:rsidRPr="620E3680">
        <w:rPr>
          <w:rFonts w:eastAsiaTheme="minorEastAsia"/>
          <w:b/>
          <w:bCs/>
          <w:sz w:val="26"/>
          <w:szCs w:val="26"/>
        </w:rPr>
        <w:t>, and Tab 1</w:t>
      </w:r>
      <w:r w:rsidR="12AB7796" w:rsidRPr="620E3680">
        <w:rPr>
          <w:rFonts w:eastAsiaTheme="minorEastAsia"/>
          <w:sz w:val="26"/>
          <w:szCs w:val="26"/>
        </w:rPr>
        <w:t>)</w:t>
      </w:r>
    </w:p>
    <w:p w14:paraId="568EA219" w14:textId="1517DAC0" w:rsidR="00851A86" w:rsidRPr="00851A86" w:rsidRDefault="60DC890B" w:rsidP="620E3680">
      <w:pPr>
        <w:pStyle w:val="ListParagraph"/>
        <w:numPr>
          <w:ilvl w:val="0"/>
          <w:numId w:val="38"/>
        </w:numPr>
        <w:spacing w:after="0" w:line="240" w:lineRule="auto"/>
        <w:textAlignment w:val="baseline"/>
        <w:rPr>
          <w:rFonts w:eastAsiaTheme="minorEastAsia"/>
          <w:sz w:val="26"/>
          <w:szCs w:val="26"/>
        </w:rPr>
      </w:pPr>
      <w:r w:rsidRPr="620E3680">
        <w:rPr>
          <w:rFonts w:eastAsiaTheme="minorEastAsia"/>
          <w:sz w:val="26"/>
          <w:szCs w:val="26"/>
        </w:rPr>
        <w:t xml:space="preserve">FALCON </w:t>
      </w:r>
      <w:r w:rsidR="19599271" w:rsidRPr="620E3680">
        <w:rPr>
          <w:rFonts w:eastAsiaTheme="minorEastAsia"/>
          <w:sz w:val="26"/>
          <w:szCs w:val="26"/>
        </w:rPr>
        <w:t>Budget Narrative</w:t>
      </w:r>
      <w:r w:rsidR="273ABFF2" w:rsidRPr="620E3680">
        <w:rPr>
          <w:rFonts w:eastAsiaTheme="minorEastAsia"/>
          <w:sz w:val="26"/>
          <w:szCs w:val="26"/>
        </w:rPr>
        <w:t xml:space="preserve"> – Baseline</w:t>
      </w:r>
      <w:r w:rsidR="19599271" w:rsidRPr="620E3680">
        <w:rPr>
          <w:rFonts w:eastAsiaTheme="minorEastAsia"/>
          <w:sz w:val="26"/>
          <w:szCs w:val="26"/>
        </w:rPr>
        <w:t xml:space="preserve"> </w:t>
      </w:r>
      <w:r w:rsidR="3B237FD6" w:rsidRPr="620E3680">
        <w:rPr>
          <w:rFonts w:eastAsiaTheme="minorEastAsia"/>
          <w:sz w:val="26"/>
          <w:szCs w:val="26"/>
        </w:rPr>
        <w:t>(</w:t>
      </w:r>
      <w:r w:rsidR="3B237FD6" w:rsidRPr="620E3680">
        <w:rPr>
          <w:rFonts w:eastAsiaTheme="minorEastAsia"/>
          <w:b/>
          <w:bCs/>
          <w:sz w:val="26"/>
          <w:szCs w:val="26"/>
        </w:rPr>
        <w:t>see below</w:t>
      </w:r>
      <w:r w:rsidR="4C05333D" w:rsidRPr="620E3680">
        <w:rPr>
          <w:rFonts w:eastAsiaTheme="minorEastAsia"/>
          <w:b/>
          <w:bCs/>
          <w:sz w:val="26"/>
          <w:szCs w:val="26"/>
        </w:rPr>
        <w:t>, and Tab 2</w:t>
      </w:r>
      <w:r w:rsidR="3B237FD6" w:rsidRPr="620E3680">
        <w:rPr>
          <w:rFonts w:eastAsiaTheme="minorEastAsia"/>
          <w:sz w:val="26"/>
          <w:szCs w:val="26"/>
        </w:rPr>
        <w:t>)</w:t>
      </w:r>
    </w:p>
    <w:p w14:paraId="55FB5C93" w14:textId="29EBA262" w:rsidR="6D211C29" w:rsidRDefault="390B7C9B" w:rsidP="620E3680">
      <w:pPr>
        <w:pStyle w:val="ListParagraph"/>
        <w:numPr>
          <w:ilvl w:val="0"/>
          <w:numId w:val="38"/>
        </w:numPr>
        <w:spacing w:after="0" w:line="240" w:lineRule="auto"/>
        <w:rPr>
          <w:rFonts w:eastAsiaTheme="minorEastAsia"/>
          <w:sz w:val="26"/>
          <w:szCs w:val="26"/>
        </w:rPr>
      </w:pPr>
      <w:r w:rsidRPr="620E3680">
        <w:rPr>
          <w:rFonts w:eastAsiaTheme="minorEastAsia"/>
          <w:sz w:val="26"/>
          <w:szCs w:val="26"/>
        </w:rPr>
        <w:t xml:space="preserve">FALCON </w:t>
      </w:r>
      <w:r w:rsidR="1E19B46D" w:rsidRPr="620E3680">
        <w:rPr>
          <w:rFonts w:eastAsiaTheme="minorEastAsia"/>
          <w:sz w:val="26"/>
          <w:szCs w:val="26"/>
        </w:rPr>
        <w:t xml:space="preserve">Strategic </w:t>
      </w:r>
      <w:r w:rsidR="6D211C29" w:rsidRPr="620E3680">
        <w:rPr>
          <w:rFonts w:eastAsiaTheme="minorEastAsia"/>
          <w:sz w:val="26"/>
          <w:szCs w:val="26"/>
        </w:rPr>
        <w:t>Scope of Work (</w:t>
      </w:r>
      <w:r w:rsidR="6D211C29" w:rsidRPr="620E3680">
        <w:rPr>
          <w:rFonts w:eastAsiaTheme="minorEastAsia"/>
          <w:b/>
          <w:bCs/>
          <w:sz w:val="26"/>
          <w:szCs w:val="26"/>
        </w:rPr>
        <w:t>see below</w:t>
      </w:r>
      <w:r w:rsidR="32BDDCED" w:rsidRPr="620E3680">
        <w:rPr>
          <w:rFonts w:eastAsiaTheme="minorEastAsia"/>
          <w:b/>
          <w:bCs/>
          <w:sz w:val="26"/>
          <w:szCs w:val="26"/>
        </w:rPr>
        <w:t>, and Tab 3</w:t>
      </w:r>
      <w:r w:rsidR="6D211C29" w:rsidRPr="620E3680">
        <w:rPr>
          <w:rFonts w:eastAsiaTheme="minorEastAsia"/>
          <w:sz w:val="26"/>
          <w:szCs w:val="26"/>
        </w:rPr>
        <w:t>)</w:t>
      </w:r>
    </w:p>
    <w:p w14:paraId="58E114FF" w14:textId="004D6FF4" w:rsidR="00851A86" w:rsidRPr="00851A86" w:rsidRDefault="67DCBEE2" w:rsidP="71D1B717">
      <w:pPr>
        <w:pStyle w:val="ListParagraph"/>
        <w:numPr>
          <w:ilvl w:val="0"/>
          <w:numId w:val="38"/>
        </w:numPr>
        <w:spacing w:after="0" w:line="240" w:lineRule="auto"/>
        <w:textAlignment w:val="baseline"/>
        <w:rPr>
          <w:rFonts w:eastAsiaTheme="minorEastAsia"/>
          <w:sz w:val="26"/>
          <w:szCs w:val="26"/>
        </w:rPr>
      </w:pPr>
      <w:r w:rsidRPr="7A6A6713">
        <w:rPr>
          <w:rFonts w:eastAsiaTheme="minorEastAsia"/>
          <w:sz w:val="26"/>
          <w:szCs w:val="26"/>
        </w:rPr>
        <w:t xml:space="preserve">Key Personnel </w:t>
      </w:r>
      <w:r w:rsidR="0FE49B7C" w:rsidRPr="7A6A6713">
        <w:rPr>
          <w:rFonts w:eastAsiaTheme="minorEastAsia"/>
          <w:sz w:val="26"/>
          <w:szCs w:val="26"/>
        </w:rPr>
        <w:t>Information</w:t>
      </w:r>
      <w:r w:rsidRPr="7A6A6713">
        <w:rPr>
          <w:rFonts w:eastAsiaTheme="minorEastAsia"/>
          <w:sz w:val="26"/>
          <w:szCs w:val="26"/>
        </w:rPr>
        <w:t>, CVs or Resumes (per person)</w:t>
      </w:r>
      <w:r w:rsidR="46D323F8" w:rsidRPr="7A6A6713">
        <w:rPr>
          <w:rFonts w:eastAsiaTheme="minorEastAsia"/>
          <w:sz w:val="26"/>
          <w:szCs w:val="26"/>
        </w:rPr>
        <w:t xml:space="preserve"> </w:t>
      </w:r>
    </w:p>
    <w:p w14:paraId="1FD0DDB9" w14:textId="7DAE5914" w:rsidR="00851A86" w:rsidRPr="00851A86" w:rsidRDefault="00851A86" w:rsidP="38B3EA0C">
      <w:pPr>
        <w:pStyle w:val="ListParagraph"/>
        <w:numPr>
          <w:ilvl w:val="0"/>
          <w:numId w:val="38"/>
        </w:numPr>
        <w:spacing w:after="0" w:line="240" w:lineRule="auto"/>
        <w:textAlignment w:val="baseline"/>
        <w:rPr>
          <w:rFonts w:eastAsiaTheme="minorEastAsia"/>
          <w:sz w:val="26"/>
          <w:szCs w:val="26"/>
        </w:rPr>
      </w:pPr>
      <w:r w:rsidRPr="7A6A6713">
        <w:rPr>
          <w:rFonts w:eastAsiaTheme="minorEastAsia"/>
          <w:sz w:val="26"/>
          <w:szCs w:val="26"/>
        </w:rPr>
        <w:t>Additional Required Attachments (Audit, NICRA, etc.) </w:t>
      </w:r>
    </w:p>
    <w:p w14:paraId="297B70DA" w14:textId="6F5C853B" w:rsidR="00851A86" w:rsidRPr="00851A86" w:rsidRDefault="00851A86" w:rsidP="4F9AA5B0">
      <w:pPr>
        <w:spacing w:after="0" w:line="240" w:lineRule="auto"/>
        <w:textAlignment w:val="baseline"/>
        <w:rPr>
          <w:rFonts w:eastAsiaTheme="minorEastAsia"/>
          <w:b/>
          <w:bCs/>
          <w:color w:val="000000" w:themeColor="text1"/>
          <w:sz w:val="26"/>
          <w:szCs w:val="26"/>
        </w:rPr>
      </w:pPr>
    </w:p>
    <w:p w14:paraId="59A88D6F" w14:textId="7280E8AF" w:rsidR="00851A86" w:rsidRPr="00851A86" w:rsidRDefault="05DEF19C" w:rsidP="4F9AA5B0">
      <w:pPr>
        <w:spacing w:after="0" w:line="240" w:lineRule="auto"/>
        <w:textAlignment w:val="baseline"/>
        <w:rPr>
          <w:rFonts w:eastAsiaTheme="minorEastAsia"/>
          <w:sz w:val="26"/>
          <w:szCs w:val="26"/>
        </w:rPr>
      </w:pPr>
      <w:r w:rsidRPr="4F9AA5B0">
        <w:rPr>
          <w:rFonts w:eastAsiaTheme="minorEastAsia"/>
          <w:sz w:val="26"/>
          <w:szCs w:val="26"/>
        </w:rPr>
        <w:t>5</w:t>
      </w:r>
      <w:r w:rsidR="31D59A63" w:rsidRPr="4F9AA5B0">
        <w:rPr>
          <w:rFonts w:eastAsiaTheme="minorEastAsia"/>
          <w:sz w:val="26"/>
          <w:szCs w:val="26"/>
        </w:rPr>
        <w:t>.</w:t>
      </w:r>
      <w:r w:rsidR="31D59A63" w:rsidRPr="4F9AA5B0">
        <w:rPr>
          <w:rFonts w:eastAsiaTheme="minorEastAsia"/>
          <w:b/>
          <w:bCs/>
          <w:sz w:val="26"/>
          <w:szCs w:val="26"/>
        </w:rPr>
        <w:t xml:space="preserve"> </w:t>
      </w:r>
      <w:r w:rsidR="40C56FA9" w:rsidRPr="4F9AA5B0">
        <w:rPr>
          <w:rFonts w:eastAsiaTheme="minorEastAsia"/>
          <w:b/>
          <w:bCs/>
          <w:sz w:val="26"/>
          <w:szCs w:val="26"/>
        </w:rPr>
        <w:t xml:space="preserve">FALCON </w:t>
      </w:r>
      <w:r w:rsidR="57A9F7B3" w:rsidRPr="4F9AA5B0">
        <w:rPr>
          <w:rFonts w:eastAsiaTheme="minorEastAsia"/>
          <w:b/>
          <w:bCs/>
          <w:sz w:val="26"/>
          <w:szCs w:val="26"/>
        </w:rPr>
        <w:t>Detailed Budget</w:t>
      </w:r>
      <w:r w:rsidR="55F3ED62" w:rsidRPr="4F9AA5B0">
        <w:rPr>
          <w:rFonts w:eastAsiaTheme="minorEastAsia"/>
          <w:b/>
          <w:bCs/>
          <w:sz w:val="26"/>
          <w:szCs w:val="26"/>
        </w:rPr>
        <w:t xml:space="preserve"> Baseline</w:t>
      </w:r>
      <w:r w:rsidR="10D010FC" w:rsidRPr="4F9AA5B0">
        <w:rPr>
          <w:rFonts w:eastAsiaTheme="minorEastAsia"/>
          <w:b/>
          <w:bCs/>
          <w:sz w:val="26"/>
          <w:szCs w:val="26"/>
        </w:rPr>
        <w:t xml:space="preserve"> </w:t>
      </w:r>
      <w:r w:rsidR="10D010FC" w:rsidRPr="4F9AA5B0">
        <w:rPr>
          <w:rFonts w:eastAsiaTheme="minorEastAsia"/>
          <w:sz w:val="26"/>
          <w:szCs w:val="26"/>
        </w:rPr>
        <w:t xml:space="preserve">(Excel workbook strongly preferred; please </w:t>
      </w:r>
      <w:r w:rsidR="10D010FC" w:rsidRPr="4F9AA5B0">
        <w:rPr>
          <w:rFonts w:eastAsiaTheme="minorEastAsia"/>
          <w:b/>
          <w:bCs/>
          <w:sz w:val="26"/>
          <w:szCs w:val="26"/>
        </w:rPr>
        <w:t xml:space="preserve">do not </w:t>
      </w:r>
      <w:r w:rsidR="10D010FC" w:rsidRPr="4F9AA5B0">
        <w:rPr>
          <w:rFonts w:eastAsiaTheme="minorEastAsia"/>
          <w:sz w:val="26"/>
          <w:szCs w:val="26"/>
        </w:rPr>
        <w:t>provide as a PDF).</w:t>
      </w:r>
    </w:p>
    <w:p w14:paraId="175A79D2" w14:textId="0B207366" w:rsidR="00851A86" w:rsidRPr="00851A86" w:rsidRDefault="00851A86" w:rsidP="292F386C">
      <w:pPr>
        <w:spacing w:after="0" w:line="240" w:lineRule="auto"/>
        <w:textAlignment w:val="baseline"/>
        <w:rPr>
          <w:rFonts w:eastAsiaTheme="minorEastAsia"/>
          <w:sz w:val="26"/>
          <w:szCs w:val="26"/>
        </w:rPr>
      </w:pPr>
    </w:p>
    <w:p w14:paraId="69050736" w14:textId="6B693179" w:rsidR="00851A86" w:rsidRPr="00851A86" w:rsidRDefault="0D2FC21C" w:rsidP="620E3680">
      <w:pPr>
        <w:pStyle w:val="NoSpacing"/>
        <w:textAlignment w:val="baseline"/>
        <w:rPr>
          <w:rFonts w:eastAsiaTheme="minorEastAsia"/>
          <w:sz w:val="26"/>
          <w:szCs w:val="26"/>
        </w:rPr>
      </w:pPr>
      <w:r w:rsidRPr="620E3680">
        <w:rPr>
          <w:rStyle w:val="eop"/>
          <w:rFonts w:eastAsiaTheme="minorEastAsia"/>
          <w:sz w:val="26"/>
          <w:szCs w:val="26"/>
        </w:rPr>
        <w:t>The applicant(s) should prepare a ‘baseline’ or retainer budget that includes a subject matter expert program manager, an agreements or contracts specialist, and a budget officer for the duration of the period of performance.</w:t>
      </w:r>
      <w:r w:rsidR="46D323F8" w:rsidRPr="620E3680">
        <w:rPr>
          <w:rStyle w:val="eop"/>
          <w:rFonts w:eastAsiaTheme="minorEastAsia"/>
          <w:sz w:val="26"/>
          <w:szCs w:val="26"/>
        </w:rPr>
        <w:t xml:space="preserve"> </w:t>
      </w:r>
      <w:r w:rsidRPr="620E3680">
        <w:rPr>
          <w:rStyle w:val="eop"/>
          <w:rFonts w:eastAsiaTheme="minorEastAsia"/>
          <w:sz w:val="26"/>
          <w:szCs w:val="26"/>
        </w:rPr>
        <w:t xml:space="preserve">(See </w:t>
      </w:r>
      <w:r w:rsidRPr="620E3680">
        <w:rPr>
          <w:rStyle w:val="eop"/>
          <w:rFonts w:eastAsiaTheme="minorEastAsia"/>
          <w:b/>
          <w:bCs/>
          <w:sz w:val="26"/>
          <w:szCs w:val="26"/>
        </w:rPr>
        <w:t>Tab 1 FALCON Detailed Budget</w:t>
      </w:r>
      <w:r w:rsidR="68EA2C32" w:rsidRPr="620E3680">
        <w:rPr>
          <w:rStyle w:val="eop"/>
          <w:rFonts w:eastAsiaTheme="minorEastAsia"/>
          <w:b/>
          <w:bCs/>
          <w:sz w:val="26"/>
          <w:szCs w:val="26"/>
        </w:rPr>
        <w:t xml:space="preserve"> – </w:t>
      </w:r>
      <w:r w:rsidRPr="620E3680">
        <w:rPr>
          <w:rStyle w:val="eop"/>
          <w:rFonts w:eastAsiaTheme="minorEastAsia"/>
          <w:b/>
          <w:bCs/>
          <w:sz w:val="26"/>
          <w:szCs w:val="26"/>
        </w:rPr>
        <w:t>Baseline</w:t>
      </w:r>
      <w:r w:rsidRPr="620E3680">
        <w:rPr>
          <w:rStyle w:val="eop"/>
          <w:rFonts w:eastAsiaTheme="minorEastAsia"/>
          <w:sz w:val="26"/>
          <w:szCs w:val="26"/>
        </w:rPr>
        <w:t>).</w:t>
      </w:r>
      <w:r w:rsidR="46D323F8" w:rsidRPr="620E3680">
        <w:rPr>
          <w:rStyle w:val="eop"/>
          <w:rFonts w:eastAsiaTheme="minorEastAsia"/>
          <w:sz w:val="26"/>
          <w:szCs w:val="26"/>
        </w:rPr>
        <w:t xml:space="preserve"> </w:t>
      </w:r>
      <w:r w:rsidRPr="620E3680">
        <w:rPr>
          <w:rStyle w:val="eop"/>
          <w:rFonts w:eastAsiaTheme="minorEastAsia"/>
          <w:sz w:val="26"/>
          <w:szCs w:val="26"/>
        </w:rPr>
        <w:t>This baseline budget should also include all overhead costs and fringe benefits associated with these costs.</w:t>
      </w:r>
      <w:r w:rsidR="46D323F8" w:rsidRPr="620E3680">
        <w:rPr>
          <w:rStyle w:val="eop"/>
          <w:rFonts w:eastAsiaTheme="minorEastAsia"/>
          <w:sz w:val="26"/>
          <w:szCs w:val="26"/>
        </w:rPr>
        <w:t xml:space="preserve"> </w:t>
      </w:r>
      <w:r w:rsidRPr="620E3680">
        <w:rPr>
          <w:rStyle w:val="eop"/>
          <w:rFonts w:eastAsiaTheme="minorEastAsia"/>
          <w:sz w:val="26"/>
          <w:szCs w:val="26"/>
        </w:rPr>
        <w:t>CDP envisions that this budget will be constant at a pre-determined level throughout the performance period of the award and will be augmented by proposed PAS budgets.</w:t>
      </w:r>
      <w:r w:rsidR="46D323F8" w:rsidRPr="620E3680">
        <w:rPr>
          <w:rStyle w:val="eop"/>
          <w:rFonts w:eastAsiaTheme="minorEastAsia"/>
          <w:sz w:val="26"/>
          <w:szCs w:val="26"/>
        </w:rPr>
        <w:t xml:space="preserve"> </w:t>
      </w:r>
      <w:r w:rsidRPr="620E3680">
        <w:rPr>
          <w:rStyle w:val="eop"/>
          <w:rFonts w:eastAsiaTheme="minorEastAsia"/>
          <w:sz w:val="26"/>
          <w:szCs w:val="26"/>
        </w:rPr>
        <w:t>Applicants should provide a detailed description of the applicant’s personnel overtime policy and any other personnel policies that could impact the budget given the rapid response nature of program activities in the Budget Narrative.</w:t>
      </w:r>
      <w:r w:rsidR="46D323F8" w:rsidRPr="620E3680">
        <w:rPr>
          <w:rStyle w:val="eop"/>
          <w:rFonts w:eastAsiaTheme="minorEastAsia"/>
          <w:sz w:val="26"/>
          <w:szCs w:val="26"/>
        </w:rPr>
        <w:t xml:space="preserve"> </w:t>
      </w:r>
      <w:r w:rsidRPr="620E3680">
        <w:rPr>
          <w:rStyle w:val="eop"/>
          <w:rFonts w:eastAsiaTheme="minorEastAsia"/>
          <w:sz w:val="26"/>
          <w:szCs w:val="26"/>
        </w:rPr>
        <w:t>Applicants should also include this information for partner organizations.</w:t>
      </w:r>
      <w:r w:rsidR="46D323F8" w:rsidRPr="620E3680">
        <w:rPr>
          <w:rStyle w:val="eop"/>
          <w:rFonts w:eastAsiaTheme="minorEastAsia"/>
          <w:sz w:val="26"/>
          <w:szCs w:val="26"/>
        </w:rPr>
        <w:t xml:space="preserve"> </w:t>
      </w:r>
    </w:p>
    <w:p w14:paraId="6F85FD62" w14:textId="5A2E9652" w:rsidR="00851A86" w:rsidRPr="00851A86" w:rsidRDefault="0D2FC21C" w:rsidP="292F386C">
      <w:pPr>
        <w:pStyle w:val="paragraph"/>
        <w:spacing w:before="0" w:beforeAutospacing="0" w:after="0" w:afterAutospacing="0"/>
        <w:textAlignment w:val="baseline"/>
        <w:rPr>
          <w:rStyle w:val="eop"/>
          <w:rFonts w:asciiTheme="minorHAnsi" w:eastAsiaTheme="minorEastAsia" w:hAnsiTheme="minorHAnsi" w:cstheme="minorBidi"/>
          <w:sz w:val="26"/>
          <w:szCs w:val="26"/>
        </w:rPr>
      </w:pPr>
      <w:r w:rsidRPr="292F386C">
        <w:rPr>
          <w:rStyle w:val="eop"/>
          <w:rFonts w:asciiTheme="minorHAnsi" w:eastAsiaTheme="minorEastAsia" w:hAnsiTheme="minorHAnsi" w:cstheme="minorBidi"/>
          <w:sz w:val="26"/>
          <w:szCs w:val="26"/>
        </w:rPr>
        <w:t xml:space="preserve"> </w:t>
      </w:r>
    </w:p>
    <w:p w14:paraId="7AF050F0" w14:textId="182ADFA5" w:rsidR="00851A86" w:rsidRPr="00851A86" w:rsidRDefault="28C6D35D" w:rsidP="71D1B717">
      <w:pPr>
        <w:pStyle w:val="paragraph"/>
        <w:spacing w:before="0" w:beforeAutospacing="0" w:after="0" w:afterAutospacing="0"/>
        <w:textAlignment w:val="baseline"/>
        <w:rPr>
          <w:rStyle w:val="eop"/>
          <w:rFonts w:asciiTheme="minorHAnsi" w:eastAsiaTheme="minorEastAsia" w:hAnsiTheme="minorHAnsi" w:cstheme="minorBidi"/>
          <w:sz w:val="26"/>
          <w:szCs w:val="26"/>
        </w:rPr>
      </w:pPr>
      <w:r w:rsidRPr="71D1B717">
        <w:rPr>
          <w:rStyle w:val="eop"/>
          <w:rFonts w:asciiTheme="minorHAnsi" w:eastAsiaTheme="minorEastAsia" w:hAnsiTheme="minorHAnsi" w:cstheme="minorBidi"/>
          <w:sz w:val="26"/>
          <w:szCs w:val="26"/>
        </w:rPr>
        <w:t>Please note tha</w:t>
      </w:r>
      <w:r w:rsidR="6BFD3486" w:rsidRPr="71D1B717">
        <w:rPr>
          <w:rStyle w:val="eop"/>
          <w:rFonts w:asciiTheme="minorHAnsi" w:eastAsiaTheme="minorEastAsia" w:hAnsiTheme="minorHAnsi" w:cstheme="minorBidi"/>
          <w:sz w:val="26"/>
          <w:szCs w:val="26"/>
        </w:rPr>
        <w:t>t, separately,</w:t>
      </w:r>
      <w:r w:rsidRPr="71D1B717">
        <w:rPr>
          <w:rStyle w:val="eop"/>
          <w:rFonts w:asciiTheme="minorHAnsi" w:eastAsiaTheme="minorEastAsia" w:hAnsiTheme="minorHAnsi" w:cstheme="minorBidi"/>
          <w:sz w:val="26"/>
          <w:szCs w:val="26"/>
        </w:rPr>
        <w:t xml:space="preserve"> c</w:t>
      </w:r>
      <w:r w:rsidR="0D2FC21C" w:rsidRPr="71D1B717">
        <w:rPr>
          <w:rStyle w:val="eop"/>
          <w:rFonts w:asciiTheme="minorHAnsi" w:eastAsiaTheme="minorEastAsia" w:hAnsiTheme="minorHAnsi" w:cstheme="minorBidi"/>
          <w:sz w:val="26"/>
          <w:szCs w:val="26"/>
        </w:rPr>
        <w:t>osting and staffing individual PAS activities will be required on a rapid response basis.</w:t>
      </w:r>
      <w:r w:rsidR="46D323F8" w:rsidRPr="71D1B717">
        <w:rPr>
          <w:rStyle w:val="eop"/>
          <w:rFonts w:asciiTheme="minorHAnsi" w:eastAsiaTheme="minorEastAsia" w:hAnsiTheme="minorHAnsi" w:cstheme="minorBidi"/>
          <w:sz w:val="26"/>
          <w:szCs w:val="26"/>
        </w:rPr>
        <w:t xml:space="preserve"> </w:t>
      </w:r>
      <w:r w:rsidR="0D2FC21C" w:rsidRPr="71D1B717">
        <w:rPr>
          <w:rStyle w:val="eop"/>
          <w:rFonts w:asciiTheme="minorHAnsi" w:eastAsiaTheme="minorEastAsia" w:hAnsiTheme="minorHAnsi" w:cstheme="minorBidi"/>
          <w:sz w:val="26"/>
          <w:szCs w:val="26"/>
        </w:rPr>
        <w:t>Recipient(s) will be required to reconcile to each approved PAS budget as a project activity and include the reconciliation in the required performance reports.</w:t>
      </w:r>
      <w:r w:rsidR="46D323F8" w:rsidRPr="71D1B717">
        <w:rPr>
          <w:rStyle w:val="eop"/>
          <w:rFonts w:asciiTheme="minorHAnsi" w:eastAsiaTheme="minorEastAsia" w:hAnsiTheme="minorHAnsi" w:cstheme="minorBidi"/>
          <w:sz w:val="26"/>
          <w:szCs w:val="26"/>
        </w:rPr>
        <w:t xml:space="preserve"> </w:t>
      </w:r>
      <w:r w:rsidR="0D2FC21C" w:rsidRPr="71D1B717">
        <w:rPr>
          <w:rStyle w:val="eop"/>
          <w:rFonts w:asciiTheme="minorHAnsi" w:eastAsiaTheme="minorEastAsia" w:hAnsiTheme="minorHAnsi" w:cstheme="minorBidi"/>
          <w:sz w:val="26"/>
          <w:szCs w:val="26"/>
        </w:rPr>
        <w:t>Recipient will be required to report against the budget categories contained in the Standard Form 424A application from both the PAS budget(s) and the baseline budget categories combined.</w:t>
      </w:r>
      <w:r w:rsidR="46D323F8" w:rsidRPr="71D1B717">
        <w:rPr>
          <w:rStyle w:val="eop"/>
          <w:rFonts w:asciiTheme="minorHAnsi" w:eastAsiaTheme="minorEastAsia" w:hAnsiTheme="minorHAnsi" w:cstheme="minorBidi"/>
          <w:sz w:val="26"/>
          <w:szCs w:val="26"/>
        </w:rPr>
        <w:t xml:space="preserve"> </w:t>
      </w:r>
    </w:p>
    <w:p w14:paraId="54F19BA6" w14:textId="6D35757A" w:rsidR="00851A86" w:rsidRPr="00851A86" w:rsidRDefault="00851A86" w:rsidP="404AF35E">
      <w:pPr>
        <w:shd w:val="clear" w:color="auto" w:fill="FFFFFF" w:themeFill="background1"/>
        <w:spacing w:after="0" w:line="240" w:lineRule="auto"/>
        <w:textAlignment w:val="baseline"/>
        <w:rPr>
          <w:rStyle w:val="eop"/>
          <w:rFonts w:eastAsiaTheme="minorEastAsia"/>
          <w:sz w:val="26"/>
          <w:szCs w:val="26"/>
        </w:rPr>
      </w:pPr>
    </w:p>
    <w:p w14:paraId="45570616" w14:textId="2EF611D6" w:rsidR="00851A86" w:rsidRPr="00851A86" w:rsidRDefault="57A9F7B3" w:rsidP="620E3680">
      <w:pPr>
        <w:spacing w:after="0" w:line="240" w:lineRule="auto"/>
        <w:textAlignment w:val="baseline"/>
        <w:rPr>
          <w:rFonts w:eastAsiaTheme="minorEastAsia"/>
          <w:sz w:val="26"/>
          <w:szCs w:val="26"/>
        </w:rPr>
      </w:pPr>
      <w:r w:rsidRPr="620E3680">
        <w:rPr>
          <w:rFonts w:eastAsiaTheme="minorEastAsia"/>
          <w:sz w:val="26"/>
          <w:szCs w:val="26"/>
        </w:rPr>
        <w:t xml:space="preserve">Include three (3) columns containing the </w:t>
      </w:r>
      <w:r w:rsidR="1A30A0D5" w:rsidRPr="620E3680">
        <w:rPr>
          <w:rFonts w:eastAsiaTheme="minorEastAsia"/>
          <w:sz w:val="26"/>
          <w:szCs w:val="26"/>
          <w:u w:val="single"/>
        </w:rPr>
        <w:t>base</w:t>
      </w:r>
      <w:r w:rsidR="7B911A67" w:rsidRPr="620E3680">
        <w:rPr>
          <w:rFonts w:eastAsiaTheme="minorEastAsia"/>
          <w:sz w:val="26"/>
          <w:szCs w:val="26"/>
          <w:u w:val="single"/>
        </w:rPr>
        <w:t>line</w:t>
      </w:r>
      <w:r w:rsidR="7B911A67" w:rsidRPr="620E3680">
        <w:rPr>
          <w:rFonts w:eastAsiaTheme="minorEastAsia"/>
          <w:sz w:val="26"/>
          <w:szCs w:val="26"/>
        </w:rPr>
        <w:t xml:space="preserve"> </w:t>
      </w:r>
      <w:r w:rsidRPr="620E3680">
        <w:rPr>
          <w:rFonts w:eastAsiaTheme="minorEastAsia"/>
          <w:sz w:val="26"/>
          <w:szCs w:val="26"/>
        </w:rPr>
        <w:t>request to CDP</w:t>
      </w:r>
      <w:r w:rsidR="7B911A67" w:rsidRPr="620E3680">
        <w:rPr>
          <w:rFonts w:eastAsiaTheme="minorEastAsia"/>
          <w:sz w:val="26"/>
          <w:szCs w:val="26"/>
        </w:rPr>
        <w:t xml:space="preserve"> (see </w:t>
      </w:r>
      <w:r w:rsidR="0405799F" w:rsidRPr="620E3680">
        <w:rPr>
          <w:rFonts w:eastAsiaTheme="minorEastAsia"/>
          <w:sz w:val="26"/>
          <w:szCs w:val="26"/>
        </w:rPr>
        <w:t>Program Design above)</w:t>
      </w:r>
      <w:r w:rsidRPr="620E3680">
        <w:rPr>
          <w:rFonts w:eastAsiaTheme="minorEastAsia"/>
          <w:sz w:val="26"/>
          <w:szCs w:val="26"/>
        </w:rPr>
        <w:t xml:space="preserve">, any cost sharing contribution, and the total budget. A Summary Budget should also be included using the OMB-approved budget categories (see SF-424A as a sample) in a separate tab. Costs must be in U.S. Dollars. </w:t>
      </w:r>
    </w:p>
    <w:p w14:paraId="79552DB9" w14:textId="0B0DE51E" w:rsidR="00851A86" w:rsidRPr="00851A86" w:rsidRDefault="00851A86" w:rsidP="620E3680">
      <w:pPr>
        <w:spacing w:after="0" w:line="240" w:lineRule="auto"/>
        <w:textAlignment w:val="baseline"/>
        <w:rPr>
          <w:rFonts w:eastAsiaTheme="minorEastAsia"/>
          <w:sz w:val="26"/>
          <w:szCs w:val="26"/>
        </w:rPr>
      </w:pPr>
    </w:p>
    <w:p w14:paraId="4816C49F" w14:textId="180DDFF9" w:rsidR="00851A86" w:rsidRPr="00851A86" w:rsidRDefault="1CE1FF81" w:rsidP="4F9AA5B0">
      <w:pPr>
        <w:spacing w:after="0" w:line="240" w:lineRule="auto"/>
        <w:textAlignment w:val="baseline"/>
        <w:rPr>
          <w:rFonts w:eastAsiaTheme="minorEastAsia"/>
          <w:sz w:val="26"/>
          <w:szCs w:val="26"/>
        </w:rPr>
      </w:pPr>
      <w:r w:rsidRPr="4F9AA5B0">
        <w:rPr>
          <w:rFonts w:eastAsiaTheme="minorEastAsia"/>
          <w:sz w:val="26"/>
          <w:szCs w:val="26"/>
        </w:rPr>
        <w:t>6</w:t>
      </w:r>
      <w:r w:rsidR="123FFFC1" w:rsidRPr="4F9AA5B0">
        <w:rPr>
          <w:rFonts w:eastAsiaTheme="minorEastAsia"/>
          <w:b/>
          <w:bCs/>
          <w:sz w:val="26"/>
          <w:szCs w:val="26"/>
        </w:rPr>
        <w:t xml:space="preserve">. </w:t>
      </w:r>
      <w:r w:rsidR="1821FB1E" w:rsidRPr="4F9AA5B0">
        <w:rPr>
          <w:rFonts w:eastAsiaTheme="minorEastAsia"/>
          <w:b/>
          <w:bCs/>
          <w:sz w:val="26"/>
          <w:szCs w:val="26"/>
        </w:rPr>
        <w:t xml:space="preserve">FALCON </w:t>
      </w:r>
      <w:r w:rsidR="57A9F7B3" w:rsidRPr="4F9AA5B0">
        <w:rPr>
          <w:rFonts w:eastAsiaTheme="minorEastAsia"/>
          <w:b/>
          <w:bCs/>
          <w:sz w:val="26"/>
          <w:szCs w:val="26"/>
        </w:rPr>
        <w:t>Budget Narrative</w:t>
      </w:r>
      <w:r w:rsidR="1739B86C" w:rsidRPr="4F9AA5B0">
        <w:rPr>
          <w:rFonts w:eastAsiaTheme="minorEastAsia"/>
          <w:b/>
          <w:bCs/>
          <w:sz w:val="26"/>
          <w:szCs w:val="26"/>
        </w:rPr>
        <w:t xml:space="preserve"> – Baseline</w:t>
      </w:r>
      <w:r w:rsidR="57A9F7B3" w:rsidRPr="4F9AA5B0">
        <w:rPr>
          <w:rFonts w:eastAsiaTheme="minorEastAsia"/>
          <w:sz w:val="26"/>
          <w:szCs w:val="26"/>
        </w:rPr>
        <w:t xml:space="preserve"> (preferably as a Word Document).</w:t>
      </w:r>
    </w:p>
    <w:p w14:paraId="6AD6EB9C" w14:textId="03205B0E" w:rsidR="5999AA93" w:rsidRDefault="5999AA93" w:rsidP="5999AA93">
      <w:pPr>
        <w:spacing w:after="0" w:line="240" w:lineRule="auto"/>
        <w:rPr>
          <w:rStyle w:val="eop"/>
          <w:rFonts w:eastAsiaTheme="minorEastAsia"/>
          <w:sz w:val="26"/>
          <w:szCs w:val="26"/>
        </w:rPr>
      </w:pPr>
    </w:p>
    <w:p w14:paraId="1AA0FEF4" w14:textId="495D7BD7" w:rsidR="00851A86" w:rsidRPr="00851A86" w:rsidRDefault="14609C78" w:rsidP="4F9AA5B0">
      <w:pPr>
        <w:spacing w:after="0" w:line="240" w:lineRule="auto"/>
        <w:textAlignment w:val="baseline"/>
        <w:rPr>
          <w:rFonts w:eastAsiaTheme="minorEastAsia"/>
          <w:sz w:val="26"/>
          <w:szCs w:val="26"/>
        </w:rPr>
      </w:pPr>
      <w:r w:rsidRPr="4F9AA5B0">
        <w:rPr>
          <w:rStyle w:val="eop"/>
          <w:rFonts w:eastAsiaTheme="minorEastAsia"/>
          <w:sz w:val="26"/>
          <w:szCs w:val="26"/>
        </w:rPr>
        <w:t>A Budget Narrative is also required that explains any “downtime draw” during periods in which CDP is not drawing on the recipient’s services through individual projects.</w:t>
      </w:r>
      <w:r w:rsidR="0568C165" w:rsidRPr="4F9AA5B0">
        <w:rPr>
          <w:rStyle w:val="eop"/>
          <w:rFonts w:eastAsiaTheme="minorEastAsia"/>
          <w:sz w:val="26"/>
          <w:szCs w:val="26"/>
        </w:rPr>
        <w:t xml:space="preserve"> </w:t>
      </w:r>
      <w:r w:rsidR="57A9F7B3" w:rsidRPr="4F9AA5B0">
        <w:rPr>
          <w:rFonts w:eastAsiaTheme="minorEastAsia"/>
          <w:sz w:val="26"/>
          <w:szCs w:val="26"/>
        </w:rPr>
        <w:t xml:space="preserve">Justify each line-item in the </w:t>
      </w:r>
      <w:r w:rsidR="0405799F" w:rsidRPr="4F9AA5B0">
        <w:rPr>
          <w:rFonts w:eastAsiaTheme="minorEastAsia"/>
          <w:b/>
          <w:bCs/>
          <w:sz w:val="26"/>
          <w:szCs w:val="26"/>
          <w:u w:val="single"/>
        </w:rPr>
        <w:t>baseline</w:t>
      </w:r>
      <w:r w:rsidR="0405799F" w:rsidRPr="4F9AA5B0">
        <w:rPr>
          <w:rFonts w:eastAsiaTheme="minorEastAsia"/>
          <w:b/>
          <w:bCs/>
          <w:sz w:val="26"/>
          <w:szCs w:val="26"/>
        </w:rPr>
        <w:t xml:space="preserve"> </w:t>
      </w:r>
      <w:r w:rsidR="57A9F7B3" w:rsidRPr="4F9AA5B0">
        <w:rPr>
          <w:rFonts w:eastAsiaTheme="minorEastAsia"/>
          <w:sz w:val="26"/>
          <w:szCs w:val="26"/>
        </w:rPr>
        <w:t>budget and explain how the amounts were derived, consistency with the applicants’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w:t>
      </w:r>
      <w:r w:rsidR="7BBDEA9D" w:rsidRPr="4F9AA5B0">
        <w:rPr>
          <w:rFonts w:eastAsiaTheme="minorEastAsia"/>
          <w:sz w:val="26"/>
          <w:szCs w:val="26"/>
        </w:rPr>
        <w:t xml:space="preserve">; </w:t>
      </w:r>
      <w:r w:rsidR="57A9F7B3" w:rsidRPr="4F9AA5B0">
        <w:rPr>
          <w:rFonts w:eastAsiaTheme="minorEastAsia"/>
          <w:sz w:val="26"/>
          <w:szCs w:val="26"/>
        </w:rPr>
        <w:t>explain allocations</w:t>
      </w:r>
      <w:r w:rsidR="015F74C3" w:rsidRPr="4F9AA5B0">
        <w:rPr>
          <w:rFonts w:eastAsiaTheme="minorEastAsia"/>
          <w:sz w:val="26"/>
          <w:szCs w:val="26"/>
        </w:rPr>
        <w:t xml:space="preserve"> and </w:t>
      </w:r>
      <w:r w:rsidR="57A9F7B3" w:rsidRPr="4F9AA5B0">
        <w:rPr>
          <w:rFonts w:eastAsiaTheme="minorEastAsia"/>
          <w:sz w:val="26"/>
          <w:szCs w:val="26"/>
        </w:rPr>
        <w:t>any yearly variances</w:t>
      </w:r>
      <w:r w:rsidR="6CCC0FC4" w:rsidRPr="4F9AA5B0">
        <w:rPr>
          <w:rFonts w:eastAsiaTheme="minorEastAsia"/>
          <w:sz w:val="26"/>
          <w:szCs w:val="26"/>
        </w:rPr>
        <w:t>;</w:t>
      </w:r>
      <w:r w:rsidR="57A9F7B3" w:rsidRPr="4F9AA5B0">
        <w:rPr>
          <w:rFonts w:eastAsiaTheme="minorEastAsia"/>
          <w:sz w:val="26"/>
          <w:szCs w:val="26"/>
        </w:rPr>
        <w:t xml:space="preserve"> and tie expenses to project activities and/or objectives where appropriate. Sources of all cost-share offered in the application should be identified and explained in the budget narrative.</w:t>
      </w:r>
      <w:r w:rsidR="46D323F8" w:rsidRPr="4F9AA5B0">
        <w:rPr>
          <w:rFonts w:eastAsiaTheme="minorEastAsia"/>
          <w:sz w:val="26"/>
          <w:szCs w:val="26"/>
        </w:rPr>
        <w:t xml:space="preserve"> </w:t>
      </w:r>
      <w:r w:rsidR="57A9F7B3" w:rsidRPr="4F9AA5B0">
        <w:rPr>
          <w:rFonts w:eastAsiaTheme="minorEastAsia"/>
          <w:b/>
          <w:bCs/>
          <w:sz w:val="26"/>
          <w:szCs w:val="26"/>
        </w:rPr>
        <w:t xml:space="preserve">See </w:t>
      </w:r>
      <w:r w:rsidR="5E5E55A6" w:rsidRPr="4F9AA5B0">
        <w:rPr>
          <w:rFonts w:eastAsiaTheme="minorEastAsia"/>
          <w:b/>
          <w:bCs/>
          <w:sz w:val="26"/>
          <w:szCs w:val="26"/>
        </w:rPr>
        <w:t>Tab 1 FALCON Detailed Budget</w:t>
      </w:r>
      <w:r w:rsidR="7A863BC2" w:rsidRPr="4F9AA5B0">
        <w:rPr>
          <w:rFonts w:eastAsiaTheme="minorEastAsia"/>
          <w:b/>
          <w:bCs/>
          <w:sz w:val="26"/>
          <w:szCs w:val="26"/>
        </w:rPr>
        <w:t xml:space="preserve"> – Baseline for budget instructions and Tab 2 FALCON Budget Narrative</w:t>
      </w:r>
      <w:r w:rsidR="4620C05B" w:rsidRPr="4F9AA5B0">
        <w:rPr>
          <w:rFonts w:eastAsiaTheme="minorEastAsia"/>
          <w:b/>
          <w:bCs/>
          <w:sz w:val="26"/>
          <w:szCs w:val="26"/>
        </w:rPr>
        <w:t xml:space="preserve"> – Baseline </w:t>
      </w:r>
      <w:r w:rsidR="7A863BC2" w:rsidRPr="4F9AA5B0">
        <w:rPr>
          <w:rFonts w:eastAsiaTheme="minorEastAsia"/>
          <w:b/>
          <w:bCs/>
          <w:sz w:val="26"/>
          <w:szCs w:val="26"/>
        </w:rPr>
        <w:t>Instructions.</w:t>
      </w:r>
    </w:p>
    <w:p w14:paraId="44A5DA99" w14:textId="3ED3167A" w:rsidR="38B3EA0C" w:rsidRDefault="38B3EA0C" w:rsidP="4F9AA5B0">
      <w:pPr>
        <w:spacing w:after="0" w:line="240" w:lineRule="auto"/>
        <w:rPr>
          <w:rFonts w:eastAsiaTheme="minorEastAsia"/>
          <w:b/>
          <w:bCs/>
          <w:sz w:val="26"/>
          <w:szCs w:val="26"/>
        </w:rPr>
      </w:pPr>
    </w:p>
    <w:p w14:paraId="586E614C" w14:textId="3C281607" w:rsidR="38B3EA0C" w:rsidRDefault="7CCD8717" w:rsidP="4F9AA5B0">
      <w:pPr>
        <w:spacing w:after="0" w:line="240" w:lineRule="auto"/>
        <w:rPr>
          <w:rFonts w:eastAsiaTheme="minorEastAsia"/>
          <w:b/>
          <w:bCs/>
          <w:color w:val="000000" w:themeColor="text1"/>
          <w:sz w:val="26"/>
          <w:szCs w:val="26"/>
        </w:rPr>
      </w:pPr>
      <w:r w:rsidRPr="4F9AA5B0">
        <w:rPr>
          <w:rFonts w:eastAsiaTheme="minorEastAsia"/>
          <w:color w:val="000000" w:themeColor="text1"/>
          <w:sz w:val="26"/>
          <w:szCs w:val="26"/>
        </w:rPr>
        <w:t>7</w:t>
      </w:r>
      <w:r w:rsidRPr="4F9AA5B0">
        <w:rPr>
          <w:rFonts w:eastAsiaTheme="minorEastAsia"/>
          <w:b/>
          <w:bCs/>
          <w:color w:val="000000" w:themeColor="text1"/>
          <w:sz w:val="26"/>
          <w:szCs w:val="26"/>
        </w:rPr>
        <w:t xml:space="preserve">. FALCON Strategic Scope of Work </w:t>
      </w:r>
    </w:p>
    <w:p w14:paraId="52F9D171" w14:textId="02EC3358" w:rsidR="38B3EA0C" w:rsidRDefault="7CCD8717" w:rsidP="4F9AA5B0">
      <w:pPr>
        <w:spacing w:after="0" w:line="240" w:lineRule="auto"/>
        <w:rPr>
          <w:rFonts w:eastAsiaTheme="minorEastAsia"/>
          <w:color w:val="000000" w:themeColor="text1"/>
          <w:sz w:val="26"/>
          <w:szCs w:val="26"/>
        </w:rPr>
      </w:pPr>
      <w:r w:rsidRPr="4F9AA5B0">
        <w:rPr>
          <w:rFonts w:eastAsiaTheme="minorEastAsia"/>
          <w:color w:val="000000" w:themeColor="text1"/>
          <w:sz w:val="26"/>
          <w:szCs w:val="26"/>
        </w:rPr>
        <w:t xml:space="preserve">Please describe at a high level your organization’s proposed approach to operationalize your capabilities to meet FALCON objectives and achieve CDP top-level goals.  This may include an assessment of your organization's particular strengths and niche relationships, or accomplishments.  In short, when confronted with a hypothetical Project Activity Scope how does your organization propose to respond and what would your process entail. We seek insight into your organizational perspective. (See </w:t>
      </w:r>
      <w:r w:rsidRPr="4F9AA5B0">
        <w:rPr>
          <w:rFonts w:eastAsiaTheme="minorEastAsia"/>
          <w:b/>
          <w:bCs/>
          <w:color w:val="000000" w:themeColor="text1"/>
          <w:sz w:val="26"/>
          <w:szCs w:val="26"/>
        </w:rPr>
        <w:t>Tab 3 FALCON Strategic Scope of Work</w:t>
      </w:r>
      <w:r w:rsidRPr="4F9AA5B0">
        <w:rPr>
          <w:rFonts w:eastAsiaTheme="minorEastAsia"/>
          <w:color w:val="000000" w:themeColor="text1"/>
          <w:sz w:val="26"/>
          <w:szCs w:val="26"/>
        </w:rPr>
        <w:t>).</w:t>
      </w:r>
    </w:p>
    <w:p w14:paraId="392BAB11" w14:textId="300646CB" w:rsidR="38B3EA0C" w:rsidRDefault="38B3EA0C" w:rsidP="4F9AA5B0">
      <w:pPr>
        <w:spacing w:after="0" w:line="240" w:lineRule="auto"/>
        <w:rPr>
          <w:rFonts w:eastAsiaTheme="minorEastAsia"/>
          <w:b/>
          <w:bCs/>
          <w:sz w:val="26"/>
          <w:szCs w:val="26"/>
        </w:rPr>
      </w:pPr>
    </w:p>
    <w:p w14:paraId="2D61997A" w14:textId="7EA26546" w:rsidR="00851A86" w:rsidRPr="00B42AF9" w:rsidRDefault="29E0561F" w:rsidP="53E21A9C">
      <w:pPr>
        <w:spacing w:after="0" w:line="240" w:lineRule="auto"/>
        <w:rPr>
          <w:rFonts w:eastAsiaTheme="minorEastAsia"/>
          <w:sz w:val="26"/>
          <w:szCs w:val="26"/>
        </w:rPr>
      </w:pPr>
      <w:r w:rsidRPr="53E21A9C">
        <w:rPr>
          <w:rFonts w:eastAsiaTheme="minorEastAsia"/>
          <w:sz w:val="26"/>
          <w:szCs w:val="26"/>
        </w:rPr>
        <w:t>8</w:t>
      </w:r>
      <w:r w:rsidR="1B07A6B8" w:rsidRPr="53E21A9C">
        <w:rPr>
          <w:rFonts w:eastAsiaTheme="minorEastAsia"/>
          <w:sz w:val="26"/>
          <w:szCs w:val="26"/>
        </w:rPr>
        <w:t>.</w:t>
      </w:r>
      <w:r w:rsidR="46D323F8" w:rsidRPr="53E21A9C">
        <w:rPr>
          <w:rFonts w:eastAsiaTheme="minorEastAsia"/>
          <w:b/>
          <w:bCs/>
          <w:sz w:val="26"/>
          <w:szCs w:val="26"/>
        </w:rPr>
        <w:t xml:space="preserve"> </w:t>
      </w:r>
      <w:r w:rsidR="68D73A94" w:rsidRPr="53E21A9C">
        <w:rPr>
          <w:rFonts w:eastAsiaTheme="minorEastAsia"/>
          <w:b/>
          <w:bCs/>
          <w:sz w:val="26"/>
          <w:szCs w:val="26"/>
        </w:rPr>
        <w:t xml:space="preserve">List </w:t>
      </w:r>
      <w:r w:rsidR="57A9F7B3" w:rsidRPr="53E21A9C">
        <w:rPr>
          <w:rFonts w:eastAsiaTheme="minorEastAsia"/>
          <w:b/>
          <w:bCs/>
          <w:sz w:val="26"/>
          <w:szCs w:val="26"/>
        </w:rPr>
        <w:t xml:space="preserve">of Key Personnel and Subject Matter Experts </w:t>
      </w:r>
      <w:r w:rsidR="57A9F7B3" w:rsidRPr="53E21A9C">
        <w:rPr>
          <w:rFonts w:eastAsiaTheme="minorEastAsia"/>
          <w:sz w:val="26"/>
          <w:szCs w:val="26"/>
        </w:rPr>
        <w:t>(</w:t>
      </w:r>
      <w:r w:rsidR="00FBA08E" w:rsidRPr="53E21A9C">
        <w:rPr>
          <w:rFonts w:eastAsiaTheme="minorEastAsia"/>
          <w:sz w:val="26"/>
          <w:szCs w:val="26"/>
        </w:rPr>
        <w:t xml:space="preserve">overall, </w:t>
      </w:r>
      <w:r w:rsidR="57A9F7B3" w:rsidRPr="53E21A9C">
        <w:rPr>
          <w:rFonts w:eastAsiaTheme="minorEastAsia"/>
          <w:sz w:val="26"/>
          <w:szCs w:val="26"/>
        </w:rPr>
        <w:t>not to exceed t</w:t>
      </w:r>
      <w:r w:rsidR="5B248C6E" w:rsidRPr="53E21A9C">
        <w:rPr>
          <w:rFonts w:eastAsiaTheme="minorEastAsia"/>
          <w:sz w:val="26"/>
          <w:szCs w:val="26"/>
        </w:rPr>
        <w:t>en</w:t>
      </w:r>
      <w:r w:rsidR="57A9F7B3" w:rsidRPr="53E21A9C">
        <w:rPr>
          <w:rFonts w:eastAsiaTheme="minorEastAsia"/>
          <w:sz w:val="26"/>
          <w:szCs w:val="26"/>
        </w:rPr>
        <w:t xml:space="preserve"> [</w:t>
      </w:r>
      <w:r w:rsidR="61986793" w:rsidRPr="53E21A9C">
        <w:rPr>
          <w:rFonts w:eastAsiaTheme="minorEastAsia"/>
          <w:sz w:val="26"/>
          <w:szCs w:val="26"/>
        </w:rPr>
        <w:t>10</w:t>
      </w:r>
      <w:r w:rsidR="57A9F7B3" w:rsidRPr="53E21A9C">
        <w:rPr>
          <w:rFonts w:eastAsiaTheme="minorEastAsia"/>
          <w:sz w:val="26"/>
          <w:szCs w:val="26"/>
        </w:rPr>
        <w:t xml:space="preserve">] pages, preferably as a Word Document). </w:t>
      </w:r>
      <w:r w:rsidR="3502B184" w:rsidRPr="53E21A9C">
        <w:rPr>
          <w:rFonts w:eastAsiaTheme="minorEastAsia"/>
          <w:sz w:val="26"/>
          <w:szCs w:val="26"/>
        </w:rPr>
        <w:t xml:space="preserve">CDP envisions </w:t>
      </w:r>
      <w:r w:rsidR="3E2EA08A" w:rsidRPr="53E21A9C">
        <w:rPr>
          <w:rFonts w:eastAsiaTheme="minorEastAsia"/>
          <w:sz w:val="26"/>
          <w:szCs w:val="26"/>
        </w:rPr>
        <w:t xml:space="preserve">the </w:t>
      </w:r>
      <w:r w:rsidR="3502B184" w:rsidRPr="53E21A9C">
        <w:rPr>
          <w:rFonts w:eastAsiaTheme="minorEastAsia"/>
          <w:sz w:val="26"/>
          <w:szCs w:val="26"/>
        </w:rPr>
        <w:t xml:space="preserve">successful applicants will </w:t>
      </w:r>
      <w:r w:rsidR="5F4430E4" w:rsidRPr="53E21A9C">
        <w:rPr>
          <w:rFonts w:eastAsiaTheme="minorEastAsia"/>
          <w:sz w:val="26"/>
          <w:szCs w:val="26"/>
        </w:rPr>
        <w:t xml:space="preserve">propose an experienced </w:t>
      </w:r>
      <w:r w:rsidR="157A0C49" w:rsidRPr="53E21A9C">
        <w:rPr>
          <w:rFonts w:eastAsiaTheme="minorEastAsia"/>
          <w:sz w:val="26"/>
          <w:szCs w:val="26"/>
        </w:rPr>
        <w:t>s</w:t>
      </w:r>
      <w:r w:rsidR="5F4430E4" w:rsidRPr="53E21A9C">
        <w:rPr>
          <w:rFonts w:eastAsiaTheme="minorEastAsia"/>
          <w:sz w:val="26"/>
          <w:szCs w:val="26"/>
        </w:rPr>
        <w:t xml:space="preserve">ubject </w:t>
      </w:r>
      <w:r w:rsidR="157A0C49" w:rsidRPr="53E21A9C">
        <w:rPr>
          <w:rFonts w:eastAsiaTheme="minorEastAsia"/>
          <w:sz w:val="26"/>
          <w:szCs w:val="26"/>
        </w:rPr>
        <w:t>m</w:t>
      </w:r>
      <w:r w:rsidR="5F4430E4" w:rsidRPr="53E21A9C">
        <w:rPr>
          <w:rFonts w:eastAsiaTheme="minorEastAsia"/>
          <w:sz w:val="26"/>
          <w:szCs w:val="26"/>
        </w:rPr>
        <w:t xml:space="preserve">atter </w:t>
      </w:r>
      <w:r w:rsidR="157A0C49" w:rsidRPr="53E21A9C">
        <w:rPr>
          <w:rFonts w:eastAsiaTheme="minorEastAsia"/>
          <w:sz w:val="26"/>
          <w:szCs w:val="26"/>
        </w:rPr>
        <w:t>e</w:t>
      </w:r>
      <w:r w:rsidR="5F4430E4" w:rsidRPr="53E21A9C">
        <w:rPr>
          <w:rFonts w:eastAsiaTheme="minorEastAsia"/>
          <w:sz w:val="26"/>
          <w:szCs w:val="26"/>
        </w:rPr>
        <w:t xml:space="preserve">xpert as the program manager, a highly qualified </w:t>
      </w:r>
      <w:r w:rsidR="6825D4B3" w:rsidRPr="53E21A9C">
        <w:rPr>
          <w:rFonts w:eastAsiaTheme="minorEastAsia"/>
          <w:sz w:val="26"/>
          <w:szCs w:val="26"/>
        </w:rPr>
        <w:t>financial</w:t>
      </w:r>
      <w:r w:rsidR="5F4430E4" w:rsidRPr="53E21A9C">
        <w:rPr>
          <w:rFonts w:eastAsiaTheme="minorEastAsia"/>
          <w:sz w:val="26"/>
          <w:szCs w:val="26"/>
        </w:rPr>
        <w:t xml:space="preserve"> officer</w:t>
      </w:r>
      <w:r w:rsidR="67B85280" w:rsidRPr="53E21A9C">
        <w:rPr>
          <w:rFonts w:eastAsiaTheme="minorEastAsia"/>
          <w:sz w:val="26"/>
          <w:szCs w:val="26"/>
        </w:rPr>
        <w:t>,</w:t>
      </w:r>
      <w:r w:rsidR="5F4430E4" w:rsidRPr="53E21A9C">
        <w:rPr>
          <w:rFonts w:eastAsiaTheme="minorEastAsia"/>
          <w:sz w:val="26"/>
          <w:szCs w:val="26"/>
        </w:rPr>
        <w:t xml:space="preserve"> and highly </w:t>
      </w:r>
      <w:r w:rsidR="2F76B3DC" w:rsidRPr="53E21A9C">
        <w:rPr>
          <w:rFonts w:eastAsiaTheme="minorEastAsia"/>
          <w:sz w:val="26"/>
          <w:szCs w:val="26"/>
        </w:rPr>
        <w:t>qualified contracting officer with substantial experience sub-awarding USG funds.</w:t>
      </w:r>
      <w:r w:rsidR="46D323F8" w:rsidRPr="53E21A9C">
        <w:rPr>
          <w:rFonts w:eastAsiaTheme="minorEastAsia"/>
          <w:sz w:val="26"/>
          <w:szCs w:val="26"/>
        </w:rPr>
        <w:t xml:space="preserve"> </w:t>
      </w:r>
      <w:r w:rsidR="3B06AB85" w:rsidRPr="53E21A9C">
        <w:rPr>
          <w:rFonts w:eastAsiaTheme="minorEastAsia"/>
          <w:sz w:val="26"/>
          <w:szCs w:val="26"/>
        </w:rPr>
        <w:t>T</w:t>
      </w:r>
      <w:r w:rsidR="2F76B3DC" w:rsidRPr="53E21A9C">
        <w:rPr>
          <w:rFonts w:eastAsiaTheme="minorEastAsia"/>
          <w:sz w:val="26"/>
          <w:szCs w:val="26"/>
        </w:rPr>
        <w:t>he above key personnel will comprise</w:t>
      </w:r>
      <w:r w:rsidR="235B374B" w:rsidRPr="53E21A9C">
        <w:rPr>
          <w:rFonts w:eastAsiaTheme="minorEastAsia"/>
          <w:sz w:val="26"/>
          <w:szCs w:val="26"/>
        </w:rPr>
        <w:t xml:space="preserve"> the core staff of the project.</w:t>
      </w:r>
      <w:r w:rsidR="46D323F8" w:rsidRPr="53E21A9C">
        <w:rPr>
          <w:rFonts w:eastAsiaTheme="minorEastAsia"/>
          <w:sz w:val="26"/>
          <w:szCs w:val="26"/>
        </w:rPr>
        <w:t xml:space="preserve"> </w:t>
      </w:r>
      <w:r w:rsidR="289D5740" w:rsidRPr="53E21A9C">
        <w:rPr>
          <w:rFonts w:eastAsiaTheme="minorEastAsia"/>
          <w:sz w:val="26"/>
          <w:szCs w:val="26"/>
        </w:rPr>
        <w:t>A one-page resume for each of these individuals is required in the application</w:t>
      </w:r>
      <w:r w:rsidR="117C7110" w:rsidRPr="53E21A9C">
        <w:rPr>
          <w:rFonts w:eastAsiaTheme="minorEastAsia"/>
          <w:sz w:val="26"/>
          <w:szCs w:val="26"/>
        </w:rPr>
        <w:t>, in addition to a short description of their areas of subject matter expertise and what qualifications or metrics were used in this determination</w:t>
      </w:r>
      <w:r w:rsidR="289D5740" w:rsidRPr="53E21A9C">
        <w:rPr>
          <w:rFonts w:eastAsiaTheme="minorEastAsia"/>
          <w:sz w:val="26"/>
          <w:szCs w:val="26"/>
        </w:rPr>
        <w:t>.</w:t>
      </w:r>
      <w:r w:rsidR="46D323F8" w:rsidRPr="53E21A9C">
        <w:rPr>
          <w:rFonts w:eastAsiaTheme="minorEastAsia"/>
          <w:sz w:val="26"/>
          <w:szCs w:val="26"/>
        </w:rPr>
        <w:t xml:space="preserve"> </w:t>
      </w:r>
      <w:r w:rsidR="235B374B" w:rsidRPr="53E21A9C">
        <w:rPr>
          <w:rFonts w:eastAsiaTheme="minorEastAsia"/>
          <w:sz w:val="26"/>
          <w:szCs w:val="26"/>
        </w:rPr>
        <w:t xml:space="preserve">CDP envisions the successful applicant will </w:t>
      </w:r>
      <w:r w:rsidR="3502B184" w:rsidRPr="53E21A9C">
        <w:rPr>
          <w:rFonts w:eastAsiaTheme="minorEastAsia"/>
          <w:sz w:val="26"/>
          <w:szCs w:val="26"/>
        </w:rPr>
        <w:t xml:space="preserve">have extensive contacts </w:t>
      </w:r>
      <w:r w:rsidR="550D6C21" w:rsidRPr="53E21A9C">
        <w:rPr>
          <w:rFonts w:eastAsiaTheme="minorEastAsia"/>
          <w:sz w:val="26"/>
          <w:szCs w:val="26"/>
        </w:rPr>
        <w:t xml:space="preserve">and relationships </w:t>
      </w:r>
      <w:r w:rsidR="3502B184" w:rsidRPr="53E21A9C">
        <w:rPr>
          <w:rFonts w:eastAsiaTheme="minorEastAsia"/>
          <w:sz w:val="26"/>
          <w:szCs w:val="26"/>
        </w:rPr>
        <w:t xml:space="preserve">within the ICT and cybersecurity industry and will be able to </w:t>
      </w:r>
      <w:r w:rsidR="0EB08752" w:rsidRPr="53E21A9C">
        <w:rPr>
          <w:rFonts w:eastAsiaTheme="minorEastAsia"/>
          <w:sz w:val="26"/>
          <w:szCs w:val="26"/>
        </w:rPr>
        <w:t>reach out and execute appropriate agreements with these entities in an expeditious manner</w:t>
      </w:r>
      <w:r w:rsidR="4835A9A6" w:rsidRPr="53E21A9C">
        <w:rPr>
          <w:rFonts w:eastAsiaTheme="minorEastAsia"/>
          <w:sz w:val="26"/>
          <w:szCs w:val="26"/>
        </w:rPr>
        <w:t xml:space="preserve"> in order to execute approved Project Activity Scopes.</w:t>
      </w:r>
      <w:r w:rsidR="46D323F8" w:rsidRPr="53E21A9C">
        <w:rPr>
          <w:rFonts w:eastAsiaTheme="minorEastAsia"/>
          <w:sz w:val="26"/>
          <w:szCs w:val="26"/>
        </w:rPr>
        <w:t xml:space="preserve"> </w:t>
      </w:r>
      <w:r w:rsidR="4835A9A6" w:rsidRPr="53E21A9C">
        <w:rPr>
          <w:rFonts w:eastAsiaTheme="minorEastAsia"/>
          <w:sz w:val="26"/>
          <w:szCs w:val="26"/>
        </w:rPr>
        <w:t xml:space="preserve">This </w:t>
      </w:r>
      <w:r w:rsidR="68D73A94" w:rsidRPr="53E21A9C">
        <w:rPr>
          <w:rFonts w:eastAsiaTheme="minorEastAsia"/>
          <w:sz w:val="26"/>
          <w:szCs w:val="26"/>
        </w:rPr>
        <w:t xml:space="preserve">list </w:t>
      </w:r>
      <w:r w:rsidR="57A9F7B3" w:rsidRPr="53E21A9C">
        <w:rPr>
          <w:rFonts w:eastAsiaTheme="minorEastAsia"/>
          <w:sz w:val="26"/>
          <w:szCs w:val="26"/>
        </w:rPr>
        <w:t xml:space="preserve">can represent staff within </w:t>
      </w:r>
      <w:r w:rsidR="2B5B3295" w:rsidRPr="53E21A9C">
        <w:rPr>
          <w:rFonts w:eastAsiaTheme="minorEastAsia"/>
          <w:sz w:val="26"/>
          <w:szCs w:val="26"/>
        </w:rPr>
        <w:t>the applicant’s</w:t>
      </w:r>
      <w:r w:rsidR="57A9F7B3" w:rsidRPr="53E21A9C">
        <w:rPr>
          <w:rFonts w:eastAsiaTheme="minorEastAsia"/>
          <w:sz w:val="26"/>
          <w:szCs w:val="26"/>
        </w:rPr>
        <w:t xml:space="preserve"> organization or outside of </w:t>
      </w:r>
      <w:r w:rsidR="5FDFD01E" w:rsidRPr="53E21A9C">
        <w:rPr>
          <w:rFonts w:eastAsiaTheme="minorEastAsia"/>
          <w:sz w:val="26"/>
          <w:szCs w:val="26"/>
        </w:rPr>
        <w:t>the</w:t>
      </w:r>
      <w:r w:rsidR="57A9F7B3" w:rsidRPr="53E21A9C">
        <w:rPr>
          <w:rFonts w:eastAsiaTheme="minorEastAsia"/>
          <w:sz w:val="26"/>
          <w:szCs w:val="26"/>
        </w:rPr>
        <w:t xml:space="preserve"> organization (subgrantee, consultants, contractors), who are</w:t>
      </w:r>
      <w:r w:rsidR="1350B2A6" w:rsidRPr="53E21A9C">
        <w:rPr>
          <w:rFonts w:eastAsiaTheme="minorEastAsia"/>
          <w:sz w:val="26"/>
          <w:szCs w:val="26"/>
        </w:rPr>
        <w:t xml:space="preserve"> potentially</w:t>
      </w:r>
      <w:r w:rsidR="57A9F7B3" w:rsidRPr="53E21A9C">
        <w:rPr>
          <w:rFonts w:eastAsiaTheme="minorEastAsia"/>
          <w:sz w:val="26"/>
          <w:szCs w:val="26"/>
        </w:rPr>
        <w:t xml:space="preserve"> integral to the success of </w:t>
      </w:r>
      <w:r w:rsidR="73F3954F" w:rsidRPr="53E21A9C">
        <w:rPr>
          <w:rFonts w:eastAsiaTheme="minorEastAsia"/>
          <w:sz w:val="26"/>
          <w:szCs w:val="26"/>
        </w:rPr>
        <w:t xml:space="preserve">a given </w:t>
      </w:r>
      <w:r w:rsidR="57A9F7B3" w:rsidRPr="53E21A9C">
        <w:rPr>
          <w:rFonts w:eastAsiaTheme="minorEastAsia"/>
          <w:sz w:val="26"/>
          <w:szCs w:val="26"/>
        </w:rPr>
        <w:t>project.</w:t>
      </w:r>
      <w:r w:rsidR="46D323F8" w:rsidRPr="53E21A9C">
        <w:rPr>
          <w:rFonts w:eastAsiaTheme="minorEastAsia"/>
          <w:sz w:val="26"/>
          <w:szCs w:val="26"/>
        </w:rPr>
        <w:t xml:space="preserve"> </w:t>
      </w:r>
      <w:r w:rsidR="7FBDB866" w:rsidRPr="53E21A9C">
        <w:rPr>
          <w:rFonts w:eastAsiaTheme="minorEastAsia"/>
          <w:sz w:val="26"/>
          <w:szCs w:val="26"/>
        </w:rPr>
        <w:t>The list should p</w:t>
      </w:r>
      <w:r w:rsidR="57A9F7B3" w:rsidRPr="53E21A9C">
        <w:rPr>
          <w:rFonts w:eastAsiaTheme="minorEastAsia"/>
          <w:sz w:val="26"/>
          <w:szCs w:val="26"/>
        </w:rPr>
        <w:t>rovide</w:t>
      </w:r>
      <w:r w:rsidR="7FBDB866" w:rsidRPr="53E21A9C">
        <w:rPr>
          <w:rFonts w:eastAsiaTheme="minorEastAsia"/>
          <w:sz w:val="26"/>
          <w:szCs w:val="26"/>
        </w:rPr>
        <w:t xml:space="preserve"> </w:t>
      </w:r>
      <w:r w:rsidR="57A9F7B3" w:rsidRPr="53E21A9C">
        <w:rPr>
          <w:rFonts w:eastAsiaTheme="minorEastAsia"/>
          <w:sz w:val="26"/>
          <w:szCs w:val="26"/>
        </w:rPr>
        <w:t xml:space="preserve">names, titles, roles, and </w:t>
      </w:r>
      <w:r w:rsidR="7FBDB866" w:rsidRPr="53E21A9C">
        <w:rPr>
          <w:rFonts w:eastAsiaTheme="minorEastAsia"/>
          <w:sz w:val="26"/>
          <w:szCs w:val="26"/>
        </w:rPr>
        <w:t xml:space="preserve">one paragraph </w:t>
      </w:r>
      <w:r w:rsidR="57A9F7B3" w:rsidRPr="53E21A9C">
        <w:rPr>
          <w:rFonts w:eastAsiaTheme="minorEastAsia"/>
          <w:sz w:val="26"/>
          <w:szCs w:val="26"/>
        </w:rPr>
        <w:t>bios that highlight relevant experience/qualifications of personnel</w:t>
      </w:r>
      <w:r w:rsidR="7FBDB866" w:rsidRPr="53E21A9C">
        <w:rPr>
          <w:rFonts w:eastAsiaTheme="minorEastAsia"/>
          <w:sz w:val="26"/>
          <w:szCs w:val="26"/>
        </w:rPr>
        <w:t xml:space="preserve"> and </w:t>
      </w:r>
      <w:r w:rsidR="7FBDB866" w:rsidRPr="53E21A9C">
        <w:rPr>
          <w:rFonts w:eastAsiaTheme="minorEastAsia"/>
          <w:sz w:val="26"/>
          <w:szCs w:val="26"/>
        </w:rPr>
        <w:lastRenderedPageBreak/>
        <w:t>subject matter experts</w:t>
      </w:r>
      <w:r w:rsidR="57A9F7B3" w:rsidRPr="53E21A9C">
        <w:rPr>
          <w:rFonts w:eastAsiaTheme="minorEastAsia"/>
          <w:sz w:val="26"/>
          <w:szCs w:val="26"/>
        </w:rPr>
        <w:t xml:space="preserve"> </w:t>
      </w:r>
      <w:r w:rsidR="7FBDB866" w:rsidRPr="53E21A9C">
        <w:rPr>
          <w:rFonts w:eastAsiaTheme="minorEastAsia"/>
          <w:sz w:val="26"/>
          <w:szCs w:val="26"/>
        </w:rPr>
        <w:t xml:space="preserve">who may be called upon to </w:t>
      </w:r>
      <w:r w:rsidR="61986793" w:rsidRPr="53E21A9C">
        <w:rPr>
          <w:rFonts w:eastAsiaTheme="minorEastAsia"/>
          <w:sz w:val="26"/>
          <w:szCs w:val="26"/>
        </w:rPr>
        <w:t xml:space="preserve">become </w:t>
      </w:r>
      <w:r w:rsidR="57A9F7B3" w:rsidRPr="53E21A9C">
        <w:rPr>
          <w:rFonts w:eastAsiaTheme="minorEastAsia"/>
          <w:sz w:val="26"/>
          <w:szCs w:val="26"/>
        </w:rPr>
        <w:t xml:space="preserve">involved </w:t>
      </w:r>
      <w:r w:rsidR="61986793" w:rsidRPr="53E21A9C">
        <w:rPr>
          <w:rFonts w:eastAsiaTheme="minorEastAsia"/>
          <w:sz w:val="26"/>
          <w:szCs w:val="26"/>
        </w:rPr>
        <w:t>in a project activity.</w:t>
      </w:r>
      <w:r w:rsidR="46D323F8" w:rsidRPr="53E21A9C">
        <w:rPr>
          <w:rFonts w:eastAsiaTheme="minorEastAsia"/>
          <w:sz w:val="26"/>
          <w:szCs w:val="26"/>
        </w:rPr>
        <w:t xml:space="preserve"> </w:t>
      </w:r>
      <w:r w:rsidR="1AEF47A4" w:rsidRPr="53E21A9C">
        <w:rPr>
          <w:rFonts w:eastAsiaTheme="minorEastAsia"/>
          <w:sz w:val="26"/>
          <w:szCs w:val="26"/>
        </w:rPr>
        <w:t>It should also specify their working relationship to the recipient and previous work together</w:t>
      </w:r>
      <w:r w:rsidR="0E56733E" w:rsidRPr="53E21A9C">
        <w:rPr>
          <w:rFonts w:eastAsiaTheme="minorEastAsia"/>
          <w:sz w:val="26"/>
          <w:szCs w:val="26"/>
        </w:rPr>
        <w:t xml:space="preserve"> – noting that applicants able to demonstrate existing relationships with a broad grouping of vendors able to meet the requirements will be evaluated more favorably</w:t>
      </w:r>
      <w:r w:rsidR="1AEF47A4" w:rsidRPr="53E21A9C">
        <w:rPr>
          <w:rFonts w:eastAsiaTheme="minorEastAsia"/>
          <w:sz w:val="26"/>
          <w:szCs w:val="26"/>
        </w:rPr>
        <w:t>.</w:t>
      </w:r>
      <w:r w:rsidR="46D323F8" w:rsidRPr="53E21A9C">
        <w:rPr>
          <w:rFonts w:eastAsiaTheme="minorEastAsia"/>
          <w:sz w:val="26"/>
          <w:szCs w:val="26"/>
        </w:rPr>
        <w:t xml:space="preserve"> </w:t>
      </w:r>
      <w:r w:rsidR="6D60193F" w:rsidRPr="53E21A9C">
        <w:rPr>
          <w:rFonts w:eastAsiaTheme="minorEastAsia"/>
          <w:sz w:val="26"/>
          <w:szCs w:val="26"/>
        </w:rPr>
        <w:t xml:space="preserve">As appropriate, the personnel and subject matter experts should specify skillsets and capabilities, including but not limited to: </w:t>
      </w:r>
      <w:r w:rsidR="4DA3361A" w:rsidRPr="53E21A9C">
        <w:rPr>
          <w:rFonts w:eastAsiaTheme="minorEastAsia"/>
          <w:sz w:val="26"/>
          <w:szCs w:val="26"/>
        </w:rPr>
        <w:t>(1) incident response and remediation, (2) incident management (including non-tec</w:t>
      </w:r>
      <w:r w:rsidR="3D096626" w:rsidRPr="53E21A9C">
        <w:rPr>
          <w:rFonts w:eastAsiaTheme="minorEastAsia"/>
          <w:sz w:val="26"/>
          <w:szCs w:val="26"/>
        </w:rPr>
        <w:t>hnical skills)</w:t>
      </w:r>
      <w:r w:rsidR="4DA3361A" w:rsidRPr="53E21A9C">
        <w:rPr>
          <w:rFonts w:eastAsiaTheme="minorEastAsia"/>
          <w:sz w:val="26"/>
          <w:szCs w:val="26"/>
        </w:rPr>
        <w:t>, (3) cyber threat expertise</w:t>
      </w:r>
      <w:r w:rsidR="1AC9D7E7" w:rsidRPr="53E21A9C">
        <w:rPr>
          <w:rFonts w:eastAsiaTheme="minorEastAsia"/>
          <w:sz w:val="26"/>
          <w:szCs w:val="26"/>
        </w:rPr>
        <w:t xml:space="preserve"> and assessment, including forensics</w:t>
      </w:r>
      <w:r w:rsidR="4DA3361A" w:rsidRPr="53E21A9C">
        <w:rPr>
          <w:rFonts w:eastAsiaTheme="minorEastAsia"/>
          <w:sz w:val="26"/>
          <w:szCs w:val="26"/>
        </w:rPr>
        <w:t xml:space="preserve">, (4) defensive cyber operations, (5) network security, (6) penetration testing, </w:t>
      </w:r>
      <w:r w:rsidR="081AD7D0" w:rsidRPr="53E21A9C">
        <w:rPr>
          <w:rFonts w:eastAsiaTheme="minorEastAsia"/>
          <w:sz w:val="26"/>
          <w:szCs w:val="26"/>
        </w:rPr>
        <w:t>(7) hardware and software depl</w:t>
      </w:r>
      <w:r w:rsidR="5FC30EA1" w:rsidRPr="53E21A9C">
        <w:rPr>
          <w:rFonts w:eastAsiaTheme="minorEastAsia"/>
          <w:sz w:val="26"/>
          <w:szCs w:val="26"/>
        </w:rPr>
        <w:t>oyment.</w:t>
      </w:r>
    </w:p>
    <w:p w14:paraId="6B26F003" w14:textId="77777777" w:rsidR="00851A86" w:rsidRPr="00851A86" w:rsidRDefault="00851A86" w:rsidP="38B3EA0C">
      <w:pPr>
        <w:spacing w:after="0" w:line="240" w:lineRule="auto"/>
        <w:ind w:left="720"/>
        <w:textAlignment w:val="baseline"/>
        <w:rPr>
          <w:rFonts w:eastAsiaTheme="minorEastAsia"/>
          <w:sz w:val="26"/>
          <w:szCs w:val="26"/>
        </w:rPr>
      </w:pPr>
      <w:r w:rsidRPr="38B3EA0C">
        <w:rPr>
          <w:rFonts w:eastAsiaTheme="minorEastAsia"/>
          <w:sz w:val="26"/>
          <w:szCs w:val="26"/>
        </w:rPr>
        <w:t> </w:t>
      </w:r>
    </w:p>
    <w:p w14:paraId="7FDC84C4" w14:textId="4F91EDFF" w:rsidR="79C302A6" w:rsidRDefault="487A3DF2" w:rsidP="620E3680">
      <w:pPr>
        <w:spacing w:after="0" w:line="240" w:lineRule="auto"/>
        <w:rPr>
          <w:rFonts w:eastAsiaTheme="minorEastAsia"/>
          <w:sz w:val="26"/>
          <w:szCs w:val="26"/>
        </w:rPr>
      </w:pPr>
      <w:r w:rsidRPr="620E3680">
        <w:rPr>
          <w:rFonts w:eastAsiaTheme="minorEastAsia"/>
          <w:sz w:val="26"/>
          <w:szCs w:val="26"/>
        </w:rPr>
        <w:t>9</w:t>
      </w:r>
      <w:r w:rsidR="59748B45" w:rsidRPr="620E3680">
        <w:rPr>
          <w:rFonts w:eastAsiaTheme="minorEastAsia"/>
          <w:b/>
          <w:bCs/>
          <w:sz w:val="26"/>
          <w:szCs w:val="26"/>
        </w:rPr>
        <w:t>.</w:t>
      </w:r>
      <w:r w:rsidR="79DF33AB" w:rsidRPr="620E3680">
        <w:rPr>
          <w:rFonts w:eastAsiaTheme="minorEastAsia"/>
          <w:b/>
          <w:bCs/>
          <w:sz w:val="26"/>
          <w:szCs w:val="26"/>
        </w:rPr>
        <w:t xml:space="preserve"> </w:t>
      </w:r>
      <w:r w:rsidR="57A9F7B3" w:rsidRPr="620E3680">
        <w:rPr>
          <w:rFonts w:eastAsiaTheme="minorEastAsia"/>
          <w:b/>
          <w:bCs/>
          <w:sz w:val="26"/>
          <w:szCs w:val="26"/>
        </w:rPr>
        <w:t>Additional Required Attachments:</w:t>
      </w:r>
      <w:r w:rsidR="46D323F8" w:rsidRPr="620E3680">
        <w:rPr>
          <w:rFonts w:eastAsiaTheme="minorEastAsia"/>
          <w:sz w:val="26"/>
          <w:szCs w:val="26"/>
        </w:rPr>
        <w:t xml:space="preserve"> </w:t>
      </w:r>
    </w:p>
    <w:p w14:paraId="552A7BD9" w14:textId="56126EFC" w:rsidR="193DB775" w:rsidRDefault="193DB775" w:rsidP="4D5ED868">
      <w:pPr>
        <w:pStyle w:val="ListParagraph"/>
        <w:numPr>
          <w:ilvl w:val="0"/>
          <w:numId w:val="27"/>
        </w:numPr>
        <w:spacing w:after="0" w:line="240" w:lineRule="auto"/>
        <w:rPr>
          <w:rFonts w:eastAsiaTheme="minorEastAsia"/>
          <w:color w:val="000000" w:themeColor="text1"/>
          <w:sz w:val="26"/>
          <w:szCs w:val="26"/>
        </w:rPr>
      </w:pPr>
      <w:r w:rsidRPr="4D5ED868">
        <w:rPr>
          <w:rFonts w:eastAsiaTheme="minorEastAsia"/>
          <w:b/>
          <w:bCs/>
          <w:color w:val="000000" w:themeColor="text1"/>
          <w:sz w:val="26"/>
          <w:szCs w:val="26"/>
        </w:rPr>
        <w:t xml:space="preserve">Audit: </w:t>
      </w:r>
      <w:r w:rsidRPr="4D5ED868">
        <w:rPr>
          <w:rFonts w:eastAsiaTheme="minorEastAsia"/>
          <w:color w:val="000000" w:themeColor="text1"/>
          <w:sz w:val="26"/>
          <w:szCs w:val="26"/>
        </w:rPr>
        <w:t>An audit or an explanation for the lack of an audit is required.</w:t>
      </w:r>
      <w:r w:rsidR="46D323F8" w:rsidRPr="4D5ED868">
        <w:rPr>
          <w:rFonts w:eastAsiaTheme="minorEastAsia"/>
          <w:color w:val="000000" w:themeColor="text1"/>
          <w:sz w:val="26"/>
          <w:szCs w:val="26"/>
        </w:rPr>
        <w:t xml:space="preserve"> </w:t>
      </w:r>
      <w:r w:rsidRPr="4D5ED868">
        <w:rPr>
          <w:rFonts w:eastAsiaTheme="minorEastAsia"/>
          <w:color w:val="000000" w:themeColor="text1"/>
          <w:sz w:val="26"/>
          <w:szCs w:val="26"/>
        </w:rPr>
        <w:t>Please review the bulleted items below carefully.</w:t>
      </w:r>
    </w:p>
    <w:p w14:paraId="0EC98C53" w14:textId="50943531" w:rsidR="193DB775" w:rsidRDefault="193DB775" w:rsidP="38B3EA0C">
      <w:pPr>
        <w:pStyle w:val="ListParagraph"/>
        <w:numPr>
          <w:ilvl w:val="1"/>
          <w:numId w:val="27"/>
        </w:numPr>
        <w:spacing w:after="0" w:line="240" w:lineRule="auto"/>
        <w:rPr>
          <w:rFonts w:eastAsiaTheme="minorEastAsia"/>
          <w:color w:val="000000" w:themeColor="text1"/>
          <w:sz w:val="26"/>
          <w:szCs w:val="26"/>
        </w:rPr>
      </w:pPr>
      <w:r w:rsidRPr="38B3EA0C">
        <w:rPr>
          <w:rFonts w:eastAsiaTheme="minorEastAsia"/>
          <w:color w:val="000000" w:themeColor="text1"/>
          <w:sz w:val="26"/>
          <w:szCs w:val="26"/>
        </w:rPr>
        <w:t>If your organization meets the threshold as defined in 2 CFR 200 Subpart F, then your organization must submit a PDF of its most recent ‘single audit’.</w:t>
      </w:r>
    </w:p>
    <w:p w14:paraId="36E76F85" w14:textId="3B53DAEB" w:rsidR="193DB775" w:rsidRDefault="193DB775" w:rsidP="38B3EA0C">
      <w:pPr>
        <w:pStyle w:val="ListParagraph"/>
        <w:numPr>
          <w:ilvl w:val="1"/>
          <w:numId w:val="27"/>
        </w:numPr>
        <w:spacing w:after="0" w:line="240" w:lineRule="auto"/>
        <w:rPr>
          <w:rFonts w:eastAsiaTheme="minorEastAsia"/>
          <w:color w:val="000000" w:themeColor="text1"/>
          <w:sz w:val="26"/>
          <w:szCs w:val="26"/>
        </w:rPr>
      </w:pPr>
      <w:r w:rsidRPr="38B3EA0C">
        <w:rPr>
          <w:rFonts w:eastAsiaTheme="minorEastAsia"/>
          <w:color w:val="000000" w:themeColor="text1"/>
          <w:sz w:val="26"/>
          <w:szCs w:val="26"/>
        </w:rPr>
        <w:t>If your organization does not currently meet the 2 CFR 200 requirement and has not had a ‘single audit’ within the last three fiscal years, then your organization must submit its most recent audit (within the last three years) independent financial audit, as a PDF.</w:t>
      </w:r>
    </w:p>
    <w:p w14:paraId="384C176B" w14:textId="3E860961" w:rsidR="193DB775" w:rsidRDefault="193DB775" w:rsidP="38B3EA0C">
      <w:pPr>
        <w:pStyle w:val="ListParagraph"/>
        <w:numPr>
          <w:ilvl w:val="1"/>
          <w:numId w:val="27"/>
        </w:numPr>
        <w:spacing w:after="0" w:line="240" w:lineRule="auto"/>
        <w:rPr>
          <w:rFonts w:eastAsiaTheme="minorEastAsia"/>
          <w:color w:val="000000" w:themeColor="text1"/>
          <w:sz w:val="26"/>
          <w:szCs w:val="26"/>
        </w:rPr>
      </w:pPr>
      <w:r w:rsidRPr="38B3EA0C">
        <w:rPr>
          <w:rFonts w:eastAsiaTheme="minorEastAsia"/>
          <w:color w:val="000000" w:themeColor="text1"/>
          <w:sz w:val="26"/>
          <w:szCs w:val="26"/>
        </w:rPr>
        <w:t>If your organization has not been independently audited within the last three years, then it must explain the reason for the lack of an audit and provide an independent confirmation of the adequacy of its internal controls. </w:t>
      </w:r>
    </w:p>
    <w:p w14:paraId="4C690F7B" w14:textId="1201715E" w:rsidR="193DB775" w:rsidRDefault="193DB775" w:rsidP="38B3EA0C">
      <w:pPr>
        <w:pStyle w:val="ListParagraph"/>
        <w:numPr>
          <w:ilvl w:val="0"/>
          <w:numId w:val="27"/>
        </w:numPr>
        <w:spacing w:after="0" w:line="240" w:lineRule="auto"/>
        <w:rPr>
          <w:rFonts w:eastAsiaTheme="minorEastAsia"/>
          <w:color w:val="000000" w:themeColor="text1"/>
          <w:sz w:val="26"/>
          <w:szCs w:val="26"/>
        </w:rPr>
      </w:pPr>
      <w:r w:rsidRPr="38B3EA0C">
        <w:rPr>
          <w:rFonts w:eastAsiaTheme="minorEastAsia"/>
          <w:b/>
          <w:bCs/>
          <w:color w:val="000000" w:themeColor="text1"/>
          <w:sz w:val="26"/>
          <w:szCs w:val="26"/>
        </w:rPr>
        <w:t>Negotiated Indirect Cost Rate Agreement (NICRA):</w:t>
      </w:r>
      <w:r w:rsidRPr="38B3EA0C">
        <w:rPr>
          <w:rFonts w:eastAsiaTheme="minorEastAsia"/>
          <w:color w:val="000000" w:themeColor="text1"/>
          <w:sz w:val="26"/>
          <w:szCs w:val="26"/>
        </w:rPr>
        <w:t xml:space="preserve"> Your latest NICRA letter should be included as a PDF file if your organization has a NICRA and includes NICRA charges in the budget. This document will not be reviewed by the Merit Review Panel but will be used by project and grant team if the submission is recommended for funding. Organizations that have previously established indirect cost rates must submit timely indirect cost proposals to their cognizant agency as required by Appendix III &amp; IV of 2 CFR 200. If indirect cost proposals have not been submitted for re-negotiation, as required, out-of-date NICRAs may not be considered. If your proposal involves subawards to organizations charging indirect costs, please submit their NICRA, if applicable. </w:t>
      </w:r>
    </w:p>
    <w:p w14:paraId="2F47517E" w14:textId="60F7E344" w:rsidR="193DB775" w:rsidRDefault="1DD23326" w:rsidP="38B3EA0C">
      <w:pPr>
        <w:pStyle w:val="ListParagraph"/>
        <w:numPr>
          <w:ilvl w:val="0"/>
          <w:numId w:val="27"/>
        </w:numPr>
        <w:spacing w:after="0" w:line="240" w:lineRule="auto"/>
        <w:rPr>
          <w:rFonts w:eastAsiaTheme="minorEastAsia"/>
          <w:color w:val="000000" w:themeColor="text1"/>
          <w:sz w:val="26"/>
          <w:szCs w:val="26"/>
        </w:rPr>
      </w:pPr>
      <w:r w:rsidRPr="38B3EA0C">
        <w:rPr>
          <w:rFonts w:eastAsiaTheme="minorEastAsia"/>
          <w:b/>
          <w:bCs/>
          <w:color w:val="000000" w:themeColor="text1"/>
          <w:sz w:val="26"/>
          <w:szCs w:val="26"/>
        </w:rPr>
        <w:t>Letters of support</w:t>
      </w:r>
      <w:r w:rsidRPr="38B3EA0C">
        <w:rPr>
          <w:rFonts w:eastAsiaTheme="minorEastAsia"/>
          <w:color w:val="000000" w:themeColor="text1"/>
          <w:sz w:val="26"/>
          <w:szCs w:val="26"/>
        </w:rPr>
        <w:t xml:space="preserve"> from any partner or partners identified in the proposal whose role is central to the project achieving its objectives should describe the roles and responsibilities of each partner. No letter of support is required for goods or services that are widely available commercially. </w:t>
      </w:r>
    </w:p>
    <w:p w14:paraId="7E975879" w14:textId="1131F9B1" w:rsidR="193DB775" w:rsidRDefault="193DB775" w:rsidP="38B3EA0C">
      <w:pPr>
        <w:spacing w:after="0" w:line="240" w:lineRule="auto"/>
        <w:ind w:left="1440"/>
        <w:rPr>
          <w:rFonts w:eastAsiaTheme="minorEastAsia"/>
          <w:color w:val="000000" w:themeColor="text1"/>
          <w:sz w:val="26"/>
          <w:szCs w:val="26"/>
        </w:rPr>
      </w:pPr>
      <w:r w:rsidRPr="38B3EA0C">
        <w:rPr>
          <w:rFonts w:eastAsiaTheme="minorEastAsia"/>
          <w:color w:val="000000" w:themeColor="text1"/>
          <w:sz w:val="26"/>
          <w:szCs w:val="26"/>
        </w:rPr>
        <w:t> </w:t>
      </w:r>
    </w:p>
    <w:p w14:paraId="7CCF1721" w14:textId="6929220C" w:rsidR="193DB775" w:rsidRDefault="193DB775" w:rsidP="38B3EA0C">
      <w:pPr>
        <w:spacing w:after="0" w:line="240" w:lineRule="auto"/>
        <w:rPr>
          <w:rFonts w:eastAsiaTheme="minorEastAsia"/>
          <w:b/>
          <w:bCs/>
          <w:color w:val="000000" w:themeColor="text1"/>
          <w:sz w:val="26"/>
          <w:szCs w:val="26"/>
        </w:rPr>
      </w:pPr>
      <w:r w:rsidRPr="38B3EA0C">
        <w:rPr>
          <w:rFonts w:eastAsiaTheme="minorEastAsia"/>
          <w:b/>
          <w:bCs/>
          <w:color w:val="000000" w:themeColor="text1"/>
          <w:sz w:val="26"/>
          <w:szCs w:val="26"/>
        </w:rPr>
        <w:lastRenderedPageBreak/>
        <w:t>Applications that do not include the elements listed above will be deemed technically ineligible. To ensure that all applications receive a balanced evaluation, the review panel will review from the first page of each section up to the page limit and no further</w:t>
      </w:r>
      <w:r w:rsidR="00FE3330" w:rsidRPr="38B3EA0C">
        <w:rPr>
          <w:rFonts w:eastAsiaTheme="minorEastAsia"/>
          <w:b/>
          <w:bCs/>
          <w:color w:val="000000" w:themeColor="text1"/>
          <w:sz w:val="26"/>
          <w:szCs w:val="26"/>
        </w:rPr>
        <w:t>.</w:t>
      </w:r>
    </w:p>
    <w:p w14:paraId="6F9C68FC" w14:textId="6606DB68" w:rsidR="00851A86" w:rsidRPr="00851A86" w:rsidRDefault="2706F84A" w:rsidP="71D1B717">
      <w:pPr>
        <w:spacing w:after="0" w:line="240" w:lineRule="auto"/>
        <w:textAlignment w:val="baseline"/>
        <w:rPr>
          <w:rFonts w:eastAsiaTheme="minorEastAsia"/>
          <w:sz w:val="26"/>
          <w:szCs w:val="26"/>
        </w:rPr>
      </w:pPr>
      <w:r w:rsidRPr="71D1B717">
        <w:rPr>
          <w:rFonts w:eastAsiaTheme="minorEastAsia"/>
          <w:sz w:val="26"/>
          <w:szCs w:val="26"/>
        </w:rPr>
        <w:t xml:space="preserve"> </w:t>
      </w:r>
    </w:p>
    <w:p w14:paraId="5E748514" w14:textId="5D39693C" w:rsidR="00851A86" w:rsidRPr="00AF2F83" w:rsidRDefault="00851A86" w:rsidP="4272AB08">
      <w:pPr>
        <w:spacing w:after="0" w:line="240" w:lineRule="auto"/>
        <w:textAlignment w:val="baseline"/>
        <w:rPr>
          <w:rFonts w:eastAsiaTheme="minorEastAsia"/>
          <w:sz w:val="26"/>
          <w:szCs w:val="26"/>
        </w:rPr>
      </w:pPr>
      <w:r w:rsidRPr="4272AB08">
        <w:rPr>
          <w:rFonts w:eastAsiaTheme="minorEastAsia"/>
          <w:color w:val="1F3763"/>
          <w:sz w:val="26"/>
          <w:szCs w:val="26"/>
        </w:rPr>
        <w:t>D.2.2 Additional Information Requested for Those Receiving Conditional Notification Letter </w:t>
      </w:r>
      <w:r>
        <w:br/>
      </w:r>
    </w:p>
    <w:p w14:paraId="37224215" w14:textId="38FE8753" w:rsidR="00851A86" w:rsidRPr="00AF2F83" w:rsidRDefault="00851A86" w:rsidP="4D5ED868">
      <w:pPr>
        <w:spacing w:after="0" w:line="240" w:lineRule="auto"/>
        <w:textAlignment w:val="baseline"/>
        <w:rPr>
          <w:rFonts w:eastAsiaTheme="minorEastAsia"/>
          <w:sz w:val="26"/>
          <w:szCs w:val="26"/>
        </w:rPr>
      </w:pPr>
      <w:r w:rsidRPr="4D5ED868">
        <w:rPr>
          <w:rFonts w:eastAsiaTheme="minorEastAsia"/>
          <w:sz w:val="26"/>
          <w:szCs w:val="26"/>
        </w:rPr>
        <w:t>Successful applicants must submit, after Conditional Notification Letter, but prior to issuance of a federal award:</w:t>
      </w:r>
      <w:r w:rsidR="46D323F8" w:rsidRPr="4D5ED868">
        <w:rPr>
          <w:rFonts w:eastAsiaTheme="minorEastAsia"/>
          <w:sz w:val="26"/>
          <w:szCs w:val="26"/>
        </w:rPr>
        <w:t xml:space="preserve"> </w:t>
      </w:r>
    </w:p>
    <w:p w14:paraId="384DF619" w14:textId="164B88D1" w:rsidR="00851A86" w:rsidRPr="00AF2F83" w:rsidRDefault="2706F84A" w:rsidP="71D1B717">
      <w:pPr>
        <w:spacing w:after="0" w:line="240" w:lineRule="auto"/>
        <w:textAlignment w:val="baseline"/>
        <w:rPr>
          <w:rFonts w:eastAsiaTheme="minorEastAsia"/>
          <w:sz w:val="26"/>
          <w:szCs w:val="26"/>
        </w:rPr>
      </w:pPr>
      <w:r w:rsidRPr="71D1B717">
        <w:rPr>
          <w:rFonts w:eastAsiaTheme="minorEastAsia"/>
          <w:sz w:val="26"/>
          <w:szCs w:val="26"/>
        </w:rPr>
        <w:t xml:space="preserve"> </w:t>
      </w:r>
    </w:p>
    <w:p w14:paraId="5A78EC50" w14:textId="46A03E2B" w:rsidR="00851A86" w:rsidRPr="00AF2F83" w:rsidRDefault="00851A86" w:rsidP="4D5ED868">
      <w:pPr>
        <w:pStyle w:val="ListParagraph"/>
        <w:numPr>
          <w:ilvl w:val="0"/>
          <w:numId w:val="40"/>
        </w:numPr>
        <w:spacing w:after="0" w:line="240" w:lineRule="auto"/>
        <w:textAlignment w:val="baseline"/>
        <w:rPr>
          <w:rFonts w:eastAsiaTheme="minorEastAsia"/>
          <w:sz w:val="26"/>
          <w:szCs w:val="26"/>
        </w:rPr>
      </w:pPr>
      <w:r w:rsidRPr="4D5ED868">
        <w:rPr>
          <w:rFonts w:eastAsiaTheme="minorEastAsia"/>
          <w:sz w:val="26"/>
          <w:szCs w:val="26"/>
        </w:rPr>
        <w:t>Written responses and revised application documents addressing conditions and recommendations from the review panel.</w:t>
      </w:r>
      <w:r w:rsidR="46D323F8" w:rsidRPr="4D5ED868">
        <w:rPr>
          <w:rFonts w:eastAsiaTheme="minorEastAsia"/>
          <w:sz w:val="26"/>
          <w:szCs w:val="26"/>
        </w:rPr>
        <w:t xml:space="preserve"> </w:t>
      </w:r>
    </w:p>
    <w:p w14:paraId="6A8A7576" w14:textId="07B2C684" w:rsidR="00851A86" w:rsidRPr="00AF2F83" w:rsidRDefault="5B03B52A" w:rsidP="4D5ED868">
      <w:pPr>
        <w:pStyle w:val="ListParagraph"/>
        <w:numPr>
          <w:ilvl w:val="0"/>
          <w:numId w:val="40"/>
        </w:numPr>
        <w:spacing w:after="0" w:line="240" w:lineRule="auto"/>
        <w:textAlignment w:val="baseline"/>
        <w:rPr>
          <w:rFonts w:eastAsiaTheme="minorEastAsia"/>
          <w:sz w:val="26"/>
          <w:szCs w:val="26"/>
        </w:rPr>
      </w:pPr>
      <w:r w:rsidRPr="4D5ED868">
        <w:rPr>
          <w:rFonts w:eastAsiaTheme="minorEastAsia"/>
          <w:sz w:val="26"/>
          <w:szCs w:val="26"/>
        </w:rPr>
        <w:t>If not previously provided, a</w:t>
      </w:r>
      <w:r w:rsidR="00851A86" w:rsidRPr="4D5ED868">
        <w:rPr>
          <w:rFonts w:eastAsiaTheme="minorEastAsia"/>
          <w:sz w:val="26"/>
          <w:szCs w:val="26"/>
        </w:rPr>
        <w:t xml:space="preserve"> copy of the applicant’s latest NICRA as a PDF file, if the applicant has a NICRA and includes NICRA charges in the budget.</w:t>
      </w:r>
      <w:r w:rsidR="46D323F8" w:rsidRPr="4D5ED868">
        <w:rPr>
          <w:rFonts w:eastAsiaTheme="minorEastAsia"/>
          <w:sz w:val="26"/>
          <w:szCs w:val="26"/>
        </w:rPr>
        <w:t xml:space="preserve"> </w:t>
      </w:r>
    </w:p>
    <w:p w14:paraId="2265D861" w14:textId="5A775BF6" w:rsidR="00851A86" w:rsidRPr="00AF2F83" w:rsidRDefault="20F7316D" w:rsidP="4D5ED868">
      <w:pPr>
        <w:pStyle w:val="ListParagraph"/>
        <w:numPr>
          <w:ilvl w:val="0"/>
          <w:numId w:val="40"/>
        </w:numPr>
        <w:spacing w:after="0" w:line="240" w:lineRule="auto"/>
        <w:textAlignment w:val="baseline"/>
        <w:rPr>
          <w:rFonts w:eastAsiaTheme="minorEastAsia"/>
          <w:sz w:val="26"/>
          <w:szCs w:val="26"/>
        </w:rPr>
      </w:pPr>
      <w:r w:rsidRPr="4D5ED868">
        <w:rPr>
          <w:rFonts w:eastAsiaTheme="minorEastAsia"/>
          <w:sz w:val="26"/>
          <w:szCs w:val="26"/>
        </w:rPr>
        <w:t>A completed copy of the Department’s Financial Management Survey, if receiving USG funding for the first time.</w:t>
      </w:r>
      <w:r w:rsidR="46D323F8" w:rsidRPr="4D5ED868">
        <w:rPr>
          <w:rFonts w:eastAsiaTheme="minorEastAsia"/>
          <w:sz w:val="26"/>
          <w:szCs w:val="26"/>
        </w:rPr>
        <w:t xml:space="preserve"> </w:t>
      </w:r>
    </w:p>
    <w:p w14:paraId="7F9055F1" w14:textId="15F249CC" w:rsidR="00851A86" w:rsidRPr="00AF2F83" w:rsidRDefault="7AAB49A1" w:rsidP="71D1B717">
      <w:pPr>
        <w:pStyle w:val="ListParagraph"/>
        <w:numPr>
          <w:ilvl w:val="0"/>
          <w:numId w:val="40"/>
        </w:numPr>
        <w:spacing w:after="0" w:line="240" w:lineRule="auto"/>
        <w:textAlignment w:val="baseline"/>
        <w:rPr>
          <w:rFonts w:eastAsiaTheme="minorEastAsia"/>
          <w:sz w:val="26"/>
          <w:szCs w:val="26"/>
        </w:rPr>
      </w:pPr>
      <w:r w:rsidRPr="71D1B717">
        <w:rPr>
          <w:rFonts w:eastAsiaTheme="minorEastAsia"/>
          <w:sz w:val="26"/>
          <w:szCs w:val="26"/>
        </w:rPr>
        <w:t>Submission of required documents to register in the Payment Management System managed by the Department of Health and Human Services, if receiving CDP funding for the first time</w:t>
      </w:r>
      <w:r w:rsidR="3202CE29" w:rsidRPr="71D1B717">
        <w:rPr>
          <w:rFonts w:eastAsiaTheme="minorEastAsia"/>
          <w:sz w:val="26"/>
          <w:szCs w:val="26"/>
        </w:rPr>
        <w:t>.</w:t>
      </w:r>
      <w:r w:rsidR="2706F84A" w:rsidRPr="71D1B717">
        <w:rPr>
          <w:rFonts w:eastAsiaTheme="minorEastAsia"/>
          <w:sz w:val="26"/>
          <w:szCs w:val="26"/>
        </w:rPr>
        <w:t xml:space="preserve"> </w:t>
      </w:r>
    </w:p>
    <w:p w14:paraId="3143DC6E" w14:textId="1148E87C" w:rsidR="00851A86" w:rsidRPr="00AF2F83" w:rsidRDefault="7AAB49A1" w:rsidP="4D5ED868">
      <w:pPr>
        <w:pStyle w:val="ListParagraph"/>
        <w:numPr>
          <w:ilvl w:val="0"/>
          <w:numId w:val="40"/>
        </w:numPr>
        <w:spacing w:after="0" w:line="240" w:lineRule="auto"/>
        <w:textAlignment w:val="baseline"/>
        <w:rPr>
          <w:rFonts w:eastAsiaTheme="minorEastAsia"/>
          <w:sz w:val="26"/>
          <w:szCs w:val="26"/>
        </w:rPr>
      </w:pPr>
      <w:r w:rsidRPr="4D5ED868">
        <w:rPr>
          <w:rFonts w:eastAsiaTheme="minorEastAsia"/>
          <w:sz w:val="26"/>
          <w:szCs w:val="26"/>
        </w:rPr>
        <w:t>Other requested information or documents included in the Conditional Notification Letter or subsequent communications prior to issuance of a federal award.</w:t>
      </w:r>
      <w:r w:rsidR="46D323F8" w:rsidRPr="4D5ED868">
        <w:rPr>
          <w:rFonts w:eastAsiaTheme="minorEastAsia"/>
          <w:sz w:val="26"/>
          <w:szCs w:val="26"/>
        </w:rPr>
        <w:t xml:space="preserve"> </w:t>
      </w:r>
    </w:p>
    <w:p w14:paraId="1ED41E17" w14:textId="1D8D23F0" w:rsidR="00851A86" w:rsidRPr="00AF2F83" w:rsidRDefault="7AAB49A1" w:rsidP="4D5ED868">
      <w:pPr>
        <w:pStyle w:val="ListParagraph"/>
        <w:numPr>
          <w:ilvl w:val="0"/>
          <w:numId w:val="40"/>
        </w:numPr>
        <w:spacing w:after="0" w:line="240" w:lineRule="auto"/>
        <w:textAlignment w:val="baseline"/>
        <w:rPr>
          <w:rFonts w:eastAsiaTheme="minorEastAsia"/>
          <w:sz w:val="26"/>
          <w:szCs w:val="26"/>
        </w:rPr>
      </w:pPr>
      <w:r w:rsidRPr="4D5ED868">
        <w:rPr>
          <w:rFonts w:eastAsiaTheme="minorEastAsia"/>
          <w:sz w:val="26"/>
          <w:szCs w:val="26"/>
        </w:rPr>
        <w:t>Applicants who submit their applications through Grants.gov will be required to create a MyGrants account in order to accept the final award. Accounts must be logged into to every 60 days in order to maintain an active account.</w:t>
      </w:r>
      <w:r w:rsidR="46D323F8" w:rsidRPr="4D5ED868">
        <w:rPr>
          <w:rFonts w:eastAsiaTheme="minorEastAsia"/>
          <w:sz w:val="26"/>
          <w:szCs w:val="26"/>
        </w:rPr>
        <w:t xml:space="preserve"> </w:t>
      </w:r>
    </w:p>
    <w:p w14:paraId="4A932695" w14:textId="3E4A07AE" w:rsidR="00851A86" w:rsidRPr="00AF2F83" w:rsidRDefault="46D323F8" w:rsidP="4D5ED868">
      <w:pPr>
        <w:spacing w:after="0" w:line="240" w:lineRule="auto"/>
        <w:ind w:left="720"/>
        <w:textAlignment w:val="baseline"/>
        <w:rPr>
          <w:rFonts w:eastAsiaTheme="minorEastAsia"/>
          <w:sz w:val="26"/>
          <w:szCs w:val="26"/>
        </w:rPr>
      </w:pPr>
      <w:r w:rsidRPr="4D5ED868">
        <w:rPr>
          <w:rFonts w:eastAsiaTheme="minorEastAsia"/>
          <w:sz w:val="26"/>
          <w:szCs w:val="26"/>
        </w:rPr>
        <w:t xml:space="preserve"> </w:t>
      </w:r>
    </w:p>
    <w:p w14:paraId="0A3BEDE3" w14:textId="05F16D52" w:rsidR="00851A86" w:rsidRPr="00AF2F83" w:rsidRDefault="00851A86" w:rsidP="4D5ED868">
      <w:pPr>
        <w:spacing w:after="0" w:line="240" w:lineRule="auto"/>
        <w:textAlignment w:val="baseline"/>
        <w:rPr>
          <w:rFonts w:eastAsiaTheme="minorEastAsia"/>
          <w:color w:val="2F5496"/>
          <w:sz w:val="26"/>
          <w:szCs w:val="26"/>
        </w:rPr>
      </w:pPr>
      <w:r w:rsidRPr="4D5ED868">
        <w:rPr>
          <w:rFonts w:eastAsiaTheme="minorEastAsia"/>
          <w:color w:val="2F5496" w:themeColor="accent1" w:themeShade="BF"/>
          <w:sz w:val="26"/>
          <w:szCs w:val="26"/>
        </w:rPr>
        <w:t>D3. Unique Entity Identifier (UEI) and System for Award Management (SAM)</w:t>
      </w:r>
      <w:r w:rsidR="46D323F8" w:rsidRPr="4D5ED868">
        <w:rPr>
          <w:rFonts w:eastAsiaTheme="minorEastAsia"/>
          <w:color w:val="2F5496" w:themeColor="accent1" w:themeShade="BF"/>
          <w:sz w:val="26"/>
          <w:szCs w:val="26"/>
        </w:rPr>
        <w:t xml:space="preserve"> </w:t>
      </w:r>
    </w:p>
    <w:p w14:paraId="2E9A9332" w14:textId="77777777" w:rsidR="002E01B3" w:rsidRPr="00AF2F83" w:rsidRDefault="002E01B3" w:rsidP="38B3EA0C">
      <w:pPr>
        <w:spacing w:after="0" w:line="240" w:lineRule="auto"/>
        <w:textAlignment w:val="baseline"/>
        <w:rPr>
          <w:rFonts w:eastAsiaTheme="minorEastAsia"/>
          <w:sz w:val="26"/>
          <w:szCs w:val="26"/>
        </w:rPr>
      </w:pPr>
    </w:p>
    <w:p w14:paraId="3821C314" w14:textId="34D72E80" w:rsidR="00851A86" w:rsidRPr="00AF2F83" w:rsidRDefault="00851A86" w:rsidP="4D5ED868">
      <w:pPr>
        <w:spacing w:after="0" w:line="240" w:lineRule="auto"/>
        <w:textAlignment w:val="baseline"/>
        <w:rPr>
          <w:rFonts w:eastAsiaTheme="minorEastAsia"/>
          <w:sz w:val="26"/>
          <w:szCs w:val="26"/>
        </w:rPr>
      </w:pPr>
      <w:r w:rsidRPr="4D5ED868">
        <w:rPr>
          <w:rFonts w:eastAsiaTheme="minorEastAsia"/>
          <w:sz w:val="26"/>
          <w:szCs w:val="26"/>
        </w:rPr>
        <w:t>All organizations must have a Unique Entity Identifier (UEI) and an active registration with SAM.gov. A UEI is one of the data elements mandated by Public Law 109-282, the Federal Funding Accountability and Transparency Act (FFATA), for all federal awards.</w:t>
      </w:r>
      <w:r w:rsidR="46D323F8" w:rsidRPr="4D5ED868">
        <w:rPr>
          <w:rFonts w:eastAsiaTheme="minorEastAsia"/>
          <w:sz w:val="26"/>
          <w:szCs w:val="26"/>
        </w:rPr>
        <w:t xml:space="preserve"> </w:t>
      </w:r>
    </w:p>
    <w:p w14:paraId="0245B727" w14:textId="77777777" w:rsidR="00851A86" w:rsidRPr="00AF2F83" w:rsidRDefault="00851A86" w:rsidP="38B3EA0C">
      <w:pPr>
        <w:spacing w:after="0" w:line="240" w:lineRule="auto"/>
        <w:textAlignment w:val="baseline"/>
        <w:rPr>
          <w:rFonts w:eastAsiaTheme="minorEastAsia"/>
          <w:sz w:val="26"/>
          <w:szCs w:val="26"/>
        </w:rPr>
      </w:pPr>
      <w:r w:rsidRPr="38B3EA0C">
        <w:rPr>
          <w:rFonts w:eastAsiaTheme="minorEastAsia"/>
          <w:sz w:val="26"/>
          <w:szCs w:val="26"/>
        </w:rPr>
        <w:t> </w:t>
      </w:r>
    </w:p>
    <w:p w14:paraId="47900153" w14:textId="1A01C834" w:rsidR="00851A86" w:rsidRPr="00AF2F83" w:rsidRDefault="00851A86" w:rsidP="71D1B717">
      <w:pPr>
        <w:spacing w:after="0" w:line="240" w:lineRule="auto"/>
        <w:textAlignment w:val="baseline"/>
        <w:rPr>
          <w:rFonts w:eastAsiaTheme="minorEastAsia"/>
          <w:color w:val="000000" w:themeColor="text1"/>
          <w:sz w:val="26"/>
          <w:szCs w:val="26"/>
        </w:rPr>
      </w:pPr>
      <w:r w:rsidRPr="71D1B717">
        <w:rPr>
          <w:rFonts w:eastAsiaTheme="minorEastAsia"/>
          <w:sz w:val="26"/>
          <w:szCs w:val="26"/>
        </w:rPr>
        <w:t>The 2 CFR 200 requires that sub-grantees obtain a UEI number. Please note the UEI for sub-grantees is not required at the time of application but will be required before an award is processed and/or directed to a sub-grantee.</w:t>
      </w:r>
      <w:r w:rsidR="2706F84A" w:rsidRPr="71D1B717">
        <w:rPr>
          <w:rFonts w:eastAsiaTheme="minorEastAsia"/>
          <w:color w:val="000000"/>
          <w:sz w:val="26"/>
          <w:szCs w:val="26"/>
          <w:shd w:val="clear" w:color="auto" w:fill="E6E6E6"/>
        </w:rPr>
        <w:t xml:space="preserve"> </w:t>
      </w:r>
    </w:p>
    <w:p w14:paraId="7A8FA2CB" w14:textId="77777777" w:rsidR="00851A86" w:rsidRPr="00AF2F83" w:rsidRDefault="00851A86" w:rsidP="38B3EA0C">
      <w:pPr>
        <w:spacing w:after="0" w:line="240" w:lineRule="auto"/>
        <w:textAlignment w:val="baseline"/>
        <w:rPr>
          <w:rFonts w:eastAsiaTheme="minorEastAsia"/>
          <w:sz w:val="26"/>
          <w:szCs w:val="26"/>
        </w:rPr>
      </w:pPr>
      <w:r w:rsidRPr="38B3EA0C">
        <w:rPr>
          <w:rFonts w:eastAsiaTheme="minorEastAsia"/>
          <w:color w:val="000000" w:themeColor="text1"/>
          <w:sz w:val="26"/>
          <w:szCs w:val="26"/>
        </w:rPr>
        <w:t> </w:t>
      </w:r>
    </w:p>
    <w:p w14:paraId="73654E30" w14:textId="02F8898B" w:rsidR="00851A86" w:rsidRPr="00AF2F83" w:rsidRDefault="57A9F7B3" w:rsidP="4D5ED868">
      <w:pPr>
        <w:spacing w:after="0" w:line="240" w:lineRule="auto"/>
        <w:textAlignment w:val="baseline"/>
        <w:rPr>
          <w:rFonts w:eastAsiaTheme="minorEastAsia"/>
          <w:sz w:val="26"/>
          <w:szCs w:val="26"/>
        </w:rPr>
      </w:pPr>
      <w:r w:rsidRPr="4D5ED868">
        <w:rPr>
          <w:rFonts w:eastAsiaTheme="minorEastAsia"/>
          <w:b/>
          <w:bCs/>
          <w:i/>
          <w:iCs/>
          <w:color w:val="252525"/>
          <w:sz w:val="26"/>
          <w:szCs w:val="26"/>
        </w:rPr>
        <w:t> </w:t>
      </w:r>
      <w:r w:rsidRPr="4D5ED868">
        <w:rPr>
          <w:rFonts w:eastAsiaTheme="minorEastAsia"/>
          <w:b/>
          <w:bCs/>
          <w:i/>
          <w:iCs/>
          <w:sz w:val="26"/>
          <w:szCs w:val="26"/>
        </w:rPr>
        <w:t>Note:</w:t>
      </w:r>
      <w:r w:rsidR="46D323F8" w:rsidRPr="4D5ED868">
        <w:rPr>
          <w:rFonts w:eastAsiaTheme="minorEastAsia"/>
          <w:b/>
          <w:bCs/>
          <w:i/>
          <w:iCs/>
          <w:sz w:val="26"/>
          <w:szCs w:val="26"/>
        </w:rPr>
        <w:t xml:space="preserve"> </w:t>
      </w:r>
      <w:r w:rsidRPr="4D5ED868">
        <w:rPr>
          <w:rFonts w:eastAsiaTheme="minorEastAsia"/>
          <w:b/>
          <w:bCs/>
          <w:i/>
          <w:iCs/>
          <w:sz w:val="26"/>
          <w:szCs w:val="26"/>
        </w:rPr>
        <w:t>The process of obtaining or renewing a SAM.gov registration may take anywhere from 4-8 weeks. </w:t>
      </w:r>
      <w:r w:rsidRPr="4D5ED868">
        <w:rPr>
          <w:rFonts w:eastAsiaTheme="minorEastAsia"/>
          <w:b/>
          <w:bCs/>
          <w:i/>
          <w:iCs/>
          <w:sz w:val="26"/>
          <w:szCs w:val="26"/>
          <w:u w:val="single"/>
        </w:rPr>
        <w:t>Please begin your registration as early as possible and advise proposed sub-grantees to do so as well</w:t>
      </w:r>
      <w:r w:rsidRPr="4D5ED868">
        <w:rPr>
          <w:rFonts w:eastAsiaTheme="minorEastAsia"/>
          <w:b/>
          <w:bCs/>
          <w:i/>
          <w:iCs/>
          <w:sz w:val="26"/>
          <w:szCs w:val="26"/>
        </w:rPr>
        <w:t>.</w:t>
      </w:r>
      <w:r w:rsidR="46D323F8" w:rsidRPr="4D5ED868">
        <w:rPr>
          <w:rFonts w:eastAsiaTheme="minorEastAsia"/>
          <w:sz w:val="26"/>
          <w:szCs w:val="26"/>
        </w:rPr>
        <w:t xml:space="preserve"> </w:t>
      </w:r>
    </w:p>
    <w:p w14:paraId="10757ECD" w14:textId="4CE4ED40" w:rsidR="00851A86" w:rsidRPr="00AF2F83" w:rsidRDefault="46D323F8"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lastRenderedPageBreak/>
        <w:t xml:space="preserve"> </w:t>
      </w:r>
    </w:p>
    <w:p w14:paraId="1A2A316A" w14:textId="36297474" w:rsidR="00851A86" w:rsidRPr="00AF2F83" w:rsidRDefault="00851A86" w:rsidP="71D1B717">
      <w:pPr>
        <w:spacing w:after="0" w:line="240" w:lineRule="auto"/>
        <w:textAlignment w:val="baseline"/>
        <w:rPr>
          <w:rFonts w:eastAsiaTheme="minorEastAsia"/>
          <w:sz w:val="26"/>
          <w:szCs w:val="26"/>
        </w:rPr>
      </w:pPr>
      <w:r w:rsidRPr="71D1B717">
        <w:rPr>
          <w:rFonts w:eastAsiaTheme="minorEastAsia"/>
          <w:sz w:val="26"/>
          <w:szCs w:val="26"/>
        </w:rPr>
        <w:t xml:space="preserve">Organizations </w:t>
      </w:r>
      <w:r w:rsidRPr="71D1B717">
        <w:rPr>
          <w:rFonts w:eastAsiaTheme="minorEastAsia"/>
          <w:b/>
          <w:bCs/>
          <w:sz w:val="26"/>
          <w:szCs w:val="26"/>
        </w:rPr>
        <w:t>based in the United States</w:t>
      </w:r>
      <w:r w:rsidRPr="71D1B717">
        <w:rPr>
          <w:rFonts w:eastAsiaTheme="minorEastAsia"/>
          <w:sz w:val="26"/>
          <w:szCs w:val="26"/>
        </w:rPr>
        <w:t xml:space="preserve"> will need an Employer Identification Number (EIN) from the Internal Revenue Service (IRS) and a UEI number issued through SAM.gov. Once the UEI number is received continue with the remainder of the SAM.gov registration.</w:t>
      </w:r>
      <w:r w:rsidR="46D323F8" w:rsidRPr="71D1B717">
        <w:rPr>
          <w:rFonts w:eastAsiaTheme="minorEastAsia"/>
          <w:sz w:val="26"/>
          <w:szCs w:val="26"/>
        </w:rPr>
        <w:t xml:space="preserve"> </w:t>
      </w:r>
    </w:p>
    <w:p w14:paraId="276FE5BC" w14:textId="261CA815" w:rsidR="00851A86" w:rsidRPr="00AF2F83" w:rsidRDefault="2706F84A" w:rsidP="71D1B717">
      <w:pPr>
        <w:spacing w:after="0" w:line="240" w:lineRule="auto"/>
        <w:ind w:left="360"/>
        <w:textAlignment w:val="baseline"/>
        <w:rPr>
          <w:rFonts w:eastAsiaTheme="minorEastAsia"/>
          <w:sz w:val="26"/>
          <w:szCs w:val="26"/>
        </w:rPr>
      </w:pPr>
      <w:r w:rsidRPr="71D1B717">
        <w:rPr>
          <w:rFonts w:eastAsiaTheme="minorEastAsia"/>
          <w:sz w:val="26"/>
          <w:szCs w:val="26"/>
        </w:rPr>
        <w:t xml:space="preserve"> </w:t>
      </w:r>
    </w:p>
    <w:p w14:paraId="0ACD162C" w14:textId="21F00C64" w:rsidR="00851A86" w:rsidRPr="00AF2F83" w:rsidRDefault="00851A86" w:rsidP="71D1B717">
      <w:pPr>
        <w:spacing w:after="0" w:line="240" w:lineRule="auto"/>
        <w:textAlignment w:val="baseline"/>
        <w:rPr>
          <w:rFonts w:eastAsiaTheme="minorEastAsia"/>
          <w:sz w:val="26"/>
          <w:szCs w:val="26"/>
        </w:rPr>
      </w:pPr>
      <w:r w:rsidRPr="71D1B717">
        <w:rPr>
          <w:rFonts w:eastAsiaTheme="minorEastAsia"/>
          <w:b/>
          <w:bCs/>
          <w:sz w:val="26"/>
          <w:szCs w:val="26"/>
        </w:rPr>
        <w:t>Note:</w:t>
      </w:r>
      <w:r w:rsidR="46D323F8" w:rsidRPr="71D1B717">
        <w:rPr>
          <w:rFonts w:eastAsiaTheme="minorEastAsia"/>
          <w:b/>
          <w:bCs/>
          <w:sz w:val="26"/>
          <w:szCs w:val="26"/>
        </w:rPr>
        <w:t xml:space="preserve"> </w:t>
      </w:r>
      <w:r w:rsidRPr="71D1B717">
        <w:rPr>
          <w:rFonts w:eastAsiaTheme="minorEastAsia"/>
          <w:b/>
          <w:bCs/>
          <w:sz w:val="26"/>
          <w:szCs w:val="26"/>
        </w:rPr>
        <w:t>SAM.gov is not the same as MyGrants. It is free to register in both systems, but the registration processes are different</w:t>
      </w:r>
      <w:r w:rsidRPr="71D1B717">
        <w:rPr>
          <w:rFonts w:eastAsiaTheme="minorEastAsia"/>
          <w:sz w:val="26"/>
          <w:szCs w:val="26"/>
        </w:rPr>
        <w:t>.</w:t>
      </w:r>
      <w:r w:rsidR="2706F84A" w:rsidRPr="71D1B717">
        <w:rPr>
          <w:rFonts w:eastAsiaTheme="minorEastAsia"/>
          <w:sz w:val="26"/>
          <w:szCs w:val="26"/>
        </w:rPr>
        <w:t xml:space="preserve"> </w:t>
      </w:r>
    </w:p>
    <w:p w14:paraId="49F1CE24" w14:textId="1198BE2D" w:rsidR="00851A86" w:rsidRPr="00AF2F83" w:rsidRDefault="2706F84A" w:rsidP="71D1B717">
      <w:pPr>
        <w:spacing w:after="0" w:line="240" w:lineRule="auto"/>
        <w:ind w:left="360"/>
        <w:textAlignment w:val="baseline"/>
        <w:rPr>
          <w:rFonts w:eastAsiaTheme="minorEastAsia"/>
          <w:sz w:val="26"/>
          <w:szCs w:val="26"/>
        </w:rPr>
      </w:pPr>
      <w:r w:rsidRPr="71D1B717">
        <w:rPr>
          <w:rFonts w:eastAsiaTheme="minorEastAsia"/>
          <w:color w:val="000000" w:themeColor="text1"/>
          <w:sz w:val="26"/>
          <w:szCs w:val="26"/>
        </w:rPr>
        <w:t xml:space="preserve"> </w:t>
      </w:r>
    </w:p>
    <w:p w14:paraId="5C7E1CC9" w14:textId="6C1B47F6" w:rsidR="00851A86" w:rsidRPr="00851A86" w:rsidRDefault="00851A86" w:rsidP="4D5ED868">
      <w:pPr>
        <w:spacing w:after="0" w:line="240" w:lineRule="auto"/>
        <w:textAlignment w:val="baseline"/>
        <w:rPr>
          <w:rFonts w:eastAsiaTheme="minorEastAsia"/>
          <w:sz w:val="26"/>
          <w:szCs w:val="26"/>
        </w:rPr>
      </w:pPr>
      <w:r w:rsidRPr="4D5ED868">
        <w:rPr>
          <w:rFonts w:eastAsiaTheme="minorEastAsia"/>
          <w:b/>
          <w:bCs/>
          <w:i/>
          <w:iCs/>
          <w:sz w:val="26"/>
          <w:szCs w:val="26"/>
        </w:rPr>
        <w:t>Please note</w:t>
      </w:r>
      <w:r w:rsidRPr="4D5ED868">
        <w:rPr>
          <w:rFonts w:eastAsiaTheme="minorEastAsia"/>
          <w:sz w:val="26"/>
          <w:szCs w:val="26"/>
        </w:rPr>
        <w:t>, guidance on SAM.gov and the guidance on GSA’s website about requirement for registering in SAM.gov is subject to change at any time. Applicants should review the website frequently for the most up-to-date guidance.</w:t>
      </w:r>
      <w:r w:rsidR="46D323F8" w:rsidRPr="4D5ED868">
        <w:rPr>
          <w:rFonts w:eastAsiaTheme="minorEastAsia"/>
          <w:sz w:val="26"/>
          <w:szCs w:val="26"/>
        </w:rPr>
        <w:t xml:space="preserve"> </w:t>
      </w:r>
    </w:p>
    <w:p w14:paraId="0DEBD9BD" w14:textId="5E1383DD" w:rsidR="00851A86" w:rsidRPr="00851A86" w:rsidRDefault="2706F84A" w:rsidP="71D1B717">
      <w:pPr>
        <w:spacing w:after="0" w:line="240" w:lineRule="auto"/>
        <w:textAlignment w:val="baseline"/>
        <w:rPr>
          <w:rFonts w:eastAsiaTheme="minorEastAsia"/>
          <w:sz w:val="26"/>
          <w:szCs w:val="26"/>
        </w:rPr>
      </w:pPr>
      <w:r w:rsidRPr="71D1B717">
        <w:rPr>
          <w:rFonts w:eastAsiaTheme="minorEastAsia"/>
          <w:sz w:val="26"/>
          <w:szCs w:val="26"/>
        </w:rPr>
        <w:t xml:space="preserve"> </w:t>
      </w:r>
    </w:p>
    <w:p w14:paraId="4765705E" w14:textId="4FFD06A0" w:rsidR="63A399AA" w:rsidRDefault="36C704DF" w:rsidP="4272AB08">
      <w:pPr>
        <w:spacing w:after="0" w:line="240" w:lineRule="auto"/>
        <w:rPr>
          <w:rFonts w:eastAsiaTheme="minorEastAsia"/>
          <w:color w:val="000000" w:themeColor="text1"/>
          <w:sz w:val="26"/>
          <w:szCs w:val="26"/>
        </w:rPr>
      </w:pPr>
      <w:r w:rsidRPr="4272AB08">
        <w:rPr>
          <w:rFonts w:eastAsiaTheme="minorEastAsia"/>
          <w:color w:val="4471C4"/>
          <w:sz w:val="26"/>
          <w:szCs w:val="26"/>
        </w:rPr>
        <w:t>D3.1 SAM.gov and UEI Exemptions</w:t>
      </w:r>
      <w:r w:rsidR="46D323F8" w:rsidRPr="4272AB08">
        <w:rPr>
          <w:rFonts w:eastAsiaTheme="minorEastAsia"/>
          <w:color w:val="4471C4"/>
          <w:sz w:val="26"/>
          <w:szCs w:val="26"/>
        </w:rPr>
        <w:t xml:space="preserve"> </w:t>
      </w:r>
      <w:r>
        <w:br/>
      </w:r>
    </w:p>
    <w:p w14:paraId="384F408C" w14:textId="0776CD7D" w:rsidR="16605C0E" w:rsidRDefault="16605C0E" w:rsidP="38B3EA0C">
      <w:pPr>
        <w:spacing w:after="0" w:line="240" w:lineRule="auto"/>
        <w:rPr>
          <w:rFonts w:eastAsiaTheme="minorEastAsia"/>
          <w:color w:val="000000" w:themeColor="text1"/>
          <w:sz w:val="26"/>
          <w:szCs w:val="26"/>
        </w:rPr>
      </w:pPr>
      <w:r w:rsidRPr="38B3EA0C">
        <w:rPr>
          <w:rFonts w:eastAsiaTheme="minorEastAsia"/>
          <w:color w:val="000000" w:themeColor="text1"/>
          <w:sz w:val="26"/>
          <w:szCs w:val="26"/>
        </w:rPr>
        <w:t>An exemption from the UEI and sam.gov registration requirements may be permitted on a case-by-case basis if: </w:t>
      </w:r>
    </w:p>
    <w:p w14:paraId="7C83EF65" w14:textId="63D0AC1F" w:rsidR="16605C0E" w:rsidRDefault="16605C0E" w:rsidP="38B3EA0C">
      <w:pPr>
        <w:pStyle w:val="ListParagraph"/>
        <w:numPr>
          <w:ilvl w:val="0"/>
          <w:numId w:val="4"/>
        </w:numPr>
        <w:spacing w:after="0" w:line="240" w:lineRule="auto"/>
        <w:rPr>
          <w:rFonts w:eastAsiaTheme="minorEastAsia"/>
          <w:color w:val="000000" w:themeColor="text1"/>
          <w:sz w:val="26"/>
          <w:szCs w:val="26"/>
        </w:rPr>
      </w:pPr>
      <w:r w:rsidRPr="38B3EA0C">
        <w:rPr>
          <w:rFonts w:eastAsiaTheme="minorEastAsia"/>
          <w:color w:val="000000" w:themeColor="text1"/>
          <w:sz w:val="26"/>
          <w:szCs w:val="26"/>
        </w:rPr>
        <w:t>An applicant’s identity must be protected due to potential endangerment of their mission, their organization’s status, their employees, or individuals being served by the applicant. </w:t>
      </w:r>
    </w:p>
    <w:p w14:paraId="4EF34D1D" w14:textId="540821D1" w:rsidR="16605C0E" w:rsidRDefault="16605C0E" w:rsidP="38B3EA0C">
      <w:pPr>
        <w:pStyle w:val="ListParagraph"/>
        <w:numPr>
          <w:ilvl w:val="0"/>
          <w:numId w:val="4"/>
        </w:numPr>
        <w:spacing w:after="0" w:line="240" w:lineRule="auto"/>
        <w:rPr>
          <w:rFonts w:eastAsiaTheme="minorEastAsia"/>
          <w:color w:val="000000" w:themeColor="text1"/>
          <w:sz w:val="26"/>
          <w:szCs w:val="26"/>
        </w:rPr>
      </w:pPr>
      <w:r w:rsidRPr="38B3EA0C">
        <w:rPr>
          <w:rFonts w:eastAsiaTheme="minorEastAsia"/>
          <w:color w:val="000000" w:themeColor="text1"/>
          <w:sz w:val="26"/>
          <w:szCs w:val="26"/>
        </w:rPr>
        <w:t>For an applicant, if the federal awarding agency makes a determination that there are exigent circumstances that prohibit the applicant from receiving a unique entity identifier and completing SAM.gov registration prior to receiving a federal award. In these instances, federal awarding agencies must require the recipient to obtain a unique entity identifier and complete SAM.gov registration within 30 days of the federal award date. </w:t>
      </w:r>
    </w:p>
    <w:p w14:paraId="0FED9A35" w14:textId="1771E335" w:rsidR="16605C0E" w:rsidRDefault="36C704DF" w:rsidP="38B3EA0C">
      <w:pPr>
        <w:spacing w:after="0" w:line="240" w:lineRule="auto"/>
        <w:rPr>
          <w:rFonts w:eastAsiaTheme="minorEastAsia"/>
          <w:color w:val="000000" w:themeColor="text1"/>
          <w:sz w:val="26"/>
          <w:szCs w:val="26"/>
        </w:rPr>
      </w:pPr>
      <w:r w:rsidRPr="38B3EA0C">
        <w:rPr>
          <w:rFonts w:eastAsiaTheme="minorEastAsia"/>
          <w:color w:val="000000" w:themeColor="text1"/>
          <w:sz w:val="26"/>
          <w:szCs w:val="26"/>
        </w:rPr>
        <w:t> </w:t>
      </w:r>
    </w:p>
    <w:p w14:paraId="599B82D1" w14:textId="43642ACD" w:rsidR="16605C0E" w:rsidRDefault="36C704DF" w:rsidP="38B3EA0C">
      <w:pPr>
        <w:spacing w:after="0" w:line="240" w:lineRule="auto"/>
        <w:rPr>
          <w:rFonts w:eastAsiaTheme="minorEastAsia"/>
          <w:color w:val="000000" w:themeColor="text1"/>
          <w:sz w:val="26"/>
          <w:szCs w:val="26"/>
        </w:rPr>
      </w:pPr>
      <w:r w:rsidRPr="38B3EA0C">
        <w:rPr>
          <w:rFonts w:eastAsiaTheme="minorEastAsia"/>
          <w:color w:val="000000" w:themeColor="text1"/>
          <w:sz w:val="26"/>
          <w:szCs w:val="26"/>
        </w:rPr>
        <w:t xml:space="preserve">Organizations requesting exemption from UEI or SAM.gov requirements must email the point of contact listed in Section G of the NOFO at least </w:t>
      </w:r>
      <w:r w:rsidRPr="38B3EA0C">
        <w:rPr>
          <w:rFonts w:eastAsiaTheme="minorEastAsia"/>
          <w:b/>
          <w:bCs/>
          <w:color w:val="000000" w:themeColor="text1"/>
          <w:sz w:val="26"/>
          <w:szCs w:val="26"/>
        </w:rPr>
        <w:t>two weeks prior to the deadline in the NOFO providing a justification of their request</w:t>
      </w:r>
      <w:r w:rsidRPr="38B3EA0C">
        <w:rPr>
          <w:rFonts w:eastAsiaTheme="minorEastAsia"/>
          <w:color w:val="000000" w:themeColor="text1"/>
          <w:sz w:val="26"/>
          <w:szCs w:val="26"/>
        </w:rPr>
        <w:t>. Approval for a SAM.gov exemption must come from the warranted Grants Officer before the application can be deemed eligible for review. </w:t>
      </w:r>
    </w:p>
    <w:p w14:paraId="6E68DC71" w14:textId="5FC5E7EE" w:rsidR="63A399AA" w:rsidRDefault="63A399AA" w:rsidP="38B3EA0C">
      <w:pPr>
        <w:spacing w:after="0" w:line="240" w:lineRule="auto"/>
        <w:rPr>
          <w:rFonts w:eastAsiaTheme="minorEastAsia"/>
          <w:sz w:val="26"/>
          <w:szCs w:val="26"/>
        </w:rPr>
      </w:pPr>
    </w:p>
    <w:p w14:paraId="2C0CD897" w14:textId="35E9C28E" w:rsidR="00851A86" w:rsidRPr="00AF2F83" w:rsidRDefault="00851A86" w:rsidP="4272AB08">
      <w:pPr>
        <w:spacing w:after="0" w:line="240" w:lineRule="auto"/>
        <w:textAlignment w:val="baseline"/>
        <w:rPr>
          <w:rFonts w:eastAsiaTheme="minorEastAsia"/>
          <w:sz w:val="26"/>
          <w:szCs w:val="26"/>
        </w:rPr>
      </w:pPr>
      <w:r w:rsidRPr="4272AB08">
        <w:rPr>
          <w:rFonts w:eastAsiaTheme="minorEastAsia"/>
          <w:color w:val="1F3763"/>
          <w:sz w:val="26"/>
          <w:szCs w:val="26"/>
        </w:rPr>
        <w:t>D3.2 Registering in MyGrants and Grants.gov</w:t>
      </w:r>
      <w:r w:rsidR="46D323F8" w:rsidRPr="4272AB08">
        <w:rPr>
          <w:rFonts w:eastAsiaTheme="minorEastAsia"/>
          <w:color w:val="1F3763"/>
          <w:sz w:val="26"/>
          <w:szCs w:val="26"/>
        </w:rPr>
        <w:t xml:space="preserve"> </w:t>
      </w:r>
      <w:r>
        <w:br/>
      </w:r>
    </w:p>
    <w:p w14:paraId="03DDE3CA" w14:textId="3DAC6FF5" w:rsidR="00851A86" w:rsidRPr="00851A86" w:rsidRDefault="00851A86" w:rsidP="4D5ED868">
      <w:pPr>
        <w:spacing w:after="0" w:line="240" w:lineRule="auto"/>
        <w:textAlignment w:val="baseline"/>
        <w:rPr>
          <w:rFonts w:eastAsiaTheme="minorEastAsia"/>
          <w:sz w:val="26"/>
          <w:szCs w:val="26"/>
        </w:rPr>
      </w:pPr>
      <w:r w:rsidRPr="4D5ED868">
        <w:rPr>
          <w:rFonts w:eastAsiaTheme="minorEastAsia"/>
          <w:sz w:val="26"/>
          <w:szCs w:val="26"/>
        </w:rPr>
        <w:t xml:space="preserve">All application submissions must be made electronically via </w:t>
      </w:r>
      <w:hyperlink r:id="rId18">
        <w:r w:rsidRPr="4D5ED868">
          <w:rPr>
            <w:rFonts w:eastAsiaTheme="minorEastAsia"/>
            <w:color w:val="0000FF"/>
            <w:sz w:val="26"/>
            <w:szCs w:val="26"/>
            <w:u w:val="single"/>
          </w:rPr>
          <w:t>Grants.gov</w:t>
        </w:r>
      </w:hyperlink>
      <w:r w:rsidRPr="4D5ED868">
        <w:rPr>
          <w:rFonts w:eastAsiaTheme="minorEastAsia"/>
          <w:sz w:val="26"/>
          <w:szCs w:val="26"/>
        </w:rPr>
        <w:t xml:space="preserve"> or</w:t>
      </w:r>
      <w:r w:rsidRPr="4D5ED868">
        <w:rPr>
          <w:rFonts w:eastAsiaTheme="minorEastAsia"/>
          <w:color w:val="0000FF"/>
          <w:sz w:val="26"/>
          <w:szCs w:val="26"/>
        </w:rPr>
        <w:t xml:space="preserve"> </w:t>
      </w:r>
      <w:r w:rsidRPr="4D5ED868">
        <w:rPr>
          <w:rFonts w:eastAsiaTheme="minorEastAsia"/>
          <w:sz w:val="26"/>
          <w:szCs w:val="26"/>
        </w:rPr>
        <w:t>MyGrants</w:t>
      </w:r>
      <w:r w:rsidRPr="4D5ED868">
        <w:rPr>
          <w:rFonts w:eastAsiaTheme="minorEastAsia"/>
          <w:b/>
          <w:bCs/>
          <w:sz w:val="26"/>
          <w:szCs w:val="26"/>
        </w:rPr>
        <w:t xml:space="preserve"> </w:t>
      </w:r>
      <w:r w:rsidRPr="4D5ED868">
        <w:rPr>
          <w:rFonts w:eastAsiaTheme="minorEastAsia"/>
          <w:sz w:val="26"/>
          <w:szCs w:val="26"/>
        </w:rPr>
        <w:t>(</w:t>
      </w:r>
      <w:hyperlink r:id="rId19">
        <w:r w:rsidRPr="4D5ED868">
          <w:rPr>
            <w:rFonts w:eastAsiaTheme="minorEastAsia"/>
            <w:color w:val="0000FF"/>
            <w:sz w:val="26"/>
            <w:szCs w:val="26"/>
            <w:u w:val="single"/>
          </w:rPr>
          <w:t>https://mygrants.servicenowservices.com/ilms/</w:t>
        </w:r>
      </w:hyperlink>
      <w:r w:rsidRPr="4D5ED868">
        <w:rPr>
          <w:rFonts w:eastAsiaTheme="minorEastAsia"/>
          <w:sz w:val="26"/>
          <w:szCs w:val="26"/>
        </w:rPr>
        <w:t xml:space="preserve">). Both systems require registration by the applying organization. Please note that the Grants.gov registration process can take ten (10) business days or longer, even if all registration steps are completed in a timely </w:t>
      </w:r>
      <w:r w:rsidRPr="4D5ED868">
        <w:rPr>
          <w:rFonts w:eastAsiaTheme="minorEastAsia"/>
          <w:sz w:val="26"/>
          <w:szCs w:val="26"/>
        </w:rPr>
        <w:lastRenderedPageBreak/>
        <w:t>manner. Instructions for registering and submitting applications in each system are provided below.</w:t>
      </w:r>
      <w:r w:rsidR="46D323F8" w:rsidRPr="4D5ED868">
        <w:rPr>
          <w:rFonts w:eastAsiaTheme="minorEastAsia"/>
          <w:sz w:val="26"/>
          <w:szCs w:val="26"/>
        </w:rPr>
        <w:t xml:space="preserve"> </w:t>
      </w:r>
    </w:p>
    <w:p w14:paraId="72786212" w14:textId="22FCD2DB" w:rsidR="00851A86" w:rsidRPr="00851A86" w:rsidRDefault="2706F84A" w:rsidP="71D1B717">
      <w:pPr>
        <w:spacing w:after="0" w:line="240" w:lineRule="auto"/>
        <w:textAlignment w:val="baseline"/>
        <w:rPr>
          <w:rFonts w:eastAsiaTheme="minorEastAsia"/>
          <w:sz w:val="26"/>
          <w:szCs w:val="26"/>
        </w:rPr>
      </w:pPr>
      <w:r w:rsidRPr="71D1B717">
        <w:rPr>
          <w:rFonts w:eastAsiaTheme="minorEastAsia"/>
          <w:sz w:val="26"/>
          <w:szCs w:val="26"/>
        </w:rPr>
        <w:t xml:space="preserve"> </w:t>
      </w:r>
    </w:p>
    <w:p w14:paraId="0F573465" w14:textId="137EBC1F" w:rsidR="00851A86" w:rsidRPr="0044011F" w:rsidRDefault="00851A86" w:rsidP="4D5ED868">
      <w:pPr>
        <w:spacing w:after="0" w:line="240" w:lineRule="auto"/>
        <w:textAlignment w:val="baseline"/>
        <w:rPr>
          <w:rFonts w:eastAsiaTheme="minorEastAsia"/>
          <w:sz w:val="26"/>
          <w:szCs w:val="26"/>
        </w:rPr>
      </w:pPr>
      <w:r w:rsidRPr="4D5ED868">
        <w:rPr>
          <w:rFonts w:eastAsiaTheme="minorEastAsia"/>
          <w:b/>
          <w:bCs/>
          <w:sz w:val="26"/>
          <w:szCs w:val="26"/>
        </w:rPr>
        <w:t>MyGrants:</w:t>
      </w:r>
      <w:r w:rsidR="46D323F8" w:rsidRPr="4D5ED868">
        <w:rPr>
          <w:rFonts w:eastAsiaTheme="minorEastAsia"/>
          <w:sz w:val="26"/>
          <w:szCs w:val="26"/>
        </w:rPr>
        <w:t xml:space="preserve"> </w:t>
      </w:r>
    </w:p>
    <w:p w14:paraId="1F81B0E1" w14:textId="624F0A3D" w:rsidR="00851A86" w:rsidRPr="0044011F" w:rsidRDefault="00851A86" w:rsidP="71D1B717">
      <w:pPr>
        <w:spacing w:after="0" w:line="240" w:lineRule="auto"/>
        <w:textAlignment w:val="baseline"/>
        <w:rPr>
          <w:rFonts w:eastAsiaTheme="minorEastAsia"/>
          <w:sz w:val="26"/>
          <w:szCs w:val="26"/>
        </w:rPr>
      </w:pPr>
      <w:r w:rsidRPr="71D1B717">
        <w:rPr>
          <w:rFonts w:eastAsiaTheme="minorEastAsia"/>
          <w:sz w:val="26"/>
          <w:szCs w:val="26"/>
        </w:rPr>
        <w:t>Applicants using MyGrants for the first time should complete their “New Organization Registration.”</w:t>
      </w:r>
      <w:r w:rsidR="46D323F8" w:rsidRPr="71D1B717">
        <w:rPr>
          <w:rFonts w:eastAsiaTheme="minorEastAsia"/>
          <w:sz w:val="26"/>
          <w:szCs w:val="26"/>
        </w:rPr>
        <w:t xml:space="preserve"> </w:t>
      </w:r>
      <w:r w:rsidRPr="71D1B717">
        <w:rPr>
          <w:rFonts w:eastAsiaTheme="minorEastAsia"/>
          <w:sz w:val="26"/>
          <w:szCs w:val="26"/>
        </w:rPr>
        <w:t xml:space="preserve">To register with MyGrants, go to: </w:t>
      </w:r>
      <w:hyperlink r:id="rId20">
        <w:r w:rsidRPr="71D1B717">
          <w:rPr>
            <w:rFonts w:eastAsiaTheme="minorEastAsia"/>
            <w:color w:val="0000FF"/>
            <w:sz w:val="26"/>
            <w:szCs w:val="26"/>
            <w:u w:val="single"/>
          </w:rPr>
          <w:t>https://mygrants.servicenowservices.com</w:t>
        </w:r>
      </w:hyperlink>
      <w:r w:rsidRPr="71D1B717">
        <w:rPr>
          <w:rFonts w:eastAsiaTheme="minorEastAsia"/>
          <w:sz w:val="26"/>
          <w:szCs w:val="26"/>
        </w:rPr>
        <w:t xml:space="preserve"> and click “create an account”.</w:t>
      </w:r>
      <w:r w:rsidR="46D323F8" w:rsidRPr="71D1B717">
        <w:rPr>
          <w:rFonts w:eastAsiaTheme="minorEastAsia"/>
          <w:sz w:val="26"/>
          <w:szCs w:val="26"/>
        </w:rPr>
        <w:t xml:space="preserve"> </w:t>
      </w:r>
    </w:p>
    <w:p w14:paraId="4D6B6554" w14:textId="4A9DDBA3" w:rsidR="00851A86" w:rsidRPr="0044011F"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2C1B2D32" w14:textId="56212F9C" w:rsidR="00851A86" w:rsidRPr="0044011F" w:rsidRDefault="00851A86"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t>Please note that establishing an account in MyGrants may require the use of smartphone for multi-factor authentication (MFA). If an applicant does not have accessibility to a smartphone during the time of creating an account, please contact the helpdesk and request instructions on MFA for Windows PC.</w:t>
      </w:r>
      <w:r w:rsidR="46D323F8" w:rsidRPr="4D5ED868">
        <w:rPr>
          <w:rFonts w:eastAsiaTheme="minorEastAsia"/>
          <w:color w:val="000000" w:themeColor="text1"/>
          <w:sz w:val="26"/>
          <w:szCs w:val="26"/>
        </w:rPr>
        <w:t xml:space="preserve"> </w:t>
      </w:r>
    </w:p>
    <w:p w14:paraId="29A19D4C" w14:textId="77777777" w:rsidR="00851A86" w:rsidRPr="0044011F" w:rsidRDefault="00851A86" w:rsidP="38B3EA0C">
      <w:pPr>
        <w:spacing w:after="0" w:line="240" w:lineRule="auto"/>
        <w:textAlignment w:val="baseline"/>
        <w:rPr>
          <w:rFonts w:eastAsiaTheme="minorEastAsia"/>
          <w:sz w:val="26"/>
          <w:szCs w:val="26"/>
        </w:rPr>
      </w:pPr>
      <w:r w:rsidRPr="38B3EA0C">
        <w:rPr>
          <w:rFonts w:eastAsiaTheme="minorEastAsia"/>
          <w:color w:val="000000" w:themeColor="text1"/>
          <w:sz w:val="26"/>
          <w:szCs w:val="26"/>
        </w:rPr>
        <w:t> </w:t>
      </w:r>
    </w:p>
    <w:p w14:paraId="381C470C" w14:textId="580BF6F5" w:rsidR="00851A86" w:rsidRPr="004124CA" w:rsidRDefault="00851A86" w:rsidP="4D5ED868">
      <w:pPr>
        <w:spacing w:after="0" w:line="240" w:lineRule="auto"/>
        <w:textAlignment w:val="baseline"/>
        <w:rPr>
          <w:rFonts w:eastAsiaTheme="minorEastAsia"/>
          <w:sz w:val="26"/>
          <w:szCs w:val="26"/>
          <w:u w:val="single"/>
        </w:rPr>
      </w:pPr>
      <w:r w:rsidRPr="4D5ED868">
        <w:rPr>
          <w:rFonts w:eastAsiaTheme="minorEastAsia"/>
          <w:sz w:val="26"/>
          <w:szCs w:val="26"/>
          <w:u w:val="single"/>
        </w:rPr>
        <w:t xml:space="preserve">Organizations </w:t>
      </w:r>
      <w:r w:rsidRPr="4D5ED868">
        <w:rPr>
          <w:rFonts w:eastAsiaTheme="minorEastAsia"/>
          <w:b/>
          <w:bCs/>
          <w:sz w:val="26"/>
          <w:szCs w:val="26"/>
          <w:u w:val="single"/>
        </w:rPr>
        <w:t>must</w:t>
      </w:r>
      <w:r w:rsidRPr="4D5ED868">
        <w:rPr>
          <w:rFonts w:eastAsiaTheme="minorEastAsia"/>
          <w:sz w:val="26"/>
          <w:szCs w:val="26"/>
          <w:u w:val="single"/>
        </w:rPr>
        <w:t xml:space="preserve"> remember to</w:t>
      </w:r>
      <w:r w:rsidRPr="4D5ED868">
        <w:rPr>
          <w:rFonts w:eastAsiaTheme="minorEastAsia"/>
          <w:b/>
          <w:bCs/>
          <w:sz w:val="26"/>
          <w:szCs w:val="26"/>
          <w:u w:val="single"/>
        </w:rPr>
        <w:t xml:space="preserve"> </w:t>
      </w:r>
      <w:r w:rsidRPr="4D5ED868">
        <w:rPr>
          <w:rFonts w:eastAsiaTheme="minorEastAsia"/>
          <w:sz w:val="26"/>
          <w:szCs w:val="26"/>
          <w:u w:val="single"/>
        </w:rPr>
        <w:t>save a</w:t>
      </w:r>
      <w:r w:rsidRPr="4D5ED868">
        <w:rPr>
          <w:rFonts w:eastAsiaTheme="minorEastAsia"/>
          <w:b/>
          <w:bCs/>
          <w:sz w:val="26"/>
          <w:szCs w:val="26"/>
          <w:u w:val="single"/>
        </w:rPr>
        <w:t xml:space="preserve"> </w:t>
      </w:r>
      <w:r w:rsidRPr="4D5ED868">
        <w:rPr>
          <w:rFonts w:eastAsiaTheme="minorEastAsia"/>
          <w:sz w:val="26"/>
          <w:szCs w:val="26"/>
          <w:u w:val="single"/>
        </w:rPr>
        <w:t>screen shot of the checklist showing all documents submitted in case any document fails to upload successfully.</w:t>
      </w:r>
      <w:r w:rsidR="46D323F8" w:rsidRPr="4D5ED868">
        <w:rPr>
          <w:rFonts w:eastAsiaTheme="minorEastAsia"/>
          <w:sz w:val="26"/>
          <w:szCs w:val="26"/>
          <w:u w:val="single"/>
        </w:rPr>
        <w:t xml:space="preserve"> </w:t>
      </w:r>
    </w:p>
    <w:p w14:paraId="2FDE7A6A" w14:textId="480D8EA4"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050B134C" w14:textId="364A1DEE" w:rsidR="00851A86" w:rsidRPr="00851A86" w:rsidRDefault="57A9F7B3" w:rsidP="71D1B717">
      <w:pPr>
        <w:spacing w:after="0" w:line="240" w:lineRule="auto"/>
        <w:textAlignment w:val="baseline"/>
        <w:rPr>
          <w:rFonts w:eastAsiaTheme="minorEastAsia"/>
          <w:sz w:val="26"/>
          <w:szCs w:val="26"/>
        </w:rPr>
      </w:pPr>
      <w:r w:rsidRPr="71D1B717">
        <w:rPr>
          <w:rFonts w:eastAsiaTheme="minorEastAsia"/>
          <w:b/>
          <w:bCs/>
          <w:sz w:val="26"/>
          <w:szCs w:val="26"/>
        </w:rPr>
        <w:t>MyGrants Help Desk:</w:t>
      </w:r>
      <w:r w:rsidR="46D323F8" w:rsidRPr="71D1B717">
        <w:rPr>
          <w:rFonts w:eastAsiaTheme="minorEastAsia"/>
          <w:b/>
          <w:bCs/>
          <w:sz w:val="26"/>
          <w:szCs w:val="26"/>
        </w:rPr>
        <w:t xml:space="preserve"> </w:t>
      </w:r>
      <w:r>
        <w:br/>
      </w:r>
      <w:r w:rsidRPr="71D1B717">
        <w:rPr>
          <w:rFonts w:eastAsiaTheme="minorEastAsia"/>
          <w:sz w:val="26"/>
          <w:szCs w:val="26"/>
        </w:rPr>
        <w:t xml:space="preserve">For assistance with MyGrants accounts and technical issues related to the system, please contact the ILMS help desk by phone at +1 (888) 313-4567 (toll charges apply for international callers) or through the </w:t>
      </w:r>
      <w:r w:rsidR="4A5DA1A6" w:rsidRPr="71D1B717">
        <w:rPr>
          <w:rFonts w:eastAsiaTheme="minorEastAsia"/>
          <w:sz w:val="26"/>
          <w:szCs w:val="26"/>
        </w:rPr>
        <w:t>Self-Service</w:t>
      </w:r>
      <w:r w:rsidRPr="71D1B717">
        <w:rPr>
          <w:rFonts w:eastAsiaTheme="minorEastAsia"/>
          <w:sz w:val="26"/>
          <w:szCs w:val="26"/>
        </w:rPr>
        <w:t xml:space="preserve"> online portal that can be accessed from </w:t>
      </w:r>
      <w:r w:rsidR="50CF374A" w:rsidRPr="71D1B717">
        <w:rPr>
          <w:rFonts w:eastAsiaTheme="minorEastAsia"/>
          <w:sz w:val="26"/>
          <w:szCs w:val="26"/>
        </w:rPr>
        <w:t>https://mygrants.servicenowservices.com.</w:t>
      </w:r>
      <w:r w:rsidR="46D323F8" w:rsidRPr="71D1B717">
        <w:rPr>
          <w:rFonts w:eastAsiaTheme="minorEastAsia"/>
          <w:sz w:val="26"/>
          <w:szCs w:val="26"/>
        </w:rPr>
        <w:t xml:space="preserve"> </w:t>
      </w:r>
      <w:r w:rsidRPr="71D1B717">
        <w:rPr>
          <w:rFonts w:eastAsiaTheme="minorEastAsia"/>
          <w:sz w:val="26"/>
          <w:szCs w:val="26"/>
        </w:rPr>
        <w:t>Customer support is available 24/7.</w:t>
      </w:r>
      <w:r w:rsidR="46D323F8" w:rsidRPr="71D1B717">
        <w:rPr>
          <w:rFonts w:eastAsiaTheme="minorEastAsia"/>
          <w:sz w:val="26"/>
          <w:szCs w:val="26"/>
        </w:rPr>
        <w:t xml:space="preserve"> </w:t>
      </w:r>
    </w:p>
    <w:p w14:paraId="14EFF579" w14:textId="77777777" w:rsidR="00851A86" w:rsidRPr="00851A86" w:rsidRDefault="57A9F7B3" w:rsidP="38B3EA0C">
      <w:pPr>
        <w:spacing w:after="0" w:line="240" w:lineRule="auto"/>
        <w:textAlignment w:val="baseline"/>
        <w:rPr>
          <w:rFonts w:eastAsiaTheme="minorEastAsia"/>
          <w:sz w:val="26"/>
          <w:szCs w:val="26"/>
        </w:rPr>
      </w:pPr>
      <w:r w:rsidRPr="38B3EA0C">
        <w:rPr>
          <w:rFonts w:eastAsiaTheme="minorEastAsia"/>
          <w:sz w:val="26"/>
          <w:szCs w:val="26"/>
        </w:rPr>
        <w:t> </w:t>
      </w:r>
    </w:p>
    <w:p w14:paraId="54A8D289" w14:textId="4E9AF5AB" w:rsidR="00851A86" w:rsidRPr="00CB515B" w:rsidRDefault="57A9F7B3" w:rsidP="4D5ED868">
      <w:pPr>
        <w:spacing w:after="0" w:line="240" w:lineRule="auto"/>
        <w:textAlignment w:val="baseline"/>
        <w:rPr>
          <w:rFonts w:eastAsiaTheme="minorEastAsia"/>
          <w:sz w:val="26"/>
          <w:szCs w:val="26"/>
        </w:rPr>
      </w:pPr>
      <w:r w:rsidRPr="4D5ED868">
        <w:rPr>
          <w:rFonts w:eastAsiaTheme="minorEastAsia"/>
          <w:b/>
          <w:bCs/>
          <w:sz w:val="26"/>
          <w:szCs w:val="26"/>
        </w:rPr>
        <w:t>Grants.gov:</w:t>
      </w:r>
      <w:r w:rsidR="46D323F8" w:rsidRPr="4D5ED868">
        <w:rPr>
          <w:rFonts w:eastAsiaTheme="minorEastAsia"/>
          <w:sz w:val="26"/>
          <w:szCs w:val="26"/>
        </w:rPr>
        <w:t xml:space="preserve"> </w:t>
      </w:r>
      <w:r>
        <w:br/>
      </w:r>
      <w:r w:rsidRPr="4D5ED868">
        <w:rPr>
          <w:rFonts w:eastAsiaTheme="minorEastAsia"/>
          <w:sz w:val="26"/>
          <w:szCs w:val="26"/>
        </w:rPr>
        <w:t xml:space="preserve">Applicants who do not submit applications via MyGrants may submit via </w:t>
      </w:r>
      <w:hyperlink r:id="rId21">
        <w:r w:rsidRPr="4D5ED868">
          <w:rPr>
            <w:rFonts w:eastAsiaTheme="minorEastAsia"/>
            <w:color w:val="0000FF"/>
            <w:sz w:val="26"/>
            <w:szCs w:val="26"/>
            <w:u w:val="single"/>
          </w:rPr>
          <w:t>Grants.gov</w:t>
        </w:r>
      </w:hyperlink>
      <w:r w:rsidRPr="4D5ED868">
        <w:rPr>
          <w:rFonts w:eastAsiaTheme="minorEastAsia"/>
          <w:sz w:val="26"/>
          <w:szCs w:val="26"/>
        </w:rPr>
        <w:t xml:space="preserve">. Please be advised that completing all the necessary registration steps for obtaining a username and password from Grants.gov </w:t>
      </w:r>
      <w:r w:rsidRPr="4D5ED868">
        <w:rPr>
          <w:rFonts w:eastAsiaTheme="minorEastAsia"/>
          <w:b/>
          <w:bCs/>
          <w:sz w:val="26"/>
          <w:szCs w:val="26"/>
        </w:rPr>
        <w:t>can take ten (10) business days or longer.</w:t>
      </w:r>
      <w:r w:rsidR="46D323F8" w:rsidRPr="4D5ED868">
        <w:rPr>
          <w:rFonts w:eastAsiaTheme="minorEastAsia"/>
          <w:sz w:val="26"/>
          <w:szCs w:val="26"/>
        </w:rPr>
        <w:t xml:space="preserve"> </w:t>
      </w:r>
    </w:p>
    <w:p w14:paraId="6BA1B8B8" w14:textId="78662E97" w:rsidR="00851A86" w:rsidRPr="00CB515B"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36385AB6" w14:textId="6E593202" w:rsidR="00851A86" w:rsidRPr="009C422A" w:rsidRDefault="00851A86" w:rsidP="4D5ED868">
      <w:pPr>
        <w:spacing w:after="0" w:line="240" w:lineRule="auto"/>
        <w:textAlignment w:val="baseline"/>
        <w:rPr>
          <w:rFonts w:eastAsiaTheme="minorEastAsia"/>
          <w:sz w:val="26"/>
          <w:szCs w:val="26"/>
          <w:u w:val="single"/>
        </w:rPr>
      </w:pPr>
      <w:r w:rsidRPr="4D5ED868">
        <w:rPr>
          <w:rFonts w:eastAsiaTheme="minorEastAsia"/>
          <w:sz w:val="26"/>
          <w:szCs w:val="26"/>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w:t>
      </w:r>
      <w:r w:rsidRPr="4D5ED868">
        <w:rPr>
          <w:rFonts w:eastAsiaTheme="minorEastAsia"/>
          <w:sz w:val="26"/>
          <w:szCs w:val="26"/>
          <w:u w:val="single"/>
        </w:rPr>
        <w:t xml:space="preserve">Additionally, organizations </w:t>
      </w:r>
      <w:r w:rsidRPr="4D5ED868">
        <w:rPr>
          <w:rFonts w:eastAsiaTheme="minorEastAsia"/>
          <w:b/>
          <w:bCs/>
          <w:sz w:val="26"/>
          <w:szCs w:val="26"/>
          <w:u w:val="single"/>
        </w:rPr>
        <w:t xml:space="preserve">must </w:t>
      </w:r>
      <w:r w:rsidRPr="4D5ED868">
        <w:rPr>
          <w:rFonts w:eastAsiaTheme="minorEastAsia"/>
          <w:sz w:val="26"/>
          <w:szCs w:val="26"/>
          <w:u w:val="single"/>
        </w:rPr>
        <w:t>remember to</w:t>
      </w:r>
      <w:r w:rsidRPr="4D5ED868">
        <w:rPr>
          <w:rFonts w:eastAsiaTheme="minorEastAsia"/>
          <w:b/>
          <w:bCs/>
          <w:sz w:val="26"/>
          <w:szCs w:val="26"/>
          <w:u w:val="single"/>
        </w:rPr>
        <w:t xml:space="preserve"> </w:t>
      </w:r>
      <w:r w:rsidRPr="4D5ED868">
        <w:rPr>
          <w:rFonts w:eastAsiaTheme="minorEastAsia"/>
          <w:sz w:val="26"/>
          <w:szCs w:val="26"/>
          <w:u w:val="single"/>
        </w:rPr>
        <w:t>save a</w:t>
      </w:r>
      <w:r w:rsidRPr="4D5ED868">
        <w:rPr>
          <w:rFonts w:eastAsiaTheme="minorEastAsia"/>
          <w:b/>
          <w:bCs/>
          <w:sz w:val="26"/>
          <w:szCs w:val="26"/>
          <w:u w:val="single"/>
        </w:rPr>
        <w:t xml:space="preserve"> </w:t>
      </w:r>
      <w:r w:rsidRPr="4D5ED868">
        <w:rPr>
          <w:rFonts w:eastAsiaTheme="minorEastAsia"/>
          <w:sz w:val="26"/>
          <w:szCs w:val="26"/>
          <w:u w:val="single"/>
        </w:rPr>
        <w:t>screenshot of the checklist showing all documents submitted in case any document fails to upload successfully.</w:t>
      </w:r>
      <w:r w:rsidR="46D323F8" w:rsidRPr="4D5ED868">
        <w:rPr>
          <w:rFonts w:eastAsiaTheme="minorEastAsia"/>
          <w:sz w:val="26"/>
          <w:szCs w:val="26"/>
          <w:u w:val="single"/>
        </w:rPr>
        <w:t xml:space="preserve"> </w:t>
      </w:r>
    </w:p>
    <w:p w14:paraId="2AFCD94D" w14:textId="5A8DB65F"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41292901" w14:textId="1559E983" w:rsidR="00851A86" w:rsidRPr="00851A86" w:rsidRDefault="00851A86" w:rsidP="71D1B717">
      <w:pPr>
        <w:spacing w:after="0" w:line="240" w:lineRule="auto"/>
        <w:textAlignment w:val="baseline"/>
        <w:rPr>
          <w:rFonts w:eastAsiaTheme="minorEastAsia"/>
          <w:sz w:val="26"/>
          <w:szCs w:val="26"/>
        </w:rPr>
      </w:pPr>
      <w:r w:rsidRPr="71D1B717">
        <w:rPr>
          <w:rFonts w:eastAsiaTheme="minorEastAsia"/>
          <w:b/>
          <w:bCs/>
          <w:sz w:val="26"/>
          <w:szCs w:val="26"/>
        </w:rPr>
        <w:t>Grants.gov Helpdesk:</w:t>
      </w:r>
      <w:r w:rsidR="46D323F8" w:rsidRPr="71D1B717">
        <w:rPr>
          <w:rFonts w:eastAsiaTheme="minorEastAsia"/>
          <w:b/>
          <w:bCs/>
          <w:sz w:val="26"/>
          <w:szCs w:val="26"/>
        </w:rPr>
        <w:t xml:space="preserve"> </w:t>
      </w:r>
    </w:p>
    <w:p w14:paraId="6316D085" w14:textId="23A8499D" w:rsidR="00851A86" w:rsidRPr="00851A86" w:rsidRDefault="00851A86" w:rsidP="4D5ED868">
      <w:pPr>
        <w:spacing w:after="0" w:line="240" w:lineRule="auto"/>
        <w:textAlignment w:val="baseline"/>
        <w:rPr>
          <w:rFonts w:eastAsiaTheme="minorEastAsia"/>
          <w:sz w:val="26"/>
          <w:szCs w:val="26"/>
        </w:rPr>
      </w:pPr>
      <w:r w:rsidRPr="4D5ED868">
        <w:rPr>
          <w:rFonts w:eastAsiaTheme="minorEastAsia"/>
          <w:sz w:val="26"/>
          <w:szCs w:val="26"/>
        </w:rPr>
        <w:t xml:space="preserve">For assistance with Grants.gov, please call the Contact Center at +1 (800) 518-4726 or email </w:t>
      </w:r>
      <w:hyperlink r:id="rId22">
        <w:r w:rsidRPr="4D5ED868">
          <w:rPr>
            <w:rFonts w:eastAsiaTheme="minorEastAsia"/>
            <w:color w:val="0000FF"/>
            <w:sz w:val="26"/>
            <w:szCs w:val="26"/>
            <w:u w:val="single"/>
          </w:rPr>
          <w:t>support@grants.gov</w:t>
        </w:r>
      </w:hyperlink>
      <w:r w:rsidRPr="4D5ED868">
        <w:rPr>
          <w:rFonts w:eastAsiaTheme="minorEastAsia"/>
          <w:sz w:val="26"/>
          <w:szCs w:val="26"/>
        </w:rPr>
        <w:t xml:space="preserve">. The Contact Center is available 24 hours a day, seven days a week, except federal holidays. A full list of federal holidays can be found </w:t>
      </w:r>
      <w:hyperlink r:id="rId23">
        <w:r w:rsidRPr="4D5ED868">
          <w:rPr>
            <w:rFonts w:eastAsiaTheme="minorEastAsia"/>
            <w:color w:val="0000FF"/>
            <w:sz w:val="26"/>
            <w:szCs w:val="26"/>
            <w:u w:val="single"/>
          </w:rPr>
          <w:t>here</w:t>
        </w:r>
      </w:hyperlink>
      <w:r w:rsidRPr="4D5ED868">
        <w:rPr>
          <w:rFonts w:eastAsiaTheme="minorEastAsia"/>
          <w:sz w:val="26"/>
          <w:szCs w:val="26"/>
        </w:rPr>
        <w:t>.</w:t>
      </w:r>
      <w:r w:rsidR="46D323F8" w:rsidRPr="4D5ED868">
        <w:rPr>
          <w:rFonts w:eastAsiaTheme="minorEastAsia"/>
          <w:sz w:val="26"/>
          <w:szCs w:val="26"/>
        </w:rPr>
        <w:t xml:space="preserve"> </w:t>
      </w:r>
    </w:p>
    <w:p w14:paraId="7D4A7141" w14:textId="476E59EB"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2BE7BCE1" w14:textId="1D8FB04E" w:rsidR="00851A86" w:rsidRPr="00851A86" w:rsidRDefault="57A9F7B3" w:rsidP="4272AB08">
      <w:pPr>
        <w:spacing w:after="0" w:line="240" w:lineRule="auto"/>
        <w:textAlignment w:val="baseline"/>
        <w:rPr>
          <w:rFonts w:eastAsiaTheme="minorEastAsia"/>
          <w:sz w:val="26"/>
          <w:szCs w:val="26"/>
        </w:rPr>
      </w:pPr>
      <w:r w:rsidRPr="4272AB08">
        <w:rPr>
          <w:rFonts w:eastAsiaTheme="minorEastAsia"/>
          <w:color w:val="2F5496" w:themeColor="accent1" w:themeShade="BF"/>
          <w:sz w:val="26"/>
          <w:szCs w:val="26"/>
        </w:rPr>
        <w:lastRenderedPageBreak/>
        <w:t>D4. Submission Dates and Times</w:t>
      </w:r>
      <w:r w:rsidR="46D323F8" w:rsidRPr="4272AB08">
        <w:rPr>
          <w:rFonts w:eastAsiaTheme="minorEastAsia"/>
          <w:color w:val="2F5496" w:themeColor="accent1" w:themeShade="BF"/>
          <w:sz w:val="26"/>
          <w:szCs w:val="26"/>
        </w:rPr>
        <w:t xml:space="preserve"> </w:t>
      </w:r>
      <w:r>
        <w:br/>
      </w:r>
    </w:p>
    <w:p w14:paraId="7445DDB9" w14:textId="207905E8" w:rsidR="00851A86" w:rsidRPr="00851A86" w:rsidRDefault="57A9F7B3" w:rsidP="75A8505A">
      <w:pPr>
        <w:spacing w:after="0" w:line="240" w:lineRule="auto"/>
        <w:ind w:right="135"/>
        <w:textAlignment w:val="baseline"/>
        <w:rPr>
          <w:rFonts w:eastAsiaTheme="minorEastAsia"/>
          <w:sz w:val="26"/>
          <w:szCs w:val="26"/>
        </w:rPr>
      </w:pPr>
      <w:r w:rsidRPr="75A8505A">
        <w:rPr>
          <w:rFonts w:eastAsiaTheme="minorEastAsia"/>
          <w:sz w:val="26"/>
          <w:szCs w:val="26"/>
        </w:rPr>
        <w:t xml:space="preserve">Applications are due no later than </w:t>
      </w:r>
      <w:r w:rsidRPr="75A8505A">
        <w:rPr>
          <w:rFonts w:eastAsiaTheme="minorEastAsia"/>
          <w:sz w:val="26"/>
          <w:szCs w:val="26"/>
          <w:u w:val="single"/>
        </w:rPr>
        <w:t>11:59 PM</w:t>
      </w:r>
      <w:r w:rsidRPr="75A8505A">
        <w:rPr>
          <w:rFonts w:eastAsiaTheme="minorEastAsia"/>
          <w:sz w:val="26"/>
          <w:szCs w:val="26"/>
        </w:rPr>
        <w:t xml:space="preserve"> Eastern Daylight Time (DT), on </w:t>
      </w:r>
      <w:r w:rsidR="37EE5E23" w:rsidRPr="75A8505A">
        <w:rPr>
          <w:rFonts w:eastAsiaTheme="minorEastAsia"/>
          <w:sz w:val="26"/>
          <w:szCs w:val="26"/>
        </w:rPr>
        <w:t xml:space="preserve">          Friday, </w:t>
      </w:r>
      <w:r w:rsidR="00962D91">
        <w:rPr>
          <w:rFonts w:eastAsiaTheme="minorEastAsia"/>
          <w:sz w:val="26"/>
          <w:szCs w:val="26"/>
        </w:rPr>
        <w:t>9</w:t>
      </w:r>
      <w:r w:rsidR="37EE5E23" w:rsidRPr="75A8505A">
        <w:rPr>
          <w:rFonts w:eastAsiaTheme="minorEastAsia"/>
          <w:sz w:val="26"/>
          <w:szCs w:val="26"/>
        </w:rPr>
        <w:t xml:space="preserve"> August</w:t>
      </w:r>
      <w:r w:rsidR="7303F7DE" w:rsidRPr="75A8505A">
        <w:rPr>
          <w:rFonts w:eastAsiaTheme="minorEastAsia"/>
          <w:sz w:val="26"/>
          <w:szCs w:val="26"/>
        </w:rPr>
        <w:t xml:space="preserve"> </w:t>
      </w:r>
      <w:r w:rsidR="37EE5E23" w:rsidRPr="75A8505A">
        <w:rPr>
          <w:rFonts w:eastAsiaTheme="minorEastAsia"/>
          <w:sz w:val="26"/>
          <w:szCs w:val="26"/>
        </w:rPr>
        <w:t>2024</w:t>
      </w:r>
      <w:r w:rsidR="5CCF7C0E" w:rsidRPr="75A8505A">
        <w:rPr>
          <w:rFonts w:eastAsiaTheme="minorEastAsia"/>
          <w:sz w:val="26"/>
          <w:szCs w:val="26"/>
        </w:rPr>
        <w:t xml:space="preserve"> </w:t>
      </w:r>
      <w:r w:rsidR="58D6E088" w:rsidRPr="75A8505A">
        <w:rPr>
          <w:rFonts w:eastAsiaTheme="minorEastAsia"/>
          <w:sz w:val="26"/>
          <w:szCs w:val="26"/>
        </w:rPr>
        <w:t>via</w:t>
      </w:r>
      <w:r w:rsidRPr="75A8505A">
        <w:rPr>
          <w:rFonts w:eastAsiaTheme="minorEastAsia"/>
          <w:sz w:val="26"/>
          <w:szCs w:val="26"/>
        </w:rPr>
        <w:t xml:space="preserve"> Grants.gov (</w:t>
      </w:r>
      <w:hyperlink r:id="rId24">
        <w:r w:rsidRPr="75A8505A">
          <w:rPr>
            <w:rFonts w:eastAsiaTheme="minorEastAsia"/>
            <w:color w:val="0000FF"/>
            <w:sz w:val="26"/>
            <w:szCs w:val="26"/>
            <w:u w:val="single"/>
          </w:rPr>
          <w:t>https://www.grants.gov/</w:t>
        </w:r>
      </w:hyperlink>
      <w:r w:rsidRPr="75A8505A">
        <w:rPr>
          <w:rFonts w:eastAsiaTheme="minorEastAsia"/>
          <w:sz w:val="26"/>
          <w:szCs w:val="26"/>
        </w:rPr>
        <w:t xml:space="preserve">), or </w:t>
      </w:r>
      <w:hyperlink r:id="rId25">
        <w:r w:rsidRPr="75A8505A">
          <w:rPr>
            <w:rFonts w:eastAsiaTheme="minorEastAsia"/>
            <w:color w:val="0000FF"/>
            <w:sz w:val="26"/>
            <w:szCs w:val="26"/>
          </w:rPr>
          <w:t>MyGrants</w:t>
        </w:r>
      </w:hyperlink>
      <w:r w:rsidRPr="75A8505A">
        <w:rPr>
          <w:rFonts w:eastAsiaTheme="minorEastAsia"/>
          <w:sz w:val="26"/>
          <w:szCs w:val="26"/>
        </w:rPr>
        <w:t xml:space="preserve"> </w:t>
      </w:r>
      <w:r w:rsidR="7FB9FFE9" w:rsidRPr="75A8505A">
        <w:rPr>
          <w:rFonts w:eastAsiaTheme="minorEastAsia"/>
          <w:sz w:val="26"/>
          <w:szCs w:val="26"/>
        </w:rPr>
        <w:t>(</w:t>
      </w:r>
      <w:hyperlink r:id="rId26">
        <w:r w:rsidR="0C28EF27" w:rsidRPr="75A8505A">
          <w:rPr>
            <w:rFonts w:eastAsiaTheme="minorEastAsia"/>
            <w:color w:val="0000FF"/>
            <w:sz w:val="26"/>
            <w:szCs w:val="26"/>
            <w:u w:val="single"/>
          </w:rPr>
          <w:t>ILMS Service Portal - ILMS Support Desk (servicenowservices.com)</w:t>
        </w:r>
      </w:hyperlink>
      <w:r w:rsidRPr="75A8505A">
        <w:rPr>
          <w:rFonts w:eastAsiaTheme="minorEastAsia"/>
          <w:sz w:val="26"/>
          <w:szCs w:val="26"/>
        </w:rPr>
        <w:t>, under the announcement title “</w:t>
      </w:r>
      <w:r w:rsidR="4456555E" w:rsidRPr="75A8505A">
        <w:rPr>
          <w:rFonts w:eastAsiaTheme="minorEastAsia"/>
          <w:sz w:val="26"/>
          <w:szCs w:val="26"/>
        </w:rPr>
        <w:t>FALCON</w:t>
      </w:r>
      <w:r w:rsidRPr="75A8505A">
        <w:rPr>
          <w:rFonts w:eastAsiaTheme="minorEastAsia"/>
          <w:color w:val="000000" w:themeColor="text1"/>
          <w:sz w:val="26"/>
          <w:szCs w:val="26"/>
        </w:rPr>
        <w:t>” and funding opportunity number “</w:t>
      </w:r>
      <w:r w:rsidR="71CAFAF0" w:rsidRPr="75A8505A">
        <w:rPr>
          <w:rFonts w:eastAsiaTheme="minorEastAsia"/>
          <w:sz w:val="26"/>
          <w:szCs w:val="26"/>
        </w:rPr>
        <w:t>DFOP0016632</w:t>
      </w:r>
      <w:r w:rsidRPr="75A8505A">
        <w:rPr>
          <w:rFonts w:eastAsiaTheme="minorEastAsia"/>
          <w:color w:val="000000" w:themeColor="text1"/>
          <w:sz w:val="26"/>
          <w:szCs w:val="26"/>
        </w:rPr>
        <w:t>”.</w:t>
      </w:r>
      <w:r w:rsidR="2706F84A" w:rsidRPr="75A8505A">
        <w:rPr>
          <w:rFonts w:eastAsiaTheme="minorEastAsia"/>
          <w:sz w:val="26"/>
          <w:szCs w:val="26"/>
        </w:rPr>
        <w:t xml:space="preserve"> </w:t>
      </w:r>
    </w:p>
    <w:p w14:paraId="3758082E" w14:textId="7F0613FD"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473E9DDC" w14:textId="142F907B" w:rsidR="00851A86" w:rsidRPr="00FF79A1" w:rsidRDefault="00851A86" w:rsidP="71D1B717">
      <w:pPr>
        <w:spacing w:after="0" w:line="240" w:lineRule="auto"/>
        <w:ind w:right="135"/>
        <w:textAlignment w:val="baseline"/>
        <w:rPr>
          <w:rFonts w:eastAsiaTheme="minorEastAsia"/>
          <w:sz w:val="26"/>
          <w:szCs w:val="26"/>
        </w:rPr>
      </w:pPr>
      <w:r w:rsidRPr="71D1B717">
        <w:rPr>
          <w:rFonts w:eastAsiaTheme="minorEastAsia"/>
          <w:sz w:val="26"/>
          <w:szCs w:val="26"/>
        </w:rPr>
        <w:t>Grants.gov and MyGrants</w:t>
      </w:r>
      <w:r w:rsidRPr="71D1B717">
        <w:rPr>
          <w:rFonts w:eastAsiaTheme="minorEastAsia"/>
          <w:b/>
          <w:bCs/>
          <w:sz w:val="26"/>
          <w:szCs w:val="26"/>
        </w:rPr>
        <w:t xml:space="preserve"> </w:t>
      </w:r>
      <w:r w:rsidRPr="71D1B717">
        <w:rPr>
          <w:rFonts w:eastAsiaTheme="minorEastAsia"/>
          <w:sz w:val="26"/>
          <w:szCs w:val="26"/>
        </w:rPr>
        <w:t>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71D1B717">
        <w:rPr>
          <w:rFonts w:eastAsiaTheme="minorEastAsia"/>
          <w:color w:val="0000FF"/>
          <w:sz w:val="26"/>
          <w:szCs w:val="26"/>
        </w:rPr>
        <w:t xml:space="preserve"> </w:t>
      </w:r>
      <w:r w:rsidRPr="71D1B717">
        <w:rPr>
          <w:rFonts w:eastAsiaTheme="minorEastAsia"/>
          <w:sz w:val="26"/>
          <w:szCs w:val="26"/>
        </w:rPr>
        <w:t>or MyGrants</w:t>
      </w:r>
      <w:r w:rsidRPr="71D1B717">
        <w:rPr>
          <w:rFonts w:eastAsiaTheme="minorEastAsia"/>
          <w:b/>
          <w:bCs/>
          <w:sz w:val="26"/>
          <w:szCs w:val="26"/>
        </w:rPr>
        <w:t xml:space="preserve"> </w:t>
      </w:r>
      <w:r w:rsidRPr="71D1B717">
        <w:rPr>
          <w:rFonts w:eastAsiaTheme="minorEastAsia"/>
          <w:color w:val="0000FF"/>
          <w:sz w:val="26"/>
          <w:szCs w:val="26"/>
          <w:u w:val="single"/>
        </w:rPr>
        <w:t>(</w:t>
      </w:r>
      <w:hyperlink r:id="rId27">
        <w:r w:rsidRPr="71D1B717">
          <w:rPr>
            <w:rFonts w:eastAsiaTheme="minorEastAsia"/>
            <w:color w:val="0000FF"/>
            <w:sz w:val="26"/>
            <w:szCs w:val="26"/>
            <w:u w:val="single"/>
          </w:rPr>
          <w:t>https://mygrants.service-now.com</w:t>
        </w:r>
      </w:hyperlink>
      <w:r w:rsidRPr="71D1B717">
        <w:rPr>
          <w:rFonts w:eastAsiaTheme="minorEastAsia"/>
          <w:sz w:val="26"/>
          <w:szCs w:val="26"/>
        </w:rPr>
        <w:t>) that are outside of the applicant’s control will be reviewed on a case-by-case basis.</w:t>
      </w:r>
      <w:r w:rsidRPr="71D1B717">
        <w:rPr>
          <w:rFonts w:eastAsiaTheme="minorEastAsia"/>
          <w:b/>
          <w:bCs/>
          <w:sz w:val="26"/>
          <w:szCs w:val="26"/>
        </w:rPr>
        <w:t xml:space="preserve"> </w:t>
      </w:r>
      <w:r w:rsidRPr="71D1B717">
        <w:rPr>
          <w:rFonts w:eastAsiaTheme="minorEastAsia"/>
          <w:sz w:val="26"/>
          <w:szCs w:val="26"/>
        </w:rPr>
        <w:t>Applicants should not expect a notification upon CDP receiving their application.</w:t>
      </w:r>
      <w:r w:rsidR="46D323F8" w:rsidRPr="71D1B717">
        <w:rPr>
          <w:rFonts w:eastAsiaTheme="minorEastAsia"/>
          <w:sz w:val="26"/>
          <w:szCs w:val="26"/>
        </w:rPr>
        <w:t xml:space="preserve"> </w:t>
      </w:r>
    </w:p>
    <w:p w14:paraId="483ACFE5" w14:textId="65401DCD" w:rsidR="00851A86" w:rsidRPr="00FF79A1" w:rsidRDefault="46D323F8" w:rsidP="4D5ED868">
      <w:pPr>
        <w:spacing w:after="0" w:line="240" w:lineRule="auto"/>
        <w:ind w:right="135"/>
        <w:textAlignment w:val="baseline"/>
        <w:rPr>
          <w:rFonts w:eastAsiaTheme="minorEastAsia"/>
          <w:sz w:val="26"/>
          <w:szCs w:val="26"/>
        </w:rPr>
      </w:pPr>
      <w:r w:rsidRPr="4D5ED868">
        <w:rPr>
          <w:rFonts w:eastAsiaTheme="minorEastAsia"/>
          <w:sz w:val="26"/>
          <w:szCs w:val="26"/>
        </w:rPr>
        <w:t xml:space="preserve"> </w:t>
      </w:r>
    </w:p>
    <w:p w14:paraId="13466F44" w14:textId="15E93B7C" w:rsidR="00851A86" w:rsidRPr="00FF79A1" w:rsidRDefault="57A9F7B3"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D5. Funding Limitations, Restrictions, and other Considerations</w:t>
      </w:r>
      <w:r w:rsidR="46D323F8" w:rsidRPr="71D1B717">
        <w:rPr>
          <w:rFonts w:eastAsiaTheme="minorEastAsia"/>
          <w:color w:val="2F5496" w:themeColor="accent1" w:themeShade="BF"/>
          <w:sz w:val="26"/>
          <w:szCs w:val="26"/>
        </w:rPr>
        <w:t xml:space="preserve"> </w:t>
      </w:r>
    </w:p>
    <w:p w14:paraId="5776FF86" w14:textId="4C678AC4" w:rsidR="67D055DC" w:rsidRDefault="67D055DC" w:rsidP="38B3EA0C">
      <w:pPr>
        <w:spacing w:after="0" w:line="240" w:lineRule="auto"/>
        <w:ind w:right="135"/>
        <w:rPr>
          <w:rFonts w:eastAsiaTheme="minorEastAsia"/>
          <w:sz w:val="26"/>
          <w:szCs w:val="26"/>
        </w:rPr>
      </w:pPr>
    </w:p>
    <w:p w14:paraId="10274CD6" w14:textId="08134714" w:rsidR="00851A86" w:rsidRPr="00FF79A1" w:rsidRDefault="57A9F7B3" w:rsidP="71D1B717">
      <w:pPr>
        <w:spacing w:after="0" w:line="240" w:lineRule="auto"/>
        <w:ind w:right="135"/>
        <w:textAlignment w:val="baseline"/>
        <w:rPr>
          <w:rFonts w:eastAsiaTheme="minorEastAsia"/>
          <w:sz w:val="26"/>
          <w:szCs w:val="26"/>
        </w:rPr>
      </w:pPr>
      <w:r w:rsidRPr="71D1B717">
        <w:rPr>
          <w:rFonts w:eastAsiaTheme="minorEastAsia"/>
          <w:sz w:val="26"/>
          <w:szCs w:val="26"/>
        </w:rPr>
        <w:t>CDP will not consider applications that reflect any type of support for any member, affiliate, or representative of a designated terrorist organization. Please refer the link for Foreign Terrorist Organizations:</w:t>
      </w:r>
      <w:r w:rsidR="46D323F8" w:rsidRPr="71D1B717">
        <w:rPr>
          <w:rFonts w:eastAsiaTheme="minorEastAsia"/>
          <w:sz w:val="26"/>
          <w:szCs w:val="26"/>
        </w:rPr>
        <w:t xml:space="preserve"> </w:t>
      </w:r>
      <w:hyperlink r:id="rId28">
        <w:r w:rsidRPr="71D1B717">
          <w:rPr>
            <w:rStyle w:val="Hyperlink"/>
            <w:rFonts w:eastAsiaTheme="minorEastAsia"/>
            <w:sz w:val="26"/>
            <w:szCs w:val="26"/>
          </w:rPr>
          <w:t>https://www.state.gov/foreign-terrorist-organizations/</w:t>
        </w:r>
        <w:r w:rsidR="46D323F8" w:rsidRPr="71D1B717">
          <w:rPr>
            <w:rStyle w:val="Hyperlink"/>
            <w:rFonts w:eastAsiaTheme="minorEastAsia"/>
            <w:sz w:val="26"/>
            <w:szCs w:val="26"/>
          </w:rPr>
          <w:t xml:space="preserve"> </w:t>
        </w:r>
      </w:hyperlink>
    </w:p>
    <w:p w14:paraId="261DCA1A" w14:textId="289FDD6B" w:rsidR="00851A86" w:rsidRPr="00FF79A1" w:rsidRDefault="2706F84A" w:rsidP="71D1B717">
      <w:pPr>
        <w:spacing w:after="0" w:line="240" w:lineRule="auto"/>
        <w:textAlignment w:val="baseline"/>
        <w:rPr>
          <w:rFonts w:eastAsiaTheme="minorEastAsia"/>
          <w:sz w:val="26"/>
          <w:szCs w:val="26"/>
        </w:rPr>
      </w:pPr>
      <w:r w:rsidRPr="71D1B717">
        <w:rPr>
          <w:rFonts w:eastAsiaTheme="minorEastAsia"/>
          <w:sz w:val="26"/>
          <w:szCs w:val="26"/>
        </w:rPr>
        <w:t xml:space="preserve"> </w:t>
      </w:r>
    </w:p>
    <w:p w14:paraId="5FDEFEE4" w14:textId="487E7FD2" w:rsidR="00851A86" w:rsidRPr="00FF79A1" w:rsidRDefault="00851A86" w:rsidP="71D1B717">
      <w:pPr>
        <w:spacing w:after="0" w:line="240" w:lineRule="auto"/>
        <w:textAlignment w:val="baseline"/>
        <w:rPr>
          <w:rFonts w:eastAsiaTheme="minorEastAsia"/>
          <w:sz w:val="26"/>
          <w:szCs w:val="26"/>
        </w:rPr>
      </w:pPr>
      <w:r w:rsidRPr="71D1B717">
        <w:rPr>
          <w:rFonts w:eastAsiaTheme="minorEastAsia"/>
          <w:sz w:val="26"/>
          <w:szCs w:val="26"/>
        </w:rPr>
        <w:t xml:space="preserve">The Leahy Law prohibits Department foreign assistance funds from supporting foreign security force units if the Secretary of State has credible information that the unit has committed a gross violation of human rights. Per </w:t>
      </w:r>
      <w:hyperlink r:id="rId29">
        <w:r w:rsidRPr="71D1B717">
          <w:rPr>
            <w:rFonts w:eastAsiaTheme="minorEastAsia"/>
            <w:color w:val="0000FF"/>
            <w:sz w:val="26"/>
            <w:szCs w:val="26"/>
            <w:u w:val="single"/>
          </w:rPr>
          <w:t>22 USC §2378d(a) (2017)</w:t>
        </w:r>
      </w:hyperlink>
      <w:r w:rsidRPr="71D1B717">
        <w:rPr>
          <w:rFonts w:eastAsiaTheme="minorEastAsia"/>
          <w:sz w:val="26"/>
          <w:szCs w:val="26"/>
        </w:rPr>
        <w:t>,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w:t>
      </w:r>
      <w:r w:rsidR="46D323F8" w:rsidRPr="71D1B717">
        <w:rPr>
          <w:rFonts w:eastAsiaTheme="minorEastAsia"/>
          <w:sz w:val="26"/>
          <w:szCs w:val="26"/>
        </w:rPr>
        <w:t xml:space="preserve"> </w:t>
      </w:r>
      <w:r w:rsidRPr="71D1B717">
        <w:rPr>
          <w:rFonts w:eastAsiaTheme="minorEastAsia"/>
          <w:sz w:val="26"/>
          <w:szCs w:val="26"/>
        </w:rPr>
        <w:t>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w:t>
      </w:r>
      <w:r w:rsidR="46D323F8" w:rsidRPr="71D1B717">
        <w:rPr>
          <w:rFonts w:eastAsiaTheme="minorEastAsia"/>
          <w:sz w:val="26"/>
          <w:szCs w:val="26"/>
        </w:rPr>
        <w:t xml:space="preserve"> </w:t>
      </w:r>
    </w:p>
    <w:p w14:paraId="08E55A8E" w14:textId="42983145" w:rsidR="00851A86" w:rsidRPr="00FF79A1" w:rsidRDefault="2706F84A" w:rsidP="71D1B717">
      <w:pPr>
        <w:spacing w:after="0" w:line="240" w:lineRule="auto"/>
        <w:textAlignment w:val="baseline"/>
        <w:rPr>
          <w:rFonts w:eastAsiaTheme="minorEastAsia"/>
          <w:sz w:val="26"/>
          <w:szCs w:val="26"/>
        </w:rPr>
      </w:pPr>
      <w:r w:rsidRPr="71D1B717">
        <w:rPr>
          <w:rFonts w:eastAsiaTheme="minorEastAsia"/>
          <w:color w:val="000000" w:themeColor="text1"/>
          <w:sz w:val="26"/>
          <w:szCs w:val="26"/>
        </w:rPr>
        <w:t xml:space="preserve"> </w:t>
      </w:r>
    </w:p>
    <w:p w14:paraId="61CFB860" w14:textId="64175C51" w:rsidR="00851A86" w:rsidRPr="00FF79A1" w:rsidRDefault="57A9F7B3"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lastRenderedPageBreak/>
        <w:t xml:space="preserve">Organizations should be cognizant of these restrictions when </w:t>
      </w:r>
      <w:r w:rsidR="6B675162" w:rsidRPr="4D5ED868">
        <w:rPr>
          <w:rFonts w:eastAsiaTheme="minorEastAsia"/>
          <w:color w:val="000000" w:themeColor="text1"/>
          <w:sz w:val="26"/>
          <w:szCs w:val="26"/>
        </w:rPr>
        <w:t xml:space="preserve">reviewing and executing Project </w:t>
      </w:r>
      <w:r w:rsidR="2402D025" w:rsidRPr="4D5ED868">
        <w:rPr>
          <w:rFonts w:eastAsiaTheme="minorEastAsia"/>
          <w:color w:val="000000" w:themeColor="text1"/>
          <w:sz w:val="26"/>
          <w:szCs w:val="26"/>
        </w:rPr>
        <w:t>Activity</w:t>
      </w:r>
      <w:r w:rsidR="6B675162" w:rsidRPr="4D5ED868">
        <w:rPr>
          <w:rFonts w:eastAsiaTheme="minorEastAsia"/>
          <w:color w:val="000000" w:themeColor="text1"/>
          <w:sz w:val="26"/>
          <w:szCs w:val="26"/>
        </w:rPr>
        <w:t xml:space="preserve"> Scopes </w:t>
      </w:r>
      <w:r w:rsidRPr="4D5ED868">
        <w:rPr>
          <w:rFonts w:eastAsiaTheme="minorEastAsia"/>
          <w:color w:val="000000" w:themeColor="text1"/>
          <w:sz w:val="26"/>
          <w:szCs w:val="26"/>
        </w:rPr>
        <w:t xml:space="preserve">as these restrictions will require appropriate due diligence of project beneficiaries and collaboration with CDP to ensure compliance with these restrictions. Project beneficiaries subject to due diligence vetting </w:t>
      </w:r>
      <w:r w:rsidR="5C318CD4" w:rsidRPr="4D5ED868">
        <w:rPr>
          <w:rFonts w:eastAsiaTheme="minorEastAsia"/>
          <w:color w:val="000000" w:themeColor="text1"/>
          <w:sz w:val="26"/>
          <w:szCs w:val="26"/>
        </w:rPr>
        <w:t xml:space="preserve">by the Department of State </w:t>
      </w:r>
      <w:r w:rsidRPr="4D5ED868">
        <w:rPr>
          <w:rFonts w:eastAsiaTheme="minorEastAsia"/>
          <w:color w:val="000000" w:themeColor="text1"/>
          <w:sz w:val="26"/>
          <w:szCs w:val="26"/>
        </w:rPr>
        <w:t>will include any individuals or entities that are beneficiaries of foreign assistance funding or support. Due diligence vetting will include a review of open-source materials.</w:t>
      </w:r>
      <w:r w:rsidR="46D323F8" w:rsidRPr="4D5ED868">
        <w:rPr>
          <w:rFonts w:eastAsiaTheme="minorEastAsia"/>
          <w:color w:val="000000" w:themeColor="text1"/>
          <w:sz w:val="26"/>
          <w:szCs w:val="26"/>
        </w:rPr>
        <w:t xml:space="preserve"> </w:t>
      </w:r>
    </w:p>
    <w:p w14:paraId="78E11CF4" w14:textId="435B6995" w:rsidR="00851A86" w:rsidRPr="00FF79A1" w:rsidRDefault="46D323F8"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 </w:t>
      </w:r>
    </w:p>
    <w:p w14:paraId="6F20B3ED" w14:textId="36EA2622" w:rsidR="00851A86" w:rsidRPr="00FF79A1" w:rsidRDefault="00851A86"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D6. Other Submission Requirements</w:t>
      </w:r>
      <w:r w:rsidR="46D323F8" w:rsidRPr="71D1B717">
        <w:rPr>
          <w:rFonts w:eastAsiaTheme="minorEastAsia"/>
          <w:color w:val="2F5496" w:themeColor="accent1" w:themeShade="BF"/>
          <w:sz w:val="26"/>
          <w:szCs w:val="26"/>
        </w:rPr>
        <w:t xml:space="preserve"> </w:t>
      </w:r>
    </w:p>
    <w:p w14:paraId="74A5144E" w14:textId="77777777" w:rsidR="00FF79A1" w:rsidRPr="00FF79A1" w:rsidRDefault="00FF79A1" w:rsidP="38B3EA0C">
      <w:pPr>
        <w:spacing w:after="0" w:line="240" w:lineRule="auto"/>
        <w:textAlignment w:val="baseline"/>
        <w:rPr>
          <w:rFonts w:eastAsiaTheme="minorEastAsia"/>
          <w:sz w:val="26"/>
          <w:szCs w:val="26"/>
        </w:rPr>
      </w:pPr>
    </w:p>
    <w:p w14:paraId="54A36B88" w14:textId="7AA537E9" w:rsidR="00851A86" w:rsidRPr="00FF79A1" w:rsidRDefault="00851A86" w:rsidP="4D5ED868">
      <w:pPr>
        <w:spacing w:after="0" w:line="240" w:lineRule="auto"/>
        <w:textAlignment w:val="baseline"/>
        <w:rPr>
          <w:rFonts w:eastAsiaTheme="minorEastAsia"/>
          <w:sz w:val="26"/>
          <w:szCs w:val="26"/>
        </w:rPr>
      </w:pPr>
      <w:r w:rsidRPr="4D5ED868">
        <w:rPr>
          <w:rFonts w:eastAsiaTheme="minorEastAsia"/>
          <w:sz w:val="26"/>
          <w:szCs w:val="26"/>
        </w:rPr>
        <w:t>It is the responsibility of the applicant to ensure that it has an active registration in MyGrants or Grants.gov. Applicants are required to document that the application has been received by MyGrants or Grants.gov in its entirety. CDP bears no responsibility for disqualification that result from applicants not being registered before the due date, for system errors in either MyGrants or Grants.gov, or other errors in the application process.</w:t>
      </w:r>
      <w:r w:rsidR="46D323F8" w:rsidRPr="4D5ED868">
        <w:rPr>
          <w:rFonts w:eastAsiaTheme="minorEastAsia"/>
          <w:sz w:val="26"/>
          <w:szCs w:val="26"/>
        </w:rPr>
        <w:t xml:space="preserve"> </w:t>
      </w:r>
    </w:p>
    <w:p w14:paraId="1C61118E" w14:textId="77777777" w:rsidR="00851A86" w:rsidRPr="00FF79A1" w:rsidRDefault="00851A86" w:rsidP="38B3EA0C">
      <w:pPr>
        <w:spacing w:after="0" w:line="240" w:lineRule="auto"/>
        <w:textAlignment w:val="baseline"/>
        <w:rPr>
          <w:rFonts w:eastAsiaTheme="minorEastAsia"/>
          <w:sz w:val="26"/>
          <w:szCs w:val="26"/>
        </w:rPr>
      </w:pPr>
      <w:r w:rsidRPr="38B3EA0C">
        <w:rPr>
          <w:rFonts w:eastAsiaTheme="minorEastAsia"/>
          <w:sz w:val="26"/>
          <w:szCs w:val="26"/>
        </w:rPr>
        <w:t> </w:t>
      </w:r>
    </w:p>
    <w:p w14:paraId="52EB438F" w14:textId="71FC3EA7" w:rsidR="00851A86" w:rsidRPr="00FF79A1" w:rsidRDefault="00851A86" w:rsidP="71D1B717">
      <w:pPr>
        <w:spacing w:after="0" w:line="240" w:lineRule="auto"/>
        <w:textAlignment w:val="baseline"/>
        <w:rPr>
          <w:rFonts w:eastAsiaTheme="minorEastAsia"/>
          <w:sz w:val="26"/>
          <w:szCs w:val="26"/>
        </w:rPr>
      </w:pPr>
      <w:r w:rsidRPr="71D1B717">
        <w:rPr>
          <w:rFonts w:eastAsiaTheme="minorEastAsia"/>
          <w:sz w:val="26"/>
          <w:szCs w:val="26"/>
        </w:rPr>
        <w:t>Applicants are strongly encouraged to save a screen shot of the checklist showing all documents submitted in case any document fails to upload successfully.</w:t>
      </w:r>
      <w:r w:rsidR="46D323F8" w:rsidRPr="71D1B717">
        <w:rPr>
          <w:rFonts w:eastAsiaTheme="minorEastAsia"/>
          <w:sz w:val="26"/>
          <w:szCs w:val="26"/>
        </w:rPr>
        <w:t xml:space="preserve"> </w:t>
      </w:r>
    </w:p>
    <w:p w14:paraId="268BB006" w14:textId="2B0652C7" w:rsidR="00851A86" w:rsidRPr="00FF79A1"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57EC9F4F" w14:textId="409B950D" w:rsidR="00851A86" w:rsidRPr="00FF79A1" w:rsidRDefault="00851A86" w:rsidP="4D5ED868">
      <w:pPr>
        <w:spacing w:after="0" w:line="240" w:lineRule="auto"/>
        <w:textAlignment w:val="baseline"/>
        <w:rPr>
          <w:rFonts w:eastAsiaTheme="minorEastAsia"/>
          <w:sz w:val="26"/>
          <w:szCs w:val="26"/>
        </w:rPr>
      </w:pPr>
      <w:r w:rsidRPr="4D5ED868">
        <w:rPr>
          <w:rFonts w:eastAsiaTheme="minorEastAsia"/>
          <w:sz w:val="26"/>
          <w:szCs w:val="26"/>
        </w:rPr>
        <w:t xml:space="preserve">Faxed, couriered, or emailed documents will </w:t>
      </w:r>
      <w:r w:rsidRPr="4D5ED868">
        <w:rPr>
          <w:rFonts w:eastAsiaTheme="minorEastAsia"/>
          <w:sz w:val="26"/>
          <w:szCs w:val="26"/>
          <w:u w:val="single"/>
        </w:rPr>
        <w:t>not</w:t>
      </w:r>
      <w:r w:rsidRPr="4D5ED868">
        <w:rPr>
          <w:rFonts w:eastAsiaTheme="minorEastAsia"/>
          <w:sz w:val="26"/>
          <w:szCs w:val="26"/>
        </w:rPr>
        <w:t xml:space="preserve"> be accepted. Reasonable accommodations may, in appropriate circumstances, be provided to applicants with disabilities or for security reasons.</w:t>
      </w:r>
      <w:r w:rsidRPr="4D5ED868">
        <w:rPr>
          <w:rFonts w:eastAsiaTheme="minorEastAsia"/>
          <w:b/>
          <w:bCs/>
          <w:sz w:val="26"/>
          <w:szCs w:val="26"/>
        </w:rPr>
        <w:t xml:space="preserve"> Applicants must follow all formatting instructions in the applicable NOFO and these instructions.</w:t>
      </w:r>
      <w:r w:rsidR="46D323F8" w:rsidRPr="4D5ED868">
        <w:rPr>
          <w:rFonts w:eastAsiaTheme="minorEastAsia"/>
          <w:sz w:val="26"/>
          <w:szCs w:val="26"/>
        </w:rPr>
        <w:t xml:space="preserve"> </w:t>
      </w:r>
    </w:p>
    <w:p w14:paraId="2BA87E54" w14:textId="626E6427" w:rsidR="00851A86" w:rsidRPr="00FF79A1"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7A03342E" w14:textId="446BAD07" w:rsidR="00851A86" w:rsidRPr="00851A86" w:rsidRDefault="00851A86" w:rsidP="71D1B717">
      <w:pPr>
        <w:spacing w:after="0" w:line="240" w:lineRule="auto"/>
        <w:textAlignment w:val="baseline"/>
        <w:rPr>
          <w:rFonts w:eastAsiaTheme="minorEastAsia"/>
          <w:sz w:val="26"/>
          <w:szCs w:val="26"/>
        </w:rPr>
      </w:pPr>
      <w:r w:rsidRPr="71D1B717">
        <w:rPr>
          <w:rFonts w:eastAsiaTheme="minorEastAsia"/>
          <w:sz w:val="26"/>
          <w:szCs w:val="26"/>
        </w:rPr>
        <w:t xml:space="preserve">CDP encourages organizations to </w:t>
      </w:r>
      <w:r w:rsidRPr="71D1B717">
        <w:rPr>
          <w:rFonts w:eastAsiaTheme="minorEastAsia"/>
          <w:b/>
          <w:bCs/>
          <w:sz w:val="26"/>
          <w:szCs w:val="26"/>
          <w:u w:val="single"/>
        </w:rPr>
        <w:t>submit applications during normal business hours</w:t>
      </w:r>
      <w:r w:rsidRPr="71D1B717">
        <w:rPr>
          <w:rFonts w:eastAsiaTheme="minorEastAsia"/>
          <w:sz w:val="26"/>
          <w:szCs w:val="26"/>
        </w:rPr>
        <w:t xml:space="preserve"> (Monday – Friday, 9:00AM-5:00PM Eastern Time (EST or EDT as case may be)). If an applicant experiences technical difficulties and has contacted the appropriate helpdesk but is not receiving timely assistance (i.e., if you have not received a response within 48 hours of contacting the helpdesk), you may contact the CDP point of contact listed in in Section G for further assistance.</w:t>
      </w:r>
      <w:r w:rsidR="46D323F8" w:rsidRPr="71D1B717">
        <w:rPr>
          <w:rFonts w:eastAsiaTheme="minorEastAsia"/>
          <w:sz w:val="26"/>
          <w:szCs w:val="26"/>
        </w:rPr>
        <w:t xml:space="preserve"> </w:t>
      </w:r>
    </w:p>
    <w:p w14:paraId="67F5B67B" w14:textId="77777777" w:rsidR="00851A86" w:rsidRPr="00851A86" w:rsidRDefault="00851A86" w:rsidP="38B3EA0C">
      <w:pPr>
        <w:spacing w:after="0" w:line="240" w:lineRule="auto"/>
        <w:textAlignment w:val="baseline"/>
        <w:rPr>
          <w:rFonts w:eastAsiaTheme="minorEastAsia"/>
          <w:sz w:val="26"/>
          <w:szCs w:val="26"/>
        </w:rPr>
      </w:pPr>
      <w:r w:rsidRPr="38B3EA0C">
        <w:rPr>
          <w:rFonts w:eastAsiaTheme="minorEastAsia"/>
          <w:color w:val="2F5496" w:themeColor="accent1" w:themeShade="BF"/>
          <w:sz w:val="26"/>
          <w:szCs w:val="26"/>
        </w:rPr>
        <w:t> </w:t>
      </w:r>
    </w:p>
    <w:p w14:paraId="58666A91" w14:textId="1A762B60" w:rsidR="00851A86" w:rsidRPr="00851A86" w:rsidRDefault="00851A86"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Section E:</w:t>
      </w:r>
      <w:r w:rsidR="46D323F8" w:rsidRPr="71D1B717">
        <w:rPr>
          <w:rFonts w:eastAsiaTheme="minorEastAsia"/>
          <w:color w:val="2F5496" w:themeColor="accent1" w:themeShade="BF"/>
          <w:sz w:val="26"/>
          <w:szCs w:val="26"/>
        </w:rPr>
        <w:t xml:space="preserve"> </w:t>
      </w:r>
      <w:r w:rsidRPr="71D1B717">
        <w:rPr>
          <w:rFonts w:eastAsiaTheme="minorEastAsia"/>
          <w:color w:val="2F5496" w:themeColor="accent1" w:themeShade="BF"/>
          <w:sz w:val="26"/>
          <w:szCs w:val="26"/>
        </w:rPr>
        <w:t>Application Review Information</w:t>
      </w:r>
      <w:r w:rsidR="46D323F8" w:rsidRPr="71D1B717">
        <w:rPr>
          <w:rFonts w:eastAsiaTheme="minorEastAsia"/>
          <w:color w:val="2F5496" w:themeColor="accent1" w:themeShade="BF"/>
          <w:sz w:val="26"/>
          <w:szCs w:val="26"/>
        </w:rPr>
        <w:t xml:space="preserve"> </w:t>
      </w:r>
    </w:p>
    <w:p w14:paraId="6C132D5E" w14:textId="244ACCCC"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36C0502E" w14:textId="757C4C56" w:rsidR="00851A86" w:rsidRPr="00B42AF9" w:rsidRDefault="00851A86"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 xml:space="preserve">E1. </w:t>
      </w:r>
      <w:r w:rsidR="001565D2" w:rsidRPr="71D1B717">
        <w:rPr>
          <w:rFonts w:eastAsiaTheme="minorEastAsia"/>
          <w:color w:val="2F5496" w:themeColor="accent1" w:themeShade="BF"/>
          <w:sz w:val="26"/>
          <w:szCs w:val="26"/>
        </w:rPr>
        <w:t>Application</w:t>
      </w:r>
      <w:r w:rsidRPr="71D1B717">
        <w:rPr>
          <w:rFonts w:eastAsiaTheme="minorEastAsia"/>
          <w:color w:val="2F5496" w:themeColor="accent1" w:themeShade="BF"/>
          <w:sz w:val="26"/>
          <w:szCs w:val="26"/>
        </w:rPr>
        <w:t xml:space="preserve"> Review Criteria</w:t>
      </w:r>
      <w:r w:rsidR="46D323F8" w:rsidRPr="71D1B717">
        <w:rPr>
          <w:rFonts w:eastAsiaTheme="minorEastAsia"/>
          <w:color w:val="2F5496" w:themeColor="accent1" w:themeShade="BF"/>
          <w:sz w:val="26"/>
          <w:szCs w:val="26"/>
        </w:rPr>
        <w:t xml:space="preserve"> </w:t>
      </w:r>
    </w:p>
    <w:p w14:paraId="3402991E" w14:textId="77777777" w:rsidR="00D75049" w:rsidRDefault="00D75049" w:rsidP="38B3EA0C">
      <w:pPr>
        <w:spacing w:after="0" w:line="240" w:lineRule="auto"/>
        <w:textAlignment w:val="baseline"/>
        <w:rPr>
          <w:rFonts w:eastAsiaTheme="minorEastAsia"/>
          <w:sz w:val="26"/>
          <w:szCs w:val="26"/>
        </w:rPr>
      </w:pPr>
    </w:p>
    <w:p w14:paraId="08DE39E5" w14:textId="5DBC7A65" w:rsidR="00851A86" w:rsidRDefault="00851A86" w:rsidP="71D1B717">
      <w:pPr>
        <w:spacing w:after="0" w:line="240" w:lineRule="auto"/>
        <w:textAlignment w:val="baseline"/>
        <w:rPr>
          <w:rFonts w:eastAsiaTheme="minorEastAsia"/>
          <w:sz w:val="26"/>
          <w:szCs w:val="26"/>
        </w:rPr>
      </w:pPr>
      <w:r w:rsidRPr="71D1B717">
        <w:rPr>
          <w:rFonts w:eastAsiaTheme="minorEastAsia"/>
          <w:sz w:val="26"/>
          <w:szCs w:val="26"/>
        </w:rPr>
        <w:t xml:space="preserve">The selected CDP review panel will evaluate each application individually against the following criteria, listed below in order of importance, and not against competing applications. Please use the below criteria as a reference, but </w:t>
      </w:r>
      <w:r w:rsidRPr="71D1B717">
        <w:rPr>
          <w:rFonts w:eastAsiaTheme="minorEastAsia"/>
          <w:b/>
          <w:bCs/>
          <w:sz w:val="26"/>
          <w:szCs w:val="26"/>
        </w:rPr>
        <w:t>do not structure your application according to the sub-sections</w:t>
      </w:r>
      <w:r w:rsidRPr="71D1B717">
        <w:rPr>
          <w:rFonts w:eastAsiaTheme="minorEastAsia"/>
          <w:sz w:val="26"/>
          <w:szCs w:val="26"/>
        </w:rPr>
        <w:t>.</w:t>
      </w:r>
      <w:r w:rsidR="2706F84A" w:rsidRPr="71D1B717">
        <w:rPr>
          <w:rFonts w:eastAsiaTheme="minorEastAsia"/>
          <w:sz w:val="26"/>
          <w:szCs w:val="26"/>
        </w:rPr>
        <w:t xml:space="preserve"> </w:t>
      </w:r>
    </w:p>
    <w:p w14:paraId="52B1D5EE" w14:textId="495E7A49" w:rsidR="00851A86" w:rsidRPr="00B42AF9"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463A0F93" w14:textId="4F1ED3D0" w:rsidR="00851A86" w:rsidRPr="00B86E28" w:rsidRDefault="00851A86" w:rsidP="71D1B717">
      <w:pPr>
        <w:spacing w:after="0" w:line="240" w:lineRule="auto"/>
        <w:textAlignment w:val="baseline"/>
        <w:rPr>
          <w:rFonts w:eastAsiaTheme="minorEastAsia"/>
          <w:sz w:val="26"/>
          <w:szCs w:val="26"/>
        </w:rPr>
      </w:pPr>
      <w:r w:rsidRPr="71D1B717">
        <w:rPr>
          <w:rFonts w:eastAsiaTheme="minorEastAsia"/>
          <w:b/>
          <w:bCs/>
          <w:sz w:val="26"/>
          <w:szCs w:val="26"/>
        </w:rPr>
        <w:lastRenderedPageBreak/>
        <w:t>Organizational </w:t>
      </w:r>
      <w:r w:rsidR="43BE89E1" w:rsidRPr="71D1B717">
        <w:rPr>
          <w:rFonts w:eastAsiaTheme="minorEastAsia"/>
          <w:b/>
          <w:bCs/>
          <w:sz w:val="26"/>
          <w:szCs w:val="26"/>
        </w:rPr>
        <w:t xml:space="preserve">and Technical </w:t>
      </w:r>
      <w:r w:rsidRPr="71D1B717">
        <w:rPr>
          <w:rFonts w:eastAsiaTheme="minorEastAsia"/>
          <w:b/>
          <w:bCs/>
          <w:sz w:val="26"/>
          <w:szCs w:val="26"/>
        </w:rPr>
        <w:t>Capacity (</w:t>
      </w:r>
      <w:r w:rsidR="00293CB0" w:rsidRPr="71D1B717">
        <w:rPr>
          <w:rFonts w:eastAsiaTheme="minorEastAsia"/>
          <w:b/>
          <w:bCs/>
          <w:sz w:val="26"/>
          <w:szCs w:val="26"/>
        </w:rPr>
        <w:t>6</w:t>
      </w:r>
      <w:r w:rsidRPr="71D1B717">
        <w:rPr>
          <w:rFonts w:eastAsiaTheme="minorEastAsia"/>
          <w:b/>
          <w:bCs/>
          <w:sz w:val="26"/>
          <w:szCs w:val="26"/>
        </w:rPr>
        <w:t>0 points)</w:t>
      </w:r>
      <w:r w:rsidR="46D323F8" w:rsidRPr="71D1B717">
        <w:rPr>
          <w:rFonts w:eastAsiaTheme="minorEastAsia"/>
          <w:b/>
          <w:bCs/>
          <w:sz w:val="26"/>
          <w:szCs w:val="26"/>
        </w:rPr>
        <w:t xml:space="preserve"> </w:t>
      </w:r>
    </w:p>
    <w:p w14:paraId="175CE00D" w14:textId="6D0F7BFF" w:rsidR="00851A86" w:rsidRPr="00B86E28" w:rsidRDefault="00C521A3" w:rsidP="71D1B717">
      <w:pPr>
        <w:pStyle w:val="ListParagraph"/>
        <w:numPr>
          <w:ilvl w:val="0"/>
          <w:numId w:val="41"/>
        </w:numPr>
        <w:spacing w:after="0" w:line="240" w:lineRule="auto"/>
        <w:textAlignment w:val="baseline"/>
        <w:rPr>
          <w:rFonts w:eastAsiaTheme="minorEastAsia"/>
          <w:sz w:val="26"/>
          <w:szCs w:val="26"/>
        </w:rPr>
      </w:pPr>
      <w:r w:rsidRPr="71D1B717">
        <w:rPr>
          <w:rFonts w:eastAsiaTheme="minorEastAsia"/>
          <w:sz w:val="26"/>
          <w:szCs w:val="26"/>
        </w:rPr>
        <w:t>The applicant demonstrate</w:t>
      </w:r>
      <w:r w:rsidR="006C4FD8" w:rsidRPr="71D1B717">
        <w:rPr>
          <w:rFonts w:eastAsiaTheme="minorEastAsia"/>
          <w:sz w:val="26"/>
          <w:szCs w:val="26"/>
        </w:rPr>
        <w:t>s</w:t>
      </w:r>
      <w:r w:rsidRPr="71D1B717">
        <w:rPr>
          <w:rFonts w:eastAsiaTheme="minorEastAsia"/>
          <w:sz w:val="26"/>
          <w:szCs w:val="26"/>
        </w:rPr>
        <w:t xml:space="preserve"> highly developed administrative, logistical, and technical capacity and experience in administering successful and similar projects with a global participant base.</w:t>
      </w:r>
      <w:r w:rsidR="2706F84A" w:rsidRPr="71D1B717">
        <w:rPr>
          <w:rFonts w:eastAsiaTheme="minorEastAsia"/>
          <w:sz w:val="26"/>
          <w:szCs w:val="26"/>
        </w:rPr>
        <w:t xml:space="preserve"> </w:t>
      </w:r>
    </w:p>
    <w:p w14:paraId="3BB78B2B" w14:textId="74AC947C" w:rsidR="00851A86" w:rsidRPr="00B86E28" w:rsidRDefault="003061E7" w:rsidP="38B3EA0C">
      <w:pPr>
        <w:pStyle w:val="ListParagraph"/>
        <w:numPr>
          <w:ilvl w:val="0"/>
          <w:numId w:val="42"/>
        </w:numPr>
        <w:spacing w:after="0" w:line="240" w:lineRule="auto"/>
        <w:textAlignment w:val="baseline"/>
        <w:rPr>
          <w:rFonts w:eastAsiaTheme="minorEastAsia"/>
          <w:sz w:val="26"/>
          <w:szCs w:val="26"/>
        </w:rPr>
      </w:pPr>
      <w:r w:rsidRPr="38B3EA0C">
        <w:rPr>
          <w:rFonts w:eastAsiaTheme="minorEastAsia"/>
          <w:sz w:val="26"/>
          <w:szCs w:val="26"/>
        </w:rPr>
        <w:t>The applicant p</w:t>
      </w:r>
      <w:r w:rsidR="00A723DE" w:rsidRPr="38B3EA0C">
        <w:rPr>
          <w:rFonts w:eastAsiaTheme="minorEastAsia"/>
          <w:sz w:val="26"/>
          <w:szCs w:val="26"/>
        </w:rPr>
        <w:t>rove</w:t>
      </w:r>
      <w:r w:rsidRPr="38B3EA0C">
        <w:rPr>
          <w:rFonts w:eastAsiaTheme="minorEastAsia"/>
          <w:sz w:val="26"/>
          <w:szCs w:val="26"/>
        </w:rPr>
        <w:t>s</w:t>
      </w:r>
      <w:r w:rsidR="00A723DE" w:rsidRPr="38B3EA0C">
        <w:rPr>
          <w:rFonts w:eastAsiaTheme="minorEastAsia"/>
          <w:sz w:val="26"/>
          <w:szCs w:val="26"/>
        </w:rPr>
        <w:t xml:space="preserve"> existing, collaborative, and successful</w:t>
      </w:r>
      <w:r w:rsidR="00701D89" w:rsidRPr="38B3EA0C">
        <w:rPr>
          <w:rFonts w:eastAsiaTheme="minorEastAsia"/>
          <w:sz w:val="26"/>
          <w:szCs w:val="26"/>
        </w:rPr>
        <w:t xml:space="preserve"> </w:t>
      </w:r>
      <w:r w:rsidR="00A723DE" w:rsidRPr="38B3EA0C">
        <w:rPr>
          <w:rFonts w:eastAsiaTheme="minorEastAsia"/>
          <w:sz w:val="26"/>
          <w:szCs w:val="26"/>
        </w:rPr>
        <w:t>partnerships with U.S. and foreign partners on issues and engagements related to cybersecurity and digital policy.</w:t>
      </w:r>
    </w:p>
    <w:p w14:paraId="6DC1362E" w14:textId="73CC7DCE" w:rsidR="525A0B3D" w:rsidRDefault="525A0B3D" w:rsidP="38B3EA0C">
      <w:pPr>
        <w:pStyle w:val="ListParagraph"/>
        <w:numPr>
          <w:ilvl w:val="0"/>
          <w:numId w:val="42"/>
        </w:numPr>
        <w:spacing w:after="0" w:line="240" w:lineRule="auto"/>
        <w:rPr>
          <w:rFonts w:eastAsiaTheme="minorEastAsia"/>
          <w:sz w:val="26"/>
          <w:szCs w:val="26"/>
        </w:rPr>
      </w:pPr>
      <w:r w:rsidRPr="38B3EA0C">
        <w:rPr>
          <w:rFonts w:eastAsiaTheme="minorEastAsia"/>
          <w:sz w:val="26"/>
          <w:szCs w:val="26"/>
        </w:rPr>
        <w:t>The applicant demonstrates capacity to deploy complex technical solutions in response to sophisticated cyber threat activity.</w:t>
      </w:r>
    </w:p>
    <w:p w14:paraId="32542E62" w14:textId="621A4D3E" w:rsidR="00851A86" w:rsidRPr="00B86E28" w:rsidRDefault="57A9F7B3" w:rsidP="38B3EA0C">
      <w:pPr>
        <w:pStyle w:val="ListParagraph"/>
        <w:numPr>
          <w:ilvl w:val="0"/>
          <w:numId w:val="42"/>
        </w:numPr>
        <w:spacing w:after="0" w:line="240" w:lineRule="auto"/>
        <w:textAlignment w:val="baseline"/>
        <w:rPr>
          <w:rFonts w:eastAsiaTheme="minorEastAsia"/>
          <w:sz w:val="26"/>
          <w:szCs w:val="26"/>
        </w:rPr>
      </w:pPr>
      <w:r w:rsidRPr="38B3EA0C">
        <w:rPr>
          <w:rFonts w:eastAsiaTheme="minorEastAsia"/>
          <w:sz w:val="26"/>
          <w:szCs w:val="26"/>
        </w:rPr>
        <w:t>The application demonstrates the organization’s capacity for responsible fiscal management</w:t>
      </w:r>
      <w:r w:rsidR="4ED25E10" w:rsidRPr="38B3EA0C">
        <w:rPr>
          <w:rFonts w:eastAsiaTheme="minorEastAsia"/>
          <w:sz w:val="26"/>
          <w:szCs w:val="26"/>
        </w:rPr>
        <w:t>, technical equipment and software sourcing</w:t>
      </w:r>
      <w:r w:rsidR="05E2BB10" w:rsidRPr="38B3EA0C">
        <w:rPr>
          <w:rFonts w:eastAsiaTheme="minorEastAsia"/>
          <w:sz w:val="26"/>
          <w:szCs w:val="26"/>
        </w:rPr>
        <w:t xml:space="preserve">, </w:t>
      </w:r>
      <w:r w:rsidR="44B277C9" w:rsidRPr="38B3EA0C">
        <w:rPr>
          <w:rFonts w:eastAsiaTheme="minorEastAsia"/>
          <w:sz w:val="26"/>
          <w:szCs w:val="26"/>
        </w:rPr>
        <w:t xml:space="preserve">federal </w:t>
      </w:r>
      <w:r w:rsidR="05E2BB10" w:rsidRPr="38B3EA0C">
        <w:rPr>
          <w:rFonts w:eastAsiaTheme="minorEastAsia"/>
          <w:sz w:val="26"/>
          <w:szCs w:val="26"/>
        </w:rPr>
        <w:t xml:space="preserve">contracting and logistics management. </w:t>
      </w:r>
    </w:p>
    <w:p w14:paraId="322EB1CE" w14:textId="2A1CEE7C" w:rsidR="4357A9C2" w:rsidRPr="00B86E28" w:rsidRDefault="46D323F8" w:rsidP="4D5ED868">
      <w:pPr>
        <w:spacing w:after="0" w:line="240" w:lineRule="auto"/>
        <w:jc w:val="both"/>
        <w:textAlignment w:val="baseline"/>
        <w:rPr>
          <w:rFonts w:eastAsiaTheme="minorEastAsia"/>
          <w:sz w:val="26"/>
          <w:szCs w:val="26"/>
        </w:rPr>
      </w:pPr>
      <w:r w:rsidRPr="4D5ED868">
        <w:rPr>
          <w:rFonts w:eastAsiaTheme="minorEastAsia"/>
          <w:sz w:val="26"/>
          <w:szCs w:val="26"/>
        </w:rPr>
        <w:t xml:space="preserve"> </w:t>
      </w:r>
    </w:p>
    <w:p w14:paraId="29A6DA06" w14:textId="11C3916C" w:rsidR="00851A86" w:rsidRPr="00B86E28" w:rsidRDefault="0B74147B" w:rsidP="38B3EA0C">
      <w:pPr>
        <w:spacing w:after="0" w:line="240" w:lineRule="auto"/>
        <w:textAlignment w:val="baseline"/>
        <w:rPr>
          <w:rFonts w:eastAsiaTheme="minorEastAsia"/>
          <w:b/>
          <w:bCs/>
          <w:sz w:val="26"/>
          <w:szCs w:val="26"/>
        </w:rPr>
      </w:pPr>
      <w:r w:rsidRPr="38B3EA0C">
        <w:rPr>
          <w:rFonts w:eastAsiaTheme="minorEastAsia"/>
          <w:b/>
          <w:bCs/>
          <w:sz w:val="26"/>
          <w:szCs w:val="26"/>
        </w:rPr>
        <w:t>Key Personnel (20 points)</w:t>
      </w:r>
    </w:p>
    <w:p w14:paraId="479A3711" w14:textId="445A2834" w:rsidR="0083692F" w:rsidRPr="009910DD" w:rsidRDefault="5F6049AE" w:rsidP="38B3EA0C">
      <w:pPr>
        <w:pStyle w:val="ListParagraph"/>
        <w:numPr>
          <w:ilvl w:val="0"/>
          <w:numId w:val="33"/>
        </w:numPr>
        <w:spacing w:after="0" w:line="240" w:lineRule="auto"/>
        <w:textAlignment w:val="baseline"/>
        <w:rPr>
          <w:rFonts w:eastAsiaTheme="minorEastAsia"/>
          <w:sz w:val="26"/>
          <w:szCs w:val="26"/>
        </w:rPr>
      </w:pPr>
      <w:r w:rsidRPr="38B3EA0C">
        <w:rPr>
          <w:rFonts w:eastAsiaTheme="minorEastAsia"/>
          <w:sz w:val="26"/>
          <w:szCs w:val="26"/>
        </w:rPr>
        <w:t>Key personnel have demonstrated experience and subject matter expertise as described in th</w:t>
      </w:r>
      <w:r w:rsidR="11A0C88B" w:rsidRPr="38B3EA0C">
        <w:rPr>
          <w:rFonts w:eastAsiaTheme="minorEastAsia"/>
          <w:sz w:val="26"/>
          <w:szCs w:val="26"/>
        </w:rPr>
        <w:t xml:space="preserve">is </w:t>
      </w:r>
      <w:r w:rsidRPr="38B3EA0C">
        <w:rPr>
          <w:rFonts w:eastAsiaTheme="minorEastAsia"/>
          <w:sz w:val="26"/>
          <w:szCs w:val="26"/>
        </w:rPr>
        <w:t>announcement</w:t>
      </w:r>
      <w:r w:rsidR="642B271C" w:rsidRPr="38B3EA0C">
        <w:rPr>
          <w:rFonts w:eastAsiaTheme="minorEastAsia"/>
          <w:sz w:val="26"/>
          <w:szCs w:val="26"/>
        </w:rPr>
        <w:t xml:space="preserve"> (see section D2.1</w:t>
      </w:r>
      <w:r w:rsidRPr="38B3EA0C">
        <w:rPr>
          <w:rFonts w:eastAsiaTheme="minorEastAsia"/>
          <w:sz w:val="26"/>
          <w:szCs w:val="26"/>
        </w:rPr>
        <w:t>.</w:t>
      </w:r>
      <w:r w:rsidR="76A6A2F5" w:rsidRPr="38B3EA0C">
        <w:rPr>
          <w:rFonts w:eastAsiaTheme="minorEastAsia"/>
          <w:sz w:val="26"/>
          <w:szCs w:val="26"/>
        </w:rPr>
        <w:t>7 above).</w:t>
      </w:r>
    </w:p>
    <w:p w14:paraId="27526775" w14:textId="0F4D5767" w:rsidR="0083692F" w:rsidRPr="009910DD" w:rsidRDefault="0083692F" w:rsidP="38B3EA0C">
      <w:pPr>
        <w:spacing w:after="0" w:line="240" w:lineRule="auto"/>
        <w:textAlignment w:val="baseline"/>
        <w:rPr>
          <w:rFonts w:eastAsiaTheme="minorEastAsia"/>
          <w:sz w:val="26"/>
          <w:szCs w:val="26"/>
        </w:rPr>
      </w:pPr>
    </w:p>
    <w:p w14:paraId="2659FFA3" w14:textId="2AF17EB8" w:rsidR="0083692F" w:rsidRPr="009910DD" w:rsidRDefault="2BBC2210" w:rsidP="38B3EA0C">
      <w:pPr>
        <w:spacing w:after="0" w:line="240" w:lineRule="auto"/>
        <w:textAlignment w:val="baseline"/>
        <w:rPr>
          <w:rFonts w:eastAsiaTheme="minorEastAsia"/>
          <w:sz w:val="26"/>
          <w:szCs w:val="26"/>
        </w:rPr>
      </w:pPr>
      <w:r w:rsidRPr="38B3EA0C">
        <w:rPr>
          <w:rFonts w:eastAsiaTheme="minorEastAsia"/>
          <w:b/>
          <w:bCs/>
          <w:sz w:val="26"/>
          <w:szCs w:val="26"/>
        </w:rPr>
        <w:t>Project Design, Monitoring and Evaluation (10 points)</w:t>
      </w:r>
    </w:p>
    <w:p w14:paraId="4350DE0A" w14:textId="21961258" w:rsidR="0083692F" w:rsidRPr="009910DD" w:rsidRDefault="419939CD" w:rsidP="4D5ED868">
      <w:pPr>
        <w:pStyle w:val="ListParagraph"/>
        <w:numPr>
          <w:ilvl w:val="0"/>
          <w:numId w:val="33"/>
        </w:numPr>
        <w:spacing w:after="0" w:line="240" w:lineRule="auto"/>
        <w:textAlignment w:val="baseline"/>
        <w:rPr>
          <w:rFonts w:eastAsiaTheme="minorEastAsia"/>
          <w:sz w:val="26"/>
          <w:szCs w:val="26"/>
        </w:rPr>
      </w:pPr>
      <w:r w:rsidRPr="4D5ED868">
        <w:rPr>
          <w:rFonts w:eastAsiaTheme="minorEastAsia"/>
          <w:sz w:val="26"/>
          <w:szCs w:val="26"/>
        </w:rPr>
        <w:t xml:space="preserve">The applicant </w:t>
      </w:r>
      <w:r w:rsidR="3A4E188E" w:rsidRPr="4D5ED868">
        <w:rPr>
          <w:rFonts w:eastAsiaTheme="minorEastAsia"/>
          <w:sz w:val="26"/>
          <w:szCs w:val="26"/>
        </w:rPr>
        <w:t>d</w:t>
      </w:r>
      <w:r w:rsidR="03B86E3A" w:rsidRPr="4D5ED868">
        <w:rPr>
          <w:rFonts w:eastAsiaTheme="minorEastAsia"/>
          <w:sz w:val="26"/>
          <w:szCs w:val="26"/>
        </w:rPr>
        <w:t>emonstrate</w:t>
      </w:r>
      <w:r w:rsidR="3A4E188E" w:rsidRPr="4D5ED868">
        <w:rPr>
          <w:rFonts w:eastAsiaTheme="minorEastAsia"/>
          <w:sz w:val="26"/>
          <w:szCs w:val="26"/>
        </w:rPr>
        <w:t>s the capacity to</w:t>
      </w:r>
      <w:r w:rsidR="59747986" w:rsidRPr="4D5ED868">
        <w:rPr>
          <w:rFonts w:eastAsiaTheme="minorEastAsia"/>
          <w:sz w:val="26"/>
          <w:szCs w:val="26"/>
        </w:rPr>
        <w:t xml:space="preserve"> </w:t>
      </w:r>
      <w:r w:rsidR="03B86E3A" w:rsidRPr="4D5ED868">
        <w:rPr>
          <w:rFonts w:eastAsiaTheme="minorEastAsia"/>
          <w:sz w:val="26"/>
          <w:szCs w:val="26"/>
        </w:rPr>
        <w:t xml:space="preserve">design </w:t>
      </w:r>
      <w:r w:rsidR="08E9822B" w:rsidRPr="4D5ED868">
        <w:rPr>
          <w:rFonts w:eastAsiaTheme="minorEastAsia"/>
          <w:sz w:val="26"/>
          <w:szCs w:val="26"/>
        </w:rPr>
        <w:t xml:space="preserve">projects that </w:t>
      </w:r>
      <w:r w:rsidR="03B86E3A" w:rsidRPr="4D5ED868">
        <w:rPr>
          <w:rFonts w:eastAsiaTheme="minorEastAsia"/>
          <w:sz w:val="26"/>
          <w:szCs w:val="26"/>
        </w:rPr>
        <w:t>address the key objectives and activities for the target beneficiaries – as well as flexibility in deploying effective and durable solutions according to</w:t>
      </w:r>
      <w:r w:rsidR="3C2F9A60" w:rsidRPr="4D5ED868">
        <w:rPr>
          <w:rFonts w:eastAsiaTheme="minorEastAsia"/>
          <w:sz w:val="26"/>
          <w:szCs w:val="26"/>
        </w:rPr>
        <w:t xml:space="preserve"> current</w:t>
      </w:r>
      <w:r w:rsidR="03B86E3A" w:rsidRPr="4D5ED868">
        <w:rPr>
          <w:rFonts w:eastAsiaTheme="minorEastAsia"/>
          <w:sz w:val="26"/>
          <w:szCs w:val="26"/>
        </w:rPr>
        <w:t xml:space="preserve"> understood best practices.</w:t>
      </w:r>
      <w:r w:rsidR="46D323F8" w:rsidRPr="4D5ED868">
        <w:rPr>
          <w:rFonts w:eastAsiaTheme="minorEastAsia"/>
          <w:sz w:val="26"/>
          <w:szCs w:val="26"/>
        </w:rPr>
        <w:t xml:space="preserve"> </w:t>
      </w:r>
    </w:p>
    <w:p w14:paraId="479EEDCB" w14:textId="6057744C" w:rsidR="0083692F" w:rsidRPr="009910DD" w:rsidRDefault="00814706" w:rsidP="38B3EA0C">
      <w:pPr>
        <w:pStyle w:val="ListParagraph"/>
        <w:numPr>
          <w:ilvl w:val="0"/>
          <w:numId w:val="33"/>
        </w:numPr>
        <w:spacing w:after="0" w:line="240" w:lineRule="auto"/>
        <w:textAlignment w:val="baseline"/>
        <w:rPr>
          <w:rFonts w:eastAsiaTheme="minorEastAsia"/>
          <w:sz w:val="26"/>
          <w:szCs w:val="26"/>
        </w:rPr>
      </w:pPr>
      <w:r w:rsidRPr="38B3EA0C">
        <w:rPr>
          <w:rFonts w:eastAsiaTheme="minorEastAsia"/>
          <w:sz w:val="26"/>
          <w:szCs w:val="26"/>
        </w:rPr>
        <w:t>The applicant d</w:t>
      </w:r>
      <w:r w:rsidR="0083692F" w:rsidRPr="38B3EA0C">
        <w:rPr>
          <w:rFonts w:eastAsiaTheme="minorEastAsia"/>
          <w:sz w:val="26"/>
          <w:szCs w:val="26"/>
        </w:rPr>
        <w:t>emonstrate</w:t>
      </w:r>
      <w:r w:rsidRPr="38B3EA0C">
        <w:rPr>
          <w:rFonts w:eastAsiaTheme="minorEastAsia"/>
          <w:sz w:val="26"/>
          <w:szCs w:val="26"/>
        </w:rPr>
        <w:t>s</w:t>
      </w:r>
      <w:r w:rsidR="0083692F" w:rsidRPr="38B3EA0C">
        <w:rPr>
          <w:rFonts w:eastAsiaTheme="minorEastAsia"/>
          <w:sz w:val="26"/>
          <w:szCs w:val="26"/>
        </w:rPr>
        <w:t xml:space="preserve"> capacity to develop and execute logic models and monitoring and evaluation and report results.</w:t>
      </w:r>
    </w:p>
    <w:p w14:paraId="26417ACB" w14:textId="02B0F0DD" w:rsidR="00851A86" w:rsidRPr="00B86E28" w:rsidRDefault="00851A86" w:rsidP="38B3EA0C">
      <w:pPr>
        <w:spacing w:after="0" w:line="240" w:lineRule="auto"/>
        <w:textAlignment w:val="baseline"/>
        <w:rPr>
          <w:rFonts w:eastAsiaTheme="minorEastAsia"/>
          <w:sz w:val="26"/>
          <w:szCs w:val="26"/>
        </w:rPr>
      </w:pPr>
      <w:r w:rsidRPr="38B3EA0C">
        <w:rPr>
          <w:rFonts w:eastAsiaTheme="minorEastAsia"/>
          <w:color w:val="FF0000"/>
          <w:sz w:val="26"/>
          <w:szCs w:val="26"/>
        </w:rPr>
        <w:t> </w:t>
      </w:r>
    </w:p>
    <w:p w14:paraId="391086BA" w14:textId="2D43141F" w:rsidR="00851A86" w:rsidRPr="00B86E28" w:rsidRDefault="00851A86" w:rsidP="71D1B717">
      <w:pPr>
        <w:spacing w:after="0" w:line="240" w:lineRule="auto"/>
        <w:jc w:val="both"/>
        <w:textAlignment w:val="baseline"/>
        <w:rPr>
          <w:rFonts w:eastAsiaTheme="minorEastAsia"/>
          <w:sz w:val="26"/>
          <w:szCs w:val="26"/>
        </w:rPr>
      </w:pPr>
      <w:r w:rsidRPr="71D1B717">
        <w:rPr>
          <w:rFonts w:eastAsiaTheme="minorEastAsia"/>
          <w:b/>
          <w:bCs/>
          <w:sz w:val="26"/>
          <w:szCs w:val="26"/>
        </w:rPr>
        <w:t>Budget &amp; Budget Narrative (</w:t>
      </w:r>
      <w:r w:rsidR="0DBD08E5" w:rsidRPr="71D1B717">
        <w:rPr>
          <w:rFonts w:eastAsiaTheme="minorEastAsia"/>
          <w:b/>
          <w:bCs/>
          <w:sz w:val="26"/>
          <w:szCs w:val="26"/>
        </w:rPr>
        <w:t xml:space="preserve">10 </w:t>
      </w:r>
      <w:r w:rsidRPr="71D1B717">
        <w:rPr>
          <w:rFonts w:eastAsiaTheme="minorEastAsia"/>
          <w:b/>
          <w:bCs/>
          <w:sz w:val="26"/>
          <w:szCs w:val="26"/>
        </w:rPr>
        <w:t>points)</w:t>
      </w:r>
      <w:r w:rsidR="2706F84A" w:rsidRPr="71D1B717">
        <w:rPr>
          <w:rFonts w:eastAsiaTheme="minorEastAsia"/>
          <w:sz w:val="26"/>
          <w:szCs w:val="26"/>
        </w:rPr>
        <w:t xml:space="preserve"> </w:t>
      </w:r>
    </w:p>
    <w:p w14:paraId="4A0D6443" w14:textId="418FB1DE" w:rsidR="00851A86" w:rsidRPr="00B86E28" w:rsidRDefault="57A9F7B3" w:rsidP="4D5ED868">
      <w:pPr>
        <w:pStyle w:val="ListParagraph"/>
        <w:numPr>
          <w:ilvl w:val="0"/>
          <w:numId w:val="32"/>
        </w:numPr>
        <w:spacing w:after="0" w:line="240" w:lineRule="auto"/>
        <w:textAlignment w:val="baseline"/>
        <w:rPr>
          <w:rFonts w:eastAsiaTheme="minorEastAsia"/>
          <w:sz w:val="26"/>
          <w:szCs w:val="26"/>
        </w:rPr>
      </w:pPr>
      <w:r w:rsidRPr="4D5ED868">
        <w:rPr>
          <w:rFonts w:eastAsiaTheme="minorEastAsia"/>
          <w:sz w:val="26"/>
          <w:szCs w:val="26"/>
        </w:rPr>
        <w:t xml:space="preserve">The </w:t>
      </w:r>
      <w:r w:rsidR="4D022DD2" w:rsidRPr="4D5ED868">
        <w:rPr>
          <w:rFonts w:eastAsiaTheme="minorEastAsia"/>
          <w:sz w:val="26"/>
          <w:szCs w:val="26"/>
        </w:rPr>
        <w:t xml:space="preserve">baseline </w:t>
      </w:r>
      <w:r w:rsidRPr="4D5ED868">
        <w:rPr>
          <w:rFonts w:eastAsiaTheme="minorEastAsia"/>
          <w:sz w:val="26"/>
          <w:szCs w:val="26"/>
        </w:rPr>
        <w:t xml:space="preserve">budget justification is a detailed and </w:t>
      </w:r>
      <w:r w:rsidRPr="4D5ED868">
        <w:rPr>
          <w:rFonts w:eastAsiaTheme="minorEastAsia"/>
          <w:color w:val="000000" w:themeColor="text1"/>
          <w:sz w:val="26"/>
          <w:szCs w:val="26"/>
        </w:rPr>
        <w:t xml:space="preserve">realistic financial expression of the proposed project and does not include estimated costs that are not </w:t>
      </w:r>
      <w:r w:rsidRPr="4D5ED868">
        <w:rPr>
          <w:rFonts w:eastAsiaTheme="minorEastAsia"/>
          <w:sz w:val="26"/>
          <w:szCs w:val="26"/>
        </w:rPr>
        <w:t>allocable, reasonable, or allowable.</w:t>
      </w:r>
      <w:r w:rsidR="46D323F8" w:rsidRPr="4D5ED868">
        <w:rPr>
          <w:rFonts w:eastAsiaTheme="minorEastAsia"/>
          <w:sz w:val="26"/>
          <w:szCs w:val="26"/>
        </w:rPr>
        <w:t xml:space="preserve"> </w:t>
      </w:r>
    </w:p>
    <w:p w14:paraId="70DFA51A" w14:textId="2E94B912" w:rsidR="00851A86" w:rsidRPr="00B86E28" w:rsidRDefault="378919BB" w:rsidP="38B3EA0C">
      <w:pPr>
        <w:pStyle w:val="ListParagraph"/>
        <w:numPr>
          <w:ilvl w:val="0"/>
          <w:numId w:val="32"/>
        </w:numPr>
        <w:spacing w:after="0" w:line="240" w:lineRule="auto"/>
        <w:textAlignment w:val="baseline"/>
        <w:rPr>
          <w:rFonts w:eastAsiaTheme="minorEastAsia"/>
          <w:sz w:val="26"/>
          <w:szCs w:val="26"/>
        </w:rPr>
      </w:pPr>
      <w:r w:rsidRPr="38B3EA0C">
        <w:rPr>
          <w:rFonts w:eastAsiaTheme="minorEastAsia"/>
          <w:sz w:val="26"/>
          <w:szCs w:val="26"/>
        </w:rPr>
        <w:t>The applicant has included or described the organization’s personnel policies for overtime and any other factors that may impa</w:t>
      </w:r>
      <w:r w:rsidR="513EA9B9" w:rsidRPr="38B3EA0C">
        <w:rPr>
          <w:rFonts w:eastAsiaTheme="minorEastAsia"/>
          <w:sz w:val="26"/>
          <w:szCs w:val="26"/>
        </w:rPr>
        <w:t xml:space="preserve">ct the budget given the rapid response nature of projects. </w:t>
      </w:r>
    </w:p>
    <w:p w14:paraId="4A03CC3A" w14:textId="63BBC848" w:rsidR="00851A86" w:rsidRPr="00851A86" w:rsidRDefault="2706F84A" w:rsidP="71D1B717">
      <w:pPr>
        <w:spacing w:after="0" w:line="240" w:lineRule="auto"/>
        <w:textAlignment w:val="baseline"/>
        <w:rPr>
          <w:rFonts w:eastAsiaTheme="minorEastAsia"/>
          <w:sz w:val="26"/>
          <w:szCs w:val="26"/>
        </w:rPr>
      </w:pPr>
      <w:r w:rsidRPr="71D1B717">
        <w:rPr>
          <w:rFonts w:eastAsiaTheme="minorEastAsia"/>
          <w:sz w:val="26"/>
          <w:szCs w:val="26"/>
        </w:rPr>
        <w:t xml:space="preserve"> </w:t>
      </w:r>
    </w:p>
    <w:p w14:paraId="0EBEA20B" w14:textId="3410E7F6" w:rsidR="00851A86" w:rsidRPr="00851A86" w:rsidRDefault="00851A86"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E2. Review and Selection Process</w:t>
      </w:r>
      <w:r w:rsidR="46D323F8" w:rsidRPr="71D1B717">
        <w:rPr>
          <w:rFonts w:eastAsiaTheme="minorEastAsia"/>
          <w:color w:val="2F5496" w:themeColor="accent1" w:themeShade="BF"/>
          <w:sz w:val="26"/>
          <w:szCs w:val="26"/>
        </w:rPr>
        <w:t xml:space="preserve"> </w:t>
      </w:r>
    </w:p>
    <w:p w14:paraId="3EA2694C" w14:textId="77777777" w:rsidR="00D75049" w:rsidRDefault="00D75049" w:rsidP="38B3EA0C">
      <w:pPr>
        <w:spacing w:after="0" w:line="240" w:lineRule="auto"/>
        <w:textAlignment w:val="baseline"/>
        <w:rPr>
          <w:rFonts w:eastAsiaTheme="minorEastAsia"/>
          <w:sz w:val="26"/>
          <w:szCs w:val="26"/>
        </w:rPr>
      </w:pPr>
    </w:p>
    <w:p w14:paraId="425B32B9" w14:textId="6B3A3979" w:rsidR="00851A86" w:rsidRPr="00D75049" w:rsidRDefault="00851A86" w:rsidP="71D1B717">
      <w:pPr>
        <w:spacing w:after="0" w:line="240" w:lineRule="auto"/>
        <w:textAlignment w:val="baseline"/>
        <w:rPr>
          <w:rFonts w:eastAsiaTheme="minorEastAsia"/>
          <w:sz w:val="26"/>
          <w:szCs w:val="26"/>
        </w:rPr>
      </w:pPr>
      <w:r w:rsidRPr="71D1B717">
        <w:rPr>
          <w:rFonts w:eastAsiaTheme="minorEastAsia"/>
          <w:sz w:val="26"/>
          <w:szCs w:val="26"/>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w:t>
      </w:r>
      <w:r w:rsidRPr="71D1B717">
        <w:rPr>
          <w:rFonts w:eastAsiaTheme="minorEastAsia"/>
          <w:sz w:val="26"/>
          <w:szCs w:val="26"/>
        </w:rPr>
        <w:lastRenderedPageBreak/>
        <w:t>the Technical Eligibility Review stage and will be deemed ineligible for funding under this NOFO.</w:t>
      </w:r>
      <w:r w:rsidR="46D323F8" w:rsidRPr="71D1B717">
        <w:rPr>
          <w:rFonts w:eastAsiaTheme="minorEastAsia"/>
          <w:sz w:val="26"/>
          <w:szCs w:val="26"/>
        </w:rPr>
        <w:t xml:space="preserve"> </w:t>
      </w:r>
    </w:p>
    <w:p w14:paraId="3FB5BBEC" w14:textId="4C5A5727" w:rsidR="00851A86" w:rsidRPr="00D75049" w:rsidRDefault="2706F84A" w:rsidP="71D1B717">
      <w:pPr>
        <w:spacing w:after="0" w:line="240" w:lineRule="auto"/>
        <w:textAlignment w:val="baseline"/>
        <w:rPr>
          <w:rFonts w:eastAsiaTheme="minorEastAsia"/>
          <w:sz w:val="26"/>
          <w:szCs w:val="26"/>
        </w:rPr>
      </w:pPr>
      <w:r w:rsidRPr="71D1B717">
        <w:rPr>
          <w:rFonts w:eastAsiaTheme="minorEastAsia"/>
          <w:sz w:val="26"/>
          <w:szCs w:val="26"/>
        </w:rPr>
        <w:t xml:space="preserve"> </w:t>
      </w:r>
    </w:p>
    <w:p w14:paraId="39F728F9" w14:textId="2D0F5315" w:rsidR="00851A86" w:rsidRPr="00D75049" w:rsidRDefault="00851A86" w:rsidP="71D1B717">
      <w:pPr>
        <w:spacing w:after="0" w:line="240" w:lineRule="auto"/>
        <w:textAlignment w:val="baseline"/>
        <w:rPr>
          <w:rFonts w:eastAsiaTheme="minorEastAsia"/>
          <w:sz w:val="26"/>
          <w:szCs w:val="26"/>
        </w:rPr>
      </w:pPr>
      <w:r w:rsidRPr="71D1B717">
        <w:rPr>
          <w:rFonts w:eastAsiaTheme="minorEastAsia"/>
          <w:sz w:val="26"/>
          <w:szCs w:val="26"/>
        </w:rPr>
        <w:t>All applications that are deemed technically eligible will proceed to the Merit Review Panel consisting of U.S. government subject matter and/or country-specific experts and will be rated on a 100-point scale. CDP reserves the right to request the assistance of non-US government Subject Matter Experts (SMEs), if appropriate to the solicitation. Point values for individual elements of the application are presented in Section E.1. Panel Reviewers’ ratings, and any resulting recommendations, are advisory. Panel Reviewers may provide conditions and recommendations on applications to enhance the proposed project, which must be addressed by the applicant before further consideration of the award.</w:t>
      </w:r>
      <w:r w:rsidR="46D323F8" w:rsidRPr="71D1B717">
        <w:rPr>
          <w:rFonts w:eastAsiaTheme="minorEastAsia"/>
          <w:sz w:val="26"/>
          <w:szCs w:val="26"/>
        </w:rPr>
        <w:t xml:space="preserve"> </w:t>
      </w:r>
    </w:p>
    <w:p w14:paraId="59EBA2EF" w14:textId="738B0844" w:rsidR="00851A86" w:rsidRPr="00D75049"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227D36EA" w14:textId="59ADD06F" w:rsidR="00851A86" w:rsidRPr="00851A86" w:rsidRDefault="57A9F7B3" w:rsidP="38B3EA0C">
      <w:pPr>
        <w:spacing w:after="0" w:line="240" w:lineRule="auto"/>
        <w:textAlignment w:val="baseline"/>
        <w:rPr>
          <w:rFonts w:eastAsiaTheme="minorEastAsia"/>
          <w:sz w:val="26"/>
          <w:szCs w:val="26"/>
        </w:rPr>
      </w:pPr>
      <w:r w:rsidRPr="38B3EA0C">
        <w:rPr>
          <w:rFonts w:eastAsiaTheme="minorEastAsia"/>
          <w:sz w:val="26"/>
          <w:szCs w:val="26"/>
        </w:rPr>
        <w:t>Final selection authority resides with CDP’s senior level official. Final award decisions will be influenced by whether the application meets the Department of State’s programmatic goals and objectives, how it supports the Department’s overarching foreign policy priorities</w:t>
      </w:r>
      <w:r w:rsidR="1694A50F" w:rsidRPr="38B3EA0C">
        <w:rPr>
          <w:rFonts w:eastAsiaTheme="minorEastAsia"/>
          <w:sz w:val="26"/>
          <w:szCs w:val="26"/>
        </w:rPr>
        <w:t xml:space="preserve">. </w:t>
      </w:r>
    </w:p>
    <w:p w14:paraId="26D6DAF6" w14:textId="03F212C6" w:rsidR="00851A86" w:rsidRPr="00851A86" w:rsidRDefault="2706F84A" w:rsidP="71D1B717">
      <w:pPr>
        <w:spacing w:after="0" w:line="240" w:lineRule="auto"/>
        <w:textAlignment w:val="baseline"/>
        <w:rPr>
          <w:rFonts w:eastAsiaTheme="minorEastAsia"/>
          <w:sz w:val="26"/>
          <w:szCs w:val="26"/>
        </w:rPr>
      </w:pPr>
      <w:r w:rsidRPr="71D1B717">
        <w:rPr>
          <w:rFonts w:eastAsiaTheme="minorEastAsia"/>
          <w:sz w:val="26"/>
          <w:szCs w:val="26"/>
        </w:rPr>
        <w:t xml:space="preserve"> </w:t>
      </w:r>
    </w:p>
    <w:p w14:paraId="1B9ADD85" w14:textId="2AC2DE59" w:rsidR="00851A86" w:rsidRPr="00851A86" w:rsidRDefault="00851A86" w:rsidP="4D5ED868">
      <w:pPr>
        <w:spacing w:after="0" w:line="240" w:lineRule="auto"/>
        <w:textAlignment w:val="baseline"/>
        <w:rPr>
          <w:rFonts w:eastAsiaTheme="minorEastAsia"/>
          <w:sz w:val="26"/>
          <w:szCs w:val="26"/>
        </w:rPr>
      </w:pPr>
      <w:r w:rsidRPr="4D5ED868">
        <w:rPr>
          <w:rFonts w:eastAsiaTheme="minorEastAsia"/>
          <w:color w:val="2F5496" w:themeColor="accent1" w:themeShade="BF"/>
          <w:sz w:val="26"/>
          <w:szCs w:val="26"/>
        </w:rPr>
        <w:t>E3. Responsibility/Qualification Information in SAM.gov (formerly, FAPIIS)</w:t>
      </w:r>
      <w:r w:rsidR="46D323F8" w:rsidRPr="4D5ED868">
        <w:rPr>
          <w:rFonts w:eastAsiaTheme="minorEastAsia"/>
          <w:color w:val="2F5496" w:themeColor="accent1" w:themeShade="BF"/>
          <w:sz w:val="26"/>
          <w:szCs w:val="26"/>
        </w:rPr>
        <w:t xml:space="preserve"> </w:t>
      </w:r>
    </w:p>
    <w:p w14:paraId="6510C129" w14:textId="77777777" w:rsidR="008120E5" w:rsidRDefault="008120E5" w:rsidP="38B3EA0C">
      <w:pPr>
        <w:shd w:val="clear" w:color="auto" w:fill="FFFFFF" w:themeFill="background1"/>
        <w:spacing w:after="0" w:line="240" w:lineRule="auto"/>
        <w:textAlignment w:val="baseline"/>
        <w:rPr>
          <w:rFonts w:eastAsiaTheme="minorEastAsia"/>
          <w:sz w:val="26"/>
          <w:szCs w:val="26"/>
        </w:rPr>
      </w:pPr>
    </w:p>
    <w:p w14:paraId="1F30FC1A" w14:textId="199F805F" w:rsidR="00851A86" w:rsidRPr="008120E5" w:rsidRDefault="00851A86" w:rsidP="4D5ED868">
      <w:pPr>
        <w:shd w:val="clear" w:color="auto" w:fill="FFFFFF" w:themeFill="background1"/>
        <w:spacing w:after="0" w:line="240" w:lineRule="auto"/>
        <w:textAlignment w:val="baseline"/>
        <w:rPr>
          <w:rFonts w:eastAsiaTheme="minorEastAsia"/>
          <w:sz w:val="26"/>
          <w:szCs w:val="26"/>
        </w:rPr>
      </w:pPr>
      <w:r w:rsidRPr="4D5ED868">
        <w:rPr>
          <w:rFonts w:eastAsiaTheme="minorEastAsia"/>
          <w:sz w:val="26"/>
          <w:szCs w:val="26"/>
        </w:rPr>
        <w:t>For any federal award under a notice of funding opportunity, if the federal awarding agency anticipates that the total federal share will be greater than the simplified acquisition threshold over the period of performance (see §200.01 Simplified Acquisition Threshold), this section must also inform applicants that:</w:t>
      </w:r>
      <w:r w:rsidR="46D323F8" w:rsidRPr="4D5ED868">
        <w:rPr>
          <w:rFonts w:eastAsiaTheme="minorEastAsia"/>
          <w:sz w:val="26"/>
          <w:szCs w:val="26"/>
        </w:rPr>
        <w:t xml:space="preserve"> </w:t>
      </w:r>
    </w:p>
    <w:p w14:paraId="3544418B" w14:textId="72FCF7B8" w:rsidR="00851A86" w:rsidRPr="008120E5" w:rsidRDefault="00851A86" w:rsidP="71D1B717">
      <w:pPr>
        <w:numPr>
          <w:ilvl w:val="0"/>
          <w:numId w:val="43"/>
        </w:numPr>
        <w:spacing w:after="0" w:line="240" w:lineRule="auto"/>
        <w:ind w:left="360" w:firstLine="0"/>
        <w:textAlignment w:val="baseline"/>
        <w:rPr>
          <w:rFonts w:eastAsiaTheme="minorEastAsia"/>
          <w:sz w:val="26"/>
          <w:szCs w:val="26"/>
        </w:rPr>
      </w:pPr>
      <w:r w:rsidRPr="71D1B717">
        <w:rPr>
          <w:rFonts w:eastAsiaTheme="minorEastAsia"/>
          <w:sz w:val="26"/>
          <w:szCs w:val="26"/>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SAM.gov (see 41 U.S.C. 2313);</w:t>
      </w:r>
      <w:r w:rsidR="46D323F8" w:rsidRPr="71D1B717">
        <w:rPr>
          <w:rFonts w:eastAsiaTheme="minorEastAsia"/>
          <w:sz w:val="26"/>
          <w:szCs w:val="26"/>
        </w:rPr>
        <w:t xml:space="preserve"> </w:t>
      </w:r>
    </w:p>
    <w:p w14:paraId="16935202" w14:textId="5A9B0569" w:rsidR="00851A86" w:rsidRPr="008120E5" w:rsidRDefault="00851A86" w:rsidP="4D5ED868">
      <w:pPr>
        <w:numPr>
          <w:ilvl w:val="0"/>
          <w:numId w:val="44"/>
        </w:numPr>
        <w:spacing w:after="0" w:line="240" w:lineRule="auto"/>
        <w:ind w:left="360" w:firstLine="0"/>
        <w:textAlignment w:val="baseline"/>
        <w:rPr>
          <w:rFonts w:eastAsiaTheme="minorEastAsia"/>
          <w:sz w:val="26"/>
          <w:szCs w:val="26"/>
        </w:rPr>
      </w:pPr>
      <w:r w:rsidRPr="4D5ED868">
        <w:rPr>
          <w:rFonts w:eastAsiaTheme="minorEastAsia"/>
          <w:sz w:val="26"/>
          <w:szCs w:val="26"/>
        </w:rPr>
        <w:t xml:space="preserve">The applicant, at its option, may review </w:t>
      </w:r>
      <w:r w:rsidRPr="4D5ED868">
        <w:rPr>
          <w:rFonts w:eastAsiaTheme="minorEastAsia"/>
          <w:color w:val="000000" w:themeColor="text1"/>
          <w:sz w:val="26"/>
          <w:szCs w:val="26"/>
        </w:rPr>
        <w:t>and comment on any information about itself that a federal awarding agency previously entered. Currently, federal agencies create integrity records in the integrity module of the Contractor Performance Assessment and Reporting System (CPARS) and these records are visible as responsibility/qualification records in SAM.gov;</w:t>
      </w:r>
      <w:r w:rsidR="46D323F8" w:rsidRPr="4D5ED868">
        <w:rPr>
          <w:rFonts w:eastAsiaTheme="minorEastAsia"/>
          <w:color w:val="000000" w:themeColor="text1"/>
          <w:sz w:val="26"/>
          <w:szCs w:val="26"/>
        </w:rPr>
        <w:t xml:space="preserve"> </w:t>
      </w:r>
    </w:p>
    <w:p w14:paraId="2CBDC868" w14:textId="289265C8" w:rsidR="00851A86" w:rsidRPr="008120E5" w:rsidRDefault="00851A86" w:rsidP="4D5ED868">
      <w:pPr>
        <w:numPr>
          <w:ilvl w:val="0"/>
          <w:numId w:val="45"/>
        </w:numPr>
        <w:spacing w:after="0" w:line="240" w:lineRule="auto"/>
        <w:ind w:left="360" w:firstLine="0"/>
        <w:textAlignment w:val="baseline"/>
        <w:rPr>
          <w:rFonts w:eastAsiaTheme="minorEastAsia"/>
          <w:sz w:val="26"/>
          <w:szCs w:val="26"/>
        </w:rPr>
      </w:pPr>
      <w:r w:rsidRPr="4D5ED868">
        <w:rPr>
          <w:rFonts w:eastAsiaTheme="minorEastAsia"/>
          <w:sz w:val="26"/>
          <w:szCs w:val="26"/>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 Federal awarding agency review of risk posed by applicants.</w:t>
      </w:r>
      <w:r w:rsidR="46D323F8" w:rsidRPr="4D5ED868">
        <w:rPr>
          <w:rFonts w:eastAsiaTheme="minorEastAsia"/>
          <w:sz w:val="26"/>
          <w:szCs w:val="26"/>
        </w:rPr>
        <w:t xml:space="preserve"> </w:t>
      </w:r>
    </w:p>
    <w:p w14:paraId="07BE01AC" w14:textId="77777777" w:rsidR="00851A86" w:rsidRPr="00851A86" w:rsidRDefault="00851A86" w:rsidP="38B3EA0C">
      <w:pPr>
        <w:spacing w:after="0" w:line="240" w:lineRule="auto"/>
        <w:textAlignment w:val="baseline"/>
        <w:rPr>
          <w:rFonts w:eastAsiaTheme="minorEastAsia"/>
          <w:sz w:val="26"/>
          <w:szCs w:val="26"/>
        </w:rPr>
      </w:pPr>
      <w:r w:rsidRPr="38B3EA0C">
        <w:rPr>
          <w:rFonts w:eastAsiaTheme="minorEastAsia"/>
          <w:color w:val="2F5496" w:themeColor="accent1" w:themeShade="BF"/>
          <w:sz w:val="26"/>
          <w:szCs w:val="26"/>
        </w:rPr>
        <w:t> </w:t>
      </w:r>
    </w:p>
    <w:p w14:paraId="1F52C654" w14:textId="2EBC71CF" w:rsidR="00851A86" w:rsidRPr="00B42AF9" w:rsidRDefault="00851A86" w:rsidP="4D5ED868">
      <w:pPr>
        <w:spacing w:after="0" w:line="240" w:lineRule="auto"/>
        <w:textAlignment w:val="baseline"/>
        <w:rPr>
          <w:rFonts w:eastAsiaTheme="minorEastAsia"/>
          <w:sz w:val="26"/>
          <w:szCs w:val="26"/>
        </w:rPr>
      </w:pPr>
      <w:r w:rsidRPr="4D5ED868">
        <w:rPr>
          <w:rFonts w:eastAsiaTheme="minorEastAsia"/>
          <w:color w:val="2F5496" w:themeColor="accent1" w:themeShade="BF"/>
          <w:sz w:val="26"/>
          <w:szCs w:val="26"/>
        </w:rPr>
        <w:lastRenderedPageBreak/>
        <w:t>Section F: Federal Award Administration Information</w:t>
      </w:r>
      <w:r w:rsidR="46D323F8" w:rsidRPr="4D5ED868">
        <w:rPr>
          <w:rFonts w:eastAsiaTheme="minorEastAsia"/>
          <w:color w:val="2F5496" w:themeColor="accent1" w:themeShade="BF"/>
          <w:sz w:val="26"/>
          <w:szCs w:val="26"/>
        </w:rPr>
        <w:t xml:space="preserve"> </w:t>
      </w:r>
    </w:p>
    <w:p w14:paraId="458F49C0" w14:textId="0AEEBDF8" w:rsidR="00851A86" w:rsidRPr="00B42AF9" w:rsidRDefault="2706F84A"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 xml:space="preserve"> </w:t>
      </w:r>
    </w:p>
    <w:p w14:paraId="250D1E4C" w14:textId="70836AA2" w:rsidR="00851A86" w:rsidRPr="00B42AF9" w:rsidRDefault="00851A86" w:rsidP="4272AB08">
      <w:pPr>
        <w:spacing w:after="0" w:line="240" w:lineRule="auto"/>
        <w:textAlignment w:val="baseline"/>
        <w:rPr>
          <w:rFonts w:eastAsiaTheme="minorEastAsia"/>
          <w:color w:val="2F5496" w:themeColor="accent1" w:themeShade="BF"/>
          <w:sz w:val="26"/>
          <w:szCs w:val="26"/>
        </w:rPr>
      </w:pPr>
      <w:r w:rsidRPr="4272AB08">
        <w:rPr>
          <w:rFonts w:eastAsiaTheme="minorEastAsia"/>
          <w:color w:val="2F5496" w:themeColor="accent1" w:themeShade="BF"/>
          <w:sz w:val="26"/>
          <w:szCs w:val="26"/>
        </w:rPr>
        <w:t>F1. Federal Award Notices</w:t>
      </w:r>
      <w:r w:rsidR="46D323F8" w:rsidRPr="4272AB08">
        <w:rPr>
          <w:rFonts w:eastAsiaTheme="minorEastAsia"/>
          <w:color w:val="2F5496" w:themeColor="accent1" w:themeShade="BF"/>
          <w:sz w:val="26"/>
          <w:szCs w:val="26"/>
        </w:rPr>
        <w:t xml:space="preserve"> </w:t>
      </w:r>
      <w:r>
        <w:br/>
      </w:r>
    </w:p>
    <w:p w14:paraId="03501165" w14:textId="303C546A" w:rsidR="00851A86" w:rsidRPr="00B42AF9" w:rsidRDefault="00851A86" w:rsidP="71D1B717">
      <w:pPr>
        <w:spacing w:after="0" w:line="240" w:lineRule="auto"/>
        <w:ind w:right="-180"/>
        <w:textAlignment w:val="baseline"/>
        <w:rPr>
          <w:rFonts w:eastAsiaTheme="minorEastAsia"/>
          <w:sz w:val="26"/>
          <w:szCs w:val="26"/>
        </w:rPr>
      </w:pPr>
      <w:r w:rsidRPr="71D1B717">
        <w:rPr>
          <w:rFonts w:eastAsiaTheme="minorEastAsia"/>
          <w:sz w:val="26"/>
          <w:szCs w:val="26"/>
        </w:rPr>
        <w:t xml:space="preserve">The Bureau of Cyberspace and Digital Policy (CDP) will provide a separate notification to applicants on the result of their applications. Successful applicants will receive a letter electronically via email including a request for the applicant respond to panel conditions and recommendations. This notification is </w:t>
      </w:r>
      <w:r w:rsidRPr="71D1B717">
        <w:rPr>
          <w:rFonts w:eastAsiaTheme="minorEastAsia"/>
          <w:b/>
          <w:bCs/>
          <w:sz w:val="26"/>
          <w:szCs w:val="26"/>
        </w:rPr>
        <w:t xml:space="preserve">not </w:t>
      </w:r>
      <w:r w:rsidRPr="71D1B717">
        <w:rPr>
          <w:rFonts w:eastAsiaTheme="minorEastAsia"/>
          <w:sz w:val="26"/>
          <w:szCs w:val="26"/>
        </w:rPr>
        <w:t>an authorization to begin activities and does not constitute formal approval or a funding commitment.</w:t>
      </w:r>
      <w:r w:rsidR="46D323F8" w:rsidRPr="71D1B717">
        <w:rPr>
          <w:rFonts w:eastAsiaTheme="minorEastAsia"/>
          <w:sz w:val="26"/>
          <w:szCs w:val="26"/>
        </w:rPr>
        <w:t xml:space="preserve"> </w:t>
      </w:r>
    </w:p>
    <w:p w14:paraId="31B8039E" w14:textId="34608415" w:rsidR="00851A86" w:rsidRPr="00B42AF9" w:rsidRDefault="2706F84A" w:rsidP="71D1B717">
      <w:pPr>
        <w:spacing w:after="0" w:line="240" w:lineRule="auto"/>
        <w:ind w:right="-180"/>
        <w:textAlignment w:val="baseline"/>
        <w:rPr>
          <w:rFonts w:eastAsiaTheme="minorEastAsia"/>
          <w:sz w:val="26"/>
          <w:szCs w:val="26"/>
        </w:rPr>
      </w:pPr>
      <w:r w:rsidRPr="71D1B717">
        <w:rPr>
          <w:rFonts w:eastAsiaTheme="minorEastAsia"/>
          <w:sz w:val="26"/>
          <w:szCs w:val="26"/>
        </w:rPr>
        <w:t xml:space="preserve"> </w:t>
      </w:r>
    </w:p>
    <w:p w14:paraId="7B6F9984" w14:textId="3349C48D" w:rsidR="00851A86" w:rsidRPr="00B42AF9" w:rsidRDefault="00851A86" w:rsidP="4D5ED868">
      <w:pPr>
        <w:spacing w:after="0" w:line="240" w:lineRule="auto"/>
        <w:textAlignment w:val="baseline"/>
        <w:rPr>
          <w:rFonts w:eastAsiaTheme="minorEastAsia"/>
          <w:sz w:val="26"/>
          <w:szCs w:val="26"/>
        </w:rPr>
      </w:pPr>
      <w:r w:rsidRPr="4D5ED868">
        <w:rPr>
          <w:rFonts w:eastAsiaTheme="minorEastAsia"/>
          <w:sz w:val="26"/>
          <w:szCs w:val="26"/>
        </w:rPr>
        <w:t>Final approval is contingent on the applicant successfully responding to the merit review panel’s conditions and recommendations; being registered in required systems; and providing any additional completed documentation requested by CDP or the Grants Officer. Final approval is also contingent on Congressional Notification requirements being met and final review and approval by the Department’s warranted Grants Officer.</w:t>
      </w:r>
      <w:r w:rsidR="46D323F8" w:rsidRPr="4D5ED868">
        <w:rPr>
          <w:rFonts w:eastAsiaTheme="minorEastAsia"/>
          <w:sz w:val="26"/>
          <w:szCs w:val="26"/>
        </w:rPr>
        <w:t xml:space="preserve"> </w:t>
      </w:r>
    </w:p>
    <w:p w14:paraId="03615AFD" w14:textId="18697A8C" w:rsidR="00851A86" w:rsidRPr="00B42AF9"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48EC3D1A" w14:textId="7C0662B7" w:rsidR="00851A86" w:rsidRPr="00B42AF9" w:rsidRDefault="00851A86" w:rsidP="4D5ED868">
      <w:pPr>
        <w:spacing w:after="0" w:line="240" w:lineRule="auto"/>
        <w:textAlignment w:val="baseline"/>
        <w:rPr>
          <w:rFonts w:eastAsiaTheme="minorEastAsia"/>
          <w:sz w:val="26"/>
          <w:szCs w:val="26"/>
        </w:rPr>
      </w:pPr>
      <w:r w:rsidRPr="4D5ED868">
        <w:rPr>
          <w:rFonts w:eastAsiaTheme="minorEastAsia"/>
          <w:sz w:val="26"/>
          <w:szCs w:val="26"/>
        </w:rPr>
        <w:t>The Notice of Award signed by the Department’s warranted Grants Officers is the sole authorizing document. The recipient may only start incurring project expenses beginning on the start date shown on the grant award document signed by the Grants Officer. If awarded, the Notice of Award will be provided to the applicant’s designated Authorizing Official via MyGrants to be electronically counter signed in the system.</w:t>
      </w:r>
      <w:r w:rsidR="46D323F8" w:rsidRPr="4D5ED868">
        <w:rPr>
          <w:rFonts w:eastAsiaTheme="minorEastAsia"/>
          <w:sz w:val="26"/>
          <w:szCs w:val="26"/>
        </w:rPr>
        <w:t xml:space="preserve"> </w:t>
      </w:r>
    </w:p>
    <w:p w14:paraId="29F0FA32" w14:textId="495B88B8" w:rsidR="00851A86" w:rsidRPr="00B42AF9"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1CBB0B49" w14:textId="59327A9D" w:rsidR="00851A86" w:rsidRPr="00B42AF9" w:rsidRDefault="00851A86" w:rsidP="4D5ED868">
      <w:pPr>
        <w:spacing w:after="0" w:line="240" w:lineRule="auto"/>
        <w:textAlignment w:val="baseline"/>
        <w:rPr>
          <w:rFonts w:eastAsiaTheme="minorEastAsia"/>
          <w:sz w:val="26"/>
          <w:szCs w:val="26"/>
        </w:rPr>
      </w:pPr>
      <w:r w:rsidRPr="4D5ED868">
        <w:rPr>
          <w:rFonts w:eastAsiaTheme="minorEastAsia"/>
          <w:sz w:val="26"/>
          <w:szCs w:val="26"/>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0">
        <w:r w:rsidRPr="4D5ED868">
          <w:rPr>
            <w:rFonts w:eastAsiaTheme="minorEastAsia"/>
            <w:color w:val="0000FF"/>
            <w:sz w:val="26"/>
            <w:szCs w:val="26"/>
            <w:u w:val="single"/>
          </w:rPr>
          <w:t>https://pms.psc.gov/</w:t>
        </w:r>
      </w:hyperlink>
      <w:r w:rsidRPr="4D5ED868">
        <w:rPr>
          <w:rFonts w:eastAsiaTheme="minorEastAsia"/>
          <w:sz w:val="26"/>
          <w:szCs w:val="26"/>
        </w:rPr>
        <w:t>.</w:t>
      </w:r>
      <w:r w:rsidR="46D323F8" w:rsidRPr="4D5ED868">
        <w:rPr>
          <w:rFonts w:eastAsiaTheme="minorEastAsia"/>
          <w:sz w:val="26"/>
          <w:szCs w:val="26"/>
        </w:rPr>
        <w:t xml:space="preserve"> </w:t>
      </w:r>
    </w:p>
    <w:p w14:paraId="4EACAF0F" w14:textId="4657468D" w:rsidR="00851A86" w:rsidRPr="00B42AF9" w:rsidRDefault="46D323F8" w:rsidP="4D5ED868">
      <w:pPr>
        <w:spacing w:after="0" w:line="240" w:lineRule="auto"/>
        <w:textAlignment w:val="baseline"/>
        <w:rPr>
          <w:rFonts w:eastAsiaTheme="minorEastAsia"/>
          <w:sz w:val="26"/>
          <w:szCs w:val="26"/>
        </w:rPr>
      </w:pPr>
      <w:r w:rsidRPr="4D5ED868">
        <w:rPr>
          <w:rFonts w:eastAsiaTheme="minorEastAsia"/>
          <w:color w:val="FF0000"/>
          <w:sz w:val="26"/>
          <w:szCs w:val="26"/>
        </w:rPr>
        <w:t xml:space="preserve"> </w:t>
      </w:r>
    </w:p>
    <w:p w14:paraId="51C4AD7D" w14:textId="2C191F71" w:rsidR="00851A86" w:rsidRPr="00B42AF9" w:rsidRDefault="00851A86" w:rsidP="4D5ED868">
      <w:pPr>
        <w:spacing w:after="0" w:line="240" w:lineRule="auto"/>
        <w:textAlignment w:val="baseline"/>
        <w:rPr>
          <w:rFonts w:eastAsiaTheme="minorEastAsia"/>
          <w:sz w:val="26"/>
          <w:szCs w:val="26"/>
        </w:rPr>
      </w:pPr>
      <w:r w:rsidRPr="4D5ED868">
        <w:rPr>
          <w:rFonts w:eastAsiaTheme="minorEastAsia"/>
          <w:sz w:val="26"/>
          <w:szCs w:val="26"/>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r w:rsidR="46D323F8" w:rsidRPr="4D5ED868">
        <w:rPr>
          <w:rFonts w:eastAsiaTheme="minorEastAsia"/>
          <w:sz w:val="26"/>
          <w:szCs w:val="26"/>
        </w:rPr>
        <w:t xml:space="preserve"> </w:t>
      </w:r>
    </w:p>
    <w:p w14:paraId="0140627D" w14:textId="0B2689BC" w:rsidR="00851A86" w:rsidRPr="00B42AF9"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1E0F133A" w14:textId="385759EC" w:rsidR="00851A86" w:rsidRPr="00B42AF9" w:rsidRDefault="00851A86" w:rsidP="4272AB08">
      <w:pPr>
        <w:spacing w:after="0" w:line="240" w:lineRule="auto"/>
        <w:textAlignment w:val="baseline"/>
        <w:rPr>
          <w:rFonts w:eastAsiaTheme="minorEastAsia"/>
          <w:color w:val="2F5496" w:themeColor="accent1" w:themeShade="BF"/>
          <w:sz w:val="26"/>
          <w:szCs w:val="26"/>
        </w:rPr>
      </w:pPr>
      <w:r w:rsidRPr="4272AB08">
        <w:rPr>
          <w:rFonts w:eastAsiaTheme="minorEastAsia"/>
          <w:color w:val="2F5496" w:themeColor="accent1" w:themeShade="BF"/>
          <w:sz w:val="26"/>
          <w:szCs w:val="26"/>
        </w:rPr>
        <w:t>F2. Administrative, National Policy and Legal Requirements</w:t>
      </w:r>
      <w:r w:rsidR="46D323F8" w:rsidRPr="4272AB08">
        <w:rPr>
          <w:rFonts w:eastAsiaTheme="minorEastAsia"/>
          <w:color w:val="2F5496" w:themeColor="accent1" w:themeShade="BF"/>
          <w:sz w:val="26"/>
          <w:szCs w:val="26"/>
        </w:rPr>
        <w:t xml:space="preserve"> </w:t>
      </w:r>
      <w:r>
        <w:br/>
      </w:r>
    </w:p>
    <w:p w14:paraId="43616C4A" w14:textId="4BB57036" w:rsidR="00851A86" w:rsidRPr="00B42AF9" w:rsidRDefault="00851A86" w:rsidP="71D1B717">
      <w:pPr>
        <w:spacing w:after="0" w:line="240" w:lineRule="auto"/>
        <w:textAlignment w:val="baseline"/>
        <w:rPr>
          <w:rFonts w:eastAsiaTheme="minorEastAsia"/>
          <w:sz w:val="26"/>
          <w:szCs w:val="26"/>
        </w:rPr>
      </w:pPr>
      <w:r w:rsidRPr="71D1B717">
        <w:rPr>
          <w:rFonts w:eastAsiaTheme="minorEastAsia"/>
          <w:sz w:val="26"/>
          <w:szCs w:val="26"/>
        </w:rPr>
        <w:t>Legal restrictions on foreign assistance are regularly updated. CDP requires all recipients of foreign assistance funding to comply with all applicable Department and federal laws and regulations, including but not limited to the following:</w:t>
      </w:r>
      <w:r w:rsidR="46D323F8" w:rsidRPr="71D1B717">
        <w:rPr>
          <w:rFonts w:eastAsiaTheme="minorEastAsia"/>
          <w:sz w:val="26"/>
          <w:szCs w:val="26"/>
        </w:rPr>
        <w:t xml:space="preserve"> </w:t>
      </w:r>
    </w:p>
    <w:p w14:paraId="0B843E85" w14:textId="77777777" w:rsidR="00851A86" w:rsidRPr="00B42AF9" w:rsidRDefault="00851A86" w:rsidP="38B3EA0C">
      <w:pPr>
        <w:spacing w:after="0" w:line="240" w:lineRule="auto"/>
        <w:textAlignment w:val="baseline"/>
        <w:rPr>
          <w:rFonts w:eastAsiaTheme="minorEastAsia"/>
          <w:sz w:val="26"/>
          <w:szCs w:val="26"/>
        </w:rPr>
      </w:pPr>
      <w:r w:rsidRPr="38B3EA0C">
        <w:rPr>
          <w:rFonts w:eastAsiaTheme="minorEastAsia"/>
          <w:sz w:val="26"/>
          <w:szCs w:val="26"/>
        </w:rPr>
        <w:t> </w:t>
      </w:r>
    </w:p>
    <w:p w14:paraId="6B5F3833" w14:textId="259DDC16" w:rsidR="00851A86" w:rsidRPr="00B42AF9" w:rsidRDefault="00851A86" w:rsidP="71D1B717">
      <w:pPr>
        <w:spacing w:after="0" w:line="240" w:lineRule="auto"/>
        <w:textAlignment w:val="baseline"/>
        <w:rPr>
          <w:rFonts w:eastAsiaTheme="minorEastAsia"/>
          <w:sz w:val="26"/>
          <w:szCs w:val="26"/>
        </w:rPr>
      </w:pPr>
      <w:r w:rsidRPr="71D1B717">
        <w:rPr>
          <w:rFonts w:eastAsiaTheme="minorEastAsia"/>
          <w:sz w:val="26"/>
          <w:szCs w:val="26"/>
        </w:rPr>
        <w:lastRenderedPageBreak/>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31">
        <w:r w:rsidRPr="71D1B717">
          <w:rPr>
            <w:rFonts w:eastAsiaTheme="minorEastAsia"/>
            <w:color w:val="0000FF"/>
            <w:sz w:val="26"/>
            <w:szCs w:val="26"/>
            <w:u w:val="single"/>
          </w:rPr>
          <w:t>https://www.state.gov/about-us-office-of-the-procurement-executive/</w:t>
        </w:r>
      </w:hyperlink>
      <w:r w:rsidRPr="71D1B717">
        <w:rPr>
          <w:rFonts w:eastAsiaTheme="minorEastAsia"/>
          <w:sz w:val="26"/>
          <w:szCs w:val="26"/>
        </w:rPr>
        <w:t>.</w:t>
      </w:r>
      <w:r w:rsidR="2706F84A" w:rsidRPr="71D1B717">
        <w:rPr>
          <w:rFonts w:eastAsiaTheme="minorEastAsia"/>
          <w:sz w:val="26"/>
          <w:szCs w:val="26"/>
        </w:rPr>
        <w:t xml:space="preserve"> </w:t>
      </w:r>
    </w:p>
    <w:p w14:paraId="3EFBEC19" w14:textId="56618E3F" w:rsidR="00851A86" w:rsidRPr="00B42AF9" w:rsidRDefault="46D323F8" w:rsidP="4D5ED868">
      <w:pPr>
        <w:shd w:val="clear" w:color="auto" w:fill="FFFFFF" w:themeFill="background1"/>
        <w:spacing w:after="0" w:line="240" w:lineRule="auto"/>
        <w:textAlignment w:val="baseline"/>
        <w:rPr>
          <w:rFonts w:eastAsiaTheme="minorEastAsia"/>
          <w:sz w:val="26"/>
          <w:szCs w:val="26"/>
        </w:rPr>
      </w:pPr>
      <w:r w:rsidRPr="4D5ED868">
        <w:rPr>
          <w:rFonts w:eastAsiaTheme="minorEastAsia"/>
          <w:sz w:val="26"/>
          <w:szCs w:val="26"/>
        </w:rPr>
        <w:t xml:space="preserve"> </w:t>
      </w:r>
    </w:p>
    <w:p w14:paraId="619D4064" w14:textId="1BBE48EB" w:rsidR="00851A86" w:rsidRPr="00B42AF9" w:rsidRDefault="00851A86" w:rsidP="71D1B717">
      <w:pPr>
        <w:shd w:val="clear" w:color="auto" w:fill="FFFFFF" w:themeFill="background1"/>
        <w:spacing w:after="0" w:line="240" w:lineRule="auto"/>
        <w:textAlignment w:val="baseline"/>
        <w:rPr>
          <w:rFonts w:eastAsiaTheme="minorEastAsia"/>
          <w:sz w:val="26"/>
          <w:szCs w:val="26"/>
        </w:rPr>
      </w:pPr>
      <w:r w:rsidRPr="71D1B717">
        <w:rPr>
          <w:rFonts w:eastAsiaTheme="minorEastAsia"/>
          <w:sz w:val="26"/>
          <w:szCs w:val="26"/>
        </w:rPr>
        <w:t>Before submitting an application, applicants should review all the terms and conditions and required certifications which will apply to this award, to ensure that they will be able to comply.</w:t>
      </w:r>
      <w:r w:rsidR="46D323F8" w:rsidRPr="71D1B717">
        <w:rPr>
          <w:rFonts w:eastAsiaTheme="minorEastAsia"/>
          <w:sz w:val="26"/>
          <w:szCs w:val="26"/>
        </w:rPr>
        <w:t xml:space="preserve"> </w:t>
      </w:r>
      <w:r w:rsidRPr="71D1B717">
        <w:rPr>
          <w:rFonts w:eastAsiaTheme="minorEastAsia"/>
          <w:sz w:val="26"/>
          <w:szCs w:val="26"/>
        </w:rPr>
        <w:t>These include:</w:t>
      </w:r>
      <w:r w:rsidR="46D323F8" w:rsidRPr="71D1B717">
        <w:rPr>
          <w:rFonts w:eastAsiaTheme="minorEastAsia"/>
          <w:sz w:val="26"/>
          <w:szCs w:val="26"/>
        </w:rPr>
        <w:t xml:space="preserve"> </w:t>
      </w:r>
    </w:p>
    <w:p w14:paraId="68BC16D7" w14:textId="311CC11F" w:rsidR="00851A86" w:rsidRPr="00B42AF9" w:rsidRDefault="2706F84A" w:rsidP="71D1B717">
      <w:pPr>
        <w:shd w:val="clear" w:color="auto" w:fill="FFFFFF" w:themeFill="background1"/>
        <w:spacing w:after="0" w:line="240" w:lineRule="auto"/>
        <w:textAlignment w:val="baseline"/>
        <w:rPr>
          <w:rFonts w:eastAsiaTheme="minorEastAsia"/>
          <w:sz w:val="26"/>
          <w:szCs w:val="26"/>
        </w:rPr>
      </w:pPr>
      <w:r w:rsidRPr="71D1B717">
        <w:rPr>
          <w:rFonts w:eastAsiaTheme="minorEastAsia"/>
          <w:sz w:val="26"/>
          <w:szCs w:val="26"/>
        </w:rPr>
        <w:t xml:space="preserve"> </w:t>
      </w:r>
    </w:p>
    <w:p w14:paraId="12C52022" w14:textId="74E517BC" w:rsidR="00851A86" w:rsidRPr="00B42AF9" w:rsidRDefault="00000000" w:rsidP="71D1B717">
      <w:pPr>
        <w:numPr>
          <w:ilvl w:val="0"/>
          <w:numId w:val="46"/>
        </w:numPr>
        <w:shd w:val="clear" w:color="auto" w:fill="FFFFFF" w:themeFill="background1"/>
        <w:spacing w:after="0" w:line="240" w:lineRule="auto"/>
        <w:ind w:left="360" w:firstLine="0"/>
        <w:textAlignment w:val="baseline"/>
        <w:rPr>
          <w:rFonts w:eastAsiaTheme="minorEastAsia"/>
          <w:color w:val="0000FF"/>
          <w:sz w:val="26"/>
          <w:szCs w:val="26"/>
        </w:rPr>
      </w:pPr>
      <w:hyperlink r:id="rId32">
        <w:r w:rsidR="00851A86" w:rsidRPr="71D1B717">
          <w:rPr>
            <w:rFonts w:eastAsiaTheme="minorEastAsia"/>
            <w:color w:val="0000FF"/>
            <w:sz w:val="26"/>
            <w:szCs w:val="26"/>
            <w:u w:val="single"/>
          </w:rPr>
          <w:t>2 CFR 25 – UNIVERSAL IDENTIFIER AND SYSTEM FOR AWARD</w:t>
        </w:r>
        <w:r w:rsidR="46D323F8" w:rsidRPr="71D1B717">
          <w:rPr>
            <w:rFonts w:eastAsiaTheme="minorEastAsia"/>
            <w:color w:val="0000FF"/>
            <w:sz w:val="26"/>
            <w:szCs w:val="26"/>
            <w:u w:val="single"/>
          </w:rPr>
          <w:t xml:space="preserve"> </w:t>
        </w:r>
      </w:hyperlink>
      <w:r w:rsidR="00851A86" w:rsidRPr="71D1B717">
        <w:rPr>
          <w:rFonts w:eastAsiaTheme="minorEastAsia"/>
          <w:color w:val="0000FF"/>
          <w:sz w:val="26"/>
          <w:szCs w:val="26"/>
          <w:u w:val="single"/>
        </w:rPr>
        <w:t>MANAGEMENT</w:t>
      </w:r>
      <w:r w:rsidR="2706F84A" w:rsidRPr="71D1B717">
        <w:rPr>
          <w:rFonts w:eastAsiaTheme="minorEastAsia"/>
          <w:color w:val="0000FF"/>
          <w:sz w:val="26"/>
          <w:szCs w:val="26"/>
        </w:rPr>
        <w:t xml:space="preserve"> </w:t>
      </w:r>
    </w:p>
    <w:p w14:paraId="2F6E6CA7" w14:textId="09A76799" w:rsidR="00851A86" w:rsidRPr="00B42AF9" w:rsidRDefault="00000000" w:rsidP="71D1B717">
      <w:pPr>
        <w:numPr>
          <w:ilvl w:val="0"/>
          <w:numId w:val="46"/>
        </w:numPr>
        <w:shd w:val="clear" w:color="auto" w:fill="FFFFFF" w:themeFill="background1"/>
        <w:spacing w:after="0" w:line="240" w:lineRule="auto"/>
        <w:ind w:left="360" w:firstLine="0"/>
        <w:textAlignment w:val="baseline"/>
        <w:rPr>
          <w:rFonts w:eastAsiaTheme="minorEastAsia"/>
          <w:color w:val="0000FF"/>
          <w:sz w:val="26"/>
          <w:szCs w:val="26"/>
        </w:rPr>
      </w:pPr>
      <w:hyperlink r:id="rId33">
        <w:r w:rsidR="00851A86" w:rsidRPr="71D1B717">
          <w:rPr>
            <w:rFonts w:eastAsiaTheme="minorEastAsia"/>
            <w:color w:val="0000FF"/>
            <w:sz w:val="26"/>
            <w:szCs w:val="26"/>
            <w:u w:val="single"/>
          </w:rPr>
          <w:t>2 CFR 170 – REPORTING SUBAWARD AND EXECUTIVE</w:t>
        </w:r>
        <w:r w:rsidR="46D323F8" w:rsidRPr="71D1B717">
          <w:rPr>
            <w:rFonts w:eastAsiaTheme="minorEastAsia"/>
            <w:color w:val="0000FF"/>
            <w:sz w:val="26"/>
            <w:szCs w:val="26"/>
            <w:u w:val="single"/>
          </w:rPr>
          <w:t xml:space="preserve"> </w:t>
        </w:r>
      </w:hyperlink>
      <w:r w:rsidR="00851A86" w:rsidRPr="71D1B717">
        <w:rPr>
          <w:rFonts w:eastAsiaTheme="minorEastAsia"/>
          <w:color w:val="0000FF"/>
          <w:sz w:val="26"/>
          <w:szCs w:val="26"/>
          <w:u w:val="single"/>
        </w:rPr>
        <w:t>COMPENSATION INFORMATION</w:t>
      </w:r>
      <w:r w:rsidR="2706F84A" w:rsidRPr="71D1B717">
        <w:rPr>
          <w:rFonts w:eastAsiaTheme="minorEastAsia"/>
          <w:color w:val="0000FF"/>
          <w:sz w:val="26"/>
          <w:szCs w:val="26"/>
        </w:rPr>
        <w:t xml:space="preserve"> </w:t>
      </w:r>
    </w:p>
    <w:p w14:paraId="745B77F9" w14:textId="15199594" w:rsidR="00851A86" w:rsidRPr="00B42AF9" w:rsidRDefault="00000000" w:rsidP="4272AB08">
      <w:pPr>
        <w:numPr>
          <w:ilvl w:val="0"/>
          <w:numId w:val="46"/>
        </w:numPr>
        <w:shd w:val="clear" w:color="auto" w:fill="FFFFFF" w:themeFill="background1"/>
        <w:spacing w:after="0" w:line="240" w:lineRule="auto"/>
        <w:ind w:left="360" w:firstLine="0"/>
        <w:textAlignment w:val="baseline"/>
        <w:rPr>
          <w:rFonts w:eastAsiaTheme="minorEastAsia"/>
          <w:color w:val="0000FF"/>
          <w:sz w:val="26"/>
          <w:szCs w:val="26"/>
        </w:rPr>
      </w:pPr>
      <w:hyperlink r:id="rId34">
        <w:r w:rsidR="00851A86" w:rsidRPr="4272AB08">
          <w:rPr>
            <w:rFonts w:eastAsiaTheme="minorEastAsia"/>
            <w:color w:val="0000FF"/>
            <w:sz w:val="26"/>
            <w:szCs w:val="26"/>
            <w:u w:val="single"/>
          </w:rPr>
          <w:t>2 CFR 175 – AWARD TERM FOR TRAFFICKING IN PERSONS</w:t>
        </w:r>
      </w:hyperlink>
      <w:r w:rsidR="2706F84A" w:rsidRPr="4272AB08">
        <w:rPr>
          <w:rFonts w:eastAsiaTheme="minorEastAsia"/>
          <w:sz w:val="26"/>
          <w:szCs w:val="26"/>
        </w:rPr>
        <w:t xml:space="preserve"> </w:t>
      </w:r>
    </w:p>
    <w:p w14:paraId="24F69B4D" w14:textId="6BF9D335" w:rsidR="00851A86" w:rsidRPr="00B42AF9" w:rsidRDefault="00000000" w:rsidP="4272AB08">
      <w:pPr>
        <w:numPr>
          <w:ilvl w:val="0"/>
          <w:numId w:val="46"/>
        </w:numPr>
        <w:shd w:val="clear" w:color="auto" w:fill="FFFFFF" w:themeFill="background1"/>
        <w:spacing w:after="0" w:line="240" w:lineRule="auto"/>
        <w:ind w:left="360" w:firstLine="0"/>
        <w:textAlignment w:val="baseline"/>
        <w:rPr>
          <w:rFonts w:eastAsiaTheme="minorEastAsia"/>
          <w:sz w:val="26"/>
          <w:szCs w:val="26"/>
        </w:rPr>
      </w:pPr>
      <w:hyperlink r:id="rId35">
        <w:r w:rsidR="00851A86" w:rsidRPr="4272AB08">
          <w:rPr>
            <w:rFonts w:eastAsiaTheme="minorEastAsia"/>
            <w:color w:val="0000FF"/>
            <w:sz w:val="26"/>
            <w:szCs w:val="26"/>
            <w:u w:val="single"/>
          </w:rPr>
          <w:t>2 CFR 182 – GOVERNMENTWIDE REQUIREMENTS FOR DRUG-FREE</w:t>
        </w:r>
        <w:r w:rsidR="46D323F8" w:rsidRPr="4272AB08">
          <w:rPr>
            <w:rFonts w:eastAsiaTheme="minorEastAsia"/>
            <w:color w:val="0000FF"/>
            <w:sz w:val="26"/>
            <w:szCs w:val="26"/>
            <w:u w:val="single"/>
          </w:rPr>
          <w:t xml:space="preserve"> </w:t>
        </w:r>
      </w:hyperlink>
      <w:r w:rsidR="00851A86" w:rsidRPr="4272AB08">
        <w:rPr>
          <w:rFonts w:eastAsiaTheme="minorEastAsia"/>
          <w:color w:val="0000FF"/>
          <w:sz w:val="26"/>
          <w:szCs w:val="26"/>
          <w:u w:val="single"/>
        </w:rPr>
        <w:t>WORKPLACE (FINANCIAL ASSISTANCE)</w:t>
      </w:r>
      <w:r w:rsidR="2706F84A" w:rsidRPr="4272AB08">
        <w:rPr>
          <w:rFonts w:eastAsiaTheme="minorEastAsia"/>
          <w:color w:val="0000FF"/>
          <w:sz w:val="26"/>
          <w:szCs w:val="26"/>
        </w:rPr>
        <w:t xml:space="preserve"> </w:t>
      </w:r>
    </w:p>
    <w:p w14:paraId="43462B6D" w14:textId="5716F813" w:rsidR="00851A86" w:rsidRPr="00B42AF9" w:rsidRDefault="00000000" w:rsidP="4272AB08">
      <w:pPr>
        <w:numPr>
          <w:ilvl w:val="0"/>
          <w:numId w:val="46"/>
        </w:numPr>
        <w:shd w:val="clear" w:color="auto" w:fill="FFFFFF" w:themeFill="background1"/>
        <w:spacing w:after="0" w:line="240" w:lineRule="auto"/>
        <w:ind w:left="360" w:firstLine="0"/>
        <w:textAlignment w:val="baseline"/>
        <w:rPr>
          <w:rFonts w:eastAsiaTheme="minorEastAsia"/>
          <w:sz w:val="26"/>
          <w:szCs w:val="26"/>
        </w:rPr>
      </w:pPr>
      <w:hyperlink r:id="rId36">
        <w:r w:rsidR="00851A86" w:rsidRPr="4272AB08">
          <w:rPr>
            <w:rFonts w:eastAsiaTheme="minorEastAsia"/>
            <w:color w:val="0000FF"/>
            <w:sz w:val="26"/>
            <w:szCs w:val="26"/>
            <w:u w:val="single"/>
          </w:rPr>
          <w:t>2 CFR 183 – NEVER CONTRACT WITH THE ENEMY</w:t>
        </w:r>
      </w:hyperlink>
      <w:r w:rsidR="2706F84A" w:rsidRPr="4272AB08">
        <w:rPr>
          <w:rFonts w:eastAsiaTheme="minorEastAsia"/>
          <w:sz w:val="26"/>
          <w:szCs w:val="26"/>
        </w:rPr>
        <w:t xml:space="preserve"> </w:t>
      </w:r>
    </w:p>
    <w:p w14:paraId="15D236CF" w14:textId="587BC36F" w:rsidR="00851A86" w:rsidRPr="00B42AF9" w:rsidRDefault="00000000" w:rsidP="4272AB08">
      <w:pPr>
        <w:numPr>
          <w:ilvl w:val="0"/>
          <w:numId w:val="46"/>
        </w:numPr>
        <w:shd w:val="clear" w:color="auto" w:fill="FFFFFF" w:themeFill="background1"/>
        <w:spacing w:after="0" w:line="240" w:lineRule="auto"/>
        <w:ind w:left="360" w:firstLine="0"/>
        <w:textAlignment w:val="baseline"/>
        <w:rPr>
          <w:rFonts w:eastAsiaTheme="minorEastAsia"/>
          <w:sz w:val="26"/>
          <w:szCs w:val="26"/>
        </w:rPr>
      </w:pPr>
      <w:hyperlink r:id="rId37">
        <w:r w:rsidR="00851A86" w:rsidRPr="4272AB08">
          <w:rPr>
            <w:rFonts w:eastAsiaTheme="minorEastAsia"/>
            <w:color w:val="0000FF"/>
            <w:sz w:val="26"/>
            <w:szCs w:val="26"/>
            <w:u w:val="single"/>
          </w:rPr>
          <w:t>2 CFR 600 – DEPARTMENT OF STATE REQUIREMENTS</w:t>
        </w:r>
      </w:hyperlink>
      <w:r w:rsidR="2706F84A" w:rsidRPr="4272AB08">
        <w:rPr>
          <w:rFonts w:eastAsiaTheme="minorEastAsia"/>
          <w:sz w:val="26"/>
          <w:szCs w:val="26"/>
        </w:rPr>
        <w:t xml:space="preserve"> </w:t>
      </w:r>
    </w:p>
    <w:p w14:paraId="18453831" w14:textId="7A61D5B2" w:rsidR="00851A86" w:rsidRPr="00B42AF9" w:rsidRDefault="00000000" w:rsidP="4272AB08">
      <w:pPr>
        <w:numPr>
          <w:ilvl w:val="0"/>
          <w:numId w:val="46"/>
        </w:numPr>
        <w:shd w:val="clear" w:color="auto" w:fill="FFFFFF" w:themeFill="background1"/>
        <w:spacing w:after="0" w:line="240" w:lineRule="auto"/>
        <w:ind w:left="360" w:firstLine="0"/>
        <w:textAlignment w:val="baseline"/>
        <w:rPr>
          <w:rFonts w:eastAsiaTheme="minorEastAsia"/>
          <w:sz w:val="26"/>
          <w:szCs w:val="26"/>
        </w:rPr>
      </w:pPr>
      <w:hyperlink r:id="rId38">
        <w:r w:rsidR="00851A86" w:rsidRPr="4272AB08">
          <w:rPr>
            <w:rFonts w:eastAsiaTheme="minorEastAsia"/>
            <w:color w:val="0000FF"/>
            <w:sz w:val="26"/>
            <w:szCs w:val="26"/>
            <w:u w:val="single"/>
          </w:rPr>
          <w:t>U.S. DEPARTMENT OF STATE STANDARD TERMS AND CONDITIONS</w:t>
        </w:r>
      </w:hyperlink>
      <w:r w:rsidR="2706F84A" w:rsidRPr="4272AB08">
        <w:rPr>
          <w:rFonts w:eastAsiaTheme="minorEastAsia"/>
          <w:sz w:val="26"/>
          <w:szCs w:val="26"/>
        </w:rPr>
        <w:t xml:space="preserve"> </w:t>
      </w:r>
    </w:p>
    <w:p w14:paraId="32895B69" w14:textId="2F4DE4B8" w:rsidR="00851A86" w:rsidRPr="00B42AF9" w:rsidRDefault="46D323F8" w:rsidP="4272AB08">
      <w:pPr>
        <w:numPr>
          <w:ilvl w:val="0"/>
          <w:numId w:val="46"/>
        </w:numPr>
        <w:shd w:val="clear" w:color="auto" w:fill="FFFFFF" w:themeFill="background1"/>
        <w:spacing w:after="0" w:line="240" w:lineRule="auto"/>
        <w:ind w:left="360" w:firstLine="0"/>
        <w:textAlignment w:val="baseline"/>
        <w:rPr>
          <w:rFonts w:eastAsiaTheme="minorEastAsia"/>
          <w:sz w:val="26"/>
          <w:szCs w:val="26"/>
        </w:rPr>
      </w:pPr>
      <w:r w:rsidRPr="4272AB08">
        <w:rPr>
          <w:rFonts w:eastAsiaTheme="minorEastAsia"/>
          <w:sz w:val="26"/>
          <w:szCs w:val="26"/>
        </w:rPr>
        <w:t xml:space="preserve"> </w:t>
      </w:r>
    </w:p>
    <w:p w14:paraId="5A849A0B" w14:textId="2A66FA02" w:rsidR="00851A86" w:rsidRPr="00B42AF9" w:rsidRDefault="00851A86" w:rsidP="71D1B717">
      <w:pPr>
        <w:spacing w:after="0" w:line="240" w:lineRule="auto"/>
        <w:textAlignment w:val="baseline"/>
        <w:rPr>
          <w:rFonts w:eastAsiaTheme="minorEastAsia"/>
          <w:color w:val="000000" w:themeColor="text1"/>
          <w:sz w:val="26"/>
          <w:szCs w:val="26"/>
        </w:rPr>
      </w:pPr>
      <w:r w:rsidRPr="71D1B717">
        <w:rPr>
          <w:rFonts w:eastAsiaTheme="minorEastAsia"/>
          <w:color w:val="000000" w:themeColor="text1"/>
          <w:sz w:val="26"/>
          <w:szCs w:val="26"/>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w:t>
      </w:r>
      <w:r w:rsidR="46D323F8" w:rsidRPr="71D1B717">
        <w:rPr>
          <w:rFonts w:eastAsiaTheme="minorEastAsia"/>
          <w:color w:val="000000" w:themeColor="text1"/>
          <w:sz w:val="26"/>
          <w:szCs w:val="26"/>
        </w:rPr>
        <w:t xml:space="preserve"> </w:t>
      </w:r>
    </w:p>
    <w:p w14:paraId="712CC8A8" w14:textId="26D7B2B7" w:rsidR="00851A86" w:rsidRPr="00B42AF9" w:rsidRDefault="00851A86" w:rsidP="38B3EA0C">
      <w:pPr>
        <w:spacing w:after="0" w:line="240" w:lineRule="auto"/>
        <w:textAlignment w:val="baseline"/>
        <w:rPr>
          <w:rFonts w:eastAsiaTheme="minorEastAsia"/>
          <w:sz w:val="26"/>
          <w:szCs w:val="26"/>
        </w:rPr>
      </w:pPr>
      <w:r w:rsidRPr="38B3EA0C">
        <w:rPr>
          <w:rFonts w:eastAsiaTheme="minorEastAsia"/>
          <w:color w:val="000000" w:themeColor="text1"/>
          <w:sz w:val="26"/>
          <w:szCs w:val="26"/>
        </w:rPr>
        <w:t> </w:t>
      </w:r>
    </w:p>
    <w:p w14:paraId="75A3BEB2" w14:textId="27C58DBC" w:rsidR="00851A86" w:rsidRPr="00B42AF9" w:rsidRDefault="00000000" w:rsidP="71D1B717">
      <w:pPr>
        <w:spacing w:after="0" w:line="240" w:lineRule="auto"/>
        <w:textAlignment w:val="baseline"/>
        <w:rPr>
          <w:rFonts w:eastAsiaTheme="minorEastAsia"/>
          <w:color w:val="000000" w:themeColor="text1"/>
          <w:sz w:val="26"/>
          <w:szCs w:val="26"/>
        </w:rPr>
      </w:pPr>
      <w:hyperlink r:id="rId39">
        <w:r w:rsidR="00851A86" w:rsidRPr="71D1B717">
          <w:rPr>
            <w:rFonts w:eastAsiaTheme="minorEastAsia"/>
            <w:color w:val="0000FF"/>
            <w:sz w:val="26"/>
            <w:szCs w:val="26"/>
            <w:u w:val="single"/>
          </w:rPr>
          <w:t>Guidance for Grants and Agreements in Title 2 of the Code of Federal Regulations</w:t>
        </w:r>
      </w:hyperlink>
      <w:r w:rsidR="00851A86" w:rsidRPr="71D1B717">
        <w:rPr>
          <w:rFonts w:eastAsiaTheme="minorEastAsia"/>
          <w:color w:val="000000" w:themeColor="text1"/>
          <w:sz w:val="26"/>
          <w:szCs w:val="26"/>
        </w:rPr>
        <w:t> (2 CFR), as updated in the Federal Register’s 85 FR 49506 on August 13, 2020, particularly on:</w:t>
      </w:r>
      <w:r w:rsidR="46D323F8" w:rsidRPr="71D1B717">
        <w:rPr>
          <w:rFonts w:eastAsiaTheme="minorEastAsia"/>
          <w:color w:val="000000" w:themeColor="text1"/>
          <w:sz w:val="26"/>
          <w:szCs w:val="26"/>
        </w:rPr>
        <w:t xml:space="preserve"> </w:t>
      </w:r>
    </w:p>
    <w:p w14:paraId="25D796EC" w14:textId="6F149315" w:rsidR="00851A86" w:rsidRPr="00B42AF9" w:rsidRDefault="00851A86" w:rsidP="4D5ED868">
      <w:pPr>
        <w:numPr>
          <w:ilvl w:val="0"/>
          <w:numId w:val="48"/>
        </w:numPr>
        <w:spacing w:after="0" w:line="240" w:lineRule="auto"/>
        <w:ind w:left="360" w:firstLine="0"/>
        <w:textAlignment w:val="baseline"/>
        <w:rPr>
          <w:rFonts w:eastAsiaTheme="minorEastAsia"/>
          <w:sz w:val="26"/>
          <w:szCs w:val="26"/>
        </w:rPr>
      </w:pPr>
      <w:r w:rsidRPr="4D5ED868">
        <w:rPr>
          <w:rFonts w:eastAsiaTheme="minorEastAsia"/>
          <w:color w:val="000000" w:themeColor="text1"/>
          <w:sz w:val="26"/>
          <w:szCs w:val="26"/>
        </w:rPr>
        <w:t>Selecting recipients most likely to be successful in delivering results based on the project objectives through an objective process of evaluating federal award applications (2 CFR part 200.205),</w:t>
      </w:r>
      <w:r w:rsidR="46D323F8" w:rsidRPr="4D5ED868">
        <w:rPr>
          <w:rFonts w:eastAsiaTheme="minorEastAsia"/>
          <w:color w:val="000000" w:themeColor="text1"/>
          <w:sz w:val="26"/>
          <w:szCs w:val="26"/>
        </w:rPr>
        <w:t xml:space="preserve"> </w:t>
      </w:r>
    </w:p>
    <w:p w14:paraId="5AC590B5" w14:textId="3452D420" w:rsidR="00851A86" w:rsidRPr="00B42AF9" w:rsidRDefault="00851A86" w:rsidP="71D1B717">
      <w:pPr>
        <w:numPr>
          <w:ilvl w:val="0"/>
          <w:numId w:val="48"/>
        </w:numPr>
        <w:spacing w:after="0" w:line="240" w:lineRule="auto"/>
        <w:ind w:left="360" w:firstLine="0"/>
        <w:textAlignment w:val="baseline"/>
        <w:rPr>
          <w:rFonts w:eastAsiaTheme="minorEastAsia"/>
          <w:color w:val="000000" w:themeColor="text1"/>
          <w:sz w:val="26"/>
          <w:szCs w:val="26"/>
        </w:rPr>
      </w:pPr>
      <w:r w:rsidRPr="71D1B717">
        <w:rPr>
          <w:rFonts w:eastAsiaTheme="minorEastAsia"/>
          <w:color w:val="000000" w:themeColor="text1"/>
          <w:sz w:val="26"/>
          <w:szCs w:val="26"/>
        </w:rPr>
        <w:t>Prohibiting the purchase of certain telecommunication and video surveillance services or equipment in alignment with section 889 of the National Defense Authorization Act of 2019 (Pub. L. No. 115—232) (2 CFR part 200.216),</w:t>
      </w:r>
      <w:r w:rsidR="46D323F8" w:rsidRPr="71D1B717">
        <w:rPr>
          <w:rFonts w:eastAsiaTheme="minorEastAsia"/>
          <w:color w:val="000000" w:themeColor="text1"/>
          <w:sz w:val="26"/>
          <w:szCs w:val="26"/>
        </w:rPr>
        <w:t xml:space="preserve"> </w:t>
      </w:r>
    </w:p>
    <w:p w14:paraId="684D59B3" w14:textId="63E7EAE1" w:rsidR="00851A86" w:rsidRPr="00B42AF9" w:rsidRDefault="00851A86" w:rsidP="71D1B717">
      <w:pPr>
        <w:numPr>
          <w:ilvl w:val="0"/>
          <w:numId w:val="48"/>
        </w:numPr>
        <w:spacing w:after="0" w:line="240" w:lineRule="auto"/>
        <w:ind w:left="360" w:firstLine="0"/>
        <w:textAlignment w:val="baseline"/>
        <w:rPr>
          <w:rFonts w:eastAsiaTheme="minorEastAsia"/>
          <w:color w:val="000000" w:themeColor="text1"/>
          <w:sz w:val="26"/>
          <w:szCs w:val="26"/>
        </w:rPr>
      </w:pPr>
      <w:r w:rsidRPr="71D1B717">
        <w:rPr>
          <w:rFonts w:eastAsiaTheme="minorEastAsia"/>
          <w:color w:val="000000" w:themeColor="text1"/>
          <w:sz w:val="26"/>
          <w:szCs w:val="26"/>
        </w:rPr>
        <w:lastRenderedPageBreak/>
        <w:t>Promoting the freedom of speech and religious liberty in alignment with </w:t>
      </w:r>
      <w:r w:rsidRPr="71D1B717">
        <w:rPr>
          <w:rFonts w:eastAsiaTheme="minorEastAsia"/>
          <w:i/>
          <w:iCs/>
          <w:color w:val="000000" w:themeColor="text1"/>
          <w:sz w:val="26"/>
          <w:szCs w:val="26"/>
        </w:rPr>
        <w:t>Promoting Free Speech and Religious Liberty </w:t>
      </w:r>
      <w:r w:rsidRPr="71D1B717">
        <w:rPr>
          <w:rFonts w:eastAsiaTheme="minorEastAsia"/>
          <w:color w:val="000000" w:themeColor="text1"/>
          <w:sz w:val="26"/>
          <w:szCs w:val="26"/>
        </w:rPr>
        <w:t>(E.O. 13798) and </w:t>
      </w:r>
      <w:r w:rsidRPr="71D1B717">
        <w:rPr>
          <w:rFonts w:eastAsiaTheme="minorEastAsia"/>
          <w:i/>
          <w:iCs/>
          <w:color w:val="000000" w:themeColor="text1"/>
          <w:sz w:val="26"/>
          <w:szCs w:val="26"/>
        </w:rPr>
        <w:t>Improving Free Inquiry, Transparency, and Accountability at Colleges and Universities</w:t>
      </w:r>
      <w:r w:rsidRPr="71D1B717">
        <w:rPr>
          <w:rFonts w:eastAsiaTheme="minorEastAsia"/>
          <w:color w:val="000000" w:themeColor="text1"/>
          <w:sz w:val="26"/>
          <w:szCs w:val="26"/>
        </w:rPr>
        <w:t> (E.O. 13864) (§§ 200.300, 200.303, 200.339, and 200.341),</w:t>
      </w:r>
      <w:r w:rsidR="46D323F8" w:rsidRPr="71D1B717">
        <w:rPr>
          <w:rFonts w:eastAsiaTheme="minorEastAsia"/>
          <w:color w:val="000000" w:themeColor="text1"/>
          <w:sz w:val="26"/>
          <w:szCs w:val="26"/>
        </w:rPr>
        <w:t xml:space="preserve"> </w:t>
      </w:r>
    </w:p>
    <w:p w14:paraId="6204AD5E" w14:textId="5633160A" w:rsidR="00851A86" w:rsidRPr="00B42AF9" w:rsidRDefault="00851A86" w:rsidP="4272AB08">
      <w:pPr>
        <w:numPr>
          <w:ilvl w:val="0"/>
          <w:numId w:val="48"/>
        </w:numPr>
        <w:spacing w:after="0" w:line="240" w:lineRule="auto"/>
        <w:ind w:left="360" w:firstLine="0"/>
        <w:textAlignment w:val="baseline"/>
        <w:rPr>
          <w:rFonts w:eastAsiaTheme="minorEastAsia"/>
          <w:color w:val="000000" w:themeColor="text1"/>
          <w:sz w:val="26"/>
          <w:szCs w:val="26"/>
        </w:rPr>
      </w:pPr>
      <w:r w:rsidRPr="4272AB08">
        <w:rPr>
          <w:rFonts w:eastAsiaTheme="minorEastAsia"/>
          <w:color w:val="000000" w:themeColor="text1"/>
          <w:sz w:val="26"/>
          <w:szCs w:val="26"/>
        </w:rPr>
        <w:t>Providing a preference, to the extent permitted by law, to maximize use of goods, products, and materials produced in the United States (2 CFR part 200.322), and</w:t>
      </w:r>
    </w:p>
    <w:p w14:paraId="47637BB6" w14:textId="30C9AB31" w:rsidR="00851A86" w:rsidRPr="00B42AF9" w:rsidRDefault="00851A86" w:rsidP="4272AB08">
      <w:pPr>
        <w:numPr>
          <w:ilvl w:val="0"/>
          <w:numId w:val="48"/>
        </w:numPr>
        <w:spacing w:after="0" w:line="240" w:lineRule="auto"/>
        <w:ind w:left="360" w:firstLine="0"/>
        <w:textAlignment w:val="baseline"/>
        <w:rPr>
          <w:rFonts w:eastAsiaTheme="minorEastAsia"/>
          <w:color w:val="000000" w:themeColor="text1"/>
          <w:sz w:val="26"/>
          <w:szCs w:val="26"/>
        </w:rPr>
      </w:pPr>
      <w:r w:rsidRPr="4272AB08">
        <w:rPr>
          <w:rFonts w:eastAsiaTheme="minorEastAsia"/>
          <w:color w:val="000000" w:themeColor="text1"/>
          <w:sz w:val="26"/>
          <w:szCs w:val="26"/>
        </w:rPr>
        <w:t>Terminating agreements in whole or in part to the greatest extent authorized by law if an award no longer effectuates the program goals or agency priorities (2 CFR part 200.340).</w:t>
      </w:r>
      <w:r w:rsidR="46D323F8" w:rsidRPr="4272AB08">
        <w:rPr>
          <w:rFonts w:eastAsiaTheme="minorEastAsia"/>
          <w:color w:val="000000" w:themeColor="text1"/>
          <w:sz w:val="26"/>
          <w:szCs w:val="26"/>
        </w:rPr>
        <w:t xml:space="preserve"> </w:t>
      </w:r>
    </w:p>
    <w:p w14:paraId="4E8DC72A" w14:textId="24844A33" w:rsidR="00851A86" w:rsidRPr="00B42AF9" w:rsidRDefault="46D323F8" w:rsidP="4D5ED868">
      <w:pPr>
        <w:shd w:val="clear" w:color="auto" w:fill="FFFFFF" w:themeFill="background1"/>
        <w:spacing w:after="0" w:line="240" w:lineRule="auto"/>
        <w:textAlignment w:val="baseline"/>
        <w:rPr>
          <w:rFonts w:eastAsiaTheme="minorEastAsia"/>
          <w:sz w:val="26"/>
          <w:szCs w:val="26"/>
        </w:rPr>
      </w:pPr>
      <w:r w:rsidRPr="4D5ED868">
        <w:rPr>
          <w:rFonts w:eastAsiaTheme="minorEastAsia"/>
          <w:color w:val="0070C0"/>
          <w:sz w:val="26"/>
          <w:szCs w:val="26"/>
        </w:rPr>
        <w:t xml:space="preserve"> </w:t>
      </w:r>
    </w:p>
    <w:p w14:paraId="301E6C20" w14:textId="0FB7B707" w:rsidR="00851A86" w:rsidRPr="00B42AF9" w:rsidRDefault="00851A86" w:rsidP="71D1B717">
      <w:pPr>
        <w:shd w:val="clear" w:color="auto" w:fill="FFFFFF" w:themeFill="background1"/>
        <w:spacing w:after="0" w:line="240" w:lineRule="auto"/>
        <w:textAlignment w:val="baseline"/>
        <w:rPr>
          <w:rFonts w:eastAsiaTheme="minorEastAsia"/>
          <w:sz w:val="26"/>
          <w:szCs w:val="26"/>
        </w:rPr>
      </w:pPr>
      <w:r w:rsidRPr="71D1B717">
        <w:rPr>
          <w:rFonts w:eastAsiaTheme="minorEastAsia"/>
          <w:color w:val="000000" w:themeColor="text1"/>
          <w:sz w:val="26"/>
          <w:szCs w:val="26"/>
        </w:rPr>
        <w:t xml:space="preserve">In accordance with the </w:t>
      </w:r>
      <w:hyperlink r:id="rId40">
        <w:r w:rsidRPr="71D1B717">
          <w:rPr>
            <w:rFonts w:eastAsiaTheme="minorEastAsia"/>
            <w:color w:val="000000" w:themeColor="text1"/>
            <w:sz w:val="26"/>
            <w:szCs w:val="26"/>
            <w:u w:val="single"/>
          </w:rPr>
          <w:t>Executive Order on Advancing Racial Equity and Underserved Communities</w:t>
        </w:r>
      </w:hyperlink>
      <w:r w:rsidRPr="71D1B717">
        <w:rPr>
          <w:rFonts w:eastAsiaTheme="minorEastAsia"/>
          <w:color w:val="000000" w:themeColor="text1"/>
          <w:sz w:val="26"/>
          <w:szCs w:val="26"/>
        </w:rPr>
        <w:t>, proposals should demonstrate how the project advances equity with respect to race, ethnicity, religion, income, geography, gender identity, sexual orientation, and disability.</w:t>
      </w:r>
      <w:r w:rsidR="46D323F8" w:rsidRPr="71D1B717">
        <w:rPr>
          <w:rFonts w:eastAsiaTheme="minorEastAsia"/>
          <w:color w:val="000000" w:themeColor="text1"/>
          <w:sz w:val="26"/>
          <w:szCs w:val="26"/>
        </w:rPr>
        <w:t xml:space="preserve"> </w:t>
      </w:r>
      <w:r w:rsidRPr="71D1B717">
        <w:rPr>
          <w:rFonts w:eastAsiaTheme="minorEastAsia"/>
          <w:color w:val="000000" w:themeColor="text1"/>
          <w:sz w:val="26"/>
          <w:szCs w:val="26"/>
        </w:rPr>
        <w:t>The proposal should also demonstrate how the project will further engagement in underserved communities and with individuals from underserved communities. Proposals should demonstrate how addressing racial equity and underserved communities will enhance the project’s goals and objectives, as well as the experience of participants.</w:t>
      </w:r>
      <w:r w:rsidR="46D323F8" w:rsidRPr="71D1B717">
        <w:rPr>
          <w:rFonts w:eastAsiaTheme="minorEastAsia"/>
          <w:color w:val="000000" w:themeColor="text1"/>
          <w:sz w:val="26"/>
          <w:szCs w:val="26"/>
        </w:rPr>
        <w:t xml:space="preserve"> </w:t>
      </w:r>
    </w:p>
    <w:p w14:paraId="1A26E79C" w14:textId="7C30FC16" w:rsidR="00851A86" w:rsidRPr="00B42AF9" w:rsidRDefault="46D323F8" w:rsidP="4D5ED868">
      <w:pPr>
        <w:shd w:val="clear" w:color="auto" w:fill="FFFFFF" w:themeFill="background1"/>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 </w:t>
      </w:r>
    </w:p>
    <w:p w14:paraId="6190194C" w14:textId="57443D01" w:rsidR="00851A86" w:rsidRPr="00B42AF9" w:rsidRDefault="00851A86" w:rsidP="71D1B717">
      <w:pPr>
        <w:shd w:val="clear" w:color="auto" w:fill="FFFFFF" w:themeFill="background1"/>
        <w:spacing w:after="0" w:line="240" w:lineRule="auto"/>
        <w:textAlignment w:val="baseline"/>
        <w:rPr>
          <w:rFonts w:eastAsiaTheme="minorEastAsia"/>
          <w:color w:val="000000" w:themeColor="text1"/>
          <w:sz w:val="26"/>
          <w:szCs w:val="26"/>
        </w:rPr>
      </w:pPr>
      <w:r w:rsidRPr="71D1B717">
        <w:rPr>
          <w:rFonts w:eastAsiaTheme="minorEastAsia"/>
          <w:color w:val="000000" w:themeColor="text1"/>
          <w:sz w:val="26"/>
          <w:szCs w:val="26"/>
        </w:rPr>
        <w:t>The support of underserved communities will be part of the review criteria for this opportunity. Therefore, proposals should clearly demonstrate how the project will support and advance equity and engage underserved communities in project administration, design, and implementation.</w:t>
      </w:r>
      <w:r w:rsidR="46D323F8" w:rsidRPr="71D1B717">
        <w:rPr>
          <w:rFonts w:eastAsiaTheme="minorEastAsia"/>
          <w:color w:val="000000" w:themeColor="text1"/>
          <w:sz w:val="26"/>
          <w:szCs w:val="26"/>
        </w:rPr>
        <w:t xml:space="preserve"> </w:t>
      </w:r>
    </w:p>
    <w:p w14:paraId="70275957" w14:textId="69F16E75" w:rsidR="00851A86" w:rsidRPr="00B42AF9" w:rsidRDefault="46D323F8"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 </w:t>
      </w:r>
    </w:p>
    <w:p w14:paraId="309B4B8D" w14:textId="08DBE2A1" w:rsidR="00851A86" w:rsidRPr="00B42AF9" w:rsidRDefault="00851A86" w:rsidP="71D1B717">
      <w:pPr>
        <w:spacing w:after="0" w:line="240" w:lineRule="auto"/>
        <w:textAlignment w:val="baseline"/>
        <w:rPr>
          <w:rFonts w:eastAsiaTheme="minorEastAsia"/>
          <w:color w:val="000000" w:themeColor="text1"/>
          <w:sz w:val="26"/>
          <w:szCs w:val="26"/>
        </w:rPr>
      </w:pPr>
      <w:r w:rsidRPr="71D1B717">
        <w:rPr>
          <w:rFonts w:eastAsiaTheme="minorEastAsia"/>
          <w:color w:val="000000" w:themeColor="text1"/>
          <w:sz w:val="26"/>
          <w:szCs w:val="26"/>
        </w:rPr>
        <w:t>Due to the determination made under the Trafficking Victims Protection Act (TVPA) for FY 2021, assistance that benefits the governments of the following countries may be subject to a restriction under the TVPA. The Department of State determines on a case-by-case basis what constitutes assistance to a government; the general principles listed below apply.</w:t>
      </w:r>
      <w:r w:rsidR="46D323F8" w:rsidRPr="71D1B717">
        <w:rPr>
          <w:rFonts w:eastAsiaTheme="minorEastAsia"/>
          <w:color w:val="000000" w:themeColor="text1"/>
          <w:sz w:val="26"/>
          <w:szCs w:val="26"/>
        </w:rPr>
        <w:t xml:space="preserve"> </w:t>
      </w:r>
    </w:p>
    <w:p w14:paraId="50AE3E42" w14:textId="27DACF96" w:rsidR="00851A86" w:rsidRPr="00B42AF9" w:rsidRDefault="46D323F8" w:rsidP="4D5ED868">
      <w:pPr>
        <w:spacing w:after="0" w:line="240" w:lineRule="auto"/>
        <w:textAlignment w:val="baseline"/>
        <w:rPr>
          <w:rFonts w:eastAsiaTheme="minorEastAsia"/>
          <w:sz w:val="26"/>
          <w:szCs w:val="26"/>
        </w:rPr>
      </w:pPr>
      <w:r w:rsidRPr="4D5ED868">
        <w:rPr>
          <w:rFonts w:eastAsiaTheme="minorEastAsia"/>
          <w:color w:val="FF0000"/>
          <w:sz w:val="26"/>
          <w:szCs w:val="26"/>
        </w:rPr>
        <w:t xml:space="preserve"> </w:t>
      </w:r>
    </w:p>
    <w:p w14:paraId="4797423E" w14:textId="29F909ED" w:rsidR="00851A86" w:rsidRPr="00B42AF9" w:rsidRDefault="00851A86" w:rsidP="71D1B717">
      <w:pPr>
        <w:spacing w:after="0" w:line="240" w:lineRule="auto"/>
        <w:textAlignment w:val="baseline"/>
        <w:rPr>
          <w:rFonts w:eastAsiaTheme="minorEastAsia"/>
          <w:color w:val="000000" w:themeColor="text1"/>
          <w:sz w:val="26"/>
          <w:szCs w:val="26"/>
        </w:rPr>
      </w:pPr>
      <w:r w:rsidRPr="71D1B717">
        <w:rPr>
          <w:rFonts w:eastAsiaTheme="minorEastAsia"/>
          <w:color w:val="000000" w:themeColor="text1"/>
          <w:sz w:val="26"/>
          <w:szCs w:val="26"/>
        </w:rPr>
        <w:t>Assistance to the government includes:</w:t>
      </w:r>
      <w:r w:rsidR="46D323F8" w:rsidRPr="71D1B717">
        <w:rPr>
          <w:rFonts w:eastAsiaTheme="minorEastAsia"/>
          <w:color w:val="000000" w:themeColor="text1"/>
          <w:sz w:val="26"/>
          <w:szCs w:val="26"/>
        </w:rPr>
        <w:t xml:space="preserve"> </w:t>
      </w:r>
    </w:p>
    <w:p w14:paraId="10D51D51" w14:textId="14275B9F" w:rsidR="00851A86" w:rsidRPr="00B42AF9" w:rsidRDefault="00851A86" w:rsidP="4D5ED868">
      <w:pPr>
        <w:numPr>
          <w:ilvl w:val="0"/>
          <w:numId w:val="50"/>
        </w:numPr>
        <w:spacing w:after="0" w:line="240" w:lineRule="auto"/>
        <w:ind w:left="360" w:firstLine="0"/>
        <w:textAlignment w:val="baseline"/>
        <w:rPr>
          <w:rFonts w:eastAsiaTheme="minorEastAsia"/>
          <w:sz w:val="26"/>
          <w:szCs w:val="26"/>
        </w:rPr>
      </w:pPr>
      <w:r w:rsidRPr="4D5ED868">
        <w:rPr>
          <w:rFonts w:eastAsiaTheme="minorEastAsia"/>
          <w:color w:val="000000" w:themeColor="text1"/>
          <w:sz w:val="26"/>
          <w:szCs w:val="26"/>
        </w:rPr>
        <w:t>All branches of government (executive, legislative, judicial) at all levels (national, regional, local).</w:t>
      </w:r>
      <w:r w:rsidR="46D323F8" w:rsidRPr="4D5ED868">
        <w:rPr>
          <w:rFonts w:eastAsiaTheme="minorEastAsia"/>
          <w:color w:val="000000" w:themeColor="text1"/>
          <w:sz w:val="26"/>
          <w:szCs w:val="26"/>
        </w:rPr>
        <w:t xml:space="preserve"> </w:t>
      </w:r>
    </w:p>
    <w:p w14:paraId="5AD26944" w14:textId="7A2F7D92" w:rsidR="00851A86" w:rsidRPr="00B42AF9" w:rsidRDefault="00851A86" w:rsidP="4D5ED868">
      <w:pPr>
        <w:numPr>
          <w:ilvl w:val="0"/>
          <w:numId w:val="50"/>
        </w:numPr>
        <w:spacing w:after="0" w:line="240" w:lineRule="auto"/>
        <w:ind w:left="360" w:firstLine="0"/>
        <w:textAlignment w:val="baseline"/>
        <w:rPr>
          <w:rFonts w:eastAsiaTheme="minorEastAsia"/>
          <w:sz w:val="26"/>
          <w:szCs w:val="26"/>
        </w:rPr>
      </w:pPr>
      <w:r w:rsidRPr="4D5ED868">
        <w:rPr>
          <w:rFonts w:eastAsiaTheme="minorEastAsia"/>
          <w:color w:val="000000" w:themeColor="text1"/>
          <w:sz w:val="26"/>
          <w:szCs w:val="26"/>
        </w:rPr>
        <w:t>Public schools, universities, hospitals, and state-owned enterprises, as well as government employees.</w:t>
      </w:r>
      <w:r w:rsidR="46D323F8" w:rsidRPr="4D5ED868">
        <w:rPr>
          <w:rFonts w:eastAsiaTheme="minorEastAsia"/>
          <w:color w:val="000000" w:themeColor="text1"/>
          <w:sz w:val="26"/>
          <w:szCs w:val="26"/>
        </w:rPr>
        <w:t xml:space="preserve"> </w:t>
      </w:r>
    </w:p>
    <w:p w14:paraId="7275C53D" w14:textId="18DECDF3" w:rsidR="00851A86" w:rsidRPr="00851A86" w:rsidRDefault="00851A86" w:rsidP="4D5ED868">
      <w:pPr>
        <w:numPr>
          <w:ilvl w:val="0"/>
          <w:numId w:val="50"/>
        </w:numPr>
        <w:spacing w:after="0" w:line="240" w:lineRule="auto"/>
        <w:ind w:left="360" w:firstLine="0"/>
        <w:textAlignment w:val="baseline"/>
        <w:rPr>
          <w:rFonts w:eastAsiaTheme="minorEastAsia"/>
          <w:sz w:val="26"/>
          <w:szCs w:val="26"/>
        </w:rPr>
      </w:pPr>
      <w:r w:rsidRPr="4D5ED868">
        <w:rPr>
          <w:rFonts w:eastAsiaTheme="minorEastAsia"/>
          <w:color w:val="000000" w:themeColor="text1"/>
          <w:sz w:val="26"/>
          <w:szCs w:val="26"/>
        </w:rPr>
        <w:t>Cash, training, equipment, services, or other assistance provided directly to the government, assistance provided to an NGO or other implementer for the benefit of the government, and assistance to government employees.</w:t>
      </w:r>
      <w:r w:rsidR="46D323F8" w:rsidRPr="4D5ED868">
        <w:rPr>
          <w:rFonts w:eastAsiaTheme="minorEastAsia"/>
          <w:color w:val="000000" w:themeColor="text1"/>
          <w:sz w:val="26"/>
          <w:szCs w:val="26"/>
        </w:rPr>
        <w:t xml:space="preserve"> </w:t>
      </w:r>
    </w:p>
    <w:p w14:paraId="2B1CA9AD" w14:textId="020A3247" w:rsidR="00851A86" w:rsidRPr="00851A86" w:rsidRDefault="2706F84A" w:rsidP="71D1B717">
      <w:pPr>
        <w:spacing w:after="0" w:line="240" w:lineRule="auto"/>
        <w:textAlignment w:val="baseline"/>
        <w:rPr>
          <w:rFonts w:eastAsiaTheme="minorEastAsia"/>
          <w:sz w:val="26"/>
          <w:szCs w:val="26"/>
        </w:rPr>
      </w:pPr>
      <w:r w:rsidRPr="71D1B717">
        <w:rPr>
          <w:rFonts w:eastAsiaTheme="minorEastAsia"/>
          <w:sz w:val="26"/>
          <w:szCs w:val="26"/>
        </w:rPr>
        <w:t xml:space="preserve"> </w:t>
      </w:r>
    </w:p>
    <w:p w14:paraId="05A616B6" w14:textId="5FB10CE8" w:rsidR="00851A86" w:rsidRPr="00B42AF9" w:rsidRDefault="00851A86" w:rsidP="4272AB08">
      <w:pPr>
        <w:spacing w:after="0" w:line="240" w:lineRule="auto"/>
        <w:textAlignment w:val="baseline"/>
        <w:rPr>
          <w:rFonts w:eastAsiaTheme="minorEastAsia"/>
          <w:color w:val="2F5496" w:themeColor="accent1" w:themeShade="BF"/>
          <w:sz w:val="26"/>
          <w:szCs w:val="26"/>
        </w:rPr>
      </w:pPr>
      <w:r w:rsidRPr="4272AB08">
        <w:rPr>
          <w:rFonts w:eastAsiaTheme="minorEastAsia"/>
          <w:color w:val="2F5496" w:themeColor="accent1" w:themeShade="BF"/>
          <w:sz w:val="26"/>
          <w:szCs w:val="26"/>
        </w:rPr>
        <w:t>F3. Reporting</w:t>
      </w:r>
      <w:r w:rsidR="46D323F8" w:rsidRPr="4272AB08">
        <w:rPr>
          <w:rFonts w:eastAsiaTheme="minorEastAsia"/>
          <w:color w:val="2F5496" w:themeColor="accent1" w:themeShade="BF"/>
          <w:sz w:val="26"/>
          <w:szCs w:val="26"/>
        </w:rPr>
        <w:t xml:space="preserve"> </w:t>
      </w:r>
    </w:p>
    <w:p w14:paraId="3F21D200" w14:textId="7F6D9736" w:rsidR="4272AB08" w:rsidRDefault="4272AB08" w:rsidP="4272AB08">
      <w:pPr>
        <w:spacing w:after="0" w:line="240" w:lineRule="auto"/>
        <w:rPr>
          <w:rFonts w:eastAsiaTheme="minorEastAsia"/>
          <w:color w:val="2F5496" w:themeColor="accent1" w:themeShade="BF"/>
          <w:sz w:val="26"/>
          <w:szCs w:val="26"/>
        </w:rPr>
      </w:pPr>
    </w:p>
    <w:p w14:paraId="240F6531" w14:textId="3A9994B5" w:rsidR="00851A86" w:rsidRPr="00B42AF9" w:rsidRDefault="00851A86" w:rsidP="4D5ED868">
      <w:pPr>
        <w:spacing w:after="0" w:line="240" w:lineRule="auto"/>
        <w:textAlignment w:val="baseline"/>
        <w:rPr>
          <w:rFonts w:eastAsiaTheme="minorEastAsia"/>
          <w:sz w:val="26"/>
          <w:szCs w:val="26"/>
        </w:rPr>
      </w:pPr>
      <w:r w:rsidRPr="4D5ED868">
        <w:rPr>
          <w:rFonts w:eastAsiaTheme="minorEastAsia"/>
          <w:sz w:val="26"/>
          <w:szCs w:val="26"/>
        </w:rPr>
        <w:t>Reporting is critical to effective project management and oversight. Reports are required as a means of evaluating the recipient’s progress and utilization of resources. They are divided between a performance progress report and a financial status report. Applicants should be aware that CDP awards require that all reports (progress and financial) are uploaded to the grant file in MyGrants typically on a quarterly basis. The Federal Financial Report (FFR or SF-425) is the required form for the financial reports and must be submitted in PMS, as well as a copy from PMS then uploaded to the grant file in MyGrants. The progress reports uploaded to the grant file in MyGrants must include a narrative as described below and project indicators (or other mutually agreed upon format approved by the Grants Officer) for the F Framework and DCCP indicators. The F Framework indicators and DCCP indicators will be reviewed and negotiated during the final stages of issuing an award.</w:t>
      </w:r>
      <w:r w:rsidR="46D323F8" w:rsidRPr="4D5ED868">
        <w:rPr>
          <w:rFonts w:eastAsiaTheme="minorEastAsia"/>
          <w:sz w:val="26"/>
          <w:szCs w:val="26"/>
        </w:rPr>
        <w:t xml:space="preserve"> </w:t>
      </w:r>
    </w:p>
    <w:p w14:paraId="5ED9F8AD" w14:textId="223E03FF" w:rsidR="00851A86" w:rsidRPr="00B42AF9" w:rsidRDefault="2706F84A" w:rsidP="71D1B717">
      <w:pPr>
        <w:spacing w:after="0" w:line="240" w:lineRule="auto"/>
        <w:textAlignment w:val="baseline"/>
        <w:rPr>
          <w:rFonts w:eastAsiaTheme="minorEastAsia"/>
          <w:sz w:val="26"/>
          <w:szCs w:val="26"/>
        </w:rPr>
      </w:pPr>
      <w:r w:rsidRPr="71D1B717">
        <w:rPr>
          <w:rFonts w:eastAsiaTheme="minorEastAsia"/>
          <w:sz w:val="26"/>
          <w:szCs w:val="26"/>
        </w:rPr>
        <w:t xml:space="preserve"> </w:t>
      </w:r>
    </w:p>
    <w:p w14:paraId="6B25DD43" w14:textId="167FF4DE" w:rsidR="00851A86" w:rsidRPr="00B42AF9" w:rsidRDefault="00851A86" w:rsidP="4D5ED868">
      <w:pPr>
        <w:spacing w:after="0" w:line="240" w:lineRule="auto"/>
        <w:textAlignment w:val="baseline"/>
        <w:rPr>
          <w:rFonts w:eastAsiaTheme="minorEastAsia"/>
          <w:sz w:val="26"/>
          <w:szCs w:val="26"/>
        </w:rPr>
      </w:pPr>
      <w:r w:rsidRPr="4D5ED868">
        <w:rPr>
          <w:rFonts w:eastAsiaTheme="minorEastAsia"/>
          <w:b/>
          <w:bCs/>
          <w:sz w:val="26"/>
          <w:szCs w:val="26"/>
        </w:rPr>
        <w:t>Financial Reports</w:t>
      </w:r>
      <w:r w:rsidRPr="4D5ED868">
        <w:rPr>
          <w:rFonts w:eastAsiaTheme="minorEastAsia"/>
          <w:sz w:val="26"/>
          <w:szCs w:val="26"/>
        </w:rPr>
        <w:t xml:space="preserve"> are also required on a quarterly basis (unless stipulated otherwise in the final Agreement), using form SF-425, the Federal Financial Report form. If payment is made through the Payment Management System, all financial reports must be submitted electronically through the Payment Management System. The Recipient is also required to upload to MyGrants a pdf version of all financial reports (Federal Financial Report) they have submitted in the Payment Management System. Form (SF-425) is located on the Post-Award Reporting forms page of </w:t>
      </w:r>
      <w:hyperlink r:id="rId41">
        <w:r w:rsidRPr="4D5ED868">
          <w:rPr>
            <w:rFonts w:eastAsiaTheme="minorEastAsia"/>
            <w:color w:val="0000FF"/>
            <w:sz w:val="26"/>
            <w:szCs w:val="26"/>
            <w:u w:val="single"/>
          </w:rPr>
          <w:t>Grants.gov</w:t>
        </w:r>
      </w:hyperlink>
      <w:r w:rsidRPr="4D5ED868">
        <w:rPr>
          <w:rFonts w:eastAsiaTheme="minorEastAsia"/>
          <w:sz w:val="26"/>
          <w:szCs w:val="26"/>
        </w:rPr>
        <w:t>, linked here.</w:t>
      </w:r>
      <w:r w:rsidR="46D323F8" w:rsidRPr="4D5ED868">
        <w:rPr>
          <w:rFonts w:eastAsiaTheme="minorEastAsia"/>
          <w:sz w:val="26"/>
          <w:szCs w:val="26"/>
        </w:rPr>
        <w:t xml:space="preserve"> </w:t>
      </w:r>
    </w:p>
    <w:p w14:paraId="26A63A12" w14:textId="1C9B1D53" w:rsidR="00851A86" w:rsidRPr="00B42AF9"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520E7936" w14:textId="2D49D6A2" w:rsidR="00851A86" w:rsidRPr="00B42AF9" w:rsidRDefault="00851A86" w:rsidP="71D1B717">
      <w:pPr>
        <w:spacing w:after="0" w:line="240" w:lineRule="auto"/>
        <w:textAlignment w:val="baseline"/>
        <w:rPr>
          <w:rFonts w:eastAsiaTheme="minorEastAsia"/>
          <w:sz w:val="26"/>
          <w:szCs w:val="26"/>
        </w:rPr>
      </w:pPr>
      <w:r w:rsidRPr="71D1B717">
        <w:rPr>
          <w:rFonts w:eastAsiaTheme="minorEastAsia"/>
          <w:b/>
          <w:bCs/>
          <w:sz w:val="26"/>
          <w:szCs w:val="26"/>
        </w:rPr>
        <w:t>Final Reports</w:t>
      </w:r>
      <w:r w:rsidR="2706F84A" w:rsidRPr="71D1B717">
        <w:rPr>
          <w:rFonts w:eastAsiaTheme="minorEastAsia"/>
          <w:sz w:val="26"/>
          <w:szCs w:val="26"/>
        </w:rPr>
        <w:t xml:space="preserve"> </w:t>
      </w:r>
    </w:p>
    <w:p w14:paraId="104D010F" w14:textId="24BBA758" w:rsidR="00851A86" w:rsidRPr="00B42AF9" w:rsidRDefault="00851A86" w:rsidP="71D1B717">
      <w:pPr>
        <w:spacing w:after="0" w:line="240" w:lineRule="auto"/>
        <w:textAlignment w:val="baseline"/>
        <w:rPr>
          <w:rFonts w:eastAsiaTheme="minorEastAsia"/>
          <w:sz w:val="26"/>
          <w:szCs w:val="26"/>
        </w:rPr>
      </w:pPr>
      <w:r w:rsidRPr="71D1B717">
        <w:rPr>
          <w:rFonts w:eastAsiaTheme="minorEastAsia"/>
          <w:sz w:val="26"/>
          <w:szCs w:val="26"/>
        </w:rPr>
        <w:t>The final report will be due no later than 120 days after the end date of the award or termination of all project activities. The final report shall include the following elements: executive summary, successes, outcomes, best practices, how the project will be sustained, and a final Federal Financial Report (FFR). Additional guidance may be provided prior to the award end date.</w:t>
      </w:r>
      <w:r w:rsidR="46D323F8" w:rsidRPr="71D1B717">
        <w:rPr>
          <w:rFonts w:eastAsiaTheme="minorEastAsia"/>
          <w:sz w:val="26"/>
          <w:szCs w:val="26"/>
        </w:rPr>
        <w:t xml:space="preserve"> </w:t>
      </w:r>
    </w:p>
    <w:p w14:paraId="752E5A43" w14:textId="417468C9" w:rsidR="00851A86" w:rsidRPr="00B42AF9"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0E49B6ED" w14:textId="5FFAD2AC" w:rsidR="00851A86" w:rsidRPr="00851A86" w:rsidRDefault="00851A86" w:rsidP="71D1B717">
      <w:pPr>
        <w:spacing w:after="0" w:line="240" w:lineRule="auto"/>
        <w:textAlignment w:val="baseline"/>
        <w:rPr>
          <w:rFonts w:eastAsiaTheme="minorEastAsia"/>
          <w:sz w:val="26"/>
          <w:szCs w:val="26"/>
        </w:rPr>
      </w:pPr>
      <w:r w:rsidRPr="71D1B717">
        <w:rPr>
          <w:rFonts w:eastAsiaTheme="minorEastAsia"/>
          <w:i/>
          <w:iCs/>
          <w:sz w:val="26"/>
          <w:szCs w:val="26"/>
        </w:rPr>
        <w:t>Please note,</w:t>
      </w:r>
      <w:r w:rsidRPr="71D1B717">
        <w:rPr>
          <w:rFonts w:eastAsiaTheme="minorEastAsia"/>
          <w:sz w:val="26"/>
          <w:szCs w:val="26"/>
        </w:rPr>
        <w:t xml:space="preserve"> delays in reporting may result in delays of payment approvals and failure to provide required reports may jeopardize the recipients’ ability to receive future U.S. government funds. </w:t>
      </w:r>
      <w:r w:rsidRPr="71D1B717">
        <w:rPr>
          <w:rFonts w:eastAsiaTheme="minorEastAsia"/>
          <w:color w:val="000000" w:themeColor="text1"/>
          <w:sz w:val="26"/>
          <w:szCs w:val="26"/>
        </w:rPr>
        <w:t>CDP reserves the right to request any additional programmatic and/or financial project information during the award period of performance.</w:t>
      </w:r>
      <w:r w:rsidR="2706F84A" w:rsidRPr="71D1B717">
        <w:rPr>
          <w:rFonts w:eastAsiaTheme="minorEastAsia"/>
          <w:sz w:val="26"/>
          <w:szCs w:val="26"/>
        </w:rPr>
        <w:t xml:space="preserve"> </w:t>
      </w:r>
    </w:p>
    <w:p w14:paraId="3CFB5BDE" w14:textId="6DB9E85A"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12002F37" w14:textId="7D91F5E1" w:rsidR="00851A86" w:rsidRPr="00B42AF9" w:rsidRDefault="00851A86" w:rsidP="4D5ED868">
      <w:pPr>
        <w:spacing w:after="0" w:line="240" w:lineRule="auto"/>
        <w:textAlignment w:val="baseline"/>
        <w:rPr>
          <w:rFonts w:eastAsiaTheme="minorEastAsia"/>
          <w:sz w:val="26"/>
          <w:szCs w:val="26"/>
        </w:rPr>
      </w:pPr>
      <w:r w:rsidRPr="4D5ED868">
        <w:rPr>
          <w:rFonts w:eastAsiaTheme="minorEastAsia"/>
          <w:b/>
          <w:bCs/>
          <w:sz w:val="26"/>
          <w:szCs w:val="26"/>
        </w:rPr>
        <w:t>Foreign Assistance Data Review (FADR)</w:t>
      </w:r>
      <w:r w:rsidR="46D323F8" w:rsidRPr="4D5ED868">
        <w:rPr>
          <w:rFonts w:eastAsiaTheme="minorEastAsia"/>
          <w:sz w:val="26"/>
          <w:szCs w:val="26"/>
        </w:rPr>
        <w:t xml:space="preserve"> </w:t>
      </w:r>
    </w:p>
    <w:p w14:paraId="7DA9C62A" w14:textId="10193EB5" w:rsidR="00851A86" w:rsidRPr="00B42AF9" w:rsidRDefault="00851A86" w:rsidP="4D5ED868">
      <w:pPr>
        <w:spacing w:after="0" w:line="240" w:lineRule="auto"/>
        <w:textAlignment w:val="baseline"/>
        <w:rPr>
          <w:rFonts w:eastAsiaTheme="minorEastAsia"/>
          <w:sz w:val="26"/>
          <w:szCs w:val="26"/>
        </w:rPr>
      </w:pPr>
      <w:r w:rsidRPr="4D5ED868">
        <w:rPr>
          <w:rFonts w:eastAsiaTheme="minorEastAsia"/>
          <w:sz w:val="26"/>
          <w:szCs w:val="26"/>
        </w:rPr>
        <w:t xml:space="preserve">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w:t>
      </w:r>
      <w:r w:rsidRPr="4D5ED868">
        <w:rPr>
          <w:rFonts w:eastAsiaTheme="minorEastAsia"/>
          <w:sz w:val="26"/>
          <w:szCs w:val="26"/>
        </w:rPr>
        <w:lastRenderedPageBreak/>
        <w:t>the appropriate FADR Data Elements, indicated within their award documentation. In cases of more than one FADR Data Element, typically program or sector and/or regions or country, the successful applicant will be required to maintain separate accounting records.</w:t>
      </w:r>
      <w:r w:rsidR="46D323F8" w:rsidRPr="4D5ED868">
        <w:rPr>
          <w:rFonts w:eastAsiaTheme="minorEastAsia"/>
          <w:sz w:val="26"/>
          <w:szCs w:val="26"/>
        </w:rPr>
        <w:t xml:space="preserve"> </w:t>
      </w:r>
    </w:p>
    <w:p w14:paraId="235A163D" w14:textId="0A7C3BBA" w:rsidR="00851A86" w:rsidRPr="00B42AF9" w:rsidRDefault="46D323F8" w:rsidP="4D5ED868">
      <w:pPr>
        <w:shd w:val="clear" w:color="auto" w:fill="FFFFFF" w:themeFill="background1"/>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 </w:t>
      </w:r>
    </w:p>
    <w:p w14:paraId="5213E0B9" w14:textId="32F7103E" w:rsidR="00851A86" w:rsidRPr="00851A86" w:rsidRDefault="00851A86" w:rsidP="4D5ED868">
      <w:pPr>
        <w:shd w:val="clear" w:color="auto" w:fill="FFFFFF" w:themeFill="background1"/>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Applicants should be aware of the post award reporting requirements reflected in </w:t>
      </w:r>
      <w:hyperlink r:id="rId42">
        <w:r w:rsidRPr="4D5ED868">
          <w:rPr>
            <w:rFonts w:eastAsiaTheme="minorEastAsia"/>
            <w:color w:val="0000FF"/>
            <w:sz w:val="26"/>
            <w:szCs w:val="26"/>
            <w:u w:val="single"/>
          </w:rPr>
          <w:t>2 CFR 200 Appendix XII—Award Term and Condition for Recipient Integrity and Performance Matters</w:t>
        </w:r>
      </w:hyperlink>
      <w:r w:rsidRPr="4D5ED868">
        <w:rPr>
          <w:rFonts w:eastAsiaTheme="minorEastAsia"/>
          <w:color w:val="000000" w:themeColor="text1"/>
          <w:sz w:val="26"/>
          <w:szCs w:val="26"/>
        </w:rPr>
        <w:t>.</w:t>
      </w:r>
      <w:r w:rsidR="46D323F8" w:rsidRPr="4D5ED868">
        <w:rPr>
          <w:rFonts w:eastAsiaTheme="minorEastAsia"/>
          <w:color w:val="000000" w:themeColor="text1"/>
          <w:sz w:val="26"/>
          <w:szCs w:val="26"/>
        </w:rPr>
        <w:t xml:space="preserve"> </w:t>
      </w:r>
    </w:p>
    <w:p w14:paraId="5FA10CBF" w14:textId="1338DDA1"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4072D8AC" w14:textId="6455133E" w:rsidR="00851A86" w:rsidRPr="00851A86" w:rsidRDefault="00851A86"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Section G: Federal Awarding Agency Contacts</w:t>
      </w:r>
      <w:r w:rsidR="46D323F8" w:rsidRPr="71D1B717">
        <w:rPr>
          <w:rFonts w:eastAsiaTheme="minorEastAsia"/>
          <w:color w:val="2F5496" w:themeColor="accent1" w:themeShade="BF"/>
          <w:sz w:val="26"/>
          <w:szCs w:val="26"/>
        </w:rPr>
        <w:t xml:space="preserve"> </w:t>
      </w:r>
    </w:p>
    <w:p w14:paraId="10EF1DCC" w14:textId="1076A04F"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4056D062" w14:textId="520BB5D3" w:rsidR="00851A86" w:rsidRPr="00851A86" w:rsidRDefault="00851A86" w:rsidP="71D1B717">
      <w:pPr>
        <w:spacing w:after="0" w:line="240" w:lineRule="auto"/>
        <w:textAlignment w:val="baseline"/>
        <w:rPr>
          <w:rFonts w:eastAsiaTheme="minorEastAsia"/>
          <w:color w:val="000000" w:themeColor="text1"/>
          <w:sz w:val="26"/>
          <w:szCs w:val="26"/>
        </w:rPr>
      </w:pPr>
      <w:r w:rsidRPr="71D1B717">
        <w:rPr>
          <w:rFonts w:eastAsiaTheme="minorEastAsia"/>
          <w:color w:val="000000" w:themeColor="text1"/>
          <w:sz w:val="26"/>
          <w:szCs w:val="26"/>
        </w:rPr>
        <w:t>For technical submission questions related to this NOFO, please contact:</w:t>
      </w:r>
      <w:r w:rsidR="2706F84A" w:rsidRPr="71D1B717">
        <w:rPr>
          <w:rFonts w:eastAsiaTheme="minorEastAsia"/>
          <w:b/>
          <w:bCs/>
          <w:color w:val="000000" w:themeColor="text1"/>
          <w:sz w:val="26"/>
          <w:szCs w:val="26"/>
        </w:rPr>
        <w:t xml:space="preserve"> </w:t>
      </w:r>
    </w:p>
    <w:p w14:paraId="5D851F0F" w14:textId="61E445CA"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color w:val="FF0000"/>
          <w:sz w:val="26"/>
          <w:szCs w:val="26"/>
        </w:rPr>
        <w:t xml:space="preserve"> </w:t>
      </w:r>
    </w:p>
    <w:p w14:paraId="57056C06" w14:textId="36558A02" w:rsidR="00851A86" w:rsidRPr="00851A86" w:rsidRDefault="00851A86" w:rsidP="4D5ED868">
      <w:pPr>
        <w:spacing w:after="0" w:line="240" w:lineRule="auto"/>
        <w:ind w:right="285"/>
        <w:textAlignment w:val="baseline"/>
        <w:rPr>
          <w:rFonts w:eastAsiaTheme="minorEastAsia"/>
          <w:sz w:val="26"/>
          <w:szCs w:val="26"/>
        </w:rPr>
      </w:pPr>
      <w:r w:rsidRPr="4D5ED868">
        <w:rPr>
          <w:rFonts w:eastAsiaTheme="minorEastAsia"/>
          <w:sz w:val="26"/>
          <w:szCs w:val="26"/>
        </w:rPr>
        <w:t>DCCP Foreign Assistance Team</w:t>
      </w:r>
      <w:r w:rsidR="46D323F8" w:rsidRPr="4D5ED868">
        <w:rPr>
          <w:rFonts w:eastAsiaTheme="minorEastAsia"/>
          <w:sz w:val="26"/>
          <w:szCs w:val="26"/>
        </w:rPr>
        <w:t xml:space="preserve"> </w:t>
      </w:r>
    </w:p>
    <w:p w14:paraId="060DF966" w14:textId="29008C3F" w:rsidR="00851A86" w:rsidRPr="00851A86" w:rsidRDefault="00851A86" w:rsidP="71D1B717">
      <w:pPr>
        <w:spacing w:after="0" w:line="240" w:lineRule="auto"/>
        <w:ind w:right="285"/>
        <w:textAlignment w:val="baseline"/>
        <w:rPr>
          <w:rFonts w:eastAsiaTheme="minorEastAsia"/>
          <w:color w:val="000000" w:themeColor="text1"/>
          <w:sz w:val="26"/>
          <w:szCs w:val="26"/>
        </w:rPr>
      </w:pPr>
      <w:r w:rsidRPr="71D1B717">
        <w:rPr>
          <w:rFonts w:eastAsiaTheme="minorEastAsia"/>
          <w:color w:val="000000" w:themeColor="text1"/>
          <w:sz w:val="26"/>
          <w:szCs w:val="26"/>
        </w:rPr>
        <w:t>Digital Connectivity and Cybersecurity Partnership (DCCP)</w:t>
      </w:r>
      <w:r w:rsidR="46D323F8" w:rsidRPr="71D1B717">
        <w:rPr>
          <w:rFonts w:eastAsiaTheme="minorEastAsia"/>
          <w:color w:val="000000" w:themeColor="text1"/>
          <w:sz w:val="26"/>
          <w:szCs w:val="26"/>
        </w:rPr>
        <w:t xml:space="preserve"> </w:t>
      </w:r>
    </w:p>
    <w:p w14:paraId="61258203" w14:textId="1DCCEE02" w:rsidR="00851A86" w:rsidRPr="00851A86" w:rsidRDefault="00851A86" w:rsidP="4D5ED868">
      <w:pPr>
        <w:spacing w:after="0" w:line="240" w:lineRule="auto"/>
        <w:ind w:right="285"/>
        <w:textAlignment w:val="baseline"/>
        <w:rPr>
          <w:rFonts w:eastAsiaTheme="minorEastAsia"/>
          <w:sz w:val="26"/>
          <w:szCs w:val="26"/>
        </w:rPr>
      </w:pPr>
      <w:r w:rsidRPr="4D5ED868">
        <w:rPr>
          <w:rFonts w:eastAsiaTheme="minorEastAsia"/>
          <w:color w:val="000000" w:themeColor="text1"/>
          <w:sz w:val="26"/>
          <w:szCs w:val="26"/>
        </w:rPr>
        <w:t>Unit of Strategic Planning and Communications (SPC)</w:t>
      </w:r>
      <w:r w:rsidR="46D323F8" w:rsidRPr="4D5ED868">
        <w:rPr>
          <w:rFonts w:eastAsiaTheme="minorEastAsia"/>
          <w:color w:val="000000" w:themeColor="text1"/>
          <w:sz w:val="26"/>
          <w:szCs w:val="26"/>
        </w:rPr>
        <w:t xml:space="preserve"> </w:t>
      </w:r>
    </w:p>
    <w:p w14:paraId="76F9A3A0" w14:textId="524DAE3D" w:rsidR="00851A86" w:rsidRPr="00851A86" w:rsidRDefault="00851A86" w:rsidP="4D5ED868">
      <w:pPr>
        <w:spacing w:after="0" w:line="240" w:lineRule="auto"/>
        <w:ind w:right="285"/>
        <w:textAlignment w:val="baseline"/>
        <w:rPr>
          <w:rFonts w:eastAsiaTheme="minorEastAsia"/>
          <w:sz w:val="26"/>
          <w:szCs w:val="26"/>
        </w:rPr>
      </w:pPr>
      <w:r w:rsidRPr="4D5ED868">
        <w:rPr>
          <w:rFonts w:eastAsiaTheme="minorEastAsia"/>
          <w:color w:val="000000" w:themeColor="text1"/>
          <w:sz w:val="26"/>
          <w:szCs w:val="26"/>
        </w:rPr>
        <w:t>Bureau of Cybersecurity and Digital Policy (CDP)</w:t>
      </w:r>
      <w:r w:rsidR="46D323F8" w:rsidRPr="4D5ED868">
        <w:rPr>
          <w:rFonts w:eastAsiaTheme="minorEastAsia"/>
          <w:color w:val="000000" w:themeColor="text1"/>
          <w:sz w:val="26"/>
          <w:szCs w:val="26"/>
        </w:rPr>
        <w:t xml:space="preserve"> </w:t>
      </w:r>
    </w:p>
    <w:p w14:paraId="62071899" w14:textId="7CEAF50F" w:rsidR="00851A86" w:rsidRPr="00851A86" w:rsidRDefault="00000000" w:rsidP="71D1B717">
      <w:pPr>
        <w:spacing w:after="0" w:line="240" w:lineRule="auto"/>
        <w:textAlignment w:val="baseline"/>
        <w:rPr>
          <w:rFonts w:eastAsiaTheme="minorEastAsia"/>
          <w:sz w:val="26"/>
          <w:szCs w:val="26"/>
        </w:rPr>
      </w:pPr>
      <w:hyperlink r:id="rId43">
        <w:r w:rsidR="00851A86" w:rsidRPr="71D1B717">
          <w:rPr>
            <w:rFonts w:eastAsiaTheme="minorEastAsia"/>
            <w:color w:val="0000FF"/>
            <w:sz w:val="26"/>
            <w:szCs w:val="26"/>
            <w:u w:val="single"/>
          </w:rPr>
          <w:t>DCCP-Info@state.gov</w:t>
        </w:r>
      </w:hyperlink>
      <w:r w:rsidR="2706F84A" w:rsidRPr="71D1B717">
        <w:rPr>
          <w:rFonts w:eastAsiaTheme="minorEastAsia"/>
          <w:sz w:val="26"/>
          <w:szCs w:val="26"/>
        </w:rPr>
        <w:t xml:space="preserve"> </w:t>
      </w:r>
    </w:p>
    <w:p w14:paraId="45479FF1" w14:textId="47C09B24" w:rsidR="00851A86" w:rsidRPr="00851A86" w:rsidRDefault="2706F84A" w:rsidP="71D1B717">
      <w:pPr>
        <w:spacing w:after="0" w:line="240" w:lineRule="auto"/>
        <w:textAlignment w:val="baseline"/>
        <w:rPr>
          <w:rFonts w:eastAsiaTheme="minorEastAsia"/>
          <w:color w:val="000000" w:themeColor="text1"/>
          <w:sz w:val="26"/>
          <w:szCs w:val="26"/>
        </w:rPr>
      </w:pPr>
      <w:r w:rsidRPr="71D1B717">
        <w:rPr>
          <w:rFonts w:eastAsiaTheme="minorEastAsia"/>
          <w:color w:val="000000" w:themeColor="text1"/>
          <w:sz w:val="26"/>
          <w:szCs w:val="26"/>
        </w:rPr>
        <w:t xml:space="preserve"> </w:t>
      </w:r>
    </w:p>
    <w:p w14:paraId="67CFABC7" w14:textId="7C56B28F" w:rsidR="00851A86" w:rsidRPr="00851A86" w:rsidRDefault="00851A86"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G1. Questions</w:t>
      </w:r>
      <w:r w:rsidR="46D323F8" w:rsidRPr="71D1B717">
        <w:rPr>
          <w:rFonts w:eastAsiaTheme="minorEastAsia"/>
          <w:color w:val="2F5496" w:themeColor="accent1" w:themeShade="BF"/>
          <w:sz w:val="26"/>
          <w:szCs w:val="26"/>
        </w:rPr>
        <w:t xml:space="preserve"> </w:t>
      </w:r>
    </w:p>
    <w:p w14:paraId="24FDD938" w14:textId="29D38248"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398310B6" w14:textId="24D52168" w:rsidR="00851A86" w:rsidRPr="00575BA2" w:rsidRDefault="57A9F7B3" w:rsidP="75A8505A">
      <w:pPr>
        <w:spacing w:after="0" w:line="240" w:lineRule="auto"/>
        <w:ind w:right="-180"/>
        <w:textAlignment w:val="baseline"/>
        <w:rPr>
          <w:rFonts w:eastAsiaTheme="minorEastAsia"/>
          <w:sz w:val="26"/>
          <w:szCs w:val="26"/>
        </w:rPr>
      </w:pPr>
      <w:r w:rsidRPr="75A8505A">
        <w:rPr>
          <w:rFonts w:eastAsiaTheme="minorEastAsia"/>
          <w:sz w:val="26"/>
          <w:szCs w:val="26"/>
        </w:rPr>
        <w:t>Any prospective applicant who has questions concerning the contents of this NOFO must email the questions to the contacts listed above with the subject “</w:t>
      </w:r>
      <w:r w:rsidRPr="75A8505A">
        <w:rPr>
          <w:rFonts w:eastAsiaTheme="minorEastAsia"/>
          <w:b/>
          <w:bCs/>
          <w:sz w:val="26"/>
          <w:szCs w:val="26"/>
        </w:rPr>
        <w:t>[Applicant Name] [</w:t>
      </w:r>
      <w:r w:rsidR="29D7F526" w:rsidRPr="75A8505A">
        <w:rPr>
          <w:rFonts w:eastAsiaTheme="minorEastAsia"/>
          <w:b/>
          <w:bCs/>
          <w:sz w:val="26"/>
          <w:szCs w:val="26"/>
        </w:rPr>
        <w:t>FALCON</w:t>
      </w:r>
      <w:r w:rsidRPr="75A8505A">
        <w:rPr>
          <w:rFonts w:eastAsiaTheme="minorEastAsia"/>
          <w:b/>
          <w:bCs/>
          <w:sz w:val="26"/>
          <w:szCs w:val="26"/>
        </w:rPr>
        <w:t>]</w:t>
      </w:r>
      <w:r w:rsidRPr="75A8505A">
        <w:rPr>
          <w:rFonts w:eastAsiaTheme="minorEastAsia"/>
          <w:sz w:val="26"/>
          <w:szCs w:val="26"/>
        </w:rPr>
        <w:t>.”</w:t>
      </w:r>
      <w:r w:rsidR="0837CDDB" w:rsidRPr="75A8505A">
        <w:rPr>
          <w:rFonts w:eastAsiaTheme="minorEastAsia"/>
          <w:sz w:val="26"/>
          <w:szCs w:val="26"/>
        </w:rPr>
        <w:t xml:space="preserve"> </w:t>
      </w:r>
      <w:r w:rsidR="0837CDDB" w:rsidRPr="75A8505A">
        <w:rPr>
          <w:rFonts w:eastAsiaTheme="minorEastAsia"/>
          <w:b/>
          <w:bCs/>
          <w:sz w:val="26"/>
          <w:szCs w:val="26"/>
        </w:rPr>
        <w:t xml:space="preserve">by </w:t>
      </w:r>
      <w:r w:rsidR="12BC48DD" w:rsidRPr="75A8505A">
        <w:rPr>
          <w:rFonts w:eastAsiaTheme="minorEastAsia"/>
          <w:b/>
          <w:bCs/>
          <w:sz w:val="26"/>
          <w:szCs w:val="26"/>
        </w:rPr>
        <w:t xml:space="preserve">Monday </w:t>
      </w:r>
      <w:r w:rsidR="7E0DC6D3" w:rsidRPr="75A8505A">
        <w:rPr>
          <w:rFonts w:eastAsiaTheme="minorEastAsia"/>
          <w:b/>
          <w:bCs/>
          <w:sz w:val="26"/>
          <w:szCs w:val="26"/>
        </w:rPr>
        <w:t>22</w:t>
      </w:r>
      <w:r w:rsidR="12BC48DD" w:rsidRPr="75A8505A">
        <w:rPr>
          <w:rFonts w:eastAsiaTheme="minorEastAsia"/>
          <w:b/>
          <w:bCs/>
          <w:sz w:val="26"/>
          <w:szCs w:val="26"/>
        </w:rPr>
        <w:t xml:space="preserve"> </w:t>
      </w:r>
      <w:r w:rsidR="0837CDDB" w:rsidRPr="75A8505A">
        <w:rPr>
          <w:rFonts w:eastAsiaTheme="minorEastAsia"/>
          <w:b/>
          <w:bCs/>
          <w:sz w:val="26"/>
          <w:szCs w:val="26"/>
        </w:rPr>
        <w:t>July 2024.</w:t>
      </w:r>
      <w:r w:rsidR="46D323F8" w:rsidRPr="75A8505A">
        <w:rPr>
          <w:rFonts w:eastAsiaTheme="minorEastAsia"/>
          <w:sz w:val="26"/>
          <w:szCs w:val="26"/>
        </w:rPr>
        <w:t xml:space="preserve"> </w:t>
      </w:r>
      <w:r w:rsidRPr="75A8505A">
        <w:rPr>
          <w:rFonts w:eastAsiaTheme="minorEastAsia"/>
          <w:sz w:val="26"/>
          <w:szCs w:val="26"/>
        </w:rPr>
        <w:t>To maintain fairness and transparency in competition, CDP will not answer substantive NOFO questions except when posting questions and answers to the announcement page as described below.</w:t>
      </w:r>
      <w:r w:rsidR="2706F84A" w:rsidRPr="75A8505A">
        <w:rPr>
          <w:rFonts w:eastAsiaTheme="minorEastAsia"/>
          <w:sz w:val="26"/>
          <w:szCs w:val="26"/>
        </w:rPr>
        <w:t xml:space="preserve"> </w:t>
      </w:r>
    </w:p>
    <w:p w14:paraId="7424E803" w14:textId="6BA19076" w:rsidR="00851A86" w:rsidRPr="00575BA2" w:rsidRDefault="2706F84A" w:rsidP="71D1B717">
      <w:pPr>
        <w:spacing w:after="0" w:line="240" w:lineRule="auto"/>
        <w:ind w:right="-180"/>
        <w:textAlignment w:val="baseline"/>
        <w:rPr>
          <w:rFonts w:eastAsiaTheme="minorEastAsia"/>
          <w:sz w:val="26"/>
          <w:szCs w:val="26"/>
        </w:rPr>
      </w:pPr>
      <w:r w:rsidRPr="71D1B717">
        <w:rPr>
          <w:rFonts w:eastAsiaTheme="minorEastAsia"/>
          <w:sz w:val="26"/>
          <w:szCs w:val="26"/>
        </w:rPr>
        <w:t xml:space="preserve"> </w:t>
      </w:r>
    </w:p>
    <w:p w14:paraId="46E5A962" w14:textId="313BDC64" w:rsidR="00851A86" w:rsidRPr="00851A86" w:rsidRDefault="57A9F7B3" w:rsidP="75A8505A">
      <w:pPr>
        <w:spacing w:after="0" w:line="240" w:lineRule="auto"/>
        <w:ind w:right="-180"/>
        <w:textAlignment w:val="baseline"/>
        <w:rPr>
          <w:rFonts w:eastAsiaTheme="minorEastAsia"/>
          <w:sz w:val="26"/>
          <w:szCs w:val="26"/>
        </w:rPr>
      </w:pPr>
      <w:r w:rsidRPr="75A8505A">
        <w:rPr>
          <w:rFonts w:eastAsiaTheme="minorEastAsia"/>
          <w:sz w:val="26"/>
          <w:szCs w:val="26"/>
        </w:rPr>
        <w:t xml:space="preserve">All questions must be submitted via email to contact listed above by the deadline stated </w:t>
      </w:r>
      <w:r w:rsidR="701B07E8" w:rsidRPr="75A8505A">
        <w:rPr>
          <w:rFonts w:eastAsiaTheme="minorEastAsia"/>
          <w:sz w:val="26"/>
          <w:szCs w:val="26"/>
        </w:rPr>
        <w:t>above</w:t>
      </w:r>
      <w:r w:rsidRPr="75A8505A">
        <w:rPr>
          <w:rFonts w:eastAsiaTheme="minorEastAsia"/>
          <w:sz w:val="26"/>
          <w:szCs w:val="26"/>
        </w:rPr>
        <w:t xml:space="preserve">. CDP will periodically create a document of submitted questions with answers and upload it and post them in grants.gov. Prospective applicants are advised to regularly review the announcement page in grants.gov for any updates. Note that once the NOFO deadline has passed, </w:t>
      </w:r>
      <w:r w:rsidR="554AD21D" w:rsidRPr="75A8505A">
        <w:rPr>
          <w:rFonts w:eastAsiaTheme="minorEastAsia"/>
          <w:sz w:val="26"/>
          <w:szCs w:val="26"/>
        </w:rPr>
        <w:t xml:space="preserve">CDP staff </w:t>
      </w:r>
      <w:r w:rsidRPr="75A8505A">
        <w:rPr>
          <w:rFonts w:eastAsiaTheme="minorEastAsia"/>
          <w:sz w:val="26"/>
          <w:szCs w:val="26"/>
        </w:rPr>
        <w:t>may not discuss this comp</w:t>
      </w:r>
      <w:r w:rsidR="2BDFFE83" w:rsidRPr="75A8505A">
        <w:rPr>
          <w:rFonts w:eastAsiaTheme="minorEastAsia"/>
          <w:sz w:val="26"/>
          <w:szCs w:val="26"/>
        </w:rPr>
        <w:t xml:space="preserve">etition </w:t>
      </w:r>
      <w:r w:rsidRPr="75A8505A">
        <w:rPr>
          <w:rFonts w:eastAsiaTheme="minorEastAsia"/>
          <w:sz w:val="26"/>
          <w:szCs w:val="26"/>
        </w:rPr>
        <w:t>with applicants until the review process has been completed.</w:t>
      </w:r>
      <w:r w:rsidR="46D323F8" w:rsidRPr="75A8505A">
        <w:rPr>
          <w:rFonts w:eastAsiaTheme="minorEastAsia"/>
          <w:sz w:val="26"/>
          <w:szCs w:val="26"/>
        </w:rPr>
        <w:t xml:space="preserve"> </w:t>
      </w:r>
    </w:p>
    <w:p w14:paraId="739FFCD3" w14:textId="7B651237" w:rsidR="00851A86" w:rsidRPr="00851A86" w:rsidRDefault="2706F84A" w:rsidP="71D1B717">
      <w:pPr>
        <w:spacing w:after="0" w:line="240" w:lineRule="auto"/>
        <w:ind w:right="-180"/>
        <w:textAlignment w:val="baseline"/>
        <w:rPr>
          <w:rFonts w:eastAsiaTheme="minorEastAsia"/>
          <w:sz w:val="26"/>
          <w:szCs w:val="26"/>
        </w:rPr>
      </w:pPr>
      <w:r w:rsidRPr="71D1B717">
        <w:rPr>
          <w:rFonts w:eastAsiaTheme="minorEastAsia"/>
          <w:sz w:val="26"/>
          <w:szCs w:val="26"/>
        </w:rPr>
        <w:t xml:space="preserve"> </w:t>
      </w:r>
    </w:p>
    <w:p w14:paraId="5BB31DE4" w14:textId="48D3C770" w:rsidR="00851A86" w:rsidRPr="00851A86" w:rsidRDefault="00851A86" w:rsidP="71D1B717">
      <w:pPr>
        <w:spacing w:after="0" w:line="240" w:lineRule="auto"/>
        <w:textAlignment w:val="baseline"/>
        <w:rPr>
          <w:rFonts w:eastAsiaTheme="minorEastAsia"/>
          <w:color w:val="2F5496" w:themeColor="accent1" w:themeShade="BF"/>
          <w:sz w:val="26"/>
          <w:szCs w:val="26"/>
        </w:rPr>
      </w:pPr>
      <w:r w:rsidRPr="71D1B717">
        <w:rPr>
          <w:rFonts w:eastAsiaTheme="minorEastAsia"/>
          <w:color w:val="2F5496" w:themeColor="accent1" w:themeShade="BF"/>
          <w:sz w:val="26"/>
          <w:szCs w:val="26"/>
        </w:rPr>
        <w:t>Section H: Other Information</w:t>
      </w:r>
      <w:r w:rsidR="46D323F8" w:rsidRPr="71D1B717">
        <w:rPr>
          <w:rFonts w:eastAsiaTheme="minorEastAsia"/>
          <w:color w:val="2F5496" w:themeColor="accent1" w:themeShade="BF"/>
          <w:sz w:val="26"/>
          <w:szCs w:val="26"/>
        </w:rPr>
        <w:t xml:space="preserve"> </w:t>
      </w:r>
    </w:p>
    <w:p w14:paraId="018E9BC2" w14:textId="46B4D30F"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56FA127B" w14:textId="487588F7" w:rsidR="00851A86" w:rsidRPr="00575BA2" w:rsidRDefault="00851A86" w:rsidP="71D1B717">
      <w:pPr>
        <w:spacing w:after="0" w:line="240" w:lineRule="auto"/>
        <w:ind w:right="285"/>
        <w:textAlignment w:val="baseline"/>
        <w:rPr>
          <w:rFonts w:eastAsiaTheme="minorEastAsia"/>
          <w:sz w:val="26"/>
          <w:szCs w:val="26"/>
        </w:rPr>
      </w:pPr>
      <w:r w:rsidRPr="71D1B717">
        <w:rPr>
          <w:rFonts w:eastAsiaTheme="minorEastAsia"/>
          <w:sz w:val="26"/>
          <w:szCs w:val="26"/>
        </w:rPr>
        <w:t xml:space="preserve">Applicants should be aware that CDP understands that some information contained in applications may be considered sensitive or proprietary and will make appropriate efforts to protect such information. However, applicants are advised that Department </w:t>
      </w:r>
      <w:r w:rsidRPr="71D1B717">
        <w:rPr>
          <w:rFonts w:eastAsiaTheme="minorEastAsia"/>
          <w:sz w:val="26"/>
          <w:szCs w:val="26"/>
        </w:rPr>
        <w:lastRenderedPageBreak/>
        <w:t>of State cannot guarantee that such information will not be disclosed, including pursuant to the Freedom of Information Act (FOIA) or other similar statutes.</w:t>
      </w:r>
      <w:r w:rsidR="46D323F8" w:rsidRPr="71D1B717">
        <w:rPr>
          <w:rFonts w:eastAsiaTheme="minorEastAsia"/>
          <w:sz w:val="26"/>
          <w:szCs w:val="26"/>
        </w:rPr>
        <w:t xml:space="preserve"> </w:t>
      </w:r>
    </w:p>
    <w:p w14:paraId="52A3CA95" w14:textId="57E870F6" w:rsidR="00851A86" w:rsidRPr="00575BA2" w:rsidRDefault="46D323F8" w:rsidP="4D5ED868">
      <w:pPr>
        <w:spacing w:after="0" w:line="240" w:lineRule="auto"/>
        <w:ind w:right="285"/>
        <w:textAlignment w:val="baseline"/>
        <w:rPr>
          <w:rFonts w:eastAsiaTheme="minorEastAsia"/>
          <w:sz w:val="26"/>
          <w:szCs w:val="26"/>
        </w:rPr>
      </w:pPr>
      <w:r w:rsidRPr="4D5ED868">
        <w:rPr>
          <w:rFonts w:eastAsiaTheme="minorEastAsia"/>
          <w:sz w:val="26"/>
          <w:szCs w:val="26"/>
        </w:rPr>
        <w:t xml:space="preserve"> </w:t>
      </w:r>
    </w:p>
    <w:p w14:paraId="709F8985" w14:textId="2608EDF7" w:rsidR="00851A86" w:rsidRPr="00575BA2" w:rsidRDefault="00851A86" w:rsidP="4D5ED868">
      <w:pPr>
        <w:shd w:val="clear" w:color="auto" w:fill="FFFFFF" w:themeFill="background1"/>
        <w:spacing w:after="0" w:line="240" w:lineRule="auto"/>
        <w:textAlignment w:val="baseline"/>
        <w:rPr>
          <w:rFonts w:eastAsiaTheme="minorEastAsia"/>
          <w:sz w:val="26"/>
          <w:szCs w:val="26"/>
        </w:rPr>
      </w:pPr>
      <w:r w:rsidRPr="4D5ED868">
        <w:rPr>
          <w:rFonts w:eastAsiaTheme="minorEastAsia"/>
          <w:sz w:val="26"/>
          <w:szCs w:val="26"/>
        </w:rPr>
        <w:t>The information in this NOFO is binding and may not be modified by any CDP representative. Explanatory information provided by CDP that contradicts this language will not be binding. 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r w:rsidR="46D323F8" w:rsidRPr="4D5ED868">
        <w:rPr>
          <w:rFonts w:eastAsiaTheme="minorEastAsia"/>
          <w:sz w:val="26"/>
          <w:szCs w:val="26"/>
        </w:rPr>
        <w:t xml:space="preserve"> </w:t>
      </w:r>
    </w:p>
    <w:p w14:paraId="336BB9E4" w14:textId="58F43CC8" w:rsidR="00851A86" w:rsidRPr="00575BA2" w:rsidRDefault="46D323F8" w:rsidP="4D5ED868">
      <w:pPr>
        <w:shd w:val="clear" w:color="auto" w:fill="FFFFFF" w:themeFill="background1"/>
        <w:spacing w:after="0" w:line="240" w:lineRule="auto"/>
        <w:textAlignment w:val="baseline"/>
        <w:rPr>
          <w:rFonts w:eastAsiaTheme="minorEastAsia"/>
          <w:sz w:val="26"/>
          <w:szCs w:val="26"/>
        </w:rPr>
      </w:pPr>
      <w:r w:rsidRPr="4D5ED868">
        <w:rPr>
          <w:rFonts w:eastAsiaTheme="minorEastAsia"/>
          <w:sz w:val="26"/>
          <w:szCs w:val="26"/>
        </w:rPr>
        <w:t xml:space="preserve"> </w:t>
      </w:r>
    </w:p>
    <w:p w14:paraId="46C71BFF" w14:textId="010AEEC6" w:rsidR="00851A86" w:rsidRPr="00575BA2" w:rsidRDefault="00851A86" w:rsidP="4D5ED868">
      <w:pPr>
        <w:shd w:val="clear" w:color="auto" w:fill="FFFFFF" w:themeFill="background1"/>
        <w:spacing w:after="0" w:line="240" w:lineRule="auto"/>
        <w:textAlignment w:val="baseline"/>
        <w:rPr>
          <w:rFonts w:eastAsiaTheme="minorEastAsia"/>
          <w:sz w:val="26"/>
          <w:szCs w:val="26"/>
        </w:rPr>
      </w:pPr>
      <w:r w:rsidRPr="4D5ED868">
        <w:rPr>
          <w:rFonts w:eastAsiaTheme="minorEastAsia"/>
          <w:sz w:val="26"/>
          <w:szCs w:val="26"/>
        </w:rPr>
        <w:t>In accordance with applicable federal awarding agency policy, applicants must disclose in writing any potential conflict of interest to the federal awarding agency or pass-through entity.</w:t>
      </w:r>
      <w:r w:rsidR="46D323F8" w:rsidRPr="4D5ED868">
        <w:rPr>
          <w:rFonts w:eastAsiaTheme="minorEastAsia"/>
          <w:sz w:val="26"/>
          <w:szCs w:val="26"/>
        </w:rPr>
        <w:t xml:space="preserve"> </w:t>
      </w:r>
    </w:p>
    <w:p w14:paraId="5F89DA01" w14:textId="568E5547" w:rsidR="00851A86" w:rsidRPr="00575BA2"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467D466F" w14:textId="701E2DF9" w:rsidR="00851A86" w:rsidRPr="00575BA2" w:rsidRDefault="00851A86" w:rsidP="4D5ED868">
      <w:pPr>
        <w:spacing w:after="0" w:line="240" w:lineRule="auto"/>
        <w:textAlignment w:val="baseline"/>
        <w:rPr>
          <w:rFonts w:eastAsiaTheme="minorEastAsia"/>
          <w:sz w:val="26"/>
          <w:szCs w:val="26"/>
        </w:rPr>
      </w:pPr>
      <w:r w:rsidRPr="4D5ED868">
        <w:rPr>
          <w:rFonts w:eastAsiaTheme="minorEastAsia"/>
          <w:sz w:val="26"/>
          <w:szCs w:val="26"/>
        </w:rPr>
        <w:t>If an award is issued, the award recipient will receive the DCCP Messaging Manual and will be required to adhere to all relevant branding requirements identified therein, including style guidelines (consistent with U.S. Department of State style guidelines), branding and logo information, and other important references and resources for DCCP partners.</w:t>
      </w:r>
      <w:r w:rsidR="46D323F8" w:rsidRPr="4D5ED868">
        <w:rPr>
          <w:rFonts w:eastAsiaTheme="minorEastAsia"/>
          <w:sz w:val="26"/>
          <w:szCs w:val="26"/>
        </w:rPr>
        <w:t xml:space="preserve"> </w:t>
      </w:r>
    </w:p>
    <w:p w14:paraId="4F03E3A5" w14:textId="0ED8B61D" w:rsidR="00851A86" w:rsidRPr="00575BA2"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65A89051" w14:textId="491EF0AE" w:rsidR="00851A86" w:rsidRPr="00851A86" w:rsidRDefault="00851A86" w:rsidP="71559C8B">
      <w:pPr>
        <w:spacing w:after="0" w:line="240" w:lineRule="auto"/>
        <w:textAlignment w:val="baseline"/>
        <w:rPr>
          <w:rFonts w:eastAsiaTheme="minorEastAsia"/>
          <w:sz w:val="26"/>
          <w:szCs w:val="26"/>
          <w:u w:val="single"/>
        </w:rPr>
      </w:pPr>
      <w:r w:rsidRPr="71559C8B">
        <w:rPr>
          <w:rFonts w:eastAsiaTheme="minorEastAsia"/>
          <w:sz w:val="26"/>
          <w:szCs w:val="26"/>
        </w:rPr>
        <w:t xml:space="preserve">Additional background information on CDP and its efforts can be found on: </w:t>
      </w:r>
      <w:hyperlink r:id="rId44" w:history="1">
        <w:r w:rsidRPr="71559C8B">
          <w:rPr>
            <w:rStyle w:val="Hyperlink"/>
            <w:rFonts w:eastAsiaTheme="minorEastAsia"/>
            <w:sz w:val="26"/>
            <w:szCs w:val="26"/>
          </w:rPr>
          <w:t>.  </w:t>
        </w:r>
      </w:hyperlink>
      <w:r w:rsidR="07464FBA" w:rsidRPr="71559C8B">
        <w:rPr>
          <w:rFonts w:eastAsiaTheme="minorEastAsia"/>
          <w:color w:val="0000FF"/>
          <w:sz w:val="26"/>
          <w:szCs w:val="26"/>
          <w:u w:val="single"/>
        </w:rPr>
        <w:t xml:space="preserve">  </w:t>
      </w:r>
    </w:p>
    <w:p w14:paraId="2D7270D5" w14:textId="0F441C92" w:rsidR="00851A86" w:rsidRPr="00851A86" w:rsidRDefault="00851A86" w:rsidP="71559C8B">
      <w:pPr>
        <w:spacing w:after="0" w:line="240" w:lineRule="auto"/>
        <w:textAlignment w:val="baseline"/>
        <w:rPr>
          <w:rFonts w:eastAsiaTheme="minorEastAsia"/>
          <w:sz w:val="26"/>
          <w:szCs w:val="26"/>
          <w:u w:val="single"/>
        </w:rPr>
      </w:pPr>
    </w:p>
    <w:p w14:paraId="63410A2E" w14:textId="1AC3772F" w:rsidR="00851A86" w:rsidRPr="00851A86" w:rsidRDefault="07464FBA" w:rsidP="4D5ED868">
      <w:pPr>
        <w:spacing w:after="0" w:line="240" w:lineRule="auto"/>
        <w:textAlignment w:val="baseline"/>
        <w:rPr>
          <w:rFonts w:eastAsiaTheme="minorEastAsia"/>
          <w:b/>
          <w:bCs/>
          <w:sz w:val="26"/>
          <w:szCs w:val="26"/>
          <w:u w:val="single"/>
        </w:rPr>
      </w:pPr>
      <w:r w:rsidRPr="4D5ED868">
        <w:rPr>
          <w:rFonts w:eastAsiaTheme="minorEastAsia"/>
          <w:b/>
          <w:bCs/>
          <w:sz w:val="26"/>
          <w:szCs w:val="26"/>
          <w:u w:val="single"/>
        </w:rPr>
        <w:t xml:space="preserve">CDP may require that </w:t>
      </w:r>
      <w:r w:rsidR="736F01F6" w:rsidRPr="4D5ED868">
        <w:rPr>
          <w:rFonts w:eastAsiaTheme="minorEastAsia"/>
          <w:b/>
          <w:bCs/>
          <w:sz w:val="26"/>
          <w:szCs w:val="26"/>
          <w:u w:val="single"/>
        </w:rPr>
        <w:t xml:space="preserve">award </w:t>
      </w:r>
      <w:r w:rsidRPr="4D5ED868">
        <w:rPr>
          <w:rFonts w:eastAsiaTheme="minorEastAsia"/>
          <w:b/>
          <w:bCs/>
          <w:sz w:val="26"/>
          <w:szCs w:val="26"/>
          <w:u w:val="single"/>
        </w:rPr>
        <w:t>recipients enter into a Non-Disclosure Agreement for certain aspects of th</w:t>
      </w:r>
      <w:r w:rsidR="6A3A78C8" w:rsidRPr="4D5ED868">
        <w:rPr>
          <w:rFonts w:eastAsiaTheme="minorEastAsia"/>
          <w:b/>
          <w:bCs/>
          <w:sz w:val="26"/>
          <w:szCs w:val="26"/>
          <w:u w:val="single"/>
        </w:rPr>
        <w:t>is</w:t>
      </w:r>
      <w:r w:rsidRPr="4D5ED868">
        <w:rPr>
          <w:rFonts w:eastAsiaTheme="minorEastAsia"/>
          <w:b/>
          <w:bCs/>
          <w:sz w:val="26"/>
          <w:szCs w:val="26"/>
          <w:u w:val="single"/>
        </w:rPr>
        <w:t xml:space="preserve"> pro</w:t>
      </w:r>
      <w:r w:rsidR="2BDE3632" w:rsidRPr="4D5ED868">
        <w:rPr>
          <w:rFonts w:eastAsiaTheme="minorEastAsia"/>
          <w:b/>
          <w:bCs/>
          <w:sz w:val="26"/>
          <w:szCs w:val="26"/>
          <w:u w:val="single"/>
        </w:rPr>
        <w:t>ject.</w:t>
      </w:r>
      <w:r w:rsidR="46D323F8" w:rsidRPr="4D5ED868">
        <w:rPr>
          <w:rFonts w:eastAsiaTheme="minorEastAsia"/>
          <w:b/>
          <w:bCs/>
          <w:sz w:val="26"/>
          <w:szCs w:val="26"/>
          <w:u w:val="single"/>
        </w:rPr>
        <w:t xml:space="preserve"> </w:t>
      </w:r>
    </w:p>
    <w:p w14:paraId="51306D5D" w14:textId="54DC6EC7" w:rsidR="00851A86" w:rsidRPr="00851A86" w:rsidRDefault="46D323F8" w:rsidP="4D5ED868">
      <w:pPr>
        <w:spacing w:after="0" w:line="240" w:lineRule="auto"/>
        <w:textAlignment w:val="baseline"/>
        <w:rPr>
          <w:rFonts w:eastAsiaTheme="minorEastAsia"/>
          <w:sz w:val="26"/>
          <w:szCs w:val="26"/>
        </w:rPr>
      </w:pPr>
      <w:r w:rsidRPr="4D5ED868">
        <w:rPr>
          <w:rFonts w:eastAsiaTheme="minorEastAsia"/>
          <w:sz w:val="26"/>
          <w:szCs w:val="26"/>
        </w:rPr>
        <w:t xml:space="preserve"> </w:t>
      </w:r>
    </w:p>
    <w:p w14:paraId="49E05CC8" w14:textId="39B98B72" w:rsidR="00851A86" w:rsidRPr="00851A86" w:rsidRDefault="2706F84A" w:rsidP="71D1B717">
      <w:pPr>
        <w:spacing w:after="0" w:line="240" w:lineRule="auto"/>
        <w:textAlignment w:val="baseline"/>
        <w:rPr>
          <w:rFonts w:eastAsiaTheme="minorEastAsia"/>
          <w:color w:val="000000" w:themeColor="text1"/>
          <w:sz w:val="26"/>
          <w:szCs w:val="26"/>
        </w:rPr>
      </w:pPr>
      <w:r w:rsidRPr="71D1B717">
        <w:rPr>
          <w:rFonts w:eastAsiaTheme="minorEastAsia"/>
          <w:color w:val="000000" w:themeColor="text1"/>
          <w:sz w:val="26"/>
          <w:szCs w:val="26"/>
        </w:rPr>
        <w:t xml:space="preserve"> </w:t>
      </w:r>
    </w:p>
    <w:p w14:paraId="27D021D1" w14:textId="6DEA1C37" w:rsidR="00851A86" w:rsidRDefault="00851A86" w:rsidP="106E4DDD">
      <w:pPr>
        <w:spacing w:after="0" w:line="240" w:lineRule="auto"/>
        <w:ind w:right="285"/>
        <w:textAlignment w:val="baseline"/>
        <w:rPr>
          <w:rFonts w:eastAsiaTheme="minorEastAsia"/>
          <w:sz w:val="26"/>
          <w:szCs w:val="26"/>
        </w:rPr>
      </w:pPr>
      <w:r w:rsidRPr="106E4DDD">
        <w:rPr>
          <w:rFonts w:eastAsiaTheme="minorEastAsia"/>
          <w:b/>
          <w:bCs/>
          <w:sz w:val="26"/>
          <w:szCs w:val="26"/>
        </w:rPr>
        <w:t>Attachments:</w:t>
      </w:r>
      <w:r w:rsidRPr="106E4DDD">
        <w:rPr>
          <w:rFonts w:eastAsiaTheme="minorEastAsia"/>
          <w:sz w:val="26"/>
          <w:szCs w:val="26"/>
        </w:rPr>
        <w:t> </w:t>
      </w:r>
    </w:p>
    <w:p w14:paraId="4EB97E68" w14:textId="0344FC90" w:rsidR="00851A86" w:rsidRDefault="00851A86" w:rsidP="71559C8B">
      <w:pPr>
        <w:spacing w:after="0" w:line="240" w:lineRule="auto"/>
        <w:ind w:right="285"/>
        <w:textAlignment w:val="baseline"/>
        <w:rPr>
          <w:rFonts w:eastAsiaTheme="minorEastAsia"/>
          <w:sz w:val="26"/>
          <w:szCs w:val="26"/>
        </w:rPr>
      </w:pPr>
    </w:p>
    <w:p w14:paraId="2A3AE8D9" w14:textId="2A680531" w:rsidR="00851A86" w:rsidRDefault="78885E5E" w:rsidP="2269ECAB">
      <w:pPr>
        <w:spacing w:after="0" w:line="240" w:lineRule="auto"/>
        <w:ind w:right="285"/>
        <w:textAlignment w:val="baseline"/>
        <w:rPr>
          <w:rFonts w:eastAsiaTheme="minorEastAsia"/>
          <w:sz w:val="26"/>
          <w:szCs w:val="26"/>
        </w:rPr>
      </w:pPr>
      <w:r w:rsidRPr="2269ECAB">
        <w:rPr>
          <w:rFonts w:eastAsiaTheme="minorEastAsia"/>
          <w:sz w:val="26"/>
          <w:szCs w:val="26"/>
        </w:rPr>
        <w:t>Required Attachments for Application Submission:</w:t>
      </w:r>
    </w:p>
    <w:p w14:paraId="561AC3DF" w14:textId="267F1180" w:rsidR="00851A86" w:rsidRDefault="36E3475F" w:rsidP="574CC747">
      <w:pPr>
        <w:spacing w:after="0" w:line="240" w:lineRule="auto"/>
        <w:ind w:firstLine="720"/>
        <w:textAlignment w:val="baseline"/>
        <w:rPr>
          <w:rFonts w:eastAsiaTheme="minorEastAsia"/>
          <w:color w:val="000000" w:themeColor="text1"/>
          <w:sz w:val="26"/>
          <w:szCs w:val="26"/>
        </w:rPr>
      </w:pPr>
      <w:r w:rsidRPr="574CC747">
        <w:rPr>
          <w:rFonts w:eastAsiaTheme="minorEastAsia"/>
          <w:color w:val="000000" w:themeColor="text1"/>
          <w:sz w:val="26"/>
          <w:szCs w:val="26"/>
        </w:rPr>
        <w:t>Tab 1 - FALCON Detailed Budget – Baseline</w:t>
      </w:r>
    </w:p>
    <w:p w14:paraId="413C063F" w14:textId="10E9F218" w:rsidR="00851A86" w:rsidRDefault="36E3475F" w:rsidP="574CC747">
      <w:pPr>
        <w:spacing w:after="0" w:line="240" w:lineRule="auto"/>
        <w:ind w:firstLine="720"/>
        <w:textAlignment w:val="baseline"/>
        <w:rPr>
          <w:rFonts w:eastAsiaTheme="minorEastAsia"/>
          <w:sz w:val="26"/>
          <w:szCs w:val="26"/>
        </w:rPr>
      </w:pPr>
      <w:r w:rsidRPr="574CC747">
        <w:rPr>
          <w:rFonts w:eastAsiaTheme="minorEastAsia"/>
          <w:color w:val="000000" w:themeColor="text1"/>
          <w:sz w:val="26"/>
          <w:szCs w:val="26"/>
        </w:rPr>
        <w:t>Tab 2 - FALCON Budget Narrative</w:t>
      </w:r>
      <w:r w:rsidR="28F1787A" w:rsidRPr="574CC747">
        <w:rPr>
          <w:rFonts w:eastAsiaTheme="minorEastAsia"/>
          <w:color w:val="000000" w:themeColor="text1"/>
          <w:sz w:val="26"/>
          <w:szCs w:val="26"/>
        </w:rPr>
        <w:t xml:space="preserve"> – Baseline </w:t>
      </w:r>
    </w:p>
    <w:p w14:paraId="3B5D4429" w14:textId="39DC3940" w:rsidR="00851A86" w:rsidRDefault="36E3475F" w:rsidP="620E3680">
      <w:pPr>
        <w:spacing w:after="0" w:line="240" w:lineRule="auto"/>
        <w:ind w:firstLine="720"/>
        <w:textAlignment w:val="baseline"/>
        <w:rPr>
          <w:rFonts w:eastAsiaTheme="minorEastAsia"/>
          <w:sz w:val="26"/>
          <w:szCs w:val="26"/>
        </w:rPr>
      </w:pPr>
      <w:r w:rsidRPr="620E3680">
        <w:rPr>
          <w:rFonts w:eastAsiaTheme="minorEastAsia"/>
          <w:sz w:val="26"/>
          <w:szCs w:val="26"/>
        </w:rPr>
        <w:t xml:space="preserve">Tab 3 </w:t>
      </w:r>
      <w:r w:rsidR="078A8FC3" w:rsidRPr="620E3680">
        <w:rPr>
          <w:rFonts w:eastAsiaTheme="minorEastAsia"/>
          <w:sz w:val="26"/>
          <w:szCs w:val="26"/>
        </w:rPr>
        <w:t>-</w:t>
      </w:r>
      <w:r w:rsidRPr="620E3680">
        <w:rPr>
          <w:rFonts w:eastAsiaTheme="minorEastAsia"/>
          <w:sz w:val="26"/>
          <w:szCs w:val="26"/>
        </w:rPr>
        <w:t xml:space="preserve"> </w:t>
      </w:r>
      <w:r w:rsidR="3EEFD290" w:rsidRPr="620E3680">
        <w:rPr>
          <w:rFonts w:eastAsiaTheme="minorEastAsia"/>
          <w:sz w:val="26"/>
          <w:szCs w:val="26"/>
        </w:rPr>
        <w:t xml:space="preserve">FALCON </w:t>
      </w:r>
      <w:r w:rsidR="67689588" w:rsidRPr="620E3680">
        <w:rPr>
          <w:rFonts w:eastAsiaTheme="minorEastAsia"/>
          <w:sz w:val="26"/>
          <w:szCs w:val="26"/>
        </w:rPr>
        <w:t xml:space="preserve">Strategic </w:t>
      </w:r>
      <w:r w:rsidRPr="620E3680">
        <w:rPr>
          <w:rFonts w:eastAsiaTheme="minorEastAsia"/>
          <w:sz w:val="26"/>
          <w:szCs w:val="26"/>
        </w:rPr>
        <w:t>Scope of Work</w:t>
      </w:r>
    </w:p>
    <w:p w14:paraId="6C27719C" w14:textId="10A7CE04" w:rsidR="00851A86" w:rsidRDefault="00851A86" w:rsidP="71559C8B">
      <w:pPr>
        <w:spacing w:after="0" w:line="240" w:lineRule="auto"/>
        <w:ind w:right="285"/>
        <w:textAlignment w:val="baseline"/>
        <w:rPr>
          <w:rFonts w:eastAsiaTheme="minorEastAsia"/>
          <w:sz w:val="26"/>
          <w:szCs w:val="26"/>
        </w:rPr>
      </w:pPr>
    </w:p>
    <w:p w14:paraId="3F542FE2" w14:textId="5CA912F4" w:rsidR="00851A86" w:rsidRDefault="78885E5E" w:rsidP="106E4DDD">
      <w:pPr>
        <w:spacing w:after="0" w:line="240" w:lineRule="auto"/>
        <w:ind w:right="285"/>
        <w:textAlignment w:val="baseline"/>
        <w:rPr>
          <w:rFonts w:eastAsiaTheme="minorEastAsia"/>
          <w:sz w:val="26"/>
          <w:szCs w:val="26"/>
        </w:rPr>
      </w:pPr>
      <w:r w:rsidRPr="106E4DDD">
        <w:rPr>
          <w:rFonts w:eastAsiaTheme="minorEastAsia"/>
          <w:sz w:val="26"/>
          <w:szCs w:val="26"/>
        </w:rPr>
        <w:t>Example Templates for Project Activities (Not part of submission)</w:t>
      </w:r>
    </w:p>
    <w:p w14:paraId="633CC779" w14:textId="1ED11E37" w:rsidR="51803C3E" w:rsidRDefault="01DC20DB" w:rsidP="2269ECAB">
      <w:pPr>
        <w:pStyle w:val="ListParagraph"/>
        <w:spacing w:after="0" w:line="240" w:lineRule="auto"/>
        <w:ind w:right="285"/>
        <w:rPr>
          <w:rFonts w:eastAsiaTheme="minorEastAsia"/>
          <w:color w:val="000000" w:themeColor="text1"/>
          <w:sz w:val="26"/>
          <w:szCs w:val="26"/>
        </w:rPr>
      </w:pPr>
      <w:r w:rsidRPr="2269ECAB">
        <w:rPr>
          <w:rFonts w:eastAsiaTheme="minorEastAsia"/>
          <w:color w:val="000000" w:themeColor="text1"/>
          <w:sz w:val="26"/>
          <w:szCs w:val="26"/>
        </w:rPr>
        <w:t xml:space="preserve">Tab </w:t>
      </w:r>
      <w:r w:rsidR="02674D9A" w:rsidRPr="2269ECAB">
        <w:rPr>
          <w:rFonts w:eastAsiaTheme="minorEastAsia"/>
          <w:color w:val="000000" w:themeColor="text1"/>
          <w:sz w:val="26"/>
          <w:szCs w:val="26"/>
        </w:rPr>
        <w:t>4</w:t>
      </w:r>
      <w:r w:rsidRPr="2269ECAB">
        <w:rPr>
          <w:rFonts w:eastAsiaTheme="minorEastAsia"/>
          <w:color w:val="000000" w:themeColor="text1"/>
          <w:sz w:val="26"/>
          <w:szCs w:val="26"/>
        </w:rPr>
        <w:t xml:space="preserve"> - FALCON</w:t>
      </w:r>
      <w:r w:rsidR="044DCB57" w:rsidRPr="2269ECAB">
        <w:rPr>
          <w:rFonts w:eastAsiaTheme="minorEastAsia"/>
          <w:color w:val="000000" w:themeColor="text1"/>
          <w:sz w:val="26"/>
          <w:szCs w:val="26"/>
        </w:rPr>
        <w:t xml:space="preserve"> </w:t>
      </w:r>
      <w:r w:rsidR="6D24CC43" w:rsidRPr="2269ECAB">
        <w:rPr>
          <w:rFonts w:eastAsiaTheme="minorEastAsia"/>
          <w:color w:val="000000" w:themeColor="text1"/>
          <w:sz w:val="26"/>
          <w:szCs w:val="26"/>
        </w:rPr>
        <w:t>Project Activity Scope</w:t>
      </w:r>
    </w:p>
    <w:p w14:paraId="6CBD1669" w14:textId="1F065605" w:rsidR="51803C3E" w:rsidRDefault="01DC20DB" w:rsidP="2269ECAB">
      <w:pPr>
        <w:pStyle w:val="ListParagraph"/>
        <w:spacing w:after="0" w:line="240" w:lineRule="auto"/>
        <w:ind w:right="285"/>
        <w:rPr>
          <w:rFonts w:eastAsiaTheme="minorEastAsia"/>
          <w:color w:val="000000" w:themeColor="text1"/>
          <w:sz w:val="26"/>
          <w:szCs w:val="26"/>
        </w:rPr>
      </w:pPr>
      <w:r w:rsidRPr="2269ECAB">
        <w:rPr>
          <w:rFonts w:eastAsiaTheme="minorEastAsia"/>
          <w:color w:val="000000" w:themeColor="text1"/>
          <w:sz w:val="26"/>
          <w:szCs w:val="26"/>
        </w:rPr>
        <w:t xml:space="preserve">Tab </w:t>
      </w:r>
      <w:r w:rsidR="01B8AE5E" w:rsidRPr="2269ECAB">
        <w:rPr>
          <w:rFonts w:eastAsiaTheme="minorEastAsia"/>
          <w:color w:val="000000" w:themeColor="text1"/>
          <w:sz w:val="26"/>
          <w:szCs w:val="26"/>
        </w:rPr>
        <w:t>5</w:t>
      </w:r>
      <w:r w:rsidR="5587FB69" w:rsidRPr="2269ECAB">
        <w:rPr>
          <w:rFonts w:eastAsiaTheme="minorEastAsia"/>
          <w:color w:val="000000" w:themeColor="text1"/>
          <w:sz w:val="26"/>
          <w:szCs w:val="26"/>
        </w:rPr>
        <w:t xml:space="preserve"> </w:t>
      </w:r>
      <w:r w:rsidR="76CEE358" w:rsidRPr="2269ECAB">
        <w:rPr>
          <w:rFonts w:eastAsiaTheme="minorEastAsia"/>
          <w:color w:val="000000" w:themeColor="text1"/>
          <w:sz w:val="26"/>
          <w:szCs w:val="26"/>
        </w:rPr>
        <w:t>-</w:t>
      </w:r>
      <w:r w:rsidR="5587FB69" w:rsidRPr="2269ECAB">
        <w:rPr>
          <w:rFonts w:eastAsiaTheme="minorEastAsia"/>
          <w:color w:val="000000" w:themeColor="text1"/>
          <w:sz w:val="26"/>
          <w:szCs w:val="26"/>
        </w:rPr>
        <w:t xml:space="preserve"> </w:t>
      </w:r>
      <w:r w:rsidR="51803C3E" w:rsidRPr="2269ECAB">
        <w:rPr>
          <w:rFonts w:eastAsiaTheme="minorEastAsia"/>
          <w:color w:val="000000" w:themeColor="text1"/>
          <w:sz w:val="26"/>
          <w:szCs w:val="26"/>
        </w:rPr>
        <w:t>FALCON</w:t>
      </w:r>
      <w:r w:rsidR="5587FB69" w:rsidRPr="2269ECAB">
        <w:rPr>
          <w:rFonts w:eastAsiaTheme="minorEastAsia"/>
          <w:color w:val="000000" w:themeColor="text1"/>
          <w:sz w:val="26"/>
          <w:szCs w:val="26"/>
        </w:rPr>
        <w:t xml:space="preserve"> P</w:t>
      </w:r>
      <w:r w:rsidR="4F54C860" w:rsidRPr="2269ECAB">
        <w:rPr>
          <w:rFonts w:eastAsiaTheme="minorEastAsia"/>
          <w:color w:val="000000" w:themeColor="text1"/>
          <w:sz w:val="26"/>
          <w:szCs w:val="26"/>
        </w:rPr>
        <w:t xml:space="preserve">AS </w:t>
      </w:r>
      <w:r w:rsidR="5587FB69" w:rsidRPr="2269ECAB">
        <w:rPr>
          <w:rFonts w:eastAsiaTheme="minorEastAsia"/>
          <w:color w:val="000000" w:themeColor="text1"/>
          <w:sz w:val="26"/>
          <w:szCs w:val="26"/>
        </w:rPr>
        <w:t>Logic Model</w:t>
      </w:r>
    </w:p>
    <w:p w14:paraId="0C804056" w14:textId="2F55DF32" w:rsidR="51803C3E" w:rsidRDefault="51803C3E" w:rsidP="620E3680">
      <w:pPr>
        <w:pStyle w:val="ListParagraph"/>
        <w:spacing w:after="0" w:line="240" w:lineRule="auto"/>
        <w:ind w:right="285"/>
        <w:rPr>
          <w:rFonts w:eastAsiaTheme="minorEastAsia"/>
          <w:color w:val="000000" w:themeColor="text1"/>
          <w:sz w:val="26"/>
          <w:szCs w:val="26"/>
        </w:rPr>
      </w:pPr>
      <w:r w:rsidRPr="620E3680">
        <w:rPr>
          <w:rFonts w:eastAsiaTheme="minorEastAsia"/>
          <w:color w:val="000000" w:themeColor="text1"/>
          <w:sz w:val="26"/>
          <w:szCs w:val="26"/>
        </w:rPr>
        <w:t xml:space="preserve">Tab </w:t>
      </w:r>
      <w:r w:rsidR="3BB4D493" w:rsidRPr="620E3680">
        <w:rPr>
          <w:rFonts w:eastAsiaTheme="minorEastAsia"/>
          <w:color w:val="000000" w:themeColor="text1"/>
          <w:sz w:val="26"/>
          <w:szCs w:val="26"/>
        </w:rPr>
        <w:t>6</w:t>
      </w:r>
      <w:r w:rsidR="0F638931" w:rsidRPr="620E3680">
        <w:rPr>
          <w:rFonts w:eastAsiaTheme="minorEastAsia"/>
          <w:color w:val="000000" w:themeColor="text1"/>
          <w:sz w:val="26"/>
          <w:szCs w:val="26"/>
        </w:rPr>
        <w:t xml:space="preserve"> </w:t>
      </w:r>
      <w:r w:rsidR="00901012" w:rsidRPr="620E3680">
        <w:rPr>
          <w:rFonts w:eastAsiaTheme="minorEastAsia"/>
          <w:color w:val="000000" w:themeColor="text1"/>
          <w:sz w:val="26"/>
          <w:szCs w:val="26"/>
        </w:rPr>
        <w:t xml:space="preserve">- </w:t>
      </w:r>
      <w:r w:rsidRPr="620E3680">
        <w:rPr>
          <w:rFonts w:eastAsiaTheme="minorEastAsia"/>
          <w:color w:val="000000" w:themeColor="text1"/>
          <w:sz w:val="26"/>
          <w:szCs w:val="26"/>
        </w:rPr>
        <w:t>FALCON</w:t>
      </w:r>
      <w:r w:rsidR="15BBA786" w:rsidRPr="620E3680">
        <w:rPr>
          <w:rFonts w:eastAsiaTheme="minorEastAsia"/>
          <w:color w:val="000000" w:themeColor="text1"/>
          <w:sz w:val="26"/>
          <w:szCs w:val="26"/>
        </w:rPr>
        <w:t xml:space="preserve"> Detailed Budget for P</w:t>
      </w:r>
      <w:r w:rsidR="0388F5C4" w:rsidRPr="620E3680">
        <w:rPr>
          <w:rFonts w:eastAsiaTheme="minorEastAsia"/>
          <w:color w:val="000000" w:themeColor="text1"/>
          <w:sz w:val="26"/>
          <w:szCs w:val="26"/>
        </w:rPr>
        <w:t>AS</w:t>
      </w:r>
    </w:p>
    <w:p w14:paraId="762AE88A" w14:textId="04F89A2A" w:rsidR="51803C3E" w:rsidRDefault="51803C3E" w:rsidP="620E3680">
      <w:pPr>
        <w:pStyle w:val="ListParagraph"/>
        <w:spacing w:after="0" w:line="240" w:lineRule="auto"/>
        <w:ind w:right="285"/>
        <w:rPr>
          <w:rFonts w:eastAsiaTheme="minorEastAsia"/>
          <w:color w:val="000000" w:themeColor="text1"/>
          <w:sz w:val="26"/>
          <w:szCs w:val="26"/>
        </w:rPr>
      </w:pPr>
      <w:r w:rsidRPr="620E3680">
        <w:rPr>
          <w:rFonts w:eastAsiaTheme="minorEastAsia"/>
          <w:color w:val="000000" w:themeColor="text1"/>
          <w:sz w:val="26"/>
          <w:szCs w:val="26"/>
        </w:rPr>
        <w:t xml:space="preserve">Tab </w:t>
      </w:r>
      <w:r w:rsidR="4525B0A4" w:rsidRPr="620E3680">
        <w:rPr>
          <w:rFonts w:eastAsiaTheme="minorEastAsia"/>
          <w:color w:val="000000" w:themeColor="text1"/>
          <w:sz w:val="26"/>
          <w:szCs w:val="26"/>
        </w:rPr>
        <w:t>7</w:t>
      </w:r>
      <w:r w:rsidRPr="620E3680">
        <w:rPr>
          <w:rFonts w:eastAsiaTheme="minorEastAsia"/>
          <w:color w:val="000000" w:themeColor="text1"/>
          <w:sz w:val="26"/>
          <w:szCs w:val="26"/>
        </w:rPr>
        <w:t xml:space="preserve"> </w:t>
      </w:r>
      <w:r w:rsidR="364023E3" w:rsidRPr="620E3680">
        <w:rPr>
          <w:rFonts w:eastAsiaTheme="minorEastAsia"/>
          <w:color w:val="000000" w:themeColor="text1"/>
          <w:sz w:val="26"/>
          <w:szCs w:val="26"/>
        </w:rPr>
        <w:t xml:space="preserve">- </w:t>
      </w:r>
      <w:r w:rsidRPr="620E3680">
        <w:rPr>
          <w:rFonts w:eastAsiaTheme="minorEastAsia"/>
          <w:color w:val="000000" w:themeColor="text1"/>
          <w:sz w:val="26"/>
          <w:szCs w:val="26"/>
        </w:rPr>
        <w:t xml:space="preserve">FALCON </w:t>
      </w:r>
      <w:r w:rsidR="72450750" w:rsidRPr="620E3680">
        <w:rPr>
          <w:rFonts w:eastAsiaTheme="minorEastAsia"/>
          <w:color w:val="000000" w:themeColor="text1"/>
          <w:sz w:val="26"/>
          <w:szCs w:val="26"/>
        </w:rPr>
        <w:t>P</w:t>
      </w:r>
      <w:r w:rsidR="655E85CD" w:rsidRPr="620E3680">
        <w:rPr>
          <w:rFonts w:eastAsiaTheme="minorEastAsia"/>
          <w:color w:val="000000" w:themeColor="text1"/>
          <w:sz w:val="26"/>
          <w:szCs w:val="26"/>
        </w:rPr>
        <w:t xml:space="preserve">AS </w:t>
      </w:r>
      <w:r w:rsidR="72450750" w:rsidRPr="620E3680">
        <w:rPr>
          <w:rFonts w:eastAsiaTheme="minorEastAsia"/>
          <w:color w:val="000000" w:themeColor="text1"/>
          <w:sz w:val="26"/>
          <w:szCs w:val="26"/>
        </w:rPr>
        <w:t>Performance M</w:t>
      </w:r>
      <w:r w:rsidR="025A4733" w:rsidRPr="620E3680">
        <w:rPr>
          <w:rFonts w:eastAsiaTheme="minorEastAsia"/>
          <w:color w:val="000000" w:themeColor="text1"/>
          <w:sz w:val="26"/>
          <w:szCs w:val="26"/>
        </w:rPr>
        <w:t xml:space="preserve">onitoring and Evaluation </w:t>
      </w:r>
      <w:r w:rsidR="72450750" w:rsidRPr="620E3680">
        <w:rPr>
          <w:rFonts w:eastAsiaTheme="minorEastAsia"/>
          <w:color w:val="000000" w:themeColor="text1"/>
          <w:sz w:val="26"/>
          <w:szCs w:val="26"/>
        </w:rPr>
        <w:t>Plan</w:t>
      </w:r>
    </w:p>
    <w:p w14:paraId="5C6D0DE0" w14:textId="77777777" w:rsidR="00851A86" w:rsidRPr="00851A86" w:rsidRDefault="57A9F7B3" w:rsidP="38B3EA0C">
      <w:pPr>
        <w:spacing w:after="0" w:line="240" w:lineRule="auto"/>
        <w:textAlignment w:val="baseline"/>
        <w:rPr>
          <w:rFonts w:eastAsiaTheme="minorEastAsia"/>
          <w:sz w:val="26"/>
          <w:szCs w:val="26"/>
        </w:rPr>
      </w:pPr>
      <w:r w:rsidRPr="38B3EA0C">
        <w:rPr>
          <w:rFonts w:eastAsiaTheme="minorEastAsia"/>
          <w:color w:val="000000" w:themeColor="text1"/>
          <w:sz w:val="26"/>
          <w:szCs w:val="26"/>
        </w:rPr>
        <w:t> </w:t>
      </w:r>
    </w:p>
    <w:p w14:paraId="414B574E" w14:textId="525EA112" w:rsidR="67D055DC" w:rsidRDefault="67D055DC" w:rsidP="38B3EA0C">
      <w:pPr>
        <w:spacing w:after="0" w:line="240" w:lineRule="auto"/>
        <w:rPr>
          <w:rFonts w:eastAsiaTheme="minorEastAsia"/>
          <w:color w:val="000000" w:themeColor="text1"/>
          <w:sz w:val="26"/>
          <w:szCs w:val="26"/>
        </w:rPr>
      </w:pPr>
    </w:p>
    <w:p w14:paraId="60DDE40C" w14:textId="55878A9B" w:rsidR="00851A86" w:rsidRPr="00575BA2" w:rsidRDefault="57A9F7B3" w:rsidP="38B3EA0C">
      <w:pPr>
        <w:spacing w:after="0" w:line="240" w:lineRule="auto"/>
        <w:textAlignment w:val="baseline"/>
        <w:rPr>
          <w:rFonts w:eastAsiaTheme="minorEastAsia"/>
          <w:sz w:val="26"/>
          <w:szCs w:val="26"/>
        </w:rPr>
      </w:pPr>
      <w:r w:rsidRPr="38B3EA0C">
        <w:rPr>
          <w:rFonts w:eastAsiaTheme="minorEastAsia"/>
          <w:b/>
          <w:bCs/>
          <w:color w:val="000000" w:themeColor="text1"/>
          <w:sz w:val="26"/>
          <w:szCs w:val="26"/>
        </w:rPr>
        <w:lastRenderedPageBreak/>
        <w:t>KEY TERMS AND DEFINITIONS</w:t>
      </w:r>
      <w:r w:rsidRPr="38B3EA0C">
        <w:rPr>
          <w:rFonts w:eastAsiaTheme="minorEastAsia"/>
          <w:color w:val="000000" w:themeColor="text1"/>
          <w:sz w:val="26"/>
          <w:szCs w:val="26"/>
        </w:rPr>
        <w:t> </w:t>
      </w:r>
    </w:p>
    <w:p w14:paraId="3B82819E" w14:textId="27154B95" w:rsidR="00851A86" w:rsidRPr="00575BA2" w:rsidRDefault="46D323F8"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 </w:t>
      </w:r>
    </w:p>
    <w:p w14:paraId="18B366DD" w14:textId="77777777" w:rsidR="00851A86" w:rsidRPr="00575BA2" w:rsidRDefault="00851A86" w:rsidP="38B3EA0C">
      <w:pPr>
        <w:spacing w:after="0" w:line="240" w:lineRule="auto"/>
        <w:textAlignment w:val="baseline"/>
        <w:rPr>
          <w:rFonts w:eastAsiaTheme="minorEastAsia"/>
          <w:sz w:val="26"/>
          <w:szCs w:val="26"/>
        </w:rPr>
      </w:pPr>
      <w:r w:rsidRPr="38B3EA0C">
        <w:rPr>
          <w:rFonts w:eastAsiaTheme="minorEastAsia"/>
          <w:b/>
          <w:bCs/>
          <w:color w:val="000000" w:themeColor="text1"/>
          <w:sz w:val="26"/>
          <w:szCs w:val="26"/>
        </w:rPr>
        <w:t xml:space="preserve">Activity: </w:t>
      </w:r>
      <w:r w:rsidRPr="38B3EA0C">
        <w:rPr>
          <w:rFonts w:eastAsiaTheme="minorEastAsia"/>
          <w:color w:val="000000" w:themeColor="text1"/>
          <w:sz w:val="26"/>
          <w:szCs w:val="26"/>
        </w:rPr>
        <w:t>A specific action undertaken over a specific timeframe through which inputs are mobilized to produce specific outputs. An activity can be a sub-component of a program, project, or process. </w:t>
      </w:r>
    </w:p>
    <w:p w14:paraId="357DE54E" w14:textId="77777777" w:rsidR="00851A86" w:rsidRPr="00575BA2" w:rsidRDefault="00851A86" w:rsidP="38B3EA0C">
      <w:pPr>
        <w:spacing w:after="0" w:line="240" w:lineRule="auto"/>
        <w:textAlignment w:val="baseline"/>
        <w:rPr>
          <w:rFonts w:eastAsiaTheme="minorEastAsia"/>
          <w:sz w:val="26"/>
          <w:szCs w:val="26"/>
        </w:rPr>
      </w:pPr>
      <w:r w:rsidRPr="38B3EA0C">
        <w:rPr>
          <w:rFonts w:eastAsiaTheme="minorEastAsia"/>
          <w:color w:val="000000" w:themeColor="text1"/>
          <w:sz w:val="26"/>
          <w:szCs w:val="26"/>
        </w:rPr>
        <w:t> </w:t>
      </w:r>
    </w:p>
    <w:p w14:paraId="39D2C3F1" w14:textId="77777777" w:rsidR="00851A86" w:rsidRPr="00575BA2" w:rsidRDefault="00851A86" w:rsidP="38B3EA0C">
      <w:pPr>
        <w:spacing w:after="0" w:line="240" w:lineRule="auto"/>
        <w:textAlignment w:val="baseline"/>
        <w:rPr>
          <w:rFonts w:eastAsiaTheme="minorEastAsia"/>
          <w:sz w:val="26"/>
          <w:szCs w:val="26"/>
        </w:rPr>
      </w:pPr>
      <w:r w:rsidRPr="38B3EA0C">
        <w:rPr>
          <w:rFonts w:eastAsiaTheme="minorEastAsia"/>
          <w:b/>
          <w:bCs/>
          <w:color w:val="000000" w:themeColor="text1"/>
          <w:sz w:val="26"/>
          <w:szCs w:val="26"/>
        </w:rPr>
        <w:t>Critical and Emerging Technologies (CET)</w:t>
      </w:r>
      <w:r w:rsidRPr="38B3EA0C">
        <w:rPr>
          <w:rFonts w:eastAsiaTheme="minorEastAsia"/>
          <w:color w:val="000000" w:themeColor="text1"/>
          <w:sz w:val="26"/>
          <w:szCs w:val="26"/>
        </w:rPr>
        <w:t>: Advanced Computing, Advanced Engineering Materials, Advanced Gas Turbine Engine Technologies, Advanced Manufacturing, Advanced and Networked Sensing and Signature Management, Advanced Nuclear Energy Technologies, Artificial Intelligence, Autonomous Systems and Robotics, Biotechnologies, Communication and Networking Technologies, Directed Energy, Financial Technologies, Human-Machine Interfaces, Hypersonics, Networked Sensors and Sensing, Quantum Information Technologies, Renewable Energy Generation and Storage, Semiconductors and Microelectronics, Space Technologies and Systems. </w:t>
      </w:r>
    </w:p>
    <w:p w14:paraId="65B3CFE3" w14:textId="2D96EBB4" w:rsidR="00851A86" w:rsidRPr="00575BA2" w:rsidRDefault="46D323F8"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 </w:t>
      </w:r>
    </w:p>
    <w:p w14:paraId="3E3B216A" w14:textId="0FFAD941" w:rsidR="00851A86" w:rsidRPr="00575BA2" w:rsidRDefault="00851A86" w:rsidP="4D5ED868">
      <w:pPr>
        <w:spacing w:after="0" w:line="240" w:lineRule="auto"/>
        <w:textAlignment w:val="baseline"/>
        <w:rPr>
          <w:rFonts w:eastAsiaTheme="minorEastAsia"/>
          <w:sz w:val="26"/>
          <w:szCs w:val="26"/>
        </w:rPr>
      </w:pPr>
      <w:r w:rsidRPr="4D5ED868">
        <w:rPr>
          <w:rFonts w:eastAsiaTheme="minorEastAsia"/>
          <w:b/>
          <w:bCs/>
          <w:color w:val="000000" w:themeColor="text1"/>
          <w:sz w:val="26"/>
          <w:szCs w:val="26"/>
        </w:rPr>
        <w:t>Goal:</w:t>
      </w:r>
      <w:r w:rsidRPr="4D5ED868">
        <w:rPr>
          <w:rFonts w:eastAsiaTheme="minorEastAsia"/>
          <w:color w:val="000000" w:themeColor="text1"/>
          <w:sz w:val="26"/>
          <w:szCs w:val="26"/>
        </w:rPr>
        <w:t xml:space="preserve"> The highest-order outcome or end state to which a program, project, process or policy is intended to contribute.</w:t>
      </w:r>
      <w:r w:rsidR="46D323F8" w:rsidRPr="4D5ED868">
        <w:rPr>
          <w:rFonts w:eastAsiaTheme="minorEastAsia"/>
          <w:color w:val="000000" w:themeColor="text1"/>
          <w:sz w:val="26"/>
          <w:szCs w:val="26"/>
        </w:rPr>
        <w:t xml:space="preserve"> </w:t>
      </w:r>
    </w:p>
    <w:p w14:paraId="7D7DB333" w14:textId="77777777" w:rsidR="00851A86" w:rsidRPr="00575BA2" w:rsidRDefault="00851A86" w:rsidP="38B3EA0C">
      <w:pPr>
        <w:spacing w:after="0" w:line="240" w:lineRule="auto"/>
        <w:textAlignment w:val="baseline"/>
        <w:rPr>
          <w:rFonts w:eastAsiaTheme="minorEastAsia"/>
          <w:sz w:val="26"/>
          <w:szCs w:val="26"/>
        </w:rPr>
      </w:pPr>
      <w:r w:rsidRPr="38B3EA0C">
        <w:rPr>
          <w:rFonts w:eastAsiaTheme="minorEastAsia"/>
          <w:color w:val="000000" w:themeColor="text1"/>
          <w:sz w:val="26"/>
          <w:szCs w:val="26"/>
        </w:rPr>
        <w:t> </w:t>
      </w:r>
    </w:p>
    <w:p w14:paraId="5A50A79B" w14:textId="77777777" w:rsidR="00851A86" w:rsidRPr="00575BA2" w:rsidRDefault="00851A86" w:rsidP="38B3EA0C">
      <w:pPr>
        <w:spacing w:after="0" w:line="240" w:lineRule="auto"/>
        <w:textAlignment w:val="baseline"/>
        <w:rPr>
          <w:rFonts w:eastAsiaTheme="minorEastAsia"/>
          <w:sz w:val="26"/>
          <w:szCs w:val="26"/>
        </w:rPr>
      </w:pPr>
      <w:r w:rsidRPr="38B3EA0C">
        <w:rPr>
          <w:rFonts w:eastAsiaTheme="minorEastAsia"/>
          <w:b/>
          <w:bCs/>
          <w:color w:val="000000" w:themeColor="text1"/>
          <w:sz w:val="26"/>
          <w:szCs w:val="26"/>
        </w:rPr>
        <w:t>Information and Communications Technology (ICT):</w:t>
      </w:r>
      <w:r w:rsidRPr="38B3EA0C">
        <w:rPr>
          <w:rFonts w:eastAsiaTheme="minorEastAsia"/>
          <w:color w:val="000000" w:themeColor="text1"/>
          <w:sz w:val="26"/>
          <w:szCs w:val="26"/>
        </w:rPr>
        <w:t xml:space="preserve"> Includes all categories of ubiquitous technology used for the gathering, storing, transmitting, retrieving, or processing of information (e.g. microelectronics, printed circuit boards, computing systems, software, signal processors, mobile telephony, satellite communications, and networks). </w:t>
      </w:r>
    </w:p>
    <w:p w14:paraId="633ADDB7" w14:textId="2F06D1BE" w:rsidR="00851A86" w:rsidRPr="00575BA2" w:rsidRDefault="2706F84A" w:rsidP="71D1B717">
      <w:pPr>
        <w:spacing w:after="0" w:line="240" w:lineRule="auto"/>
        <w:textAlignment w:val="baseline"/>
        <w:rPr>
          <w:rFonts w:eastAsiaTheme="minorEastAsia"/>
          <w:color w:val="000000" w:themeColor="text1"/>
          <w:sz w:val="26"/>
          <w:szCs w:val="26"/>
        </w:rPr>
      </w:pPr>
      <w:r w:rsidRPr="71D1B717">
        <w:rPr>
          <w:rFonts w:eastAsiaTheme="minorEastAsia"/>
          <w:color w:val="000000" w:themeColor="text1"/>
          <w:sz w:val="26"/>
          <w:szCs w:val="26"/>
        </w:rPr>
        <w:t xml:space="preserve"> </w:t>
      </w:r>
    </w:p>
    <w:p w14:paraId="6458B1B6" w14:textId="573D442F" w:rsidR="00851A86" w:rsidRPr="00575BA2" w:rsidRDefault="00851A86" w:rsidP="4D5ED868">
      <w:pPr>
        <w:spacing w:after="0" w:line="240" w:lineRule="auto"/>
        <w:textAlignment w:val="baseline"/>
        <w:rPr>
          <w:rFonts w:eastAsiaTheme="minorEastAsia"/>
          <w:sz w:val="26"/>
          <w:szCs w:val="26"/>
        </w:rPr>
      </w:pPr>
      <w:r w:rsidRPr="4D5ED868">
        <w:rPr>
          <w:rFonts w:eastAsiaTheme="minorEastAsia"/>
          <w:b/>
          <w:bCs/>
          <w:color w:val="000000" w:themeColor="text1"/>
          <w:sz w:val="26"/>
          <w:szCs w:val="26"/>
        </w:rPr>
        <w:t xml:space="preserve">Monitoring: </w:t>
      </w:r>
      <w:r w:rsidRPr="4D5ED868">
        <w:rPr>
          <w:rFonts w:eastAsiaTheme="minorEastAsia"/>
          <w:color w:val="000000" w:themeColor="text1"/>
          <w:sz w:val="26"/>
          <w:szCs w:val="26"/>
        </w:rPr>
        <w:t>An ongoing system of gathering information and tracking performance to assess progress against established goals and objectives. Monitoring provides an indication of progress against goals and indicators of performance, reveals whether desired results are occurring, and confirms whether implementation is on track.</w:t>
      </w:r>
      <w:r w:rsidR="46D323F8" w:rsidRPr="4D5ED868">
        <w:rPr>
          <w:rFonts w:eastAsiaTheme="minorEastAsia"/>
          <w:color w:val="000000" w:themeColor="text1"/>
          <w:sz w:val="26"/>
          <w:szCs w:val="26"/>
        </w:rPr>
        <w:t xml:space="preserve"> </w:t>
      </w:r>
    </w:p>
    <w:p w14:paraId="39A6731A" w14:textId="633B52BB" w:rsidR="00851A86" w:rsidRPr="00575BA2" w:rsidRDefault="46D323F8"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 </w:t>
      </w:r>
    </w:p>
    <w:p w14:paraId="419A7A12" w14:textId="307F94AB" w:rsidR="00851A86" w:rsidRPr="00575BA2" w:rsidRDefault="00851A86" w:rsidP="4D5ED868">
      <w:pPr>
        <w:spacing w:after="0" w:line="240" w:lineRule="auto"/>
        <w:textAlignment w:val="baseline"/>
        <w:rPr>
          <w:rFonts w:eastAsiaTheme="minorEastAsia"/>
          <w:sz w:val="26"/>
          <w:szCs w:val="26"/>
        </w:rPr>
      </w:pPr>
      <w:r w:rsidRPr="4D5ED868">
        <w:rPr>
          <w:rFonts w:eastAsiaTheme="minorEastAsia"/>
          <w:b/>
          <w:bCs/>
          <w:color w:val="000000" w:themeColor="text1"/>
          <w:sz w:val="26"/>
          <w:szCs w:val="26"/>
        </w:rPr>
        <w:t xml:space="preserve">Objective: </w:t>
      </w:r>
      <w:r w:rsidRPr="4D5ED868">
        <w:rPr>
          <w:rFonts w:eastAsiaTheme="minorEastAsia"/>
          <w:color w:val="000000" w:themeColor="text1"/>
          <w:sz w:val="26"/>
          <w:szCs w:val="26"/>
        </w:rPr>
        <w:t>A statement of the condition or state one expects to achieve toward accomplishing a program or project goal.</w:t>
      </w:r>
      <w:r w:rsidR="46D323F8" w:rsidRPr="4D5ED868">
        <w:rPr>
          <w:rFonts w:eastAsiaTheme="minorEastAsia"/>
          <w:color w:val="000000" w:themeColor="text1"/>
          <w:sz w:val="26"/>
          <w:szCs w:val="26"/>
        </w:rPr>
        <w:t xml:space="preserve"> </w:t>
      </w:r>
    </w:p>
    <w:p w14:paraId="5E49E545" w14:textId="1FD5838F" w:rsidR="00851A86" w:rsidRPr="00575BA2" w:rsidRDefault="46D323F8"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 </w:t>
      </w:r>
    </w:p>
    <w:p w14:paraId="53ED7503" w14:textId="73144D12" w:rsidR="00851A86" w:rsidRPr="00575BA2" w:rsidRDefault="00851A86" w:rsidP="4D5ED868">
      <w:pPr>
        <w:spacing w:after="0" w:line="240" w:lineRule="auto"/>
        <w:textAlignment w:val="baseline"/>
        <w:rPr>
          <w:rFonts w:eastAsiaTheme="minorEastAsia"/>
          <w:sz w:val="26"/>
          <w:szCs w:val="26"/>
        </w:rPr>
      </w:pPr>
      <w:r w:rsidRPr="4D5ED868">
        <w:rPr>
          <w:rFonts w:eastAsiaTheme="minorEastAsia"/>
          <w:b/>
          <w:bCs/>
          <w:color w:val="000000" w:themeColor="text1"/>
          <w:sz w:val="26"/>
          <w:szCs w:val="26"/>
        </w:rPr>
        <w:t xml:space="preserve">Outcome: </w:t>
      </w:r>
      <w:r w:rsidRPr="4D5ED868">
        <w:rPr>
          <w:rFonts w:eastAsiaTheme="minorEastAsia"/>
          <w:color w:val="000000" w:themeColor="text1"/>
          <w:sz w:val="26"/>
          <w:szCs w:val="26"/>
        </w:rPr>
        <w:t xml:space="preserve">A result or effect that may be </w:t>
      </w:r>
      <w:r w:rsidRPr="4D5ED868">
        <w:rPr>
          <w:rFonts w:eastAsiaTheme="minorEastAsia"/>
          <w:i/>
          <w:iCs/>
          <w:color w:val="000000" w:themeColor="text1"/>
          <w:sz w:val="26"/>
          <w:szCs w:val="26"/>
        </w:rPr>
        <w:t>contributed to</w:t>
      </w:r>
      <w:r w:rsidRPr="4D5ED868">
        <w:rPr>
          <w:rFonts w:eastAsiaTheme="minorEastAsia"/>
          <w:color w:val="000000" w:themeColor="text1"/>
          <w:sz w:val="26"/>
          <w:szCs w:val="26"/>
        </w:rPr>
        <w:t xml:space="preserve"> by the program or project, or </w:t>
      </w:r>
      <w:r w:rsidRPr="4D5ED868">
        <w:rPr>
          <w:rFonts w:eastAsiaTheme="minorEastAsia"/>
          <w:i/>
          <w:iCs/>
          <w:color w:val="000000" w:themeColor="text1"/>
          <w:sz w:val="26"/>
          <w:szCs w:val="26"/>
        </w:rPr>
        <w:t>attributable to</w:t>
      </w:r>
      <w:r w:rsidRPr="4D5ED868">
        <w:rPr>
          <w:rFonts w:eastAsiaTheme="minorEastAsia"/>
          <w:color w:val="000000" w:themeColor="text1"/>
          <w:sz w:val="26"/>
          <w:szCs w:val="26"/>
        </w:rPr>
        <w:t xml:space="preserve"> the program or project. Outcomes may be short-term or long-term, intended or unintended, positive or negative, direct or indirect.</w:t>
      </w:r>
      <w:r w:rsidR="46D323F8" w:rsidRPr="4D5ED868">
        <w:rPr>
          <w:rFonts w:eastAsiaTheme="minorEastAsia"/>
          <w:color w:val="000000" w:themeColor="text1"/>
          <w:sz w:val="26"/>
          <w:szCs w:val="26"/>
        </w:rPr>
        <w:t xml:space="preserve"> </w:t>
      </w:r>
    </w:p>
    <w:p w14:paraId="57AED1F9" w14:textId="0A822339" w:rsidR="00851A86" w:rsidRPr="00575BA2" w:rsidRDefault="2706F84A" w:rsidP="71D1B717">
      <w:pPr>
        <w:spacing w:after="0" w:line="240" w:lineRule="auto"/>
        <w:textAlignment w:val="baseline"/>
        <w:rPr>
          <w:rFonts w:eastAsiaTheme="minorEastAsia"/>
          <w:color w:val="000000" w:themeColor="text1"/>
          <w:sz w:val="26"/>
          <w:szCs w:val="26"/>
        </w:rPr>
      </w:pPr>
      <w:r w:rsidRPr="71D1B717">
        <w:rPr>
          <w:rFonts w:eastAsiaTheme="minorEastAsia"/>
          <w:color w:val="000000" w:themeColor="text1"/>
          <w:sz w:val="26"/>
          <w:szCs w:val="26"/>
        </w:rPr>
        <w:t xml:space="preserve"> </w:t>
      </w:r>
    </w:p>
    <w:p w14:paraId="68BA2E26" w14:textId="1526429A" w:rsidR="00851A86" w:rsidRPr="00575BA2" w:rsidRDefault="00851A86" w:rsidP="4D5ED868">
      <w:pPr>
        <w:spacing w:after="0" w:line="240" w:lineRule="auto"/>
        <w:textAlignment w:val="baseline"/>
        <w:rPr>
          <w:rFonts w:eastAsiaTheme="minorEastAsia"/>
          <w:sz w:val="26"/>
          <w:szCs w:val="26"/>
        </w:rPr>
      </w:pPr>
      <w:r w:rsidRPr="4D5ED868">
        <w:rPr>
          <w:rFonts w:eastAsiaTheme="minorEastAsia"/>
          <w:b/>
          <w:bCs/>
          <w:color w:val="000000" w:themeColor="text1"/>
          <w:sz w:val="26"/>
          <w:szCs w:val="26"/>
        </w:rPr>
        <w:t xml:space="preserve">Performance Indicators: </w:t>
      </w:r>
      <w:r w:rsidRPr="4D5ED868">
        <w:rPr>
          <w:rFonts w:eastAsiaTheme="minorEastAsia"/>
          <w:color w:val="000000" w:themeColor="text1"/>
          <w:sz w:val="26"/>
          <w:szCs w:val="26"/>
        </w:rPr>
        <w:t>Performance indicators measure a particular characteristic or dimension of a project’s outputs or outcomes. Outputs are directly attributable to the project activities, while outcomes typically represent longer-term results to which a given program contributes but for which it is not solely responsible.</w:t>
      </w:r>
      <w:r w:rsidR="46D323F8" w:rsidRPr="4D5ED868">
        <w:rPr>
          <w:rFonts w:eastAsiaTheme="minorEastAsia"/>
          <w:color w:val="000000" w:themeColor="text1"/>
          <w:sz w:val="26"/>
          <w:szCs w:val="26"/>
        </w:rPr>
        <w:t xml:space="preserve"> </w:t>
      </w:r>
    </w:p>
    <w:p w14:paraId="498948D6" w14:textId="5854B9B3" w:rsidR="00851A86" w:rsidRPr="00575BA2" w:rsidRDefault="46D323F8"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lastRenderedPageBreak/>
        <w:t xml:space="preserve"> </w:t>
      </w:r>
    </w:p>
    <w:p w14:paraId="32BC1C33" w14:textId="2758C479" w:rsidR="00851A86" w:rsidRPr="00575BA2" w:rsidRDefault="00851A86" w:rsidP="4D5ED868">
      <w:pPr>
        <w:spacing w:after="0" w:line="240" w:lineRule="auto"/>
        <w:textAlignment w:val="baseline"/>
        <w:rPr>
          <w:rFonts w:eastAsiaTheme="minorEastAsia"/>
          <w:sz w:val="26"/>
          <w:szCs w:val="26"/>
        </w:rPr>
      </w:pPr>
      <w:r w:rsidRPr="4D5ED868">
        <w:rPr>
          <w:rFonts w:eastAsiaTheme="minorEastAsia"/>
          <w:b/>
          <w:bCs/>
          <w:color w:val="000000" w:themeColor="text1"/>
          <w:sz w:val="26"/>
          <w:szCs w:val="26"/>
        </w:rPr>
        <w:t>Program:</w:t>
      </w:r>
      <w:r w:rsidRPr="4D5ED868">
        <w:rPr>
          <w:rFonts w:eastAsiaTheme="minorEastAsia"/>
          <w:color w:val="000000" w:themeColor="text1"/>
          <w:sz w:val="26"/>
          <w:szCs w:val="26"/>
        </w:rPr>
        <w:t xml:space="preserve"> A set of activities or projects that are typically implemented by several parties over an unspecified timeframe and may cut across sectors, themes, and/or geographic areas.</w:t>
      </w:r>
      <w:r w:rsidR="46D323F8" w:rsidRPr="4D5ED868">
        <w:rPr>
          <w:rFonts w:eastAsiaTheme="minorEastAsia"/>
          <w:color w:val="000000" w:themeColor="text1"/>
          <w:sz w:val="26"/>
          <w:szCs w:val="26"/>
        </w:rPr>
        <w:t xml:space="preserve"> </w:t>
      </w:r>
    </w:p>
    <w:p w14:paraId="75929DED" w14:textId="3A60ED38" w:rsidR="00851A86" w:rsidRPr="00575BA2" w:rsidRDefault="46D323F8" w:rsidP="4D5ED868">
      <w:pPr>
        <w:spacing w:after="0" w:line="240" w:lineRule="auto"/>
        <w:textAlignment w:val="baseline"/>
        <w:rPr>
          <w:rFonts w:eastAsiaTheme="minorEastAsia"/>
          <w:sz w:val="26"/>
          <w:szCs w:val="26"/>
        </w:rPr>
      </w:pPr>
      <w:r w:rsidRPr="4D5ED868">
        <w:rPr>
          <w:rFonts w:eastAsiaTheme="minorEastAsia"/>
          <w:color w:val="000000" w:themeColor="text1"/>
          <w:sz w:val="26"/>
          <w:szCs w:val="26"/>
        </w:rPr>
        <w:t xml:space="preserve"> </w:t>
      </w:r>
    </w:p>
    <w:p w14:paraId="14C17F4B" w14:textId="43C022D0" w:rsidR="00851A86" w:rsidRPr="00851A86" w:rsidRDefault="00851A86" w:rsidP="4D5ED868">
      <w:pPr>
        <w:spacing w:after="0" w:line="240" w:lineRule="auto"/>
        <w:textAlignment w:val="baseline"/>
        <w:rPr>
          <w:rFonts w:eastAsiaTheme="minorEastAsia"/>
          <w:sz w:val="26"/>
          <w:szCs w:val="26"/>
        </w:rPr>
      </w:pPr>
      <w:r w:rsidRPr="4D5ED868">
        <w:rPr>
          <w:rFonts w:eastAsiaTheme="minorEastAsia"/>
          <w:b/>
          <w:bCs/>
          <w:color w:val="000000" w:themeColor="text1"/>
          <w:sz w:val="26"/>
          <w:szCs w:val="26"/>
        </w:rPr>
        <w:t xml:space="preserve">Project: </w:t>
      </w:r>
      <w:r w:rsidRPr="4D5ED868">
        <w:rPr>
          <w:rFonts w:eastAsiaTheme="minorEastAsia"/>
          <w:color w:val="000000" w:themeColor="text1"/>
          <w:sz w:val="26"/>
          <w:szCs w:val="26"/>
        </w:rPr>
        <w:t>A set of activities intended to achieve a defined product, service, or result within specified resources and implementation schedules. A set of projects makes up the portfolio of a program.</w:t>
      </w:r>
      <w:r w:rsidR="46D323F8" w:rsidRPr="4D5ED868">
        <w:rPr>
          <w:rFonts w:eastAsiaTheme="minorEastAsia"/>
          <w:color w:val="000000" w:themeColor="text1"/>
          <w:sz w:val="26"/>
          <w:szCs w:val="26"/>
        </w:rPr>
        <w:t xml:space="preserve"> </w:t>
      </w:r>
    </w:p>
    <w:p w14:paraId="5E3D0CD4" w14:textId="77777777" w:rsidR="00851A86" w:rsidRPr="00851A86" w:rsidRDefault="00851A86" w:rsidP="38B3EA0C">
      <w:pPr>
        <w:spacing w:after="0" w:line="240" w:lineRule="auto"/>
        <w:textAlignment w:val="baseline"/>
        <w:rPr>
          <w:rFonts w:eastAsiaTheme="minorEastAsia"/>
          <w:sz w:val="26"/>
          <w:szCs w:val="26"/>
        </w:rPr>
      </w:pPr>
      <w:r w:rsidRPr="38B3EA0C">
        <w:rPr>
          <w:rFonts w:eastAsiaTheme="minorEastAsia"/>
          <w:sz w:val="26"/>
          <w:szCs w:val="26"/>
        </w:rPr>
        <w:t> </w:t>
      </w:r>
    </w:p>
    <w:p w14:paraId="662E1244" w14:textId="723DC07B" w:rsidR="00C00232" w:rsidRDefault="00C00232" w:rsidP="369B6E64">
      <w:pPr>
        <w:spacing w:after="0" w:line="240" w:lineRule="auto"/>
        <w:textAlignment w:val="baseline"/>
        <w:rPr>
          <w:rFonts w:eastAsiaTheme="minorEastAsia"/>
          <w:color w:val="000000"/>
          <w:sz w:val="26"/>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4005"/>
        <w:gridCol w:w="3540"/>
      </w:tblGrid>
      <w:tr w:rsidR="00851A86" w:rsidRPr="00851A86" w14:paraId="317121B0" w14:textId="77777777" w:rsidTr="369B6E64">
        <w:trPr>
          <w:trHeight w:val="315"/>
        </w:trPr>
        <w:tc>
          <w:tcPr>
            <w:tcW w:w="1785" w:type="dxa"/>
            <w:tcBorders>
              <w:top w:val="nil"/>
              <w:left w:val="nil"/>
              <w:bottom w:val="nil"/>
              <w:right w:val="nil"/>
            </w:tcBorders>
            <w:shd w:val="clear" w:color="auto" w:fill="auto"/>
            <w:hideMark/>
          </w:tcPr>
          <w:p w14:paraId="2C79D50E" w14:textId="77777777" w:rsidR="00851A86" w:rsidRPr="00851A86" w:rsidRDefault="00851A86" w:rsidP="38B3EA0C">
            <w:pPr>
              <w:spacing w:after="0" w:line="240" w:lineRule="auto"/>
              <w:textAlignment w:val="baseline"/>
              <w:rPr>
                <w:rFonts w:eastAsiaTheme="minorEastAsia"/>
                <w:sz w:val="26"/>
                <w:szCs w:val="26"/>
              </w:rPr>
            </w:pPr>
            <w:r w:rsidRPr="38B3EA0C">
              <w:rPr>
                <w:rFonts w:eastAsiaTheme="minorEastAsia"/>
                <w:color w:val="000000" w:themeColor="text1"/>
                <w:sz w:val="26"/>
                <w:szCs w:val="26"/>
              </w:rPr>
              <w:t> </w:t>
            </w:r>
          </w:p>
        </w:tc>
        <w:tc>
          <w:tcPr>
            <w:tcW w:w="4005" w:type="dxa"/>
            <w:tcBorders>
              <w:top w:val="nil"/>
              <w:left w:val="nil"/>
              <w:bottom w:val="nil"/>
              <w:right w:val="nil"/>
            </w:tcBorders>
            <w:shd w:val="clear" w:color="auto" w:fill="auto"/>
            <w:hideMark/>
          </w:tcPr>
          <w:p w14:paraId="58EF4876" w14:textId="77777777" w:rsidR="00851A86" w:rsidRPr="00851A86" w:rsidRDefault="00851A86" w:rsidP="38B3EA0C">
            <w:pPr>
              <w:spacing w:after="0" w:line="240" w:lineRule="auto"/>
              <w:textAlignment w:val="baseline"/>
              <w:rPr>
                <w:rFonts w:eastAsiaTheme="minorEastAsia"/>
                <w:sz w:val="26"/>
                <w:szCs w:val="26"/>
              </w:rPr>
            </w:pPr>
            <w:r w:rsidRPr="38B3EA0C">
              <w:rPr>
                <w:rFonts w:eastAsiaTheme="minorEastAsia"/>
                <w:sz w:val="26"/>
                <w:szCs w:val="26"/>
              </w:rPr>
              <w:t> </w:t>
            </w:r>
          </w:p>
        </w:tc>
        <w:tc>
          <w:tcPr>
            <w:tcW w:w="3540" w:type="dxa"/>
            <w:tcBorders>
              <w:top w:val="nil"/>
              <w:left w:val="nil"/>
              <w:bottom w:val="nil"/>
              <w:right w:val="nil"/>
            </w:tcBorders>
            <w:shd w:val="clear" w:color="auto" w:fill="auto"/>
            <w:hideMark/>
          </w:tcPr>
          <w:p w14:paraId="6EBBB08E" w14:textId="5C09E5A8" w:rsidR="00851A86" w:rsidRPr="00851A86" w:rsidRDefault="46D323F8" w:rsidP="4D5ED868">
            <w:pPr>
              <w:spacing w:after="0" w:line="240" w:lineRule="auto"/>
              <w:jc w:val="center"/>
              <w:textAlignment w:val="baseline"/>
              <w:rPr>
                <w:rFonts w:eastAsiaTheme="minorEastAsia"/>
                <w:sz w:val="26"/>
                <w:szCs w:val="26"/>
              </w:rPr>
            </w:pPr>
            <w:r w:rsidRPr="4D5ED868">
              <w:rPr>
                <w:rFonts w:eastAsiaTheme="minorEastAsia"/>
                <w:sz w:val="26"/>
                <w:szCs w:val="26"/>
              </w:rPr>
              <w:t xml:space="preserve"> </w:t>
            </w:r>
          </w:p>
        </w:tc>
      </w:tr>
      <w:tr w:rsidR="00851A86" w:rsidRPr="00851A86" w14:paraId="361CF2C2" w14:textId="77777777" w:rsidTr="369B6E64">
        <w:trPr>
          <w:trHeight w:val="300"/>
        </w:trPr>
        <w:tc>
          <w:tcPr>
            <w:tcW w:w="1785" w:type="dxa"/>
            <w:tcBorders>
              <w:top w:val="nil"/>
              <w:left w:val="nil"/>
              <w:bottom w:val="nil"/>
              <w:right w:val="nil"/>
            </w:tcBorders>
            <w:shd w:val="clear" w:color="auto" w:fill="auto"/>
            <w:hideMark/>
          </w:tcPr>
          <w:p w14:paraId="5C261834" w14:textId="77777777" w:rsidR="00851A86" w:rsidRPr="00851A86" w:rsidRDefault="00851A86" w:rsidP="38B3EA0C">
            <w:pPr>
              <w:spacing w:after="0" w:line="240" w:lineRule="auto"/>
              <w:textAlignment w:val="baseline"/>
              <w:rPr>
                <w:rFonts w:eastAsiaTheme="minorEastAsia"/>
                <w:sz w:val="26"/>
                <w:szCs w:val="26"/>
              </w:rPr>
            </w:pPr>
            <w:r w:rsidRPr="38B3EA0C">
              <w:rPr>
                <w:rFonts w:eastAsiaTheme="minorEastAsia"/>
                <w:color w:val="000000" w:themeColor="text1"/>
                <w:sz w:val="26"/>
                <w:szCs w:val="26"/>
              </w:rPr>
              <w:t> </w:t>
            </w:r>
          </w:p>
        </w:tc>
        <w:tc>
          <w:tcPr>
            <w:tcW w:w="4005" w:type="dxa"/>
            <w:tcBorders>
              <w:top w:val="nil"/>
              <w:left w:val="nil"/>
              <w:bottom w:val="nil"/>
              <w:right w:val="nil"/>
            </w:tcBorders>
            <w:shd w:val="clear" w:color="auto" w:fill="auto"/>
            <w:hideMark/>
          </w:tcPr>
          <w:p w14:paraId="3C7B76BB" w14:textId="77777777" w:rsidR="00851A86" w:rsidRPr="00851A86" w:rsidRDefault="00851A86" w:rsidP="38B3EA0C">
            <w:pPr>
              <w:spacing w:after="0" w:line="240" w:lineRule="auto"/>
              <w:textAlignment w:val="baseline"/>
              <w:rPr>
                <w:rFonts w:eastAsiaTheme="minorEastAsia"/>
                <w:sz w:val="26"/>
                <w:szCs w:val="26"/>
              </w:rPr>
            </w:pPr>
            <w:r w:rsidRPr="38B3EA0C">
              <w:rPr>
                <w:rFonts w:eastAsiaTheme="minorEastAsia"/>
                <w:color w:val="000000" w:themeColor="text1"/>
                <w:sz w:val="26"/>
                <w:szCs w:val="26"/>
              </w:rPr>
              <w:t> </w:t>
            </w:r>
          </w:p>
        </w:tc>
        <w:tc>
          <w:tcPr>
            <w:tcW w:w="3540" w:type="dxa"/>
            <w:tcBorders>
              <w:top w:val="nil"/>
              <w:left w:val="nil"/>
              <w:bottom w:val="nil"/>
              <w:right w:val="nil"/>
            </w:tcBorders>
            <w:shd w:val="clear" w:color="auto" w:fill="auto"/>
            <w:hideMark/>
          </w:tcPr>
          <w:p w14:paraId="6786B6BA" w14:textId="3DD4A2EF" w:rsidR="00851A86" w:rsidRPr="00851A86" w:rsidRDefault="46D323F8" w:rsidP="4D5ED868">
            <w:pPr>
              <w:spacing w:after="0" w:line="240" w:lineRule="auto"/>
              <w:jc w:val="center"/>
              <w:textAlignment w:val="baseline"/>
              <w:rPr>
                <w:rFonts w:eastAsiaTheme="minorEastAsia"/>
                <w:sz w:val="26"/>
                <w:szCs w:val="26"/>
              </w:rPr>
            </w:pPr>
            <w:r w:rsidRPr="4D5ED868">
              <w:rPr>
                <w:rFonts w:eastAsiaTheme="minorEastAsia"/>
                <w:sz w:val="26"/>
                <w:szCs w:val="26"/>
              </w:rPr>
              <w:t xml:space="preserve"> </w:t>
            </w:r>
          </w:p>
        </w:tc>
      </w:tr>
      <w:tr w:rsidR="00851A86" w:rsidRPr="00851A86" w14:paraId="557E7C1A" w14:textId="77777777" w:rsidTr="369B6E64">
        <w:trPr>
          <w:trHeight w:val="360"/>
        </w:trPr>
        <w:tc>
          <w:tcPr>
            <w:tcW w:w="1785" w:type="dxa"/>
            <w:tcBorders>
              <w:top w:val="nil"/>
              <w:left w:val="nil"/>
              <w:bottom w:val="nil"/>
              <w:right w:val="nil"/>
            </w:tcBorders>
            <w:shd w:val="clear" w:color="auto" w:fill="auto"/>
            <w:hideMark/>
          </w:tcPr>
          <w:p w14:paraId="0F99D99E" w14:textId="77777777" w:rsidR="00851A86" w:rsidRPr="00851A86" w:rsidRDefault="00851A86" w:rsidP="38B3EA0C">
            <w:pPr>
              <w:spacing w:after="0" w:line="240" w:lineRule="auto"/>
              <w:textAlignment w:val="baseline"/>
              <w:rPr>
                <w:rFonts w:eastAsiaTheme="minorEastAsia"/>
                <w:sz w:val="26"/>
                <w:szCs w:val="26"/>
              </w:rPr>
            </w:pPr>
            <w:r w:rsidRPr="38B3EA0C">
              <w:rPr>
                <w:rFonts w:eastAsiaTheme="minorEastAsia"/>
                <w:color w:val="000000" w:themeColor="text1"/>
                <w:sz w:val="26"/>
                <w:szCs w:val="26"/>
              </w:rPr>
              <w:t> </w:t>
            </w:r>
          </w:p>
        </w:tc>
        <w:tc>
          <w:tcPr>
            <w:tcW w:w="4005" w:type="dxa"/>
            <w:tcBorders>
              <w:top w:val="nil"/>
              <w:left w:val="nil"/>
              <w:bottom w:val="nil"/>
              <w:right w:val="nil"/>
            </w:tcBorders>
            <w:shd w:val="clear" w:color="auto" w:fill="auto"/>
            <w:hideMark/>
          </w:tcPr>
          <w:p w14:paraId="1C3E2D69" w14:textId="77777777" w:rsidR="00851A86" w:rsidRPr="00851A86" w:rsidRDefault="00851A86" w:rsidP="38B3EA0C">
            <w:pPr>
              <w:spacing w:after="0" w:line="240" w:lineRule="auto"/>
              <w:textAlignment w:val="baseline"/>
              <w:rPr>
                <w:rFonts w:eastAsiaTheme="minorEastAsia"/>
                <w:sz w:val="26"/>
                <w:szCs w:val="26"/>
              </w:rPr>
            </w:pPr>
            <w:r w:rsidRPr="38B3EA0C">
              <w:rPr>
                <w:rFonts w:eastAsiaTheme="minorEastAsia"/>
                <w:sz w:val="26"/>
                <w:szCs w:val="26"/>
              </w:rPr>
              <w:t> </w:t>
            </w:r>
          </w:p>
        </w:tc>
        <w:tc>
          <w:tcPr>
            <w:tcW w:w="3540" w:type="dxa"/>
            <w:tcBorders>
              <w:top w:val="nil"/>
              <w:left w:val="nil"/>
              <w:bottom w:val="nil"/>
              <w:right w:val="nil"/>
            </w:tcBorders>
            <w:shd w:val="clear" w:color="auto" w:fill="auto"/>
            <w:hideMark/>
          </w:tcPr>
          <w:p w14:paraId="1860D2AA" w14:textId="06F5716D" w:rsidR="00851A86" w:rsidRPr="00851A86" w:rsidRDefault="46D323F8" w:rsidP="4D5ED868">
            <w:pPr>
              <w:spacing w:after="0" w:line="240" w:lineRule="auto"/>
              <w:jc w:val="center"/>
              <w:textAlignment w:val="baseline"/>
              <w:rPr>
                <w:rFonts w:eastAsiaTheme="minorEastAsia"/>
                <w:sz w:val="26"/>
                <w:szCs w:val="26"/>
              </w:rPr>
            </w:pPr>
            <w:r w:rsidRPr="4D5ED868">
              <w:rPr>
                <w:rFonts w:eastAsiaTheme="minorEastAsia"/>
                <w:sz w:val="26"/>
                <w:szCs w:val="26"/>
              </w:rPr>
              <w:t xml:space="preserve"> </w:t>
            </w:r>
          </w:p>
        </w:tc>
      </w:tr>
    </w:tbl>
    <w:p w14:paraId="30F0AA36" w14:textId="4AC27F87" w:rsidR="00D24CB6" w:rsidRDefault="00D24CB6" w:rsidP="38B3EA0C">
      <w:pPr>
        <w:spacing w:after="0" w:line="240" w:lineRule="auto"/>
        <w:rPr>
          <w:rFonts w:eastAsiaTheme="minorEastAsia"/>
          <w:color w:val="000000" w:themeColor="text1"/>
          <w:sz w:val="26"/>
          <w:szCs w:val="26"/>
        </w:rPr>
      </w:pPr>
    </w:p>
    <w:sectPr w:rsidR="00D24CB6" w:rsidSect="003D37AA">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219F9" w14:textId="77777777" w:rsidR="00B13ADC" w:rsidRDefault="00B13ADC" w:rsidP="00851A86">
      <w:pPr>
        <w:spacing w:after="0" w:line="240" w:lineRule="auto"/>
      </w:pPr>
      <w:r>
        <w:separator/>
      </w:r>
    </w:p>
  </w:endnote>
  <w:endnote w:type="continuationSeparator" w:id="0">
    <w:p w14:paraId="484A5AAA" w14:textId="77777777" w:rsidR="00B13ADC" w:rsidRDefault="00B13ADC" w:rsidP="00851A86">
      <w:pPr>
        <w:spacing w:after="0" w:line="240" w:lineRule="auto"/>
      </w:pPr>
      <w:r>
        <w:continuationSeparator/>
      </w:r>
    </w:p>
  </w:endnote>
  <w:endnote w:type="continuationNotice" w:id="1">
    <w:p w14:paraId="77709684" w14:textId="77777777" w:rsidR="00B13ADC" w:rsidRDefault="00B13A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CA1CE" w14:textId="518C2758" w:rsidR="00851A86" w:rsidRDefault="00851A86">
    <w:pPr>
      <w:pStyle w:val="Footer"/>
    </w:pPr>
    <w:r>
      <w:rPr>
        <w:noProof/>
        <w:color w:val="2B579A"/>
        <w:shd w:val="clear" w:color="auto" w:fill="E6E6E6"/>
      </w:rPr>
      <mc:AlternateContent>
        <mc:Choice Requires="wps">
          <w:drawing>
            <wp:anchor distT="0" distB="0" distL="0" distR="0" simplePos="0" relativeHeight="251658241" behindDoc="0" locked="0" layoutInCell="1" allowOverlap="1" wp14:anchorId="08CE3C87" wp14:editId="3D318A22">
              <wp:simplePos x="635" y="635"/>
              <wp:positionH relativeFrom="page">
                <wp:align>center</wp:align>
              </wp:positionH>
              <wp:positionV relativeFrom="page">
                <wp:align>bottom</wp:align>
              </wp:positionV>
              <wp:extent cx="443865" cy="443865"/>
              <wp:effectExtent l="0" t="0" r="13335" b="0"/>
              <wp:wrapNone/>
              <wp:docPr id="798579173" name="Text Box 2"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C74088" w14:textId="5C035BB3" w:rsidR="00851A86" w:rsidRPr="00851A86" w:rsidRDefault="00851A86" w:rsidP="00851A86">
                          <w:pPr>
                            <w:spacing w:after="0"/>
                            <w:rPr>
                              <w:rFonts w:ascii="Calibri" w:eastAsia="Calibri" w:hAnsi="Calibri" w:cs="Calibri"/>
                              <w:noProof/>
                              <w:color w:val="000000"/>
                              <w:sz w:val="28"/>
                              <w:szCs w:val="28"/>
                            </w:rPr>
                          </w:pPr>
                          <w:r w:rsidRPr="00851A86">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CE3C87" id="_x0000_t202" coordsize="21600,21600" o:spt="202" path="m,l,21600r21600,l21600,xe">
              <v:stroke joinstyle="miter"/>
              <v:path gradientshapeok="t" o:connecttype="rect"/>
            </v:shapetype>
            <v:shape id="Text Box 2" o:spid="_x0000_s1026" type="#_x0000_t202" alt="SENSITIVE BUT UNCLASSIFIED"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9C74088" w14:textId="5C035BB3" w:rsidR="00851A86" w:rsidRPr="00851A86" w:rsidRDefault="00851A86" w:rsidP="00851A86">
                    <w:pPr>
                      <w:spacing w:after="0"/>
                      <w:rPr>
                        <w:rFonts w:ascii="Calibri" w:eastAsia="Calibri" w:hAnsi="Calibri" w:cs="Calibri"/>
                        <w:noProof/>
                        <w:color w:val="000000"/>
                        <w:sz w:val="28"/>
                        <w:szCs w:val="28"/>
                      </w:rPr>
                    </w:pPr>
                    <w:r w:rsidRPr="00851A86">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BC577" w14:textId="45A6581E" w:rsidR="00851A86" w:rsidRDefault="00851A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C87D6" w14:textId="34ACE8E9" w:rsidR="00851A86" w:rsidRDefault="00851A86">
    <w:pPr>
      <w:pStyle w:val="Footer"/>
    </w:pPr>
    <w:r>
      <w:rPr>
        <w:noProof/>
        <w:color w:val="2B579A"/>
        <w:shd w:val="clear" w:color="auto" w:fill="E6E6E6"/>
      </w:rPr>
      <mc:AlternateContent>
        <mc:Choice Requires="wps">
          <w:drawing>
            <wp:anchor distT="0" distB="0" distL="0" distR="0" simplePos="0" relativeHeight="251658240" behindDoc="0" locked="0" layoutInCell="1" allowOverlap="1" wp14:anchorId="686FF64D" wp14:editId="48B333E1">
              <wp:simplePos x="635" y="635"/>
              <wp:positionH relativeFrom="page">
                <wp:align>center</wp:align>
              </wp:positionH>
              <wp:positionV relativeFrom="page">
                <wp:align>bottom</wp:align>
              </wp:positionV>
              <wp:extent cx="443865" cy="443865"/>
              <wp:effectExtent l="0" t="0" r="13335" b="0"/>
              <wp:wrapNone/>
              <wp:docPr id="657324503" name="Text Box 1"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159E01" w14:textId="3C5B5EB6" w:rsidR="00851A86" w:rsidRPr="00851A86" w:rsidRDefault="00851A86" w:rsidP="00851A86">
                          <w:pPr>
                            <w:spacing w:after="0"/>
                            <w:rPr>
                              <w:rFonts w:ascii="Calibri" w:eastAsia="Calibri" w:hAnsi="Calibri" w:cs="Calibri"/>
                              <w:noProof/>
                              <w:color w:val="000000"/>
                              <w:sz w:val="28"/>
                              <w:szCs w:val="28"/>
                            </w:rPr>
                          </w:pPr>
                          <w:r w:rsidRPr="00851A86">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86FF64D" id="_x0000_t202" coordsize="21600,21600" o:spt="202" path="m,l,21600r21600,l21600,xe">
              <v:stroke joinstyle="miter"/>
              <v:path gradientshapeok="t" o:connecttype="rect"/>
            </v:shapetype>
            <v:shape id="Text Box 1" o:spid="_x0000_s1027" type="#_x0000_t202" alt="SENSITIVE BUT UNCLASSIFI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4159E01" w14:textId="3C5B5EB6" w:rsidR="00851A86" w:rsidRPr="00851A86" w:rsidRDefault="00851A86" w:rsidP="00851A86">
                    <w:pPr>
                      <w:spacing w:after="0"/>
                      <w:rPr>
                        <w:rFonts w:ascii="Calibri" w:eastAsia="Calibri" w:hAnsi="Calibri" w:cs="Calibri"/>
                        <w:noProof/>
                        <w:color w:val="000000"/>
                        <w:sz w:val="28"/>
                        <w:szCs w:val="28"/>
                      </w:rPr>
                    </w:pPr>
                    <w:r w:rsidRPr="00851A86">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878EA" w14:textId="77777777" w:rsidR="00B13ADC" w:rsidRDefault="00B13ADC" w:rsidP="00851A86">
      <w:pPr>
        <w:spacing w:after="0" w:line="240" w:lineRule="auto"/>
      </w:pPr>
      <w:r>
        <w:separator/>
      </w:r>
    </w:p>
  </w:footnote>
  <w:footnote w:type="continuationSeparator" w:id="0">
    <w:p w14:paraId="21C8BD0D" w14:textId="77777777" w:rsidR="00B13ADC" w:rsidRDefault="00B13ADC" w:rsidP="00851A86">
      <w:pPr>
        <w:spacing w:after="0" w:line="240" w:lineRule="auto"/>
      </w:pPr>
      <w:r>
        <w:continuationSeparator/>
      </w:r>
    </w:p>
  </w:footnote>
  <w:footnote w:type="continuationNotice" w:id="1">
    <w:p w14:paraId="5B88EE2B" w14:textId="77777777" w:rsidR="00B13ADC" w:rsidRDefault="00B13A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DA940" w14:textId="77777777" w:rsidR="003A2AB3" w:rsidRDefault="003A2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1774798"/>
      <w:docPartObj>
        <w:docPartGallery w:val="Page Numbers (Top of Page)"/>
        <w:docPartUnique/>
      </w:docPartObj>
    </w:sdtPr>
    <w:sdtEndPr>
      <w:rPr>
        <w:noProof/>
      </w:rPr>
    </w:sdtEndPr>
    <w:sdtContent>
      <w:p w14:paraId="3252A246" w14:textId="0153DECA" w:rsidR="003A2AB3" w:rsidRDefault="003A2AB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A918AA9" w14:textId="77777777" w:rsidR="00A93FF8" w:rsidRDefault="00A93F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54987" w14:textId="77777777" w:rsidR="003A2AB3" w:rsidRDefault="003A2AB3">
    <w:pPr>
      <w:pStyle w:val="Header"/>
    </w:pPr>
  </w:p>
</w:hdr>
</file>

<file path=word/intelligence2.xml><?xml version="1.0" encoding="utf-8"?>
<int2:intelligence xmlns:int2="http://schemas.microsoft.com/office/intelligence/2020/intelligence" xmlns:oel="http://schemas.microsoft.com/office/2019/extlst">
  <int2:observations>
    <int2:textHash int2:hashCode="OozTACwN3DP2Qw" int2:id="qmSOTv3z">
      <int2:state int2:value="Rejected" int2:type="AugLoop_Text_Critique"/>
    </int2:textHash>
    <int2:bookmark int2:bookmarkName="_Int_Tfp1nU6F" int2:invalidationBookmarkName="" int2:hashCode="8pD9mhRfnlRI6v" int2:id="TplQ8Pu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69E8"/>
    <w:multiLevelType w:val="multilevel"/>
    <w:tmpl w:val="C4384A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3281D30"/>
    <w:multiLevelType w:val="hybridMultilevel"/>
    <w:tmpl w:val="FC1A02E6"/>
    <w:lvl w:ilvl="0" w:tplc="83444EAA">
      <w:start w:val="1"/>
      <w:numFmt w:val="bullet"/>
      <w:lvlText w:val=""/>
      <w:lvlJc w:val="left"/>
      <w:pPr>
        <w:ind w:left="720" w:hanging="360"/>
      </w:pPr>
      <w:rPr>
        <w:rFonts w:ascii="Symbol" w:hAnsi="Symbol" w:hint="default"/>
      </w:rPr>
    </w:lvl>
    <w:lvl w:ilvl="1" w:tplc="5C443590">
      <w:start w:val="1"/>
      <w:numFmt w:val="bullet"/>
      <w:lvlText w:val=""/>
      <w:lvlJc w:val="left"/>
      <w:pPr>
        <w:ind w:left="1800" w:hanging="360"/>
      </w:pPr>
      <w:rPr>
        <w:rFonts w:ascii="Symbol" w:hAnsi="Symbol" w:hint="default"/>
      </w:rPr>
    </w:lvl>
    <w:lvl w:ilvl="2" w:tplc="32626A2E">
      <w:start w:val="1"/>
      <w:numFmt w:val="bullet"/>
      <w:lvlText w:val=""/>
      <w:lvlJc w:val="left"/>
      <w:pPr>
        <w:ind w:left="2160" w:hanging="360"/>
      </w:pPr>
      <w:rPr>
        <w:rFonts w:ascii="Wingdings" w:hAnsi="Wingdings" w:hint="default"/>
      </w:rPr>
    </w:lvl>
    <w:lvl w:ilvl="3" w:tplc="D194AAEE">
      <w:start w:val="1"/>
      <w:numFmt w:val="bullet"/>
      <w:lvlText w:val=""/>
      <w:lvlJc w:val="left"/>
      <w:pPr>
        <w:ind w:left="2880" w:hanging="360"/>
      </w:pPr>
      <w:rPr>
        <w:rFonts w:ascii="Symbol" w:hAnsi="Symbol" w:hint="default"/>
      </w:rPr>
    </w:lvl>
    <w:lvl w:ilvl="4" w:tplc="0952DA28">
      <w:start w:val="1"/>
      <w:numFmt w:val="bullet"/>
      <w:lvlText w:val="o"/>
      <w:lvlJc w:val="left"/>
      <w:pPr>
        <w:ind w:left="3600" w:hanging="360"/>
      </w:pPr>
      <w:rPr>
        <w:rFonts w:ascii="Courier New" w:hAnsi="Courier New" w:hint="default"/>
      </w:rPr>
    </w:lvl>
    <w:lvl w:ilvl="5" w:tplc="B2D0446C">
      <w:start w:val="1"/>
      <w:numFmt w:val="bullet"/>
      <w:lvlText w:val=""/>
      <w:lvlJc w:val="left"/>
      <w:pPr>
        <w:ind w:left="4320" w:hanging="360"/>
      </w:pPr>
      <w:rPr>
        <w:rFonts w:ascii="Wingdings" w:hAnsi="Wingdings" w:hint="default"/>
      </w:rPr>
    </w:lvl>
    <w:lvl w:ilvl="6" w:tplc="5546B3DE">
      <w:start w:val="1"/>
      <w:numFmt w:val="bullet"/>
      <w:lvlText w:val=""/>
      <w:lvlJc w:val="left"/>
      <w:pPr>
        <w:ind w:left="5040" w:hanging="360"/>
      </w:pPr>
      <w:rPr>
        <w:rFonts w:ascii="Symbol" w:hAnsi="Symbol" w:hint="default"/>
      </w:rPr>
    </w:lvl>
    <w:lvl w:ilvl="7" w:tplc="DD8E531A">
      <w:start w:val="1"/>
      <w:numFmt w:val="bullet"/>
      <w:lvlText w:val="o"/>
      <w:lvlJc w:val="left"/>
      <w:pPr>
        <w:ind w:left="5760" w:hanging="360"/>
      </w:pPr>
      <w:rPr>
        <w:rFonts w:ascii="Courier New" w:hAnsi="Courier New" w:hint="default"/>
      </w:rPr>
    </w:lvl>
    <w:lvl w:ilvl="8" w:tplc="9B64E534">
      <w:start w:val="1"/>
      <w:numFmt w:val="bullet"/>
      <w:lvlText w:val=""/>
      <w:lvlJc w:val="left"/>
      <w:pPr>
        <w:ind w:left="6480" w:hanging="360"/>
      </w:pPr>
      <w:rPr>
        <w:rFonts w:ascii="Wingdings" w:hAnsi="Wingdings" w:hint="default"/>
      </w:rPr>
    </w:lvl>
  </w:abstractNum>
  <w:abstractNum w:abstractNumId="2" w15:restartNumberingAfterBreak="0">
    <w:nsid w:val="03DD634B"/>
    <w:multiLevelType w:val="multilevel"/>
    <w:tmpl w:val="06DC967A"/>
    <w:lvl w:ilvl="0">
      <w:start w:val="1"/>
      <w:numFmt w:val="lowerRoman"/>
      <w:lvlText w:val="%1."/>
      <w:lvlJc w:val="right"/>
      <w:pPr>
        <w:tabs>
          <w:tab w:val="num" w:pos="720"/>
        </w:tabs>
        <w:ind w:left="0" w:hanging="360"/>
      </w:pPr>
    </w:lvl>
    <w:lvl w:ilvl="1" w:tentative="1">
      <w:start w:val="1"/>
      <w:numFmt w:val="lowerRoman"/>
      <w:lvlText w:val="%2."/>
      <w:lvlJc w:val="right"/>
      <w:pPr>
        <w:tabs>
          <w:tab w:val="num" w:pos="1440"/>
        </w:tabs>
        <w:ind w:left="720" w:hanging="360"/>
      </w:pPr>
    </w:lvl>
    <w:lvl w:ilvl="2" w:tentative="1">
      <w:start w:val="1"/>
      <w:numFmt w:val="lowerRoman"/>
      <w:lvlText w:val="%3."/>
      <w:lvlJc w:val="right"/>
      <w:pPr>
        <w:tabs>
          <w:tab w:val="num" w:pos="2160"/>
        </w:tabs>
        <w:ind w:left="1440" w:hanging="360"/>
      </w:pPr>
    </w:lvl>
    <w:lvl w:ilvl="3" w:tentative="1">
      <w:start w:val="1"/>
      <w:numFmt w:val="lowerRoman"/>
      <w:lvlText w:val="%4."/>
      <w:lvlJc w:val="right"/>
      <w:pPr>
        <w:tabs>
          <w:tab w:val="num" w:pos="2880"/>
        </w:tabs>
        <w:ind w:left="2160" w:hanging="360"/>
      </w:pPr>
    </w:lvl>
    <w:lvl w:ilvl="4" w:tentative="1">
      <w:start w:val="1"/>
      <w:numFmt w:val="lowerRoman"/>
      <w:lvlText w:val="%5."/>
      <w:lvlJc w:val="right"/>
      <w:pPr>
        <w:tabs>
          <w:tab w:val="num" w:pos="3600"/>
        </w:tabs>
        <w:ind w:left="2880" w:hanging="360"/>
      </w:pPr>
    </w:lvl>
    <w:lvl w:ilvl="5" w:tentative="1">
      <w:start w:val="1"/>
      <w:numFmt w:val="lowerRoman"/>
      <w:lvlText w:val="%6."/>
      <w:lvlJc w:val="right"/>
      <w:pPr>
        <w:tabs>
          <w:tab w:val="num" w:pos="4320"/>
        </w:tabs>
        <w:ind w:left="3600" w:hanging="360"/>
      </w:pPr>
    </w:lvl>
    <w:lvl w:ilvl="6" w:tentative="1">
      <w:start w:val="1"/>
      <w:numFmt w:val="lowerRoman"/>
      <w:lvlText w:val="%7."/>
      <w:lvlJc w:val="right"/>
      <w:pPr>
        <w:tabs>
          <w:tab w:val="num" w:pos="5040"/>
        </w:tabs>
        <w:ind w:left="4320" w:hanging="360"/>
      </w:pPr>
    </w:lvl>
    <w:lvl w:ilvl="7" w:tentative="1">
      <w:start w:val="1"/>
      <w:numFmt w:val="lowerRoman"/>
      <w:lvlText w:val="%8."/>
      <w:lvlJc w:val="right"/>
      <w:pPr>
        <w:tabs>
          <w:tab w:val="num" w:pos="5760"/>
        </w:tabs>
        <w:ind w:left="5040" w:hanging="360"/>
      </w:pPr>
    </w:lvl>
    <w:lvl w:ilvl="8" w:tentative="1">
      <w:start w:val="1"/>
      <w:numFmt w:val="lowerRoman"/>
      <w:lvlText w:val="%9."/>
      <w:lvlJc w:val="right"/>
      <w:pPr>
        <w:tabs>
          <w:tab w:val="num" w:pos="6480"/>
        </w:tabs>
        <w:ind w:left="5760" w:hanging="360"/>
      </w:pPr>
    </w:lvl>
  </w:abstractNum>
  <w:abstractNum w:abstractNumId="3" w15:restartNumberingAfterBreak="0">
    <w:nsid w:val="043455A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A2D82F"/>
    <w:multiLevelType w:val="hybridMultilevel"/>
    <w:tmpl w:val="FFFFFFFF"/>
    <w:lvl w:ilvl="0" w:tplc="DDE66894">
      <w:start w:val="1"/>
      <w:numFmt w:val="bullet"/>
      <w:lvlText w:val=""/>
      <w:lvlJc w:val="left"/>
      <w:pPr>
        <w:ind w:left="720" w:hanging="360"/>
      </w:pPr>
      <w:rPr>
        <w:rFonts w:ascii="Symbol" w:hAnsi="Symbol" w:hint="default"/>
      </w:rPr>
    </w:lvl>
    <w:lvl w:ilvl="1" w:tplc="526EAE6E">
      <w:start w:val="1"/>
      <w:numFmt w:val="bullet"/>
      <w:lvlText w:val="o"/>
      <w:lvlJc w:val="left"/>
      <w:pPr>
        <w:ind w:left="1440" w:hanging="360"/>
      </w:pPr>
      <w:rPr>
        <w:rFonts w:ascii="Courier New" w:hAnsi="Courier New" w:hint="default"/>
      </w:rPr>
    </w:lvl>
    <w:lvl w:ilvl="2" w:tplc="58982C24">
      <w:start w:val="1"/>
      <w:numFmt w:val="bullet"/>
      <w:lvlText w:val=""/>
      <w:lvlJc w:val="left"/>
      <w:pPr>
        <w:ind w:left="2160" w:hanging="360"/>
      </w:pPr>
      <w:rPr>
        <w:rFonts w:ascii="Wingdings" w:hAnsi="Wingdings" w:hint="default"/>
      </w:rPr>
    </w:lvl>
    <w:lvl w:ilvl="3" w:tplc="B55400BA">
      <w:start w:val="1"/>
      <w:numFmt w:val="bullet"/>
      <w:lvlText w:val=""/>
      <w:lvlJc w:val="left"/>
      <w:pPr>
        <w:ind w:left="2880" w:hanging="360"/>
      </w:pPr>
      <w:rPr>
        <w:rFonts w:ascii="Symbol" w:hAnsi="Symbol" w:hint="default"/>
      </w:rPr>
    </w:lvl>
    <w:lvl w:ilvl="4" w:tplc="34EEFBC4">
      <w:start w:val="1"/>
      <w:numFmt w:val="bullet"/>
      <w:lvlText w:val="o"/>
      <w:lvlJc w:val="left"/>
      <w:pPr>
        <w:ind w:left="3600" w:hanging="360"/>
      </w:pPr>
      <w:rPr>
        <w:rFonts w:ascii="Courier New" w:hAnsi="Courier New" w:hint="default"/>
      </w:rPr>
    </w:lvl>
    <w:lvl w:ilvl="5" w:tplc="30C2EFE8">
      <w:start w:val="1"/>
      <w:numFmt w:val="bullet"/>
      <w:lvlText w:val=""/>
      <w:lvlJc w:val="left"/>
      <w:pPr>
        <w:ind w:left="4320" w:hanging="360"/>
      </w:pPr>
      <w:rPr>
        <w:rFonts w:ascii="Wingdings" w:hAnsi="Wingdings" w:hint="default"/>
      </w:rPr>
    </w:lvl>
    <w:lvl w:ilvl="6" w:tplc="5DCCD396">
      <w:start w:val="1"/>
      <w:numFmt w:val="bullet"/>
      <w:lvlText w:val=""/>
      <w:lvlJc w:val="left"/>
      <w:pPr>
        <w:ind w:left="5040" w:hanging="360"/>
      </w:pPr>
      <w:rPr>
        <w:rFonts w:ascii="Symbol" w:hAnsi="Symbol" w:hint="default"/>
      </w:rPr>
    </w:lvl>
    <w:lvl w:ilvl="7" w:tplc="DBAE2B92">
      <w:start w:val="1"/>
      <w:numFmt w:val="bullet"/>
      <w:lvlText w:val="o"/>
      <w:lvlJc w:val="left"/>
      <w:pPr>
        <w:ind w:left="5760" w:hanging="360"/>
      </w:pPr>
      <w:rPr>
        <w:rFonts w:ascii="Courier New" w:hAnsi="Courier New" w:hint="default"/>
      </w:rPr>
    </w:lvl>
    <w:lvl w:ilvl="8" w:tplc="D996DC8E">
      <w:start w:val="1"/>
      <w:numFmt w:val="bullet"/>
      <w:lvlText w:val=""/>
      <w:lvlJc w:val="left"/>
      <w:pPr>
        <w:ind w:left="6480" w:hanging="360"/>
      </w:pPr>
      <w:rPr>
        <w:rFonts w:ascii="Wingdings" w:hAnsi="Wingdings" w:hint="default"/>
      </w:rPr>
    </w:lvl>
  </w:abstractNum>
  <w:abstractNum w:abstractNumId="5" w15:restartNumberingAfterBreak="0">
    <w:nsid w:val="09E140DF"/>
    <w:multiLevelType w:val="multilevel"/>
    <w:tmpl w:val="DB76F93C"/>
    <w:styleLink w:val="CurrentList1"/>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A683CBE"/>
    <w:multiLevelType w:val="hybridMultilevel"/>
    <w:tmpl w:val="FFFFFFFF"/>
    <w:lvl w:ilvl="0" w:tplc="9E5EE762">
      <w:start w:val="1"/>
      <w:numFmt w:val="bullet"/>
      <w:lvlText w:val=""/>
      <w:lvlJc w:val="left"/>
      <w:pPr>
        <w:ind w:left="720" w:hanging="360"/>
      </w:pPr>
      <w:rPr>
        <w:rFonts w:ascii="Symbol" w:hAnsi="Symbol" w:hint="default"/>
      </w:rPr>
    </w:lvl>
    <w:lvl w:ilvl="1" w:tplc="32E6ED7E">
      <w:start w:val="1"/>
      <w:numFmt w:val="bullet"/>
      <w:lvlText w:val=""/>
      <w:lvlJc w:val="left"/>
      <w:pPr>
        <w:ind w:left="1440" w:hanging="360"/>
      </w:pPr>
      <w:rPr>
        <w:rFonts w:ascii="Symbol" w:hAnsi="Symbol" w:hint="default"/>
      </w:rPr>
    </w:lvl>
    <w:lvl w:ilvl="2" w:tplc="AA9A431A">
      <w:start w:val="1"/>
      <w:numFmt w:val="bullet"/>
      <w:lvlText w:val=""/>
      <w:lvlJc w:val="left"/>
      <w:pPr>
        <w:ind w:left="2160" w:hanging="360"/>
      </w:pPr>
      <w:rPr>
        <w:rFonts w:ascii="Wingdings" w:hAnsi="Wingdings" w:hint="default"/>
      </w:rPr>
    </w:lvl>
    <w:lvl w:ilvl="3" w:tplc="8706527C">
      <w:start w:val="1"/>
      <w:numFmt w:val="bullet"/>
      <w:lvlText w:val=""/>
      <w:lvlJc w:val="left"/>
      <w:pPr>
        <w:ind w:left="2880" w:hanging="360"/>
      </w:pPr>
      <w:rPr>
        <w:rFonts w:ascii="Symbol" w:hAnsi="Symbol" w:hint="default"/>
      </w:rPr>
    </w:lvl>
    <w:lvl w:ilvl="4" w:tplc="DCA8C236">
      <w:start w:val="1"/>
      <w:numFmt w:val="bullet"/>
      <w:lvlText w:val="o"/>
      <w:lvlJc w:val="left"/>
      <w:pPr>
        <w:ind w:left="3600" w:hanging="360"/>
      </w:pPr>
      <w:rPr>
        <w:rFonts w:ascii="Courier New" w:hAnsi="Courier New" w:hint="default"/>
      </w:rPr>
    </w:lvl>
    <w:lvl w:ilvl="5" w:tplc="0A00E84A">
      <w:start w:val="1"/>
      <w:numFmt w:val="bullet"/>
      <w:lvlText w:val=""/>
      <w:lvlJc w:val="left"/>
      <w:pPr>
        <w:ind w:left="4320" w:hanging="360"/>
      </w:pPr>
      <w:rPr>
        <w:rFonts w:ascii="Wingdings" w:hAnsi="Wingdings" w:hint="default"/>
      </w:rPr>
    </w:lvl>
    <w:lvl w:ilvl="6" w:tplc="00BA19A6">
      <w:start w:val="1"/>
      <w:numFmt w:val="bullet"/>
      <w:lvlText w:val=""/>
      <w:lvlJc w:val="left"/>
      <w:pPr>
        <w:ind w:left="5040" w:hanging="360"/>
      </w:pPr>
      <w:rPr>
        <w:rFonts w:ascii="Symbol" w:hAnsi="Symbol" w:hint="default"/>
      </w:rPr>
    </w:lvl>
    <w:lvl w:ilvl="7" w:tplc="574EC228">
      <w:start w:val="1"/>
      <w:numFmt w:val="bullet"/>
      <w:lvlText w:val="o"/>
      <w:lvlJc w:val="left"/>
      <w:pPr>
        <w:ind w:left="5760" w:hanging="360"/>
      </w:pPr>
      <w:rPr>
        <w:rFonts w:ascii="Courier New" w:hAnsi="Courier New" w:hint="default"/>
      </w:rPr>
    </w:lvl>
    <w:lvl w:ilvl="8" w:tplc="0C429C98">
      <w:start w:val="1"/>
      <w:numFmt w:val="bullet"/>
      <w:lvlText w:val=""/>
      <w:lvlJc w:val="left"/>
      <w:pPr>
        <w:ind w:left="6480" w:hanging="360"/>
      </w:pPr>
      <w:rPr>
        <w:rFonts w:ascii="Wingdings" w:hAnsi="Wingdings" w:hint="default"/>
      </w:rPr>
    </w:lvl>
  </w:abstractNum>
  <w:abstractNum w:abstractNumId="7" w15:restartNumberingAfterBreak="0">
    <w:nsid w:val="14036AD4"/>
    <w:multiLevelType w:val="hybridMultilevel"/>
    <w:tmpl w:val="FFFFFFFF"/>
    <w:lvl w:ilvl="0" w:tplc="915AA148">
      <w:start w:val="1"/>
      <w:numFmt w:val="bullet"/>
      <w:lvlText w:val=""/>
      <w:lvlJc w:val="left"/>
      <w:pPr>
        <w:ind w:left="720" w:hanging="360"/>
      </w:pPr>
      <w:rPr>
        <w:rFonts w:ascii="Symbol" w:hAnsi="Symbol" w:hint="default"/>
      </w:rPr>
    </w:lvl>
    <w:lvl w:ilvl="1" w:tplc="B5062570">
      <w:start w:val="1"/>
      <w:numFmt w:val="bullet"/>
      <w:lvlText w:val=""/>
      <w:lvlJc w:val="left"/>
      <w:pPr>
        <w:ind w:left="1440" w:hanging="360"/>
      </w:pPr>
      <w:rPr>
        <w:rFonts w:ascii="Symbol" w:hAnsi="Symbol" w:hint="default"/>
      </w:rPr>
    </w:lvl>
    <w:lvl w:ilvl="2" w:tplc="AFD89AF4">
      <w:start w:val="1"/>
      <w:numFmt w:val="bullet"/>
      <w:lvlText w:val=""/>
      <w:lvlJc w:val="left"/>
      <w:pPr>
        <w:ind w:left="2160" w:hanging="360"/>
      </w:pPr>
      <w:rPr>
        <w:rFonts w:ascii="Wingdings" w:hAnsi="Wingdings" w:hint="default"/>
      </w:rPr>
    </w:lvl>
    <w:lvl w:ilvl="3" w:tplc="1EE6B752">
      <w:start w:val="1"/>
      <w:numFmt w:val="bullet"/>
      <w:lvlText w:val=""/>
      <w:lvlJc w:val="left"/>
      <w:pPr>
        <w:ind w:left="2880" w:hanging="360"/>
      </w:pPr>
      <w:rPr>
        <w:rFonts w:ascii="Symbol" w:hAnsi="Symbol" w:hint="default"/>
      </w:rPr>
    </w:lvl>
    <w:lvl w:ilvl="4" w:tplc="56A09502">
      <w:start w:val="1"/>
      <w:numFmt w:val="bullet"/>
      <w:lvlText w:val="o"/>
      <w:lvlJc w:val="left"/>
      <w:pPr>
        <w:ind w:left="3600" w:hanging="360"/>
      </w:pPr>
      <w:rPr>
        <w:rFonts w:ascii="Courier New" w:hAnsi="Courier New" w:hint="default"/>
      </w:rPr>
    </w:lvl>
    <w:lvl w:ilvl="5" w:tplc="0BA87A06">
      <w:start w:val="1"/>
      <w:numFmt w:val="bullet"/>
      <w:lvlText w:val=""/>
      <w:lvlJc w:val="left"/>
      <w:pPr>
        <w:ind w:left="4320" w:hanging="360"/>
      </w:pPr>
      <w:rPr>
        <w:rFonts w:ascii="Wingdings" w:hAnsi="Wingdings" w:hint="default"/>
      </w:rPr>
    </w:lvl>
    <w:lvl w:ilvl="6" w:tplc="9C20031A">
      <w:start w:val="1"/>
      <w:numFmt w:val="bullet"/>
      <w:lvlText w:val=""/>
      <w:lvlJc w:val="left"/>
      <w:pPr>
        <w:ind w:left="5040" w:hanging="360"/>
      </w:pPr>
      <w:rPr>
        <w:rFonts w:ascii="Symbol" w:hAnsi="Symbol" w:hint="default"/>
      </w:rPr>
    </w:lvl>
    <w:lvl w:ilvl="7" w:tplc="49B2A462">
      <w:start w:val="1"/>
      <w:numFmt w:val="bullet"/>
      <w:lvlText w:val="o"/>
      <w:lvlJc w:val="left"/>
      <w:pPr>
        <w:ind w:left="5760" w:hanging="360"/>
      </w:pPr>
      <w:rPr>
        <w:rFonts w:ascii="Courier New" w:hAnsi="Courier New" w:hint="default"/>
      </w:rPr>
    </w:lvl>
    <w:lvl w:ilvl="8" w:tplc="F65EF57A">
      <w:start w:val="1"/>
      <w:numFmt w:val="bullet"/>
      <w:lvlText w:val=""/>
      <w:lvlJc w:val="left"/>
      <w:pPr>
        <w:ind w:left="6480" w:hanging="360"/>
      </w:pPr>
      <w:rPr>
        <w:rFonts w:ascii="Wingdings" w:hAnsi="Wingdings" w:hint="default"/>
      </w:rPr>
    </w:lvl>
  </w:abstractNum>
  <w:abstractNum w:abstractNumId="8" w15:restartNumberingAfterBreak="0">
    <w:nsid w:val="1D4BC4D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5F0C0D"/>
    <w:multiLevelType w:val="multilevel"/>
    <w:tmpl w:val="12B6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514CE1"/>
    <w:multiLevelType w:val="hybridMultilevel"/>
    <w:tmpl w:val="FFFFFFFF"/>
    <w:lvl w:ilvl="0" w:tplc="9A9A7422">
      <w:start w:val="1"/>
      <w:numFmt w:val="bullet"/>
      <w:lvlText w:val=""/>
      <w:lvlJc w:val="left"/>
      <w:pPr>
        <w:ind w:left="720" w:hanging="360"/>
      </w:pPr>
      <w:rPr>
        <w:rFonts w:ascii="Symbol" w:hAnsi="Symbol" w:hint="default"/>
      </w:rPr>
    </w:lvl>
    <w:lvl w:ilvl="1" w:tplc="CE9A7F84">
      <w:start w:val="1"/>
      <w:numFmt w:val="bullet"/>
      <w:lvlText w:val="o"/>
      <w:lvlJc w:val="left"/>
      <w:pPr>
        <w:ind w:left="1440" w:hanging="360"/>
      </w:pPr>
      <w:rPr>
        <w:rFonts w:ascii="Courier New" w:hAnsi="Courier New" w:hint="default"/>
      </w:rPr>
    </w:lvl>
    <w:lvl w:ilvl="2" w:tplc="7578201A">
      <w:start w:val="1"/>
      <w:numFmt w:val="bullet"/>
      <w:lvlText w:val="o"/>
      <w:lvlJc w:val="left"/>
      <w:pPr>
        <w:ind w:left="2160" w:hanging="360"/>
      </w:pPr>
      <w:rPr>
        <w:rFonts w:ascii="Courier New" w:hAnsi="Courier New" w:hint="default"/>
      </w:rPr>
    </w:lvl>
    <w:lvl w:ilvl="3" w:tplc="D06EAFBC">
      <w:start w:val="1"/>
      <w:numFmt w:val="bullet"/>
      <w:lvlText w:val=""/>
      <w:lvlJc w:val="left"/>
      <w:pPr>
        <w:ind w:left="2880" w:hanging="360"/>
      </w:pPr>
      <w:rPr>
        <w:rFonts w:ascii="Symbol" w:hAnsi="Symbol" w:hint="default"/>
      </w:rPr>
    </w:lvl>
    <w:lvl w:ilvl="4" w:tplc="338E3036">
      <w:start w:val="1"/>
      <w:numFmt w:val="bullet"/>
      <w:lvlText w:val="o"/>
      <w:lvlJc w:val="left"/>
      <w:pPr>
        <w:ind w:left="3600" w:hanging="360"/>
      </w:pPr>
      <w:rPr>
        <w:rFonts w:ascii="Courier New" w:hAnsi="Courier New" w:hint="default"/>
      </w:rPr>
    </w:lvl>
    <w:lvl w:ilvl="5" w:tplc="ECE49C06">
      <w:start w:val="1"/>
      <w:numFmt w:val="bullet"/>
      <w:lvlText w:val=""/>
      <w:lvlJc w:val="left"/>
      <w:pPr>
        <w:ind w:left="4320" w:hanging="360"/>
      </w:pPr>
      <w:rPr>
        <w:rFonts w:ascii="Wingdings" w:hAnsi="Wingdings" w:hint="default"/>
      </w:rPr>
    </w:lvl>
    <w:lvl w:ilvl="6" w:tplc="10B441FE">
      <w:start w:val="1"/>
      <w:numFmt w:val="bullet"/>
      <w:lvlText w:val=""/>
      <w:lvlJc w:val="left"/>
      <w:pPr>
        <w:ind w:left="5040" w:hanging="360"/>
      </w:pPr>
      <w:rPr>
        <w:rFonts w:ascii="Symbol" w:hAnsi="Symbol" w:hint="default"/>
      </w:rPr>
    </w:lvl>
    <w:lvl w:ilvl="7" w:tplc="147EA594">
      <w:start w:val="1"/>
      <w:numFmt w:val="bullet"/>
      <w:lvlText w:val="o"/>
      <w:lvlJc w:val="left"/>
      <w:pPr>
        <w:ind w:left="5760" w:hanging="360"/>
      </w:pPr>
      <w:rPr>
        <w:rFonts w:ascii="Courier New" w:hAnsi="Courier New" w:hint="default"/>
      </w:rPr>
    </w:lvl>
    <w:lvl w:ilvl="8" w:tplc="97C85214">
      <w:start w:val="1"/>
      <w:numFmt w:val="bullet"/>
      <w:lvlText w:val=""/>
      <w:lvlJc w:val="left"/>
      <w:pPr>
        <w:ind w:left="6480" w:hanging="360"/>
      </w:pPr>
      <w:rPr>
        <w:rFonts w:ascii="Wingdings" w:hAnsi="Wingdings" w:hint="default"/>
      </w:rPr>
    </w:lvl>
  </w:abstractNum>
  <w:abstractNum w:abstractNumId="11" w15:restartNumberingAfterBreak="0">
    <w:nsid w:val="23415B22"/>
    <w:multiLevelType w:val="hybridMultilevel"/>
    <w:tmpl w:val="FFFFFFFF"/>
    <w:lvl w:ilvl="0" w:tplc="9D16BE1C">
      <w:start w:val="1"/>
      <w:numFmt w:val="bullet"/>
      <w:lvlText w:val=""/>
      <w:lvlJc w:val="left"/>
      <w:pPr>
        <w:ind w:left="720" w:hanging="360"/>
      </w:pPr>
      <w:rPr>
        <w:rFonts w:ascii="Symbol" w:hAnsi="Symbol" w:hint="default"/>
      </w:rPr>
    </w:lvl>
    <w:lvl w:ilvl="1" w:tplc="E3FE1A9A">
      <w:start w:val="1"/>
      <w:numFmt w:val="bullet"/>
      <w:lvlText w:val="o"/>
      <w:lvlJc w:val="left"/>
      <w:pPr>
        <w:ind w:left="1440" w:hanging="360"/>
      </w:pPr>
      <w:rPr>
        <w:rFonts w:ascii="Courier New" w:hAnsi="Courier New" w:hint="default"/>
      </w:rPr>
    </w:lvl>
    <w:lvl w:ilvl="2" w:tplc="FCBA1CE0">
      <w:start w:val="1"/>
      <w:numFmt w:val="bullet"/>
      <w:lvlText w:val="o"/>
      <w:lvlJc w:val="left"/>
      <w:pPr>
        <w:ind w:left="2160" w:hanging="360"/>
      </w:pPr>
      <w:rPr>
        <w:rFonts w:ascii="Courier New" w:hAnsi="Courier New" w:hint="default"/>
      </w:rPr>
    </w:lvl>
    <w:lvl w:ilvl="3" w:tplc="1FAC6996">
      <w:start w:val="1"/>
      <w:numFmt w:val="bullet"/>
      <w:lvlText w:val=""/>
      <w:lvlJc w:val="left"/>
      <w:pPr>
        <w:ind w:left="2880" w:hanging="360"/>
      </w:pPr>
      <w:rPr>
        <w:rFonts w:ascii="Symbol" w:hAnsi="Symbol" w:hint="default"/>
      </w:rPr>
    </w:lvl>
    <w:lvl w:ilvl="4" w:tplc="0C427A78">
      <w:start w:val="1"/>
      <w:numFmt w:val="bullet"/>
      <w:lvlText w:val="o"/>
      <w:lvlJc w:val="left"/>
      <w:pPr>
        <w:ind w:left="3600" w:hanging="360"/>
      </w:pPr>
      <w:rPr>
        <w:rFonts w:ascii="Courier New" w:hAnsi="Courier New" w:hint="default"/>
      </w:rPr>
    </w:lvl>
    <w:lvl w:ilvl="5" w:tplc="F4D40D16">
      <w:start w:val="1"/>
      <w:numFmt w:val="bullet"/>
      <w:lvlText w:val=""/>
      <w:lvlJc w:val="left"/>
      <w:pPr>
        <w:ind w:left="4320" w:hanging="360"/>
      </w:pPr>
      <w:rPr>
        <w:rFonts w:ascii="Wingdings" w:hAnsi="Wingdings" w:hint="default"/>
      </w:rPr>
    </w:lvl>
    <w:lvl w:ilvl="6" w:tplc="618475AA">
      <w:start w:val="1"/>
      <w:numFmt w:val="bullet"/>
      <w:lvlText w:val=""/>
      <w:lvlJc w:val="left"/>
      <w:pPr>
        <w:ind w:left="5040" w:hanging="360"/>
      </w:pPr>
      <w:rPr>
        <w:rFonts w:ascii="Symbol" w:hAnsi="Symbol" w:hint="default"/>
      </w:rPr>
    </w:lvl>
    <w:lvl w:ilvl="7" w:tplc="7204A184">
      <w:start w:val="1"/>
      <w:numFmt w:val="bullet"/>
      <w:lvlText w:val="o"/>
      <w:lvlJc w:val="left"/>
      <w:pPr>
        <w:ind w:left="5760" w:hanging="360"/>
      </w:pPr>
      <w:rPr>
        <w:rFonts w:ascii="Courier New" w:hAnsi="Courier New" w:hint="default"/>
      </w:rPr>
    </w:lvl>
    <w:lvl w:ilvl="8" w:tplc="D8E42A0A">
      <w:start w:val="1"/>
      <w:numFmt w:val="bullet"/>
      <w:lvlText w:val=""/>
      <w:lvlJc w:val="left"/>
      <w:pPr>
        <w:ind w:left="6480" w:hanging="360"/>
      </w:pPr>
      <w:rPr>
        <w:rFonts w:ascii="Wingdings" w:hAnsi="Wingdings" w:hint="default"/>
      </w:rPr>
    </w:lvl>
  </w:abstractNum>
  <w:abstractNum w:abstractNumId="12" w15:restartNumberingAfterBreak="0">
    <w:nsid w:val="23B47139"/>
    <w:multiLevelType w:val="multilevel"/>
    <w:tmpl w:val="F49A6648"/>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13" w15:restartNumberingAfterBreak="0">
    <w:nsid w:val="240C3C2C"/>
    <w:multiLevelType w:val="hybridMultilevel"/>
    <w:tmpl w:val="FFFFFFFF"/>
    <w:lvl w:ilvl="0" w:tplc="38744C36">
      <w:start w:val="1"/>
      <w:numFmt w:val="bullet"/>
      <w:lvlText w:val=""/>
      <w:lvlJc w:val="left"/>
      <w:pPr>
        <w:ind w:left="720" w:hanging="360"/>
      </w:pPr>
      <w:rPr>
        <w:rFonts w:ascii="Symbol" w:hAnsi="Symbol" w:hint="default"/>
      </w:rPr>
    </w:lvl>
    <w:lvl w:ilvl="1" w:tplc="21C0409E">
      <w:start w:val="1"/>
      <w:numFmt w:val="bullet"/>
      <w:lvlText w:val="o"/>
      <w:lvlJc w:val="left"/>
      <w:pPr>
        <w:ind w:left="1440" w:hanging="360"/>
      </w:pPr>
      <w:rPr>
        <w:rFonts w:ascii="Courier New" w:hAnsi="Courier New" w:hint="default"/>
      </w:rPr>
    </w:lvl>
    <w:lvl w:ilvl="2" w:tplc="5FB899D2">
      <w:start w:val="1"/>
      <w:numFmt w:val="bullet"/>
      <w:lvlText w:val="o"/>
      <w:lvlJc w:val="left"/>
      <w:pPr>
        <w:ind w:left="2160" w:hanging="360"/>
      </w:pPr>
      <w:rPr>
        <w:rFonts w:ascii="Courier New" w:hAnsi="Courier New" w:hint="default"/>
      </w:rPr>
    </w:lvl>
    <w:lvl w:ilvl="3" w:tplc="A45CF05A">
      <w:start w:val="1"/>
      <w:numFmt w:val="bullet"/>
      <w:lvlText w:val=""/>
      <w:lvlJc w:val="left"/>
      <w:pPr>
        <w:ind w:left="2880" w:hanging="360"/>
      </w:pPr>
      <w:rPr>
        <w:rFonts w:ascii="Symbol" w:hAnsi="Symbol" w:hint="default"/>
      </w:rPr>
    </w:lvl>
    <w:lvl w:ilvl="4" w:tplc="5D36569A">
      <w:start w:val="1"/>
      <w:numFmt w:val="bullet"/>
      <w:lvlText w:val="o"/>
      <w:lvlJc w:val="left"/>
      <w:pPr>
        <w:ind w:left="3600" w:hanging="360"/>
      </w:pPr>
      <w:rPr>
        <w:rFonts w:ascii="Courier New" w:hAnsi="Courier New" w:hint="default"/>
      </w:rPr>
    </w:lvl>
    <w:lvl w:ilvl="5" w:tplc="A90A86AA">
      <w:start w:val="1"/>
      <w:numFmt w:val="bullet"/>
      <w:lvlText w:val=""/>
      <w:lvlJc w:val="left"/>
      <w:pPr>
        <w:ind w:left="4320" w:hanging="360"/>
      </w:pPr>
      <w:rPr>
        <w:rFonts w:ascii="Wingdings" w:hAnsi="Wingdings" w:hint="default"/>
      </w:rPr>
    </w:lvl>
    <w:lvl w:ilvl="6" w:tplc="A554144A">
      <w:start w:val="1"/>
      <w:numFmt w:val="bullet"/>
      <w:lvlText w:val=""/>
      <w:lvlJc w:val="left"/>
      <w:pPr>
        <w:ind w:left="5040" w:hanging="360"/>
      </w:pPr>
      <w:rPr>
        <w:rFonts w:ascii="Symbol" w:hAnsi="Symbol" w:hint="default"/>
      </w:rPr>
    </w:lvl>
    <w:lvl w:ilvl="7" w:tplc="C18A40CA">
      <w:start w:val="1"/>
      <w:numFmt w:val="bullet"/>
      <w:lvlText w:val="o"/>
      <w:lvlJc w:val="left"/>
      <w:pPr>
        <w:ind w:left="5760" w:hanging="360"/>
      </w:pPr>
      <w:rPr>
        <w:rFonts w:ascii="Courier New" w:hAnsi="Courier New" w:hint="default"/>
      </w:rPr>
    </w:lvl>
    <w:lvl w:ilvl="8" w:tplc="1B2A8904">
      <w:start w:val="1"/>
      <w:numFmt w:val="bullet"/>
      <w:lvlText w:val=""/>
      <w:lvlJc w:val="left"/>
      <w:pPr>
        <w:ind w:left="6480" w:hanging="360"/>
      </w:pPr>
      <w:rPr>
        <w:rFonts w:ascii="Wingdings" w:hAnsi="Wingdings" w:hint="default"/>
      </w:rPr>
    </w:lvl>
  </w:abstractNum>
  <w:abstractNum w:abstractNumId="14" w15:restartNumberingAfterBreak="0">
    <w:nsid w:val="248C5FEA"/>
    <w:multiLevelType w:val="hybridMultilevel"/>
    <w:tmpl w:val="FFFFFFFF"/>
    <w:lvl w:ilvl="0" w:tplc="DDFE01A0">
      <w:start w:val="1"/>
      <w:numFmt w:val="bullet"/>
      <w:lvlText w:val=""/>
      <w:lvlJc w:val="left"/>
      <w:pPr>
        <w:ind w:left="720" w:hanging="360"/>
      </w:pPr>
      <w:rPr>
        <w:rFonts w:ascii="Symbol" w:hAnsi="Symbol" w:hint="default"/>
      </w:rPr>
    </w:lvl>
    <w:lvl w:ilvl="1" w:tplc="9F48F34A">
      <w:start w:val="1"/>
      <w:numFmt w:val="bullet"/>
      <w:lvlText w:val="o"/>
      <w:lvlJc w:val="left"/>
      <w:pPr>
        <w:ind w:left="1440" w:hanging="360"/>
      </w:pPr>
      <w:rPr>
        <w:rFonts w:ascii="Courier New" w:hAnsi="Courier New" w:hint="default"/>
      </w:rPr>
    </w:lvl>
    <w:lvl w:ilvl="2" w:tplc="F46C64EE">
      <w:start w:val="1"/>
      <w:numFmt w:val="bullet"/>
      <w:lvlText w:val="o"/>
      <w:lvlJc w:val="left"/>
      <w:pPr>
        <w:ind w:left="2160" w:hanging="360"/>
      </w:pPr>
      <w:rPr>
        <w:rFonts w:ascii="Courier New" w:hAnsi="Courier New" w:hint="default"/>
      </w:rPr>
    </w:lvl>
    <w:lvl w:ilvl="3" w:tplc="80A4AFE8">
      <w:start w:val="1"/>
      <w:numFmt w:val="bullet"/>
      <w:lvlText w:val=""/>
      <w:lvlJc w:val="left"/>
      <w:pPr>
        <w:ind w:left="2880" w:hanging="360"/>
      </w:pPr>
      <w:rPr>
        <w:rFonts w:ascii="Symbol" w:hAnsi="Symbol" w:hint="default"/>
      </w:rPr>
    </w:lvl>
    <w:lvl w:ilvl="4" w:tplc="DF86AD00">
      <w:start w:val="1"/>
      <w:numFmt w:val="bullet"/>
      <w:lvlText w:val="o"/>
      <w:lvlJc w:val="left"/>
      <w:pPr>
        <w:ind w:left="3600" w:hanging="360"/>
      </w:pPr>
      <w:rPr>
        <w:rFonts w:ascii="Courier New" w:hAnsi="Courier New" w:hint="default"/>
      </w:rPr>
    </w:lvl>
    <w:lvl w:ilvl="5" w:tplc="8A4E6B0C">
      <w:start w:val="1"/>
      <w:numFmt w:val="bullet"/>
      <w:lvlText w:val=""/>
      <w:lvlJc w:val="left"/>
      <w:pPr>
        <w:ind w:left="4320" w:hanging="360"/>
      </w:pPr>
      <w:rPr>
        <w:rFonts w:ascii="Wingdings" w:hAnsi="Wingdings" w:hint="default"/>
      </w:rPr>
    </w:lvl>
    <w:lvl w:ilvl="6" w:tplc="03DC8DFC">
      <w:start w:val="1"/>
      <w:numFmt w:val="bullet"/>
      <w:lvlText w:val=""/>
      <w:lvlJc w:val="left"/>
      <w:pPr>
        <w:ind w:left="5040" w:hanging="360"/>
      </w:pPr>
      <w:rPr>
        <w:rFonts w:ascii="Symbol" w:hAnsi="Symbol" w:hint="default"/>
      </w:rPr>
    </w:lvl>
    <w:lvl w:ilvl="7" w:tplc="8BF48B72">
      <w:start w:val="1"/>
      <w:numFmt w:val="bullet"/>
      <w:lvlText w:val="o"/>
      <w:lvlJc w:val="left"/>
      <w:pPr>
        <w:ind w:left="5760" w:hanging="360"/>
      </w:pPr>
      <w:rPr>
        <w:rFonts w:ascii="Courier New" w:hAnsi="Courier New" w:hint="default"/>
      </w:rPr>
    </w:lvl>
    <w:lvl w:ilvl="8" w:tplc="0686AD26">
      <w:start w:val="1"/>
      <w:numFmt w:val="bullet"/>
      <w:lvlText w:val=""/>
      <w:lvlJc w:val="left"/>
      <w:pPr>
        <w:ind w:left="6480" w:hanging="360"/>
      </w:pPr>
      <w:rPr>
        <w:rFonts w:ascii="Wingdings" w:hAnsi="Wingdings" w:hint="default"/>
      </w:rPr>
    </w:lvl>
  </w:abstractNum>
  <w:abstractNum w:abstractNumId="15" w15:restartNumberingAfterBreak="0">
    <w:nsid w:val="24A92559"/>
    <w:multiLevelType w:val="multilevel"/>
    <w:tmpl w:val="F796E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63A4D1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6C61561"/>
    <w:multiLevelType w:val="hybridMultilevel"/>
    <w:tmpl w:val="2E503AFC"/>
    <w:lvl w:ilvl="0" w:tplc="61AEC5DE">
      <w:start w:val="1"/>
      <w:numFmt w:val="bullet"/>
      <w:lvlText w:val=""/>
      <w:lvlJc w:val="left"/>
      <w:pPr>
        <w:ind w:left="720" w:hanging="360"/>
      </w:pPr>
      <w:rPr>
        <w:rFonts w:ascii="Symbol" w:hAnsi="Symbol" w:hint="default"/>
      </w:rPr>
    </w:lvl>
    <w:lvl w:ilvl="1" w:tplc="8A265A44">
      <w:start w:val="1"/>
      <w:numFmt w:val="bullet"/>
      <w:lvlText w:val=""/>
      <w:lvlJc w:val="left"/>
      <w:pPr>
        <w:ind w:left="1800" w:hanging="360"/>
      </w:pPr>
      <w:rPr>
        <w:rFonts w:ascii="Symbol" w:hAnsi="Symbol" w:hint="default"/>
      </w:rPr>
    </w:lvl>
    <w:lvl w:ilvl="2" w:tplc="5652EF12">
      <w:start w:val="1"/>
      <w:numFmt w:val="bullet"/>
      <w:lvlText w:val=""/>
      <w:lvlJc w:val="left"/>
      <w:pPr>
        <w:ind w:left="2160" w:hanging="360"/>
      </w:pPr>
      <w:rPr>
        <w:rFonts w:ascii="Wingdings" w:hAnsi="Wingdings" w:hint="default"/>
      </w:rPr>
    </w:lvl>
    <w:lvl w:ilvl="3" w:tplc="39CA4DFC">
      <w:start w:val="1"/>
      <w:numFmt w:val="bullet"/>
      <w:lvlText w:val=""/>
      <w:lvlJc w:val="left"/>
      <w:pPr>
        <w:ind w:left="2880" w:hanging="360"/>
      </w:pPr>
      <w:rPr>
        <w:rFonts w:ascii="Symbol" w:hAnsi="Symbol" w:hint="default"/>
      </w:rPr>
    </w:lvl>
    <w:lvl w:ilvl="4" w:tplc="26A61144">
      <w:start w:val="1"/>
      <w:numFmt w:val="bullet"/>
      <w:lvlText w:val="o"/>
      <w:lvlJc w:val="left"/>
      <w:pPr>
        <w:ind w:left="3600" w:hanging="360"/>
      </w:pPr>
      <w:rPr>
        <w:rFonts w:ascii="Courier New" w:hAnsi="Courier New" w:hint="default"/>
      </w:rPr>
    </w:lvl>
    <w:lvl w:ilvl="5" w:tplc="BA749024">
      <w:start w:val="1"/>
      <w:numFmt w:val="bullet"/>
      <w:lvlText w:val=""/>
      <w:lvlJc w:val="left"/>
      <w:pPr>
        <w:ind w:left="4320" w:hanging="360"/>
      </w:pPr>
      <w:rPr>
        <w:rFonts w:ascii="Wingdings" w:hAnsi="Wingdings" w:hint="default"/>
      </w:rPr>
    </w:lvl>
    <w:lvl w:ilvl="6" w:tplc="20A23066">
      <w:start w:val="1"/>
      <w:numFmt w:val="bullet"/>
      <w:lvlText w:val=""/>
      <w:lvlJc w:val="left"/>
      <w:pPr>
        <w:ind w:left="5040" w:hanging="360"/>
      </w:pPr>
      <w:rPr>
        <w:rFonts w:ascii="Symbol" w:hAnsi="Symbol" w:hint="default"/>
      </w:rPr>
    </w:lvl>
    <w:lvl w:ilvl="7" w:tplc="189EBC50">
      <w:start w:val="1"/>
      <w:numFmt w:val="bullet"/>
      <w:lvlText w:val="o"/>
      <w:lvlJc w:val="left"/>
      <w:pPr>
        <w:ind w:left="5760" w:hanging="360"/>
      </w:pPr>
      <w:rPr>
        <w:rFonts w:ascii="Courier New" w:hAnsi="Courier New" w:hint="default"/>
      </w:rPr>
    </w:lvl>
    <w:lvl w:ilvl="8" w:tplc="E9FC13FC">
      <w:start w:val="1"/>
      <w:numFmt w:val="bullet"/>
      <w:lvlText w:val=""/>
      <w:lvlJc w:val="left"/>
      <w:pPr>
        <w:ind w:left="6480" w:hanging="360"/>
      </w:pPr>
      <w:rPr>
        <w:rFonts w:ascii="Wingdings" w:hAnsi="Wingdings" w:hint="default"/>
      </w:rPr>
    </w:lvl>
  </w:abstractNum>
  <w:abstractNum w:abstractNumId="18" w15:restartNumberingAfterBreak="0">
    <w:nsid w:val="2AF783D6"/>
    <w:multiLevelType w:val="hybridMultilevel"/>
    <w:tmpl w:val="FFFFFFFF"/>
    <w:lvl w:ilvl="0" w:tplc="784429B4">
      <w:start w:val="1"/>
      <w:numFmt w:val="bullet"/>
      <w:lvlText w:val=""/>
      <w:lvlJc w:val="left"/>
      <w:pPr>
        <w:ind w:left="720" w:hanging="360"/>
      </w:pPr>
      <w:rPr>
        <w:rFonts w:ascii="Symbol" w:hAnsi="Symbol" w:hint="default"/>
      </w:rPr>
    </w:lvl>
    <w:lvl w:ilvl="1" w:tplc="694A997E">
      <w:start w:val="1"/>
      <w:numFmt w:val="bullet"/>
      <w:lvlText w:val="o"/>
      <w:lvlJc w:val="left"/>
      <w:pPr>
        <w:ind w:left="1440" w:hanging="360"/>
      </w:pPr>
      <w:rPr>
        <w:rFonts w:ascii="Courier New" w:hAnsi="Courier New" w:hint="default"/>
      </w:rPr>
    </w:lvl>
    <w:lvl w:ilvl="2" w:tplc="DE6C62C8">
      <w:start w:val="1"/>
      <w:numFmt w:val="bullet"/>
      <w:lvlText w:val=""/>
      <w:lvlJc w:val="left"/>
      <w:pPr>
        <w:ind w:left="2160" w:hanging="360"/>
      </w:pPr>
      <w:rPr>
        <w:rFonts w:ascii="Wingdings" w:hAnsi="Wingdings" w:hint="default"/>
      </w:rPr>
    </w:lvl>
    <w:lvl w:ilvl="3" w:tplc="161EDDC0">
      <w:start w:val="1"/>
      <w:numFmt w:val="bullet"/>
      <w:lvlText w:val=""/>
      <w:lvlJc w:val="left"/>
      <w:pPr>
        <w:ind w:left="2880" w:hanging="360"/>
      </w:pPr>
      <w:rPr>
        <w:rFonts w:ascii="Symbol" w:hAnsi="Symbol" w:hint="default"/>
      </w:rPr>
    </w:lvl>
    <w:lvl w:ilvl="4" w:tplc="98E4E1E0">
      <w:start w:val="1"/>
      <w:numFmt w:val="bullet"/>
      <w:lvlText w:val="o"/>
      <w:lvlJc w:val="left"/>
      <w:pPr>
        <w:ind w:left="3600" w:hanging="360"/>
      </w:pPr>
      <w:rPr>
        <w:rFonts w:ascii="Courier New" w:hAnsi="Courier New" w:hint="default"/>
      </w:rPr>
    </w:lvl>
    <w:lvl w:ilvl="5" w:tplc="F2FC3106">
      <w:start w:val="1"/>
      <w:numFmt w:val="bullet"/>
      <w:lvlText w:val=""/>
      <w:lvlJc w:val="left"/>
      <w:pPr>
        <w:ind w:left="4320" w:hanging="360"/>
      </w:pPr>
      <w:rPr>
        <w:rFonts w:ascii="Wingdings" w:hAnsi="Wingdings" w:hint="default"/>
      </w:rPr>
    </w:lvl>
    <w:lvl w:ilvl="6" w:tplc="2632CDD8">
      <w:start w:val="1"/>
      <w:numFmt w:val="bullet"/>
      <w:lvlText w:val=""/>
      <w:lvlJc w:val="left"/>
      <w:pPr>
        <w:ind w:left="5040" w:hanging="360"/>
      </w:pPr>
      <w:rPr>
        <w:rFonts w:ascii="Symbol" w:hAnsi="Symbol" w:hint="default"/>
      </w:rPr>
    </w:lvl>
    <w:lvl w:ilvl="7" w:tplc="4D06646E">
      <w:start w:val="1"/>
      <w:numFmt w:val="bullet"/>
      <w:lvlText w:val="o"/>
      <w:lvlJc w:val="left"/>
      <w:pPr>
        <w:ind w:left="5760" w:hanging="360"/>
      </w:pPr>
      <w:rPr>
        <w:rFonts w:ascii="Courier New" w:hAnsi="Courier New" w:hint="default"/>
      </w:rPr>
    </w:lvl>
    <w:lvl w:ilvl="8" w:tplc="3022E37E">
      <w:start w:val="1"/>
      <w:numFmt w:val="bullet"/>
      <w:lvlText w:val=""/>
      <w:lvlJc w:val="left"/>
      <w:pPr>
        <w:ind w:left="6480" w:hanging="360"/>
      </w:pPr>
      <w:rPr>
        <w:rFonts w:ascii="Wingdings" w:hAnsi="Wingdings" w:hint="default"/>
      </w:rPr>
    </w:lvl>
  </w:abstractNum>
  <w:abstractNum w:abstractNumId="19" w15:restartNumberingAfterBreak="0">
    <w:nsid w:val="2CDF429C"/>
    <w:multiLevelType w:val="hybridMultilevel"/>
    <w:tmpl w:val="FFFFFFFF"/>
    <w:lvl w:ilvl="0" w:tplc="2EA25572">
      <w:start w:val="1"/>
      <w:numFmt w:val="bullet"/>
      <w:lvlText w:val=""/>
      <w:lvlJc w:val="left"/>
      <w:pPr>
        <w:ind w:left="720" w:hanging="360"/>
      </w:pPr>
      <w:rPr>
        <w:rFonts w:ascii="Symbol" w:hAnsi="Symbol" w:hint="default"/>
      </w:rPr>
    </w:lvl>
    <w:lvl w:ilvl="1" w:tplc="7D78DF88">
      <w:start w:val="1"/>
      <w:numFmt w:val="bullet"/>
      <w:lvlText w:val=""/>
      <w:lvlJc w:val="left"/>
      <w:pPr>
        <w:ind w:left="1440" w:hanging="360"/>
      </w:pPr>
      <w:rPr>
        <w:rFonts w:ascii="Symbol" w:hAnsi="Symbol" w:hint="default"/>
      </w:rPr>
    </w:lvl>
    <w:lvl w:ilvl="2" w:tplc="24A8BB0C">
      <w:start w:val="1"/>
      <w:numFmt w:val="bullet"/>
      <w:lvlText w:val=""/>
      <w:lvlJc w:val="left"/>
      <w:pPr>
        <w:ind w:left="2160" w:hanging="360"/>
      </w:pPr>
      <w:rPr>
        <w:rFonts w:ascii="Wingdings" w:hAnsi="Wingdings" w:hint="default"/>
      </w:rPr>
    </w:lvl>
    <w:lvl w:ilvl="3" w:tplc="69263A68">
      <w:start w:val="1"/>
      <w:numFmt w:val="bullet"/>
      <w:lvlText w:val=""/>
      <w:lvlJc w:val="left"/>
      <w:pPr>
        <w:ind w:left="2880" w:hanging="360"/>
      </w:pPr>
      <w:rPr>
        <w:rFonts w:ascii="Symbol" w:hAnsi="Symbol" w:hint="default"/>
      </w:rPr>
    </w:lvl>
    <w:lvl w:ilvl="4" w:tplc="14D0D9DC">
      <w:start w:val="1"/>
      <w:numFmt w:val="bullet"/>
      <w:lvlText w:val="o"/>
      <w:lvlJc w:val="left"/>
      <w:pPr>
        <w:ind w:left="3600" w:hanging="360"/>
      </w:pPr>
      <w:rPr>
        <w:rFonts w:ascii="Courier New" w:hAnsi="Courier New" w:hint="default"/>
      </w:rPr>
    </w:lvl>
    <w:lvl w:ilvl="5" w:tplc="56B00288">
      <w:start w:val="1"/>
      <w:numFmt w:val="bullet"/>
      <w:lvlText w:val=""/>
      <w:lvlJc w:val="left"/>
      <w:pPr>
        <w:ind w:left="4320" w:hanging="360"/>
      </w:pPr>
      <w:rPr>
        <w:rFonts w:ascii="Wingdings" w:hAnsi="Wingdings" w:hint="default"/>
      </w:rPr>
    </w:lvl>
    <w:lvl w:ilvl="6" w:tplc="8BAA7464">
      <w:start w:val="1"/>
      <w:numFmt w:val="bullet"/>
      <w:lvlText w:val=""/>
      <w:lvlJc w:val="left"/>
      <w:pPr>
        <w:ind w:left="5040" w:hanging="360"/>
      </w:pPr>
      <w:rPr>
        <w:rFonts w:ascii="Symbol" w:hAnsi="Symbol" w:hint="default"/>
      </w:rPr>
    </w:lvl>
    <w:lvl w:ilvl="7" w:tplc="BF1A008E">
      <w:start w:val="1"/>
      <w:numFmt w:val="bullet"/>
      <w:lvlText w:val="o"/>
      <w:lvlJc w:val="left"/>
      <w:pPr>
        <w:ind w:left="5760" w:hanging="360"/>
      </w:pPr>
      <w:rPr>
        <w:rFonts w:ascii="Courier New" w:hAnsi="Courier New" w:hint="default"/>
      </w:rPr>
    </w:lvl>
    <w:lvl w:ilvl="8" w:tplc="81C02DE2">
      <w:start w:val="1"/>
      <w:numFmt w:val="bullet"/>
      <w:lvlText w:val=""/>
      <w:lvlJc w:val="left"/>
      <w:pPr>
        <w:ind w:left="6480" w:hanging="360"/>
      </w:pPr>
      <w:rPr>
        <w:rFonts w:ascii="Wingdings" w:hAnsi="Wingdings" w:hint="default"/>
      </w:rPr>
    </w:lvl>
  </w:abstractNum>
  <w:abstractNum w:abstractNumId="20" w15:restartNumberingAfterBreak="0">
    <w:nsid w:val="2DC76EDF"/>
    <w:multiLevelType w:val="multilevel"/>
    <w:tmpl w:val="518CBC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F6F72DF"/>
    <w:multiLevelType w:val="multilevel"/>
    <w:tmpl w:val="5C3C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A8FF69"/>
    <w:multiLevelType w:val="hybridMultilevel"/>
    <w:tmpl w:val="AB08D7BA"/>
    <w:lvl w:ilvl="0" w:tplc="74C62E48">
      <w:start w:val="1"/>
      <w:numFmt w:val="bullet"/>
      <w:lvlText w:val=""/>
      <w:lvlJc w:val="left"/>
      <w:pPr>
        <w:ind w:left="1080" w:hanging="360"/>
      </w:pPr>
      <w:rPr>
        <w:rFonts w:ascii="Symbol" w:hAnsi="Symbol" w:hint="default"/>
      </w:rPr>
    </w:lvl>
    <w:lvl w:ilvl="1" w:tplc="CFB4E5DC">
      <w:start w:val="1"/>
      <w:numFmt w:val="bullet"/>
      <w:lvlText w:val=""/>
      <w:lvlJc w:val="left"/>
      <w:pPr>
        <w:ind w:left="1800" w:hanging="360"/>
      </w:pPr>
      <w:rPr>
        <w:rFonts w:ascii="Symbol" w:hAnsi="Symbol" w:hint="default"/>
      </w:rPr>
    </w:lvl>
    <w:lvl w:ilvl="2" w:tplc="E2A6B9C4">
      <w:start w:val="1"/>
      <w:numFmt w:val="bullet"/>
      <w:lvlText w:val=""/>
      <w:lvlJc w:val="left"/>
      <w:pPr>
        <w:ind w:left="2160" w:hanging="360"/>
      </w:pPr>
      <w:rPr>
        <w:rFonts w:ascii="Wingdings" w:hAnsi="Wingdings" w:hint="default"/>
      </w:rPr>
    </w:lvl>
    <w:lvl w:ilvl="3" w:tplc="303E0D0A">
      <w:start w:val="1"/>
      <w:numFmt w:val="bullet"/>
      <w:lvlText w:val=""/>
      <w:lvlJc w:val="left"/>
      <w:pPr>
        <w:ind w:left="2880" w:hanging="360"/>
      </w:pPr>
      <w:rPr>
        <w:rFonts w:ascii="Symbol" w:hAnsi="Symbol" w:hint="default"/>
      </w:rPr>
    </w:lvl>
    <w:lvl w:ilvl="4" w:tplc="7D0E2902">
      <w:start w:val="1"/>
      <w:numFmt w:val="bullet"/>
      <w:lvlText w:val="o"/>
      <w:lvlJc w:val="left"/>
      <w:pPr>
        <w:ind w:left="3600" w:hanging="360"/>
      </w:pPr>
      <w:rPr>
        <w:rFonts w:ascii="Courier New" w:hAnsi="Courier New" w:hint="default"/>
      </w:rPr>
    </w:lvl>
    <w:lvl w:ilvl="5" w:tplc="BA54ADE8">
      <w:start w:val="1"/>
      <w:numFmt w:val="bullet"/>
      <w:lvlText w:val=""/>
      <w:lvlJc w:val="left"/>
      <w:pPr>
        <w:ind w:left="4320" w:hanging="360"/>
      </w:pPr>
      <w:rPr>
        <w:rFonts w:ascii="Wingdings" w:hAnsi="Wingdings" w:hint="default"/>
      </w:rPr>
    </w:lvl>
    <w:lvl w:ilvl="6" w:tplc="123000C6">
      <w:start w:val="1"/>
      <w:numFmt w:val="bullet"/>
      <w:lvlText w:val=""/>
      <w:lvlJc w:val="left"/>
      <w:pPr>
        <w:ind w:left="5040" w:hanging="360"/>
      </w:pPr>
      <w:rPr>
        <w:rFonts w:ascii="Symbol" w:hAnsi="Symbol" w:hint="default"/>
      </w:rPr>
    </w:lvl>
    <w:lvl w:ilvl="7" w:tplc="F4BA2342">
      <w:start w:val="1"/>
      <w:numFmt w:val="bullet"/>
      <w:lvlText w:val="o"/>
      <w:lvlJc w:val="left"/>
      <w:pPr>
        <w:ind w:left="5760" w:hanging="360"/>
      </w:pPr>
      <w:rPr>
        <w:rFonts w:ascii="Courier New" w:hAnsi="Courier New" w:hint="default"/>
      </w:rPr>
    </w:lvl>
    <w:lvl w:ilvl="8" w:tplc="187CC532">
      <w:start w:val="1"/>
      <w:numFmt w:val="bullet"/>
      <w:lvlText w:val=""/>
      <w:lvlJc w:val="left"/>
      <w:pPr>
        <w:ind w:left="6480" w:hanging="360"/>
      </w:pPr>
      <w:rPr>
        <w:rFonts w:ascii="Wingdings" w:hAnsi="Wingdings" w:hint="default"/>
      </w:rPr>
    </w:lvl>
  </w:abstractNum>
  <w:abstractNum w:abstractNumId="23" w15:restartNumberingAfterBreak="0">
    <w:nsid w:val="32967017"/>
    <w:multiLevelType w:val="multilevel"/>
    <w:tmpl w:val="EF6A341C"/>
    <w:lvl w:ilvl="0">
      <w:start w:val="1"/>
      <w:numFmt w:val="bullet"/>
      <w:lvlText w:val="o"/>
      <w:lvlJc w:val="left"/>
      <w:pPr>
        <w:tabs>
          <w:tab w:val="num" w:pos="720"/>
        </w:tabs>
        <w:ind w:left="0" w:hanging="360"/>
      </w:pPr>
      <w:rPr>
        <w:rFonts w:ascii="Courier New" w:hAnsi="Courier New" w:hint="default"/>
        <w:sz w:val="20"/>
      </w:rPr>
    </w:lvl>
    <w:lvl w:ilvl="1" w:tentative="1">
      <w:start w:val="1"/>
      <w:numFmt w:val="bullet"/>
      <w:lvlText w:val="o"/>
      <w:lvlJc w:val="left"/>
      <w:pPr>
        <w:tabs>
          <w:tab w:val="num" w:pos="1440"/>
        </w:tabs>
        <w:ind w:left="0" w:hanging="360"/>
      </w:pPr>
      <w:rPr>
        <w:rFonts w:ascii="Courier New" w:hAnsi="Courier New" w:hint="default"/>
        <w:sz w:val="20"/>
      </w:rPr>
    </w:lvl>
    <w:lvl w:ilvl="2" w:tentative="1">
      <w:start w:val="1"/>
      <w:numFmt w:val="bullet"/>
      <w:lvlText w:val="o"/>
      <w:lvlJc w:val="left"/>
      <w:pPr>
        <w:tabs>
          <w:tab w:val="num" w:pos="2160"/>
        </w:tabs>
        <w:ind w:left="720" w:hanging="360"/>
      </w:pPr>
      <w:rPr>
        <w:rFonts w:ascii="Courier New" w:hAnsi="Courier New" w:hint="default"/>
        <w:sz w:val="20"/>
      </w:rPr>
    </w:lvl>
    <w:lvl w:ilvl="3" w:tentative="1">
      <w:start w:val="1"/>
      <w:numFmt w:val="bullet"/>
      <w:lvlText w:val="o"/>
      <w:lvlJc w:val="left"/>
      <w:pPr>
        <w:tabs>
          <w:tab w:val="num" w:pos="2880"/>
        </w:tabs>
        <w:ind w:left="1440" w:hanging="360"/>
      </w:pPr>
      <w:rPr>
        <w:rFonts w:ascii="Courier New" w:hAnsi="Courier New" w:hint="default"/>
        <w:sz w:val="20"/>
      </w:rPr>
    </w:lvl>
    <w:lvl w:ilvl="4" w:tentative="1">
      <w:start w:val="1"/>
      <w:numFmt w:val="bullet"/>
      <w:lvlText w:val="o"/>
      <w:lvlJc w:val="left"/>
      <w:pPr>
        <w:tabs>
          <w:tab w:val="num" w:pos="3600"/>
        </w:tabs>
        <w:ind w:left="2160" w:hanging="360"/>
      </w:pPr>
      <w:rPr>
        <w:rFonts w:ascii="Courier New" w:hAnsi="Courier New" w:hint="default"/>
        <w:sz w:val="20"/>
      </w:rPr>
    </w:lvl>
    <w:lvl w:ilvl="5" w:tentative="1">
      <w:start w:val="1"/>
      <w:numFmt w:val="bullet"/>
      <w:lvlText w:val="o"/>
      <w:lvlJc w:val="left"/>
      <w:pPr>
        <w:tabs>
          <w:tab w:val="num" w:pos="4320"/>
        </w:tabs>
        <w:ind w:left="2880" w:hanging="360"/>
      </w:pPr>
      <w:rPr>
        <w:rFonts w:ascii="Courier New" w:hAnsi="Courier New" w:hint="default"/>
        <w:sz w:val="20"/>
      </w:rPr>
    </w:lvl>
    <w:lvl w:ilvl="6" w:tentative="1">
      <w:start w:val="1"/>
      <w:numFmt w:val="bullet"/>
      <w:lvlText w:val="o"/>
      <w:lvlJc w:val="left"/>
      <w:pPr>
        <w:tabs>
          <w:tab w:val="num" w:pos="5040"/>
        </w:tabs>
        <w:ind w:left="3600" w:hanging="360"/>
      </w:pPr>
      <w:rPr>
        <w:rFonts w:ascii="Courier New" w:hAnsi="Courier New" w:hint="default"/>
        <w:sz w:val="20"/>
      </w:rPr>
    </w:lvl>
    <w:lvl w:ilvl="7" w:tentative="1">
      <w:start w:val="1"/>
      <w:numFmt w:val="bullet"/>
      <w:lvlText w:val="o"/>
      <w:lvlJc w:val="left"/>
      <w:pPr>
        <w:tabs>
          <w:tab w:val="num" w:pos="5760"/>
        </w:tabs>
        <w:ind w:left="4320" w:hanging="360"/>
      </w:pPr>
      <w:rPr>
        <w:rFonts w:ascii="Courier New" w:hAnsi="Courier New" w:hint="default"/>
        <w:sz w:val="20"/>
      </w:rPr>
    </w:lvl>
    <w:lvl w:ilvl="8" w:tentative="1">
      <w:start w:val="1"/>
      <w:numFmt w:val="bullet"/>
      <w:lvlText w:val="o"/>
      <w:lvlJc w:val="left"/>
      <w:pPr>
        <w:tabs>
          <w:tab w:val="num" w:pos="6480"/>
        </w:tabs>
        <w:ind w:left="5040" w:hanging="360"/>
      </w:pPr>
      <w:rPr>
        <w:rFonts w:ascii="Courier New" w:hAnsi="Courier New" w:hint="default"/>
        <w:sz w:val="20"/>
      </w:rPr>
    </w:lvl>
  </w:abstractNum>
  <w:abstractNum w:abstractNumId="24" w15:restartNumberingAfterBreak="0">
    <w:nsid w:val="32F46CCA"/>
    <w:multiLevelType w:val="multilevel"/>
    <w:tmpl w:val="BF825946"/>
    <w:lvl w:ilvl="0">
      <w:start w:val="3"/>
      <w:numFmt w:val="lowerRoman"/>
      <w:lvlText w:val="%1."/>
      <w:lvlJc w:val="right"/>
      <w:pPr>
        <w:tabs>
          <w:tab w:val="num" w:pos="720"/>
        </w:tabs>
        <w:ind w:left="0" w:hanging="360"/>
      </w:pPr>
    </w:lvl>
    <w:lvl w:ilvl="1" w:tentative="1">
      <w:start w:val="1"/>
      <w:numFmt w:val="lowerRoman"/>
      <w:lvlText w:val="%2."/>
      <w:lvlJc w:val="right"/>
      <w:pPr>
        <w:tabs>
          <w:tab w:val="num" w:pos="1440"/>
        </w:tabs>
        <w:ind w:left="720" w:hanging="360"/>
      </w:pPr>
    </w:lvl>
    <w:lvl w:ilvl="2" w:tentative="1">
      <w:start w:val="1"/>
      <w:numFmt w:val="lowerRoman"/>
      <w:lvlText w:val="%3."/>
      <w:lvlJc w:val="right"/>
      <w:pPr>
        <w:tabs>
          <w:tab w:val="num" w:pos="2160"/>
        </w:tabs>
        <w:ind w:left="1440" w:hanging="360"/>
      </w:pPr>
    </w:lvl>
    <w:lvl w:ilvl="3" w:tentative="1">
      <w:start w:val="1"/>
      <w:numFmt w:val="lowerRoman"/>
      <w:lvlText w:val="%4."/>
      <w:lvlJc w:val="right"/>
      <w:pPr>
        <w:tabs>
          <w:tab w:val="num" w:pos="2880"/>
        </w:tabs>
        <w:ind w:left="2160" w:hanging="360"/>
      </w:pPr>
    </w:lvl>
    <w:lvl w:ilvl="4" w:tentative="1">
      <w:start w:val="1"/>
      <w:numFmt w:val="lowerRoman"/>
      <w:lvlText w:val="%5."/>
      <w:lvlJc w:val="right"/>
      <w:pPr>
        <w:tabs>
          <w:tab w:val="num" w:pos="3600"/>
        </w:tabs>
        <w:ind w:left="2880" w:hanging="360"/>
      </w:pPr>
    </w:lvl>
    <w:lvl w:ilvl="5" w:tentative="1">
      <w:start w:val="1"/>
      <w:numFmt w:val="lowerRoman"/>
      <w:lvlText w:val="%6."/>
      <w:lvlJc w:val="right"/>
      <w:pPr>
        <w:tabs>
          <w:tab w:val="num" w:pos="4320"/>
        </w:tabs>
        <w:ind w:left="3600" w:hanging="360"/>
      </w:pPr>
    </w:lvl>
    <w:lvl w:ilvl="6" w:tentative="1">
      <w:start w:val="1"/>
      <w:numFmt w:val="lowerRoman"/>
      <w:lvlText w:val="%7."/>
      <w:lvlJc w:val="right"/>
      <w:pPr>
        <w:tabs>
          <w:tab w:val="num" w:pos="5040"/>
        </w:tabs>
        <w:ind w:left="4320" w:hanging="360"/>
      </w:pPr>
    </w:lvl>
    <w:lvl w:ilvl="7" w:tentative="1">
      <w:start w:val="1"/>
      <w:numFmt w:val="lowerRoman"/>
      <w:lvlText w:val="%8."/>
      <w:lvlJc w:val="right"/>
      <w:pPr>
        <w:tabs>
          <w:tab w:val="num" w:pos="5760"/>
        </w:tabs>
        <w:ind w:left="5040" w:hanging="360"/>
      </w:pPr>
    </w:lvl>
    <w:lvl w:ilvl="8" w:tentative="1">
      <w:start w:val="1"/>
      <w:numFmt w:val="lowerRoman"/>
      <w:lvlText w:val="%9."/>
      <w:lvlJc w:val="right"/>
      <w:pPr>
        <w:tabs>
          <w:tab w:val="num" w:pos="6480"/>
        </w:tabs>
        <w:ind w:left="5760" w:hanging="360"/>
      </w:pPr>
    </w:lvl>
  </w:abstractNum>
  <w:abstractNum w:abstractNumId="25" w15:restartNumberingAfterBreak="0">
    <w:nsid w:val="331833AC"/>
    <w:multiLevelType w:val="hybridMultilevel"/>
    <w:tmpl w:val="20129E2A"/>
    <w:lvl w:ilvl="0" w:tplc="4A0C0CCA">
      <w:start w:val="1"/>
      <w:numFmt w:val="bullet"/>
      <w:lvlText w:val="·"/>
      <w:lvlJc w:val="left"/>
      <w:pPr>
        <w:ind w:left="720" w:hanging="360"/>
      </w:pPr>
      <w:rPr>
        <w:rFonts w:ascii="Symbol" w:hAnsi="Symbol" w:hint="default"/>
      </w:rPr>
    </w:lvl>
    <w:lvl w:ilvl="1" w:tplc="157469A6">
      <w:start w:val="1"/>
      <w:numFmt w:val="bullet"/>
      <w:lvlText w:val="o"/>
      <w:lvlJc w:val="left"/>
      <w:pPr>
        <w:ind w:left="1440" w:hanging="360"/>
      </w:pPr>
      <w:rPr>
        <w:rFonts w:ascii="Courier New" w:hAnsi="Courier New" w:hint="default"/>
      </w:rPr>
    </w:lvl>
    <w:lvl w:ilvl="2" w:tplc="65E802D2">
      <w:start w:val="1"/>
      <w:numFmt w:val="bullet"/>
      <w:lvlText w:val=""/>
      <w:lvlJc w:val="left"/>
      <w:pPr>
        <w:ind w:left="2160" w:hanging="360"/>
      </w:pPr>
      <w:rPr>
        <w:rFonts w:ascii="Wingdings" w:hAnsi="Wingdings" w:hint="default"/>
      </w:rPr>
    </w:lvl>
    <w:lvl w:ilvl="3" w:tplc="96E8B024">
      <w:start w:val="1"/>
      <w:numFmt w:val="bullet"/>
      <w:lvlText w:val=""/>
      <w:lvlJc w:val="left"/>
      <w:pPr>
        <w:ind w:left="2880" w:hanging="360"/>
      </w:pPr>
      <w:rPr>
        <w:rFonts w:ascii="Symbol" w:hAnsi="Symbol" w:hint="default"/>
      </w:rPr>
    </w:lvl>
    <w:lvl w:ilvl="4" w:tplc="D0CA5188">
      <w:start w:val="1"/>
      <w:numFmt w:val="bullet"/>
      <w:lvlText w:val="o"/>
      <w:lvlJc w:val="left"/>
      <w:pPr>
        <w:ind w:left="3600" w:hanging="360"/>
      </w:pPr>
      <w:rPr>
        <w:rFonts w:ascii="Courier New" w:hAnsi="Courier New" w:hint="default"/>
      </w:rPr>
    </w:lvl>
    <w:lvl w:ilvl="5" w:tplc="5E2C298A">
      <w:start w:val="1"/>
      <w:numFmt w:val="bullet"/>
      <w:lvlText w:val=""/>
      <w:lvlJc w:val="left"/>
      <w:pPr>
        <w:ind w:left="4320" w:hanging="360"/>
      </w:pPr>
      <w:rPr>
        <w:rFonts w:ascii="Wingdings" w:hAnsi="Wingdings" w:hint="default"/>
      </w:rPr>
    </w:lvl>
    <w:lvl w:ilvl="6" w:tplc="FC060EB8">
      <w:start w:val="1"/>
      <w:numFmt w:val="bullet"/>
      <w:lvlText w:val=""/>
      <w:lvlJc w:val="left"/>
      <w:pPr>
        <w:ind w:left="5040" w:hanging="360"/>
      </w:pPr>
      <w:rPr>
        <w:rFonts w:ascii="Symbol" w:hAnsi="Symbol" w:hint="default"/>
      </w:rPr>
    </w:lvl>
    <w:lvl w:ilvl="7" w:tplc="2124D192">
      <w:start w:val="1"/>
      <w:numFmt w:val="bullet"/>
      <w:lvlText w:val="o"/>
      <w:lvlJc w:val="left"/>
      <w:pPr>
        <w:ind w:left="5760" w:hanging="360"/>
      </w:pPr>
      <w:rPr>
        <w:rFonts w:ascii="Courier New" w:hAnsi="Courier New" w:hint="default"/>
      </w:rPr>
    </w:lvl>
    <w:lvl w:ilvl="8" w:tplc="4E0EC4E8">
      <w:start w:val="1"/>
      <w:numFmt w:val="bullet"/>
      <w:lvlText w:val=""/>
      <w:lvlJc w:val="left"/>
      <w:pPr>
        <w:ind w:left="6480" w:hanging="360"/>
      </w:pPr>
      <w:rPr>
        <w:rFonts w:ascii="Wingdings" w:hAnsi="Wingdings" w:hint="default"/>
      </w:rPr>
    </w:lvl>
  </w:abstractNum>
  <w:abstractNum w:abstractNumId="26" w15:restartNumberingAfterBreak="0">
    <w:nsid w:val="346B2A2B"/>
    <w:multiLevelType w:val="hybridMultilevel"/>
    <w:tmpl w:val="40BE36C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51093C"/>
    <w:multiLevelType w:val="multilevel"/>
    <w:tmpl w:val="FD98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86D5C6C"/>
    <w:multiLevelType w:val="multilevel"/>
    <w:tmpl w:val="6E869244"/>
    <w:styleLink w:val="CurrentList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90949C7"/>
    <w:multiLevelType w:val="multilevel"/>
    <w:tmpl w:val="5442C8E0"/>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30" w15:restartNumberingAfterBreak="0">
    <w:nsid w:val="3947245C"/>
    <w:multiLevelType w:val="multilevel"/>
    <w:tmpl w:val="4A481B22"/>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31" w15:restartNumberingAfterBreak="0">
    <w:nsid w:val="39A9D712"/>
    <w:multiLevelType w:val="hybridMultilevel"/>
    <w:tmpl w:val="2AC2DD2C"/>
    <w:lvl w:ilvl="0" w:tplc="8FD21840">
      <w:start w:val="1"/>
      <w:numFmt w:val="bullet"/>
      <w:lvlText w:val="·"/>
      <w:lvlJc w:val="left"/>
      <w:pPr>
        <w:ind w:left="720" w:hanging="360"/>
      </w:pPr>
      <w:rPr>
        <w:rFonts w:ascii="Symbol" w:hAnsi="Symbol" w:hint="default"/>
      </w:rPr>
    </w:lvl>
    <w:lvl w:ilvl="1" w:tplc="A4A019E2">
      <w:start w:val="1"/>
      <w:numFmt w:val="bullet"/>
      <w:lvlText w:val="o"/>
      <w:lvlJc w:val="left"/>
      <w:pPr>
        <w:ind w:left="1440" w:hanging="360"/>
      </w:pPr>
      <w:rPr>
        <w:rFonts w:ascii="Courier New" w:hAnsi="Courier New" w:hint="default"/>
      </w:rPr>
    </w:lvl>
    <w:lvl w:ilvl="2" w:tplc="5B320A46">
      <w:start w:val="1"/>
      <w:numFmt w:val="bullet"/>
      <w:lvlText w:val=""/>
      <w:lvlJc w:val="left"/>
      <w:pPr>
        <w:ind w:left="2160" w:hanging="360"/>
      </w:pPr>
      <w:rPr>
        <w:rFonts w:ascii="Wingdings" w:hAnsi="Wingdings" w:hint="default"/>
      </w:rPr>
    </w:lvl>
    <w:lvl w:ilvl="3" w:tplc="6870F60C">
      <w:start w:val="1"/>
      <w:numFmt w:val="bullet"/>
      <w:lvlText w:val=""/>
      <w:lvlJc w:val="left"/>
      <w:pPr>
        <w:ind w:left="2880" w:hanging="360"/>
      </w:pPr>
      <w:rPr>
        <w:rFonts w:ascii="Symbol" w:hAnsi="Symbol" w:hint="default"/>
      </w:rPr>
    </w:lvl>
    <w:lvl w:ilvl="4" w:tplc="C194FE18">
      <w:start w:val="1"/>
      <w:numFmt w:val="bullet"/>
      <w:lvlText w:val="o"/>
      <w:lvlJc w:val="left"/>
      <w:pPr>
        <w:ind w:left="3600" w:hanging="360"/>
      </w:pPr>
      <w:rPr>
        <w:rFonts w:ascii="Courier New" w:hAnsi="Courier New" w:hint="default"/>
      </w:rPr>
    </w:lvl>
    <w:lvl w:ilvl="5" w:tplc="7A50C66E">
      <w:start w:val="1"/>
      <w:numFmt w:val="bullet"/>
      <w:lvlText w:val=""/>
      <w:lvlJc w:val="left"/>
      <w:pPr>
        <w:ind w:left="4320" w:hanging="360"/>
      </w:pPr>
      <w:rPr>
        <w:rFonts w:ascii="Wingdings" w:hAnsi="Wingdings" w:hint="default"/>
      </w:rPr>
    </w:lvl>
    <w:lvl w:ilvl="6" w:tplc="E26CD7F2">
      <w:start w:val="1"/>
      <w:numFmt w:val="bullet"/>
      <w:lvlText w:val=""/>
      <w:lvlJc w:val="left"/>
      <w:pPr>
        <w:ind w:left="5040" w:hanging="360"/>
      </w:pPr>
      <w:rPr>
        <w:rFonts w:ascii="Symbol" w:hAnsi="Symbol" w:hint="default"/>
      </w:rPr>
    </w:lvl>
    <w:lvl w:ilvl="7" w:tplc="12DA81D0">
      <w:start w:val="1"/>
      <w:numFmt w:val="bullet"/>
      <w:lvlText w:val="o"/>
      <w:lvlJc w:val="left"/>
      <w:pPr>
        <w:ind w:left="5760" w:hanging="360"/>
      </w:pPr>
      <w:rPr>
        <w:rFonts w:ascii="Courier New" w:hAnsi="Courier New" w:hint="default"/>
      </w:rPr>
    </w:lvl>
    <w:lvl w:ilvl="8" w:tplc="7834D284">
      <w:start w:val="1"/>
      <w:numFmt w:val="bullet"/>
      <w:lvlText w:val=""/>
      <w:lvlJc w:val="left"/>
      <w:pPr>
        <w:ind w:left="6480" w:hanging="360"/>
      </w:pPr>
      <w:rPr>
        <w:rFonts w:ascii="Wingdings" w:hAnsi="Wingdings" w:hint="default"/>
      </w:rPr>
    </w:lvl>
  </w:abstractNum>
  <w:abstractNum w:abstractNumId="32" w15:restartNumberingAfterBreak="0">
    <w:nsid w:val="3B4ACE2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1516DB7"/>
    <w:multiLevelType w:val="multilevel"/>
    <w:tmpl w:val="C472F9A8"/>
    <w:lvl w:ilvl="0">
      <w:start w:val="6"/>
      <w:numFmt w:val="decimal"/>
      <w:lvlText w:val="%1."/>
      <w:lvlJc w:val="left"/>
      <w:pPr>
        <w:ind w:left="720" w:hanging="360"/>
      </w:pPr>
      <w:rPr>
        <w:rFonts w:ascii="Calibri,Times New Roman" w:hAnsi="Calibr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246134F"/>
    <w:multiLevelType w:val="hybridMultilevel"/>
    <w:tmpl w:val="FFFFFFFF"/>
    <w:lvl w:ilvl="0" w:tplc="18C8EFE8">
      <w:start w:val="1"/>
      <w:numFmt w:val="bullet"/>
      <w:lvlText w:val=""/>
      <w:lvlJc w:val="left"/>
      <w:pPr>
        <w:ind w:left="720" w:hanging="360"/>
      </w:pPr>
      <w:rPr>
        <w:rFonts w:ascii="Symbol" w:hAnsi="Symbol" w:hint="default"/>
      </w:rPr>
    </w:lvl>
    <w:lvl w:ilvl="1" w:tplc="2FCC1EFC">
      <w:start w:val="1"/>
      <w:numFmt w:val="bullet"/>
      <w:lvlText w:val=""/>
      <w:lvlJc w:val="left"/>
      <w:pPr>
        <w:ind w:left="1440" w:hanging="360"/>
      </w:pPr>
      <w:rPr>
        <w:rFonts w:ascii="Symbol" w:hAnsi="Symbol" w:hint="default"/>
      </w:rPr>
    </w:lvl>
    <w:lvl w:ilvl="2" w:tplc="0422C4F6">
      <w:start w:val="1"/>
      <w:numFmt w:val="bullet"/>
      <w:lvlText w:val=""/>
      <w:lvlJc w:val="left"/>
      <w:pPr>
        <w:ind w:left="2160" w:hanging="360"/>
      </w:pPr>
      <w:rPr>
        <w:rFonts w:ascii="Wingdings" w:hAnsi="Wingdings" w:hint="default"/>
      </w:rPr>
    </w:lvl>
    <w:lvl w:ilvl="3" w:tplc="96BC1CA2">
      <w:start w:val="1"/>
      <w:numFmt w:val="bullet"/>
      <w:lvlText w:val=""/>
      <w:lvlJc w:val="left"/>
      <w:pPr>
        <w:ind w:left="2880" w:hanging="360"/>
      </w:pPr>
      <w:rPr>
        <w:rFonts w:ascii="Symbol" w:hAnsi="Symbol" w:hint="default"/>
      </w:rPr>
    </w:lvl>
    <w:lvl w:ilvl="4" w:tplc="F78442E2">
      <w:start w:val="1"/>
      <w:numFmt w:val="bullet"/>
      <w:lvlText w:val="o"/>
      <w:lvlJc w:val="left"/>
      <w:pPr>
        <w:ind w:left="3600" w:hanging="360"/>
      </w:pPr>
      <w:rPr>
        <w:rFonts w:ascii="Courier New" w:hAnsi="Courier New" w:hint="default"/>
      </w:rPr>
    </w:lvl>
    <w:lvl w:ilvl="5" w:tplc="2D269024">
      <w:start w:val="1"/>
      <w:numFmt w:val="bullet"/>
      <w:lvlText w:val=""/>
      <w:lvlJc w:val="left"/>
      <w:pPr>
        <w:ind w:left="4320" w:hanging="360"/>
      </w:pPr>
      <w:rPr>
        <w:rFonts w:ascii="Wingdings" w:hAnsi="Wingdings" w:hint="default"/>
      </w:rPr>
    </w:lvl>
    <w:lvl w:ilvl="6" w:tplc="44644172">
      <w:start w:val="1"/>
      <w:numFmt w:val="bullet"/>
      <w:lvlText w:val=""/>
      <w:lvlJc w:val="left"/>
      <w:pPr>
        <w:ind w:left="5040" w:hanging="360"/>
      </w:pPr>
      <w:rPr>
        <w:rFonts w:ascii="Symbol" w:hAnsi="Symbol" w:hint="default"/>
      </w:rPr>
    </w:lvl>
    <w:lvl w:ilvl="7" w:tplc="42A41938">
      <w:start w:val="1"/>
      <w:numFmt w:val="bullet"/>
      <w:lvlText w:val="o"/>
      <w:lvlJc w:val="left"/>
      <w:pPr>
        <w:ind w:left="5760" w:hanging="360"/>
      </w:pPr>
      <w:rPr>
        <w:rFonts w:ascii="Courier New" w:hAnsi="Courier New" w:hint="default"/>
      </w:rPr>
    </w:lvl>
    <w:lvl w:ilvl="8" w:tplc="B79EDBA2">
      <w:start w:val="1"/>
      <w:numFmt w:val="bullet"/>
      <w:lvlText w:val=""/>
      <w:lvlJc w:val="left"/>
      <w:pPr>
        <w:ind w:left="6480" w:hanging="360"/>
      </w:pPr>
      <w:rPr>
        <w:rFonts w:ascii="Wingdings" w:hAnsi="Wingdings" w:hint="default"/>
      </w:rPr>
    </w:lvl>
  </w:abstractNum>
  <w:abstractNum w:abstractNumId="35" w15:restartNumberingAfterBreak="0">
    <w:nsid w:val="42D62BD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59F381F"/>
    <w:multiLevelType w:val="multilevel"/>
    <w:tmpl w:val="859079BE"/>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37" w15:restartNumberingAfterBreak="0">
    <w:nsid w:val="4C384B2D"/>
    <w:multiLevelType w:val="multilevel"/>
    <w:tmpl w:val="AA261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D324958"/>
    <w:multiLevelType w:val="hybridMultilevel"/>
    <w:tmpl w:val="24B47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98859C"/>
    <w:multiLevelType w:val="hybridMultilevel"/>
    <w:tmpl w:val="FFFFFFFF"/>
    <w:lvl w:ilvl="0" w:tplc="FCF0197E">
      <w:start w:val="1"/>
      <w:numFmt w:val="bullet"/>
      <w:lvlText w:val=""/>
      <w:lvlJc w:val="left"/>
      <w:pPr>
        <w:ind w:left="720" w:hanging="360"/>
      </w:pPr>
      <w:rPr>
        <w:rFonts w:ascii="Symbol" w:hAnsi="Symbol" w:hint="default"/>
      </w:rPr>
    </w:lvl>
    <w:lvl w:ilvl="1" w:tplc="5448B992">
      <w:start w:val="1"/>
      <w:numFmt w:val="bullet"/>
      <w:lvlText w:val="o"/>
      <w:lvlJc w:val="left"/>
      <w:pPr>
        <w:ind w:left="1440" w:hanging="360"/>
      </w:pPr>
      <w:rPr>
        <w:rFonts w:ascii="Courier New" w:hAnsi="Courier New" w:hint="default"/>
      </w:rPr>
    </w:lvl>
    <w:lvl w:ilvl="2" w:tplc="BEAEC004">
      <w:start w:val="1"/>
      <w:numFmt w:val="bullet"/>
      <w:lvlText w:val=""/>
      <w:lvlJc w:val="left"/>
      <w:pPr>
        <w:ind w:left="2160" w:hanging="360"/>
      </w:pPr>
      <w:rPr>
        <w:rFonts w:ascii="Wingdings" w:hAnsi="Wingdings" w:hint="default"/>
      </w:rPr>
    </w:lvl>
    <w:lvl w:ilvl="3" w:tplc="DD0C9AF2">
      <w:start w:val="1"/>
      <w:numFmt w:val="bullet"/>
      <w:lvlText w:val=""/>
      <w:lvlJc w:val="left"/>
      <w:pPr>
        <w:ind w:left="2880" w:hanging="360"/>
      </w:pPr>
      <w:rPr>
        <w:rFonts w:ascii="Symbol" w:hAnsi="Symbol" w:hint="default"/>
      </w:rPr>
    </w:lvl>
    <w:lvl w:ilvl="4" w:tplc="C652DBA2">
      <w:start w:val="1"/>
      <w:numFmt w:val="bullet"/>
      <w:lvlText w:val="o"/>
      <w:lvlJc w:val="left"/>
      <w:pPr>
        <w:ind w:left="3600" w:hanging="360"/>
      </w:pPr>
      <w:rPr>
        <w:rFonts w:ascii="Courier New" w:hAnsi="Courier New" w:hint="default"/>
      </w:rPr>
    </w:lvl>
    <w:lvl w:ilvl="5" w:tplc="749CFA3C">
      <w:start w:val="1"/>
      <w:numFmt w:val="bullet"/>
      <w:lvlText w:val=""/>
      <w:lvlJc w:val="left"/>
      <w:pPr>
        <w:ind w:left="4320" w:hanging="360"/>
      </w:pPr>
      <w:rPr>
        <w:rFonts w:ascii="Wingdings" w:hAnsi="Wingdings" w:hint="default"/>
      </w:rPr>
    </w:lvl>
    <w:lvl w:ilvl="6" w:tplc="7924DDB0">
      <w:start w:val="1"/>
      <w:numFmt w:val="bullet"/>
      <w:lvlText w:val=""/>
      <w:lvlJc w:val="left"/>
      <w:pPr>
        <w:ind w:left="5040" w:hanging="360"/>
      </w:pPr>
      <w:rPr>
        <w:rFonts w:ascii="Symbol" w:hAnsi="Symbol" w:hint="default"/>
      </w:rPr>
    </w:lvl>
    <w:lvl w:ilvl="7" w:tplc="58CE6EAE">
      <w:start w:val="1"/>
      <w:numFmt w:val="bullet"/>
      <w:lvlText w:val="o"/>
      <w:lvlJc w:val="left"/>
      <w:pPr>
        <w:ind w:left="5760" w:hanging="360"/>
      </w:pPr>
      <w:rPr>
        <w:rFonts w:ascii="Courier New" w:hAnsi="Courier New" w:hint="default"/>
      </w:rPr>
    </w:lvl>
    <w:lvl w:ilvl="8" w:tplc="7338AF84">
      <w:start w:val="1"/>
      <w:numFmt w:val="bullet"/>
      <w:lvlText w:val=""/>
      <w:lvlJc w:val="left"/>
      <w:pPr>
        <w:ind w:left="6480" w:hanging="360"/>
      </w:pPr>
      <w:rPr>
        <w:rFonts w:ascii="Wingdings" w:hAnsi="Wingdings" w:hint="default"/>
      </w:rPr>
    </w:lvl>
  </w:abstractNum>
  <w:abstractNum w:abstractNumId="40" w15:restartNumberingAfterBreak="0">
    <w:nsid w:val="4FD00E5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058A725"/>
    <w:multiLevelType w:val="hybridMultilevel"/>
    <w:tmpl w:val="FFFFFFFF"/>
    <w:lvl w:ilvl="0" w:tplc="7AAC9EEC">
      <w:start w:val="1"/>
      <w:numFmt w:val="bullet"/>
      <w:lvlText w:val=""/>
      <w:lvlJc w:val="left"/>
      <w:pPr>
        <w:ind w:left="720" w:hanging="360"/>
      </w:pPr>
      <w:rPr>
        <w:rFonts w:ascii="Symbol" w:hAnsi="Symbol" w:hint="default"/>
      </w:rPr>
    </w:lvl>
    <w:lvl w:ilvl="1" w:tplc="745C75BE">
      <w:start w:val="1"/>
      <w:numFmt w:val="bullet"/>
      <w:lvlText w:val="o"/>
      <w:lvlJc w:val="left"/>
      <w:pPr>
        <w:ind w:left="1440" w:hanging="360"/>
      </w:pPr>
      <w:rPr>
        <w:rFonts w:ascii="Courier New" w:hAnsi="Courier New" w:hint="default"/>
      </w:rPr>
    </w:lvl>
    <w:lvl w:ilvl="2" w:tplc="68064C46">
      <w:start w:val="1"/>
      <w:numFmt w:val="bullet"/>
      <w:lvlText w:val=""/>
      <w:lvlJc w:val="left"/>
      <w:pPr>
        <w:ind w:left="2160" w:hanging="360"/>
      </w:pPr>
      <w:rPr>
        <w:rFonts w:ascii="Wingdings" w:hAnsi="Wingdings" w:hint="default"/>
      </w:rPr>
    </w:lvl>
    <w:lvl w:ilvl="3" w:tplc="B17EA30C">
      <w:start w:val="1"/>
      <w:numFmt w:val="bullet"/>
      <w:lvlText w:val=""/>
      <w:lvlJc w:val="left"/>
      <w:pPr>
        <w:ind w:left="2880" w:hanging="360"/>
      </w:pPr>
      <w:rPr>
        <w:rFonts w:ascii="Symbol" w:hAnsi="Symbol" w:hint="default"/>
      </w:rPr>
    </w:lvl>
    <w:lvl w:ilvl="4" w:tplc="9634C664">
      <w:start w:val="1"/>
      <w:numFmt w:val="bullet"/>
      <w:lvlText w:val="o"/>
      <w:lvlJc w:val="left"/>
      <w:pPr>
        <w:ind w:left="3600" w:hanging="360"/>
      </w:pPr>
      <w:rPr>
        <w:rFonts w:ascii="Courier New" w:hAnsi="Courier New" w:hint="default"/>
      </w:rPr>
    </w:lvl>
    <w:lvl w:ilvl="5" w:tplc="A41681DE">
      <w:start w:val="1"/>
      <w:numFmt w:val="bullet"/>
      <w:lvlText w:val=""/>
      <w:lvlJc w:val="left"/>
      <w:pPr>
        <w:ind w:left="4320" w:hanging="360"/>
      </w:pPr>
      <w:rPr>
        <w:rFonts w:ascii="Wingdings" w:hAnsi="Wingdings" w:hint="default"/>
      </w:rPr>
    </w:lvl>
    <w:lvl w:ilvl="6" w:tplc="C828447C">
      <w:start w:val="1"/>
      <w:numFmt w:val="bullet"/>
      <w:lvlText w:val=""/>
      <w:lvlJc w:val="left"/>
      <w:pPr>
        <w:ind w:left="5040" w:hanging="360"/>
      </w:pPr>
      <w:rPr>
        <w:rFonts w:ascii="Symbol" w:hAnsi="Symbol" w:hint="default"/>
      </w:rPr>
    </w:lvl>
    <w:lvl w:ilvl="7" w:tplc="D7D46984">
      <w:start w:val="1"/>
      <w:numFmt w:val="bullet"/>
      <w:lvlText w:val="o"/>
      <w:lvlJc w:val="left"/>
      <w:pPr>
        <w:ind w:left="5760" w:hanging="360"/>
      </w:pPr>
      <w:rPr>
        <w:rFonts w:ascii="Courier New" w:hAnsi="Courier New" w:hint="default"/>
      </w:rPr>
    </w:lvl>
    <w:lvl w:ilvl="8" w:tplc="802CB8F4">
      <w:start w:val="1"/>
      <w:numFmt w:val="bullet"/>
      <w:lvlText w:val=""/>
      <w:lvlJc w:val="left"/>
      <w:pPr>
        <w:ind w:left="6480" w:hanging="360"/>
      </w:pPr>
      <w:rPr>
        <w:rFonts w:ascii="Wingdings" w:hAnsi="Wingdings" w:hint="default"/>
      </w:rPr>
    </w:lvl>
  </w:abstractNum>
  <w:abstractNum w:abstractNumId="42" w15:restartNumberingAfterBreak="0">
    <w:nsid w:val="542E4030"/>
    <w:multiLevelType w:val="multilevel"/>
    <w:tmpl w:val="4734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4706672"/>
    <w:multiLevelType w:val="multilevel"/>
    <w:tmpl w:val="8FDEAED0"/>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64C33D5"/>
    <w:multiLevelType w:val="multilevel"/>
    <w:tmpl w:val="432A31F0"/>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57CCBD7E"/>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5E2E454C"/>
    <w:multiLevelType w:val="hybridMultilevel"/>
    <w:tmpl w:val="FFFFFFFF"/>
    <w:lvl w:ilvl="0" w:tplc="D8C20F14">
      <w:start w:val="1"/>
      <w:numFmt w:val="bullet"/>
      <w:lvlText w:val=""/>
      <w:lvlJc w:val="left"/>
      <w:pPr>
        <w:ind w:left="720" w:hanging="360"/>
      </w:pPr>
      <w:rPr>
        <w:rFonts w:ascii="Symbol" w:hAnsi="Symbol" w:hint="default"/>
      </w:rPr>
    </w:lvl>
    <w:lvl w:ilvl="1" w:tplc="BB52C604">
      <w:start w:val="1"/>
      <w:numFmt w:val="bullet"/>
      <w:lvlText w:val=""/>
      <w:lvlJc w:val="left"/>
      <w:pPr>
        <w:ind w:left="1440" w:hanging="360"/>
      </w:pPr>
      <w:rPr>
        <w:rFonts w:ascii="Symbol" w:hAnsi="Symbol" w:hint="default"/>
      </w:rPr>
    </w:lvl>
    <w:lvl w:ilvl="2" w:tplc="3B3CBE94">
      <w:start w:val="1"/>
      <w:numFmt w:val="bullet"/>
      <w:lvlText w:val=""/>
      <w:lvlJc w:val="left"/>
      <w:pPr>
        <w:ind w:left="2160" w:hanging="360"/>
      </w:pPr>
      <w:rPr>
        <w:rFonts w:ascii="Wingdings" w:hAnsi="Wingdings" w:hint="default"/>
      </w:rPr>
    </w:lvl>
    <w:lvl w:ilvl="3" w:tplc="AF2CD26A">
      <w:start w:val="1"/>
      <w:numFmt w:val="bullet"/>
      <w:lvlText w:val=""/>
      <w:lvlJc w:val="left"/>
      <w:pPr>
        <w:ind w:left="2880" w:hanging="360"/>
      </w:pPr>
      <w:rPr>
        <w:rFonts w:ascii="Symbol" w:hAnsi="Symbol" w:hint="default"/>
      </w:rPr>
    </w:lvl>
    <w:lvl w:ilvl="4" w:tplc="D65E5E4E">
      <w:start w:val="1"/>
      <w:numFmt w:val="bullet"/>
      <w:lvlText w:val="o"/>
      <w:lvlJc w:val="left"/>
      <w:pPr>
        <w:ind w:left="3600" w:hanging="360"/>
      </w:pPr>
      <w:rPr>
        <w:rFonts w:ascii="Courier New" w:hAnsi="Courier New" w:hint="default"/>
      </w:rPr>
    </w:lvl>
    <w:lvl w:ilvl="5" w:tplc="649C25F2">
      <w:start w:val="1"/>
      <w:numFmt w:val="bullet"/>
      <w:lvlText w:val=""/>
      <w:lvlJc w:val="left"/>
      <w:pPr>
        <w:ind w:left="4320" w:hanging="360"/>
      </w:pPr>
      <w:rPr>
        <w:rFonts w:ascii="Wingdings" w:hAnsi="Wingdings" w:hint="default"/>
      </w:rPr>
    </w:lvl>
    <w:lvl w:ilvl="6" w:tplc="209C5124">
      <w:start w:val="1"/>
      <w:numFmt w:val="bullet"/>
      <w:lvlText w:val=""/>
      <w:lvlJc w:val="left"/>
      <w:pPr>
        <w:ind w:left="5040" w:hanging="360"/>
      </w:pPr>
      <w:rPr>
        <w:rFonts w:ascii="Symbol" w:hAnsi="Symbol" w:hint="default"/>
      </w:rPr>
    </w:lvl>
    <w:lvl w:ilvl="7" w:tplc="2A1276AE">
      <w:start w:val="1"/>
      <w:numFmt w:val="bullet"/>
      <w:lvlText w:val="o"/>
      <w:lvlJc w:val="left"/>
      <w:pPr>
        <w:ind w:left="5760" w:hanging="360"/>
      </w:pPr>
      <w:rPr>
        <w:rFonts w:ascii="Courier New" w:hAnsi="Courier New" w:hint="default"/>
      </w:rPr>
    </w:lvl>
    <w:lvl w:ilvl="8" w:tplc="76AE67C0">
      <w:start w:val="1"/>
      <w:numFmt w:val="bullet"/>
      <w:lvlText w:val=""/>
      <w:lvlJc w:val="left"/>
      <w:pPr>
        <w:ind w:left="6480" w:hanging="360"/>
      </w:pPr>
      <w:rPr>
        <w:rFonts w:ascii="Wingdings" w:hAnsi="Wingdings" w:hint="default"/>
      </w:rPr>
    </w:lvl>
  </w:abstractNum>
  <w:abstractNum w:abstractNumId="47" w15:restartNumberingAfterBreak="0">
    <w:nsid w:val="619F57F0"/>
    <w:multiLevelType w:val="multilevel"/>
    <w:tmpl w:val="CA884FBC"/>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48" w15:restartNumberingAfterBreak="0">
    <w:nsid w:val="62308C1F"/>
    <w:multiLevelType w:val="hybridMultilevel"/>
    <w:tmpl w:val="FFFFFFFF"/>
    <w:lvl w:ilvl="0" w:tplc="17A6AE84">
      <w:start w:val="1"/>
      <w:numFmt w:val="bullet"/>
      <w:lvlText w:val=""/>
      <w:lvlJc w:val="left"/>
      <w:pPr>
        <w:ind w:left="720" w:hanging="360"/>
      </w:pPr>
      <w:rPr>
        <w:rFonts w:ascii="Symbol" w:hAnsi="Symbol" w:hint="default"/>
      </w:rPr>
    </w:lvl>
    <w:lvl w:ilvl="1" w:tplc="8772ACEE">
      <w:start w:val="1"/>
      <w:numFmt w:val="bullet"/>
      <w:lvlText w:val="o"/>
      <w:lvlJc w:val="left"/>
      <w:pPr>
        <w:ind w:left="1440" w:hanging="360"/>
      </w:pPr>
      <w:rPr>
        <w:rFonts w:ascii="Courier New" w:hAnsi="Courier New" w:hint="default"/>
      </w:rPr>
    </w:lvl>
    <w:lvl w:ilvl="2" w:tplc="DABE4DB0">
      <w:start w:val="1"/>
      <w:numFmt w:val="bullet"/>
      <w:lvlText w:val="o"/>
      <w:lvlJc w:val="left"/>
      <w:pPr>
        <w:ind w:left="2160" w:hanging="360"/>
      </w:pPr>
      <w:rPr>
        <w:rFonts w:ascii="Courier New" w:hAnsi="Courier New" w:hint="default"/>
      </w:rPr>
    </w:lvl>
    <w:lvl w:ilvl="3" w:tplc="BE9E6EC4">
      <w:start w:val="1"/>
      <w:numFmt w:val="bullet"/>
      <w:lvlText w:val=""/>
      <w:lvlJc w:val="left"/>
      <w:pPr>
        <w:ind w:left="2880" w:hanging="360"/>
      </w:pPr>
      <w:rPr>
        <w:rFonts w:ascii="Symbol" w:hAnsi="Symbol" w:hint="default"/>
      </w:rPr>
    </w:lvl>
    <w:lvl w:ilvl="4" w:tplc="C8F03ACC">
      <w:start w:val="1"/>
      <w:numFmt w:val="bullet"/>
      <w:lvlText w:val="o"/>
      <w:lvlJc w:val="left"/>
      <w:pPr>
        <w:ind w:left="3600" w:hanging="360"/>
      </w:pPr>
      <w:rPr>
        <w:rFonts w:ascii="Courier New" w:hAnsi="Courier New" w:hint="default"/>
      </w:rPr>
    </w:lvl>
    <w:lvl w:ilvl="5" w:tplc="36721428">
      <w:start w:val="1"/>
      <w:numFmt w:val="bullet"/>
      <w:lvlText w:val=""/>
      <w:lvlJc w:val="left"/>
      <w:pPr>
        <w:ind w:left="4320" w:hanging="360"/>
      </w:pPr>
      <w:rPr>
        <w:rFonts w:ascii="Wingdings" w:hAnsi="Wingdings" w:hint="default"/>
      </w:rPr>
    </w:lvl>
    <w:lvl w:ilvl="6" w:tplc="A30C76EE">
      <w:start w:val="1"/>
      <w:numFmt w:val="bullet"/>
      <w:lvlText w:val=""/>
      <w:lvlJc w:val="left"/>
      <w:pPr>
        <w:ind w:left="5040" w:hanging="360"/>
      </w:pPr>
      <w:rPr>
        <w:rFonts w:ascii="Symbol" w:hAnsi="Symbol" w:hint="default"/>
      </w:rPr>
    </w:lvl>
    <w:lvl w:ilvl="7" w:tplc="E8DC082E">
      <w:start w:val="1"/>
      <w:numFmt w:val="bullet"/>
      <w:lvlText w:val="o"/>
      <w:lvlJc w:val="left"/>
      <w:pPr>
        <w:ind w:left="5760" w:hanging="360"/>
      </w:pPr>
      <w:rPr>
        <w:rFonts w:ascii="Courier New" w:hAnsi="Courier New" w:hint="default"/>
      </w:rPr>
    </w:lvl>
    <w:lvl w:ilvl="8" w:tplc="18C8FF98">
      <w:start w:val="1"/>
      <w:numFmt w:val="bullet"/>
      <w:lvlText w:val=""/>
      <w:lvlJc w:val="left"/>
      <w:pPr>
        <w:ind w:left="6480" w:hanging="360"/>
      </w:pPr>
      <w:rPr>
        <w:rFonts w:ascii="Wingdings" w:hAnsi="Wingdings" w:hint="default"/>
      </w:rPr>
    </w:lvl>
  </w:abstractNum>
  <w:abstractNum w:abstractNumId="49" w15:restartNumberingAfterBreak="0">
    <w:nsid w:val="64F9605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6D56A7E3"/>
    <w:multiLevelType w:val="hybridMultilevel"/>
    <w:tmpl w:val="FFFFFFFF"/>
    <w:lvl w:ilvl="0" w:tplc="A6A8F9A4">
      <w:start w:val="1"/>
      <w:numFmt w:val="bullet"/>
      <w:lvlText w:val=""/>
      <w:lvlJc w:val="left"/>
      <w:pPr>
        <w:ind w:left="720" w:hanging="360"/>
      </w:pPr>
      <w:rPr>
        <w:rFonts w:ascii="Symbol" w:hAnsi="Symbol" w:hint="default"/>
      </w:rPr>
    </w:lvl>
    <w:lvl w:ilvl="1" w:tplc="CAA48BB6">
      <w:start w:val="1"/>
      <w:numFmt w:val="bullet"/>
      <w:lvlText w:val=""/>
      <w:lvlJc w:val="left"/>
      <w:pPr>
        <w:ind w:left="1440" w:hanging="360"/>
      </w:pPr>
      <w:rPr>
        <w:rFonts w:ascii="Symbol" w:hAnsi="Symbol" w:hint="default"/>
      </w:rPr>
    </w:lvl>
    <w:lvl w:ilvl="2" w:tplc="2AE4F7C4">
      <w:start w:val="1"/>
      <w:numFmt w:val="bullet"/>
      <w:lvlText w:val=""/>
      <w:lvlJc w:val="left"/>
      <w:pPr>
        <w:ind w:left="2160" w:hanging="360"/>
      </w:pPr>
      <w:rPr>
        <w:rFonts w:ascii="Wingdings" w:hAnsi="Wingdings" w:hint="default"/>
      </w:rPr>
    </w:lvl>
    <w:lvl w:ilvl="3" w:tplc="DAD81FCE">
      <w:start w:val="1"/>
      <w:numFmt w:val="bullet"/>
      <w:lvlText w:val=""/>
      <w:lvlJc w:val="left"/>
      <w:pPr>
        <w:ind w:left="2880" w:hanging="360"/>
      </w:pPr>
      <w:rPr>
        <w:rFonts w:ascii="Symbol" w:hAnsi="Symbol" w:hint="default"/>
      </w:rPr>
    </w:lvl>
    <w:lvl w:ilvl="4" w:tplc="770C6B16">
      <w:start w:val="1"/>
      <w:numFmt w:val="bullet"/>
      <w:lvlText w:val="o"/>
      <w:lvlJc w:val="left"/>
      <w:pPr>
        <w:ind w:left="3600" w:hanging="360"/>
      </w:pPr>
      <w:rPr>
        <w:rFonts w:ascii="Courier New" w:hAnsi="Courier New" w:hint="default"/>
      </w:rPr>
    </w:lvl>
    <w:lvl w:ilvl="5" w:tplc="BB16B630">
      <w:start w:val="1"/>
      <w:numFmt w:val="bullet"/>
      <w:lvlText w:val=""/>
      <w:lvlJc w:val="left"/>
      <w:pPr>
        <w:ind w:left="4320" w:hanging="360"/>
      </w:pPr>
      <w:rPr>
        <w:rFonts w:ascii="Wingdings" w:hAnsi="Wingdings" w:hint="default"/>
      </w:rPr>
    </w:lvl>
    <w:lvl w:ilvl="6" w:tplc="FDDC69C4">
      <w:start w:val="1"/>
      <w:numFmt w:val="bullet"/>
      <w:lvlText w:val=""/>
      <w:lvlJc w:val="left"/>
      <w:pPr>
        <w:ind w:left="5040" w:hanging="360"/>
      </w:pPr>
      <w:rPr>
        <w:rFonts w:ascii="Symbol" w:hAnsi="Symbol" w:hint="default"/>
      </w:rPr>
    </w:lvl>
    <w:lvl w:ilvl="7" w:tplc="EFD2CF7E">
      <w:start w:val="1"/>
      <w:numFmt w:val="bullet"/>
      <w:lvlText w:val="o"/>
      <w:lvlJc w:val="left"/>
      <w:pPr>
        <w:ind w:left="5760" w:hanging="360"/>
      </w:pPr>
      <w:rPr>
        <w:rFonts w:ascii="Courier New" w:hAnsi="Courier New" w:hint="default"/>
      </w:rPr>
    </w:lvl>
    <w:lvl w:ilvl="8" w:tplc="ADAE5B20">
      <w:start w:val="1"/>
      <w:numFmt w:val="bullet"/>
      <w:lvlText w:val=""/>
      <w:lvlJc w:val="left"/>
      <w:pPr>
        <w:ind w:left="6480" w:hanging="360"/>
      </w:pPr>
      <w:rPr>
        <w:rFonts w:ascii="Wingdings" w:hAnsi="Wingdings" w:hint="default"/>
      </w:rPr>
    </w:lvl>
  </w:abstractNum>
  <w:abstractNum w:abstractNumId="51" w15:restartNumberingAfterBreak="0">
    <w:nsid w:val="7044B9A1"/>
    <w:multiLevelType w:val="hybridMultilevel"/>
    <w:tmpl w:val="FFFFFFFF"/>
    <w:lvl w:ilvl="0" w:tplc="C0BA10F0">
      <w:start w:val="1"/>
      <w:numFmt w:val="bullet"/>
      <w:lvlText w:val=""/>
      <w:lvlJc w:val="left"/>
      <w:pPr>
        <w:ind w:left="720" w:hanging="360"/>
      </w:pPr>
      <w:rPr>
        <w:rFonts w:ascii="Symbol" w:hAnsi="Symbol" w:hint="default"/>
      </w:rPr>
    </w:lvl>
    <w:lvl w:ilvl="1" w:tplc="1F4032C0">
      <w:start w:val="1"/>
      <w:numFmt w:val="bullet"/>
      <w:lvlText w:val=""/>
      <w:lvlJc w:val="left"/>
      <w:pPr>
        <w:ind w:left="1440" w:hanging="360"/>
      </w:pPr>
      <w:rPr>
        <w:rFonts w:ascii="Symbol" w:hAnsi="Symbol" w:hint="default"/>
      </w:rPr>
    </w:lvl>
    <w:lvl w:ilvl="2" w:tplc="50FE966E">
      <w:start w:val="1"/>
      <w:numFmt w:val="bullet"/>
      <w:lvlText w:val=""/>
      <w:lvlJc w:val="left"/>
      <w:pPr>
        <w:ind w:left="2160" w:hanging="360"/>
      </w:pPr>
      <w:rPr>
        <w:rFonts w:ascii="Wingdings" w:hAnsi="Wingdings" w:hint="default"/>
      </w:rPr>
    </w:lvl>
    <w:lvl w:ilvl="3" w:tplc="5E263F0A">
      <w:start w:val="1"/>
      <w:numFmt w:val="bullet"/>
      <w:lvlText w:val=""/>
      <w:lvlJc w:val="left"/>
      <w:pPr>
        <w:ind w:left="2880" w:hanging="360"/>
      </w:pPr>
      <w:rPr>
        <w:rFonts w:ascii="Symbol" w:hAnsi="Symbol" w:hint="default"/>
      </w:rPr>
    </w:lvl>
    <w:lvl w:ilvl="4" w:tplc="E462234E">
      <w:start w:val="1"/>
      <w:numFmt w:val="bullet"/>
      <w:lvlText w:val="o"/>
      <w:lvlJc w:val="left"/>
      <w:pPr>
        <w:ind w:left="3600" w:hanging="360"/>
      </w:pPr>
      <w:rPr>
        <w:rFonts w:ascii="Courier New" w:hAnsi="Courier New" w:hint="default"/>
      </w:rPr>
    </w:lvl>
    <w:lvl w:ilvl="5" w:tplc="B46C080A">
      <w:start w:val="1"/>
      <w:numFmt w:val="bullet"/>
      <w:lvlText w:val=""/>
      <w:lvlJc w:val="left"/>
      <w:pPr>
        <w:ind w:left="4320" w:hanging="360"/>
      </w:pPr>
      <w:rPr>
        <w:rFonts w:ascii="Wingdings" w:hAnsi="Wingdings" w:hint="default"/>
      </w:rPr>
    </w:lvl>
    <w:lvl w:ilvl="6" w:tplc="DCF2D75A">
      <w:start w:val="1"/>
      <w:numFmt w:val="bullet"/>
      <w:lvlText w:val=""/>
      <w:lvlJc w:val="left"/>
      <w:pPr>
        <w:ind w:left="5040" w:hanging="360"/>
      </w:pPr>
      <w:rPr>
        <w:rFonts w:ascii="Symbol" w:hAnsi="Symbol" w:hint="default"/>
      </w:rPr>
    </w:lvl>
    <w:lvl w:ilvl="7" w:tplc="3064B60E">
      <w:start w:val="1"/>
      <w:numFmt w:val="bullet"/>
      <w:lvlText w:val="o"/>
      <w:lvlJc w:val="left"/>
      <w:pPr>
        <w:ind w:left="5760" w:hanging="360"/>
      </w:pPr>
      <w:rPr>
        <w:rFonts w:ascii="Courier New" w:hAnsi="Courier New" w:hint="default"/>
      </w:rPr>
    </w:lvl>
    <w:lvl w:ilvl="8" w:tplc="C2641F30">
      <w:start w:val="1"/>
      <w:numFmt w:val="bullet"/>
      <w:lvlText w:val=""/>
      <w:lvlJc w:val="left"/>
      <w:pPr>
        <w:ind w:left="6480" w:hanging="360"/>
      </w:pPr>
      <w:rPr>
        <w:rFonts w:ascii="Wingdings" w:hAnsi="Wingdings" w:hint="default"/>
      </w:rPr>
    </w:lvl>
  </w:abstractNum>
  <w:abstractNum w:abstractNumId="52" w15:restartNumberingAfterBreak="0">
    <w:nsid w:val="722538E1"/>
    <w:multiLevelType w:val="multilevel"/>
    <w:tmpl w:val="97A29636"/>
    <w:lvl w:ilvl="0">
      <w:start w:val="2"/>
      <w:numFmt w:val="lowerRoman"/>
      <w:lvlText w:val="%1."/>
      <w:lvlJc w:val="right"/>
      <w:pPr>
        <w:tabs>
          <w:tab w:val="num" w:pos="720"/>
        </w:tabs>
        <w:ind w:left="0" w:hanging="360"/>
      </w:pPr>
    </w:lvl>
    <w:lvl w:ilvl="1" w:tentative="1">
      <w:start w:val="1"/>
      <w:numFmt w:val="lowerRoman"/>
      <w:lvlText w:val="%2."/>
      <w:lvlJc w:val="right"/>
      <w:pPr>
        <w:tabs>
          <w:tab w:val="num" w:pos="1440"/>
        </w:tabs>
        <w:ind w:left="720" w:hanging="360"/>
      </w:pPr>
    </w:lvl>
    <w:lvl w:ilvl="2" w:tentative="1">
      <w:start w:val="1"/>
      <w:numFmt w:val="lowerRoman"/>
      <w:lvlText w:val="%3."/>
      <w:lvlJc w:val="right"/>
      <w:pPr>
        <w:tabs>
          <w:tab w:val="num" w:pos="2160"/>
        </w:tabs>
        <w:ind w:left="1440" w:hanging="360"/>
      </w:pPr>
    </w:lvl>
    <w:lvl w:ilvl="3" w:tentative="1">
      <w:start w:val="1"/>
      <w:numFmt w:val="lowerRoman"/>
      <w:lvlText w:val="%4."/>
      <w:lvlJc w:val="right"/>
      <w:pPr>
        <w:tabs>
          <w:tab w:val="num" w:pos="2880"/>
        </w:tabs>
        <w:ind w:left="2160" w:hanging="360"/>
      </w:pPr>
    </w:lvl>
    <w:lvl w:ilvl="4" w:tentative="1">
      <w:start w:val="1"/>
      <w:numFmt w:val="lowerRoman"/>
      <w:lvlText w:val="%5."/>
      <w:lvlJc w:val="right"/>
      <w:pPr>
        <w:tabs>
          <w:tab w:val="num" w:pos="3600"/>
        </w:tabs>
        <w:ind w:left="2880" w:hanging="360"/>
      </w:pPr>
    </w:lvl>
    <w:lvl w:ilvl="5" w:tentative="1">
      <w:start w:val="1"/>
      <w:numFmt w:val="lowerRoman"/>
      <w:lvlText w:val="%6."/>
      <w:lvlJc w:val="right"/>
      <w:pPr>
        <w:tabs>
          <w:tab w:val="num" w:pos="4320"/>
        </w:tabs>
        <w:ind w:left="3600" w:hanging="360"/>
      </w:pPr>
    </w:lvl>
    <w:lvl w:ilvl="6" w:tentative="1">
      <w:start w:val="1"/>
      <w:numFmt w:val="lowerRoman"/>
      <w:lvlText w:val="%7."/>
      <w:lvlJc w:val="right"/>
      <w:pPr>
        <w:tabs>
          <w:tab w:val="num" w:pos="5040"/>
        </w:tabs>
        <w:ind w:left="4320" w:hanging="360"/>
      </w:pPr>
    </w:lvl>
    <w:lvl w:ilvl="7" w:tentative="1">
      <w:start w:val="1"/>
      <w:numFmt w:val="lowerRoman"/>
      <w:lvlText w:val="%8."/>
      <w:lvlJc w:val="right"/>
      <w:pPr>
        <w:tabs>
          <w:tab w:val="num" w:pos="5760"/>
        </w:tabs>
        <w:ind w:left="5040" w:hanging="360"/>
      </w:pPr>
    </w:lvl>
    <w:lvl w:ilvl="8" w:tentative="1">
      <w:start w:val="1"/>
      <w:numFmt w:val="lowerRoman"/>
      <w:lvlText w:val="%9."/>
      <w:lvlJc w:val="right"/>
      <w:pPr>
        <w:tabs>
          <w:tab w:val="num" w:pos="6480"/>
        </w:tabs>
        <w:ind w:left="5760" w:hanging="360"/>
      </w:pPr>
    </w:lvl>
  </w:abstractNum>
  <w:abstractNum w:abstractNumId="53" w15:restartNumberingAfterBreak="0">
    <w:nsid w:val="74995874"/>
    <w:multiLevelType w:val="multilevel"/>
    <w:tmpl w:val="5E58C89A"/>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abstractNum w:abstractNumId="54" w15:restartNumberingAfterBreak="0">
    <w:nsid w:val="79935774"/>
    <w:multiLevelType w:val="hybridMultilevel"/>
    <w:tmpl w:val="A68E1ECA"/>
    <w:lvl w:ilvl="0" w:tplc="A3A69306">
      <w:start w:val="1"/>
      <w:numFmt w:val="bullet"/>
      <w:lvlText w:val=""/>
      <w:lvlJc w:val="left"/>
      <w:pPr>
        <w:tabs>
          <w:tab w:val="num" w:pos="720"/>
        </w:tabs>
        <w:ind w:left="0" w:hanging="360"/>
      </w:pPr>
      <w:rPr>
        <w:rFonts w:ascii="Symbol" w:hAnsi="Symbol" w:hint="default"/>
        <w:sz w:val="20"/>
      </w:rPr>
    </w:lvl>
    <w:lvl w:ilvl="1" w:tplc="B5983BE2">
      <w:start w:val="1"/>
      <w:numFmt w:val="decimal"/>
      <w:lvlText w:val="%2"/>
      <w:lvlJc w:val="left"/>
      <w:pPr>
        <w:ind w:left="0" w:hanging="360"/>
      </w:pPr>
    </w:lvl>
    <w:lvl w:ilvl="2" w:tplc="A9D25090" w:tentative="1">
      <w:start w:val="1"/>
      <w:numFmt w:val="bullet"/>
      <w:lvlText w:val="o"/>
      <w:lvlJc w:val="left"/>
      <w:pPr>
        <w:tabs>
          <w:tab w:val="num" w:pos="2160"/>
        </w:tabs>
        <w:ind w:left="720" w:hanging="360"/>
      </w:pPr>
      <w:rPr>
        <w:rFonts w:ascii="Courier New" w:hAnsi="Courier New" w:hint="default"/>
        <w:sz w:val="20"/>
      </w:rPr>
    </w:lvl>
    <w:lvl w:ilvl="3" w:tplc="0212B040" w:tentative="1">
      <w:start w:val="1"/>
      <w:numFmt w:val="bullet"/>
      <w:lvlText w:val="o"/>
      <w:lvlJc w:val="left"/>
      <w:pPr>
        <w:tabs>
          <w:tab w:val="num" w:pos="2880"/>
        </w:tabs>
        <w:ind w:left="1440" w:hanging="360"/>
      </w:pPr>
      <w:rPr>
        <w:rFonts w:ascii="Courier New" w:hAnsi="Courier New" w:hint="default"/>
        <w:sz w:val="20"/>
      </w:rPr>
    </w:lvl>
    <w:lvl w:ilvl="4" w:tplc="F9247684" w:tentative="1">
      <w:start w:val="1"/>
      <w:numFmt w:val="bullet"/>
      <w:lvlText w:val="o"/>
      <w:lvlJc w:val="left"/>
      <w:pPr>
        <w:tabs>
          <w:tab w:val="num" w:pos="3600"/>
        </w:tabs>
        <w:ind w:left="2160" w:hanging="360"/>
      </w:pPr>
      <w:rPr>
        <w:rFonts w:ascii="Courier New" w:hAnsi="Courier New" w:hint="default"/>
        <w:sz w:val="20"/>
      </w:rPr>
    </w:lvl>
    <w:lvl w:ilvl="5" w:tplc="10DC49C4" w:tentative="1">
      <w:start w:val="1"/>
      <w:numFmt w:val="bullet"/>
      <w:lvlText w:val="o"/>
      <w:lvlJc w:val="left"/>
      <w:pPr>
        <w:tabs>
          <w:tab w:val="num" w:pos="4320"/>
        </w:tabs>
        <w:ind w:left="2880" w:hanging="360"/>
      </w:pPr>
      <w:rPr>
        <w:rFonts w:ascii="Courier New" w:hAnsi="Courier New" w:hint="default"/>
        <w:sz w:val="20"/>
      </w:rPr>
    </w:lvl>
    <w:lvl w:ilvl="6" w:tplc="398040D6" w:tentative="1">
      <w:start w:val="1"/>
      <w:numFmt w:val="bullet"/>
      <w:lvlText w:val="o"/>
      <w:lvlJc w:val="left"/>
      <w:pPr>
        <w:tabs>
          <w:tab w:val="num" w:pos="5040"/>
        </w:tabs>
        <w:ind w:left="3600" w:hanging="360"/>
      </w:pPr>
      <w:rPr>
        <w:rFonts w:ascii="Courier New" w:hAnsi="Courier New" w:hint="default"/>
        <w:sz w:val="20"/>
      </w:rPr>
    </w:lvl>
    <w:lvl w:ilvl="7" w:tplc="DAC2FB00" w:tentative="1">
      <w:start w:val="1"/>
      <w:numFmt w:val="bullet"/>
      <w:lvlText w:val="o"/>
      <w:lvlJc w:val="left"/>
      <w:pPr>
        <w:tabs>
          <w:tab w:val="num" w:pos="5760"/>
        </w:tabs>
        <w:ind w:left="4320" w:hanging="360"/>
      </w:pPr>
      <w:rPr>
        <w:rFonts w:ascii="Courier New" w:hAnsi="Courier New" w:hint="default"/>
        <w:sz w:val="20"/>
      </w:rPr>
    </w:lvl>
    <w:lvl w:ilvl="8" w:tplc="EA3EE8D4" w:tentative="1">
      <w:start w:val="1"/>
      <w:numFmt w:val="bullet"/>
      <w:lvlText w:val="o"/>
      <w:lvlJc w:val="left"/>
      <w:pPr>
        <w:tabs>
          <w:tab w:val="num" w:pos="6480"/>
        </w:tabs>
        <w:ind w:left="5040" w:hanging="360"/>
      </w:pPr>
      <w:rPr>
        <w:rFonts w:ascii="Courier New" w:hAnsi="Courier New" w:hint="default"/>
        <w:sz w:val="20"/>
      </w:rPr>
    </w:lvl>
  </w:abstractNum>
  <w:abstractNum w:abstractNumId="55" w15:restartNumberingAfterBreak="0">
    <w:nsid w:val="7F63471A"/>
    <w:multiLevelType w:val="multilevel"/>
    <w:tmpl w:val="D2C66B76"/>
    <w:lvl w:ilvl="0">
      <w:start w:val="1"/>
      <w:numFmt w:val="bullet"/>
      <w:lvlText w:val=""/>
      <w:lvlJc w:val="left"/>
      <w:pPr>
        <w:tabs>
          <w:tab w:val="num" w:pos="720"/>
        </w:tabs>
        <w:ind w:left="0" w:hanging="360"/>
      </w:pPr>
      <w:rPr>
        <w:rFonts w:ascii="Symbol" w:hAnsi="Symbol" w:hint="default"/>
        <w:sz w:val="20"/>
      </w:rPr>
    </w:lvl>
    <w:lvl w:ilvl="1" w:tentative="1">
      <w:start w:val="1"/>
      <w:numFmt w:val="bullet"/>
      <w:lvlText w:val=""/>
      <w:lvlJc w:val="left"/>
      <w:pPr>
        <w:tabs>
          <w:tab w:val="num" w:pos="1440"/>
        </w:tabs>
        <w:ind w:left="720" w:hanging="360"/>
      </w:pPr>
      <w:rPr>
        <w:rFonts w:ascii="Symbol" w:hAnsi="Symbol" w:hint="default"/>
        <w:sz w:val="20"/>
      </w:rPr>
    </w:lvl>
    <w:lvl w:ilvl="2" w:tentative="1">
      <w:start w:val="1"/>
      <w:numFmt w:val="bullet"/>
      <w:lvlText w:val=""/>
      <w:lvlJc w:val="left"/>
      <w:pPr>
        <w:tabs>
          <w:tab w:val="num" w:pos="2160"/>
        </w:tabs>
        <w:ind w:left="1440" w:hanging="360"/>
      </w:pPr>
      <w:rPr>
        <w:rFonts w:ascii="Symbol" w:hAnsi="Symbol" w:hint="default"/>
        <w:sz w:val="20"/>
      </w:rPr>
    </w:lvl>
    <w:lvl w:ilvl="3" w:tentative="1">
      <w:start w:val="1"/>
      <w:numFmt w:val="bullet"/>
      <w:lvlText w:val=""/>
      <w:lvlJc w:val="left"/>
      <w:pPr>
        <w:tabs>
          <w:tab w:val="num" w:pos="2880"/>
        </w:tabs>
        <w:ind w:left="2160" w:hanging="360"/>
      </w:pPr>
      <w:rPr>
        <w:rFonts w:ascii="Symbol" w:hAnsi="Symbol" w:hint="default"/>
        <w:sz w:val="20"/>
      </w:rPr>
    </w:lvl>
    <w:lvl w:ilvl="4" w:tentative="1">
      <w:start w:val="1"/>
      <w:numFmt w:val="bullet"/>
      <w:lvlText w:val=""/>
      <w:lvlJc w:val="left"/>
      <w:pPr>
        <w:tabs>
          <w:tab w:val="num" w:pos="3600"/>
        </w:tabs>
        <w:ind w:left="2880" w:hanging="360"/>
      </w:pPr>
      <w:rPr>
        <w:rFonts w:ascii="Symbol" w:hAnsi="Symbol" w:hint="default"/>
        <w:sz w:val="20"/>
      </w:rPr>
    </w:lvl>
    <w:lvl w:ilvl="5" w:tentative="1">
      <w:start w:val="1"/>
      <w:numFmt w:val="bullet"/>
      <w:lvlText w:val=""/>
      <w:lvlJc w:val="left"/>
      <w:pPr>
        <w:tabs>
          <w:tab w:val="num" w:pos="4320"/>
        </w:tabs>
        <w:ind w:left="3600" w:hanging="360"/>
      </w:pPr>
      <w:rPr>
        <w:rFonts w:ascii="Symbol" w:hAnsi="Symbol" w:hint="default"/>
        <w:sz w:val="20"/>
      </w:rPr>
    </w:lvl>
    <w:lvl w:ilvl="6" w:tentative="1">
      <w:start w:val="1"/>
      <w:numFmt w:val="bullet"/>
      <w:lvlText w:val=""/>
      <w:lvlJc w:val="left"/>
      <w:pPr>
        <w:tabs>
          <w:tab w:val="num" w:pos="5040"/>
        </w:tabs>
        <w:ind w:left="4320" w:hanging="360"/>
      </w:pPr>
      <w:rPr>
        <w:rFonts w:ascii="Symbol" w:hAnsi="Symbol" w:hint="default"/>
        <w:sz w:val="20"/>
      </w:rPr>
    </w:lvl>
    <w:lvl w:ilvl="7" w:tentative="1">
      <w:start w:val="1"/>
      <w:numFmt w:val="bullet"/>
      <w:lvlText w:val=""/>
      <w:lvlJc w:val="left"/>
      <w:pPr>
        <w:tabs>
          <w:tab w:val="num" w:pos="5760"/>
        </w:tabs>
        <w:ind w:left="5040" w:hanging="360"/>
      </w:pPr>
      <w:rPr>
        <w:rFonts w:ascii="Symbol" w:hAnsi="Symbol" w:hint="default"/>
        <w:sz w:val="20"/>
      </w:rPr>
    </w:lvl>
    <w:lvl w:ilvl="8" w:tentative="1">
      <w:start w:val="1"/>
      <w:numFmt w:val="bullet"/>
      <w:lvlText w:val=""/>
      <w:lvlJc w:val="left"/>
      <w:pPr>
        <w:tabs>
          <w:tab w:val="num" w:pos="6480"/>
        </w:tabs>
        <w:ind w:left="5760" w:hanging="360"/>
      </w:pPr>
      <w:rPr>
        <w:rFonts w:ascii="Symbol" w:hAnsi="Symbol" w:hint="default"/>
        <w:sz w:val="20"/>
      </w:rPr>
    </w:lvl>
  </w:abstractNum>
  <w:num w:numId="1" w16cid:durableId="740444939">
    <w:abstractNumId w:val="39"/>
  </w:num>
  <w:num w:numId="2" w16cid:durableId="830215104">
    <w:abstractNumId w:val="45"/>
  </w:num>
  <w:num w:numId="3" w16cid:durableId="652488737">
    <w:abstractNumId w:val="35"/>
  </w:num>
  <w:num w:numId="4" w16cid:durableId="1635602267">
    <w:abstractNumId w:val="40"/>
  </w:num>
  <w:num w:numId="5" w16cid:durableId="1011839761">
    <w:abstractNumId w:val="34"/>
  </w:num>
  <w:num w:numId="6" w16cid:durableId="1924602106">
    <w:abstractNumId w:val="51"/>
  </w:num>
  <w:num w:numId="7" w16cid:durableId="498888168">
    <w:abstractNumId w:val="50"/>
  </w:num>
  <w:num w:numId="8" w16cid:durableId="2083526537">
    <w:abstractNumId w:val="11"/>
  </w:num>
  <w:num w:numId="9" w16cid:durableId="362092282">
    <w:abstractNumId w:val="14"/>
  </w:num>
  <w:num w:numId="10" w16cid:durableId="503975202">
    <w:abstractNumId w:val="10"/>
  </w:num>
  <w:num w:numId="11" w16cid:durableId="694312356">
    <w:abstractNumId w:val="48"/>
  </w:num>
  <w:num w:numId="12" w16cid:durableId="243075237">
    <w:abstractNumId w:val="13"/>
  </w:num>
  <w:num w:numId="13" w16cid:durableId="1878739266">
    <w:abstractNumId w:val="7"/>
  </w:num>
  <w:num w:numId="14" w16cid:durableId="817499380">
    <w:abstractNumId w:val="46"/>
  </w:num>
  <w:num w:numId="15" w16cid:durableId="2031829434">
    <w:abstractNumId w:val="6"/>
  </w:num>
  <w:num w:numId="16" w16cid:durableId="1962221461">
    <w:abstractNumId w:val="19"/>
  </w:num>
  <w:num w:numId="17" w16cid:durableId="1590894777">
    <w:abstractNumId w:val="32"/>
  </w:num>
  <w:num w:numId="18" w16cid:durableId="200555781">
    <w:abstractNumId w:val="8"/>
  </w:num>
  <w:num w:numId="19" w16cid:durableId="1185090471">
    <w:abstractNumId w:val="3"/>
  </w:num>
  <w:num w:numId="20" w16cid:durableId="810755283">
    <w:abstractNumId w:val="16"/>
  </w:num>
  <w:num w:numId="21" w16cid:durableId="520439080">
    <w:abstractNumId w:val="49"/>
  </w:num>
  <w:num w:numId="22" w16cid:durableId="1327855069">
    <w:abstractNumId w:val="41"/>
  </w:num>
  <w:num w:numId="23" w16cid:durableId="1646469880">
    <w:abstractNumId w:val="44"/>
  </w:num>
  <w:num w:numId="24" w16cid:durableId="1269462445">
    <w:abstractNumId w:val="43"/>
  </w:num>
  <w:num w:numId="25" w16cid:durableId="1852379290">
    <w:abstractNumId w:val="17"/>
  </w:num>
  <w:num w:numId="26" w16cid:durableId="396979593">
    <w:abstractNumId w:val="1"/>
  </w:num>
  <w:num w:numId="27" w16cid:durableId="748964314">
    <w:abstractNumId w:val="22"/>
  </w:num>
  <w:num w:numId="28" w16cid:durableId="254440480">
    <w:abstractNumId w:val="33"/>
  </w:num>
  <w:num w:numId="29" w16cid:durableId="1413770688">
    <w:abstractNumId w:val="25"/>
  </w:num>
  <w:num w:numId="30" w16cid:durableId="444539425">
    <w:abstractNumId w:val="31"/>
  </w:num>
  <w:num w:numId="31" w16cid:durableId="132991273">
    <w:abstractNumId w:val="0"/>
  </w:num>
  <w:num w:numId="32" w16cid:durableId="282426599">
    <w:abstractNumId w:val="18"/>
  </w:num>
  <w:num w:numId="33" w16cid:durableId="400255860">
    <w:abstractNumId w:val="4"/>
  </w:num>
  <w:num w:numId="34" w16cid:durableId="68355590">
    <w:abstractNumId w:val="21"/>
  </w:num>
  <w:num w:numId="35" w16cid:durableId="399519408">
    <w:abstractNumId w:val="53"/>
  </w:num>
  <w:num w:numId="36" w16cid:durableId="1920401449">
    <w:abstractNumId w:val="36"/>
  </w:num>
  <w:num w:numId="37" w16cid:durableId="644285894">
    <w:abstractNumId w:val="47"/>
  </w:num>
  <w:num w:numId="38" w16cid:durableId="1308166447">
    <w:abstractNumId w:val="42"/>
  </w:num>
  <w:num w:numId="39" w16cid:durableId="1090202390">
    <w:abstractNumId w:val="15"/>
  </w:num>
  <w:num w:numId="40" w16cid:durableId="1731146841">
    <w:abstractNumId w:val="9"/>
  </w:num>
  <w:num w:numId="41" w16cid:durableId="1026718224">
    <w:abstractNumId w:val="37"/>
  </w:num>
  <w:num w:numId="42" w16cid:durableId="56977035">
    <w:abstractNumId w:val="20"/>
  </w:num>
  <w:num w:numId="43" w16cid:durableId="960645499">
    <w:abstractNumId w:val="2"/>
  </w:num>
  <w:num w:numId="44" w16cid:durableId="315576562">
    <w:abstractNumId w:val="52"/>
  </w:num>
  <w:num w:numId="45" w16cid:durableId="399059753">
    <w:abstractNumId w:val="24"/>
  </w:num>
  <w:num w:numId="46" w16cid:durableId="377051259">
    <w:abstractNumId w:val="30"/>
  </w:num>
  <w:num w:numId="47" w16cid:durableId="717776544">
    <w:abstractNumId w:val="12"/>
  </w:num>
  <w:num w:numId="48" w16cid:durableId="594291415">
    <w:abstractNumId w:val="54"/>
  </w:num>
  <w:num w:numId="49" w16cid:durableId="802044568">
    <w:abstractNumId w:val="23"/>
  </w:num>
  <w:num w:numId="50" w16cid:durableId="1633944527">
    <w:abstractNumId w:val="29"/>
  </w:num>
  <w:num w:numId="51" w16cid:durableId="629751033">
    <w:abstractNumId w:val="27"/>
  </w:num>
  <w:num w:numId="52" w16cid:durableId="56170237">
    <w:abstractNumId w:val="55"/>
  </w:num>
  <w:num w:numId="53" w16cid:durableId="1505127218">
    <w:abstractNumId w:val="26"/>
  </w:num>
  <w:num w:numId="54" w16cid:durableId="1962030643">
    <w:abstractNumId w:val="5"/>
  </w:num>
  <w:num w:numId="55" w16cid:durableId="804396916">
    <w:abstractNumId w:val="38"/>
  </w:num>
  <w:num w:numId="56" w16cid:durableId="1996100825">
    <w:abstractNumId w:val="2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A86"/>
    <w:rsid w:val="000006AA"/>
    <w:rsid w:val="00000E69"/>
    <w:rsid w:val="00001F80"/>
    <w:rsid w:val="000024D3"/>
    <w:rsid w:val="000033EF"/>
    <w:rsid w:val="00003BB4"/>
    <w:rsid w:val="00004B78"/>
    <w:rsid w:val="00005329"/>
    <w:rsid w:val="0000588A"/>
    <w:rsid w:val="00005A36"/>
    <w:rsid w:val="00006EBA"/>
    <w:rsid w:val="0001222F"/>
    <w:rsid w:val="000136E5"/>
    <w:rsid w:val="00014D74"/>
    <w:rsid w:val="00015C5D"/>
    <w:rsid w:val="00016B18"/>
    <w:rsid w:val="0002033F"/>
    <w:rsid w:val="000204C9"/>
    <w:rsid w:val="00021A09"/>
    <w:rsid w:val="000229AD"/>
    <w:rsid w:val="00023372"/>
    <w:rsid w:val="00023831"/>
    <w:rsid w:val="00024A12"/>
    <w:rsid w:val="00024AB7"/>
    <w:rsid w:val="00025846"/>
    <w:rsid w:val="000260E3"/>
    <w:rsid w:val="000266B2"/>
    <w:rsid w:val="00026F95"/>
    <w:rsid w:val="000273E7"/>
    <w:rsid w:val="00030DD1"/>
    <w:rsid w:val="00031700"/>
    <w:rsid w:val="000324D3"/>
    <w:rsid w:val="00041A0A"/>
    <w:rsid w:val="0004245B"/>
    <w:rsid w:val="0004249C"/>
    <w:rsid w:val="00042D6C"/>
    <w:rsid w:val="000463D6"/>
    <w:rsid w:val="000469AA"/>
    <w:rsid w:val="000507FB"/>
    <w:rsid w:val="00050E9B"/>
    <w:rsid w:val="00051B24"/>
    <w:rsid w:val="00052B22"/>
    <w:rsid w:val="00053D8A"/>
    <w:rsid w:val="00054003"/>
    <w:rsid w:val="00054B90"/>
    <w:rsid w:val="00055372"/>
    <w:rsid w:val="00055B0C"/>
    <w:rsid w:val="00056994"/>
    <w:rsid w:val="00056C42"/>
    <w:rsid w:val="00056D71"/>
    <w:rsid w:val="00057400"/>
    <w:rsid w:val="00057B07"/>
    <w:rsid w:val="00061F59"/>
    <w:rsid w:val="0006333D"/>
    <w:rsid w:val="00064153"/>
    <w:rsid w:val="00067D3F"/>
    <w:rsid w:val="00070A39"/>
    <w:rsid w:val="00070E84"/>
    <w:rsid w:val="00071DFB"/>
    <w:rsid w:val="000723EA"/>
    <w:rsid w:val="00073B2B"/>
    <w:rsid w:val="00073DDF"/>
    <w:rsid w:val="00075098"/>
    <w:rsid w:val="00075CB4"/>
    <w:rsid w:val="0007602F"/>
    <w:rsid w:val="00076297"/>
    <w:rsid w:val="00076DC1"/>
    <w:rsid w:val="00077409"/>
    <w:rsid w:val="00080890"/>
    <w:rsid w:val="00080CF6"/>
    <w:rsid w:val="0008147C"/>
    <w:rsid w:val="00082728"/>
    <w:rsid w:val="00084859"/>
    <w:rsid w:val="000865AD"/>
    <w:rsid w:val="000909B2"/>
    <w:rsid w:val="00094F1B"/>
    <w:rsid w:val="000954C9"/>
    <w:rsid w:val="00095B32"/>
    <w:rsid w:val="000A16BB"/>
    <w:rsid w:val="000A18B3"/>
    <w:rsid w:val="000A20E0"/>
    <w:rsid w:val="000A3FB3"/>
    <w:rsid w:val="000A4993"/>
    <w:rsid w:val="000A58AB"/>
    <w:rsid w:val="000A67FA"/>
    <w:rsid w:val="000A6A02"/>
    <w:rsid w:val="000A782A"/>
    <w:rsid w:val="000B00C2"/>
    <w:rsid w:val="000B0C23"/>
    <w:rsid w:val="000B14A9"/>
    <w:rsid w:val="000B1CF4"/>
    <w:rsid w:val="000B2182"/>
    <w:rsid w:val="000B298C"/>
    <w:rsid w:val="000B2ABD"/>
    <w:rsid w:val="000B392A"/>
    <w:rsid w:val="000B3FAC"/>
    <w:rsid w:val="000B5973"/>
    <w:rsid w:val="000B60E2"/>
    <w:rsid w:val="000B6F16"/>
    <w:rsid w:val="000C1E7C"/>
    <w:rsid w:val="000C2334"/>
    <w:rsid w:val="000C2352"/>
    <w:rsid w:val="000C3951"/>
    <w:rsid w:val="000C4AD3"/>
    <w:rsid w:val="000C62A5"/>
    <w:rsid w:val="000C6466"/>
    <w:rsid w:val="000C7DC8"/>
    <w:rsid w:val="000D2157"/>
    <w:rsid w:val="000D29C6"/>
    <w:rsid w:val="000D3336"/>
    <w:rsid w:val="000D4D17"/>
    <w:rsid w:val="000D4D4A"/>
    <w:rsid w:val="000D5920"/>
    <w:rsid w:val="000D7D33"/>
    <w:rsid w:val="000E15AC"/>
    <w:rsid w:val="000E1645"/>
    <w:rsid w:val="000E2FAB"/>
    <w:rsid w:val="000E30D6"/>
    <w:rsid w:val="000E3344"/>
    <w:rsid w:val="000E344D"/>
    <w:rsid w:val="000E4496"/>
    <w:rsid w:val="000E77C0"/>
    <w:rsid w:val="000F04EB"/>
    <w:rsid w:val="000F106E"/>
    <w:rsid w:val="000F13A3"/>
    <w:rsid w:val="000F5FB5"/>
    <w:rsid w:val="000F6000"/>
    <w:rsid w:val="00102562"/>
    <w:rsid w:val="00102C5E"/>
    <w:rsid w:val="00105723"/>
    <w:rsid w:val="001062BD"/>
    <w:rsid w:val="001071EC"/>
    <w:rsid w:val="00110336"/>
    <w:rsid w:val="00110679"/>
    <w:rsid w:val="00111C5E"/>
    <w:rsid w:val="001129DA"/>
    <w:rsid w:val="00113D29"/>
    <w:rsid w:val="00113E23"/>
    <w:rsid w:val="0011547C"/>
    <w:rsid w:val="00116564"/>
    <w:rsid w:val="00121E57"/>
    <w:rsid w:val="001223DA"/>
    <w:rsid w:val="0012304D"/>
    <w:rsid w:val="001235BE"/>
    <w:rsid w:val="00124D59"/>
    <w:rsid w:val="00125117"/>
    <w:rsid w:val="0012534E"/>
    <w:rsid w:val="00127C60"/>
    <w:rsid w:val="001301E9"/>
    <w:rsid w:val="0013293A"/>
    <w:rsid w:val="00132AEE"/>
    <w:rsid w:val="00132B5C"/>
    <w:rsid w:val="00133C60"/>
    <w:rsid w:val="00134FA3"/>
    <w:rsid w:val="00136D80"/>
    <w:rsid w:val="00141876"/>
    <w:rsid w:val="00141F72"/>
    <w:rsid w:val="00142853"/>
    <w:rsid w:val="001452E3"/>
    <w:rsid w:val="00145F16"/>
    <w:rsid w:val="0014712F"/>
    <w:rsid w:val="001475DF"/>
    <w:rsid w:val="00150126"/>
    <w:rsid w:val="00151404"/>
    <w:rsid w:val="001516A0"/>
    <w:rsid w:val="00152BC4"/>
    <w:rsid w:val="00152C14"/>
    <w:rsid w:val="00154626"/>
    <w:rsid w:val="00154B88"/>
    <w:rsid w:val="0015595D"/>
    <w:rsid w:val="001565D2"/>
    <w:rsid w:val="00161AC0"/>
    <w:rsid w:val="00162379"/>
    <w:rsid w:val="00166F98"/>
    <w:rsid w:val="00167335"/>
    <w:rsid w:val="001677AD"/>
    <w:rsid w:val="00171723"/>
    <w:rsid w:val="00171B45"/>
    <w:rsid w:val="00171C80"/>
    <w:rsid w:val="0017233C"/>
    <w:rsid w:val="001723E2"/>
    <w:rsid w:val="00172977"/>
    <w:rsid w:val="0017321A"/>
    <w:rsid w:val="001761CF"/>
    <w:rsid w:val="00180ED7"/>
    <w:rsid w:val="00181881"/>
    <w:rsid w:val="00184A32"/>
    <w:rsid w:val="00185052"/>
    <w:rsid w:val="001853AF"/>
    <w:rsid w:val="00187797"/>
    <w:rsid w:val="00192EDC"/>
    <w:rsid w:val="00193024"/>
    <w:rsid w:val="00193EA7"/>
    <w:rsid w:val="00194846"/>
    <w:rsid w:val="00194E34"/>
    <w:rsid w:val="001A08CA"/>
    <w:rsid w:val="001A2341"/>
    <w:rsid w:val="001A3901"/>
    <w:rsid w:val="001A5489"/>
    <w:rsid w:val="001A62F9"/>
    <w:rsid w:val="001A7779"/>
    <w:rsid w:val="001A7961"/>
    <w:rsid w:val="001A7CAC"/>
    <w:rsid w:val="001A7F14"/>
    <w:rsid w:val="001B0167"/>
    <w:rsid w:val="001B21F3"/>
    <w:rsid w:val="001B2FC3"/>
    <w:rsid w:val="001B3956"/>
    <w:rsid w:val="001B6886"/>
    <w:rsid w:val="001C03BA"/>
    <w:rsid w:val="001C0DA7"/>
    <w:rsid w:val="001C2A1C"/>
    <w:rsid w:val="001C38EA"/>
    <w:rsid w:val="001C4D92"/>
    <w:rsid w:val="001C57E1"/>
    <w:rsid w:val="001C6C66"/>
    <w:rsid w:val="001C73CA"/>
    <w:rsid w:val="001D0B1D"/>
    <w:rsid w:val="001D1E88"/>
    <w:rsid w:val="001D242F"/>
    <w:rsid w:val="001D37F4"/>
    <w:rsid w:val="001D4195"/>
    <w:rsid w:val="001D5599"/>
    <w:rsid w:val="001D643C"/>
    <w:rsid w:val="001D6460"/>
    <w:rsid w:val="001D6896"/>
    <w:rsid w:val="001D7879"/>
    <w:rsid w:val="001E15E4"/>
    <w:rsid w:val="001E1886"/>
    <w:rsid w:val="001E2749"/>
    <w:rsid w:val="001E4244"/>
    <w:rsid w:val="001E463C"/>
    <w:rsid w:val="001E5578"/>
    <w:rsid w:val="001E6B8A"/>
    <w:rsid w:val="001E77DA"/>
    <w:rsid w:val="001E7985"/>
    <w:rsid w:val="001E7D0B"/>
    <w:rsid w:val="001F1941"/>
    <w:rsid w:val="001F2AD8"/>
    <w:rsid w:val="001F2D29"/>
    <w:rsid w:val="001F3A98"/>
    <w:rsid w:val="001F4467"/>
    <w:rsid w:val="001F6937"/>
    <w:rsid w:val="002003FA"/>
    <w:rsid w:val="00207445"/>
    <w:rsid w:val="002123B3"/>
    <w:rsid w:val="00213F47"/>
    <w:rsid w:val="00215960"/>
    <w:rsid w:val="002166B2"/>
    <w:rsid w:val="00216792"/>
    <w:rsid w:val="00217310"/>
    <w:rsid w:val="00217C67"/>
    <w:rsid w:val="00220447"/>
    <w:rsid w:val="00220E3C"/>
    <w:rsid w:val="00221FC8"/>
    <w:rsid w:val="002230BD"/>
    <w:rsid w:val="0022474E"/>
    <w:rsid w:val="00224F2D"/>
    <w:rsid w:val="002258B9"/>
    <w:rsid w:val="00225AC6"/>
    <w:rsid w:val="00225C0A"/>
    <w:rsid w:val="00226295"/>
    <w:rsid w:val="002272C7"/>
    <w:rsid w:val="002309E4"/>
    <w:rsid w:val="00232986"/>
    <w:rsid w:val="00232E73"/>
    <w:rsid w:val="00234758"/>
    <w:rsid w:val="00235404"/>
    <w:rsid w:val="0023621A"/>
    <w:rsid w:val="00237066"/>
    <w:rsid w:val="00237CF0"/>
    <w:rsid w:val="00240E97"/>
    <w:rsid w:val="00241AA4"/>
    <w:rsid w:val="002427E0"/>
    <w:rsid w:val="002437FC"/>
    <w:rsid w:val="00247E56"/>
    <w:rsid w:val="002506BA"/>
    <w:rsid w:val="0025258E"/>
    <w:rsid w:val="00253F46"/>
    <w:rsid w:val="00253F76"/>
    <w:rsid w:val="002540AA"/>
    <w:rsid w:val="00254D65"/>
    <w:rsid w:val="00255512"/>
    <w:rsid w:val="002559CB"/>
    <w:rsid w:val="00256984"/>
    <w:rsid w:val="00257612"/>
    <w:rsid w:val="00261B9C"/>
    <w:rsid w:val="00261D6D"/>
    <w:rsid w:val="00264E4A"/>
    <w:rsid w:val="00265644"/>
    <w:rsid w:val="002659D8"/>
    <w:rsid w:val="00265ADA"/>
    <w:rsid w:val="00267EA6"/>
    <w:rsid w:val="00272940"/>
    <w:rsid w:val="002731DF"/>
    <w:rsid w:val="002734D3"/>
    <w:rsid w:val="00274B34"/>
    <w:rsid w:val="00275C71"/>
    <w:rsid w:val="00275CF1"/>
    <w:rsid w:val="0027663B"/>
    <w:rsid w:val="0028033F"/>
    <w:rsid w:val="00281074"/>
    <w:rsid w:val="0028572E"/>
    <w:rsid w:val="00286959"/>
    <w:rsid w:val="002869EE"/>
    <w:rsid w:val="00286A3F"/>
    <w:rsid w:val="00292195"/>
    <w:rsid w:val="0029250C"/>
    <w:rsid w:val="00293078"/>
    <w:rsid w:val="00293CB0"/>
    <w:rsid w:val="002940DC"/>
    <w:rsid w:val="00294BDC"/>
    <w:rsid w:val="00296141"/>
    <w:rsid w:val="00297A42"/>
    <w:rsid w:val="002A0B66"/>
    <w:rsid w:val="002A11FE"/>
    <w:rsid w:val="002A1ADF"/>
    <w:rsid w:val="002A3018"/>
    <w:rsid w:val="002A42B0"/>
    <w:rsid w:val="002A5353"/>
    <w:rsid w:val="002A53E0"/>
    <w:rsid w:val="002A5DED"/>
    <w:rsid w:val="002A604C"/>
    <w:rsid w:val="002A6781"/>
    <w:rsid w:val="002A7972"/>
    <w:rsid w:val="002B0D63"/>
    <w:rsid w:val="002B17FE"/>
    <w:rsid w:val="002B3A51"/>
    <w:rsid w:val="002C0B8C"/>
    <w:rsid w:val="002C0D58"/>
    <w:rsid w:val="002C1615"/>
    <w:rsid w:val="002C264C"/>
    <w:rsid w:val="002C2AC1"/>
    <w:rsid w:val="002C4947"/>
    <w:rsid w:val="002D0354"/>
    <w:rsid w:val="002D0DA7"/>
    <w:rsid w:val="002D170B"/>
    <w:rsid w:val="002D2351"/>
    <w:rsid w:val="002D315F"/>
    <w:rsid w:val="002D344A"/>
    <w:rsid w:val="002D37ED"/>
    <w:rsid w:val="002D49CE"/>
    <w:rsid w:val="002D5F4D"/>
    <w:rsid w:val="002E01B3"/>
    <w:rsid w:val="002E0462"/>
    <w:rsid w:val="002E2416"/>
    <w:rsid w:val="002E46C3"/>
    <w:rsid w:val="002E4E5E"/>
    <w:rsid w:val="002E4EA5"/>
    <w:rsid w:val="002E5246"/>
    <w:rsid w:val="002E5B29"/>
    <w:rsid w:val="002F1FF1"/>
    <w:rsid w:val="002F3F14"/>
    <w:rsid w:val="002F43A0"/>
    <w:rsid w:val="002F4DA7"/>
    <w:rsid w:val="00303E40"/>
    <w:rsid w:val="00304C48"/>
    <w:rsid w:val="003055B4"/>
    <w:rsid w:val="0030562D"/>
    <w:rsid w:val="003060C9"/>
    <w:rsid w:val="003061E7"/>
    <w:rsid w:val="0030648C"/>
    <w:rsid w:val="0030703F"/>
    <w:rsid w:val="00307FEC"/>
    <w:rsid w:val="00310B59"/>
    <w:rsid w:val="00311C91"/>
    <w:rsid w:val="00313C97"/>
    <w:rsid w:val="003143DD"/>
    <w:rsid w:val="00315882"/>
    <w:rsid w:val="00315A4A"/>
    <w:rsid w:val="003172D0"/>
    <w:rsid w:val="003229E2"/>
    <w:rsid w:val="003258AF"/>
    <w:rsid w:val="00325D56"/>
    <w:rsid w:val="00326637"/>
    <w:rsid w:val="00331A19"/>
    <w:rsid w:val="00332988"/>
    <w:rsid w:val="00333B81"/>
    <w:rsid w:val="00334CE0"/>
    <w:rsid w:val="00336085"/>
    <w:rsid w:val="003364FD"/>
    <w:rsid w:val="00344569"/>
    <w:rsid w:val="003452BF"/>
    <w:rsid w:val="00345588"/>
    <w:rsid w:val="00345A09"/>
    <w:rsid w:val="00346609"/>
    <w:rsid w:val="00347512"/>
    <w:rsid w:val="0035162F"/>
    <w:rsid w:val="00352971"/>
    <w:rsid w:val="00352DBA"/>
    <w:rsid w:val="00356483"/>
    <w:rsid w:val="00360DFA"/>
    <w:rsid w:val="00364D6F"/>
    <w:rsid w:val="00365040"/>
    <w:rsid w:val="003657CD"/>
    <w:rsid w:val="00365F7A"/>
    <w:rsid w:val="003709F2"/>
    <w:rsid w:val="003717A2"/>
    <w:rsid w:val="0037756A"/>
    <w:rsid w:val="00380D9C"/>
    <w:rsid w:val="00381552"/>
    <w:rsid w:val="00382A6C"/>
    <w:rsid w:val="0038442B"/>
    <w:rsid w:val="00386DA3"/>
    <w:rsid w:val="00387AEE"/>
    <w:rsid w:val="00391980"/>
    <w:rsid w:val="00392FB0"/>
    <w:rsid w:val="00394781"/>
    <w:rsid w:val="003956F4"/>
    <w:rsid w:val="0039585B"/>
    <w:rsid w:val="003A1903"/>
    <w:rsid w:val="003A2AB3"/>
    <w:rsid w:val="003A349F"/>
    <w:rsid w:val="003A3ACB"/>
    <w:rsid w:val="003A4204"/>
    <w:rsid w:val="003A7578"/>
    <w:rsid w:val="003B0E8A"/>
    <w:rsid w:val="003B15D8"/>
    <w:rsid w:val="003B206E"/>
    <w:rsid w:val="003B366D"/>
    <w:rsid w:val="003B3EAB"/>
    <w:rsid w:val="003B5639"/>
    <w:rsid w:val="003B5695"/>
    <w:rsid w:val="003B5CD4"/>
    <w:rsid w:val="003B6812"/>
    <w:rsid w:val="003B6B33"/>
    <w:rsid w:val="003B6FC4"/>
    <w:rsid w:val="003C04D0"/>
    <w:rsid w:val="003C10EE"/>
    <w:rsid w:val="003C163A"/>
    <w:rsid w:val="003C1D03"/>
    <w:rsid w:val="003C2137"/>
    <w:rsid w:val="003C31B4"/>
    <w:rsid w:val="003C3B40"/>
    <w:rsid w:val="003C504A"/>
    <w:rsid w:val="003C620F"/>
    <w:rsid w:val="003C63B5"/>
    <w:rsid w:val="003C6B2E"/>
    <w:rsid w:val="003D1101"/>
    <w:rsid w:val="003D1F98"/>
    <w:rsid w:val="003D23D9"/>
    <w:rsid w:val="003D37AA"/>
    <w:rsid w:val="003D6929"/>
    <w:rsid w:val="003E0CAD"/>
    <w:rsid w:val="003E1308"/>
    <w:rsid w:val="003E2F68"/>
    <w:rsid w:val="003E3616"/>
    <w:rsid w:val="003F0954"/>
    <w:rsid w:val="003F1003"/>
    <w:rsid w:val="003F382A"/>
    <w:rsid w:val="003F4360"/>
    <w:rsid w:val="003F6ABA"/>
    <w:rsid w:val="003F73E3"/>
    <w:rsid w:val="003F7AAC"/>
    <w:rsid w:val="00400DF3"/>
    <w:rsid w:val="00402654"/>
    <w:rsid w:val="00403782"/>
    <w:rsid w:val="00403A03"/>
    <w:rsid w:val="00410AF0"/>
    <w:rsid w:val="00410B07"/>
    <w:rsid w:val="004124CA"/>
    <w:rsid w:val="00413593"/>
    <w:rsid w:val="00414722"/>
    <w:rsid w:val="00414F9D"/>
    <w:rsid w:val="00420DC0"/>
    <w:rsid w:val="00420E7E"/>
    <w:rsid w:val="00421A47"/>
    <w:rsid w:val="0042341C"/>
    <w:rsid w:val="004238DF"/>
    <w:rsid w:val="00425422"/>
    <w:rsid w:val="004268DE"/>
    <w:rsid w:val="00426C2B"/>
    <w:rsid w:val="00427629"/>
    <w:rsid w:val="0042779C"/>
    <w:rsid w:val="00427F7D"/>
    <w:rsid w:val="0043049E"/>
    <w:rsid w:val="00430F36"/>
    <w:rsid w:val="00431627"/>
    <w:rsid w:val="00432A9F"/>
    <w:rsid w:val="00434004"/>
    <w:rsid w:val="004352C7"/>
    <w:rsid w:val="00437E99"/>
    <w:rsid w:val="0044011F"/>
    <w:rsid w:val="004412E1"/>
    <w:rsid w:val="00441EE7"/>
    <w:rsid w:val="00444F44"/>
    <w:rsid w:val="004452EF"/>
    <w:rsid w:val="0044565F"/>
    <w:rsid w:val="00446250"/>
    <w:rsid w:val="00447E43"/>
    <w:rsid w:val="00452B2C"/>
    <w:rsid w:val="00452F6C"/>
    <w:rsid w:val="00454884"/>
    <w:rsid w:val="00454B45"/>
    <w:rsid w:val="00455CAB"/>
    <w:rsid w:val="0046006F"/>
    <w:rsid w:val="00462732"/>
    <w:rsid w:val="00464740"/>
    <w:rsid w:val="004658E2"/>
    <w:rsid w:val="00465C47"/>
    <w:rsid w:val="00465F14"/>
    <w:rsid w:val="00466DF2"/>
    <w:rsid w:val="00467761"/>
    <w:rsid w:val="00467873"/>
    <w:rsid w:val="00471106"/>
    <w:rsid w:val="00471EC9"/>
    <w:rsid w:val="004720E5"/>
    <w:rsid w:val="004722BE"/>
    <w:rsid w:val="00472F44"/>
    <w:rsid w:val="0047533B"/>
    <w:rsid w:val="004827D6"/>
    <w:rsid w:val="0048364D"/>
    <w:rsid w:val="00483DF5"/>
    <w:rsid w:val="00485F23"/>
    <w:rsid w:val="0048725B"/>
    <w:rsid w:val="00487F55"/>
    <w:rsid w:val="00495638"/>
    <w:rsid w:val="0049586D"/>
    <w:rsid w:val="004960E3"/>
    <w:rsid w:val="004A0012"/>
    <w:rsid w:val="004A08EE"/>
    <w:rsid w:val="004A0AF0"/>
    <w:rsid w:val="004A2559"/>
    <w:rsid w:val="004A255F"/>
    <w:rsid w:val="004A526E"/>
    <w:rsid w:val="004B1612"/>
    <w:rsid w:val="004B1F12"/>
    <w:rsid w:val="004B2019"/>
    <w:rsid w:val="004B21CD"/>
    <w:rsid w:val="004B3F34"/>
    <w:rsid w:val="004B454F"/>
    <w:rsid w:val="004B702B"/>
    <w:rsid w:val="004C0290"/>
    <w:rsid w:val="004C0875"/>
    <w:rsid w:val="004C1342"/>
    <w:rsid w:val="004C26E0"/>
    <w:rsid w:val="004C2B81"/>
    <w:rsid w:val="004C4732"/>
    <w:rsid w:val="004C4786"/>
    <w:rsid w:val="004C5BB5"/>
    <w:rsid w:val="004C5DC6"/>
    <w:rsid w:val="004C7B60"/>
    <w:rsid w:val="004D0932"/>
    <w:rsid w:val="004D129D"/>
    <w:rsid w:val="004D309B"/>
    <w:rsid w:val="004D6208"/>
    <w:rsid w:val="004D65A5"/>
    <w:rsid w:val="004E24D7"/>
    <w:rsid w:val="004E2E5C"/>
    <w:rsid w:val="004E4175"/>
    <w:rsid w:val="004E480C"/>
    <w:rsid w:val="004F07EE"/>
    <w:rsid w:val="004F08A6"/>
    <w:rsid w:val="004F146F"/>
    <w:rsid w:val="004F1582"/>
    <w:rsid w:val="004F1CA8"/>
    <w:rsid w:val="004F2B8E"/>
    <w:rsid w:val="005003E7"/>
    <w:rsid w:val="00501DF5"/>
    <w:rsid w:val="00501F64"/>
    <w:rsid w:val="005038D2"/>
    <w:rsid w:val="005043D3"/>
    <w:rsid w:val="00504903"/>
    <w:rsid w:val="00504D0D"/>
    <w:rsid w:val="00505190"/>
    <w:rsid w:val="0050776F"/>
    <w:rsid w:val="005106E9"/>
    <w:rsid w:val="005114AF"/>
    <w:rsid w:val="00512A6D"/>
    <w:rsid w:val="005137F7"/>
    <w:rsid w:val="00514EAF"/>
    <w:rsid w:val="005157EE"/>
    <w:rsid w:val="00515E8E"/>
    <w:rsid w:val="00516239"/>
    <w:rsid w:val="00520213"/>
    <w:rsid w:val="00520E88"/>
    <w:rsid w:val="00520EE0"/>
    <w:rsid w:val="00522772"/>
    <w:rsid w:val="00523D97"/>
    <w:rsid w:val="00524054"/>
    <w:rsid w:val="00524912"/>
    <w:rsid w:val="00525098"/>
    <w:rsid w:val="005313CC"/>
    <w:rsid w:val="005357F6"/>
    <w:rsid w:val="00535C0C"/>
    <w:rsid w:val="00537B39"/>
    <w:rsid w:val="00540E68"/>
    <w:rsid w:val="00541504"/>
    <w:rsid w:val="005453D5"/>
    <w:rsid w:val="005464FD"/>
    <w:rsid w:val="00546A5B"/>
    <w:rsid w:val="00546D2D"/>
    <w:rsid w:val="00546D3A"/>
    <w:rsid w:val="00546E5A"/>
    <w:rsid w:val="00547458"/>
    <w:rsid w:val="005477E6"/>
    <w:rsid w:val="00547F6D"/>
    <w:rsid w:val="005529BB"/>
    <w:rsid w:val="005536B3"/>
    <w:rsid w:val="00553CC2"/>
    <w:rsid w:val="005540AA"/>
    <w:rsid w:val="00555952"/>
    <w:rsid w:val="00556481"/>
    <w:rsid w:val="00556ACD"/>
    <w:rsid w:val="00557C04"/>
    <w:rsid w:val="005619AC"/>
    <w:rsid w:val="00561C31"/>
    <w:rsid w:val="00562AF5"/>
    <w:rsid w:val="0056320B"/>
    <w:rsid w:val="00563BE6"/>
    <w:rsid w:val="0056597A"/>
    <w:rsid w:val="00566166"/>
    <w:rsid w:val="005667C9"/>
    <w:rsid w:val="00566BA5"/>
    <w:rsid w:val="00567276"/>
    <w:rsid w:val="00567AE4"/>
    <w:rsid w:val="0057345F"/>
    <w:rsid w:val="00573662"/>
    <w:rsid w:val="00573CD1"/>
    <w:rsid w:val="00574EB9"/>
    <w:rsid w:val="00575429"/>
    <w:rsid w:val="00575BA2"/>
    <w:rsid w:val="005765CE"/>
    <w:rsid w:val="005769AE"/>
    <w:rsid w:val="005772FD"/>
    <w:rsid w:val="005775D3"/>
    <w:rsid w:val="005779DE"/>
    <w:rsid w:val="0058142F"/>
    <w:rsid w:val="005878A3"/>
    <w:rsid w:val="00587AF6"/>
    <w:rsid w:val="00587C26"/>
    <w:rsid w:val="00590DFE"/>
    <w:rsid w:val="0059156E"/>
    <w:rsid w:val="00592505"/>
    <w:rsid w:val="00593E39"/>
    <w:rsid w:val="00593E6C"/>
    <w:rsid w:val="005954C5"/>
    <w:rsid w:val="00595C93"/>
    <w:rsid w:val="00596D21"/>
    <w:rsid w:val="005971FF"/>
    <w:rsid w:val="005A2D86"/>
    <w:rsid w:val="005A32C9"/>
    <w:rsid w:val="005A3488"/>
    <w:rsid w:val="005A3BA1"/>
    <w:rsid w:val="005A49E4"/>
    <w:rsid w:val="005A60C5"/>
    <w:rsid w:val="005A63D7"/>
    <w:rsid w:val="005A7E5B"/>
    <w:rsid w:val="005B10B6"/>
    <w:rsid w:val="005B4983"/>
    <w:rsid w:val="005B7036"/>
    <w:rsid w:val="005B71D5"/>
    <w:rsid w:val="005B7358"/>
    <w:rsid w:val="005B7376"/>
    <w:rsid w:val="005B75D4"/>
    <w:rsid w:val="005C16C5"/>
    <w:rsid w:val="005C4EB6"/>
    <w:rsid w:val="005C64DF"/>
    <w:rsid w:val="005C73ED"/>
    <w:rsid w:val="005D0040"/>
    <w:rsid w:val="005D0A44"/>
    <w:rsid w:val="005D235E"/>
    <w:rsid w:val="005D2D58"/>
    <w:rsid w:val="005D55A6"/>
    <w:rsid w:val="005D6CD5"/>
    <w:rsid w:val="005E42F0"/>
    <w:rsid w:val="005E535E"/>
    <w:rsid w:val="005E5DC4"/>
    <w:rsid w:val="005E6CFF"/>
    <w:rsid w:val="005F1111"/>
    <w:rsid w:val="005F1502"/>
    <w:rsid w:val="005F1585"/>
    <w:rsid w:val="005F15DA"/>
    <w:rsid w:val="005F1759"/>
    <w:rsid w:val="006004A3"/>
    <w:rsid w:val="0060111D"/>
    <w:rsid w:val="00601D55"/>
    <w:rsid w:val="0060254C"/>
    <w:rsid w:val="00602E73"/>
    <w:rsid w:val="00603010"/>
    <w:rsid w:val="00603B05"/>
    <w:rsid w:val="00604FC0"/>
    <w:rsid w:val="006059E4"/>
    <w:rsid w:val="00606E41"/>
    <w:rsid w:val="00607096"/>
    <w:rsid w:val="006073E0"/>
    <w:rsid w:val="00611AB6"/>
    <w:rsid w:val="00611C50"/>
    <w:rsid w:val="00614FDC"/>
    <w:rsid w:val="006162F3"/>
    <w:rsid w:val="00616B67"/>
    <w:rsid w:val="00617C4D"/>
    <w:rsid w:val="00621243"/>
    <w:rsid w:val="00623677"/>
    <w:rsid w:val="006251D8"/>
    <w:rsid w:val="00627E74"/>
    <w:rsid w:val="006308CC"/>
    <w:rsid w:val="00631EC9"/>
    <w:rsid w:val="006320AB"/>
    <w:rsid w:val="00632139"/>
    <w:rsid w:val="00632B2A"/>
    <w:rsid w:val="006349AD"/>
    <w:rsid w:val="0063507A"/>
    <w:rsid w:val="006365A1"/>
    <w:rsid w:val="00641263"/>
    <w:rsid w:val="0064268D"/>
    <w:rsid w:val="00643C07"/>
    <w:rsid w:val="0064487F"/>
    <w:rsid w:val="0064508E"/>
    <w:rsid w:val="00647E19"/>
    <w:rsid w:val="006509C0"/>
    <w:rsid w:val="00653ECB"/>
    <w:rsid w:val="0065581B"/>
    <w:rsid w:val="00655E71"/>
    <w:rsid w:val="006577B2"/>
    <w:rsid w:val="00662594"/>
    <w:rsid w:val="0066283E"/>
    <w:rsid w:val="00662988"/>
    <w:rsid w:val="006630CC"/>
    <w:rsid w:val="006634E4"/>
    <w:rsid w:val="00663692"/>
    <w:rsid w:val="006657AD"/>
    <w:rsid w:val="00665C6E"/>
    <w:rsid w:val="006660B3"/>
    <w:rsid w:val="006674BE"/>
    <w:rsid w:val="00672B02"/>
    <w:rsid w:val="00673358"/>
    <w:rsid w:val="00674199"/>
    <w:rsid w:val="00674F0A"/>
    <w:rsid w:val="00680810"/>
    <w:rsid w:val="00681939"/>
    <w:rsid w:val="006822D5"/>
    <w:rsid w:val="006827CB"/>
    <w:rsid w:val="0068352C"/>
    <w:rsid w:val="006838CF"/>
    <w:rsid w:val="006848B4"/>
    <w:rsid w:val="00684BC7"/>
    <w:rsid w:val="00684FE9"/>
    <w:rsid w:val="00685898"/>
    <w:rsid w:val="00685DA8"/>
    <w:rsid w:val="006915B6"/>
    <w:rsid w:val="0069460D"/>
    <w:rsid w:val="00694A00"/>
    <w:rsid w:val="00695A2C"/>
    <w:rsid w:val="00696C86"/>
    <w:rsid w:val="00697A54"/>
    <w:rsid w:val="006A190E"/>
    <w:rsid w:val="006A1AB4"/>
    <w:rsid w:val="006A361A"/>
    <w:rsid w:val="006A54B3"/>
    <w:rsid w:val="006A5D94"/>
    <w:rsid w:val="006A7C74"/>
    <w:rsid w:val="006A7CC1"/>
    <w:rsid w:val="006B0C2C"/>
    <w:rsid w:val="006B1370"/>
    <w:rsid w:val="006B138E"/>
    <w:rsid w:val="006B2E44"/>
    <w:rsid w:val="006B470D"/>
    <w:rsid w:val="006B4E1D"/>
    <w:rsid w:val="006B55F9"/>
    <w:rsid w:val="006B7F12"/>
    <w:rsid w:val="006C0ED9"/>
    <w:rsid w:val="006C1337"/>
    <w:rsid w:val="006C359B"/>
    <w:rsid w:val="006C4F8B"/>
    <w:rsid w:val="006C4FC9"/>
    <w:rsid w:val="006C4FD8"/>
    <w:rsid w:val="006C6759"/>
    <w:rsid w:val="006D1775"/>
    <w:rsid w:val="006D6205"/>
    <w:rsid w:val="006D688D"/>
    <w:rsid w:val="006D758A"/>
    <w:rsid w:val="006E50FE"/>
    <w:rsid w:val="006E519B"/>
    <w:rsid w:val="006E61DF"/>
    <w:rsid w:val="006E7B88"/>
    <w:rsid w:val="006F00B7"/>
    <w:rsid w:val="006F13CA"/>
    <w:rsid w:val="006F29B3"/>
    <w:rsid w:val="006F2E3C"/>
    <w:rsid w:val="006F3191"/>
    <w:rsid w:val="006F33E2"/>
    <w:rsid w:val="006F4F71"/>
    <w:rsid w:val="006F5B02"/>
    <w:rsid w:val="006F6E7C"/>
    <w:rsid w:val="006F6EB3"/>
    <w:rsid w:val="006F72A0"/>
    <w:rsid w:val="006F7ADF"/>
    <w:rsid w:val="0070013C"/>
    <w:rsid w:val="00701D89"/>
    <w:rsid w:val="00701DBA"/>
    <w:rsid w:val="00702209"/>
    <w:rsid w:val="007041D0"/>
    <w:rsid w:val="0070479B"/>
    <w:rsid w:val="00705879"/>
    <w:rsid w:val="00706880"/>
    <w:rsid w:val="00710AF3"/>
    <w:rsid w:val="007118C5"/>
    <w:rsid w:val="00717A34"/>
    <w:rsid w:val="007215B2"/>
    <w:rsid w:val="0072164E"/>
    <w:rsid w:val="007216F6"/>
    <w:rsid w:val="00721EE8"/>
    <w:rsid w:val="00721FE3"/>
    <w:rsid w:val="007228BA"/>
    <w:rsid w:val="00723658"/>
    <w:rsid w:val="007245B7"/>
    <w:rsid w:val="00724C5A"/>
    <w:rsid w:val="00724DCD"/>
    <w:rsid w:val="007259BB"/>
    <w:rsid w:val="007308D2"/>
    <w:rsid w:val="007321D6"/>
    <w:rsid w:val="0073353A"/>
    <w:rsid w:val="00733852"/>
    <w:rsid w:val="007375B3"/>
    <w:rsid w:val="00737667"/>
    <w:rsid w:val="007379D4"/>
    <w:rsid w:val="00737DB5"/>
    <w:rsid w:val="007409BC"/>
    <w:rsid w:val="00742F67"/>
    <w:rsid w:val="00743133"/>
    <w:rsid w:val="00743ACF"/>
    <w:rsid w:val="00743E92"/>
    <w:rsid w:val="007452CC"/>
    <w:rsid w:val="007502A1"/>
    <w:rsid w:val="00750FC7"/>
    <w:rsid w:val="007515AE"/>
    <w:rsid w:val="00751B16"/>
    <w:rsid w:val="00752707"/>
    <w:rsid w:val="0075299B"/>
    <w:rsid w:val="007536E7"/>
    <w:rsid w:val="00753D86"/>
    <w:rsid w:val="00754DC2"/>
    <w:rsid w:val="007556FB"/>
    <w:rsid w:val="007583EB"/>
    <w:rsid w:val="00760205"/>
    <w:rsid w:val="00761193"/>
    <w:rsid w:val="00761C69"/>
    <w:rsid w:val="00761EF6"/>
    <w:rsid w:val="00765DDD"/>
    <w:rsid w:val="00765F37"/>
    <w:rsid w:val="0076614A"/>
    <w:rsid w:val="00767347"/>
    <w:rsid w:val="00770A53"/>
    <w:rsid w:val="00774553"/>
    <w:rsid w:val="00775DD0"/>
    <w:rsid w:val="0077741A"/>
    <w:rsid w:val="007776B7"/>
    <w:rsid w:val="00781992"/>
    <w:rsid w:val="0078240B"/>
    <w:rsid w:val="00784435"/>
    <w:rsid w:val="00785ACE"/>
    <w:rsid w:val="007878B8"/>
    <w:rsid w:val="00787C86"/>
    <w:rsid w:val="00791F16"/>
    <w:rsid w:val="00797414"/>
    <w:rsid w:val="00797730"/>
    <w:rsid w:val="00797AA3"/>
    <w:rsid w:val="007A0E69"/>
    <w:rsid w:val="007A1808"/>
    <w:rsid w:val="007A1BF9"/>
    <w:rsid w:val="007A2FC4"/>
    <w:rsid w:val="007A45AF"/>
    <w:rsid w:val="007A46F2"/>
    <w:rsid w:val="007A569D"/>
    <w:rsid w:val="007A631B"/>
    <w:rsid w:val="007A6896"/>
    <w:rsid w:val="007B0D6F"/>
    <w:rsid w:val="007B1338"/>
    <w:rsid w:val="007B2184"/>
    <w:rsid w:val="007B21CE"/>
    <w:rsid w:val="007B236B"/>
    <w:rsid w:val="007B3EF8"/>
    <w:rsid w:val="007B4CFC"/>
    <w:rsid w:val="007C08EC"/>
    <w:rsid w:val="007C15C9"/>
    <w:rsid w:val="007C3135"/>
    <w:rsid w:val="007C39FB"/>
    <w:rsid w:val="007C4DE6"/>
    <w:rsid w:val="007C6F09"/>
    <w:rsid w:val="007C79FA"/>
    <w:rsid w:val="007C7B75"/>
    <w:rsid w:val="007D19F0"/>
    <w:rsid w:val="007D1C28"/>
    <w:rsid w:val="007D2AD2"/>
    <w:rsid w:val="007D2C99"/>
    <w:rsid w:val="007D409E"/>
    <w:rsid w:val="007D547D"/>
    <w:rsid w:val="007D5F59"/>
    <w:rsid w:val="007D6625"/>
    <w:rsid w:val="007D6C08"/>
    <w:rsid w:val="007E1A65"/>
    <w:rsid w:val="007E2A07"/>
    <w:rsid w:val="007E4B4C"/>
    <w:rsid w:val="007E4EE9"/>
    <w:rsid w:val="007E5820"/>
    <w:rsid w:val="007E6112"/>
    <w:rsid w:val="007E67D4"/>
    <w:rsid w:val="007E6F66"/>
    <w:rsid w:val="007E70DE"/>
    <w:rsid w:val="007E7C97"/>
    <w:rsid w:val="007E7F80"/>
    <w:rsid w:val="007F1357"/>
    <w:rsid w:val="007F5293"/>
    <w:rsid w:val="007F59AC"/>
    <w:rsid w:val="007F7CC0"/>
    <w:rsid w:val="00800237"/>
    <w:rsid w:val="008003F3"/>
    <w:rsid w:val="00800720"/>
    <w:rsid w:val="00801222"/>
    <w:rsid w:val="00803DD2"/>
    <w:rsid w:val="0080440D"/>
    <w:rsid w:val="00805C3B"/>
    <w:rsid w:val="00806519"/>
    <w:rsid w:val="0081072C"/>
    <w:rsid w:val="00810884"/>
    <w:rsid w:val="008120E5"/>
    <w:rsid w:val="008135A9"/>
    <w:rsid w:val="00813E13"/>
    <w:rsid w:val="00814706"/>
    <w:rsid w:val="00817CFF"/>
    <w:rsid w:val="00821516"/>
    <w:rsid w:val="0082199E"/>
    <w:rsid w:val="00821DA9"/>
    <w:rsid w:val="00822EE3"/>
    <w:rsid w:val="008242A3"/>
    <w:rsid w:val="00824A61"/>
    <w:rsid w:val="00824EEA"/>
    <w:rsid w:val="00827EFF"/>
    <w:rsid w:val="008300B2"/>
    <w:rsid w:val="00830A02"/>
    <w:rsid w:val="00834436"/>
    <w:rsid w:val="0083692F"/>
    <w:rsid w:val="00837568"/>
    <w:rsid w:val="00840376"/>
    <w:rsid w:val="008420DA"/>
    <w:rsid w:val="0084410C"/>
    <w:rsid w:val="008444AD"/>
    <w:rsid w:val="00844AD0"/>
    <w:rsid w:val="00847651"/>
    <w:rsid w:val="00847DB8"/>
    <w:rsid w:val="00850B90"/>
    <w:rsid w:val="00851A86"/>
    <w:rsid w:val="00852AC5"/>
    <w:rsid w:val="0085328C"/>
    <w:rsid w:val="00853620"/>
    <w:rsid w:val="00855B1B"/>
    <w:rsid w:val="00855DDF"/>
    <w:rsid w:val="00856001"/>
    <w:rsid w:val="0085778E"/>
    <w:rsid w:val="00860811"/>
    <w:rsid w:val="00860DD4"/>
    <w:rsid w:val="008617EC"/>
    <w:rsid w:val="00864753"/>
    <w:rsid w:val="008677BF"/>
    <w:rsid w:val="00867954"/>
    <w:rsid w:val="008715C5"/>
    <w:rsid w:val="00872B78"/>
    <w:rsid w:val="008767E7"/>
    <w:rsid w:val="00876D9F"/>
    <w:rsid w:val="00881A34"/>
    <w:rsid w:val="00882B4E"/>
    <w:rsid w:val="00885275"/>
    <w:rsid w:val="00885C74"/>
    <w:rsid w:val="00887490"/>
    <w:rsid w:val="00887FFE"/>
    <w:rsid w:val="00890DEC"/>
    <w:rsid w:val="00890FB3"/>
    <w:rsid w:val="008921F4"/>
    <w:rsid w:val="0089344E"/>
    <w:rsid w:val="00893C09"/>
    <w:rsid w:val="00894366"/>
    <w:rsid w:val="0089504E"/>
    <w:rsid w:val="00897E59"/>
    <w:rsid w:val="008A1BC7"/>
    <w:rsid w:val="008A1D81"/>
    <w:rsid w:val="008A2691"/>
    <w:rsid w:val="008A2D5F"/>
    <w:rsid w:val="008A2F1B"/>
    <w:rsid w:val="008A4D16"/>
    <w:rsid w:val="008A652D"/>
    <w:rsid w:val="008B1373"/>
    <w:rsid w:val="008B15A5"/>
    <w:rsid w:val="008B2EDF"/>
    <w:rsid w:val="008B3018"/>
    <w:rsid w:val="008B33B1"/>
    <w:rsid w:val="008B3738"/>
    <w:rsid w:val="008B5EB5"/>
    <w:rsid w:val="008B628C"/>
    <w:rsid w:val="008B6835"/>
    <w:rsid w:val="008B7BD1"/>
    <w:rsid w:val="008C10EB"/>
    <w:rsid w:val="008C1371"/>
    <w:rsid w:val="008C1DCB"/>
    <w:rsid w:val="008C41FA"/>
    <w:rsid w:val="008C4B60"/>
    <w:rsid w:val="008C5C97"/>
    <w:rsid w:val="008C6340"/>
    <w:rsid w:val="008C6AEE"/>
    <w:rsid w:val="008D0015"/>
    <w:rsid w:val="008D1208"/>
    <w:rsid w:val="008D352C"/>
    <w:rsid w:val="008D3E2B"/>
    <w:rsid w:val="008D4EC0"/>
    <w:rsid w:val="008D65BD"/>
    <w:rsid w:val="008D6B1F"/>
    <w:rsid w:val="008E1EA7"/>
    <w:rsid w:val="008E26D0"/>
    <w:rsid w:val="008E2BA3"/>
    <w:rsid w:val="008E334D"/>
    <w:rsid w:val="008E395C"/>
    <w:rsid w:val="008E6870"/>
    <w:rsid w:val="008E7040"/>
    <w:rsid w:val="008E75AD"/>
    <w:rsid w:val="008F0F23"/>
    <w:rsid w:val="008F1537"/>
    <w:rsid w:val="008F2084"/>
    <w:rsid w:val="008F26C2"/>
    <w:rsid w:val="008F27C2"/>
    <w:rsid w:val="008F2E5D"/>
    <w:rsid w:val="008F3947"/>
    <w:rsid w:val="008F3B7E"/>
    <w:rsid w:val="008F4681"/>
    <w:rsid w:val="008F4BB0"/>
    <w:rsid w:val="008F57B8"/>
    <w:rsid w:val="008F5863"/>
    <w:rsid w:val="008F6207"/>
    <w:rsid w:val="008F6F80"/>
    <w:rsid w:val="00901012"/>
    <w:rsid w:val="0090286D"/>
    <w:rsid w:val="00903F36"/>
    <w:rsid w:val="00904503"/>
    <w:rsid w:val="00905DB6"/>
    <w:rsid w:val="0090668C"/>
    <w:rsid w:val="009066C3"/>
    <w:rsid w:val="00911022"/>
    <w:rsid w:val="00911F42"/>
    <w:rsid w:val="0091217B"/>
    <w:rsid w:val="009126F9"/>
    <w:rsid w:val="00914035"/>
    <w:rsid w:val="00915053"/>
    <w:rsid w:val="00915FA0"/>
    <w:rsid w:val="009167DA"/>
    <w:rsid w:val="00920D62"/>
    <w:rsid w:val="0092174C"/>
    <w:rsid w:val="00921AB8"/>
    <w:rsid w:val="00921D16"/>
    <w:rsid w:val="0092321F"/>
    <w:rsid w:val="009256DE"/>
    <w:rsid w:val="0092573F"/>
    <w:rsid w:val="00925A46"/>
    <w:rsid w:val="00927936"/>
    <w:rsid w:val="00927A13"/>
    <w:rsid w:val="00930BA6"/>
    <w:rsid w:val="0093222F"/>
    <w:rsid w:val="00933E6E"/>
    <w:rsid w:val="009368F6"/>
    <w:rsid w:val="00940108"/>
    <w:rsid w:val="00940929"/>
    <w:rsid w:val="00940E5C"/>
    <w:rsid w:val="009426B6"/>
    <w:rsid w:val="00943CA8"/>
    <w:rsid w:val="00945A0B"/>
    <w:rsid w:val="00947115"/>
    <w:rsid w:val="0094789E"/>
    <w:rsid w:val="009542F5"/>
    <w:rsid w:val="00955192"/>
    <w:rsid w:val="0095602E"/>
    <w:rsid w:val="009570ED"/>
    <w:rsid w:val="00962D91"/>
    <w:rsid w:val="00965A73"/>
    <w:rsid w:val="00965CE2"/>
    <w:rsid w:val="0096611D"/>
    <w:rsid w:val="009665C5"/>
    <w:rsid w:val="009706EE"/>
    <w:rsid w:val="00970B73"/>
    <w:rsid w:val="009711CB"/>
    <w:rsid w:val="0097196D"/>
    <w:rsid w:val="00972A5D"/>
    <w:rsid w:val="009737D4"/>
    <w:rsid w:val="00973E35"/>
    <w:rsid w:val="0097575B"/>
    <w:rsid w:val="00976B70"/>
    <w:rsid w:val="00980030"/>
    <w:rsid w:val="00980B0B"/>
    <w:rsid w:val="00980E0B"/>
    <w:rsid w:val="00980F02"/>
    <w:rsid w:val="009826AF"/>
    <w:rsid w:val="00984364"/>
    <w:rsid w:val="00986DFE"/>
    <w:rsid w:val="009873DD"/>
    <w:rsid w:val="009910DD"/>
    <w:rsid w:val="00991FE9"/>
    <w:rsid w:val="00995554"/>
    <w:rsid w:val="00996140"/>
    <w:rsid w:val="009961E6"/>
    <w:rsid w:val="009965E1"/>
    <w:rsid w:val="0099CDD6"/>
    <w:rsid w:val="009A0DF5"/>
    <w:rsid w:val="009A309C"/>
    <w:rsid w:val="009A49AA"/>
    <w:rsid w:val="009A55B7"/>
    <w:rsid w:val="009B02F2"/>
    <w:rsid w:val="009B17A4"/>
    <w:rsid w:val="009B355C"/>
    <w:rsid w:val="009B4059"/>
    <w:rsid w:val="009B4129"/>
    <w:rsid w:val="009B4AD1"/>
    <w:rsid w:val="009B772C"/>
    <w:rsid w:val="009B7AEA"/>
    <w:rsid w:val="009C422A"/>
    <w:rsid w:val="009C477C"/>
    <w:rsid w:val="009C4B68"/>
    <w:rsid w:val="009C5202"/>
    <w:rsid w:val="009C5501"/>
    <w:rsid w:val="009C5DE3"/>
    <w:rsid w:val="009C6460"/>
    <w:rsid w:val="009D14CD"/>
    <w:rsid w:val="009D18BA"/>
    <w:rsid w:val="009D259F"/>
    <w:rsid w:val="009D3036"/>
    <w:rsid w:val="009D36A5"/>
    <w:rsid w:val="009D42D7"/>
    <w:rsid w:val="009D48C2"/>
    <w:rsid w:val="009D5883"/>
    <w:rsid w:val="009D7038"/>
    <w:rsid w:val="009E0C21"/>
    <w:rsid w:val="009E1FDF"/>
    <w:rsid w:val="009E32CD"/>
    <w:rsid w:val="009E50A2"/>
    <w:rsid w:val="009E587F"/>
    <w:rsid w:val="009F09AF"/>
    <w:rsid w:val="009F0ED3"/>
    <w:rsid w:val="009F1836"/>
    <w:rsid w:val="009F2702"/>
    <w:rsid w:val="009F4E5C"/>
    <w:rsid w:val="009F61F6"/>
    <w:rsid w:val="009F6C17"/>
    <w:rsid w:val="009F76D8"/>
    <w:rsid w:val="009F779B"/>
    <w:rsid w:val="009F7B14"/>
    <w:rsid w:val="009F7B96"/>
    <w:rsid w:val="00A000B9"/>
    <w:rsid w:val="00A00473"/>
    <w:rsid w:val="00A011A5"/>
    <w:rsid w:val="00A02520"/>
    <w:rsid w:val="00A031E4"/>
    <w:rsid w:val="00A04EB0"/>
    <w:rsid w:val="00A0519C"/>
    <w:rsid w:val="00A05678"/>
    <w:rsid w:val="00A05B44"/>
    <w:rsid w:val="00A068CB"/>
    <w:rsid w:val="00A108A1"/>
    <w:rsid w:val="00A144BB"/>
    <w:rsid w:val="00A151B9"/>
    <w:rsid w:val="00A15C19"/>
    <w:rsid w:val="00A219EE"/>
    <w:rsid w:val="00A22B47"/>
    <w:rsid w:val="00A23BFD"/>
    <w:rsid w:val="00A2490B"/>
    <w:rsid w:val="00A25C07"/>
    <w:rsid w:val="00A30AF9"/>
    <w:rsid w:val="00A30B13"/>
    <w:rsid w:val="00A31BBC"/>
    <w:rsid w:val="00A32BA2"/>
    <w:rsid w:val="00A35021"/>
    <w:rsid w:val="00A359F0"/>
    <w:rsid w:val="00A36C75"/>
    <w:rsid w:val="00A37540"/>
    <w:rsid w:val="00A37E4F"/>
    <w:rsid w:val="00A4065D"/>
    <w:rsid w:val="00A42525"/>
    <w:rsid w:val="00A43871"/>
    <w:rsid w:val="00A513CB"/>
    <w:rsid w:val="00A51F4C"/>
    <w:rsid w:val="00A52195"/>
    <w:rsid w:val="00A521B8"/>
    <w:rsid w:val="00A52685"/>
    <w:rsid w:val="00A554EF"/>
    <w:rsid w:val="00A5565C"/>
    <w:rsid w:val="00A64EBB"/>
    <w:rsid w:val="00A65215"/>
    <w:rsid w:val="00A65371"/>
    <w:rsid w:val="00A66654"/>
    <w:rsid w:val="00A667AC"/>
    <w:rsid w:val="00A67391"/>
    <w:rsid w:val="00A6739B"/>
    <w:rsid w:val="00A675FD"/>
    <w:rsid w:val="00A67859"/>
    <w:rsid w:val="00A71BB1"/>
    <w:rsid w:val="00A723DE"/>
    <w:rsid w:val="00A72C2B"/>
    <w:rsid w:val="00A74209"/>
    <w:rsid w:val="00A764DA"/>
    <w:rsid w:val="00A76A55"/>
    <w:rsid w:val="00A77658"/>
    <w:rsid w:val="00A77CF4"/>
    <w:rsid w:val="00A80A2E"/>
    <w:rsid w:val="00A80AD4"/>
    <w:rsid w:val="00A81801"/>
    <w:rsid w:val="00A81FE6"/>
    <w:rsid w:val="00A82B2E"/>
    <w:rsid w:val="00A82DF4"/>
    <w:rsid w:val="00A85271"/>
    <w:rsid w:val="00A8633E"/>
    <w:rsid w:val="00A864D1"/>
    <w:rsid w:val="00A87B82"/>
    <w:rsid w:val="00A9016B"/>
    <w:rsid w:val="00A91188"/>
    <w:rsid w:val="00A914E1"/>
    <w:rsid w:val="00A91919"/>
    <w:rsid w:val="00A91D05"/>
    <w:rsid w:val="00A93FF8"/>
    <w:rsid w:val="00A94AC5"/>
    <w:rsid w:val="00A9591D"/>
    <w:rsid w:val="00A95E69"/>
    <w:rsid w:val="00A96759"/>
    <w:rsid w:val="00A96EF6"/>
    <w:rsid w:val="00A96F65"/>
    <w:rsid w:val="00A974EE"/>
    <w:rsid w:val="00AA05CD"/>
    <w:rsid w:val="00AA401A"/>
    <w:rsid w:val="00AA605D"/>
    <w:rsid w:val="00AA7206"/>
    <w:rsid w:val="00AB03AC"/>
    <w:rsid w:val="00AB16D1"/>
    <w:rsid w:val="00AB37B3"/>
    <w:rsid w:val="00AB67A7"/>
    <w:rsid w:val="00AB6DE9"/>
    <w:rsid w:val="00AB74A9"/>
    <w:rsid w:val="00AB7F00"/>
    <w:rsid w:val="00AC0813"/>
    <w:rsid w:val="00AC1549"/>
    <w:rsid w:val="00AC18D8"/>
    <w:rsid w:val="00AC2DDA"/>
    <w:rsid w:val="00AC37C4"/>
    <w:rsid w:val="00AC505B"/>
    <w:rsid w:val="00AC64E5"/>
    <w:rsid w:val="00AC7129"/>
    <w:rsid w:val="00AD0CF0"/>
    <w:rsid w:val="00AD0F36"/>
    <w:rsid w:val="00AD2178"/>
    <w:rsid w:val="00AD2409"/>
    <w:rsid w:val="00AD2ACB"/>
    <w:rsid w:val="00AD369D"/>
    <w:rsid w:val="00AD3C6E"/>
    <w:rsid w:val="00AD4C7E"/>
    <w:rsid w:val="00AD618B"/>
    <w:rsid w:val="00AD683F"/>
    <w:rsid w:val="00AD786D"/>
    <w:rsid w:val="00AE0321"/>
    <w:rsid w:val="00AE0747"/>
    <w:rsid w:val="00AE0854"/>
    <w:rsid w:val="00AE1336"/>
    <w:rsid w:val="00AE2031"/>
    <w:rsid w:val="00AE26BD"/>
    <w:rsid w:val="00AE2B5B"/>
    <w:rsid w:val="00AE2E97"/>
    <w:rsid w:val="00AE3027"/>
    <w:rsid w:val="00AE4FC3"/>
    <w:rsid w:val="00AE74B2"/>
    <w:rsid w:val="00AF0559"/>
    <w:rsid w:val="00AF2D63"/>
    <w:rsid w:val="00AF2F83"/>
    <w:rsid w:val="00AF4779"/>
    <w:rsid w:val="00AF5037"/>
    <w:rsid w:val="00AF7B3A"/>
    <w:rsid w:val="00B00430"/>
    <w:rsid w:val="00B016AE"/>
    <w:rsid w:val="00B01E65"/>
    <w:rsid w:val="00B023B4"/>
    <w:rsid w:val="00B04FE8"/>
    <w:rsid w:val="00B052E4"/>
    <w:rsid w:val="00B0717B"/>
    <w:rsid w:val="00B1072E"/>
    <w:rsid w:val="00B10732"/>
    <w:rsid w:val="00B1091E"/>
    <w:rsid w:val="00B10CD7"/>
    <w:rsid w:val="00B13ADC"/>
    <w:rsid w:val="00B13D37"/>
    <w:rsid w:val="00B146E0"/>
    <w:rsid w:val="00B14F10"/>
    <w:rsid w:val="00B1722A"/>
    <w:rsid w:val="00B17355"/>
    <w:rsid w:val="00B17A4F"/>
    <w:rsid w:val="00B20489"/>
    <w:rsid w:val="00B2247F"/>
    <w:rsid w:val="00B23D19"/>
    <w:rsid w:val="00B25B8C"/>
    <w:rsid w:val="00B26265"/>
    <w:rsid w:val="00B263B5"/>
    <w:rsid w:val="00B26961"/>
    <w:rsid w:val="00B3010B"/>
    <w:rsid w:val="00B318E2"/>
    <w:rsid w:val="00B33C28"/>
    <w:rsid w:val="00B36E3B"/>
    <w:rsid w:val="00B374A2"/>
    <w:rsid w:val="00B4063F"/>
    <w:rsid w:val="00B42AF9"/>
    <w:rsid w:val="00B436B2"/>
    <w:rsid w:val="00B5076B"/>
    <w:rsid w:val="00B51B4A"/>
    <w:rsid w:val="00B5339D"/>
    <w:rsid w:val="00B53C41"/>
    <w:rsid w:val="00B548FF"/>
    <w:rsid w:val="00B5521A"/>
    <w:rsid w:val="00B60661"/>
    <w:rsid w:val="00B606C4"/>
    <w:rsid w:val="00B61F2F"/>
    <w:rsid w:val="00B62E3A"/>
    <w:rsid w:val="00B63B95"/>
    <w:rsid w:val="00B63D73"/>
    <w:rsid w:val="00B63F89"/>
    <w:rsid w:val="00B64595"/>
    <w:rsid w:val="00B66E1A"/>
    <w:rsid w:val="00B6713E"/>
    <w:rsid w:val="00B678B7"/>
    <w:rsid w:val="00B73B72"/>
    <w:rsid w:val="00B76DF2"/>
    <w:rsid w:val="00B77653"/>
    <w:rsid w:val="00B7915E"/>
    <w:rsid w:val="00B819A9"/>
    <w:rsid w:val="00B82E1C"/>
    <w:rsid w:val="00B850F0"/>
    <w:rsid w:val="00B86028"/>
    <w:rsid w:val="00B86C4E"/>
    <w:rsid w:val="00B86E28"/>
    <w:rsid w:val="00B90586"/>
    <w:rsid w:val="00B90F5E"/>
    <w:rsid w:val="00B94171"/>
    <w:rsid w:val="00B944EC"/>
    <w:rsid w:val="00B945E6"/>
    <w:rsid w:val="00B95973"/>
    <w:rsid w:val="00B95EED"/>
    <w:rsid w:val="00B95FFA"/>
    <w:rsid w:val="00B96991"/>
    <w:rsid w:val="00B96F99"/>
    <w:rsid w:val="00BA0363"/>
    <w:rsid w:val="00BA1529"/>
    <w:rsid w:val="00BA2B39"/>
    <w:rsid w:val="00BA63F0"/>
    <w:rsid w:val="00BA6B2C"/>
    <w:rsid w:val="00BA7C59"/>
    <w:rsid w:val="00BB0DA1"/>
    <w:rsid w:val="00BB21AA"/>
    <w:rsid w:val="00BB2A36"/>
    <w:rsid w:val="00BB5804"/>
    <w:rsid w:val="00BB5EF9"/>
    <w:rsid w:val="00BB7C4F"/>
    <w:rsid w:val="00BC12FC"/>
    <w:rsid w:val="00BC14CE"/>
    <w:rsid w:val="00BC7499"/>
    <w:rsid w:val="00BC7907"/>
    <w:rsid w:val="00BD0C8C"/>
    <w:rsid w:val="00BD1BD8"/>
    <w:rsid w:val="00BD2D78"/>
    <w:rsid w:val="00BD650E"/>
    <w:rsid w:val="00BD7920"/>
    <w:rsid w:val="00BD7D7B"/>
    <w:rsid w:val="00BE030F"/>
    <w:rsid w:val="00BE0944"/>
    <w:rsid w:val="00BE128C"/>
    <w:rsid w:val="00BE38FC"/>
    <w:rsid w:val="00BE445E"/>
    <w:rsid w:val="00BE5B11"/>
    <w:rsid w:val="00BE6925"/>
    <w:rsid w:val="00BE697F"/>
    <w:rsid w:val="00BE71CD"/>
    <w:rsid w:val="00BE78BB"/>
    <w:rsid w:val="00BE7CF8"/>
    <w:rsid w:val="00BE7F12"/>
    <w:rsid w:val="00BF0271"/>
    <w:rsid w:val="00BF18BF"/>
    <w:rsid w:val="00BF4539"/>
    <w:rsid w:val="00BF4CD4"/>
    <w:rsid w:val="00BF5135"/>
    <w:rsid w:val="00BF6CF2"/>
    <w:rsid w:val="00C00232"/>
    <w:rsid w:val="00C01B7E"/>
    <w:rsid w:val="00C035F8"/>
    <w:rsid w:val="00C04BAA"/>
    <w:rsid w:val="00C060D5"/>
    <w:rsid w:val="00C06673"/>
    <w:rsid w:val="00C06768"/>
    <w:rsid w:val="00C11D50"/>
    <w:rsid w:val="00C12D72"/>
    <w:rsid w:val="00C130D9"/>
    <w:rsid w:val="00C1478B"/>
    <w:rsid w:val="00C20413"/>
    <w:rsid w:val="00C234B6"/>
    <w:rsid w:val="00C238AF"/>
    <w:rsid w:val="00C2446F"/>
    <w:rsid w:val="00C249CF"/>
    <w:rsid w:val="00C256EB"/>
    <w:rsid w:val="00C3077D"/>
    <w:rsid w:val="00C30A2B"/>
    <w:rsid w:val="00C3330F"/>
    <w:rsid w:val="00C34214"/>
    <w:rsid w:val="00C36EFF"/>
    <w:rsid w:val="00C4255B"/>
    <w:rsid w:val="00C435F4"/>
    <w:rsid w:val="00C44B88"/>
    <w:rsid w:val="00C44DA3"/>
    <w:rsid w:val="00C44E75"/>
    <w:rsid w:val="00C44ED0"/>
    <w:rsid w:val="00C45A68"/>
    <w:rsid w:val="00C47C14"/>
    <w:rsid w:val="00C51600"/>
    <w:rsid w:val="00C51A37"/>
    <w:rsid w:val="00C521A3"/>
    <w:rsid w:val="00C52DA6"/>
    <w:rsid w:val="00C534E9"/>
    <w:rsid w:val="00C559DC"/>
    <w:rsid w:val="00C6025B"/>
    <w:rsid w:val="00C62472"/>
    <w:rsid w:val="00C62FEF"/>
    <w:rsid w:val="00C64390"/>
    <w:rsid w:val="00C700B1"/>
    <w:rsid w:val="00C7134A"/>
    <w:rsid w:val="00C74B2C"/>
    <w:rsid w:val="00C74C07"/>
    <w:rsid w:val="00C7519E"/>
    <w:rsid w:val="00C76030"/>
    <w:rsid w:val="00C767FE"/>
    <w:rsid w:val="00C77787"/>
    <w:rsid w:val="00C8007D"/>
    <w:rsid w:val="00C818DE"/>
    <w:rsid w:val="00C8237D"/>
    <w:rsid w:val="00C8374C"/>
    <w:rsid w:val="00C83AB2"/>
    <w:rsid w:val="00C90D42"/>
    <w:rsid w:val="00C95811"/>
    <w:rsid w:val="00C96116"/>
    <w:rsid w:val="00C9706C"/>
    <w:rsid w:val="00CA0705"/>
    <w:rsid w:val="00CA3A2C"/>
    <w:rsid w:val="00CA3B30"/>
    <w:rsid w:val="00CAFB4B"/>
    <w:rsid w:val="00CB14B2"/>
    <w:rsid w:val="00CB4C40"/>
    <w:rsid w:val="00CB515B"/>
    <w:rsid w:val="00CC2E59"/>
    <w:rsid w:val="00CC4366"/>
    <w:rsid w:val="00CC5266"/>
    <w:rsid w:val="00CC6B6D"/>
    <w:rsid w:val="00CC7150"/>
    <w:rsid w:val="00CC747B"/>
    <w:rsid w:val="00CC7B94"/>
    <w:rsid w:val="00CD2F43"/>
    <w:rsid w:val="00CD304B"/>
    <w:rsid w:val="00CD601D"/>
    <w:rsid w:val="00CD7134"/>
    <w:rsid w:val="00CDCF7B"/>
    <w:rsid w:val="00CE08DE"/>
    <w:rsid w:val="00CE0C4E"/>
    <w:rsid w:val="00CE0CA6"/>
    <w:rsid w:val="00CE0D28"/>
    <w:rsid w:val="00CE13EF"/>
    <w:rsid w:val="00CE280F"/>
    <w:rsid w:val="00CE2F84"/>
    <w:rsid w:val="00CE447D"/>
    <w:rsid w:val="00CE4834"/>
    <w:rsid w:val="00CE4F48"/>
    <w:rsid w:val="00CE5D99"/>
    <w:rsid w:val="00CE66BB"/>
    <w:rsid w:val="00CE6BDA"/>
    <w:rsid w:val="00CE789E"/>
    <w:rsid w:val="00CF019A"/>
    <w:rsid w:val="00CF0B04"/>
    <w:rsid w:val="00CF1942"/>
    <w:rsid w:val="00CF2564"/>
    <w:rsid w:val="00CF256B"/>
    <w:rsid w:val="00CF502F"/>
    <w:rsid w:val="00CF5D4B"/>
    <w:rsid w:val="00CF639A"/>
    <w:rsid w:val="00CF699D"/>
    <w:rsid w:val="00CF6E3A"/>
    <w:rsid w:val="00CF7B66"/>
    <w:rsid w:val="00CF7D23"/>
    <w:rsid w:val="00D01731"/>
    <w:rsid w:val="00D03EF9"/>
    <w:rsid w:val="00D067A9"/>
    <w:rsid w:val="00D07A54"/>
    <w:rsid w:val="00D0B0E2"/>
    <w:rsid w:val="00D105F0"/>
    <w:rsid w:val="00D117CB"/>
    <w:rsid w:val="00D12339"/>
    <w:rsid w:val="00D1336F"/>
    <w:rsid w:val="00D13884"/>
    <w:rsid w:val="00D15124"/>
    <w:rsid w:val="00D1762D"/>
    <w:rsid w:val="00D20C65"/>
    <w:rsid w:val="00D215DE"/>
    <w:rsid w:val="00D219FF"/>
    <w:rsid w:val="00D23D26"/>
    <w:rsid w:val="00D24284"/>
    <w:rsid w:val="00D24CB6"/>
    <w:rsid w:val="00D26054"/>
    <w:rsid w:val="00D265AA"/>
    <w:rsid w:val="00D30BB5"/>
    <w:rsid w:val="00D3293A"/>
    <w:rsid w:val="00D33A27"/>
    <w:rsid w:val="00D348A4"/>
    <w:rsid w:val="00D352BD"/>
    <w:rsid w:val="00D405E4"/>
    <w:rsid w:val="00D4060A"/>
    <w:rsid w:val="00D40745"/>
    <w:rsid w:val="00D407D2"/>
    <w:rsid w:val="00D45CF0"/>
    <w:rsid w:val="00D51344"/>
    <w:rsid w:val="00D513DA"/>
    <w:rsid w:val="00D514CA"/>
    <w:rsid w:val="00D51D45"/>
    <w:rsid w:val="00D52133"/>
    <w:rsid w:val="00D5425D"/>
    <w:rsid w:val="00D570A1"/>
    <w:rsid w:val="00D605F3"/>
    <w:rsid w:val="00D64BE3"/>
    <w:rsid w:val="00D666E8"/>
    <w:rsid w:val="00D70F96"/>
    <w:rsid w:val="00D71BBD"/>
    <w:rsid w:val="00D729E3"/>
    <w:rsid w:val="00D72D8F"/>
    <w:rsid w:val="00D73959"/>
    <w:rsid w:val="00D75049"/>
    <w:rsid w:val="00D762E7"/>
    <w:rsid w:val="00D76D74"/>
    <w:rsid w:val="00D77973"/>
    <w:rsid w:val="00D77E85"/>
    <w:rsid w:val="00D80DB1"/>
    <w:rsid w:val="00D81E1C"/>
    <w:rsid w:val="00D82D3C"/>
    <w:rsid w:val="00D833ED"/>
    <w:rsid w:val="00D847A9"/>
    <w:rsid w:val="00D849D9"/>
    <w:rsid w:val="00D85D40"/>
    <w:rsid w:val="00D87D8A"/>
    <w:rsid w:val="00D9010C"/>
    <w:rsid w:val="00D90AC1"/>
    <w:rsid w:val="00D91A89"/>
    <w:rsid w:val="00D94304"/>
    <w:rsid w:val="00D944AF"/>
    <w:rsid w:val="00D96A99"/>
    <w:rsid w:val="00DA0B75"/>
    <w:rsid w:val="00DA0E56"/>
    <w:rsid w:val="00DA0F03"/>
    <w:rsid w:val="00DA16C6"/>
    <w:rsid w:val="00DA1787"/>
    <w:rsid w:val="00DA1940"/>
    <w:rsid w:val="00DA3764"/>
    <w:rsid w:val="00DA4B13"/>
    <w:rsid w:val="00DA5091"/>
    <w:rsid w:val="00DA5E4E"/>
    <w:rsid w:val="00DB146D"/>
    <w:rsid w:val="00DB4320"/>
    <w:rsid w:val="00DB4C2A"/>
    <w:rsid w:val="00DB5DD2"/>
    <w:rsid w:val="00DC08FC"/>
    <w:rsid w:val="00DC101C"/>
    <w:rsid w:val="00DC2B75"/>
    <w:rsid w:val="00DC2B7F"/>
    <w:rsid w:val="00DC4E45"/>
    <w:rsid w:val="00DC5720"/>
    <w:rsid w:val="00DC785B"/>
    <w:rsid w:val="00DD0406"/>
    <w:rsid w:val="00DD206F"/>
    <w:rsid w:val="00DD346F"/>
    <w:rsid w:val="00DD3E82"/>
    <w:rsid w:val="00DD4E3F"/>
    <w:rsid w:val="00DD4ED3"/>
    <w:rsid w:val="00DD6D46"/>
    <w:rsid w:val="00DE08D3"/>
    <w:rsid w:val="00DE116D"/>
    <w:rsid w:val="00DE2E89"/>
    <w:rsid w:val="00DE31E3"/>
    <w:rsid w:val="00DE5C55"/>
    <w:rsid w:val="00DE5F2B"/>
    <w:rsid w:val="00DE7181"/>
    <w:rsid w:val="00DF029C"/>
    <w:rsid w:val="00DF0A21"/>
    <w:rsid w:val="00DF1D96"/>
    <w:rsid w:val="00DF3C1E"/>
    <w:rsid w:val="00DF5CAC"/>
    <w:rsid w:val="00DF6F12"/>
    <w:rsid w:val="00E01669"/>
    <w:rsid w:val="00E01B4D"/>
    <w:rsid w:val="00E01CD2"/>
    <w:rsid w:val="00E02650"/>
    <w:rsid w:val="00E02D2D"/>
    <w:rsid w:val="00E04767"/>
    <w:rsid w:val="00E0550D"/>
    <w:rsid w:val="00E05827"/>
    <w:rsid w:val="00E05FFE"/>
    <w:rsid w:val="00E07296"/>
    <w:rsid w:val="00E07CD6"/>
    <w:rsid w:val="00E07E00"/>
    <w:rsid w:val="00E101BF"/>
    <w:rsid w:val="00E111B8"/>
    <w:rsid w:val="00E12E70"/>
    <w:rsid w:val="00E12FED"/>
    <w:rsid w:val="00E13D2B"/>
    <w:rsid w:val="00E1449F"/>
    <w:rsid w:val="00E154AC"/>
    <w:rsid w:val="00E163A3"/>
    <w:rsid w:val="00E20CDB"/>
    <w:rsid w:val="00E2285E"/>
    <w:rsid w:val="00E22AD8"/>
    <w:rsid w:val="00E23F51"/>
    <w:rsid w:val="00E2455B"/>
    <w:rsid w:val="00E259CA"/>
    <w:rsid w:val="00E300BB"/>
    <w:rsid w:val="00E301A4"/>
    <w:rsid w:val="00E322FF"/>
    <w:rsid w:val="00E33D20"/>
    <w:rsid w:val="00E34862"/>
    <w:rsid w:val="00E3620C"/>
    <w:rsid w:val="00E3634C"/>
    <w:rsid w:val="00E36C88"/>
    <w:rsid w:val="00E403A4"/>
    <w:rsid w:val="00E407F4"/>
    <w:rsid w:val="00E43F64"/>
    <w:rsid w:val="00E44D64"/>
    <w:rsid w:val="00E4621A"/>
    <w:rsid w:val="00E46269"/>
    <w:rsid w:val="00E51550"/>
    <w:rsid w:val="00E515DA"/>
    <w:rsid w:val="00E520A5"/>
    <w:rsid w:val="00E52246"/>
    <w:rsid w:val="00E5234A"/>
    <w:rsid w:val="00E524A5"/>
    <w:rsid w:val="00E52673"/>
    <w:rsid w:val="00E535B9"/>
    <w:rsid w:val="00E55B9C"/>
    <w:rsid w:val="00E55D4D"/>
    <w:rsid w:val="00E5685B"/>
    <w:rsid w:val="00E57116"/>
    <w:rsid w:val="00E5778C"/>
    <w:rsid w:val="00E57AEA"/>
    <w:rsid w:val="00E602C2"/>
    <w:rsid w:val="00E60A43"/>
    <w:rsid w:val="00E6350D"/>
    <w:rsid w:val="00E64C4B"/>
    <w:rsid w:val="00E65D4D"/>
    <w:rsid w:val="00E66319"/>
    <w:rsid w:val="00E67470"/>
    <w:rsid w:val="00E7002B"/>
    <w:rsid w:val="00E70774"/>
    <w:rsid w:val="00E72C09"/>
    <w:rsid w:val="00E740D9"/>
    <w:rsid w:val="00E744C1"/>
    <w:rsid w:val="00E77823"/>
    <w:rsid w:val="00E84DAE"/>
    <w:rsid w:val="00E86C38"/>
    <w:rsid w:val="00E8725A"/>
    <w:rsid w:val="00E878A1"/>
    <w:rsid w:val="00E90447"/>
    <w:rsid w:val="00E93D21"/>
    <w:rsid w:val="00E93DCB"/>
    <w:rsid w:val="00E9451F"/>
    <w:rsid w:val="00E9481A"/>
    <w:rsid w:val="00E94F2A"/>
    <w:rsid w:val="00E97C19"/>
    <w:rsid w:val="00EA03EB"/>
    <w:rsid w:val="00EA2DC6"/>
    <w:rsid w:val="00EA2ED7"/>
    <w:rsid w:val="00EA3570"/>
    <w:rsid w:val="00EA5A01"/>
    <w:rsid w:val="00EA5DB2"/>
    <w:rsid w:val="00EB223B"/>
    <w:rsid w:val="00EB2E9A"/>
    <w:rsid w:val="00EB35F6"/>
    <w:rsid w:val="00EB55B7"/>
    <w:rsid w:val="00EB5966"/>
    <w:rsid w:val="00EB5ACB"/>
    <w:rsid w:val="00EB5E47"/>
    <w:rsid w:val="00EB696B"/>
    <w:rsid w:val="00EB7C9D"/>
    <w:rsid w:val="00EB7EEC"/>
    <w:rsid w:val="00ED06A9"/>
    <w:rsid w:val="00ED2DEB"/>
    <w:rsid w:val="00ED3446"/>
    <w:rsid w:val="00ED4586"/>
    <w:rsid w:val="00ED4E0A"/>
    <w:rsid w:val="00ED59BC"/>
    <w:rsid w:val="00ED6AA7"/>
    <w:rsid w:val="00ED6FE3"/>
    <w:rsid w:val="00ED76CD"/>
    <w:rsid w:val="00ED7D77"/>
    <w:rsid w:val="00EE0BD2"/>
    <w:rsid w:val="00EE2F50"/>
    <w:rsid w:val="00EE32B0"/>
    <w:rsid w:val="00EE4C48"/>
    <w:rsid w:val="00EE5748"/>
    <w:rsid w:val="00EE7665"/>
    <w:rsid w:val="00EF0F66"/>
    <w:rsid w:val="00EF2D15"/>
    <w:rsid w:val="00EF2F2A"/>
    <w:rsid w:val="00EF41CC"/>
    <w:rsid w:val="00EF4CBA"/>
    <w:rsid w:val="00EF5798"/>
    <w:rsid w:val="00EF7FCD"/>
    <w:rsid w:val="00F00B28"/>
    <w:rsid w:val="00F0136E"/>
    <w:rsid w:val="00F01908"/>
    <w:rsid w:val="00F05666"/>
    <w:rsid w:val="00F070EB"/>
    <w:rsid w:val="00F07C7E"/>
    <w:rsid w:val="00F07CAA"/>
    <w:rsid w:val="00F13B6B"/>
    <w:rsid w:val="00F13CF8"/>
    <w:rsid w:val="00F14010"/>
    <w:rsid w:val="00F1419F"/>
    <w:rsid w:val="00F14976"/>
    <w:rsid w:val="00F15546"/>
    <w:rsid w:val="00F158A4"/>
    <w:rsid w:val="00F20B9A"/>
    <w:rsid w:val="00F20E5C"/>
    <w:rsid w:val="00F21EDC"/>
    <w:rsid w:val="00F2469B"/>
    <w:rsid w:val="00F24BA1"/>
    <w:rsid w:val="00F256F7"/>
    <w:rsid w:val="00F31F50"/>
    <w:rsid w:val="00F3365F"/>
    <w:rsid w:val="00F33A76"/>
    <w:rsid w:val="00F34579"/>
    <w:rsid w:val="00F34CB4"/>
    <w:rsid w:val="00F35243"/>
    <w:rsid w:val="00F3622B"/>
    <w:rsid w:val="00F36329"/>
    <w:rsid w:val="00F37AF9"/>
    <w:rsid w:val="00F40D4F"/>
    <w:rsid w:val="00F420AD"/>
    <w:rsid w:val="00F43794"/>
    <w:rsid w:val="00F43A3E"/>
    <w:rsid w:val="00F43B6E"/>
    <w:rsid w:val="00F45987"/>
    <w:rsid w:val="00F46710"/>
    <w:rsid w:val="00F474E3"/>
    <w:rsid w:val="00F511A8"/>
    <w:rsid w:val="00F522D1"/>
    <w:rsid w:val="00F53D4C"/>
    <w:rsid w:val="00F54FEE"/>
    <w:rsid w:val="00F60511"/>
    <w:rsid w:val="00F61172"/>
    <w:rsid w:val="00F63DB1"/>
    <w:rsid w:val="00F642BE"/>
    <w:rsid w:val="00F650D7"/>
    <w:rsid w:val="00F651A2"/>
    <w:rsid w:val="00F660EE"/>
    <w:rsid w:val="00F670EC"/>
    <w:rsid w:val="00F67913"/>
    <w:rsid w:val="00F72D19"/>
    <w:rsid w:val="00F75538"/>
    <w:rsid w:val="00F76C67"/>
    <w:rsid w:val="00F77B5A"/>
    <w:rsid w:val="00F80445"/>
    <w:rsid w:val="00F8044A"/>
    <w:rsid w:val="00F83339"/>
    <w:rsid w:val="00F844E9"/>
    <w:rsid w:val="00F8467A"/>
    <w:rsid w:val="00F8561F"/>
    <w:rsid w:val="00F85ED8"/>
    <w:rsid w:val="00F86C3B"/>
    <w:rsid w:val="00F872E8"/>
    <w:rsid w:val="00F9036B"/>
    <w:rsid w:val="00F91CF8"/>
    <w:rsid w:val="00F91FE2"/>
    <w:rsid w:val="00F923F0"/>
    <w:rsid w:val="00F93B76"/>
    <w:rsid w:val="00F93D65"/>
    <w:rsid w:val="00F944B5"/>
    <w:rsid w:val="00F948B0"/>
    <w:rsid w:val="00F94D0A"/>
    <w:rsid w:val="00F954C5"/>
    <w:rsid w:val="00F95B23"/>
    <w:rsid w:val="00F96A19"/>
    <w:rsid w:val="00FA258D"/>
    <w:rsid w:val="00FA276F"/>
    <w:rsid w:val="00FA3F30"/>
    <w:rsid w:val="00FA48BB"/>
    <w:rsid w:val="00FA6535"/>
    <w:rsid w:val="00FB054F"/>
    <w:rsid w:val="00FB0D8C"/>
    <w:rsid w:val="00FB37F3"/>
    <w:rsid w:val="00FB51F7"/>
    <w:rsid w:val="00FB6B65"/>
    <w:rsid w:val="00FB7DD5"/>
    <w:rsid w:val="00FBA08E"/>
    <w:rsid w:val="00FC023B"/>
    <w:rsid w:val="00FC057D"/>
    <w:rsid w:val="00FC161F"/>
    <w:rsid w:val="00FC1BD0"/>
    <w:rsid w:val="00FC2CB7"/>
    <w:rsid w:val="00FC418F"/>
    <w:rsid w:val="00FC429D"/>
    <w:rsid w:val="00FC5154"/>
    <w:rsid w:val="00FD06D9"/>
    <w:rsid w:val="00FD09A9"/>
    <w:rsid w:val="00FD2322"/>
    <w:rsid w:val="00FD28CA"/>
    <w:rsid w:val="00FD4987"/>
    <w:rsid w:val="00FD58A9"/>
    <w:rsid w:val="00FD7A0A"/>
    <w:rsid w:val="00FDBB44"/>
    <w:rsid w:val="00FE3330"/>
    <w:rsid w:val="00FE337D"/>
    <w:rsid w:val="00FE3A2C"/>
    <w:rsid w:val="00FEE317"/>
    <w:rsid w:val="00FF071C"/>
    <w:rsid w:val="00FF21A6"/>
    <w:rsid w:val="00FF26AC"/>
    <w:rsid w:val="00FF2E2B"/>
    <w:rsid w:val="00FF3209"/>
    <w:rsid w:val="00FF34D4"/>
    <w:rsid w:val="00FF45E8"/>
    <w:rsid w:val="00FF4E8E"/>
    <w:rsid w:val="00FF79A1"/>
    <w:rsid w:val="012A178A"/>
    <w:rsid w:val="013DEF35"/>
    <w:rsid w:val="01419D6D"/>
    <w:rsid w:val="0141DFAE"/>
    <w:rsid w:val="01464A0B"/>
    <w:rsid w:val="0146F43A"/>
    <w:rsid w:val="0148D01B"/>
    <w:rsid w:val="014AE134"/>
    <w:rsid w:val="015D2B0D"/>
    <w:rsid w:val="015F74C3"/>
    <w:rsid w:val="0163ED47"/>
    <w:rsid w:val="01665E3C"/>
    <w:rsid w:val="017EAA52"/>
    <w:rsid w:val="01B309E5"/>
    <w:rsid w:val="01B340D2"/>
    <w:rsid w:val="01B8AE5E"/>
    <w:rsid w:val="01BEBE3E"/>
    <w:rsid w:val="01C06BE8"/>
    <w:rsid w:val="01C08E43"/>
    <w:rsid w:val="01CF2DC4"/>
    <w:rsid w:val="01D2B1E1"/>
    <w:rsid w:val="01DC20DB"/>
    <w:rsid w:val="01DDF868"/>
    <w:rsid w:val="01E08208"/>
    <w:rsid w:val="01E67D62"/>
    <w:rsid w:val="020974AD"/>
    <w:rsid w:val="02143928"/>
    <w:rsid w:val="0224BD66"/>
    <w:rsid w:val="022E62E1"/>
    <w:rsid w:val="0240737E"/>
    <w:rsid w:val="024570FB"/>
    <w:rsid w:val="02506711"/>
    <w:rsid w:val="025A4733"/>
    <w:rsid w:val="025CFAC0"/>
    <w:rsid w:val="02605963"/>
    <w:rsid w:val="02674D9A"/>
    <w:rsid w:val="0275CE53"/>
    <w:rsid w:val="028E86DC"/>
    <w:rsid w:val="0293898E"/>
    <w:rsid w:val="029984B2"/>
    <w:rsid w:val="02ADC088"/>
    <w:rsid w:val="02BAD2CB"/>
    <w:rsid w:val="02DE898A"/>
    <w:rsid w:val="02DFB04B"/>
    <w:rsid w:val="02E15706"/>
    <w:rsid w:val="03203E1A"/>
    <w:rsid w:val="03231D9A"/>
    <w:rsid w:val="032F4BD9"/>
    <w:rsid w:val="03306C22"/>
    <w:rsid w:val="03409304"/>
    <w:rsid w:val="0341E114"/>
    <w:rsid w:val="0343F53A"/>
    <w:rsid w:val="034E754B"/>
    <w:rsid w:val="0388F5C4"/>
    <w:rsid w:val="03947FD3"/>
    <w:rsid w:val="039861D0"/>
    <w:rsid w:val="03A6E1A5"/>
    <w:rsid w:val="03AD16F0"/>
    <w:rsid w:val="03B86E3A"/>
    <w:rsid w:val="03CDD54C"/>
    <w:rsid w:val="03D0E4EB"/>
    <w:rsid w:val="03D588F9"/>
    <w:rsid w:val="03DA49AF"/>
    <w:rsid w:val="03DCC3A7"/>
    <w:rsid w:val="03ED77CC"/>
    <w:rsid w:val="03ED790D"/>
    <w:rsid w:val="0403D85F"/>
    <w:rsid w:val="040488CA"/>
    <w:rsid w:val="0405799F"/>
    <w:rsid w:val="0449D7F3"/>
    <w:rsid w:val="044DCB57"/>
    <w:rsid w:val="048664A0"/>
    <w:rsid w:val="049AD0C9"/>
    <w:rsid w:val="049D19A0"/>
    <w:rsid w:val="049DFDCC"/>
    <w:rsid w:val="04A0D640"/>
    <w:rsid w:val="04A83349"/>
    <w:rsid w:val="04B4A247"/>
    <w:rsid w:val="04C99BAB"/>
    <w:rsid w:val="04CF040F"/>
    <w:rsid w:val="04CFE066"/>
    <w:rsid w:val="04E1AC03"/>
    <w:rsid w:val="04E3E709"/>
    <w:rsid w:val="04EB81FB"/>
    <w:rsid w:val="04EC1D7F"/>
    <w:rsid w:val="0504DAE7"/>
    <w:rsid w:val="0506706C"/>
    <w:rsid w:val="05098266"/>
    <w:rsid w:val="050AA2C4"/>
    <w:rsid w:val="050CB2C9"/>
    <w:rsid w:val="052283C2"/>
    <w:rsid w:val="0526FD6A"/>
    <w:rsid w:val="05366B96"/>
    <w:rsid w:val="053C9A0F"/>
    <w:rsid w:val="053E2E2B"/>
    <w:rsid w:val="0549D6F9"/>
    <w:rsid w:val="05503CD0"/>
    <w:rsid w:val="0568C165"/>
    <w:rsid w:val="056C339B"/>
    <w:rsid w:val="057F9456"/>
    <w:rsid w:val="0585463D"/>
    <w:rsid w:val="0596A8B3"/>
    <w:rsid w:val="059EA489"/>
    <w:rsid w:val="05A1204B"/>
    <w:rsid w:val="05A88620"/>
    <w:rsid w:val="05AB25E9"/>
    <w:rsid w:val="05C18C5E"/>
    <w:rsid w:val="05CBEC90"/>
    <w:rsid w:val="05D20BE0"/>
    <w:rsid w:val="05DB6128"/>
    <w:rsid w:val="05DEF19C"/>
    <w:rsid w:val="05E2BB10"/>
    <w:rsid w:val="05F18BCB"/>
    <w:rsid w:val="05F2C17A"/>
    <w:rsid w:val="05FFD876"/>
    <w:rsid w:val="06041FDC"/>
    <w:rsid w:val="0613FF9F"/>
    <w:rsid w:val="0614EEAC"/>
    <w:rsid w:val="0625F0EC"/>
    <w:rsid w:val="063ACCC6"/>
    <w:rsid w:val="06484F59"/>
    <w:rsid w:val="065BF67E"/>
    <w:rsid w:val="0663551A"/>
    <w:rsid w:val="067085FE"/>
    <w:rsid w:val="06773E3D"/>
    <w:rsid w:val="067E0AC5"/>
    <w:rsid w:val="06854801"/>
    <w:rsid w:val="068686AB"/>
    <w:rsid w:val="06908AEC"/>
    <w:rsid w:val="06A4E575"/>
    <w:rsid w:val="06AA9ADF"/>
    <w:rsid w:val="06B1B0B2"/>
    <w:rsid w:val="06B20DD5"/>
    <w:rsid w:val="06C90DC1"/>
    <w:rsid w:val="06C97D93"/>
    <w:rsid w:val="06DE1EA5"/>
    <w:rsid w:val="06E628C6"/>
    <w:rsid w:val="06EB5AB1"/>
    <w:rsid w:val="06ED6E7C"/>
    <w:rsid w:val="06FD7EB8"/>
    <w:rsid w:val="0703CC16"/>
    <w:rsid w:val="0717086B"/>
    <w:rsid w:val="07235E7C"/>
    <w:rsid w:val="07296959"/>
    <w:rsid w:val="0736E843"/>
    <w:rsid w:val="073FEBD4"/>
    <w:rsid w:val="07422022"/>
    <w:rsid w:val="07464FBA"/>
    <w:rsid w:val="0750E359"/>
    <w:rsid w:val="078176B1"/>
    <w:rsid w:val="078A8FC3"/>
    <w:rsid w:val="078F49FE"/>
    <w:rsid w:val="0796B74D"/>
    <w:rsid w:val="0797B130"/>
    <w:rsid w:val="07997B83"/>
    <w:rsid w:val="079C08B3"/>
    <w:rsid w:val="07CB9491"/>
    <w:rsid w:val="07D2214A"/>
    <w:rsid w:val="07D654FB"/>
    <w:rsid w:val="07D83768"/>
    <w:rsid w:val="07DA9A8B"/>
    <w:rsid w:val="080CA606"/>
    <w:rsid w:val="08122B6B"/>
    <w:rsid w:val="081AD7D0"/>
    <w:rsid w:val="08211B09"/>
    <w:rsid w:val="0832BB43"/>
    <w:rsid w:val="0837CDDB"/>
    <w:rsid w:val="0839D201"/>
    <w:rsid w:val="0859B56E"/>
    <w:rsid w:val="086289E9"/>
    <w:rsid w:val="08911C3A"/>
    <w:rsid w:val="08B85014"/>
    <w:rsid w:val="08BAC176"/>
    <w:rsid w:val="08BF3EDC"/>
    <w:rsid w:val="08C698C1"/>
    <w:rsid w:val="08CDFDBA"/>
    <w:rsid w:val="08D5A571"/>
    <w:rsid w:val="08E9822B"/>
    <w:rsid w:val="08FDFB67"/>
    <w:rsid w:val="09103867"/>
    <w:rsid w:val="091F2B35"/>
    <w:rsid w:val="092B9E59"/>
    <w:rsid w:val="092C9C24"/>
    <w:rsid w:val="09364118"/>
    <w:rsid w:val="093940C5"/>
    <w:rsid w:val="0942FBDE"/>
    <w:rsid w:val="094AAFD8"/>
    <w:rsid w:val="094CF4A4"/>
    <w:rsid w:val="094E8F8B"/>
    <w:rsid w:val="095A530E"/>
    <w:rsid w:val="095D9BDC"/>
    <w:rsid w:val="0972A23E"/>
    <w:rsid w:val="097D217C"/>
    <w:rsid w:val="097F6A48"/>
    <w:rsid w:val="0989889E"/>
    <w:rsid w:val="098D690A"/>
    <w:rsid w:val="09A99AB4"/>
    <w:rsid w:val="09B4B5C0"/>
    <w:rsid w:val="09B9FC51"/>
    <w:rsid w:val="09C23A49"/>
    <w:rsid w:val="09DFD29A"/>
    <w:rsid w:val="09E80610"/>
    <w:rsid w:val="09EEC474"/>
    <w:rsid w:val="09FCD81D"/>
    <w:rsid w:val="09FCF49E"/>
    <w:rsid w:val="0A0A1B31"/>
    <w:rsid w:val="0A1D5867"/>
    <w:rsid w:val="0A1F0291"/>
    <w:rsid w:val="0A309A92"/>
    <w:rsid w:val="0A312428"/>
    <w:rsid w:val="0A696B99"/>
    <w:rsid w:val="0A6E0425"/>
    <w:rsid w:val="0A8A49DB"/>
    <w:rsid w:val="0A8BF478"/>
    <w:rsid w:val="0AA7D8CC"/>
    <w:rsid w:val="0AAEE7F5"/>
    <w:rsid w:val="0ABCDEF8"/>
    <w:rsid w:val="0AD9320D"/>
    <w:rsid w:val="0ADC8A16"/>
    <w:rsid w:val="0AF07EAA"/>
    <w:rsid w:val="0B2BA309"/>
    <w:rsid w:val="0B36A958"/>
    <w:rsid w:val="0B3913A1"/>
    <w:rsid w:val="0B41DFC9"/>
    <w:rsid w:val="0B5F4446"/>
    <w:rsid w:val="0B74147B"/>
    <w:rsid w:val="0B74B349"/>
    <w:rsid w:val="0B7F02A8"/>
    <w:rsid w:val="0B835B6D"/>
    <w:rsid w:val="0B8B3DEA"/>
    <w:rsid w:val="0B9F760D"/>
    <w:rsid w:val="0BA1E09F"/>
    <w:rsid w:val="0BCEEF03"/>
    <w:rsid w:val="0BE06FD8"/>
    <w:rsid w:val="0BFE3983"/>
    <w:rsid w:val="0BFF5ECE"/>
    <w:rsid w:val="0BFFE929"/>
    <w:rsid w:val="0C029A39"/>
    <w:rsid w:val="0C13D510"/>
    <w:rsid w:val="0C25BCBE"/>
    <w:rsid w:val="0C28EF27"/>
    <w:rsid w:val="0C293A06"/>
    <w:rsid w:val="0C2953F7"/>
    <w:rsid w:val="0C385435"/>
    <w:rsid w:val="0C3FEFBF"/>
    <w:rsid w:val="0C51384A"/>
    <w:rsid w:val="0C5668A0"/>
    <w:rsid w:val="0C568450"/>
    <w:rsid w:val="0C7E24F7"/>
    <w:rsid w:val="0C9A646F"/>
    <w:rsid w:val="0CB05501"/>
    <w:rsid w:val="0CB7D187"/>
    <w:rsid w:val="0CBA2C24"/>
    <w:rsid w:val="0CC88EA3"/>
    <w:rsid w:val="0CCF2328"/>
    <w:rsid w:val="0CDCA654"/>
    <w:rsid w:val="0CE968F0"/>
    <w:rsid w:val="0CFD2F2C"/>
    <w:rsid w:val="0D2FC21C"/>
    <w:rsid w:val="0D31B9AF"/>
    <w:rsid w:val="0D370BE6"/>
    <w:rsid w:val="0D381FB1"/>
    <w:rsid w:val="0D3AB17A"/>
    <w:rsid w:val="0D67764F"/>
    <w:rsid w:val="0D7B1E11"/>
    <w:rsid w:val="0D7BDFC5"/>
    <w:rsid w:val="0D7CA716"/>
    <w:rsid w:val="0D91366A"/>
    <w:rsid w:val="0D9DDD20"/>
    <w:rsid w:val="0DA6E276"/>
    <w:rsid w:val="0DA864C2"/>
    <w:rsid w:val="0DB13908"/>
    <w:rsid w:val="0DB807ED"/>
    <w:rsid w:val="0DBD08E5"/>
    <w:rsid w:val="0DD93ED8"/>
    <w:rsid w:val="0DDA5FB7"/>
    <w:rsid w:val="0DF3B403"/>
    <w:rsid w:val="0DF5AAE0"/>
    <w:rsid w:val="0E03B461"/>
    <w:rsid w:val="0E1678A1"/>
    <w:rsid w:val="0E491C9E"/>
    <w:rsid w:val="0E5449BD"/>
    <w:rsid w:val="0E54A85F"/>
    <w:rsid w:val="0E554F7F"/>
    <w:rsid w:val="0E56733E"/>
    <w:rsid w:val="0E620BDE"/>
    <w:rsid w:val="0E763679"/>
    <w:rsid w:val="0E7F865D"/>
    <w:rsid w:val="0E9F07BF"/>
    <w:rsid w:val="0EA025FF"/>
    <w:rsid w:val="0EA1E7B8"/>
    <w:rsid w:val="0EAED093"/>
    <w:rsid w:val="0EB08752"/>
    <w:rsid w:val="0EBD044E"/>
    <w:rsid w:val="0EC3E372"/>
    <w:rsid w:val="0ECDA849"/>
    <w:rsid w:val="0EDAFB55"/>
    <w:rsid w:val="0F112CB0"/>
    <w:rsid w:val="0F1A260B"/>
    <w:rsid w:val="0F362597"/>
    <w:rsid w:val="0F374190"/>
    <w:rsid w:val="0F3CE0DC"/>
    <w:rsid w:val="0F46E171"/>
    <w:rsid w:val="0F4E3203"/>
    <w:rsid w:val="0F6298EE"/>
    <w:rsid w:val="0F638931"/>
    <w:rsid w:val="0F6FB161"/>
    <w:rsid w:val="0F7AF081"/>
    <w:rsid w:val="0F8D8804"/>
    <w:rsid w:val="0FA004C7"/>
    <w:rsid w:val="0FA8B439"/>
    <w:rsid w:val="0FB9DE02"/>
    <w:rsid w:val="0FBB2EED"/>
    <w:rsid w:val="0FC9740A"/>
    <w:rsid w:val="0FE41969"/>
    <w:rsid w:val="0FE49B7C"/>
    <w:rsid w:val="0FF2DEB7"/>
    <w:rsid w:val="100A3A7D"/>
    <w:rsid w:val="103945C0"/>
    <w:rsid w:val="103E51D6"/>
    <w:rsid w:val="104F164A"/>
    <w:rsid w:val="1057B058"/>
    <w:rsid w:val="106E4DDD"/>
    <w:rsid w:val="1085C34B"/>
    <w:rsid w:val="10896908"/>
    <w:rsid w:val="10B903AF"/>
    <w:rsid w:val="10B9048E"/>
    <w:rsid w:val="10B93293"/>
    <w:rsid w:val="10BC3E90"/>
    <w:rsid w:val="10D010FC"/>
    <w:rsid w:val="10D91935"/>
    <w:rsid w:val="10DDA68D"/>
    <w:rsid w:val="10E19FE5"/>
    <w:rsid w:val="10E267C6"/>
    <w:rsid w:val="10E69977"/>
    <w:rsid w:val="10F012A6"/>
    <w:rsid w:val="10F7D53C"/>
    <w:rsid w:val="10FA9E84"/>
    <w:rsid w:val="111983E4"/>
    <w:rsid w:val="111C21DD"/>
    <w:rsid w:val="112CDEA0"/>
    <w:rsid w:val="113412F1"/>
    <w:rsid w:val="113472A9"/>
    <w:rsid w:val="11360991"/>
    <w:rsid w:val="117170A7"/>
    <w:rsid w:val="117C7110"/>
    <w:rsid w:val="119944DA"/>
    <w:rsid w:val="11A0C88B"/>
    <w:rsid w:val="11A8FB7F"/>
    <w:rsid w:val="11BEC67A"/>
    <w:rsid w:val="11BFC325"/>
    <w:rsid w:val="11C3B144"/>
    <w:rsid w:val="11CA8EFB"/>
    <w:rsid w:val="11DF774B"/>
    <w:rsid w:val="11FB08E5"/>
    <w:rsid w:val="11FF82A5"/>
    <w:rsid w:val="1200C664"/>
    <w:rsid w:val="120119CC"/>
    <w:rsid w:val="1227BE29"/>
    <w:rsid w:val="122D8AD3"/>
    <w:rsid w:val="12304439"/>
    <w:rsid w:val="1232FD7D"/>
    <w:rsid w:val="1236D8AE"/>
    <w:rsid w:val="123FFFC1"/>
    <w:rsid w:val="124D82B1"/>
    <w:rsid w:val="1252AC40"/>
    <w:rsid w:val="12639973"/>
    <w:rsid w:val="1272D995"/>
    <w:rsid w:val="12837B3B"/>
    <w:rsid w:val="12868241"/>
    <w:rsid w:val="128C2D26"/>
    <w:rsid w:val="1293488B"/>
    <w:rsid w:val="12992C81"/>
    <w:rsid w:val="12A14E55"/>
    <w:rsid w:val="12AB7796"/>
    <w:rsid w:val="12B50682"/>
    <w:rsid w:val="12B58A82"/>
    <w:rsid w:val="12BC48DD"/>
    <w:rsid w:val="12E31BF8"/>
    <w:rsid w:val="12E76993"/>
    <w:rsid w:val="12EA90BE"/>
    <w:rsid w:val="12EF7B5D"/>
    <w:rsid w:val="1306A500"/>
    <w:rsid w:val="1312B86D"/>
    <w:rsid w:val="13354E83"/>
    <w:rsid w:val="133704E5"/>
    <w:rsid w:val="13378584"/>
    <w:rsid w:val="134F7E9A"/>
    <w:rsid w:val="13501319"/>
    <w:rsid w:val="1350B2A6"/>
    <w:rsid w:val="135F4501"/>
    <w:rsid w:val="1373818A"/>
    <w:rsid w:val="138A2659"/>
    <w:rsid w:val="138D93FA"/>
    <w:rsid w:val="13A4B97A"/>
    <w:rsid w:val="13B511E0"/>
    <w:rsid w:val="13B5AA63"/>
    <w:rsid w:val="13CA2C20"/>
    <w:rsid w:val="13CB1FE4"/>
    <w:rsid w:val="13DFB3C9"/>
    <w:rsid w:val="13E117E7"/>
    <w:rsid w:val="13ED7467"/>
    <w:rsid w:val="13FA08CF"/>
    <w:rsid w:val="13FD9D82"/>
    <w:rsid w:val="13FE972F"/>
    <w:rsid w:val="1404FC27"/>
    <w:rsid w:val="1406396A"/>
    <w:rsid w:val="140E8877"/>
    <w:rsid w:val="142288F5"/>
    <w:rsid w:val="1451EC66"/>
    <w:rsid w:val="14609C78"/>
    <w:rsid w:val="147E3893"/>
    <w:rsid w:val="1488D564"/>
    <w:rsid w:val="148C52EF"/>
    <w:rsid w:val="1498BF4B"/>
    <w:rsid w:val="149BDF6B"/>
    <w:rsid w:val="14AE6A6A"/>
    <w:rsid w:val="14B99344"/>
    <w:rsid w:val="14BC6FE1"/>
    <w:rsid w:val="14D8675A"/>
    <w:rsid w:val="15017113"/>
    <w:rsid w:val="15062694"/>
    <w:rsid w:val="151A57F8"/>
    <w:rsid w:val="1524AE0D"/>
    <w:rsid w:val="153FED51"/>
    <w:rsid w:val="1551BF5D"/>
    <w:rsid w:val="15775B4A"/>
    <w:rsid w:val="157A0C49"/>
    <w:rsid w:val="1587DD34"/>
    <w:rsid w:val="159B7CCA"/>
    <w:rsid w:val="159F3B3E"/>
    <w:rsid w:val="15A47967"/>
    <w:rsid w:val="15B59715"/>
    <w:rsid w:val="15BBA786"/>
    <w:rsid w:val="15C08EFD"/>
    <w:rsid w:val="15C34265"/>
    <w:rsid w:val="15E6C82B"/>
    <w:rsid w:val="1616BFCD"/>
    <w:rsid w:val="162A4C7C"/>
    <w:rsid w:val="164EEA2C"/>
    <w:rsid w:val="1653576C"/>
    <w:rsid w:val="165B49DA"/>
    <w:rsid w:val="16605C0E"/>
    <w:rsid w:val="1666A8A6"/>
    <w:rsid w:val="1676A0B5"/>
    <w:rsid w:val="168AD371"/>
    <w:rsid w:val="168ADDE7"/>
    <w:rsid w:val="1693F2C4"/>
    <w:rsid w:val="1694A50F"/>
    <w:rsid w:val="16A1496A"/>
    <w:rsid w:val="16A4CA96"/>
    <w:rsid w:val="16ACFBE2"/>
    <w:rsid w:val="16AD10A7"/>
    <w:rsid w:val="16C6D32B"/>
    <w:rsid w:val="16CAE99C"/>
    <w:rsid w:val="16E00CB0"/>
    <w:rsid w:val="16F25FA6"/>
    <w:rsid w:val="16F67BC0"/>
    <w:rsid w:val="171139B9"/>
    <w:rsid w:val="171E830E"/>
    <w:rsid w:val="17255647"/>
    <w:rsid w:val="172FE4FC"/>
    <w:rsid w:val="17370A96"/>
    <w:rsid w:val="1739B86C"/>
    <w:rsid w:val="17602358"/>
    <w:rsid w:val="176B9D45"/>
    <w:rsid w:val="1773ECDD"/>
    <w:rsid w:val="177E6CAF"/>
    <w:rsid w:val="178745CC"/>
    <w:rsid w:val="178D0824"/>
    <w:rsid w:val="178E8098"/>
    <w:rsid w:val="17A1B8E3"/>
    <w:rsid w:val="17A3245A"/>
    <w:rsid w:val="17AA0CF5"/>
    <w:rsid w:val="17ACFB5F"/>
    <w:rsid w:val="17BA448C"/>
    <w:rsid w:val="17BEF98D"/>
    <w:rsid w:val="17C8CC60"/>
    <w:rsid w:val="17CDDADA"/>
    <w:rsid w:val="17D55EBB"/>
    <w:rsid w:val="17D5A01E"/>
    <w:rsid w:val="17D6554D"/>
    <w:rsid w:val="17F0059F"/>
    <w:rsid w:val="17F02075"/>
    <w:rsid w:val="17F29EF6"/>
    <w:rsid w:val="1808316B"/>
    <w:rsid w:val="180EC6F4"/>
    <w:rsid w:val="181208A0"/>
    <w:rsid w:val="181D5218"/>
    <w:rsid w:val="181EEA2E"/>
    <w:rsid w:val="1821FB1E"/>
    <w:rsid w:val="1840E76F"/>
    <w:rsid w:val="1852A055"/>
    <w:rsid w:val="186448EF"/>
    <w:rsid w:val="186A1D6E"/>
    <w:rsid w:val="186B4B3C"/>
    <w:rsid w:val="18723647"/>
    <w:rsid w:val="18740210"/>
    <w:rsid w:val="18746204"/>
    <w:rsid w:val="18823F3F"/>
    <w:rsid w:val="18988B9C"/>
    <w:rsid w:val="18A0C000"/>
    <w:rsid w:val="18A24F72"/>
    <w:rsid w:val="18A97849"/>
    <w:rsid w:val="18C5205E"/>
    <w:rsid w:val="18D30B21"/>
    <w:rsid w:val="18D82EE6"/>
    <w:rsid w:val="18F2304F"/>
    <w:rsid w:val="18F9EEA4"/>
    <w:rsid w:val="19005628"/>
    <w:rsid w:val="19136207"/>
    <w:rsid w:val="191BADFE"/>
    <w:rsid w:val="193D7233"/>
    <w:rsid w:val="193DB775"/>
    <w:rsid w:val="19449867"/>
    <w:rsid w:val="1947B627"/>
    <w:rsid w:val="1947D8A7"/>
    <w:rsid w:val="19599271"/>
    <w:rsid w:val="195CE134"/>
    <w:rsid w:val="1977F604"/>
    <w:rsid w:val="1985891B"/>
    <w:rsid w:val="198962BF"/>
    <w:rsid w:val="1993B37E"/>
    <w:rsid w:val="1994BF56"/>
    <w:rsid w:val="199E9FE2"/>
    <w:rsid w:val="199F1B62"/>
    <w:rsid w:val="19A3E9B3"/>
    <w:rsid w:val="19C7B571"/>
    <w:rsid w:val="19D9F69B"/>
    <w:rsid w:val="1A01DFF4"/>
    <w:rsid w:val="1A220BAF"/>
    <w:rsid w:val="1A26EAB0"/>
    <w:rsid w:val="1A2A14E0"/>
    <w:rsid w:val="1A30A0D5"/>
    <w:rsid w:val="1A449F5C"/>
    <w:rsid w:val="1A4E0885"/>
    <w:rsid w:val="1A567647"/>
    <w:rsid w:val="1A61EAF8"/>
    <w:rsid w:val="1A6311CC"/>
    <w:rsid w:val="1A802184"/>
    <w:rsid w:val="1A84260F"/>
    <w:rsid w:val="1A87291A"/>
    <w:rsid w:val="1A8E99D3"/>
    <w:rsid w:val="1A9402A2"/>
    <w:rsid w:val="1AA81A24"/>
    <w:rsid w:val="1AB24D25"/>
    <w:rsid w:val="1AC5F03A"/>
    <w:rsid w:val="1AC9D7E7"/>
    <w:rsid w:val="1ACBE411"/>
    <w:rsid w:val="1AD2F0C7"/>
    <w:rsid w:val="1AD34244"/>
    <w:rsid w:val="1ADE105F"/>
    <w:rsid w:val="1AE04E26"/>
    <w:rsid w:val="1AE269E5"/>
    <w:rsid w:val="1AE825D0"/>
    <w:rsid w:val="1AEAAE4A"/>
    <w:rsid w:val="1AEC0F34"/>
    <w:rsid w:val="1AEF47A4"/>
    <w:rsid w:val="1B009BA5"/>
    <w:rsid w:val="1B07A6B8"/>
    <w:rsid w:val="1B09F543"/>
    <w:rsid w:val="1B73300F"/>
    <w:rsid w:val="1B897E54"/>
    <w:rsid w:val="1B8B172A"/>
    <w:rsid w:val="1BB3834A"/>
    <w:rsid w:val="1BB4C095"/>
    <w:rsid w:val="1BB932B6"/>
    <w:rsid w:val="1BE664A2"/>
    <w:rsid w:val="1BF7E4E6"/>
    <w:rsid w:val="1C280105"/>
    <w:rsid w:val="1C2B812E"/>
    <w:rsid w:val="1C2BA5ED"/>
    <w:rsid w:val="1C2FB460"/>
    <w:rsid w:val="1C311867"/>
    <w:rsid w:val="1C38A3FB"/>
    <w:rsid w:val="1C539F5A"/>
    <w:rsid w:val="1C57595C"/>
    <w:rsid w:val="1C5AE24E"/>
    <w:rsid w:val="1C5FC4D0"/>
    <w:rsid w:val="1C6E1960"/>
    <w:rsid w:val="1C7A1567"/>
    <w:rsid w:val="1C8C4A31"/>
    <w:rsid w:val="1C995D95"/>
    <w:rsid w:val="1C9DC5B1"/>
    <w:rsid w:val="1CB080EC"/>
    <w:rsid w:val="1CB8CA57"/>
    <w:rsid w:val="1CBF4FCC"/>
    <w:rsid w:val="1CD061E9"/>
    <w:rsid w:val="1CD4CBB5"/>
    <w:rsid w:val="1CDC6E5C"/>
    <w:rsid w:val="1CE086CE"/>
    <w:rsid w:val="1CE1FF81"/>
    <w:rsid w:val="1CE5AE48"/>
    <w:rsid w:val="1CE748F2"/>
    <w:rsid w:val="1CE7EAD1"/>
    <w:rsid w:val="1CF53431"/>
    <w:rsid w:val="1CF77851"/>
    <w:rsid w:val="1CFB1621"/>
    <w:rsid w:val="1D0C9626"/>
    <w:rsid w:val="1D102321"/>
    <w:rsid w:val="1D1BF37A"/>
    <w:rsid w:val="1D1D2455"/>
    <w:rsid w:val="1D213B17"/>
    <w:rsid w:val="1D2AA611"/>
    <w:rsid w:val="1D2EB68B"/>
    <w:rsid w:val="1D3D7142"/>
    <w:rsid w:val="1D79D793"/>
    <w:rsid w:val="1DA1186F"/>
    <w:rsid w:val="1DA21C98"/>
    <w:rsid w:val="1DC50682"/>
    <w:rsid w:val="1DCC4AE4"/>
    <w:rsid w:val="1DD23326"/>
    <w:rsid w:val="1DD25898"/>
    <w:rsid w:val="1DD521FF"/>
    <w:rsid w:val="1DDC7F62"/>
    <w:rsid w:val="1DE04997"/>
    <w:rsid w:val="1DE633BE"/>
    <w:rsid w:val="1DE8A0B9"/>
    <w:rsid w:val="1DF2FBA7"/>
    <w:rsid w:val="1E0A5B83"/>
    <w:rsid w:val="1E19B46D"/>
    <w:rsid w:val="1E1FB09A"/>
    <w:rsid w:val="1E297B34"/>
    <w:rsid w:val="1E40A9F6"/>
    <w:rsid w:val="1E44B347"/>
    <w:rsid w:val="1E49EC53"/>
    <w:rsid w:val="1E5796E5"/>
    <w:rsid w:val="1E589F93"/>
    <w:rsid w:val="1E61318F"/>
    <w:rsid w:val="1E9098A4"/>
    <w:rsid w:val="1EAA5FC0"/>
    <w:rsid w:val="1EC258FC"/>
    <w:rsid w:val="1EEC2E86"/>
    <w:rsid w:val="1EF67E38"/>
    <w:rsid w:val="1F04014F"/>
    <w:rsid w:val="1F0BB82A"/>
    <w:rsid w:val="1F133228"/>
    <w:rsid w:val="1F16CC4E"/>
    <w:rsid w:val="1F247E8E"/>
    <w:rsid w:val="1F34019E"/>
    <w:rsid w:val="1F37571E"/>
    <w:rsid w:val="1F3F1B1F"/>
    <w:rsid w:val="1F58B934"/>
    <w:rsid w:val="1F5C09A1"/>
    <w:rsid w:val="1F6D7B32"/>
    <w:rsid w:val="1F722102"/>
    <w:rsid w:val="1F81043D"/>
    <w:rsid w:val="1F861971"/>
    <w:rsid w:val="1FA75F89"/>
    <w:rsid w:val="1FBB94A0"/>
    <w:rsid w:val="1FC60D42"/>
    <w:rsid w:val="1FCFA1F8"/>
    <w:rsid w:val="1FD27548"/>
    <w:rsid w:val="1FD55791"/>
    <w:rsid w:val="1FFA533C"/>
    <w:rsid w:val="1FFEBA2D"/>
    <w:rsid w:val="200837E0"/>
    <w:rsid w:val="2009ECC6"/>
    <w:rsid w:val="202FD690"/>
    <w:rsid w:val="2031359A"/>
    <w:rsid w:val="20360BC1"/>
    <w:rsid w:val="204F81BE"/>
    <w:rsid w:val="206A95E7"/>
    <w:rsid w:val="20743833"/>
    <w:rsid w:val="20A648F4"/>
    <w:rsid w:val="20B2A585"/>
    <w:rsid w:val="20BA4ED5"/>
    <w:rsid w:val="20C251E6"/>
    <w:rsid w:val="20CC0530"/>
    <w:rsid w:val="20CC342F"/>
    <w:rsid w:val="20D09A92"/>
    <w:rsid w:val="20DD143E"/>
    <w:rsid w:val="20E0DDA6"/>
    <w:rsid w:val="20F7316D"/>
    <w:rsid w:val="210BB077"/>
    <w:rsid w:val="210ED18D"/>
    <w:rsid w:val="211CE82B"/>
    <w:rsid w:val="212847C2"/>
    <w:rsid w:val="212CE6B9"/>
    <w:rsid w:val="218D765D"/>
    <w:rsid w:val="219941CA"/>
    <w:rsid w:val="219F7B9B"/>
    <w:rsid w:val="21A2B4E4"/>
    <w:rsid w:val="21BCF60E"/>
    <w:rsid w:val="21CABB73"/>
    <w:rsid w:val="21DE9DCF"/>
    <w:rsid w:val="21FC51A9"/>
    <w:rsid w:val="221BD9FE"/>
    <w:rsid w:val="223C2D7B"/>
    <w:rsid w:val="22585927"/>
    <w:rsid w:val="2269ECAB"/>
    <w:rsid w:val="226AE345"/>
    <w:rsid w:val="226C4AF8"/>
    <w:rsid w:val="226DC44D"/>
    <w:rsid w:val="2273DE3C"/>
    <w:rsid w:val="2290B1F9"/>
    <w:rsid w:val="229E4577"/>
    <w:rsid w:val="22A8D5FF"/>
    <w:rsid w:val="22BE1884"/>
    <w:rsid w:val="22C2236C"/>
    <w:rsid w:val="22C5CC35"/>
    <w:rsid w:val="22C8590B"/>
    <w:rsid w:val="22CA30FF"/>
    <w:rsid w:val="22CEFBF8"/>
    <w:rsid w:val="23002851"/>
    <w:rsid w:val="2304A0D2"/>
    <w:rsid w:val="232B2E43"/>
    <w:rsid w:val="23332D1F"/>
    <w:rsid w:val="23491AB9"/>
    <w:rsid w:val="23544E1B"/>
    <w:rsid w:val="2359F55F"/>
    <w:rsid w:val="235B374B"/>
    <w:rsid w:val="235B76B5"/>
    <w:rsid w:val="23717958"/>
    <w:rsid w:val="2374D113"/>
    <w:rsid w:val="238D6EC4"/>
    <w:rsid w:val="2397E4BB"/>
    <w:rsid w:val="23A1E4C0"/>
    <w:rsid w:val="23A91FD7"/>
    <w:rsid w:val="23AA5DB9"/>
    <w:rsid w:val="23B5902E"/>
    <w:rsid w:val="23BC4F35"/>
    <w:rsid w:val="23C7F1D6"/>
    <w:rsid w:val="23C9D4E4"/>
    <w:rsid w:val="23D3590C"/>
    <w:rsid w:val="23D86828"/>
    <w:rsid w:val="23D8E4AC"/>
    <w:rsid w:val="23E17BDC"/>
    <w:rsid w:val="2402D025"/>
    <w:rsid w:val="2405D62A"/>
    <w:rsid w:val="2411B23A"/>
    <w:rsid w:val="242D5197"/>
    <w:rsid w:val="24301D01"/>
    <w:rsid w:val="2446A296"/>
    <w:rsid w:val="244E4482"/>
    <w:rsid w:val="245145EA"/>
    <w:rsid w:val="2455DEFD"/>
    <w:rsid w:val="24603240"/>
    <w:rsid w:val="24653A61"/>
    <w:rsid w:val="246BA64E"/>
    <w:rsid w:val="24717DAB"/>
    <w:rsid w:val="2486905C"/>
    <w:rsid w:val="2493E5C4"/>
    <w:rsid w:val="24A6B2D5"/>
    <w:rsid w:val="24AFA5A7"/>
    <w:rsid w:val="24BAA210"/>
    <w:rsid w:val="24C6BA17"/>
    <w:rsid w:val="24D1BFF9"/>
    <w:rsid w:val="24D6BE27"/>
    <w:rsid w:val="24DF68CA"/>
    <w:rsid w:val="24E6E14B"/>
    <w:rsid w:val="25054016"/>
    <w:rsid w:val="251386A7"/>
    <w:rsid w:val="252B91CE"/>
    <w:rsid w:val="253109C7"/>
    <w:rsid w:val="253532AD"/>
    <w:rsid w:val="253D1DA9"/>
    <w:rsid w:val="25456FD6"/>
    <w:rsid w:val="25481A45"/>
    <w:rsid w:val="25555EE6"/>
    <w:rsid w:val="25723EFB"/>
    <w:rsid w:val="2579E20E"/>
    <w:rsid w:val="25938591"/>
    <w:rsid w:val="259939D9"/>
    <w:rsid w:val="25CDB5F4"/>
    <w:rsid w:val="25D5B6A8"/>
    <w:rsid w:val="25DACCCD"/>
    <w:rsid w:val="25F725DD"/>
    <w:rsid w:val="260CB1DC"/>
    <w:rsid w:val="263265D9"/>
    <w:rsid w:val="26388A38"/>
    <w:rsid w:val="263EF8BE"/>
    <w:rsid w:val="265B7E53"/>
    <w:rsid w:val="265D9977"/>
    <w:rsid w:val="265DAECF"/>
    <w:rsid w:val="26616EA3"/>
    <w:rsid w:val="2666C78A"/>
    <w:rsid w:val="268090DD"/>
    <w:rsid w:val="2683C639"/>
    <w:rsid w:val="26861643"/>
    <w:rsid w:val="268B5444"/>
    <w:rsid w:val="268CDF25"/>
    <w:rsid w:val="268DD489"/>
    <w:rsid w:val="2691C5C0"/>
    <w:rsid w:val="269834EC"/>
    <w:rsid w:val="269F8FAF"/>
    <w:rsid w:val="26A49022"/>
    <w:rsid w:val="26A52995"/>
    <w:rsid w:val="26B80EFC"/>
    <w:rsid w:val="26CD3484"/>
    <w:rsid w:val="26E75D6C"/>
    <w:rsid w:val="26ECF921"/>
    <w:rsid w:val="2706F84A"/>
    <w:rsid w:val="270DC043"/>
    <w:rsid w:val="271F186A"/>
    <w:rsid w:val="2728C730"/>
    <w:rsid w:val="272B8D7B"/>
    <w:rsid w:val="273ABFF2"/>
    <w:rsid w:val="2745D9A0"/>
    <w:rsid w:val="2762E527"/>
    <w:rsid w:val="276BC58D"/>
    <w:rsid w:val="277A278F"/>
    <w:rsid w:val="277CEE66"/>
    <w:rsid w:val="27849D5A"/>
    <w:rsid w:val="27852810"/>
    <w:rsid w:val="27962239"/>
    <w:rsid w:val="279F05D8"/>
    <w:rsid w:val="27A42B58"/>
    <w:rsid w:val="27C1E694"/>
    <w:rsid w:val="27C37B55"/>
    <w:rsid w:val="27CDE2A1"/>
    <w:rsid w:val="27D86D37"/>
    <w:rsid w:val="27E7D1C8"/>
    <w:rsid w:val="27F16652"/>
    <w:rsid w:val="27FCF42B"/>
    <w:rsid w:val="27FFD9DA"/>
    <w:rsid w:val="280707C4"/>
    <w:rsid w:val="28112522"/>
    <w:rsid w:val="2812A263"/>
    <w:rsid w:val="2816CBA4"/>
    <w:rsid w:val="28352E02"/>
    <w:rsid w:val="284D4689"/>
    <w:rsid w:val="2850F6DE"/>
    <w:rsid w:val="285A9E68"/>
    <w:rsid w:val="2867CB7F"/>
    <w:rsid w:val="287EC0D5"/>
    <w:rsid w:val="2891B47F"/>
    <w:rsid w:val="28977A4C"/>
    <w:rsid w:val="28994D8B"/>
    <w:rsid w:val="289D5740"/>
    <w:rsid w:val="28A306C2"/>
    <w:rsid w:val="28A53EA0"/>
    <w:rsid w:val="28AC385D"/>
    <w:rsid w:val="28B91DE2"/>
    <w:rsid w:val="28C62BF6"/>
    <w:rsid w:val="28C6D35D"/>
    <w:rsid w:val="28F1787A"/>
    <w:rsid w:val="29181BE7"/>
    <w:rsid w:val="292E2603"/>
    <w:rsid w:val="292F386C"/>
    <w:rsid w:val="294ED184"/>
    <w:rsid w:val="294F73F8"/>
    <w:rsid w:val="295DB6F5"/>
    <w:rsid w:val="295F1DD4"/>
    <w:rsid w:val="2960AACE"/>
    <w:rsid w:val="29618062"/>
    <w:rsid w:val="29823E1F"/>
    <w:rsid w:val="2982CA1B"/>
    <w:rsid w:val="2989852E"/>
    <w:rsid w:val="298FA779"/>
    <w:rsid w:val="299B3EE7"/>
    <w:rsid w:val="29CD8698"/>
    <w:rsid w:val="29CDBA3A"/>
    <w:rsid w:val="29D7F526"/>
    <w:rsid w:val="29E0561F"/>
    <w:rsid w:val="29E0E660"/>
    <w:rsid w:val="29E41594"/>
    <w:rsid w:val="29EBDFD6"/>
    <w:rsid w:val="29EEE0A1"/>
    <w:rsid w:val="2A0033AC"/>
    <w:rsid w:val="2A0F327F"/>
    <w:rsid w:val="2A29FBE9"/>
    <w:rsid w:val="2A4EFE42"/>
    <w:rsid w:val="2A5A0317"/>
    <w:rsid w:val="2A5B2D99"/>
    <w:rsid w:val="2A724927"/>
    <w:rsid w:val="2A7250B1"/>
    <w:rsid w:val="2A80DCFB"/>
    <w:rsid w:val="2A910039"/>
    <w:rsid w:val="2A9417D9"/>
    <w:rsid w:val="2AA4B9FC"/>
    <w:rsid w:val="2ABACAD6"/>
    <w:rsid w:val="2ACD5476"/>
    <w:rsid w:val="2AE7E939"/>
    <w:rsid w:val="2AF3E036"/>
    <w:rsid w:val="2AF3EE60"/>
    <w:rsid w:val="2AF50F26"/>
    <w:rsid w:val="2AFFB135"/>
    <w:rsid w:val="2B0810AD"/>
    <w:rsid w:val="2B12D82E"/>
    <w:rsid w:val="2B15179D"/>
    <w:rsid w:val="2B2C6762"/>
    <w:rsid w:val="2B2E0600"/>
    <w:rsid w:val="2B341C4C"/>
    <w:rsid w:val="2B474791"/>
    <w:rsid w:val="2B5B3295"/>
    <w:rsid w:val="2B7DF909"/>
    <w:rsid w:val="2B879DAD"/>
    <w:rsid w:val="2B9D6EFE"/>
    <w:rsid w:val="2BA6390A"/>
    <w:rsid w:val="2BA95337"/>
    <w:rsid w:val="2BB0C45C"/>
    <w:rsid w:val="2BB687FA"/>
    <w:rsid w:val="2BB695AB"/>
    <w:rsid w:val="2BBC2210"/>
    <w:rsid w:val="2BBC90F0"/>
    <w:rsid w:val="2BC6E3CB"/>
    <w:rsid w:val="2BCEE777"/>
    <w:rsid w:val="2BD14A67"/>
    <w:rsid w:val="2BD42978"/>
    <w:rsid w:val="2BD4C963"/>
    <w:rsid w:val="2BD6B61E"/>
    <w:rsid w:val="2BDE3632"/>
    <w:rsid w:val="2BDFFE83"/>
    <w:rsid w:val="2BFE6114"/>
    <w:rsid w:val="2C02F1E4"/>
    <w:rsid w:val="2C2B70E0"/>
    <w:rsid w:val="2C49E7DB"/>
    <w:rsid w:val="2C4B3BF0"/>
    <w:rsid w:val="2C56694E"/>
    <w:rsid w:val="2C602591"/>
    <w:rsid w:val="2C70B84F"/>
    <w:rsid w:val="2C7704AC"/>
    <w:rsid w:val="2C81C9A4"/>
    <w:rsid w:val="2C87974E"/>
    <w:rsid w:val="2C9EFE84"/>
    <w:rsid w:val="2CBD5F9B"/>
    <w:rsid w:val="2CFACF24"/>
    <w:rsid w:val="2CFD6380"/>
    <w:rsid w:val="2D082635"/>
    <w:rsid w:val="2D082B45"/>
    <w:rsid w:val="2D1B24E0"/>
    <w:rsid w:val="2D24F587"/>
    <w:rsid w:val="2D2A0FFE"/>
    <w:rsid w:val="2D38EAB0"/>
    <w:rsid w:val="2D3DC299"/>
    <w:rsid w:val="2D45BC7E"/>
    <w:rsid w:val="2D48CB3D"/>
    <w:rsid w:val="2D4A408E"/>
    <w:rsid w:val="2D5EA295"/>
    <w:rsid w:val="2D61C064"/>
    <w:rsid w:val="2D6570A0"/>
    <w:rsid w:val="2D8752DF"/>
    <w:rsid w:val="2DA6548B"/>
    <w:rsid w:val="2DA9509C"/>
    <w:rsid w:val="2DC92E48"/>
    <w:rsid w:val="2DDB933B"/>
    <w:rsid w:val="2DE9CCD3"/>
    <w:rsid w:val="2DF46994"/>
    <w:rsid w:val="2DFDD3A3"/>
    <w:rsid w:val="2E080150"/>
    <w:rsid w:val="2E0A3EA1"/>
    <w:rsid w:val="2E0D65CD"/>
    <w:rsid w:val="2E243CBC"/>
    <w:rsid w:val="2E259663"/>
    <w:rsid w:val="2E27CF77"/>
    <w:rsid w:val="2E3B536A"/>
    <w:rsid w:val="2E3C89F9"/>
    <w:rsid w:val="2E48655E"/>
    <w:rsid w:val="2E56C0ED"/>
    <w:rsid w:val="2E66A04A"/>
    <w:rsid w:val="2E6ECB9C"/>
    <w:rsid w:val="2E87FC40"/>
    <w:rsid w:val="2E94DA48"/>
    <w:rsid w:val="2E9A5377"/>
    <w:rsid w:val="2EBCF6BA"/>
    <w:rsid w:val="2EBEC575"/>
    <w:rsid w:val="2EBFA989"/>
    <w:rsid w:val="2ECE3896"/>
    <w:rsid w:val="2ECF650D"/>
    <w:rsid w:val="2EE20EF5"/>
    <w:rsid w:val="2EE930CF"/>
    <w:rsid w:val="2EF4AF9C"/>
    <w:rsid w:val="2F179F09"/>
    <w:rsid w:val="2F201E09"/>
    <w:rsid w:val="2F2EAF82"/>
    <w:rsid w:val="2F6E209E"/>
    <w:rsid w:val="2F76B3DC"/>
    <w:rsid w:val="2FA23E20"/>
    <w:rsid w:val="2FBB574D"/>
    <w:rsid w:val="2FBE8923"/>
    <w:rsid w:val="2FC44AEA"/>
    <w:rsid w:val="2FC7D4D2"/>
    <w:rsid w:val="2FDE742E"/>
    <w:rsid w:val="2FEA061A"/>
    <w:rsid w:val="2FF05B7D"/>
    <w:rsid w:val="2FF9073B"/>
    <w:rsid w:val="2FF97293"/>
    <w:rsid w:val="2FFBF117"/>
    <w:rsid w:val="300187E7"/>
    <w:rsid w:val="30551505"/>
    <w:rsid w:val="30714612"/>
    <w:rsid w:val="307BE821"/>
    <w:rsid w:val="30842421"/>
    <w:rsid w:val="30BE3B2B"/>
    <w:rsid w:val="30D0958D"/>
    <w:rsid w:val="30D47955"/>
    <w:rsid w:val="30D933E0"/>
    <w:rsid w:val="30E37F42"/>
    <w:rsid w:val="31191D6D"/>
    <w:rsid w:val="311A4EAC"/>
    <w:rsid w:val="312494E1"/>
    <w:rsid w:val="3133C9FB"/>
    <w:rsid w:val="31519B3D"/>
    <w:rsid w:val="316BBFDA"/>
    <w:rsid w:val="31886546"/>
    <w:rsid w:val="31973525"/>
    <w:rsid w:val="319E9436"/>
    <w:rsid w:val="31A83281"/>
    <w:rsid w:val="31AB63C1"/>
    <w:rsid w:val="31BDF6D9"/>
    <w:rsid w:val="31C3CE77"/>
    <w:rsid w:val="31CB2602"/>
    <w:rsid w:val="31D08959"/>
    <w:rsid w:val="31D23D86"/>
    <w:rsid w:val="31D59A63"/>
    <w:rsid w:val="31D5E074"/>
    <w:rsid w:val="31DB8D17"/>
    <w:rsid w:val="31E5CF4A"/>
    <w:rsid w:val="31F15799"/>
    <w:rsid w:val="31F97628"/>
    <w:rsid w:val="31FB2862"/>
    <w:rsid w:val="3202CE29"/>
    <w:rsid w:val="320E3BAB"/>
    <w:rsid w:val="320F280C"/>
    <w:rsid w:val="3211DD27"/>
    <w:rsid w:val="322495A9"/>
    <w:rsid w:val="32330E46"/>
    <w:rsid w:val="323A27C9"/>
    <w:rsid w:val="323E8359"/>
    <w:rsid w:val="32495251"/>
    <w:rsid w:val="32570EB8"/>
    <w:rsid w:val="32689D0E"/>
    <w:rsid w:val="32807549"/>
    <w:rsid w:val="3282F151"/>
    <w:rsid w:val="32A60914"/>
    <w:rsid w:val="32ABFC97"/>
    <w:rsid w:val="32BDDCED"/>
    <w:rsid w:val="32F46E93"/>
    <w:rsid w:val="32FE697A"/>
    <w:rsid w:val="330160FB"/>
    <w:rsid w:val="330F06CD"/>
    <w:rsid w:val="3321856A"/>
    <w:rsid w:val="3326EBBD"/>
    <w:rsid w:val="33292C53"/>
    <w:rsid w:val="333BF69C"/>
    <w:rsid w:val="3347DDD2"/>
    <w:rsid w:val="334F039A"/>
    <w:rsid w:val="3355AFFA"/>
    <w:rsid w:val="335D9FC1"/>
    <w:rsid w:val="33AAEE72"/>
    <w:rsid w:val="33B178D0"/>
    <w:rsid w:val="33C240C8"/>
    <w:rsid w:val="33C96CFF"/>
    <w:rsid w:val="33CF0BCA"/>
    <w:rsid w:val="33D9F8F4"/>
    <w:rsid w:val="33EC784F"/>
    <w:rsid w:val="34176F41"/>
    <w:rsid w:val="341A9199"/>
    <w:rsid w:val="34258EEC"/>
    <w:rsid w:val="34376911"/>
    <w:rsid w:val="3438B3CD"/>
    <w:rsid w:val="344919A5"/>
    <w:rsid w:val="344ABBFB"/>
    <w:rsid w:val="344D85ED"/>
    <w:rsid w:val="34518ACC"/>
    <w:rsid w:val="34555F9F"/>
    <w:rsid w:val="345883C9"/>
    <w:rsid w:val="3467E5B9"/>
    <w:rsid w:val="34871F2D"/>
    <w:rsid w:val="34890FF6"/>
    <w:rsid w:val="34B3B202"/>
    <w:rsid w:val="34C44637"/>
    <w:rsid w:val="34C725C4"/>
    <w:rsid w:val="34C86569"/>
    <w:rsid w:val="34CBB4C6"/>
    <w:rsid w:val="34E68107"/>
    <w:rsid w:val="34E7414F"/>
    <w:rsid w:val="3502B184"/>
    <w:rsid w:val="3505A7B9"/>
    <w:rsid w:val="351AFB76"/>
    <w:rsid w:val="351F8E8C"/>
    <w:rsid w:val="35311D3E"/>
    <w:rsid w:val="354EB737"/>
    <w:rsid w:val="35562304"/>
    <w:rsid w:val="3559158F"/>
    <w:rsid w:val="355FBC64"/>
    <w:rsid w:val="35657CB5"/>
    <w:rsid w:val="356A1EC2"/>
    <w:rsid w:val="356D799B"/>
    <w:rsid w:val="35783233"/>
    <w:rsid w:val="358D7EB8"/>
    <w:rsid w:val="35AB9CC0"/>
    <w:rsid w:val="35C03DB6"/>
    <w:rsid w:val="35D4C440"/>
    <w:rsid w:val="35D4E9D6"/>
    <w:rsid w:val="35ECF7B0"/>
    <w:rsid w:val="35F63ED5"/>
    <w:rsid w:val="35F8E471"/>
    <w:rsid w:val="36090AF3"/>
    <w:rsid w:val="360B5C0E"/>
    <w:rsid w:val="36175CF2"/>
    <w:rsid w:val="363F9928"/>
    <w:rsid w:val="364023E3"/>
    <w:rsid w:val="36411B64"/>
    <w:rsid w:val="3652E607"/>
    <w:rsid w:val="365BD572"/>
    <w:rsid w:val="367D3067"/>
    <w:rsid w:val="3684013E"/>
    <w:rsid w:val="368F8610"/>
    <w:rsid w:val="369B6E64"/>
    <w:rsid w:val="36A5DB82"/>
    <w:rsid w:val="36B75CD2"/>
    <w:rsid w:val="36BEE3A2"/>
    <w:rsid w:val="36C64E73"/>
    <w:rsid w:val="36C6AD75"/>
    <w:rsid w:val="36C704DF"/>
    <w:rsid w:val="36C999EE"/>
    <w:rsid w:val="36D91B55"/>
    <w:rsid w:val="36DC0A49"/>
    <w:rsid w:val="36DF4AED"/>
    <w:rsid w:val="36E3475F"/>
    <w:rsid w:val="36E69693"/>
    <w:rsid w:val="36EF9865"/>
    <w:rsid w:val="36FC1FA3"/>
    <w:rsid w:val="37190304"/>
    <w:rsid w:val="3727E6B3"/>
    <w:rsid w:val="3740BEE8"/>
    <w:rsid w:val="37466DBE"/>
    <w:rsid w:val="37485C1E"/>
    <w:rsid w:val="3749BABE"/>
    <w:rsid w:val="374F4464"/>
    <w:rsid w:val="375BF46B"/>
    <w:rsid w:val="37651171"/>
    <w:rsid w:val="377DC8EB"/>
    <w:rsid w:val="37867BE3"/>
    <w:rsid w:val="378919BB"/>
    <w:rsid w:val="378C4B94"/>
    <w:rsid w:val="37917419"/>
    <w:rsid w:val="379B438D"/>
    <w:rsid w:val="37A16DF9"/>
    <w:rsid w:val="37A92F14"/>
    <w:rsid w:val="37ACC046"/>
    <w:rsid w:val="37B55C73"/>
    <w:rsid w:val="37BE5B76"/>
    <w:rsid w:val="37C77E53"/>
    <w:rsid w:val="37C8E1D8"/>
    <w:rsid w:val="37EE5E23"/>
    <w:rsid w:val="3854D0A9"/>
    <w:rsid w:val="385F16F4"/>
    <w:rsid w:val="386049D9"/>
    <w:rsid w:val="3860DA0B"/>
    <w:rsid w:val="3871532F"/>
    <w:rsid w:val="388DAF03"/>
    <w:rsid w:val="38B3DB76"/>
    <w:rsid w:val="38B3EA0C"/>
    <w:rsid w:val="38CA344E"/>
    <w:rsid w:val="38DFE606"/>
    <w:rsid w:val="38E79850"/>
    <w:rsid w:val="38EC31D2"/>
    <w:rsid w:val="38ED0D9C"/>
    <w:rsid w:val="38F37875"/>
    <w:rsid w:val="38F7A83E"/>
    <w:rsid w:val="38FCECF7"/>
    <w:rsid w:val="390B7C9B"/>
    <w:rsid w:val="39184BD3"/>
    <w:rsid w:val="393B6666"/>
    <w:rsid w:val="395BE7DB"/>
    <w:rsid w:val="39633CB3"/>
    <w:rsid w:val="39659778"/>
    <w:rsid w:val="3969EAA6"/>
    <w:rsid w:val="396EB734"/>
    <w:rsid w:val="3991167D"/>
    <w:rsid w:val="39AA7E0B"/>
    <w:rsid w:val="39B111A5"/>
    <w:rsid w:val="39C13E37"/>
    <w:rsid w:val="39CECD50"/>
    <w:rsid w:val="39DC16CF"/>
    <w:rsid w:val="39E8B0EB"/>
    <w:rsid w:val="39EA04AF"/>
    <w:rsid w:val="39EABBD5"/>
    <w:rsid w:val="39F6A1AD"/>
    <w:rsid w:val="3A030559"/>
    <w:rsid w:val="3A09937B"/>
    <w:rsid w:val="3A0FF069"/>
    <w:rsid w:val="3A32DC8D"/>
    <w:rsid w:val="3A46A457"/>
    <w:rsid w:val="3A4E188E"/>
    <w:rsid w:val="3A55694B"/>
    <w:rsid w:val="3A7A9877"/>
    <w:rsid w:val="3A885028"/>
    <w:rsid w:val="3AA01F7A"/>
    <w:rsid w:val="3AB8D288"/>
    <w:rsid w:val="3AC343E1"/>
    <w:rsid w:val="3AD7DFE6"/>
    <w:rsid w:val="3AE1AB6D"/>
    <w:rsid w:val="3AEAF82B"/>
    <w:rsid w:val="3AECBD2D"/>
    <w:rsid w:val="3AFBCF4A"/>
    <w:rsid w:val="3B06AB85"/>
    <w:rsid w:val="3B237FD6"/>
    <w:rsid w:val="3B36E900"/>
    <w:rsid w:val="3B3AF891"/>
    <w:rsid w:val="3B3D44CC"/>
    <w:rsid w:val="3B41F8DC"/>
    <w:rsid w:val="3B492348"/>
    <w:rsid w:val="3B51EE1B"/>
    <w:rsid w:val="3B5973E9"/>
    <w:rsid w:val="3B63075E"/>
    <w:rsid w:val="3B862DAC"/>
    <w:rsid w:val="3B8EB5DF"/>
    <w:rsid w:val="3BABA3FF"/>
    <w:rsid w:val="3BAF9E5E"/>
    <w:rsid w:val="3BB4D493"/>
    <w:rsid w:val="3BD90ADF"/>
    <w:rsid w:val="3BF4D474"/>
    <w:rsid w:val="3C05AB00"/>
    <w:rsid w:val="3C0D158E"/>
    <w:rsid w:val="3C1E3AC7"/>
    <w:rsid w:val="3C2F9A60"/>
    <w:rsid w:val="3C3E403D"/>
    <w:rsid w:val="3C46D2F7"/>
    <w:rsid w:val="3C4A10B0"/>
    <w:rsid w:val="3C4F9CF7"/>
    <w:rsid w:val="3C532693"/>
    <w:rsid w:val="3C8AA91B"/>
    <w:rsid w:val="3C8EFAF7"/>
    <w:rsid w:val="3CA4C05D"/>
    <w:rsid w:val="3CA73E75"/>
    <w:rsid w:val="3CB5C002"/>
    <w:rsid w:val="3CBC4773"/>
    <w:rsid w:val="3CBF3C81"/>
    <w:rsid w:val="3CCE53CD"/>
    <w:rsid w:val="3CDA40E2"/>
    <w:rsid w:val="3CDD2309"/>
    <w:rsid w:val="3CDDE9E8"/>
    <w:rsid w:val="3CF7A31C"/>
    <w:rsid w:val="3D096626"/>
    <w:rsid w:val="3D0FF223"/>
    <w:rsid w:val="3D12570D"/>
    <w:rsid w:val="3D236E68"/>
    <w:rsid w:val="3D281BA5"/>
    <w:rsid w:val="3D384ACE"/>
    <w:rsid w:val="3D4D4003"/>
    <w:rsid w:val="3D51983D"/>
    <w:rsid w:val="3D5C1DE1"/>
    <w:rsid w:val="3D658D9F"/>
    <w:rsid w:val="3D72ACC7"/>
    <w:rsid w:val="3D800452"/>
    <w:rsid w:val="3D8F2C45"/>
    <w:rsid w:val="3DA6638E"/>
    <w:rsid w:val="3DC12BFD"/>
    <w:rsid w:val="3DC158D7"/>
    <w:rsid w:val="3DE31A83"/>
    <w:rsid w:val="3E08BD21"/>
    <w:rsid w:val="3E0B8238"/>
    <w:rsid w:val="3E10C06D"/>
    <w:rsid w:val="3E2B0AD1"/>
    <w:rsid w:val="3E2EA08A"/>
    <w:rsid w:val="3E37540B"/>
    <w:rsid w:val="3E3DFFC8"/>
    <w:rsid w:val="3E40B1B8"/>
    <w:rsid w:val="3E49CBF1"/>
    <w:rsid w:val="3E511A2C"/>
    <w:rsid w:val="3E530906"/>
    <w:rsid w:val="3E6D41F6"/>
    <w:rsid w:val="3E75F457"/>
    <w:rsid w:val="3E7D3ACB"/>
    <w:rsid w:val="3E88C1B5"/>
    <w:rsid w:val="3E910BC1"/>
    <w:rsid w:val="3E92B537"/>
    <w:rsid w:val="3E9942DB"/>
    <w:rsid w:val="3E9EC7EF"/>
    <w:rsid w:val="3EB4CA8B"/>
    <w:rsid w:val="3EBA3002"/>
    <w:rsid w:val="3EC065E7"/>
    <w:rsid w:val="3ED6E83B"/>
    <w:rsid w:val="3EE0A7DB"/>
    <w:rsid w:val="3EEFD290"/>
    <w:rsid w:val="3EF3264A"/>
    <w:rsid w:val="3EF816EF"/>
    <w:rsid w:val="3EFE5051"/>
    <w:rsid w:val="3F03D7B6"/>
    <w:rsid w:val="3F065663"/>
    <w:rsid w:val="3F068299"/>
    <w:rsid w:val="3F11D3B6"/>
    <w:rsid w:val="3F1DF5F6"/>
    <w:rsid w:val="3F217C65"/>
    <w:rsid w:val="3F353252"/>
    <w:rsid w:val="3F35B26E"/>
    <w:rsid w:val="3F3ED2A7"/>
    <w:rsid w:val="3F4274A7"/>
    <w:rsid w:val="3F5D39B4"/>
    <w:rsid w:val="3F7CDF23"/>
    <w:rsid w:val="3F91B364"/>
    <w:rsid w:val="3FA0EE75"/>
    <w:rsid w:val="3FB6D613"/>
    <w:rsid w:val="3FCB535D"/>
    <w:rsid w:val="3FDE9A0F"/>
    <w:rsid w:val="3FEE0352"/>
    <w:rsid w:val="400BA0CD"/>
    <w:rsid w:val="40137A85"/>
    <w:rsid w:val="401783E3"/>
    <w:rsid w:val="401BD5B3"/>
    <w:rsid w:val="4025F91D"/>
    <w:rsid w:val="40288BB1"/>
    <w:rsid w:val="403F66D3"/>
    <w:rsid w:val="4043470A"/>
    <w:rsid w:val="404AF35E"/>
    <w:rsid w:val="4064FEE2"/>
    <w:rsid w:val="406A42D0"/>
    <w:rsid w:val="406D7B61"/>
    <w:rsid w:val="406DB02B"/>
    <w:rsid w:val="406DF780"/>
    <w:rsid w:val="407A9D2A"/>
    <w:rsid w:val="4095C244"/>
    <w:rsid w:val="40C019E5"/>
    <w:rsid w:val="40C11CEC"/>
    <w:rsid w:val="40C56FA9"/>
    <w:rsid w:val="40CE8C03"/>
    <w:rsid w:val="40CFBAEA"/>
    <w:rsid w:val="40E6728F"/>
    <w:rsid w:val="40F7FBF1"/>
    <w:rsid w:val="40FD8DA9"/>
    <w:rsid w:val="410743A3"/>
    <w:rsid w:val="4134C7B1"/>
    <w:rsid w:val="41448E48"/>
    <w:rsid w:val="41527CCC"/>
    <w:rsid w:val="41769B8B"/>
    <w:rsid w:val="417967D3"/>
    <w:rsid w:val="41850133"/>
    <w:rsid w:val="418EFC56"/>
    <w:rsid w:val="4192C06C"/>
    <w:rsid w:val="419939CD"/>
    <w:rsid w:val="41DBC49C"/>
    <w:rsid w:val="41EC90A5"/>
    <w:rsid w:val="420B20E8"/>
    <w:rsid w:val="421B02B8"/>
    <w:rsid w:val="422C6063"/>
    <w:rsid w:val="42370447"/>
    <w:rsid w:val="42680109"/>
    <w:rsid w:val="426835BD"/>
    <w:rsid w:val="4272AB08"/>
    <w:rsid w:val="42744A31"/>
    <w:rsid w:val="42839CB3"/>
    <w:rsid w:val="429B2E2A"/>
    <w:rsid w:val="429C1508"/>
    <w:rsid w:val="42A474C9"/>
    <w:rsid w:val="42A772F7"/>
    <w:rsid w:val="42BB3787"/>
    <w:rsid w:val="42C6943C"/>
    <w:rsid w:val="42D26E2D"/>
    <w:rsid w:val="42E16692"/>
    <w:rsid w:val="43118A84"/>
    <w:rsid w:val="43230BC4"/>
    <w:rsid w:val="432FA75B"/>
    <w:rsid w:val="433E139D"/>
    <w:rsid w:val="4357A9C2"/>
    <w:rsid w:val="435898E0"/>
    <w:rsid w:val="435ECB3E"/>
    <w:rsid w:val="4364BBE6"/>
    <w:rsid w:val="437AAFE3"/>
    <w:rsid w:val="43928717"/>
    <w:rsid w:val="43BE89E1"/>
    <w:rsid w:val="43C29B1B"/>
    <w:rsid w:val="43C9E140"/>
    <w:rsid w:val="43D6BCC5"/>
    <w:rsid w:val="43E24DEC"/>
    <w:rsid w:val="43E53A09"/>
    <w:rsid w:val="43E607D2"/>
    <w:rsid w:val="43ED0995"/>
    <w:rsid w:val="43F80108"/>
    <w:rsid w:val="440A8915"/>
    <w:rsid w:val="44165CA5"/>
    <w:rsid w:val="44309A5B"/>
    <w:rsid w:val="4438E858"/>
    <w:rsid w:val="44390484"/>
    <w:rsid w:val="443EAE06"/>
    <w:rsid w:val="4449B216"/>
    <w:rsid w:val="44535B7E"/>
    <w:rsid w:val="4456555E"/>
    <w:rsid w:val="44790BBB"/>
    <w:rsid w:val="44793770"/>
    <w:rsid w:val="4490412F"/>
    <w:rsid w:val="449E633A"/>
    <w:rsid w:val="44B277C9"/>
    <w:rsid w:val="44BC109C"/>
    <w:rsid w:val="44C44D75"/>
    <w:rsid w:val="44E1A272"/>
    <w:rsid w:val="45152E80"/>
    <w:rsid w:val="45154B1C"/>
    <w:rsid w:val="45206B26"/>
    <w:rsid w:val="4525B0A4"/>
    <w:rsid w:val="4528141B"/>
    <w:rsid w:val="453529EC"/>
    <w:rsid w:val="454712C7"/>
    <w:rsid w:val="455C8A7A"/>
    <w:rsid w:val="455DCC1A"/>
    <w:rsid w:val="456622A5"/>
    <w:rsid w:val="458DBC40"/>
    <w:rsid w:val="45A45CE2"/>
    <w:rsid w:val="45A97B76"/>
    <w:rsid w:val="45F487C0"/>
    <w:rsid w:val="4601A6AA"/>
    <w:rsid w:val="4602735F"/>
    <w:rsid w:val="46078DE2"/>
    <w:rsid w:val="46095ABC"/>
    <w:rsid w:val="461159D8"/>
    <w:rsid w:val="461A3116"/>
    <w:rsid w:val="4620C05B"/>
    <w:rsid w:val="46270F33"/>
    <w:rsid w:val="46498BDF"/>
    <w:rsid w:val="465C5EE2"/>
    <w:rsid w:val="468E0B96"/>
    <w:rsid w:val="46B73FDA"/>
    <w:rsid w:val="46B903BD"/>
    <w:rsid w:val="46C65543"/>
    <w:rsid w:val="46D23D0B"/>
    <w:rsid w:val="46D323F8"/>
    <w:rsid w:val="46E645AE"/>
    <w:rsid w:val="46EF5210"/>
    <w:rsid w:val="47059FFA"/>
    <w:rsid w:val="471E2B2A"/>
    <w:rsid w:val="47378CD5"/>
    <w:rsid w:val="4742C4EE"/>
    <w:rsid w:val="47472FE1"/>
    <w:rsid w:val="4764FC0B"/>
    <w:rsid w:val="4771B5C3"/>
    <w:rsid w:val="477660DD"/>
    <w:rsid w:val="47795D56"/>
    <w:rsid w:val="47A33C3B"/>
    <w:rsid w:val="47AA1CAD"/>
    <w:rsid w:val="47AAA6D5"/>
    <w:rsid w:val="47AC9CC6"/>
    <w:rsid w:val="47B5B9D4"/>
    <w:rsid w:val="47B86742"/>
    <w:rsid w:val="47C60F32"/>
    <w:rsid w:val="47D2B9A5"/>
    <w:rsid w:val="47F1FE17"/>
    <w:rsid w:val="47FC5AE0"/>
    <w:rsid w:val="482612B9"/>
    <w:rsid w:val="4835A9A6"/>
    <w:rsid w:val="4843F781"/>
    <w:rsid w:val="48522E99"/>
    <w:rsid w:val="4855C19D"/>
    <w:rsid w:val="486738AC"/>
    <w:rsid w:val="487426DF"/>
    <w:rsid w:val="48758AFA"/>
    <w:rsid w:val="487A3DF2"/>
    <w:rsid w:val="487E7E7E"/>
    <w:rsid w:val="4881A617"/>
    <w:rsid w:val="48823FF3"/>
    <w:rsid w:val="48826924"/>
    <w:rsid w:val="488C0A3A"/>
    <w:rsid w:val="48A4D772"/>
    <w:rsid w:val="48ADA2B7"/>
    <w:rsid w:val="48B59659"/>
    <w:rsid w:val="48BD9E60"/>
    <w:rsid w:val="48BDB92B"/>
    <w:rsid w:val="490720E7"/>
    <w:rsid w:val="490DCB69"/>
    <w:rsid w:val="4911FEDA"/>
    <w:rsid w:val="4925C487"/>
    <w:rsid w:val="493F1C0F"/>
    <w:rsid w:val="495BAA12"/>
    <w:rsid w:val="497002C7"/>
    <w:rsid w:val="49C2AE35"/>
    <w:rsid w:val="49C47DF4"/>
    <w:rsid w:val="49E6121C"/>
    <w:rsid w:val="49EED120"/>
    <w:rsid w:val="49FC175A"/>
    <w:rsid w:val="4A051EC7"/>
    <w:rsid w:val="4A0564E8"/>
    <w:rsid w:val="4A2D74F2"/>
    <w:rsid w:val="4A33A8EA"/>
    <w:rsid w:val="4A37B4DA"/>
    <w:rsid w:val="4A4545D2"/>
    <w:rsid w:val="4A5ABBAB"/>
    <w:rsid w:val="4A5DA1A6"/>
    <w:rsid w:val="4A6626C7"/>
    <w:rsid w:val="4A67F84E"/>
    <w:rsid w:val="4A87DE42"/>
    <w:rsid w:val="4AAE10F1"/>
    <w:rsid w:val="4AC005D7"/>
    <w:rsid w:val="4ACED0A1"/>
    <w:rsid w:val="4AD659D5"/>
    <w:rsid w:val="4ADA51A2"/>
    <w:rsid w:val="4AE157F9"/>
    <w:rsid w:val="4AE718ED"/>
    <w:rsid w:val="4B083F54"/>
    <w:rsid w:val="4B0F3F8B"/>
    <w:rsid w:val="4B219A24"/>
    <w:rsid w:val="4B26211D"/>
    <w:rsid w:val="4B3F82A6"/>
    <w:rsid w:val="4B51B67A"/>
    <w:rsid w:val="4B624702"/>
    <w:rsid w:val="4B631F34"/>
    <w:rsid w:val="4B6402F4"/>
    <w:rsid w:val="4B6706F9"/>
    <w:rsid w:val="4B6A3AF3"/>
    <w:rsid w:val="4B6D48FA"/>
    <w:rsid w:val="4B7C05DC"/>
    <w:rsid w:val="4B8B3D2B"/>
    <w:rsid w:val="4B9A2B66"/>
    <w:rsid w:val="4B9E482C"/>
    <w:rsid w:val="4BA98675"/>
    <w:rsid w:val="4BCAD964"/>
    <w:rsid w:val="4BD3F107"/>
    <w:rsid w:val="4BD9A2E0"/>
    <w:rsid w:val="4BDA6D29"/>
    <w:rsid w:val="4BEF4D57"/>
    <w:rsid w:val="4BFD79FB"/>
    <w:rsid w:val="4C05333D"/>
    <w:rsid w:val="4C1A5035"/>
    <w:rsid w:val="4C2DF6F9"/>
    <w:rsid w:val="4C3F03E4"/>
    <w:rsid w:val="4C43F2DB"/>
    <w:rsid w:val="4C4C496F"/>
    <w:rsid w:val="4C688216"/>
    <w:rsid w:val="4C6DF519"/>
    <w:rsid w:val="4C892CEC"/>
    <w:rsid w:val="4C966542"/>
    <w:rsid w:val="4C9B12BC"/>
    <w:rsid w:val="4C9E2EDB"/>
    <w:rsid w:val="4CA1B186"/>
    <w:rsid w:val="4CA6D8F4"/>
    <w:rsid w:val="4CB83F22"/>
    <w:rsid w:val="4CC83AFB"/>
    <w:rsid w:val="4CC90274"/>
    <w:rsid w:val="4CCEF3C6"/>
    <w:rsid w:val="4CEE6ABD"/>
    <w:rsid w:val="4D022DD2"/>
    <w:rsid w:val="4D129D64"/>
    <w:rsid w:val="4D1E8E82"/>
    <w:rsid w:val="4D243151"/>
    <w:rsid w:val="4D3173C2"/>
    <w:rsid w:val="4D3E0E70"/>
    <w:rsid w:val="4D5ED868"/>
    <w:rsid w:val="4D666BCC"/>
    <w:rsid w:val="4D6C2D6C"/>
    <w:rsid w:val="4D91EF9B"/>
    <w:rsid w:val="4D931276"/>
    <w:rsid w:val="4DA3361A"/>
    <w:rsid w:val="4DC35CE4"/>
    <w:rsid w:val="4DCDB69F"/>
    <w:rsid w:val="4DFBAD78"/>
    <w:rsid w:val="4DFDB301"/>
    <w:rsid w:val="4E001AFB"/>
    <w:rsid w:val="4E09F3FD"/>
    <w:rsid w:val="4E0F78E0"/>
    <w:rsid w:val="4E17699D"/>
    <w:rsid w:val="4E1CED83"/>
    <w:rsid w:val="4E20209F"/>
    <w:rsid w:val="4E352486"/>
    <w:rsid w:val="4E434F30"/>
    <w:rsid w:val="4E45912F"/>
    <w:rsid w:val="4E49741F"/>
    <w:rsid w:val="4E58684A"/>
    <w:rsid w:val="4E5BD284"/>
    <w:rsid w:val="4E781777"/>
    <w:rsid w:val="4E98FF1F"/>
    <w:rsid w:val="4E9D7509"/>
    <w:rsid w:val="4EBB6153"/>
    <w:rsid w:val="4EBE3074"/>
    <w:rsid w:val="4EBE3C9A"/>
    <w:rsid w:val="4ED06568"/>
    <w:rsid w:val="4ED25E10"/>
    <w:rsid w:val="4ED86B4D"/>
    <w:rsid w:val="4EE09A9E"/>
    <w:rsid w:val="4EEB8603"/>
    <w:rsid w:val="4EECD544"/>
    <w:rsid w:val="4EEF90F6"/>
    <w:rsid w:val="4F1E45FC"/>
    <w:rsid w:val="4F42CEEA"/>
    <w:rsid w:val="4F525836"/>
    <w:rsid w:val="4F54C860"/>
    <w:rsid w:val="4F5AEFAF"/>
    <w:rsid w:val="4F6F7158"/>
    <w:rsid w:val="4F793BB4"/>
    <w:rsid w:val="4F7FC753"/>
    <w:rsid w:val="4F80605C"/>
    <w:rsid w:val="4F837F7C"/>
    <w:rsid w:val="4F8C500B"/>
    <w:rsid w:val="4F930FDF"/>
    <w:rsid w:val="4F9AA5B0"/>
    <w:rsid w:val="4FA6C4DA"/>
    <w:rsid w:val="4FBE0CA4"/>
    <w:rsid w:val="4FC2A2E8"/>
    <w:rsid w:val="4FCEDCD9"/>
    <w:rsid w:val="4FE03D00"/>
    <w:rsid w:val="4FE60183"/>
    <w:rsid w:val="4FE6DB6D"/>
    <w:rsid w:val="4FE78119"/>
    <w:rsid w:val="4FEA6D10"/>
    <w:rsid w:val="4FEBDD5E"/>
    <w:rsid w:val="4FEEE1B3"/>
    <w:rsid w:val="4FF67386"/>
    <w:rsid w:val="4FF830ED"/>
    <w:rsid w:val="4FFF1B18"/>
    <w:rsid w:val="500056DA"/>
    <w:rsid w:val="500EE015"/>
    <w:rsid w:val="501BD112"/>
    <w:rsid w:val="5021008A"/>
    <w:rsid w:val="502A5FBE"/>
    <w:rsid w:val="504E7CFB"/>
    <w:rsid w:val="505B6261"/>
    <w:rsid w:val="50694DC2"/>
    <w:rsid w:val="5077753B"/>
    <w:rsid w:val="507BF63A"/>
    <w:rsid w:val="5081DDAE"/>
    <w:rsid w:val="5084EC22"/>
    <w:rsid w:val="509980C0"/>
    <w:rsid w:val="50A4CA7D"/>
    <w:rsid w:val="50A7E169"/>
    <w:rsid w:val="50BA7AB0"/>
    <w:rsid w:val="50CC5ADB"/>
    <w:rsid w:val="50CF374A"/>
    <w:rsid w:val="50D398F9"/>
    <w:rsid w:val="50ECC20C"/>
    <w:rsid w:val="50FEF0A6"/>
    <w:rsid w:val="5105D28A"/>
    <w:rsid w:val="5121721D"/>
    <w:rsid w:val="5123734F"/>
    <w:rsid w:val="513EA9B9"/>
    <w:rsid w:val="5148FF92"/>
    <w:rsid w:val="514CF9E0"/>
    <w:rsid w:val="5153E67E"/>
    <w:rsid w:val="516AAE53"/>
    <w:rsid w:val="516CC548"/>
    <w:rsid w:val="517F9038"/>
    <w:rsid w:val="51803C3E"/>
    <w:rsid w:val="518DFAED"/>
    <w:rsid w:val="5190F08C"/>
    <w:rsid w:val="5193D8C6"/>
    <w:rsid w:val="51A17E0E"/>
    <w:rsid w:val="51B1095F"/>
    <w:rsid w:val="51C040DF"/>
    <w:rsid w:val="51CAEA7F"/>
    <w:rsid w:val="51DB8A18"/>
    <w:rsid w:val="51E972DE"/>
    <w:rsid w:val="51F22266"/>
    <w:rsid w:val="5205F5BF"/>
    <w:rsid w:val="521E22FA"/>
    <w:rsid w:val="522046FB"/>
    <w:rsid w:val="522B21F4"/>
    <w:rsid w:val="5249C89A"/>
    <w:rsid w:val="524A7E88"/>
    <w:rsid w:val="524F41A4"/>
    <w:rsid w:val="525525A6"/>
    <w:rsid w:val="525A0B3D"/>
    <w:rsid w:val="525CED55"/>
    <w:rsid w:val="525FCD95"/>
    <w:rsid w:val="526301B1"/>
    <w:rsid w:val="52684E34"/>
    <w:rsid w:val="526ED5C0"/>
    <w:rsid w:val="52824306"/>
    <w:rsid w:val="5283EBDE"/>
    <w:rsid w:val="52928B20"/>
    <w:rsid w:val="52B5F65C"/>
    <w:rsid w:val="52B8F373"/>
    <w:rsid w:val="52C0BCFE"/>
    <w:rsid w:val="52CA52D5"/>
    <w:rsid w:val="52CD9AEA"/>
    <w:rsid w:val="52DC9ECE"/>
    <w:rsid w:val="52EAA131"/>
    <w:rsid w:val="52EB882C"/>
    <w:rsid w:val="52FCA1B1"/>
    <w:rsid w:val="52FF5A43"/>
    <w:rsid w:val="5302BBF5"/>
    <w:rsid w:val="531FFC37"/>
    <w:rsid w:val="5326AF73"/>
    <w:rsid w:val="5339B2FA"/>
    <w:rsid w:val="534FE573"/>
    <w:rsid w:val="5393260B"/>
    <w:rsid w:val="53A6E8FC"/>
    <w:rsid w:val="53B97BF8"/>
    <w:rsid w:val="53D1753F"/>
    <w:rsid w:val="53D30DB3"/>
    <w:rsid w:val="53D39246"/>
    <w:rsid w:val="53D53C77"/>
    <w:rsid w:val="53E10AAD"/>
    <w:rsid w:val="53E21A9C"/>
    <w:rsid w:val="53E82F3E"/>
    <w:rsid w:val="53EB9BA1"/>
    <w:rsid w:val="53F2B514"/>
    <w:rsid w:val="54033D61"/>
    <w:rsid w:val="5418C875"/>
    <w:rsid w:val="541A9241"/>
    <w:rsid w:val="54200368"/>
    <w:rsid w:val="543E4380"/>
    <w:rsid w:val="5466F9A6"/>
    <w:rsid w:val="546B0254"/>
    <w:rsid w:val="54822255"/>
    <w:rsid w:val="54907641"/>
    <w:rsid w:val="549A0F35"/>
    <w:rsid w:val="549A7DCF"/>
    <w:rsid w:val="54AE73F5"/>
    <w:rsid w:val="54D1E081"/>
    <w:rsid w:val="54EC1415"/>
    <w:rsid w:val="54F050B3"/>
    <w:rsid w:val="550B610E"/>
    <w:rsid w:val="550D6C21"/>
    <w:rsid w:val="551F5D6C"/>
    <w:rsid w:val="552BABA6"/>
    <w:rsid w:val="5530D793"/>
    <w:rsid w:val="55480F44"/>
    <w:rsid w:val="554AD21D"/>
    <w:rsid w:val="557F73D7"/>
    <w:rsid w:val="55823840"/>
    <w:rsid w:val="5582C9BE"/>
    <w:rsid w:val="5585B6B5"/>
    <w:rsid w:val="5587FB69"/>
    <w:rsid w:val="559637BE"/>
    <w:rsid w:val="55AB0DBA"/>
    <w:rsid w:val="55B742B3"/>
    <w:rsid w:val="55C6E38F"/>
    <w:rsid w:val="55CB8D42"/>
    <w:rsid w:val="55DE3044"/>
    <w:rsid w:val="55E6CE66"/>
    <w:rsid w:val="55F3ED62"/>
    <w:rsid w:val="55F43EFD"/>
    <w:rsid w:val="55F5DE2E"/>
    <w:rsid w:val="55FE5BE5"/>
    <w:rsid w:val="5602EA53"/>
    <w:rsid w:val="5611C118"/>
    <w:rsid w:val="562BEC5E"/>
    <w:rsid w:val="56372B7D"/>
    <w:rsid w:val="563A8606"/>
    <w:rsid w:val="56442CBB"/>
    <w:rsid w:val="564F0BB8"/>
    <w:rsid w:val="566024FD"/>
    <w:rsid w:val="5662A765"/>
    <w:rsid w:val="566A673D"/>
    <w:rsid w:val="5675A9DA"/>
    <w:rsid w:val="56826084"/>
    <w:rsid w:val="5684CAD7"/>
    <w:rsid w:val="5684DA92"/>
    <w:rsid w:val="569A9404"/>
    <w:rsid w:val="56A066BC"/>
    <w:rsid w:val="56A6D815"/>
    <w:rsid w:val="56AD2406"/>
    <w:rsid w:val="56B59D08"/>
    <w:rsid w:val="56D470C3"/>
    <w:rsid w:val="56E37869"/>
    <w:rsid w:val="56E7EEDF"/>
    <w:rsid w:val="56FEA86A"/>
    <w:rsid w:val="57078FAC"/>
    <w:rsid w:val="57183B66"/>
    <w:rsid w:val="571925A7"/>
    <w:rsid w:val="572EEEA2"/>
    <w:rsid w:val="572F6C06"/>
    <w:rsid w:val="5746685C"/>
    <w:rsid w:val="574AB712"/>
    <w:rsid w:val="574CC747"/>
    <w:rsid w:val="576E309F"/>
    <w:rsid w:val="5784F967"/>
    <w:rsid w:val="57891DAD"/>
    <w:rsid w:val="578955B7"/>
    <w:rsid w:val="57898F33"/>
    <w:rsid w:val="578CEC83"/>
    <w:rsid w:val="578D4D52"/>
    <w:rsid w:val="57A54ED1"/>
    <w:rsid w:val="57A734EC"/>
    <w:rsid w:val="57A9F7B3"/>
    <w:rsid w:val="57C6B75A"/>
    <w:rsid w:val="57D8C1F1"/>
    <w:rsid w:val="57D93534"/>
    <w:rsid w:val="57F2C989"/>
    <w:rsid w:val="57FBDF5B"/>
    <w:rsid w:val="583164D3"/>
    <w:rsid w:val="58395756"/>
    <w:rsid w:val="583CE777"/>
    <w:rsid w:val="5840FBE0"/>
    <w:rsid w:val="5841120B"/>
    <w:rsid w:val="58822DF3"/>
    <w:rsid w:val="58933E99"/>
    <w:rsid w:val="58A37655"/>
    <w:rsid w:val="58A62268"/>
    <w:rsid w:val="58AEC26A"/>
    <w:rsid w:val="58B1ABE3"/>
    <w:rsid w:val="58D6E088"/>
    <w:rsid w:val="58DB4B5C"/>
    <w:rsid w:val="58E8235A"/>
    <w:rsid w:val="59013E2F"/>
    <w:rsid w:val="59120AD5"/>
    <w:rsid w:val="592D25D6"/>
    <w:rsid w:val="59387038"/>
    <w:rsid w:val="594AC707"/>
    <w:rsid w:val="5954FF35"/>
    <w:rsid w:val="5973B58C"/>
    <w:rsid w:val="59747986"/>
    <w:rsid w:val="59748B45"/>
    <w:rsid w:val="5991ED82"/>
    <w:rsid w:val="59970550"/>
    <w:rsid w:val="5999AA93"/>
    <w:rsid w:val="59A61D1E"/>
    <w:rsid w:val="59B78AFA"/>
    <w:rsid w:val="59D4C8D2"/>
    <w:rsid w:val="59DBBD15"/>
    <w:rsid w:val="59DEA3CB"/>
    <w:rsid w:val="59F8E406"/>
    <w:rsid w:val="59FD9E3D"/>
    <w:rsid w:val="5A1AA8B2"/>
    <w:rsid w:val="5A1F7A90"/>
    <w:rsid w:val="5A23E81E"/>
    <w:rsid w:val="5A291B40"/>
    <w:rsid w:val="5A4DEED9"/>
    <w:rsid w:val="5A561FF1"/>
    <w:rsid w:val="5A5F9A8A"/>
    <w:rsid w:val="5A7D67F6"/>
    <w:rsid w:val="5A8A377F"/>
    <w:rsid w:val="5A960DB4"/>
    <w:rsid w:val="5AA621C8"/>
    <w:rsid w:val="5AAE39C0"/>
    <w:rsid w:val="5AC22528"/>
    <w:rsid w:val="5AC38FE4"/>
    <w:rsid w:val="5AD3ADC2"/>
    <w:rsid w:val="5AF72A85"/>
    <w:rsid w:val="5AFE5560"/>
    <w:rsid w:val="5B03B52A"/>
    <w:rsid w:val="5B0E76CC"/>
    <w:rsid w:val="5B180CA1"/>
    <w:rsid w:val="5B248C6E"/>
    <w:rsid w:val="5B26A117"/>
    <w:rsid w:val="5B35D690"/>
    <w:rsid w:val="5B39F789"/>
    <w:rsid w:val="5B3D7A9D"/>
    <w:rsid w:val="5B4EDC79"/>
    <w:rsid w:val="5B523331"/>
    <w:rsid w:val="5B5F2425"/>
    <w:rsid w:val="5B7212CA"/>
    <w:rsid w:val="5B82A0D6"/>
    <w:rsid w:val="5B888B42"/>
    <w:rsid w:val="5B8E837C"/>
    <w:rsid w:val="5B96433A"/>
    <w:rsid w:val="5B9BB2FE"/>
    <w:rsid w:val="5B9C3D35"/>
    <w:rsid w:val="5BA0F50F"/>
    <w:rsid w:val="5BB33764"/>
    <w:rsid w:val="5BBA90D5"/>
    <w:rsid w:val="5BCF340A"/>
    <w:rsid w:val="5BD11947"/>
    <w:rsid w:val="5BD22ECA"/>
    <w:rsid w:val="5BD4B3F7"/>
    <w:rsid w:val="5BDA72DE"/>
    <w:rsid w:val="5C0A5004"/>
    <w:rsid w:val="5C194DF9"/>
    <w:rsid w:val="5C1CBA41"/>
    <w:rsid w:val="5C318CD4"/>
    <w:rsid w:val="5C7EF230"/>
    <w:rsid w:val="5C9B39AA"/>
    <w:rsid w:val="5CA78E8E"/>
    <w:rsid w:val="5CB50A63"/>
    <w:rsid w:val="5CB8AEB8"/>
    <w:rsid w:val="5CC48D22"/>
    <w:rsid w:val="5CCF7C0E"/>
    <w:rsid w:val="5CD10246"/>
    <w:rsid w:val="5CD9A17B"/>
    <w:rsid w:val="5CE9C789"/>
    <w:rsid w:val="5CF7C0EF"/>
    <w:rsid w:val="5D1B3D2B"/>
    <w:rsid w:val="5D1EDCDB"/>
    <w:rsid w:val="5D207BC4"/>
    <w:rsid w:val="5D3935A2"/>
    <w:rsid w:val="5D4AAA2A"/>
    <w:rsid w:val="5D4B0786"/>
    <w:rsid w:val="5D568782"/>
    <w:rsid w:val="5D67CE80"/>
    <w:rsid w:val="5D69401E"/>
    <w:rsid w:val="5D85CCF9"/>
    <w:rsid w:val="5D8AE2A9"/>
    <w:rsid w:val="5D96A02C"/>
    <w:rsid w:val="5D9D5073"/>
    <w:rsid w:val="5DA0B3B6"/>
    <w:rsid w:val="5DA46E06"/>
    <w:rsid w:val="5DB9F1AB"/>
    <w:rsid w:val="5E0A7677"/>
    <w:rsid w:val="5E0BA0DF"/>
    <w:rsid w:val="5E1164DF"/>
    <w:rsid w:val="5E29F2E6"/>
    <w:rsid w:val="5E2DDD5F"/>
    <w:rsid w:val="5E5C36AD"/>
    <w:rsid w:val="5E5D4DAA"/>
    <w:rsid w:val="5E5E55A6"/>
    <w:rsid w:val="5E661ACD"/>
    <w:rsid w:val="5E6893CD"/>
    <w:rsid w:val="5E8130B5"/>
    <w:rsid w:val="5E888955"/>
    <w:rsid w:val="5EA83A78"/>
    <w:rsid w:val="5EAE6C7A"/>
    <w:rsid w:val="5EAF4AC2"/>
    <w:rsid w:val="5EC0A22B"/>
    <w:rsid w:val="5EC5594D"/>
    <w:rsid w:val="5ED852F0"/>
    <w:rsid w:val="5EDD280C"/>
    <w:rsid w:val="5EEC6DFE"/>
    <w:rsid w:val="5EEF63BD"/>
    <w:rsid w:val="5EF4A60C"/>
    <w:rsid w:val="5F322211"/>
    <w:rsid w:val="5F3B5A32"/>
    <w:rsid w:val="5F3EEBD5"/>
    <w:rsid w:val="5F43BD24"/>
    <w:rsid w:val="5F4430E4"/>
    <w:rsid w:val="5F4BF690"/>
    <w:rsid w:val="5F4ED5B4"/>
    <w:rsid w:val="5F515362"/>
    <w:rsid w:val="5F5C0C50"/>
    <w:rsid w:val="5F5CECDF"/>
    <w:rsid w:val="5F6049AE"/>
    <w:rsid w:val="5F6E8B5F"/>
    <w:rsid w:val="5F713240"/>
    <w:rsid w:val="5F7C5275"/>
    <w:rsid w:val="5F86F9A4"/>
    <w:rsid w:val="5FAAA6C0"/>
    <w:rsid w:val="5FAB165D"/>
    <w:rsid w:val="5FABC0D8"/>
    <w:rsid w:val="5FBD9876"/>
    <w:rsid w:val="5FC30EA1"/>
    <w:rsid w:val="5FC6379A"/>
    <w:rsid w:val="5FDFD01E"/>
    <w:rsid w:val="6018B0F8"/>
    <w:rsid w:val="601AF472"/>
    <w:rsid w:val="60209638"/>
    <w:rsid w:val="602FBC34"/>
    <w:rsid w:val="603F303C"/>
    <w:rsid w:val="605A91E8"/>
    <w:rsid w:val="605C30D2"/>
    <w:rsid w:val="608B2606"/>
    <w:rsid w:val="6093349B"/>
    <w:rsid w:val="60A97C08"/>
    <w:rsid w:val="60B1E0C2"/>
    <w:rsid w:val="60D3B671"/>
    <w:rsid w:val="60DC890B"/>
    <w:rsid w:val="60E4C827"/>
    <w:rsid w:val="60F3DA1D"/>
    <w:rsid w:val="60F86CB6"/>
    <w:rsid w:val="61005EB7"/>
    <w:rsid w:val="61021305"/>
    <w:rsid w:val="61035C9B"/>
    <w:rsid w:val="6113438C"/>
    <w:rsid w:val="61177F8F"/>
    <w:rsid w:val="613299FE"/>
    <w:rsid w:val="613C6CA2"/>
    <w:rsid w:val="614010DF"/>
    <w:rsid w:val="614279EA"/>
    <w:rsid w:val="61489DB7"/>
    <w:rsid w:val="6151513A"/>
    <w:rsid w:val="61549A95"/>
    <w:rsid w:val="615D3C06"/>
    <w:rsid w:val="615E03C5"/>
    <w:rsid w:val="6164F9C4"/>
    <w:rsid w:val="6180E8D5"/>
    <w:rsid w:val="61821FC4"/>
    <w:rsid w:val="6188DFE1"/>
    <w:rsid w:val="61986793"/>
    <w:rsid w:val="61BAF1B8"/>
    <w:rsid w:val="61CEF31E"/>
    <w:rsid w:val="61DECED2"/>
    <w:rsid w:val="61EA6ED7"/>
    <w:rsid w:val="620A473E"/>
    <w:rsid w:val="620E3680"/>
    <w:rsid w:val="62187049"/>
    <w:rsid w:val="6227EB71"/>
    <w:rsid w:val="622D2FEE"/>
    <w:rsid w:val="623A6FDD"/>
    <w:rsid w:val="624260E0"/>
    <w:rsid w:val="62523660"/>
    <w:rsid w:val="625D4E62"/>
    <w:rsid w:val="62758143"/>
    <w:rsid w:val="6279D70A"/>
    <w:rsid w:val="6292EF87"/>
    <w:rsid w:val="62ABFFC0"/>
    <w:rsid w:val="62DBBAD5"/>
    <w:rsid w:val="62DE723A"/>
    <w:rsid w:val="62E35583"/>
    <w:rsid w:val="630F1C82"/>
    <w:rsid w:val="631B8406"/>
    <w:rsid w:val="632B85C0"/>
    <w:rsid w:val="632CADD6"/>
    <w:rsid w:val="63395CF1"/>
    <w:rsid w:val="633B7EBA"/>
    <w:rsid w:val="63455CF6"/>
    <w:rsid w:val="637FFB74"/>
    <w:rsid w:val="6391A855"/>
    <w:rsid w:val="63940A1C"/>
    <w:rsid w:val="63A399AA"/>
    <w:rsid w:val="63B2BD90"/>
    <w:rsid w:val="63C0FD46"/>
    <w:rsid w:val="63CDEE9F"/>
    <w:rsid w:val="6400AFA8"/>
    <w:rsid w:val="64071824"/>
    <w:rsid w:val="6418267B"/>
    <w:rsid w:val="642B271C"/>
    <w:rsid w:val="6433141E"/>
    <w:rsid w:val="643CC1ED"/>
    <w:rsid w:val="6466A26D"/>
    <w:rsid w:val="6468DC84"/>
    <w:rsid w:val="64695896"/>
    <w:rsid w:val="646ECE39"/>
    <w:rsid w:val="64887EA8"/>
    <w:rsid w:val="64930711"/>
    <w:rsid w:val="649C296E"/>
    <w:rsid w:val="64B2EA49"/>
    <w:rsid w:val="64B3847F"/>
    <w:rsid w:val="64C85A4E"/>
    <w:rsid w:val="64DEBB1F"/>
    <w:rsid w:val="651400BC"/>
    <w:rsid w:val="6515DE3F"/>
    <w:rsid w:val="6522228E"/>
    <w:rsid w:val="6538DB49"/>
    <w:rsid w:val="653D9D67"/>
    <w:rsid w:val="6544EB82"/>
    <w:rsid w:val="654E8BCE"/>
    <w:rsid w:val="655E6D90"/>
    <w:rsid w:val="655E85CD"/>
    <w:rsid w:val="655E9CFC"/>
    <w:rsid w:val="6567AFD5"/>
    <w:rsid w:val="6567F618"/>
    <w:rsid w:val="656F990D"/>
    <w:rsid w:val="657C8ED1"/>
    <w:rsid w:val="65A4161F"/>
    <w:rsid w:val="65A76F5C"/>
    <w:rsid w:val="65B548C4"/>
    <w:rsid w:val="65BFD39F"/>
    <w:rsid w:val="65C3E854"/>
    <w:rsid w:val="65DFC987"/>
    <w:rsid w:val="65E43B02"/>
    <w:rsid w:val="65F1C781"/>
    <w:rsid w:val="66322BB4"/>
    <w:rsid w:val="665B0345"/>
    <w:rsid w:val="6664FF93"/>
    <w:rsid w:val="666C4190"/>
    <w:rsid w:val="6670E0F8"/>
    <w:rsid w:val="66750C8C"/>
    <w:rsid w:val="667569C1"/>
    <w:rsid w:val="667B6731"/>
    <w:rsid w:val="667E184A"/>
    <w:rsid w:val="66819881"/>
    <w:rsid w:val="668372E1"/>
    <w:rsid w:val="6683C4C7"/>
    <w:rsid w:val="668BD612"/>
    <w:rsid w:val="668EF527"/>
    <w:rsid w:val="66AE6CEA"/>
    <w:rsid w:val="66BB7B25"/>
    <w:rsid w:val="6702E8A0"/>
    <w:rsid w:val="670B32B3"/>
    <w:rsid w:val="670B7767"/>
    <w:rsid w:val="673C7F00"/>
    <w:rsid w:val="67492201"/>
    <w:rsid w:val="674BF158"/>
    <w:rsid w:val="674F20AD"/>
    <w:rsid w:val="67689588"/>
    <w:rsid w:val="676BDAC2"/>
    <w:rsid w:val="676CEC0D"/>
    <w:rsid w:val="67890083"/>
    <w:rsid w:val="6798E475"/>
    <w:rsid w:val="67A2F62A"/>
    <w:rsid w:val="67B198EA"/>
    <w:rsid w:val="67B85280"/>
    <w:rsid w:val="67C1765F"/>
    <w:rsid w:val="67D055DC"/>
    <w:rsid w:val="67D80FA3"/>
    <w:rsid w:val="67DCBEE2"/>
    <w:rsid w:val="67E68D7C"/>
    <w:rsid w:val="67E78DBB"/>
    <w:rsid w:val="67FFE9A6"/>
    <w:rsid w:val="6802CA77"/>
    <w:rsid w:val="682109AA"/>
    <w:rsid w:val="6825D4B3"/>
    <w:rsid w:val="6828496E"/>
    <w:rsid w:val="682FBFCC"/>
    <w:rsid w:val="68301675"/>
    <w:rsid w:val="6837A500"/>
    <w:rsid w:val="684053CF"/>
    <w:rsid w:val="684398A8"/>
    <w:rsid w:val="684B3191"/>
    <w:rsid w:val="684CCE7B"/>
    <w:rsid w:val="6851245C"/>
    <w:rsid w:val="68579142"/>
    <w:rsid w:val="6857E8C0"/>
    <w:rsid w:val="68613271"/>
    <w:rsid w:val="6862DD5C"/>
    <w:rsid w:val="6863C335"/>
    <w:rsid w:val="6876A29F"/>
    <w:rsid w:val="687D5F91"/>
    <w:rsid w:val="68BA384F"/>
    <w:rsid w:val="68D1645F"/>
    <w:rsid w:val="68D73A94"/>
    <w:rsid w:val="68DA961A"/>
    <w:rsid w:val="68E345E5"/>
    <w:rsid w:val="68EA2C32"/>
    <w:rsid w:val="68F35E48"/>
    <w:rsid w:val="68FA97F1"/>
    <w:rsid w:val="68FDDD91"/>
    <w:rsid w:val="691242C3"/>
    <w:rsid w:val="6913F4AE"/>
    <w:rsid w:val="69413579"/>
    <w:rsid w:val="6943DBCE"/>
    <w:rsid w:val="694CD82F"/>
    <w:rsid w:val="6964F850"/>
    <w:rsid w:val="69A50C1E"/>
    <w:rsid w:val="69B2A19C"/>
    <w:rsid w:val="69BD5612"/>
    <w:rsid w:val="69E2BEE1"/>
    <w:rsid w:val="6A0CC95C"/>
    <w:rsid w:val="6A3A78C8"/>
    <w:rsid w:val="6A4FAED1"/>
    <w:rsid w:val="6A537C3F"/>
    <w:rsid w:val="6A7788C1"/>
    <w:rsid w:val="6A9687D1"/>
    <w:rsid w:val="6A9CF5A2"/>
    <w:rsid w:val="6AA588D7"/>
    <w:rsid w:val="6AAD493B"/>
    <w:rsid w:val="6AB3DAAB"/>
    <w:rsid w:val="6ABA0E68"/>
    <w:rsid w:val="6AC14357"/>
    <w:rsid w:val="6AD2A61F"/>
    <w:rsid w:val="6AE322CF"/>
    <w:rsid w:val="6AF41A7D"/>
    <w:rsid w:val="6B0749EA"/>
    <w:rsid w:val="6B10C806"/>
    <w:rsid w:val="6B15A1CC"/>
    <w:rsid w:val="6B1CE0F5"/>
    <w:rsid w:val="6B2D9118"/>
    <w:rsid w:val="6B3264E3"/>
    <w:rsid w:val="6B417579"/>
    <w:rsid w:val="6B443AD2"/>
    <w:rsid w:val="6B51C79E"/>
    <w:rsid w:val="6B5CB85A"/>
    <w:rsid w:val="6B675162"/>
    <w:rsid w:val="6B6CBAF8"/>
    <w:rsid w:val="6B740B74"/>
    <w:rsid w:val="6B7C1C5D"/>
    <w:rsid w:val="6B9B0971"/>
    <w:rsid w:val="6BA7E76C"/>
    <w:rsid w:val="6BC4B235"/>
    <w:rsid w:val="6BFD3486"/>
    <w:rsid w:val="6C0B1573"/>
    <w:rsid w:val="6C0DC660"/>
    <w:rsid w:val="6C11AC70"/>
    <w:rsid w:val="6C1F3A0F"/>
    <w:rsid w:val="6C3816CA"/>
    <w:rsid w:val="6C40A72A"/>
    <w:rsid w:val="6C520108"/>
    <w:rsid w:val="6C57D344"/>
    <w:rsid w:val="6C591665"/>
    <w:rsid w:val="6C596D52"/>
    <w:rsid w:val="6C5D3E01"/>
    <w:rsid w:val="6C5F36FF"/>
    <w:rsid w:val="6C76A778"/>
    <w:rsid w:val="6C80F460"/>
    <w:rsid w:val="6C83F468"/>
    <w:rsid w:val="6C8D2655"/>
    <w:rsid w:val="6C9170AA"/>
    <w:rsid w:val="6CB9759D"/>
    <w:rsid w:val="6CBAAAF4"/>
    <w:rsid w:val="6CCC0FC4"/>
    <w:rsid w:val="6CCDAA21"/>
    <w:rsid w:val="6CDA98CF"/>
    <w:rsid w:val="6CEC5951"/>
    <w:rsid w:val="6CFFB3AC"/>
    <w:rsid w:val="6D08B297"/>
    <w:rsid w:val="6D147C43"/>
    <w:rsid w:val="6D211C29"/>
    <w:rsid w:val="6D24CC43"/>
    <w:rsid w:val="6D2D9C44"/>
    <w:rsid w:val="6D504F39"/>
    <w:rsid w:val="6D5711F6"/>
    <w:rsid w:val="6D60193F"/>
    <w:rsid w:val="6D6CA91E"/>
    <w:rsid w:val="6D72A2B2"/>
    <w:rsid w:val="6D802271"/>
    <w:rsid w:val="6D8F3BDE"/>
    <w:rsid w:val="6DD4A6B9"/>
    <w:rsid w:val="6DDA51EC"/>
    <w:rsid w:val="6DE44901"/>
    <w:rsid w:val="6DFB1141"/>
    <w:rsid w:val="6E10E31A"/>
    <w:rsid w:val="6E242B8D"/>
    <w:rsid w:val="6E252881"/>
    <w:rsid w:val="6E28ADB0"/>
    <w:rsid w:val="6E2B37B0"/>
    <w:rsid w:val="6E41CEB5"/>
    <w:rsid w:val="6E44A68F"/>
    <w:rsid w:val="6E4917B3"/>
    <w:rsid w:val="6E56554B"/>
    <w:rsid w:val="6E58758A"/>
    <w:rsid w:val="6E7ED889"/>
    <w:rsid w:val="6E8146F2"/>
    <w:rsid w:val="6E9A2DF5"/>
    <w:rsid w:val="6E9C1ED8"/>
    <w:rsid w:val="6EC3C4F5"/>
    <w:rsid w:val="6EC61E86"/>
    <w:rsid w:val="6EDA8606"/>
    <w:rsid w:val="6EE6ECBF"/>
    <w:rsid w:val="6F12C7AA"/>
    <w:rsid w:val="6F18A265"/>
    <w:rsid w:val="6F2A4FEF"/>
    <w:rsid w:val="6F33EA52"/>
    <w:rsid w:val="6F466984"/>
    <w:rsid w:val="6F58851B"/>
    <w:rsid w:val="6F69B6D4"/>
    <w:rsid w:val="6F6FE9D9"/>
    <w:rsid w:val="6F834B46"/>
    <w:rsid w:val="6F8A7A43"/>
    <w:rsid w:val="6F8F9DFB"/>
    <w:rsid w:val="6F903066"/>
    <w:rsid w:val="6F9E5560"/>
    <w:rsid w:val="6F9EE50A"/>
    <w:rsid w:val="6FA48440"/>
    <w:rsid w:val="6FA4E3C9"/>
    <w:rsid w:val="6FA6662B"/>
    <w:rsid w:val="6FB25126"/>
    <w:rsid w:val="6FB37CCF"/>
    <w:rsid w:val="6FC231F2"/>
    <w:rsid w:val="6FF24BB6"/>
    <w:rsid w:val="6FFD537E"/>
    <w:rsid w:val="701B07E8"/>
    <w:rsid w:val="70207C45"/>
    <w:rsid w:val="7024F834"/>
    <w:rsid w:val="702D507D"/>
    <w:rsid w:val="7049522E"/>
    <w:rsid w:val="705E82D4"/>
    <w:rsid w:val="70815447"/>
    <w:rsid w:val="708D1A2D"/>
    <w:rsid w:val="708EFD3B"/>
    <w:rsid w:val="7096D348"/>
    <w:rsid w:val="709A73D9"/>
    <w:rsid w:val="70D08697"/>
    <w:rsid w:val="70E4F747"/>
    <w:rsid w:val="70F03C7D"/>
    <w:rsid w:val="70FD4614"/>
    <w:rsid w:val="711EAF92"/>
    <w:rsid w:val="7126A0D8"/>
    <w:rsid w:val="71294712"/>
    <w:rsid w:val="71559C8B"/>
    <w:rsid w:val="7159FA81"/>
    <w:rsid w:val="716F038A"/>
    <w:rsid w:val="7187B91B"/>
    <w:rsid w:val="71A39476"/>
    <w:rsid w:val="71C95617"/>
    <w:rsid w:val="71CAFAF0"/>
    <w:rsid w:val="71D1B717"/>
    <w:rsid w:val="71E5AFF9"/>
    <w:rsid w:val="71F4E633"/>
    <w:rsid w:val="71F55F9F"/>
    <w:rsid w:val="71F6E993"/>
    <w:rsid w:val="7216762F"/>
    <w:rsid w:val="721A5C13"/>
    <w:rsid w:val="72269820"/>
    <w:rsid w:val="723ECB98"/>
    <w:rsid w:val="7240E3FB"/>
    <w:rsid w:val="7241A6FD"/>
    <w:rsid w:val="72450750"/>
    <w:rsid w:val="724884D8"/>
    <w:rsid w:val="7257DAE5"/>
    <w:rsid w:val="725E3B99"/>
    <w:rsid w:val="72861F4C"/>
    <w:rsid w:val="72864795"/>
    <w:rsid w:val="7289376A"/>
    <w:rsid w:val="728F1BD7"/>
    <w:rsid w:val="72AB422A"/>
    <w:rsid w:val="72B0D67A"/>
    <w:rsid w:val="72CBA4D4"/>
    <w:rsid w:val="72CD554B"/>
    <w:rsid w:val="72D75CF5"/>
    <w:rsid w:val="72DB4362"/>
    <w:rsid w:val="72E52E0F"/>
    <w:rsid w:val="72F1BE27"/>
    <w:rsid w:val="72F364DF"/>
    <w:rsid w:val="72F52648"/>
    <w:rsid w:val="72FB2CAB"/>
    <w:rsid w:val="72FF573F"/>
    <w:rsid w:val="7303F7DE"/>
    <w:rsid w:val="73095A9F"/>
    <w:rsid w:val="7325C8FC"/>
    <w:rsid w:val="732FF989"/>
    <w:rsid w:val="733CA91B"/>
    <w:rsid w:val="7365AD45"/>
    <w:rsid w:val="736F01F6"/>
    <w:rsid w:val="73768856"/>
    <w:rsid w:val="737E7AB4"/>
    <w:rsid w:val="73927399"/>
    <w:rsid w:val="73991FCD"/>
    <w:rsid w:val="739D5B36"/>
    <w:rsid w:val="73B346FB"/>
    <w:rsid w:val="73D75C91"/>
    <w:rsid w:val="73E22B49"/>
    <w:rsid w:val="73EF5445"/>
    <w:rsid w:val="73F3954F"/>
    <w:rsid w:val="73FD8573"/>
    <w:rsid w:val="741B2D40"/>
    <w:rsid w:val="742901EC"/>
    <w:rsid w:val="743CDBCB"/>
    <w:rsid w:val="7440763B"/>
    <w:rsid w:val="74499665"/>
    <w:rsid w:val="74544982"/>
    <w:rsid w:val="746035BA"/>
    <w:rsid w:val="74A5742A"/>
    <w:rsid w:val="74AB31EA"/>
    <w:rsid w:val="74C9914E"/>
    <w:rsid w:val="74D40FA9"/>
    <w:rsid w:val="74DCE136"/>
    <w:rsid w:val="74E59B15"/>
    <w:rsid w:val="74F294E9"/>
    <w:rsid w:val="74F29C4B"/>
    <w:rsid w:val="74F36B34"/>
    <w:rsid w:val="74FA67CB"/>
    <w:rsid w:val="7503AD9C"/>
    <w:rsid w:val="7509C7B5"/>
    <w:rsid w:val="75283B6C"/>
    <w:rsid w:val="752AF80B"/>
    <w:rsid w:val="7544A36E"/>
    <w:rsid w:val="75614C4E"/>
    <w:rsid w:val="757AB31D"/>
    <w:rsid w:val="758075AD"/>
    <w:rsid w:val="758D439B"/>
    <w:rsid w:val="75963FA6"/>
    <w:rsid w:val="759CB603"/>
    <w:rsid w:val="75A8505A"/>
    <w:rsid w:val="75C6DEDD"/>
    <w:rsid w:val="75C98A56"/>
    <w:rsid w:val="75D3AEB1"/>
    <w:rsid w:val="75E5ED57"/>
    <w:rsid w:val="7605649C"/>
    <w:rsid w:val="76063DC1"/>
    <w:rsid w:val="76115156"/>
    <w:rsid w:val="76140AC3"/>
    <w:rsid w:val="76193D18"/>
    <w:rsid w:val="763B4AAB"/>
    <w:rsid w:val="76419505"/>
    <w:rsid w:val="7645C4C3"/>
    <w:rsid w:val="764A03F7"/>
    <w:rsid w:val="76603495"/>
    <w:rsid w:val="7679A88A"/>
    <w:rsid w:val="7683A738"/>
    <w:rsid w:val="76947FFE"/>
    <w:rsid w:val="76A6A2F5"/>
    <w:rsid w:val="76A7F4CC"/>
    <w:rsid w:val="76B0EE9F"/>
    <w:rsid w:val="76CEE358"/>
    <w:rsid w:val="76E4DCC7"/>
    <w:rsid w:val="76ECEDA9"/>
    <w:rsid w:val="7722090E"/>
    <w:rsid w:val="77310F06"/>
    <w:rsid w:val="7734108F"/>
    <w:rsid w:val="773B63DE"/>
    <w:rsid w:val="7740A565"/>
    <w:rsid w:val="775F500A"/>
    <w:rsid w:val="77609F04"/>
    <w:rsid w:val="777A1EC9"/>
    <w:rsid w:val="777C6211"/>
    <w:rsid w:val="77871E19"/>
    <w:rsid w:val="778A68D6"/>
    <w:rsid w:val="7796A4ED"/>
    <w:rsid w:val="77AA54D5"/>
    <w:rsid w:val="77B55873"/>
    <w:rsid w:val="77BD7BA3"/>
    <w:rsid w:val="77D01DD5"/>
    <w:rsid w:val="77F33D68"/>
    <w:rsid w:val="7813647D"/>
    <w:rsid w:val="78295ECF"/>
    <w:rsid w:val="783DDB44"/>
    <w:rsid w:val="7840EE3F"/>
    <w:rsid w:val="7857063F"/>
    <w:rsid w:val="785B36CF"/>
    <w:rsid w:val="78693CED"/>
    <w:rsid w:val="786B2E99"/>
    <w:rsid w:val="787BBCBF"/>
    <w:rsid w:val="7885D136"/>
    <w:rsid w:val="78885E5E"/>
    <w:rsid w:val="78893F3E"/>
    <w:rsid w:val="788BC201"/>
    <w:rsid w:val="789B5340"/>
    <w:rsid w:val="78B08305"/>
    <w:rsid w:val="78BB9EDA"/>
    <w:rsid w:val="78CF1DF9"/>
    <w:rsid w:val="78ECFD12"/>
    <w:rsid w:val="7917EC93"/>
    <w:rsid w:val="7926E3C6"/>
    <w:rsid w:val="7928F7E2"/>
    <w:rsid w:val="79314C81"/>
    <w:rsid w:val="795A5DFC"/>
    <w:rsid w:val="7969DCBE"/>
    <w:rsid w:val="79725769"/>
    <w:rsid w:val="7997D563"/>
    <w:rsid w:val="799D6A83"/>
    <w:rsid w:val="79B18FCF"/>
    <w:rsid w:val="79C302A6"/>
    <w:rsid w:val="79CDC9BE"/>
    <w:rsid w:val="79DCA036"/>
    <w:rsid w:val="79DF33AB"/>
    <w:rsid w:val="79EB7E60"/>
    <w:rsid w:val="79EFEE55"/>
    <w:rsid w:val="7A004156"/>
    <w:rsid w:val="7A017794"/>
    <w:rsid w:val="7A126144"/>
    <w:rsid w:val="7A15E318"/>
    <w:rsid w:val="7A162639"/>
    <w:rsid w:val="7A1E616E"/>
    <w:rsid w:val="7A5B684E"/>
    <w:rsid w:val="7A633E35"/>
    <w:rsid w:val="7A6A6713"/>
    <w:rsid w:val="7A7B72CB"/>
    <w:rsid w:val="7A7C1413"/>
    <w:rsid w:val="7A813804"/>
    <w:rsid w:val="7A863BC2"/>
    <w:rsid w:val="7A869D94"/>
    <w:rsid w:val="7A93185B"/>
    <w:rsid w:val="7AAAB3FC"/>
    <w:rsid w:val="7AAB49A1"/>
    <w:rsid w:val="7ACF4B7C"/>
    <w:rsid w:val="7ACF6AA4"/>
    <w:rsid w:val="7AD2B1F8"/>
    <w:rsid w:val="7AD9DF5A"/>
    <w:rsid w:val="7ADB900A"/>
    <w:rsid w:val="7AE78148"/>
    <w:rsid w:val="7AECE851"/>
    <w:rsid w:val="7B09CCA9"/>
    <w:rsid w:val="7B1769B2"/>
    <w:rsid w:val="7B195B76"/>
    <w:rsid w:val="7B204E2D"/>
    <w:rsid w:val="7B33A5B8"/>
    <w:rsid w:val="7B49886C"/>
    <w:rsid w:val="7B5EB9F6"/>
    <w:rsid w:val="7B7E8DF3"/>
    <w:rsid w:val="7B80A50E"/>
    <w:rsid w:val="7B911A67"/>
    <w:rsid w:val="7B97DD98"/>
    <w:rsid w:val="7B996BD6"/>
    <w:rsid w:val="7B9A6C60"/>
    <w:rsid w:val="7BA8A0CC"/>
    <w:rsid w:val="7BAF58D7"/>
    <w:rsid w:val="7BBD29F0"/>
    <w:rsid w:val="7BBDEA9D"/>
    <w:rsid w:val="7BD26816"/>
    <w:rsid w:val="7BD4B2FE"/>
    <w:rsid w:val="7BD528F0"/>
    <w:rsid w:val="7BDB259E"/>
    <w:rsid w:val="7BF2204C"/>
    <w:rsid w:val="7BF8DACA"/>
    <w:rsid w:val="7BF8FEF1"/>
    <w:rsid w:val="7C26BC4B"/>
    <w:rsid w:val="7C4294AB"/>
    <w:rsid w:val="7C42AFA1"/>
    <w:rsid w:val="7C473835"/>
    <w:rsid w:val="7C79E8C9"/>
    <w:rsid w:val="7C7B906B"/>
    <w:rsid w:val="7C7F878A"/>
    <w:rsid w:val="7CB8707B"/>
    <w:rsid w:val="7CBFDD1E"/>
    <w:rsid w:val="7CC1346A"/>
    <w:rsid w:val="7CC193AA"/>
    <w:rsid w:val="7CC1B353"/>
    <w:rsid w:val="7CCC40C6"/>
    <w:rsid w:val="7CCD8717"/>
    <w:rsid w:val="7CD10F69"/>
    <w:rsid w:val="7CDD1A86"/>
    <w:rsid w:val="7CE3C536"/>
    <w:rsid w:val="7CEBE492"/>
    <w:rsid w:val="7CFD58FF"/>
    <w:rsid w:val="7D076F40"/>
    <w:rsid w:val="7D36D525"/>
    <w:rsid w:val="7D502773"/>
    <w:rsid w:val="7D5B05C8"/>
    <w:rsid w:val="7D613351"/>
    <w:rsid w:val="7D6794CB"/>
    <w:rsid w:val="7D831D03"/>
    <w:rsid w:val="7D942B9E"/>
    <w:rsid w:val="7D96A6F2"/>
    <w:rsid w:val="7D9C595D"/>
    <w:rsid w:val="7DA1C887"/>
    <w:rsid w:val="7DCF032B"/>
    <w:rsid w:val="7DD2726F"/>
    <w:rsid w:val="7DD79876"/>
    <w:rsid w:val="7DF85D82"/>
    <w:rsid w:val="7DFA483D"/>
    <w:rsid w:val="7DFB5CA8"/>
    <w:rsid w:val="7E0D992F"/>
    <w:rsid w:val="7E0DC6D3"/>
    <w:rsid w:val="7E204BC0"/>
    <w:rsid w:val="7E23F27D"/>
    <w:rsid w:val="7E3A6EC3"/>
    <w:rsid w:val="7E3C323F"/>
    <w:rsid w:val="7E420E0C"/>
    <w:rsid w:val="7E52A1F7"/>
    <w:rsid w:val="7E5E79EB"/>
    <w:rsid w:val="7E6AA269"/>
    <w:rsid w:val="7E8C02E8"/>
    <w:rsid w:val="7E9750E7"/>
    <w:rsid w:val="7EA5FEDC"/>
    <w:rsid w:val="7EB77040"/>
    <w:rsid w:val="7EC76889"/>
    <w:rsid w:val="7EE197CA"/>
    <w:rsid w:val="7EF5EFE1"/>
    <w:rsid w:val="7EFBC01D"/>
    <w:rsid w:val="7F122820"/>
    <w:rsid w:val="7F15D488"/>
    <w:rsid w:val="7F16B02F"/>
    <w:rsid w:val="7F1C5C7B"/>
    <w:rsid w:val="7F1D8373"/>
    <w:rsid w:val="7F21E6B0"/>
    <w:rsid w:val="7F2379EC"/>
    <w:rsid w:val="7F2C20E5"/>
    <w:rsid w:val="7F43ADB1"/>
    <w:rsid w:val="7F541C88"/>
    <w:rsid w:val="7F5D8A2C"/>
    <w:rsid w:val="7F62A00A"/>
    <w:rsid w:val="7F6351BB"/>
    <w:rsid w:val="7F6FE27E"/>
    <w:rsid w:val="7F77BADF"/>
    <w:rsid w:val="7F8F6275"/>
    <w:rsid w:val="7F8FDB53"/>
    <w:rsid w:val="7F94214C"/>
    <w:rsid w:val="7FA377B5"/>
    <w:rsid w:val="7FA49AD2"/>
    <w:rsid w:val="7FA821FE"/>
    <w:rsid w:val="7FB18276"/>
    <w:rsid w:val="7FB9FFE9"/>
    <w:rsid w:val="7FBB2EBA"/>
    <w:rsid w:val="7FBDB866"/>
    <w:rsid w:val="7FBF87E6"/>
    <w:rsid w:val="7FC47321"/>
    <w:rsid w:val="7FD9183B"/>
    <w:rsid w:val="7FE5D65A"/>
    <w:rsid w:val="7FFB66ED"/>
    <w:rsid w:val="7FFF55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B8C94"/>
  <w15:chartTrackingRefBased/>
  <w15:docId w15:val="{0C9FE342-B9FA-46CF-9BD3-DD540420E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51A86"/>
  </w:style>
  <w:style w:type="paragraph" w:customStyle="1" w:styleId="msonormal0">
    <w:name w:val="msonormal"/>
    <w:basedOn w:val="Normal"/>
    <w:rsid w:val="00851A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851A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51A86"/>
  </w:style>
  <w:style w:type="character" w:customStyle="1" w:styleId="normaltextrun">
    <w:name w:val="normaltextrun"/>
    <w:basedOn w:val="DefaultParagraphFont"/>
    <w:rsid w:val="00851A86"/>
  </w:style>
  <w:style w:type="character" w:customStyle="1" w:styleId="eop">
    <w:name w:val="eop"/>
    <w:basedOn w:val="DefaultParagraphFont"/>
    <w:rsid w:val="00851A86"/>
  </w:style>
  <w:style w:type="character" w:customStyle="1" w:styleId="tabrun">
    <w:name w:val="tabrun"/>
    <w:basedOn w:val="DefaultParagraphFont"/>
    <w:rsid w:val="00851A86"/>
  </w:style>
  <w:style w:type="character" w:customStyle="1" w:styleId="tabchar">
    <w:name w:val="tabchar"/>
    <w:basedOn w:val="DefaultParagraphFont"/>
    <w:rsid w:val="00851A86"/>
  </w:style>
  <w:style w:type="character" w:customStyle="1" w:styleId="tableaderchars">
    <w:name w:val="tableaderchars"/>
    <w:basedOn w:val="DefaultParagraphFont"/>
    <w:rsid w:val="00851A86"/>
  </w:style>
  <w:style w:type="paragraph" w:customStyle="1" w:styleId="outlineelement">
    <w:name w:val="outlineelement"/>
    <w:basedOn w:val="Normal"/>
    <w:rsid w:val="00851A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1A86"/>
    <w:rPr>
      <w:color w:val="0000FF"/>
      <w:u w:val="single"/>
    </w:rPr>
  </w:style>
  <w:style w:type="character" w:styleId="FollowedHyperlink">
    <w:name w:val="FollowedHyperlink"/>
    <w:basedOn w:val="DefaultParagraphFont"/>
    <w:uiPriority w:val="99"/>
    <w:semiHidden/>
    <w:unhideWhenUsed/>
    <w:rsid w:val="00851A86"/>
    <w:rPr>
      <w:color w:val="800080"/>
      <w:u w:val="single"/>
    </w:rPr>
  </w:style>
  <w:style w:type="character" w:customStyle="1" w:styleId="trackedchange">
    <w:name w:val="trackedchange"/>
    <w:basedOn w:val="DefaultParagraphFont"/>
    <w:rsid w:val="00851A86"/>
  </w:style>
  <w:style w:type="character" w:customStyle="1" w:styleId="fieldrange">
    <w:name w:val="fieldrange"/>
    <w:basedOn w:val="DefaultParagraphFont"/>
    <w:rsid w:val="00851A86"/>
  </w:style>
  <w:style w:type="character" w:customStyle="1" w:styleId="trackchangetextinsertion">
    <w:name w:val="trackchangetextinsertion"/>
    <w:basedOn w:val="DefaultParagraphFont"/>
    <w:rsid w:val="00851A86"/>
  </w:style>
  <w:style w:type="character" w:customStyle="1" w:styleId="linebreakblob">
    <w:name w:val="linebreakblob"/>
    <w:basedOn w:val="DefaultParagraphFont"/>
    <w:rsid w:val="00851A86"/>
  </w:style>
  <w:style w:type="character" w:customStyle="1" w:styleId="scxw48377440">
    <w:name w:val="scxw48377440"/>
    <w:basedOn w:val="DefaultParagraphFont"/>
    <w:rsid w:val="00851A86"/>
  </w:style>
  <w:style w:type="paragraph" w:styleId="Footer">
    <w:name w:val="footer"/>
    <w:basedOn w:val="Normal"/>
    <w:link w:val="FooterChar"/>
    <w:uiPriority w:val="99"/>
    <w:unhideWhenUsed/>
    <w:rsid w:val="00851A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A86"/>
  </w:style>
  <w:style w:type="character" w:customStyle="1" w:styleId="scxw165251336">
    <w:name w:val="scxw165251336"/>
    <w:basedOn w:val="DefaultParagraphFont"/>
    <w:rsid w:val="005464FD"/>
  </w:style>
  <w:style w:type="paragraph" w:styleId="Header">
    <w:name w:val="header"/>
    <w:basedOn w:val="Normal"/>
    <w:link w:val="HeaderChar"/>
    <w:uiPriority w:val="99"/>
    <w:unhideWhenUsed/>
    <w:rsid w:val="008065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6519"/>
  </w:style>
  <w:style w:type="paragraph" w:styleId="CommentText">
    <w:name w:val="annotation text"/>
    <w:basedOn w:val="Normal"/>
    <w:link w:val="CommentTextChar"/>
    <w:uiPriority w:val="99"/>
    <w:unhideWhenUsed/>
    <w:rsid w:val="006073E0"/>
    <w:pPr>
      <w:spacing w:line="240" w:lineRule="auto"/>
    </w:pPr>
    <w:rPr>
      <w:sz w:val="20"/>
      <w:szCs w:val="20"/>
    </w:rPr>
  </w:style>
  <w:style w:type="character" w:customStyle="1" w:styleId="CommentTextChar">
    <w:name w:val="Comment Text Char"/>
    <w:basedOn w:val="DefaultParagraphFont"/>
    <w:link w:val="CommentText"/>
    <w:uiPriority w:val="99"/>
    <w:rsid w:val="006073E0"/>
    <w:rPr>
      <w:sz w:val="20"/>
      <w:szCs w:val="20"/>
    </w:rPr>
  </w:style>
  <w:style w:type="character" w:styleId="CommentReference">
    <w:name w:val="annotation reference"/>
    <w:basedOn w:val="DefaultParagraphFont"/>
    <w:uiPriority w:val="99"/>
    <w:semiHidden/>
    <w:unhideWhenUsed/>
    <w:rsid w:val="006073E0"/>
    <w:rPr>
      <w:sz w:val="16"/>
      <w:szCs w:val="16"/>
    </w:rPr>
  </w:style>
  <w:style w:type="paragraph" w:customStyle="1" w:styleId="Default">
    <w:name w:val="Default"/>
    <w:rsid w:val="00761C69"/>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7409BC"/>
    <w:pPr>
      <w:ind w:left="720"/>
      <w:contextualSpacing/>
    </w:pPr>
  </w:style>
  <w:style w:type="character" w:customStyle="1" w:styleId="cf01">
    <w:name w:val="cf01"/>
    <w:basedOn w:val="DefaultParagraphFont"/>
    <w:rsid w:val="007409BC"/>
    <w:rPr>
      <w:rFonts w:ascii="Segoe UI" w:hAnsi="Segoe UI" w:cs="Segoe UI" w:hint="default"/>
      <w:sz w:val="18"/>
      <w:szCs w:val="18"/>
    </w:rPr>
  </w:style>
  <w:style w:type="numbering" w:customStyle="1" w:styleId="CurrentList1">
    <w:name w:val="Current List1"/>
    <w:uiPriority w:val="99"/>
    <w:rsid w:val="00742F67"/>
    <w:pPr>
      <w:numPr>
        <w:numId w:val="54"/>
      </w:numPr>
    </w:pPr>
  </w:style>
  <w:style w:type="numbering" w:customStyle="1" w:styleId="CurrentList2">
    <w:name w:val="Current List2"/>
    <w:uiPriority w:val="99"/>
    <w:rsid w:val="00452F6C"/>
    <w:pPr>
      <w:numPr>
        <w:numId w:val="56"/>
      </w:numPr>
    </w:pPr>
  </w:style>
  <w:style w:type="paragraph" w:styleId="CommentSubject">
    <w:name w:val="annotation subject"/>
    <w:basedOn w:val="CommentText"/>
    <w:next w:val="CommentText"/>
    <w:link w:val="CommentSubjectChar"/>
    <w:uiPriority w:val="99"/>
    <w:semiHidden/>
    <w:unhideWhenUsed/>
    <w:rsid w:val="002E46C3"/>
    <w:rPr>
      <w:b/>
      <w:bCs/>
    </w:rPr>
  </w:style>
  <w:style w:type="character" w:customStyle="1" w:styleId="CommentSubjectChar">
    <w:name w:val="Comment Subject Char"/>
    <w:basedOn w:val="CommentTextChar"/>
    <w:link w:val="CommentSubject"/>
    <w:uiPriority w:val="99"/>
    <w:semiHidden/>
    <w:rsid w:val="002E46C3"/>
    <w:rPr>
      <w:b/>
      <w:bCs/>
      <w:sz w:val="20"/>
      <w:szCs w:val="20"/>
    </w:rPr>
  </w:style>
  <w:style w:type="paragraph" w:styleId="Revision">
    <w:name w:val="Revision"/>
    <w:hidden/>
    <w:uiPriority w:val="99"/>
    <w:semiHidden/>
    <w:rsid w:val="00255512"/>
    <w:pPr>
      <w:spacing w:after="0" w:line="240" w:lineRule="auto"/>
    </w:pPr>
  </w:style>
  <w:style w:type="character" w:styleId="Mention">
    <w:name w:val="Mention"/>
    <w:basedOn w:val="DefaultParagraphFont"/>
    <w:uiPriority w:val="99"/>
    <w:unhideWhenUsed/>
    <w:rsid w:val="00864753"/>
    <w:rPr>
      <w:color w:val="2B579A"/>
      <w:shd w:val="clear" w:color="auto" w:fill="E6E6E6"/>
    </w:rPr>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9229353">
      <w:bodyDiv w:val="1"/>
      <w:marLeft w:val="0"/>
      <w:marRight w:val="0"/>
      <w:marTop w:val="0"/>
      <w:marBottom w:val="0"/>
      <w:divBdr>
        <w:top w:val="none" w:sz="0" w:space="0" w:color="auto"/>
        <w:left w:val="none" w:sz="0" w:space="0" w:color="auto"/>
        <w:bottom w:val="none" w:sz="0" w:space="0" w:color="auto"/>
        <w:right w:val="none" w:sz="0" w:space="0" w:color="auto"/>
      </w:divBdr>
      <w:divsChild>
        <w:div w:id="13265594">
          <w:marLeft w:val="0"/>
          <w:marRight w:val="0"/>
          <w:marTop w:val="0"/>
          <w:marBottom w:val="0"/>
          <w:divBdr>
            <w:top w:val="none" w:sz="0" w:space="0" w:color="auto"/>
            <w:left w:val="none" w:sz="0" w:space="0" w:color="auto"/>
            <w:bottom w:val="none" w:sz="0" w:space="0" w:color="auto"/>
            <w:right w:val="none" w:sz="0" w:space="0" w:color="auto"/>
          </w:divBdr>
        </w:div>
        <w:div w:id="30540603">
          <w:marLeft w:val="0"/>
          <w:marRight w:val="0"/>
          <w:marTop w:val="0"/>
          <w:marBottom w:val="0"/>
          <w:divBdr>
            <w:top w:val="none" w:sz="0" w:space="0" w:color="auto"/>
            <w:left w:val="none" w:sz="0" w:space="0" w:color="auto"/>
            <w:bottom w:val="none" w:sz="0" w:space="0" w:color="auto"/>
            <w:right w:val="none" w:sz="0" w:space="0" w:color="auto"/>
          </w:divBdr>
        </w:div>
        <w:div w:id="46882685">
          <w:marLeft w:val="0"/>
          <w:marRight w:val="0"/>
          <w:marTop w:val="0"/>
          <w:marBottom w:val="0"/>
          <w:divBdr>
            <w:top w:val="none" w:sz="0" w:space="0" w:color="auto"/>
            <w:left w:val="none" w:sz="0" w:space="0" w:color="auto"/>
            <w:bottom w:val="none" w:sz="0" w:space="0" w:color="auto"/>
            <w:right w:val="none" w:sz="0" w:space="0" w:color="auto"/>
          </w:divBdr>
        </w:div>
        <w:div w:id="73596961">
          <w:marLeft w:val="0"/>
          <w:marRight w:val="0"/>
          <w:marTop w:val="0"/>
          <w:marBottom w:val="0"/>
          <w:divBdr>
            <w:top w:val="none" w:sz="0" w:space="0" w:color="auto"/>
            <w:left w:val="none" w:sz="0" w:space="0" w:color="auto"/>
            <w:bottom w:val="none" w:sz="0" w:space="0" w:color="auto"/>
            <w:right w:val="none" w:sz="0" w:space="0" w:color="auto"/>
          </w:divBdr>
        </w:div>
        <w:div w:id="76828524">
          <w:marLeft w:val="0"/>
          <w:marRight w:val="0"/>
          <w:marTop w:val="0"/>
          <w:marBottom w:val="0"/>
          <w:divBdr>
            <w:top w:val="none" w:sz="0" w:space="0" w:color="auto"/>
            <w:left w:val="none" w:sz="0" w:space="0" w:color="auto"/>
            <w:bottom w:val="none" w:sz="0" w:space="0" w:color="auto"/>
            <w:right w:val="none" w:sz="0" w:space="0" w:color="auto"/>
          </w:divBdr>
        </w:div>
        <w:div w:id="78407766">
          <w:marLeft w:val="0"/>
          <w:marRight w:val="0"/>
          <w:marTop w:val="0"/>
          <w:marBottom w:val="0"/>
          <w:divBdr>
            <w:top w:val="none" w:sz="0" w:space="0" w:color="auto"/>
            <w:left w:val="none" w:sz="0" w:space="0" w:color="auto"/>
            <w:bottom w:val="none" w:sz="0" w:space="0" w:color="auto"/>
            <w:right w:val="none" w:sz="0" w:space="0" w:color="auto"/>
          </w:divBdr>
        </w:div>
        <w:div w:id="88965016">
          <w:marLeft w:val="0"/>
          <w:marRight w:val="0"/>
          <w:marTop w:val="0"/>
          <w:marBottom w:val="0"/>
          <w:divBdr>
            <w:top w:val="none" w:sz="0" w:space="0" w:color="auto"/>
            <w:left w:val="none" w:sz="0" w:space="0" w:color="auto"/>
            <w:bottom w:val="none" w:sz="0" w:space="0" w:color="auto"/>
            <w:right w:val="none" w:sz="0" w:space="0" w:color="auto"/>
          </w:divBdr>
        </w:div>
        <w:div w:id="92434386">
          <w:marLeft w:val="0"/>
          <w:marRight w:val="0"/>
          <w:marTop w:val="0"/>
          <w:marBottom w:val="0"/>
          <w:divBdr>
            <w:top w:val="none" w:sz="0" w:space="0" w:color="auto"/>
            <w:left w:val="none" w:sz="0" w:space="0" w:color="auto"/>
            <w:bottom w:val="none" w:sz="0" w:space="0" w:color="auto"/>
            <w:right w:val="none" w:sz="0" w:space="0" w:color="auto"/>
          </w:divBdr>
        </w:div>
        <w:div w:id="94136500">
          <w:marLeft w:val="0"/>
          <w:marRight w:val="0"/>
          <w:marTop w:val="0"/>
          <w:marBottom w:val="0"/>
          <w:divBdr>
            <w:top w:val="none" w:sz="0" w:space="0" w:color="auto"/>
            <w:left w:val="none" w:sz="0" w:space="0" w:color="auto"/>
            <w:bottom w:val="none" w:sz="0" w:space="0" w:color="auto"/>
            <w:right w:val="none" w:sz="0" w:space="0" w:color="auto"/>
          </w:divBdr>
          <w:divsChild>
            <w:div w:id="18356746">
              <w:marLeft w:val="0"/>
              <w:marRight w:val="0"/>
              <w:marTop w:val="0"/>
              <w:marBottom w:val="0"/>
              <w:divBdr>
                <w:top w:val="none" w:sz="0" w:space="0" w:color="auto"/>
                <w:left w:val="none" w:sz="0" w:space="0" w:color="auto"/>
                <w:bottom w:val="none" w:sz="0" w:space="0" w:color="auto"/>
                <w:right w:val="none" w:sz="0" w:space="0" w:color="auto"/>
              </w:divBdr>
            </w:div>
            <w:div w:id="240718399">
              <w:marLeft w:val="0"/>
              <w:marRight w:val="0"/>
              <w:marTop w:val="0"/>
              <w:marBottom w:val="0"/>
              <w:divBdr>
                <w:top w:val="none" w:sz="0" w:space="0" w:color="auto"/>
                <w:left w:val="none" w:sz="0" w:space="0" w:color="auto"/>
                <w:bottom w:val="none" w:sz="0" w:space="0" w:color="auto"/>
                <w:right w:val="none" w:sz="0" w:space="0" w:color="auto"/>
              </w:divBdr>
            </w:div>
            <w:div w:id="246816725">
              <w:marLeft w:val="0"/>
              <w:marRight w:val="0"/>
              <w:marTop w:val="0"/>
              <w:marBottom w:val="0"/>
              <w:divBdr>
                <w:top w:val="none" w:sz="0" w:space="0" w:color="auto"/>
                <w:left w:val="none" w:sz="0" w:space="0" w:color="auto"/>
                <w:bottom w:val="none" w:sz="0" w:space="0" w:color="auto"/>
                <w:right w:val="none" w:sz="0" w:space="0" w:color="auto"/>
              </w:divBdr>
            </w:div>
            <w:div w:id="766388857">
              <w:marLeft w:val="0"/>
              <w:marRight w:val="0"/>
              <w:marTop w:val="0"/>
              <w:marBottom w:val="0"/>
              <w:divBdr>
                <w:top w:val="none" w:sz="0" w:space="0" w:color="auto"/>
                <w:left w:val="none" w:sz="0" w:space="0" w:color="auto"/>
                <w:bottom w:val="none" w:sz="0" w:space="0" w:color="auto"/>
                <w:right w:val="none" w:sz="0" w:space="0" w:color="auto"/>
              </w:divBdr>
            </w:div>
            <w:div w:id="843474357">
              <w:marLeft w:val="0"/>
              <w:marRight w:val="0"/>
              <w:marTop w:val="0"/>
              <w:marBottom w:val="0"/>
              <w:divBdr>
                <w:top w:val="none" w:sz="0" w:space="0" w:color="auto"/>
                <w:left w:val="none" w:sz="0" w:space="0" w:color="auto"/>
                <w:bottom w:val="none" w:sz="0" w:space="0" w:color="auto"/>
                <w:right w:val="none" w:sz="0" w:space="0" w:color="auto"/>
              </w:divBdr>
            </w:div>
            <w:div w:id="1181966028">
              <w:marLeft w:val="0"/>
              <w:marRight w:val="0"/>
              <w:marTop w:val="0"/>
              <w:marBottom w:val="0"/>
              <w:divBdr>
                <w:top w:val="none" w:sz="0" w:space="0" w:color="auto"/>
                <w:left w:val="none" w:sz="0" w:space="0" w:color="auto"/>
                <w:bottom w:val="none" w:sz="0" w:space="0" w:color="auto"/>
                <w:right w:val="none" w:sz="0" w:space="0" w:color="auto"/>
              </w:divBdr>
            </w:div>
            <w:div w:id="1591426142">
              <w:marLeft w:val="0"/>
              <w:marRight w:val="0"/>
              <w:marTop w:val="0"/>
              <w:marBottom w:val="0"/>
              <w:divBdr>
                <w:top w:val="none" w:sz="0" w:space="0" w:color="auto"/>
                <w:left w:val="none" w:sz="0" w:space="0" w:color="auto"/>
                <w:bottom w:val="none" w:sz="0" w:space="0" w:color="auto"/>
                <w:right w:val="none" w:sz="0" w:space="0" w:color="auto"/>
              </w:divBdr>
            </w:div>
            <w:div w:id="1602836048">
              <w:marLeft w:val="0"/>
              <w:marRight w:val="0"/>
              <w:marTop w:val="0"/>
              <w:marBottom w:val="0"/>
              <w:divBdr>
                <w:top w:val="none" w:sz="0" w:space="0" w:color="auto"/>
                <w:left w:val="none" w:sz="0" w:space="0" w:color="auto"/>
                <w:bottom w:val="none" w:sz="0" w:space="0" w:color="auto"/>
                <w:right w:val="none" w:sz="0" w:space="0" w:color="auto"/>
              </w:divBdr>
            </w:div>
            <w:div w:id="1650674336">
              <w:marLeft w:val="0"/>
              <w:marRight w:val="0"/>
              <w:marTop w:val="0"/>
              <w:marBottom w:val="0"/>
              <w:divBdr>
                <w:top w:val="none" w:sz="0" w:space="0" w:color="auto"/>
                <w:left w:val="none" w:sz="0" w:space="0" w:color="auto"/>
                <w:bottom w:val="none" w:sz="0" w:space="0" w:color="auto"/>
                <w:right w:val="none" w:sz="0" w:space="0" w:color="auto"/>
              </w:divBdr>
            </w:div>
            <w:div w:id="1701124203">
              <w:marLeft w:val="0"/>
              <w:marRight w:val="0"/>
              <w:marTop w:val="0"/>
              <w:marBottom w:val="0"/>
              <w:divBdr>
                <w:top w:val="none" w:sz="0" w:space="0" w:color="auto"/>
                <w:left w:val="none" w:sz="0" w:space="0" w:color="auto"/>
                <w:bottom w:val="none" w:sz="0" w:space="0" w:color="auto"/>
                <w:right w:val="none" w:sz="0" w:space="0" w:color="auto"/>
              </w:divBdr>
            </w:div>
            <w:div w:id="1746106310">
              <w:marLeft w:val="0"/>
              <w:marRight w:val="0"/>
              <w:marTop w:val="0"/>
              <w:marBottom w:val="0"/>
              <w:divBdr>
                <w:top w:val="none" w:sz="0" w:space="0" w:color="auto"/>
                <w:left w:val="none" w:sz="0" w:space="0" w:color="auto"/>
                <w:bottom w:val="none" w:sz="0" w:space="0" w:color="auto"/>
                <w:right w:val="none" w:sz="0" w:space="0" w:color="auto"/>
              </w:divBdr>
            </w:div>
            <w:div w:id="1889295411">
              <w:marLeft w:val="0"/>
              <w:marRight w:val="0"/>
              <w:marTop w:val="0"/>
              <w:marBottom w:val="0"/>
              <w:divBdr>
                <w:top w:val="none" w:sz="0" w:space="0" w:color="auto"/>
                <w:left w:val="none" w:sz="0" w:space="0" w:color="auto"/>
                <w:bottom w:val="none" w:sz="0" w:space="0" w:color="auto"/>
                <w:right w:val="none" w:sz="0" w:space="0" w:color="auto"/>
              </w:divBdr>
            </w:div>
            <w:div w:id="1894731590">
              <w:marLeft w:val="0"/>
              <w:marRight w:val="0"/>
              <w:marTop w:val="0"/>
              <w:marBottom w:val="0"/>
              <w:divBdr>
                <w:top w:val="none" w:sz="0" w:space="0" w:color="auto"/>
                <w:left w:val="none" w:sz="0" w:space="0" w:color="auto"/>
                <w:bottom w:val="none" w:sz="0" w:space="0" w:color="auto"/>
                <w:right w:val="none" w:sz="0" w:space="0" w:color="auto"/>
              </w:divBdr>
            </w:div>
          </w:divsChild>
        </w:div>
        <w:div w:id="106968055">
          <w:marLeft w:val="0"/>
          <w:marRight w:val="0"/>
          <w:marTop w:val="0"/>
          <w:marBottom w:val="0"/>
          <w:divBdr>
            <w:top w:val="none" w:sz="0" w:space="0" w:color="auto"/>
            <w:left w:val="none" w:sz="0" w:space="0" w:color="auto"/>
            <w:bottom w:val="none" w:sz="0" w:space="0" w:color="auto"/>
            <w:right w:val="none" w:sz="0" w:space="0" w:color="auto"/>
          </w:divBdr>
          <w:divsChild>
            <w:div w:id="39790625">
              <w:marLeft w:val="0"/>
              <w:marRight w:val="0"/>
              <w:marTop w:val="0"/>
              <w:marBottom w:val="0"/>
              <w:divBdr>
                <w:top w:val="none" w:sz="0" w:space="0" w:color="auto"/>
                <w:left w:val="none" w:sz="0" w:space="0" w:color="auto"/>
                <w:bottom w:val="none" w:sz="0" w:space="0" w:color="auto"/>
                <w:right w:val="none" w:sz="0" w:space="0" w:color="auto"/>
              </w:divBdr>
            </w:div>
            <w:div w:id="46923788">
              <w:marLeft w:val="0"/>
              <w:marRight w:val="0"/>
              <w:marTop w:val="0"/>
              <w:marBottom w:val="0"/>
              <w:divBdr>
                <w:top w:val="none" w:sz="0" w:space="0" w:color="auto"/>
                <w:left w:val="none" w:sz="0" w:space="0" w:color="auto"/>
                <w:bottom w:val="none" w:sz="0" w:space="0" w:color="auto"/>
                <w:right w:val="none" w:sz="0" w:space="0" w:color="auto"/>
              </w:divBdr>
            </w:div>
            <w:div w:id="58790473">
              <w:marLeft w:val="0"/>
              <w:marRight w:val="0"/>
              <w:marTop w:val="0"/>
              <w:marBottom w:val="0"/>
              <w:divBdr>
                <w:top w:val="none" w:sz="0" w:space="0" w:color="auto"/>
                <w:left w:val="none" w:sz="0" w:space="0" w:color="auto"/>
                <w:bottom w:val="none" w:sz="0" w:space="0" w:color="auto"/>
                <w:right w:val="none" w:sz="0" w:space="0" w:color="auto"/>
              </w:divBdr>
            </w:div>
            <w:div w:id="270403550">
              <w:marLeft w:val="0"/>
              <w:marRight w:val="0"/>
              <w:marTop w:val="0"/>
              <w:marBottom w:val="0"/>
              <w:divBdr>
                <w:top w:val="none" w:sz="0" w:space="0" w:color="auto"/>
                <w:left w:val="none" w:sz="0" w:space="0" w:color="auto"/>
                <w:bottom w:val="none" w:sz="0" w:space="0" w:color="auto"/>
                <w:right w:val="none" w:sz="0" w:space="0" w:color="auto"/>
              </w:divBdr>
            </w:div>
            <w:div w:id="290864084">
              <w:marLeft w:val="0"/>
              <w:marRight w:val="0"/>
              <w:marTop w:val="0"/>
              <w:marBottom w:val="0"/>
              <w:divBdr>
                <w:top w:val="none" w:sz="0" w:space="0" w:color="auto"/>
                <w:left w:val="none" w:sz="0" w:space="0" w:color="auto"/>
                <w:bottom w:val="none" w:sz="0" w:space="0" w:color="auto"/>
                <w:right w:val="none" w:sz="0" w:space="0" w:color="auto"/>
              </w:divBdr>
            </w:div>
            <w:div w:id="987248394">
              <w:marLeft w:val="0"/>
              <w:marRight w:val="0"/>
              <w:marTop w:val="0"/>
              <w:marBottom w:val="0"/>
              <w:divBdr>
                <w:top w:val="none" w:sz="0" w:space="0" w:color="auto"/>
                <w:left w:val="none" w:sz="0" w:space="0" w:color="auto"/>
                <w:bottom w:val="none" w:sz="0" w:space="0" w:color="auto"/>
                <w:right w:val="none" w:sz="0" w:space="0" w:color="auto"/>
              </w:divBdr>
            </w:div>
            <w:div w:id="1150050023">
              <w:marLeft w:val="0"/>
              <w:marRight w:val="0"/>
              <w:marTop w:val="0"/>
              <w:marBottom w:val="0"/>
              <w:divBdr>
                <w:top w:val="none" w:sz="0" w:space="0" w:color="auto"/>
                <w:left w:val="none" w:sz="0" w:space="0" w:color="auto"/>
                <w:bottom w:val="none" w:sz="0" w:space="0" w:color="auto"/>
                <w:right w:val="none" w:sz="0" w:space="0" w:color="auto"/>
              </w:divBdr>
            </w:div>
            <w:div w:id="1609771565">
              <w:marLeft w:val="0"/>
              <w:marRight w:val="0"/>
              <w:marTop w:val="0"/>
              <w:marBottom w:val="0"/>
              <w:divBdr>
                <w:top w:val="none" w:sz="0" w:space="0" w:color="auto"/>
                <w:left w:val="none" w:sz="0" w:space="0" w:color="auto"/>
                <w:bottom w:val="none" w:sz="0" w:space="0" w:color="auto"/>
                <w:right w:val="none" w:sz="0" w:space="0" w:color="auto"/>
              </w:divBdr>
            </w:div>
            <w:div w:id="1660502925">
              <w:marLeft w:val="0"/>
              <w:marRight w:val="0"/>
              <w:marTop w:val="0"/>
              <w:marBottom w:val="0"/>
              <w:divBdr>
                <w:top w:val="none" w:sz="0" w:space="0" w:color="auto"/>
                <w:left w:val="none" w:sz="0" w:space="0" w:color="auto"/>
                <w:bottom w:val="none" w:sz="0" w:space="0" w:color="auto"/>
                <w:right w:val="none" w:sz="0" w:space="0" w:color="auto"/>
              </w:divBdr>
            </w:div>
            <w:div w:id="1752308881">
              <w:marLeft w:val="0"/>
              <w:marRight w:val="0"/>
              <w:marTop w:val="0"/>
              <w:marBottom w:val="0"/>
              <w:divBdr>
                <w:top w:val="none" w:sz="0" w:space="0" w:color="auto"/>
                <w:left w:val="none" w:sz="0" w:space="0" w:color="auto"/>
                <w:bottom w:val="none" w:sz="0" w:space="0" w:color="auto"/>
                <w:right w:val="none" w:sz="0" w:space="0" w:color="auto"/>
              </w:divBdr>
            </w:div>
            <w:div w:id="1880782416">
              <w:marLeft w:val="0"/>
              <w:marRight w:val="0"/>
              <w:marTop w:val="0"/>
              <w:marBottom w:val="0"/>
              <w:divBdr>
                <w:top w:val="none" w:sz="0" w:space="0" w:color="auto"/>
                <w:left w:val="none" w:sz="0" w:space="0" w:color="auto"/>
                <w:bottom w:val="none" w:sz="0" w:space="0" w:color="auto"/>
                <w:right w:val="none" w:sz="0" w:space="0" w:color="auto"/>
              </w:divBdr>
            </w:div>
            <w:div w:id="1898859382">
              <w:marLeft w:val="0"/>
              <w:marRight w:val="0"/>
              <w:marTop w:val="0"/>
              <w:marBottom w:val="0"/>
              <w:divBdr>
                <w:top w:val="none" w:sz="0" w:space="0" w:color="auto"/>
                <w:left w:val="none" w:sz="0" w:space="0" w:color="auto"/>
                <w:bottom w:val="none" w:sz="0" w:space="0" w:color="auto"/>
                <w:right w:val="none" w:sz="0" w:space="0" w:color="auto"/>
              </w:divBdr>
            </w:div>
            <w:div w:id="1943410886">
              <w:marLeft w:val="0"/>
              <w:marRight w:val="0"/>
              <w:marTop w:val="0"/>
              <w:marBottom w:val="0"/>
              <w:divBdr>
                <w:top w:val="none" w:sz="0" w:space="0" w:color="auto"/>
                <w:left w:val="none" w:sz="0" w:space="0" w:color="auto"/>
                <w:bottom w:val="none" w:sz="0" w:space="0" w:color="auto"/>
                <w:right w:val="none" w:sz="0" w:space="0" w:color="auto"/>
              </w:divBdr>
            </w:div>
            <w:div w:id="2105179731">
              <w:marLeft w:val="0"/>
              <w:marRight w:val="0"/>
              <w:marTop w:val="0"/>
              <w:marBottom w:val="0"/>
              <w:divBdr>
                <w:top w:val="none" w:sz="0" w:space="0" w:color="auto"/>
                <w:left w:val="none" w:sz="0" w:space="0" w:color="auto"/>
                <w:bottom w:val="none" w:sz="0" w:space="0" w:color="auto"/>
                <w:right w:val="none" w:sz="0" w:space="0" w:color="auto"/>
              </w:divBdr>
            </w:div>
            <w:div w:id="2135975643">
              <w:marLeft w:val="0"/>
              <w:marRight w:val="0"/>
              <w:marTop w:val="0"/>
              <w:marBottom w:val="0"/>
              <w:divBdr>
                <w:top w:val="none" w:sz="0" w:space="0" w:color="auto"/>
                <w:left w:val="none" w:sz="0" w:space="0" w:color="auto"/>
                <w:bottom w:val="none" w:sz="0" w:space="0" w:color="auto"/>
                <w:right w:val="none" w:sz="0" w:space="0" w:color="auto"/>
              </w:divBdr>
            </w:div>
          </w:divsChild>
        </w:div>
        <w:div w:id="108666290">
          <w:marLeft w:val="0"/>
          <w:marRight w:val="0"/>
          <w:marTop w:val="0"/>
          <w:marBottom w:val="0"/>
          <w:divBdr>
            <w:top w:val="none" w:sz="0" w:space="0" w:color="auto"/>
            <w:left w:val="none" w:sz="0" w:space="0" w:color="auto"/>
            <w:bottom w:val="none" w:sz="0" w:space="0" w:color="auto"/>
            <w:right w:val="none" w:sz="0" w:space="0" w:color="auto"/>
          </w:divBdr>
        </w:div>
        <w:div w:id="109328301">
          <w:marLeft w:val="0"/>
          <w:marRight w:val="0"/>
          <w:marTop w:val="0"/>
          <w:marBottom w:val="0"/>
          <w:divBdr>
            <w:top w:val="none" w:sz="0" w:space="0" w:color="auto"/>
            <w:left w:val="none" w:sz="0" w:space="0" w:color="auto"/>
            <w:bottom w:val="none" w:sz="0" w:space="0" w:color="auto"/>
            <w:right w:val="none" w:sz="0" w:space="0" w:color="auto"/>
          </w:divBdr>
        </w:div>
        <w:div w:id="123274447">
          <w:marLeft w:val="0"/>
          <w:marRight w:val="0"/>
          <w:marTop w:val="0"/>
          <w:marBottom w:val="0"/>
          <w:divBdr>
            <w:top w:val="none" w:sz="0" w:space="0" w:color="auto"/>
            <w:left w:val="none" w:sz="0" w:space="0" w:color="auto"/>
            <w:bottom w:val="none" w:sz="0" w:space="0" w:color="auto"/>
            <w:right w:val="none" w:sz="0" w:space="0" w:color="auto"/>
          </w:divBdr>
        </w:div>
        <w:div w:id="127362424">
          <w:marLeft w:val="0"/>
          <w:marRight w:val="0"/>
          <w:marTop w:val="0"/>
          <w:marBottom w:val="0"/>
          <w:divBdr>
            <w:top w:val="none" w:sz="0" w:space="0" w:color="auto"/>
            <w:left w:val="none" w:sz="0" w:space="0" w:color="auto"/>
            <w:bottom w:val="none" w:sz="0" w:space="0" w:color="auto"/>
            <w:right w:val="none" w:sz="0" w:space="0" w:color="auto"/>
          </w:divBdr>
        </w:div>
        <w:div w:id="150872241">
          <w:marLeft w:val="0"/>
          <w:marRight w:val="0"/>
          <w:marTop w:val="0"/>
          <w:marBottom w:val="0"/>
          <w:divBdr>
            <w:top w:val="none" w:sz="0" w:space="0" w:color="auto"/>
            <w:left w:val="none" w:sz="0" w:space="0" w:color="auto"/>
            <w:bottom w:val="none" w:sz="0" w:space="0" w:color="auto"/>
            <w:right w:val="none" w:sz="0" w:space="0" w:color="auto"/>
          </w:divBdr>
        </w:div>
        <w:div w:id="155804274">
          <w:marLeft w:val="0"/>
          <w:marRight w:val="0"/>
          <w:marTop w:val="0"/>
          <w:marBottom w:val="0"/>
          <w:divBdr>
            <w:top w:val="none" w:sz="0" w:space="0" w:color="auto"/>
            <w:left w:val="none" w:sz="0" w:space="0" w:color="auto"/>
            <w:bottom w:val="none" w:sz="0" w:space="0" w:color="auto"/>
            <w:right w:val="none" w:sz="0" w:space="0" w:color="auto"/>
          </w:divBdr>
          <w:divsChild>
            <w:div w:id="237330094">
              <w:marLeft w:val="0"/>
              <w:marRight w:val="0"/>
              <w:marTop w:val="0"/>
              <w:marBottom w:val="0"/>
              <w:divBdr>
                <w:top w:val="none" w:sz="0" w:space="0" w:color="auto"/>
                <w:left w:val="none" w:sz="0" w:space="0" w:color="auto"/>
                <w:bottom w:val="none" w:sz="0" w:space="0" w:color="auto"/>
                <w:right w:val="none" w:sz="0" w:space="0" w:color="auto"/>
              </w:divBdr>
            </w:div>
            <w:div w:id="255525116">
              <w:marLeft w:val="0"/>
              <w:marRight w:val="0"/>
              <w:marTop w:val="0"/>
              <w:marBottom w:val="0"/>
              <w:divBdr>
                <w:top w:val="none" w:sz="0" w:space="0" w:color="auto"/>
                <w:left w:val="none" w:sz="0" w:space="0" w:color="auto"/>
                <w:bottom w:val="none" w:sz="0" w:space="0" w:color="auto"/>
                <w:right w:val="none" w:sz="0" w:space="0" w:color="auto"/>
              </w:divBdr>
            </w:div>
            <w:div w:id="260182660">
              <w:marLeft w:val="0"/>
              <w:marRight w:val="0"/>
              <w:marTop w:val="0"/>
              <w:marBottom w:val="0"/>
              <w:divBdr>
                <w:top w:val="none" w:sz="0" w:space="0" w:color="auto"/>
                <w:left w:val="none" w:sz="0" w:space="0" w:color="auto"/>
                <w:bottom w:val="none" w:sz="0" w:space="0" w:color="auto"/>
                <w:right w:val="none" w:sz="0" w:space="0" w:color="auto"/>
              </w:divBdr>
            </w:div>
            <w:div w:id="964122536">
              <w:marLeft w:val="0"/>
              <w:marRight w:val="0"/>
              <w:marTop w:val="0"/>
              <w:marBottom w:val="0"/>
              <w:divBdr>
                <w:top w:val="none" w:sz="0" w:space="0" w:color="auto"/>
                <w:left w:val="none" w:sz="0" w:space="0" w:color="auto"/>
                <w:bottom w:val="none" w:sz="0" w:space="0" w:color="auto"/>
                <w:right w:val="none" w:sz="0" w:space="0" w:color="auto"/>
              </w:divBdr>
            </w:div>
            <w:div w:id="1014109178">
              <w:marLeft w:val="0"/>
              <w:marRight w:val="0"/>
              <w:marTop w:val="0"/>
              <w:marBottom w:val="0"/>
              <w:divBdr>
                <w:top w:val="none" w:sz="0" w:space="0" w:color="auto"/>
                <w:left w:val="none" w:sz="0" w:space="0" w:color="auto"/>
                <w:bottom w:val="none" w:sz="0" w:space="0" w:color="auto"/>
                <w:right w:val="none" w:sz="0" w:space="0" w:color="auto"/>
              </w:divBdr>
            </w:div>
            <w:div w:id="1014304648">
              <w:marLeft w:val="0"/>
              <w:marRight w:val="0"/>
              <w:marTop w:val="0"/>
              <w:marBottom w:val="0"/>
              <w:divBdr>
                <w:top w:val="none" w:sz="0" w:space="0" w:color="auto"/>
                <w:left w:val="none" w:sz="0" w:space="0" w:color="auto"/>
                <w:bottom w:val="none" w:sz="0" w:space="0" w:color="auto"/>
                <w:right w:val="none" w:sz="0" w:space="0" w:color="auto"/>
              </w:divBdr>
            </w:div>
            <w:div w:id="1087309013">
              <w:marLeft w:val="0"/>
              <w:marRight w:val="0"/>
              <w:marTop w:val="0"/>
              <w:marBottom w:val="0"/>
              <w:divBdr>
                <w:top w:val="none" w:sz="0" w:space="0" w:color="auto"/>
                <w:left w:val="none" w:sz="0" w:space="0" w:color="auto"/>
                <w:bottom w:val="none" w:sz="0" w:space="0" w:color="auto"/>
                <w:right w:val="none" w:sz="0" w:space="0" w:color="auto"/>
              </w:divBdr>
            </w:div>
            <w:div w:id="1118991797">
              <w:marLeft w:val="0"/>
              <w:marRight w:val="0"/>
              <w:marTop w:val="0"/>
              <w:marBottom w:val="0"/>
              <w:divBdr>
                <w:top w:val="none" w:sz="0" w:space="0" w:color="auto"/>
                <w:left w:val="none" w:sz="0" w:space="0" w:color="auto"/>
                <w:bottom w:val="none" w:sz="0" w:space="0" w:color="auto"/>
                <w:right w:val="none" w:sz="0" w:space="0" w:color="auto"/>
              </w:divBdr>
            </w:div>
            <w:div w:id="1165123008">
              <w:marLeft w:val="0"/>
              <w:marRight w:val="0"/>
              <w:marTop w:val="0"/>
              <w:marBottom w:val="0"/>
              <w:divBdr>
                <w:top w:val="none" w:sz="0" w:space="0" w:color="auto"/>
                <w:left w:val="none" w:sz="0" w:space="0" w:color="auto"/>
                <w:bottom w:val="none" w:sz="0" w:space="0" w:color="auto"/>
                <w:right w:val="none" w:sz="0" w:space="0" w:color="auto"/>
              </w:divBdr>
            </w:div>
            <w:div w:id="1263025011">
              <w:marLeft w:val="0"/>
              <w:marRight w:val="0"/>
              <w:marTop w:val="0"/>
              <w:marBottom w:val="0"/>
              <w:divBdr>
                <w:top w:val="none" w:sz="0" w:space="0" w:color="auto"/>
                <w:left w:val="none" w:sz="0" w:space="0" w:color="auto"/>
                <w:bottom w:val="none" w:sz="0" w:space="0" w:color="auto"/>
                <w:right w:val="none" w:sz="0" w:space="0" w:color="auto"/>
              </w:divBdr>
            </w:div>
            <w:div w:id="1269314676">
              <w:marLeft w:val="0"/>
              <w:marRight w:val="0"/>
              <w:marTop w:val="0"/>
              <w:marBottom w:val="0"/>
              <w:divBdr>
                <w:top w:val="none" w:sz="0" w:space="0" w:color="auto"/>
                <w:left w:val="none" w:sz="0" w:space="0" w:color="auto"/>
                <w:bottom w:val="none" w:sz="0" w:space="0" w:color="auto"/>
                <w:right w:val="none" w:sz="0" w:space="0" w:color="auto"/>
              </w:divBdr>
            </w:div>
            <w:div w:id="1376126781">
              <w:marLeft w:val="0"/>
              <w:marRight w:val="0"/>
              <w:marTop w:val="0"/>
              <w:marBottom w:val="0"/>
              <w:divBdr>
                <w:top w:val="none" w:sz="0" w:space="0" w:color="auto"/>
                <w:left w:val="none" w:sz="0" w:space="0" w:color="auto"/>
                <w:bottom w:val="none" w:sz="0" w:space="0" w:color="auto"/>
                <w:right w:val="none" w:sz="0" w:space="0" w:color="auto"/>
              </w:divBdr>
            </w:div>
            <w:div w:id="1489516856">
              <w:marLeft w:val="0"/>
              <w:marRight w:val="0"/>
              <w:marTop w:val="0"/>
              <w:marBottom w:val="0"/>
              <w:divBdr>
                <w:top w:val="none" w:sz="0" w:space="0" w:color="auto"/>
                <w:left w:val="none" w:sz="0" w:space="0" w:color="auto"/>
                <w:bottom w:val="none" w:sz="0" w:space="0" w:color="auto"/>
                <w:right w:val="none" w:sz="0" w:space="0" w:color="auto"/>
              </w:divBdr>
            </w:div>
            <w:div w:id="1558587651">
              <w:marLeft w:val="0"/>
              <w:marRight w:val="0"/>
              <w:marTop w:val="0"/>
              <w:marBottom w:val="0"/>
              <w:divBdr>
                <w:top w:val="none" w:sz="0" w:space="0" w:color="auto"/>
                <w:left w:val="none" w:sz="0" w:space="0" w:color="auto"/>
                <w:bottom w:val="none" w:sz="0" w:space="0" w:color="auto"/>
                <w:right w:val="none" w:sz="0" w:space="0" w:color="auto"/>
              </w:divBdr>
            </w:div>
            <w:div w:id="1593393674">
              <w:marLeft w:val="0"/>
              <w:marRight w:val="0"/>
              <w:marTop w:val="0"/>
              <w:marBottom w:val="0"/>
              <w:divBdr>
                <w:top w:val="none" w:sz="0" w:space="0" w:color="auto"/>
                <w:left w:val="none" w:sz="0" w:space="0" w:color="auto"/>
                <w:bottom w:val="none" w:sz="0" w:space="0" w:color="auto"/>
                <w:right w:val="none" w:sz="0" w:space="0" w:color="auto"/>
              </w:divBdr>
            </w:div>
            <w:div w:id="1745640854">
              <w:marLeft w:val="0"/>
              <w:marRight w:val="0"/>
              <w:marTop w:val="0"/>
              <w:marBottom w:val="0"/>
              <w:divBdr>
                <w:top w:val="none" w:sz="0" w:space="0" w:color="auto"/>
                <w:left w:val="none" w:sz="0" w:space="0" w:color="auto"/>
                <w:bottom w:val="none" w:sz="0" w:space="0" w:color="auto"/>
                <w:right w:val="none" w:sz="0" w:space="0" w:color="auto"/>
              </w:divBdr>
            </w:div>
            <w:div w:id="1889218186">
              <w:marLeft w:val="0"/>
              <w:marRight w:val="0"/>
              <w:marTop w:val="0"/>
              <w:marBottom w:val="0"/>
              <w:divBdr>
                <w:top w:val="none" w:sz="0" w:space="0" w:color="auto"/>
                <w:left w:val="none" w:sz="0" w:space="0" w:color="auto"/>
                <w:bottom w:val="none" w:sz="0" w:space="0" w:color="auto"/>
                <w:right w:val="none" w:sz="0" w:space="0" w:color="auto"/>
              </w:divBdr>
            </w:div>
            <w:div w:id="2017460869">
              <w:marLeft w:val="0"/>
              <w:marRight w:val="0"/>
              <w:marTop w:val="0"/>
              <w:marBottom w:val="0"/>
              <w:divBdr>
                <w:top w:val="none" w:sz="0" w:space="0" w:color="auto"/>
                <w:left w:val="none" w:sz="0" w:space="0" w:color="auto"/>
                <w:bottom w:val="none" w:sz="0" w:space="0" w:color="auto"/>
                <w:right w:val="none" w:sz="0" w:space="0" w:color="auto"/>
              </w:divBdr>
            </w:div>
            <w:div w:id="2049066094">
              <w:marLeft w:val="0"/>
              <w:marRight w:val="0"/>
              <w:marTop w:val="0"/>
              <w:marBottom w:val="0"/>
              <w:divBdr>
                <w:top w:val="none" w:sz="0" w:space="0" w:color="auto"/>
                <w:left w:val="none" w:sz="0" w:space="0" w:color="auto"/>
                <w:bottom w:val="none" w:sz="0" w:space="0" w:color="auto"/>
                <w:right w:val="none" w:sz="0" w:space="0" w:color="auto"/>
              </w:divBdr>
            </w:div>
          </w:divsChild>
        </w:div>
        <w:div w:id="156192734">
          <w:marLeft w:val="0"/>
          <w:marRight w:val="0"/>
          <w:marTop w:val="0"/>
          <w:marBottom w:val="0"/>
          <w:divBdr>
            <w:top w:val="none" w:sz="0" w:space="0" w:color="auto"/>
            <w:left w:val="none" w:sz="0" w:space="0" w:color="auto"/>
            <w:bottom w:val="none" w:sz="0" w:space="0" w:color="auto"/>
            <w:right w:val="none" w:sz="0" w:space="0" w:color="auto"/>
          </w:divBdr>
        </w:div>
        <w:div w:id="160588093">
          <w:marLeft w:val="0"/>
          <w:marRight w:val="0"/>
          <w:marTop w:val="0"/>
          <w:marBottom w:val="0"/>
          <w:divBdr>
            <w:top w:val="none" w:sz="0" w:space="0" w:color="auto"/>
            <w:left w:val="none" w:sz="0" w:space="0" w:color="auto"/>
            <w:bottom w:val="none" w:sz="0" w:space="0" w:color="auto"/>
            <w:right w:val="none" w:sz="0" w:space="0" w:color="auto"/>
          </w:divBdr>
        </w:div>
        <w:div w:id="166403593">
          <w:marLeft w:val="0"/>
          <w:marRight w:val="0"/>
          <w:marTop w:val="0"/>
          <w:marBottom w:val="0"/>
          <w:divBdr>
            <w:top w:val="none" w:sz="0" w:space="0" w:color="auto"/>
            <w:left w:val="none" w:sz="0" w:space="0" w:color="auto"/>
            <w:bottom w:val="none" w:sz="0" w:space="0" w:color="auto"/>
            <w:right w:val="none" w:sz="0" w:space="0" w:color="auto"/>
          </w:divBdr>
        </w:div>
        <w:div w:id="169100210">
          <w:marLeft w:val="0"/>
          <w:marRight w:val="0"/>
          <w:marTop w:val="0"/>
          <w:marBottom w:val="0"/>
          <w:divBdr>
            <w:top w:val="none" w:sz="0" w:space="0" w:color="auto"/>
            <w:left w:val="none" w:sz="0" w:space="0" w:color="auto"/>
            <w:bottom w:val="none" w:sz="0" w:space="0" w:color="auto"/>
            <w:right w:val="none" w:sz="0" w:space="0" w:color="auto"/>
          </w:divBdr>
        </w:div>
        <w:div w:id="174223381">
          <w:marLeft w:val="0"/>
          <w:marRight w:val="0"/>
          <w:marTop w:val="0"/>
          <w:marBottom w:val="0"/>
          <w:divBdr>
            <w:top w:val="none" w:sz="0" w:space="0" w:color="auto"/>
            <w:left w:val="none" w:sz="0" w:space="0" w:color="auto"/>
            <w:bottom w:val="none" w:sz="0" w:space="0" w:color="auto"/>
            <w:right w:val="none" w:sz="0" w:space="0" w:color="auto"/>
          </w:divBdr>
        </w:div>
        <w:div w:id="179203605">
          <w:marLeft w:val="0"/>
          <w:marRight w:val="0"/>
          <w:marTop w:val="0"/>
          <w:marBottom w:val="0"/>
          <w:divBdr>
            <w:top w:val="none" w:sz="0" w:space="0" w:color="auto"/>
            <w:left w:val="none" w:sz="0" w:space="0" w:color="auto"/>
            <w:bottom w:val="none" w:sz="0" w:space="0" w:color="auto"/>
            <w:right w:val="none" w:sz="0" w:space="0" w:color="auto"/>
          </w:divBdr>
        </w:div>
        <w:div w:id="183136002">
          <w:marLeft w:val="0"/>
          <w:marRight w:val="0"/>
          <w:marTop w:val="0"/>
          <w:marBottom w:val="0"/>
          <w:divBdr>
            <w:top w:val="none" w:sz="0" w:space="0" w:color="auto"/>
            <w:left w:val="none" w:sz="0" w:space="0" w:color="auto"/>
            <w:bottom w:val="none" w:sz="0" w:space="0" w:color="auto"/>
            <w:right w:val="none" w:sz="0" w:space="0" w:color="auto"/>
          </w:divBdr>
        </w:div>
        <w:div w:id="183711489">
          <w:marLeft w:val="0"/>
          <w:marRight w:val="0"/>
          <w:marTop w:val="0"/>
          <w:marBottom w:val="0"/>
          <w:divBdr>
            <w:top w:val="none" w:sz="0" w:space="0" w:color="auto"/>
            <w:left w:val="none" w:sz="0" w:space="0" w:color="auto"/>
            <w:bottom w:val="none" w:sz="0" w:space="0" w:color="auto"/>
            <w:right w:val="none" w:sz="0" w:space="0" w:color="auto"/>
          </w:divBdr>
        </w:div>
        <w:div w:id="185215882">
          <w:marLeft w:val="0"/>
          <w:marRight w:val="0"/>
          <w:marTop w:val="0"/>
          <w:marBottom w:val="0"/>
          <w:divBdr>
            <w:top w:val="none" w:sz="0" w:space="0" w:color="auto"/>
            <w:left w:val="none" w:sz="0" w:space="0" w:color="auto"/>
            <w:bottom w:val="none" w:sz="0" w:space="0" w:color="auto"/>
            <w:right w:val="none" w:sz="0" w:space="0" w:color="auto"/>
          </w:divBdr>
        </w:div>
        <w:div w:id="201213250">
          <w:marLeft w:val="0"/>
          <w:marRight w:val="0"/>
          <w:marTop w:val="0"/>
          <w:marBottom w:val="0"/>
          <w:divBdr>
            <w:top w:val="none" w:sz="0" w:space="0" w:color="auto"/>
            <w:left w:val="none" w:sz="0" w:space="0" w:color="auto"/>
            <w:bottom w:val="none" w:sz="0" w:space="0" w:color="auto"/>
            <w:right w:val="none" w:sz="0" w:space="0" w:color="auto"/>
          </w:divBdr>
        </w:div>
        <w:div w:id="220748474">
          <w:marLeft w:val="0"/>
          <w:marRight w:val="0"/>
          <w:marTop w:val="0"/>
          <w:marBottom w:val="0"/>
          <w:divBdr>
            <w:top w:val="none" w:sz="0" w:space="0" w:color="auto"/>
            <w:left w:val="none" w:sz="0" w:space="0" w:color="auto"/>
            <w:bottom w:val="none" w:sz="0" w:space="0" w:color="auto"/>
            <w:right w:val="none" w:sz="0" w:space="0" w:color="auto"/>
          </w:divBdr>
        </w:div>
        <w:div w:id="220949312">
          <w:marLeft w:val="0"/>
          <w:marRight w:val="0"/>
          <w:marTop w:val="0"/>
          <w:marBottom w:val="0"/>
          <w:divBdr>
            <w:top w:val="none" w:sz="0" w:space="0" w:color="auto"/>
            <w:left w:val="none" w:sz="0" w:space="0" w:color="auto"/>
            <w:bottom w:val="none" w:sz="0" w:space="0" w:color="auto"/>
            <w:right w:val="none" w:sz="0" w:space="0" w:color="auto"/>
          </w:divBdr>
        </w:div>
        <w:div w:id="229267821">
          <w:marLeft w:val="0"/>
          <w:marRight w:val="0"/>
          <w:marTop w:val="0"/>
          <w:marBottom w:val="0"/>
          <w:divBdr>
            <w:top w:val="none" w:sz="0" w:space="0" w:color="auto"/>
            <w:left w:val="none" w:sz="0" w:space="0" w:color="auto"/>
            <w:bottom w:val="none" w:sz="0" w:space="0" w:color="auto"/>
            <w:right w:val="none" w:sz="0" w:space="0" w:color="auto"/>
          </w:divBdr>
        </w:div>
        <w:div w:id="238754608">
          <w:marLeft w:val="0"/>
          <w:marRight w:val="0"/>
          <w:marTop w:val="0"/>
          <w:marBottom w:val="0"/>
          <w:divBdr>
            <w:top w:val="none" w:sz="0" w:space="0" w:color="auto"/>
            <w:left w:val="none" w:sz="0" w:space="0" w:color="auto"/>
            <w:bottom w:val="none" w:sz="0" w:space="0" w:color="auto"/>
            <w:right w:val="none" w:sz="0" w:space="0" w:color="auto"/>
          </w:divBdr>
        </w:div>
        <w:div w:id="239485194">
          <w:marLeft w:val="0"/>
          <w:marRight w:val="0"/>
          <w:marTop w:val="0"/>
          <w:marBottom w:val="0"/>
          <w:divBdr>
            <w:top w:val="none" w:sz="0" w:space="0" w:color="auto"/>
            <w:left w:val="none" w:sz="0" w:space="0" w:color="auto"/>
            <w:bottom w:val="none" w:sz="0" w:space="0" w:color="auto"/>
            <w:right w:val="none" w:sz="0" w:space="0" w:color="auto"/>
          </w:divBdr>
        </w:div>
        <w:div w:id="240797053">
          <w:marLeft w:val="0"/>
          <w:marRight w:val="0"/>
          <w:marTop w:val="0"/>
          <w:marBottom w:val="0"/>
          <w:divBdr>
            <w:top w:val="none" w:sz="0" w:space="0" w:color="auto"/>
            <w:left w:val="none" w:sz="0" w:space="0" w:color="auto"/>
            <w:bottom w:val="none" w:sz="0" w:space="0" w:color="auto"/>
            <w:right w:val="none" w:sz="0" w:space="0" w:color="auto"/>
          </w:divBdr>
        </w:div>
        <w:div w:id="253168071">
          <w:marLeft w:val="0"/>
          <w:marRight w:val="0"/>
          <w:marTop w:val="0"/>
          <w:marBottom w:val="0"/>
          <w:divBdr>
            <w:top w:val="none" w:sz="0" w:space="0" w:color="auto"/>
            <w:left w:val="none" w:sz="0" w:space="0" w:color="auto"/>
            <w:bottom w:val="none" w:sz="0" w:space="0" w:color="auto"/>
            <w:right w:val="none" w:sz="0" w:space="0" w:color="auto"/>
          </w:divBdr>
        </w:div>
        <w:div w:id="253972844">
          <w:marLeft w:val="0"/>
          <w:marRight w:val="0"/>
          <w:marTop w:val="0"/>
          <w:marBottom w:val="0"/>
          <w:divBdr>
            <w:top w:val="none" w:sz="0" w:space="0" w:color="auto"/>
            <w:left w:val="none" w:sz="0" w:space="0" w:color="auto"/>
            <w:bottom w:val="none" w:sz="0" w:space="0" w:color="auto"/>
            <w:right w:val="none" w:sz="0" w:space="0" w:color="auto"/>
          </w:divBdr>
        </w:div>
        <w:div w:id="260114403">
          <w:marLeft w:val="0"/>
          <w:marRight w:val="0"/>
          <w:marTop w:val="0"/>
          <w:marBottom w:val="0"/>
          <w:divBdr>
            <w:top w:val="none" w:sz="0" w:space="0" w:color="auto"/>
            <w:left w:val="none" w:sz="0" w:space="0" w:color="auto"/>
            <w:bottom w:val="none" w:sz="0" w:space="0" w:color="auto"/>
            <w:right w:val="none" w:sz="0" w:space="0" w:color="auto"/>
          </w:divBdr>
        </w:div>
        <w:div w:id="265699822">
          <w:marLeft w:val="0"/>
          <w:marRight w:val="0"/>
          <w:marTop w:val="0"/>
          <w:marBottom w:val="0"/>
          <w:divBdr>
            <w:top w:val="none" w:sz="0" w:space="0" w:color="auto"/>
            <w:left w:val="none" w:sz="0" w:space="0" w:color="auto"/>
            <w:bottom w:val="none" w:sz="0" w:space="0" w:color="auto"/>
            <w:right w:val="none" w:sz="0" w:space="0" w:color="auto"/>
          </w:divBdr>
        </w:div>
        <w:div w:id="270821725">
          <w:marLeft w:val="0"/>
          <w:marRight w:val="0"/>
          <w:marTop w:val="0"/>
          <w:marBottom w:val="0"/>
          <w:divBdr>
            <w:top w:val="none" w:sz="0" w:space="0" w:color="auto"/>
            <w:left w:val="none" w:sz="0" w:space="0" w:color="auto"/>
            <w:bottom w:val="none" w:sz="0" w:space="0" w:color="auto"/>
            <w:right w:val="none" w:sz="0" w:space="0" w:color="auto"/>
          </w:divBdr>
          <w:divsChild>
            <w:div w:id="63723093">
              <w:marLeft w:val="0"/>
              <w:marRight w:val="0"/>
              <w:marTop w:val="0"/>
              <w:marBottom w:val="0"/>
              <w:divBdr>
                <w:top w:val="none" w:sz="0" w:space="0" w:color="auto"/>
                <w:left w:val="none" w:sz="0" w:space="0" w:color="auto"/>
                <w:bottom w:val="none" w:sz="0" w:space="0" w:color="auto"/>
                <w:right w:val="none" w:sz="0" w:space="0" w:color="auto"/>
              </w:divBdr>
            </w:div>
            <w:div w:id="147015033">
              <w:marLeft w:val="0"/>
              <w:marRight w:val="0"/>
              <w:marTop w:val="0"/>
              <w:marBottom w:val="0"/>
              <w:divBdr>
                <w:top w:val="none" w:sz="0" w:space="0" w:color="auto"/>
                <w:left w:val="none" w:sz="0" w:space="0" w:color="auto"/>
                <w:bottom w:val="none" w:sz="0" w:space="0" w:color="auto"/>
                <w:right w:val="none" w:sz="0" w:space="0" w:color="auto"/>
              </w:divBdr>
            </w:div>
            <w:div w:id="235405699">
              <w:marLeft w:val="0"/>
              <w:marRight w:val="0"/>
              <w:marTop w:val="0"/>
              <w:marBottom w:val="0"/>
              <w:divBdr>
                <w:top w:val="none" w:sz="0" w:space="0" w:color="auto"/>
                <w:left w:val="none" w:sz="0" w:space="0" w:color="auto"/>
                <w:bottom w:val="none" w:sz="0" w:space="0" w:color="auto"/>
                <w:right w:val="none" w:sz="0" w:space="0" w:color="auto"/>
              </w:divBdr>
            </w:div>
            <w:div w:id="256911250">
              <w:marLeft w:val="0"/>
              <w:marRight w:val="0"/>
              <w:marTop w:val="0"/>
              <w:marBottom w:val="0"/>
              <w:divBdr>
                <w:top w:val="none" w:sz="0" w:space="0" w:color="auto"/>
                <w:left w:val="none" w:sz="0" w:space="0" w:color="auto"/>
                <w:bottom w:val="none" w:sz="0" w:space="0" w:color="auto"/>
                <w:right w:val="none" w:sz="0" w:space="0" w:color="auto"/>
              </w:divBdr>
            </w:div>
            <w:div w:id="295567744">
              <w:marLeft w:val="0"/>
              <w:marRight w:val="0"/>
              <w:marTop w:val="0"/>
              <w:marBottom w:val="0"/>
              <w:divBdr>
                <w:top w:val="none" w:sz="0" w:space="0" w:color="auto"/>
                <w:left w:val="none" w:sz="0" w:space="0" w:color="auto"/>
                <w:bottom w:val="none" w:sz="0" w:space="0" w:color="auto"/>
                <w:right w:val="none" w:sz="0" w:space="0" w:color="auto"/>
              </w:divBdr>
            </w:div>
            <w:div w:id="392317431">
              <w:marLeft w:val="0"/>
              <w:marRight w:val="0"/>
              <w:marTop w:val="0"/>
              <w:marBottom w:val="0"/>
              <w:divBdr>
                <w:top w:val="none" w:sz="0" w:space="0" w:color="auto"/>
                <w:left w:val="none" w:sz="0" w:space="0" w:color="auto"/>
                <w:bottom w:val="none" w:sz="0" w:space="0" w:color="auto"/>
                <w:right w:val="none" w:sz="0" w:space="0" w:color="auto"/>
              </w:divBdr>
            </w:div>
            <w:div w:id="494416324">
              <w:marLeft w:val="0"/>
              <w:marRight w:val="0"/>
              <w:marTop w:val="0"/>
              <w:marBottom w:val="0"/>
              <w:divBdr>
                <w:top w:val="none" w:sz="0" w:space="0" w:color="auto"/>
                <w:left w:val="none" w:sz="0" w:space="0" w:color="auto"/>
                <w:bottom w:val="none" w:sz="0" w:space="0" w:color="auto"/>
                <w:right w:val="none" w:sz="0" w:space="0" w:color="auto"/>
              </w:divBdr>
            </w:div>
            <w:div w:id="570041066">
              <w:marLeft w:val="0"/>
              <w:marRight w:val="0"/>
              <w:marTop w:val="0"/>
              <w:marBottom w:val="0"/>
              <w:divBdr>
                <w:top w:val="none" w:sz="0" w:space="0" w:color="auto"/>
                <w:left w:val="none" w:sz="0" w:space="0" w:color="auto"/>
                <w:bottom w:val="none" w:sz="0" w:space="0" w:color="auto"/>
                <w:right w:val="none" w:sz="0" w:space="0" w:color="auto"/>
              </w:divBdr>
            </w:div>
            <w:div w:id="619919982">
              <w:marLeft w:val="0"/>
              <w:marRight w:val="0"/>
              <w:marTop w:val="0"/>
              <w:marBottom w:val="0"/>
              <w:divBdr>
                <w:top w:val="none" w:sz="0" w:space="0" w:color="auto"/>
                <w:left w:val="none" w:sz="0" w:space="0" w:color="auto"/>
                <w:bottom w:val="none" w:sz="0" w:space="0" w:color="auto"/>
                <w:right w:val="none" w:sz="0" w:space="0" w:color="auto"/>
              </w:divBdr>
            </w:div>
            <w:div w:id="668482381">
              <w:marLeft w:val="0"/>
              <w:marRight w:val="0"/>
              <w:marTop w:val="0"/>
              <w:marBottom w:val="0"/>
              <w:divBdr>
                <w:top w:val="none" w:sz="0" w:space="0" w:color="auto"/>
                <w:left w:val="none" w:sz="0" w:space="0" w:color="auto"/>
                <w:bottom w:val="none" w:sz="0" w:space="0" w:color="auto"/>
                <w:right w:val="none" w:sz="0" w:space="0" w:color="auto"/>
              </w:divBdr>
            </w:div>
            <w:div w:id="672342637">
              <w:marLeft w:val="0"/>
              <w:marRight w:val="0"/>
              <w:marTop w:val="0"/>
              <w:marBottom w:val="0"/>
              <w:divBdr>
                <w:top w:val="none" w:sz="0" w:space="0" w:color="auto"/>
                <w:left w:val="none" w:sz="0" w:space="0" w:color="auto"/>
                <w:bottom w:val="none" w:sz="0" w:space="0" w:color="auto"/>
                <w:right w:val="none" w:sz="0" w:space="0" w:color="auto"/>
              </w:divBdr>
            </w:div>
            <w:div w:id="694233902">
              <w:marLeft w:val="0"/>
              <w:marRight w:val="0"/>
              <w:marTop w:val="0"/>
              <w:marBottom w:val="0"/>
              <w:divBdr>
                <w:top w:val="none" w:sz="0" w:space="0" w:color="auto"/>
                <w:left w:val="none" w:sz="0" w:space="0" w:color="auto"/>
                <w:bottom w:val="none" w:sz="0" w:space="0" w:color="auto"/>
                <w:right w:val="none" w:sz="0" w:space="0" w:color="auto"/>
              </w:divBdr>
            </w:div>
            <w:div w:id="793715275">
              <w:marLeft w:val="0"/>
              <w:marRight w:val="0"/>
              <w:marTop w:val="0"/>
              <w:marBottom w:val="0"/>
              <w:divBdr>
                <w:top w:val="none" w:sz="0" w:space="0" w:color="auto"/>
                <w:left w:val="none" w:sz="0" w:space="0" w:color="auto"/>
                <w:bottom w:val="none" w:sz="0" w:space="0" w:color="auto"/>
                <w:right w:val="none" w:sz="0" w:space="0" w:color="auto"/>
              </w:divBdr>
            </w:div>
            <w:div w:id="849948277">
              <w:marLeft w:val="0"/>
              <w:marRight w:val="0"/>
              <w:marTop w:val="0"/>
              <w:marBottom w:val="0"/>
              <w:divBdr>
                <w:top w:val="none" w:sz="0" w:space="0" w:color="auto"/>
                <w:left w:val="none" w:sz="0" w:space="0" w:color="auto"/>
                <w:bottom w:val="none" w:sz="0" w:space="0" w:color="auto"/>
                <w:right w:val="none" w:sz="0" w:space="0" w:color="auto"/>
              </w:divBdr>
            </w:div>
            <w:div w:id="903031187">
              <w:marLeft w:val="0"/>
              <w:marRight w:val="0"/>
              <w:marTop w:val="0"/>
              <w:marBottom w:val="0"/>
              <w:divBdr>
                <w:top w:val="none" w:sz="0" w:space="0" w:color="auto"/>
                <w:left w:val="none" w:sz="0" w:space="0" w:color="auto"/>
                <w:bottom w:val="none" w:sz="0" w:space="0" w:color="auto"/>
                <w:right w:val="none" w:sz="0" w:space="0" w:color="auto"/>
              </w:divBdr>
            </w:div>
            <w:div w:id="963463007">
              <w:marLeft w:val="0"/>
              <w:marRight w:val="0"/>
              <w:marTop w:val="0"/>
              <w:marBottom w:val="0"/>
              <w:divBdr>
                <w:top w:val="none" w:sz="0" w:space="0" w:color="auto"/>
                <w:left w:val="none" w:sz="0" w:space="0" w:color="auto"/>
                <w:bottom w:val="none" w:sz="0" w:space="0" w:color="auto"/>
                <w:right w:val="none" w:sz="0" w:space="0" w:color="auto"/>
              </w:divBdr>
            </w:div>
            <w:div w:id="975599115">
              <w:marLeft w:val="0"/>
              <w:marRight w:val="0"/>
              <w:marTop w:val="0"/>
              <w:marBottom w:val="0"/>
              <w:divBdr>
                <w:top w:val="none" w:sz="0" w:space="0" w:color="auto"/>
                <w:left w:val="none" w:sz="0" w:space="0" w:color="auto"/>
                <w:bottom w:val="none" w:sz="0" w:space="0" w:color="auto"/>
                <w:right w:val="none" w:sz="0" w:space="0" w:color="auto"/>
              </w:divBdr>
            </w:div>
            <w:div w:id="1408184030">
              <w:marLeft w:val="0"/>
              <w:marRight w:val="0"/>
              <w:marTop w:val="0"/>
              <w:marBottom w:val="0"/>
              <w:divBdr>
                <w:top w:val="none" w:sz="0" w:space="0" w:color="auto"/>
                <w:left w:val="none" w:sz="0" w:space="0" w:color="auto"/>
                <w:bottom w:val="none" w:sz="0" w:space="0" w:color="auto"/>
                <w:right w:val="none" w:sz="0" w:space="0" w:color="auto"/>
              </w:divBdr>
            </w:div>
            <w:div w:id="1646885684">
              <w:marLeft w:val="0"/>
              <w:marRight w:val="0"/>
              <w:marTop w:val="0"/>
              <w:marBottom w:val="0"/>
              <w:divBdr>
                <w:top w:val="none" w:sz="0" w:space="0" w:color="auto"/>
                <w:left w:val="none" w:sz="0" w:space="0" w:color="auto"/>
                <w:bottom w:val="none" w:sz="0" w:space="0" w:color="auto"/>
                <w:right w:val="none" w:sz="0" w:space="0" w:color="auto"/>
              </w:divBdr>
            </w:div>
            <w:div w:id="1649433414">
              <w:marLeft w:val="0"/>
              <w:marRight w:val="0"/>
              <w:marTop w:val="0"/>
              <w:marBottom w:val="0"/>
              <w:divBdr>
                <w:top w:val="none" w:sz="0" w:space="0" w:color="auto"/>
                <w:left w:val="none" w:sz="0" w:space="0" w:color="auto"/>
                <w:bottom w:val="none" w:sz="0" w:space="0" w:color="auto"/>
                <w:right w:val="none" w:sz="0" w:space="0" w:color="auto"/>
              </w:divBdr>
            </w:div>
          </w:divsChild>
        </w:div>
        <w:div w:id="274219453">
          <w:marLeft w:val="0"/>
          <w:marRight w:val="0"/>
          <w:marTop w:val="0"/>
          <w:marBottom w:val="0"/>
          <w:divBdr>
            <w:top w:val="none" w:sz="0" w:space="0" w:color="auto"/>
            <w:left w:val="none" w:sz="0" w:space="0" w:color="auto"/>
            <w:bottom w:val="none" w:sz="0" w:space="0" w:color="auto"/>
            <w:right w:val="none" w:sz="0" w:space="0" w:color="auto"/>
          </w:divBdr>
        </w:div>
        <w:div w:id="278267242">
          <w:marLeft w:val="0"/>
          <w:marRight w:val="0"/>
          <w:marTop w:val="0"/>
          <w:marBottom w:val="0"/>
          <w:divBdr>
            <w:top w:val="none" w:sz="0" w:space="0" w:color="auto"/>
            <w:left w:val="none" w:sz="0" w:space="0" w:color="auto"/>
            <w:bottom w:val="none" w:sz="0" w:space="0" w:color="auto"/>
            <w:right w:val="none" w:sz="0" w:space="0" w:color="auto"/>
          </w:divBdr>
        </w:div>
        <w:div w:id="283079468">
          <w:marLeft w:val="0"/>
          <w:marRight w:val="0"/>
          <w:marTop w:val="0"/>
          <w:marBottom w:val="0"/>
          <w:divBdr>
            <w:top w:val="none" w:sz="0" w:space="0" w:color="auto"/>
            <w:left w:val="none" w:sz="0" w:space="0" w:color="auto"/>
            <w:bottom w:val="none" w:sz="0" w:space="0" w:color="auto"/>
            <w:right w:val="none" w:sz="0" w:space="0" w:color="auto"/>
          </w:divBdr>
        </w:div>
        <w:div w:id="283391743">
          <w:marLeft w:val="0"/>
          <w:marRight w:val="0"/>
          <w:marTop w:val="0"/>
          <w:marBottom w:val="0"/>
          <w:divBdr>
            <w:top w:val="none" w:sz="0" w:space="0" w:color="auto"/>
            <w:left w:val="none" w:sz="0" w:space="0" w:color="auto"/>
            <w:bottom w:val="none" w:sz="0" w:space="0" w:color="auto"/>
            <w:right w:val="none" w:sz="0" w:space="0" w:color="auto"/>
          </w:divBdr>
        </w:div>
        <w:div w:id="285476582">
          <w:marLeft w:val="0"/>
          <w:marRight w:val="0"/>
          <w:marTop w:val="0"/>
          <w:marBottom w:val="0"/>
          <w:divBdr>
            <w:top w:val="none" w:sz="0" w:space="0" w:color="auto"/>
            <w:left w:val="none" w:sz="0" w:space="0" w:color="auto"/>
            <w:bottom w:val="none" w:sz="0" w:space="0" w:color="auto"/>
            <w:right w:val="none" w:sz="0" w:space="0" w:color="auto"/>
          </w:divBdr>
        </w:div>
        <w:div w:id="299305012">
          <w:marLeft w:val="0"/>
          <w:marRight w:val="0"/>
          <w:marTop w:val="0"/>
          <w:marBottom w:val="0"/>
          <w:divBdr>
            <w:top w:val="none" w:sz="0" w:space="0" w:color="auto"/>
            <w:left w:val="none" w:sz="0" w:space="0" w:color="auto"/>
            <w:bottom w:val="none" w:sz="0" w:space="0" w:color="auto"/>
            <w:right w:val="none" w:sz="0" w:space="0" w:color="auto"/>
          </w:divBdr>
          <w:divsChild>
            <w:div w:id="216170212">
              <w:marLeft w:val="0"/>
              <w:marRight w:val="0"/>
              <w:marTop w:val="0"/>
              <w:marBottom w:val="0"/>
              <w:divBdr>
                <w:top w:val="none" w:sz="0" w:space="0" w:color="auto"/>
                <w:left w:val="none" w:sz="0" w:space="0" w:color="auto"/>
                <w:bottom w:val="none" w:sz="0" w:space="0" w:color="auto"/>
                <w:right w:val="none" w:sz="0" w:space="0" w:color="auto"/>
              </w:divBdr>
            </w:div>
            <w:div w:id="293607086">
              <w:marLeft w:val="0"/>
              <w:marRight w:val="0"/>
              <w:marTop w:val="0"/>
              <w:marBottom w:val="0"/>
              <w:divBdr>
                <w:top w:val="none" w:sz="0" w:space="0" w:color="auto"/>
                <w:left w:val="none" w:sz="0" w:space="0" w:color="auto"/>
                <w:bottom w:val="none" w:sz="0" w:space="0" w:color="auto"/>
                <w:right w:val="none" w:sz="0" w:space="0" w:color="auto"/>
              </w:divBdr>
            </w:div>
            <w:div w:id="446852539">
              <w:marLeft w:val="0"/>
              <w:marRight w:val="0"/>
              <w:marTop w:val="0"/>
              <w:marBottom w:val="0"/>
              <w:divBdr>
                <w:top w:val="none" w:sz="0" w:space="0" w:color="auto"/>
                <w:left w:val="none" w:sz="0" w:space="0" w:color="auto"/>
                <w:bottom w:val="none" w:sz="0" w:space="0" w:color="auto"/>
                <w:right w:val="none" w:sz="0" w:space="0" w:color="auto"/>
              </w:divBdr>
            </w:div>
            <w:div w:id="624384312">
              <w:marLeft w:val="0"/>
              <w:marRight w:val="0"/>
              <w:marTop w:val="0"/>
              <w:marBottom w:val="0"/>
              <w:divBdr>
                <w:top w:val="none" w:sz="0" w:space="0" w:color="auto"/>
                <w:left w:val="none" w:sz="0" w:space="0" w:color="auto"/>
                <w:bottom w:val="none" w:sz="0" w:space="0" w:color="auto"/>
                <w:right w:val="none" w:sz="0" w:space="0" w:color="auto"/>
              </w:divBdr>
            </w:div>
            <w:div w:id="773860853">
              <w:marLeft w:val="0"/>
              <w:marRight w:val="0"/>
              <w:marTop w:val="0"/>
              <w:marBottom w:val="0"/>
              <w:divBdr>
                <w:top w:val="none" w:sz="0" w:space="0" w:color="auto"/>
                <w:left w:val="none" w:sz="0" w:space="0" w:color="auto"/>
                <w:bottom w:val="none" w:sz="0" w:space="0" w:color="auto"/>
                <w:right w:val="none" w:sz="0" w:space="0" w:color="auto"/>
              </w:divBdr>
            </w:div>
            <w:div w:id="819923171">
              <w:marLeft w:val="0"/>
              <w:marRight w:val="0"/>
              <w:marTop w:val="0"/>
              <w:marBottom w:val="0"/>
              <w:divBdr>
                <w:top w:val="none" w:sz="0" w:space="0" w:color="auto"/>
                <w:left w:val="none" w:sz="0" w:space="0" w:color="auto"/>
                <w:bottom w:val="none" w:sz="0" w:space="0" w:color="auto"/>
                <w:right w:val="none" w:sz="0" w:space="0" w:color="auto"/>
              </w:divBdr>
            </w:div>
            <w:div w:id="834491820">
              <w:marLeft w:val="0"/>
              <w:marRight w:val="0"/>
              <w:marTop w:val="0"/>
              <w:marBottom w:val="0"/>
              <w:divBdr>
                <w:top w:val="none" w:sz="0" w:space="0" w:color="auto"/>
                <w:left w:val="none" w:sz="0" w:space="0" w:color="auto"/>
                <w:bottom w:val="none" w:sz="0" w:space="0" w:color="auto"/>
                <w:right w:val="none" w:sz="0" w:space="0" w:color="auto"/>
              </w:divBdr>
            </w:div>
            <w:div w:id="892234772">
              <w:marLeft w:val="0"/>
              <w:marRight w:val="0"/>
              <w:marTop w:val="0"/>
              <w:marBottom w:val="0"/>
              <w:divBdr>
                <w:top w:val="none" w:sz="0" w:space="0" w:color="auto"/>
                <w:left w:val="none" w:sz="0" w:space="0" w:color="auto"/>
                <w:bottom w:val="none" w:sz="0" w:space="0" w:color="auto"/>
                <w:right w:val="none" w:sz="0" w:space="0" w:color="auto"/>
              </w:divBdr>
            </w:div>
            <w:div w:id="1101948132">
              <w:marLeft w:val="0"/>
              <w:marRight w:val="0"/>
              <w:marTop w:val="0"/>
              <w:marBottom w:val="0"/>
              <w:divBdr>
                <w:top w:val="none" w:sz="0" w:space="0" w:color="auto"/>
                <w:left w:val="none" w:sz="0" w:space="0" w:color="auto"/>
                <w:bottom w:val="none" w:sz="0" w:space="0" w:color="auto"/>
                <w:right w:val="none" w:sz="0" w:space="0" w:color="auto"/>
              </w:divBdr>
            </w:div>
            <w:div w:id="1223952081">
              <w:marLeft w:val="0"/>
              <w:marRight w:val="0"/>
              <w:marTop w:val="0"/>
              <w:marBottom w:val="0"/>
              <w:divBdr>
                <w:top w:val="none" w:sz="0" w:space="0" w:color="auto"/>
                <w:left w:val="none" w:sz="0" w:space="0" w:color="auto"/>
                <w:bottom w:val="none" w:sz="0" w:space="0" w:color="auto"/>
                <w:right w:val="none" w:sz="0" w:space="0" w:color="auto"/>
              </w:divBdr>
            </w:div>
            <w:div w:id="1452239151">
              <w:marLeft w:val="0"/>
              <w:marRight w:val="0"/>
              <w:marTop w:val="0"/>
              <w:marBottom w:val="0"/>
              <w:divBdr>
                <w:top w:val="none" w:sz="0" w:space="0" w:color="auto"/>
                <w:left w:val="none" w:sz="0" w:space="0" w:color="auto"/>
                <w:bottom w:val="none" w:sz="0" w:space="0" w:color="auto"/>
                <w:right w:val="none" w:sz="0" w:space="0" w:color="auto"/>
              </w:divBdr>
            </w:div>
            <w:div w:id="1478062800">
              <w:marLeft w:val="0"/>
              <w:marRight w:val="0"/>
              <w:marTop w:val="0"/>
              <w:marBottom w:val="0"/>
              <w:divBdr>
                <w:top w:val="none" w:sz="0" w:space="0" w:color="auto"/>
                <w:left w:val="none" w:sz="0" w:space="0" w:color="auto"/>
                <w:bottom w:val="none" w:sz="0" w:space="0" w:color="auto"/>
                <w:right w:val="none" w:sz="0" w:space="0" w:color="auto"/>
              </w:divBdr>
            </w:div>
            <w:div w:id="1506745206">
              <w:marLeft w:val="0"/>
              <w:marRight w:val="0"/>
              <w:marTop w:val="0"/>
              <w:marBottom w:val="0"/>
              <w:divBdr>
                <w:top w:val="none" w:sz="0" w:space="0" w:color="auto"/>
                <w:left w:val="none" w:sz="0" w:space="0" w:color="auto"/>
                <w:bottom w:val="none" w:sz="0" w:space="0" w:color="auto"/>
                <w:right w:val="none" w:sz="0" w:space="0" w:color="auto"/>
              </w:divBdr>
            </w:div>
            <w:div w:id="1551188067">
              <w:marLeft w:val="0"/>
              <w:marRight w:val="0"/>
              <w:marTop w:val="0"/>
              <w:marBottom w:val="0"/>
              <w:divBdr>
                <w:top w:val="none" w:sz="0" w:space="0" w:color="auto"/>
                <w:left w:val="none" w:sz="0" w:space="0" w:color="auto"/>
                <w:bottom w:val="none" w:sz="0" w:space="0" w:color="auto"/>
                <w:right w:val="none" w:sz="0" w:space="0" w:color="auto"/>
              </w:divBdr>
            </w:div>
            <w:div w:id="1646159016">
              <w:marLeft w:val="0"/>
              <w:marRight w:val="0"/>
              <w:marTop w:val="0"/>
              <w:marBottom w:val="0"/>
              <w:divBdr>
                <w:top w:val="none" w:sz="0" w:space="0" w:color="auto"/>
                <w:left w:val="none" w:sz="0" w:space="0" w:color="auto"/>
                <w:bottom w:val="none" w:sz="0" w:space="0" w:color="auto"/>
                <w:right w:val="none" w:sz="0" w:space="0" w:color="auto"/>
              </w:divBdr>
            </w:div>
            <w:div w:id="2107723986">
              <w:marLeft w:val="0"/>
              <w:marRight w:val="0"/>
              <w:marTop w:val="0"/>
              <w:marBottom w:val="0"/>
              <w:divBdr>
                <w:top w:val="none" w:sz="0" w:space="0" w:color="auto"/>
                <w:left w:val="none" w:sz="0" w:space="0" w:color="auto"/>
                <w:bottom w:val="none" w:sz="0" w:space="0" w:color="auto"/>
                <w:right w:val="none" w:sz="0" w:space="0" w:color="auto"/>
              </w:divBdr>
            </w:div>
          </w:divsChild>
        </w:div>
        <w:div w:id="308948022">
          <w:marLeft w:val="0"/>
          <w:marRight w:val="0"/>
          <w:marTop w:val="0"/>
          <w:marBottom w:val="0"/>
          <w:divBdr>
            <w:top w:val="none" w:sz="0" w:space="0" w:color="auto"/>
            <w:left w:val="none" w:sz="0" w:space="0" w:color="auto"/>
            <w:bottom w:val="none" w:sz="0" w:space="0" w:color="auto"/>
            <w:right w:val="none" w:sz="0" w:space="0" w:color="auto"/>
          </w:divBdr>
        </w:div>
        <w:div w:id="319847470">
          <w:marLeft w:val="0"/>
          <w:marRight w:val="0"/>
          <w:marTop w:val="0"/>
          <w:marBottom w:val="0"/>
          <w:divBdr>
            <w:top w:val="none" w:sz="0" w:space="0" w:color="auto"/>
            <w:left w:val="none" w:sz="0" w:space="0" w:color="auto"/>
            <w:bottom w:val="none" w:sz="0" w:space="0" w:color="auto"/>
            <w:right w:val="none" w:sz="0" w:space="0" w:color="auto"/>
          </w:divBdr>
        </w:div>
        <w:div w:id="324015121">
          <w:marLeft w:val="0"/>
          <w:marRight w:val="0"/>
          <w:marTop w:val="0"/>
          <w:marBottom w:val="0"/>
          <w:divBdr>
            <w:top w:val="none" w:sz="0" w:space="0" w:color="auto"/>
            <w:left w:val="none" w:sz="0" w:space="0" w:color="auto"/>
            <w:bottom w:val="none" w:sz="0" w:space="0" w:color="auto"/>
            <w:right w:val="none" w:sz="0" w:space="0" w:color="auto"/>
          </w:divBdr>
        </w:div>
        <w:div w:id="327442589">
          <w:marLeft w:val="0"/>
          <w:marRight w:val="0"/>
          <w:marTop w:val="0"/>
          <w:marBottom w:val="0"/>
          <w:divBdr>
            <w:top w:val="none" w:sz="0" w:space="0" w:color="auto"/>
            <w:left w:val="none" w:sz="0" w:space="0" w:color="auto"/>
            <w:bottom w:val="none" w:sz="0" w:space="0" w:color="auto"/>
            <w:right w:val="none" w:sz="0" w:space="0" w:color="auto"/>
          </w:divBdr>
        </w:div>
        <w:div w:id="330912889">
          <w:marLeft w:val="0"/>
          <w:marRight w:val="0"/>
          <w:marTop w:val="0"/>
          <w:marBottom w:val="0"/>
          <w:divBdr>
            <w:top w:val="none" w:sz="0" w:space="0" w:color="auto"/>
            <w:left w:val="none" w:sz="0" w:space="0" w:color="auto"/>
            <w:bottom w:val="none" w:sz="0" w:space="0" w:color="auto"/>
            <w:right w:val="none" w:sz="0" w:space="0" w:color="auto"/>
          </w:divBdr>
          <w:divsChild>
            <w:div w:id="452477785">
              <w:marLeft w:val="0"/>
              <w:marRight w:val="0"/>
              <w:marTop w:val="0"/>
              <w:marBottom w:val="0"/>
              <w:divBdr>
                <w:top w:val="none" w:sz="0" w:space="0" w:color="auto"/>
                <w:left w:val="none" w:sz="0" w:space="0" w:color="auto"/>
                <w:bottom w:val="none" w:sz="0" w:space="0" w:color="auto"/>
                <w:right w:val="none" w:sz="0" w:space="0" w:color="auto"/>
              </w:divBdr>
            </w:div>
            <w:div w:id="554314204">
              <w:marLeft w:val="0"/>
              <w:marRight w:val="0"/>
              <w:marTop w:val="0"/>
              <w:marBottom w:val="0"/>
              <w:divBdr>
                <w:top w:val="none" w:sz="0" w:space="0" w:color="auto"/>
                <w:left w:val="none" w:sz="0" w:space="0" w:color="auto"/>
                <w:bottom w:val="none" w:sz="0" w:space="0" w:color="auto"/>
                <w:right w:val="none" w:sz="0" w:space="0" w:color="auto"/>
              </w:divBdr>
            </w:div>
            <w:div w:id="628702877">
              <w:marLeft w:val="0"/>
              <w:marRight w:val="0"/>
              <w:marTop w:val="0"/>
              <w:marBottom w:val="0"/>
              <w:divBdr>
                <w:top w:val="none" w:sz="0" w:space="0" w:color="auto"/>
                <w:left w:val="none" w:sz="0" w:space="0" w:color="auto"/>
                <w:bottom w:val="none" w:sz="0" w:space="0" w:color="auto"/>
                <w:right w:val="none" w:sz="0" w:space="0" w:color="auto"/>
              </w:divBdr>
            </w:div>
            <w:div w:id="1026755247">
              <w:marLeft w:val="0"/>
              <w:marRight w:val="0"/>
              <w:marTop w:val="0"/>
              <w:marBottom w:val="0"/>
              <w:divBdr>
                <w:top w:val="none" w:sz="0" w:space="0" w:color="auto"/>
                <w:left w:val="none" w:sz="0" w:space="0" w:color="auto"/>
                <w:bottom w:val="none" w:sz="0" w:space="0" w:color="auto"/>
                <w:right w:val="none" w:sz="0" w:space="0" w:color="auto"/>
              </w:divBdr>
            </w:div>
            <w:div w:id="1121219845">
              <w:marLeft w:val="0"/>
              <w:marRight w:val="0"/>
              <w:marTop w:val="0"/>
              <w:marBottom w:val="0"/>
              <w:divBdr>
                <w:top w:val="none" w:sz="0" w:space="0" w:color="auto"/>
                <w:left w:val="none" w:sz="0" w:space="0" w:color="auto"/>
                <w:bottom w:val="none" w:sz="0" w:space="0" w:color="auto"/>
                <w:right w:val="none" w:sz="0" w:space="0" w:color="auto"/>
              </w:divBdr>
            </w:div>
            <w:div w:id="1356419174">
              <w:marLeft w:val="0"/>
              <w:marRight w:val="0"/>
              <w:marTop w:val="0"/>
              <w:marBottom w:val="0"/>
              <w:divBdr>
                <w:top w:val="none" w:sz="0" w:space="0" w:color="auto"/>
                <w:left w:val="none" w:sz="0" w:space="0" w:color="auto"/>
                <w:bottom w:val="none" w:sz="0" w:space="0" w:color="auto"/>
                <w:right w:val="none" w:sz="0" w:space="0" w:color="auto"/>
              </w:divBdr>
            </w:div>
            <w:div w:id="1676683553">
              <w:marLeft w:val="0"/>
              <w:marRight w:val="0"/>
              <w:marTop w:val="0"/>
              <w:marBottom w:val="0"/>
              <w:divBdr>
                <w:top w:val="none" w:sz="0" w:space="0" w:color="auto"/>
                <w:left w:val="none" w:sz="0" w:space="0" w:color="auto"/>
                <w:bottom w:val="none" w:sz="0" w:space="0" w:color="auto"/>
                <w:right w:val="none" w:sz="0" w:space="0" w:color="auto"/>
              </w:divBdr>
            </w:div>
            <w:div w:id="1682662236">
              <w:marLeft w:val="0"/>
              <w:marRight w:val="0"/>
              <w:marTop w:val="0"/>
              <w:marBottom w:val="0"/>
              <w:divBdr>
                <w:top w:val="none" w:sz="0" w:space="0" w:color="auto"/>
                <w:left w:val="none" w:sz="0" w:space="0" w:color="auto"/>
                <w:bottom w:val="none" w:sz="0" w:space="0" w:color="auto"/>
                <w:right w:val="none" w:sz="0" w:space="0" w:color="auto"/>
              </w:divBdr>
            </w:div>
            <w:div w:id="1734309717">
              <w:marLeft w:val="0"/>
              <w:marRight w:val="0"/>
              <w:marTop w:val="0"/>
              <w:marBottom w:val="0"/>
              <w:divBdr>
                <w:top w:val="none" w:sz="0" w:space="0" w:color="auto"/>
                <w:left w:val="none" w:sz="0" w:space="0" w:color="auto"/>
                <w:bottom w:val="none" w:sz="0" w:space="0" w:color="auto"/>
                <w:right w:val="none" w:sz="0" w:space="0" w:color="auto"/>
              </w:divBdr>
            </w:div>
            <w:div w:id="1801800110">
              <w:marLeft w:val="0"/>
              <w:marRight w:val="0"/>
              <w:marTop w:val="0"/>
              <w:marBottom w:val="0"/>
              <w:divBdr>
                <w:top w:val="none" w:sz="0" w:space="0" w:color="auto"/>
                <w:left w:val="none" w:sz="0" w:space="0" w:color="auto"/>
                <w:bottom w:val="none" w:sz="0" w:space="0" w:color="auto"/>
                <w:right w:val="none" w:sz="0" w:space="0" w:color="auto"/>
              </w:divBdr>
            </w:div>
            <w:div w:id="1857619595">
              <w:marLeft w:val="0"/>
              <w:marRight w:val="0"/>
              <w:marTop w:val="0"/>
              <w:marBottom w:val="0"/>
              <w:divBdr>
                <w:top w:val="none" w:sz="0" w:space="0" w:color="auto"/>
                <w:left w:val="none" w:sz="0" w:space="0" w:color="auto"/>
                <w:bottom w:val="none" w:sz="0" w:space="0" w:color="auto"/>
                <w:right w:val="none" w:sz="0" w:space="0" w:color="auto"/>
              </w:divBdr>
            </w:div>
            <w:div w:id="1895434491">
              <w:marLeft w:val="0"/>
              <w:marRight w:val="0"/>
              <w:marTop w:val="0"/>
              <w:marBottom w:val="0"/>
              <w:divBdr>
                <w:top w:val="none" w:sz="0" w:space="0" w:color="auto"/>
                <w:left w:val="none" w:sz="0" w:space="0" w:color="auto"/>
                <w:bottom w:val="none" w:sz="0" w:space="0" w:color="auto"/>
                <w:right w:val="none" w:sz="0" w:space="0" w:color="auto"/>
              </w:divBdr>
            </w:div>
            <w:div w:id="1926301800">
              <w:marLeft w:val="0"/>
              <w:marRight w:val="0"/>
              <w:marTop w:val="0"/>
              <w:marBottom w:val="0"/>
              <w:divBdr>
                <w:top w:val="none" w:sz="0" w:space="0" w:color="auto"/>
                <w:left w:val="none" w:sz="0" w:space="0" w:color="auto"/>
                <w:bottom w:val="none" w:sz="0" w:space="0" w:color="auto"/>
                <w:right w:val="none" w:sz="0" w:space="0" w:color="auto"/>
              </w:divBdr>
            </w:div>
            <w:div w:id="1953972520">
              <w:marLeft w:val="0"/>
              <w:marRight w:val="0"/>
              <w:marTop w:val="0"/>
              <w:marBottom w:val="0"/>
              <w:divBdr>
                <w:top w:val="none" w:sz="0" w:space="0" w:color="auto"/>
                <w:left w:val="none" w:sz="0" w:space="0" w:color="auto"/>
                <w:bottom w:val="none" w:sz="0" w:space="0" w:color="auto"/>
                <w:right w:val="none" w:sz="0" w:space="0" w:color="auto"/>
              </w:divBdr>
            </w:div>
            <w:div w:id="2071464505">
              <w:marLeft w:val="0"/>
              <w:marRight w:val="0"/>
              <w:marTop w:val="0"/>
              <w:marBottom w:val="0"/>
              <w:divBdr>
                <w:top w:val="none" w:sz="0" w:space="0" w:color="auto"/>
                <w:left w:val="none" w:sz="0" w:space="0" w:color="auto"/>
                <w:bottom w:val="none" w:sz="0" w:space="0" w:color="auto"/>
                <w:right w:val="none" w:sz="0" w:space="0" w:color="auto"/>
              </w:divBdr>
            </w:div>
          </w:divsChild>
        </w:div>
        <w:div w:id="335235086">
          <w:marLeft w:val="0"/>
          <w:marRight w:val="0"/>
          <w:marTop w:val="0"/>
          <w:marBottom w:val="0"/>
          <w:divBdr>
            <w:top w:val="none" w:sz="0" w:space="0" w:color="auto"/>
            <w:left w:val="none" w:sz="0" w:space="0" w:color="auto"/>
            <w:bottom w:val="none" w:sz="0" w:space="0" w:color="auto"/>
            <w:right w:val="none" w:sz="0" w:space="0" w:color="auto"/>
          </w:divBdr>
        </w:div>
        <w:div w:id="335689692">
          <w:marLeft w:val="0"/>
          <w:marRight w:val="0"/>
          <w:marTop w:val="0"/>
          <w:marBottom w:val="0"/>
          <w:divBdr>
            <w:top w:val="none" w:sz="0" w:space="0" w:color="auto"/>
            <w:left w:val="none" w:sz="0" w:space="0" w:color="auto"/>
            <w:bottom w:val="none" w:sz="0" w:space="0" w:color="auto"/>
            <w:right w:val="none" w:sz="0" w:space="0" w:color="auto"/>
          </w:divBdr>
        </w:div>
        <w:div w:id="337779345">
          <w:marLeft w:val="0"/>
          <w:marRight w:val="0"/>
          <w:marTop w:val="0"/>
          <w:marBottom w:val="0"/>
          <w:divBdr>
            <w:top w:val="none" w:sz="0" w:space="0" w:color="auto"/>
            <w:left w:val="none" w:sz="0" w:space="0" w:color="auto"/>
            <w:bottom w:val="none" w:sz="0" w:space="0" w:color="auto"/>
            <w:right w:val="none" w:sz="0" w:space="0" w:color="auto"/>
          </w:divBdr>
        </w:div>
        <w:div w:id="350372902">
          <w:marLeft w:val="0"/>
          <w:marRight w:val="0"/>
          <w:marTop w:val="0"/>
          <w:marBottom w:val="0"/>
          <w:divBdr>
            <w:top w:val="none" w:sz="0" w:space="0" w:color="auto"/>
            <w:left w:val="none" w:sz="0" w:space="0" w:color="auto"/>
            <w:bottom w:val="none" w:sz="0" w:space="0" w:color="auto"/>
            <w:right w:val="none" w:sz="0" w:space="0" w:color="auto"/>
          </w:divBdr>
        </w:div>
        <w:div w:id="352539153">
          <w:marLeft w:val="0"/>
          <w:marRight w:val="0"/>
          <w:marTop w:val="0"/>
          <w:marBottom w:val="0"/>
          <w:divBdr>
            <w:top w:val="none" w:sz="0" w:space="0" w:color="auto"/>
            <w:left w:val="none" w:sz="0" w:space="0" w:color="auto"/>
            <w:bottom w:val="none" w:sz="0" w:space="0" w:color="auto"/>
            <w:right w:val="none" w:sz="0" w:space="0" w:color="auto"/>
          </w:divBdr>
        </w:div>
        <w:div w:id="361243799">
          <w:marLeft w:val="0"/>
          <w:marRight w:val="0"/>
          <w:marTop w:val="0"/>
          <w:marBottom w:val="0"/>
          <w:divBdr>
            <w:top w:val="none" w:sz="0" w:space="0" w:color="auto"/>
            <w:left w:val="none" w:sz="0" w:space="0" w:color="auto"/>
            <w:bottom w:val="none" w:sz="0" w:space="0" w:color="auto"/>
            <w:right w:val="none" w:sz="0" w:space="0" w:color="auto"/>
          </w:divBdr>
        </w:div>
        <w:div w:id="406657097">
          <w:marLeft w:val="0"/>
          <w:marRight w:val="0"/>
          <w:marTop w:val="0"/>
          <w:marBottom w:val="0"/>
          <w:divBdr>
            <w:top w:val="none" w:sz="0" w:space="0" w:color="auto"/>
            <w:left w:val="none" w:sz="0" w:space="0" w:color="auto"/>
            <w:bottom w:val="none" w:sz="0" w:space="0" w:color="auto"/>
            <w:right w:val="none" w:sz="0" w:space="0" w:color="auto"/>
          </w:divBdr>
        </w:div>
        <w:div w:id="410857898">
          <w:marLeft w:val="0"/>
          <w:marRight w:val="0"/>
          <w:marTop w:val="0"/>
          <w:marBottom w:val="0"/>
          <w:divBdr>
            <w:top w:val="none" w:sz="0" w:space="0" w:color="auto"/>
            <w:left w:val="none" w:sz="0" w:space="0" w:color="auto"/>
            <w:bottom w:val="none" w:sz="0" w:space="0" w:color="auto"/>
            <w:right w:val="none" w:sz="0" w:space="0" w:color="auto"/>
          </w:divBdr>
        </w:div>
        <w:div w:id="415788852">
          <w:marLeft w:val="0"/>
          <w:marRight w:val="0"/>
          <w:marTop w:val="0"/>
          <w:marBottom w:val="0"/>
          <w:divBdr>
            <w:top w:val="none" w:sz="0" w:space="0" w:color="auto"/>
            <w:left w:val="none" w:sz="0" w:space="0" w:color="auto"/>
            <w:bottom w:val="none" w:sz="0" w:space="0" w:color="auto"/>
            <w:right w:val="none" w:sz="0" w:space="0" w:color="auto"/>
          </w:divBdr>
        </w:div>
        <w:div w:id="438649401">
          <w:marLeft w:val="0"/>
          <w:marRight w:val="0"/>
          <w:marTop w:val="0"/>
          <w:marBottom w:val="0"/>
          <w:divBdr>
            <w:top w:val="none" w:sz="0" w:space="0" w:color="auto"/>
            <w:left w:val="none" w:sz="0" w:space="0" w:color="auto"/>
            <w:bottom w:val="none" w:sz="0" w:space="0" w:color="auto"/>
            <w:right w:val="none" w:sz="0" w:space="0" w:color="auto"/>
          </w:divBdr>
          <w:divsChild>
            <w:div w:id="51662760">
              <w:marLeft w:val="0"/>
              <w:marRight w:val="0"/>
              <w:marTop w:val="0"/>
              <w:marBottom w:val="0"/>
              <w:divBdr>
                <w:top w:val="none" w:sz="0" w:space="0" w:color="auto"/>
                <w:left w:val="none" w:sz="0" w:space="0" w:color="auto"/>
                <w:bottom w:val="none" w:sz="0" w:space="0" w:color="auto"/>
                <w:right w:val="none" w:sz="0" w:space="0" w:color="auto"/>
              </w:divBdr>
            </w:div>
            <w:div w:id="121580890">
              <w:marLeft w:val="0"/>
              <w:marRight w:val="0"/>
              <w:marTop w:val="0"/>
              <w:marBottom w:val="0"/>
              <w:divBdr>
                <w:top w:val="none" w:sz="0" w:space="0" w:color="auto"/>
                <w:left w:val="none" w:sz="0" w:space="0" w:color="auto"/>
                <w:bottom w:val="none" w:sz="0" w:space="0" w:color="auto"/>
                <w:right w:val="none" w:sz="0" w:space="0" w:color="auto"/>
              </w:divBdr>
            </w:div>
            <w:div w:id="316035871">
              <w:marLeft w:val="0"/>
              <w:marRight w:val="0"/>
              <w:marTop w:val="0"/>
              <w:marBottom w:val="0"/>
              <w:divBdr>
                <w:top w:val="none" w:sz="0" w:space="0" w:color="auto"/>
                <w:left w:val="none" w:sz="0" w:space="0" w:color="auto"/>
                <w:bottom w:val="none" w:sz="0" w:space="0" w:color="auto"/>
                <w:right w:val="none" w:sz="0" w:space="0" w:color="auto"/>
              </w:divBdr>
            </w:div>
            <w:div w:id="459957094">
              <w:marLeft w:val="0"/>
              <w:marRight w:val="0"/>
              <w:marTop w:val="0"/>
              <w:marBottom w:val="0"/>
              <w:divBdr>
                <w:top w:val="none" w:sz="0" w:space="0" w:color="auto"/>
                <w:left w:val="none" w:sz="0" w:space="0" w:color="auto"/>
                <w:bottom w:val="none" w:sz="0" w:space="0" w:color="auto"/>
                <w:right w:val="none" w:sz="0" w:space="0" w:color="auto"/>
              </w:divBdr>
            </w:div>
            <w:div w:id="568731646">
              <w:marLeft w:val="0"/>
              <w:marRight w:val="0"/>
              <w:marTop w:val="0"/>
              <w:marBottom w:val="0"/>
              <w:divBdr>
                <w:top w:val="none" w:sz="0" w:space="0" w:color="auto"/>
                <w:left w:val="none" w:sz="0" w:space="0" w:color="auto"/>
                <w:bottom w:val="none" w:sz="0" w:space="0" w:color="auto"/>
                <w:right w:val="none" w:sz="0" w:space="0" w:color="auto"/>
              </w:divBdr>
            </w:div>
            <w:div w:id="1136485128">
              <w:marLeft w:val="0"/>
              <w:marRight w:val="0"/>
              <w:marTop w:val="0"/>
              <w:marBottom w:val="0"/>
              <w:divBdr>
                <w:top w:val="none" w:sz="0" w:space="0" w:color="auto"/>
                <w:left w:val="none" w:sz="0" w:space="0" w:color="auto"/>
                <w:bottom w:val="none" w:sz="0" w:space="0" w:color="auto"/>
                <w:right w:val="none" w:sz="0" w:space="0" w:color="auto"/>
              </w:divBdr>
            </w:div>
            <w:div w:id="1443842875">
              <w:marLeft w:val="0"/>
              <w:marRight w:val="0"/>
              <w:marTop w:val="0"/>
              <w:marBottom w:val="0"/>
              <w:divBdr>
                <w:top w:val="none" w:sz="0" w:space="0" w:color="auto"/>
                <w:left w:val="none" w:sz="0" w:space="0" w:color="auto"/>
                <w:bottom w:val="none" w:sz="0" w:space="0" w:color="auto"/>
                <w:right w:val="none" w:sz="0" w:space="0" w:color="auto"/>
              </w:divBdr>
            </w:div>
            <w:div w:id="1553930515">
              <w:marLeft w:val="0"/>
              <w:marRight w:val="0"/>
              <w:marTop w:val="0"/>
              <w:marBottom w:val="0"/>
              <w:divBdr>
                <w:top w:val="none" w:sz="0" w:space="0" w:color="auto"/>
                <w:left w:val="none" w:sz="0" w:space="0" w:color="auto"/>
                <w:bottom w:val="none" w:sz="0" w:space="0" w:color="auto"/>
                <w:right w:val="none" w:sz="0" w:space="0" w:color="auto"/>
              </w:divBdr>
            </w:div>
            <w:div w:id="1581982213">
              <w:marLeft w:val="0"/>
              <w:marRight w:val="0"/>
              <w:marTop w:val="0"/>
              <w:marBottom w:val="0"/>
              <w:divBdr>
                <w:top w:val="none" w:sz="0" w:space="0" w:color="auto"/>
                <w:left w:val="none" w:sz="0" w:space="0" w:color="auto"/>
                <w:bottom w:val="none" w:sz="0" w:space="0" w:color="auto"/>
                <w:right w:val="none" w:sz="0" w:space="0" w:color="auto"/>
              </w:divBdr>
            </w:div>
            <w:div w:id="1626543392">
              <w:marLeft w:val="0"/>
              <w:marRight w:val="0"/>
              <w:marTop w:val="0"/>
              <w:marBottom w:val="0"/>
              <w:divBdr>
                <w:top w:val="none" w:sz="0" w:space="0" w:color="auto"/>
                <w:left w:val="none" w:sz="0" w:space="0" w:color="auto"/>
                <w:bottom w:val="none" w:sz="0" w:space="0" w:color="auto"/>
                <w:right w:val="none" w:sz="0" w:space="0" w:color="auto"/>
              </w:divBdr>
            </w:div>
            <w:div w:id="1659118557">
              <w:marLeft w:val="0"/>
              <w:marRight w:val="0"/>
              <w:marTop w:val="0"/>
              <w:marBottom w:val="0"/>
              <w:divBdr>
                <w:top w:val="none" w:sz="0" w:space="0" w:color="auto"/>
                <w:left w:val="none" w:sz="0" w:space="0" w:color="auto"/>
                <w:bottom w:val="none" w:sz="0" w:space="0" w:color="auto"/>
                <w:right w:val="none" w:sz="0" w:space="0" w:color="auto"/>
              </w:divBdr>
            </w:div>
            <w:div w:id="1722090227">
              <w:marLeft w:val="0"/>
              <w:marRight w:val="0"/>
              <w:marTop w:val="0"/>
              <w:marBottom w:val="0"/>
              <w:divBdr>
                <w:top w:val="none" w:sz="0" w:space="0" w:color="auto"/>
                <w:left w:val="none" w:sz="0" w:space="0" w:color="auto"/>
                <w:bottom w:val="none" w:sz="0" w:space="0" w:color="auto"/>
                <w:right w:val="none" w:sz="0" w:space="0" w:color="auto"/>
              </w:divBdr>
            </w:div>
            <w:div w:id="1752190659">
              <w:marLeft w:val="0"/>
              <w:marRight w:val="0"/>
              <w:marTop w:val="0"/>
              <w:marBottom w:val="0"/>
              <w:divBdr>
                <w:top w:val="none" w:sz="0" w:space="0" w:color="auto"/>
                <w:left w:val="none" w:sz="0" w:space="0" w:color="auto"/>
                <w:bottom w:val="none" w:sz="0" w:space="0" w:color="auto"/>
                <w:right w:val="none" w:sz="0" w:space="0" w:color="auto"/>
              </w:divBdr>
            </w:div>
            <w:div w:id="1806239890">
              <w:marLeft w:val="0"/>
              <w:marRight w:val="0"/>
              <w:marTop w:val="0"/>
              <w:marBottom w:val="0"/>
              <w:divBdr>
                <w:top w:val="none" w:sz="0" w:space="0" w:color="auto"/>
                <w:left w:val="none" w:sz="0" w:space="0" w:color="auto"/>
                <w:bottom w:val="none" w:sz="0" w:space="0" w:color="auto"/>
                <w:right w:val="none" w:sz="0" w:space="0" w:color="auto"/>
              </w:divBdr>
            </w:div>
            <w:div w:id="1841774593">
              <w:marLeft w:val="0"/>
              <w:marRight w:val="0"/>
              <w:marTop w:val="0"/>
              <w:marBottom w:val="0"/>
              <w:divBdr>
                <w:top w:val="none" w:sz="0" w:space="0" w:color="auto"/>
                <w:left w:val="none" w:sz="0" w:space="0" w:color="auto"/>
                <w:bottom w:val="none" w:sz="0" w:space="0" w:color="auto"/>
                <w:right w:val="none" w:sz="0" w:space="0" w:color="auto"/>
              </w:divBdr>
            </w:div>
            <w:div w:id="1856533594">
              <w:marLeft w:val="0"/>
              <w:marRight w:val="0"/>
              <w:marTop w:val="0"/>
              <w:marBottom w:val="0"/>
              <w:divBdr>
                <w:top w:val="none" w:sz="0" w:space="0" w:color="auto"/>
                <w:left w:val="none" w:sz="0" w:space="0" w:color="auto"/>
                <w:bottom w:val="none" w:sz="0" w:space="0" w:color="auto"/>
                <w:right w:val="none" w:sz="0" w:space="0" w:color="auto"/>
              </w:divBdr>
            </w:div>
            <w:div w:id="1910653774">
              <w:marLeft w:val="0"/>
              <w:marRight w:val="0"/>
              <w:marTop w:val="0"/>
              <w:marBottom w:val="0"/>
              <w:divBdr>
                <w:top w:val="none" w:sz="0" w:space="0" w:color="auto"/>
                <w:left w:val="none" w:sz="0" w:space="0" w:color="auto"/>
                <w:bottom w:val="none" w:sz="0" w:space="0" w:color="auto"/>
                <w:right w:val="none" w:sz="0" w:space="0" w:color="auto"/>
              </w:divBdr>
            </w:div>
          </w:divsChild>
        </w:div>
        <w:div w:id="444084799">
          <w:marLeft w:val="0"/>
          <w:marRight w:val="0"/>
          <w:marTop w:val="0"/>
          <w:marBottom w:val="0"/>
          <w:divBdr>
            <w:top w:val="none" w:sz="0" w:space="0" w:color="auto"/>
            <w:left w:val="none" w:sz="0" w:space="0" w:color="auto"/>
            <w:bottom w:val="none" w:sz="0" w:space="0" w:color="auto"/>
            <w:right w:val="none" w:sz="0" w:space="0" w:color="auto"/>
          </w:divBdr>
          <w:divsChild>
            <w:div w:id="170292940">
              <w:marLeft w:val="0"/>
              <w:marRight w:val="0"/>
              <w:marTop w:val="0"/>
              <w:marBottom w:val="0"/>
              <w:divBdr>
                <w:top w:val="none" w:sz="0" w:space="0" w:color="auto"/>
                <w:left w:val="none" w:sz="0" w:space="0" w:color="auto"/>
                <w:bottom w:val="none" w:sz="0" w:space="0" w:color="auto"/>
                <w:right w:val="none" w:sz="0" w:space="0" w:color="auto"/>
              </w:divBdr>
            </w:div>
            <w:div w:id="329452202">
              <w:marLeft w:val="0"/>
              <w:marRight w:val="0"/>
              <w:marTop w:val="0"/>
              <w:marBottom w:val="0"/>
              <w:divBdr>
                <w:top w:val="none" w:sz="0" w:space="0" w:color="auto"/>
                <w:left w:val="none" w:sz="0" w:space="0" w:color="auto"/>
                <w:bottom w:val="none" w:sz="0" w:space="0" w:color="auto"/>
                <w:right w:val="none" w:sz="0" w:space="0" w:color="auto"/>
              </w:divBdr>
            </w:div>
            <w:div w:id="425730748">
              <w:marLeft w:val="0"/>
              <w:marRight w:val="0"/>
              <w:marTop w:val="0"/>
              <w:marBottom w:val="0"/>
              <w:divBdr>
                <w:top w:val="none" w:sz="0" w:space="0" w:color="auto"/>
                <w:left w:val="none" w:sz="0" w:space="0" w:color="auto"/>
                <w:bottom w:val="none" w:sz="0" w:space="0" w:color="auto"/>
                <w:right w:val="none" w:sz="0" w:space="0" w:color="auto"/>
              </w:divBdr>
            </w:div>
            <w:div w:id="494759849">
              <w:marLeft w:val="0"/>
              <w:marRight w:val="0"/>
              <w:marTop w:val="0"/>
              <w:marBottom w:val="0"/>
              <w:divBdr>
                <w:top w:val="none" w:sz="0" w:space="0" w:color="auto"/>
                <w:left w:val="none" w:sz="0" w:space="0" w:color="auto"/>
                <w:bottom w:val="none" w:sz="0" w:space="0" w:color="auto"/>
                <w:right w:val="none" w:sz="0" w:space="0" w:color="auto"/>
              </w:divBdr>
            </w:div>
            <w:div w:id="501242000">
              <w:marLeft w:val="0"/>
              <w:marRight w:val="0"/>
              <w:marTop w:val="0"/>
              <w:marBottom w:val="0"/>
              <w:divBdr>
                <w:top w:val="none" w:sz="0" w:space="0" w:color="auto"/>
                <w:left w:val="none" w:sz="0" w:space="0" w:color="auto"/>
                <w:bottom w:val="none" w:sz="0" w:space="0" w:color="auto"/>
                <w:right w:val="none" w:sz="0" w:space="0" w:color="auto"/>
              </w:divBdr>
            </w:div>
            <w:div w:id="512383523">
              <w:marLeft w:val="0"/>
              <w:marRight w:val="0"/>
              <w:marTop w:val="0"/>
              <w:marBottom w:val="0"/>
              <w:divBdr>
                <w:top w:val="none" w:sz="0" w:space="0" w:color="auto"/>
                <w:left w:val="none" w:sz="0" w:space="0" w:color="auto"/>
                <w:bottom w:val="none" w:sz="0" w:space="0" w:color="auto"/>
                <w:right w:val="none" w:sz="0" w:space="0" w:color="auto"/>
              </w:divBdr>
            </w:div>
            <w:div w:id="568616743">
              <w:marLeft w:val="0"/>
              <w:marRight w:val="0"/>
              <w:marTop w:val="0"/>
              <w:marBottom w:val="0"/>
              <w:divBdr>
                <w:top w:val="none" w:sz="0" w:space="0" w:color="auto"/>
                <w:left w:val="none" w:sz="0" w:space="0" w:color="auto"/>
                <w:bottom w:val="none" w:sz="0" w:space="0" w:color="auto"/>
                <w:right w:val="none" w:sz="0" w:space="0" w:color="auto"/>
              </w:divBdr>
            </w:div>
            <w:div w:id="677998016">
              <w:marLeft w:val="0"/>
              <w:marRight w:val="0"/>
              <w:marTop w:val="0"/>
              <w:marBottom w:val="0"/>
              <w:divBdr>
                <w:top w:val="none" w:sz="0" w:space="0" w:color="auto"/>
                <w:left w:val="none" w:sz="0" w:space="0" w:color="auto"/>
                <w:bottom w:val="none" w:sz="0" w:space="0" w:color="auto"/>
                <w:right w:val="none" w:sz="0" w:space="0" w:color="auto"/>
              </w:divBdr>
            </w:div>
            <w:div w:id="724066863">
              <w:marLeft w:val="0"/>
              <w:marRight w:val="0"/>
              <w:marTop w:val="0"/>
              <w:marBottom w:val="0"/>
              <w:divBdr>
                <w:top w:val="none" w:sz="0" w:space="0" w:color="auto"/>
                <w:left w:val="none" w:sz="0" w:space="0" w:color="auto"/>
                <w:bottom w:val="none" w:sz="0" w:space="0" w:color="auto"/>
                <w:right w:val="none" w:sz="0" w:space="0" w:color="auto"/>
              </w:divBdr>
            </w:div>
            <w:div w:id="864290387">
              <w:marLeft w:val="0"/>
              <w:marRight w:val="0"/>
              <w:marTop w:val="0"/>
              <w:marBottom w:val="0"/>
              <w:divBdr>
                <w:top w:val="none" w:sz="0" w:space="0" w:color="auto"/>
                <w:left w:val="none" w:sz="0" w:space="0" w:color="auto"/>
                <w:bottom w:val="none" w:sz="0" w:space="0" w:color="auto"/>
                <w:right w:val="none" w:sz="0" w:space="0" w:color="auto"/>
              </w:divBdr>
            </w:div>
            <w:div w:id="1520511430">
              <w:marLeft w:val="0"/>
              <w:marRight w:val="0"/>
              <w:marTop w:val="0"/>
              <w:marBottom w:val="0"/>
              <w:divBdr>
                <w:top w:val="none" w:sz="0" w:space="0" w:color="auto"/>
                <w:left w:val="none" w:sz="0" w:space="0" w:color="auto"/>
                <w:bottom w:val="none" w:sz="0" w:space="0" w:color="auto"/>
                <w:right w:val="none" w:sz="0" w:space="0" w:color="auto"/>
              </w:divBdr>
            </w:div>
            <w:div w:id="1642421559">
              <w:marLeft w:val="0"/>
              <w:marRight w:val="0"/>
              <w:marTop w:val="0"/>
              <w:marBottom w:val="0"/>
              <w:divBdr>
                <w:top w:val="none" w:sz="0" w:space="0" w:color="auto"/>
                <w:left w:val="none" w:sz="0" w:space="0" w:color="auto"/>
                <w:bottom w:val="none" w:sz="0" w:space="0" w:color="auto"/>
                <w:right w:val="none" w:sz="0" w:space="0" w:color="auto"/>
              </w:divBdr>
            </w:div>
            <w:div w:id="1741560843">
              <w:marLeft w:val="0"/>
              <w:marRight w:val="0"/>
              <w:marTop w:val="0"/>
              <w:marBottom w:val="0"/>
              <w:divBdr>
                <w:top w:val="none" w:sz="0" w:space="0" w:color="auto"/>
                <w:left w:val="none" w:sz="0" w:space="0" w:color="auto"/>
                <w:bottom w:val="none" w:sz="0" w:space="0" w:color="auto"/>
                <w:right w:val="none" w:sz="0" w:space="0" w:color="auto"/>
              </w:divBdr>
            </w:div>
            <w:div w:id="1863282538">
              <w:marLeft w:val="0"/>
              <w:marRight w:val="0"/>
              <w:marTop w:val="0"/>
              <w:marBottom w:val="0"/>
              <w:divBdr>
                <w:top w:val="none" w:sz="0" w:space="0" w:color="auto"/>
                <w:left w:val="none" w:sz="0" w:space="0" w:color="auto"/>
                <w:bottom w:val="none" w:sz="0" w:space="0" w:color="auto"/>
                <w:right w:val="none" w:sz="0" w:space="0" w:color="auto"/>
              </w:divBdr>
            </w:div>
            <w:div w:id="1979723916">
              <w:marLeft w:val="0"/>
              <w:marRight w:val="0"/>
              <w:marTop w:val="0"/>
              <w:marBottom w:val="0"/>
              <w:divBdr>
                <w:top w:val="none" w:sz="0" w:space="0" w:color="auto"/>
                <w:left w:val="none" w:sz="0" w:space="0" w:color="auto"/>
                <w:bottom w:val="none" w:sz="0" w:space="0" w:color="auto"/>
                <w:right w:val="none" w:sz="0" w:space="0" w:color="auto"/>
              </w:divBdr>
            </w:div>
          </w:divsChild>
        </w:div>
        <w:div w:id="448932003">
          <w:marLeft w:val="0"/>
          <w:marRight w:val="0"/>
          <w:marTop w:val="0"/>
          <w:marBottom w:val="0"/>
          <w:divBdr>
            <w:top w:val="none" w:sz="0" w:space="0" w:color="auto"/>
            <w:left w:val="none" w:sz="0" w:space="0" w:color="auto"/>
            <w:bottom w:val="none" w:sz="0" w:space="0" w:color="auto"/>
            <w:right w:val="none" w:sz="0" w:space="0" w:color="auto"/>
          </w:divBdr>
        </w:div>
        <w:div w:id="466163290">
          <w:marLeft w:val="0"/>
          <w:marRight w:val="0"/>
          <w:marTop w:val="0"/>
          <w:marBottom w:val="0"/>
          <w:divBdr>
            <w:top w:val="none" w:sz="0" w:space="0" w:color="auto"/>
            <w:left w:val="none" w:sz="0" w:space="0" w:color="auto"/>
            <w:bottom w:val="none" w:sz="0" w:space="0" w:color="auto"/>
            <w:right w:val="none" w:sz="0" w:space="0" w:color="auto"/>
          </w:divBdr>
        </w:div>
        <w:div w:id="482504574">
          <w:marLeft w:val="0"/>
          <w:marRight w:val="0"/>
          <w:marTop w:val="0"/>
          <w:marBottom w:val="0"/>
          <w:divBdr>
            <w:top w:val="none" w:sz="0" w:space="0" w:color="auto"/>
            <w:left w:val="none" w:sz="0" w:space="0" w:color="auto"/>
            <w:bottom w:val="none" w:sz="0" w:space="0" w:color="auto"/>
            <w:right w:val="none" w:sz="0" w:space="0" w:color="auto"/>
          </w:divBdr>
        </w:div>
        <w:div w:id="485433949">
          <w:marLeft w:val="0"/>
          <w:marRight w:val="0"/>
          <w:marTop w:val="0"/>
          <w:marBottom w:val="0"/>
          <w:divBdr>
            <w:top w:val="none" w:sz="0" w:space="0" w:color="auto"/>
            <w:left w:val="none" w:sz="0" w:space="0" w:color="auto"/>
            <w:bottom w:val="none" w:sz="0" w:space="0" w:color="auto"/>
            <w:right w:val="none" w:sz="0" w:space="0" w:color="auto"/>
          </w:divBdr>
        </w:div>
        <w:div w:id="506559650">
          <w:marLeft w:val="0"/>
          <w:marRight w:val="0"/>
          <w:marTop w:val="0"/>
          <w:marBottom w:val="0"/>
          <w:divBdr>
            <w:top w:val="none" w:sz="0" w:space="0" w:color="auto"/>
            <w:left w:val="none" w:sz="0" w:space="0" w:color="auto"/>
            <w:bottom w:val="none" w:sz="0" w:space="0" w:color="auto"/>
            <w:right w:val="none" w:sz="0" w:space="0" w:color="auto"/>
          </w:divBdr>
        </w:div>
        <w:div w:id="506864481">
          <w:marLeft w:val="0"/>
          <w:marRight w:val="0"/>
          <w:marTop w:val="0"/>
          <w:marBottom w:val="0"/>
          <w:divBdr>
            <w:top w:val="none" w:sz="0" w:space="0" w:color="auto"/>
            <w:left w:val="none" w:sz="0" w:space="0" w:color="auto"/>
            <w:bottom w:val="none" w:sz="0" w:space="0" w:color="auto"/>
            <w:right w:val="none" w:sz="0" w:space="0" w:color="auto"/>
          </w:divBdr>
        </w:div>
        <w:div w:id="555438097">
          <w:marLeft w:val="0"/>
          <w:marRight w:val="0"/>
          <w:marTop w:val="0"/>
          <w:marBottom w:val="0"/>
          <w:divBdr>
            <w:top w:val="none" w:sz="0" w:space="0" w:color="auto"/>
            <w:left w:val="none" w:sz="0" w:space="0" w:color="auto"/>
            <w:bottom w:val="none" w:sz="0" w:space="0" w:color="auto"/>
            <w:right w:val="none" w:sz="0" w:space="0" w:color="auto"/>
          </w:divBdr>
        </w:div>
        <w:div w:id="559173181">
          <w:marLeft w:val="0"/>
          <w:marRight w:val="0"/>
          <w:marTop w:val="0"/>
          <w:marBottom w:val="0"/>
          <w:divBdr>
            <w:top w:val="none" w:sz="0" w:space="0" w:color="auto"/>
            <w:left w:val="none" w:sz="0" w:space="0" w:color="auto"/>
            <w:bottom w:val="none" w:sz="0" w:space="0" w:color="auto"/>
            <w:right w:val="none" w:sz="0" w:space="0" w:color="auto"/>
          </w:divBdr>
        </w:div>
        <w:div w:id="602111023">
          <w:marLeft w:val="0"/>
          <w:marRight w:val="0"/>
          <w:marTop w:val="0"/>
          <w:marBottom w:val="0"/>
          <w:divBdr>
            <w:top w:val="none" w:sz="0" w:space="0" w:color="auto"/>
            <w:left w:val="none" w:sz="0" w:space="0" w:color="auto"/>
            <w:bottom w:val="none" w:sz="0" w:space="0" w:color="auto"/>
            <w:right w:val="none" w:sz="0" w:space="0" w:color="auto"/>
          </w:divBdr>
        </w:div>
        <w:div w:id="616327664">
          <w:marLeft w:val="0"/>
          <w:marRight w:val="0"/>
          <w:marTop w:val="0"/>
          <w:marBottom w:val="0"/>
          <w:divBdr>
            <w:top w:val="none" w:sz="0" w:space="0" w:color="auto"/>
            <w:left w:val="none" w:sz="0" w:space="0" w:color="auto"/>
            <w:bottom w:val="none" w:sz="0" w:space="0" w:color="auto"/>
            <w:right w:val="none" w:sz="0" w:space="0" w:color="auto"/>
          </w:divBdr>
        </w:div>
        <w:div w:id="619728331">
          <w:marLeft w:val="0"/>
          <w:marRight w:val="0"/>
          <w:marTop w:val="0"/>
          <w:marBottom w:val="0"/>
          <w:divBdr>
            <w:top w:val="none" w:sz="0" w:space="0" w:color="auto"/>
            <w:left w:val="none" w:sz="0" w:space="0" w:color="auto"/>
            <w:bottom w:val="none" w:sz="0" w:space="0" w:color="auto"/>
            <w:right w:val="none" w:sz="0" w:space="0" w:color="auto"/>
          </w:divBdr>
        </w:div>
        <w:div w:id="624504959">
          <w:marLeft w:val="0"/>
          <w:marRight w:val="0"/>
          <w:marTop w:val="0"/>
          <w:marBottom w:val="0"/>
          <w:divBdr>
            <w:top w:val="none" w:sz="0" w:space="0" w:color="auto"/>
            <w:left w:val="none" w:sz="0" w:space="0" w:color="auto"/>
            <w:bottom w:val="none" w:sz="0" w:space="0" w:color="auto"/>
            <w:right w:val="none" w:sz="0" w:space="0" w:color="auto"/>
          </w:divBdr>
        </w:div>
        <w:div w:id="628897850">
          <w:marLeft w:val="0"/>
          <w:marRight w:val="0"/>
          <w:marTop w:val="0"/>
          <w:marBottom w:val="0"/>
          <w:divBdr>
            <w:top w:val="none" w:sz="0" w:space="0" w:color="auto"/>
            <w:left w:val="none" w:sz="0" w:space="0" w:color="auto"/>
            <w:bottom w:val="none" w:sz="0" w:space="0" w:color="auto"/>
            <w:right w:val="none" w:sz="0" w:space="0" w:color="auto"/>
          </w:divBdr>
        </w:div>
        <w:div w:id="648677101">
          <w:marLeft w:val="0"/>
          <w:marRight w:val="0"/>
          <w:marTop w:val="0"/>
          <w:marBottom w:val="0"/>
          <w:divBdr>
            <w:top w:val="none" w:sz="0" w:space="0" w:color="auto"/>
            <w:left w:val="none" w:sz="0" w:space="0" w:color="auto"/>
            <w:bottom w:val="none" w:sz="0" w:space="0" w:color="auto"/>
            <w:right w:val="none" w:sz="0" w:space="0" w:color="auto"/>
          </w:divBdr>
        </w:div>
        <w:div w:id="650642234">
          <w:marLeft w:val="0"/>
          <w:marRight w:val="0"/>
          <w:marTop w:val="0"/>
          <w:marBottom w:val="0"/>
          <w:divBdr>
            <w:top w:val="none" w:sz="0" w:space="0" w:color="auto"/>
            <w:left w:val="none" w:sz="0" w:space="0" w:color="auto"/>
            <w:bottom w:val="none" w:sz="0" w:space="0" w:color="auto"/>
            <w:right w:val="none" w:sz="0" w:space="0" w:color="auto"/>
          </w:divBdr>
        </w:div>
        <w:div w:id="667708721">
          <w:marLeft w:val="0"/>
          <w:marRight w:val="0"/>
          <w:marTop w:val="0"/>
          <w:marBottom w:val="0"/>
          <w:divBdr>
            <w:top w:val="none" w:sz="0" w:space="0" w:color="auto"/>
            <w:left w:val="none" w:sz="0" w:space="0" w:color="auto"/>
            <w:bottom w:val="none" w:sz="0" w:space="0" w:color="auto"/>
            <w:right w:val="none" w:sz="0" w:space="0" w:color="auto"/>
          </w:divBdr>
        </w:div>
        <w:div w:id="688680545">
          <w:marLeft w:val="0"/>
          <w:marRight w:val="0"/>
          <w:marTop w:val="0"/>
          <w:marBottom w:val="0"/>
          <w:divBdr>
            <w:top w:val="none" w:sz="0" w:space="0" w:color="auto"/>
            <w:left w:val="none" w:sz="0" w:space="0" w:color="auto"/>
            <w:bottom w:val="none" w:sz="0" w:space="0" w:color="auto"/>
            <w:right w:val="none" w:sz="0" w:space="0" w:color="auto"/>
          </w:divBdr>
        </w:div>
        <w:div w:id="692195106">
          <w:marLeft w:val="0"/>
          <w:marRight w:val="0"/>
          <w:marTop w:val="0"/>
          <w:marBottom w:val="0"/>
          <w:divBdr>
            <w:top w:val="none" w:sz="0" w:space="0" w:color="auto"/>
            <w:left w:val="none" w:sz="0" w:space="0" w:color="auto"/>
            <w:bottom w:val="none" w:sz="0" w:space="0" w:color="auto"/>
            <w:right w:val="none" w:sz="0" w:space="0" w:color="auto"/>
          </w:divBdr>
        </w:div>
        <w:div w:id="707068556">
          <w:marLeft w:val="0"/>
          <w:marRight w:val="0"/>
          <w:marTop w:val="0"/>
          <w:marBottom w:val="0"/>
          <w:divBdr>
            <w:top w:val="none" w:sz="0" w:space="0" w:color="auto"/>
            <w:left w:val="none" w:sz="0" w:space="0" w:color="auto"/>
            <w:bottom w:val="none" w:sz="0" w:space="0" w:color="auto"/>
            <w:right w:val="none" w:sz="0" w:space="0" w:color="auto"/>
          </w:divBdr>
        </w:div>
        <w:div w:id="709842227">
          <w:marLeft w:val="0"/>
          <w:marRight w:val="0"/>
          <w:marTop w:val="0"/>
          <w:marBottom w:val="0"/>
          <w:divBdr>
            <w:top w:val="none" w:sz="0" w:space="0" w:color="auto"/>
            <w:left w:val="none" w:sz="0" w:space="0" w:color="auto"/>
            <w:bottom w:val="none" w:sz="0" w:space="0" w:color="auto"/>
            <w:right w:val="none" w:sz="0" w:space="0" w:color="auto"/>
          </w:divBdr>
        </w:div>
        <w:div w:id="756097630">
          <w:marLeft w:val="0"/>
          <w:marRight w:val="0"/>
          <w:marTop w:val="0"/>
          <w:marBottom w:val="0"/>
          <w:divBdr>
            <w:top w:val="none" w:sz="0" w:space="0" w:color="auto"/>
            <w:left w:val="none" w:sz="0" w:space="0" w:color="auto"/>
            <w:bottom w:val="none" w:sz="0" w:space="0" w:color="auto"/>
            <w:right w:val="none" w:sz="0" w:space="0" w:color="auto"/>
          </w:divBdr>
        </w:div>
        <w:div w:id="777408446">
          <w:marLeft w:val="0"/>
          <w:marRight w:val="0"/>
          <w:marTop w:val="0"/>
          <w:marBottom w:val="0"/>
          <w:divBdr>
            <w:top w:val="none" w:sz="0" w:space="0" w:color="auto"/>
            <w:left w:val="none" w:sz="0" w:space="0" w:color="auto"/>
            <w:bottom w:val="none" w:sz="0" w:space="0" w:color="auto"/>
            <w:right w:val="none" w:sz="0" w:space="0" w:color="auto"/>
          </w:divBdr>
        </w:div>
        <w:div w:id="782185886">
          <w:marLeft w:val="0"/>
          <w:marRight w:val="0"/>
          <w:marTop w:val="0"/>
          <w:marBottom w:val="0"/>
          <w:divBdr>
            <w:top w:val="none" w:sz="0" w:space="0" w:color="auto"/>
            <w:left w:val="none" w:sz="0" w:space="0" w:color="auto"/>
            <w:bottom w:val="none" w:sz="0" w:space="0" w:color="auto"/>
            <w:right w:val="none" w:sz="0" w:space="0" w:color="auto"/>
          </w:divBdr>
        </w:div>
        <w:div w:id="784427356">
          <w:marLeft w:val="0"/>
          <w:marRight w:val="0"/>
          <w:marTop w:val="0"/>
          <w:marBottom w:val="0"/>
          <w:divBdr>
            <w:top w:val="none" w:sz="0" w:space="0" w:color="auto"/>
            <w:left w:val="none" w:sz="0" w:space="0" w:color="auto"/>
            <w:bottom w:val="none" w:sz="0" w:space="0" w:color="auto"/>
            <w:right w:val="none" w:sz="0" w:space="0" w:color="auto"/>
          </w:divBdr>
        </w:div>
        <w:div w:id="792402267">
          <w:marLeft w:val="0"/>
          <w:marRight w:val="0"/>
          <w:marTop w:val="0"/>
          <w:marBottom w:val="0"/>
          <w:divBdr>
            <w:top w:val="none" w:sz="0" w:space="0" w:color="auto"/>
            <w:left w:val="none" w:sz="0" w:space="0" w:color="auto"/>
            <w:bottom w:val="none" w:sz="0" w:space="0" w:color="auto"/>
            <w:right w:val="none" w:sz="0" w:space="0" w:color="auto"/>
          </w:divBdr>
        </w:div>
        <w:div w:id="809127404">
          <w:marLeft w:val="0"/>
          <w:marRight w:val="0"/>
          <w:marTop w:val="0"/>
          <w:marBottom w:val="0"/>
          <w:divBdr>
            <w:top w:val="none" w:sz="0" w:space="0" w:color="auto"/>
            <w:left w:val="none" w:sz="0" w:space="0" w:color="auto"/>
            <w:bottom w:val="none" w:sz="0" w:space="0" w:color="auto"/>
            <w:right w:val="none" w:sz="0" w:space="0" w:color="auto"/>
          </w:divBdr>
        </w:div>
        <w:div w:id="821510932">
          <w:marLeft w:val="0"/>
          <w:marRight w:val="0"/>
          <w:marTop w:val="0"/>
          <w:marBottom w:val="0"/>
          <w:divBdr>
            <w:top w:val="none" w:sz="0" w:space="0" w:color="auto"/>
            <w:left w:val="none" w:sz="0" w:space="0" w:color="auto"/>
            <w:bottom w:val="none" w:sz="0" w:space="0" w:color="auto"/>
            <w:right w:val="none" w:sz="0" w:space="0" w:color="auto"/>
          </w:divBdr>
        </w:div>
        <w:div w:id="825588702">
          <w:marLeft w:val="0"/>
          <w:marRight w:val="0"/>
          <w:marTop w:val="0"/>
          <w:marBottom w:val="0"/>
          <w:divBdr>
            <w:top w:val="none" w:sz="0" w:space="0" w:color="auto"/>
            <w:left w:val="none" w:sz="0" w:space="0" w:color="auto"/>
            <w:bottom w:val="none" w:sz="0" w:space="0" w:color="auto"/>
            <w:right w:val="none" w:sz="0" w:space="0" w:color="auto"/>
          </w:divBdr>
        </w:div>
        <w:div w:id="831800456">
          <w:marLeft w:val="0"/>
          <w:marRight w:val="0"/>
          <w:marTop w:val="0"/>
          <w:marBottom w:val="0"/>
          <w:divBdr>
            <w:top w:val="none" w:sz="0" w:space="0" w:color="auto"/>
            <w:left w:val="none" w:sz="0" w:space="0" w:color="auto"/>
            <w:bottom w:val="none" w:sz="0" w:space="0" w:color="auto"/>
            <w:right w:val="none" w:sz="0" w:space="0" w:color="auto"/>
          </w:divBdr>
        </w:div>
        <w:div w:id="833490778">
          <w:marLeft w:val="0"/>
          <w:marRight w:val="0"/>
          <w:marTop w:val="0"/>
          <w:marBottom w:val="0"/>
          <w:divBdr>
            <w:top w:val="none" w:sz="0" w:space="0" w:color="auto"/>
            <w:left w:val="none" w:sz="0" w:space="0" w:color="auto"/>
            <w:bottom w:val="none" w:sz="0" w:space="0" w:color="auto"/>
            <w:right w:val="none" w:sz="0" w:space="0" w:color="auto"/>
          </w:divBdr>
        </w:div>
        <w:div w:id="838929978">
          <w:marLeft w:val="0"/>
          <w:marRight w:val="0"/>
          <w:marTop w:val="0"/>
          <w:marBottom w:val="0"/>
          <w:divBdr>
            <w:top w:val="none" w:sz="0" w:space="0" w:color="auto"/>
            <w:left w:val="none" w:sz="0" w:space="0" w:color="auto"/>
            <w:bottom w:val="none" w:sz="0" w:space="0" w:color="auto"/>
            <w:right w:val="none" w:sz="0" w:space="0" w:color="auto"/>
          </w:divBdr>
        </w:div>
        <w:div w:id="843859929">
          <w:marLeft w:val="0"/>
          <w:marRight w:val="0"/>
          <w:marTop w:val="0"/>
          <w:marBottom w:val="0"/>
          <w:divBdr>
            <w:top w:val="none" w:sz="0" w:space="0" w:color="auto"/>
            <w:left w:val="none" w:sz="0" w:space="0" w:color="auto"/>
            <w:bottom w:val="none" w:sz="0" w:space="0" w:color="auto"/>
            <w:right w:val="none" w:sz="0" w:space="0" w:color="auto"/>
          </w:divBdr>
        </w:div>
        <w:div w:id="847720207">
          <w:marLeft w:val="0"/>
          <w:marRight w:val="0"/>
          <w:marTop w:val="0"/>
          <w:marBottom w:val="0"/>
          <w:divBdr>
            <w:top w:val="none" w:sz="0" w:space="0" w:color="auto"/>
            <w:left w:val="none" w:sz="0" w:space="0" w:color="auto"/>
            <w:bottom w:val="none" w:sz="0" w:space="0" w:color="auto"/>
            <w:right w:val="none" w:sz="0" w:space="0" w:color="auto"/>
          </w:divBdr>
        </w:div>
        <w:div w:id="848561553">
          <w:marLeft w:val="0"/>
          <w:marRight w:val="0"/>
          <w:marTop w:val="0"/>
          <w:marBottom w:val="0"/>
          <w:divBdr>
            <w:top w:val="none" w:sz="0" w:space="0" w:color="auto"/>
            <w:left w:val="none" w:sz="0" w:space="0" w:color="auto"/>
            <w:bottom w:val="none" w:sz="0" w:space="0" w:color="auto"/>
            <w:right w:val="none" w:sz="0" w:space="0" w:color="auto"/>
          </w:divBdr>
        </w:div>
        <w:div w:id="849566458">
          <w:marLeft w:val="0"/>
          <w:marRight w:val="0"/>
          <w:marTop w:val="0"/>
          <w:marBottom w:val="0"/>
          <w:divBdr>
            <w:top w:val="none" w:sz="0" w:space="0" w:color="auto"/>
            <w:left w:val="none" w:sz="0" w:space="0" w:color="auto"/>
            <w:bottom w:val="none" w:sz="0" w:space="0" w:color="auto"/>
            <w:right w:val="none" w:sz="0" w:space="0" w:color="auto"/>
          </w:divBdr>
        </w:div>
        <w:div w:id="850486421">
          <w:marLeft w:val="0"/>
          <w:marRight w:val="0"/>
          <w:marTop w:val="0"/>
          <w:marBottom w:val="0"/>
          <w:divBdr>
            <w:top w:val="none" w:sz="0" w:space="0" w:color="auto"/>
            <w:left w:val="none" w:sz="0" w:space="0" w:color="auto"/>
            <w:bottom w:val="none" w:sz="0" w:space="0" w:color="auto"/>
            <w:right w:val="none" w:sz="0" w:space="0" w:color="auto"/>
          </w:divBdr>
        </w:div>
        <w:div w:id="866599097">
          <w:marLeft w:val="0"/>
          <w:marRight w:val="0"/>
          <w:marTop w:val="0"/>
          <w:marBottom w:val="0"/>
          <w:divBdr>
            <w:top w:val="none" w:sz="0" w:space="0" w:color="auto"/>
            <w:left w:val="none" w:sz="0" w:space="0" w:color="auto"/>
            <w:bottom w:val="none" w:sz="0" w:space="0" w:color="auto"/>
            <w:right w:val="none" w:sz="0" w:space="0" w:color="auto"/>
          </w:divBdr>
        </w:div>
        <w:div w:id="877743340">
          <w:marLeft w:val="0"/>
          <w:marRight w:val="0"/>
          <w:marTop w:val="0"/>
          <w:marBottom w:val="0"/>
          <w:divBdr>
            <w:top w:val="none" w:sz="0" w:space="0" w:color="auto"/>
            <w:left w:val="none" w:sz="0" w:space="0" w:color="auto"/>
            <w:bottom w:val="none" w:sz="0" w:space="0" w:color="auto"/>
            <w:right w:val="none" w:sz="0" w:space="0" w:color="auto"/>
          </w:divBdr>
        </w:div>
        <w:div w:id="879979711">
          <w:marLeft w:val="0"/>
          <w:marRight w:val="0"/>
          <w:marTop w:val="0"/>
          <w:marBottom w:val="0"/>
          <w:divBdr>
            <w:top w:val="none" w:sz="0" w:space="0" w:color="auto"/>
            <w:left w:val="none" w:sz="0" w:space="0" w:color="auto"/>
            <w:bottom w:val="none" w:sz="0" w:space="0" w:color="auto"/>
            <w:right w:val="none" w:sz="0" w:space="0" w:color="auto"/>
          </w:divBdr>
          <w:divsChild>
            <w:div w:id="85658741">
              <w:marLeft w:val="0"/>
              <w:marRight w:val="0"/>
              <w:marTop w:val="0"/>
              <w:marBottom w:val="0"/>
              <w:divBdr>
                <w:top w:val="none" w:sz="0" w:space="0" w:color="auto"/>
                <w:left w:val="none" w:sz="0" w:space="0" w:color="auto"/>
                <w:bottom w:val="none" w:sz="0" w:space="0" w:color="auto"/>
                <w:right w:val="none" w:sz="0" w:space="0" w:color="auto"/>
              </w:divBdr>
            </w:div>
            <w:div w:id="309940898">
              <w:marLeft w:val="0"/>
              <w:marRight w:val="0"/>
              <w:marTop w:val="0"/>
              <w:marBottom w:val="0"/>
              <w:divBdr>
                <w:top w:val="none" w:sz="0" w:space="0" w:color="auto"/>
                <w:left w:val="none" w:sz="0" w:space="0" w:color="auto"/>
                <w:bottom w:val="none" w:sz="0" w:space="0" w:color="auto"/>
                <w:right w:val="none" w:sz="0" w:space="0" w:color="auto"/>
              </w:divBdr>
            </w:div>
            <w:div w:id="371535931">
              <w:marLeft w:val="0"/>
              <w:marRight w:val="0"/>
              <w:marTop w:val="0"/>
              <w:marBottom w:val="0"/>
              <w:divBdr>
                <w:top w:val="none" w:sz="0" w:space="0" w:color="auto"/>
                <w:left w:val="none" w:sz="0" w:space="0" w:color="auto"/>
                <w:bottom w:val="none" w:sz="0" w:space="0" w:color="auto"/>
                <w:right w:val="none" w:sz="0" w:space="0" w:color="auto"/>
              </w:divBdr>
            </w:div>
            <w:div w:id="581649363">
              <w:marLeft w:val="0"/>
              <w:marRight w:val="0"/>
              <w:marTop w:val="0"/>
              <w:marBottom w:val="0"/>
              <w:divBdr>
                <w:top w:val="none" w:sz="0" w:space="0" w:color="auto"/>
                <w:left w:val="none" w:sz="0" w:space="0" w:color="auto"/>
                <w:bottom w:val="none" w:sz="0" w:space="0" w:color="auto"/>
                <w:right w:val="none" w:sz="0" w:space="0" w:color="auto"/>
              </w:divBdr>
            </w:div>
            <w:div w:id="764423641">
              <w:marLeft w:val="0"/>
              <w:marRight w:val="0"/>
              <w:marTop w:val="0"/>
              <w:marBottom w:val="0"/>
              <w:divBdr>
                <w:top w:val="none" w:sz="0" w:space="0" w:color="auto"/>
                <w:left w:val="none" w:sz="0" w:space="0" w:color="auto"/>
                <w:bottom w:val="none" w:sz="0" w:space="0" w:color="auto"/>
                <w:right w:val="none" w:sz="0" w:space="0" w:color="auto"/>
              </w:divBdr>
            </w:div>
            <w:div w:id="945382406">
              <w:marLeft w:val="0"/>
              <w:marRight w:val="0"/>
              <w:marTop w:val="0"/>
              <w:marBottom w:val="0"/>
              <w:divBdr>
                <w:top w:val="none" w:sz="0" w:space="0" w:color="auto"/>
                <w:left w:val="none" w:sz="0" w:space="0" w:color="auto"/>
                <w:bottom w:val="none" w:sz="0" w:space="0" w:color="auto"/>
                <w:right w:val="none" w:sz="0" w:space="0" w:color="auto"/>
              </w:divBdr>
            </w:div>
            <w:div w:id="994992562">
              <w:marLeft w:val="0"/>
              <w:marRight w:val="0"/>
              <w:marTop w:val="0"/>
              <w:marBottom w:val="0"/>
              <w:divBdr>
                <w:top w:val="none" w:sz="0" w:space="0" w:color="auto"/>
                <w:left w:val="none" w:sz="0" w:space="0" w:color="auto"/>
                <w:bottom w:val="none" w:sz="0" w:space="0" w:color="auto"/>
                <w:right w:val="none" w:sz="0" w:space="0" w:color="auto"/>
              </w:divBdr>
            </w:div>
            <w:div w:id="1197886177">
              <w:marLeft w:val="0"/>
              <w:marRight w:val="0"/>
              <w:marTop w:val="0"/>
              <w:marBottom w:val="0"/>
              <w:divBdr>
                <w:top w:val="none" w:sz="0" w:space="0" w:color="auto"/>
                <w:left w:val="none" w:sz="0" w:space="0" w:color="auto"/>
                <w:bottom w:val="none" w:sz="0" w:space="0" w:color="auto"/>
                <w:right w:val="none" w:sz="0" w:space="0" w:color="auto"/>
              </w:divBdr>
            </w:div>
            <w:div w:id="1308625405">
              <w:marLeft w:val="0"/>
              <w:marRight w:val="0"/>
              <w:marTop w:val="0"/>
              <w:marBottom w:val="0"/>
              <w:divBdr>
                <w:top w:val="none" w:sz="0" w:space="0" w:color="auto"/>
                <w:left w:val="none" w:sz="0" w:space="0" w:color="auto"/>
                <w:bottom w:val="none" w:sz="0" w:space="0" w:color="auto"/>
                <w:right w:val="none" w:sz="0" w:space="0" w:color="auto"/>
              </w:divBdr>
            </w:div>
            <w:div w:id="1318655550">
              <w:marLeft w:val="0"/>
              <w:marRight w:val="0"/>
              <w:marTop w:val="0"/>
              <w:marBottom w:val="0"/>
              <w:divBdr>
                <w:top w:val="none" w:sz="0" w:space="0" w:color="auto"/>
                <w:left w:val="none" w:sz="0" w:space="0" w:color="auto"/>
                <w:bottom w:val="none" w:sz="0" w:space="0" w:color="auto"/>
                <w:right w:val="none" w:sz="0" w:space="0" w:color="auto"/>
              </w:divBdr>
            </w:div>
            <w:div w:id="1586767203">
              <w:marLeft w:val="0"/>
              <w:marRight w:val="0"/>
              <w:marTop w:val="0"/>
              <w:marBottom w:val="0"/>
              <w:divBdr>
                <w:top w:val="none" w:sz="0" w:space="0" w:color="auto"/>
                <w:left w:val="none" w:sz="0" w:space="0" w:color="auto"/>
                <w:bottom w:val="none" w:sz="0" w:space="0" w:color="auto"/>
                <w:right w:val="none" w:sz="0" w:space="0" w:color="auto"/>
              </w:divBdr>
            </w:div>
            <w:div w:id="1662391330">
              <w:marLeft w:val="0"/>
              <w:marRight w:val="0"/>
              <w:marTop w:val="0"/>
              <w:marBottom w:val="0"/>
              <w:divBdr>
                <w:top w:val="none" w:sz="0" w:space="0" w:color="auto"/>
                <w:left w:val="none" w:sz="0" w:space="0" w:color="auto"/>
                <w:bottom w:val="none" w:sz="0" w:space="0" w:color="auto"/>
                <w:right w:val="none" w:sz="0" w:space="0" w:color="auto"/>
              </w:divBdr>
            </w:div>
            <w:div w:id="1667514939">
              <w:marLeft w:val="0"/>
              <w:marRight w:val="0"/>
              <w:marTop w:val="0"/>
              <w:marBottom w:val="0"/>
              <w:divBdr>
                <w:top w:val="none" w:sz="0" w:space="0" w:color="auto"/>
                <w:left w:val="none" w:sz="0" w:space="0" w:color="auto"/>
                <w:bottom w:val="none" w:sz="0" w:space="0" w:color="auto"/>
                <w:right w:val="none" w:sz="0" w:space="0" w:color="auto"/>
              </w:divBdr>
            </w:div>
            <w:div w:id="1687443312">
              <w:marLeft w:val="0"/>
              <w:marRight w:val="0"/>
              <w:marTop w:val="0"/>
              <w:marBottom w:val="0"/>
              <w:divBdr>
                <w:top w:val="none" w:sz="0" w:space="0" w:color="auto"/>
                <w:left w:val="none" w:sz="0" w:space="0" w:color="auto"/>
                <w:bottom w:val="none" w:sz="0" w:space="0" w:color="auto"/>
                <w:right w:val="none" w:sz="0" w:space="0" w:color="auto"/>
              </w:divBdr>
            </w:div>
            <w:div w:id="1786150449">
              <w:marLeft w:val="0"/>
              <w:marRight w:val="0"/>
              <w:marTop w:val="0"/>
              <w:marBottom w:val="0"/>
              <w:divBdr>
                <w:top w:val="none" w:sz="0" w:space="0" w:color="auto"/>
                <w:left w:val="none" w:sz="0" w:space="0" w:color="auto"/>
                <w:bottom w:val="none" w:sz="0" w:space="0" w:color="auto"/>
                <w:right w:val="none" w:sz="0" w:space="0" w:color="auto"/>
              </w:divBdr>
            </w:div>
            <w:div w:id="1850637862">
              <w:marLeft w:val="0"/>
              <w:marRight w:val="0"/>
              <w:marTop w:val="0"/>
              <w:marBottom w:val="0"/>
              <w:divBdr>
                <w:top w:val="none" w:sz="0" w:space="0" w:color="auto"/>
                <w:left w:val="none" w:sz="0" w:space="0" w:color="auto"/>
                <w:bottom w:val="none" w:sz="0" w:space="0" w:color="auto"/>
                <w:right w:val="none" w:sz="0" w:space="0" w:color="auto"/>
              </w:divBdr>
            </w:div>
            <w:div w:id="1858420893">
              <w:marLeft w:val="0"/>
              <w:marRight w:val="0"/>
              <w:marTop w:val="0"/>
              <w:marBottom w:val="0"/>
              <w:divBdr>
                <w:top w:val="none" w:sz="0" w:space="0" w:color="auto"/>
                <w:left w:val="none" w:sz="0" w:space="0" w:color="auto"/>
                <w:bottom w:val="none" w:sz="0" w:space="0" w:color="auto"/>
                <w:right w:val="none" w:sz="0" w:space="0" w:color="auto"/>
              </w:divBdr>
            </w:div>
            <w:div w:id="1926961206">
              <w:marLeft w:val="0"/>
              <w:marRight w:val="0"/>
              <w:marTop w:val="0"/>
              <w:marBottom w:val="0"/>
              <w:divBdr>
                <w:top w:val="none" w:sz="0" w:space="0" w:color="auto"/>
                <w:left w:val="none" w:sz="0" w:space="0" w:color="auto"/>
                <w:bottom w:val="none" w:sz="0" w:space="0" w:color="auto"/>
                <w:right w:val="none" w:sz="0" w:space="0" w:color="auto"/>
              </w:divBdr>
            </w:div>
            <w:div w:id="1932623055">
              <w:marLeft w:val="0"/>
              <w:marRight w:val="0"/>
              <w:marTop w:val="0"/>
              <w:marBottom w:val="0"/>
              <w:divBdr>
                <w:top w:val="none" w:sz="0" w:space="0" w:color="auto"/>
                <w:left w:val="none" w:sz="0" w:space="0" w:color="auto"/>
                <w:bottom w:val="none" w:sz="0" w:space="0" w:color="auto"/>
                <w:right w:val="none" w:sz="0" w:space="0" w:color="auto"/>
              </w:divBdr>
            </w:div>
          </w:divsChild>
        </w:div>
        <w:div w:id="885993409">
          <w:marLeft w:val="0"/>
          <w:marRight w:val="0"/>
          <w:marTop w:val="0"/>
          <w:marBottom w:val="0"/>
          <w:divBdr>
            <w:top w:val="none" w:sz="0" w:space="0" w:color="auto"/>
            <w:left w:val="none" w:sz="0" w:space="0" w:color="auto"/>
            <w:bottom w:val="none" w:sz="0" w:space="0" w:color="auto"/>
            <w:right w:val="none" w:sz="0" w:space="0" w:color="auto"/>
          </w:divBdr>
          <w:divsChild>
            <w:div w:id="228078550">
              <w:marLeft w:val="0"/>
              <w:marRight w:val="0"/>
              <w:marTop w:val="0"/>
              <w:marBottom w:val="0"/>
              <w:divBdr>
                <w:top w:val="none" w:sz="0" w:space="0" w:color="auto"/>
                <w:left w:val="none" w:sz="0" w:space="0" w:color="auto"/>
                <w:bottom w:val="none" w:sz="0" w:space="0" w:color="auto"/>
                <w:right w:val="none" w:sz="0" w:space="0" w:color="auto"/>
              </w:divBdr>
            </w:div>
            <w:div w:id="631911175">
              <w:marLeft w:val="0"/>
              <w:marRight w:val="0"/>
              <w:marTop w:val="0"/>
              <w:marBottom w:val="0"/>
              <w:divBdr>
                <w:top w:val="none" w:sz="0" w:space="0" w:color="auto"/>
                <w:left w:val="none" w:sz="0" w:space="0" w:color="auto"/>
                <w:bottom w:val="none" w:sz="0" w:space="0" w:color="auto"/>
                <w:right w:val="none" w:sz="0" w:space="0" w:color="auto"/>
              </w:divBdr>
            </w:div>
            <w:div w:id="703486099">
              <w:marLeft w:val="0"/>
              <w:marRight w:val="0"/>
              <w:marTop w:val="0"/>
              <w:marBottom w:val="0"/>
              <w:divBdr>
                <w:top w:val="none" w:sz="0" w:space="0" w:color="auto"/>
                <w:left w:val="none" w:sz="0" w:space="0" w:color="auto"/>
                <w:bottom w:val="none" w:sz="0" w:space="0" w:color="auto"/>
                <w:right w:val="none" w:sz="0" w:space="0" w:color="auto"/>
              </w:divBdr>
            </w:div>
            <w:div w:id="1042554111">
              <w:marLeft w:val="0"/>
              <w:marRight w:val="0"/>
              <w:marTop w:val="0"/>
              <w:marBottom w:val="0"/>
              <w:divBdr>
                <w:top w:val="none" w:sz="0" w:space="0" w:color="auto"/>
                <w:left w:val="none" w:sz="0" w:space="0" w:color="auto"/>
                <w:bottom w:val="none" w:sz="0" w:space="0" w:color="auto"/>
                <w:right w:val="none" w:sz="0" w:space="0" w:color="auto"/>
              </w:divBdr>
            </w:div>
            <w:div w:id="1138912603">
              <w:marLeft w:val="0"/>
              <w:marRight w:val="0"/>
              <w:marTop w:val="0"/>
              <w:marBottom w:val="0"/>
              <w:divBdr>
                <w:top w:val="none" w:sz="0" w:space="0" w:color="auto"/>
                <w:left w:val="none" w:sz="0" w:space="0" w:color="auto"/>
                <w:bottom w:val="none" w:sz="0" w:space="0" w:color="auto"/>
                <w:right w:val="none" w:sz="0" w:space="0" w:color="auto"/>
              </w:divBdr>
            </w:div>
            <w:div w:id="1267808932">
              <w:marLeft w:val="0"/>
              <w:marRight w:val="0"/>
              <w:marTop w:val="0"/>
              <w:marBottom w:val="0"/>
              <w:divBdr>
                <w:top w:val="none" w:sz="0" w:space="0" w:color="auto"/>
                <w:left w:val="none" w:sz="0" w:space="0" w:color="auto"/>
                <w:bottom w:val="none" w:sz="0" w:space="0" w:color="auto"/>
                <w:right w:val="none" w:sz="0" w:space="0" w:color="auto"/>
              </w:divBdr>
            </w:div>
            <w:div w:id="1299719992">
              <w:marLeft w:val="0"/>
              <w:marRight w:val="0"/>
              <w:marTop w:val="0"/>
              <w:marBottom w:val="0"/>
              <w:divBdr>
                <w:top w:val="none" w:sz="0" w:space="0" w:color="auto"/>
                <w:left w:val="none" w:sz="0" w:space="0" w:color="auto"/>
                <w:bottom w:val="none" w:sz="0" w:space="0" w:color="auto"/>
                <w:right w:val="none" w:sz="0" w:space="0" w:color="auto"/>
              </w:divBdr>
            </w:div>
            <w:div w:id="1691104312">
              <w:marLeft w:val="0"/>
              <w:marRight w:val="0"/>
              <w:marTop w:val="0"/>
              <w:marBottom w:val="0"/>
              <w:divBdr>
                <w:top w:val="none" w:sz="0" w:space="0" w:color="auto"/>
                <w:left w:val="none" w:sz="0" w:space="0" w:color="auto"/>
                <w:bottom w:val="none" w:sz="0" w:space="0" w:color="auto"/>
                <w:right w:val="none" w:sz="0" w:space="0" w:color="auto"/>
              </w:divBdr>
            </w:div>
            <w:div w:id="1722829078">
              <w:marLeft w:val="0"/>
              <w:marRight w:val="0"/>
              <w:marTop w:val="0"/>
              <w:marBottom w:val="0"/>
              <w:divBdr>
                <w:top w:val="none" w:sz="0" w:space="0" w:color="auto"/>
                <w:left w:val="none" w:sz="0" w:space="0" w:color="auto"/>
                <w:bottom w:val="none" w:sz="0" w:space="0" w:color="auto"/>
                <w:right w:val="none" w:sz="0" w:space="0" w:color="auto"/>
              </w:divBdr>
            </w:div>
            <w:div w:id="1768964975">
              <w:marLeft w:val="0"/>
              <w:marRight w:val="0"/>
              <w:marTop w:val="0"/>
              <w:marBottom w:val="0"/>
              <w:divBdr>
                <w:top w:val="none" w:sz="0" w:space="0" w:color="auto"/>
                <w:left w:val="none" w:sz="0" w:space="0" w:color="auto"/>
                <w:bottom w:val="none" w:sz="0" w:space="0" w:color="auto"/>
                <w:right w:val="none" w:sz="0" w:space="0" w:color="auto"/>
              </w:divBdr>
            </w:div>
            <w:div w:id="1821923091">
              <w:marLeft w:val="0"/>
              <w:marRight w:val="0"/>
              <w:marTop w:val="0"/>
              <w:marBottom w:val="0"/>
              <w:divBdr>
                <w:top w:val="none" w:sz="0" w:space="0" w:color="auto"/>
                <w:left w:val="none" w:sz="0" w:space="0" w:color="auto"/>
                <w:bottom w:val="none" w:sz="0" w:space="0" w:color="auto"/>
                <w:right w:val="none" w:sz="0" w:space="0" w:color="auto"/>
              </w:divBdr>
            </w:div>
            <w:div w:id="1919291079">
              <w:marLeft w:val="0"/>
              <w:marRight w:val="0"/>
              <w:marTop w:val="0"/>
              <w:marBottom w:val="0"/>
              <w:divBdr>
                <w:top w:val="none" w:sz="0" w:space="0" w:color="auto"/>
                <w:left w:val="none" w:sz="0" w:space="0" w:color="auto"/>
                <w:bottom w:val="none" w:sz="0" w:space="0" w:color="auto"/>
                <w:right w:val="none" w:sz="0" w:space="0" w:color="auto"/>
              </w:divBdr>
            </w:div>
            <w:div w:id="2061707213">
              <w:marLeft w:val="0"/>
              <w:marRight w:val="0"/>
              <w:marTop w:val="0"/>
              <w:marBottom w:val="0"/>
              <w:divBdr>
                <w:top w:val="none" w:sz="0" w:space="0" w:color="auto"/>
                <w:left w:val="none" w:sz="0" w:space="0" w:color="auto"/>
                <w:bottom w:val="none" w:sz="0" w:space="0" w:color="auto"/>
                <w:right w:val="none" w:sz="0" w:space="0" w:color="auto"/>
              </w:divBdr>
            </w:div>
          </w:divsChild>
        </w:div>
        <w:div w:id="895045649">
          <w:marLeft w:val="0"/>
          <w:marRight w:val="0"/>
          <w:marTop w:val="0"/>
          <w:marBottom w:val="0"/>
          <w:divBdr>
            <w:top w:val="none" w:sz="0" w:space="0" w:color="auto"/>
            <w:left w:val="none" w:sz="0" w:space="0" w:color="auto"/>
            <w:bottom w:val="none" w:sz="0" w:space="0" w:color="auto"/>
            <w:right w:val="none" w:sz="0" w:space="0" w:color="auto"/>
          </w:divBdr>
        </w:div>
        <w:div w:id="905141685">
          <w:marLeft w:val="0"/>
          <w:marRight w:val="0"/>
          <w:marTop w:val="0"/>
          <w:marBottom w:val="0"/>
          <w:divBdr>
            <w:top w:val="none" w:sz="0" w:space="0" w:color="auto"/>
            <w:left w:val="none" w:sz="0" w:space="0" w:color="auto"/>
            <w:bottom w:val="none" w:sz="0" w:space="0" w:color="auto"/>
            <w:right w:val="none" w:sz="0" w:space="0" w:color="auto"/>
          </w:divBdr>
        </w:div>
        <w:div w:id="923302735">
          <w:marLeft w:val="0"/>
          <w:marRight w:val="0"/>
          <w:marTop w:val="0"/>
          <w:marBottom w:val="0"/>
          <w:divBdr>
            <w:top w:val="none" w:sz="0" w:space="0" w:color="auto"/>
            <w:left w:val="none" w:sz="0" w:space="0" w:color="auto"/>
            <w:bottom w:val="none" w:sz="0" w:space="0" w:color="auto"/>
            <w:right w:val="none" w:sz="0" w:space="0" w:color="auto"/>
          </w:divBdr>
          <w:divsChild>
            <w:div w:id="52775887">
              <w:marLeft w:val="0"/>
              <w:marRight w:val="0"/>
              <w:marTop w:val="0"/>
              <w:marBottom w:val="0"/>
              <w:divBdr>
                <w:top w:val="none" w:sz="0" w:space="0" w:color="auto"/>
                <w:left w:val="none" w:sz="0" w:space="0" w:color="auto"/>
                <w:bottom w:val="none" w:sz="0" w:space="0" w:color="auto"/>
                <w:right w:val="none" w:sz="0" w:space="0" w:color="auto"/>
              </w:divBdr>
            </w:div>
            <w:div w:id="58524495">
              <w:marLeft w:val="0"/>
              <w:marRight w:val="0"/>
              <w:marTop w:val="0"/>
              <w:marBottom w:val="0"/>
              <w:divBdr>
                <w:top w:val="none" w:sz="0" w:space="0" w:color="auto"/>
                <w:left w:val="none" w:sz="0" w:space="0" w:color="auto"/>
                <w:bottom w:val="none" w:sz="0" w:space="0" w:color="auto"/>
                <w:right w:val="none" w:sz="0" w:space="0" w:color="auto"/>
              </w:divBdr>
            </w:div>
            <w:div w:id="59377291">
              <w:marLeft w:val="0"/>
              <w:marRight w:val="0"/>
              <w:marTop w:val="0"/>
              <w:marBottom w:val="0"/>
              <w:divBdr>
                <w:top w:val="none" w:sz="0" w:space="0" w:color="auto"/>
                <w:left w:val="none" w:sz="0" w:space="0" w:color="auto"/>
                <w:bottom w:val="none" w:sz="0" w:space="0" w:color="auto"/>
                <w:right w:val="none" w:sz="0" w:space="0" w:color="auto"/>
              </w:divBdr>
            </w:div>
            <w:div w:id="332415442">
              <w:marLeft w:val="0"/>
              <w:marRight w:val="0"/>
              <w:marTop w:val="0"/>
              <w:marBottom w:val="0"/>
              <w:divBdr>
                <w:top w:val="none" w:sz="0" w:space="0" w:color="auto"/>
                <w:left w:val="none" w:sz="0" w:space="0" w:color="auto"/>
                <w:bottom w:val="none" w:sz="0" w:space="0" w:color="auto"/>
                <w:right w:val="none" w:sz="0" w:space="0" w:color="auto"/>
              </w:divBdr>
            </w:div>
            <w:div w:id="390353218">
              <w:marLeft w:val="0"/>
              <w:marRight w:val="0"/>
              <w:marTop w:val="0"/>
              <w:marBottom w:val="0"/>
              <w:divBdr>
                <w:top w:val="none" w:sz="0" w:space="0" w:color="auto"/>
                <w:left w:val="none" w:sz="0" w:space="0" w:color="auto"/>
                <w:bottom w:val="none" w:sz="0" w:space="0" w:color="auto"/>
                <w:right w:val="none" w:sz="0" w:space="0" w:color="auto"/>
              </w:divBdr>
            </w:div>
            <w:div w:id="687412397">
              <w:marLeft w:val="0"/>
              <w:marRight w:val="0"/>
              <w:marTop w:val="0"/>
              <w:marBottom w:val="0"/>
              <w:divBdr>
                <w:top w:val="none" w:sz="0" w:space="0" w:color="auto"/>
                <w:left w:val="none" w:sz="0" w:space="0" w:color="auto"/>
                <w:bottom w:val="none" w:sz="0" w:space="0" w:color="auto"/>
                <w:right w:val="none" w:sz="0" w:space="0" w:color="auto"/>
              </w:divBdr>
            </w:div>
            <w:div w:id="910502550">
              <w:marLeft w:val="0"/>
              <w:marRight w:val="0"/>
              <w:marTop w:val="0"/>
              <w:marBottom w:val="0"/>
              <w:divBdr>
                <w:top w:val="none" w:sz="0" w:space="0" w:color="auto"/>
                <w:left w:val="none" w:sz="0" w:space="0" w:color="auto"/>
                <w:bottom w:val="none" w:sz="0" w:space="0" w:color="auto"/>
                <w:right w:val="none" w:sz="0" w:space="0" w:color="auto"/>
              </w:divBdr>
            </w:div>
            <w:div w:id="918056592">
              <w:marLeft w:val="0"/>
              <w:marRight w:val="0"/>
              <w:marTop w:val="0"/>
              <w:marBottom w:val="0"/>
              <w:divBdr>
                <w:top w:val="none" w:sz="0" w:space="0" w:color="auto"/>
                <w:left w:val="none" w:sz="0" w:space="0" w:color="auto"/>
                <w:bottom w:val="none" w:sz="0" w:space="0" w:color="auto"/>
                <w:right w:val="none" w:sz="0" w:space="0" w:color="auto"/>
              </w:divBdr>
            </w:div>
            <w:div w:id="972100544">
              <w:marLeft w:val="0"/>
              <w:marRight w:val="0"/>
              <w:marTop w:val="0"/>
              <w:marBottom w:val="0"/>
              <w:divBdr>
                <w:top w:val="none" w:sz="0" w:space="0" w:color="auto"/>
                <w:left w:val="none" w:sz="0" w:space="0" w:color="auto"/>
                <w:bottom w:val="none" w:sz="0" w:space="0" w:color="auto"/>
                <w:right w:val="none" w:sz="0" w:space="0" w:color="auto"/>
              </w:divBdr>
            </w:div>
            <w:div w:id="977687647">
              <w:marLeft w:val="0"/>
              <w:marRight w:val="0"/>
              <w:marTop w:val="0"/>
              <w:marBottom w:val="0"/>
              <w:divBdr>
                <w:top w:val="none" w:sz="0" w:space="0" w:color="auto"/>
                <w:left w:val="none" w:sz="0" w:space="0" w:color="auto"/>
                <w:bottom w:val="none" w:sz="0" w:space="0" w:color="auto"/>
                <w:right w:val="none" w:sz="0" w:space="0" w:color="auto"/>
              </w:divBdr>
            </w:div>
            <w:div w:id="1101148838">
              <w:marLeft w:val="0"/>
              <w:marRight w:val="0"/>
              <w:marTop w:val="0"/>
              <w:marBottom w:val="0"/>
              <w:divBdr>
                <w:top w:val="none" w:sz="0" w:space="0" w:color="auto"/>
                <w:left w:val="none" w:sz="0" w:space="0" w:color="auto"/>
                <w:bottom w:val="none" w:sz="0" w:space="0" w:color="auto"/>
                <w:right w:val="none" w:sz="0" w:space="0" w:color="auto"/>
              </w:divBdr>
            </w:div>
            <w:div w:id="1154376867">
              <w:marLeft w:val="0"/>
              <w:marRight w:val="0"/>
              <w:marTop w:val="0"/>
              <w:marBottom w:val="0"/>
              <w:divBdr>
                <w:top w:val="none" w:sz="0" w:space="0" w:color="auto"/>
                <w:left w:val="none" w:sz="0" w:space="0" w:color="auto"/>
                <w:bottom w:val="none" w:sz="0" w:space="0" w:color="auto"/>
                <w:right w:val="none" w:sz="0" w:space="0" w:color="auto"/>
              </w:divBdr>
            </w:div>
            <w:div w:id="1338074390">
              <w:marLeft w:val="0"/>
              <w:marRight w:val="0"/>
              <w:marTop w:val="0"/>
              <w:marBottom w:val="0"/>
              <w:divBdr>
                <w:top w:val="none" w:sz="0" w:space="0" w:color="auto"/>
                <w:left w:val="none" w:sz="0" w:space="0" w:color="auto"/>
                <w:bottom w:val="none" w:sz="0" w:space="0" w:color="auto"/>
                <w:right w:val="none" w:sz="0" w:space="0" w:color="auto"/>
              </w:divBdr>
            </w:div>
            <w:div w:id="1379163911">
              <w:marLeft w:val="0"/>
              <w:marRight w:val="0"/>
              <w:marTop w:val="0"/>
              <w:marBottom w:val="0"/>
              <w:divBdr>
                <w:top w:val="none" w:sz="0" w:space="0" w:color="auto"/>
                <w:left w:val="none" w:sz="0" w:space="0" w:color="auto"/>
                <w:bottom w:val="none" w:sz="0" w:space="0" w:color="auto"/>
                <w:right w:val="none" w:sz="0" w:space="0" w:color="auto"/>
              </w:divBdr>
            </w:div>
            <w:div w:id="1426728715">
              <w:marLeft w:val="0"/>
              <w:marRight w:val="0"/>
              <w:marTop w:val="0"/>
              <w:marBottom w:val="0"/>
              <w:divBdr>
                <w:top w:val="none" w:sz="0" w:space="0" w:color="auto"/>
                <w:left w:val="none" w:sz="0" w:space="0" w:color="auto"/>
                <w:bottom w:val="none" w:sz="0" w:space="0" w:color="auto"/>
                <w:right w:val="none" w:sz="0" w:space="0" w:color="auto"/>
              </w:divBdr>
            </w:div>
            <w:div w:id="1781559909">
              <w:marLeft w:val="0"/>
              <w:marRight w:val="0"/>
              <w:marTop w:val="0"/>
              <w:marBottom w:val="0"/>
              <w:divBdr>
                <w:top w:val="none" w:sz="0" w:space="0" w:color="auto"/>
                <w:left w:val="none" w:sz="0" w:space="0" w:color="auto"/>
                <w:bottom w:val="none" w:sz="0" w:space="0" w:color="auto"/>
                <w:right w:val="none" w:sz="0" w:space="0" w:color="auto"/>
              </w:divBdr>
            </w:div>
            <w:div w:id="1853521799">
              <w:marLeft w:val="0"/>
              <w:marRight w:val="0"/>
              <w:marTop w:val="0"/>
              <w:marBottom w:val="0"/>
              <w:divBdr>
                <w:top w:val="none" w:sz="0" w:space="0" w:color="auto"/>
                <w:left w:val="none" w:sz="0" w:space="0" w:color="auto"/>
                <w:bottom w:val="none" w:sz="0" w:space="0" w:color="auto"/>
                <w:right w:val="none" w:sz="0" w:space="0" w:color="auto"/>
              </w:divBdr>
            </w:div>
            <w:div w:id="1952544068">
              <w:marLeft w:val="0"/>
              <w:marRight w:val="0"/>
              <w:marTop w:val="0"/>
              <w:marBottom w:val="0"/>
              <w:divBdr>
                <w:top w:val="none" w:sz="0" w:space="0" w:color="auto"/>
                <w:left w:val="none" w:sz="0" w:space="0" w:color="auto"/>
                <w:bottom w:val="none" w:sz="0" w:space="0" w:color="auto"/>
                <w:right w:val="none" w:sz="0" w:space="0" w:color="auto"/>
              </w:divBdr>
            </w:div>
          </w:divsChild>
        </w:div>
        <w:div w:id="930358310">
          <w:marLeft w:val="0"/>
          <w:marRight w:val="0"/>
          <w:marTop w:val="0"/>
          <w:marBottom w:val="0"/>
          <w:divBdr>
            <w:top w:val="none" w:sz="0" w:space="0" w:color="auto"/>
            <w:left w:val="none" w:sz="0" w:space="0" w:color="auto"/>
            <w:bottom w:val="none" w:sz="0" w:space="0" w:color="auto"/>
            <w:right w:val="none" w:sz="0" w:space="0" w:color="auto"/>
          </w:divBdr>
        </w:div>
        <w:div w:id="948313155">
          <w:marLeft w:val="0"/>
          <w:marRight w:val="0"/>
          <w:marTop w:val="0"/>
          <w:marBottom w:val="0"/>
          <w:divBdr>
            <w:top w:val="none" w:sz="0" w:space="0" w:color="auto"/>
            <w:left w:val="none" w:sz="0" w:space="0" w:color="auto"/>
            <w:bottom w:val="none" w:sz="0" w:space="0" w:color="auto"/>
            <w:right w:val="none" w:sz="0" w:space="0" w:color="auto"/>
          </w:divBdr>
        </w:div>
        <w:div w:id="957949522">
          <w:marLeft w:val="0"/>
          <w:marRight w:val="0"/>
          <w:marTop w:val="0"/>
          <w:marBottom w:val="0"/>
          <w:divBdr>
            <w:top w:val="none" w:sz="0" w:space="0" w:color="auto"/>
            <w:left w:val="none" w:sz="0" w:space="0" w:color="auto"/>
            <w:bottom w:val="none" w:sz="0" w:space="0" w:color="auto"/>
            <w:right w:val="none" w:sz="0" w:space="0" w:color="auto"/>
          </w:divBdr>
        </w:div>
        <w:div w:id="968437024">
          <w:marLeft w:val="0"/>
          <w:marRight w:val="0"/>
          <w:marTop w:val="0"/>
          <w:marBottom w:val="0"/>
          <w:divBdr>
            <w:top w:val="none" w:sz="0" w:space="0" w:color="auto"/>
            <w:left w:val="none" w:sz="0" w:space="0" w:color="auto"/>
            <w:bottom w:val="none" w:sz="0" w:space="0" w:color="auto"/>
            <w:right w:val="none" w:sz="0" w:space="0" w:color="auto"/>
          </w:divBdr>
          <w:divsChild>
            <w:div w:id="209078545">
              <w:marLeft w:val="0"/>
              <w:marRight w:val="0"/>
              <w:marTop w:val="0"/>
              <w:marBottom w:val="0"/>
              <w:divBdr>
                <w:top w:val="none" w:sz="0" w:space="0" w:color="auto"/>
                <w:left w:val="none" w:sz="0" w:space="0" w:color="auto"/>
                <w:bottom w:val="none" w:sz="0" w:space="0" w:color="auto"/>
                <w:right w:val="none" w:sz="0" w:space="0" w:color="auto"/>
              </w:divBdr>
            </w:div>
            <w:div w:id="583075806">
              <w:marLeft w:val="0"/>
              <w:marRight w:val="0"/>
              <w:marTop w:val="0"/>
              <w:marBottom w:val="0"/>
              <w:divBdr>
                <w:top w:val="none" w:sz="0" w:space="0" w:color="auto"/>
                <w:left w:val="none" w:sz="0" w:space="0" w:color="auto"/>
                <w:bottom w:val="none" w:sz="0" w:space="0" w:color="auto"/>
                <w:right w:val="none" w:sz="0" w:space="0" w:color="auto"/>
              </w:divBdr>
            </w:div>
            <w:div w:id="739447063">
              <w:marLeft w:val="0"/>
              <w:marRight w:val="0"/>
              <w:marTop w:val="0"/>
              <w:marBottom w:val="0"/>
              <w:divBdr>
                <w:top w:val="none" w:sz="0" w:space="0" w:color="auto"/>
                <w:left w:val="none" w:sz="0" w:space="0" w:color="auto"/>
                <w:bottom w:val="none" w:sz="0" w:space="0" w:color="auto"/>
                <w:right w:val="none" w:sz="0" w:space="0" w:color="auto"/>
              </w:divBdr>
            </w:div>
            <w:div w:id="1041127427">
              <w:marLeft w:val="0"/>
              <w:marRight w:val="0"/>
              <w:marTop w:val="0"/>
              <w:marBottom w:val="0"/>
              <w:divBdr>
                <w:top w:val="none" w:sz="0" w:space="0" w:color="auto"/>
                <w:left w:val="none" w:sz="0" w:space="0" w:color="auto"/>
                <w:bottom w:val="none" w:sz="0" w:space="0" w:color="auto"/>
                <w:right w:val="none" w:sz="0" w:space="0" w:color="auto"/>
              </w:divBdr>
            </w:div>
            <w:div w:id="1370300809">
              <w:marLeft w:val="0"/>
              <w:marRight w:val="0"/>
              <w:marTop w:val="0"/>
              <w:marBottom w:val="0"/>
              <w:divBdr>
                <w:top w:val="none" w:sz="0" w:space="0" w:color="auto"/>
                <w:left w:val="none" w:sz="0" w:space="0" w:color="auto"/>
                <w:bottom w:val="none" w:sz="0" w:space="0" w:color="auto"/>
                <w:right w:val="none" w:sz="0" w:space="0" w:color="auto"/>
              </w:divBdr>
            </w:div>
            <w:div w:id="1778988014">
              <w:marLeft w:val="0"/>
              <w:marRight w:val="0"/>
              <w:marTop w:val="0"/>
              <w:marBottom w:val="0"/>
              <w:divBdr>
                <w:top w:val="none" w:sz="0" w:space="0" w:color="auto"/>
                <w:left w:val="none" w:sz="0" w:space="0" w:color="auto"/>
                <w:bottom w:val="none" w:sz="0" w:space="0" w:color="auto"/>
                <w:right w:val="none" w:sz="0" w:space="0" w:color="auto"/>
              </w:divBdr>
            </w:div>
            <w:div w:id="2034259527">
              <w:marLeft w:val="0"/>
              <w:marRight w:val="0"/>
              <w:marTop w:val="0"/>
              <w:marBottom w:val="0"/>
              <w:divBdr>
                <w:top w:val="none" w:sz="0" w:space="0" w:color="auto"/>
                <w:left w:val="none" w:sz="0" w:space="0" w:color="auto"/>
                <w:bottom w:val="none" w:sz="0" w:space="0" w:color="auto"/>
                <w:right w:val="none" w:sz="0" w:space="0" w:color="auto"/>
              </w:divBdr>
            </w:div>
          </w:divsChild>
        </w:div>
        <w:div w:id="980236151">
          <w:marLeft w:val="0"/>
          <w:marRight w:val="0"/>
          <w:marTop w:val="0"/>
          <w:marBottom w:val="0"/>
          <w:divBdr>
            <w:top w:val="none" w:sz="0" w:space="0" w:color="auto"/>
            <w:left w:val="none" w:sz="0" w:space="0" w:color="auto"/>
            <w:bottom w:val="none" w:sz="0" w:space="0" w:color="auto"/>
            <w:right w:val="none" w:sz="0" w:space="0" w:color="auto"/>
          </w:divBdr>
        </w:div>
        <w:div w:id="992103018">
          <w:marLeft w:val="0"/>
          <w:marRight w:val="0"/>
          <w:marTop w:val="0"/>
          <w:marBottom w:val="0"/>
          <w:divBdr>
            <w:top w:val="none" w:sz="0" w:space="0" w:color="auto"/>
            <w:left w:val="none" w:sz="0" w:space="0" w:color="auto"/>
            <w:bottom w:val="none" w:sz="0" w:space="0" w:color="auto"/>
            <w:right w:val="none" w:sz="0" w:space="0" w:color="auto"/>
          </w:divBdr>
        </w:div>
        <w:div w:id="999428370">
          <w:marLeft w:val="0"/>
          <w:marRight w:val="0"/>
          <w:marTop w:val="0"/>
          <w:marBottom w:val="0"/>
          <w:divBdr>
            <w:top w:val="none" w:sz="0" w:space="0" w:color="auto"/>
            <w:left w:val="none" w:sz="0" w:space="0" w:color="auto"/>
            <w:bottom w:val="none" w:sz="0" w:space="0" w:color="auto"/>
            <w:right w:val="none" w:sz="0" w:space="0" w:color="auto"/>
          </w:divBdr>
        </w:div>
        <w:div w:id="1045063050">
          <w:marLeft w:val="0"/>
          <w:marRight w:val="0"/>
          <w:marTop w:val="0"/>
          <w:marBottom w:val="0"/>
          <w:divBdr>
            <w:top w:val="none" w:sz="0" w:space="0" w:color="auto"/>
            <w:left w:val="none" w:sz="0" w:space="0" w:color="auto"/>
            <w:bottom w:val="none" w:sz="0" w:space="0" w:color="auto"/>
            <w:right w:val="none" w:sz="0" w:space="0" w:color="auto"/>
          </w:divBdr>
        </w:div>
        <w:div w:id="1070932210">
          <w:marLeft w:val="0"/>
          <w:marRight w:val="0"/>
          <w:marTop w:val="0"/>
          <w:marBottom w:val="0"/>
          <w:divBdr>
            <w:top w:val="none" w:sz="0" w:space="0" w:color="auto"/>
            <w:left w:val="none" w:sz="0" w:space="0" w:color="auto"/>
            <w:bottom w:val="none" w:sz="0" w:space="0" w:color="auto"/>
            <w:right w:val="none" w:sz="0" w:space="0" w:color="auto"/>
          </w:divBdr>
        </w:div>
        <w:div w:id="1080449249">
          <w:marLeft w:val="0"/>
          <w:marRight w:val="0"/>
          <w:marTop w:val="0"/>
          <w:marBottom w:val="0"/>
          <w:divBdr>
            <w:top w:val="none" w:sz="0" w:space="0" w:color="auto"/>
            <w:left w:val="none" w:sz="0" w:space="0" w:color="auto"/>
            <w:bottom w:val="none" w:sz="0" w:space="0" w:color="auto"/>
            <w:right w:val="none" w:sz="0" w:space="0" w:color="auto"/>
          </w:divBdr>
        </w:div>
        <w:div w:id="1097365680">
          <w:marLeft w:val="0"/>
          <w:marRight w:val="0"/>
          <w:marTop w:val="0"/>
          <w:marBottom w:val="0"/>
          <w:divBdr>
            <w:top w:val="none" w:sz="0" w:space="0" w:color="auto"/>
            <w:left w:val="none" w:sz="0" w:space="0" w:color="auto"/>
            <w:bottom w:val="none" w:sz="0" w:space="0" w:color="auto"/>
            <w:right w:val="none" w:sz="0" w:space="0" w:color="auto"/>
          </w:divBdr>
        </w:div>
        <w:div w:id="1108161983">
          <w:marLeft w:val="0"/>
          <w:marRight w:val="0"/>
          <w:marTop w:val="0"/>
          <w:marBottom w:val="0"/>
          <w:divBdr>
            <w:top w:val="none" w:sz="0" w:space="0" w:color="auto"/>
            <w:left w:val="none" w:sz="0" w:space="0" w:color="auto"/>
            <w:bottom w:val="none" w:sz="0" w:space="0" w:color="auto"/>
            <w:right w:val="none" w:sz="0" w:space="0" w:color="auto"/>
          </w:divBdr>
        </w:div>
        <w:div w:id="1108810880">
          <w:marLeft w:val="0"/>
          <w:marRight w:val="0"/>
          <w:marTop w:val="0"/>
          <w:marBottom w:val="0"/>
          <w:divBdr>
            <w:top w:val="none" w:sz="0" w:space="0" w:color="auto"/>
            <w:left w:val="none" w:sz="0" w:space="0" w:color="auto"/>
            <w:bottom w:val="none" w:sz="0" w:space="0" w:color="auto"/>
            <w:right w:val="none" w:sz="0" w:space="0" w:color="auto"/>
          </w:divBdr>
        </w:div>
        <w:div w:id="1131897229">
          <w:marLeft w:val="0"/>
          <w:marRight w:val="0"/>
          <w:marTop w:val="0"/>
          <w:marBottom w:val="0"/>
          <w:divBdr>
            <w:top w:val="none" w:sz="0" w:space="0" w:color="auto"/>
            <w:left w:val="none" w:sz="0" w:space="0" w:color="auto"/>
            <w:bottom w:val="none" w:sz="0" w:space="0" w:color="auto"/>
            <w:right w:val="none" w:sz="0" w:space="0" w:color="auto"/>
          </w:divBdr>
        </w:div>
        <w:div w:id="1134323472">
          <w:marLeft w:val="0"/>
          <w:marRight w:val="0"/>
          <w:marTop w:val="0"/>
          <w:marBottom w:val="0"/>
          <w:divBdr>
            <w:top w:val="none" w:sz="0" w:space="0" w:color="auto"/>
            <w:left w:val="none" w:sz="0" w:space="0" w:color="auto"/>
            <w:bottom w:val="none" w:sz="0" w:space="0" w:color="auto"/>
            <w:right w:val="none" w:sz="0" w:space="0" w:color="auto"/>
          </w:divBdr>
        </w:div>
        <w:div w:id="1144734515">
          <w:marLeft w:val="0"/>
          <w:marRight w:val="0"/>
          <w:marTop w:val="0"/>
          <w:marBottom w:val="0"/>
          <w:divBdr>
            <w:top w:val="none" w:sz="0" w:space="0" w:color="auto"/>
            <w:left w:val="none" w:sz="0" w:space="0" w:color="auto"/>
            <w:bottom w:val="none" w:sz="0" w:space="0" w:color="auto"/>
            <w:right w:val="none" w:sz="0" w:space="0" w:color="auto"/>
          </w:divBdr>
        </w:div>
        <w:div w:id="1148860073">
          <w:marLeft w:val="0"/>
          <w:marRight w:val="0"/>
          <w:marTop w:val="0"/>
          <w:marBottom w:val="0"/>
          <w:divBdr>
            <w:top w:val="none" w:sz="0" w:space="0" w:color="auto"/>
            <w:left w:val="none" w:sz="0" w:space="0" w:color="auto"/>
            <w:bottom w:val="none" w:sz="0" w:space="0" w:color="auto"/>
            <w:right w:val="none" w:sz="0" w:space="0" w:color="auto"/>
          </w:divBdr>
        </w:div>
        <w:div w:id="1151286264">
          <w:marLeft w:val="0"/>
          <w:marRight w:val="0"/>
          <w:marTop w:val="0"/>
          <w:marBottom w:val="0"/>
          <w:divBdr>
            <w:top w:val="none" w:sz="0" w:space="0" w:color="auto"/>
            <w:left w:val="none" w:sz="0" w:space="0" w:color="auto"/>
            <w:bottom w:val="none" w:sz="0" w:space="0" w:color="auto"/>
            <w:right w:val="none" w:sz="0" w:space="0" w:color="auto"/>
          </w:divBdr>
        </w:div>
        <w:div w:id="1155560839">
          <w:marLeft w:val="0"/>
          <w:marRight w:val="0"/>
          <w:marTop w:val="0"/>
          <w:marBottom w:val="0"/>
          <w:divBdr>
            <w:top w:val="none" w:sz="0" w:space="0" w:color="auto"/>
            <w:left w:val="none" w:sz="0" w:space="0" w:color="auto"/>
            <w:bottom w:val="none" w:sz="0" w:space="0" w:color="auto"/>
            <w:right w:val="none" w:sz="0" w:space="0" w:color="auto"/>
          </w:divBdr>
        </w:div>
        <w:div w:id="1157573301">
          <w:marLeft w:val="0"/>
          <w:marRight w:val="0"/>
          <w:marTop w:val="0"/>
          <w:marBottom w:val="0"/>
          <w:divBdr>
            <w:top w:val="none" w:sz="0" w:space="0" w:color="auto"/>
            <w:left w:val="none" w:sz="0" w:space="0" w:color="auto"/>
            <w:bottom w:val="none" w:sz="0" w:space="0" w:color="auto"/>
            <w:right w:val="none" w:sz="0" w:space="0" w:color="auto"/>
          </w:divBdr>
        </w:div>
        <w:div w:id="1169980939">
          <w:marLeft w:val="0"/>
          <w:marRight w:val="0"/>
          <w:marTop w:val="0"/>
          <w:marBottom w:val="0"/>
          <w:divBdr>
            <w:top w:val="none" w:sz="0" w:space="0" w:color="auto"/>
            <w:left w:val="none" w:sz="0" w:space="0" w:color="auto"/>
            <w:bottom w:val="none" w:sz="0" w:space="0" w:color="auto"/>
            <w:right w:val="none" w:sz="0" w:space="0" w:color="auto"/>
          </w:divBdr>
        </w:div>
        <w:div w:id="1170952884">
          <w:marLeft w:val="0"/>
          <w:marRight w:val="0"/>
          <w:marTop w:val="0"/>
          <w:marBottom w:val="0"/>
          <w:divBdr>
            <w:top w:val="none" w:sz="0" w:space="0" w:color="auto"/>
            <w:left w:val="none" w:sz="0" w:space="0" w:color="auto"/>
            <w:bottom w:val="none" w:sz="0" w:space="0" w:color="auto"/>
            <w:right w:val="none" w:sz="0" w:space="0" w:color="auto"/>
          </w:divBdr>
        </w:div>
        <w:div w:id="1171413415">
          <w:marLeft w:val="0"/>
          <w:marRight w:val="0"/>
          <w:marTop w:val="0"/>
          <w:marBottom w:val="0"/>
          <w:divBdr>
            <w:top w:val="none" w:sz="0" w:space="0" w:color="auto"/>
            <w:left w:val="none" w:sz="0" w:space="0" w:color="auto"/>
            <w:bottom w:val="none" w:sz="0" w:space="0" w:color="auto"/>
            <w:right w:val="none" w:sz="0" w:space="0" w:color="auto"/>
          </w:divBdr>
        </w:div>
        <w:div w:id="1181892831">
          <w:marLeft w:val="0"/>
          <w:marRight w:val="0"/>
          <w:marTop w:val="0"/>
          <w:marBottom w:val="0"/>
          <w:divBdr>
            <w:top w:val="none" w:sz="0" w:space="0" w:color="auto"/>
            <w:left w:val="none" w:sz="0" w:space="0" w:color="auto"/>
            <w:bottom w:val="none" w:sz="0" w:space="0" w:color="auto"/>
            <w:right w:val="none" w:sz="0" w:space="0" w:color="auto"/>
          </w:divBdr>
        </w:div>
        <w:div w:id="1182427965">
          <w:marLeft w:val="0"/>
          <w:marRight w:val="0"/>
          <w:marTop w:val="0"/>
          <w:marBottom w:val="0"/>
          <w:divBdr>
            <w:top w:val="none" w:sz="0" w:space="0" w:color="auto"/>
            <w:left w:val="none" w:sz="0" w:space="0" w:color="auto"/>
            <w:bottom w:val="none" w:sz="0" w:space="0" w:color="auto"/>
            <w:right w:val="none" w:sz="0" w:space="0" w:color="auto"/>
          </w:divBdr>
        </w:div>
        <w:div w:id="1190988929">
          <w:marLeft w:val="0"/>
          <w:marRight w:val="0"/>
          <w:marTop w:val="0"/>
          <w:marBottom w:val="0"/>
          <w:divBdr>
            <w:top w:val="none" w:sz="0" w:space="0" w:color="auto"/>
            <w:left w:val="none" w:sz="0" w:space="0" w:color="auto"/>
            <w:bottom w:val="none" w:sz="0" w:space="0" w:color="auto"/>
            <w:right w:val="none" w:sz="0" w:space="0" w:color="auto"/>
          </w:divBdr>
          <w:divsChild>
            <w:div w:id="61877397">
              <w:marLeft w:val="0"/>
              <w:marRight w:val="0"/>
              <w:marTop w:val="0"/>
              <w:marBottom w:val="0"/>
              <w:divBdr>
                <w:top w:val="none" w:sz="0" w:space="0" w:color="auto"/>
                <w:left w:val="none" w:sz="0" w:space="0" w:color="auto"/>
                <w:bottom w:val="none" w:sz="0" w:space="0" w:color="auto"/>
                <w:right w:val="none" w:sz="0" w:space="0" w:color="auto"/>
              </w:divBdr>
            </w:div>
            <w:div w:id="132599807">
              <w:marLeft w:val="0"/>
              <w:marRight w:val="0"/>
              <w:marTop w:val="0"/>
              <w:marBottom w:val="0"/>
              <w:divBdr>
                <w:top w:val="none" w:sz="0" w:space="0" w:color="auto"/>
                <w:left w:val="none" w:sz="0" w:space="0" w:color="auto"/>
                <w:bottom w:val="none" w:sz="0" w:space="0" w:color="auto"/>
                <w:right w:val="none" w:sz="0" w:space="0" w:color="auto"/>
              </w:divBdr>
            </w:div>
            <w:div w:id="214703647">
              <w:marLeft w:val="0"/>
              <w:marRight w:val="0"/>
              <w:marTop w:val="0"/>
              <w:marBottom w:val="0"/>
              <w:divBdr>
                <w:top w:val="none" w:sz="0" w:space="0" w:color="auto"/>
                <w:left w:val="none" w:sz="0" w:space="0" w:color="auto"/>
                <w:bottom w:val="none" w:sz="0" w:space="0" w:color="auto"/>
                <w:right w:val="none" w:sz="0" w:space="0" w:color="auto"/>
              </w:divBdr>
            </w:div>
            <w:div w:id="257183154">
              <w:marLeft w:val="0"/>
              <w:marRight w:val="0"/>
              <w:marTop w:val="0"/>
              <w:marBottom w:val="0"/>
              <w:divBdr>
                <w:top w:val="none" w:sz="0" w:space="0" w:color="auto"/>
                <w:left w:val="none" w:sz="0" w:space="0" w:color="auto"/>
                <w:bottom w:val="none" w:sz="0" w:space="0" w:color="auto"/>
                <w:right w:val="none" w:sz="0" w:space="0" w:color="auto"/>
              </w:divBdr>
            </w:div>
            <w:div w:id="350492777">
              <w:marLeft w:val="0"/>
              <w:marRight w:val="0"/>
              <w:marTop w:val="0"/>
              <w:marBottom w:val="0"/>
              <w:divBdr>
                <w:top w:val="none" w:sz="0" w:space="0" w:color="auto"/>
                <w:left w:val="none" w:sz="0" w:space="0" w:color="auto"/>
                <w:bottom w:val="none" w:sz="0" w:space="0" w:color="auto"/>
                <w:right w:val="none" w:sz="0" w:space="0" w:color="auto"/>
              </w:divBdr>
            </w:div>
            <w:div w:id="467823902">
              <w:marLeft w:val="0"/>
              <w:marRight w:val="0"/>
              <w:marTop w:val="0"/>
              <w:marBottom w:val="0"/>
              <w:divBdr>
                <w:top w:val="none" w:sz="0" w:space="0" w:color="auto"/>
                <w:left w:val="none" w:sz="0" w:space="0" w:color="auto"/>
                <w:bottom w:val="none" w:sz="0" w:space="0" w:color="auto"/>
                <w:right w:val="none" w:sz="0" w:space="0" w:color="auto"/>
              </w:divBdr>
            </w:div>
            <w:div w:id="607854818">
              <w:marLeft w:val="0"/>
              <w:marRight w:val="0"/>
              <w:marTop w:val="0"/>
              <w:marBottom w:val="0"/>
              <w:divBdr>
                <w:top w:val="none" w:sz="0" w:space="0" w:color="auto"/>
                <w:left w:val="none" w:sz="0" w:space="0" w:color="auto"/>
                <w:bottom w:val="none" w:sz="0" w:space="0" w:color="auto"/>
                <w:right w:val="none" w:sz="0" w:space="0" w:color="auto"/>
              </w:divBdr>
            </w:div>
            <w:div w:id="650983698">
              <w:marLeft w:val="0"/>
              <w:marRight w:val="0"/>
              <w:marTop w:val="0"/>
              <w:marBottom w:val="0"/>
              <w:divBdr>
                <w:top w:val="none" w:sz="0" w:space="0" w:color="auto"/>
                <w:left w:val="none" w:sz="0" w:space="0" w:color="auto"/>
                <w:bottom w:val="none" w:sz="0" w:space="0" w:color="auto"/>
                <w:right w:val="none" w:sz="0" w:space="0" w:color="auto"/>
              </w:divBdr>
            </w:div>
            <w:div w:id="659430436">
              <w:marLeft w:val="0"/>
              <w:marRight w:val="0"/>
              <w:marTop w:val="0"/>
              <w:marBottom w:val="0"/>
              <w:divBdr>
                <w:top w:val="none" w:sz="0" w:space="0" w:color="auto"/>
                <w:left w:val="none" w:sz="0" w:space="0" w:color="auto"/>
                <w:bottom w:val="none" w:sz="0" w:space="0" w:color="auto"/>
                <w:right w:val="none" w:sz="0" w:space="0" w:color="auto"/>
              </w:divBdr>
            </w:div>
            <w:div w:id="682516257">
              <w:marLeft w:val="0"/>
              <w:marRight w:val="0"/>
              <w:marTop w:val="0"/>
              <w:marBottom w:val="0"/>
              <w:divBdr>
                <w:top w:val="none" w:sz="0" w:space="0" w:color="auto"/>
                <w:left w:val="none" w:sz="0" w:space="0" w:color="auto"/>
                <w:bottom w:val="none" w:sz="0" w:space="0" w:color="auto"/>
                <w:right w:val="none" w:sz="0" w:space="0" w:color="auto"/>
              </w:divBdr>
            </w:div>
            <w:div w:id="716976532">
              <w:marLeft w:val="0"/>
              <w:marRight w:val="0"/>
              <w:marTop w:val="0"/>
              <w:marBottom w:val="0"/>
              <w:divBdr>
                <w:top w:val="none" w:sz="0" w:space="0" w:color="auto"/>
                <w:left w:val="none" w:sz="0" w:space="0" w:color="auto"/>
                <w:bottom w:val="none" w:sz="0" w:space="0" w:color="auto"/>
                <w:right w:val="none" w:sz="0" w:space="0" w:color="auto"/>
              </w:divBdr>
            </w:div>
            <w:div w:id="760838948">
              <w:marLeft w:val="0"/>
              <w:marRight w:val="0"/>
              <w:marTop w:val="0"/>
              <w:marBottom w:val="0"/>
              <w:divBdr>
                <w:top w:val="none" w:sz="0" w:space="0" w:color="auto"/>
                <w:left w:val="none" w:sz="0" w:space="0" w:color="auto"/>
                <w:bottom w:val="none" w:sz="0" w:space="0" w:color="auto"/>
                <w:right w:val="none" w:sz="0" w:space="0" w:color="auto"/>
              </w:divBdr>
            </w:div>
            <w:div w:id="763915925">
              <w:marLeft w:val="0"/>
              <w:marRight w:val="0"/>
              <w:marTop w:val="0"/>
              <w:marBottom w:val="0"/>
              <w:divBdr>
                <w:top w:val="none" w:sz="0" w:space="0" w:color="auto"/>
                <w:left w:val="none" w:sz="0" w:space="0" w:color="auto"/>
                <w:bottom w:val="none" w:sz="0" w:space="0" w:color="auto"/>
                <w:right w:val="none" w:sz="0" w:space="0" w:color="auto"/>
              </w:divBdr>
            </w:div>
            <w:div w:id="786578820">
              <w:marLeft w:val="0"/>
              <w:marRight w:val="0"/>
              <w:marTop w:val="0"/>
              <w:marBottom w:val="0"/>
              <w:divBdr>
                <w:top w:val="none" w:sz="0" w:space="0" w:color="auto"/>
                <w:left w:val="none" w:sz="0" w:space="0" w:color="auto"/>
                <w:bottom w:val="none" w:sz="0" w:space="0" w:color="auto"/>
                <w:right w:val="none" w:sz="0" w:space="0" w:color="auto"/>
              </w:divBdr>
            </w:div>
            <w:div w:id="803502203">
              <w:marLeft w:val="0"/>
              <w:marRight w:val="0"/>
              <w:marTop w:val="0"/>
              <w:marBottom w:val="0"/>
              <w:divBdr>
                <w:top w:val="none" w:sz="0" w:space="0" w:color="auto"/>
                <w:left w:val="none" w:sz="0" w:space="0" w:color="auto"/>
                <w:bottom w:val="none" w:sz="0" w:space="0" w:color="auto"/>
                <w:right w:val="none" w:sz="0" w:space="0" w:color="auto"/>
              </w:divBdr>
            </w:div>
            <w:div w:id="1198350961">
              <w:marLeft w:val="0"/>
              <w:marRight w:val="0"/>
              <w:marTop w:val="0"/>
              <w:marBottom w:val="0"/>
              <w:divBdr>
                <w:top w:val="none" w:sz="0" w:space="0" w:color="auto"/>
                <w:left w:val="none" w:sz="0" w:space="0" w:color="auto"/>
                <w:bottom w:val="none" w:sz="0" w:space="0" w:color="auto"/>
                <w:right w:val="none" w:sz="0" w:space="0" w:color="auto"/>
              </w:divBdr>
            </w:div>
            <w:div w:id="1351176860">
              <w:marLeft w:val="0"/>
              <w:marRight w:val="0"/>
              <w:marTop w:val="0"/>
              <w:marBottom w:val="0"/>
              <w:divBdr>
                <w:top w:val="none" w:sz="0" w:space="0" w:color="auto"/>
                <w:left w:val="none" w:sz="0" w:space="0" w:color="auto"/>
                <w:bottom w:val="none" w:sz="0" w:space="0" w:color="auto"/>
                <w:right w:val="none" w:sz="0" w:space="0" w:color="auto"/>
              </w:divBdr>
            </w:div>
            <w:div w:id="1650866642">
              <w:marLeft w:val="0"/>
              <w:marRight w:val="0"/>
              <w:marTop w:val="0"/>
              <w:marBottom w:val="0"/>
              <w:divBdr>
                <w:top w:val="none" w:sz="0" w:space="0" w:color="auto"/>
                <w:left w:val="none" w:sz="0" w:space="0" w:color="auto"/>
                <w:bottom w:val="none" w:sz="0" w:space="0" w:color="auto"/>
                <w:right w:val="none" w:sz="0" w:space="0" w:color="auto"/>
              </w:divBdr>
            </w:div>
            <w:div w:id="1682588014">
              <w:marLeft w:val="0"/>
              <w:marRight w:val="0"/>
              <w:marTop w:val="0"/>
              <w:marBottom w:val="0"/>
              <w:divBdr>
                <w:top w:val="none" w:sz="0" w:space="0" w:color="auto"/>
                <w:left w:val="none" w:sz="0" w:space="0" w:color="auto"/>
                <w:bottom w:val="none" w:sz="0" w:space="0" w:color="auto"/>
                <w:right w:val="none" w:sz="0" w:space="0" w:color="auto"/>
              </w:divBdr>
            </w:div>
            <w:div w:id="2013024612">
              <w:marLeft w:val="0"/>
              <w:marRight w:val="0"/>
              <w:marTop w:val="0"/>
              <w:marBottom w:val="0"/>
              <w:divBdr>
                <w:top w:val="none" w:sz="0" w:space="0" w:color="auto"/>
                <w:left w:val="none" w:sz="0" w:space="0" w:color="auto"/>
                <w:bottom w:val="none" w:sz="0" w:space="0" w:color="auto"/>
                <w:right w:val="none" w:sz="0" w:space="0" w:color="auto"/>
              </w:divBdr>
            </w:div>
          </w:divsChild>
        </w:div>
        <w:div w:id="1195997332">
          <w:marLeft w:val="0"/>
          <w:marRight w:val="0"/>
          <w:marTop w:val="0"/>
          <w:marBottom w:val="0"/>
          <w:divBdr>
            <w:top w:val="none" w:sz="0" w:space="0" w:color="auto"/>
            <w:left w:val="none" w:sz="0" w:space="0" w:color="auto"/>
            <w:bottom w:val="none" w:sz="0" w:space="0" w:color="auto"/>
            <w:right w:val="none" w:sz="0" w:space="0" w:color="auto"/>
          </w:divBdr>
          <w:divsChild>
            <w:div w:id="92868181">
              <w:marLeft w:val="0"/>
              <w:marRight w:val="0"/>
              <w:marTop w:val="0"/>
              <w:marBottom w:val="0"/>
              <w:divBdr>
                <w:top w:val="none" w:sz="0" w:space="0" w:color="auto"/>
                <w:left w:val="none" w:sz="0" w:space="0" w:color="auto"/>
                <w:bottom w:val="none" w:sz="0" w:space="0" w:color="auto"/>
                <w:right w:val="none" w:sz="0" w:space="0" w:color="auto"/>
              </w:divBdr>
            </w:div>
            <w:div w:id="103381690">
              <w:marLeft w:val="0"/>
              <w:marRight w:val="0"/>
              <w:marTop w:val="0"/>
              <w:marBottom w:val="0"/>
              <w:divBdr>
                <w:top w:val="none" w:sz="0" w:space="0" w:color="auto"/>
                <w:left w:val="none" w:sz="0" w:space="0" w:color="auto"/>
                <w:bottom w:val="none" w:sz="0" w:space="0" w:color="auto"/>
                <w:right w:val="none" w:sz="0" w:space="0" w:color="auto"/>
              </w:divBdr>
            </w:div>
            <w:div w:id="140343265">
              <w:marLeft w:val="0"/>
              <w:marRight w:val="0"/>
              <w:marTop w:val="0"/>
              <w:marBottom w:val="0"/>
              <w:divBdr>
                <w:top w:val="none" w:sz="0" w:space="0" w:color="auto"/>
                <w:left w:val="none" w:sz="0" w:space="0" w:color="auto"/>
                <w:bottom w:val="none" w:sz="0" w:space="0" w:color="auto"/>
                <w:right w:val="none" w:sz="0" w:space="0" w:color="auto"/>
              </w:divBdr>
            </w:div>
            <w:div w:id="151413403">
              <w:marLeft w:val="0"/>
              <w:marRight w:val="0"/>
              <w:marTop w:val="0"/>
              <w:marBottom w:val="0"/>
              <w:divBdr>
                <w:top w:val="none" w:sz="0" w:space="0" w:color="auto"/>
                <w:left w:val="none" w:sz="0" w:space="0" w:color="auto"/>
                <w:bottom w:val="none" w:sz="0" w:space="0" w:color="auto"/>
                <w:right w:val="none" w:sz="0" w:space="0" w:color="auto"/>
              </w:divBdr>
            </w:div>
            <w:div w:id="201331572">
              <w:marLeft w:val="0"/>
              <w:marRight w:val="0"/>
              <w:marTop w:val="0"/>
              <w:marBottom w:val="0"/>
              <w:divBdr>
                <w:top w:val="none" w:sz="0" w:space="0" w:color="auto"/>
                <w:left w:val="none" w:sz="0" w:space="0" w:color="auto"/>
                <w:bottom w:val="none" w:sz="0" w:space="0" w:color="auto"/>
                <w:right w:val="none" w:sz="0" w:space="0" w:color="auto"/>
              </w:divBdr>
            </w:div>
            <w:div w:id="432284812">
              <w:marLeft w:val="0"/>
              <w:marRight w:val="0"/>
              <w:marTop w:val="0"/>
              <w:marBottom w:val="0"/>
              <w:divBdr>
                <w:top w:val="none" w:sz="0" w:space="0" w:color="auto"/>
                <w:left w:val="none" w:sz="0" w:space="0" w:color="auto"/>
                <w:bottom w:val="none" w:sz="0" w:space="0" w:color="auto"/>
                <w:right w:val="none" w:sz="0" w:space="0" w:color="auto"/>
              </w:divBdr>
            </w:div>
            <w:div w:id="629553460">
              <w:marLeft w:val="0"/>
              <w:marRight w:val="0"/>
              <w:marTop w:val="0"/>
              <w:marBottom w:val="0"/>
              <w:divBdr>
                <w:top w:val="none" w:sz="0" w:space="0" w:color="auto"/>
                <w:left w:val="none" w:sz="0" w:space="0" w:color="auto"/>
                <w:bottom w:val="none" w:sz="0" w:space="0" w:color="auto"/>
                <w:right w:val="none" w:sz="0" w:space="0" w:color="auto"/>
              </w:divBdr>
            </w:div>
            <w:div w:id="700319314">
              <w:marLeft w:val="0"/>
              <w:marRight w:val="0"/>
              <w:marTop w:val="0"/>
              <w:marBottom w:val="0"/>
              <w:divBdr>
                <w:top w:val="none" w:sz="0" w:space="0" w:color="auto"/>
                <w:left w:val="none" w:sz="0" w:space="0" w:color="auto"/>
                <w:bottom w:val="none" w:sz="0" w:space="0" w:color="auto"/>
                <w:right w:val="none" w:sz="0" w:space="0" w:color="auto"/>
              </w:divBdr>
            </w:div>
            <w:div w:id="738139032">
              <w:marLeft w:val="0"/>
              <w:marRight w:val="0"/>
              <w:marTop w:val="0"/>
              <w:marBottom w:val="0"/>
              <w:divBdr>
                <w:top w:val="none" w:sz="0" w:space="0" w:color="auto"/>
                <w:left w:val="none" w:sz="0" w:space="0" w:color="auto"/>
                <w:bottom w:val="none" w:sz="0" w:space="0" w:color="auto"/>
                <w:right w:val="none" w:sz="0" w:space="0" w:color="auto"/>
              </w:divBdr>
            </w:div>
            <w:div w:id="1355573616">
              <w:marLeft w:val="0"/>
              <w:marRight w:val="0"/>
              <w:marTop w:val="0"/>
              <w:marBottom w:val="0"/>
              <w:divBdr>
                <w:top w:val="none" w:sz="0" w:space="0" w:color="auto"/>
                <w:left w:val="none" w:sz="0" w:space="0" w:color="auto"/>
                <w:bottom w:val="none" w:sz="0" w:space="0" w:color="auto"/>
                <w:right w:val="none" w:sz="0" w:space="0" w:color="auto"/>
              </w:divBdr>
            </w:div>
            <w:div w:id="1387993901">
              <w:marLeft w:val="0"/>
              <w:marRight w:val="0"/>
              <w:marTop w:val="0"/>
              <w:marBottom w:val="0"/>
              <w:divBdr>
                <w:top w:val="none" w:sz="0" w:space="0" w:color="auto"/>
                <w:left w:val="none" w:sz="0" w:space="0" w:color="auto"/>
                <w:bottom w:val="none" w:sz="0" w:space="0" w:color="auto"/>
                <w:right w:val="none" w:sz="0" w:space="0" w:color="auto"/>
              </w:divBdr>
            </w:div>
            <w:div w:id="1442073757">
              <w:marLeft w:val="0"/>
              <w:marRight w:val="0"/>
              <w:marTop w:val="0"/>
              <w:marBottom w:val="0"/>
              <w:divBdr>
                <w:top w:val="none" w:sz="0" w:space="0" w:color="auto"/>
                <w:left w:val="none" w:sz="0" w:space="0" w:color="auto"/>
                <w:bottom w:val="none" w:sz="0" w:space="0" w:color="auto"/>
                <w:right w:val="none" w:sz="0" w:space="0" w:color="auto"/>
              </w:divBdr>
            </w:div>
            <w:div w:id="1442189931">
              <w:marLeft w:val="0"/>
              <w:marRight w:val="0"/>
              <w:marTop w:val="0"/>
              <w:marBottom w:val="0"/>
              <w:divBdr>
                <w:top w:val="none" w:sz="0" w:space="0" w:color="auto"/>
                <w:left w:val="none" w:sz="0" w:space="0" w:color="auto"/>
                <w:bottom w:val="none" w:sz="0" w:space="0" w:color="auto"/>
                <w:right w:val="none" w:sz="0" w:space="0" w:color="auto"/>
              </w:divBdr>
            </w:div>
            <w:div w:id="1751197645">
              <w:marLeft w:val="0"/>
              <w:marRight w:val="0"/>
              <w:marTop w:val="0"/>
              <w:marBottom w:val="0"/>
              <w:divBdr>
                <w:top w:val="none" w:sz="0" w:space="0" w:color="auto"/>
                <w:left w:val="none" w:sz="0" w:space="0" w:color="auto"/>
                <w:bottom w:val="none" w:sz="0" w:space="0" w:color="auto"/>
                <w:right w:val="none" w:sz="0" w:space="0" w:color="auto"/>
              </w:divBdr>
            </w:div>
            <w:div w:id="1902444573">
              <w:marLeft w:val="0"/>
              <w:marRight w:val="0"/>
              <w:marTop w:val="0"/>
              <w:marBottom w:val="0"/>
              <w:divBdr>
                <w:top w:val="none" w:sz="0" w:space="0" w:color="auto"/>
                <w:left w:val="none" w:sz="0" w:space="0" w:color="auto"/>
                <w:bottom w:val="none" w:sz="0" w:space="0" w:color="auto"/>
                <w:right w:val="none" w:sz="0" w:space="0" w:color="auto"/>
              </w:divBdr>
            </w:div>
          </w:divsChild>
        </w:div>
        <w:div w:id="1197038798">
          <w:marLeft w:val="0"/>
          <w:marRight w:val="0"/>
          <w:marTop w:val="0"/>
          <w:marBottom w:val="0"/>
          <w:divBdr>
            <w:top w:val="none" w:sz="0" w:space="0" w:color="auto"/>
            <w:left w:val="none" w:sz="0" w:space="0" w:color="auto"/>
            <w:bottom w:val="none" w:sz="0" w:space="0" w:color="auto"/>
            <w:right w:val="none" w:sz="0" w:space="0" w:color="auto"/>
          </w:divBdr>
        </w:div>
        <w:div w:id="1197280368">
          <w:marLeft w:val="0"/>
          <w:marRight w:val="0"/>
          <w:marTop w:val="0"/>
          <w:marBottom w:val="0"/>
          <w:divBdr>
            <w:top w:val="none" w:sz="0" w:space="0" w:color="auto"/>
            <w:left w:val="none" w:sz="0" w:space="0" w:color="auto"/>
            <w:bottom w:val="none" w:sz="0" w:space="0" w:color="auto"/>
            <w:right w:val="none" w:sz="0" w:space="0" w:color="auto"/>
          </w:divBdr>
        </w:div>
        <w:div w:id="1210190220">
          <w:marLeft w:val="0"/>
          <w:marRight w:val="0"/>
          <w:marTop w:val="0"/>
          <w:marBottom w:val="0"/>
          <w:divBdr>
            <w:top w:val="none" w:sz="0" w:space="0" w:color="auto"/>
            <w:left w:val="none" w:sz="0" w:space="0" w:color="auto"/>
            <w:bottom w:val="none" w:sz="0" w:space="0" w:color="auto"/>
            <w:right w:val="none" w:sz="0" w:space="0" w:color="auto"/>
          </w:divBdr>
        </w:div>
        <w:div w:id="1226719855">
          <w:marLeft w:val="0"/>
          <w:marRight w:val="0"/>
          <w:marTop w:val="0"/>
          <w:marBottom w:val="0"/>
          <w:divBdr>
            <w:top w:val="none" w:sz="0" w:space="0" w:color="auto"/>
            <w:left w:val="none" w:sz="0" w:space="0" w:color="auto"/>
            <w:bottom w:val="none" w:sz="0" w:space="0" w:color="auto"/>
            <w:right w:val="none" w:sz="0" w:space="0" w:color="auto"/>
          </w:divBdr>
        </w:div>
        <w:div w:id="1234899708">
          <w:marLeft w:val="0"/>
          <w:marRight w:val="0"/>
          <w:marTop w:val="0"/>
          <w:marBottom w:val="0"/>
          <w:divBdr>
            <w:top w:val="none" w:sz="0" w:space="0" w:color="auto"/>
            <w:left w:val="none" w:sz="0" w:space="0" w:color="auto"/>
            <w:bottom w:val="none" w:sz="0" w:space="0" w:color="auto"/>
            <w:right w:val="none" w:sz="0" w:space="0" w:color="auto"/>
          </w:divBdr>
        </w:div>
        <w:div w:id="1255505748">
          <w:marLeft w:val="0"/>
          <w:marRight w:val="0"/>
          <w:marTop w:val="0"/>
          <w:marBottom w:val="0"/>
          <w:divBdr>
            <w:top w:val="none" w:sz="0" w:space="0" w:color="auto"/>
            <w:left w:val="none" w:sz="0" w:space="0" w:color="auto"/>
            <w:bottom w:val="none" w:sz="0" w:space="0" w:color="auto"/>
            <w:right w:val="none" w:sz="0" w:space="0" w:color="auto"/>
          </w:divBdr>
        </w:div>
        <w:div w:id="1259027222">
          <w:marLeft w:val="0"/>
          <w:marRight w:val="0"/>
          <w:marTop w:val="0"/>
          <w:marBottom w:val="0"/>
          <w:divBdr>
            <w:top w:val="none" w:sz="0" w:space="0" w:color="auto"/>
            <w:left w:val="none" w:sz="0" w:space="0" w:color="auto"/>
            <w:bottom w:val="none" w:sz="0" w:space="0" w:color="auto"/>
            <w:right w:val="none" w:sz="0" w:space="0" w:color="auto"/>
          </w:divBdr>
        </w:div>
        <w:div w:id="1259673566">
          <w:marLeft w:val="0"/>
          <w:marRight w:val="0"/>
          <w:marTop w:val="0"/>
          <w:marBottom w:val="0"/>
          <w:divBdr>
            <w:top w:val="none" w:sz="0" w:space="0" w:color="auto"/>
            <w:left w:val="none" w:sz="0" w:space="0" w:color="auto"/>
            <w:bottom w:val="none" w:sz="0" w:space="0" w:color="auto"/>
            <w:right w:val="none" w:sz="0" w:space="0" w:color="auto"/>
          </w:divBdr>
        </w:div>
        <w:div w:id="1269005440">
          <w:marLeft w:val="0"/>
          <w:marRight w:val="0"/>
          <w:marTop w:val="0"/>
          <w:marBottom w:val="0"/>
          <w:divBdr>
            <w:top w:val="none" w:sz="0" w:space="0" w:color="auto"/>
            <w:left w:val="none" w:sz="0" w:space="0" w:color="auto"/>
            <w:bottom w:val="none" w:sz="0" w:space="0" w:color="auto"/>
            <w:right w:val="none" w:sz="0" w:space="0" w:color="auto"/>
          </w:divBdr>
        </w:div>
        <w:div w:id="1289820033">
          <w:marLeft w:val="0"/>
          <w:marRight w:val="0"/>
          <w:marTop w:val="0"/>
          <w:marBottom w:val="0"/>
          <w:divBdr>
            <w:top w:val="none" w:sz="0" w:space="0" w:color="auto"/>
            <w:left w:val="none" w:sz="0" w:space="0" w:color="auto"/>
            <w:bottom w:val="none" w:sz="0" w:space="0" w:color="auto"/>
            <w:right w:val="none" w:sz="0" w:space="0" w:color="auto"/>
          </w:divBdr>
        </w:div>
        <w:div w:id="1293092266">
          <w:marLeft w:val="0"/>
          <w:marRight w:val="0"/>
          <w:marTop w:val="0"/>
          <w:marBottom w:val="0"/>
          <w:divBdr>
            <w:top w:val="none" w:sz="0" w:space="0" w:color="auto"/>
            <w:left w:val="none" w:sz="0" w:space="0" w:color="auto"/>
            <w:bottom w:val="none" w:sz="0" w:space="0" w:color="auto"/>
            <w:right w:val="none" w:sz="0" w:space="0" w:color="auto"/>
          </w:divBdr>
        </w:div>
        <w:div w:id="1309359523">
          <w:marLeft w:val="0"/>
          <w:marRight w:val="0"/>
          <w:marTop w:val="0"/>
          <w:marBottom w:val="0"/>
          <w:divBdr>
            <w:top w:val="none" w:sz="0" w:space="0" w:color="auto"/>
            <w:left w:val="none" w:sz="0" w:space="0" w:color="auto"/>
            <w:bottom w:val="none" w:sz="0" w:space="0" w:color="auto"/>
            <w:right w:val="none" w:sz="0" w:space="0" w:color="auto"/>
          </w:divBdr>
        </w:div>
        <w:div w:id="1325084637">
          <w:marLeft w:val="0"/>
          <w:marRight w:val="0"/>
          <w:marTop w:val="0"/>
          <w:marBottom w:val="0"/>
          <w:divBdr>
            <w:top w:val="none" w:sz="0" w:space="0" w:color="auto"/>
            <w:left w:val="none" w:sz="0" w:space="0" w:color="auto"/>
            <w:bottom w:val="none" w:sz="0" w:space="0" w:color="auto"/>
            <w:right w:val="none" w:sz="0" w:space="0" w:color="auto"/>
          </w:divBdr>
        </w:div>
        <w:div w:id="1362588182">
          <w:marLeft w:val="0"/>
          <w:marRight w:val="0"/>
          <w:marTop w:val="0"/>
          <w:marBottom w:val="0"/>
          <w:divBdr>
            <w:top w:val="none" w:sz="0" w:space="0" w:color="auto"/>
            <w:left w:val="none" w:sz="0" w:space="0" w:color="auto"/>
            <w:bottom w:val="none" w:sz="0" w:space="0" w:color="auto"/>
            <w:right w:val="none" w:sz="0" w:space="0" w:color="auto"/>
          </w:divBdr>
        </w:div>
        <w:div w:id="1364088312">
          <w:marLeft w:val="0"/>
          <w:marRight w:val="0"/>
          <w:marTop w:val="0"/>
          <w:marBottom w:val="0"/>
          <w:divBdr>
            <w:top w:val="none" w:sz="0" w:space="0" w:color="auto"/>
            <w:left w:val="none" w:sz="0" w:space="0" w:color="auto"/>
            <w:bottom w:val="none" w:sz="0" w:space="0" w:color="auto"/>
            <w:right w:val="none" w:sz="0" w:space="0" w:color="auto"/>
          </w:divBdr>
        </w:div>
        <w:div w:id="1366128460">
          <w:marLeft w:val="0"/>
          <w:marRight w:val="0"/>
          <w:marTop w:val="0"/>
          <w:marBottom w:val="0"/>
          <w:divBdr>
            <w:top w:val="none" w:sz="0" w:space="0" w:color="auto"/>
            <w:left w:val="none" w:sz="0" w:space="0" w:color="auto"/>
            <w:bottom w:val="none" w:sz="0" w:space="0" w:color="auto"/>
            <w:right w:val="none" w:sz="0" w:space="0" w:color="auto"/>
          </w:divBdr>
        </w:div>
        <w:div w:id="1370033671">
          <w:marLeft w:val="0"/>
          <w:marRight w:val="0"/>
          <w:marTop w:val="0"/>
          <w:marBottom w:val="0"/>
          <w:divBdr>
            <w:top w:val="none" w:sz="0" w:space="0" w:color="auto"/>
            <w:left w:val="none" w:sz="0" w:space="0" w:color="auto"/>
            <w:bottom w:val="none" w:sz="0" w:space="0" w:color="auto"/>
            <w:right w:val="none" w:sz="0" w:space="0" w:color="auto"/>
          </w:divBdr>
        </w:div>
        <w:div w:id="1373457596">
          <w:marLeft w:val="0"/>
          <w:marRight w:val="0"/>
          <w:marTop w:val="0"/>
          <w:marBottom w:val="0"/>
          <w:divBdr>
            <w:top w:val="none" w:sz="0" w:space="0" w:color="auto"/>
            <w:left w:val="none" w:sz="0" w:space="0" w:color="auto"/>
            <w:bottom w:val="none" w:sz="0" w:space="0" w:color="auto"/>
            <w:right w:val="none" w:sz="0" w:space="0" w:color="auto"/>
          </w:divBdr>
        </w:div>
        <w:div w:id="1379474427">
          <w:marLeft w:val="0"/>
          <w:marRight w:val="0"/>
          <w:marTop w:val="0"/>
          <w:marBottom w:val="0"/>
          <w:divBdr>
            <w:top w:val="none" w:sz="0" w:space="0" w:color="auto"/>
            <w:left w:val="none" w:sz="0" w:space="0" w:color="auto"/>
            <w:bottom w:val="none" w:sz="0" w:space="0" w:color="auto"/>
            <w:right w:val="none" w:sz="0" w:space="0" w:color="auto"/>
          </w:divBdr>
        </w:div>
        <w:div w:id="1382092108">
          <w:marLeft w:val="0"/>
          <w:marRight w:val="0"/>
          <w:marTop w:val="0"/>
          <w:marBottom w:val="0"/>
          <w:divBdr>
            <w:top w:val="none" w:sz="0" w:space="0" w:color="auto"/>
            <w:left w:val="none" w:sz="0" w:space="0" w:color="auto"/>
            <w:bottom w:val="none" w:sz="0" w:space="0" w:color="auto"/>
            <w:right w:val="none" w:sz="0" w:space="0" w:color="auto"/>
          </w:divBdr>
        </w:div>
        <w:div w:id="1388643765">
          <w:marLeft w:val="0"/>
          <w:marRight w:val="0"/>
          <w:marTop w:val="0"/>
          <w:marBottom w:val="0"/>
          <w:divBdr>
            <w:top w:val="none" w:sz="0" w:space="0" w:color="auto"/>
            <w:left w:val="none" w:sz="0" w:space="0" w:color="auto"/>
            <w:bottom w:val="none" w:sz="0" w:space="0" w:color="auto"/>
            <w:right w:val="none" w:sz="0" w:space="0" w:color="auto"/>
          </w:divBdr>
          <w:divsChild>
            <w:div w:id="35862770">
              <w:marLeft w:val="0"/>
              <w:marRight w:val="0"/>
              <w:marTop w:val="0"/>
              <w:marBottom w:val="0"/>
              <w:divBdr>
                <w:top w:val="none" w:sz="0" w:space="0" w:color="auto"/>
                <w:left w:val="none" w:sz="0" w:space="0" w:color="auto"/>
                <w:bottom w:val="none" w:sz="0" w:space="0" w:color="auto"/>
                <w:right w:val="none" w:sz="0" w:space="0" w:color="auto"/>
              </w:divBdr>
            </w:div>
            <w:div w:id="435909222">
              <w:marLeft w:val="0"/>
              <w:marRight w:val="0"/>
              <w:marTop w:val="0"/>
              <w:marBottom w:val="0"/>
              <w:divBdr>
                <w:top w:val="none" w:sz="0" w:space="0" w:color="auto"/>
                <w:left w:val="none" w:sz="0" w:space="0" w:color="auto"/>
                <w:bottom w:val="none" w:sz="0" w:space="0" w:color="auto"/>
                <w:right w:val="none" w:sz="0" w:space="0" w:color="auto"/>
              </w:divBdr>
            </w:div>
            <w:div w:id="541409267">
              <w:marLeft w:val="0"/>
              <w:marRight w:val="0"/>
              <w:marTop w:val="0"/>
              <w:marBottom w:val="0"/>
              <w:divBdr>
                <w:top w:val="none" w:sz="0" w:space="0" w:color="auto"/>
                <w:left w:val="none" w:sz="0" w:space="0" w:color="auto"/>
                <w:bottom w:val="none" w:sz="0" w:space="0" w:color="auto"/>
                <w:right w:val="none" w:sz="0" w:space="0" w:color="auto"/>
              </w:divBdr>
            </w:div>
            <w:div w:id="942080072">
              <w:marLeft w:val="0"/>
              <w:marRight w:val="0"/>
              <w:marTop w:val="0"/>
              <w:marBottom w:val="0"/>
              <w:divBdr>
                <w:top w:val="none" w:sz="0" w:space="0" w:color="auto"/>
                <w:left w:val="none" w:sz="0" w:space="0" w:color="auto"/>
                <w:bottom w:val="none" w:sz="0" w:space="0" w:color="auto"/>
                <w:right w:val="none" w:sz="0" w:space="0" w:color="auto"/>
              </w:divBdr>
            </w:div>
            <w:div w:id="1139034198">
              <w:marLeft w:val="0"/>
              <w:marRight w:val="0"/>
              <w:marTop w:val="0"/>
              <w:marBottom w:val="0"/>
              <w:divBdr>
                <w:top w:val="none" w:sz="0" w:space="0" w:color="auto"/>
                <w:left w:val="none" w:sz="0" w:space="0" w:color="auto"/>
                <w:bottom w:val="none" w:sz="0" w:space="0" w:color="auto"/>
                <w:right w:val="none" w:sz="0" w:space="0" w:color="auto"/>
              </w:divBdr>
            </w:div>
            <w:div w:id="1183200182">
              <w:marLeft w:val="0"/>
              <w:marRight w:val="0"/>
              <w:marTop w:val="0"/>
              <w:marBottom w:val="0"/>
              <w:divBdr>
                <w:top w:val="none" w:sz="0" w:space="0" w:color="auto"/>
                <w:left w:val="none" w:sz="0" w:space="0" w:color="auto"/>
                <w:bottom w:val="none" w:sz="0" w:space="0" w:color="auto"/>
                <w:right w:val="none" w:sz="0" w:space="0" w:color="auto"/>
              </w:divBdr>
            </w:div>
            <w:div w:id="1211456075">
              <w:marLeft w:val="0"/>
              <w:marRight w:val="0"/>
              <w:marTop w:val="0"/>
              <w:marBottom w:val="0"/>
              <w:divBdr>
                <w:top w:val="none" w:sz="0" w:space="0" w:color="auto"/>
                <w:left w:val="none" w:sz="0" w:space="0" w:color="auto"/>
                <w:bottom w:val="none" w:sz="0" w:space="0" w:color="auto"/>
                <w:right w:val="none" w:sz="0" w:space="0" w:color="auto"/>
              </w:divBdr>
            </w:div>
            <w:div w:id="1277256737">
              <w:marLeft w:val="0"/>
              <w:marRight w:val="0"/>
              <w:marTop w:val="0"/>
              <w:marBottom w:val="0"/>
              <w:divBdr>
                <w:top w:val="none" w:sz="0" w:space="0" w:color="auto"/>
                <w:left w:val="none" w:sz="0" w:space="0" w:color="auto"/>
                <w:bottom w:val="none" w:sz="0" w:space="0" w:color="auto"/>
                <w:right w:val="none" w:sz="0" w:space="0" w:color="auto"/>
              </w:divBdr>
            </w:div>
            <w:div w:id="1345209848">
              <w:marLeft w:val="0"/>
              <w:marRight w:val="0"/>
              <w:marTop w:val="0"/>
              <w:marBottom w:val="0"/>
              <w:divBdr>
                <w:top w:val="none" w:sz="0" w:space="0" w:color="auto"/>
                <w:left w:val="none" w:sz="0" w:space="0" w:color="auto"/>
                <w:bottom w:val="none" w:sz="0" w:space="0" w:color="auto"/>
                <w:right w:val="none" w:sz="0" w:space="0" w:color="auto"/>
              </w:divBdr>
            </w:div>
            <w:div w:id="1402561292">
              <w:marLeft w:val="0"/>
              <w:marRight w:val="0"/>
              <w:marTop w:val="0"/>
              <w:marBottom w:val="0"/>
              <w:divBdr>
                <w:top w:val="none" w:sz="0" w:space="0" w:color="auto"/>
                <w:left w:val="none" w:sz="0" w:space="0" w:color="auto"/>
                <w:bottom w:val="none" w:sz="0" w:space="0" w:color="auto"/>
                <w:right w:val="none" w:sz="0" w:space="0" w:color="auto"/>
              </w:divBdr>
            </w:div>
            <w:div w:id="1443066542">
              <w:marLeft w:val="0"/>
              <w:marRight w:val="0"/>
              <w:marTop w:val="0"/>
              <w:marBottom w:val="0"/>
              <w:divBdr>
                <w:top w:val="none" w:sz="0" w:space="0" w:color="auto"/>
                <w:left w:val="none" w:sz="0" w:space="0" w:color="auto"/>
                <w:bottom w:val="none" w:sz="0" w:space="0" w:color="auto"/>
                <w:right w:val="none" w:sz="0" w:space="0" w:color="auto"/>
              </w:divBdr>
            </w:div>
            <w:div w:id="1569726608">
              <w:marLeft w:val="0"/>
              <w:marRight w:val="0"/>
              <w:marTop w:val="0"/>
              <w:marBottom w:val="0"/>
              <w:divBdr>
                <w:top w:val="none" w:sz="0" w:space="0" w:color="auto"/>
                <w:left w:val="none" w:sz="0" w:space="0" w:color="auto"/>
                <w:bottom w:val="none" w:sz="0" w:space="0" w:color="auto"/>
                <w:right w:val="none" w:sz="0" w:space="0" w:color="auto"/>
              </w:divBdr>
            </w:div>
            <w:div w:id="1639070641">
              <w:marLeft w:val="0"/>
              <w:marRight w:val="0"/>
              <w:marTop w:val="0"/>
              <w:marBottom w:val="0"/>
              <w:divBdr>
                <w:top w:val="none" w:sz="0" w:space="0" w:color="auto"/>
                <w:left w:val="none" w:sz="0" w:space="0" w:color="auto"/>
                <w:bottom w:val="none" w:sz="0" w:space="0" w:color="auto"/>
                <w:right w:val="none" w:sz="0" w:space="0" w:color="auto"/>
              </w:divBdr>
            </w:div>
            <w:div w:id="1732851464">
              <w:marLeft w:val="0"/>
              <w:marRight w:val="0"/>
              <w:marTop w:val="0"/>
              <w:marBottom w:val="0"/>
              <w:divBdr>
                <w:top w:val="none" w:sz="0" w:space="0" w:color="auto"/>
                <w:left w:val="none" w:sz="0" w:space="0" w:color="auto"/>
                <w:bottom w:val="none" w:sz="0" w:space="0" w:color="auto"/>
                <w:right w:val="none" w:sz="0" w:space="0" w:color="auto"/>
              </w:divBdr>
            </w:div>
            <w:div w:id="1920865096">
              <w:marLeft w:val="0"/>
              <w:marRight w:val="0"/>
              <w:marTop w:val="0"/>
              <w:marBottom w:val="0"/>
              <w:divBdr>
                <w:top w:val="none" w:sz="0" w:space="0" w:color="auto"/>
                <w:left w:val="none" w:sz="0" w:space="0" w:color="auto"/>
                <w:bottom w:val="none" w:sz="0" w:space="0" w:color="auto"/>
                <w:right w:val="none" w:sz="0" w:space="0" w:color="auto"/>
              </w:divBdr>
            </w:div>
            <w:div w:id="2080706025">
              <w:marLeft w:val="0"/>
              <w:marRight w:val="0"/>
              <w:marTop w:val="0"/>
              <w:marBottom w:val="0"/>
              <w:divBdr>
                <w:top w:val="none" w:sz="0" w:space="0" w:color="auto"/>
                <w:left w:val="none" w:sz="0" w:space="0" w:color="auto"/>
                <w:bottom w:val="none" w:sz="0" w:space="0" w:color="auto"/>
                <w:right w:val="none" w:sz="0" w:space="0" w:color="auto"/>
              </w:divBdr>
            </w:div>
          </w:divsChild>
        </w:div>
        <w:div w:id="1393389823">
          <w:marLeft w:val="0"/>
          <w:marRight w:val="0"/>
          <w:marTop w:val="0"/>
          <w:marBottom w:val="0"/>
          <w:divBdr>
            <w:top w:val="none" w:sz="0" w:space="0" w:color="auto"/>
            <w:left w:val="none" w:sz="0" w:space="0" w:color="auto"/>
            <w:bottom w:val="none" w:sz="0" w:space="0" w:color="auto"/>
            <w:right w:val="none" w:sz="0" w:space="0" w:color="auto"/>
          </w:divBdr>
        </w:div>
        <w:div w:id="1408989886">
          <w:marLeft w:val="0"/>
          <w:marRight w:val="0"/>
          <w:marTop w:val="0"/>
          <w:marBottom w:val="0"/>
          <w:divBdr>
            <w:top w:val="none" w:sz="0" w:space="0" w:color="auto"/>
            <w:left w:val="none" w:sz="0" w:space="0" w:color="auto"/>
            <w:bottom w:val="none" w:sz="0" w:space="0" w:color="auto"/>
            <w:right w:val="none" w:sz="0" w:space="0" w:color="auto"/>
          </w:divBdr>
          <w:divsChild>
            <w:div w:id="422528671">
              <w:marLeft w:val="0"/>
              <w:marRight w:val="0"/>
              <w:marTop w:val="0"/>
              <w:marBottom w:val="0"/>
              <w:divBdr>
                <w:top w:val="none" w:sz="0" w:space="0" w:color="auto"/>
                <w:left w:val="none" w:sz="0" w:space="0" w:color="auto"/>
                <w:bottom w:val="none" w:sz="0" w:space="0" w:color="auto"/>
                <w:right w:val="none" w:sz="0" w:space="0" w:color="auto"/>
              </w:divBdr>
            </w:div>
            <w:div w:id="874316205">
              <w:marLeft w:val="0"/>
              <w:marRight w:val="0"/>
              <w:marTop w:val="0"/>
              <w:marBottom w:val="0"/>
              <w:divBdr>
                <w:top w:val="none" w:sz="0" w:space="0" w:color="auto"/>
                <w:left w:val="none" w:sz="0" w:space="0" w:color="auto"/>
                <w:bottom w:val="none" w:sz="0" w:space="0" w:color="auto"/>
                <w:right w:val="none" w:sz="0" w:space="0" w:color="auto"/>
              </w:divBdr>
            </w:div>
            <w:div w:id="895504842">
              <w:marLeft w:val="0"/>
              <w:marRight w:val="0"/>
              <w:marTop w:val="0"/>
              <w:marBottom w:val="0"/>
              <w:divBdr>
                <w:top w:val="none" w:sz="0" w:space="0" w:color="auto"/>
                <w:left w:val="none" w:sz="0" w:space="0" w:color="auto"/>
                <w:bottom w:val="none" w:sz="0" w:space="0" w:color="auto"/>
                <w:right w:val="none" w:sz="0" w:space="0" w:color="auto"/>
              </w:divBdr>
            </w:div>
            <w:div w:id="1070885780">
              <w:marLeft w:val="0"/>
              <w:marRight w:val="0"/>
              <w:marTop w:val="0"/>
              <w:marBottom w:val="0"/>
              <w:divBdr>
                <w:top w:val="none" w:sz="0" w:space="0" w:color="auto"/>
                <w:left w:val="none" w:sz="0" w:space="0" w:color="auto"/>
                <w:bottom w:val="none" w:sz="0" w:space="0" w:color="auto"/>
                <w:right w:val="none" w:sz="0" w:space="0" w:color="auto"/>
              </w:divBdr>
            </w:div>
            <w:div w:id="1126968547">
              <w:marLeft w:val="0"/>
              <w:marRight w:val="0"/>
              <w:marTop w:val="0"/>
              <w:marBottom w:val="0"/>
              <w:divBdr>
                <w:top w:val="none" w:sz="0" w:space="0" w:color="auto"/>
                <w:left w:val="none" w:sz="0" w:space="0" w:color="auto"/>
                <w:bottom w:val="none" w:sz="0" w:space="0" w:color="auto"/>
                <w:right w:val="none" w:sz="0" w:space="0" w:color="auto"/>
              </w:divBdr>
            </w:div>
            <w:div w:id="1243219513">
              <w:marLeft w:val="0"/>
              <w:marRight w:val="0"/>
              <w:marTop w:val="0"/>
              <w:marBottom w:val="0"/>
              <w:divBdr>
                <w:top w:val="none" w:sz="0" w:space="0" w:color="auto"/>
                <w:left w:val="none" w:sz="0" w:space="0" w:color="auto"/>
                <w:bottom w:val="none" w:sz="0" w:space="0" w:color="auto"/>
                <w:right w:val="none" w:sz="0" w:space="0" w:color="auto"/>
              </w:divBdr>
            </w:div>
            <w:div w:id="1274169479">
              <w:marLeft w:val="0"/>
              <w:marRight w:val="0"/>
              <w:marTop w:val="0"/>
              <w:marBottom w:val="0"/>
              <w:divBdr>
                <w:top w:val="none" w:sz="0" w:space="0" w:color="auto"/>
                <w:left w:val="none" w:sz="0" w:space="0" w:color="auto"/>
                <w:bottom w:val="none" w:sz="0" w:space="0" w:color="auto"/>
                <w:right w:val="none" w:sz="0" w:space="0" w:color="auto"/>
              </w:divBdr>
            </w:div>
            <w:div w:id="1343707599">
              <w:marLeft w:val="0"/>
              <w:marRight w:val="0"/>
              <w:marTop w:val="0"/>
              <w:marBottom w:val="0"/>
              <w:divBdr>
                <w:top w:val="none" w:sz="0" w:space="0" w:color="auto"/>
                <w:left w:val="none" w:sz="0" w:space="0" w:color="auto"/>
                <w:bottom w:val="none" w:sz="0" w:space="0" w:color="auto"/>
                <w:right w:val="none" w:sz="0" w:space="0" w:color="auto"/>
              </w:divBdr>
            </w:div>
            <w:div w:id="1374886517">
              <w:marLeft w:val="0"/>
              <w:marRight w:val="0"/>
              <w:marTop w:val="0"/>
              <w:marBottom w:val="0"/>
              <w:divBdr>
                <w:top w:val="none" w:sz="0" w:space="0" w:color="auto"/>
                <w:left w:val="none" w:sz="0" w:space="0" w:color="auto"/>
                <w:bottom w:val="none" w:sz="0" w:space="0" w:color="auto"/>
                <w:right w:val="none" w:sz="0" w:space="0" w:color="auto"/>
              </w:divBdr>
            </w:div>
            <w:div w:id="1429424051">
              <w:marLeft w:val="0"/>
              <w:marRight w:val="0"/>
              <w:marTop w:val="0"/>
              <w:marBottom w:val="0"/>
              <w:divBdr>
                <w:top w:val="none" w:sz="0" w:space="0" w:color="auto"/>
                <w:left w:val="none" w:sz="0" w:space="0" w:color="auto"/>
                <w:bottom w:val="none" w:sz="0" w:space="0" w:color="auto"/>
                <w:right w:val="none" w:sz="0" w:space="0" w:color="auto"/>
              </w:divBdr>
            </w:div>
            <w:div w:id="1532113192">
              <w:marLeft w:val="0"/>
              <w:marRight w:val="0"/>
              <w:marTop w:val="0"/>
              <w:marBottom w:val="0"/>
              <w:divBdr>
                <w:top w:val="none" w:sz="0" w:space="0" w:color="auto"/>
                <w:left w:val="none" w:sz="0" w:space="0" w:color="auto"/>
                <w:bottom w:val="none" w:sz="0" w:space="0" w:color="auto"/>
                <w:right w:val="none" w:sz="0" w:space="0" w:color="auto"/>
              </w:divBdr>
            </w:div>
            <w:div w:id="1858691521">
              <w:marLeft w:val="0"/>
              <w:marRight w:val="0"/>
              <w:marTop w:val="0"/>
              <w:marBottom w:val="0"/>
              <w:divBdr>
                <w:top w:val="none" w:sz="0" w:space="0" w:color="auto"/>
                <w:left w:val="none" w:sz="0" w:space="0" w:color="auto"/>
                <w:bottom w:val="none" w:sz="0" w:space="0" w:color="auto"/>
                <w:right w:val="none" w:sz="0" w:space="0" w:color="auto"/>
              </w:divBdr>
            </w:div>
            <w:div w:id="1954164961">
              <w:marLeft w:val="0"/>
              <w:marRight w:val="0"/>
              <w:marTop w:val="0"/>
              <w:marBottom w:val="0"/>
              <w:divBdr>
                <w:top w:val="none" w:sz="0" w:space="0" w:color="auto"/>
                <w:left w:val="none" w:sz="0" w:space="0" w:color="auto"/>
                <w:bottom w:val="none" w:sz="0" w:space="0" w:color="auto"/>
                <w:right w:val="none" w:sz="0" w:space="0" w:color="auto"/>
              </w:divBdr>
            </w:div>
          </w:divsChild>
        </w:div>
        <w:div w:id="1409644973">
          <w:marLeft w:val="0"/>
          <w:marRight w:val="0"/>
          <w:marTop w:val="0"/>
          <w:marBottom w:val="0"/>
          <w:divBdr>
            <w:top w:val="none" w:sz="0" w:space="0" w:color="auto"/>
            <w:left w:val="none" w:sz="0" w:space="0" w:color="auto"/>
            <w:bottom w:val="none" w:sz="0" w:space="0" w:color="auto"/>
            <w:right w:val="none" w:sz="0" w:space="0" w:color="auto"/>
          </w:divBdr>
        </w:div>
        <w:div w:id="1410424152">
          <w:marLeft w:val="0"/>
          <w:marRight w:val="0"/>
          <w:marTop w:val="0"/>
          <w:marBottom w:val="0"/>
          <w:divBdr>
            <w:top w:val="none" w:sz="0" w:space="0" w:color="auto"/>
            <w:left w:val="none" w:sz="0" w:space="0" w:color="auto"/>
            <w:bottom w:val="none" w:sz="0" w:space="0" w:color="auto"/>
            <w:right w:val="none" w:sz="0" w:space="0" w:color="auto"/>
          </w:divBdr>
        </w:div>
        <w:div w:id="1419935702">
          <w:marLeft w:val="0"/>
          <w:marRight w:val="0"/>
          <w:marTop w:val="0"/>
          <w:marBottom w:val="0"/>
          <w:divBdr>
            <w:top w:val="none" w:sz="0" w:space="0" w:color="auto"/>
            <w:left w:val="none" w:sz="0" w:space="0" w:color="auto"/>
            <w:bottom w:val="none" w:sz="0" w:space="0" w:color="auto"/>
            <w:right w:val="none" w:sz="0" w:space="0" w:color="auto"/>
          </w:divBdr>
        </w:div>
        <w:div w:id="1423918224">
          <w:marLeft w:val="0"/>
          <w:marRight w:val="0"/>
          <w:marTop w:val="0"/>
          <w:marBottom w:val="0"/>
          <w:divBdr>
            <w:top w:val="none" w:sz="0" w:space="0" w:color="auto"/>
            <w:left w:val="none" w:sz="0" w:space="0" w:color="auto"/>
            <w:bottom w:val="none" w:sz="0" w:space="0" w:color="auto"/>
            <w:right w:val="none" w:sz="0" w:space="0" w:color="auto"/>
          </w:divBdr>
        </w:div>
        <w:div w:id="1446537358">
          <w:marLeft w:val="0"/>
          <w:marRight w:val="0"/>
          <w:marTop w:val="0"/>
          <w:marBottom w:val="0"/>
          <w:divBdr>
            <w:top w:val="none" w:sz="0" w:space="0" w:color="auto"/>
            <w:left w:val="none" w:sz="0" w:space="0" w:color="auto"/>
            <w:bottom w:val="none" w:sz="0" w:space="0" w:color="auto"/>
            <w:right w:val="none" w:sz="0" w:space="0" w:color="auto"/>
          </w:divBdr>
        </w:div>
        <w:div w:id="1452556567">
          <w:marLeft w:val="0"/>
          <w:marRight w:val="0"/>
          <w:marTop w:val="0"/>
          <w:marBottom w:val="0"/>
          <w:divBdr>
            <w:top w:val="none" w:sz="0" w:space="0" w:color="auto"/>
            <w:left w:val="none" w:sz="0" w:space="0" w:color="auto"/>
            <w:bottom w:val="none" w:sz="0" w:space="0" w:color="auto"/>
            <w:right w:val="none" w:sz="0" w:space="0" w:color="auto"/>
          </w:divBdr>
        </w:div>
        <w:div w:id="1470396455">
          <w:marLeft w:val="0"/>
          <w:marRight w:val="0"/>
          <w:marTop w:val="0"/>
          <w:marBottom w:val="0"/>
          <w:divBdr>
            <w:top w:val="none" w:sz="0" w:space="0" w:color="auto"/>
            <w:left w:val="none" w:sz="0" w:space="0" w:color="auto"/>
            <w:bottom w:val="none" w:sz="0" w:space="0" w:color="auto"/>
            <w:right w:val="none" w:sz="0" w:space="0" w:color="auto"/>
          </w:divBdr>
        </w:div>
        <w:div w:id="1471094115">
          <w:marLeft w:val="0"/>
          <w:marRight w:val="0"/>
          <w:marTop w:val="0"/>
          <w:marBottom w:val="0"/>
          <w:divBdr>
            <w:top w:val="none" w:sz="0" w:space="0" w:color="auto"/>
            <w:left w:val="none" w:sz="0" w:space="0" w:color="auto"/>
            <w:bottom w:val="none" w:sz="0" w:space="0" w:color="auto"/>
            <w:right w:val="none" w:sz="0" w:space="0" w:color="auto"/>
          </w:divBdr>
        </w:div>
        <w:div w:id="1473449566">
          <w:marLeft w:val="0"/>
          <w:marRight w:val="0"/>
          <w:marTop w:val="0"/>
          <w:marBottom w:val="0"/>
          <w:divBdr>
            <w:top w:val="none" w:sz="0" w:space="0" w:color="auto"/>
            <w:left w:val="none" w:sz="0" w:space="0" w:color="auto"/>
            <w:bottom w:val="none" w:sz="0" w:space="0" w:color="auto"/>
            <w:right w:val="none" w:sz="0" w:space="0" w:color="auto"/>
          </w:divBdr>
        </w:div>
        <w:div w:id="1483081013">
          <w:marLeft w:val="0"/>
          <w:marRight w:val="0"/>
          <w:marTop w:val="0"/>
          <w:marBottom w:val="0"/>
          <w:divBdr>
            <w:top w:val="none" w:sz="0" w:space="0" w:color="auto"/>
            <w:left w:val="none" w:sz="0" w:space="0" w:color="auto"/>
            <w:bottom w:val="none" w:sz="0" w:space="0" w:color="auto"/>
            <w:right w:val="none" w:sz="0" w:space="0" w:color="auto"/>
          </w:divBdr>
        </w:div>
        <w:div w:id="1494226301">
          <w:marLeft w:val="0"/>
          <w:marRight w:val="0"/>
          <w:marTop w:val="0"/>
          <w:marBottom w:val="0"/>
          <w:divBdr>
            <w:top w:val="none" w:sz="0" w:space="0" w:color="auto"/>
            <w:left w:val="none" w:sz="0" w:space="0" w:color="auto"/>
            <w:bottom w:val="none" w:sz="0" w:space="0" w:color="auto"/>
            <w:right w:val="none" w:sz="0" w:space="0" w:color="auto"/>
          </w:divBdr>
        </w:div>
        <w:div w:id="1508128704">
          <w:marLeft w:val="0"/>
          <w:marRight w:val="0"/>
          <w:marTop w:val="0"/>
          <w:marBottom w:val="0"/>
          <w:divBdr>
            <w:top w:val="none" w:sz="0" w:space="0" w:color="auto"/>
            <w:left w:val="none" w:sz="0" w:space="0" w:color="auto"/>
            <w:bottom w:val="none" w:sz="0" w:space="0" w:color="auto"/>
            <w:right w:val="none" w:sz="0" w:space="0" w:color="auto"/>
          </w:divBdr>
        </w:div>
        <w:div w:id="1511985296">
          <w:marLeft w:val="0"/>
          <w:marRight w:val="0"/>
          <w:marTop w:val="0"/>
          <w:marBottom w:val="0"/>
          <w:divBdr>
            <w:top w:val="none" w:sz="0" w:space="0" w:color="auto"/>
            <w:left w:val="none" w:sz="0" w:space="0" w:color="auto"/>
            <w:bottom w:val="none" w:sz="0" w:space="0" w:color="auto"/>
            <w:right w:val="none" w:sz="0" w:space="0" w:color="auto"/>
          </w:divBdr>
        </w:div>
        <w:div w:id="1522358488">
          <w:marLeft w:val="0"/>
          <w:marRight w:val="0"/>
          <w:marTop w:val="0"/>
          <w:marBottom w:val="0"/>
          <w:divBdr>
            <w:top w:val="none" w:sz="0" w:space="0" w:color="auto"/>
            <w:left w:val="none" w:sz="0" w:space="0" w:color="auto"/>
            <w:bottom w:val="none" w:sz="0" w:space="0" w:color="auto"/>
            <w:right w:val="none" w:sz="0" w:space="0" w:color="auto"/>
          </w:divBdr>
        </w:div>
        <w:div w:id="1522401849">
          <w:marLeft w:val="0"/>
          <w:marRight w:val="0"/>
          <w:marTop w:val="0"/>
          <w:marBottom w:val="0"/>
          <w:divBdr>
            <w:top w:val="none" w:sz="0" w:space="0" w:color="auto"/>
            <w:left w:val="none" w:sz="0" w:space="0" w:color="auto"/>
            <w:bottom w:val="none" w:sz="0" w:space="0" w:color="auto"/>
            <w:right w:val="none" w:sz="0" w:space="0" w:color="auto"/>
          </w:divBdr>
        </w:div>
        <w:div w:id="1522625913">
          <w:marLeft w:val="0"/>
          <w:marRight w:val="0"/>
          <w:marTop w:val="0"/>
          <w:marBottom w:val="0"/>
          <w:divBdr>
            <w:top w:val="none" w:sz="0" w:space="0" w:color="auto"/>
            <w:left w:val="none" w:sz="0" w:space="0" w:color="auto"/>
            <w:bottom w:val="none" w:sz="0" w:space="0" w:color="auto"/>
            <w:right w:val="none" w:sz="0" w:space="0" w:color="auto"/>
          </w:divBdr>
        </w:div>
        <w:div w:id="1542785319">
          <w:marLeft w:val="0"/>
          <w:marRight w:val="0"/>
          <w:marTop w:val="0"/>
          <w:marBottom w:val="0"/>
          <w:divBdr>
            <w:top w:val="none" w:sz="0" w:space="0" w:color="auto"/>
            <w:left w:val="none" w:sz="0" w:space="0" w:color="auto"/>
            <w:bottom w:val="none" w:sz="0" w:space="0" w:color="auto"/>
            <w:right w:val="none" w:sz="0" w:space="0" w:color="auto"/>
          </w:divBdr>
        </w:div>
        <w:div w:id="1546260398">
          <w:marLeft w:val="0"/>
          <w:marRight w:val="0"/>
          <w:marTop w:val="0"/>
          <w:marBottom w:val="0"/>
          <w:divBdr>
            <w:top w:val="none" w:sz="0" w:space="0" w:color="auto"/>
            <w:left w:val="none" w:sz="0" w:space="0" w:color="auto"/>
            <w:bottom w:val="none" w:sz="0" w:space="0" w:color="auto"/>
            <w:right w:val="none" w:sz="0" w:space="0" w:color="auto"/>
          </w:divBdr>
        </w:div>
        <w:div w:id="1562402194">
          <w:marLeft w:val="0"/>
          <w:marRight w:val="0"/>
          <w:marTop w:val="0"/>
          <w:marBottom w:val="0"/>
          <w:divBdr>
            <w:top w:val="none" w:sz="0" w:space="0" w:color="auto"/>
            <w:left w:val="none" w:sz="0" w:space="0" w:color="auto"/>
            <w:bottom w:val="none" w:sz="0" w:space="0" w:color="auto"/>
            <w:right w:val="none" w:sz="0" w:space="0" w:color="auto"/>
          </w:divBdr>
        </w:div>
        <w:div w:id="1576280658">
          <w:marLeft w:val="0"/>
          <w:marRight w:val="0"/>
          <w:marTop w:val="0"/>
          <w:marBottom w:val="0"/>
          <w:divBdr>
            <w:top w:val="none" w:sz="0" w:space="0" w:color="auto"/>
            <w:left w:val="none" w:sz="0" w:space="0" w:color="auto"/>
            <w:bottom w:val="none" w:sz="0" w:space="0" w:color="auto"/>
            <w:right w:val="none" w:sz="0" w:space="0" w:color="auto"/>
          </w:divBdr>
        </w:div>
        <w:div w:id="1589926121">
          <w:marLeft w:val="0"/>
          <w:marRight w:val="0"/>
          <w:marTop w:val="0"/>
          <w:marBottom w:val="0"/>
          <w:divBdr>
            <w:top w:val="none" w:sz="0" w:space="0" w:color="auto"/>
            <w:left w:val="none" w:sz="0" w:space="0" w:color="auto"/>
            <w:bottom w:val="none" w:sz="0" w:space="0" w:color="auto"/>
            <w:right w:val="none" w:sz="0" w:space="0" w:color="auto"/>
          </w:divBdr>
        </w:div>
        <w:div w:id="1590197268">
          <w:marLeft w:val="0"/>
          <w:marRight w:val="0"/>
          <w:marTop w:val="0"/>
          <w:marBottom w:val="0"/>
          <w:divBdr>
            <w:top w:val="none" w:sz="0" w:space="0" w:color="auto"/>
            <w:left w:val="none" w:sz="0" w:space="0" w:color="auto"/>
            <w:bottom w:val="none" w:sz="0" w:space="0" w:color="auto"/>
            <w:right w:val="none" w:sz="0" w:space="0" w:color="auto"/>
          </w:divBdr>
        </w:div>
        <w:div w:id="1598099767">
          <w:marLeft w:val="0"/>
          <w:marRight w:val="0"/>
          <w:marTop w:val="0"/>
          <w:marBottom w:val="0"/>
          <w:divBdr>
            <w:top w:val="none" w:sz="0" w:space="0" w:color="auto"/>
            <w:left w:val="none" w:sz="0" w:space="0" w:color="auto"/>
            <w:bottom w:val="none" w:sz="0" w:space="0" w:color="auto"/>
            <w:right w:val="none" w:sz="0" w:space="0" w:color="auto"/>
          </w:divBdr>
        </w:div>
        <w:div w:id="1603877302">
          <w:marLeft w:val="0"/>
          <w:marRight w:val="0"/>
          <w:marTop w:val="0"/>
          <w:marBottom w:val="0"/>
          <w:divBdr>
            <w:top w:val="none" w:sz="0" w:space="0" w:color="auto"/>
            <w:left w:val="none" w:sz="0" w:space="0" w:color="auto"/>
            <w:bottom w:val="none" w:sz="0" w:space="0" w:color="auto"/>
            <w:right w:val="none" w:sz="0" w:space="0" w:color="auto"/>
          </w:divBdr>
        </w:div>
        <w:div w:id="1611933086">
          <w:marLeft w:val="0"/>
          <w:marRight w:val="0"/>
          <w:marTop w:val="0"/>
          <w:marBottom w:val="0"/>
          <w:divBdr>
            <w:top w:val="none" w:sz="0" w:space="0" w:color="auto"/>
            <w:left w:val="none" w:sz="0" w:space="0" w:color="auto"/>
            <w:bottom w:val="none" w:sz="0" w:space="0" w:color="auto"/>
            <w:right w:val="none" w:sz="0" w:space="0" w:color="auto"/>
          </w:divBdr>
          <w:divsChild>
            <w:div w:id="32315056">
              <w:marLeft w:val="0"/>
              <w:marRight w:val="0"/>
              <w:marTop w:val="0"/>
              <w:marBottom w:val="0"/>
              <w:divBdr>
                <w:top w:val="none" w:sz="0" w:space="0" w:color="auto"/>
                <w:left w:val="none" w:sz="0" w:space="0" w:color="auto"/>
                <w:bottom w:val="none" w:sz="0" w:space="0" w:color="auto"/>
                <w:right w:val="none" w:sz="0" w:space="0" w:color="auto"/>
              </w:divBdr>
            </w:div>
            <w:div w:id="40981034">
              <w:marLeft w:val="0"/>
              <w:marRight w:val="0"/>
              <w:marTop w:val="0"/>
              <w:marBottom w:val="0"/>
              <w:divBdr>
                <w:top w:val="none" w:sz="0" w:space="0" w:color="auto"/>
                <w:left w:val="none" w:sz="0" w:space="0" w:color="auto"/>
                <w:bottom w:val="none" w:sz="0" w:space="0" w:color="auto"/>
                <w:right w:val="none" w:sz="0" w:space="0" w:color="auto"/>
              </w:divBdr>
            </w:div>
            <w:div w:id="258565151">
              <w:marLeft w:val="0"/>
              <w:marRight w:val="0"/>
              <w:marTop w:val="0"/>
              <w:marBottom w:val="0"/>
              <w:divBdr>
                <w:top w:val="none" w:sz="0" w:space="0" w:color="auto"/>
                <w:left w:val="none" w:sz="0" w:space="0" w:color="auto"/>
                <w:bottom w:val="none" w:sz="0" w:space="0" w:color="auto"/>
                <w:right w:val="none" w:sz="0" w:space="0" w:color="auto"/>
              </w:divBdr>
            </w:div>
            <w:div w:id="397559262">
              <w:marLeft w:val="0"/>
              <w:marRight w:val="0"/>
              <w:marTop w:val="0"/>
              <w:marBottom w:val="0"/>
              <w:divBdr>
                <w:top w:val="none" w:sz="0" w:space="0" w:color="auto"/>
                <w:left w:val="none" w:sz="0" w:space="0" w:color="auto"/>
                <w:bottom w:val="none" w:sz="0" w:space="0" w:color="auto"/>
                <w:right w:val="none" w:sz="0" w:space="0" w:color="auto"/>
              </w:divBdr>
            </w:div>
            <w:div w:id="514271551">
              <w:marLeft w:val="0"/>
              <w:marRight w:val="0"/>
              <w:marTop w:val="0"/>
              <w:marBottom w:val="0"/>
              <w:divBdr>
                <w:top w:val="none" w:sz="0" w:space="0" w:color="auto"/>
                <w:left w:val="none" w:sz="0" w:space="0" w:color="auto"/>
                <w:bottom w:val="none" w:sz="0" w:space="0" w:color="auto"/>
                <w:right w:val="none" w:sz="0" w:space="0" w:color="auto"/>
              </w:divBdr>
            </w:div>
            <w:div w:id="572204329">
              <w:marLeft w:val="0"/>
              <w:marRight w:val="0"/>
              <w:marTop w:val="0"/>
              <w:marBottom w:val="0"/>
              <w:divBdr>
                <w:top w:val="none" w:sz="0" w:space="0" w:color="auto"/>
                <w:left w:val="none" w:sz="0" w:space="0" w:color="auto"/>
                <w:bottom w:val="none" w:sz="0" w:space="0" w:color="auto"/>
                <w:right w:val="none" w:sz="0" w:space="0" w:color="auto"/>
              </w:divBdr>
            </w:div>
            <w:div w:id="599408104">
              <w:marLeft w:val="0"/>
              <w:marRight w:val="0"/>
              <w:marTop w:val="0"/>
              <w:marBottom w:val="0"/>
              <w:divBdr>
                <w:top w:val="none" w:sz="0" w:space="0" w:color="auto"/>
                <w:left w:val="none" w:sz="0" w:space="0" w:color="auto"/>
                <w:bottom w:val="none" w:sz="0" w:space="0" w:color="auto"/>
                <w:right w:val="none" w:sz="0" w:space="0" w:color="auto"/>
              </w:divBdr>
            </w:div>
            <w:div w:id="947397103">
              <w:marLeft w:val="0"/>
              <w:marRight w:val="0"/>
              <w:marTop w:val="0"/>
              <w:marBottom w:val="0"/>
              <w:divBdr>
                <w:top w:val="none" w:sz="0" w:space="0" w:color="auto"/>
                <w:left w:val="none" w:sz="0" w:space="0" w:color="auto"/>
                <w:bottom w:val="none" w:sz="0" w:space="0" w:color="auto"/>
                <w:right w:val="none" w:sz="0" w:space="0" w:color="auto"/>
              </w:divBdr>
            </w:div>
            <w:div w:id="1180462966">
              <w:marLeft w:val="0"/>
              <w:marRight w:val="0"/>
              <w:marTop w:val="0"/>
              <w:marBottom w:val="0"/>
              <w:divBdr>
                <w:top w:val="none" w:sz="0" w:space="0" w:color="auto"/>
                <w:left w:val="none" w:sz="0" w:space="0" w:color="auto"/>
                <w:bottom w:val="none" w:sz="0" w:space="0" w:color="auto"/>
                <w:right w:val="none" w:sz="0" w:space="0" w:color="auto"/>
              </w:divBdr>
            </w:div>
            <w:div w:id="1387340412">
              <w:marLeft w:val="0"/>
              <w:marRight w:val="0"/>
              <w:marTop w:val="0"/>
              <w:marBottom w:val="0"/>
              <w:divBdr>
                <w:top w:val="none" w:sz="0" w:space="0" w:color="auto"/>
                <w:left w:val="none" w:sz="0" w:space="0" w:color="auto"/>
                <w:bottom w:val="none" w:sz="0" w:space="0" w:color="auto"/>
                <w:right w:val="none" w:sz="0" w:space="0" w:color="auto"/>
              </w:divBdr>
            </w:div>
            <w:div w:id="1465541006">
              <w:marLeft w:val="0"/>
              <w:marRight w:val="0"/>
              <w:marTop w:val="0"/>
              <w:marBottom w:val="0"/>
              <w:divBdr>
                <w:top w:val="none" w:sz="0" w:space="0" w:color="auto"/>
                <w:left w:val="none" w:sz="0" w:space="0" w:color="auto"/>
                <w:bottom w:val="none" w:sz="0" w:space="0" w:color="auto"/>
                <w:right w:val="none" w:sz="0" w:space="0" w:color="auto"/>
              </w:divBdr>
            </w:div>
            <w:div w:id="1485052877">
              <w:marLeft w:val="0"/>
              <w:marRight w:val="0"/>
              <w:marTop w:val="0"/>
              <w:marBottom w:val="0"/>
              <w:divBdr>
                <w:top w:val="none" w:sz="0" w:space="0" w:color="auto"/>
                <w:left w:val="none" w:sz="0" w:space="0" w:color="auto"/>
                <w:bottom w:val="none" w:sz="0" w:space="0" w:color="auto"/>
                <w:right w:val="none" w:sz="0" w:space="0" w:color="auto"/>
              </w:divBdr>
            </w:div>
            <w:div w:id="1757701395">
              <w:marLeft w:val="0"/>
              <w:marRight w:val="0"/>
              <w:marTop w:val="0"/>
              <w:marBottom w:val="0"/>
              <w:divBdr>
                <w:top w:val="none" w:sz="0" w:space="0" w:color="auto"/>
                <w:left w:val="none" w:sz="0" w:space="0" w:color="auto"/>
                <w:bottom w:val="none" w:sz="0" w:space="0" w:color="auto"/>
                <w:right w:val="none" w:sz="0" w:space="0" w:color="auto"/>
              </w:divBdr>
            </w:div>
            <w:div w:id="1796018452">
              <w:marLeft w:val="0"/>
              <w:marRight w:val="0"/>
              <w:marTop w:val="0"/>
              <w:marBottom w:val="0"/>
              <w:divBdr>
                <w:top w:val="none" w:sz="0" w:space="0" w:color="auto"/>
                <w:left w:val="none" w:sz="0" w:space="0" w:color="auto"/>
                <w:bottom w:val="none" w:sz="0" w:space="0" w:color="auto"/>
                <w:right w:val="none" w:sz="0" w:space="0" w:color="auto"/>
              </w:divBdr>
            </w:div>
            <w:div w:id="1987004683">
              <w:marLeft w:val="0"/>
              <w:marRight w:val="0"/>
              <w:marTop w:val="0"/>
              <w:marBottom w:val="0"/>
              <w:divBdr>
                <w:top w:val="none" w:sz="0" w:space="0" w:color="auto"/>
                <w:left w:val="none" w:sz="0" w:space="0" w:color="auto"/>
                <w:bottom w:val="none" w:sz="0" w:space="0" w:color="auto"/>
                <w:right w:val="none" w:sz="0" w:space="0" w:color="auto"/>
              </w:divBdr>
            </w:div>
          </w:divsChild>
        </w:div>
        <w:div w:id="1615408236">
          <w:marLeft w:val="0"/>
          <w:marRight w:val="0"/>
          <w:marTop w:val="0"/>
          <w:marBottom w:val="0"/>
          <w:divBdr>
            <w:top w:val="none" w:sz="0" w:space="0" w:color="auto"/>
            <w:left w:val="none" w:sz="0" w:space="0" w:color="auto"/>
            <w:bottom w:val="none" w:sz="0" w:space="0" w:color="auto"/>
            <w:right w:val="none" w:sz="0" w:space="0" w:color="auto"/>
          </w:divBdr>
        </w:div>
        <w:div w:id="1644046893">
          <w:marLeft w:val="0"/>
          <w:marRight w:val="0"/>
          <w:marTop w:val="0"/>
          <w:marBottom w:val="0"/>
          <w:divBdr>
            <w:top w:val="none" w:sz="0" w:space="0" w:color="auto"/>
            <w:left w:val="none" w:sz="0" w:space="0" w:color="auto"/>
            <w:bottom w:val="none" w:sz="0" w:space="0" w:color="auto"/>
            <w:right w:val="none" w:sz="0" w:space="0" w:color="auto"/>
          </w:divBdr>
          <w:divsChild>
            <w:div w:id="226914884">
              <w:marLeft w:val="0"/>
              <w:marRight w:val="0"/>
              <w:marTop w:val="0"/>
              <w:marBottom w:val="0"/>
              <w:divBdr>
                <w:top w:val="none" w:sz="0" w:space="0" w:color="auto"/>
                <w:left w:val="none" w:sz="0" w:space="0" w:color="auto"/>
                <w:bottom w:val="none" w:sz="0" w:space="0" w:color="auto"/>
                <w:right w:val="none" w:sz="0" w:space="0" w:color="auto"/>
              </w:divBdr>
            </w:div>
            <w:div w:id="470294613">
              <w:marLeft w:val="0"/>
              <w:marRight w:val="0"/>
              <w:marTop w:val="0"/>
              <w:marBottom w:val="0"/>
              <w:divBdr>
                <w:top w:val="none" w:sz="0" w:space="0" w:color="auto"/>
                <w:left w:val="none" w:sz="0" w:space="0" w:color="auto"/>
                <w:bottom w:val="none" w:sz="0" w:space="0" w:color="auto"/>
                <w:right w:val="none" w:sz="0" w:space="0" w:color="auto"/>
              </w:divBdr>
            </w:div>
            <w:div w:id="478764960">
              <w:marLeft w:val="0"/>
              <w:marRight w:val="0"/>
              <w:marTop w:val="0"/>
              <w:marBottom w:val="0"/>
              <w:divBdr>
                <w:top w:val="none" w:sz="0" w:space="0" w:color="auto"/>
                <w:left w:val="none" w:sz="0" w:space="0" w:color="auto"/>
                <w:bottom w:val="none" w:sz="0" w:space="0" w:color="auto"/>
                <w:right w:val="none" w:sz="0" w:space="0" w:color="auto"/>
              </w:divBdr>
            </w:div>
            <w:div w:id="644165474">
              <w:marLeft w:val="0"/>
              <w:marRight w:val="0"/>
              <w:marTop w:val="0"/>
              <w:marBottom w:val="0"/>
              <w:divBdr>
                <w:top w:val="none" w:sz="0" w:space="0" w:color="auto"/>
                <w:left w:val="none" w:sz="0" w:space="0" w:color="auto"/>
                <w:bottom w:val="none" w:sz="0" w:space="0" w:color="auto"/>
                <w:right w:val="none" w:sz="0" w:space="0" w:color="auto"/>
              </w:divBdr>
            </w:div>
            <w:div w:id="694572740">
              <w:marLeft w:val="0"/>
              <w:marRight w:val="0"/>
              <w:marTop w:val="0"/>
              <w:marBottom w:val="0"/>
              <w:divBdr>
                <w:top w:val="none" w:sz="0" w:space="0" w:color="auto"/>
                <w:left w:val="none" w:sz="0" w:space="0" w:color="auto"/>
                <w:bottom w:val="none" w:sz="0" w:space="0" w:color="auto"/>
                <w:right w:val="none" w:sz="0" w:space="0" w:color="auto"/>
              </w:divBdr>
            </w:div>
            <w:div w:id="913472889">
              <w:marLeft w:val="0"/>
              <w:marRight w:val="0"/>
              <w:marTop w:val="0"/>
              <w:marBottom w:val="0"/>
              <w:divBdr>
                <w:top w:val="none" w:sz="0" w:space="0" w:color="auto"/>
                <w:left w:val="none" w:sz="0" w:space="0" w:color="auto"/>
                <w:bottom w:val="none" w:sz="0" w:space="0" w:color="auto"/>
                <w:right w:val="none" w:sz="0" w:space="0" w:color="auto"/>
              </w:divBdr>
            </w:div>
            <w:div w:id="935792339">
              <w:marLeft w:val="0"/>
              <w:marRight w:val="0"/>
              <w:marTop w:val="0"/>
              <w:marBottom w:val="0"/>
              <w:divBdr>
                <w:top w:val="none" w:sz="0" w:space="0" w:color="auto"/>
                <w:left w:val="none" w:sz="0" w:space="0" w:color="auto"/>
                <w:bottom w:val="none" w:sz="0" w:space="0" w:color="auto"/>
                <w:right w:val="none" w:sz="0" w:space="0" w:color="auto"/>
              </w:divBdr>
            </w:div>
            <w:div w:id="1043946366">
              <w:marLeft w:val="0"/>
              <w:marRight w:val="0"/>
              <w:marTop w:val="0"/>
              <w:marBottom w:val="0"/>
              <w:divBdr>
                <w:top w:val="none" w:sz="0" w:space="0" w:color="auto"/>
                <w:left w:val="none" w:sz="0" w:space="0" w:color="auto"/>
                <w:bottom w:val="none" w:sz="0" w:space="0" w:color="auto"/>
                <w:right w:val="none" w:sz="0" w:space="0" w:color="auto"/>
              </w:divBdr>
            </w:div>
            <w:div w:id="1063455282">
              <w:marLeft w:val="0"/>
              <w:marRight w:val="0"/>
              <w:marTop w:val="0"/>
              <w:marBottom w:val="0"/>
              <w:divBdr>
                <w:top w:val="none" w:sz="0" w:space="0" w:color="auto"/>
                <w:left w:val="none" w:sz="0" w:space="0" w:color="auto"/>
                <w:bottom w:val="none" w:sz="0" w:space="0" w:color="auto"/>
                <w:right w:val="none" w:sz="0" w:space="0" w:color="auto"/>
              </w:divBdr>
            </w:div>
            <w:div w:id="1194080079">
              <w:marLeft w:val="0"/>
              <w:marRight w:val="0"/>
              <w:marTop w:val="0"/>
              <w:marBottom w:val="0"/>
              <w:divBdr>
                <w:top w:val="none" w:sz="0" w:space="0" w:color="auto"/>
                <w:left w:val="none" w:sz="0" w:space="0" w:color="auto"/>
                <w:bottom w:val="none" w:sz="0" w:space="0" w:color="auto"/>
                <w:right w:val="none" w:sz="0" w:space="0" w:color="auto"/>
              </w:divBdr>
            </w:div>
            <w:div w:id="1239680242">
              <w:marLeft w:val="0"/>
              <w:marRight w:val="0"/>
              <w:marTop w:val="0"/>
              <w:marBottom w:val="0"/>
              <w:divBdr>
                <w:top w:val="none" w:sz="0" w:space="0" w:color="auto"/>
                <w:left w:val="none" w:sz="0" w:space="0" w:color="auto"/>
                <w:bottom w:val="none" w:sz="0" w:space="0" w:color="auto"/>
                <w:right w:val="none" w:sz="0" w:space="0" w:color="auto"/>
              </w:divBdr>
            </w:div>
            <w:div w:id="1259633055">
              <w:marLeft w:val="0"/>
              <w:marRight w:val="0"/>
              <w:marTop w:val="0"/>
              <w:marBottom w:val="0"/>
              <w:divBdr>
                <w:top w:val="none" w:sz="0" w:space="0" w:color="auto"/>
                <w:left w:val="none" w:sz="0" w:space="0" w:color="auto"/>
                <w:bottom w:val="none" w:sz="0" w:space="0" w:color="auto"/>
                <w:right w:val="none" w:sz="0" w:space="0" w:color="auto"/>
              </w:divBdr>
            </w:div>
            <w:div w:id="1439257886">
              <w:marLeft w:val="0"/>
              <w:marRight w:val="0"/>
              <w:marTop w:val="0"/>
              <w:marBottom w:val="0"/>
              <w:divBdr>
                <w:top w:val="none" w:sz="0" w:space="0" w:color="auto"/>
                <w:left w:val="none" w:sz="0" w:space="0" w:color="auto"/>
                <w:bottom w:val="none" w:sz="0" w:space="0" w:color="auto"/>
                <w:right w:val="none" w:sz="0" w:space="0" w:color="auto"/>
              </w:divBdr>
            </w:div>
            <w:div w:id="1465464192">
              <w:marLeft w:val="0"/>
              <w:marRight w:val="0"/>
              <w:marTop w:val="0"/>
              <w:marBottom w:val="0"/>
              <w:divBdr>
                <w:top w:val="none" w:sz="0" w:space="0" w:color="auto"/>
                <w:left w:val="none" w:sz="0" w:space="0" w:color="auto"/>
                <w:bottom w:val="none" w:sz="0" w:space="0" w:color="auto"/>
                <w:right w:val="none" w:sz="0" w:space="0" w:color="auto"/>
              </w:divBdr>
            </w:div>
            <w:div w:id="1799645572">
              <w:marLeft w:val="0"/>
              <w:marRight w:val="0"/>
              <w:marTop w:val="0"/>
              <w:marBottom w:val="0"/>
              <w:divBdr>
                <w:top w:val="none" w:sz="0" w:space="0" w:color="auto"/>
                <w:left w:val="none" w:sz="0" w:space="0" w:color="auto"/>
                <w:bottom w:val="none" w:sz="0" w:space="0" w:color="auto"/>
                <w:right w:val="none" w:sz="0" w:space="0" w:color="auto"/>
              </w:divBdr>
            </w:div>
          </w:divsChild>
        </w:div>
        <w:div w:id="1649942072">
          <w:marLeft w:val="0"/>
          <w:marRight w:val="0"/>
          <w:marTop w:val="0"/>
          <w:marBottom w:val="0"/>
          <w:divBdr>
            <w:top w:val="none" w:sz="0" w:space="0" w:color="auto"/>
            <w:left w:val="none" w:sz="0" w:space="0" w:color="auto"/>
            <w:bottom w:val="none" w:sz="0" w:space="0" w:color="auto"/>
            <w:right w:val="none" w:sz="0" w:space="0" w:color="auto"/>
          </w:divBdr>
        </w:div>
        <w:div w:id="1655645194">
          <w:marLeft w:val="0"/>
          <w:marRight w:val="0"/>
          <w:marTop w:val="0"/>
          <w:marBottom w:val="0"/>
          <w:divBdr>
            <w:top w:val="none" w:sz="0" w:space="0" w:color="auto"/>
            <w:left w:val="none" w:sz="0" w:space="0" w:color="auto"/>
            <w:bottom w:val="none" w:sz="0" w:space="0" w:color="auto"/>
            <w:right w:val="none" w:sz="0" w:space="0" w:color="auto"/>
          </w:divBdr>
        </w:div>
        <w:div w:id="1657760189">
          <w:marLeft w:val="0"/>
          <w:marRight w:val="0"/>
          <w:marTop w:val="0"/>
          <w:marBottom w:val="0"/>
          <w:divBdr>
            <w:top w:val="none" w:sz="0" w:space="0" w:color="auto"/>
            <w:left w:val="none" w:sz="0" w:space="0" w:color="auto"/>
            <w:bottom w:val="none" w:sz="0" w:space="0" w:color="auto"/>
            <w:right w:val="none" w:sz="0" w:space="0" w:color="auto"/>
          </w:divBdr>
        </w:div>
        <w:div w:id="1666545705">
          <w:marLeft w:val="0"/>
          <w:marRight w:val="0"/>
          <w:marTop w:val="0"/>
          <w:marBottom w:val="0"/>
          <w:divBdr>
            <w:top w:val="none" w:sz="0" w:space="0" w:color="auto"/>
            <w:left w:val="none" w:sz="0" w:space="0" w:color="auto"/>
            <w:bottom w:val="none" w:sz="0" w:space="0" w:color="auto"/>
            <w:right w:val="none" w:sz="0" w:space="0" w:color="auto"/>
          </w:divBdr>
          <w:divsChild>
            <w:div w:id="4282933">
              <w:marLeft w:val="0"/>
              <w:marRight w:val="0"/>
              <w:marTop w:val="0"/>
              <w:marBottom w:val="0"/>
              <w:divBdr>
                <w:top w:val="none" w:sz="0" w:space="0" w:color="auto"/>
                <w:left w:val="none" w:sz="0" w:space="0" w:color="auto"/>
                <w:bottom w:val="none" w:sz="0" w:space="0" w:color="auto"/>
                <w:right w:val="none" w:sz="0" w:space="0" w:color="auto"/>
              </w:divBdr>
            </w:div>
            <w:div w:id="104423324">
              <w:marLeft w:val="0"/>
              <w:marRight w:val="0"/>
              <w:marTop w:val="0"/>
              <w:marBottom w:val="0"/>
              <w:divBdr>
                <w:top w:val="none" w:sz="0" w:space="0" w:color="auto"/>
                <w:left w:val="none" w:sz="0" w:space="0" w:color="auto"/>
                <w:bottom w:val="none" w:sz="0" w:space="0" w:color="auto"/>
                <w:right w:val="none" w:sz="0" w:space="0" w:color="auto"/>
              </w:divBdr>
            </w:div>
            <w:div w:id="115032707">
              <w:marLeft w:val="0"/>
              <w:marRight w:val="0"/>
              <w:marTop w:val="0"/>
              <w:marBottom w:val="0"/>
              <w:divBdr>
                <w:top w:val="none" w:sz="0" w:space="0" w:color="auto"/>
                <w:left w:val="none" w:sz="0" w:space="0" w:color="auto"/>
                <w:bottom w:val="none" w:sz="0" w:space="0" w:color="auto"/>
                <w:right w:val="none" w:sz="0" w:space="0" w:color="auto"/>
              </w:divBdr>
            </w:div>
            <w:div w:id="287519235">
              <w:marLeft w:val="0"/>
              <w:marRight w:val="0"/>
              <w:marTop w:val="0"/>
              <w:marBottom w:val="0"/>
              <w:divBdr>
                <w:top w:val="none" w:sz="0" w:space="0" w:color="auto"/>
                <w:left w:val="none" w:sz="0" w:space="0" w:color="auto"/>
                <w:bottom w:val="none" w:sz="0" w:space="0" w:color="auto"/>
                <w:right w:val="none" w:sz="0" w:space="0" w:color="auto"/>
              </w:divBdr>
            </w:div>
            <w:div w:id="599293123">
              <w:marLeft w:val="0"/>
              <w:marRight w:val="0"/>
              <w:marTop w:val="0"/>
              <w:marBottom w:val="0"/>
              <w:divBdr>
                <w:top w:val="none" w:sz="0" w:space="0" w:color="auto"/>
                <w:left w:val="none" w:sz="0" w:space="0" w:color="auto"/>
                <w:bottom w:val="none" w:sz="0" w:space="0" w:color="auto"/>
                <w:right w:val="none" w:sz="0" w:space="0" w:color="auto"/>
              </w:divBdr>
            </w:div>
            <w:div w:id="709962566">
              <w:marLeft w:val="0"/>
              <w:marRight w:val="0"/>
              <w:marTop w:val="0"/>
              <w:marBottom w:val="0"/>
              <w:divBdr>
                <w:top w:val="none" w:sz="0" w:space="0" w:color="auto"/>
                <w:left w:val="none" w:sz="0" w:space="0" w:color="auto"/>
                <w:bottom w:val="none" w:sz="0" w:space="0" w:color="auto"/>
                <w:right w:val="none" w:sz="0" w:space="0" w:color="auto"/>
              </w:divBdr>
            </w:div>
            <w:div w:id="964626166">
              <w:marLeft w:val="0"/>
              <w:marRight w:val="0"/>
              <w:marTop w:val="0"/>
              <w:marBottom w:val="0"/>
              <w:divBdr>
                <w:top w:val="none" w:sz="0" w:space="0" w:color="auto"/>
                <w:left w:val="none" w:sz="0" w:space="0" w:color="auto"/>
                <w:bottom w:val="none" w:sz="0" w:space="0" w:color="auto"/>
                <w:right w:val="none" w:sz="0" w:space="0" w:color="auto"/>
              </w:divBdr>
            </w:div>
            <w:div w:id="969821559">
              <w:marLeft w:val="0"/>
              <w:marRight w:val="0"/>
              <w:marTop w:val="0"/>
              <w:marBottom w:val="0"/>
              <w:divBdr>
                <w:top w:val="none" w:sz="0" w:space="0" w:color="auto"/>
                <w:left w:val="none" w:sz="0" w:space="0" w:color="auto"/>
                <w:bottom w:val="none" w:sz="0" w:space="0" w:color="auto"/>
                <w:right w:val="none" w:sz="0" w:space="0" w:color="auto"/>
              </w:divBdr>
            </w:div>
            <w:div w:id="1049495768">
              <w:marLeft w:val="0"/>
              <w:marRight w:val="0"/>
              <w:marTop w:val="0"/>
              <w:marBottom w:val="0"/>
              <w:divBdr>
                <w:top w:val="none" w:sz="0" w:space="0" w:color="auto"/>
                <w:left w:val="none" w:sz="0" w:space="0" w:color="auto"/>
                <w:bottom w:val="none" w:sz="0" w:space="0" w:color="auto"/>
                <w:right w:val="none" w:sz="0" w:space="0" w:color="auto"/>
              </w:divBdr>
            </w:div>
            <w:div w:id="1130173194">
              <w:marLeft w:val="0"/>
              <w:marRight w:val="0"/>
              <w:marTop w:val="0"/>
              <w:marBottom w:val="0"/>
              <w:divBdr>
                <w:top w:val="none" w:sz="0" w:space="0" w:color="auto"/>
                <w:left w:val="none" w:sz="0" w:space="0" w:color="auto"/>
                <w:bottom w:val="none" w:sz="0" w:space="0" w:color="auto"/>
                <w:right w:val="none" w:sz="0" w:space="0" w:color="auto"/>
              </w:divBdr>
            </w:div>
            <w:div w:id="1583447212">
              <w:marLeft w:val="0"/>
              <w:marRight w:val="0"/>
              <w:marTop w:val="0"/>
              <w:marBottom w:val="0"/>
              <w:divBdr>
                <w:top w:val="none" w:sz="0" w:space="0" w:color="auto"/>
                <w:left w:val="none" w:sz="0" w:space="0" w:color="auto"/>
                <w:bottom w:val="none" w:sz="0" w:space="0" w:color="auto"/>
                <w:right w:val="none" w:sz="0" w:space="0" w:color="auto"/>
              </w:divBdr>
            </w:div>
            <w:div w:id="1688170642">
              <w:marLeft w:val="0"/>
              <w:marRight w:val="0"/>
              <w:marTop w:val="0"/>
              <w:marBottom w:val="0"/>
              <w:divBdr>
                <w:top w:val="none" w:sz="0" w:space="0" w:color="auto"/>
                <w:left w:val="none" w:sz="0" w:space="0" w:color="auto"/>
                <w:bottom w:val="none" w:sz="0" w:space="0" w:color="auto"/>
                <w:right w:val="none" w:sz="0" w:space="0" w:color="auto"/>
              </w:divBdr>
            </w:div>
            <w:div w:id="1775898994">
              <w:marLeft w:val="0"/>
              <w:marRight w:val="0"/>
              <w:marTop w:val="0"/>
              <w:marBottom w:val="0"/>
              <w:divBdr>
                <w:top w:val="none" w:sz="0" w:space="0" w:color="auto"/>
                <w:left w:val="none" w:sz="0" w:space="0" w:color="auto"/>
                <w:bottom w:val="none" w:sz="0" w:space="0" w:color="auto"/>
                <w:right w:val="none" w:sz="0" w:space="0" w:color="auto"/>
              </w:divBdr>
            </w:div>
            <w:div w:id="1917009099">
              <w:marLeft w:val="0"/>
              <w:marRight w:val="0"/>
              <w:marTop w:val="0"/>
              <w:marBottom w:val="0"/>
              <w:divBdr>
                <w:top w:val="none" w:sz="0" w:space="0" w:color="auto"/>
                <w:left w:val="none" w:sz="0" w:space="0" w:color="auto"/>
                <w:bottom w:val="none" w:sz="0" w:space="0" w:color="auto"/>
                <w:right w:val="none" w:sz="0" w:space="0" w:color="auto"/>
              </w:divBdr>
            </w:div>
            <w:div w:id="1994410152">
              <w:marLeft w:val="0"/>
              <w:marRight w:val="0"/>
              <w:marTop w:val="0"/>
              <w:marBottom w:val="0"/>
              <w:divBdr>
                <w:top w:val="none" w:sz="0" w:space="0" w:color="auto"/>
                <w:left w:val="none" w:sz="0" w:space="0" w:color="auto"/>
                <w:bottom w:val="none" w:sz="0" w:space="0" w:color="auto"/>
                <w:right w:val="none" w:sz="0" w:space="0" w:color="auto"/>
              </w:divBdr>
            </w:div>
            <w:div w:id="2026128579">
              <w:marLeft w:val="0"/>
              <w:marRight w:val="0"/>
              <w:marTop w:val="0"/>
              <w:marBottom w:val="0"/>
              <w:divBdr>
                <w:top w:val="none" w:sz="0" w:space="0" w:color="auto"/>
                <w:left w:val="none" w:sz="0" w:space="0" w:color="auto"/>
                <w:bottom w:val="none" w:sz="0" w:space="0" w:color="auto"/>
                <w:right w:val="none" w:sz="0" w:space="0" w:color="auto"/>
              </w:divBdr>
            </w:div>
            <w:div w:id="2055302582">
              <w:marLeft w:val="0"/>
              <w:marRight w:val="0"/>
              <w:marTop w:val="0"/>
              <w:marBottom w:val="0"/>
              <w:divBdr>
                <w:top w:val="none" w:sz="0" w:space="0" w:color="auto"/>
                <w:left w:val="none" w:sz="0" w:space="0" w:color="auto"/>
                <w:bottom w:val="none" w:sz="0" w:space="0" w:color="auto"/>
                <w:right w:val="none" w:sz="0" w:space="0" w:color="auto"/>
              </w:divBdr>
            </w:div>
            <w:div w:id="2064981743">
              <w:marLeft w:val="0"/>
              <w:marRight w:val="0"/>
              <w:marTop w:val="0"/>
              <w:marBottom w:val="0"/>
              <w:divBdr>
                <w:top w:val="none" w:sz="0" w:space="0" w:color="auto"/>
                <w:left w:val="none" w:sz="0" w:space="0" w:color="auto"/>
                <w:bottom w:val="none" w:sz="0" w:space="0" w:color="auto"/>
                <w:right w:val="none" w:sz="0" w:space="0" w:color="auto"/>
              </w:divBdr>
            </w:div>
          </w:divsChild>
        </w:div>
        <w:div w:id="1669212898">
          <w:marLeft w:val="0"/>
          <w:marRight w:val="0"/>
          <w:marTop w:val="0"/>
          <w:marBottom w:val="0"/>
          <w:divBdr>
            <w:top w:val="none" w:sz="0" w:space="0" w:color="auto"/>
            <w:left w:val="none" w:sz="0" w:space="0" w:color="auto"/>
            <w:bottom w:val="none" w:sz="0" w:space="0" w:color="auto"/>
            <w:right w:val="none" w:sz="0" w:space="0" w:color="auto"/>
          </w:divBdr>
        </w:div>
        <w:div w:id="1697848432">
          <w:marLeft w:val="0"/>
          <w:marRight w:val="0"/>
          <w:marTop w:val="0"/>
          <w:marBottom w:val="0"/>
          <w:divBdr>
            <w:top w:val="none" w:sz="0" w:space="0" w:color="auto"/>
            <w:left w:val="none" w:sz="0" w:space="0" w:color="auto"/>
            <w:bottom w:val="none" w:sz="0" w:space="0" w:color="auto"/>
            <w:right w:val="none" w:sz="0" w:space="0" w:color="auto"/>
          </w:divBdr>
        </w:div>
        <w:div w:id="1704093649">
          <w:marLeft w:val="0"/>
          <w:marRight w:val="0"/>
          <w:marTop w:val="0"/>
          <w:marBottom w:val="0"/>
          <w:divBdr>
            <w:top w:val="none" w:sz="0" w:space="0" w:color="auto"/>
            <w:left w:val="none" w:sz="0" w:space="0" w:color="auto"/>
            <w:bottom w:val="none" w:sz="0" w:space="0" w:color="auto"/>
            <w:right w:val="none" w:sz="0" w:space="0" w:color="auto"/>
          </w:divBdr>
        </w:div>
        <w:div w:id="1726222513">
          <w:marLeft w:val="0"/>
          <w:marRight w:val="0"/>
          <w:marTop w:val="0"/>
          <w:marBottom w:val="0"/>
          <w:divBdr>
            <w:top w:val="none" w:sz="0" w:space="0" w:color="auto"/>
            <w:left w:val="none" w:sz="0" w:space="0" w:color="auto"/>
            <w:bottom w:val="none" w:sz="0" w:space="0" w:color="auto"/>
            <w:right w:val="none" w:sz="0" w:space="0" w:color="auto"/>
          </w:divBdr>
          <w:divsChild>
            <w:div w:id="54934267">
              <w:marLeft w:val="0"/>
              <w:marRight w:val="0"/>
              <w:marTop w:val="0"/>
              <w:marBottom w:val="0"/>
              <w:divBdr>
                <w:top w:val="none" w:sz="0" w:space="0" w:color="auto"/>
                <w:left w:val="none" w:sz="0" w:space="0" w:color="auto"/>
                <w:bottom w:val="none" w:sz="0" w:space="0" w:color="auto"/>
                <w:right w:val="none" w:sz="0" w:space="0" w:color="auto"/>
              </w:divBdr>
            </w:div>
            <w:div w:id="68888517">
              <w:marLeft w:val="0"/>
              <w:marRight w:val="0"/>
              <w:marTop w:val="0"/>
              <w:marBottom w:val="0"/>
              <w:divBdr>
                <w:top w:val="none" w:sz="0" w:space="0" w:color="auto"/>
                <w:left w:val="none" w:sz="0" w:space="0" w:color="auto"/>
                <w:bottom w:val="none" w:sz="0" w:space="0" w:color="auto"/>
                <w:right w:val="none" w:sz="0" w:space="0" w:color="auto"/>
              </w:divBdr>
            </w:div>
            <w:div w:id="129905380">
              <w:marLeft w:val="0"/>
              <w:marRight w:val="0"/>
              <w:marTop w:val="0"/>
              <w:marBottom w:val="0"/>
              <w:divBdr>
                <w:top w:val="none" w:sz="0" w:space="0" w:color="auto"/>
                <w:left w:val="none" w:sz="0" w:space="0" w:color="auto"/>
                <w:bottom w:val="none" w:sz="0" w:space="0" w:color="auto"/>
                <w:right w:val="none" w:sz="0" w:space="0" w:color="auto"/>
              </w:divBdr>
            </w:div>
            <w:div w:id="164445967">
              <w:marLeft w:val="0"/>
              <w:marRight w:val="0"/>
              <w:marTop w:val="0"/>
              <w:marBottom w:val="0"/>
              <w:divBdr>
                <w:top w:val="none" w:sz="0" w:space="0" w:color="auto"/>
                <w:left w:val="none" w:sz="0" w:space="0" w:color="auto"/>
                <w:bottom w:val="none" w:sz="0" w:space="0" w:color="auto"/>
                <w:right w:val="none" w:sz="0" w:space="0" w:color="auto"/>
              </w:divBdr>
            </w:div>
            <w:div w:id="185484012">
              <w:marLeft w:val="0"/>
              <w:marRight w:val="0"/>
              <w:marTop w:val="0"/>
              <w:marBottom w:val="0"/>
              <w:divBdr>
                <w:top w:val="none" w:sz="0" w:space="0" w:color="auto"/>
                <w:left w:val="none" w:sz="0" w:space="0" w:color="auto"/>
                <w:bottom w:val="none" w:sz="0" w:space="0" w:color="auto"/>
                <w:right w:val="none" w:sz="0" w:space="0" w:color="auto"/>
              </w:divBdr>
            </w:div>
            <w:div w:id="538857669">
              <w:marLeft w:val="0"/>
              <w:marRight w:val="0"/>
              <w:marTop w:val="0"/>
              <w:marBottom w:val="0"/>
              <w:divBdr>
                <w:top w:val="none" w:sz="0" w:space="0" w:color="auto"/>
                <w:left w:val="none" w:sz="0" w:space="0" w:color="auto"/>
                <w:bottom w:val="none" w:sz="0" w:space="0" w:color="auto"/>
                <w:right w:val="none" w:sz="0" w:space="0" w:color="auto"/>
              </w:divBdr>
            </w:div>
            <w:div w:id="661860788">
              <w:marLeft w:val="0"/>
              <w:marRight w:val="0"/>
              <w:marTop w:val="0"/>
              <w:marBottom w:val="0"/>
              <w:divBdr>
                <w:top w:val="none" w:sz="0" w:space="0" w:color="auto"/>
                <w:left w:val="none" w:sz="0" w:space="0" w:color="auto"/>
                <w:bottom w:val="none" w:sz="0" w:space="0" w:color="auto"/>
                <w:right w:val="none" w:sz="0" w:space="0" w:color="auto"/>
              </w:divBdr>
            </w:div>
            <w:div w:id="681971733">
              <w:marLeft w:val="0"/>
              <w:marRight w:val="0"/>
              <w:marTop w:val="0"/>
              <w:marBottom w:val="0"/>
              <w:divBdr>
                <w:top w:val="none" w:sz="0" w:space="0" w:color="auto"/>
                <w:left w:val="none" w:sz="0" w:space="0" w:color="auto"/>
                <w:bottom w:val="none" w:sz="0" w:space="0" w:color="auto"/>
                <w:right w:val="none" w:sz="0" w:space="0" w:color="auto"/>
              </w:divBdr>
            </w:div>
            <w:div w:id="939681719">
              <w:marLeft w:val="0"/>
              <w:marRight w:val="0"/>
              <w:marTop w:val="0"/>
              <w:marBottom w:val="0"/>
              <w:divBdr>
                <w:top w:val="none" w:sz="0" w:space="0" w:color="auto"/>
                <w:left w:val="none" w:sz="0" w:space="0" w:color="auto"/>
                <w:bottom w:val="none" w:sz="0" w:space="0" w:color="auto"/>
                <w:right w:val="none" w:sz="0" w:space="0" w:color="auto"/>
              </w:divBdr>
            </w:div>
            <w:div w:id="1286040537">
              <w:marLeft w:val="0"/>
              <w:marRight w:val="0"/>
              <w:marTop w:val="0"/>
              <w:marBottom w:val="0"/>
              <w:divBdr>
                <w:top w:val="none" w:sz="0" w:space="0" w:color="auto"/>
                <w:left w:val="none" w:sz="0" w:space="0" w:color="auto"/>
                <w:bottom w:val="none" w:sz="0" w:space="0" w:color="auto"/>
                <w:right w:val="none" w:sz="0" w:space="0" w:color="auto"/>
              </w:divBdr>
            </w:div>
            <w:div w:id="1397437451">
              <w:marLeft w:val="0"/>
              <w:marRight w:val="0"/>
              <w:marTop w:val="0"/>
              <w:marBottom w:val="0"/>
              <w:divBdr>
                <w:top w:val="none" w:sz="0" w:space="0" w:color="auto"/>
                <w:left w:val="none" w:sz="0" w:space="0" w:color="auto"/>
                <w:bottom w:val="none" w:sz="0" w:space="0" w:color="auto"/>
                <w:right w:val="none" w:sz="0" w:space="0" w:color="auto"/>
              </w:divBdr>
            </w:div>
            <w:div w:id="1445541233">
              <w:marLeft w:val="0"/>
              <w:marRight w:val="0"/>
              <w:marTop w:val="0"/>
              <w:marBottom w:val="0"/>
              <w:divBdr>
                <w:top w:val="none" w:sz="0" w:space="0" w:color="auto"/>
                <w:left w:val="none" w:sz="0" w:space="0" w:color="auto"/>
                <w:bottom w:val="none" w:sz="0" w:space="0" w:color="auto"/>
                <w:right w:val="none" w:sz="0" w:space="0" w:color="auto"/>
              </w:divBdr>
            </w:div>
            <w:div w:id="1565949897">
              <w:marLeft w:val="0"/>
              <w:marRight w:val="0"/>
              <w:marTop w:val="0"/>
              <w:marBottom w:val="0"/>
              <w:divBdr>
                <w:top w:val="none" w:sz="0" w:space="0" w:color="auto"/>
                <w:left w:val="none" w:sz="0" w:space="0" w:color="auto"/>
                <w:bottom w:val="none" w:sz="0" w:space="0" w:color="auto"/>
                <w:right w:val="none" w:sz="0" w:space="0" w:color="auto"/>
              </w:divBdr>
            </w:div>
            <w:div w:id="1653560829">
              <w:marLeft w:val="0"/>
              <w:marRight w:val="0"/>
              <w:marTop w:val="0"/>
              <w:marBottom w:val="0"/>
              <w:divBdr>
                <w:top w:val="none" w:sz="0" w:space="0" w:color="auto"/>
                <w:left w:val="none" w:sz="0" w:space="0" w:color="auto"/>
                <w:bottom w:val="none" w:sz="0" w:space="0" w:color="auto"/>
                <w:right w:val="none" w:sz="0" w:space="0" w:color="auto"/>
              </w:divBdr>
            </w:div>
            <w:div w:id="1688369567">
              <w:marLeft w:val="0"/>
              <w:marRight w:val="0"/>
              <w:marTop w:val="0"/>
              <w:marBottom w:val="0"/>
              <w:divBdr>
                <w:top w:val="none" w:sz="0" w:space="0" w:color="auto"/>
                <w:left w:val="none" w:sz="0" w:space="0" w:color="auto"/>
                <w:bottom w:val="none" w:sz="0" w:space="0" w:color="auto"/>
                <w:right w:val="none" w:sz="0" w:space="0" w:color="auto"/>
              </w:divBdr>
            </w:div>
            <w:div w:id="1802724613">
              <w:marLeft w:val="0"/>
              <w:marRight w:val="0"/>
              <w:marTop w:val="0"/>
              <w:marBottom w:val="0"/>
              <w:divBdr>
                <w:top w:val="none" w:sz="0" w:space="0" w:color="auto"/>
                <w:left w:val="none" w:sz="0" w:space="0" w:color="auto"/>
                <w:bottom w:val="none" w:sz="0" w:space="0" w:color="auto"/>
                <w:right w:val="none" w:sz="0" w:space="0" w:color="auto"/>
              </w:divBdr>
            </w:div>
          </w:divsChild>
        </w:div>
        <w:div w:id="1730300783">
          <w:marLeft w:val="0"/>
          <w:marRight w:val="0"/>
          <w:marTop w:val="0"/>
          <w:marBottom w:val="0"/>
          <w:divBdr>
            <w:top w:val="none" w:sz="0" w:space="0" w:color="auto"/>
            <w:left w:val="none" w:sz="0" w:space="0" w:color="auto"/>
            <w:bottom w:val="none" w:sz="0" w:space="0" w:color="auto"/>
            <w:right w:val="none" w:sz="0" w:space="0" w:color="auto"/>
          </w:divBdr>
        </w:div>
        <w:div w:id="1753234703">
          <w:marLeft w:val="0"/>
          <w:marRight w:val="0"/>
          <w:marTop w:val="0"/>
          <w:marBottom w:val="0"/>
          <w:divBdr>
            <w:top w:val="none" w:sz="0" w:space="0" w:color="auto"/>
            <w:left w:val="none" w:sz="0" w:space="0" w:color="auto"/>
            <w:bottom w:val="none" w:sz="0" w:space="0" w:color="auto"/>
            <w:right w:val="none" w:sz="0" w:space="0" w:color="auto"/>
          </w:divBdr>
        </w:div>
        <w:div w:id="1767270169">
          <w:marLeft w:val="0"/>
          <w:marRight w:val="0"/>
          <w:marTop w:val="0"/>
          <w:marBottom w:val="0"/>
          <w:divBdr>
            <w:top w:val="none" w:sz="0" w:space="0" w:color="auto"/>
            <w:left w:val="none" w:sz="0" w:space="0" w:color="auto"/>
            <w:bottom w:val="none" w:sz="0" w:space="0" w:color="auto"/>
            <w:right w:val="none" w:sz="0" w:space="0" w:color="auto"/>
          </w:divBdr>
        </w:div>
        <w:div w:id="1780298117">
          <w:marLeft w:val="0"/>
          <w:marRight w:val="0"/>
          <w:marTop w:val="0"/>
          <w:marBottom w:val="0"/>
          <w:divBdr>
            <w:top w:val="none" w:sz="0" w:space="0" w:color="auto"/>
            <w:left w:val="none" w:sz="0" w:space="0" w:color="auto"/>
            <w:bottom w:val="none" w:sz="0" w:space="0" w:color="auto"/>
            <w:right w:val="none" w:sz="0" w:space="0" w:color="auto"/>
          </w:divBdr>
        </w:div>
        <w:div w:id="1782845396">
          <w:marLeft w:val="0"/>
          <w:marRight w:val="0"/>
          <w:marTop w:val="0"/>
          <w:marBottom w:val="0"/>
          <w:divBdr>
            <w:top w:val="none" w:sz="0" w:space="0" w:color="auto"/>
            <w:left w:val="none" w:sz="0" w:space="0" w:color="auto"/>
            <w:bottom w:val="none" w:sz="0" w:space="0" w:color="auto"/>
            <w:right w:val="none" w:sz="0" w:space="0" w:color="auto"/>
          </w:divBdr>
        </w:div>
        <w:div w:id="1784809146">
          <w:marLeft w:val="0"/>
          <w:marRight w:val="0"/>
          <w:marTop w:val="0"/>
          <w:marBottom w:val="0"/>
          <w:divBdr>
            <w:top w:val="none" w:sz="0" w:space="0" w:color="auto"/>
            <w:left w:val="none" w:sz="0" w:space="0" w:color="auto"/>
            <w:bottom w:val="none" w:sz="0" w:space="0" w:color="auto"/>
            <w:right w:val="none" w:sz="0" w:space="0" w:color="auto"/>
          </w:divBdr>
        </w:div>
        <w:div w:id="1787457604">
          <w:marLeft w:val="0"/>
          <w:marRight w:val="0"/>
          <w:marTop w:val="0"/>
          <w:marBottom w:val="0"/>
          <w:divBdr>
            <w:top w:val="none" w:sz="0" w:space="0" w:color="auto"/>
            <w:left w:val="none" w:sz="0" w:space="0" w:color="auto"/>
            <w:bottom w:val="none" w:sz="0" w:space="0" w:color="auto"/>
            <w:right w:val="none" w:sz="0" w:space="0" w:color="auto"/>
          </w:divBdr>
        </w:div>
        <w:div w:id="1790054404">
          <w:marLeft w:val="0"/>
          <w:marRight w:val="0"/>
          <w:marTop w:val="0"/>
          <w:marBottom w:val="0"/>
          <w:divBdr>
            <w:top w:val="none" w:sz="0" w:space="0" w:color="auto"/>
            <w:left w:val="none" w:sz="0" w:space="0" w:color="auto"/>
            <w:bottom w:val="none" w:sz="0" w:space="0" w:color="auto"/>
            <w:right w:val="none" w:sz="0" w:space="0" w:color="auto"/>
          </w:divBdr>
        </w:div>
        <w:div w:id="1816099098">
          <w:marLeft w:val="0"/>
          <w:marRight w:val="0"/>
          <w:marTop w:val="0"/>
          <w:marBottom w:val="0"/>
          <w:divBdr>
            <w:top w:val="none" w:sz="0" w:space="0" w:color="auto"/>
            <w:left w:val="none" w:sz="0" w:space="0" w:color="auto"/>
            <w:bottom w:val="none" w:sz="0" w:space="0" w:color="auto"/>
            <w:right w:val="none" w:sz="0" w:space="0" w:color="auto"/>
          </w:divBdr>
        </w:div>
        <w:div w:id="1819415727">
          <w:marLeft w:val="0"/>
          <w:marRight w:val="0"/>
          <w:marTop w:val="0"/>
          <w:marBottom w:val="0"/>
          <w:divBdr>
            <w:top w:val="none" w:sz="0" w:space="0" w:color="auto"/>
            <w:left w:val="none" w:sz="0" w:space="0" w:color="auto"/>
            <w:bottom w:val="none" w:sz="0" w:space="0" w:color="auto"/>
            <w:right w:val="none" w:sz="0" w:space="0" w:color="auto"/>
          </w:divBdr>
        </w:div>
        <w:div w:id="1820607990">
          <w:marLeft w:val="0"/>
          <w:marRight w:val="0"/>
          <w:marTop w:val="0"/>
          <w:marBottom w:val="0"/>
          <w:divBdr>
            <w:top w:val="none" w:sz="0" w:space="0" w:color="auto"/>
            <w:left w:val="none" w:sz="0" w:space="0" w:color="auto"/>
            <w:bottom w:val="none" w:sz="0" w:space="0" w:color="auto"/>
            <w:right w:val="none" w:sz="0" w:space="0" w:color="auto"/>
          </w:divBdr>
        </w:div>
        <w:div w:id="1828551082">
          <w:marLeft w:val="0"/>
          <w:marRight w:val="0"/>
          <w:marTop w:val="0"/>
          <w:marBottom w:val="0"/>
          <w:divBdr>
            <w:top w:val="none" w:sz="0" w:space="0" w:color="auto"/>
            <w:left w:val="none" w:sz="0" w:space="0" w:color="auto"/>
            <w:bottom w:val="none" w:sz="0" w:space="0" w:color="auto"/>
            <w:right w:val="none" w:sz="0" w:space="0" w:color="auto"/>
          </w:divBdr>
          <w:divsChild>
            <w:div w:id="27066840">
              <w:marLeft w:val="0"/>
              <w:marRight w:val="0"/>
              <w:marTop w:val="0"/>
              <w:marBottom w:val="0"/>
              <w:divBdr>
                <w:top w:val="none" w:sz="0" w:space="0" w:color="auto"/>
                <w:left w:val="none" w:sz="0" w:space="0" w:color="auto"/>
                <w:bottom w:val="none" w:sz="0" w:space="0" w:color="auto"/>
                <w:right w:val="none" w:sz="0" w:space="0" w:color="auto"/>
              </w:divBdr>
            </w:div>
            <w:div w:id="108821507">
              <w:marLeft w:val="0"/>
              <w:marRight w:val="0"/>
              <w:marTop w:val="0"/>
              <w:marBottom w:val="0"/>
              <w:divBdr>
                <w:top w:val="none" w:sz="0" w:space="0" w:color="auto"/>
                <w:left w:val="none" w:sz="0" w:space="0" w:color="auto"/>
                <w:bottom w:val="none" w:sz="0" w:space="0" w:color="auto"/>
                <w:right w:val="none" w:sz="0" w:space="0" w:color="auto"/>
              </w:divBdr>
            </w:div>
            <w:div w:id="393049865">
              <w:marLeft w:val="0"/>
              <w:marRight w:val="0"/>
              <w:marTop w:val="0"/>
              <w:marBottom w:val="0"/>
              <w:divBdr>
                <w:top w:val="none" w:sz="0" w:space="0" w:color="auto"/>
                <w:left w:val="none" w:sz="0" w:space="0" w:color="auto"/>
                <w:bottom w:val="none" w:sz="0" w:space="0" w:color="auto"/>
                <w:right w:val="none" w:sz="0" w:space="0" w:color="auto"/>
              </w:divBdr>
            </w:div>
            <w:div w:id="938758333">
              <w:marLeft w:val="0"/>
              <w:marRight w:val="0"/>
              <w:marTop w:val="0"/>
              <w:marBottom w:val="0"/>
              <w:divBdr>
                <w:top w:val="none" w:sz="0" w:space="0" w:color="auto"/>
                <w:left w:val="none" w:sz="0" w:space="0" w:color="auto"/>
                <w:bottom w:val="none" w:sz="0" w:space="0" w:color="auto"/>
                <w:right w:val="none" w:sz="0" w:space="0" w:color="auto"/>
              </w:divBdr>
            </w:div>
            <w:div w:id="1014648049">
              <w:marLeft w:val="0"/>
              <w:marRight w:val="0"/>
              <w:marTop w:val="0"/>
              <w:marBottom w:val="0"/>
              <w:divBdr>
                <w:top w:val="none" w:sz="0" w:space="0" w:color="auto"/>
                <w:left w:val="none" w:sz="0" w:space="0" w:color="auto"/>
                <w:bottom w:val="none" w:sz="0" w:space="0" w:color="auto"/>
                <w:right w:val="none" w:sz="0" w:space="0" w:color="auto"/>
              </w:divBdr>
            </w:div>
            <w:div w:id="1062410361">
              <w:marLeft w:val="0"/>
              <w:marRight w:val="0"/>
              <w:marTop w:val="0"/>
              <w:marBottom w:val="0"/>
              <w:divBdr>
                <w:top w:val="none" w:sz="0" w:space="0" w:color="auto"/>
                <w:left w:val="none" w:sz="0" w:space="0" w:color="auto"/>
                <w:bottom w:val="none" w:sz="0" w:space="0" w:color="auto"/>
                <w:right w:val="none" w:sz="0" w:space="0" w:color="auto"/>
              </w:divBdr>
            </w:div>
            <w:div w:id="1169977251">
              <w:marLeft w:val="0"/>
              <w:marRight w:val="0"/>
              <w:marTop w:val="0"/>
              <w:marBottom w:val="0"/>
              <w:divBdr>
                <w:top w:val="none" w:sz="0" w:space="0" w:color="auto"/>
                <w:left w:val="none" w:sz="0" w:space="0" w:color="auto"/>
                <w:bottom w:val="none" w:sz="0" w:space="0" w:color="auto"/>
                <w:right w:val="none" w:sz="0" w:space="0" w:color="auto"/>
              </w:divBdr>
            </w:div>
            <w:div w:id="1486581223">
              <w:marLeft w:val="0"/>
              <w:marRight w:val="0"/>
              <w:marTop w:val="0"/>
              <w:marBottom w:val="0"/>
              <w:divBdr>
                <w:top w:val="none" w:sz="0" w:space="0" w:color="auto"/>
                <w:left w:val="none" w:sz="0" w:space="0" w:color="auto"/>
                <w:bottom w:val="none" w:sz="0" w:space="0" w:color="auto"/>
                <w:right w:val="none" w:sz="0" w:space="0" w:color="auto"/>
              </w:divBdr>
            </w:div>
            <w:div w:id="1602030798">
              <w:marLeft w:val="0"/>
              <w:marRight w:val="0"/>
              <w:marTop w:val="0"/>
              <w:marBottom w:val="0"/>
              <w:divBdr>
                <w:top w:val="none" w:sz="0" w:space="0" w:color="auto"/>
                <w:left w:val="none" w:sz="0" w:space="0" w:color="auto"/>
                <w:bottom w:val="none" w:sz="0" w:space="0" w:color="auto"/>
                <w:right w:val="none" w:sz="0" w:space="0" w:color="auto"/>
              </w:divBdr>
            </w:div>
            <w:div w:id="1810898536">
              <w:marLeft w:val="0"/>
              <w:marRight w:val="0"/>
              <w:marTop w:val="0"/>
              <w:marBottom w:val="0"/>
              <w:divBdr>
                <w:top w:val="none" w:sz="0" w:space="0" w:color="auto"/>
                <w:left w:val="none" w:sz="0" w:space="0" w:color="auto"/>
                <w:bottom w:val="none" w:sz="0" w:space="0" w:color="auto"/>
                <w:right w:val="none" w:sz="0" w:space="0" w:color="auto"/>
              </w:divBdr>
            </w:div>
          </w:divsChild>
        </w:div>
        <w:div w:id="1836870533">
          <w:marLeft w:val="0"/>
          <w:marRight w:val="0"/>
          <w:marTop w:val="0"/>
          <w:marBottom w:val="0"/>
          <w:divBdr>
            <w:top w:val="none" w:sz="0" w:space="0" w:color="auto"/>
            <w:left w:val="none" w:sz="0" w:space="0" w:color="auto"/>
            <w:bottom w:val="none" w:sz="0" w:space="0" w:color="auto"/>
            <w:right w:val="none" w:sz="0" w:space="0" w:color="auto"/>
          </w:divBdr>
        </w:div>
        <w:div w:id="1857421825">
          <w:marLeft w:val="0"/>
          <w:marRight w:val="0"/>
          <w:marTop w:val="0"/>
          <w:marBottom w:val="0"/>
          <w:divBdr>
            <w:top w:val="none" w:sz="0" w:space="0" w:color="auto"/>
            <w:left w:val="none" w:sz="0" w:space="0" w:color="auto"/>
            <w:bottom w:val="none" w:sz="0" w:space="0" w:color="auto"/>
            <w:right w:val="none" w:sz="0" w:space="0" w:color="auto"/>
          </w:divBdr>
        </w:div>
        <w:div w:id="1861620039">
          <w:marLeft w:val="0"/>
          <w:marRight w:val="0"/>
          <w:marTop w:val="0"/>
          <w:marBottom w:val="0"/>
          <w:divBdr>
            <w:top w:val="none" w:sz="0" w:space="0" w:color="auto"/>
            <w:left w:val="none" w:sz="0" w:space="0" w:color="auto"/>
            <w:bottom w:val="none" w:sz="0" w:space="0" w:color="auto"/>
            <w:right w:val="none" w:sz="0" w:space="0" w:color="auto"/>
          </w:divBdr>
        </w:div>
        <w:div w:id="1863739747">
          <w:marLeft w:val="0"/>
          <w:marRight w:val="0"/>
          <w:marTop w:val="0"/>
          <w:marBottom w:val="0"/>
          <w:divBdr>
            <w:top w:val="none" w:sz="0" w:space="0" w:color="auto"/>
            <w:left w:val="none" w:sz="0" w:space="0" w:color="auto"/>
            <w:bottom w:val="none" w:sz="0" w:space="0" w:color="auto"/>
            <w:right w:val="none" w:sz="0" w:space="0" w:color="auto"/>
          </w:divBdr>
        </w:div>
        <w:div w:id="1866287796">
          <w:marLeft w:val="0"/>
          <w:marRight w:val="0"/>
          <w:marTop w:val="0"/>
          <w:marBottom w:val="0"/>
          <w:divBdr>
            <w:top w:val="none" w:sz="0" w:space="0" w:color="auto"/>
            <w:left w:val="none" w:sz="0" w:space="0" w:color="auto"/>
            <w:bottom w:val="none" w:sz="0" w:space="0" w:color="auto"/>
            <w:right w:val="none" w:sz="0" w:space="0" w:color="auto"/>
          </w:divBdr>
        </w:div>
        <w:div w:id="1867210152">
          <w:marLeft w:val="0"/>
          <w:marRight w:val="0"/>
          <w:marTop w:val="0"/>
          <w:marBottom w:val="0"/>
          <w:divBdr>
            <w:top w:val="none" w:sz="0" w:space="0" w:color="auto"/>
            <w:left w:val="none" w:sz="0" w:space="0" w:color="auto"/>
            <w:bottom w:val="none" w:sz="0" w:space="0" w:color="auto"/>
            <w:right w:val="none" w:sz="0" w:space="0" w:color="auto"/>
          </w:divBdr>
        </w:div>
        <w:div w:id="1872526443">
          <w:marLeft w:val="0"/>
          <w:marRight w:val="0"/>
          <w:marTop w:val="0"/>
          <w:marBottom w:val="0"/>
          <w:divBdr>
            <w:top w:val="none" w:sz="0" w:space="0" w:color="auto"/>
            <w:left w:val="none" w:sz="0" w:space="0" w:color="auto"/>
            <w:bottom w:val="none" w:sz="0" w:space="0" w:color="auto"/>
            <w:right w:val="none" w:sz="0" w:space="0" w:color="auto"/>
          </w:divBdr>
        </w:div>
        <w:div w:id="1877154278">
          <w:marLeft w:val="0"/>
          <w:marRight w:val="0"/>
          <w:marTop w:val="0"/>
          <w:marBottom w:val="0"/>
          <w:divBdr>
            <w:top w:val="none" w:sz="0" w:space="0" w:color="auto"/>
            <w:left w:val="none" w:sz="0" w:space="0" w:color="auto"/>
            <w:bottom w:val="none" w:sz="0" w:space="0" w:color="auto"/>
            <w:right w:val="none" w:sz="0" w:space="0" w:color="auto"/>
          </w:divBdr>
        </w:div>
        <w:div w:id="1882133687">
          <w:marLeft w:val="0"/>
          <w:marRight w:val="0"/>
          <w:marTop w:val="0"/>
          <w:marBottom w:val="0"/>
          <w:divBdr>
            <w:top w:val="none" w:sz="0" w:space="0" w:color="auto"/>
            <w:left w:val="none" w:sz="0" w:space="0" w:color="auto"/>
            <w:bottom w:val="none" w:sz="0" w:space="0" w:color="auto"/>
            <w:right w:val="none" w:sz="0" w:space="0" w:color="auto"/>
          </w:divBdr>
          <w:divsChild>
            <w:div w:id="150101279">
              <w:marLeft w:val="0"/>
              <w:marRight w:val="0"/>
              <w:marTop w:val="0"/>
              <w:marBottom w:val="0"/>
              <w:divBdr>
                <w:top w:val="none" w:sz="0" w:space="0" w:color="auto"/>
                <w:left w:val="none" w:sz="0" w:space="0" w:color="auto"/>
                <w:bottom w:val="none" w:sz="0" w:space="0" w:color="auto"/>
                <w:right w:val="none" w:sz="0" w:space="0" w:color="auto"/>
              </w:divBdr>
            </w:div>
            <w:div w:id="371617512">
              <w:marLeft w:val="0"/>
              <w:marRight w:val="0"/>
              <w:marTop w:val="0"/>
              <w:marBottom w:val="0"/>
              <w:divBdr>
                <w:top w:val="none" w:sz="0" w:space="0" w:color="auto"/>
                <w:left w:val="none" w:sz="0" w:space="0" w:color="auto"/>
                <w:bottom w:val="none" w:sz="0" w:space="0" w:color="auto"/>
                <w:right w:val="none" w:sz="0" w:space="0" w:color="auto"/>
              </w:divBdr>
            </w:div>
            <w:div w:id="684211804">
              <w:marLeft w:val="0"/>
              <w:marRight w:val="0"/>
              <w:marTop w:val="0"/>
              <w:marBottom w:val="0"/>
              <w:divBdr>
                <w:top w:val="none" w:sz="0" w:space="0" w:color="auto"/>
                <w:left w:val="none" w:sz="0" w:space="0" w:color="auto"/>
                <w:bottom w:val="none" w:sz="0" w:space="0" w:color="auto"/>
                <w:right w:val="none" w:sz="0" w:space="0" w:color="auto"/>
              </w:divBdr>
            </w:div>
            <w:div w:id="1349405086">
              <w:marLeft w:val="0"/>
              <w:marRight w:val="0"/>
              <w:marTop w:val="0"/>
              <w:marBottom w:val="0"/>
              <w:divBdr>
                <w:top w:val="none" w:sz="0" w:space="0" w:color="auto"/>
                <w:left w:val="none" w:sz="0" w:space="0" w:color="auto"/>
                <w:bottom w:val="none" w:sz="0" w:space="0" w:color="auto"/>
                <w:right w:val="none" w:sz="0" w:space="0" w:color="auto"/>
              </w:divBdr>
            </w:div>
            <w:div w:id="1354963399">
              <w:marLeft w:val="0"/>
              <w:marRight w:val="0"/>
              <w:marTop w:val="0"/>
              <w:marBottom w:val="0"/>
              <w:divBdr>
                <w:top w:val="none" w:sz="0" w:space="0" w:color="auto"/>
                <w:left w:val="none" w:sz="0" w:space="0" w:color="auto"/>
                <w:bottom w:val="none" w:sz="0" w:space="0" w:color="auto"/>
                <w:right w:val="none" w:sz="0" w:space="0" w:color="auto"/>
              </w:divBdr>
            </w:div>
            <w:div w:id="1476991274">
              <w:marLeft w:val="0"/>
              <w:marRight w:val="0"/>
              <w:marTop w:val="0"/>
              <w:marBottom w:val="0"/>
              <w:divBdr>
                <w:top w:val="none" w:sz="0" w:space="0" w:color="auto"/>
                <w:left w:val="none" w:sz="0" w:space="0" w:color="auto"/>
                <w:bottom w:val="none" w:sz="0" w:space="0" w:color="auto"/>
                <w:right w:val="none" w:sz="0" w:space="0" w:color="auto"/>
              </w:divBdr>
            </w:div>
            <w:div w:id="1652906409">
              <w:marLeft w:val="0"/>
              <w:marRight w:val="0"/>
              <w:marTop w:val="0"/>
              <w:marBottom w:val="0"/>
              <w:divBdr>
                <w:top w:val="none" w:sz="0" w:space="0" w:color="auto"/>
                <w:left w:val="none" w:sz="0" w:space="0" w:color="auto"/>
                <w:bottom w:val="none" w:sz="0" w:space="0" w:color="auto"/>
                <w:right w:val="none" w:sz="0" w:space="0" w:color="auto"/>
              </w:divBdr>
            </w:div>
            <w:div w:id="1664579269">
              <w:marLeft w:val="0"/>
              <w:marRight w:val="0"/>
              <w:marTop w:val="0"/>
              <w:marBottom w:val="0"/>
              <w:divBdr>
                <w:top w:val="none" w:sz="0" w:space="0" w:color="auto"/>
                <w:left w:val="none" w:sz="0" w:space="0" w:color="auto"/>
                <w:bottom w:val="none" w:sz="0" w:space="0" w:color="auto"/>
                <w:right w:val="none" w:sz="0" w:space="0" w:color="auto"/>
              </w:divBdr>
            </w:div>
            <w:div w:id="1773092225">
              <w:marLeft w:val="0"/>
              <w:marRight w:val="0"/>
              <w:marTop w:val="0"/>
              <w:marBottom w:val="0"/>
              <w:divBdr>
                <w:top w:val="none" w:sz="0" w:space="0" w:color="auto"/>
                <w:left w:val="none" w:sz="0" w:space="0" w:color="auto"/>
                <w:bottom w:val="none" w:sz="0" w:space="0" w:color="auto"/>
                <w:right w:val="none" w:sz="0" w:space="0" w:color="auto"/>
              </w:divBdr>
            </w:div>
            <w:div w:id="1815640836">
              <w:marLeft w:val="0"/>
              <w:marRight w:val="0"/>
              <w:marTop w:val="0"/>
              <w:marBottom w:val="0"/>
              <w:divBdr>
                <w:top w:val="none" w:sz="0" w:space="0" w:color="auto"/>
                <w:left w:val="none" w:sz="0" w:space="0" w:color="auto"/>
                <w:bottom w:val="none" w:sz="0" w:space="0" w:color="auto"/>
                <w:right w:val="none" w:sz="0" w:space="0" w:color="auto"/>
              </w:divBdr>
            </w:div>
            <w:div w:id="1911191308">
              <w:marLeft w:val="0"/>
              <w:marRight w:val="0"/>
              <w:marTop w:val="0"/>
              <w:marBottom w:val="0"/>
              <w:divBdr>
                <w:top w:val="none" w:sz="0" w:space="0" w:color="auto"/>
                <w:left w:val="none" w:sz="0" w:space="0" w:color="auto"/>
                <w:bottom w:val="none" w:sz="0" w:space="0" w:color="auto"/>
                <w:right w:val="none" w:sz="0" w:space="0" w:color="auto"/>
              </w:divBdr>
            </w:div>
            <w:div w:id="2003047691">
              <w:marLeft w:val="0"/>
              <w:marRight w:val="0"/>
              <w:marTop w:val="0"/>
              <w:marBottom w:val="0"/>
              <w:divBdr>
                <w:top w:val="none" w:sz="0" w:space="0" w:color="auto"/>
                <w:left w:val="none" w:sz="0" w:space="0" w:color="auto"/>
                <w:bottom w:val="none" w:sz="0" w:space="0" w:color="auto"/>
                <w:right w:val="none" w:sz="0" w:space="0" w:color="auto"/>
              </w:divBdr>
            </w:div>
            <w:div w:id="2119446203">
              <w:marLeft w:val="0"/>
              <w:marRight w:val="0"/>
              <w:marTop w:val="0"/>
              <w:marBottom w:val="0"/>
              <w:divBdr>
                <w:top w:val="none" w:sz="0" w:space="0" w:color="auto"/>
                <w:left w:val="none" w:sz="0" w:space="0" w:color="auto"/>
                <w:bottom w:val="none" w:sz="0" w:space="0" w:color="auto"/>
                <w:right w:val="none" w:sz="0" w:space="0" w:color="auto"/>
              </w:divBdr>
            </w:div>
          </w:divsChild>
        </w:div>
        <w:div w:id="1887596922">
          <w:marLeft w:val="0"/>
          <w:marRight w:val="0"/>
          <w:marTop w:val="0"/>
          <w:marBottom w:val="0"/>
          <w:divBdr>
            <w:top w:val="none" w:sz="0" w:space="0" w:color="auto"/>
            <w:left w:val="none" w:sz="0" w:space="0" w:color="auto"/>
            <w:bottom w:val="none" w:sz="0" w:space="0" w:color="auto"/>
            <w:right w:val="none" w:sz="0" w:space="0" w:color="auto"/>
          </w:divBdr>
        </w:div>
        <w:div w:id="1893729495">
          <w:marLeft w:val="0"/>
          <w:marRight w:val="0"/>
          <w:marTop w:val="0"/>
          <w:marBottom w:val="0"/>
          <w:divBdr>
            <w:top w:val="none" w:sz="0" w:space="0" w:color="auto"/>
            <w:left w:val="none" w:sz="0" w:space="0" w:color="auto"/>
            <w:bottom w:val="none" w:sz="0" w:space="0" w:color="auto"/>
            <w:right w:val="none" w:sz="0" w:space="0" w:color="auto"/>
          </w:divBdr>
          <w:divsChild>
            <w:div w:id="73431219">
              <w:marLeft w:val="0"/>
              <w:marRight w:val="0"/>
              <w:marTop w:val="0"/>
              <w:marBottom w:val="0"/>
              <w:divBdr>
                <w:top w:val="none" w:sz="0" w:space="0" w:color="auto"/>
                <w:left w:val="none" w:sz="0" w:space="0" w:color="auto"/>
                <w:bottom w:val="none" w:sz="0" w:space="0" w:color="auto"/>
                <w:right w:val="none" w:sz="0" w:space="0" w:color="auto"/>
              </w:divBdr>
            </w:div>
            <w:div w:id="161549065">
              <w:marLeft w:val="0"/>
              <w:marRight w:val="0"/>
              <w:marTop w:val="0"/>
              <w:marBottom w:val="0"/>
              <w:divBdr>
                <w:top w:val="none" w:sz="0" w:space="0" w:color="auto"/>
                <w:left w:val="none" w:sz="0" w:space="0" w:color="auto"/>
                <w:bottom w:val="none" w:sz="0" w:space="0" w:color="auto"/>
                <w:right w:val="none" w:sz="0" w:space="0" w:color="auto"/>
              </w:divBdr>
            </w:div>
            <w:div w:id="231889727">
              <w:marLeft w:val="0"/>
              <w:marRight w:val="0"/>
              <w:marTop w:val="0"/>
              <w:marBottom w:val="0"/>
              <w:divBdr>
                <w:top w:val="none" w:sz="0" w:space="0" w:color="auto"/>
                <w:left w:val="none" w:sz="0" w:space="0" w:color="auto"/>
                <w:bottom w:val="none" w:sz="0" w:space="0" w:color="auto"/>
                <w:right w:val="none" w:sz="0" w:space="0" w:color="auto"/>
              </w:divBdr>
            </w:div>
            <w:div w:id="557976398">
              <w:marLeft w:val="0"/>
              <w:marRight w:val="0"/>
              <w:marTop w:val="0"/>
              <w:marBottom w:val="0"/>
              <w:divBdr>
                <w:top w:val="none" w:sz="0" w:space="0" w:color="auto"/>
                <w:left w:val="none" w:sz="0" w:space="0" w:color="auto"/>
                <w:bottom w:val="none" w:sz="0" w:space="0" w:color="auto"/>
                <w:right w:val="none" w:sz="0" w:space="0" w:color="auto"/>
              </w:divBdr>
            </w:div>
            <w:div w:id="681051717">
              <w:marLeft w:val="0"/>
              <w:marRight w:val="0"/>
              <w:marTop w:val="0"/>
              <w:marBottom w:val="0"/>
              <w:divBdr>
                <w:top w:val="none" w:sz="0" w:space="0" w:color="auto"/>
                <w:left w:val="none" w:sz="0" w:space="0" w:color="auto"/>
                <w:bottom w:val="none" w:sz="0" w:space="0" w:color="auto"/>
                <w:right w:val="none" w:sz="0" w:space="0" w:color="auto"/>
              </w:divBdr>
            </w:div>
            <w:div w:id="762799688">
              <w:marLeft w:val="0"/>
              <w:marRight w:val="0"/>
              <w:marTop w:val="0"/>
              <w:marBottom w:val="0"/>
              <w:divBdr>
                <w:top w:val="none" w:sz="0" w:space="0" w:color="auto"/>
                <w:left w:val="none" w:sz="0" w:space="0" w:color="auto"/>
                <w:bottom w:val="none" w:sz="0" w:space="0" w:color="auto"/>
                <w:right w:val="none" w:sz="0" w:space="0" w:color="auto"/>
              </w:divBdr>
            </w:div>
            <w:div w:id="867060822">
              <w:marLeft w:val="0"/>
              <w:marRight w:val="0"/>
              <w:marTop w:val="0"/>
              <w:marBottom w:val="0"/>
              <w:divBdr>
                <w:top w:val="none" w:sz="0" w:space="0" w:color="auto"/>
                <w:left w:val="none" w:sz="0" w:space="0" w:color="auto"/>
                <w:bottom w:val="none" w:sz="0" w:space="0" w:color="auto"/>
                <w:right w:val="none" w:sz="0" w:space="0" w:color="auto"/>
              </w:divBdr>
            </w:div>
            <w:div w:id="945624296">
              <w:marLeft w:val="0"/>
              <w:marRight w:val="0"/>
              <w:marTop w:val="0"/>
              <w:marBottom w:val="0"/>
              <w:divBdr>
                <w:top w:val="none" w:sz="0" w:space="0" w:color="auto"/>
                <w:left w:val="none" w:sz="0" w:space="0" w:color="auto"/>
                <w:bottom w:val="none" w:sz="0" w:space="0" w:color="auto"/>
                <w:right w:val="none" w:sz="0" w:space="0" w:color="auto"/>
              </w:divBdr>
            </w:div>
            <w:div w:id="1086850749">
              <w:marLeft w:val="0"/>
              <w:marRight w:val="0"/>
              <w:marTop w:val="0"/>
              <w:marBottom w:val="0"/>
              <w:divBdr>
                <w:top w:val="none" w:sz="0" w:space="0" w:color="auto"/>
                <w:left w:val="none" w:sz="0" w:space="0" w:color="auto"/>
                <w:bottom w:val="none" w:sz="0" w:space="0" w:color="auto"/>
                <w:right w:val="none" w:sz="0" w:space="0" w:color="auto"/>
              </w:divBdr>
            </w:div>
            <w:div w:id="1679231226">
              <w:marLeft w:val="0"/>
              <w:marRight w:val="0"/>
              <w:marTop w:val="0"/>
              <w:marBottom w:val="0"/>
              <w:divBdr>
                <w:top w:val="none" w:sz="0" w:space="0" w:color="auto"/>
                <w:left w:val="none" w:sz="0" w:space="0" w:color="auto"/>
                <w:bottom w:val="none" w:sz="0" w:space="0" w:color="auto"/>
                <w:right w:val="none" w:sz="0" w:space="0" w:color="auto"/>
              </w:divBdr>
            </w:div>
            <w:div w:id="1708142603">
              <w:marLeft w:val="0"/>
              <w:marRight w:val="0"/>
              <w:marTop w:val="0"/>
              <w:marBottom w:val="0"/>
              <w:divBdr>
                <w:top w:val="none" w:sz="0" w:space="0" w:color="auto"/>
                <w:left w:val="none" w:sz="0" w:space="0" w:color="auto"/>
                <w:bottom w:val="none" w:sz="0" w:space="0" w:color="auto"/>
                <w:right w:val="none" w:sz="0" w:space="0" w:color="auto"/>
              </w:divBdr>
            </w:div>
          </w:divsChild>
        </w:div>
        <w:div w:id="1906185977">
          <w:marLeft w:val="0"/>
          <w:marRight w:val="0"/>
          <w:marTop w:val="0"/>
          <w:marBottom w:val="0"/>
          <w:divBdr>
            <w:top w:val="none" w:sz="0" w:space="0" w:color="auto"/>
            <w:left w:val="none" w:sz="0" w:space="0" w:color="auto"/>
            <w:bottom w:val="none" w:sz="0" w:space="0" w:color="auto"/>
            <w:right w:val="none" w:sz="0" w:space="0" w:color="auto"/>
          </w:divBdr>
        </w:div>
        <w:div w:id="1906329049">
          <w:marLeft w:val="0"/>
          <w:marRight w:val="0"/>
          <w:marTop w:val="0"/>
          <w:marBottom w:val="0"/>
          <w:divBdr>
            <w:top w:val="none" w:sz="0" w:space="0" w:color="auto"/>
            <w:left w:val="none" w:sz="0" w:space="0" w:color="auto"/>
            <w:bottom w:val="none" w:sz="0" w:space="0" w:color="auto"/>
            <w:right w:val="none" w:sz="0" w:space="0" w:color="auto"/>
          </w:divBdr>
        </w:div>
        <w:div w:id="1908152860">
          <w:marLeft w:val="0"/>
          <w:marRight w:val="0"/>
          <w:marTop w:val="0"/>
          <w:marBottom w:val="0"/>
          <w:divBdr>
            <w:top w:val="none" w:sz="0" w:space="0" w:color="auto"/>
            <w:left w:val="none" w:sz="0" w:space="0" w:color="auto"/>
            <w:bottom w:val="none" w:sz="0" w:space="0" w:color="auto"/>
            <w:right w:val="none" w:sz="0" w:space="0" w:color="auto"/>
          </w:divBdr>
        </w:div>
        <w:div w:id="1920092541">
          <w:marLeft w:val="0"/>
          <w:marRight w:val="0"/>
          <w:marTop w:val="0"/>
          <w:marBottom w:val="0"/>
          <w:divBdr>
            <w:top w:val="none" w:sz="0" w:space="0" w:color="auto"/>
            <w:left w:val="none" w:sz="0" w:space="0" w:color="auto"/>
            <w:bottom w:val="none" w:sz="0" w:space="0" w:color="auto"/>
            <w:right w:val="none" w:sz="0" w:space="0" w:color="auto"/>
          </w:divBdr>
          <w:divsChild>
            <w:div w:id="42952794">
              <w:marLeft w:val="0"/>
              <w:marRight w:val="0"/>
              <w:marTop w:val="0"/>
              <w:marBottom w:val="0"/>
              <w:divBdr>
                <w:top w:val="none" w:sz="0" w:space="0" w:color="auto"/>
                <w:left w:val="none" w:sz="0" w:space="0" w:color="auto"/>
                <w:bottom w:val="none" w:sz="0" w:space="0" w:color="auto"/>
                <w:right w:val="none" w:sz="0" w:space="0" w:color="auto"/>
              </w:divBdr>
            </w:div>
            <w:div w:id="85856302">
              <w:marLeft w:val="0"/>
              <w:marRight w:val="0"/>
              <w:marTop w:val="0"/>
              <w:marBottom w:val="0"/>
              <w:divBdr>
                <w:top w:val="none" w:sz="0" w:space="0" w:color="auto"/>
                <w:left w:val="none" w:sz="0" w:space="0" w:color="auto"/>
                <w:bottom w:val="none" w:sz="0" w:space="0" w:color="auto"/>
                <w:right w:val="none" w:sz="0" w:space="0" w:color="auto"/>
              </w:divBdr>
            </w:div>
            <w:div w:id="129055187">
              <w:marLeft w:val="0"/>
              <w:marRight w:val="0"/>
              <w:marTop w:val="0"/>
              <w:marBottom w:val="0"/>
              <w:divBdr>
                <w:top w:val="none" w:sz="0" w:space="0" w:color="auto"/>
                <w:left w:val="none" w:sz="0" w:space="0" w:color="auto"/>
                <w:bottom w:val="none" w:sz="0" w:space="0" w:color="auto"/>
                <w:right w:val="none" w:sz="0" w:space="0" w:color="auto"/>
              </w:divBdr>
            </w:div>
            <w:div w:id="182983124">
              <w:marLeft w:val="0"/>
              <w:marRight w:val="0"/>
              <w:marTop w:val="0"/>
              <w:marBottom w:val="0"/>
              <w:divBdr>
                <w:top w:val="none" w:sz="0" w:space="0" w:color="auto"/>
                <w:left w:val="none" w:sz="0" w:space="0" w:color="auto"/>
                <w:bottom w:val="none" w:sz="0" w:space="0" w:color="auto"/>
                <w:right w:val="none" w:sz="0" w:space="0" w:color="auto"/>
              </w:divBdr>
            </w:div>
            <w:div w:id="189997599">
              <w:marLeft w:val="0"/>
              <w:marRight w:val="0"/>
              <w:marTop w:val="0"/>
              <w:marBottom w:val="0"/>
              <w:divBdr>
                <w:top w:val="none" w:sz="0" w:space="0" w:color="auto"/>
                <w:left w:val="none" w:sz="0" w:space="0" w:color="auto"/>
                <w:bottom w:val="none" w:sz="0" w:space="0" w:color="auto"/>
                <w:right w:val="none" w:sz="0" w:space="0" w:color="auto"/>
              </w:divBdr>
            </w:div>
            <w:div w:id="361397300">
              <w:marLeft w:val="0"/>
              <w:marRight w:val="0"/>
              <w:marTop w:val="0"/>
              <w:marBottom w:val="0"/>
              <w:divBdr>
                <w:top w:val="none" w:sz="0" w:space="0" w:color="auto"/>
                <w:left w:val="none" w:sz="0" w:space="0" w:color="auto"/>
                <w:bottom w:val="none" w:sz="0" w:space="0" w:color="auto"/>
                <w:right w:val="none" w:sz="0" w:space="0" w:color="auto"/>
              </w:divBdr>
            </w:div>
            <w:div w:id="513419895">
              <w:marLeft w:val="0"/>
              <w:marRight w:val="0"/>
              <w:marTop w:val="0"/>
              <w:marBottom w:val="0"/>
              <w:divBdr>
                <w:top w:val="none" w:sz="0" w:space="0" w:color="auto"/>
                <w:left w:val="none" w:sz="0" w:space="0" w:color="auto"/>
                <w:bottom w:val="none" w:sz="0" w:space="0" w:color="auto"/>
                <w:right w:val="none" w:sz="0" w:space="0" w:color="auto"/>
              </w:divBdr>
            </w:div>
            <w:div w:id="613366556">
              <w:marLeft w:val="0"/>
              <w:marRight w:val="0"/>
              <w:marTop w:val="0"/>
              <w:marBottom w:val="0"/>
              <w:divBdr>
                <w:top w:val="none" w:sz="0" w:space="0" w:color="auto"/>
                <w:left w:val="none" w:sz="0" w:space="0" w:color="auto"/>
                <w:bottom w:val="none" w:sz="0" w:space="0" w:color="auto"/>
                <w:right w:val="none" w:sz="0" w:space="0" w:color="auto"/>
              </w:divBdr>
            </w:div>
            <w:div w:id="815145382">
              <w:marLeft w:val="0"/>
              <w:marRight w:val="0"/>
              <w:marTop w:val="0"/>
              <w:marBottom w:val="0"/>
              <w:divBdr>
                <w:top w:val="none" w:sz="0" w:space="0" w:color="auto"/>
                <w:left w:val="none" w:sz="0" w:space="0" w:color="auto"/>
                <w:bottom w:val="none" w:sz="0" w:space="0" w:color="auto"/>
                <w:right w:val="none" w:sz="0" w:space="0" w:color="auto"/>
              </w:divBdr>
            </w:div>
            <w:div w:id="1069810552">
              <w:marLeft w:val="0"/>
              <w:marRight w:val="0"/>
              <w:marTop w:val="0"/>
              <w:marBottom w:val="0"/>
              <w:divBdr>
                <w:top w:val="none" w:sz="0" w:space="0" w:color="auto"/>
                <w:left w:val="none" w:sz="0" w:space="0" w:color="auto"/>
                <w:bottom w:val="none" w:sz="0" w:space="0" w:color="auto"/>
                <w:right w:val="none" w:sz="0" w:space="0" w:color="auto"/>
              </w:divBdr>
            </w:div>
            <w:div w:id="1280913187">
              <w:marLeft w:val="0"/>
              <w:marRight w:val="0"/>
              <w:marTop w:val="0"/>
              <w:marBottom w:val="0"/>
              <w:divBdr>
                <w:top w:val="none" w:sz="0" w:space="0" w:color="auto"/>
                <w:left w:val="none" w:sz="0" w:space="0" w:color="auto"/>
                <w:bottom w:val="none" w:sz="0" w:space="0" w:color="auto"/>
                <w:right w:val="none" w:sz="0" w:space="0" w:color="auto"/>
              </w:divBdr>
            </w:div>
            <w:div w:id="1286889812">
              <w:marLeft w:val="0"/>
              <w:marRight w:val="0"/>
              <w:marTop w:val="0"/>
              <w:marBottom w:val="0"/>
              <w:divBdr>
                <w:top w:val="none" w:sz="0" w:space="0" w:color="auto"/>
                <w:left w:val="none" w:sz="0" w:space="0" w:color="auto"/>
                <w:bottom w:val="none" w:sz="0" w:space="0" w:color="auto"/>
                <w:right w:val="none" w:sz="0" w:space="0" w:color="auto"/>
              </w:divBdr>
            </w:div>
            <w:div w:id="1742286618">
              <w:marLeft w:val="0"/>
              <w:marRight w:val="0"/>
              <w:marTop w:val="0"/>
              <w:marBottom w:val="0"/>
              <w:divBdr>
                <w:top w:val="none" w:sz="0" w:space="0" w:color="auto"/>
                <w:left w:val="none" w:sz="0" w:space="0" w:color="auto"/>
                <w:bottom w:val="none" w:sz="0" w:space="0" w:color="auto"/>
                <w:right w:val="none" w:sz="0" w:space="0" w:color="auto"/>
              </w:divBdr>
            </w:div>
            <w:div w:id="1815827785">
              <w:marLeft w:val="0"/>
              <w:marRight w:val="0"/>
              <w:marTop w:val="0"/>
              <w:marBottom w:val="0"/>
              <w:divBdr>
                <w:top w:val="none" w:sz="0" w:space="0" w:color="auto"/>
                <w:left w:val="none" w:sz="0" w:space="0" w:color="auto"/>
                <w:bottom w:val="none" w:sz="0" w:space="0" w:color="auto"/>
                <w:right w:val="none" w:sz="0" w:space="0" w:color="auto"/>
              </w:divBdr>
            </w:div>
            <w:div w:id="1827041458">
              <w:marLeft w:val="0"/>
              <w:marRight w:val="0"/>
              <w:marTop w:val="0"/>
              <w:marBottom w:val="0"/>
              <w:divBdr>
                <w:top w:val="none" w:sz="0" w:space="0" w:color="auto"/>
                <w:left w:val="none" w:sz="0" w:space="0" w:color="auto"/>
                <w:bottom w:val="none" w:sz="0" w:space="0" w:color="auto"/>
                <w:right w:val="none" w:sz="0" w:space="0" w:color="auto"/>
              </w:divBdr>
            </w:div>
            <w:div w:id="1841692989">
              <w:marLeft w:val="0"/>
              <w:marRight w:val="0"/>
              <w:marTop w:val="0"/>
              <w:marBottom w:val="0"/>
              <w:divBdr>
                <w:top w:val="none" w:sz="0" w:space="0" w:color="auto"/>
                <w:left w:val="none" w:sz="0" w:space="0" w:color="auto"/>
                <w:bottom w:val="none" w:sz="0" w:space="0" w:color="auto"/>
                <w:right w:val="none" w:sz="0" w:space="0" w:color="auto"/>
              </w:divBdr>
            </w:div>
            <w:div w:id="1934628292">
              <w:marLeft w:val="0"/>
              <w:marRight w:val="0"/>
              <w:marTop w:val="0"/>
              <w:marBottom w:val="0"/>
              <w:divBdr>
                <w:top w:val="none" w:sz="0" w:space="0" w:color="auto"/>
                <w:left w:val="none" w:sz="0" w:space="0" w:color="auto"/>
                <w:bottom w:val="none" w:sz="0" w:space="0" w:color="auto"/>
                <w:right w:val="none" w:sz="0" w:space="0" w:color="auto"/>
              </w:divBdr>
            </w:div>
            <w:div w:id="1990286249">
              <w:marLeft w:val="0"/>
              <w:marRight w:val="0"/>
              <w:marTop w:val="0"/>
              <w:marBottom w:val="0"/>
              <w:divBdr>
                <w:top w:val="none" w:sz="0" w:space="0" w:color="auto"/>
                <w:left w:val="none" w:sz="0" w:space="0" w:color="auto"/>
                <w:bottom w:val="none" w:sz="0" w:space="0" w:color="auto"/>
                <w:right w:val="none" w:sz="0" w:space="0" w:color="auto"/>
              </w:divBdr>
            </w:div>
            <w:div w:id="2107462860">
              <w:marLeft w:val="0"/>
              <w:marRight w:val="0"/>
              <w:marTop w:val="0"/>
              <w:marBottom w:val="0"/>
              <w:divBdr>
                <w:top w:val="none" w:sz="0" w:space="0" w:color="auto"/>
                <w:left w:val="none" w:sz="0" w:space="0" w:color="auto"/>
                <w:bottom w:val="none" w:sz="0" w:space="0" w:color="auto"/>
                <w:right w:val="none" w:sz="0" w:space="0" w:color="auto"/>
              </w:divBdr>
            </w:div>
            <w:div w:id="2120248053">
              <w:marLeft w:val="0"/>
              <w:marRight w:val="0"/>
              <w:marTop w:val="0"/>
              <w:marBottom w:val="0"/>
              <w:divBdr>
                <w:top w:val="none" w:sz="0" w:space="0" w:color="auto"/>
                <w:left w:val="none" w:sz="0" w:space="0" w:color="auto"/>
                <w:bottom w:val="none" w:sz="0" w:space="0" w:color="auto"/>
                <w:right w:val="none" w:sz="0" w:space="0" w:color="auto"/>
              </w:divBdr>
            </w:div>
          </w:divsChild>
        </w:div>
        <w:div w:id="1948734759">
          <w:marLeft w:val="0"/>
          <w:marRight w:val="0"/>
          <w:marTop w:val="0"/>
          <w:marBottom w:val="0"/>
          <w:divBdr>
            <w:top w:val="none" w:sz="0" w:space="0" w:color="auto"/>
            <w:left w:val="none" w:sz="0" w:space="0" w:color="auto"/>
            <w:bottom w:val="none" w:sz="0" w:space="0" w:color="auto"/>
            <w:right w:val="none" w:sz="0" w:space="0" w:color="auto"/>
          </w:divBdr>
        </w:div>
        <w:div w:id="1949895066">
          <w:marLeft w:val="0"/>
          <w:marRight w:val="0"/>
          <w:marTop w:val="0"/>
          <w:marBottom w:val="0"/>
          <w:divBdr>
            <w:top w:val="none" w:sz="0" w:space="0" w:color="auto"/>
            <w:left w:val="none" w:sz="0" w:space="0" w:color="auto"/>
            <w:bottom w:val="none" w:sz="0" w:space="0" w:color="auto"/>
            <w:right w:val="none" w:sz="0" w:space="0" w:color="auto"/>
          </w:divBdr>
        </w:div>
        <w:div w:id="1964383896">
          <w:marLeft w:val="0"/>
          <w:marRight w:val="0"/>
          <w:marTop w:val="0"/>
          <w:marBottom w:val="0"/>
          <w:divBdr>
            <w:top w:val="none" w:sz="0" w:space="0" w:color="auto"/>
            <w:left w:val="none" w:sz="0" w:space="0" w:color="auto"/>
            <w:bottom w:val="none" w:sz="0" w:space="0" w:color="auto"/>
            <w:right w:val="none" w:sz="0" w:space="0" w:color="auto"/>
          </w:divBdr>
        </w:div>
        <w:div w:id="1989287129">
          <w:marLeft w:val="0"/>
          <w:marRight w:val="0"/>
          <w:marTop w:val="0"/>
          <w:marBottom w:val="0"/>
          <w:divBdr>
            <w:top w:val="none" w:sz="0" w:space="0" w:color="auto"/>
            <w:left w:val="none" w:sz="0" w:space="0" w:color="auto"/>
            <w:bottom w:val="none" w:sz="0" w:space="0" w:color="auto"/>
            <w:right w:val="none" w:sz="0" w:space="0" w:color="auto"/>
          </w:divBdr>
        </w:div>
        <w:div w:id="1991864600">
          <w:marLeft w:val="0"/>
          <w:marRight w:val="0"/>
          <w:marTop w:val="0"/>
          <w:marBottom w:val="0"/>
          <w:divBdr>
            <w:top w:val="none" w:sz="0" w:space="0" w:color="auto"/>
            <w:left w:val="none" w:sz="0" w:space="0" w:color="auto"/>
            <w:bottom w:val="none" w:sz="0" w:space="0" w:color="auto"/>
            <w:right w:val="none" w:sz="0" w:space="0" w:color="auto"/>
          </w:divBdr>
        </w:div>
        <w:div w:id="2013681035">
          <w:marLeft w:val="0"/>
          <w:marRight w:val="0"/>
          <w:marTop w:val="0"/>
          <w:marBottom w:val="0"/>
          <w:divBdr>
            <w:top w:val="none" w:sz="0" w:space="0" w:color="auto"/>
            <w:left w:val="none" w:sz="0" w:space="0" w:color="auto"/>
            <w:bottom w:val="none" w:sz="0" w:space="0" w:color="auto"/>
            <w:right w:val="none" w:sz="0" w:space="0" w:color="auto"/>
          </w:divBdr>
        </w:div>
        <w:div w:id="2021656875">
          <w:marLeft w:val="0"/>
          <w:marRight w:val="0"/>
          <w:marTop w:val="0"/>
          <w:marBottom w:val="0"/>
          <w:divBdr>
            <w:top w:val="none" w:sz="0" w:space="0" w:color="auto"/>
            <w:left w:val="none" w:sz="0" w:space="0" w:color="auto"/>
            <w:bottom w:val="none" w:sz="0" w:space="0" w:color="auto"/>
            <w:right w:val="none" w:sz="0" w:space="0" w:color="auto"/>
          </w:divBdr>
        </w:div>
        <w:div w:id="2036494699">
          <w:marLeft w:val="0"/>
          <w:marRight w:val="0"/>
          <w:marTop w:val="0"/>
          <w:marBottom w:val="0"/>
          <w:divBdr>
            <w:top w:val="none" w:sz="0" w:space="0" w:color="auto"/>
            <w:left w:val="none" w:sz="0" w:space="0" w:color="auto"/>
            <w:bottom w:val="none" w:sz="0" w:space="0" w:color="auto"/>
            <w:right w:val="none" w:sz="0" w:space="0" w:color="auto"/>
          </w:divBdr>
        </w:div>
        <w:div w:id="2086489377">
          <w:marLeft w:val="0"/>
          <w:marRight w:val="0"/>
          <w:marTop w:val="0"/>
          <w:marBottom w:val="0"/>
          <w:divBdr>
            <w:top w:val="none" w:sz="0" w:space="0" w:color="auto"/>
            <w:left w:val="none" w:sz="0" w:space="0" w:color="auto"/>
            <w:bottom w:val="none" w:sz="0" w:space="0" w:color="auto"/>
            <w:right w:val="none" w:sz="0" w:space="0" w:color="auto"/>
          </w:divBdr>
          <w:divsChild>
            <w:div w:id="1169054022">
              <w:marLeft w:val="-75"/>
              <w:marRight w:val="0"/>
              <w:marTop w:val="30"/>
              <w:marBottom w:val="30"/>
              <w:divBdr>
                <w:top w:val="none" w:sz="0" w:space="0" w:color="auto"/>
                <w:left w:val="none" w:sz="0" w:space="0" w:color="auto"/>
                <w:bottom w:val="none" w:sz="0" w:space="0" w:color="auto"/>
                <w:right w:val="none" w:sz="0" w:space="0" w:color="auto"/>
              </w:divBdr>
              <w:divsChild>
                <w:div w:id="78524108">
                  <w:marLeft w:val="0"/>
                  <w:marRight w:val="0"/>
                  <w:marTop w:val="0"/>
                  <w:marBottom w:val="0"/>
                  <w:divBdr>
                    <w:top w:val="none" w:sz="0" w:space="0" w:color="auto"/>
                    <w:left w:val="none" w:sz="0" w:space="0" w:color="auto"/>
                    <w:bottom w:val="none" w:sz="0" w:space="0" w:color="auto"/>
                    <w:right w:val="none" w:sz="0" w:space="0" w:color="auto"/>
                  </w:divBdr>
                  <w:divsChild>
                    <w:div w:id="183983494">
                      <w:marLeft w:val="0"/>
                      <w:marRight w:val="0"/>
                      <w:marTop w:val="0"/>
                      <w:marBottom w:val="0"/>
                      <w:divBdr>
                        <w:top w:val="none" w:sz="0" w:space="0" w:color="auto"/>
                        <w:left w:val="none" w:sz="0" w:space="0" w:color="auto"/>
                        <w:bottom w:val="none" w:sz="0" w:space="0" w:color="auto"/>
                        <w:right w:val="none" w:sz="0" w:space="0" w:color="auto"/>
                      </w:divBdr>
                    </w:div>
                    <w:div w:id="205799468">
                      <w:marLeft w:val="0"/>
                      <w:marRight w:val="0"/>
                      <w:marTop w:val="0"/>
                      <w:marBottom w:val="0"/>
                      <w:divBdr>
                        <w:top w:val="none" w:sz="0" w:space="0" w:color="auto"/>
                        <w:left w:val="none" w:sz="0" w:space="0" w:color="auto"/>
                        <w:bottom w:val="none" w:sz="0" w:space="0" w:color="auto"/>
                        <w:right w:val="none" w:sz="0" w:space="0" w:color="auto"/>
                      </w:divBdr>
                    </w:div>
                    <w:div w:id="1928922916">
                      <w:marLeft w:val="0"/>
                      <w:marRight w:val="0"/>
                      <w:marTop w:val="0"/>
                      <w:marBottom w:val="0"/>
                      <w:divBdr>
                        <w:top w:val="none" w:sz="0" w:space="0" w:color="auto"/>
                        <w:left w:val="none" w:sz="0" w:space="0" w:color="auto"/>
                        <w:bottom w:val="none" w:sz="0" w:space="0" w:color="auto"/>
                        <w:right w:val="none" w:sz="0" w:space="0" w:color="auto"/>
                      </w:divBdr>
                    </w:div>
                  </w:divsChild>
                </w:div>
                <w:div w:id="126626033">
                  <w:marLeft w:val="0"/>
                  <w:marRight w:val="0"/>
                  <w:marTop w:val="0"/>
                  <w:marBottom w:val="0"/>
                  <w:divBdr>
                    <w:top w:val="none" w:sz="0" w:space="0" w:color="auto"/>
                    <w:left w:val="none" w:sz="0" w:space="0" w:color="auto"/>
                    <w:bottom w:val="none" w:sz="0" w:space="0" w:color="auto"/>
                    <w:right w:val="none" w:sz="0" w:space="0" w:color="auto"/>
                  </w:divBdr>
                  <w:divsChild>
                    <w:div w:id="2048020476">
                      <w:marLeft w:val="0"/>
                      <w:marRight w:val="0"/>
                      <w:marTop w:val="0"/>
                      <w:marBottom w:val="0"/>
                      <w:divBdr>
                        <w:top w:val="none" w:sz="0" w:space="0" w:color="auto"/>
                        <w:left w:val="none" w:sz="0" w:space="0" w:color="auto"/>
                        <w:bottom w:val="none" w:sz="0" w:space="0" w:color="auto"/>
                        <w:right w:val="none" w:sz="0" w:space="0" w:color="auto"/>
                      </w:divBdr>
                    </w:div>
                  </w:divsChild>
                </w:div>
                <w:div w:id="141237179">
                  <w:marLeft w:val="0"/>
                  <w:marRight w:val="0"/>
                  <w:marTop w:val="0"/>
                  <w:marBottom w:val="0"/>
                  <w:divBdr>
                    <w:top w:val="none" w:sz="0" w:space="0" w:color="auto"/>
                    <w:left w:val="none" w:sz="0" w:space="0" w:color="auto"/>
                    <w:bottom w:val="none" w:sz="0" w:space="0" w:color="auto"/>
                    <w:right w:val="none" w:sz="0" w:space="0" w:color="auto"/>
                  </w:divBdr>
                  <w:divsChild>
                    <w:div w:id="702824526">
                      <w:marLeft w:val="0"/>
                      <w:marRight w:val="0"/>
                      <w:marTop w:val="0"/>
                      <w:marBottom w:val="0"/>
                      <w:divBdr>
                        <w:top w:val="none" w:sz="0" w:space="0" w:color="auto"/>
                        <w:left w:val="none" w:sz="0" w:space="0" w:color="auto"/>
                        <w:bottom w:val="none" w:sz="0" w:space="0" w:color="auto"/>
                        <w:right w:val="none" w:sz="0" w:space="0" w:color="auto"/>
                      </w:divBdr>
                    </w:div>
                  </w:divsChild>
                </w:div>
                <w:div w:id="228731916">
                  <w:marLeft w:val="0"/>
                  <w:marRight w:val="0"/>
                  <w:marTop w:val="0"/>
                  <w:marBottom w:val="0"/>
                  <w:divBdr>
                    <w:top w:val="none" w:sz="0" w:space="0" w:color="auto"/>
                    <w:left w:val="none" w:sz="0" w:space="0" w:color="auto"/>
                    <w:bottom w:val="none" w:sz="0" w:space="0" w:color="auto"/>
                    <w:right w:val="none" w:sz="0" w:space="0" w:color="auto"/>
                  </w:divBdr>
                  <w:divsChild>
                    <w:div w:id="385757968">
                      <w:marLeft w:val="0"/>
                      <w:marRight w:val="0"/>
                      <w:marTop w:val="0"/>
                      <w:marBottom w:val="0"/>
                      <w:divBdr>
                        <w:top w:val="none" w:sz="0" w:space="0" w:color="auto"/>
                        <w:left w:val="none" w:sz="0" w:space="0" w:color="auto"/>
                        <w:bottom w:val="none" w:sz="0" w:space="0" w:color="auto"/>
                        <w:right w:val="none" w:sz="0" w:space="0" w:color="auto"/>
                      </w:divBdr>
                    </w:div>
                  </w:divsChild>
                </w:div>
                <w:div w:id="232980595">
                  <w:marLeft w:val="0"/>
                  <w:marRight w:val="0"/>
                  <w:marTop w:val="0"/>
                  <w:marBottom w:val="0"/>
                  <w:divBdr>
                    <w:top w:val="none" w:sz="0" w:space="0" w:color="auto"/>
                    <w:left w:val="none" w:sz="0" w:space="0" w:color="auto"/>
                    <w:bottom w:val="none" w:sz="0" w:space="0" w:color="auto"/>
                    <w:right w:val="none" w:sz="0" w:space="0" w:color="auto"/>
                  </w:divBdr>
                  <w:divsChild>
                    <w:div w:id="2106068356">
                      <w:marLeft w:val="0"/>
                      <w:marRight w:val="0"/>
                      <w:marTop w:val="0"/>
                      <w:marBottom w:val="0"/>
                      <w:divBdr>
                        <w:top w:val="none" w:sz="0" w:space="0" w:color="auto"/>
                        <w:left w:val="none" w:sz="0" w:space="0" w:color="auto"/>
                        <w:bottom w:val="none" w:sz="0" w:space="0" w:color="auto"/>
                        <w:right w:val="none" w:sz="0" w:space="0" w:color="auto"/>
                      </w:divBdr>
                    </w:div>
                  </w:divsChild>
                </w:div>
                <w:div w:id="278411930">
                  <w:marLeft w:val="0"/>
                  <w:marRight w:val="0"/>
                  <w:marTop w:val="0"/>
                  <w:marBottom w:val="0"/>
                  <w:divBdr>
                    <w:top w:val="none" w:sz="0" w:space="0" w:color="auto"/>
                    <w:left w:val="none" w:sz="0" w:space="0" w:color="auto"/>
                    <w:bottom w:val="none" w:sz="0" w:space="0" w:color="auto"/>
                    <w:right w:val="none" w:sz="0" w:space="0" w:color="auto"/>
                  </w:divBdr>
                  <w:divsChild>
                    <w:div w:id="1464083979">
                      <w:marLeft w:val="0"/>
                      <w:marRight w:val="0"/>
                      <w:marTop w:val="0"/>
                      <w:marBottom w:val="0"/>
                      <w:divBdr>
                        <w:top w:val="none" w:sz="0" w:space="0" w:color="auto"/>
                        <w:left w:val="none" w:sz="0" w:space="0" w:color="auto"/>
                        <w:bottom w:val="none" w:sz="0" w:space="0" w:color="auto"/>
                        <w:right w:val="none" w:sz="0" w:space="0" w:color="auto"/>
                      </w:divBdr>
                    </w:div>
                  </w:divsChild>
                </w:div>
                <w:div w:id="294988330">
                  <w:marLeft w:val="0"/>
                  <w:marRight w:val="0"/>
                  <w:marTop w:val="0"/>
                  <w:marBottom w:val="0"/>
                  <w:divBdr>
                    <w:top w:val="none" w:sz="0" w:space="0" w:color="auto"/>
                    <w:left w:val="none" w:sz="0" w:space="0" w:color="auto"/>
                    <w:bottom w:val="none" w:sz="0" w:space="0" w:color="auto"/>
                    <w:right w:val="none" w:sz="0" w:space="0" w:color="auto"/>
                  </w:divBdr>
                  <w:divsChild>
                    <w:div w:id="1466968714">
                      <w:marLeft w:val="0"/>
                      <w:marRight w:val="0"/>
                      <w:marTop w:val="0"/>
                      <w:marBottom w:val="0"/>
                      <w:divBdr>
                        <w:top w:val="none" w:sz="0" w:space="0" w:color="auto"/>
                        <w:left w:val="none" w:sz="0" w:space="0" w:color="auto"/>
                        <w:bottom w:val="none" w:sz="0" w:space="0" w:color="auto"/>
                        <w:right w:val="none" w:sz="0" w:space="0" w:color="auto"/>
                      </w:divBdr>
                    </w:div>
                  </w:divsChild>
                </w:div>
                <w:div w:id="306982077">
                  <w:marLeft w:val="0"/>
                  <w:marRight w:val="0"/>
                  <w:marTop w:val="0"/>
                  <w:marBottom w:val="0"/>
                  <w:divBdr>
                    <w:top w:val="none" w:sz="0" w:space="0" w:color="auto"/>
                    <w:left w:val="none" w:sz="0" w:space="0" w:color="auto"/>
                    <w:bottom w:val="none" w:sz="0" w:space="0" w:color="auto"/>
                    <w:right w:val="none" w:sz="0" w:space="0" w:color="auto"/>
                  </w:divBdr>
                  <w:divsChild>
                    <w:div w:id="917326740">
                      <w:marLeft w:val="0"/>
                      <w:marRight w:val="0"/>
                      <w:marTop w:val="0"/>
                      <w:marBottom w:val="0"/>
                      <w:divBdr>
                        <w:top w:val="none" w:sz="0" w:space="0" w:color="auto"/>
                        <w:left w:val="none" w:sz="0" w:space="0" w:color="auto"/>
                        <w:bottom w:val="none" w:sz="0" w:space="0" w:color="auto"/>
                        <w:right w:val="none" w:sz="0" w:space="0" w:color="auto"/>
                      </w:divBdr>
                    </w:div>
                  </w:divsChild>
                </w:div>
                <w:div w:id="507523048">
                  <w:marLeft w:val="0"/>
                  <w:marRight w:val="0"/>
                  <w:marTop w:val="0"/>
                  <w:marBottom w:val="0"/>
                  <w:divBdr>
                    <w:top w:val="none" w:sz="0" w:space="0" w:color="auto"/>
                    <w:left w:val="none" w:sz="0" w:space="0" w:color="auto"/>
                    <w:bottom w:val="none" w:sz="0" w:space="0" w:color="auto"/>
                    <w:right w:val="none" w:sz="0" w:space="0" w:color="auto"/>
                  </w:divBdr>
                  <w:divsChild>
                    <w:div w:id="832179752">
                      <w:marLeft w:val="0"/>
                      <w:marRight w:val="0"/>
                      <w:marTop w:val="0"/>
                      <w:marBottom w:val="0"/>
                      <w:divBdr>
                        <w:top w:val="none" w:sz="0" w:space="0" w:color="auto"/>
                        <w:left w:val="none" w:sz="0" w:space="0" w:color="auto"/>
                        <w:bottom w:val="none" w:sz="0" w:space="0" w:color="auto"/>
                        <w:right w:val="none" w:sz="0" w:space="0" w:color="auto"/>
                      </w:divBdr>
                    </w:div>
                  </w:divsChild>
                </w:div>
                <w:div w:id="628635187">
                  <w:marLeft w:val="0"/>
                  <w:marRight w:val="0"/>
                  <w:marTop w:val="0"/>
                  <w:marBottom w:val="0"/>
                  <w:divBdr>
                    <w:top w:val="none" w:sz="0" w:space="0" w:color="auto"/>
                    <w:left w:val="none" w:sz="0" w:space="0" w:color="auto"/>
                    <w:bottom w:val="none" w:sz="0" w:space="0" w:color="auto"/>
                    <w:right w:val="none" w:sz="0" w:space="0" w:color="auto"/>
                  </w:divBdr>
                  <w:divsChild>
                    <w:div w:id="128330075">
                      <w:marLeft w:val="0"/>
                      <w:marRight w:val="0"/>
                      <w:marTop w:val="0"/>
                      <w:marBottom w:val="0"/>
                      <w:divBdr>
                        <w:top w:val="none" w:sz="0" w:space="0" w:color="auto"/>
                        <w:left w:val="none" w:sz="0" w:space="0" w:color="auto"/>
                        <w:bottom w:val="none" w:sz="0" w:space="0" w:color="auto"/>
                        <w:right w:val="none" w:sz="0" w:space="0" w:color="auto"/>
                      </w:divBdr>
                    </w:div>
                  </w:divsChild>
                </w:div>
                <w:div w:id="735784236">
                  <w:marLeft w:val="0"/>
                  <w:marRight w:val="0"/>
                  <w:marTop w:val="0"/>
                  <w:marBottom w:val="0"/>
                  <w:divBdr>
                    <w:top w:val="none" w:sz="0" w:space="0" w:color="auto"/>
                    <w:left w:val="none" w:sz="0" w:space="0" w:color="auto"/>
                    <w:bottom w:val="none" w:sz="0" w:space="0" w:color="auto"/>
                    <w:right w:val="none" w:sz="0" w:space="0" w:color="auto"/>
                  </w:divBdr>
                  <w:divsChild>
                    <w:div w:id="1207375077">
                      <w:marLeft w:val="0"/>
                      <w:marRight w:val="0"/>
                      <w:marTop w:val="0"/>
                      <w:marBottom w:val="0"/>
                      <w:divBdr>
                        <w:top w:val="none" w:sz="0" w:space="0" w:color="auto"/>
                        <w:left w:val="none" w:sz="0" w:space="0" w:color="auto"/>
                        <w:bottom w:val="none" w:sz="0" w:space="0" w:color="auto"/>
                        <w:right w:val="none" w:sz="0" w:space="0" w:color="auto"/>
                      </w:divBdr>
                    </w:div>
                  </w:divsChild>
                </w:div>
                <w:div w:id="735975770">
                  <w:marLeft w:val="0"/>
                  <w:marRight w:val="0"/>
                  <w:marTop w:val="0"/>
                  <w:marBottom w:val="0"/>
                  <w:divBdr>
                    <w:top w:val="none" w:sz="0" w:space="0" w:color="auto"/>
                    <w:left w:val="none" w:sz="0" w:space="0" w:color="auto"/>
                    <w:bottom w:val="none" w:sz="0" w:space="0" w:color="auto"/>
                    <w:right w:val="none" w:sz="0" w:space="0" w:color="auto"/>
                  </w:divBdr>
                  <w:divsChild>
                    <w:div w:id="388845331">
                      <w:marLeft w:val="0"/>
                      <w:marRight w:val="0"/>
                      <w:marTop w:val="0"/>
                      <w:marBottom w:val="0"/>
                      <w:divBdr>
                        <w:top w:val="none" w:sz="0" w:space="0" w:color="auto"/>
                        <w:left w:val="none" w:sz="0" w:space="0" w:color="auto"/>
                        <w:bottom w:val="none" w:sz="0" w:space="0" w:color="auto"/>
                        <w:right w:val="none" w:sz="0" w:space="0" w:color="auto"/>
                      </w:divBdr>
                    </w:div>
                  </w:divsChild>
                </w:div>
                <w:div w:id="756678857">
                  <w:marLeft w:val="0"/>
                  <w:marRight w:val="0"/>
                  <w:marTop w:val="0"/>
                  <w:marBottom w:val="0"/>
                  <w:divBdr>
                    <w:top w:val="none" w:sz="0" w:space="0" w:color="auto"/>
                    <w:left w:val="none" w:sz="0" w:space="0" w:color="auto"/>
                    <w:bottom w:val="none" w:sz="0" w:space="0" w:color="auto"/>
                    <w:right w:val="none" w:sz="0" w:space="0" w:color="auto"/>
                  </w:divBdr>
                  <w:divsChild>
                    <w:div w:id="944533703">
                      <w:marLeft w:val="0"/>
                      <w:marRight w:val="0"/>
                      <w:marTop w:val="0"/>
                      <w:marBottom w:val="0"/>
                      <w:divBdr>
                        <w:top w:val="none" w:sz="0" w:space="0" w:color="auto"/>
                        <w:left w:val="none" w:sz="0" w:space="0" w:color="auto"/>
                        <w:bottom w:val="none" w:sz="0" w:space="0" w:color="auto"/>
                        <w:right w:val="none" w:sz="0" w:space="0" w:color="auto"/>
                      </w:divBdr>
                    </w:div>
                  </w:divsChild>
                </w:div>
                <w:div w:id="769666276">
                  <w:marLeft w:val="0"/>
                  <w:marRight w:val="0"/>
                  <w:marTop w:val="0"/>
                  <w:marBottom w:val="0"/>
                  <w:divBdr>
                    <w:top w:val="none" w:sz="0" w:space="0" w:color="auto"/>
                    <w:left w:val="none" w:sz="0" w:space="0" w:color="auto"/>
                    <w:bottom w:val="none" w:sz="0" w:space="0" w:color="auto"/>
                    <w:right w:val="none" w:sz="0" w:space="0" w:color="auto"/>
                  </w:divBdr>
                  <w:divsChild>
                    <w:div w:id="1175653822">
                      <w:marLeft w:val="0"/>
                      <w:marRight w:val="0"/>
                      <w:marTop w:val="0"/>
                      <w:marBottom w:val="0"/>
                      <w:divBdr>
                        <w:top w:val="none" w:sz="0" w:space="0" w:color="auto"/>
                        <w:left w:val="none" w:sz="0" w:space="0" w:color="auto"/>
                        <w:bottom w:val="none" w:sz="0" w:space="0" w:color="auto"/>
                        <w:right w:val="none" w:sz="0" w:space="0" w:color="auto"/>
                      </w:divBdr>
                    </w:div>
                  </w:divsChild>
                </w:div>
                <w:div w:id="780535321">
                  <w:marLeft w:val="0"/>
                  <w:marRight w:val="0"/>
                  <w:marTop w:val="0"/>
                  <w:marBottom w:val="0"/>
                  <w:divBdr>
                    <w:top w:val="none" w:sz="0" w:space="0" w:color="auto"/>
                    <w:left w:val="none" w:sz="0" w:space="0" w:color="auto"/>
                    <w:bottom w:val="none" w:sz="0" w:space="0" w:color="auto"/>
                    <w:right w:val="none" w:sz="0" w:space="0" w:color="auto"/>
                  </w:divBdr>
                  <w:divsChild>
                    <w:div w:id="607732912">
                      <w:marLeft w:val="0"/>
                      <w:marRight w:val="0"/>
                      <w:marTop w:val="0"/>
                      <w:marBottom w:val="0"/>
                      <w:divBdr>
                        <w:top w:val="none" w:sz="0" w:space="0" w:color="auto"/>
                        <w:left w:val="none" w:sz="0" w:space="0" w:color="auto"/>
                        <w:bottom w:val="none" w:sz="0" w:space="0" w:color="auto"/>
                        <w:right w:val="none" w:sz="0" w:space="0" w:color="auto"/>
                      </w:divBdr>
                    </w:div>
                  </w:divsChild>
                </w:div>
                <w:div w:id="807284675">
                  <w:marLeft w:val="0"/>
                  <w:marRight w:val="0"/>
                  <w:marTop w:val="0"/>
                  <w:marBottom w:val="0"/>
                  <w:divBdr>
                    <w:top w:val="none" w:sz="0" w:space="0" w:color="auto"/>
                    <w:left w:val="none" w:sz="0" w:space="0" w:color="auto"/>
                    <w:bottom w:val="none" w:sz="0" w:space="0" w:color="auto"/>
                    <w:right w:val="none" w:sz="0" w:space="0" w:color="auto"/>
                  </w:divBdr>
                  <w:divsChild>
                    <w:div w:id="1434202864">
                      <w:marLeft w:val="0"/>
                      <w:marRight w:val="0"/>
                      <w:marTop w:val="0"/>
                      <w:marBottom w:val="0"/>
                      <w:divBdr>
                        <w:top w:val="none" w:sz="0" w:space="0" w:color="auto"/>
                        <w:left w:val="none" w:sz="0" w:space="0" w:color="auto"/>
                        <w:bottom w:val="none" w:sz="0" w:space="0" w:color="auto"/>
                        <w:right w:val="none" w:sz="0" w:space="0" w:color="auto"/>
                      </w:divBdr>
                    </w:div>
                  </w:divsChild>
                </w:div>
                <w:div w:id="846165726">
                  <w:marLeft w:val="0"/>
                  <w:marRight w:val="0"/>
                  <w:marTop w:val="0"/>
                  <w:marBottom w:val="0"/>
                  <w:divBdr>
                    <w:top w:val="none" w:sz="0" w:space="0" w:color="auto"/>
                    <w:left w:val="none" w:sz="0" w:space="0" w:color="auto"/>
                    <w:bottom w:val="none" w:sz="0" w:space="0" w:color="auto"/>
                    <w:right w:val="none" w:sz="0" w:space="0" w:color="auto"/>
                  </w:divBdr>
                  <w:divsChild>
                    <w:div w:id="1677995569">
                      <w:marLeft w:val="0"/>
                      <w:marRight w:val="0"/>
                      <w:marTop w:val="0"/>
                      <w:marBottom w:val="0"/>
                      <w:divBdr>
                        <w:top w:val="none" w:sz="0" w:space="0" w:color="auto"/>
                        <w:left w:val="none" w:sz="0" w:space="0" w:color="auto"/>
                        <w:bottom w:val="none" w:sz="0" w:space="0" w:color="auto"/>
                        <w:right w:val="none" w:sz="0" w:space="0" w:color="auto"/>
                      </w:divBdr>
                    </w:div>
                  </w:divsChild>
                </w:div>
                <w:div w:id="940836512">
                  <w:marLeft w:val="0"/>
                  <w:marRight w:val="0"/>
                  <w:marTop w:val="0"/>
                  <w:marBottom w:val="0"/>
                  <w:divBdr>
                    <w:top w:val="none" w:sz="0" w:space="0" w:color="auto"/>
                    <w:left w:val="none" w:sz="0" w:space="0" w:color="auto"/>
                    <w:bottom w:val="none" w:sz="0" w:space="0" w:color="auto"/>
                    <w:right w:val="none" w:sz="0" w:space="0" w:color="auto"/>
                  </w:divBdr>
                  <w:divsChild>
                    <w:div w:id="935941414">
                      <w:marLeft w:val="0"/>
                      <w:marRight w:val="0"/>
                      <w:marTop w:val="0"/>
                      <w:marBottom w:val="0"/>
                      <w:divBdr>
                        <w:top w:val="none" w:sz="0" w:space="0" w:color="auto"/>
                        <w:left w:val="none" w:sz="0" w:space="0" w:color="auto"/>
                        <w:bottom w:val="none" w:sz="0" w:space="0" w:color="auto"/>
                        <w:right w:val="none" w:sz="0" w:space="0" w:color="auto"/>
                      </w:divBdr>
                    </w:div>
                  </w:divsChild>
                </w:div>
                <w:div w:id="952439098">
                  <w:marLeft w:val="0"/>
                  <w:marRight w:val="0"/>
                  <w:marTop w:val="0"/>
                  <w:marBottom w:val="0"/>
                  <w:divBdr>
                    <w:top w:val="none" w:sz="0" w:space="0" w:color="auto"/>
                    <w:left w:val="none" w:sz="0" w:space="0" w:color="auto"/>
                    <w:bottom w:val="none" w:sz="0" w:space="0" w:color="auto"/>
                    <w:right w:val="none" w:sz="0" w:space="0" w:color="auto"/>
                  </w:divBdr>
                  <w:divsChild>
                    <w:div w:id="863254136">
                      <w:marLeft w:val="0"/>
                      <w:marRight w:val="0"/>
                      <w:marTop w:val="0"/>
                      <w:marBottom w:val="0"/>
                      <w:divBdr>
                        <w:top w:val="none" w:sz="0" w:space="0" w:color="auto"/>
                        <w:left w:val="none" w:sz="0" w:space="0" w:color="auto"/>
                        <w:bottom w:val="none" w:sz="0" w:space="0" w:color="auto"/>
                        <w:right w:val="none" w:sz="0" w:space="0" w:color="auto"/>
                      </w:divBdr>
                    </w:div>
                  </w:divsChild>
                </w:div>
                <w:div w:id="957032095">
                  <w:marLeft w:val="0"/>
                  <w:marRight w:val="0"/>
                  <w:marTop w:val="0"/>
                  <w:marBottom w:val="0"/>
                  <w:divBdr>
                    <w:top w:val="none" w:sz="0" w:space="0" w:color="auto"/>
                    <w:left w:val="none" w:sz="0" w:space="0" w:color="auto"/>
                    <w:bottom w:val="none" w:sz="0" w:space="0" w:color="auto"/>
                    <w:right w:val="none" w:sz="0" w:space="0" w:color="auto"/>
                  </w:divBdr>
                  <w:divsChild>
                    <w:div w:id="1328509628">
                      <w:marLeft w:val="0"/>
                      <w:marRight w:val="0"/>
                      <w:marTop w:val="0"/>
                      <w:marBottom w:val="0"/>
                      <w:divBdr>
                        <w:top w:val="none" w:sz="0" w:space="0" w:color="auto"/>
                        <w:left w:val="none" w:sz="0" w:space="0" w:color="auto"/>
                        <w:bottom w:val="none" w:sz="0" w:space="0" w:color="auto"/>
                        <w:right w:val="none" w:sz="0" w:space="0" w:color="auto"/>
                      </w:divBdr>
                    </w:div>
                  </w:divsChild>
                </w:div>
                <w:div w:id="977607141">
                  <w:marLeft w:val="0"/>
                  <w:marRight w:val="0"/>
                  <w:marTop w:val="0"/>
                  <w:marBottom w:val="0"/>
                  <w:divBdr>
                    <w:top w:val="none" w:sz="0" w:space="0" w:color="auto"/>
                    <w:left w:val="none" w:sz="0" w:space="0" w:color="auto"/>
                    <w:bottom w:val="none" w:sz="0" w:space="0" w:color="auto"/>
                    <w:right w:val="none" w:sz="0" w:space="0" w:color="auto"/>
                  </w:divBdr>
                  <w:divsChild>
                    <w:div w:id="1420131965">
                      <w:marLeft w:val="0"/>
                      <w:marRight w:val="0"/>
                      <w:marTop w:val="0"/>
                      <w:marBottom w:val="0"/>
                      <w:divBdr>
                        <w:top w:val="none" w:sz="0" w:space="0" w:color="auto"/>
                        <w:left w:val="none" w:sz="0" w:space="0" w:color="auto"/>
                        <w:bottom w:val="none" w:sz="0" w:space="0" w:color="auto"/>
                        <w:right w:val="none" w:sz="0" w:space="0" w:color="auto"/>
                      </w:divBdr>
                    </w:div>
                  </w:divsChild>
                </w:div>
                <w:div w:id="989793026">
                  <w:marLeft w:val="0"/>
                  <w:marRight w:val="0"/>
                  <w:marTop w:val="0"/>
                  <w:marBottom w:val="0"/>
                  <w:divBdr>
                    <w:top w:val="none" w:sz="0" w:space="0" w:color="auto"/>
                    <w:left w:val="none" w:sz="0" w:space="0" w:color="auto"/>
                    <w:bottom w:val="none" w:sz="0" w:space="0" w:color="auto"/>
                    <w:right w:val="none" w:sz="0" w:space="0" w:color="auto"/>
                  </w:divBdr>
                  <w:divsChild>
                    <w:div w:id="845169573">
                      <w:marLeft w:val="0"/>
                      <w:marRight w:val="0"/>
                      <w:marTop w:val="0"/>
                      <w:marBottom w:val="0"/>
                      <w:divBdr>
                        <w:top w:val="none" w:sz="0" w:space="0" w:color="auto"/>
                        <w:left w:val="none" w:sz="0" w:space="0" w:color="auto"/>
                        <w:bottom w:val="none" w:sz="0" w:space="0" w:color="auto"/>
                        <w:right w:val="none" w:sz="0" w:space="0" w:color="auto"/>
                      </w:divBdr>
                    </w:div>
                  </w:divsChild>
                </w:div>
                <w:div w:id="1047534650">
                  <w:marLeft w:val="0"/>
                  <w:marRight w:val="0"/>
                  <w:marTop w:val="0"/>
                  <w:marBottom w:val="0"/>
                  <w:divBdr>
                    <w:top w:val="none" w:sz="0" w:space="0" w:color="auto"/>
                    <w:left w:val="none" w:sz="0" w:space="0" w:color="auto"/>
                    <w:bottom w:val="none" w:sz="0" w:space="0" w:color="auto"/>
                    <w:right w:val="none" w:sz="0" w:space="0" w:color="auto"/>
                  </w:divBdr>
                  <w:divsChild>
                    <w:div w:id="1960410763">
                      <w:marLeft w:val="0"/>
                      <w:marRight w:val="0"/>
                      <w:marTop w:val="0"/>
                      <w:marBottom w:val="0"/>
                      <w:divBdr>
                        <w:top w:val="none" w:sz="0" w:space="0" w:color="auto"/>
                        <w:left w:val="none" w:sz="0" w:space="0" w:color="auto"/>
                        <w:bottom w:val="none" w:sz="0" w:space="0" w:color="auto"/>
                        <w:right w:val="none" w:sz="0" w:space="0" w:color="auto"/>
                      </w:divBdr>
                    </w:div>
                  </w:divsChild>
                </w:div>
                <w:div w:id="1154564613">
                  <w:marLeft w:val="0"/>
                  <w:marRight w:val="0"/>
                  <w:marTop w:val="0"/>
                  <w:marBottom w:val="0"/>
                  <w:divBdr>
                    <w:top w:val="none" w:sz="0" w:space="0" w:color="auto"/>
                    <w:left w:val="none" w:sz="0" w:space="0" w:color="auto"/>
                    <w:bottom w:val="none" w:sz="0" w:space="0" w:color="auto"/>
                    <w:right w:val="none" w:sz="0" w:space="0" w:color="auto"/>
                  </w:divBdr>
                  <w:divsChild>
                    <w:div w:id="2018918796">
                      <w:marLeft w:val="0"/>
                      <w:marRight w:val="0"/>
                      <w:marTop w:val="0"/>
                      <w:marBottom w:val="0"/>
                      <w:divBdr>
                        <w:top w:val="none" w:sz="0" w:space="0" w:color="auto"/>
                        <w:left w:val="none" w:sz="0" w:space="0" w:color="auto"/>
                        <w:bottom w:val="none" w:sz="0" w:space="0" w:color="auto"/>
                        <w:right w:val="none" w:sz="0" w:space="0" w:color="auto"/>
                      </w:divBdr>
                    </w:div>
                  </w:divsChild>
                </w:div>
                <w:div w:id="1158810658">
                  <w:marLeft w:val="0"/>
                  <w:marRight w:val="0"/>
                  <w:marTop w:val="0"/>
                  <w:marBottom w:val="0"/>
                  <w:divBdr>
                    <w:top w:val="none" w:sz="0" w:space="0" w:color="auto"/>
                    <w:left w:val="none" w:sz="0" w:space="0" w:color="auto"/>
                    <w:bottom w:val="none" w:sz="0" w:space="0" w:color="auto"/>
                    <w:right w:val="none" w:sz="0" w:space="0" w:color="auto"/>
                  </w:divBdr>
                  <w:divsChild>
                    <w:div w:id="668025962">
                      <w:marLeft w:val="0"/>
                      <w:marRight w:val="0"/>
                      <w:marTop w:val="0"/>
                      <w:marBottom w:val="0"/>
                      <w:divBdr>
                        <w:top w:val="none" w:sz="0" w:space="0" w:color="auto"/>
                        <w:left w:val="none" w:sz="0" w:space="0" w:color="auto"/>
                        <w:bottom w:val="none" w:sz="0" w:space="0" w:color="auto"/>
                        <w:right w:val="none" w:sz="0" w:space="0" w:color="auto"/>
                      </w:divBdr>
                    </w:div>
                  </w:divsChild>
                </w:div>
                <w:div w:id="1295716778">
                  <w:marLeft w:val="0"/>
                  <w:marRight w:val="0"/>
                  <w:marTop w:val="0"/>
                  <w:marBottom w:val="0"/>
                  <w:divBdr>
                    <w:top w:val="none" w:sz="0" w:space="0" w:color="auto"/>
                    <w:left w:val="none" w:sz="0" w:space="0" w:color="auto"/>
                    <w:bottom w:val="none" w:sz="0" w:space="0" w:color="auto"/>
                    <w:right w:val="none" w:sz="0" w:space="0" w:color="auto"/>
                  </w:divBdr>
                  <w:divsChild>
                    <w:div w:id="998968156">
                      <w:marLeft w:val="0"/>
                      <w:marRight w:val="0"/>
                      <w:marTop w:val="0"/>
                      <w:marBottom w:val="0"/>
                      <w:divBdr>
                        <w:top w:val="none" w:sz="0" w:space="0" w:color="auto"/>
                        <w:left w:val="none" w:sz="0" w:space="0" w:color="auto"/>
                        <w:bottom w:val="none" w:sz="0" w:space="0" w:color="auto"/>
                        <w:right w:val="none" w:sz="0" w:space="0" w:color="auto"/>
                      </w:divBdr>
                    </w:div>
                  </w:divsChild>
                </w:div>
                <w:div w:id="1318722751">
                  <w:marLeft w:val="0"/>
                  <w:marRight w:val="0"/>
                  <w:marTop w:val="0"/>
                  <w:marBottom w:val="0"/>
                  <w:divBdr>
                    <w:top w:val="none" w:sz="0" w:space="0" w:color="auto"/>
                    <w:left w:val="none" w:sz="0" w:space="0" w:color="auto"/>
                    <w:bottom w:val="none" w:sz="0" w:space="0" w:color="auto"/>
                    <w:right w:val="none" w:sz="0" w:space="0" w:color="auto"/>
                  </w:divBdr>
                  <w:divsChild>
                    <w:div w:id="898171296">
                      <w:marLeft w:val="0"/>
                      <w:marRight w:val="0"/>
                      <w:marTop w:val="0"/>
                      <w:marBottom w:val="0"/>
                      <w:divBdr>
                        <w:top w:val="none" w:sz="0" w:space="0" w:color="auto"/>
                        <w:left w:val="none" w:sz="0" w:space="0" w:color="auto"/>
                        <w:bottom w:val="none" w:sz="0" w:space="0" w:color="auto"/>
                        <w:right w:val="none" w:sz="0" w:space="0" w:color="auto"/>
                      </w:divBdr>
                    </w:div>
                  </w:divsChild>
                </w:div>
                <w:div w:id="1480270891">
                  <w:marLeft w:val="0"/>
                  <w:marRight w:val="0"/>
                  <w:marTop w:val="0"/>
                  <w:marBottom w:val="0"/>
                  <w:divBdr>
                    <w:top w:val="none" w:sz="0" w:space="0" w:color="auto"/>
                    <w:left w:val="none" w:sz="0" w:space="0" w:color="auto"/>
                    <w:bottom w:val="none" w:sz="0" w:space="0" w:color="auto"/>
                    <w:right w:val="none" w:sz="0" w:space="0" w:color="auto"/>
                  </w:divBdr>
                  <w:divsChild>
                    <w:div w:id="677731797">
                      <w:marLeft w:val="0"/>
                      <w:marRight w:val="0"/>
                      <w:marTop w:val="0"/>
                      <w:marBottom w:val="0"/>
                      <w:divBdr>
                        <w:top w:val="none" w:sz="0" w:space="0" w:color="auto"/>
                        <w:left w:val="none" w:sz="0" w:space="0" w:color="auto"/>
                        <w:bottom w:val="none" w:sz="0" w:space="0" w:color="auto"/>
                        <w:right w:val="none" w:sz="0" w:space="0" w:color="auto"/>
                      </w:divBdr>
                    </w:div>
                  </w:divsChild>
                </w:div>
                <w:div w:id="1502505406">
                  <w:marLeft w:val="0"/>
                  <w:marRight w:val="0"/>
                  <w:marTop w:val="0"/>
                  <w:marBottom w:val="0"/>
                  <w:divBdr>
                    <w:top w:val="none" w:sz="0" w:space="0" w:color="auto"/>
                    <w:left w:val="none" w:sz="0" w:space="0" w:color="auto"/>
                    <w:bottom w:val="none" w:sz="0" w:space="0" w:color="auto"/>
                    <w:right w:val="none" w:sz="0" w:space="0" w:color="auto"/>
                  </w:divBdr>
                  <w:divsChild>
                    <w:div w:id="1017926818">
                      <w:marLeft w:val="0"/>
                      <w:marRight w:val="0"/>
                      <w:marTop w:val="0"/>
                      <w:marBottom w:val="0"/>
                      <w:divBdr>
                        <w:top w:val="none" w:sz="0" w:space="0" w:color="auto"/>
                        <w:left w:val="none" w:sz="0" w:space="0" w:color="auto"/>
                        <w:bottom w:val="none" w:sz="0" w:space="0" w:color="auto"/>
                        <w:right w:val="none" w:sz="0" w:space="0" w:color="auto"/>
                      </w:divBdr>
                    </w:div>
                  </w:divsChild>
                </w:div>
                <w:div w:id="1515192645">
                  <w:marLeft w:val="0"/>
                  <w:marRight w:val="0"/>
                  <w:marTop w:val="0"/>
                  <w:marBottom w:val="0"/>
                  <w:divBdr>
                    <w:top w:val="none" w:sz="0" w:space="0" w:color="auto"/>
                    <w:left w:val="none" w:sz="0" w:space="0" w:color="auto"/>
                    <w:bottom w:val="none" w:sz="0" w:space="0" w:color="auto"/>
                    <w:right w:val="none" w:sz="0" w:space="0" w:color="auto"/>
                  </w:divBdr>
                  <w:divsChild>
                    <w:div w:id="339897888">
                      <w:marLeft w:val="0"/>
                      <w:marRight w:val="0"/>
                      <w:marTop w:val="0"/>
                      <w:marBottom w:val="0"/>
                      <w:divBdr>
                        <w:top w:val="none" w:sz="0" w:space="0" w:color="auto"/>
                        <w:left w:val="none" w:sz="0" w:space="0" w:color="auto"/>
                        <w:bottom w:val="none" w:sz="0" w:space="0" w:color="auto"/>
                        <w:right w:val="none" w:sz="0" w:space="0" w:color="auto"/>
                      </w:divBdr>
                    </w:div>
                  </w:divsChild>
                </w:div>
                <w:div w:id="1554148614">
                  <w:marLeft w:val="0"/>
                  <w:marRight w:val="0"/>
                  <w:marTop w:val="0"/>
                  <w:marBottom w:val="0"/>
                  <w:divBdr>
                    <w:top w:val="none" w:sz="0" w:space="0" w:color="auto"/>
                    <w:left w:val="none" w:sz="0" w:space="0" w:color="auto"/>
                    <w:bottom w:val="none" w:sz="0" w:space="0" w:color="auto"/>
                    <w:right w:val="none" w:sz="0" w:space="0" w:color="auto"/>
                  </w:divBdr>
                  <w:divsChild>
                    <w:div w:id="304512281">
                      <w:marLeft w:val="0"/>
                      <w:marRight w:val="0"/>
                      <w:marTop w:val="0"/>
                      <w:marBottom w:val="0"/>
                      <w:divBdr>
                        <w:top w:val="none" w:sz="0" w:space="0" w:color="auto"/>
                        <w:left w:val="none" w:sz="0" w:space="0" w:color="auto"/>
                        <w:bottom w:val="none" w:sz="0" w:space="0" w:color="auto"/>
                        <w:right w:val="none" w:sz="0" w:space="0" w:color="auto"/>
                      </w:divBdr>
                    </w:div>
                  </w:divsChild>
                </w:div>
                <w:div w:id="1613169191">
                  <w:marLeft w:val="0"/>
                  <w:marRight w:val="0"/>
                  <w:marTop w:val="0"/>
                  <w:marBottom w:val="0"/>
                  <w:divBdr>
                    <w:top w:val="none" w:sz="0" w:space="0" w:color="auto"/>
                    <w:left w:val="none" w:sz="0" w:space="0" w:color="auto"/>
                    <w:bottom w:val="none" w:sz="0" w:space="0" w:color="auto"/>
                    <w:right w:val="none" w:sz="0" w:space="0" w:color="auto"/>
                  </w:divBdr>
                  <w:divsChild>
                    <w:div w:id="1512447491">
                      <w:marLeft w:val="0"/>
                      <w:marRight w:val="0"/>
                      <w:marTop w:val="0"/>
                      <w:marBottom w:val="0"/>
                      <w:divBdr>
                        <w:top w:val="none" w:sz="0" w:space="0" w:color="auto"/>
                        <w:left w:val="none" w:sz="0" w:space="0" w:color="auto"/>
                        <w:bottom w:val="none" w:sz="0" w:space="0" w:color="auto"/>
                        <w:right w:val="none" w:sz="0" w:space="0" w:color="auto"/>
                      </w:divBdr>
                    </w:div>
                  </w:divsChild>
                </w:div>
                <w:div w:id="1708291977">
                  <w:marLeft w:val="0"/>
                  <w:marRight w:val="0"/>
                  <w:marTop w:val="0"/>
                  <w:marBottom w:val="0"/>
                  <w:divBdr>
                    <w:top w:val="none" w:sz="0" w:space="0" w:color="auto"/>
                    <w:left w:val="none" w:sz="0" w:space="0" w:color="auto"/>
                    <w:bottom w:val="none" w:sz="0" w:space="0" w:color="auto"/>
                    <w:right w:val="none" w:sz="0" w:space="0" w:color="auto"/>
                  </w:divBdr>
                  <w:divsChild>
                    <w:div w:id="1829980518">
                      <w:marLeft w:val="0"/>
                      <w:marRight w:val="0"/>
                      <w:marTop w:val="0"/>
                      <w:marBottom w:val="0"/>
                      <w:divBdr>
                        <w:top w:val="none" w:sz="0" w:space="0" w:color="auto"/>
                        <w:left w:val="none" w:sz="0" w:space="0" w:color="auto"/>
                        <w:bottom w:val="none" w:sz="0" w:space="0" w:color="auto"/>
                        <w:right w:val="none" w:sz="0" w:space="0" w:color="auto"/>
                      </w:divBdr>
                    </w:div>
                  </w:divsChild>
                </w:div>
                <w:div w:id="1765030587">
                  <w:marLeft w:val="0"/>
                  <w:marRight w:val="0"/>
                  <w:marTop w:val="0"/>
                  <w:marBottom w:val="0"/>
                  <w:divBdr>
                    <w:top w:val="none" w:sz="0" w:space="0" w:color="auto"/>
                    <w:left w:val="none" w:sz="0" w:space="0" w:color="auto"/>
                    <w:bottom w:val="none" w:sz="0" w:space="0" w:color="auto"/>
                    <w:right w:val="none" w:sz="0" w:space="0" w:color="auto"/>
                  </w:divBdr>
                  <w:divsChild>
                    <w:div w:id="983851414">
                      <w:marLeft w:val="0"/>
                      <w:marRight w:val="0"/>
                      <w:marTop w:val="0"/>
                      <w:marBottom w:val="0"/>
                      <w:divBdr>
                        <w:top w:val="none" w:sz="0" w:space="0" w:color="auto"/>
                        <w:left w:val="none" w:sz="0" w:space="0" w:color="auto"/>
                        <w:bottom w:val="none" w:sz="0" w:space="0" w:color="auto"/>
                        <w:right w:val="none" w:sz="0" w:space="0" w:color="auto"/>
                      </w:divBdr>
                    </w:div>
                  </w:divsChild>
                </w:div>
                <w:div w:id="1808282572">
                  <w:marLeft w:val="0"/>
                  <w:marRight w:val="0"/>
                  <w:marTop w:val="0"/>
                  <w:marBottom w:val="0"/>
                  <w:divBdr>
                    <w:top w:val="none" w:sz="0" w:space="0" w:color="auto"/>
                    <w:left w:val="none" w:sz="0" w:space="0" w:color="auto"/>
                    <w:bottom w:val="none" w:sz="0" w:space="0" w:color="auto"/>
                    <w:right w:val="none" w:sz="0" w:space="0" w:color="auto"/>
                  </w:divBdr>
                  <w:divsChild>
                    <w:div w:id="1778064752">
                      <w:marLeft w:val="0"/>
                      <w:marRight w:val="0"/>
                      <w:marTop w:val="0"/>
                      <w:marBottom w:val="0"/>
                      <w:divBdr>
                        <w:top w:val="none" w:sz="0" w:space="0" w:color="auto"/>
                        <w:left w:val="none" w:sz="0" w:space="0" w:color="auto"/>
                        <w:bottom w:val="none" w:sz="0" w:space="0" w:color="auto"/>
                        <w:right w:val="none" w:sz="0" w:space="0" w:color="auto"/>
                      </w:divBdr>
                    </w:div>
                  </w:divsChild>
                </w:div>
                <w:div w:id="1830250954">
                  <w:marLeft w:val="0"/>
                  <w:marRight w:val="0"/>
                  <w:marTop w:val="0"/>
                  <w:marBottom w:val="0"/>
                  <w:divBdr>
                    <w:top w:val="none" w:sz="0" w:space="0" w:color="auto"/>
                    <w:left w:val="none" w:sz="0" w:space="0" w:color="auto"/>
                    <w:bottom w:val="none" w:sz="0" w:space="0" w:color="auto"/>
                    <w:right w:val="none" w:sz="0" w:space="0" w:color="auto"/>
                  </w:divBdr>
                  <w:divsChild>
                    <w:div w:id="704064664">
                      <w:marLeft w:val="0"/>
                      <w:marRight w:val="0"/>
                      <w:marTop w:val="0"/>
                      <w:marBottom w:val="0"/>
                      <w:divBdr>
                        <w:top w:val="none" w:sz="0" w:space="0" w:color="auto"/>
                        <w:left w:val="none" w:sz="0" w:space="0" w:color="auto"/>
                        <w:bottom w:val="none" w:sz="0" w:space="0" w:color="auto"/>
                        <w:right w:val="none" w:sz="0" w:space="0" w:color="auto"/>
                      </w:divBdr>
                    </w:div>
                    <w:div w:id="753825071">
                      <w:marLeft w:val="0"/>
                      <w:marRight w:val="0"/>
                      <w:marTop w:val="0"/>
                      <w:marBottom w:val="0"/>
                      <w:divBdr>
                        <w:top w:val="none" w:sz="0" w:space="0" w:color="auto"/>
                        <w:left w:val="none" w:sz="0" w:space="0" w:color="auto"/>
                        <w:bottom w:val="none" w:sz="0" w:space="0" w:color="auto"/>
                        <w:right w:val="none" w:sz="0" w:space="0" w:color="auto"/>
                      </w:divBdr>
                    </w:div>
                    <w:div w:id="1527325277">
                      <w:marLeft w:val="0"/>
                      <w:marRight w:val="0"/>
                      <w:marTop w:val="0"/>
                      <w:marBottom w:val="0"/>
                      <w:divBdr>
                        <w:top w:val="none" w:sz="0" w:space="0" w:color="auto"/>
                        <w:left w:val="none" w:sz="0" w:space="0" w:color="auto"/>
                        <w:bottom w:val="none" w:sz="0" w:space="0" w:color="auto"/>
                        <w:right w:val="none" w:sz="0" w:space="0" w:color="auto"/>
                      </w:divBdr>
                    </w:div>
                  </w:divsChild>
                </w:div>
                <w:div w:id="1936135825">
                  <w:marLeft w:val="0"/>
                  <w:marRight w:val="0"/>
                  <w:marTop w:val="0"/>
                  <w:marBottom w:val="0"/>
                  <w:divBdr>
                    <w:top w:val="none" w:sz="0" w:space="0" w:color="auto"/>
                    <w:left w:val="none" w:sz="0" w:space="0" w:color="auto"/>
                    <w:bottom w:val="none" w:sz="0" w:space="0" w:color="auto"/>
                    <w:right w:val="none" w:sz="0" w:space="0" w:color="auto"/>
                  </w:divBdr>
                  <w:divsChild>
                    <w:div w:id="1678264668">
                      <w:marLeft w:val="0"/>
                      <w:marRight w:val="0"/>
                      <w:marTop w:val="0"/>
                      <w:marBottom w:val="0"/>
                      <w:divBdr>
                        <w:top w:val="none" w:sz="0" w:space="0" w:color="auto"/>
                        <w:left w:val="none" w:sz="0" w:space="0" w:color="auto"/>
                        <w:bottom w:val="none" w:sz="0" w:space="0" w:color="auto"/>
                        <w:right w:val="none" w:sz="0" w:space="0" w:color="auto"/>
                      </w:divBdr>
                    </w:div>
                  </w:divsChild>
                </w:div>
                <w:div w:id="1943536684">
                  <w:marLeft w:val="0"/>
                  <w:marRight w:val="0"/>
                  <w:marTop w:val="0"/>
                  <w:marBottom w:val="0"/>
                  <w:divBdr>
                    <w:top w:val="none" w:sz="0" w:space="0" w:color="auto"/>
                    <w:left w:val="none" w:sz="0" w:space="0" w:color="auto"/>
                    <w:bottom w:val="none" w:sz="0" w:space="0" w:color="auto"/>
                    <w:right w:val="none" w:sz="0" w:space="0" w:color="auto"/>
                  </w:divBdr>
                  <w:divsChild>
                    <w:div w:id="1236626723">
                      <w:marLeft w:val="0"/>
                      <w:marRight w:val="0"/>
                      <w:marTop w:val="0"/>
                      <w:marBottom w:val="0"/>
                      <w:divBdr>
                        <w:top w:val="none" w:sz="0" w:space="0" w:color="auto"/>
                        <w:left w:val="none" w:sz="0" w:space="0" w:color="auto"/>
                        <w:bottom w:val="none" w:sz="0" w:space="0" w:color="auto"/>
                        <w:right w:val="none" w:sz="0" w:space="0" w:color="auto"/>
                      </w:divBdr>
                    </w:div>
                  </w:divsChild>
                </w:div>
                <w:div w:id="1957786146">
                  <w:marLeft w:val="0"/>
                  <w:marRight w:val="0"/>
                  <w:marTop w:val="0"/>
                  <w:marBottom w:val="0"/>
                  <w:divBdr>
                    <w:top w:val="none" w:sz="0" w:space="0" w:color="auto"/>
                    <w:left w:val="none" w:sz="0" w:space="0" w:color="auto"/>
                    <w:bottom w:val="none" w:sz="0" w:space="0" w:color="auto"/>
                    <w:right w:val="none" w:sz="0" w:space="0" w:color="auto"/>
                  </w:divBdr>
                  <w:divsChild>
                    <w:div w:id="76445467">
                      <w:marLeft w:val="0"/>
                      <w:marRight w:val="0"/>
                      <w:marTop w:val="0"/>
                      <w:marBottom w:val="0"/>
                      <w:divBdr>
                        <w:top w:val="none" w:sz="0" w:space="0" w:color="auto"/>
                        <w:left w:val="none" w:sz="0" w:space="0" w:color="auto"/>
                        <w:bottom w:val="none" w:sz="0" w:space="0" w:color="auto"/>
                        <w:right w:val="none" w:sz="0" w:space="0" w:color="auto"/>
                      </w:divBdr>
                    </w:div>
                  </w:divsChild>
                </w:div>
                <w:div w:id="1967613188">
                  <w:marLeft w:val="0"/>
                  <w:marRight w:val="0"/>
                  <w:marTop w:val="0"/>
                  <w:marBottom w:val="0"/>
                  <w:divBdr>
                    <w:top w:val="none" w:sz="0" w:space="0" w:color="auto"/>
                    <w:left w:val="none" w:sz="0" w:space="0" w:color="auto"/>
                    <w:bottom w:val="none" w:sz="0" w:space="0" w:color="auto"/>
                    <w:right w:val="none" w:sz="0" w:space="0" w:color="auto"/>
                  </w:divBdr>
                  <w:divsChild>
                    <w:div w:id="1876650375">
                      <w:marLeft w:val="0"/>
                      <w:marRight w:val="0"/>
                      <w:marTop w:val="0"/>
                      <w:marBottom w:val="0"/>
                      <w:divBdr>
                        <w:top w:val="none" w:sz="0" w:space="0" w:color="auto"/>
                        <w:left w:val="none" w:sz="0" w:space="0" w:color="auto"/>
                        <w:bottom w:val="none" w:sz="0" w:space="0" w:color="auto"/>
                        <w:right w:val="none" w:sz="0" w:space="0" w:color="auto"/>
                      </w:divBdr>
                    </w:div>
                  </w:divsChild>
                </w:div>
                <w:div w:id="1993094463">
                  <w:marLeft w:val="0"/>
                  <w:marRight w:val="0"/>
                  <w:marTop w:val="0"/>
                  <w:marBottom w:val="0"/>
                  <w:divBdr>
                    <w:top w:val="none" w:sz="0" w:space="0" w:color="auto"/>
                    <w:left w:val="none" w:sz="0" w:space="0" w:color="auto"/>
                    <w:bottom w:val="none" w:sz="0" w:space="0" w:color="auto"/>
                    <w:right w:val="none" w:sz="0" w:space="0" w:color="auto"/>
                  </w:divBdr>
                  <w:divsChild>
                    <w:div w:id="1813133235">
                      <w:marLeft w:val="0"/>
                      <w:marRight w:val="0"/>
                      <w:marTop w:val="0"/>
                      <w:marBottom w:val="0"/>
                      <w:divBdr>
                        <w:top w:val="none" w:sz="0" w:space="0" w:color="auto"/>
                        <w:left w:val="none" w:sz="0" w:space="0" w:color="auto"/>
                        <w:bottom w:val="none" w:sz="0" w:space="0" w:color="auto"/>
                        <w:right w:val="none" w:sz="0" w:space="0" w:color="auto"/>
                      </w:divBdr>
                    </w:div>
                  </w:divsChild>
                </w:div>
                <w:div w:id="2019194873">
                  <w:marLeft w:val="0"/>
                  <w:marRight w:val="0"/>
                  <w:marTop w:val="0"/>
                  <w:marBottom w:val="0"/>
                  <w:divBdr>
                    <w:top w:val="none" w:sz="0" w:space="0" w:color="auto"/>
                    <w:left w:val="none" w:sz="0" w:space="0" w:color="auto"/>
                    <w:bottom w:val="none" w:sz="0" w:space="0" w:color="auto"/>
                    <w:right w:val="none" w:sz="0" w:space="0" w:color="auto"/>
                  </w:divBdr>
                  <w:divsChild>
                    <w:div w:id="210389857">
                      <w:marLeft w:val="0"/>
                      <w:marRight w:val="0"/>
                      <w:marTop w:val="0"/>
                      <w:marBottom w:val="0"/>
                      <w:divBdr>
                        <w:top w:val="none" w:sz="0" w:space="0" w:color="auto"/>
                        <w:left w:val="none" w:sz="0" w:space="0" w:color="auto"/>
                        <w:bottom w:val="none" w:sz="0" w:space="0" w:color="auto"/>
                        <w:right w:val="none" w:sz="0" w:space="0" w:color="auto"/>
                      </w:divBdr>
                    </w:div>
                  </w:divsChild>
                </w:div>
                <w:div w:id="2106723508">
                  <w:marLeft w:val="0"/>
                  <w:marRight w:val="0"/>
                  <w:marTop w:val="0"/>
                  <w:marBottom w:val="0"/>
                  <w:divBdr>
                    <w:top w:val="none" w:sz="0" w:space="0" w:color="auto"/>
                    <w:left w:val="none" w:sz="0" w:space="0" w:color="auto"/>
                    <w:bottom w:val="none" w:sz="0" w:space="0" w:color="auto"/>
                    <w:right w:val="none" w:sz="0" w:space="0" w:color="auto"/>
                  </w:divBdr>
                  <w:divsChild>
                    <w:div w:id="1434589329">
                      <w:marLeft w:val="0"/>
                      <w:marRight w:val="0"/>
                      <w:marTop w:val="0"/>
                      <w:marBottom w:val="0"/>
                      <w:divBdr>
                        <w:top w:val="none" w:sz="0" w:space="0" w:color="auto"/>
                        <w:left w:val="none" w:sz="0" w:space="0" w:color="auto"/>
                        <w:bottom w:val="none" w:sz="0" w:space="0" w:color="auto"/>
                        <w:right w:val="none" w:sz="0" w:space="0" w:color="auto"/>
                      </w:divBdr>
                    </w:div>
                  </w:divsChild>
                </w:div>
                <w:div w:id="2125340125">
                  <w:marLeft w:val="0"/>
                  <w:marRight w:val="0"/>
                  <w:marTop w:val="0"/>
                  <w:marBottom w:val="0"/>
                  <w:divBdr>
                    <w:top w:val="none" w:sz="0" w:space="0" w:color="auto"/>
                    <w:left w:val="none" w:sz="0" w:space="0" w:color="auto"/>
                    <w:bottom w:val="none" w:sz="0" w:space="0" w:color="auto"/>
                    <w:right w:val="none" w:sz="0" w:space="0" w:color="auto"/>
                  </w:divBdr>
                  <w:divsChild>
                    <w:div w:id="458453570">
                      <w:marLeft w:val="0"/>
                      <w:marRight w:val="0"/>
                      <w:marTop w:val="0"/>
                      <w:marBottom w:val="0"/>
                      <w:divBdr>
                        <w:top w:val="none" w:sz="0" w:space="0" w:color="auto"/>
                        <w:left w:val="none" w:sz="0" w:space="0" w:color="auto"/>
                        <w:bottom w:val="none" w:sz="0" w:space="0" w:color="auto"/>
                        <w:right w:val="none" w:sz="0" w:space="0" w:color="auto"/>
                      </w:divBdr>
                    </w:div>
                  </w:divsChild>
                </w:div>
                <w:div w:id="2141485155">
                  <w:marLeft w:val="0"/>
                  <w:marRight w:val="0"/>
                  <w:marTop w:val="0"/>
                  <w:marBottom w:val="0"/>
                  <w:divBdr>
                    <w:top w:val="none" w:sz="0" w:space="0" w:color="auto"/>
                    <w:left w:val="none" w:sz="0" w:space="0" w:color="auto"/>
                    <w:bottom w:val="none" w:sz="0" w:space="0" w:color="auto"/>
                    <w:right w:val="none" w:sz="0" w:space="0" w:color="auto"/>
                  </w:divBdr>
                  <w:divsChild>
                    <w:div w:id="154949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273591">
          <w:marLeft w:val="0"/>
          <w:marRight w:val="0"/>
          <w:marTop w:val="0"/>
          <w:marBottom w:val="0"/>
          <w:divBdr>
            <w:top w:val="none" w:sz="0" w:space="0" w:color="auto"/>
            <w:left w:val="none" w:sz="0" w:space="0" w:color="auto"/>
            <w:bottom w:val="none" w:sz="0" w:space="0" w:color="auto"/>
            <w:right w:val="none" w:sz="0" w:space="0" w:color="auto"/>
          </w:divBdr>
        </w:div>
        <w:div w:id="2122256993">
          <w:marLeft w:val="0"/>
          <w:marRight w:val="0"/>
          <w:marTop w:val="0"/>
          <w:marBottom w:val="0"/>
          <w:divBdr>
            <w:top w:val="none" w:sz="0" w:space="0" w:color="auto"/>
            <w:left w:val="none" w:sz="0" w:space="0" w:color="auto"/>
            <w:bottom w:val="none" w:sz="0" w:space="0" w:color="auto"/>
            <w:right w:val="none" w:sz="0" w:space="0" w:color="auto"/>
          </w:divBdr>
        </w:div>
        <w:div w:id="2122600520">
          <w:marLeft w:val="0"/>
          <w:marRight w:val="0"/>
          <w:marTop w:val="0"/>
          <w:marBottom w:val="0"/>
          <w:divBdr>
            <w:top w:val="none" w:sz="0" w:space="0" w:color="auto"/>
            <w:left w:val="none" w:sz="0" w:space="0" w:color="auto"/>
            <w:bottom w:val="none" w:sz="0" w:space="0" w:color="auto"/>
            <w:right w:val="none" w:sz="0" w:space="0" w:color="auto"/>
          </w:divBdr>
        </w:div>
        <w:div w:id="2134709688">
          <w:marLeft w:val="0"/>
          <w:marRight w:val="0"/>
          <w:marTop w:val="0"/>
          <w:marBottom w:val="0"/>
          <w:divBdr>
            <w:top w:val="none" w:sz="0" w:space="0" w:color="auto"/>
            <w:left w:val="none" w:sz="0" w:space="0" w:color="auto"/>
            <w:bottom w:val="none" w:sz="0" w:space="0" w:color="auto"/>
            <w:right w:val="none" w:sz="0" w:space="0" w:color="auto"/>
          </w:divBdr>
        </w:div>
        <w:div w:id="2137478956">
          <w:marLeft w:val="0"/>
          <w:marRight w:val="0"/>
          <w:marTop w:val="0"/>
          <w:marBottom w:val="0"/>
          <w:divBdr>
            <w:top w:val="none" w:sz="0" w:space="0" w:color="auto"/>
            <w:left w:val="none" w:sz="0" w:space="0" w:color="auto"/>
            <w:bottom w:val="none" w:sz="0" w:space="0" w:color="auto"/>
            <w:right w:val="none" w:sz="0" w:space="0" w:color="auto"/>
          </w:divBdr>
        </w:div>
      </w:divsChild>
    </w:div>
    <w:div w:id="1484933027">
      <w:bodyDiv w:val="1"/>
      <w:marLeft w:val="0"/>
      <w:marRight w:val="0"/>
      <w:marTop w:val="0"/>
      <w:marBottom w:val="0"/>
      <w:divBdr>
        <w:top w:val="none" w:sz="0" w:space="0" w:color="auto"/>
        <w:left w:val="none" w:sz="0" w:space="0" w:color="auto"/>
        <w:bottom w:val="none" w:sz="0" w:space="0" w:color="auto"/>
        <w:right w:val="none" w:sz="0" w:space="0" w:color="auto"/>
      </w:divBdr>
      <w:divsChild>
        <w:div w:id="137109647">
          <w:marLeft w:val="0"/>
          <w:marRight w:val="0"/>
          <w:marTop w:val="0"/>
          <w:marBottom w:val="0"/>
          <w:divBdr>
            <w:top w:val="none" w:sz="0" w:space="0" w:color="auto"/>
            <w:left w:val="none" w:sz="0" w:space="0" w:color="auto"/>
            <w:bottom w:val="none" w:sz="0" w:space="0" w:color="auto"/>
            <w:right w:val="none" w:sz="0" w:space="0" w:color="auto"/>
          </w:divBdr>
        </w:div>
        <w:div w:id="143745739">
          <w:marLeft w:val="0"/>
          <w:marRight w:val="0"/>
          <w:marTop w:val="0"/>
          <w:marBottom w:val="0"/>
          <w:divBdr>
            <w:top w:val="none" w:sz="0" w:space="0" w:color="auto"/>
            <w:left w:val="none" w:sz="0" w:space="0" w:color="auto"/>
            <w:bottom w:val="none" w:sz="0" w:space="0" w:color="auto"/>
            <w:right w:val="none" w:sz="0" w:space="0" w:color="auto"/>
          </w:divBdr>
        </w:div>
        <w:div w:id="164903414">
          <w:marLeft w:val="0"/>
          <w:marRight w:val="0"/>
          <w:marTop w:val="0"/>
          <w:marBottom w:val="0"/>
          <w:divBdr>
            <w:top w:val="none" w:sz="0" w:space="0" w:color="auto"/>
            <w:left w:val="none" w:sz="0" w:space="0" w:color="auto"/>
            <w:bottom w:val="none" w:sz="0" w:space="0" w:color="auto"/>
            <w:right w:val="none" w:sz="0" w:space="0" w:color="auto"/>
          </w:divBdr>
        </w:div>
        <w:div w:id="191387405">
          <w:marLeft w:val="0"/>
          <w:marRight w:val="0"/>
          <w:marTop w:val="0"/>
          <w:marBottom w:val="0"/>
          <w:divBdr>
            <w:top w:val="none" w:sz="0" w:space="0" w:color="auto"/>
            <w:left w:val="none" w:sz="0" w:space="0" w:color="auto"/>
            <w:bottom w:val="none" w:sz="0" w:space="0" w:color="auto"/>
            <w:right w:val="none" w:sz="0" w:space="0" w:color="auto"/>
          </w:divBdr>
        </w:div>
        <w:div w:id="221909666">
          <w:marLeft w:val="0"/>
          <w:marRight w:val="0"/>
          <w:marTop w:val="0"/>
          <w:marBottom w:val="0"/>
          <w:divBdr>
            <w:top w:val="none" w:sz="0" w:space="0" w:color="auto"/>
            <w:left w:val="none" w:sz="0" w:space="0" w:color="auto"/>
            <w:bottom w:val="none" w:sz="0" w:space="0" w:color="auto"/>
            <w:right w:val="none" w:sz="0" w:space="0" w:color="auto"/>
          </w:divBdr>
          <w:divsChild>
            <w:div w:id="85394592">
              <w:marLeft w:val="0"/>
              <w:marRight w:val="0"/>
              <w:marTop w:val="0"/>
              <w:marBottom w:val="0"/>
              <w:divBdr>
                <w:top w:val="none" w:sz="0" w:space="0" w:color="auto"/>
                <w:left w:val="none" w:sz="0" w:space="0" w:color="auto"/>
                <w:bottom w:val="none" w:sz="0" w:space="0" w:color="auto"/>
                <w:right w:val="none" w:sz="0" w:space="0" w:color="auto"/>
              </w:divBdr>
            </w:div>
            <w:div w:id="90442354">
              <w:marLeft w:val="0"/>
              <w:marRight w:val="0"/>
              <w:marTop w:val="0"/>
              <w:marBottom w:val="0"/>
              <w:divBdr>
                <w:top w:val="none" w:sz="0" w:space="0" w:color="auto"/>
                <w:left w:val="none" w:sz="0" w:space="0" w:color="auto"/>
                <w:bottom w:val="none" w:sz="0" w:space="0" w:color="auto"/>
                <w:right w:val="none" w:sz="0" w:space="0" w:color="auto"/>
              </w:divBdr>
            </w:div>
            <w:div w:id="109981941">
              <w:marLeft w:val="0"/>
              <w:marRight w:val="0"/>
              <w:marTop w:val="0"/>
              <w:marBottom w:val="0"/>
              <w:divBdr>
                <w:top w:val="none" w:sz="0" w:space="0" w:color="auto"/>
                <w:left w:val="none" w:sz="0" w:space="0" w:color="auto"/>
                <w:bottom w:val="none" w:sz="0" w:space="0" w:color="auto"/>
                <w:right w:val="none" w:sz="0" w:space="0" w:color="auto"/>
              </w:divBdr>
            </w:div>
            <w:div w:id="128941242">
              <w:marLeft w:val="0"/>
              <w:marRight w:val="0"/>
              <w:marTop w:val="0"/>
              <w:marBottom w:val="0"/>
              <w:divBdr>
                <w:top w:val="none" w:sz="0" w:space="0" w:color="auto"/>
                <w:left w:val="none" w:sz="0" w:space="0" w:color="auto"/>
                <w:bottom w:val="none" w:sz="0" w:space="0" w:color="auto"/>
                <w:right w:val="none" w:sz="0" w:space="0" w:color="auto"/>
              </w:divBdr>
            </w:div>
            <w:div w:id="139199565">
              <w:marLeft w:val="0"/>
              <w:marRight w:val="0"/>
              <w:marTop w:val="0"/>
              <w:marBottom w:val="0"/>
              <w:divBdr>
                <w:top w:val="none" w:sz="0" w:space="0" w:color="auto"/>
                <w:left w:val="none" w:sz="0" w:space="0" w:color="auto"/>
                <w:bottom w:val="none" w:sz="0" w:space="0" w:color="auto"/>
                <w:right w:val="none" w:sz="0" w:space="0" w:color="auto"/>
              </w:divBdr>
            </w:div>
            <w:div w:id="235751796">
              <w:marLeft w:val="0"/>
              <w:marRight w:val="0"/>
              <w:marTop w:val="0"/>
              <w:marBottom w:val="0"/>
              <w:divBdr>
                <w:top w:val="none" w:sz="0" w:space="0" w:color="auto"/>
                <w:left w:val="none" w:sz="0" w:space="0" w:color="auto"/>
                <w:bottom w:val="none" w:sz="0" w:space="0" w:color="auto"/>
                <w:right w:val="none" w:sz="0" w:space="0" w:color="auto"/>
              </w:divBdr>
            </w:div>
            <w:div w:id="291012416">
              <w:marLeft w:val="0"/>
              <w:marRight w:val="0"/>
              <w:marTop w:val="0"/>
              <w:marBottom w:val="0"/>
              <w:divBdr>
                <w:top w:val="none" w:sz="0" w:space="0" w:color="auto"/>
                <w:left w:val="none" w:sz="0" w:space="0" w:color="auto"/>
                <w:bottom w:val="none" w:sz="0" w:space="0" w:color="auto"/>
                <w:right w:val="none" w:sz="0" w:space="0" w:color="auto"/>
              </w:divBdr>
            </w:div>
            <w:div w:id="378209635">
              <w:marLeft w:val="0"/>
              <w:marRight w:val="0"/>
              <w:marTop w:val="0"/>
              <w:marBottom w:val="0"/>
              <w:divBdr>
                <w:top w:val="none" w:sz="0" w:space="0" w:color="auto"/>
                <w:left w:val="none" w:sz="0" w:space="0" w:color="auto"/>
                <w:bottom w:val="none" w:sz="0" w:space="0" w:color="auto"/>
                <w:right w:val="none" w:sz="0" w:space="0" w:color="auto"/>
              </w:divBdr>
            </w:div>
            <w:div w:id="399787997">
              <w:marLeft w:val="0"/>
              <w:marRight w:val="0"/>
              <w:marTop w:val="0"/>
              <w:marBottom w:val="0"/>
              <w:divBdr>
                <w:top w:val="none" w:sz="0" w:space="0" w:color="auto"/>
                <w:left w:val="none" w:sz="0" w:space="0" w:color="auto"/>
                <w:bottom w:val="none" w:sz="0" w:space="0" w:color="auto"/>
                <w:right w:val="none" w:sz="0" w:space="0" w:color="auto"/>
              </w:divBdr>
            </w:div>
            <w:div w:id="422411289">
              <w:marLeft w:val="0"/>
              <w:marRight w:val="0"/>
              <w:marTop w:val="0"/>
              <w:marBottom w:val="0"/>
              <w:divBdr>
                <w:top w:val="none" w:sz="0" w:space="0" w:color="auto"/>
                <w:left w:val="none" w:sz="0" w:space="0" w:color="auto"/>
                <w:bottom w:val="none" w:sz="0" w:space="0" w:color="auto"/>
                <w:right w:val="none" w:sz="0" w:space="0" w:color="auto"/>
              </w:divBdr>
            </w:div>
            <w:div w:id="443768356">
              <w:marLeft w:val="0"/>
              <w:marRight w:val="0"/>
              <w:marTop w:val="0"/>
              <w:marBottom w:val="0"/>
              <w:divBdr>
                <w:top w:val="none" w:sz="0" w:space="0" w:color="auto"/>
                <w:left w:val="none" w:sz="0" w:space="0" w:color="auto"/>
                <w:bottom w:val="none" w:sz="0" w:space="0" w:color="auto"/>
                <w:right w:val="none" w:sz="0" w:space="0" w:color="auto"/>
              </w:divBdr>
            </w:div>
            <w:div w:id="518353125">
              <w:marLeft w:val="0"/>
              <w:marRight w:val="0"/>
              <w:marTop w:val="0"/>
              <w:marBottom w:val="0"/>
              <w:divBdr>
                <w:top w:val="none" w:sz="0" w:space="0" w:color="auto"/>
                <w:left w:val="none" w:sz="0" w:space="0" w:color="auto"/>
                <w:bottom w:val="none" w:sz="0" w:space="0" w:color="auto"/>
                <w:right w:val="none" w:sz="0" w:space="0" w:color="auto"/>
              </w:divBdr>
            </w:div>
            <w:div w:id="522088429">
              <w:marLeft w:val="0"/>
              <w:marRight w:val="0"/>
              <w:marTop w:val="0"/>
              <w:marBottom w:val="0"/>
              <w:divBdr>
                <w:top w:val="none" w:sz="0" w:space="0" w:color="auto"/>
                <w:left w:val="none" w:sz="0" w:space="0" w:color="auto"/>
                <w:bottom w:val="none" w:sz="0" w:space="0" w:color="auto"/>
                <w:right w:val="none" w:sz="0" w:space="0" w:color="auto"/>
              </w:divBdr>
            </w:div>
            <w:div w:id="526718043">
              <w:marLeft w:val="0"/>
              <w:marRight w:val="0"/>
              <w:marTop w:val="0"/>
              <w:marBottom w:val="0"/>
              <w:divBdr>
                <w:top w:val="none" w:sz="0" w:space="0" w:color="auto"/>
                <w:left w:val="none" w:sz="0" w:space="0" w:color="auto"/>
                <w:bottom w:val="none" w:sz="0" w:space="0" w:color="auto"/>
                <w:right w:val="none" w:sz="0" w:space="0" w:color="auto"/>
              </w:divBdr>
            </w:div>
            <w:div w:id="531385390">
              <w:marLeft w:val="0"/>
              <w:marRight w:val="0"/>
              <w:marTop w:val="0"/>
              <w:marBottom w:val="0"/>
              <w:divBdr>
                <w:top w:val="none" w:sz="0" w:space="0" w:color="auto"/>
                <w:left w:val="none" w:sz="0" w:space="0" w:color="auto"/>
                <w:bottom w:val="none" w:sz="0" w:space="0" w:color="auto"/>
                <w:right w:val="none" w:sz="0" w:space="0" w:color="auto"/>
              </w:divBdr>
            </w:div>
            <w:div w:id="558328579">
              <w:marLeft w:val="0"/>
              <w:marRight w:val="0"/>
              <w:marTop w:val="0"/>
              <w:marBottom w:val="0"/>
              <w:divBdr>
                <w:top w:val="none" w:sz="0" w:space="0" w:color="auto"/>
                <w:left w:val="none" w:sz="0" w:space="0" w:color="auto"/>
                <w:bottom w:val="none" w:sz="0" w:space="0" w:color="auto"/>
                <w:right w:val="none" w:sz="0" w:space="0" w:color="auto"/>
              </w:divBdr>
            </w:div>
            <w:div w:id="642777274">
              <w:marLeft w:val="0"/>
              <w:marRight w:val="0"/>
              <w:marTop w:val="0"/>
              <w:marBottom w:val="0"/>
              <w:divBdr>
                <w:top w:val="none" w:sz="0" w:space="0" w:color="auto"/>
                <w:left w:val="none" w:sz="0" w:space="0" w:color="auto"/>
                <w:bottom w:val="none" w:sz="0" w:space="0" w:color="auto"/>
                <w:right w:val="none" w:sz="0" w:space="0" w:color="auto"/>
              </w:divBdr>
            </w:div>
            <w:div w:id="661618187">
              <w:marLeft w:val="0"/>
              <w:marRight w:val="0"/>
              <w:marTop w:val="0"/>
              <w:marBottom w:val="0"/>
              <w:divBdr>
                <w:top w:val="none" w:sz="0" w:space="0" w:color="auto"/>
                <w:left w:val="none" w:sz="0" w:space="0" w:color="auto"/>
                <w:bottom w:val="none" w:sz="0" w:space="0" w:color="auto"/>
                <w:right w:val="none" w:sz="0" w:space="0" w:color="auto"/>
              </w:divBdr>
            </w:div>
            <w:div w:id="773131585">
              <w:marLeft w:val="0"/>
              <w:marRight w:val="0"/>
              <w:marTop w:val="0"/>
              <w:marBottom w:val="0"/>
              <w:divBdr>
                <w:top w:val="none" w:sz="0" w:space="0" w:color="auto"/>
                <w:left w:val="none" w:sz="0" w:space="0" w:color="auto"/>
                <w:bottom w:val="none" w:sz="0" w:space="0" w:color="auto"/>
                <w:right w:val="none" w:sz="0" w:space="0" w:color="auto"/>
              </w:divBdr>
            </w:div>
            <w:div w:id="806822330">
              <w:marLeft w:val="0"/>
              <w:marRight w:val="0"/>
              <w:marTop w:val="0"/>
              <w:marBottom w:val="0"/>
              <w:divBdr>
                <w:top w:val="none" w:sz="0" w:space="0" w:color="auto"/>
                <w:left w:val="none" w:sz="0" w:space="0" w:color="auto"/>
                <w:bottom w:val="none" w:sz="0" w:space="0" w:color="auto"/>
                <w:right w:val="none" w:sz="0" w:space="0" w:color="auto"/>
              </w:divBdr>
            </w:div>
            <w:div w:id="877399359">
              <w:marLeft w:val="0"/>
              <w:marRight w:val="0"/>
              <w:marTop w:val="0"/>
              <w:marBottom w:val="0"/>
              <w:divBdr>
                <w:top w:val="none" w:sz="0" w:space="0" w:color="auto"/>
                <w:left w:val="none" w:sz="0" w:space="0" w:color="auto"/>
                <w:bottom w:val="none" w:sz="0" w:space="0" w:color="auto"/>
                <w:right w:val="none" w:sz="0" w:space="0" w:color="auto"/>
              </w:divBdr>
            </w:div>
            <w:div w:id="1041979141">
              <w:marLeft w:val="0"/>
              <w:marRight w:val="0"/>
              <w:marTop w:val="0"/>
              <w:marBottom w:val="0"/>
              <w:divBdr>
                <w:top w:val="none" w:sz="0" w:space="0" w:color="auto"/>
                <w:left w:val="none" w:sz="0" w:space="0" w:color="auto"/>
                <w:bottom w:val="none" w:sz="0" w:space="0" w:color="auto"/>
                <w:right w:val="none" w:sz="0" w:space="0" w:color="auto"/>
              </w:divBdr>
            </w:div>
            <w:div w:id="1043401735">
              <w:marLeft w:val="0"/>
              <w:marRight w:val="0"/>
              <w:marTop w:val="0"/>
              <w:marBottom w:val="0"/>
              <w:divBdr>
                <w:top w:val="none" w:sz="0" w:space="0" w:color="auto"/>
                <w:left w:val="none" w:sz="0" w:space="0" w:color="auto"/>
                <w:bottom w:val="none" w:sz="0" w:space="0" w:color="auto"/>
                <w:right w:val="none" w:sz="0" w:space="0" w:color="auto"/>
              </w:divBdr>
            </w:div>
            <w:div w:id="1065681327">
              <w:marLeft w:val="0"/>
              <w:marRight w:val="0"/>
              <w:marTop w:val="0"/>
              <w:marBottom w:val="0"/>
              <w:divBdr>
                <w:top w:val="none" w:sz="0" w:space="0" w:color="auto"/>
                <w:left w:val="none" w:sz="0" w:space="0" w:color="auto"/>
                <w:bottom w:val="none" w:sz="0" w:space="0" w:color="auto"/>
                <w:right w:val="none" w:sz="0" w:space="0" w:color="auto"/>
              </w:divBdr>
            </w:div>
            <w:div w:id="1181044770">
              <w:marLeft w:val="0"/>
              <w:marRight w:val="0"/>
              <w:marTop w:val="0"/>
              <w:marBottom w:val="0"/>
              <w:divBdr>
                <w:top w:val="none" w:sz="0" w:space="0" w:color="auto"/>
                <w:left w:val="none" w:sz="0" w:space="0" w:color="auto"/>
                <w:bottom w:val="none" w:sz="0" w:space="0" w:color="auto"/>
                <w:right w:val="none" w:sz="0" w:space="0" w:color="auto"/>
              </w:divBdr>
            </w:div>
            <w:div w:id="1221793866">
              <w:marLeft w:val="0"/>
              <w:marRight w:val="0"/>
              <w:marTop w:val="0"/>
              <w:marBottom w:val="0"/>
              <w:divBdr>
                <w:top w:val="none" w:sz="0" w:space="0" w:color="auto"/>
                <w:left w:val="none" w:sz="0" w:space="0" w:color="auto"/>
                <w:bottom w:val="none" w:sz="0" w:space="0" w:color="auto"/>
                <w:right w:val="none" w:sz="0" w:space="0" w:color="auto"/>
              </w:divBdr>
            </w:div>
            <w:div w:id="1248343131">
              <w:marLeft w:val="0"/>
              <w:marRight w:val="0"/>
              <w:marTop w:val="0"/>
              <w:marBottom w:val="0"/>
              <w:divBdr>
                <w:top w:val="none" w:sz="0" w:space="0" w:color="auto"/>
                <w:left w:val="none" w:sz="0" w:space="0" w:color="auto"/>
                <w:bottom w:val="none" w:sz="0" w:space="0" w:color="auto"/>
                <w:right w:val="none" w:sz="0" w:space="0" w:color="auto"/>
              </w:divBdr>
            </w:div>
            <w:div w:id="1360160048">
              <w:marLeft w:val="0"/>
              <w:marRight w:val="0"/>
              <w:marTop w:val="0"/>
              <w:marBottom w:val="0"/>
              <w:divBdr>
                <w:top w:val="none" w:sz="0" w:space="0" w:color="auto"/>
                <w:left w:val="none" w:sz="0" w:space="0" w:color="auto"/>
                <w:bottom w:val="none" w:sz="0" w:space="0" w:color="auto"/>
                <w:right w:val="none" w:sz="0" w:space="0" w:color="auto"/>
              </w:divBdr>
            </w:div>
            <w:div w:id="1404374525">
              <w:marLeft w:val="0"/>
              <w:marRight w:val="0"/>
              <w:marTop w:val="0"/>
              <w:marBottom w:val="0"/>
              <w:divBdr>
                <w:top w:val="none" w:sz="0" w:space="0" w:color="auto"/>
                <w:left w:val="none" w:sz="0" w:space="0" w:color="auto"/>
                <w:bottom w:val="none" w:sz="0" w:space="0" w:color="auto"/>
                <w:right w:val="none" w:sz="0" w:space="0" w:color="auto"/>
              </w:divBdr>
            </w:div>
            <w:div w:id="1412001429">
              <w:marLeft w:val="0"/>
              <w:marRight w:val="0"/>
              <w:marTop w:val="0"/>
              <w:marBottom w:val="0"/>
              <w:divBdr>
                <w:top w:val="none" w:sz="0" w:space="0" w:color="auto"/>
                <w:left w:val="none" w:sz="0" w:space="0" w:color="auto"/>
                <w:bottom w:val="none" w:sz="0" w:space="0" w:color="auto"/>
                <w:right w:val="none" w:sz="0" w:space="0" w:color="auto"/>
              </w:divBdr>
            </w:div>
            <w:div w:id="1540507230">
              <w:marLeft w:val="0"/>
              <w:marRight w:val="0"/>
              <w:marTop w:val="0"/>
              <w:marBottom w:val="0"/>
              <w:divBdr>
                <w:top w:val="none" w:sz="0" w:space="0" w:color="auto"/>
                <w:left w:val="none" w:sz="0" w:space="0" w:color="auto"/>
                <w:bottom w:val="none" w:sz="0" w:space="0" w:color="auto"/>
                <w:right w:val="none" w:sz="0" w:space="0" w:color="auto"/>
              </w:divBdr>
            </w:div>
            <w:div w:id="1620186239">
              <w:marLeft w:val="0"/>
              <w:marRight w:val="0"/>
              <w:marTop w:val="0"/>
              <w:marBottom w:val="0"/>
              <w:divBdr>
                <w:top w:val="none" w:sz="0" w:space="0" w:color="auto"/>
                <w:left w:val="none" w:sz="0" w:space="0" w:color="auto"/>
                <w:bottom w:val="none" w:sz="0" w:space="0" w:color="auto"/>
                <w:right w:val="none" w:sz="0" w:space="0" w:color="auto"/>
              </w:divBdr>
            </w:div>
            <w:div w:id="1649044902">
              <w:marLeft w:val="0"/>
              <w:marRight w:val="0"/>
              <w:marTop w:val="0"/>
              <w:marBottom w:val="0"/>
              <w:divBdr>
                <w:top w:val="none" w:sz="0" w:space="0" w:color="auto"/>
                <w:left w:val="none" w:sz="0" w:space="0" w:color="auto"/>
                <w:bottom w:val="none" w:sz="0" w:space="0" w:color="auto"/>
                <w:right w:val="none" w:sz="0" w:space="0" w:color="auto"/>
              </w:divBdr>
            </w:div>
            <w:div w:id="1708026051">
              <w:marLeft w:val="0"/>
              <w:marRight w:val="0"/>
              <w:marTop w:val="0"/>
              <w:marBottom w:val="0"/>
              <w:divBdr>
                <w:top w:val="none" w:sz="0" w:space="0" w:color="auto"/>
                <w:left w:val="none" w:sz="0" w:space="0" w:color="auto"/>
                <w:bottom w:val="none" w:sz="0" w:space="0" w:color="auto"/>
                <w:right w:val="none" w:sz="0" w:space="0" w:color="auto"/>
              </w:divBdr>
            </w:div>
            <w:div w:id="1721175371">
              <w:marLeft w:val="0"/>
              <w:marRight w:val="0"/>
              <w:marTop w:val="0"/>
              <w:marBottom w:val="0"/>
              <w:divBdr>
                <w:top w:val="none" w:sz="0" w:space="0" w:color="auto"/>
                <w:left w:val="none" w:sz="0" w:space="0" w:color="auto"/>
                <w:bottom w:val="none" w:sz="0" w:space="0" w:color="auto"/>
                <w:right w:val="none" w:sz="0" w:space="0" w:color="auto"/>
              </w:divBdr>
            </w:div>
            <w:div w:id="1874540134">
              <w:marLeft w:val="0"/>
              <w:marRight w:val="0"/>
              <w:marTop w:val="0"/>
              <w:marBottom w:val="0"/>
              <w:divBdr>
                <w:top w:val="none" w:sz="0" w:space="0" w:color="auto"/>
                <w:left w:val="none" w:sz="0" w:space="0" w:color="auto"/>
                <w:bottom w:val="none" w:sz="0" w:space="0" w:color="auto"/>
                <w:right w:val="none" w:sz="0" w:space="0" w:color="auto"/>
              </w:divBdr>
            </w:div>
            <w:div w:id="1890994218">
              <w:marLeft w:val="0"/>
              <w:marRight w:val="0"/>
              <w:marTop w:val="0"/>
              <w:marBottom w:val="0"/>
              <w:divBdr>
                <w:top w:val="none" w:sz="0" w:space="0" w:color="auto"/>
                <w:left w:val="none" w:sz="0" w:space="0" w:color="auto"/>
                <w:bottom w:val="none" w:sz="0" w:space="0" w:color="auto"/>
                <w:right w:val="none" w:sz="0" w:space="0" w:color="auto"/>
              </w:divBdr>
            </w:div>
            <w:div w:id="2035449565">
              <w:marLeft w:val="0"/>
              <w:marRight w:val="0"/>
              <w:marTop w:val="0"/>
              <w:marBottom w:val="0"/>
              <w:divBdr>
                <w:top w:val="none" w:sz="0" w:space="0" w:color="auto"/>
                <w:left w:val="none" w:sz="0" w:space="0" w:color="auto"/>
                <w:bottom w:val="none" w:sz="0" w:space="0" w:color="auto"/>
                <w:right w:val="none" w:sz="0" w:space="0" w:color="auto"/>
              </w:divBdr>
            </w:div>
            <w:div w:id="2048139309">
              <w:marLeft w:val="0"/>
              <w:marRight w:val="0"/>
              <w:marTop w:val="0"/>
              <w:marBottom w:val="0"/>
              <w:divBdr>
                <w:top w:val="none" w:sz="0" w:space="0" w:color="auto"/>
                <w:left w:val="none" w:sz="0" w:space="0" w:color="auto"/>
                <w:bottom w:val="none" w:sz="0" w:space="0" w:color="auto"/>
                <w:right w:val="none" w:sz="0" w:space="0" w:color="auto"/>
              </w:divBdr>
            </w:div>
            <w:div w:id="2052609832">
              <w:marLeft w:val="0"/>
              <w:marRight w:val="0"/>
              <w:marTop w:val="0"/>
              <w:marBottom w:val="0"/>
              <w:divBdr>
                <w:top w:val="none" w:sz="0" w:space="0" w:color="auto"/>
                <w:left w:val="none" w:sz="0" w:space="0" w:color="auto"/>
                <w:bottom w:val="none" w:sz="0" w:space="0" w:color="auto"/>
                <w:right w:val="none" w:sz="0" w:space="0" w:color="auto"/>
              </w:divBdr>
            </w:div>
            <w:div w:id="2053848630">
              <w:marLeft w:val="0"/>
              <w:marRight w:val="0"/>
              <w:marTop w:val="0"/>
              <w:marBottom w:val="0"/>
              <w:divBdr>
                <w:top w:val="none" w:sz="0" w:space="0" w:color="auto"/>
                <w:left w:val="none" w:sz="0" w:space="0" w:color="auto"/>
                <w:bottom w:val="none" w:sz="0" w:space="0" w:color="auto"/>
                <w:right w:val="none" w:sz="0" w:space="0" w:color="auto"/>
              </w:divBdr>
            </w:div>
            <w:div w:id="2087531059">
              <w:marLeft w:val="0"/>
              <w:marRight w:val="0"/>
              <w:marTop w:val="0"/>
              <w:marBottom w:val="0"/>
              <w:divBdr>
                <w:top w:val="none" w:sz="0" w:space="0" w:color="auto"/>
                <w:left w:val="none" w:sz="0" w:space="0" w:color="auto"/>
                <w:bottom w:val="none" w:sz="0" w:space="0" w:color="auto"/>
                <w:right w:val="none" w:sz="0" w:space="0" w:color="auto"/>
              </w:divBdr>
            </w:div>
            <w:div w:id="2097364804">
              <w:marLeft w:val="0"/>
              <w:marRight w:val="0"/>
              <w:marTop w:val="0"/>
              <w:marBottom w:val="0"/>
              <w:divBdr>
                <w:top w:val="none" w:sz="0" w:space="0" w:color="auto"/>
                <w:left w:val="none" w:sz="0" w:space="0" w:color="auto"/>
                <w:bottom w:val="none" w:sz="0" w:space="0" w:color="auto"/>
                <w:right w:val="none" w:sz="0" w:space="0" w:color="auto"/>
              </w:divBdr>
            </w:div>
          </w:divsChild>
        </w:div>
        <w:div w:id="273095017">
          <w:marLeft w:val="0"/>
          <w:marRight w:val="0"/>
          <w:marTop w:val="0"/>
          <w:marBottom w:val="0"/>
          <w:divBdr>
            <w:top w:val="none" w:sz="0" w:space="0" w:color="auto"/>
            <w:left w:val="none" w:sz="0" w:space="0" w:color="auto"/>
            <w:bottom w:val="none" w:sz="0" w:space="0" w:color="auto"/>
            <w:right w:val="none" w:sz="0" w:space="0" w:color="auto"/>
          </w:divBdr>
        </w:div>
        <w:div w:id="287972259">
          <w:marLeft w:val="0"/>
          <w:marRight w:val="0"/>
          <w:marTop w:val="0"/>
          <w:marBottom w:val="0"/>
          <w:divBdr>
            <w:top w:val="none" w:sz="0" w:space="0" w:color="auto"/>
            <w:left w:val="none" w:sz="0" w:space="0" w:color="auto"/>
            <w:bottom w:val="none" w:sz="0" w:space="0" w:color="auto"/>
            <w:right w:val="none" w:sz="0" w:space="0" w:color="auto"/>
          </w:divBdr>
        </w:div>
        <w:div w:id="290867168">
          <w:marLeft w:val="0"/>
          <w:marRight w:val="0"/>
          <w:marTop w:val="0"/>
          <w:marBottom w:val="0"/>
          <w:divBdr>
            <w:top w:val="none" w:sz="0" w:space="0" w:color="auto"/>
            <w:left w:val="none" w:sz="0" w:space="0" w:color="auto"/>
            <w:bottom w:val="none" w:sz="0" w:space="0" w:color="auto"/>
            <w:right w:val="none" w:sz="0" w:space="0" w:color="auto"/>
          </w:divBdr>
        </w:div>
        <w:div w:id="315301733">
          <w:marLeft w:val="0"/>
          <w:marRight w:val="0"/>
          <w:marTop w:val="0"/>
          <w:marBottom w:val="0"/>
          <w:divBdr>
            <w:top w:val="none" w:sz="0" w:space="0" w:color="auto"/>
            <w:left w:val="none" w:sz="0" w:space="0" w:color="auto"/>
            <w:bottom w:val="none" w:sz="0" w:space="0" w:color="auto"/>
            <w:right w:val="none" w:sz="0" w:space="0" w:color="auto"/>
          </w:divBdr>
        </w:div>
        <w:div w:id="472257963">
          <w:marLeft w:val="0"/>
          <w:marRight w:val="0"/>
          <w:marTop w:val="0"/>
          <w:marBottom w:val="0"/>
          <w:divBdr>
            <w:top w:val="none" w:sz="0" w:space="0" w:color="auto"/>
            <w:left w:val="none" w:sz="0" w:space="0" w:color="auto"/>
            <w:bottom w:val="none" w:sz="0" w:space="0" w:color="auto"/>
            <w:right w:val="none" w:sz="0" w:space="0" w:color="auto"/>
          </w:divBdr>
        </w:div>
        <w:div w:id="472869809">
          <w:marLeft w:val="0"/>
          <w:marRight w:val="0"/>
          <w:marTop w:val="0"/>
          <w:marBottom w:val="0"/>
          <w:divBdr>
            <w:top w:val="none" w:sz="0" w:space="0" w:color="auto"/>
            <w:left w:val="none" w:sz="0" w:space="0" w:color="auto"/>
            <w:bottom w:val="none" w:sz="0" w:space="0" w:color="auto"/>
            <w:right w:val="none" w:sz="0" w:space="0" w:color="auto"/>
          </w:divBdr>
        </w:div>
        <w:div w:id="487289789">
          <w:marLeft w:val="0"/>
          <w:marRight w:val="0"/>
          <w:marTop w:val="0"/>
          <w:marBottom w:val="0"/>
          <w:divBdr>
            <w:top w:val="none" w:sz="0" w:space="0" w:color="auto"/>
            <w:left w:val="none" w:sz="0" w:space="0" w:color="auto"/>
            <w:bottom w:val="none" w:sz="0" w:space="0" w:color="auto"/>
            <w:right w:val="none" w:sz="0" w:space="0" w:color="auto"/>
          </w:divBdr>
        </w:div>
        <w:div w:id="599872772">
          <w:marLeft w:val="0"/>
          <w:marRight w:val="0"/>
          <w:marTop w:val="0"/>
          <w:marBottom w:val="0"/>
          <w:divBdr>
            <w:top w:val="none" w:sz="0" w:space="0" w:color="auto"/>
            <w:left w:val="none" w:sz="0" w:space="0" w:color="auto"/>
            <w:bottom w:val="none" w:sz="0" w:space="0" w:color="auto"/>
            <w:right w:val="none" w:sz="0" w:space="0" w:color="auto"/>
          </w:divBdr>
        </w:div>
        <w:div w:id="647785356">
          <w:marLeft w:val="0"/>
          <w:marRight w:val="0"/>
          <w:marTop w:val="0"/>
          <w:marBottom w:val="0"/>
          <w:divBdr>
            <w:top w:val="none" w:sz="0" w:space="0" w:color="auto"/>
            <w:left w:val="none" w:sz="0" w:space="0" w:color="auto"/>
            <w:bottom w:val="none" w:sz="0" w:space="0" w:color="auto"/>
            <w:right w:val="none" w:sz="0" w:space="0" w:color="auto"/>
          </w:divBdr>
        </w:div>
        <w:div w:id="652879011">
          <w:marLeft w:val="0"/>
          <w:marRight w:val="0"/>
          <w:marTop w:val="0"/>
          <w:marBottom w:val="0"/>
          <w:divBdr>
            <w:top w:val="none" w:sz="0" w:space="0" w:color="auto"/>
            <w:left w:val="none" w:sz="0" w:space="0" w:color="auto"/>
            <w:bottom w:val="none" w:sz="0" w:space="0" w:color="auto"/>
            <w:right w:val="none" w:sz="0" w:space="0" w:color="auto"/>
          </w:divBdr>
        </w:div>
        <w:div w:id="760301602">
          <w:marLeft w:val="0"/>
          <w:marRight w:val="0"/>
          <w:marTop w:val="0"/>
          <w:marBottom w:val="0"/>
          <w:divBdr>
            <w:top w:val="none" w:sz="0" w:space="0" w:color="auto"/>
            <w:left w:val="none" w:sz="0" w:space="0" w:color="auto"/>
            <w:bottom w:val="none" w:sz="0" w:space="0" w:color="auto"/>
            <w:right w:val="none" w:sz="0" w:space="0" w:color="auto"/>
          </w:divBdr>
        </w:div>
        <w:div w:id="809398797">
          <w:marLeft w:val="0"/>
          <w:marRight w:val="0"/>
          <w:marTop w:val="0"/>
          <w:marBottom w:val="0"/>
          <w:divBdr>
            <w:top w:val="none" w:sz="0" w:space="0" w:color="auto"/>
            <w:left w:val="none" w:sz="0" w:space="0" w:color="auto"/>
            <w:bottom w:val="none" w:sz="0" w:space="0" w:color="auto"/>
            <w:right w:val="none" w:sz="0" w:space="0" w:color="auto"/>
          </w:divBdr>
        </w:div>
        <w:div w:id="871110542">
          <w:marLeft w:val="0"/>
          <w:marRight w:val="0"/>
          <w:marTop w:val="0"/>
          <w:marBottom w:val="0"/>
          <w:divBdr>
            <w:top w:val="none" w:sz="0" w:space="0" w:color="auto"/>
            <w:left w:val="none" w:sz="0" w:space="0" w:color="auto"/>
            <w:bottom w:val="none" w:sz="0" w:space="0" w:color="auto"/>
            <w:right w:val="none" w:sz="0" w:space="0" w:color="auto"/>
          </w:divBdr>
        </w:div>
        <w:div w:id="974289247">
          <w:marLeft w:val="0"/>
          <w:marRight w:val="0"/>
          <w:marTop w:val="0"/>
          <w:marBottom w:val="0"/>
          <w:divBdr>
            <w:top w:val="none" w:sz="0" w:space="0" w:color="auto"/>
            <w:left w:val="none" w:sz="0" w:space="0" w:color="auto"/>
            <w:bottom w:val="none" w:sz="0" w:space="0" w:color="auto"/>
            <w:right w:val="none" w:sz="0" w:space="0" w:color="auto"/>
          </w:divBdr>
        </w:div>
        <w:div w:id="1019770680">
          <w:marLeft w:val="0"/>
          <w:marRight w:val="0"/>
          <w:marTop w:val="0"/>
          <w:marBottom w:val="0"/>
          <w:divBdr>
            <w:top w:val="none" w:sz="0" w:space="0" w:color="auto"/>
            <w:left w:val="none" w:sz="0" w:space="0" w:color="auto"/>
            <w:bottom w:val="none" w:sz="0" w:space="0" w:color="auto"/>
            <w:right w:val="none" w:sz="0" w:space="0" w:color="auto"/>
          </w:divBdr>
        </w:div>
        <w:div w:id="1092772993">
          <w:marLeft w:val="0"/>
          <w:marRight w:val="0"/>
          <w:marTop w:val="0"/>
          <w:marBottom w:val="0"/>
          <w:divBdr>
            <w:top w:val="none" w:sz="0" w:space="0" w:color="auto"/>
            <w:left w:val="none" w:sz="0" w:space="0" w:color="auto"/>
            <w:bottom w:val="none" w:sz="0" w:space="0" w:color="auto"/>
            <w:right w:val="none" w:sz="0" w:space="0" w:color="auto"/>
          </w:divBdr>
        </w:div>
        <w:div w:id="1153911452">
          <w:marLeft w:val="0"/>
          <w:marRight w:val="0"/>
          <w:marTop w:val="0"/>
          <w:marBottom w:val="0"/>
          <w:divBdr>
            <w:top w:val="none" w:sz="0" w:space="0" w:color="auto"/>
            <w:left w:val="none" w:sz="0" w:space="0" w:color="auto"/>
            <w:bottom w:val="none" w:sz="0" w:space="0" w:color="auto"/>
            <w:right w:val="none" w:sz="0" w:space="0" w:color="auto"/>
          </w:divBdr>
          <w:divsChild>
            <w:div w:id="370150485">
              <w:marLeft w:val="0"/>
              <w:marRight w:val="0"/>
              <w:marTop w:val="0"/>
              <w:marBottom w:val="0"/>
              <w:divBdr>
                <w:top w:val="none" w:sz="0" w:space="0" w:color="auto"/>
                <w:left w:val="none" w:sz="0" w:space="0" w:color="auto"/>
                <w:bottom w:val="none" w:sz="0" w:space="0" w:color="auto"/>
                <w:right w:val="none" w:sz="0" w:space="0" w:color="auto"/>
              </w:divBdr>
            </w:div>
            <w:div w:id="444227675">
              <w:marLeft w:val="0"/>
              <w:marRight w:val="0"/>
              <w:marTop w:val="0"/>
              <w:marBottom w:val="0"/>
              <w:divBdr>
                <w:top w:val="none" w:sz="0" w:space="0" w:color="auto"/>
                <w:left w:val="none" w:sz="0" w:space="0" w:color="auto"/>
                <w:bottom w:val="none" w:sz="0" w:space="0" w:color="auto"/>
                <w:right w:val="none" w:sz="0" w:space="0" w:color="auto"/>
              </w:divBdr>
            </w:div>
            <w:div w:id="486678159">
              <w:marLeft w:val="0"/>
              <w:marRight w:val="0"/>
              <w:marTop w:val="0"/>
              <w:marBottom w:val="0"/>
              <w:divBdr>
                <w:top w:val="none" w:sz="0" w:space="0" w:color="auto"/>
                <w:left w:val="none" w:sz="0" w:space="0" w:color="auto"/>
                <w:bottom w:val="none" w:sz="0" w:space="0" w:color="auto"/>
                <w:right w:val="none" w:sz="0" w:space="0" w:color="auto"/>
              </w:divBdr>
            </w:div>
            <w:div w:id="506216348">
              <w:marLeft w:val="0"/>
              <w:marRight w:val="0"/>
              <w:marTop w:val="0"/>
              <w:marBottom w:val="0"/>
              <w:divBdr>
                <w:top w:val="none" w:sz="0" w:space="0" w:color="auto"/>
                <w:left w:val="none" w:sz="0" w:space="0" w:color="auto"/>
                <w:bottom w:val="none" w:sz="0" w:space="0" w:color="auto"/>
                <w:right w:val="none" w:sz="0" w:space="0" w:color="auto"/>
              </w:divBdr>
            </w:div>
            <w:div w:id="524170254">
              <w:marLeft w:val="0"/>
              <w:marRight w:val="0"/>
              <w:marTop w:val="0"/>
              <w:marBottom w:val="0"/>
              <w:divBdr>
                <w:top w:val="none" w:sz="0" w:space="0" w:color="auto"/>
                <w:left w:val="none" w:sz="0" w:space="0" w:color="auto"/>
                <w:bottom w:val="none" w:sz="0" w:space="0" w:color="auto"/>
                <w:right w:val="none" w:sz="0" w:space="0" w:color="auto"/>
              </w:divBdr>
            </w:div>
            <w:div w:id="586307201">
              <w:marLeft w:val="0"/>
              <w:marRight w:val="0"/>
              <w:marTop w:val="0"/>
              <w:marBottom w:val="0"/>
              <w:divBdr>
                <w:top w:val="none" w:sz="0" w:space="0" w:color="auto"/>
                <w:left w:val="none" w:sz="0" w:space="0" w:color="auto"/>
                <w:bottom w:val="none" w:sz="0" w:space="0" w:color="auto"/>
                <w:right w:val="none" w:sz="0" w:space="0" w:color="auto"/>
              </w:divBdr>
            </w:div>
            <w:div w:id="827400262">
              <w:marLeft w:val="0"/>
              <w:marRight w:val="0"/>
              <w:marTop w:val="0"/>
              <w:marBottom w:val="0"/>
              <w:divBdr>
                <w:top w:val="none" w:sz="0" w:space="0" w:color="auto"/>
                <w:left w:val="none" w:sz="0" w:space="0" w:color="auto"/>
                <w:bottom w:val="none" w:sz="0" w:space="0" w:color="auto"/>
                <w:right w:val="none" w:sz="0" w:space="0" w:color="auto"/>
              </w:divBdr>
            </w:div>
            <w:div w:id="1195997167">
              <w:marLeft w:val="0"/>
              <w:marRight w:val="0"/>
              <w:marTop w:val="0"/>
              <w:marBottom w:val="0"/>
              <w:divBdr>
                <w:top w:val="none" w:sz="0" w:space="0" w:color="auto"/>
                <w:left w:val="none" w:sz="0" w:space="0" w:color="auto"/>
                <w:bottom w:val="none" w:sz="0" w:space="0" w:color="auto"/>
                <w:right w:val="none" w:sz="0" w:space="0" w:color="auto"/>
              </w:divBdr>
            </w:div>
            <w:div w:id="1451630479">
              <w:marLeft w:val="0"/>
              <w:marRight w:val="0"/>
              <w:marTop w:val="0"/>
              <w:marBottom w:val="0"/>
              <w:divBdr>
                <w:top w:val="none" w:sz="0" w:space="0" w:color="auto"/>
                <w:left w:val="none" w:sz="0" w:space="0" w:color="auto"/>
                <w:bottom w:val="none" w:sz="0" w:space="0" w:color="auto"/>
                <w:right w:val="none" w:sz="0" w:space="0" w:color="auto"/>
              </w:divBdr>
            </w:div>
            <w:div w:id="1511721087">
              <w:marLeft w:val="0"/>
              <w:marRight w:val="0"/>
              <w:marTop w:val="0"/>
              <w:marBottom w:val="0"/>
              <w:divBdr>
                <w:top w:val="none" w:sz="0" w:space="0" w:color="auto"/>
                <w:left w:val="none" w:sz="0" w:space="0" w:color="auto"/>
                <w:bottom w:val="none" w:sz="0" w:space="0" w:color="auto"/>
                <w:right w:val="none" w:sz="0" w:space="0" w:color="auto"/>
              </w:divBdr>
            </w:div>
            <w:div w:id="1562515674">
              <w:marLeft w:val="0"/>
              <w:marRight w:val="0"/>
              <w:marTop w:val="0"/>
              <w:marBottom w:val="0"/>
              <w:divBdr>
                <w:top w:val="none" w:sz="0" w:space="0" w:color="auto"/>
                <w:left w:val="none" w:sz="0" w:space="0" w:color="auto"/>
                <w:bottom w:val="none" w:sz="0" w:space="0" w:color="auto"/>
                <w:right w:val="none" w:sz="0" w:space="0" w:color="auto"/>
              </w:divBdr>
            </w:div>
            <w:div w:id="1811553394">
              <w:marLeft w:val="0"/>
              <w:marRight w:val="0"/>
              <w:marTop w:val="0"/>
              <w:marBottom w:val="0"/>
              <w:divBdr>
                <w:top w:val="none" w:sz="0" w:space="0" w:color="auto"/>
                <w:left w:val="none" w:sz="0" w:space="0" w:color="auto"/>
                <w:bottom w:val="none" w:sz="0" w:space="0" w:color="auto"/>
                <w:right w:val="none" w:sz="0" w:space="0" w:color="auto"/>
              </w:divBdr>
            </w:div>
            <w:div w:id="1865436535">
              <w:marLeft w:val="0"/>
              <w:marRight w:val="0"/>
              <w:marTop w:val="0"/>
              <w:marBottom w:val="0"/>
              <w:divBdr>
                <w:top w:val="none" w:sz="0" w:space="0" w:color="auto"/>
                <w:left w:val="none" w:sz="0" w:space="0" w:color="auto"/>
                <w:bottom w:val="none" w:sz="0" w:space="0" w:color="auto"/>
                <w:right w:val="none" w:sz="0" w:space="0" w:color="auto"/>
              </w:divBdr>
            </w:div>
            <w:div w:id="2049059618">
              <w:marLeft w:val="0"/>
              <w:marRight w:val="0"/>
              <w:marTop w:val="0"/>
              <w:marBottom w:val="0"/>
              <w:divBdr>
                <w:top w:val="none" w:sz="0" w:space="0" w:color="auto"/>
                <w:left w:val="none" w:sz="0" w:space="0" w:color="auto"/>
                <w:bottom w:val="none" w:sz="0" w:space="0" w:color="auto"/>
                <w:right w:val="none" w:sz="0" w:space="0" w:color="auto"/>
              </w:divBdr>
            </w:div>
            <w:div w:id="2079279176">
              <w:marLeft w:val="0"/>
              <w:marRight w:val="0"/>
              <w:marTop w:val="0"/>
              <w:marBottom w:val="0"/>
              <w:divBdr>
                <w:top w:val="none" w:sz="0" w:space="0" w:color="auto"/>
                <w:left w:val="none" w:sz="0" w:space="0" w:color="auto"/>
                <w:bottom w:val="none" w:sz="0" w:space="0" w:color="auto"/>
                <w:right w:val="none" w:sz="0" w:space="0" w:color="auto"/>
              </w:divBdr>
            </w:div>
            <w:div w:id="2085686545">
              <w:marLeft w:val="0"/>
              <w:marRight w:val="0"/>
              <w:marTop w:val="0"/>
              <w:marBottom w:val="0"/>
              <w:divBdr>
                <w:top w:val="none" w:sz="0" w:space="0" w:color="auto"/>
                <w:left w:val="none" w:sz="0" w:space="0" w:color="auto"/>
                <w:bottom w:val="none" w:sz="0" w:space="0" w:color="auto"/>
                <w:right w:val="none" w:sz="0" w:space="0" w:color="auto"/>
              </w:divBdr>
            </w:div>
          </w:divsChild>
        </w:div>
        <w:div w:id="1178930818">
          <w:marLeft w:val="0"/>
          <w:marRight w:val="0"/>
          <w:marTop w:val="0"/>
          <w:marBottom w:val="0"/>
          <w:divBdr>
            <w:top w:val="none" w:sz="0" w:space="0" w:color="auto"/>
            <w:left w:val="none" w:sz="0" w:space="0" w:color="auto"/>
            <w:bottom w:val="none" w:sz="0" w:space="0" w:color="auto"/>
            <w:right w:val="none" w:sz="0" w:space="0" w:color="auto"/>
          </w:divBdr>
          <w:divsChild>
            <w:div w:id="93406151">
              <w:marLeft w:val="0"/>
              <w:marRight w:val="0"/>
              <w:marTop w:val="0"/>
              <w:marBottom w:val="0"/>
              <w:divBdr>
                <w:top w:val="none" w:sz="0" w:space="0" w:color="auto"/>
                <w:left w:val="none" w:sz="0" w:space="0" w:color="auto"/>
                <w:bottom w:val="none" w:sz="0" w:space="0" w:color="auto"/>
                <w:right w:val="none" w:sz="0" w:space="0" w:color="auto"/>
              </w:divBdr>
            </w:div>
            <w:div w:id="124546981">
              <w:marLeft w:val="0"/>
              <w:marRight w:val="0"/>
              <w:marTop w:val="0"/>
              <w:marBottom w:val="0"/>
              <w:divBdr>
                <w:top w:val="none" w:sz="0" w:space="0" w:color="auto"/>
                <w:left w:val="none" w:sz="0" w:space="0" w:color="auto"/>
                <w:bottom w:val="none" w:sz="0" w:space="0" w:color="auto"/>
                <w:right w:val="none" w:sz="0" w:space="0" w:color="auto"/>
              </w:divBdr>
            </w:div>
            <w:div w:id="430472558">
              <w:marLeft w:val="0"/>
              <w:marRight w:val="0"/>
              <w:marTop w:val="0"/>
              <w:marBottom w:val="0"/>
              <w:divBdr>
                <w:top w:val="none" w:sz="0" w:space="0" w:color="auto"/>
                <w:left w:val="none" w:sz="0" w:space="0" w:color="auto"/>
                <w:bottom w:val="none" w:sz="0" w:space="0" w:color="auto"/>
                <w:right w:val="none" w:sz="0" w:space="0" w:color="auto"/>
              </w:divBdr>
            </w:div>
            <w:div w:id="541136031">
              <w:marLeft w:val="0"/>
              <w:marRight w:val="0"/>
              <w:marTop w:val="0"/>
              <w:marBottom w:val="0"/>
              <w:divBdr>
                <w:top w:val="none" w:sz="0" w:space="0" w:color="auto"/>
                <w:left w:val="none" w:sz="0" w:space="0" w:color="auto"/>
                <w:bottom w:val="none" w:sz="0" w:space="0" w:color="auto"/>
                <w:right w:val="none" w:sz="0" w:space="0" w:color="auto"/>
              </w:divBdr>
            </w:div>
            <w:div w:id="632715075">
              <w:marLeft w:val="0"/>
              <w:marRight w:val="0"/>
              <w:marTop w:val="0"/>
              <w:marBottom w:val="0"/>
              <w:divBdr>
                <w:top w:val="none" w:sz="0" w:space="0" w:color="auto"/>
                <w:left w:val="none" w:sz="0" w:space="0" w:color="auto"/>
                <w:bottom w:val="none" w:sz="0" w:space="0" w:color="auto"/>
                <w:right w:val="none" w:sz="0" w:space="0" w:color="auto"/>
              </w:divBdr>
            </w:div>
            <w:div w:id="642392230">
              <w:marLeft w:val="0"/>
              <w:marRight w:val="0"/>
              <w:marTop w:val="0"/>
              <w:marBottom w:val="0"/>
              <w:divBdr>
                <w:top w:val="none" w:sz="0" w:space="0" w:color="auto"/>
                <w:left w:val="none" w:sz="0" w:space="0" w:color="auto"/>
                <w:bottom w:val="none" w:sz="0" w:space="0" w:color="auto"/>
                <w:right w:val="none" w:sz="0" w:space="0" w:color="auto"/>
              </w:divBdr>
            </w:div>
            <w:div w:id="996345167">
              <w:marLeft w:val="0"/>
              <w:marRight w:val="0"/>
              <w:marTop w:val="0"/>
              <w:marBottom w:val="0"/>
              <w:divBdr>
                <w:top w:val="none" w:sz="0" w:space="0" w:color="auto"/>
                <w:left w:val="none" w:sz="0" w:space="0" w:color="auto"/>
                <w:bottom w:val="none" w:sz="0" w:space="0" w:color="auto"/>
                <w:right w:val="none" w:sz="0" w:space="0" w:color="auto"/>
              </w:divBdr>
            </w:div>
            <w:div w:id="1130442655">
              <w:marLeft w:val="0"/>
              <w:marRight w:val="0"/>
              <w:marTop w:val="0"/>
              <w:marBottom w:val="0"/>
              <w:divBdr>
                <w:top w:val="none" w:sz="0" w:space="0" w:color="auto"/>
                <w:left w:val="none" w:sz="0" w:space="0" w:color="auto"/>
                <w:bottom w:val="none" w:sz="0" w:space="0" w:color="auto"/>
                <w:right w:val="none" w:sz="0" w:space="0" w:color="auto"/>
              </w:divBdr>
            </w:div>
            <w:div w:id="1408990770">
              <w:marLeft w:val="0"/>
              <w:marRight w:val="0"/>
              <w:marTop w:val="0"/>
              <w:marBottom w:val="0"/>
              <w:divBdr>
                <w:top w:val="none" w:sz="0" w:space="0" w:color="auto"/>
                <w:left w:val="none" w:sz="0" w:space="0" w:color="auto"/>
                <w:bottom w:val="none" w:sz="0" w:space="0" w:color="auto"/>
                <w:right w:val="none" w:sz="0" w:space="0" w:color="auto"/>
              </w:divBdr>
            </w:div>
            <w:div w:id="1695810704">
              <w:marLeft w:val="0"/>
              <w:marRight w:val="0"/>
              <w:marTop w:val="0"/>
              <w:marBottom w:val="0"/>
              <w:divBdr>
                <w:top w:val="none" w:sz="0" w:space="0" w:color="auto"/>
                <w:left w:val="none" w:sz="0" w:space="0" w:color="auto"/>
                <w:bottom w:val="none" w:sz="0" w:space="0" w:color="auto"/>
                <w:right w:val="none" w:sz="0" w:space="0" w:color="auto"/>
              </w:divBdr>
            </w:div>
            <w:div w:id="1726948625">
              <w:marLeft w:val="0"/>
              <w:marRight w:val="0"/>
              <w:marTop w:val="0"/>
              <w:marBottom w:val="0"/>
              <w:divBdr>
                <w:top w:val="none" w:sz="0" w:space="0" w:color="auto"/>
                <w:left w:val="none" w:sz="0" w:space="0" w:color="auto"/>
                <w:bottom w:val="none" w:sz="0" w:space="0" w:color="auto"/>
                <w:right w:val="none" w:sz="0" w:space="0" w:color="auto"/>
              </w:divBdr>
            </w:div>
            <w:div w:id="1773622153">
              <w:marLeft w:val="0"/>
              <w:marRight w:val="0"/>
              <w:marTop w:val="0"/>
              <w:marBottom w:val="0"/>
              <w:divBdr>
                <w:top w:val="none" w:sz="0" w:space="0" w:color="auto"/>
                <w:left w:val="none" w:sz="0" w:space="0" w:color="auto"/>
                <w:bottom w:val="none" w:sz="0" w:space="0" w:color="auto"/>
                <w:right w:val="none" w:sz="0" w:space="0" w:color="auto"/>
              </w:divBdr>
            </w:div>
            <w:div w:id="1797261156">
              <w:marLeft w:val="0"/>
              <w:marRight w:val="0"/>
              <w:marTop w:val="0"/>
              <w:marBottom w:val="0"/>
              <w:divBdr>
                <w:top w:val="none" w:sz="0" w:space="0" w:color="auto"/>
                <w:left w:val="none" w:sz="0" w:space="0" w:color="auto"/>
                <w:bottom w:val="none" w:sz="0" w:space="0" w:color="auto"/>
                <w:right w:val="none" w:sz="0" w:space="0" w:color="auto"/>
              </w:divBdr>
            </w:div>
            <w:div w:id="2119445007">
              <w:marLeft w:val="0"/>
              <w:marRight w:val="0"/>
              <w:marTop w:val="0"/>
              <w:marBottom w:val="0"/>
              <w:divBdr>
                <w:top w:val="none" w:sz="0" w:space="0" w:color="auto"/>
                <w:left w:val="none" w:sz="0" w:space="0" w:color="auto"/>
                <w:bottom w:val="none" w:sz="0" w:space="0" w:color="auto"/>
                <w:right w:val="none" w:sz="0" w:space="0" w:color="auto"/>
              </w:divBdr>
            </w:div>
            <w:div w:id="2133353918">
              <w:marLeft w:val="0"/>
              <w:marRight w:val="0"/>
              <w:marTop w:val="0"/>
              <w:marBottom w:val="0"/>
              <w:divBdr>
                <w:top w:val="none" w:sz="0" w:space="0" w:color="auto"/>
                <w:left w:val="none" w:sz="0" w:space="0" w:color="auto"/>
                <w:bottom w:val="none" w:sz="0" w:space="0" w:color="auto"/>
                <w:right w:val="none" w:sz="0" w:space="0" w:color="auto"/>
              </w:divBdr>
            </w:div>
            <w:div w:id="2143033958">
              <w:marLeft w:val="0"/>
              <w:marRight w:val="0"/>
              <w:marTop w:val="0"/>
              <w:marBottom w:val="0"/>
              <w:divBdr>
                <w:top w:val="none" w:sz="0" w:space="0" w:color="auto"/>
                <w:left w:val="none" w:sz="0" w:space="0" w:color="auto"/>
                <w:bottom w:val="none" w:sz="0" w:space="0" w:color="auto"/>
                <w:right w:val="none" w:sz="0" w:space="0" w:color="auto"/>
              </w:divBdr>
            </w:div>
          </w:divsChild>
        </w:div>
        <w:div w:id="1198854687">
          <w:marLeft w:val="0"/>
          <w:marRight w:val="0"/>
          <w:marTop w:val="0"/>
          <w:marBottom w:val="0"/>
          <w:divBdr>
            <w:top w:val="none" w:sz="0" w:space="0" w:color="auto"/>
            <w:left w:val="none" w:sz="0" w:space="0" w:color="auto"/>
            <w:bottom w:val="none" w:sz="0" w:space="0" w:color="auto"/>
            <w:right w:val="none" w:sz="0" w:space="0" w:color="auto"/>
          </w:divBdr>
          <w:divsChild>
            <w:div w:id="2829001">
              <w:marLeft w:val="0"/>
              <w:marRight w:val="0"/>
              <w:marTop w:val="0"/>
              <w:marBottom w:val="0"/>
              <w:divBdr>
                <w:top w:val="none" w:sz="0" w:space="0" w:color="auto"/>
                <w:left w:val="none" w:sz="0" w:space="0" w:color="auto"/>
                <w:bottom w:val="none" w:sz="0" w:space="0" w:color="auto"/>
                <w:right w:val="none" w:sz="0" w:space="0" w:color="auto"/>
              </w:divBdr>
            </w:div>
            <w:div w:id="202644857">
              <w:marLeft w:val="0"/>
              <w:marRight w:val="0"/>
              <w:marTop w:val="0"/>
              <w:marBottom w:val="0"/>
              <w:divBdr>
                <w:top w:val="none" w:sz="0" w:space="0" w:color="auto"/>
                <w:left w:val="none" w:sz="0" w:space="0" w:color="auto"/>
                <w:bottom w:val="none" w:sz="0" w:space="0" w:color="auto"/>
                <w:right w:val="none" w:sz="0" w:space="0" w:color="auto"/>
              </w:divBdr>
            </w:div>
            <w:div w:id="684357404">
              <w:marLeft w:val="0"/>
              <w:marRight w:val="0"/>
              <w:marTop w:val="0"/>
              <w:marBottom w:val="0"/>
              <w:divBdr>
                <w:top w:val="none" w:sz="0" w:space="0" w:color="auto"/>
                <w:left w:val="none" w:sz="0" w:space="0" w:color="auto"/>
                <w:bottom w:val="none" w:sz="0" w:space="0" w:color="auto"/>
                <w:right w:val="none" w:sz="0" w:space="0" w:color="auto"/>
              </w:divBdr>
            </w:div>
            <w:div w:id="693388301">
              <w:marLeft w:val="0"/>
              <w:marRight w:val="0"/>
              <w:marTop w:val="0"/>
              <w:marBottom w:val="0"/>
              <w:divBdr>
                <w:top w:val="none" w:sz="0" w:space="0" w:color="auto"/>
                <w:left w:val="none" w:sz="0" w:space="0" w:color="auto"/>
                <w:bottom w:val="none" w:sz="0" w:space="0" w:color="auto"/>
                <w:right w:val="none" w:sz="0" w:space="0" w:color="auto"/>
              </w:divBdr>
            </w:div>
            <w:div w:id="761217007">
              <w:marLeft w:val="0"/>
              <w:marRight w:val="0"/>
              <w:marTop w:val="0"/>
              <w:marBottom w:val="0"/>
              <w:divBdr>
                <w:top w:val="none" w:sz="0" w:space="0" w:color="auto"/>
                <w:left w:val="none" w:sz="0" w:space="0" w:color="auto"/>
                <w:bottom w:val="none" w:sz="0" w:space="0" w:color="auto"/>
                <w:right w:val="none" w:sz="0" w:space="0" w:color="auto"/>
              </w:divBdr>
            </w:div>
            <w:div w:id="864442586">
              <w:marLeft w:val="0"/>
              <w:marRight w:val="0"/>
              <w:marTop w:val="0"/>
              <w:marBottom w:val="0"/>
              <w:divBdr>
                <w:top w:val="none" w:sz="0" w:space="0" w:color="auto"/>
                <w:left w:val="none" w:sz="0" w:space="0" w:color="auto"/>
                <w:bottom w:val="none" w:sz="0" w:space="0" w:color="auto"/>
                <w:right w:val="none" w:sz="0" w:space="0" w:color="auto"/>
              </w:divBdr>
            </w:div>
            <w:div w:id="867916464">
              <w:marLeft w:val="0"/>
              <w:marRight w:val="0"/>
              <w:marTop w:val="0"/>
              <w:marBottom w:val="0"/>
              <w:divBdr>
                <w:top w:val="none" w:sz="0" w:space="0" w:color="auto"/>
                <w:left w:val="none" w:sz="0" w:space="0" w:color="auto"/>
                <w:bottom w:val="none" w:sz="0" w:space="0" w:color="auto"/>
                <w:right w:val="none" w:sz="0" w:space="0" w:color="auto"/>
              </w:divBdr>
            </w:div>
            <w:div w:id="888960466">
              <w:marLeft w:val="0"/>
              <w:marRight w:val="0"/>
              <w:marTop w:val="0"/>
              <w:marBottom w:val="0"/>
              <w:divBdr>
                <w:top w:val="none" w:sz="0" w:space="0" w:color="auto"/>
                <w:left w:val="none" w:sz="0" w:space="0" w:color="auto"/>
                <w:bottom w:val="none" w:sz="0" w:space="0" w:color="auto"/>
                <w:right w:val="none" w:sz="0" w:space="0" w:color="auto"/>
              </w:divBdr>
            </w:div>
            <w:div w:id="966742194">
              <w:marLeft w:val="0"/>
              <w:marRight w:val="0"/>
              <w:marTop w:val="0"/>
              <w:marBottom w:val="0"/>
              <w:divBdr>
                <w:top w:val="none" w:sz="0" w:space="0" w:color="auto"/>
                <w:left w:val="none" w:sz="0" w:space="0" w:color="auto"/>
                <w:bottom w:val="none" w:sz="0" w:space="0" w:color="auto"/>
                <w:right w:val="none" w:sz="0" w:space="0" w:color="auto"/>
              </w:divBdr>
            </w:div>
            <w:div w:id="977957985">
              <w:marLeft w:val="0"/>
              <w:marRight w:val="0"/>
              <w:marTop w:val="0"/>
              <w:marBottom w:val="0"/>
              <w:divBdr>
                <w:top w:val="none" w:sz="0" w:space="0" w:color="auto"/>
                <w:left w:val="none" w:sz="0" w:space="0" w:color="auto"/>
                <w:bottom w:val="none" w:sz="0" w:space="0" w:color="auto"/>
                <w:right w:val="none" w:sz="0" w:space="0" w:color="auto"/>
              </w:divBdr>
            </w:div>
            <w:div w:id="990673813">
              <w:marLeft w:val="0"/>
              <w:marRight w:val="0"/>
              <w:marTop w:val="0"/>
              <w:marBottom w:val="0"/>
              <w:divBdr>
                <w:top w:val="none" w:sz="0" w:space="0" w:color="auto"/>
                <w:left w:val="none" w:sz="0" w:space="0" w:color="auto"/>
                <w:bottom w:val="none" w:sz="0" w:space="0" w:color="auto"/>
                <w:right w:val="none" w:sz="0" w:space="0" w:color="auto"/>
              </w:divBdr>
            </w:div>
            <w:div w:id="1162429193">
              <w:marLeft w:val="0"/>
              <w:marRight w:val="0"/>
              <w:marTop w:val="0"/>
              <w:marBottom w:val="0"/>
              <w:divBdr>
                <w:top w:val="none" w:sz="0" w:space="0" w:color="auto"/>
                <w:left w:val="none" w:sz="0" w:space="0" w:color="auto"/>
                <w:bottom w:val="none" w:sz="0" w:space="0" w:color="auto"/>
                <w:right w:val="none" w:sz="0" w:space="0" w:color="auto"/>
              </w:divBdr>
            </w:div>
            <w:div w:id="1175653767">
              <w:marLeft w:val="0"/>
              <w:marRight w:val="0"/>
              <w:marTop w:val="0"/>
              <w:marBottom w:val="0"/>
              <w:divBdr>
                <w:top w:val="none" w:sz="0" w:space="0" w:color="auto"/>
                <w:left w:val="none" w:sz="0" w:space="0" w:color="auto"/>
                <w:bottom w:val="none" w:sz="0" w:space="0" w:color="auto"/>
                <w:right w:val="none" w:sz="0" w:space="0" w:color="auto"/>
              </w:divBdr>
            </w:div>
            <w:div w:id="1470053902">
              <w:marLeft w:val="0"/>
              <w:marRight w:val="0"/>
              <w:marTop w:val="0"/>
              <w:marBottom w:val="0"/>
              <w:divBdr>
                <w:top w:val="none" w:sz="0" w:space="0" w:color="auto"/>
                <w:left w:val="none" w:sz="0" w:space="0" w:color="auto"/>
                <w:bottom w:val="none" w:sz="0" w:space="0" w:color="auto"/>
                <w:right w:val="none" w:sz="0" w:space="0" w:color="auto"/>
              </w:divBdr>
            </w:div>
            <w:div w:id="1640456543">
              <w:marLeft w:val="0"/>
              <w:marRight w:val="0"/>
              <w:marTop w:val="0"/>
              <w:marBottom w:val="0"/>
              <w:divBdr>
                <w:top w:val="none" w:sz="0" w:space="0" w:color="auto"/>
                <w:left w:val="none" w:sz="0" w:space="0" w:color="auto"/>
                <w:bottom w:val="none" w:sz="0" w:space="0" w:color="auto"/>
                <w:right w:val="none" w:sz="0" w:space="0" w:color="auto"/>
              </w:divBdr>
            </w:div>
            <w:div w:id="1658800228">
              <w:marLeft w:val="0"/>
              <w:marRight w:val="0"/>
              <w:marTop w:val="0"/>
              <w:marBottom w:val="0"/>
              <w:divBdr>
                <w:top w:val="none" w:sz="0" w:space="0" w:color="auto"/>
                <w:left w:val="none" w:sz="0" w:space="0" w:color="auto"/>
                <w:bottom w:val="none" w:sz="0" w:space="0" w:color="auto"/>
                <w:right w:val="none" w:sz="0" w:space="0" w:color="auto"/>
              </w:divBdr>
            </w:div>
            <w:div w:id="1736275596">
              <w:marLeft w:val="0"/>
              <w:marRight w:val="0"/>
              <w:marTop w:val="0"/>
              <w:marBottom w:val="0"/>
              <w:divBdr>
                <w:top w:val="none" w:sz="0" w:space="0" w:color="auto"/>
                <w:left w:val="none" w:sz="0" w:space="0" w:color="auto"/>
                <w:bottom w:val="none" w:sz="0" w:space="0" w:color="auto"/>
                <w:right w:val="none" w:sz="0" w:space="0" w:color="auto"/>
              </w:divBdr>
            </w:div>
            <w:div w:id="1763262007">
              <w:marLeft w:val="0"/>
              <w:marRight w:val="0"/>
              <w:marTop w:val="0"/>
              <w:marBottom w:val="0"/>
              <w:divBdr>
                <w:top w:val="none" w:sz="0" w:space="0" w:color="auto"/>
                <w:left w:val="none" w:sz="0" w:space="0" w:color="auto"/>
                <w:bottom w:val="none" w:sz="0" w:space="0" w:color="auto"/>
                <w:right w:val="none" w:sz="0" w:space="0" w:color="auto"/>
              </w:divBdr>
            </w:div>
            <w:div w:id="1895114023">
              <w:marLeft w:val="0"/>
              <w:marRight w:val="0"/>
              <w:marTop w:val="0"/>
              <w:marBottom w:val="0"/>
              <w:divBdr>
                <w:top w:val="none" w:sz="0" w:space="0" w:color="auto"/>
                <w:left w:val="none" w:sz="0" w:space="0" w:color="auto"/>
                <w:bottom w:val="none" w:sz="0" w:space="0" w:color="auto"/>
                <w:right w:val="none" w:sz="0" w:space="0" w:color="auto"/>
              </w:divBdr>
            </w:div>
          </w:divsChild>
        </w:div>
        <w:div w:id="1303584907">
          <w:marLeft w:val="0"/>
          <w:marRight w:val="0"/>
          <w:marTop w:val="0"/>
          <w:marBottom w:val="0"/>
          <w:divBdr>
            <w:top w:val="none" w:sz="0" w:space="0" w:color="auto"/>
            <w:left w:val="none" w:sz="0" w:space="0" w:color="auto"/>
            <w:bottom w:val="none" w:sz="0" w:space="0" w:color="auto"/>
            <w:right w:val="none" w:sz="0" w:space="0" w:color="auto"/>
          </w:divBdr>
          <w:divsChild>
            <w:div w:id="71852197">
              <w:marLeft w:val="0"/>
              <w:marRight w:val="0"/>
              <w:marTop w:val="0"/>
              <w:marBottom w:val="0"/>
              <w:divBdr>
                <w:top w:val="none" w:sz="0" w:space="0" w:color="auto"/>
                <w:left w:val="none" w:sz="0" w:space="0" w:color="auto"/>
                <w:bottom w:val="none" w:sz="0" w:space="0" w:color="auto"/>
                <w:right w:val="none" w:sz="0" w:space="0" w:color="auto"/>
              </w:divBdr>
            </w:div>
            <w:div w:id="229004418">
              <w:marLeft w:val="0"/>
              <w:marRight w:val="0"/>
              <w:marTop w:val="0"/>
              <w:marBottom w:val="0"/>
              <w:divBdr>
                <w:top w:val="none" w:sz="0" w:space="0" w:color="auto"/>
                <w:left w:val="none" w:sz="0" w:space="0" w:color="auto"/>
                <w:bottom w:val="none" w:sz="0" w:space="0" w:color="auto"/>
                <w:right w:val="none" w:sz="0" w:space="0" w:color="auto"/>
              </w:divBdr>
            </w:div>
            <w:div w:id="273366188">
              <w:marLeft w:val="0"/>
              <w:marRight w:val="0"/>
              <w:marTop w:val="0"/>
              <w:marBottom w:val="0"/>
              <w:divBdr>
                <w:top w:val="none" w:sz="0" w:space="0" w:color="auto"/>
                <w:left w:val="none" w:sz="0" w:space="0" w:color="auto"/>
                <w:bottom w:val="none" w:sz="0" w:space="0" w:color="auto"/>
                <w:right w:val="none" w:sz="0" w:space="0" w:color="auto"/>
              </w:divBdr>
            </w:div>
            <w:div w:id="307514364">
              <w:marLeft w:val="0"/>
              <w:marRight w:val="0"/>
              <w:marTop w:val="0"/>
              <w:marBottom w:val="0"/>
              <w:divBdr>
                <w:top w:val="none" w:sz="0" w:space="0" w:color="auto"/>
                <w:left w:val="none" w:sz="0" w:space="0" w:color="auto"/>
                <w:bottom w:val="none" w:sz="0" w:space="0" w:color="auto"/>
                <w:right w:val="none" w:sz="0" w:space="0" w:color="auto"/>
              </w:divBdr>
            </w:div>
            <w:div w:id="486895597">
              <w:marLeft w:val="0"/>
              <w:marRight w:val="0"/>
              <w:marTop w:val="0"/>
              <w:marBottom w:val="0"/>
              <w:divBdr>
                <w:top w:val="none" w:sz="0" w:space="0" w:color="auto"/>
                <w:left w:val="none" w:sz="0" w:space="0" w:color="auto"/>
                <w:bottom w:val="none" w:sz="0" w:space="0" w:color="auto"/>
                <w:right w:val="none" w:sz="0" w:space="0" w:color="auto"/>
              </w:divBdr>
            </w:div>
            <w:div w:id="620766354">
              <w:marLeft w:val="0"/>
              <w:marRight w:val="0"/>
              <w:marTop w:val="0"/>
              <w:marBottom w:val="0"/>
              <w:divBdr>
                <w:top w:val="none" w:sz="0" w:space="0" w:color="auto"/>
                <w:left w:val="none" w:sz="0" w:space="0" w:color="auto"/>
                <w:bottom w:val="none" w:sz="0" w:space="0" w:color="auto"/>
                <w:right w:val="none" w:sz="0" w:space="0" w:color="auto"/>
              </w:divBdr>
            </w:div>
            <w:div w:id="834152923">
              <w:marLeft w:val="0"/>
              <w:marRight w:val="0"/>
              <w:marTop w:val="0"/>
              <w:marBottom w:val="0"/>
              <w:divBdr>
                <w:top w:val="none" w:sz="0" w:space="0" w:color="auto"/>
                <w:left w:val="none" w:sz="0" w:space="0" w:color="auto"/>
                <w:bottom w:val="none" w:sz="0" w:space="0" w:color="auto"/>
                <w:right w:val="none" w:sz="0" w:space="0" w:color="auto"/>
              </w:divBdr>
            </w:div>
            <w:div w:id="852452366">
              <w:marLeft w:val="0"/>
              <w:marRight w:val="0"/>
              <w:marTop w:val="0"/>
              <w:marBottom w:val="0"/>
              <w:divBdr>
                <w:top w:val="none" w:sz="0" w:space="0" w:color="auto"/>
                <w:left w:val="none" w:sz="0" w:space="0" w:color="auto"/>
                <w:bottom w:val="none" w:sz="0" w:space="0" w:color="auto"/>
                <w:right w:val="none" w:sz="0" w:space="0" w:color="auto"/>
              </w:divBdr>
            </w:div>
            <w:div w:id="860700316">
              <w:marLeft w:val="0"/>
              <w:marRight w:val="0"/>
              <w:marTop w:val="0"/>
              <w:marBottom w:val="0"/>
              <w:divBdr>
                <w:top w:val="none" w:sz="0" w:space="0" w:color="auto"/>
                <w:left w:val="none" w:sz="0" w:space="0" w:color="auto"/>
                <w:bottom w:val="none" w:sz="0" w:space="0" w:color="auto"/>
                <w:right w:val="none" w:sz="0" w:space="0" w:color="auto"/>
              </w:divBdr>
            </w:div>
            <w:div w:id="975186932">
              <w:marLeft w:val="0"/>
              <w:marRight w:val="0"/>
              <w:marTop w:val="0"/>
              <w:marBottom w:val="0"/>
              <w:divBdr>
                <w:top w:val="none" w:sz="0" w:space="0" w:color="auto"/>
                <w:left w:val="none" w:sz="0" w:space="0" w:color="auto"/>
                <w:bottom w:val="none" w:sz="0" w:space="0" w:color="auto"/>
                <w:right w:val="none" w:sz="0" w:space="0" w:color="auto"/>
              </w:divBdr>
            </w:div>
            <w:div w:id="1065570526">
              <w:marLeft w:val="0"/>
              <w:marRight w:val="0"/>
              <w:marTop w:val="0"/>
              <w:marBottom w:val="0"/>
              <w:divBdr>
                <w:top w:val="none" w:sz="0" w:space="0" w:color="auto"/>
                <w:left w:val="none" w:sz="0" w:space="0" w:color="auto"/>
                <w:bottom w:val="none" w:sz="0" w:space="0" w:color="auto"/>
                <w:right w:val="none" w:sz="0" w:space="0" w:color="auto"/>
              </w:divBdr>
            </w:div>
            <w:div w:id="1305890540">
              <w:marLeft w:val="0"/>
              <w:marRight w:val="0"/>
              <w:marTop w:val="0"/>
              <w:marBottom w:val="0"/>
              <w:divBdr>
                <w:top w:val="none" w:sz="0" w:space="0" w:color="auto"/>
                <w:left w:val="none" w:sz="0" w:space="0" w:color="auto"/>
                <w:bottom w:val="none" w:sz="0" w:space="0" w:color="auto"/>
                <w:right w:val="none" w:sz="0" w:space="0" w:color="auto"/>
              </w:divBdr>
            </w:div>
            <w:div w:id="1396586059">
              <w:marLeft w:val="0"/>
              <w:marRight w:val="0"/>
              <w:marTop w:val="0"/>
              <w:marBottom w:val="0"/>
              <w:divBdr>
                <w:top w:val="none" w:sz="0" w:space="0" w:color="auto"/>
                <w:left w:val="none" w:sz="0" w:space="0" w:color="auto"/>
                <w:bottom w:val="none" w:sz="0" w:space="0" w:color="auto"/>
                <w:right w:val="none" w:sz="0" w:space="0" w:color="auto"/>
              </w:divBdr>
            </w:div>
            <w:div w:id="1435055580">
              <w:marLeft w:val="0"/>
              <w:marRight w:val="0"/>
              <w:marTop w:val="0"/>
              <w:marBottom w:val="0"/>
              <w:divBdr>
                <w:top w:val="none" w:sz="0" w:space="0" w:color="auto"/>
                <w:left w:val="none" w:sz="0" w:space="0" w:color="auto"/>
                <w:bottom w:val="none" w:sz="0" w:space="0" w:color="auto"/>
                <w:right w:val="none" w:sz="0" w:space="0" w:color="auto"/>
              </w:divBdr>
            </w:div>
            <w:div w:id="1742368026">
              <w:marLeft w:val="0"/>
              <w:marRight w:val="0"/>
              <w:marTop w:val="0"/>
              <w:marBottom w:val="0"/>
              <w:divBdr>
                <w:top w:val="none" w:sz="0" w:space="0" w:color="auto"/>
                <w:left w:val="none" w:sz="0" w:space="0" w:color="auto"/>
                <w:bottom w:val="none" w:sz="0" w:space="0" w:color="auto"/>
                <w:right w:val="none" w:sz="0" w:space="0" w:color="auto"/>
              </w:divBdr>
            </w:div>
            <w:div w:id="2082486108">
              <w:marLeft w:val="0"/>
              <w:marRight w:val="0"/>
              <w:marTop w:val="0"/>
              <w:marBottom w:val="0"/>
              <w:divBdr>
                <w:top w:val="none" w:sz="0" w:space="0" w:color="auto"/>
                <w:left w:val="none" w:sz="0" w:space="0" w:color="auto"/>
                <w:bottom w:val="none" w:sz="0" w:space="0" w:color="auto"/>
                <w:right w:val="none" w:sz="0" w:space="0" w:color="auto"/>
              </w:divBdr>
            </w:div>
            <w:div w:id="2085759210">
              <w:marLeft w:val="0"/>
              <w:marRight w:val="0"/>
              <w:marTop w:val="0"/>
              <w:marBottom w:val="0"/>
              <w:divBdr>
                <w:top w:val="none" w:sz="0" w:space="0" w:color="auto"/>
                <w:left w:val="none" w:sz="0" w:space="0" w:color="auto"/>
                <w:bottom w:val="none" w:sz="0" w:space="0" w:color="auto"/>
                <w:right w:val="none" w:sz="0" w:space="0" w:color="auto"/>
              </w:divBdr>
            </w:div>
          </w:divsChild>
        </w:div>
        <w:div w:id="1314145021">
          <w:marLeft w:val="0"/>
          <w:marRight w:val="0"/>
          <w:marTop w:val="0"/>
          <w:marBottom w:val="0"/>
          <w:divBdr>
            <w:top w:val="none" w:sz="0" w:space="0" w:color="auto"/>
            <w:left w:val="none" w:sz="0" w:space="0" w:color="auto"/>
            <w:bottom w:val="none" w:sz="0" w:space="0" w:color="auto"/>
            <w:right w:val="none" w:sz="0" w:space="0" w:color="auto"/>
          </w:divBdr>
          <w:divsChild>
            <w:div w:id="124547451">
              <w:marLeft w:val="0"/>
              <w:marRight w:val="0"/>
              <w:marTop w:val="0"/>
              <w:marBottom w:val="0"/>
              <w:divBdr>
                <w:top w:val="none" w:sz="0" w:space="0" w:color="auto"/>
                <w:left w:val="none" w:sz="0" w:space="0" w:color="auto"/>
                <w:bottom w:val="none" w:sz="0" w:space="0" w:color="auto"/>
                <w:right w:val="none" w:sz="0" w:space="0" w:color="auto"/>
              </w:divBdr>
            </w:div>
            <w:div w:id="317610415">
              <w:marLeft w:val="0"/>
              <w:marRight w:val="0"/>
              <w:marTop w:val="0"/>
              <w:marBottom w:val="0"/>
              <w:divBdr>
                <w:top w:val="none" w:sz="0" w:space="0" w:color="auto"/>
                <w:left w:val="none" w:sz="0" w:space="0" w:color="auto"/>
                <w:bottom w:val="none" w:sz="0" w:space="0" w:color="auto"/>
                <w:right w:val="none" w:sz="0" w:space="0" w:color="auto"/>
              </w:divBdr>
            </w:div>
            <w:div w:id="336619588">
              <w:marLeft w:val="0"/>
              <w:marRight w:val="0"/>
              <w:marTop w:val="0"/>
              <w:marBottom w:val="0"/>
              <w:divBdr>
                <w:top w:val="none" w:sz="0" w:space="0" w:color="auto"/>
                <w:left w:val="none" w:sz="0" w:space="0" w:color="auto"/>
                <w:bottom w:val="none" w:sz="0" w:space="0" w:color="auto"/>
                <w:right w:val="none" w:sz="0" w:space="0" w:color="auto"/>
              </w:divBdr>
            </w:div>
            <w:div w:id="357389359">
              <w:marLeft w:val="0"/>
              <w:marRight w:val="0"/>
              <w:marTop w:val="0"/>
              <w:marBottom w:val="0"/>
              <w:divBdr>
                <w:top w:val="none" w:sz="0" w:space="0" w:color="auto"/>
                <w:left w:val="none" w:sz="0" w:space="0" w:color="auto"/>
                <w:bottom w:val="none" w:sz="0" w:space="0" w:color="auto"/>
                <w:right w:val="none" w:sz="0" w:space="0" w:color="auto"/>
              </w:divBdr>
            </w:div>
            <w:div w:id="437481807">
              <w:marLeft w:val="0"/>
              <w:marRight w:val="0"/>
              <w:marTop w:val="0"/>
              <w:marBottom w:val="0"/>
              <w:divBdr>
                <w:top w:val="none" w:sz="0" w:space="0" w:color="auto"/>
                <w:left w:val="none" w:sz="0" w:space="0" w:color="auto"/>
                <w:bottom w:val="none" w:sz="0" w:space="0" w:color="auto"/>
                <w:right w:val="none" w:sz="0" w:space="0" w:color="auto"/>
              </w:divBdr>
            </w:div>
            <w:div w:id="465901447">
              <w:marLeft w:val="0"/>
              <w:marRight w:val="0"/>
              <w:marTop w:val="0"/>
              <w:marBottom w:val="0"/>
              <w:divBdr>
                <w:top w:val="none" w:sz="0" w:space="0" w:color="auto"/>
                <w:left w:val="none" w:sz="0" w:space="0" w:color="auto"/>
                <w:bottom w:val="none" w:sz="0" w:space="0" w:color="auto"/>
                <w:right w:val="none" w:sz="0" w:space="0" w:color="auto"/>
              </w:divBdr>
            </w:div>
            <w:div w:id="629744105">
              <w:marLeft w:val="0"/>
              <w:marRight w:val="0"/>
              <w:marTop w:val="0"/>
              <w:marBottom w:val="0"/>
              <w:divBdr>
                <w:top w:val="none" w:sz="0" w:space="0" w:color="auto"/>
                <w:left w:val="none" w:sz="0" w:space="0" w:color="auto"/>
                <w:bottom w:val="none" w:sz="0" w:space="0" w:color="auto"/>
                <w:right w:val="none" w:sz="0" w:space="0" w:color="auto"/>
              </w:divBdr>
            </w:div>
            <w:div w:id="680161253">
              <w:marLeft w:val="0"/>
              <w:marRight w:val="0"/>
              <w:marTop w:val="0"/>
              <w:marBottom w:val="0"/>
              <w:divBdr>
                <w:top w:val="none" w:sz="0" w:space="0" w:color="auto"/>
                <w:left w:val="none" w:sz="0" w:space="0" w:color="auto"/>
                <w:bottom w:val="none" w:sz="0" w:space="0" w:color="auto"/>
                <w:right w:val="none" w:sz="0" w:space="0" w:color="auto"/>
              </w:divBdr>
            </w:div>
            <w:div w:id="712778154">
              <w:marLeft w:val="0"/>
              <w:marRight w:val="0"/>
              <w:marTop w:val="0"/>
              <w:marBottom w:val="0"/>
              <w:divBdr>
                <w:top w:val="none" w:sz="0" w:space="0" w:color="auto"/>
                <w:left w:val="none" w:sz="0" w:space="0" w:color="auto"/>
                <w:bottom w:val="none" w:sz="0" w:space="0" w:color="auto"/>
                <w:right w:val="none" w:sz="0" w:space="0" w:color="auto"/>
              </w:divBdr>
            </w:div>
            <w:div w:id="743719405">
              <w:marLeft w:val="0"/>
              <w:marRight w:val="0"/>
              <w:marTop w:val="0"/>
              <w:marBottom w:val="0"/>
              <w:divBdr>
                <w:top w:val="none" w:sz="0" w:space="0" w:color="auto"/>
                <w:left w:val="none" w:sz="0" w:space="0" w:color="auto"/>
                <w:bottom w:val="none" w:sz="0" w:space="0" w:color="auto"/>
                <w:right w:val="none" w:sz="0" w:space="0" w:color="auto"/>
              </w:divBdr>
            </w:div>
            <w:div w:id="758450108">
              <w:marLeft w:val="0"/>
              <w:marRight w:val="0"/>
              <w:marTop w:val="0"/>
              <w:marBottom w:val="0"/>
              <w:divBdr>
                <w:top w:val="none" w:sz="0" w:space="0" w:color="auto"/>
                <w:left w:val="none" w:sz="0" w:space="0" w:color="auto"/>
                <w:bottom w:val="none" w:sz="0" w:space="0" w:color="auto"/>
                <w:right w:val="none" w:sz="0" w:space="0" w:color="auto"/>
              </w:divBdr>
            </w:div>
            <w:div w:id="801385197">
              <w:marLeft w:val="0"/>
              <w:marRight w:val="0"/>
              <w:marTop w:val="0"/>
              <w:marBottom w:val="0"/>
              <w:divBdr>
                <w:top w:val="none" w:sz="0" w:space="0" w:color="auto"/>
                <w:left w:val="none" w:sz="0" w:space="0" w:color="auto"/>
                <w:bottom w:val="none" w:sz="0" w:space="0" w:color="auto"/>
                <w:right w:val="none" w:sz="0" w:space="0" w:color="auto"/>
              </w:divBdr>
            </w:div>
            <w:div w:id="815873300">
              <w:marLeft w:val="0"/>
              <w:marRight w:val="0"/>
              <w:marTop w:val="0"/>
              <w:marBottom w:val="0"/>
              <w:divBdr>
                <w:top w:val="none" w:sz="0" w:space="0" w:color="auto"/>
                <w:left w:val="none" w:sz="0" w:space="0" w:color="auto"/>
                <w:bottom w:val="none" w:sz="0" w:space="0" w:color="auto"/>
                <w:right w:val="none" w:sz="0" w:space="0" w:color="auto"/>
              </w:divBdr>
            </w:div>
            <w:div w:id="878471633">
              <w:marLeft w:val="0"/>
              <w:marRight w:val="0"/>
              <w:marTop w:val="0"/>
              <w:marBottom w:val="0"/>
              <w:divBdr>
                <w:top w:val="none" w:sz="0" w:space="0" w:color="auto"/>
                <w:left w:val="none" w:sz="0" w:space="0" w:color="auto"/>
                <w:bottom w:val="none" w:sz="0" w:space="0" w:color="auto"/>
                <w:right w:val="none" w:sz="0" w:space="0" w:color="auto"/>
              </w:divBdr>
            </w:div>
            <w:div w:id="1085495639">
              <w:marLeft w:val="0"/>
              <w:marRight w:val="0"/>
              <w:marTop w:val="0"/>
              <w:marBottom w:val="0"/>
              <w:divBdr>
                <w:top w:val="none" w:sz="0" w:space="0" w:color="auto"/>
                <w:left w:val="none" w:sz="0" w:space="0" w:color="auto"/>
                <w:bottom w:val="none" w:sz="0" w:space="0" w:color="auto"/>
                <w:right w:val="none" w:sz="0" w:space="0" w:color="auto"/>
              </w:divBdr>
            </w:div>
            <w:div w:id="1483304715">
              <w:marLeft w:val="0"/>
              <w:marRight w:val="0"/>
              <w:marTop w:val="0"/>
              <w:marBottom w:val="0"/>
              <w:divBdr>
                <w:top w:val="none" w:sz="0" w:space="0" w:color="auto"/>
                <w:left w:val="none" w:sz="0" w:space="0" w:color="auto"/>
                <w:bottom w:val="none" w:sz="0" w:space="0" w:color="auto"/>
                <w:right w:val="none" w:sz="0" w:space="0" w:color="auto"/>
              </w:divBdr>
            </w:div>
            <w:div w:id="2139909382">
              <w:marLeft w:val="0"/>
              <w:marRight w:val="0"/>
              <w:marTop w:val="0"/>
              <w:marBottom w:val="0"/>
              <w:divBdr>
                <w:top w:val="none" w:sz="0" w:space="0" w:color="auto"/>
                <w:left w:val="none" w:sz="0" w:space="0" w:color="auto"/>
                <w:bottom w:val="none" w:sz="0" w:space="0" w:color="auto"/>
                <w:right w:val="none" w:sz="0" w:space="0" w:color="auto"/>
              </w:divBdr>
            </w:div>
          </w:divsChild>
        </w:div>
        <w:div w:id="1321084056">
          <w:marLeft w:val="0"/>
          <w:marRight w:val="0"/>
          <w:marTop w:val="0"/>
          <w:marBottom w:val="0"/>
          <w:divBdr>
            <w:top w:val="none" w:sz="0" w:space="0" w:color="auto"/>
            <w:left w:val="none" w:sz="0" w:space="0" w:color="auto"/>
            <w:bottom w:val="none" w:sz="0" w:space="0" w:color="auto"/>
            <w:right w:val="none" w:sz="0" w:space="0" w:color="auto"/>
          </w:divBdr>
        </w:div>
        <w:div w:id="1343750368">
          <w:marLeft w:val="0"/>
          <w:marRight w:val="0"/>
          <w:marTop w:val="0"/>
          <w:marBottom w:val="0"/>
          <w:divBdr>
            <w:top w:val="none" w:sz="0" w:space="0" w:color="auto"/>
            <w:left w:val="none" w:sz="0" w:space="0" w:color="auto"/>
            <w:bottom w:val="none" w:sz="0" w:space="0" w:color="auto"/>
            <w:right w:val="none" w:sz="0" w:space="0" w:color="auto"/>
          </w:divBdr>
        </w:div>
        <w:div w:id="1362627175">
          <w:marLeft w:val="0"/>
          <w:marRight w:val="0"/>
          <w:marTop w:val="0"/>
          <w:marBottom w:val="0"/>
          <w:divBdr>
            <w:top w:val="none" w:sz="0" w:space="0" w:color="auto"/>
            <w:left w:val="none" w:sz="0" w:space="0" w:color="auto"/>
            <w:bottom w:val="none" w:sz="0" w:space="0" w:color="auto"/>
            <w:right w:val="none" w:sz="0" w:space="0" w:color="auto"/>
          </w:divBdr>
        </w:div>
        <w:div w:id="1453665762">
          <w:marLeft w:val="0"/>
          <w:marRight w:val="0"/>
          <w:marTop w:val="0"/>
          <w:marBottom w:val="0"/>
          <w:divBdr>
            <w:top w:val="none" w:sz="0" w:space="0" w:color="auto"/>
            <w:left w:val="none" w:sz="0" w:space="0" w:color="auto"/>
            <w:bottom w:val="none" w:sz="0" w:space="0" w:color="auto"/>
            <w:right w:val="none" w:sz="0" w:space="0" w:color="auto"/>
          </w:divBdr>
        </w:div>
        <w:div w:id="1542475302">
          <w:marLeft w:val="0"/>
          <w:marRight w:val="0"/>
          <w:marTop w:val="0"/>
          <w:marBottom w:val="0"/>
          <w:divBdr>
            <w:top w:val="none" w:sz="0" w:space="0" w:color="auto"/>
            <w:left w:val="none" w:sz="0" w:space="0" w:color="auto"/>
            <w:bottom w:val="none" w:sz="0" w:space="0" w:color="auto"/>
            <w:right w:val="none" w:sz="0" w:space="0" w:color="auto"/>
          </w:divBdr>
        </w:div>
        <w:div w:id="1579823595">
          <w:marLeft w:val="0"/>
          <w:marRight w:val="0"/>
          <w:marTop w:val="0"/>
          <w:marBottom w:val="0"/>
          <w:divBdr>
            <w:top w:val="none" w:sz="0" w:space="0" w:color="auto"/>
            <w:left w:val="none" w:sz="0" w:space="0" w:color="auto"/>
            <w:bottom w:val="none" w:sz="0" w:space="0" w:color="auto"/>
            <w:right w:val="none" w:sz="0" w:space="0" w:color="auto"/>
          </w:divBdr>
        </w:div>
        <w:div w:id="1586189622">
          <w:marLeft w:val="0"/>
          <w:marRight w:val="0"/>
          <w:marTop w:val="0"/>
          <w:marBottom w:val="0"/>
          <w:divBdr>
            <w:top w:val="none" w:sz="0" w:space="0" w:color="auto"/>
            <w:left w:val="none" w:sz="0" w:space="0" w:color="auto"/>
            <w:bottom w:val="none" w:sz="0" w:space="0" w:color="auto"/>
            <w:right w:val="none" w:sz="0" w:space="0" w:color="auto"/>
          </w:divBdr>
        </w:div>
        <w:div w:id="1601600178">
          <w:marLeft w:val="0"/>
          <w:marRight w:val="0"/>
          <w:marTop w:val="0"/>
          <w:marBottom w:val="0"/>
          <w:divBdr>
            <w:top w:val="none" w:sz="0" w:space="0" w:color="auto"/>
            <w:left w:val="none" w:sz="0" w:space="0" w:color="auto"/>
            <w:bottom w:val="none" w:sz="0" w:space="0" w:color="auto"/>
            <w:right w:val="none" w:sz="0" w:space="0" w:color="auto"/>
          </w:divBdr>
        </w:div>
        <w:div w:id="1829128340">
          <w:marLeft w:val="0"/>
          <w:marRight w:val="0"/>
          <w:marTop w:val="0"/>
          <w:marBottom w:val="0"/>
          <w:divBdr>
            <w:top w:val="none" w:sz="0" w:space="0" w:color="auto"/>
            <w:left w:val="none" w:sz="0" w:space="0" w:color="auto"/>
            <w:bottom w:val="none" w:sz="0" w:space="0" w:color="auto"/>
            <w:right w:val="none" w:sz="0" w:space="0" w:color="auto"/>
          </w:divBdr>
        </w:div>
        <w:div w:id="1872768076">
          <w:marLeft w:val="0"/>
          <w:marRight w:val="0"/>
          <w:marTop w:val="0"/>
          <w:marBottom w:val="0"/>
          <w:divBdr>
            <w:top w:val="none" w:sz="0" w:space="0" w:color="auto"/>
            <w:left w:val="none" w:sz="0" w:space="0" w:color="auto"/>
            <w:bottom w:val="none" w:sz="0" w:space="0" w:color="auto"/>
            <w:right w:val="none" w:sz="0" w:space="0" w:color="auto"/>
          </w:divBdr>
        </w:div>
        <w:div w:id="1919558715">
          <w:marLeft w:val="0"/>
          <w:marRight w:val="0"/>
          <w:marTop w:val="0"/>
          <w:marBottom w:val="0"/>
          <w:divBdr>
            <w:top w:val="none" w:sz="0" w:space="0" w:color="auto"/>
            <w:left w:val="none" w:sz="0" w:space="0" w:color="auto"/>
            <w:bottom w:val="none" w:sz="0" w:space="0" w:color="auto"/>
            <w:right w:val="none" w:sz="0" w:space="0" w:color="auto"/>
          </w:divBdr>
        </w:div>
        <w:div w:id="2025131280">
          <w:marLeft w:val="0"/>
          <w:marRight w:val="0"/>
          <w:marTop w:val="0"/>
          <w:marBottom w:val="0"/>
          <w:divBdr>
            <w:top w:val="none" w:sz="0" w:space="0" w:color="auto"/>
            <w:left w:val="none" w:sz="0" w:space="0" w:color="auto"/>
            <w:bottom w:val="none" w:sz="0" w:space="0" w:color="auto"/>
            <w:right w:val="none" w:sz="0" w:space="0" w:color="auto"/>
          </w:divBdr>
        </w:div>
        <w:div w:id="2043355932">
          <w:marLeft w:val="0"/>
          <w:marRight w:val="0"/>
          <w:marTop w:val="0"/>
          <w:marBottom w:val="0"/>
          <w:divBdr>
            <w:top w:val="none" w:sz="0" w:space="0" w:color="auto"/>
            <w:left w:val="none" w:sz="0" w:space="0" w:color="auto"/>
            <w:bottom w:val="none" w:sz="0" w:space="0" w:color="auto"/>
            <w:right w:val="none" w:sz="0" w:space="0" w:color="auto"/>
          </w:divBdr>
        </w:div>
        <w:div w:id="2057969612">
          <w:marLeft w:val="0"/>
          <w:marRight w:val="0"/>
          <w:marTop w:val="0"/>
          <w:marBottom w:val="0"/>
          <w:divBdr>
            <w:top w:val="none" w:sz="0" w:space="0" w:color="auto"/>
            <w:left w:val="none" w:sz="0" w:space="0" w:color="auto"/>
            <w:bottom w:val="none" w:sz="0" w:space="0" w:color="auto"/>
            <w:right w:val="none" w:sz="0" w:space="0" w:color="auto"/>
          </w:divBdr>
        </w:div>
        <w:div w:id="2104301418">
          <w:marLeft w:val="0"/>
          <w:marRight w:val="0"/>
          <w:marTop w:val="0"/>
          <w:marBottom w:val="0"/>
          <w:divBdr>
            <w:top w:val="none" w:sz="0" w:space="0" w:color="auto"/>
            <w:left w:val="none" w:sz="0" w:space="0" w:color="auto"/>
            <w:bottom w:val="none" w:sz="0" w:space="0" w:color="auto"/>
            <w:right w:val="none" w:sz="0" w:space="0" w:color="auto"/>
          </w:divBdr>
        </w:div>
        <w:div w:id="2116439866">
          <w:marLeft w:val="0"/>
          <w:marRight w:val="0"/>
          <w:marTop w:val="0"/>
          <w:marBottom w:val="0"/>
          <w:divBdr>
            <w:top w:val="none" w:sz="0" w:space="0" w:color="auto"/>
            <w:left w:val="none" w:sz="0" w:space="0" w:color="auto"/>
            <w:bottom w:val="none" w:sz="0" w:space="0" w:color="auto"/>
            <w:right w:val="none" w:sz="0" w:space="0" w:color="auto"/>
          </w:divBdr>
        </w:div>
      </w:divsChild>
    </w:div>
    <w:div w:id="1600137598">
      <w:bodyDiv w:val="1"/>
      <w:marLeft w:val="0"/>
      <w:marRight w:val="0"/>
      <w:marTop w:val="0"/>
      <w:marBottom w:val="0"/>
      <w:divBdr>
        <w:top w:val="none" w:sz="0" w:space="0" w:color="auto"/>
        <w:left w:val="none" w:sz="0" w:space="0" w:color="auto"/>
        <w:bottom w:val="none" w:sz="0" w:space="0" w:color="auto"/>
        <w:right w:val="none" w:sz="0" w:space="0" w:color="auto"/>
      </w:divBdr>
      <w:divsChild>
        <w:div w:id="1105881224">
          <w:marLeft w:val="0"/>
          <w:marRight w:val="0"/>
          <w:marTop w:val="0"/>
          <w:marBottom w:val="0"/>
          <w:divBdr>
            <w:top w:val="none" w:sz="0" w:space="0" w:color="auto"/>
            <w:left w:val="none" w:sz="0" w:space="0" w:color="auto"/>
            <w:bottom w:val="none" w:sz="0" w:space="0" w:color="auto"/>
            <w:right w:val="none" w:sz="0" w:space="0" w:color="auto"/>
          </w:divBdr>
          <w:divsChild>
            <w:div w:id="584262597">
              <w:marLeft w:val="0"/>
              <w:marRight w:val="0"/>
              <w:marTop w:val="0"/>
              <w:marBottom w:val="0"/>
              <w:divBdr>
                <w:top w:val="none" w:sz="0" w:space="0" w:color="auto"/>
                <w:left w:val="none" w:sz="0" w:space="0" w:color="auto"/>
                <w:bottom w:val="none" w:sz="0" w:space="0" w:color="auto"/>
                <w:right w:val="none" w:sz="0" w:space="0" w:color="auto"/>
              </w:divBdr>
              <w:divsChild>
                <w:div w:id="1672223803">
                  <w:marLeft w:val="0"/>
                  <w:marRight w:val="0"/>
                  <w:marTop w:val="0"/>
                  <w:marBottom w:val="0"/>
                  <w:divBdr>
                    <w:top w:val="none" w:sz="0" w:space="0" w:color="auto"/>
                    <w:left w:val="none" w:sz="0" w:space="0" w:color="auto"/>
                    <w:bottom w:val="none" w:sz="0" w:space="0" w:color="auto"/>
                    <w:right w:val="none" w:sz="0" w:space="0" w:color="auto"/>
                  </w:divBdr>
                  <w:divsChild>
                    <w:div w:id="1345207713">
                      <w:marLeft w:val="0"/>
                      <w:marRight w:val="0"/>
                      <w:marTop w:val="0"/>
                      <w:marBottom w:val="0"/>
                      <w:divBdr>
                        <w:top w:val="none" w:sz="0" w:space="0" w:color="auto"/>
                        <w:left w:val="none" w:sz="0" w:space="0" w:color="auto"/>
                        <w:bottom w:val="none" w:sz="0" w:space="0" w:color="auto"/>
                        <w:right w:val="none" w:sz="0" w:space="0" w:color="auto"/>
                      </w:divBdr>
                      <w:divsChild>
                        <w:div w:id="516888623">
                          <w:marLeft w:val="0"/>
                          <w:marRight w:val="0"/>
                          <w:marTop w:val="0"/>
                          <w:marBottom w:val="0"/>
                          <w:divBdr>
                            <w:top w:val="single" w:sz="18" w:space="0" w:color="auto"/>
                            <w:left w:val="single" w:sz="18" w:space="0" w:color="auto"/>
                            <w:bottom w:val="single" w:sz="18" w:space="0" w:color="auto"/>
                            <w:right w:val="single" w:sz="18" w:space="0" w:color="auto"/>
                          </w:divBdr>
                          <w:divsChild>
                            <w:div w:id="1536888927">
                              <w:marLeft w:val="0"/>
                              <w:marRight w:val="0"/>
                              <w:marTop w:val="0"/>
                              <w:marBottom w:val="0"/>
                              <w:divBdr>
                                <w:top w:val="none" w:sz="0" w:space="0" w:color="auto"/>
                                <w:left w:val="none" w:sz="0" w:space="0" w:color="auto"/>
                                <w:bottom w:val="none" w:sz="0" w:space="0" w:color="auto"/>
                                <w:right w:val="none" w:sz="0" w:space="0" w:color="auto"/>
                              </w:divBdr>
                              <w:divsChild>
                                <w:div w:id="1356081114">
                                  <w:marLeft w:val="0"/>
                                  <w:marRight w:val="0"/>
                                  <w:marTop w:val="0"/>
                                  <w:marBottom w:val="0"/>
                                  <w:divBdr>
                                    <w:top w:val="none" w:sz="0" w:space="0" w:color="auto"/>
                                    <w:left w:val="none" w:sz="0" w:space="0" w:color="auto"/>
                                    <w:bottom w:val="none" w:sz="0" w:space="0" w:color="auto"/>
                                    <w:right w:val="none" w:sz="0" w:space="0" w:color="auto"/>
                                  </w:divBdr>
                                  <w:divsChild>
                                    <w:div w:id="910045827">
                                      <w:marLeft w:val="0"/>
                                      <w:marRight w:val="0"/>
                                      <w:marTop w:val="0"/>
                                      <w:marBottom w:val="0"/>
                                      <w:divBdr>
                                        <w:top w:val="none" w:sz="0" w:space="0" w:color="auto"/>
                                        <w:left w:val="none" w:sz="0" w:space="0" w:color="auto"/>
                                        <w:bottom w:val="none" w:sz="0" w:space="0" w:color="auto"/>
                                        <w:right w:val="none" w:sz="0" w:space="0" w:color="auto"/>
                                      </w:divBdr>
                                      <w:divsChild>
                                        <w:div w:id="1573781635">
                                          <w:marLeft w:val="0"/>
                                          <w:marRight w:val="0"/>
                                          <w:marTop w:val="0"/>
                                          <w:marBottom w:val="0"/>
                                          <w:divBdr>
                                            <w:top w:val="none" w:sz="0" w:space="0" w:color="auto"/>
                                            <w:left w:val="none" w:sz="0" w:space="0" w:color="auto"/>
                                            <w:bottom w:val="none" w:sz="0" w:space="0" w:color="auto"/>
                                            <w:right w:val="none" w:sz="0" w:space="0" w:color="auto"/>
                                          </w:divBdr>
                                          <w:divsChild>
                                            <w:div w:id="1936404022">
                                              <w:marLeft w:val="0"/>
                                              <w:marRight w:val="0"/>
                                              <w:marTop w:val="0"/>
                                              <w:marBottom w:val="0"/>
                                              <w:divBdr>
                                                <w:top w:val="none" w:sz="0" w:space="0" w:color="auto"/>
                                                <w:left w:val="none" w:sz="0" w:space="0" w:color="auto"/>
                                                <w:bottom w:val="none" w:sz="0" w:space="0" w:color="auto"/>
                                                <w:right w:val="none" w:sz="0" w:space="0" w:color="auto"/>
                                              </w:divBdr>
                                              <w:divsChild>
                                                <w:div w:id="743601009">
                                                  <w:marLeft w:val="0"/>
                                                  <w:marRight w:val="0"/>
                                                  <w:marTop w:val="0"/>
                                                  <w:marBottom w:val="0"/>
                                                  <w:divBdr>
                                                    <w:top w:val="none" w:sz="0" w:space="0" w:color="auto"/>
                                                    <w:left w:val="none" w:sz="0" w:space="0" w:color="auto"/>
                                                    <w:bottom w:val="none" w:sz="0" w:space="0" w:color="auto"/>
                                                    <w:right w:val="none" w:sz="0" w:space="0" w:color="auto"/>
                                                  </w:divBdr>
                                                  <w:divsChild>
                                                    <w:div w:id="1597130314">
                                                      <w:marLeft w:val="0"/>
                                                      <w:marRight w:val="0"/>
                                                      <w:marTop w:val="0"/>
                                                      <w:marBottom w:val="0"/>
                                                      <w:divBdr>
                                                        <w:top w:val="none" w:sz="0" w:space="0" w:color="auto"/>
                                                        <w:left w:val="none" w:sz="0" w:space="0" w:color="auto"/>
                                                        <w:bottom w:val="none" w:sz="0" w:space="0" w:color="auto"/>
                                                        <w:right w:val="none" w:sz="0" w:space="0" w:color="auto"/>
                                                      </w:divBdr>
                                                      <w:divsChild>
                                                        <w:div w:id="1858688399">
                                                          <w:marLeft w:val="0"/>
                                                          <w:marRight w:val="0"/>
                                                          <w:marTop w:val="0"/>
                                                          <w:marBottom w:val="0"/>
                                                          <w:divBdr>
                                                            <w:top w:val="none" w:sz="0" w:space="0" w:color="auto"/>
                                                            <w:left w:val="none" w:sz="0" w:space="0" w:color="auto"/>
                                                            <w:bottom w:val="none" w:sz="0" w:space="0" w:color="auto"/>
                                                            <w:right w:val="none" w:sz="0" w:space="0" w:color="auto"/>
                                                          </w:divBdr>
                                                          <w:divsChild>
                                                            <w:div w:id="548956313">
                                                              <w:marLeft w:val="0"/>
                                                              <w:marRight w:val="0"/>
                                                              <w:marTop w:val="0"/>
                                                              <w:marBottom w:val="0"/>
                                                              <w:divBdr>
                                                                <w:top w:val="none" w:sz="0" w:space="0" w:color="auto"/>
                                                                <w:left w:val="none" w:sz="0" w:space="0" w:color="auto"/>
                                                                <w:bottom w:val="none" w:sz="0" w:space="0" w:color="auto"/>
                                                                <w:right w:val="none" w:sz="0" w:space="0" w:color="auto"/>
                                                              </w:divBdr>
                                                              <w:divsChild>
                                                                <w:div w:id="1517028">
                                                                  <w:marLeft w:val="0"/>
                                                                  <w:marRight w:val="0"/>
                                                                  <w:marTop w:val="0"/>
                                                                  <w:marBottom w:val="0"/>
                                                                  <w:divBdr>
                                                                    <w:top w:val="none" w:sz="0" w:space="0" w:color="auto"/>
                                                                    <w:left w:val="none" w:sz="0" w:space="0" w:color="auto"/>
                                                                    <w:bottom w:val="none" w:sz="0" w:space="0" w:color="auto"/>
                                                                    <w:right w:val="none" w:sz="0" w:space="0" w:color="auto"/>
                                                                  </w:divBdr>
                                                                  <w:divsChild>
                                                                    <w:div w:id="2048796935">
                                                                      <w:marLeft w:val="0"/>
                                                                      <w:marRight w:val="0"/>
                                                                      <w:marTop w:val="0"/>
                                                                      <w:marBottom w:val="0"/>
                                                                      <w:divBdr>
                                                                        <w:top w:val="single" w:sz="24" w:space="0" w:color="auto"/>
                                                                        <w:left w:val="single" w:sz="24" w:space="0" w:color="auto"/>
                                                                        <w:bottom w:val="single" w:sz="24" w:space="0" w:color="auto"/>
                                                                        <w:right w:val="single" w:sz="24" w:space="0" w:color="auto"/>
                                                                      </w:divBdr>
                                                                      <w:divsChild>
                                                                        <w:div w:id="1803691157">
                                                                          <w:marLeft w:val="0"/>
                                                                          <w:marRight w:val="0"/>
                                                                          <w:marTop w:val="0"/>
                                                                          <w:marBottom w:val="0"/>
                                                                          <w:divBdr>
                                                                            <w:top w:val="none" w:sz="0" w:space="0" w:color="auto"/>
                                                                            <w:left w:val="none" w:sz="0" w:space="0" w:color="auto"/>
                                                                            <w:bottom w:val="none" w:sz="0" w:space="0" w:color="auto"/>
                                                                            <w:right w:val="none" w:sz="0" w:space="0" w:color="auto"/>
                                                                          </w:divBdr>
                                                                          <w:divsChild>
                                                                            <w:div w:id="277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278322">
          <w:marLeft w:val="0"/>
          <w:marRight w:val="0"/>
          <w:marTop w:val="0"/>
          <w:marBottom w:val="0"/>
          <w:divBdr>
            <w:top w:val="none" w:sz="0" w:space="0" w:color="auto"/>
            <w:left w:val="none" w:sz="0" w:space="0" w:color="auto"/>
            <w:bottom w:val="none" w:sz="0" w:space="0" w:color="auto"/>
            <w:right w:val="none" w:sz="0" w:space="0" w:color="auto"/>
          </w:divBdr>
          <w:divsChild>
            <w:div w:id="1019744136">
              <w:marLeft w:val="0"/>
              <w:marRight w:val="0"/>
              <w:marTop w:val="0"/>
              <w:marBottom w:val="0"/>
              <w:divBdr>
                <w:top w:val="none" w:sz="0" w:space="0" w:color="auto"/>
                <w:left w:val="none" w:sz="0" w:space="0" w:color="auto"/>
                <w:bottom w:val="none" w:sz="0" w:space="0" w:color="auto"/>
                <w:right w:val="none" w:sz="0" w:space="0" w:color="auto"/>
              </w:divBdr>
              <w:divsChild>
                <w:div w:id="841091514">
                  <w:marLeft w:val="0"/>
                  <w:marRight w:val="0"/>
                  <w:marTop w:val="0"/>
                  <w:marBottom w:val="0"/>
                  <w:divBdr>
                    <w:top w:val="none" w:sz="0" w:space="0" w:color="auto"/>
                    <w:left w:val="none" w:sz="0" w:space="0" w:color="auto"/>
                    <w:bottom w:val="none" w:sz="0" w:space="0" w:color="auto"/>
                    <w:right w:val="none" w:sz="0" w:space="0" w:color="auto"/>
                  </w:divBdr>
                  <w:divsChild>
                    <w:div w:id="312566125">
                      <w:marLeft w:val="0"/>
                      <w:marRight w:val="0"/>
                      <w:marTop w:val="0"/>
                      <w:marBottom w:val="0"/>
                      <w:divBdr>
                        <w:top w:val="none" w:sz="0" w:space="0" w:color="auto"/>
                        <w:left w:val="none" w:sz="0" w:space="0" w:color="auto"/>
                        <w:bottom w:val="none" w:sz="0" w:space="0" w:color="auto"/>
                        <w:right w:val="none" w:sz="0" w:space="0" w:color="auto"/>
                      </w:divBdr>
                      <w:divsChild>
                        <w:div w:id="3096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cas-proxyweb.mcas.ms/certificate-checker?login=false&amp;originalUrl=http%3A%2F%2Fwww.SAM.gov.mcas.ms%3FMcasTsid%3D20892&amp;McasCSRF=9b5cb826be098bf166781c47404229b4de16d54d7f026fac64ae43e76a3c4c11" TargetMode="External"/><Relationship Id="rId18" Type="http://schemas.openxmlformats.org/officeDocument/2006/relationships/hyperlink" Target="https://mcas-proxyweb.mcas.ms/certificate-checker?login=false&amp;originalUrl=https%3A%2F%2Fguidehouse.sharepoint.us.mcas.ms%2Fsites%2FEBDCCPSupport%2FShared%2520Documents%2FGeneral%2F06.%2520Guides%2520%26%2520Tools%2520for%2520EB%2520%26%2520Implementers%2FAward%2520Management%2520Toolkit%2FGrants%2520%26%2520Co-Ags%2F02%2520CDP%2520Grants%2520SOP%2FTools%2520and%2520Templates%2FPhase%25201%2520Pre-Award%2FGrants.gov%3FMcasTsid%3D20892&amp;McasCSRF=9b5cb826be098bf166781c47404229b4de16d54d7f026fac64ae43e76a3c4c11" TargetMode="External"/><Relationship Id="rId26" Type="http://schemas.openxmlformats.org/officeDocument/2006/relationships/hyperlink" Target="https://afsitsm.servicenowservices.com/ilms" TargetMode="External"/><Relationship Id="rId39" Type="http://schemas.openxmlformats.org/officeDocument/2006/relationships/hyperlink" Target="https://mcas-proxyweb.mcas.ms/certificate-checker?login=false&amp;originalUrl=https%3A%2F%2Fwww.ecfr.gov.mcas.ms%2Fcgi-bin%2Ftext-idx%3FSID%3D81a5f41de81c46a9844617d93a9db081%26mc%3Dtrue%26node%3Dpt2.1.200%26rgn%3Ddiv5%26McasTsid%3D20892&amp;McasCSRF=9b5cb826be098bf166781c47404229b4de16d54d7f026fac64ae43e76a3c4c11" TargetMode="External"/><Relationship Id="rId3" Type="http://schemas.openxmlformats.org/officeDocument/2006/relationships/customXml" Target="../customXml/item3.xml"/><Relationship Id="rId21"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Relationship Id="rId34" Type="http://schemas.openxmlformats.org/officeDocument/2006/relationships/hyperlink" Target="https://mcas-proxyweb.mcas.ms/certificate-checker?login=false&amp;originalUrl=https%3A%2F%2Fwww.ecfr.gov.mcas.ms%2Fcgi-bin%2Ftext-idx%3FSID%3D81a5f41de81c46a9844617d93a9db081%26mc%3Dtrue%26node%3Dpt2.1.175%26rgn%3Ddiv5%26McasTsid%3D20892&amp;McasCSRF=9b5cb826be098bf166781c47404229b4de16d54d7f026fac64ae43e76a3c4c11" TargetMode="External"/><Relationship Id="rId42" Type="http://schemas.openxmlformats.org/officeDocument/2006/relationships/hyperlink" Target="https://mcas-proxyweb.mcas.ms/certificate-checker?login=false&amp;originalUrl=https%3A%2F%2Fwww.ecfr.gov.mcas.ms%2Fcgi-bin%2FretrieveECFR%3Fgp%3D%26SID%3D027fb85899500d580fc71df69d11573a%26mc%3Dtrue%26n%3Dpt2.1.200%26r%3DPART%26ty%3DHTML%2520-%2520ap2.1.200_1521.i%26McasTsid%3D20892%23ap2.1.200_1521.xii&amp;McasCSRF=9b5cb826be098bf166781c47404229b4de16d54d7f026fac64ae43e76a3c4c11"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mcas-proxyweb.mcas.ms/certificate-checker?login=false&amp;originalUrl=https%3A%2F%2Fwww.state.gov.mcas.ms%2Fdigital-connectivity-and-cybersecurity-partnership%2F%3FMcasTsid%3D20892&amp;McasCSRF=9b5cb826be098bf166781c47404229b4de16d54d7f026fac64ae43e76a3c4c11&amp;McasTsid=20892" TargetMode="External"/><Relationship Id="rId17"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Relationship Id="rId25"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3" Type="http://schemas.openxmlformats.org/officeDocument/2006/relationships/hyperlink" Target="https://mcas-proxyweb.mcas.ms/certificate-checker?login=false&amp;originalUrl=https%3A%2F%2Fwww.ecfr.gov.mcas.ms%2Fcgi-bin%2Ftext-idx%3FSID%3D81a5f41de81c46a9844617d93a9db081%26mc%3Dtrue%26node%3Dpt2.1.170%26rgn%3Ddiv5%26McasTsid%3D20892&amp;McasCSRF=9b5cb826be098bf166781c47404229b4de16d54d7f026fac64ae43e76a3c4c11" TargetMode="External"/><Relationship Id="rId38"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mcas-proxyweb.mcas.ms/certificate-checker?login=false&amp;originalUrl=https%3A%2F%2Fmygrants.servicenowservices.com.mcas.ms%3FMcasTsid%3D20892&amp;McasCSRF=9b5cb826be098bf166781c47404229b4de16d54d7f026fac64ae43e76a3c4c11" TargetMode="External"/><Relationship Id="rId20" Type="http://schemas.openxmlformats.org/officeDocument/2006/relationships/hyperlink" Target="https://mcas-proxyweb.mcas.ms/certificate-checker?login=false&amp;originalUrl=https%3A%2F%2Fmygrants.service-now.com.mcas.ms%3FMcasTsid%3D20892&amp;McasCSRF=9b5cb826be098bf166781c47404229b4de16d54d7f026fac64ae43e76a3c4c11" TargetMode="External"/><Relationship Id="rId29" Type="http://schemas.openxmlformats.org/officeDocument/2006/relationships/hyperlink" Target="https://mcas-proxyweb.mcas.ms/certificate-checker?login=false&amp;originalUrl=https%3A%2F%2Fwww.govinfo.gov.mcas.ms%2Fcontent%2Fpkg%2FUSCODE-2017-title22%2Fhtml%2FUSCODE-2017-title22-chap32-subchapIII-partI-sec2378d.htm%3FMcasTsid%3D20892&amp;McasCSRF=9b5cb826be098bf166781c47404229b4de16d54d7f026fac64ae43e76a3c4c11" TargetMode="External"/><Relationship Id="rId41" Type="http://schemas.openxmlformats.org/officeDocument/2006/relationships/hyperlink" Target="https://mcas-proxyweb.mcas.ms/certificate-checker?login=false&amp;originalUrl=https%3A%2F%2Fwww.grants.gov.mcas.ms%2Fweb%2Fgrants%2Fforms%2Fpost-award-reporting-forms.html%3FMcasTsid%3D20892%23sortby%3D1&amp;McasCSRF=9b5cb826be098bf166781c47404229b4de16d54d7f026fac64ae43e76a3c4c11" TargetMode="External"/><Relationship Id="rId54"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cas-proxyweb.mcas.ms/certificate-checker?login=false&amp;originalUrl=https%3A%2F%2Fwww.state.gov.mcas.ms%2Fbureaus-offices%2Fdeputy-secretary-of-state%2Fbureau-of-cyberspace-and-digital-policy%2F%3FMcasTsid%3D20892&amp;McasCSRF=9b5cb826be098bf166781c47404229b4de16d54d7f026fac64ae43e76a3c4c11&amp;McasTsid=20892" TargetMode="External"/><Relationship Id="rId24" Type="http://schemas.openxmlformats.org/officeDocument/2006/relationships/hyperlink" Target="https://mcas-proxyweb.mcas.ms/certificate-checker?login=false&amp;originalUrl=https%3A%2F%2Fwww.grants.gov.mcas.ms%2F%3FMcasTsid%3D20892&amp;McasCSRF=9b5cb826be098bf166781c47404229b4de16d54d7f026fac64ae43e76a3c4c11" TargetMode="External"/><Relationship Id="rId32" Type="http://schemas.openxmlformats.org/officeDocument/2006/relationships/hyperlink" Target="https://mcas-proxyweb.mcas.ms/certificate-checker?login=false&amp;originalUrl=https%3A%2F%2Fwww.ecfr.gov.mcas.ms%2Fcgi-bin%2Ftext-idx%3FSID%3D81a5f41de81c46a9844617d93a9db081%26mc%3Dtrue%26node%3Dpt2.1.25%26rgn%3Ddiv5%26McasTsid%3D20892&amp;McasCSRF=9b5cb826be098bf166781c47404229b4de16d54d7f026fac64ae43e76a3c4c11" TargetMode="External"/><Relationship Id="rId37" Type="http://schemas.openxmlformats.org/officeDocument/2006/relationships/hyperlink" Target="https://mcas-proxyweb.mcas.ms/certificate-checker?login=false&amp;originalUrl=https%3A%2F%2Fwww.ecfr.gov.mcas.ms%2Fcgi-bin%2Ftext-idx%3FSID%3D81a5f41de81c46a9844617d93a9db081%26mc%3Dtrue%26tpl%3D%2Fecfrbrowse%2FTitle02%2F2chapterVI.tpl%26McasTsid%3D20892&amp;McasCSRF=9b5cb826be098bf166781c47404229b4de16d54d7f026fac64ae43e76a3c4c11" TargetMode="External"/><Relationship Id="rId40" Type="http://schemas.openxmlformats.org/officeDocument/2006/relationships/hyperlink" Target="https://mcas-proxyweb.mcas.ms/certificate-checker?login=false&amp;originalUrl=https%3A%2F%2Fgcc02.safelinks.protection.outlook.com.mcas.ms%2F%3Furl%3Dhttps%253A%252F%252Fwww.whitehouse.gov%252Fbriefing-room%252Fpresidential-actions%252F2021%252F01%252F20%252Fexecutive-order-advancing-racial-equity-and-support-for-underserved-communities-through-the-federal-government%252F%26data%3D04%257C01%257CReisigAR%2540state.gov%257C0dbdd75a0a664b32ef2508d8fb59f8f5%257C66cf50745afe48d1a691a12b2121f44b%257C0%257C0%257C637535711126807160%257CUnknown%257CTWFpbGZsb3d8eyJWIjoiMC4wLjAwMDAiLCJQIjoiV2luMzIiLCJBTiI6Ik1haWwiLCJXVCI6Mn0%253D%257C1000%26sdata%3DHk82GX1SCF8LaoHg%252B2vrmdCRK6gGWYwQXU9CB6cLb5E%253D%26reserved%3D0%26McasTsid%3D20892&amp;McasCSRF=9b5cb826be098bf166781c47404229b4de16d54d7f026fac64ae43e76a3c4c11" TargetMode="External"/><Relationship Id="rId45" Type="http://schemas.openxmlformats.org/officeDocument/2006/relationships/header" Target="header1.xml"/><Relationship Id="rId53"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mcas-proxyweb.mcas.ms/certificate-checker?login=false&amp;originalUrl=http%3A%2F%2Fwww.grants.gov.mcas.ms%3FMcasTsid%3D20892&amp;McasCSRF=9b5cb826be098bf166781c47404229b4de16d54d7f026fac64ae43e76a3c4c11" TargetMode="External"/><Relationship Id="rId23" Type="http://schemas.openxmlformats.org/officeDocument/2006/relationships/hyperlink" Target="https://mcas-proxyweb.mcas.ms/certificate-checker?login=false&amp;originalUrl=https%3A%2F%2Fwww.opm.gov.mcas.ms%2Fpolicy-data-oversight%2Fpay-leave%2Ffederal-holidays%2F%3FMcasTsid%3D20892&amp;McasCSRF=9b5cb826be098bf166781c47404229b4de16d54d7f026fac64ae43e76a3c4c11" TargetMode="External"/><Relationship Id="rId28" Type="http://schemas.openxmlformats.org/officeDocument/2006/relationships/hyperlink" Target="https://www.state.gov/foreign-terrorist-organizations/&#160;&#160;&#160;&#160;" TargetMode="External"/><Relationship Id="rId36" Type="http://schemas.openxmlformats.org/officeDocument/2006/relationships/hyperlink" Target="https://mcas-proxyweb.mcas.ms/certificate-checker?login=false&amp;originalUrl=https%3A%2F%2Fwww.ecfr.gov.mcas.ms%2Fcgi-bin%2Ftext-idx%3FSID%3D81a5f41de81c46a9844617d93a9db081%26mc%3Dtrue%26node%3Dpt2.1.183%26rgn%3Ddiv5%26McasTsid%3D20892&amp;McasCSRF=9b5cb826be098bf166781c47404229b4de16d54d7f026fac64ae43e76a3c4c11" TargetMode="Externa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mcas-proxyweb.mcas.ms/certificate-checker?login=false&amp;originalUrl=https%3A%2F%2Fmygrants.servicenowservices.com.mcas.ms%2Films%2F%3FMcasTsid%3D20892&amp;McasCSRF=9b5cb826be098bf166781c47404229b4de16d54d7f026fac64ae43e76a3c4c11" TargetMode="External"/><Relationship Id="rId31" Type="http://schemas.openxmlformats.org/officeDocument/2006/relationships/hyperlink" Target="https://mcas-proxyweb.mcas.ms/certificate-checker?login=false&amp;originalUrl=https%3A%2F%2Fwww.state.gov.mcas.ms%2Fabout-us-office-of-the-procurement-executive%2F%3FMcasTsid%3D20892&amp;McasCSRF=9b5cb826be098bf166781c47404229b4de16d54d7f026fac64ae43e76a3c4c11" TargetMode="External"/><Relationship Id="rId44" Type="http://schemas.openxmlformats.org/officeDocument/2006/relationships/hyperlink" Target="https://www.state.gov/bureaus-offices/deputy-secretary-of-state/bureau-of-cyberspace-and-digital-policy/.&#8239;&#8239;"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cas-proxyweb.mcas.ms/certificate-checker?login=false&amp;originalUrl=https%3A%2F%2Fsam.gov.mcas.ms%3FMcasTsid%3D20892&amp;McasCSRF=9b5cb826be098bf166781c47404229b4de16d54d7f026fac64ae43e76a3c4c11" TargetMode="External"/><Relationship Id="rId22" Type="http://schemas.openxmlformats.org/officeDocument/2006/relationships/hyperlink" Target="mailto:support@grants.gov" TargetMode="External"/><Relationship Id="rId27" Type="http://schemas.openxmlformats.org/officeDocument/2006/relationships/hyperlink" Target="https://mcas-proxyweb.mcas.ms/certificate-checker?login=false&amp;originalUrl=https%3A%2F%2Fmygrants.service-now.com.mcas.ms%2Fgrants%2Fportal_login.do%3FMcasTsid%3D20892&amp;McasCSRF=9b5cb826be098bf166781c47404229b4de16d54d7f026fac64ae43e76a3c4c11" TargetMode="External"/><Relationship Id="rId30" Type="http://schemas.openxmlformats.org/officeDocument/2006/relationships/hyperlink" Target="https://mcas-proxyweb.mcas.ms/certificate-checker?login=false&amp;originalUrl=https%3A%2F%2Fpms.psc.gov.mcas.ms%2F%3FMcasTsid%3D20892&amp;McasCSRF=9b5cb826be098bf166781c47404229b4de16d54d7f026fac64ae43e76a3c4c11" TargetMode="External"/><Relationship Id="rId35" Type="http://schemas.openxmlformats.org/officeDocument/2006/relationships/hyperlink" Target="https://mcas-proxyweb.mcas.ms/certificate-checker?login=false&amp;originalUrl=https%3A%2F%2Fwww.ecfr.gov.mcas.ms%2Fcgi-bin%2Ftext-idx%3FSID%3D81a5f41de81c46a9844617d93a9db081%26mc%3Dtrue%26node%3Dpt2.1.182%26rgn%3Ddiv5%26McasTsid%3D20892&amp;McasCSRF=9b5cb826be098bf166781c47404229b4de16d54d7f026fac64ae43e76a3c4c11" TargetMode="External"/><Relationship Id="rId43" Type="http://schemas.openxmlformats.org/officeDocument/2006/relationships/hyperlink" Target="mailto:DCCP-INFO@state.gov" TargetMode="Externa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C1AEA10-D55A-4065-8030-E014F59F9373}">
    <t:Anchor>
      <t:Comment id="247201612"/>
    </t:Anchor>
    <t:History>
      <t:Event id="{F7A1FE70-4204-432B-B41A-3B132A08744A}" time="2024-05-17T14:37:16.863Z">
        <t:Attribution userId="S::brooksmk@state.gov::dbd5250c-aa92-4cc7-958c-e3d40534e055" userProvider="AD" userName="Brooks, Mary K"/>
        <t:Anchor>
          <t:Comment id="896158353"/>
        </t:Anchor>
        <t:Create/>
      </t:Event>
      <t:Event id="{0253A8BF-E78C-44A9-AC59-DFC9658D33CC}" time="2024-05-17T14:37:16.863Z">
        <t:Attribution userId="S::brooksmk@state.gov::dbd5250c-aa92-4cc7-958c-e3d40534e055" userProvider="AD" userName="Brooks, Mary K"/>
        <t:Anchor>
          <t:Comment id="896158353"/>
        </t:Anchor>
        <t:Assign userId="S::MoserMC@state.gov::8e669bb4-9a51-414e-9265-338267e11a0b" userProvider="AD" userName="Moser, Marie C"/>
      </t:Event>
      <t:Event id="{704E31E0-F8ED-4EBB-86B9-AED6184A1A65}" time="2024-05-17T14:37:16.863Z">
        <t:Attribution userId="S::brooksmk@state.gov::dbd5250c-aa92-4cc7-958c-e3d40534e055" userProvider="AD" userName="Brooks, Mary K"/>
        <t:Anchor>
          <t:Comment id="896158353"/>
        </t:Anchor>
        <t:SetTitle title="Yes. @Moser, Marie C Can you send the digital copy to me and Jair"/>
      </t:Event>
    </t:History>
  </t:Task>
  <t:Task id="{FE3D9EE3-EFBC-4DA2-BD47-9FF185F495CF}">
    <t:Anchor>
      <t:Comment id="81131151"/>
    </t:Anchor>
    <t:History>
      <t:Event id="{E434094E-6460-4EDB-9FF6-257BBE8B766F}" time="2024-05-17T13:59:51.669Z">
        <t:Attribution userId="S::brooksmk@state.gov::dbd5250c-aa92-4cc7-958c-e3d40534e055" userProvider="AD" userName="Brooks, Mary K"/>
        <t:Anchor>
          <t:Comment id="889712094"/>
        </t:Anchor>
        <t:Create/>
      </t:Event>
      <t:Event id="{87E43235-7DEA-4241-8B83-0B7117A7D8D8}" time="2024-05-17T13:59:51.669Z">
        <t:Attribution userId="S::brooksmk@state.gov::dbd5250c-aa92-4cc7-958c-e3d40534e055" userProvider="AD" userName="Brooks, Mary K"/>
        <t:Anchor>
          <t:Comment id="889712094"/>
        </t:Anchor>
        <t:Assign userId="S::MoserMC@state.gov::8e669bb4-9a51-414e-9265-338267e11a0b" userProvider="AD" userName="Moser, Marie C"/>
      </t:Event>
      <t:Event id="{B1EE4DC9-6951-45C8-9945-DB1452F47873}" time="2024-05-17T13:59:51.669Z">
        <t:Attribution userId="S::brooksmk@state.gov::dbd5250c-aa92-4cc7-958c-e3d40534e055" userProvider="AD" userName="Brooks, Mary K"/>
        <t:Anchor>
          <t:Comment id="889712094"/>
        </t:Anchor>
        <t:SetTitle title="@Moser, Marie C Thoughts?"/>
      </t:Event>
    </t:History>
  </t:Task>
  <t:Task id="{74DEF1EF-CB74-4A28-9AC5-0BC4F5EDA5D1}">
    <t:Anchor>
      <t:Comment id="421586044"/>
    </t:Anchor>
    <t:History>
      <t:Event id="{94F23034-738D-42F5-A06A-5459A1DEAEB0}" time="2024-05-14T20:15:17.54Z">
        <t:Attribution userId="S::brooksmk@state.gov::dbd5250c-aa92-4cc7-958c-e3d40534e055" userProvider="AD" userName="Brooks, Mary K"/>
        <t:Anchor>
          <t:Comment id="421586044"/>
        </t:Anchor>
        <t:Create/>
      </t:Event>
      <t:Event id="{14EB27A7-C1F5-474C-B1CB-3985A33C2A34}" time="2024-05-14T20:15:17.54Z">
        <t:Attribution userId="S::brooksmk@state.gov::dbd5250c-aa92-4cc7-958c-e3d40534e055" userProvider="AD" userName="Brooks, Mary K"/>
        <t:Anchor>
          <t:Comment id="421586044"/>
        </t:Anchor>
        <t:Assign userId="S::SundlofM@state.gov::7cb2cf7e-d8ab-4442-a2cb-dcb7beff8f59" userProvider="AD" userName="Sundlof, Meredith"/>
      </t:Event>
      <t:Event id="{4C3FE530-AF0E-4F50-B869-DCCE8175B56F}" time="2024-05-14T20:15:17.54Z">
        <t:Attribution userId="S::brooksmk@state.gov::dbd5250c-aa92-4cc7-958c-e3d40534e055" userProvider="AD" userName="Brooks, Mary K"/>
        <t:Anchor>
          <t:Comment id="421586044"/>
        </t:Anchor>
        <t:SetTitle title="@Sundlof, Meredith ?"/>
      </t:Event>
    </t:History>
  </t:Task>
  <t:Task id="{E997E743-B6B2-4D46-B7AF-7F3A974631CD}">
    <t:Anchor>
      <t:Comment id="1325912219"/>
    </t:Anchor>
    <t:History>
      <t:Event id="{5BB7788E-24DD-4BB0-9058-86162D7BF421}" time="2024-05-15T20:57:50.819Z">
        <t:Attribution userId="S::brooksmk@state.gov::dbd5250c-aa92-4cc7-958c-e3d40534e055" userProvider="AD" userName="Brooks, Mary K"/>
        <t:Anchor>
          <t:Comment id="1325912219"/>
        </t:Anchor>
        <t:Create/>
      </t:Event>
      <t:Event id="{2C338DDA-1119-4428-9D4E-CC8F124B01D8}" time="2024-05-15T20:57:50.819Z">
        <t:Attribution userId="S::brooksmk@state.gov::dbd5250c-aa92-4cc7-958c-e3d40534e055" userProvider="AD" userName="Brooks, Mary K"/>
        <t:Anchor>
          <t:Comment id="1325912219"/>
        </t:Anchor>
        <t:Assign userId="S::MoserMC@state.gov::8e669bb4-9a51-414e-9265-338267e11a0b" userProvider="AD" userName="Moser, Marie C"/>
      </t:Event>
      <t:Event id="{2CE40DDC-B6C4-48D6-9696-205C1BD42666}" time="2024-05-15T20:57:50.819Z">
        <t:Attribution userId="S::brooksmk@state.gov::dbd5250c-aa92-4cc7-958c-e3d40534e055" userProvider="AD" userName="Brooks, Mary K"/>
        <t:Anchor>
          <t:Comment id="1325912219"/>
        </t:Anchor>
        <t:SetTitle title="@Moser, Marie C Added -- you okay with it?"/>
      </t:Event>
    </t:History>
  </t:Task>
  <t:Task id="{FA3F3427-5B6F-45A4-BCB4-C37D7E873A0A}">
    <t:Anchor>
      <t:Comment id="100791875"/>
    </t:Anchor>
    <t:History>
      <t:Event id="{7CBF1960-C8B9-4B97-99F0-9042C669B061}" time="2024-05-15T21:01:48.337Z">
        <t:Attribution userId="S::brooksmk@state.gov::dbd5250c-aa92-4cc7-958c-e3d40534e055" userProvider="AD" userName="Brooks, Mary K"/>
        <t:Anchor>
          <t:Comment id="100791875"/>
        </t:Anchor>
        <t:Create/>
      </t:Event>
      <t:Event id="{A77039F6-96A2-4A66-9AA0-406F570C8A05}" time="2024-05-15T21:01:48.337Z">
        <t:Attribution userId="S::brooksmk@state.gov::dbd5250c-aa92-4cc7-958c-e3d40534e055" userProvider="AD" userName="Brooks, Mary K"/>
        <t:Anchor>
          <t:Comment id="100791875"/>
        </t:Anchor>
        <t:Assign userId="S::MoserMC@state.gov::8e669bb4-9a51-414e-9265-338267e11a0b" userProvider="AD" userName="Moser, Marie C"/>
      </t:Event>
      <t:Event id="{E6D62A51-277B-4296-953B-9B57EB762821}" time="2024-05-15T21:01:48.337Z">
        <t:Attribution userId="S::brooksmk@state.gov::dbd5250c-aa92-4cc7-958c-e3d40534e055" userProvider="AD" userName="Brooks, Mary K"/>
        <t:Anchor>
          <t:Comment id="100791875"/>
        </t:Anchor>
        <t:SetTitle title="@Moser, Marie C Thoughts?"/>
      </t:Event>
    </t:History>
  </t:Task>
  <t:Task id="{FA4A7200-06A8-4440-9CED-D450BB8EC0C9}">
    <t:Anchor>
      <t:Comment id="356918418"/>
    </t:Anchor>
    <t:History>
      <t:Event id="{FB76AF10-559A-4C02-93AA-10332488B6CD}" time="2024-05-15T21:06:54.81Z">
        <t:Attribution userId="S::brooksmk@state.gov::dbd5250c-aa92-4cc7-958c-e3d40534e055" userProvider="AD" userName="Brooks, Mary K"/>
        <t:Anchor>
          <t:Comment id="356918418"/>
        </t:Anchor>
        <t:Create/>
      </t:Event>
      <t:Event id="{F00D64AD-A669-4369-A0B7-40F7D1C477D2}" time="2024-05-15T21:06:54.81Z">
        <t:Attribution userId="S::brooksmk@state.gov::dbd5250c-aa92-4cc7-958c-e3d40534e055" userProvider="AD" userName="Brooks, Mary K"/>
        <t:Anchor>
          <t:Comment id="356918418"/>
        </t:Anchor>
        <t:Assign userId="S::MoserMC@state.gov::8e669bb4-9a51-414e-9265-338267e11a0b" userProvider="AD" userName="Moser, Marie C"/>
      </t:Event>
      <t:Event id="{63B92628-F9D1-479C-AD57-2C318F940BA1}" time="2024-05-15T21:06:54.81Z">
        <t:Attribution userId="S::brooksmk@state.gov::dbd5250c-aa92-4cc7-958c-e3d40534e055" userProvider="AD" userName="Brooks, Mary K"/>
        <t:Anchor>
          <t:Comment id="356918418"/>
        </t:Anchor>
        <t:SetTitle title="@Moser, Marie C If we have this out for 45 days and they don't have a registration, will this effectively preclude them? Because 8 weeks is more than 45 days."/>
      </t:Event>
    </t:History>
  </t:Task>
  <t:Task id="{467A60FE-B53A-4C52-AF39-44FC5C2ABCB6}">
    <t:Anchor>
      <t:Comment id="546810290"/>
    </t:Anchor>
    <t:History>
      <t:Event id="{41F93429-2BA7-4B04-AC19-39D66D4F8126}" time="2024-05-15T21:05:06.645Z">
        <t:Attribution userId="S::brooksmk@state.gov::dbd5250c-aa92-4cc7-958c-e3d40534e055" userProvider="AD" userName="Brooks, Mary K"/>
        <t:Anchor>
          <t:Comment id="546810290"/>
        </t:Anchor>
        <t:Create/>
      </t:Event>
      <t:Event id="{7FE58022-9144-4AF1-B451-314D31E24924}" time="2024-05-15T21:05:06.645Z">
        <t:Attribution userId="S::brooksmk@state.gov::dbd5250c-aa92-4cc7-958c-e3d40534e055" userProvider="AD" userName="Brooks, Mary K"/>
        <t:Anchor>
          <t:Comment id="546810290"/>
        </t:Anchor>
        <t:Assign userId="S::MoserMC@state.gov::8e669bb4-9a51-414e-9265-338267e11a0b" userProvider="AD" userName="Moser, Marie C"/>
      </t:Event>
      <t:Event id="{30FC6F31-E836-4881-8C1A-1B180572DFB4}" time="2024-05-15T21:05:06.645Z">
        <t:Attribution userId="S::brooksmk@state.gov::dbd5250c-aa92-4cc7-958c-e3d40534e055" userProvider="AD" userName="Brooks, Mary K"/>
        <t:Anchor>
          <t:Comment id="546810290"/>
        </t:Anchor>
        <t:SetTitle title="@Moser, Marie C Does this sentence wo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56DEC5396A944BBE69C57F03F9A49" ma:contentTypeVersion="20" ma:contentTypeDescription="Create a new document." ma:contentTypeScope="" ma:versionID="e12404522e0c67feff10013d59eb4f2f">
  <xsd:schema xmlns:xsd="http://www.w3.org/2001/XMLSchema" xmlns:xs="http://www.w3.org/2001/XMLSchema" xmlns:p="http://schemas.microsoft.com/office/2006/metadata/properties" xmlns:ns2="d5855d8f-440d-4029-b0e4-c84ea5621c95" xmlns:ns3="48f43fef-1310-4b27-adfe-78c3d9bdb180" xmlns:ns4="http://schemas.microsoft.com/sharepoint/v4" targetNamespace="http://schemas.microsoft.com/office/2006/metadata/properties" ma:root="true" ma:fieldsID="0cff16b31c7a4c1765c7c5968d1305c4" ns2:_="" ns3:_="" ns4:_="">
    <xsd:import namespace="d5855d8f-440d-4029-b0e4-c84ea5621c95"/>
    <xsd:import namespace="48f43fef-1310-4b27-adfe-78c3d9bdb18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4:IconOverlay"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855d8f-440d-4029-b0e4-c84ea5621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Notes" ma:index="23" nillable="true" ma:displayName="Notes" ma:format="Dropdown" ma:internalName="Notes">
      <xsd:simpleType>
        <xsd:restriction base="dms:Text">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3fef-1310-4b27-adfe-78c3d9bdb1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d4b3831-c26a-4e75-8f19-1666beeddf9c}" ma:internalName="TaxCatchAll" ma:showField="CatchAllData" ma:web="48f43fef-1310-4b27-adfe-78c3d9bdb1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otes xmlns="d5855d8f-440d-4029-b0e4-c84ea5621c95" xsi:nil="true"/>
    <TaxCatchAll xmlns="48f43fef-1310-4b27-adfe-78c3d9bdb180" xsi:nil="true"/>
    <IconOverlay xmlns="http://schemas.microsoft.com/sharepoint/v4" xsi:nil="true"/>
    <lcf76f155ced4ddcb4097134ff3c332f xmlns="d5855d8f-440d-4029-b0e4-c84ea5621c95">
      <Terms xmlns="http://schemas.microsoft.com/office/infopath/2007/PartnerControls"/>
    </lcf76f155ced4ddcb4097134ff3c332f>
    <SharedWithUsers xmlns="48f43fef-1310-4b27-adfe-78c3d9bdb180">
      <UserInfo>
        <DisplayName>Moser, Marie C</DisplayName>
        <AccountId>25965</AccountId>
        <AccountType/>
      </UserInfo>
      <UserInfo>
        <DisplayName>Rhym, Keith A</DisplayName>
        <AccountId>45514</AccountId>
        <AccountType/>
      </UserInfo>
    </SharedWithUsers>
  </documentManagement>
</p:properties>
</file>

<file path=customXml/itemProps1.xml><?xml version="1.0" encoding="utf-8"?>
<ds:datastoreItem xmlns:ds="http://schemas.openxmlformats.org/officeDocument/2006/customXml" ds:itemID="{08251910-AC44-44D5-96E2-ACCBB0B76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855d8f-440d-4029-b0e4-c84ea5621c95"/>
    <ds:schemaRef ds:uri="48f43fef-1310-4b27-adfe-78c3d9bdb18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6C9E2C-B5B6-42D6-BFD9-AEF87089F5DB}">
  <ds:schemaRefs>
    <ds:schemaRef ds:uri="http://schemas.microsoft.com/sharepoint/v3/contenttype/forms"/>
  </ds:schemaRefs>
</ds:datastoreItem>
</file>

<file path=customXml/itemProps3.xml><?xml version="1.0" encoding="utf-8"?>
<ds:datastoreItem xmlns:ds="http://schemas.openxmlformats.org/officeDocument/2006/customXml" ds:itemID="{74562CAA-4C5A-4909-9628-66C05E817A3C}">
  <ds:schemaRefs>
    <ds:schemaRef ds:uri="http://schemas.openxmlformats.org/officeDocument/2006/bibliography"/>
  </ds:schemaRefs>
</ds:datastoreItem>
</file>

<file path=customXml/itemProps4.xml><?xml version="1.0" encoding="utf-8"?>
<ds:datastoreItem xmlns:ds="http://schemas.openxmlformats.org/officeDocument/2006/customXml" ds:itemID="{5A51B5D7-34AD-4B86-AE73-7DBA7AE9010A}">
  <ds:schemaRefs>
    <ds:schemaRef ds:uri="http://schemas.microsoft.com/office/2006/metadata/properties"/>
    <ds:schemaRef ds:uri="http://schemas.microsoft.com/office/infopath/2007/PartnerControls"/>
    <ds:schemaRef ds:uri="d5855d8f-440d-4029-b0e4-c84ea5621c95"/>
    <ds:schemaRef ds:uri="48f43fef-1310-4b27-adfe-78c3d9bdb180"/>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11848</Words>
  <Characters>67535</Characters>
  <Application>Microsoft Office Word</Application>
  <DocSecurity>0</DocSecurity>
  <Lines>562</Lines>
  <Paragraphs>158</Paragraphs>
  <ScaleCrop>false</ScaleCrop>
  <Company>Department of State</Company>
  <LinksUpToDate>false</LinksUpToDate>
  <CharactersWithSpaces>79225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Moser, Marie C</dc:creator>
  <cp:keywords/>
  <dc:description/>
  <cp:lastModifiedBy>Moser, Marie C</cp:lastModifiedBy>
  <cp:revision>4</cp:revision>
  <dcterms:created xsi:type="dcterms:W3CDTF">2024-07-25T15:46:00Z</dcterms:created>
  <dcterms:modified xsi:type="dcterms:W3CDTF">2024-07-25T15:48:00Z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272df9d7,2f9959e5,6957494f</vt:lpwstr>
  </property>
  <property fmtid="{D5CDD505-2E9C-101B-9397-08002B2CF9AE}" pid="3" name="ClassificationContentMarkingFooterFontProps">
    <vt:lpwstr>#000000,14,Calibri</vt:lpwstr>
  </property>
  <property fmtid="{D5CDD505-2E9C-101B-9397-08002B2CF9AE}" pid="4" name="ClassificationContentMarkingFooterText">
    <vt:lpwstr>SENSITIVE BUT UNCLASSIFIED</vt:lpwstr>
  </property>
  <property fmtid="{D5CDD505-2E9C-101B-9397-08002B2CF9AE}" pid="5" name="MSIP_Label_0d3cdd76-ed86-4455-8be3-c27733367ace_Enabled">
    <vt:lpwstr>true</vt:lpwstr>
  </property>
  <property fmtid="{D5CDD505-2E9C-101B-9397-08002B2CF9AE}" pid="6" name="MSIP_Label_0d3cdd76-ed86-4455-8be3-c27733367ace_SetDate">
    <vt:lpwstr>2024-05-06T18:42:19Z</vt:lpwstr>
  </property>
  <property fmtid="{D5CDD505-2E9C-101B-9397-08002B2CF9AE}" pid="7" name="MSIP_Label_0d3cdd76-ed86-4455-8be3-c27733367ace_Method">
    <vt:lpwstr>Privileged</vt:lpwstr>
  </property>
  <property fmtid="{D5CDD505-2E9C-101B-9397-08002B2CF9AE}" pid="8" name="MSIP_Label_0d3cdd76-ed86-4455-8be3-c27733367ace_Name">
    <vt:lpwstr>0d3cdd76-ed86-4455-8be3-c27733367ace</vt:lpwstr>
  </property>
  <property fmtid="{D5CDD505-2E9C-101B-9397-08002B2CF9AE}" pid="9" name="MSIP_Label_0d3cdd76-ed86-4455-8be3-c27733367ace_SiteId">
    <vt:lpwstr>66cf5074-5afe-48d1-a691-a12b2121f44b</vt:lpwstr>
  </property>
  <property fmtid="{D5CDD505-2E9C-101B-9397-08002B2CF9AE}" pid="10" name="MSIP_Label_0d3cdd76-ed86-4455-8be3-c27733367ace_ActionId">
    <vt:lpwstr>392bd08d-8529-462a-a5d7-8d1f2f88cf2b</vt:lpwstr>
  </property>
  <property fmtid="{D5CDD505-2E9C-101B-9397-08002B2CF9AE}" pid="11" name="MSIP_Label_0d3cdd76-ed86-4455-8be3-c27733367ace_ContentBits">
    <vt:lpwstr>2</vt:lpwstr>
  </property>
  <property fmtid="{D5CDD505-2E9C-101B-9397-08002B2CF9AE}" pid="12" name="ContentTypeId">
    <vt:lpwstr>0x010100C7556DEC5396A944BBE69C57F03F9A49</vt:lpwstr>
  </property>
  <property fmtid="{D5CDD505-2E9C-101B-9397-08002B2CF9AE}" pid="13" name="MediaServiceImageTags">
    <vt:lpwstr/>
  </property>
</Properties>
</file>