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2A0824">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1"/>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2A0824">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rsidP="002005CF">
      <w:pPr>
        <w:ind w:left="-198"/>
        <w:jc w:val="center"/>
        <w:rPr>
          <w:rFonts w:ascii="CG Times" w:hAnsi="CG Times"/>
          <w:b/>
          <w:sz w:val="28"/>
        </w:rPr>
      </w:pPr>
    </w:p>
    <w:p w:rsidR="004C3E25" w:rsidRPr="002005CF" w:rsidRDefault="00EE60D4" w:rsidP="002005CF">
      <w:pPr>
        <w:pStyle w:val="Heading2"/>
        <w:numPr>
          <w:ilvl w:val="0"/>
          <w:numId w:val="0"/>
        </w:numPr>
        <w:ind w:left="900"/>
        <w:rPr>
          <w:sz w:val="26"/>
          <w:szCs w:val="26"/>
        </w:rPr>
      </w:pPr>
      <w:r w:rsidRPr="002005CF">
        <w:rPr>
          <w:sz w:val="26"/>
          <w:szCs w:val="26"/>
        </w:rPr>
        <w:t>UNITED STATES</w:t>
      </w:r>
    </w:p>
    <w:p w:rsidR="004C3E25" w:rsidRPr="002005CF" w:rsidRDefault="00EE60D4" w:rsidP="002005CF">
      <w:pPr>
        <w:pStyle w:val="Heading2"/>
        <w:numPr>
          <w:ilvl w:val="0"/>
          <w:numId w:val="0"/>
        </w:numPr>
        <w:ind w:left="900"/>
        <w:rPr>
          <w:sz w:val="26"/>
          <w:szCs w:val="26"/>
        </w:rPr>
      </w:pPr>
      <w:r w:rsidRPr="002005CF">
        <w:rPr>
          <w:sz w:val="26"/>
          <w:szCs w:val="26"/>
        </w:rPr>
        <w:t xml:space="preserve">DEPARTMENT OF THE </w:t>
      </w:r>
      <w:r w:rsidR="004C3E25" w:rsidRPr="002005CF">
        <w:rPr>
          <w:sz w:val="26"/>
          <w:szCs w:val="26"/>
        </w:rPr>
        <w:t>INTERIOR</w:t>
      </w:r>
    </w:p>
    <w:p w:rsidR="004C3E25" w:rsidRPr="002005CF" w:rsidRDefault="004C3E25" w:rsidP="002005CF">
      <w:pPr>
        <w:tabs>
          <w:tab w:val="center" w:pos="4221"/>
          <w:tab w:val="left" w:pos="4842"/>
          <w:tab w:val="left" w:pos="5562"/>
          <w:tab w:val="left" w:pos="6282"/>
          <w:tab w:val="left" w:pos="7002"/>
          <w:tab w:val="left" w:pos="7722"/>
          <w:tab w:val="left" w:pos="8442"/>
        </w:tabs>
        <w:jc w:val="center"/>
        <w:rPr>
          <w:rFonts w:ascii="CG Times" w:hAnsi="CG Times"/>
          <w:b/>
          <w:sz w:val="26"/>
          <w:szCs w:val="26"/>
        </w:rPr>
      </w:pPr>
      <w:r w:rsidRPr="002005CF">
        <w:rPr>
          <w:rFonts w:ascii="CG Times" w:hAnsi="CG Times"/>
          <w:b/>
          <w:sz w:val="26"/>
          <w:szCs w:val="26"/>
        </w:rPr>
        <w:t>BUREAU OF LAND MANAGEMENT</w:t>
      </w:r>
    </w:p>
    <w:p w:rsidR="004C3E25" w:rsidRPr="002005CF" w:rsidRDefault="004C3E25" w:rsidP="002005CF">
      <w:pPr>
        <w:ind w:left="-288"/>
        <w:jc w:val="center"/>
        <w:rPr>
          <w:rFonts w:ascii="CG Times" w:hAnsi="CG Times"/>
          <w:b/>
          <w:sz w:val="26"/>
          <w:szCs w:val="26"/>
        </w:rPr>
      </w:pPr>
    </w:p>
    <w:p w:rsidR="004C3E25" w:rsidRDefault="004C3E25">
      <w:pPr>
        <w:ind w:left="-288"/>
        <w:rPr>
          <w:rFonts w:ascii="CG Times" w:hAnsi="CG Times"/>
          <w:b/>
          <w:sz w:val="28"/>
        </w:rPr>
      </w:pPr>
    </w:p>
    <w:tbl>
      <w:tblPr>
        <w:tblW w:w="0" w:type="auto"/>
        <w:tblInd w:w="390" w:type="dxa"/>
        <w:tblLayout w:type="fixed"/>
        <w:tblCellMar>
          <w:left w:w="210" w:type="dxa"/>
          <w:right w:w="210" w:type="dxa"/>
        </w:tblCellMar>
        <w:tblLook w:val="0000"/>
      </w:tblPr>
      <w:tblGrid>
        <w:gridCol w:w="9810"/>
      </w:tblGrid>
      <w:tr w:rsidR="004C3E25" w:rsidTr="003E00A6">
        <w:trPr>
          <w:trHeight w:hRule="exact" w:val="2356"/>
        </w:trPr>
        <w:tc>
          <w:tcPr>
            <w:tcW w:w="9810"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876370" w:rsidRDefault="00FD030D" w:rsidP="00AD097C">
            <w:pPr>
              <w:jc w:val="center"/>
              <w:rPr>
                <w:rFonts w:ascii="CG Times" w:hAnsi="CG Times"/>
                <w:b/>
                <w:sz w:val="28"/>
                <w:szCs w:val="28"/>
              </w:rPr>
            </w:pPr>
            <w:r>
              <w:rPr>
                <w:rFonts w:ascii="CG Times" w:hAnsi="CG Times"/>
                <w:b/>
                <w:sz w:val="28"/>
                <w:szCs w:val="28"/>
              </w:rPr>
              <w:t xml:space="preserve">Recovery Act </w:t>
            </w:r>
            <w:r w:rsidR="001A0B79">
              <w:rPr>
                <w:rFonts w:ascii="CG Times" w:hAnsi="CG Times"/>
                <w:b/>
                <w:sz w:val="28"/>
                <w:szCs w:val="28"/>
              </w:rPr>
              <w:t>–</w:t>
            </w:r>
            <w:r>
              <w:rPr>
                <w:rFonts w:ascii="CG Times" w:hAnsi="CG Times"/>
                <w:b/>
                <w:sz w:val="28"/>
                <w:szCs w:val="28"/>
              </w:rPr>
              <w:t xml:space="preserve"> </w:t>
            </w:r>
            <w:r w:rsidR="001A0B79">
              <w:rPr>
                <w:rFonts w:ascii="CG Times" w:hAnsi="CG Times"/>
                <w:b/>
                <w:sz w:val="28"/>
                <w:szCs w:val="28"/>
              </w:rPr>
              <w:t>Biological Control Agent Development Project</w:t>
            </w:r>
          </w:p>
          <w:p w:rsidR="00876370" w:rsidRDefault="00876370" w:rsidP="00AD097C">
            <w:pPr>
              <w:jc w:val="center"/>
              <w:rPr>
                <w:rFonts w:ascii="CG Times" w:hAnsi="CG Times"/>
                <w:b/>
                <w:sz w:val="28"/>
                <w:szCs w:val="28"/>
              </w:rPr>
            </w:pPr>
          </w:p>
          <w:p w:rsidR="00943A03" w:rsidRDefault="00DD2CD7" w:rsidP="00943A03">
            <w:pPr>
              <w:jc w:val="center"/>
              <w:rPr>
                <w:rFonts w:ascii="CG Times" w:hAnsi="CG Times"/>
                <w:sz w:val="24"/>
              </w:rPr>
            </w:pPr>
            <w:r>
              <w:rPr>
                <w:rFonts w:ascii="CG Times" w:hAnsi="CG Times"/>
                <w:sz w:val="24"/>
              </w:rPr>
              <w:t>Authority</w:t>
            </w:r>
            <w:r w:rsidR="00AC466B">
              <w:rPr>
                <w:rFonts w:ascii="CG Times" w:hAnsi="CG Times"/>
                <w:sz w:val="24"/>
              </w:rPr>
              <w:t xml:space="preserve"> </w:t>
            </w:r>
          </w:p>
          <w:p w:rsidR="001A0B79" w:rsidRDefault="001A0B79" w:rsidP="00943A03">
            <w:pPr>
              <w:jc w:val="center"/>
              <w:rPr>
                <w:rFonts w:ascii="CG Times" w:hAnsi="CG Times"/>
                <w:sz w:val="24"/>
              </w:rPr>
            </w:pPr>
            <w:r>
              <w:rPr>
                <w:rFonts w:ascii="CG Times" w:hAnsi="CG Times"/>
                <w:sz w:val="24"/>
              </w:rPr>
              <w:t>Federal Noxi</w:t>
            </w:r>
            <w:r w:rsidR="006B347C">
              <w:rPr>
                <w:rFonts w:ascii="CG Times" w:hAnsi="CG Times"/>
                <w:sz w:val="24"/>
              </w:rPr>
              <w:t>o</w:t>
            </w:r>
            <w:r>
              <w:rPr>
                <w:rFonts w:ascii="CG Times" w:hAnsi="CG Times"/>
                <w:sz w:val="24"/>
              </w:rPr>
              <w:t>us Weed Act P.L. 93-929</w:t>
            </w:r>
          </w:p>
          <w:p w:rsidR="001A0B79" w:rsidRDefault="001A0B79" w:rsidP="00943A03">
            <w:pPr>
              <w:jc w:val="center"/>
              <w:rPr>
                <w:rFonts w:ascii="CG Times" w:hAnsi="CG Times"/>
                <w:sz w:val="24"/>
              </w:rPr>
            </w:pPr>
            <w:r>
              <w:rPr>
                <w:rFonts w:ascii="CG Times" w:hAnsi="CG Times"/>
                <w:sz w:val="24"/>
              </w:rPr>
              <w:t>American Recovery and Investment Act 2009</w:t>
            </w:r>
          </w:p>
          <w:p w:rsidR="00521431" w:rsidRDefault="00521431" w:rsidP="00943A03">
            <w:pPr>
              <w:jc w:val="center"/>
              <w:rPr>
                <w:rFonts w:ascii="CG Times" w:hAnsi="CG Times"/>
                <w:sz w:val="24"/>
              </w:rPr>
            </w:pPr>
          </w:p>
          <w:p w:rsidR="00955CAB" w:rsidRDefault="00955CAB" w:rsidP="00955CAB">
            <w:pPr>
              <w:pStyle w:val="Default"/>
            </w:pPr>
          </w:p>
          <w:p w:rsidR="00943A03" w:rsidRDefault="00943A03" w:rsidP="00943A03">
            <w:pPr>
              <w:jc w:val="center"/>
              <w:rPr>
                <w:rFonts w:ascii="CG Times" w:hAnsi="CG Times"/>
                <w:sz w:val="24"/>
              </w:rPr>
            </w:pPr>
          </w:p>
          <w:p w:rsidR="00943A03" w:rsidRDefault="00943A03" w:rsidP="00943A03">
            <w:pPr>
              <w:jc w:val="center"/>
              <w:rPr>
                <w:rFonts w:ascii="CG Times" w:hAnsi="CG Times"/>
                <w:sz w:val="24"/>
              </w:rPr>
            </w:pP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Default="00E64930" w:rsidP="00C67EAE">
      <w:pPr>
        <w:tabs>
          <w:tab w:val="center" w:pos="4176"/>
          <w:tab w:val="left" w:pos="4752"/>
          <w:tab w:val="left" w:pos="5472"/>
          <w:tab w:val="left" w:pos="6192"/>
          <w:tab w:val="left" w:pos="6912"/>
          <w:tab w:val="left" w:pos="7632"/>
          <w:tab w:val="left" w:pos="8352"/>
        </w:tabs>
        <w:ind w:left="-288"/>
        <w:jc w:val="center"/>
        <w:rPr>
          <w:b/>
          <w:sz w:val="28"/>
        </w:rPr>
      </w:pPr>
      <w:r>
        <w:rPr>
          <w:b/>
          <w:sz w:val="36"/>
        </w:rPr>
        <w:t>BLM-</w:t>
      </w:r>
      <w:r w:rsidR="006B347C">
        <w:rPr>
          <w:b/>
          <w:sz w:val="36"/>
        </w:rPr>
        <w:t>ID</w:t>
      </w:r>
      <w:r>
        <w:rPr>
          <w:b/>
          <w:sz w:val="36"/>
        </w:rPr>
        <w:t>-</w:t>
      </w:r>
      <w:r w:rsidR="00943A03">
        <w:rPr>
          <w:b/>
          <w:sz w:val="36"/>
        </w:rPr>
        <w:t>RFA</w:t>
      </w:r>
      <w:r>
        <w:rPr>
          <w:b/>
          <w:sz w:val="36"/>
        </w:rPr>
        <w:t>-09-</w:t>
      </w:r>
      <w:r w:rsidR="001A0B79">
        <w:rPr>
          <w:b/>
          <w:sz w:val="36"/>
        </w:rPr>
        <w:t>1545</w:t>
      </w:r>
    </w:p>
    <w:p w:rsidR="00AB2AA8" w:rsidRPr="001A0B79" w:rsidRDefault="004C3E25" w:rsidP="00536EB8">
      <w:pPr>
        <w:jc w:val="center"/>
        <w:rPr>
          <w:b/>
          <w:sz w:val="28"/>
        </w:rPr>
      </w:pPr>
      <w:r w:rsidRPr="001A0B79">
        <w:rPr>
          <w:b/>
          <w:sz w:val="28"/>
        </w:rPr>
        <w:t xml:space="preserve">CFDA No. </w:t>
      </w:r>
      <w:r w:rsidR="001A0B79" w:rsidRPr="001A0B79">
        <w:rPr>
          <w:b/>
          <w:sz w:val="28"/>
        </w:rPr>
        <w:t>15.231</w:t>
      </w:r>
    </w:p>
    <w:p w:rsidR="00DD2CD7" w:rsidRPr="001A0B79" w:rsidRDefault="00AB2AA8" w:rsidP="00DD2CD7">
      <w:pPr>
        <w:jc w:val="center"/>
        <w:rPr>
          <w:b/>
          <w:sz w:val="28"/>
        </w:rPr>
      </w:pPr>
      <w:r w:rsidRPr="001A0B79">
        <w:rPr>
          <w:b/>
          <w:sz w:val="28"/>
        </w:rPr>
        <w:t xml:space="preserve">CFDA Title:  </w:t>
      </w:r>
      <w:r w:rsidR="001A0B79" w:rsidRPr="001A0B79">
        <w:rPr>
          <w:b/>
          <w:sz w:val="28"/>
        </w:rPr>
        <w:t>Fish, Wildlife and Plant Conservation Resource Management</w:t>
      </w:r>
    </w:p>
    <w:p w:rsidR="008B2466" w:rsidRPr="00BE70CD" w:rsidRDefault="008B2466" w:rsidP="00DD2CD7">
      <w:pPr>
        <w:jc w:val="center"/>
        <w:rPr>
          <w:b/>
          <w:sz w:val="28"/>
          <w:highlight w:val="yellow"/>
        </w:rPr>
      </w:pPr>
    </w:p>
    <w:p w:rsidR="008B2466" w:rsidRPr="00BE70CD" w:rsidRDefault="008B2466" w:rsidP="00DD2CD7">
      <w:pPr>
        <w:jc w:val="center"/>
        <w:rPr>
          <w:b/>
          <w:sz w:val="28"/>
          <w:highlight w:val="yellow"/>
        </w:rPr>
      </w:pPr>
    </w:p>
    <w:p w:rsidR="004C3E25" w:rsidRPr="001A0B79" w:rsidRDefault="004C3E25" w:rsidP="00536EB8">
      <w:pPr>
        <w:jc w:val="center"/>
        <w:rPr>
          <w:b/>
          <w:sz w:val="28"/>
        </w:rPr>
      </w:pPr>
      <w:r w:rsidRPr="001A0B79">
        <w:rPr>
          <w:b/>
          <w:sz w:val="28"/>
        </w:rPr>
        <w:t xml:space="preserve">ISSUE DATE: </w:t>
      </w:r>
      <w:r w:rsidR="00F55E0B" w:rsidRPr="001A0B79">
        <w:rPr>
          <w:b/>
          <w:sz w:val="28"/>
        </w:rPr>
        <w:t xml:space="preserve"> </w:t>
      </w:r>
      <w:r w:rsidR="00AB2AA8" w:rsidRPr="001A0B79">
        <w:rPr>
          <w:b/>
          <w:sz w:val="28"/>
        </w:rPr>
        <w:t xml:space="preserve"> </w:t>
      </w:r>
      <w:r w:rsidR="001A0B79" w:rsidRPr="001A0B79">
        <w:rPr>
          <w:b/>
          <w:sz w:val="28"/>
        </w:rPr>
        <w:t>08/</w:t>
      </w:r>
      <w:r w:rsidR="009218A0">
        <w:rPr>
          <w:b/>
          <w:sz w:val="28"/>
        </w:rPr>
        <w:t>20</w:t>
      </w:r>
      <w:r w:rsidR="001A0B79" w:rsidRPr="001A0B79">
        <w:rPr>
          <w:b/>
          <w:sz w:val="28"/>
        </w:rPr>
        <w:t>/2009</w:t>
      </w:r>
    </w:p>
    <w:p w:rsidR="00C67EAE" w:rsidRPr="001A0B79" w:rsidRDefault="00C67EAE" w:rsidP="00C67EAE">
      <w:pPr>
        <w:ind w:left="-288" w:firstLine="1440"/>
        <w:jc w:val="center"/>
        <w:rPr>
          <w:b/>
          <w:sz w:val="28"/>
        </w:rPr>
      </w:pPr>
    </w:p>
    <w:tbl>
      <w:tblPr>
        <w:tblW w:w="0" w:type="auto"/>
        <w:tblInd w:w="2288" w:type="dxa"/>
        <w:tblLayout w:type="fixed"/>
        <w:tblCellMar>
          <w:left w:w="0" w:type="dxa"/>
          <w:right w:w="0" w:type="dxa"/>
        </w:tblCellMar>
        <w:tblLook w:val="000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Pr="001A0B79" w:rsidRDefault="004C3E25" w:rsidP="00C67EAE">
            <w:pPr>
              <w:spacing w:line="201" w:lineRule="exact"/>
              <w:jc w:val="center"/>
              <w:rPr>
                <w:b/>
                <w:sz w:val="28"/>
              </w:rPr>
            </w:pPr>
          </w:p>
          <w:p w:rsidR="004C3E25" w:rsidRDefault="004C3E25" w:rsidP="00C67EAE">
            <w:pPr>
              <w:spacing w:line="360" w:lineRule="auto"/>
              <w:jc w:val="center"/>
              <w:rPr>
                <w:b/>
                <w:sz w:val="28"/>
              </w:rPr>
            </w:pPr>
            <w:r w:rsidRPr="001A0B79">
              <w:rPr>
                <w:b/>
                <w:sz w:val="28"/>
              </w:rPr>
              <w:t>CLOSING DATE &amp; TIME</w:t>
            </w:r>
          </w:p>
          <w:p w:rsidR="00AC466B" w:rsidRDefault="001A0B79" w:rsidP="00DD2CD7">
            <w:pPr>
              <w:spacing w:after="201" w:line="360" w:lineRule="auto"/>
              <w:jc w:val="center"/>
              <w:rPr>
                <w:b/>
                <w:sz w:val="24"/>
              </w:rPr>
            </w:pPr>
            <w:r>
              <w:rPr>
                <w:b/>
                <w:sz w:val="24"/>
              </w:rPr>
              <w:t>08/31/2009</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Default="00C67EAE">
      <w:pPr>
        <w:rPr>
          <w:b/>
          <w:sz w:val="28"/>
          <w:szCs w:val="28"/>
        </w:rPr>
      </w:pPr>
      <w:r>
        <w:rPr>
          <w:b/>
          <w:sz w:val="28"/>
          <w:szCs w:val="28"/>
        </w:rPr>
        <w:t>C</w:t>
      </w:r>
      <w:r w:rsidR="004C3E25">
        <w:rPr>
          <w:b/>
          <w:sz w:val="28"/>
          <w:szCs w:val="28"/>
        </w:rPr>
        <w:t>ontact Information:</w:t>
      </w:r>
    </w:p>
    <w:p w:rsidR="004C3E25" w:rsidRPr="001A0B79" w:rsidRDefault="004E4659">
      <w:pPr>
        <w:rPr>
          <w:sz w:val="28"/>
          <w:szCs w:val="28"/>
        </w:rPr>
      </w:pPr>
      <w:r>
        <w:rPr>
          <w:sz w:val="28"/>
          <w:szCs w:val="28"/>
        </w:rPr>
        <w:t xml:space="preserve"> </w:t>
      </w:r>
      <w:r w:rsidRPr="001A0B79">
        <w:rPr>
          <w:sz w:val="28"/>
          <w:szCs w:val="28"/>
        </w:rPr>
        <w:t>Name</w:t>
      </w:r>
      <w:r w:rsidR="004C3E25" w:rsidRPr="001A0B79">
        <w:rPr>
          <w:sz w:val="28"/>
          <w:szCs w:val="28"/>
        </w:rPr>
        <w:t xml:space="preserve"> </w:t>
      </w:r>
      <w:r w:rsidR="00E64930" w:rsidRPr="001A0B79">
        <w:rPr>
          <w:sz w:val="28"/>
          <w:szCs w:val="28"/>
        </w:rPr>
        <w:t xml:space="preserve">       </w:t>
      </w:r>
      <w:r w:rsidR="00D5678D" w:rsidRPr="001A0B79">
        <w:rPr>
          <w:sz w:val="28"/>
          <w:szCs w:val="28"/>
        </w:rPr>
        <w:t xml:space="preserve"> </w:t>
      </w:r>
      <w:r w:rsidR="001A0B79" w:rsidRPr="001A0B79">
        <w:rPr>
          <w:sz w:val="28"/>
          <w:szCs w:val="28"/>
        </w:rPr>
        <w:t xml:space="preserve">Chris Shaver, </w:t>
      </w:r>
      <w:r w:rsidR="00D5678D" w:rsidRPr="001A0B79">
        <w:rPr>
          <w:sz w:val="28"/>
          <w:szCs w:val="28"/>
        </w:rPr>
        <w:t>Grants Management Officer (GMO)</w:t>
      </w:r>
    </w:p>
    <w:p w:rsidR="004C3E25" w:rsidRPr="001A0B79" w:rsidRDefault="00D5678D" w:rsidP="00E64930">
      <w:pPr>
        <w:ind w:left="1440" w:firstLine="540"/>
        <w:rPr>
          <w:sz w:val="28"/>
          <w:szCs w:val="28"/>
        </w:rPr>
      </w:pPr>
      <w:r w:rsidRPr="001A0B79">
        <w:rPr>
          <w:sz w:val="28"/>
          <w:szCs w:val="28"/>
        </w:rPr>
        <w:t>Phone:  (</w:t>
      </w:r>
      <w:r w:rsidR="001A0B79" w:rsidRPr="001A0B79">
        <w:rPr>
          <w:sz w:val="28"/>
          <w:szCs w:val="28"/>
        </w:rPr>
        <w:t>208</w:t>
      </w:r>
      <w:r w:rsidRPr="001A0B79">
        <w:rPr>
          <w:sz w:val="28"/>
          <w:szCs w:val="28"/>
        </w:rPr>
        <w:t>)</w:t>
      </w:r>
      <w:r w:rsidR="001A0B79" w:rsidRPr="001A0B79">
        <w:rPr>
          <w:sz w:val="28"/>
          <w:szCs w:val="28"/>
        </w:rPr>
        <w:t>373-</w:t>
      </w:r>
      <w:r w:rsidR="006863FD">
        <w:rPr>
          <w:sz w:val="28"/>
          <w:szCs w:val="28"/>
        </w:rPr>
        <w:t>3</w:t>
      </w:r>
      <w:r w:rsidR="001A0B79" w:rsidRPr="001A0B79">
        <w:rPr>
          <w:sz w:val="28"/>
          <w:szCs w:val="28"/>
        </w:rPr>
        <w:t>817</w:t>
      </w:r>
    </w:p>
    <w:p w:rsidR="004C3E25" w:rsidRDefault="00D5678D" w:rsidP="00E64930">
      <w:pPr>
        <w:ind w:left="1440" w:firstLine="540"/>
        <w:rPr>
          <w:sz w:val="28"/>
          <w:szCs w:val="28"/>
        </w:rPr>
      </w:pPr>
      <w:r w:rsidRPr="001A0B79">
        <w:rPr>
          <w:sz w:val="28"/>
          <w:szCs w:val="28"/>
        </w:rPr>
        <w:t xml:space="preserve">Fax:  </w:t>
      </w:r>
      <w:r w:rsidR="001A0B79">
        <w:rPr>
          <w:sz w:val="28"/>
          <w:szCs w:val="28"/>
        </w:rPr>
        <w:t>(208) 373-3915</w:t>
      </w:r>
    </w:p>
    <w:p w:rsidR="00D4239D" w:rsidRDefault="00D4239D">
      <w:pPr>
        <w:rPr>
          <w:b/>
          <w:sz w:val="24"/>
        </w:rPr>
      </w:pPr>
    </w:p>
    <w:p w:rsidR="001A0B79" w:rsidRDefault="001A0B79">
      <w:pPr>
        <w:rPr>
          <w:b/>
          <w:sz w:val="24"/>
        </w:rPr>
      </w:pPr>
    </w:p>
    <w:p w:rsidR="001A0B79" w:rsidRDefault="001A0B79">
      <w:pPr>
        <w:rPr>
          <w:b/>
          <w:sz w:val="24"/>
        </w:rPr>
      </w:pPr>
    </w:p>
    <w:p w:rsidR="001A0B79" w:rsidRDefault="001A0B79">
      <w:pPr>
        <w:rPr>
          <w:b/>
          <w:sz w:val="24"/>
        </w:rPr>
      </w:pPr>
    </w:p>
    <w:p w:rsidR="001A0B79" w:rsidRDefault="001A0B79">
      <w:pPr>
        <w:rPr>
          <w:b/>
          <w:sz w:val="24"/>
        </w:rPr>
      </w:pPr>
    </w:p>
    <w:p w:rsidR="001A0B79" w:rsidRDefault="001A0B79">
      <w:pPr>
        <w:rPr>
          <w:b/>
          <w:sz w:val="24"/>
        </w:rPr>
      </w:pPr>
    </w:p>
    <w:p w:rsidR="001A0B79" w:rsidRDefault="001A0B79">
      <w:pPr>
        <w:rPr>
          <w:b/>
          <w:sz w:val="24"/>
        </w:rPr>
      </w:pPr>
    </w:p>
    <w:p w:rsidR="001A0B79" w:rsidRDefault="001A0B79">
      <w:pPr>
        <w:rPr>
          <w:b/>
          <w:sz w:val="24"/>
        </w:rPr>
      </w:pPr>
    </w:p>
    <w:p w:rsidR="00D4239D" w:rsidRDefault="00D4239D">
      <w:pPr>
        <w:rPr>
          <w:b/>
          <w:sz w:val="24"/>
        </w:rPr>
      </w:pPr>
    </w:p>
    <w:p w:rsidR="004C3E25" w:rsidRDefault="004C3E25">
      <w:pPr>
        <w:rPr>
          <w:b/>
          <w:caps/>
          <w:sz w:val="24"/>
        </w:rPr>
      </w:pPr>
      <w:r w:rsidRPr="00BC308F">
        <w:rPr>
          <w:b/>
          <w:sz w:val="24"/>
        </w:rPr>
        <w:t xml:space="preserve">SECTION I.  </w:t>
      </w:r>
      <w:r w:rsidRPr="00BC308F">
        <w:rPr>
          <w:b/>
          <w:caps/>
          <w:sz w:val="24"/>
        </w:rPr>
        <w:t xml:space="preserve">Funding </w:t>
      </w:r>
      <w:smartTag w:uri="urn:schemas-microsoft-com:office:smarttags" w:element="place">
        <w:r w:rsidRPr="00BC308F">
          <w:rPr>
            <w:b/>
            <w:caps/>
            <w:sz w:val="24"/>
          </w:rPr>
          <w:t>Opportunity</w:t>
        </w:r>
      </w:smartTag>
      <w:r w:rsidRPr="00BC308F">
        <w:rPr>
          <w:b/>
          <w:caps/>
          <w:sz w:val="24"/>
        </w:rPr>
        <w:t xml:space="preserve"> Description</w:t>
      </w:r>
      <w:r w:rsidR="00CF2B46" w:rsidRPr="00BC308F">
        <w:rPr>
          <w:b/>
          <w:caps/>
          <w:sz w:val="24"/>
        </w:rPr>
        <w:t xml:space="preserve">   </w:t>
      </w:r>
    </w:p>
    <w:p w:rsidR="00D4239D" w:rsidRPr="00BC308F" w:rsidRDefault="00D4239D">
      <w:pPr>
        <w:rPr>
          <w:b/>
          <w:caps/>
          <w:sz w:val="24"/>
        </w:rPr>
      </w:pPr>
    </w:p>
    <w:p w:rsidR="001A0B79" w:rsidRDefault="001A0B79" w:rsidP="001A0B79">
      <w:pPr>
        <w:pStyle w:val="BodyTextIndent"/>
        <w:ind w:left="0"/>
      </w:pPr>
      <w:r>
        <w:rPr>
          <w:b/>
        </w:rPr>
        <w:tab/>
      </w:r>
      <w:r w:rsidR="00984CE8" w:rsidRPr="00BC308F">
        <w:rPr>
          <w:b/>
        </w:rPr>
        <w:t xml:space="preserve">A. </w:t>
      </w:r>
      <w:r w:rsidR="004C3E25" w:rsidRPr="00BC308F">
        <w:rPr>
          <w:b/>
        </w:rPr>
        <w:t>Project Background Information</w:t>
      </w:r>
      <w:r w:rsidR="00AC466B" w:rsidRPr="00BC308F">
        <w:rPr>
          <w:b/>
        </w:rPr>
        <w:t xml:space="preserve">:  </w:t>
      </w:r>
      <w:r>
        <w:t xml:space="preserve">BLM is mandated to control noxious weeds on public lands per </w:t>
      </w:r>
      <w:r w:rsidRPr="00DB1B04">
        <w:rPr>
          <w:sz w:val="22"/>
        </w:rPr>
        <w:t xml:space="preserve">The Federal Noxious Weed Act, P.L. 93-629, Section 15 </w:t>
      </w:r>
      <w:r>
        <w:rPr>
          <w:sz w:val="22"/>
        </w:rPr>
        <w:t xml:space="preserve">and </w:t>
      </w:r>
      <w:r w:rsidRPr="00DB1B04">
        <w:rPr>
          <w:sz w:val="22"/>
        </w:rPr>
        <w:t>Federal Land Policy Management Act (FLPMA) of 1976 (Public Law 94-579, Section 307 (b))</w:t>
      </w:r>
      <w:r>
        <w:rPr>
          <w:sz w:val="22"/>
        </w:rPr>
        <w:t xml:space="preserve">.  </w:t>
      </w:r>
      <w:r>
        <w:rPr>
          <w:bCs/>
          <w:sz w:val="22"/>
        </w:rPr>
        <w:t>New biological control agents offer an effective, unique, and innovative method to control noxious weeds.  This approach is advantageous to the noxious weed program’s objective of controlling invasive plants using an integrated approach.  The weed species targeted by this project have no natural enemies in the United States and their expansion across our public lands is increasing at a dramatic rate.  Conventional control measures are not a sufficient option given the scope of the current infestations.</w:t>
      </w:r>
    </w:p>
    <w:p w:rsidR="00380F37" w:rsidRDefault="00380F37" w:rsidP="00D4239D">
      <w:pPr>
        <w:rPr>
          <w:b/>
          <w:sz w:val="24"/>
        </w:rPr>
      </w:pPr>
    </w:p>
    <w:p w:rsidR="001A0B79" w:rsidRDefault="00E64930" w:rsidP="001A0B79">
      <w:pPr>
        <w:tabs>
          <w:tab w:val="center" w:pos="5040"/>
        </w:tabs>
        <w:ind w:firstLine="720"/>
        <w:rPr>
          <w:sz w:val="24"/>
        </w:rPr>
      </w:pPr>
      <w:r w:rsidRPr="003E00A6">
        <w:rPr>
          <w:b/>
          <w:sz w:val="24"/>
        </w:rPr>
        <w:t>B</w:t>
      </w:r>
      <w:r w:rsidR="00DD2CD7" w:rsidRPr="003E00A6">
        <w:rPr>
          <w:b/>
          <w:sz w:val="24"/>
        </w:rPr>
        <w:t xml:space="preserve">.  </w:t>
      </w:r>
      <w:r w:rsidR="00B30200" w:rsidRPr="003E00A6">
        <w:rPr>
          <w:b/>
          <w:sz w:val="24"/>
        </w:rPr>
        <w:t>Project Objective:</w:t>
      </w:r>
      <w:r w:rsidR="001A0B79" w:rsidRPr="001A0B79">
        <w:rPr>
          <w:sz w:val="24"/>
        </w:rPr>
        <w:t xml:space="preserve"> </w:t>
      </w:r>
      <w:r w:rsidR="001A0B79" w:rsidRPr="00632DF7">
        <w:rPr>
          <w:sz w:val="24"/>
        </w:rPr>
        <w:t>Develop new biological control agents to control noxious weeds on public lands using an integrated weed management approach.</w:t>
      </w:r>
    </w:p>
    <w:p w:rsidR="001A0B79" w:rsidRPr="00632DF7" w:rsidRDefault="001A0B79" w:rsidP="001A0B79">
      <w:pPr>
        <w:ind w:firstLine="720"/>
        <w:rPr>
          <w:sz w:val="24"/>
        </w:rPr>
      </w:pPr>
    </w:p>
    <w:p w:rsidR="001A0B79" w:rsidRPr="003E00A6" w:rsidRDefault="001A0B79" w:rsidP="001A0B79">
      <w:pPr>
        <w:rPr>
          <w:sz w:val="24"/>
        </w:rPr>
      </w:pPr>
      <w:r>
        <w:rPr>
          <w:sz w:val="24"/>
        </w:rPr>
        <w:t xml:space="preserve">This </w:t>
      </w:r>
      <w:r w:rsidRPr="00CD4C33">
        <w:rPr>
          <w:sz w:val="24"/>
        </w:rPr>
        <w:t xml:space="preserve">effort </w:t>
      </w:r>
      <w:r>
        <w:rPr>
          <w:sz w:val="24"/>
        </w:rPr>
        <w:t>will assist in</w:t>
      </w:r>
      <w:r w:rsidRPr="00CD4C33">
        <w:rPr>
          <w:sz w:val="24"/>
        </w:rPr>
        <w:t xml:space="preserve"> jumpstar</w:t>
      </w:r>
      <w:r>
        <w:rPr>
          <w:sz w:val="24"/>
        </w:rPr>
        <w:t xml:space="preserve">ting </w:t>
      </w:r>
      <w:r w:rsidRPr="00CD4C33">
        <w:rPr>
          <w:sz w:val="24"/>
        </w:rPr>
        <w:t>the economy, create or save jobs, or put a down payment on addressing long-neglected challenges so our country can thrive again.</w:t>
      </w:r>
    </w:p>
    <w:p w:rsidR="001A0B79" w:rsidRDefault="001A0B79" w:rsidP="001A0B79">
      <w:pPr>
        <w:ind w:firstLine="720"/>
        <w:rPr>
          <w:b/>
          <w:sz w:val="24"/>
        </w:rPr>
      </w:pPr>
    </w:p>
    <w:p w:rsidR="001A0B79" w:rsidRDefault="00E64930" w:rsidP="001A0B79">
      <w:pPr>
        <w:ind w:firstLine="720"/>
        <w:rPr>
          <w:sz w:val="24"/>
        </w:rPr>
      </w:pPr>
      <w:r w:rsidRPr="003E00A6">
        <w:rPr>
          <w:b/>
          <w:sz w:val="24"/>
        </w:rPr>
        <w:t>C</w:t>
      </w:r>
      <w:r w:rsidR="002469A4" w:rsidRPr="003E00A6">
        <w:rPr>
          <w:b/>
          <w:sz w:val="24"/>
        </w:rPr>
        <w:t xml:space="preserve">. </w:t>
      </w:r>
      <w:r w:rsidR="00F01F41" w:rsidRPr="003E00A6">
        <w:rPr>
          <w:b/>
          <w:sz w:val="24"/>
        </w:rPr>
        <w:t xml:space="preserve"> </w:t>
      </w:r>
      <w:r w:rsidR="004C3E25" w:rsidRPr="003E00A6">
        <w:rPr>
          <w:b/>
          <w:sz w:val="24"/>
        </w:rPr>
        <w:t>Statement of Joint Objectives</w:t>
      </w:r>
      <w:r w:rsidR="00B30200" w:rsidRPr="003E00A6">
        <w:rPr>
          <w:b/>
          <w:sz w:val="24"/>
        </w:rPr>
        <w:t xml:space="preserve">/Project Management Plan:  </w:t>
      </w:r>
      <w:r w:rsidR="001A0B79" w:rsidRPr="003E00A6">
        <w:rPr>
          <w:b/>
          <w:sz w:val="24"/>
        </w:rPr>
        <w:t xml:space="preserve">:  </w:t>
      </w:r>
      <w:r w:rsidR="001A0B79" w:rsidRPr="006240C0">
        <w:rPr>
          <w:sz w:val="24"/>
        </w:rPr>
        <w:t xml:space="preserve">Develop new biological control agents </w:t>
      </w:r>
      <w:r w:rsidR="001A0B79">
        <w:rPr>
          <w:sz w:val="24"/>
        </w:rPr>
        <w:t xml:space="preserve">by establishing rearing colonies and protocols, host specificity testing for field release of insect candidate species. </w:t>
      </w:r>
      <w:r w:rsidR="001A0B79" w:rsidRPr="0030750D">
        <w:rPr>
          <w:sz w:val="24"/>
        </w:rPr>
        <w:t xml:space="preserve">This project will advance the development of new biological control agents for the noxious weeds </w:t>
      </w:r>
      <w:proofErr w:type="spellStart"/>
      <w:r w:rsidR="001A0B79" w:rsidRPr="0030750D">
        <w:rPr>
          <w:sz w:val="24"/>
        </w:rPr>
        <w:t>houndston</w:t>
      </w:r>
      <w:r w:rsidR="001A0B79">
        <w:rPr>
          <w:sz w:val="24"/>
        </w:rPr>
        <w:t>g</w:t>
      </w:r>
      <w:r w:rsidR="001A0B79" w:rsidRPr="0030750D">
        <w:rPr>
          <w:sz w:val="24"/>
        </w:rPr>
        <w:t>ue</w:t>
      </w:r>
      <w:proofErr w:type="spellEnd"/>
      <w:r w:rsidR="001A0B79" w:rsidRPr="0030750D">
        <w:rPr>
          <w:sz w:val="24"/>
        </w:rPr>
        <w:t xml:space="preserve">, yellow </w:t>
      </w:r>
      <w:proofErr w:type="spellStart"/>
      <w:r w:rsidR="001A0B79" w:rsidRPr="0030750D">
        <w:rPr>
          <w:sz w:val="24"/>
        </w:rPr>
        <w:t>starthistle</w:t>
      </w:r>
      <w:proofErr w:type="spellEnd"/>
      <w:r w:rsidR="001A0B79" w:rsidRPr="0030750D">
        <w:rPr>
          <w:sz w:val="24"/>
        </w:rPr>
        <w:t>, and noxious invasive mustards and assess the efficacy of established biological control agents for Canada thistle.</w:t>
      </w:r>
      <w:r w:rsidR="001A0B79" w:rsidRPr="001F61BF">
        <w:rPr>
          <w:rFonts w:ascii="Arial" w:hAnsi="Arial" w:cs="Arial"/>
        </w:rPr>
        <w:t xml:space="preserve">  </w:t>
      </w:r>
    </w:p>
    <w:p w:rsidR="001A0B79" w:rsidRDefault="001A0B79" w:rsidP="001A0B79">
      <w:pPr>
        <w:rPr>
          <w:sz w:val="24"/>
        </w:rPr>
      </w:pPr>
      <w:r w:rsidRPr="00CD4C33">
        <w:rPr>
          <w:sz w:val="24"/>
        </w:rPr>
        <w:t>.</w:t>
      </w:r>
      <w:r>
        <w:rPr>
          <w:sz w:val="24"/>
        </w:rPr>
        <w:t xml:space="preserve"> </w:t>
      </w:r>
    </w:p>
    <w:p w:rsidR="001A0B79" w:rsidRDefault="001A0B79" w:rsidP="001A0B79">
      <w:pPr>
        <w:pStyle w:val="Header"/>
        <w:rPr>
          <w:sz w:val="24"/>
        </w:rPr>
      </w:pPr>
      <w:r w:rsidRPr="006240C0">
        <w:rPr>
          <w:sz w:val="24"/>
        </w:rPr>
        <w:t>BLM will assist in the pre and post-release monitoring of the biologi</w:t>
      </w:r>
      <w:r>
        <w:rPr>
          <w:sz w:val="24"/>
        </w:rPr>
        <w:t>c</w:t>
      </w:r>
      <w:r w:rsidRPr="006240C0">
        <w:rPr>
          <w:sz w:val="24"/>
        </w:rPr>
        <w:t>al agents.</w:t>
      </w:r>
      <w:r>
        <w:rPr>
          <w:sz w:val="24"/>
        </w:rPr>
        <w:t xml:space="preserve"> </w:t>
      </w:r>
    </w:p>
    <w:p w:rsidR="00BB59D6" w:rsidRDefault="00BB59D6" w:rsidP="00BB59D6">
      <w:pPr>
        <w:pStyle w:val="Header"/>
      </w:pPr>
    </w:p>
    <w:p w:rsidR="00984CE8" w:rsidRPr="003E00A6" w:rsidRDefault="00984CE8" w:rsidP="00B06352">
      <w:pPr>
        <w:rPr>
          <w:sz w:val="24"/>
        </w:rPr>
      </w:pPr>
    </w:p>
    <w:p w:rsidR="001A0B79" w:rsidRDefault="00E64930" w:rsidP="001A0B79">
      <w:pPr>
        <w:pStyle w:val="Default"/>
        <w:ind w:firstLine="720"/>
      </w:pPr>
      <w:r w:rsidRPr="003E00A6">
        <w:rPr>
          <w:b/>
        </w:rPr>
        <w:t>D</w:t>
      </w:r>
      <w:r w:rsidR="002469A4" w:rsidRPr="003E00A6">
        <w:rPr>
          <w:b/>
        </w:rPr>
        <w:t xml:space="preserve">. </w:t>
      </w:r>
      <w:r w:rsidR="00F01F41" w:rsidRPr="003E00A6">
        <w:rPr>
          <w:b/>
        </w:rPr>
        <w:t xml:space="preserve"> </w:t>
      </w:r>
      <w:r w:rsidR="002469A4" w:rsidRPr="003E00A6">
        <w:rPr>
          <w:b/>
        </w:rPr>
        <w:t>Period of Project</w:t>
      </w:r>
      <w:r w:rsidR="002469A4" w:rsidRPr="003E00A6">
        <w:t>:</w:t>
      </w:r>
      <w:r w:rsidR="00276865" w:rsidRPr="003E00A6">
        <w:t xml:space="preserve"> </w:t>
      </w:r>
      <w:r w:rsidR="00471C6E" w:rsidRPr="003E00A6">
        <w:t xml:space="preserve"> </w:t>
      </w:r>
      <w:r w:rsidR="001A0B79" w:rsidRPr="003E00A6">
        <w:t xml:space="preserve"> </w:t>
      </w:r>
      <w:r w:rsidR="001A0B79">
        <w:t>2 years</w:t>
      </w:r>
    </w:p>
    <w:p w:rsidR="007F4C30" w:rsidRDefault="007F4C30">
      <w:pPr>
        <w:pStyle w:val="Default"/>
        <w:ind w:firstLine="720"/>
      </w:pPr>
    </w:p>
    <w:p w:rsidR="00380F37" w:rsidRPr="003E00A6" w:rsidRDefault="00380F37" w:rsidP="00D4239D">
      <w:pPr>
        <w:ind w:left="360"/>
        <w:rPr>
          <w:b/>
          <w:sz w:val="24"/>
        </w:rPr>
      </w:pPr>
    </w:p>
    <w:p w:rsidR="004C3E25" w:rsidRPr="00C67EAE" w:rsidRDefault="004C3E25">
      <w:pPr>
        <w:pStyle w:val="Heading1"/>
        <w:numPr>
          <w:ilvl w:val="0"/>
          <w:numId w:val="0"/>
        </w:numPr>
        <w:rPr>
          <w:rFonts w:ascii="Times New Roman" w:hAnsi="Times New Roman"/>
          <w:b/>
        </w:rPr>
      </w:pPr>
      <w:proofErr w:type="gramStart"/>
      <w:r w:rsidRPr="00D24DB6">
        <w:rPr>
          <w:rFonts w:ascii="Times New Roman" w:hAnsi="Times New Roman"/>
          <w:b/>
        </w:rPr>
        <w:t>SEC</w:t>
      </w:r>
      <w:r w:rsidRPr="00C67EAE">
        <w:rPr>
          <w:rFonts w:ascii="Times New Roman" w:hAnsi="Times New Roman"/>
          <w:b/>
        </w:rPr>
        <w:t>TION II.</w:t>
      </w:r>
      <w:proofErr w:type="gramEnd"/>
      <w:r w:rsidRPr="00C67EAE">
        <w:rPr>
          <w:rFonts w:ascii="Times New Roman" w:hAnsi="Times New Roman"/>
          <w:b/>
        </w:rPr>
        <w:t xml:space="preserve">  AWARD INFORMATION</w:t>
      </w:r>
    </w:p>
    <w:p w:rsidR="004C3E25" w:rsidRPr="00C67EAE" w:rsidRDefault="004C3E25">
      <w:pPr>
        <w:pStyle w:val="Heading5"/>
        <w:numPr>
          <w:ilvl w:val="0"/>
          <w:numId w:val="0"/>
        </w:numPr>
      </w:pPr>
    </w:p>
    <w:p w:rsidR="004C3E25" w:rsidRPr="00C67EAE" w:rsidRDefault="00D24DB6">
      <w:pPr>
        <w:pStyle w:val="Heading5"/>
        <w:numPr>
          <w:ilvl w:val="0"/>
          <w:numId w:val="0"/>
        </w:numPr>
      </w:pPr>
      <w:r>
        <w:tab/>
      </w:r>
      <w:r w:rsidR="004C3E25" w:rsidRPr="00C67EAE">
        <w:rPr>
          <w:b/>
        </w:rPr>
        <w:t>A</w:t>
      </w:r>
      <w:r w:rsidR="004C3E25" w:rsidRPr="00C67EAE">
        <w:t xml:space="preserve">.  </w:t>
      </w:r>
      <w:r w:rsidR="004C3E25" w:rsidRPr="00526BED">
        <w:rPr>
          <w:b/>
        </w:rPr>
        <w:t>Expected Number of Awards</w:t>
      </w:r>
      <w:r w:rsidR="00B33C8E">
        <w:rPr>
          <w:b/>
        </w:rPr>
        <w:t xml:space="preserve"> </w:t>
      </w:r>
      <w:r w:rsidR="00B33C8E" w:rsidRPr="001A0B79">
        <w:rPr>
          <w:b/>
        </w:rPr>
        <w:t>and length of Award(s)</w:t>
      </w:r>
      <w:r w:rsidR="004C3E25" w:rsidRPr="001A0B79">
        <w:rPr>
          <w:b/>
        </w:rPr>
        <w:t>:</w:t>
      </w:r>
      <w:r w:rsidR="00791627">
        <w:t xml:space="preserve"> </w:t>
      </w:r>
      <w:r w:rsidR="004C3E25" w:rsidRPr="00C67EAE">
        <w:t xml:space="preserve"> </w:t>
      </w:r>
      <w:r w:rsidR="001A0B79">
        <w:t>1</w:t>
      </w:r>
    </w:p>
    <w:p w:rsidR="00380F37" w:rsidRDefault="00D24DB6">
      <w:pPr>
        <w:pStyle w:val="Heading5"/>
        <w:numPr>
          <w:ilvl w:val="0"/>
          <w:numId w:val="0"/>
        </w:numPr>
      </w:pPr>
      <w:r>
        <w:tab/>
      </w:r>
      <w:r w:rsidR="004C3E25" w:rsidRPr="00C67EAE">
        <w:rPr>
          <w:b/>
        </w:rPr>
        <w:t>B</w:t>
      </w:r>
      <w:r w:rsidR="004C3E25" w:rsidRPr="00C67EAE">
        <w:t xml:space="preserve">.  </w:t>
      </w:r>
      <w:r w:rsidR="004C3E25" w:rsidRPr="00526BED">
        <w:rPr>
          <w:b/>
        </w:rPr>
        <w:t>Estimated Total Program Funding</w:t>
      </w:r>
      <w:r w:rsidR="001A0B79">
        <w:t>: $300,000</w:t>
      </w:r>
    </w:p>
    <w:p w:rsidR="001A0B79" w:rsidRDefault="00D24DB6">
      <w:pPr>
        <w:pStyle w:val="Heading5"/>
        <w:numPr>
          <w:ilvl w:val="0"/>
          <w:numId w:val="0"/>
        </w:numPr>
        <w:rPr>
          <w:b/>
        </w:rPr>
      </w:pPr>
      <w:r>
        <w:tab/>
      </w:r>
      <w:r w:rsidR="004C3E25" w:rsidRPr="00D24DB6">
        <w:rPr>
          <w:b/>
        </w:rPr>
        <w:t>C.</w:t>
      </w:r>
      <w:r w:rsidR="004C3E25" w:rsidRPr="00C67EAE">
        <w:t xml:space="preserve">  </w:t>
      </w:r>
      <w:r w:rsidR="004C3E25" w:rsidRPr="00526BED">
        <w:rPr>
          <w:b/>
        </w:rPr>
        <w:t>Award Ceiling</w:t>
      </w:r>
      <w:r w:rsidR="001A0B79">
        <w:rPr>
          <w:b/>
        </w:rPr>
        <w:t xml:space="preserve">: </w:t>
      </w:r>
      <w:r w:rsidR="001A0B79" w:rsidRPr="001A0B79">
        <w:t>$300,000</w:t>
      </w:r>
      <w:r w:rsidR="00B33C8E">
        <w:rPr>
          <w:b/>
        </w:rPr>
        <w:t xml:space="preserve"> </w:t>
      </w:r>
      <w:r w:rsidR="00B33C8E" w:rsidRPr="00B33C8E">
        <w:rPr>
          <w:b/>
          <w:highlight w:val="yellow"/>
        </w:rPr>
        <w:t xml:space="preserve"> </w:t>
      </w:r>
    </w:p>
    <w:p w:rsidR="001A0B79" w:rsidRDefault="00D24DB6">
      <w:pPr>
        <w:pStyle w:val="Heading5"/>
        <w:numPr>
          <w:ilvl w:val="0"/>
          <w:numId w:val="0"/>
        </w:numPr>
      </w:pPr>
      <w:r>
        <w:tab/>
      </w:r>
      <w:r w:rsidR="004C3E25" w:rsidRPr="00C67EAE">
        <w:rPr>
          <w:b/>
        </w:rPr>
        <w:t>D</w:t>
      </w:r>
      <w:r w:rsidR="00E34E03">
        <w:t xml:space="preserve">.  </w:t>
      </w:r>
      <w:r w:rsidR="00E34E03" w:rsidRPr="00526BED">
        <w:rPr>
          <w:b/>
        </w:rPr>
        <w:t>Assistance Instrument:</w:t>
      </w:r>
      <w:r w:rsidR="00E34E03">
        <w:t xml:space="preserve">  </w:t>
      </w:r>
      <w:r w:rsidR="00714131" w:rsidRPr="001A0B79">
        <w:t>Cooperative Agreement</w:t>
      </w:r>
    </w:p>
    <w:p w:rsidR="004C3E25" w:rsidRDefault="004C3E25">
      <w:pPr>
        <w:pStyle w:val="Heading5"/>
        <w:numPr>
          <w:ilvl w:val="0"/>
          <w:numId w:val="0"/>
        </w:numPr>
      </w:pPr>
      <w:r w:rsidRPr="00C67EAE">
        <w:tab/>
      </w:r>
    </w:p>
    <w:p w:rsidR="002005CF" w:rsidRDefault="002005CF">
      <w:r w:rsidRPr="001A0B79">
        <w:rPr>
          <w:sz w:val="24"/>
        </w:rPr>
        <w:t>*NOTE:</w:t>
      </w:r>
      <w:r w:rsidR="005842D5" w:rsidRPr="001A0B79">
        <w:rPr>
          <w:sz w:val="24"/>
        </w:rPr>
        <w:t xml:space="preserve"> </w:t>
      </w:r>
      <w:r w:rsidRPr="001A0B79">
        <w:rPr>
          <w:sz w:val="24"/>
        </w:rPr>
        <w:t>T</w:t>
      </w:r>
      <w:r w:rsidR="005842D5" w:rsidRPr="001A0B79">
        <w:rPr>
          <w:sz w:val="24"/>
        </w:rPr>
        <w:t xml:space="preserve">he funding made available through American Recovery and Reinvestment Act (ARRA) is one-time </w:t>
      </w:r>
      <w:r w:rsidRPr="001A0B79">
        <w:rPr>
          <w:sz w:val="24"/>
        </w:rPr>
        <w:t xml:space="preserve">funding </w:t>
      </w:r>
      <w:r w:rsidR="005842D5" w:rsidRPr="001A0B79">
        <w:rPr>
          <w:sz w:val="24"/>
        </w:rPr>
        <w:t>only.</w:t>
      </w:r>
      <w:r w:rsidR="005842D5">
        <w:rPr>
          <w:sz w:val="24"/>
        </w:rPr>
        <w:t xml:space="preserve"> </w:t>
      </w:r>
    </w:p>
    <w:p w:rsidR="002005CF" w:rsidRDefault="002005CF"/>
    <w:p w:rsidR="007F4C30" w:rsidRPr="00E26368" w:rsidRDefault="004C3E25">
      <w:pPr>
        <w:rPr>
          <w:sz w:val="24"/>
        </w:rPr>
      </w:pPr>
      <w:proofErr w:type="gramStart"/>
      <w:r w:rsidRPr="00E26368">
        <w:rPr>
          <w:b/>
          <w:sz w:val="24"/>
        </w:rPr>
        <w:t>SECTION III.</w:t>
      </w:r>
      <w:proofErr w:type="gramEnd"/>
      <w:r w:rsidRPr="00E26368">
        <w:rPr>
          <w:b/>
          <w:sz w:val="24"/>
        </w:rPr>
        <w:t xml:space="preserve">  ELIGIBILITY INFORMATION </w:t>
      </w:r>
    </w:p>
    <w:p w:rsidR="007F4C30" w:rsidRDefault="007F4C30">
      <w:pPr>
        <w:pStyle w:val="Heading1"/>
        <w:numPr>
          <w:ilvl w:val="0"/>
          <w:numId w:val="0"/>
        </w:numPr>
      </w:pPr>
    </w:p>
    <w:p w:rsidR="007F4C30" w:rsidRDefault="00DD0695">
      <w:pPr>
        <w:widowControl/>
        <w:spacing w:line="240" w:lineRule="atLeast"/>
        <w:ind w:firstLine="720"/>
        <w:rPr>
          <w:b/>
          <w:sz w:val="24"/>
        </w:rPr>
      </w:pPr>
      <w:r w:rsidRPr="00DD0695">
        <w:rPr>
          <w:b/>
          <w:sz w:val="24"/>
        </w:rPr>
        <w:t xml:space="preserve">A.  Eligible Applicants:  </w:t>
      </w:r>
      <w:r w:rsidR="00DF43FF">
        <w:rPr>
          <w:b/>
          <w:sz w:val="24"/>
        </w:rPr>
        <w:t>Unrestricted</w:t>
      </w:r>
    </w:p>
    <w:p w:rsidR="00F43F18" w:rsidRPr="00F43F18" w:rsidRDefault="00F43F18" w:rsidP="00F43F18">
      <w:pPr>
        <w:widowControl/>
        <w:spacing w:line="240" w:lineRule="atLeast"/>
        <w:rPr>
          <w:b/>
          <w:sz w:val="24"/>
        </w:rPr>
      </w:pPr>
    </w:p>
    <w:p w:rsidR="007F4C30" w:rsidRDefault="00DD0695" w:rsidP="001A0B79">
      <w:pPr>
        <w:widowControl/>
        <w:spacing w:line="240" w:lineRule="atLeast"/>
        <w:ind w:firstLine="720"/>
        <w:rPr>
          <w:sz w:val="24"/>
        </w:rPr>
      </w:pPr>
      <w:r w:rsidRPr="00DD0695">
        <w:rPr>
          <w:b/>
          <w:sz w:val="24"/>
        </w:rPr>
        <w:t>B.  Cost Sharing or Matching</w:t>
      </w:r>
      <w:r w:rsidRPr="00DD0695">
        <w:rPr>
          <w:sz w:val="24"/>
        </w:rPr>
        <w:t>:  This program has no matching requirements; however, applicants offering matching funds either for the project’s internal expenses or for funding the program are more likely to be funded.  If cost sharing is from a third party, include a copy of the letter committing funds or interest in the project if possible.</w:t>
      </w:r>
      <w:r w:rsidR="004563E3">
        <w:rPr>
          <w:sz w:val="24"/>
        </w:rPr>
        <w:t xml:space="preserve"> </w:t>
      </w:r>
    </w:p>
    <w:p w:rsidR="001A0B79" w:rsidRDefault="001A0B79" w:rsidP="001A0B79">
      <w:pPr>
        <w:widowControl/>
        <w:spacing w:line="240" w:lineRule="atLeast"/>
        <w:ind w:firstLine="720"/>
        <w:rPr>
          <w:sz w:val="24"/>
        </w:rPr>
      </w:pPr>
    </w:p>
    <w:p w:rsidR="001A0B79" w:rsidRDefault="001A0B79" w:rsidP="001A0B79">
      <w:pPr>
        <w:widowControl/>
        <w:spacing w:line="240" w:lineRule="atLeast"/>
        <w:ind w:firstLine="720"/>
        <w:rPr>
          <w:sz w:val="24"/>
        </w:rPr>
      </w:pPr>
    </w:p>
    <w:p w:rsidR="001A0B79" w:rsidRDefault="001A0B79" w:rsidP="001A0B79">
      <w:pPr>
        <w:widowControl/>
        <w:spacing w:line="240" w:lineRule="atLeast"/>
        <w:ind w:firstLine="720"/>
        <w:rPr>
          <w:sz w:val="24"/>
        </w:rPr>
      </w:pPr>
    </w:p>
    <w:p w:rsidR="001A0B79" w:rsidRDefault="001A0B79" w:rsidP="001A0B79">
      <w:pPr>
        <w:widowControl/>
        <w:spacing w:line="240" w:lineRule="atLeast"/>
        <w:ind w:firstLine="720"/>
        <w:rPr>
          <w:sz w:val="24"/>
        </w:rPr>
      </w:pPr>
    </w:p>
    <w:p w:rsidR="001A0B79" w:rsidRDefault="001A0B79" w:rsidP="001A0B79">
      <w:pPr>
        <w:widowControl/>
        <w:spacing w:line="240" w:lineRule="atLeast"/>
        <w:ind w:firstLine="720"/>
        <w:rPr>
          <w:sz w:val="24"/>
        </w:rPr>
      </w:pPr>
    </w:p>
    <w:p w:rsidR="004C3E25" w:rsidRPr="00C67EAE" w:rsidRDefault="004C3E25">
      <w:pPr>
        <w:rPr>
          <w:b/>
          <w:sz w:val="24"/>
        </w:rPr>
      </w:pPr>
      <w:proofErr w:type="gramStart"/>
      <w:r w:rsidRPr="00C67EAE">
        <w:rPr>
          <w:b/>
          <w:sz w:val="24"/>
        </w:rPr>
        <w:t>SECTION IV.</w:t>
      </w:r>
      <w:proofErr w:type="gramEnd"/>
      <w:r w:rsidRPr="00C67EAE">
        <w:rPr>
          <w:b/>
          <w:sz w:val="24"/>
        </w:rPr>
        <w:t xml:space="preserve">  APPLICATION AND SUBMISSION INFORMATION</w:t>
      </w:r>
    </w:p>
    <w:p w:rsidR="007F4C30" w:rsidRDefault="007F4C30">
      <w:pPr>
        <w:rPr>
          <w:sz w:val="24"/>
        </w:rPr>
      </w:pPr>
    </w:p>
    <w:p w:rsidR="007F4C30" w:rsidRDefault="004C3E25">
      <w:pPr>
        <w:ind w:right="-180" w:firstLine="720"/>
        <w:rPr>
          <w:sz w:val="24"/>
        </w:rPr>
      </w:pPr>
      <w:r w:rsidRPr="00C67EAE">
        <w:rPr>
          <w:b/>
          <w:sz w:val="24"/>
        </w:rPr>
        <w:t>A.</w:t>
      </w:r>
      <w:r w:rsidRPr="00C67EAE">
        <w:rPr>
          <w:sz w:val="24"/>
        </w:rPr>
        <w:t xml:space="preserve">  </w:t>
      </w:r>
      <w:r w:rsidRPr="00C67EAE">
        <w:rPr>
          <w:b/>
          <w:sz w:val="24"/>
        </w:rPr>
        <w:t xml:space="preserve">Address to Request Application Package:  </w:t>
      </w:r>
      <w:r w:rsidR="00C667DC" w:rsidRPr="00911A89">
        <w:rPr>
          <w:sz w:val="24"/>
        </w:rPr>
        <w:t>This announcement contains all information and electronic addresses necessary to submit</w:t>
      </w:r>
      <w:r w:rsidR="00C667DC">
        <w:rPr>
          <w:sz w:val="24"/>
        </w:rPr>
        <w:t xml:space="preserve"> </w:t>
      </w:r>
      <w:r w:rsidR="00C667DC" w:rsidRPr="00911A89">
        <w:rPr>
          <w:sz w:val="24"/>
        </w:rPr>
        <w:t>a</w:t>
      </w:r>
      <w:r w:rsidR="00C667DC">
        <w:rPr>
          <w:sz w:val="24"/>
        </w:rPr>
        <w:t>n</w:t>
      </w:r>
      <w:r w:rsidR="00C667DC" w:rsidRPr="00911A89">
        <w:rPr>
          <w:sz w:val="24"/>
        </w:rPr>
        <w:t xml:space="preserve"> application through </w:t>
      </w:r>
      <w:r w:rsidR="00C667DC">
        <w:rPr>
          <w:sz w:val="24"/>
        </w:rPr>
        <w:t>G</w:t>
      </w:r>
      <w:r w:rsidR="00C667DC" w:rsidRPr="00911A89">
        <w:rPr>
          <w:sz w:val="24"/>
        </w:rPr>
        <w:t>rants.gov.</w:t>
      </w:r>
    </w:p>
    <w:p w:rsidR="007F4C30" w:rsidRDefault="007F4C30">
      <w:pPr>
        <w:rPr>
          <w:sz w:val="24"/>
        </w:rPr>
      </w:pPr>
    </w:p>
    <w:p w:rsidR="007F4C30" w:rsidRDefault="004C3E25">
      <w:pPr>
        <w:ind w:right="-180" w:firstLine="720"/>
        <w:rPr>
          <w:sz w:val="24"/>
        </w:rPr>
      </w:pPr>
      <w:r w:rsidRPr="00C67EAE">
        <w:rPr>
          <w:b/>
          <w:sz w:val="24"/>
        </w:rPr>
        <w:t xml:space="preserve">B.  Content and Form of Application: </w:t>
      </w:r>
      <w:r w:rsidR="00791627">
        <w:rPr>
          <w:b/>
          <w:sz w:val="24"/>
        </w:rPr>
        <w:t xml:space="preserve"> </w:t>
      </w:r>
      <w:r w:rsidR="00C667DC" w:rsidRPr="00911A89">
        <w:rPr>
          <w:sz w:val="24"/>
        </w:rPr>
        <w:t>The application package shall consist of all the required Standard Forms shown below</w:t>
      </w:r>
      <w:r w:rsidR="0045007F">
        <w:rPr>
          <w:sz w:val="24"/>
        </w:rPr>
        <w:t xml:space="preserve">, Attachment A, Certification </w:t>
      </w:r>
      <w:proofErr w:type="gramStart"/>
      <w:r w:rsidR="0045007F">
        <w:rPr>
          <w:sz w:val="24"/>
        </w:rPr>
        <w:t>For</w:t>
      </w:r>
      <w:proofErr w:type="gramEnd"/>
      <w:r w:rsidR="0045007F">
        <w:rPr>
          <w:sz w:val="24"/>
        </w:rPr>
        <w:t xml:space="preserve"> Federal Assistance,</w:t>
      </w:r>
      <w:r w:rsidR="00C667DC" w:rsidRPr="00911A89">
        <w:rPr>
          <w:sz w:val="24"/>
        </w:rPr>
        <w:t xml:space="preserve"> AND a project narrative and budget narrative that must include the following information:</w:t>
      </w:r>
    </w:p>
    <w:p w:rsidR="007F4C30" w:rsidRDefault="007F4C30">
      <w:pPr>
        <w:ind w:right="-180"/>
        <w:rPr>
          <w:sz w:val="24"/>
        </w:rPr>
      </w:pPr>
    </w:p>
    <w:p w:rsidR="007F4C30" w:rsidRDefault="00DD0695">
      <w:pPr>
        <w:ind w:right="-180" w:firstLine="1080"/>
        <w:rPr>
          <w:sz w:val="24"/>
        </w:rPr>
      </w:pPr>
      <w:r w:rsidRPr="00DD0695">
        <w:rPr>
          <w:sz w:val="24"/>
        </w:rPr>
        <w:t>1</w:t>
      </w:r>
      <w:r w:rsidR="00EB7532">
        <w:rPr>
          <w:b/>
          <w:sz w:val="24"/>
        </w:rPr>
        <w:t xml:space="preserve">.  </w:t>
      </w:r>
      <w:r w:rsidR="00EB7532">
        <w:rPr>
          <w:sz w:val="24"/>
        </w:rPr>
        <w:t>R</w:t>
      </w:r>
      <w:r w:rsidR="00C667DC" w:rsidRPr="00911A89">
        <w:rPr>
          <w:sz w:val="24"/>
        </w:rPr>
        <w:t>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2005CF" w:rsidRDefault="00C667DC" w:rsidP="00C667DC">
            <w:pPr>
              <w:keepNext/>
              <w:keepLines/>
              <w:ind w:right="-180"/>
              <w:rPr>
                <w:sz w:val="24"/>
              </w:rPr>
            </w:pPr>
            <w:r w:rsidRPr="00911A89">
              <w:rPr>
                <w:sz w:val="24"/>
              </w:rPr>
              <w:t>Form SF-424A, Budget Information - Non-Construction Programs</w:t>
            </w:r>
          </w:p>
          <w:p w:rsidR="00C667DC" w:rsidRPr="00911A89" w:rsidRDefault="00C667DC" w:rsidP="00C667DC">
            <w:pPr>
              <w:keepNext/>
              <w:keepLines/>
              <w:ind w:right="-180"/>
              <w:rPr>
                <w:sz w:val="24"/>
              </w:rPr>
            </w:pPr>
            <w:r w:rsidRPr="00911A89">
              <w:rPr>
                <w:sz w:val="24"/>
              </w:rPr>
              <w:t xml:space="preserve"> </w:t>
            </w:r>
            <w:r w:rsidR="002005CF">
              <w:rPr>
                <w:sz w:val="24"/>
              </w:rPr>
              <w:t>or SF-424C – Construction Programs</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2005CF" w:rsidRDefault="00C667DC" w:rsidP="00C667DC">
            <w:pPr>
              <w:keepNext/>
              <w:keepLines/>
              <w:ind w:right="-180"/>
              <w:rPr>
                <w:sz w:val="24"/>
              </w:rPr>
            </w:pPr>
            <w:r w:rsidRPr="00911A89">
              <w:rPr>
                <w:sz w:val="24"/>
              </w:rPr>
              <w:t>Form SF-424B, Assurances - Non-Construction Programs</w:t>
            </w:r>
          </w:p>
          <w:p w:rsidR="00C667DC" w:rsidRPr="00911A89" w:rsidRDefault="002005CF" w:rsidP="00C667DC">
            <w:pPr>
              <w:keepNext/>
              <w:keepLines/>
              <w:ind w:right="-180"/>
              <w:rPr>
                <w:sz w:val="24"/>
              </w:rPr>
            </w:pPr>
            <w:r>
              <w:rPr>
                <w:sz w:val="24"/>
              </w:rPr>
              <w:t>or SF-424D– Construction Programs</w:t>
            </w:r>
          </w:p>
        </w:tc>
      </w:tr>
    </w:tbl>
    <w:p w:rsidR="007F4C30" w:rsidRDefault="007F4C30">
      <w:pPr>
        <w:ind w:right="-180"/>
        <w:rPr>
          <w:sz w:val="24"/>
        </w:rPr>
      </w:pPr>
    </w:p>
    <w:p w:rsidR="007F4C30" w:rsidRDefault="00096E72">
      <w:pPr>
        <w:ind w:right="-180" w:firstLine="1080"/>
        <w:rPr>
          <w:sz w:val="24"/>
        </w:rPr>
      </w:pPr>
      <w:r>
        <w:rPr>
          <w:sz w:val="24"/>
        </w:rPr>
        <w:t>2.  Detailed Narrative Proposal</w:t>
      </w:r>
    </w:p>
    <w:p w:rsidR="007F4C30" w:rsidRDefault="007F4C30">
      <w:pPr>
        <w:ind w:right="-180"/>
        <w:rPr>
          <w:sz w:val="24"/>
        </w:rPr>
      </w:pPr>
    </w:p>
    <w:p w:rsidR="007F4C30" w:rsidRDefault="00096E72">
      <w:pPr>
        <w:ind w:right="-180" w:firstLine="1440"/>
        <w:rPr>
          <w:color w:val="000000"/>
          <w:sz w:val="24"/>
        </w:rPr>
      </w:pPr>
      <w:r>
        <w:rPr>
          <w:color w:val="000000"/>
          <w:sz w:val="24"/>
        </w:rPr>
        <w:t>1</w:t>
      </w:r>
      <w:r w:rsidR="00C667DC" w:rsidRPr="00762666">
        <w:rPr>
          <w:color w:val="000000"/>
          <w:sz w:val="24"/>
        </w:rPr>
        <w:t>. Indirect Charges.  Most States, Universities and larger nonprofit</w:t>
      </w:r>
      <w:r w:rsidR="00EE597F">
        <w:rPr>
          <w:color w:val="000000"/>
          <w:sz w:val="24"/>
        </w:rPr>
        <w:t xml:space="preserve"> organizations</w:t>
      </w:r>
      <w:r w:rsidR="00C667DC" w:rsidRPr="00762666">
        <w:rPr>
          <w:color w:val="000000"/>
          <w:sz w:val="24"/>
        </w:rPr>
        <w:t xml:space="preserve"> have a negotiated</w:t>
      </w:r>
      <w:r w:rsidR="001310F9">
        <w:rPr>
          <w:color w:val="000000"/>
          <w:sz w:val="24"/>
        </w:rPr>
        <w:t xml:space="preserve"> </w:t>
      </w:r>
      <w:r w:rsidR="00C667DC" w:rsidRPr="00762666">
        <w:rPr>
          <w:color w:val="000000"/>
          <w:sz w:val="24"/>
        </w:rPr>
        <w:t>indirect cost rate agreement with the Federal Government.  This agreement provides the rates approved for use on cooperative agreements, grants, contracts and other agreements with the Federal Government. A copy of</w:t>
      </w:r>
      <w:r w:rsidR="00EE597F">
        <w:rPr>
          <w:color w:val="000000"/>
          <w:sz w:val="24"/>
        </w:rPr>
        <w:t xml:space="preserve"> a </w:t>
      </w:r>
      <w:r w:rsidR="00C667DC" w:rsidRPr="00762666">
        <w:rPr>
          <w:color w:val="000000"/>
          <w:sz w:val="24"/>
        </w:rPr>
        <w:t>current rate agreement must be submitted with proposed project</w:t>
      </w:r>
      <w:r w:rsidR="00EE597F">
        <w:rPr>
          <w:color w:val="000000"/>
          <w:sz w:val="24"/>
        </w:rPr>
        <w:t>s</w:t>
      </w:r>
      <w:r w:rsidR="00C667DC" w:rsidRPr="00762666">
        <w:rPr>
          <w:color w:val="000000"/>
          <w:sz w:val="24"/>
        </w:rPr>
        <w:t>. Smaller organizations may not have an agreement with the Federal Government.  In these cases</w:t>
      </w:r>
      <w:r w:rsidR="00864ED0">
        <w:rPr>
          <w:color w:val="000000"/>
          <w:sz w:val="24"/>
        </w:rPr>
        <w:t>,</w:t>
      </w:r>
      <w:r w:rsidR="00C667DC" w:rsidRPr="00762666">
        <w:rPr>
          <w:color w:val="000000"/>
          <w:sz w:val="24"/>
        </w:rPr>
        <w:t xml:space="preserve"> the</w:t>
      </w:r>
      <w:r w:rsidR="00864ED0">
        <w:rPr>
          <w:color w:val="000000"/>
          <w:sz w:val="24"/>
        </w:rPr>
        <w:t xml:space="preserve"> indirect costs requests</w:t>
      </w:r>
      <w:r w:rsidR="00C667DC" w:rsidRPr="00762666">
        <w:rPr>
          <w:color w:val="000000"/>
          <w:sz w:val="24"/>
        </w:rPr>
        <w:t xml:space="preserve"> must be accompanied by a determination from an independent auditing firm. This determination will include the indirect cost rate, the calculations of the indirect cost rate including the base and indirect costs pools and the associated dollar figures for both.  Proposals that fail to document their indirect costs will </w:t>
      </w:r>
      <w:r w:rsidR="00864ED0">
        <w:rPr>
          <w:color w:val="000000"/>
          <w:sz w:val="24"/>
        </w:rPr>
        <w:t xml:space="preserve">be </w:t>
      </w:r>
      <w:r w:rsidR="00C667DC" w:rsidRPr="00762666">
        <w:rPr>
          <w:color w:val="000000"/>
          <w:sz w:val="24"/>
        </w:rPr>
        <w:t>disallowed.</w:t>
      </w:r>
    </w:p>
    <w:p w:rsidR="00C667DC" w:rsidRPr="00762666" w:rsidRDefault="00C667DC" w:rsidP="00C667DC">
      <w:pPr>
        <w:ind w:right="-180"/>
        <w:rPr>
          <w:sz w:val="24"/>
        </w:rPr>
      </w:pPr>
    </w:p>
    <w:p w:rsidR="007F4C30" w:rsidRDefault="00096E72">
      <w:pPr>
        <w:ind w:right="-180" w:firstLine="1440"/>
        <w:rPr>
          <w:sz w:val="24"/>
        </w:rPr>
      </w:pPr>
      <w:r>
        <w:rPr>
          <w:sz w:val="24"/>
        </w:rPr>
        <w:t>2</w:t>
      </w:r>
      <w:r w:rsidR="00DD0695" w:rsidRPr="00DD0695">
        <w:rPr>
          <w:sz w:val="24"/>
        </w:rPr>
        <w:t xml:space="preserve">. </w:t>
      </w:r>
      <w:r w:rsidR="00C667DC" w:rsidRPr="00762666">
        <w:rPr>
          <w:sz w:val="24"/>
        </w:rPr>
        <w:t>Proposal</w:t>
      </w:r>
      <w:r w:rsidR="00C667DC" w:rsidRPr="00C67EAE">
        <w:rPr>
          <w:sz w:val="24"/>
        </w:rPr>
        <w:t xml:space="preserve"> Submission Format (</w:t>
      </w:r>
      <w:r w:rsidR="00C667DC" w:rsidRPr="00C67EAE">
        <w:rPr>
          <w:b/>
          <w:sz w:val="24"/>
        </w:rPr>
        <w:t xml:space="preserve">Attachment </w:t>
      </w:r>
      <w:r w:rsidR="00B14C63">
        <w:rPr>
          <w:b/>
          <w:sz w:val="24"/>
        </w:rPr>
        <w:t>B</w:t>
      </w:r>
      <w:r w:rsidR="00C667DC" w:rsidRPr="00C67EAE">
        <w:rPr>
          <w:sz w:val="24"/>
        </w:rPr>
        <w:t xml:space="preserve">) can be used as an example </w:t>
      </w:r>
      <w:r w:rsidR="00864ED0">
        <w:rPr>
          <w:sz w:val="24"/>
        </w:rPr>
        <w:t>in</w:t>
      </w:r>
      <w:r w:rsidR="00C667DC" w:rsidRPr="00C67EAE">
        <w:rPr>
          <w:sz w:val="24"/>
        </w:rPr>
        <w:t xml:space="preserve"> su</w:t>
      </w:r>
      <w:r w:rsidR="00C667DC">
        <w:rPr>
          <w:sz w:val="24"/>
        </w:rPr>
        <w:t xml:space="preserve">bmitting </w:t>
      </w:r>
      <w:r w:rsidR="00864ED0">
        <w:rPr>
          <w:sz w:val="24"/>
        </w:rPr>
        <w:t xml:space="preserve">a </w:t>
      </w:r>
      <w:r w:rsidR="00C667DC">
        <w:rPr>
          <w:sz w:val="24"/>
        </w:rPr>
        <w:t>proposal.  The p</w:t>
      </w:r>
      <w:r w:rsidR="00C667DC" w:rsidRPr="00C67EAE">
        <w:rPr>
          <w:sz w:val="24"/>
        </w:rPr>
        <w:t>roposal technical text must be no longer than 10 pages, no smaller than</w:t>
      </w:r>
      <w:r w:rsidR="00C667DC">
        <w:rPr>
          <w:sz w:val="24"/>
        </w:rPr>
        <w:t xml:space="preserve"> </w:t>
      </w:r>
      <w:r w:rsidR="00C667DC" w:rsidRPr="00C67EAE">
        <w:rPr>
          <w:sz w:val="24"/>
        </w:rPr>
        <w:t xml:space="preserve">font size 11, and have 1-inch margins.  The 10-page limit includes </w:t>
      </w:r>
      <w:r w:rsidR="00C667DC" w:rsidRPr="00C67EAE">
        <w:rPr>
          <w:i/>
          <w:sz w:val="24"/>
        </w:rPr>
        <w:t>all</w:t>
      </w:r>
      <w:r w:rsidR="00C667DC" w:rsidRPr="00C67EAE">
        <w:rPr>
          <w:sz w:val="24"/>
        </w:rPr>
        <w:t xml:space="preserve"> text, figures, references,</w:t>
      </w:r>
      <w:r w:rsidR="00C667DC">
        <w:rPr>
          <w:sz w:val="24"/>
        </w:rPr>
        <w:t xml:space="preserve"> </w:t>
      </w:r>
      <w:r w:rsidR="00C667DC" w:rsidRPr="00C67EAE">
        <w:rPr>
          <w:sz w:val="24"/>
        </w:rPr>
        <w:t xml:space="preserve">and vitae.  (The Budget, Attachment </w:t>
      </w:r>
      <w:r w:rsidR="001310F9">
        <w:rPr>
          <w:sz w:val="24"/>
        </w:rPr>
        <w:t>C</w:t>
      </w:r>
      <w:r w:rsidR="00C667DC" w:rsidRPr="00C67EAE">
        <w:rPr>
          <w:sz w:val="24"/>
        </w:rPr>
        <w:t xml:space="preserve">, is </w:t>
      </w:r>
      <w:r w:rsidR="00C667DC" w:rsidRPr="00C67EAE">
        <w:rPr>
          <w:b/>
          <w:bCs/>
          <w:i/>
          <w:sz w:val="24"/>
        </w:rPr>
        <w:t>not</w:t>
      </w:r>
      <w:r w:rsidR="00C667DC" w:rsidRPr="00C67EAE">
        <w:rPr>
          <w:b/>
          <w:bCs/>
          <w:sz w:val="24"/>
        </w:rPr>
        <w:t xml:space="preserve"> </w:t>
      </w:r>
      <w:r w:rsidR="00C667DC" w:rsidRPr="00C67EAE">
        <w:rPr>
          <w:sz w:val="24"/>
        </w:rPr>
        <w:t xml:space="preserve">included in the 10-page limit.) The text </w:t>
      </w:r>
      <w:proofErr w:type="gramStart"/>
      <w:r w:rsidR="00C667DC" w:rsidRPr="00C67EAE">
        <w:rPr>
          <w:sz w:val="24"/>
        </w:rPr>
        <w:t>should</w:t>
      </w:r>
      <w:r w:rsidR="00C667DC">
        <w:rPr>
          <w:sz w:val="24"/>
        </w:rPr>
        <w:t xml:space="preserve"> </w:t>
      </w:r>
      <w:r w:rsidR="00C667DC" w:rsidRPr="00C67EAE">
        <w:rPr>
          <w:sz w:val="24"/>
        </w:rPr>
        <w:t xml:space="preserve"> include</w:t>
      </w:r>
      <w:proofErr w:type="gramEnd"/>
      <w:r w:rsidR="00C667DC" w:rsidRPr="00C67EAE">
        <w:rPr>
          <w:sz w:val="24"/>
        </w:rPr>
        <w:t xml:space="preserve"> the following:</w:t>
      </w:r>
    </w:p>
    <w:p w:rsidR="007F4C30" w:rsidRDefault="007F4C30">
      <w:pPr>
        <w:ind w:left="1440" w:right="-180" w:hanging="1440"/>
        <w:rPr>
          <w:sz w:val="24"/>
        </w:rPr>
      </w:pPr>
    </w:p>
    <w:p w:rsidR="007F4C30" w:rsidRPr="007F4C30" w:rsidRDefault="00F718F4">
      <w:pPr>
        <w:tabs>
          <w:tab w:val="left" w:pos="10620"/>
        </w:tabs>
        <w:ind w:right="-180" w:firstLine="1800"/>
        <w:rPr>
          <w:b/>
          <w:sz w:val="24"/>
        </w:rPr>
      </w:pPr>
      <w:r>
        <w:rPr>
          <w:sz w:val="24"/>
        </w:rPr>
        <w:t>a</w:t>
      </w:r>
      <w:r w:rsidRPr="00F13474">
        <w:rPr>
          <w:sz w:val="24"/>
        </w:rPr>
        <w:t xml:space="preserve">. </w:t>
      </w:r>
      <w:r w:rsidR="00C667DC" w:rsidRPr="00F13474">
        <w:rPr>
          <w:sz w:val="24"/>
        </w:rPr>
        <w:t xml:space="preserve">Introduction, Purpose, Objectives, and Relevance – (a) Describe why the project is needed by the applicant; (b) Describe the applicant’s objectives; (c) Describe how the applicant’s objectives support their mission and how this project will provide </w:t>
      </w:r>
      <w:r w:rsidR="00380F37" w:rsidRPr="00F13474">
        <w:rPr>
          <w:sz w:val="24"/>
        </w:rPr>
        <w:t>a public benefit</w:t>
      </w:r>
      <w:r w:rsidR="00BE5C9A" w:rsidRPr="00F13474">
        <w:rPr>
          <w:sz w:val="24"/>
        </w:rPr>
        <w:t xml:space="preserve">; </w:t>
      </w:r>
      <w:r w:rsidR="00FD7FDF" w:rsidRPr="00F13474">
        <w:rPr>
          <w:sz w:val="24"/>
        </w:rPr>
        <w:t xml:space="preserve"> </w:t>
      </w:r>
      <w:r w:rsidR="00BE5C9A" w:rsidRPr="00F13474">
        <w:rPr>
          <w:sz w:val="24"/>
        </w:rPr>
        <w:t>(d) Describe how this project will preserve and create jobs to promote economic recovery</w:t>
      </w:r>
      <w:r w:rsidR="00FD7FDF" w:rsidRPr="00F13474">
        <w:rPr>
          <w:sz w:val="24"/>
        </w:rPr>
        <w:t>, provide investments needed to increase economic efficiency by spurring technological advanc</w:t>
      </w:r>
      <w:r w:rsidR="00DA414B" w:rsidRPr="00F13474">
        <w:rPr>
          <w:sz w:val="24"/>
        </w:rPr>
        <w:t>es in science and health, and will</w:t>
      </w:r>
      <w:r w:rsidR="00FD7FDF" w:rsidRPr="00F13474">
        <w:rPr>
          <w:sz w:val="24"/>
        </w:rPr>
        <w:t xml:space="preserve"> invest in transportation, environmental protections and other infrastructure that will provide long-term</w:t>
      </w:r>
      <w:r w:rsidR="00BE5C9A" w:rsidRPr="00F13474">
        <w:rPr>
          <w:sz w:val="24"/>
        </w:rPr>
        <w:t xml:space="preserve"> </w:t>
      </w:r>
      <w:r w:rsidR="00FD7FDF" w:rsidRPr="00F13474">
        <w:rPr>
          <w:sz w:val="24"/>
        </w:rPr>
        <w:t>economic benefits.</w:t>
      </w:r>
      <w:r w:rsidR="00FD7FDF" w:rsidRPr="007F4C30">
        <w:rPr>
          <w:b/>
          <w:sz w:val="24"/>
        </w:rPr>
        <w:t xml:space="preserve"> </w:t>
      </w:r>
      <w:r w:rsidR="00BE5C9A" w:rsidRPr="007F4C30">
        <w:rPr>
          <w:b/>
          <w:sz w:val="24"/>
        </w:rPr>
        <w:t xml:space="preserve">  </w:t>
      </w:r>
      <w:r w:rsidR="00C667DC" w:rsidRPr="007F4C30">
        <w:rPr>
          <w:b/>
          <w:sz w:val="24"/>
        </w:rPr>
        <w:t xml:space="preserve"> </w:t>
      </w:r>
    </w:p>
    <w:p w:rsidR="00C667DC" w:rsidRDefault="00C667DC" w:rsidP="00C667DC">
      <w:pPr>
        <w:ind w:right="-180"/>
        <w:rPr>
          <w:sz w:val="24"/>
        </w:rPr>
      </w:pPr>
    </w:p>
    <w:p w:rsidR="001A0B79" w:rsidRDefault="001A0B79" w:rsidP="00C667DC">
      <w:pPr>
        <w:ind w:right="-180"/>
        <w:rPr>
          <w:sz w:val="24"/>
        </w:rPr>
      </w:pPr>
    </w:p>
    <w:p w:rsidR="007F4C30" w:rsidRDefault="00096E72">
      <w:pPr>
        <w:ind w:right="-180" w:firstLine="1800"/>
        <w:rPr>
          <w:sz w:val="24"/>
          <w:highlight w:val="green"/>
        </w:rPr>
      </w:pPr>
      <w:r>
        <w:rPr>
          <w:sz w:val="24"/>
        </w:rPr>
        <w:lastRenderedPageBreak/>
        <w:t xml:space="preserve">b. </w:t>
      </w:r>
      <w:r w:rsidR="00C667DC" w:rsidRPr="00C67EAE">
        <w:rPr>
          <w:sz w:val="24"/>
        </w:rPr>
        <w:t xml:space="preserve">Technical Approach - Describe how the applicant proposes to conduct and achieve the project in accordance with the Statement of Joint Objectives in Section I.D.  The project design must contain enough detail to show the development of the project and the </w:t>
      </w:r>
      <w:r w:rsidR="00C667DC">
        <w:rPr>
          <w:sz w:val="24"/>
        </w:rPr>
        <w:t xml:space="preserve">relationship </w:t>
      </w:r>
      <w:r w:rsidR="00C667DC" w:rsidRPr="00C67EAE">
        <w:rPr>
          <w:sz w:val="24"/>
        </w:rPr>
        <w:t xml:space="preserve">between the partners, tasks, milestones, and objectives.  The </w:t>
      </w:r>
      <w:r w:rsidR="00C667DC">
        <w:rPr>
          <w:sz w:val="24"/>
        </w:rPr>
        <w:t>w</w:t>
      </w:r>
      <w:r w:rsidR="00C667DC" w:rsidRPr="00C67EAE">
        <w:rPr>
          <w:sz w:val="24"/>
        </w:rPr>
        <w:t xml:space="preserve">ork </w:t>
      </w:r>
      <w:r w:rsidR="00C667DC">
        <w:rPr>
          <w:sz w:val="24"/>
        </w:rPr>
        <w:t>p</w:t>
      </w:r>
      <w:r w:rsidR="00C667DC" w:rsidRPr="00C67EAE">
        <w:rPr>
          <w:sz w:val="24"/>
        </w:rPr>
        <w:t xml:space="preserve">lan must be clear, suitable, and feasible with respect to the following;  (a) Describe the techniques, procedures, and methodologies to be used; (b) Describe data collection, analysis, and means of relationship interpretation; (c) Describe expected results or outcomes; and (d) </w:t>
      </w:r>
      <w:r w:rsidR="00C667DC" w:rsidRPr="001D2A47">
        <w:rPr>
          <w:sz w:val="24"/>
        </w:rPr>
        <w:t>Describe the procedures</w:t>
      </w:r>
      <w:r w:rsidR="00C667DC" w:rsidRPr="00C67EAE">
        <w:rPr>
          <w:sz w:val="24"/>
        </w:rPr>
        <w:t xml:space="preserve"> for evaluating project efficacy, including fixed performance indices with probabilities for obtaining them. Explain how the applicant will meet the completion schedule identified in Section I.D.</w:t>
      </w:r>
    </w:p>
    <w:p w:rsidR="001D2A47" w:rsidRDefault="001D2A47" w:rsidP="001D2A47">
      <w:pPr>
        <w:ind w:right="-180"/>
        <w:rPr>
          <w:sz w:val="24"/>
        </w:rPr>
      </w:pPr>
    </w:p>
    <w:p w:rsidR="007F4C30" w:rsidRDefault="00096E72">
      <w:pPr>
        <w:ind w:right="-180" w:firstLine="1800"/>
        <w:rPr>
          <w:sz w:val="24"/>
        </w:rPr>
      </w:pPr>
      <w:r>
        <w:rPr>
          <w:sz w:val="24"/>
        </w:rPr>
        <w:t xml:space="preserve">c. </w:t>
      </w:r>
      <w:r w:rsidR="00C667DC" w:rsidRPr="00C67EAE">
        <w:rPr>
          <w:sz w:val="24"/>
        </w:rPr>
        <w:t>Qualifications, Experience, and Past Performance - Describ</w:t>
      </w:r>
      <w:r w:rsidR="00C667DC">
        <w:rPr>
          <w:sz w:val="24"/>
        </w:rPr>
        <w:t>e who will carry out the p</w:t>
      </w:r>
      <w:r w:rsidR="00C667DC" w:rsidRPr="00C67EAE">
        <w:rPr>
          <w:sz w:val="24"/>
        </w:rPr>
        <w:t xml:space="preserve">roject </w:t>
      </w:r>
      <w:r w:rsidR="00C667DC">
        <w:rPr>
          <w:sz w:val="24"/>
        </w:rPr>
        <w:t>a</w:t>
      </w:r>
      <w:r w:rsidR="00C667DC"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7F4C30" w:rsidRDefault="007F4C30">
      <w:pPr>
        <w:ind w:left="2160" w:right="-180"/>
        <w:rPr>
          <w:sz w:val="24"/>
        </w:rPr>
      </w:pPr>
    </w:p>
    <w:p w:rsidR="007F4C30" w:rsidRDefault="001D2A47">
      <w:pPr>
        <w:ind w:firstLine="1440"/>
        <w:rPr>
          <w:sz w:val="24"/>
        </w:rPr>
      </w:pPr>
      <w:proofErr w:type="gramStart"/>
      <w:r>
        <w:rPr>
          <w:sz w:val="24"/>
        </w:rPr>
        <w:t>3</w:t>
      </w:r>
      <w:r w:rsidR="004C3E25" w:rsidRPr="00C67EAE">
        <w:rPr>
          <w:sz w:val="24"/>
        </w:rPr>
        <w:t xml:space="preserve">  Budget</w:t>
      </w:r>
      <w:proofErr w:type="gramEnd"/>
      <w:r w:rsidR="004C3E25" w:rsidRPr="00C67EAE">
        <w:rPr>
          <w:sz w:val="24"/>
        </w:rPr>
        <w:t xml:space="preserve"> (</w:t>
      </w:r>
      <w:r w:rsidR="004C3E25" w:rsidRPr="00C67EAE">
        <w:rPr>
          <w:b/>
          <w:sz w:val="24"/>
        </w:rPr>
        <w:t>Attachment C</w:t>
      </w:r>
      <w:r w:rsidR="004C3E25" w:rsidRPr="00C67EAE">
        <w:rPr>
          <w:sz w:val="24"/>
        </w:rPr>
        <w:t xml:space="preserve">).  </w:t>
      </w:r>
      <w:r w:rsidR="00AC26D6">
        <w:rPr>
          <w:sz w:val="24"/>
        </w:rPr>
        <w:t>I</w:t>
      </w:r>
      <w:r w:rsidR="004C3E25" w:rsidRPr="00C67EAE">
        <w:rPr>
          <w:sz w:val="24"/>
        </w:rPr>
        <w:t>nclude a description of the cost share (cash vs. in kind).  The budget should contain the following:</w:t>
      </w:r>
    </w:p>
    <w:p w:rsidR="007F4C30" w:rsidRDefault="007F4C30">
      <w:pPr>
        <w:rPr>
          <w:sz w:val="24"/>
        </w:rPr>
      </w:pPr>
    </w:p>
    <w:p w:rsidR="007F4C30" w:rsidRDefault="004A5E52">
      <w:pPr>
        <w:ind w:firstLine="1800"/>
        <w:rPr>
          <w:sz w:val="24"/>
        </w:rPr>
      </w:pPr>
      <w:r>
        <w:rPr>
          <w:sz w:val="24"/>
        </w:rPr>
        <w:t xml:space="preserve">a. </w:t>
      </w:r>
      <w:r w:rsidR="004C3E25" w:rsidRPr="00C67EAE">
        <w:rPr>
          <w:sz w:val="24"/>
          <w:u w:val="single"/>
        </w:rPr>
        <w:t>Salaries and Wages</w:t>
      </w:r>
      <w:r w:rsidR="004C3E25" w:rsidRPr="00C67EAE">
        <w:rPr>
          <w:sz w:val="24"/>
        </w:rPr>
        <w:t xml:space="preserve">.  Include all employees and their titles working on the project. </w:t>
      </w:r>
    </w:p>
    <w:p w:rsidR="004A5E52" w:rsidRDefault="004A5E52" w:rsidP="004A5E52">
      <w:pPr>
        <w:rPr>
          <w:sz w:val="24"/>
          <w:u w:val="single"/>
        </w:rPr>
      </w:pPr>
    </w:p>
    <w:p w:rsidR="007F4C30" w:rsidRDefault="004A5E52">
      <w:pPr>
        <w:ind w:firstLine="1800"/>
        <w:rPr>
          <w:sz w:val="24"/>
        </w:rPr>
      </w:pPr>
      <w:r>
        <w:rPr>
          <w:sz w:val="24"/>
        </w:rPr>
        <w:t xml:space="preserve">b. </w:t>
      </w:r>
      <w:r w:rsidR="004C3E25" w:rsidRPr="00C67EAE">
        <w:rPr>
          <w:sz w:val="24"/>
          <w:u w:val="single"/>
        </w:rPr>
        <w:t>Fringe Benefits</w:t>
      </w:r>
      <w:r w:rsidR="004C3E25" w:rsidRPr="00C67EAE">
        <w:rPr>
          <w:sz w:val="24"/>
        </w:rPr>
        <w:t xml:space="preserve">.  </w:t>
      </w:r>
      <w:proofErr w:type="gramStart"/>
      <w:r w:rsidR="004C3E25" w:rsidRPr="00C67EAE">
        <w:rPr>
          <w:sz w:val="24"/>
        </w:rPr>
        <w:t>Propose</w:t>
      </w:r>
      <w:r w:rsidR="00ED5064">
        <w:rPr>
          <w:sz w:val="24"/>
        </w:rPr>
        <w:t>d</w:t>
      </w:r>
      <w:r w:rsidR="004C3E25" w:rsidRPr="00C67EAE">
        <w:rPr>
          <w:sz w:val="24"/>
        </w:rPr>
        <w:t xml:space="preserve"> rates/amounts.</w:t>
      </w:r>
      <w:proofErr w:type="gramEnd"/>
      <w:r w:rsidR="004C3E25" w:rsidRPr="00C67EAE">
        <w:rPr>
          <w:sz w:val="24"/>
        </w:rPr>
        <w:t xml:space="preserve">  If rates are audit approved, include a copy of the audit agreement and/or the name of the audit agency. </w:t>
      </w:r>
      <w:r w:rsidR="00C43C5F">
        <w:rPr>
          <w:sz w:val="24"/>
        </w:rPr>
        <w:t xml:space="preserve"> </w:t>
      </w:r>
      <w:r w:rsidR="004C3E25" w:rsidRPr="00C67EAE">
        <w:rPr>
          <w:sz w:val="24"/>
        </w:rPr>
        <w:t>If more than one rate is used, l</w:t>
      </w:r>
      <w:r w:rsidR="004E4659">
        <w:rPr>
          <w:sz w:val="24"/>
        </w:rPr>
        <w:t>i</w:t>
      </w:r>
      <w:r w:rsidR="004C3E25" w:rsidRPr="00C67EAE">
        <w:rPr>
          <w:sz w:val="24"/>
        </w:rPr>
        <w:t>st each rate and the wage or salary base.</w:t>
      </w:r>
    </w:p>
    <w:p w:rsidR="004A5E52" w:rsidRDefault="004A5E52" w:rsidP="004A5E52">
      <w:pPr>
        <w:rPr>
          <w:sz w:val="24"/>
          <w:u w:val="single"/>
        </w:rPr>
      </w:pPr>
    </w:p>
    <w:p w:rsidR="007F4C30" w:rsidRDefault="004A5E52">
      <w:pPr>
        <w:ind w:firstLine="1800"/>
        <w:rPr>
          <w:b/>
          <w:bCs/>
          <w:sz w:val="24"/>
        </w:rPr>
      </w:pPr>
      <w:r>
        <w:rPr>
          <w:sz w:val="24"/>
        </w:rPr>
        <w:t xml:space="preserve">c. </w:t>
      </w:r>
      <w:r w:rsidR="004C3E25" w:rsidRPr="00C67EAE">
        <w:rPr>
          <w:sz w:val="24"/>
          <w:u w:val="single"/>
        </w:rPr>
        <w:t>Consultant/Contracting Fees</w:t>
      </w:r>
      <w:r w:rsidR="004C3E25" w:rsidRPr="00C67EAE">
        <w:rPr>
          <w:sz w:val="24"/>
        </w:rPr>
        <w:t xml:space="preserve">.  Include payments for professional and technical consultants and contractors participating in the project.  </w:t>
      </w:r>
    </w:p>
    <w:p w:rsidR="004A5E52" w:rsidRDefault="004A5E52" w:rsidP="004A5E52">
      <w:pPr>
        <w:rPr>
          <w:sz w:val="24"/>
          <w:u w:val="single"/>
        </w:rPr>
      </w:pPr>
    </w:p>
    <w:p w:rsidR="007F4C30" w:rsidRDefault="004A5E52">
      <w:pPr>
        <w:ind w:firstLine="1800"/>
        <w:rPr>
          <w:sz w:val="24"/>
        </w:rPr>
      </w:pPr>
      <w:r>
        <w:rPr>
          <w:sz w:val="24"/>
        </w:rPr>
        <w:t xml:space="preserve">d. </w:t>
      </w:r>
      <w:r w:rsidR="004C3E25" w:rsidRPr="00C67EAE">
        <w:rPr>
          <w:sz w:val="24"/>
          <w:u w:val="single"/>
        </w:rPr>
        <w:t>Travel and Per Diem</w:t>
      </w:r>
      <w:r w:rsidR="004C3E25" w:rsidRPr="00C67EAE">
        <w:rPr>
          <w:sz w:val="24"/>
        </w:rPr>
        <w:t xml:space="preserve">.  For each trip, indicate the number of persons traveling, the total days they will be in travel status, and the total subsistence and transportation costs for that trip.  Per </w:t>
      </w:r>
      <w:proofErr w:type="gramStart"/>
      <w:r w:rsidR="004C3E25" w:rsidRPr="00C67EAE">
        <w:rPr>
          <w:sz w:val="24"/>
        </w:rPr>
        <w:t>diem</w:t>
      </w:r>
      <w:proofErr w:type="gramEnd"/>
      <w:r w:rsidR="004C3E25" w:rsidRPr="00C67EAE">
        <w:rPr>
          <w:sz w:val="24"/>
        </w:rPr>
        <w:t xml:space="preserve"> rates shall not exceed maximum Federal rates.  To view current Federal per diem rates, visit </w:t>
      </w:r>
      <w:hyperlink r:id="rId13" w:history="1">
        <w:r w:rsidR="004C3E25" w:rsidRPr="00C67EAE">
          <w:rPr>
            <w:rStyle w:val="Hyperlink"/>
            <w:sz w:val="24"/>
          </w:rPr>
          <w:t>http://www.gsa.gov/Portal/gsa/ep/contentView.do?contentId=17943&amp;contentType=GSA_BASIC</w:t>
        </w:r>
      </w:hyperlink>
      <w:r w:rsidR="004C3E25" w:rsidRPr="00C67EAE">
        <w:rPr>
          <w:sz w:val="24"/>
        </w:rPr>
        <w:t xml:space="preserve">   and follow the links to per diem information.</w:t>
      </w:r>
    </w:p>
    <w:p w:rsidR="004A5E52" w:rsidRDefault="004A5E52" w:rsidP="004A5E52">
      <w:pPr>
        <w:rPr>
          <w:sz w:val="24"/>
          <w:u w:val="single"/>
        </w:rPr>
      </w:pPr>
    </w:p>
    <w:p w:rsidR="007F4C30" w:rsidRDefault="004A5E52">
      <w:pPr>
        <w:ind w:firstLine="1800"/>
        <w:rPr>
          <w:sz w:val="24"/>
        </w:rPr>
      </w:pPr>
      <w:r>
        <w:rPr>
          <w:sz w:val="24"/>
        </w:rPr>
        <w:t xml:space="preserve">e. </w:t>
      </w:r>
      <w:r w:rsidR="004C3E25" w:rsidRPr="00C67EAE">
        <w:rPr>
          <w:sz w:val="24"/>
          <w:u w:val="single"/>
        </w:rPr>
        <w:t>Supplies and Materials</w:t>
      </w:r>
      <w:r w:rsidR="004C3E25"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4A5E52" w:rsidRDefault="004A5E52" w:rsidP="004A5E52">
      <w:pPr>
        <w:rPr>
          <w:sz w:val="24"/>
          <w:u w:val="single"/>
        </w:rPr>
      </w:pPr>
    </w:p>
    <w:p w:rsidR="007F4C30" w:rsidRDefault="004A5E52">
      <w:pPr>
        <w:ind w:firstLine="1800"/>
        <w:rPr>
          <w:sz w:val="24"/>
        </w:rPr>
      </w:pPr>
      <w:r>
        <w:rPr>
          <w:sz w:val="24"/>
        </w:rPr>
        <w:t xml:space="preserve">f. </w:t>
      </w:r>
      <w:r w:rsidR="004C3E25" w:rsidRPr="00C67EAE">
        <w:rPr>
          <w:sz w:val="24"/>
          <w:u w:val="single"/>
        </w:rPr>
        <w:t>Services</w:t>
      </w:r>
      <w:r w:rsidR="004C3E25" w:rsidRPr="00C67EAE">
        <w:rPr>
          <w:sz w:val="24"/>
        </w:rPr>
        <w:t>.  This should include the cost of duplication and printing, long distance telephone calls, equipment rental, postage, and other services not previously listed.</w:t>
      </w:r>
    </w:p>
    <w:p w:rsidR="004A5E52" w:rsidRDefault="004A5E52" w:rsidP="004A5E52">
      <w:pPr>
        <w:rPr>
          <w:sz w:val="24"/>
          <w:u w:val="single"/>
        </w:rPr>
      </w:pPr>
    </w:p>
    <w:p w:rsidR="007F4C30" w:rsidRDefault="004A5E52">
      <w:pPr>
        <w:ind w:firstLine="1800"/>
        <w:rPr>
          <w:sz w:val="24"/>
        </w:rPr>
      </w:pPr>
      <w:r>
        <w:rPr>
          <w:sz w:val="24"/>
        </w:rPr>
        <w:t xml:space="preserve">g. </w:t>
      </w:r>
      <w:r w:rsidR="004C3E25" w:rsidRPr="00C67EAE">
        <w:rPr>
          <w:sz w:val="24"/>
          <w:u w:val="single"/>
        </w:rPr>
        <w:t>Other Costs</w:t>
      </w:r>
      <w:r w:rsidR="004C3E25" w:rsidRPr="00C67EAE">
        <w:rPr>
          <w:sz w:val="24"/>
        </w:rPr>
        <w:t xml:space="preserve">.  List equipment items in excess of $500 and other items not previously listed.  </w:t>
      </w:r>
      <w:proofErr w:type="gramStart"/>
      <w:r w:rsidR="004C3E25" w:rsidRPr="00C67EAE">
        <w:rPr>
          <w:sz w:val="24"/>
        </w:rPr>
        <w:t>Note that equipment items worth less than $500 or that have a useful life of less than 2 years must be listed in the Supplies and Materials category.</w:t>
      </w:r>
      <w:proofErr w:type="gramEnd"/>
    </w:p>
    <w:p w:rsidR="004A5E52" w:rsidRDefault="004A5E52" w:rsidP="004A5E52">
      <w:pPr>
        <w:rPr>
          <w:sz w:val="24"/>
          <w:u w:val="single"/>
        </w:rPr>
      </w:pPr>
    </w:p>
    <w:p w:rsidR="007F4C30" w:rsidRDefault="004A5E52">
      <w:pPr>
        <w:ind w:firstLine="1800"/>
        <w:rPr>
          <w:sz w:val="24"/>
        </w:rPr>
      </w:pPr>
      <w:r>
        <w:rPr>
          <w:sz w:val="24"/>
        </w:rPr>
        <w:t xml:space="preserve">h. </w:t>
      </w:r>
      <w:r w:rsidR="004C3E25" w:rsidRPr="00C67EAE">
        <w:rPr>
          <w:sz w:val="24"/>
          <w:u w:val="single"/>
        </w:rPr>
        <w:t>Indirect Charges</w:t>
      </w:r>
      <w:r w:rsidR="004C3E25" w:rsidRPr="00C67EAE">
        <w:rPr>
          <w:sz w:val="24"/>
        </w:rPr>
        <w:t>.  If indirect costs will be charged to the grant</w:t>
      </w:r>
      <w:r w:rsidR="002F5D1C">
        <w:rPr>
          <w:sz w:val="24"/>
        </w:rPr>
        <w:t>/cooperative agreement</w:t>
      </w:r>
      <w:r w:rsidR="004C3E25" w:rsidRPr="00C67EAE">
        <w:rPr>
          <w:sz w:val="24"/>
        </w:rPr>
        <w:t xml:space="preserve">, complete the table below with your current approved indirect cost rate and the direct costs it will be applied to.  A copy of your most recent indirect cost rate must be attached if indirect costs </w:t>
      </w:r>
      <w:r w:rsidR="002F5D1C">
        <w:rPr>
          <w:sz w:val="24"/>
        </w:rPr>
        <w:t xml:space="preserve">are </w:t>
      </w:r>
      <w:r w:rsidR="004C3E25" w:rsidRPr="00C67EAE">
        <w:rPr>
          <w:sz w:val="24"/>
        </w:rPr>
        <w:t xml:space="preserve">requested.  </w:t>
      </w:r>
    </w:p>
    <w:p w:rsidR="00F43F18" w:rsidRPr="00F43F18" w:rsidRDefault="00F43F18" w:rsidP="00F43F18"/>
    <w:p w:rsidR="007F4C30" w:rsidRPr="00E26368" w:rsidRDefault="004C3E25">
      <w:pPr>
        <w:pStyle w:val="Heading8"/>
        <w:numPr>
          <w:ilvl w:val="0"/>
          <w:numId w:val="0"/>
        </w:numPr>
        <w:ind w:firstLine="720"/>
        <w:rPr>
          <w:b/>
        </w:rPr>
      </w:pPr>
      <w:r w:rsidRPr="00E26368">
        <w:rPr>
          <w:b/>
        </w:rPr>
        <w:lastRenderedPageBreak/>
        <w:t xml:space="preserve">C.  Submission Dates and Times: </w:t>
      </w:r>
    </w:p>
    <w:p w:rsidR="004C3E25" w:rsidRPr="00E26368" w:rsidRDefault="004C3E25">
      <w:pPr>
        <w:pStyle w:val="BodyTextIndent"/>
        <w:ind w:left="0"/>
        <w:rPr>
          <w:szCs w:val="24"/>
        </w:rPr>
      </w:pPr>
    </w:p>
    <w:p w:rsidR="007F4C30" w:rsidRPr="00E26368" w:rsidRDefault="00CF0D96">
      <w:pPr>
        <w:pStyle w:val="BodyTextIndent"/>
        <w:ind w:left="0"/>
        <w:rPr>
          <w:szCs w:val="24"/>
        </w:rPr>
      </w:pPr>
      <w:r w:rsidRPr="00E26368">
        <w:rPr>
          <w:szCs w:val="24"/>
        </w:rPr>
        <w:t>The e</w:t>
      </w:r>
      <w:r w:rsidR="004C3E25" w:rsidRPr="00E26368">
        <w:rPr>
          <w:szCs w:val="24"/>
        </w:rPr>
        <w:t xml:space="preserve">lectronic submission into </w:t>
      </w:r>
      <w:r w:rsidR="001952BE" w:rsidRPr="00E26368">
        <w:rPr>
          <w:szCs w:val="24"/>
        </w:rPr>
        <w:t>G</w:t>
      </w:r>
      <w:r w:rsidR="004C3E25" w:rsidRPr="00E26368">
        <w:rPr>
          <w:szCs w:val="24"/>
        </w:rPr>
        <w:t>rants.gov</w:t>
      </w:r>
      <w:r w:rsidR="004C3E25" w:rsidRPr="00E26368">
        <w:rPr>
          <w:color w:val="0000FF"/>
          <w:szCs w:val="24"/>
        </w:rPr>
        <w:t xml:space="preserve"> </w:t>
      </w:r>
      <w:r w:rsidR="004C3E25" w:rsidRPr="00E26368">
        <w:rPr>
          <w:szCs w:val="24"/>
        </w:rPr>
        <w:t xml:space="preserve">is due by </w:t>
      </w:r>
      <w:r w:rsidR="001A0B79">
        <w:rPr>
          <w:b/>
          <w:szCs w:val="24"/>
        </w:rPr>
        <w:t>August 31, 2009</w:t>
      </w:r>
      <w:r w:rsidR="004C3E25" w:rsidRPr="00E26368">
        <w:rPr>
          <w:b/>
          <w:szCs w:val="24"/>
        </w:rPr>
        <w:t xml:space="preserve">@ </w:t>
      </w:r>
      <w:r w:rsidR="00C667DC" w:rsidRPr="00E26368">
        <w:rPr>
          <w:b/>
          <w:szCs w:val="24"/>
        </w:rPr>
        <w:t>11</w:t>
      </w:r>
      <w:r w:rsidR="004C3E25" w:rsidRPr="00E26368">
        <w:rPr>
          <w:b/>
          <w:szCs w:val="24"/>
        </w:rPr>
        <w:t>:</w:t>
      </w:r>
      <w:r w:rsidR="00C667DC" w:rsidRPr="00E26368">
        <w:rPr>
          <w:b/>
          <w:szCs w:val="24"/>
        </w:rPr>
        <w:t>59</w:t>
      </w:r>
      <w:r w:rsidR="004C3E25" w:rsidRPr="00E26368">
        <w:rPr>
          <w:b/>
          <w:szCs w:val="24"/>
        </w:rPr>
        <w:t xml:space="preserve"> p.m. </w:t>
      </w:r>
      <w:r w:rsidR="001A0B79" w:rsidRPr="001A0B79">
        <w:rPr>
          <w:b/>
          <w:szCs w:val="24"/>
        </w:rPr>
        <w:t>Mountain</w:t>
      </w:r>
      <w:r w:rsidR="004C3E25" w:rsidRPr="001A0B79">
        <w:rPr>
          <w:b/>
          <w:szCs w:val="24"/>
        </w:rPr>
        <w:t xml:space="preserve"> </w:t>
      </w:r>
      <w:r w:rsidR="00DD0695" w:rsidRPr="001A0B79">
        <w:rPr>
          <w:b/>
          <w:szCs w:val="24"/>
        </w:rPr>
        <w:t>Daylight</w:t>
      </w:r>
      <w:r w:rsidR="004C3E25" w:rsidRPr="001A0B79">
        <w:rPr>
          <w:b/>
          <w:szCs w:val="24"/>
        </w:rPr>
        <w:t xml:space="preserve"> Time</w:t>
      </w:r>
      <w:r w:rsidR="004C3E25" w:rsidRPr="00E26368">
        <w:rPr>
          <w:szCs w:val="24"/>
        </w:rPr>
        <w:t>. A proposal received after the closing date and time will</w:t>
      </w:r>
      <w:r w:rsidR="004C3E25" w:rsidRPr="00E26368">
        <w:rPr>
          <w:color w:val="0000FF"/>
          <w:szCs w:val="24"/>
        </w:rPr>
        <w:t xml:space="preserve"> </w:t>
      </w:r>
      <w:r w:rsidR="004C3E25" w:rsidRPr="00E26368">
        <w:rPr>
          <w:szCs w:val="24"/>
        </w:rPr>
        <w:t>not be considered</w:t>
      </w:r>
      <w:r w:rsidR="00D76CFE">
        <w:rPr>
          <w:szCs w:val="24"/>
        </w:rPr>
        <w:t>.</w:t>
      </w:r>
      <w:r w:rsidR="004C3E25" w:rsidRPr="00E26368">
        <w:rPr>
          <w:szCs w:val="24"/>
        </w:rPr>
        <w:t xml:space="preserve"> If it is determined that a proposal will not be considered due to lateness, the applicant will be notified immediately.  </w:t>
      </w:r>
    </w:p>
    <w:p w:rsidR="00C667DC" w:rsidRPr="00E26368" w:rsidRDefault="00C667DC">
      <w:pPr>
        <w:pStyle w:val="BodyTextIndent"/>
        <w:ind w:left="720"/>
        <w:rPr>
          <w:szCs w:val="24"/>
        </w:rPr>
      </w:pPr>
    </w:p>
    <w:p w:rsidR="007F4C30" w:rsidRDefault="00C667DC">
      <w:r w:rsidRPr="00E26368">
        <w:rPr>
          <w:sz w:val="24"/>
        </w:rPr>
        <w:t>All proposals</w:t>
      </w:r>
      <w:r w:rsidR="008727B7">
        <w:rPr>
          <w:sz w:val="24"/>
        </w:rPr>
        <w:t>/</w:t>
      </w:r>
      <w:r w:rsidR="00D76CFE">
        <w:rPr>
          <w:sz w:val="24"/>
        </w:rPr>
        <w:t>applications</w:t>
      </w:r>
      <w:r w:rsidRPr="00E26368">
        <w:rPr>
          <w:sz w:val="24"/>
        </w:rPr>
        <w:t xml:space="preserve"> </w:t>
      </w:r>
      <w:r w:rsidR="00D76CFE">
        <w:rPr>
          <w:sz w:val="24"/>
        </w:rPr>
        <w:t xml:space="preserve">must be </w:t>
      </w:r>
      <w:r w:rsidRPr="00E26368">
        <w:rPr>
          <w:sz w:val="24"/>
        </w:rPr>
        <w:t xml:space="preserve">submitted electronically through </w:t>
      </w:r>
      <w:r w:rsidR="007A7584">
        <w:rPr>
          <w:sz w:val="24"/>
        </w:rPr>
        <w:t>G</w:t>
      </w:r>
      <w:r w:rsidRPr="00E26368">
        <w:rPr>
          <w:sz w:val="24"/>
        </w:rPr>
        <w:t xml:space="preserve">rants.gov.  All of the required attached forms can be prepared online.  Any form that is not available online may be submitted as attachments at the end of the proposal.  If you have not registered in </w:t>
      </w:r>
      <w:r w:rsidR="007A7584">
        <w:rPr>
          <w:sz w:val="24"/>
        </w:rPr>
        <w:t>G</w:t>
      </w:r>
      <w:r w:rsidRPr="00E26368">
        <w:rPr>
          <w:sz w:val="24"/>
        </w:rPr>
        <w:t>rants.gov</w:t>
      </w:r>
      <w:r w:rsidR="00DD0695" w:rsidRPr="00E26368">
        <w:rPr>
          <w:sz w:val="24"/>
        </w:rPr>
        <w:t xml:space="preserve">, </w:t>
      </w:r>
      <w:r w:rsidRPr="00E26368">
        <w:rPr>
          <w:sz w:val="24"/>
        </w:rPr>
        <w:t xml:space="preserve">visit the website </w:t>
      </w:r>
      <w:hyperlink r:id="rId14" w:history="1">
        <w:r w:rsidRPr="00E26368">
          <w:rPr>
            <w:rStyle w:val="Hyperlink"/>
            <w:sz w:val="24"/>
          </w:rPr>
          <w:t>www.grants.gov</w:t>
        </w:r>
      </w:hyperlink>
      <w:r w:rsidRPr="00E26368">
        <w:rPr>
          <w:sz w:val="24"/>
        </w:rPr>
        <w:t xml:space="preserve"> and get started in the registration process.  </w:t>
      </w:r>
      <w:r w:rsidRPr="00E26368">
        <w:rPr>
          <w:b/>
          <w:sz w:val="24"/>
        </w:rPr>
        <w:t xml:space="preserve">Application preparation time may take several weeks to get certified. </w:t>
      </w:r>
      <w:r w:rsidRPr="00E26368">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w:t>
      </w:r>
      <w:r w:rsidRPr="00911A89">
        <w:t xml:space="preserve"> </w:t>
      </w:r>
      <w:hyperlink r:id="rId15" w:history="1">
        <w:r w:rsidRPr="00D76CFE">
          <w:rPr>
            <w:rStyle w:val="Hyperlink"/>
            <w:sz w:val="24"/>
          </w:rPr>
          <w:t>http://www.grants.gov/help/user_guides.jsp</w:t>
        </w:r>
      </w:hyperlink>
      <w:r w:rsidRPr="00D76CFE">
        <w:rPr>
          <w:sz w:val="24"/>
        </w:rPr>
        <w:t xml:space="preserve"> that will answer most if not all your questions. </w:t>
      </w:r>
    </w:p>
    <w:p w:rsidR="00D76CFE" w:rsidRDefault="00D76CFE">
      <w:pPr>
        <w:pStyle w:val="Heading8"/>
        <w:numPr>
          <w:ilvl w:val="0"/>
          <w:numId w:val="0"/>
        </w:numPr>
        <w:ind w:firstLine="720"/>
        <w:rPr>
          <w:b/>
        </w:rPr>
      </w:pPr>
    </w:p>
    <w:p w:rsidR="007F4C30" w:rsidRDefault="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D76CFE" w:rsidRDefault="00D76CFE" w:rsidP="00C667DC">
      <w:pPr>
        <w:rPr>
          <w:sz w:val="24"/>
        </w:rPr>
      </w:pPr>
    </w:p>
    <w:p w:rsidR="00C667DC" w:rsidRPr="00911A89" w:rsidRDefault="00C667DC" w:rsidP="00C667DC">
      <w:pPr>
        <w:rPr>
          <w:sz w:val="24"/>
        </w:rPr>
      </w:pPr>
      <w:r w:rsidRPr="00911A89">
        <w:rPr>
          <w:sz w:val="24"/>
        </w:rPr>
        <w:t xml:space="preserve">Applications/proposals </w:t>
      </w:r>
      <w:r w:rsidR="008B54A3">
        <w:rPr>
          <w:sz w:val="24"/>
        </w:rPr>
        <w:t xml:space="preserve">must </w:t>
      </w:r>
      <w:r w:rsidRPr="00911A89">
        <w:rPr>
          <w:sz w:val="24"/>
        </w:rPr>
        <w:t xml:space="preserve">be submitted by the following method only:  </w:t>
      </w:r>
    </w:p>
    <w:p w:rsidR="00C667DC" w:rsidRPr="00911A89" w:rsidRDefault="00C667DC" w:rsidP="00C667DC">
      <w:pPr>
        <w:rPr>
          <w:sz w:val="24"/>
        </w:rPr>
      </w:pPr>
    </w:p>
    <w:p w:rsidR="007F4C30" w:rsidRDefault="00C667DC" w:rsidP="00F13474">
      <w:pPr>
        <w:rPr>
          <w:sz w:val="24"/>
        </w:rPr>
      </w:pPr>
      <w:r w:rsidRPr="00911A89">
        <w:rPr>
          <w:sz w:val="24"/>
        </w:rPr>
        <w:t xml:space="preserve">1.  </w:t>
      </w:r>
      <w:r w:rsidRPr="00911A89">
        <w:rPr>
          <w:sz w:val="24"/>
          <w:u w:val="single"/>
        </w:rPr>
        <w:t xml:space="preserve">On-Line Submittal –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6" w:history="1">
        <w:r w:rsidRPr="00911A89">
          <w:rPr>
            <w:rStyle w:val="Hyperlink"/>
            <w:sz w:val="24"/>
          </w:rPr>
          <w:t>http://www.grants.gov/Apply</w:t>
        </w:r>
      </w:hyperlink>
      <w:r w:rsidRPr="00911A89">
        <w:rPr>
          <w:sz w:val="24"/>
        </w:rPr>
        <w:t>.</w:t>
      </w:r>
    </w:p>
    <w:p w:rsidR="00C667DC" w:rsidRPr="00911A89" w:rsidRDefault="00C667DC" w:rsidP="00C667DC">
      <w:pPr>
        <w:rPr>
          <w:sz w:val="24"/>
        </w:rPr>
      </w:pPr>
    </w:p>
    <w:p w:rsidR="00C667DC" w:rsidRPr="00911A89" w:rsidRDefault="00C667DC" w:rsidP="00C667DC">
      <w:pPr>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C667DC">
      <w:pPr>
        <w:rPr>
          <w:sz w:val="24"/>
        </w:rPr>
      </w:pPr>
    </w:p>
    <w:p w:rsidR="008727B7" w:rsidRDefault="00C667DC" w:rsidP="008727B7">
      <w:pPr>
        <w:rPr>
          <w:sz w:val="24"/>
        </w:rPr>
      </w:pPr>
      <w:r w:rsidRPr="00911A89">
        <w:rPr>
          <w:sz w:val="24"/>
        </w:rPr>
        <w:t xml:space="preserve">2.  Electronic Signature.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w:t>
      </w:r>
      <w:r w:rsidR="008B54A3">
        <w:rPr>
          <w:sz w:val="24"/>
        </w:rPr>
        <w:t>AOR.</w:t>
      </w:r>
      <w:bookmarkStart w:id="0" w:name="_Toc177798750"/>
      <w:bookmarkStart w:id="1" w:name="_Toc139164321"/>
    </w:p>
    <w:p w:rsidR="00F13474" w:rsidRDefault="00F13474" w:rsidP="008727B7">
      <w:pPr>
        <w:rPr>
          <w:sz w:val="24"/>
        </w:rPr>
      </w:pPr>
    </w:p>
    <w:p w:rsidR="007F4C30" w:rsidRDefault="00C667DC" w:rsidP="008727B7">
      <w:pPr>
        <w:rPr>
          <w:sz w:val="24"/>
        </w:rPr>
      </w:pPr>
      <w:r w:rsidRPr="00911A89">
        <w:rPr>
          <w:sz w:val="24"/>
        </w:rPr>
        <w:t>3.  Late Submissions, Modifications, and Withdrawals of Application and/or Proposal</w:t>
      </w:r>
      <w:bookmarkEnd w:id="0"/>
      <w:r w:rsidRPr="00911A89">
        <w:rPr>
          <w:sz w:val="24"/>
        </w:rPr>
        <w:t xml:space="preserve"> </w:t>
      </w:r>
      <w:bookmarkEnd w:id="1"/>
    </w:p>
    <w:p w:rsidR="00C667DC" w:rsidRDefault="00C667DC" w:rsidP="008727B7">
      <w:pPr>
        <w:rPr>
          <w:sz w:val="24"/>
        </w:rPr>
      </w:pPr>
      <w:r w:rsidRPr="00911A89">
        <w:rPr>
          <w:sz w:val="24"/>
        </w:rPr>
        <w:t>Any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is subject to the same conditions stated above.</w:t>
      </w:r>
    </w:p>
    <w:p w:rsidR="00F13474" w:rsidRPr="00911A89" w:rsidRDefault="00F13474" w:rsidP="008727B7">
      <w:pPr>
        <w:rPr>
          <w:sz w:val="24"/>
        </w:rPr>
      </w:pPr>
    </w:p>
    <w:p w:rsidR="007F4C30" w:rsidRDefault="00F163EF" w:rsidP="008727B7">
      <w:pPr>
        <w:rPr>
          <w:sz w:val="24"/>
        </w:rPr>
      </w:pPr>
      <w:bookmarkStart w:id="2" w:name="_Toc149031764"/>
      <w:bookmarkStart w:id="3" w:name="_Toc151956830"/>
      <w:bookmarkStart w:id="4" w:name="_Toc177798753"/>
      <w:r w:rsidRPr="00F163EF">
        <w:rPr>
          <w:sz w:val="24"/>
        </w:rPr>
        <w:t>4.</w:t>
      </w:r>
      <w:r w:rsidR="0076433D">
        <w:rPr>
          <w:sz w:val="24"/>
        </w:rPr>
        <w:t xml:space="preserve">  </w:t>
      </w:r>
      <w:r w:rsidR="00C667DC" w:rsidRPr="00911A89">
        <w:rPr>
          <w:sz w:val="24"/>
        </w:rPr>
        <w:t>Electronic Application Submission and Receipt Procedures</w:t>
      </w:r>
      <w:bookmarkEnd w:id="2"/>
      <w:bookmarkEnd w:id="3"/>
      <w:bookmarkEnd w:id="4"/>
      <w:r w:rsidR="00C667DC" w:rsidRPr="00911A89">
        <w:rPr>
          <w:sz w:val="24"/>
        </w:rPr>
        <w:t xml:space="preserve"> </w:t>
      </w:r>
    </w:p>
    <w:p w:rsidR="00C667DC" w:rsidRPr="00911A89" w:rsidRDefault="00C667DC" w:rsidP="00C667DC">
      <w:pPr>
        <w:ind w:left="2880"/>
        <w:rPr>
          <w:sz w:val="24"/>
        </w:rPr>
      </w:pPr>
    </w:p>
    <w:p w:rsidR="00C667DC" w:rsidRPr="00911A89" w:rsidRDefault="00DD0695" w:rsidP="00C667DC">
      <w:pPr>
        <w:pStyle w:val="Title"/>
        <w:jc w:val="left"/>
        <w:rPr>
          <w:rFonts w:ascii="Times New Roman" w:hAnsi="Times New Roman"/>
          <w:b w:val="0"/>
          <w:sz w:val="24"/>
          <w:szCs w:val="24"/>
        </w:rPr>
      </w:pPr>
      <w:r w:rsidRPr="00CD4C33">
        <w:rPr>
          <w:rFonts w:ascii="Times New Roman" w:hAnsi="Times New Roman"/>
          <w:b w:val="0"/>
          <w:sz w:val="24"/>
          <w:szCs w:val="24"/>
        </w:rPr>
        <w:t xml:space="preserve">This provision provides information on the application submission and receipt instructions for applications submitted through </w:t>
      </w:r>
      <w:proofErr w:type="gramStart"/>
      <w:r w:rsidRPr="00CD4C33">
        <w:rPr>
          <w:rFonts w:ascii="Times New Roman" w:hAnsi="Times New Roman"/>
          <w:b w:val="0"/>
          <w:sz w:val="24"/>
          <w:szCs w:val="24"/>
        </w:rPr>
        <w:t>Grants.gov .</w:t>
      </w:r>
      <w:proofErr w:type="gramEnd"/>
      <w:r w:rsidRPr="00CD4C33">
        <w:rPr>
          <w:rFonts w:ascii="Times New Roman" w:hAnsi="Times New Roman"/>
          <w:b w:val="0"/>
          <w:sz w:val="24"/>
          <w:szCs w:val="24"/>
        </w:rPr>
        <w:t xml:space="preserve">  Please read the following instructions carefully and completely</w:t>
      </w:r>
      <w:r w:rsidR="00C667DC" w:rsidRPr="00CD4C33">
        <w:rPr>
          <w:rFonts w:ascii="Times New Roman" w:hAnsi="Times New Roman"/>
          <w:b w:val="0"/>
          <w:sz w:val="24"/>
          <w:szCs w:val="24"/>
        </w:rPr>
        <w:t>.</w:t>
      </w:r>
      <w:r w:rsidR="00C667DC" w:rsidRPr="00911A89">
        <w:rPr>
          <w:rFonts w:ascii="Times New Roman" w:hAnsi="Times New Roman"/>
          <w:b w:val="0"/>
          <w:sz w:val="24"/>
          <w:szCs w:val="24"/>
        </w:rPr>
        <w:t xml:space="preserve">  </w:t>
      </w:r>
    </w:p>
    <w:p w:rsidR="00C667DC" w:rsidRPr="00911A89" w:rsidRDefault="00C667DC" w:rsidP="00C667DC">
      <w:pPr>
        <w:rPr>
          <w:sz w:val="24"/>
        </w:rPr>
      </w:pPr>
    </w:p>
    <w:p w:rsidR="007F4C30" w:rsidRDefault="00F163EF" w:rsidP="008727B7">
      <w:pPr>
        <w:rPr>
          <w:sz w:val="24"/>
        </w:rPr>
      </w:pPr>
      <w:r w:rsidRPr="00F163EF">
        <w:rPr>
          <w:sz w:val="24"/>
        </w:rPr>
        <w:t>5.</w:t>
      </w:r>
      <w:r w:rsidR="0076433D">
        <w:rPr>
          <w:sz w:val="24"/>
        </w:rPr>
        <w:t xml:space="preserve"> </w:t>
      </w:r>
      <w:r w:rsidR="00C667DC" w:rsidRPr="00911A89">
        <w:rPr>
          <w:sz w:val="24"/>
        </w:rPr>
        <w:t xml:space="preserve"> Timely Receipt Requirements and Proof of Timely Submission. </w:t>
      </w:r>
    </w:p>
    <w:p w:rsidR="00C667DC" w:rsidRPr="00911A89" w:rsidRDefault="00C667DC" w:rsidP="00C667DC">
      <w:pPr>
        <w:rPr>
          <w:sz w:val="24"/>
        </w:rPr>
      </w:pPr>
    </w:p>
    <w:p w:rsidR="007F4C30" w:rsidRDefault="00F47EAE">
      <w:pPr>
        <w:ind w:firstLine="1440"/>
        <w:rPr>
          <w:sz w:val="24"/>
        </w:rPr>
      </w:pPr>
      <w:r>
        <w:rPr>
          <w:sz w:val="24"/>
        </w:rPr>
        <w:lastRenderedPageBreak/>
        <w:t xml:space="preserve">a. </w:t>
      </w:r>
      <w:r w:rsidR="00C667DC" w:rsidRPr="00911A89">
        <w:rPr>
          <w:sz w:val="24"/>
        </w:rPr>
        <w:t>Electronic Submission.  An electronic time stamp is generated within the</w:t>
      </w:r>
    </w:p>
    <w:p w:rsidR="00C667DC" w:rsidRPr="00911A89" w:rsidRDefault="00C667DC" w:rsidP="00C667DC">
      <w:pPr>
        <w:rPr>
          <w:sz w:val="24"/>
        </w:rPr>
      </w:pPr>
      <w:r w:rsidRPr="00911A89">
        <w:rPr>
          <w:sz w:val="24"/>
        </w:rPr>
        <w:t xml:space="preserve"> </w:t>
      </w:r>
      <w:proofErr w:type="gramStart"/>
      <w:r w:rsidRPr="00911A89">
        <w:rPr>
          <w:sz w:val="24"/>
        </w:rPr>
        <w:t>system</w:t>
      </w:r>
      <w:proofErr w:type="gramEnd"/>
      <w:r w:rsidRPr="00911A89">
        <w:rPr>
          <w:sz w:val="24"/>
        </w:rPr>
        <w:t xml:space="preserve"> when the application is successfully received by Grants.gov.  The applicant will receive an acknowledgement of receipt and a tracking number from Grants.gov with the successful transmission of their application.  Applicants should print </w:t>
      </w:r>
      <w:r w:rsidR="008B54A3">
        <w:rPr>
          <w:sz w:val="24"/>
        </w:rPr>
        <w:t xml:space="preserve">and save the </w:t>
      </w:r>
      <w:r w:rsidR="008B54A3" w:rsidRPr="00911A89">
        <w:rPr>
          <w:sz w:val="24"/>
        </w:rPr>
        <w:t>receipt</w:t>
      </w:r>
      <w:r w:rsidRPr="00911A89">
        <w:rPr>
          <w:sz w:val="24"/>
        </w:rPr>
        <w:t>.</w:t>
      </w:r>
    </w:p>
    <w:p w:rsidR="007F4C30" w:rsidRDefault="007F4C30">
      <w:pPr>
        <w:rPr>
          <w:sz w:val="24"/>
        </w:rPr>
      </w:pPr>
    </w:p>
    <w:p w:rsidR="007F4C30" w:rsidRDefault="00F47EAE">
      <w:pPr>
        <w:ind w:firstLine="1440"/>
        <w:rPr>
          <w:sz w:val="24"/>
        </w:rPr>
      </w:pPr>
      <w:r>
        <w:rPr>
          <w:sz w:val="24"/>
        </w:rPr>
        <w:t xml:space="preserve">b. </w:t>
      </w:r>
      <w:r w:rsidR="00C667DC" w:rsidRPr="00911A89">
        <w:rPr>
          <w:sz w:val="24"/>
        </w:rPr>
        <w:t xml:space="preserve">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7D7360" w:rsidRDefault="007D7360">
      <w:pPr>
        <w:rPr>
          <w:sz w:val="24"/>
        </w:rPr>
      </w:pPr>
    </w:p>
    <w:p w:rsidR="007F4C30" w:rsidRDefault="00F47EAE">
      <w:pPr>
        <w:ind w:firstLine="1440"/>
        <w:rPr>
          <w:sz w:val="24"/>
        </w:rPr>
      </w:pPr>
      <w:r>
        <w:rPr>
          <w:sz w:val="24"/>
        </w:rPr>
        <w:t xml:space="preserve">c. </w:t>
      </w:r>
      <w:r w:rsidR="00C667DC" w:rsidRPr="00911A89">
        <w:rPr>
          <w:sz w:val="24"/>
        </w:rPr>
        <w:t>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7F4C30" w:rsidRDefault="00C667DC" w:rsidP="008727B7">
      <w:pPr>
        <w:rPr>
          <w:sz w:val="24"/>
        </w:rPr>
      </w:pPr>
      <w:r w:rsidRPr="00911A89">
        <w:rPr>
          <w:sz w:val="24"/>
        </w:rPr>
        <w:t xml:space="preserve">6. Customer Support.  The Grants.gov website provides customer support via (800) 518-GRANTS (this is a toll-free number) or through email at </w:t>
      </w:r>
      <w:hyperlink r:id="rId17"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w:t>
      </w:r>
      <w:r w:rsidR="008B54A3">
        <w:rPr>
          <w:sz w:val="24"/>
        </w:rPr>
        <w:t>s</w:t>
      </w:r>
      <w:r w:rsidRPr="00911A89">
        <w:rPr>
          <w:sz w:val="24"/>
        </w:rPr>
        <w:t xml:space="preserve"> listed in Section VII, Agency Contacts. </w:t>
      </w:r>
    </w:p>
    <w:p w:rsidR="00C667DC" w:rsidRPr="00911A89" w:rsidRDefault="00C667DC" w:rsidP="00C667DC">
      <w:pPr>
        <w:rPr>
          <w:sz w:val="24"/>
        </w:rPr>
      </w:pPr>
    </w:p>
    <w:p w:rsidR="007F4C30" w:rsidRDefault="00DD0695">
      <w:pPr>
        <w:ind w:firstLine="720"/>
        <w:rPr>
          <w:sz w:val="24"/>
        </w:rPr>
      </w:pPr>
      <w:r w:rsidRPr="00DD0695">
        <w:rPr>
          <w:b/>
          <w:sz w:val="24"/>
        </w:rPr>
        <w:t>E.  Intergovernmental Review</w:t>
      </w:r>
      <w:r w:rsidR="00C667DC" w:rsidRPr="00911A89">
        <w:rPr>
          <w:sz w:val="24"/>
        </w:rPr>
        <w:t>:</w:t>
      </w:r>
      <w:r w:rsidR="00762666">
        <w:rPr>
          <w:sz w:val="24"/>
        </w:rPr>
        <w:t xml:space="preserve">  </w:t>
      </w:r>
      <w:r w:rsidR="00C667DC" w:rsidRPr="00911A89">
        <w:rPr>
          <w:sz w:val="24"/>
        </w:rPr>
        <w:t xml:space="preserve">This funding opportunity is not subject to Executive Order (EO) 12372, “Intergovernmental Review of Federal Programs”.  Applicants subject to EO 12372 must contact their State’s Single Point of Contact (SPOC) and comply with the State’s process.  The names and addresses of the SPOC’s are listed in the OMB’s home page at:  </w:t>
      </w:r>
      <w:r w:rsidR="00A33D86" w:rsidRPr="00911A89">
        <w:rPr>
          <w:sz w:val="24"/>
        </w:rPr>
        <w:fldChar w:fldCharType="begin"/>
      </w:r>
      <w:r w:rsidR="00C667DC" w:rsidRPr="00911A89">
        <w:rPr>
          <w:sz w:val="24"/>
        </w:rPr>
        <w:instrText xml:space="preserve"> HYPERLINK "http://www.whitehouse.gov/omb/grants/spoc.html </w:instrText>
      </w:r>
    </w:p>
    <w:p w:rsidR="007F4C30" w:rsidRDefault="00C667DC">
      <w:pPr>
        <w:ind w:firstLine="720"/>
        <w:rPr>
          <w:rStyle w:val="Hyperlink"/>
          <w:sz w:val="24"/>
        </w:rPr>
      </w:pPr>
      <w:r w:rsidRPr="00911A89">
        <w:rPr>
          <w:sz w:val="24"/>
        </w:rPr>
        <w:instrText xml:space="preserve">" </w:instrText>
      </w:r>
      <w:r w:rsidR="00A33D86" w:rsidRPr="00911A89">
        <w:rPr>
          <w:sz w:val="24"/>
        </w:rPr>
        <w:fldChar w:fldCharType="separate"/>
      </w:r>
      <w:r w:rsidRPr="00911A89">
        <w:rPr>
          <w:rStyle w:val="Hyperlink"/>
          <w:sz w:val="24"/>
        </w:rPr>
        <w:t xml:space="preserve">http://www.whitehouse.gov/omb/grants/spoc.html </w:t>
      </w:r>
    </w:p>
    <w:p w:rsidR="007F4C30" w:rsidRDefault="00A33D86">
      <w:pPr>
        <w:ind w:firstLine="720"/>
        <w:rPr>
          <w:sz w:val="24"/>
        </w:rPr>
      </w:pPr>
      <w:r w:rsidRPr="00911A89">
        <w:rPr>
          <w:sz w:val="24"/>
        </w:rPr>
        <w:fldChar w:fldCharType="end"/>
      </w:r>
    </w:p>
    <w:p w:rsidR="007F4C30" w:rsidRDefault="00DD0695">
      <w:pPr>
        <w:tabs>
          <w:tab w:val="left" w:pos="-1440"/>
        </w:tabs>
        <w:ind w:right="-180" w:firstLine="720"/>
        <w:rPr>
          <w:sz w:val="24"/>
        </w:rPr>
      </w:pPr>
      <w:r w:rsidRPr="00DD0695">
        <w:rPr>
          <w:b/>
          <w:sz w:val="24"/>
        </w:rPr>
        <w:t>F.  Funding Restrictions</w:t>
      </w:r>
      <w:r w:rsidR="00C667DC" w:rsidRPr="00911A89">
        <w:rPr>
          <w:sz w:val="24"/>
        </w:rPr>
        <w:t>:</w:t>
      </w:r>
      <w:r w:rsidR="00762666">
        <w:rPr>
          <w:sz w:val="24"/>
        </w:rPr>
        <w:t xml:space="preserve">  </w:t>
      </w:r>
      <w:r w:rsidR="00B14C63">
        <w:rPr>
          <w:sz w:val="24"/>
        </w:rPr>
        <w:t xml:space="preserve">Grant or a </w:t>
      </w:r>
      <w:r w:rsidR="00C667DC" w:rsidRPr="00C67EAE">
        <w:rPr>
          <w:sz w:val="24"/>
        </w:rPr>
        <w:t xml:space="preserve">cooperative agreement issued by the BLM </w:t>
      </w:r>
      <w:r w:rsidR="00E40039">
        <w:rPr>
          <w:sz w:val="24"/>
        </w:rPr>
        <w:t>Idaho State Office</w:t>
      </w:r>
      <w:r w:rsidR="00C667DC" w:rsidRPr="00E40039">
        <w:rPr>
          <w:sz w:val="24"/>
        </w:rPr>
        <w:t>,</w:t>
      </w:r>
      <w:r w:rsidR="00C667DC" w:rsidRPr="00C67EAE">
        <w:rPr>
          <w:sz w:val="24"/>
        </w:rPr>
        <w:t xml:space="preserve"> signed by the BLM </w:t>
      </w:r>
      <w:r w:rsidR="00C667DC">
        <w:rPr>
          <w:sz w:val="24"/>
        </w:rPr>
        <w:t>GMO</w:t>
      </w:r>
      <w:r w:rsidR="00C667DC" w:rsidRPr="00C67EAE">
        <w:rPr>
          <w:sz w:val="24"/>
        </w:rPr>
        <w:t xml:space="preserve">, obligates BLM funds.  Notification of a successful proposal does not constitute authority to incur costs. </w:t>
      </w:r>
      <w:r w:rsidR="00D73446">
        <w:rPr>
          <w:sz w:val="24"/>
        </w:rPr>
        <w:t xml:space="preserve"> </w:t>
      </w:r>
      <w:r w:rsidR="00C667DC" w:rsidRPr="00C67EAE">
        <w:rPr>
          <w:sz w:val="24"/>
        </w:rPr>
        <w:t xml:space="preserve">Costs incurred prior to receipt of a signed cooperative agreement </w:t>
      </w:r>
      <w:r w:rsidR="00C667DC">
        <w:rPr>
          <w:sz w:val="24"/>
        </w:rPr>
        <w:t>may</w:t>
      </w:r>
      <w:r w:rsidR="00C667DC" w:rsidRPr="00C67EAE">
        <w:rPr>
          <w:sz w:val="24"/>
        </w:rPr>
        <w:t xml:space="preserve"> not be reimbursed. </w:t>
      </w:r>
      <w:r w:rsidR="00D73446">
        <w:rPr>
          <w:sz w:val="24"/>
        </w:rPr>
        <w:t xml:space="preserve"> </w:t>
      </w:r>
      <w:r w:rsidR="00C667DC" w:rsidRPr="00C67EAE">
        <w:rPr>
          <w:sz w:val="24"/>
        </w:rPr>
        <w:t>Once the cooperative agreement for a successful proposal has been signed by the BLM GMO, the recipient may incur costs as specified in their proposed and approved budget submittal.</w:t>
      </w:r>
      <w:r w:rsidR="00C667DC" w:rsidRPr="00C67EAE">
        <w:rPr>
          <w:b/>
          <w:bCs/>
          <w:sz w:val="24"/>
        </w:rPr>
        <w:t xml:space="preserve"> </w:t>
      </w:r>
      <w:r w:rsidR="00332810">
        <w:rPr>
          <w:b/>
          <w:bCs/>
          <w:sz w:val="24"/>
        </w:rPr>
        <w:t xml:space="preserve">Future year </w:t>
      </w:r>
      <w:proofErr w:type="spellStart"/>
      <w:r w:rsidR="00332810">
        <w:rPr>
          <w:b/>
          <w:bCs/>
          <w:sz w:val="24"/>
        </w:rPr>
        <w:t>funding</w:t>
      </w:r>
      <w:r w:rsidR="00B14C63">
        <w:rPr>
          <w:b/>
          <w:bCs/>
          <w:sz w:val="24"/>
        </w:rPr>
        <w:t>is</w:t>
      </w:r>
      <w:proofErr w:type="spellEnd"/>
      <w:r w:rsidR="00B14C63">
        <w:rPr>
          <w:b/>
          <w:bCs/>
          <w:sz w:val="24"/>
        </w:rPr>
        <w:t xml:space="preserve"> based on availability of funds.</w:t>
      </w:r>
      <w:r w:rsidR="00C667DC" w:rsidRPr="00C67EAE">
        <w:rPr>
          <w:sz w:val="24"/>
        </w:rPr>
        <w:t xml:space="preserve">  </w:t>
      </w:r>
    </w:p>
    <w:p w:rsidR="007F4C30" w:rsidRDefault="007F4C30">
      <w:pPr>
        <w:ind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7F4C30" w:rsidRDefault="007F4C30">
      <w:pPr>
        <w:ind w:right="-180"/>
        <w:rPr>
          <w:sz w:val="24"/>
        </w:rPr>
      </w:pPr>
    </w:p>
    <w:p w:rsidR="007F4C30" w:rsidRDefault="00C667DC">
      <w:pPr>
        <w:ind w:right="-180" w:firstLine="720"/>
        <w:rPr>
          <w:b/>
          <w:sz w:val="24"/>
        </w:rPr>
      </w:pPr>
      <w:r w:rsidRPr="001F10EE">
        <w:rPr>
          <w:b/>
          <w:sz w:val="24"/>
        </w:rPr>
        <w:t>A.  Evaluation Criter</w:t>
      </w:r>
      <w:r>
        <w:rPr>
          <w:b/>
          <w:sz w:val="24"/>
        </w:rPr>
        <w:t>i</w:t>
      </w:r>
      <w:r w:rsidRPr="001F10EE">
        <w:rPr>
          <w:b/>
          <w:sz w:val="24"/>
        </w:rPr>
        <w:t xml:space="preserve">a  </w:t>
      </w:r>
    </w:p>
    <w:p w:rsidR="007F4C30" w:rsidRDefault="007F4C30">
      <w:pPr>
        <w:ind w:right="-180"/>
        <w:rPr>
          <w:sz w:val="24"/>
        </w:rPr>
      </w:pPr>
    </w:p>
    <w:p w:rsidR="00C667DC" w:rsidRPr="00C67EAE" w:rsidRDefault="00C667DC" w:rsidP="00B119F4">
      <w:pPr>
        <w:ind w:left="720" w:right="-180" w:firstLine="360"/>
        <w:rPr>
          <w:sz w:val="24"/>
        </w:rPr>
      </w:pPr>
      <w:r>
        <w:rPr>
          <w:b/>
          <w:sz w:val="24"/>
        </w:rPr>
        <w:t>1</w:t>
      </w:r>
      <w:r w:rsidRPr="00C67EAE">
        <w:rPr>
          <w:b/>
          <w:sz w:val="24"/>
        </w:rPr>
        <w:t>.  Technical Approach</w:t>
      </w:r>
      <w:r w:rsidR="00F718F4">
        <w:rPr>
          <w:b/>
          <w:sz w:val="24"/>
        </w:rPr>
        <w:t xml:space="preserve">  </w:t>
      </w:r>
    </w:p>
    <w:p w:rsidR="00C667DC" w:rsidRPr="00C67EAE" w:rsidRDefault="00C667DC" w:rsidP="00C667DC">
      <w:pPr>
        <w:ind w:right="-180"/>
        <w:rPr>
          <w:color w:val="000000"/>
          <w:sz w:val="24"/>
        </w:rPr>
      </w:pPr>
    </w:p>
    <w:p w:rsidR="007F4C30" w:rsidRDefault="00F47EAE">
      <w:pPr>
        <w:ind w:right="-180" w:firstLine="1440"/>
        <w:rPr>
          <w:sz w:val="24"/>
        </w:rPr>
      </w:pPr>
      <w:r>
        <w:rPr>
          <w:sz w:val="24"/>
        </w:rPr>
        <w:t xml:space="preserve">a. </w:t>
      </w:r>
      <w:r w:rsidR="00C667DC" w:rsidRPr="00C67EAE">
        <w:rPr>
          <w:color w:val="000000"/>
          <w:sz w:val="24"/>
        </w:rPr>
        <w:t xml:space="preserve">The project design </w:t>
      </w:r>
      <w:r w:rsidR="00431419">
        <w:rPr>
          <w:color w:val="000000"/>
          <w:sz w:val="24"/>
        </w:rPr>
        <w:t xml:space="preserve">must </w:t>
      </w:r>
      <w:r w:rsidR="00C667DC" w:rsidRPr="00C67EAE">
        <w:rPr>
          <w:color w:val="000000"/>
          <w:sz w:val="24"/>
        </w:rPr>
        <w:t xml:space="preserve">contain enough detail to show the development of the project and the relationship between the partners, milestones, and goals. The roles and responsibilities of each partner </w:t>
      </w:r>
      <w:r w:rsidR="00431419">
        <w:rPr>
          <w:color w:val="000000"/>
          <w:sz w:val="24"/>
        </w:rPr>
        <w:t>must be</w:t>
      </w:r>
      <w:r w:rsidR="00C667DC" w:rsidRPr="00C67EAE">
        <w:rPr>
          <w:color w:val="000000"/>
          <w:sz w:val="24"/>
        </w:rPr>
        <w:t xml:space="preserve"> clearly articulated. The milestones </w:t>
      </w:r>
      <w:r w:rsidR="00431419">
        <w:rPr>
          <w:color w:val="000000"/>
          <w:sz w:val="24"/>
        </w:rPr>
        <w:t>should be</w:t>
      </w:r>
      <w:r w:rsidR="00C667DC" w:rsidRPr="00C67EAE">
        <w:rPr>
          <w:color w:val="000000"/>
          <w:sz w:val="24"/>
        </w:rPr>
        <w:t xml:space="preserve"> clear, and supported by a well thought-out schedule that supports the work to be accomplished for the duration of the project. </w:t>
      </w:r>
      <w:r w:rsidR="00C667DC" w:rsidRPr="00C67EAE">
        <w:rPr>
          <w:sz w:val="24"/>
        </w:rPr>
        <w:t xml:space="preserve"> </w:t>
      </w:r>
    </w:p>
    <w:p w:rsidR="00C667DC" w:rsidRPr="00C67EAE" w:rsidRDefault="00C667DC" w:rsidP="00C667DC">
      <w:pPr>
        <w:ind w:right="-180"/>
        <w:rPr>
          <w:sz w:val="24"/>
        </w:rPr>
      </w:pPr>
    </w:p>
    <w:p w:rsidR="007F4C30" w:rsidRDefault="00F47EAE">
      <w:pPr>
        <w:ind w:right="-180" w:firstLine="1440"/>
        <w:rPr>
          <w:sz w:val="24"/>
        </w:rPr>
      </w:pPr>
      <w:r>
        <w:rPr>
          <w:sz w:val="24"/>
        </w:rPr>
        <w:t xml:space="preserve">b. </w:t>
      </w:r>
      <w:r w:rsidR="00C667DC" w:rsidRPr="00C67EAE">
        <w:rPr>
          <w:sz w:val="24"/>
        </w:rPr>
        <w:t xml:space="preserve">The proposed project’s importance/relevance and applicability </w:t>
      </w:r>
      <w:r w:rsidR="00431419">
        <w:rPr>
          <w:sz w:val="24"/>
        </w:rPr>
        <w:t>must be</w:t>
      </w:r>
      <w:r w:rsidR="00C667DC" w:rsidRPr="00C67EAE">
        <w:rPr>
          <w:sz w:val="24"/>
        </w:rPr>
        <w:t xml:space="preserve"> tied to the program goals.  Is there value and importance to the program goals? </w:t>
      </w:r>
    </w:p>
    <w:p w:rsidR="00C667DC" w:rsidRPr="00C67EAE" w:rsidRDefault="00C667DC" w:rsidP="00C667DC">
      <w:pPr>
        <w:ind w:right="-180"/>
        <w:rPr>
          <w:sz w:val="24"/>
        </w:rPr>
      </w:pPr>
    </w:p>
    <w:p w:rsidR="007F4C30" w:rsidRDefault="00F718F4">
      <w:pPr>
        <w:ind w:right="-180" w:firstLine="1440"/>
        <w:rPr>
          <w:color w:val="000000"/>
          <w:sz w:val="24"/>
        </w:rPr>
      </w:pPr>
      <w:r>
        <w:rPr>
          <w:sz w:val="24"/>
        </w:rPr>
        <w:lastRenderedPageBreak/>
        <w:t xml:space="preserve">c. </w:t>
      </w:r>
      <w:r w:rsidR="00C667DC" w:rsidRPr="00C67EAE">
        <w:rPr>
          <w:sz w:val="24"/>
        </w:rPr>
        <w:t xml:space="preserve">The </w:t>
      </w:r>
      <w:r w:rsidR="00C667DC">
        <w:rPr>
          <w:sz w:val="24"/>
        </w:rPr>
        <w:t>w</w:t>
      </w:r>
      <w:r w:rsidR="00C667DC" w:rsidRPr="00C67EAE">
        <w:rPr>
          <w:color w:val="000000"/>
          <w:sz w:val="24"/>
        </w:rPr>
        <w:t xml:space="preserve">ork </w:t>
      </w:r>
      <w:r w:rsidR="00C667DC">
        <w:rPr>
          <w:color w:val="000000"/>
          <w:sz w:val="24"/>
        </w:rPr>
        <w:t>p</w:t>
      </w:r>
      <w:r w:rsidR="00C667DC" w:rsidRPr="00C67EAE">
        <w:rPr>
          <w:color w:val="000000"/>
          <w:sz w:val="24"/>
        </w:rPr>
        <w:t xml:space="preserve">lan objectives </w:t>
      </w:r>
      <w:r w:rsidR="00431419">
        <w:rPr>
          <w:color w:val="000000"/>
          <w:sz w:val="24"/>
        </w:rPr>
        <w:t xml:space="preserve">must be </w:t>
      </w:r>
      <w:r w:rsidR="00C667DC" w:rsidRPr="00C67EAE">
        <w:rPr>
          <w:color w:val="000000"/>
          <w:sz w:val="24"/>
        </w:rPr>
        <w:t>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7F4C30" w:rsidRDefault="00C667DC">
      <w:pPr>
        <w:ind w:right="-180"/>
        <w:rPr>
          <w:color w:val="000000"/>
          <w:sz w:val="24"/>
        </w:rPr>
      </w:pPr>
      <w:r w:rsidRPr="00C67EAE">
        <w:rPr>
          <w:color w:val="000000"/>
          <w:sz w:val="24"/>
        </w:rPr>
        <w:t xml:space="preserve">The project proposal work plan </w:t>
      </w:r>
      <w:r w:rsidR="00431419">
        <w:rPr>
          <w:color w:val="000000"/>
          <w:sz w:val="24"/>
        </w:rPr>
        <w:t>must be</w:t>
      </w:r>
      <w:r w:rsidRPr="00C67EAE">
        <w:rPr>
          <w:color w:val="000000"/>
          <w:sz w:val="24"/>
        </w:rPr>
        <w:t xml:space="preserve"> designed to produce the proposed outcomes and outputs.  The outcomes </w:t>
      </w:r>
      <w:r w:rsidR="00431419">
        <w:rPr>
          <w:color w:val="000000"/>
          <w:sz w:val="24"/>
        </w:rPr>
        <w:t>must be</w:t>
      </w:r>
      <w:r w:rsidRPr="00C67EAE">
        <w:rPr>
          <w:color w:val="000000"/>
          <w:sz w:val="24"/>
        </w:rPr>
        <w:t xml:space="preserv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C667DC">
      <w:pPr>
        <w:ind w:right="-180"/>
        <w:rPr>
          <w:color w:val="000000"/>
          <w:sz w:val="24"/>
        </w:rPr>
      </w:pPr>
    </w:p>
    <w:p w:rsidR="00C667DC" w:rsidRPr="00C67EAE" w:rsidRDefault="00C667DC" w:rsidP="00C667DC">
      <w:pPr>
        <w:ind w:right="-180" w:firstLine="1080"/>
        <w:rPr>
          <w:b/>
          <w:sz w:val="24"/>
        </w:rPr>
      </w:pPr>
      <w:r>
        <w:rPr>
          <w:b/>
          <w:sz w:val="24"/>
        </w:rPr>
        <w:t>2</w:t>
      </w:r>
      <w:r w:rsidRPr="00C67EAE">
        <w:rPr>
          <w:b/>
          <w:sz w:val="24"/>
        </w:rPr>
        <w:t>.  Qualifications, Experience, Past Performance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qualifications and experience of the organization </w:t>
      </w:r>
      <w:r w:rsidR="00431419">
        <w:rPr>
          <w:sz w:val="24"/>
        </w:rPr>
        <w:t>must be</w:t>
      </w:r>
      <w:r w:rsidRPr="00C67EAE">
        <w:rPr>
          <w:sz w:val="24"/>
        </w:rPr>
        <w:t xml:space="preserve"> evident, and adequate to achieve project goals and objectives. </w:t>
      </w:r>
    </w:p>
    <w:p w:rsidR="00C667DC" w:rsidRPr="00C67EAE" w:rsidRDefault="00C667DC" w:rsidP="00C667DC">
      <w:pPr>
        <w:ind w:right="-180"/>
        <w:rPr>
          <w:sz w:val="24"/>
        </w:rPr>
      </w:pPr>
    </w:p>
    <w:p w:rsidR="007F4C30" w:rsidRDefault="00C667DC">
      <w:pPr>
        <w:ind w:right="-180" w:firstLine="1440"/>
        <w:rPr>
          <w:sz w:val="24"/>
        </w:rPr>
      </w:pPr>
      <w:r w:rsidRPr="00C67EAE">
        <w:rPr>
          <w:sz w:val="24"/>
        </w:rPr>
        <w:t>b. The qualifications and experience of the Project Director/Principal Investigator to be assigned for</w:t>
      </w:r>
      <w:r w:rsidR="00B119F4">
        <w:rPr>
          <w:sz w:val="24"/>
        </w:rPr>
        <w:t xml:space="preserve"> </w:t>
      </w:r>
      <w:r w:rsidRPr="00C67EAE">
        <w:rPr>
          <w:sz w:val="24"/>
        </w:rPr>
        <w:t xml:space="preserve">direct work on the project </w:t>
      </w:r>
      <w:r w:rsidR="00431419">
        <w:rPr>
          <w:sz w:val="24"/>
        </w:rPr>
        <w:t>must be</w:t>
      </w:r>
      <w:r w:rsidRPr="00C67EAE">
        <w:rPr>
          <w:sz w:val="24"/>
        </w:rPr>
        <w:t xml:space="preserve"> </w:t>
      </w:r>
      <w:r w:rsidR="00933771" w:rsidRPr="00C67EAE">
        <w:rPr>
          <w:sz w:val="24"/>
        </w:rPr>
        <w:t>evident</w:t>
      </w:r>
      <w:r w:rsidR="00933771">
        <w:rPr>
          <w:sz w:val="24"/>
        </w:rPr>
        <w:t xml:space="preserve"> </w:t>
      </w:r>
      <w:r w:rsidRPr="00C67EAE">
        <w:rPr>
          <w:sz w:val="24"/>
        </w:rPr>
        <w:t xml:space="preserve">and adequate to achieve project goals and objectives and </w:t>
      </w:r>
      <w:r w:rsidR="00431419">
        <w:rPr>
          <w:sz w:val="24"/>
        </w:rPr>
        <w:t>must</w:t>
      </w:r>
      <w:r w:rsidRPr="00C67EAE">
        <w:rPr>
          <w:sz w:val="24"/>
        </w:rPr>
        <w:t xml:space="preserve"> be available </w:t>
      </w:r>
      <w:r w:rsidR="00431419">
        <w:rPr>
          <w:sz w:val="24"/>
        </w:rPr>
        <w:t xml:space="preserve">to </w:t>
      </w:r>
      <w:r w:rsidRPr="00C67EAE">
        <w:rPr>
          <w:sz w:val="24"/>
        </w:rPr>
        <w:t xml:space="preserve">work on this </w:t>
      </w:r>
      <w:r w:rsidR="00431419">
        <w:rPr>
          <w:sz w:val="24"/>
        </w:rPr>
        <w:t>project/</w:t>
      </w:r>
      <w:r w:rsidRPr="00C67EAE">
        <w:rPr>
          <w:sz w:val="24"/>
        </w:rPr>
        <w:t xml:space="preserve">agreement.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applicants past and current </w:t>
      </w:r>
      <w:r w:rsidR="00431419">
        <w:rPr>
          <w:sz w:val="24"/>
        </w:rPr>
        <w:t xml:space="preserve">grants/cooperative agreement </w:t>
      </w:r>
      <w:r w:rsidRPr="00C67EAE">
        <w:rPr>
          <w:sz w:val="24"/>
        </w:rPr>
        <w:t xml:space="preserve">awards </w:t>
      </w:r>
      <w:r w:rsidR="00431419">
        <w:rPr>
          <w:sz w:val="24"/>
        </w:rPr>
        <w:t xml:space="preserve">must </w:t>
      </w:r>
      <w:r w:rsidRPr="00C67EAE">
        <w:rPr>
          <w:sz w:val="24"/>
        </w:rPr>
        <w:t xml:space="preserve">show they have completed project goals. </w:t>
      </w:r>
    </w:p>
    <w:p w:rsidR="00C667DC" w:rsidRPr="00C67EAE" w:rsidRDefault="00C667DC" w:rsidP="00C667DC">
      <w:pPr>
        <w:ind w:right="-180"/>
        <w:rPr>
          <w:sz w:val="24"/>
        </w:rPr>
      </w:pPr>
    </w:p>
    <w:p w:rsidR="00C667DC" w:rsidRPr="00C67EAE" w:rsidRDefault="00C667DC" w:rsidP="00AA0BA2">
      <w:pPr>
        <w:ind w:left="720" w:right="-180" w:firstLine="360"/>
        <w:rPr>
          <w:b/>
          <w:sz w:val="24"/>
        </w:rPr>
      </w:pPr>
      <w:r>
        <w:rPr>
          <w:b/>
          <w:sz w:val="24"/>
        </w:rPr>
        <w:t>3</w:t>
      </w:r>
      <w:r w:rsidRPr="00C67EAE">
        <w:rPr>
          <w:b/>
          <w:sz w:val="24"/>
        </w:rPr>
        <w:t>.   Purpose, Objectives, and Relevance</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a. The proposal </w:t>
      </w:r>
      <w:r w:rsidR="00431419">
        <w:rPr>
          <w:sz w:val="24"/>
        </w:rPr>
        <w:t xml:space="preserve">application must </w:t>
      </w:r>
      <w:r w:rsidRPr="00C67EAE">
        <w:rPr>
          <w:sz w:val="24"/>
        </w:rPr>
        <w:t>adequately describe why the project is needed by the recipient.</w:t>
      </w:r>
    </w:p>
    <w:p w:rsidR="00C667DC" w:rsidRPr="00C67EAE" w:rsidRDefault="00C667DC" w:rsidP="00C667DC">
      <w:pPr>
        <w:ind w:right="-180"/>
        <w:rPr>
          <w:sz w:val="24"/>
        </w:rPr>
      </w:pPr>
    </w:p>
    <w:p w:rsidR="007F4C30" w:rsidRDefault="00C667DC">
      <w:pPr>
        <w:ind w:left="-90" w:right="-180" w:firstLine="1530"/>
        <w:rPr>
          <w:sz w:val="24"/>
        </w:rPr>
      </w:pPr>
      <w:r w:rsidRPr="00C67EAE">
        <w:rPr>
          <w:sz w:val="24"/>
        </w:rPr>
        <w:t xml:space="preserve">b. The objectives </w:t>
      </w:r>
      <w:r w:rsidR="00431419">
        <w:rPr>
          <w:sz w:val="24"/>
        </w:rPr>
        <w:t>must be</w:t>
      </w:r>
      <w:r w:rsidRPr="00C67EAE">
        <w:rPr>
          <w:sz w:val="24"/>
        </w:rPr>
        <w:t xml:space="preserve"> well defined, measurable, and realistic for the project’s anticipated timeframe. </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c. The benefits </w:t>
      </w:r>
      <w:r w:rsidR="00FA5D81">
        <w:rPr>
          <w:sz w:val="24"/>
        </w:rPr>
        <w:t xml:space="preserve">must </w:t>
      </w:r>
      <w:r w:rsidRPr="00C67EAE">
        <w:rPr>
          <w:sz w:val="24"/>
        </w:rPr>
        <w:t xml:space="preserve">support the mission of the recipient and can be tied to a BLM Performance Measure.  </w:t>
      </w:r>
    </w:p>
    <w:p w:rsidR="00585366" w:rsidRDefault="00585366" w:rsidP="00C667DC">
      <w:pPr>
        <w:ind w:left="1440" w:right="-180"/>
        <w:rPr>
          <w:sz w:val="24"/>
        </w:rPr>
      </w:pPr>
    </w:p>
    <w:p w:rsidR="007F4C30" w:rsidRPr="00332810" w:rsidRDefault="00585366">
      <w:pPr>
        <w:ind w:right="-180" w:firstLine="1440"/>
        <w:rPr>
          <w:b/>
          <w:sz w:val="24"/>
        </w:rPr>
      </w:pPr>
      <w:r w:rsidRPr="007A7584">
        <w:rPr>
          <w:sz w:val="24"/>
        </w:rPr>
        <w:t>d.</w:t>
      </w:r>
      <w:r w:rsidRPr="00332810">
        <w:rPr>
          <w:b/>
          <w:sz w:val="24"/>
        </w:rPr>
        <w:t xml:space="preserve"> </w:t>
      </w:r>
      <w:r w:rsidR="00DD0695" w:rsidRPr="007A7584">
        <w:rPr>
          <w:sz w:val="24"/>
        </w:rPr>
        <w:t>As applicable, describe how this project will preserve and create jobs to promote economic recovery, provide investments needed to increase economic efficiency by spurring technological advanc</w:t>
      </w:r>
      <w:r w:rsidR="00DA414B" w:rsidRPr="007A7584">
        <w:rPr>
          <w:sz w:val="24"/>
        </w:rPr>
        <w:t>es in science and health, and will</w:t>
      </w:r>
      <w:r w:rsidR="00DD0695" w:rsidRPr="007A7584">
        <w:rPr>
          <w:sz w:val="24"/>
        </w:rPr>
        <w:t xml:space="preserve"> invest in transportation, environmental protections and other infrastructure that will provide long-term economic benefits.</w:t>
      </w:r>
      <w:r w:rsidR="00DD0695" w:rsidRPr="00332810">
        <w:rPr>
          <w:b/>
          <w:sz w:val="24"/>
        </w:rPr>
        <w:t xml:space="preserve"> </w:t>
      </w:r>
      <w:r w:rsidRPr="00332810">
        <w:rPr>
          <w:b/>
          <w:sz w:val="24"/>
        </w:rPr>
        <w:t xml:space="preserve">  </w:t>
      </w:r>
    </w:p>
    <w:p w:rsidR="00C667DC" w:rsidRDefault="00C667DC" w:rsidP="00C667DC">
      <w:pPr>
        <w:ind w:left="1440" w:right="-180"/>
        <w:rPr>
          <w:sz w:val="24"/>
        </w:rPr>
      </w:pPr>
    </w:p>
    <w:p w:rsidR="00C667DC" w:rsidRPr="00C67EAE" w:rsidRDefault="00C667DC" w:rsidP="00AA0BA2">
      <w:pPr>
        <w:ind w:right="-180" w:firstLine="1080"/>
        <w:rPr>
          <w:b/>
          <w:sz w:val="24"/>
        </w:rPr>
      </w:pPr>
      <w:r>
        <w:rPr>
          <w:b/>
          <w:sz w:val="24"/>
        </w:rPr>
        <w:t>4</w:t>
      </w:r>
      <w:r w:rsidRPr="00C67EAE">
        <w:rPr>
          <w:b/>
          <w:sz w:val="24"/>
        </w:rPr>
        <w:t>.  Budget</w:t>
      </w:r>
    </w:p>
    <w:p w:rsidR="00C667DC" w:rsidRPr="00C67EAE" w:rsidRDefault="00C667DC" w:rsidP="00C667DC">
      <w:pPr>
        <w:ind w:right="-180"/>
        <w:rPr>
          <w:sz w:val="24"/>
        </w:rPr>
      </w:pPr>
    </w:p>
    <w:p w:rsidR="007F4C30" w:rsidRDefault="00C667DC">
      <w:pPr>
        <w:ind w:right="-180" w:firstLine="1440"/>
        <w:rPr>
          <w:sz w:val="24"/>
        </w:rPr>
      </w:pPr>
      <w:r w:rsidRPr="00C67EAE">
        <w:rPr>
          <w:sz w:val="24"/>
        </w:rPr>
        <w:t>a. The budget line items are appropriate, reasonable, allowable, well justified and commensurate with</w:t>
      </w:r>
      <w:r w:rsidR="00AA0BA2">
        <w:rPr>
          <w:sz w:val="24"/>
        </w:rPr>
        <w:t xml:space="preserve"> </w:t>
      </w:r>
      <w:r w:rsidRPr="00C67EAE">
        <w:rPr>
          <w:sz w:val="24"/>
        </w:rPr>
        <w:t>the level of effort needed to accomplish the project objectives.</w:t>
      </w:r>
    </w:p>
    <w:p w:rsidR="00C667DC" w:rsidRPr="00C67EAE" w:rsidRDefault="00C667DC" w:rsidP="00C667DC">
      <w:pPr>
        <w:ind w:right="-180"/>
        <w:rPr>
          <w:sz w:val="24"/>
        </w:rPr>
      </w:pPr>
    </w:p>
    <w:p w:rsidR="007F4C30" w:rsidRDefault="00C667DC">
      <w:pPr>
        <w:ind w:right="-180" w:firstLine="1440"/>
        <w:rPr>
          <w:sz w:val="24"/>
        </w:rPr>
      </w:pPr>
      <w:r w:rsidRPr="00C67EAE">
        <w:rPr>
          <w:sz w:val="24"/>
        </w:rPr>
        <w:t xml:space="preserve">b. The budget breakdown or narrative </w:t>
      </w:r>
      <w:r w:rsidR="005443DA">
        <w:rPr>
          <w:sz w:val="24"/>
        </w:rPr>
        <w:t xml:space="preserve">must </w:t>
      </w:r>
      <w:r w:rsidRPr="00C67EAE">
        <w:rPr>
          <w:sz w:val="24"/>
        </w:rPr>
        <w:t xml:space="preserve">provide adequate justification for each budget category.  If equipment is requested by the applicant it </w:t>
      </w:r>
      <w:r w:rsidR="005443DA">
        <w:rPr>
          <w:sz w:val="24"/>
        </w:rPr>
        <w:t xml:space="preserve">must be </w:t>
      </w:r>
      <w:r w:rsidRPr="00C67EAE">
        <w:rPr>
          <w:sz w:val="24"/>
        </w:rPr>
        <w:t>fully justified and necessary for the performance and completion of the project?</w:t>
      </w:r>
    </w:p>
    <w:p w:rsidR="00C667DC" w:rsidRPr="00C67EAE" w:rsidRDefault="00C667DC" w:rsidP="00C667DC">
      <w:pPr>
        <w:ind w:right="-180"/>
        <w:rPr>
          <w:sz w:val="24"/>
        </w:rPr>
      </w:pPr>
    </w:p>
    <w:p w:rsidR="007F4C30" w:rsidRDefault="00C667DC">
      <w:pPr>
        <w:ind w:right="-180" w:firstLine="1440"/>
        <w:rPr>
          <w:sz w:val="24"/>
        </w:rPr>
      </w:pPr>
      <w:r w:rsidRPr="00C67EAE">
        <w:rPr>
          <w:sz w:val="24"/>
        </w:rPr>
        <w:t>c. The applicant and other counterparts</w:t>
      </w:r>
      <w:r w:rsidR="005443DA">
        <w:rPr>
          <w:sz w:val="24"/>
        </w:rPr>
        <w:t>’</w:t>
      </w:r>
      <w:r w:rsidRPr="00C67EAE">
        <w:rPr>
          <w:sz w:val="24"/>
        </w:rPr>
        <w:t xml:space="preserve"> cash and in-kind matching funds or contributions are acceptable. </w:t>
      </w:r>
    </w:p>
    <w:p w:rsidR="00C667DC" w:rsidRPr="00C67EAE" w:rsidRDefault="00C667DC" w:rsidP="00C667DC">
      <w:pPr>
        <w:ind w:right="-180"/>
        <w:rPr>
          <w:sz w:val="24"/>
        </w:rPr>
      </w:pPr>
    </w:p>
    <w:p w:rsidR="00C667DC" w:rsidRPr="00C67EAE" w:rsidRDefault="00C667DC" w:rsidP="00C667DC">
      <w:pPr>
        <w:pStyle w:val="TOC1"/>
        <w:ind w:right="-180" w:firstLine="720"/>
      </w:pPr>
      <w:r w:rsidRPr="00C67EAE">
        <w:t xml:space="preserve">B.  </w:t>
      </w:r>
      <w:proofErr w:type="spellStart"/>
      <w:r w:rsidRPr="00C67EAE">
        <w:t>Review</w:t>
      </w:r>
      <w:proofErr w:type="spellEnd"/>
      <w:r w:rsidRPr="00C67EAE">
        <w:t xml:space="preserve"> and </w:t>
      </w:r>
      <w:proofErr w:type="spellStart"/>
      <w:r w:rsidRPr="00C67EAE">
        <w:t>Selection</w:t>
      </w:r>
      <w:proofErr w:type="spellEnd"/>
      <w:r w:rsidRPr="00C67EAE">
        <w:t xml:space="preserve"> </w:t>
      </w:r>
      <w:proofErr w:type="spellStart"/>
      <w:r w:rsidRPr="00C67EAE">
        <w:t>Process</w:t>
      </w:r>
      <w:proofErr w:type="spellEnd"/>
    </w:p>
    <w:p w:rsidR="00C667DC" w:rsidRPr="00C67EAE" w:rsidRDefault="00C667DC" w:rsidP="00C667DC">
      <w:pPr>
        <w:pStyle w:val="Heading1"/>
        <w:numPr>
          <w:ilvl w:val="0"/>
          <w:numId w:val="0"/>
        </w:numPr>
        <w:ind w:right="-180"/>
        <w:rPr>
          <w:rFonts w:ascii="Times New Roman" w:hAnsi="Times New Roman"/>
          <w:lang w:val="fr-FR"/>
        </w:rPr>
      </w:pPr>
    </w:p>
    <w:p w:rsidR="007F4C30" w:rsidRDefault="00C667DC">
      <w:pPr>
        <w:ind w:right="-180" w:firstLine="720"/>
        <w:rPr>
          <w:sz w:val="24"/>
        </w:rPr>
      </w:pPr>
      <w:r w:rsidRPr="00C67EAE">
        <w:rPr>
          <w:sz w:val="24"/>
        </w:rPr>
        <w:t>Proposals</w:t>
      </w:r>
      <w:r w:rsidR="00933771">
        <w:rPr>
          <w:sz w:val="24"/>
        </w:rPr>
        <w:t>/applications</w:t>
      </w:r>
      <w:r w:rsidRPr="00C67EAE">
        <w:rPr>
          <w:sz w:val="24"/>
        </w:rPr>
        <w:t xml:space="preserve"> will be reviewed by BLM personnel. </w:t>
      </w:r>
      <w:r w:rsidR="00D73446">
        <w:rPr>
          <w:sz w:val="24"/>
        </w:rPr>
        <w:t xml:space="preserve"> </w:t>
      </w:r>
      <w:r w:rsidRPr="00C67EAE">
        <w:rPr>
          <w:sz w:val="24"/>
        </w:rPr>
        <w:t>All proposals for funding will be considered using the criteria outlined above</w:t>
      </w:r>
      <w:r w:rsidR="009B2460">
        <w:rPr>
          <w:sz w:val="24"/>
        </w:rPr>
        <w:t xml:space="preserve"> including</w:t>
      </w:r>
      <w:r w:rsidR="00C463AC">
        <w:rPr>
          <w:sz w:val="24"/>
        </w:rPr>
        <w:t xml:space="preserve"> how this project will help achieve</w:t>
      </w:r>
      <w:r w:rsidR="009B2460">
        <w:rPr>
          <w:sz w:val="24"/>
        </w:rPr>
        <w:t xml:space="preserve"> the </w:t>
      </w:r>
      <w:r w:rsidR="00C463AC">
        <w:rPr>
          <w:sz w:val="24"/>
        </w:rPr>
        <w:t>ARRA objectives.</w:t>
      </w:r>
      <w:r w:rsidRPr="00C67EAE">
        <w:rPr>
          <w:sz w:val="24"/>
        </w:rPr>
        <w:t xml:space="preserve"> </w:t>
      </w:r>
      <w:r w:rsidR="0076433D">
        <w:rPr>
          <w:sz w:val="24"/>
        </w:rPr>
        <w:t xml:space="preserve"> </w:t>
      </w:r>
      <w:r w:rsidRPr="00C67EAE">
        <w:rPr>
          <w:sz w:val="24"/>
        </w:rPr>
        <w:t xml:space="preserve">A summary of the review panel comments </w:t>
      </w:r>
      <w:r>
        <w:rPr>
          <w:sz w:val="24"/>
        </w:rPr>
        <w:t>may</w:t>
      </w:r>
      <w:r w:rsidRPr="00C67EAE">
        <w:rPr>
          <w:sz w:val="24"/>
        </w:rPr>
        <w:t xml:space="preserve"> b</w:t>
      </w:r>
      <w:r>
        <w:rPr>
          <w:sz w:val="24"/>
        </w:rPr>
        <w:t xml:space="preserve">e provided to the applicant if </w:t>
      </w:r>
      <w:r w:rsidRPr="00C463AC">
        <w:rPr>
          <w:sz w:val="24"/>
        </w:rPr>
        <w:t>requested.</w:t>
      </w:r>
    </w:p>
    <w:p w:rsidR="00A877C4" w:rsidRDefault="00A877C4">
      <w:pPr>
        <w:rPr>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7F4C30" w:rsidRDefault="00C667DC">
      <w:pPr>
        <w:ind w:right="-180" w:firstLine="720"/>
        <w:rPr>
          <w:sz w:val="24"/>
        </w:rPr>
      </w:pPr>
      <w:r w:rsidRPr="00C67EAE">
        <w:rPr>
          <w:sz w:val="24"/>
        </w:rPr>
        <w:t>If the applicant’s proposal</w:t>
      </w:r>
      <w:r w:rsidR="00933771">
        <w:rPr>
          <w:sz w:val="24"/>
        </w:rPr>
        <w:t>/</w:t>
      </w:r>
      <w:r w:rsidR="00672776">
        <w:rPr>
          <w:sz w:val="24"/>
        </w:rPr>
        <w:t>application</w:t>
      </w:r>
      <w:r w:rsidRPr="00C67EAE">
        <w:rPr>
          <w:sz w:val="24"/>
        </w:rPr>
        <w:t>s</w:t>
      </w:r>
      <w:r w:rsidR="007A7584">
        <w:rPr>
          <w:sz w:val="24"/>
        </w:rPr>
        <w:t xml:space="preserve"> </w:t>
      </w:r>
      <w:r w:rsidR="00672776">
        <w:rPr>
          <w:sz w:val="24"/>
        </w:rPr>
        <w:t>approved</w:t>
      </w:r>
      <w:r w:rsidRPr="00C67EAE">
        <w:rPr>
          <w:sz w:val="24"/>
        </w:rPr>
        <w:t xml:space="preserve"> for </w:t>
      </w:r>
      <w:r w:rsidR="00672776">
        <w:rPr>
          <w:sz w:val="24"/>
        </w:rPr>
        <w:t>funding</w:t>
      </w:r>
      <w:r w:rsidRPr="00C67EAE">
        <w:rPr>
          <w:sz w:val="24"/>
        </w:rPr>
        <w:t xml:space="preserve">, </w:t>
      </w:r>
      <w:r w:rsidR="00E359DD">
        <w:rPr>
          <w:sz w:val="24"/>
        </w:rPr>
        <w:t>w</w:t>
      </w:r>
      <w:r w:rsidRPr="00C67EAE">
        <w:rPr>
          <w:sz w:val="24"/>
        </w:rPr>
        <w:t xml:space="preserve">ork cannot begin before the </w:t>
      </w:r>
      <w:proofErr w:type="spellStart"/>
      <w:r w:rsidRPr="00C67EAE">
        <w:rPr>
          <w:sz w:val="24"/>
        </w:rPr>
        <w:t>awardee</w:t>
      </w:r>
      <w:proofErr w:type="spellEnd"/>
      <w:r w:rsidRPr="00C67EAE">
        <w:rPr>
          <w:sz w:val="24"/>
        </w:rPr>
        <w:t xml:space="preserve"> receives a fully executed copy of </w:t>
      </w:r>
      <w:r w:rsidR="00672776">
        <w:rPr>
          <w:sz w:val="24"/>
        </w:rPr>
        <w:t xml:space="preserve">an award </w:t>
      </w:r>
      <w:r w:rsidRPr="00C67EAE">
        <w:rPr>
          <w:sz w:val="24"/>
        </w:rPr>
        <w:t xml:space="preserve">approved by the </w:t>
      </w:r>
      <w:r>
        <w:rPr>
          <w:sz w:val="24"/>
        </w:rPr>
        <w:t>GMO</w:t>
      </w:r>
      <w:r w:rsidRPr="00C67EAE">
        <w:rPr>
          <w:sz w:val="24"/>
        </w:rPr>
        <w:t xml:space="preserve">.  </w:t>
      </w:r>
    </w:p>
    <w:p w:rsidR="00C667DC" w:rsidRPr="00C67EAE" w:rsidRDefault="00C667DC" w:rsidP="00C667DC">
      <w:pPr>
        <w:ind w:right="-180"/>
        <w:rPr>
          <w:sz w:val="24"/>
        </w:rPr>
      </w:pPr>
    </w:p>
    <w:p w:rsidR="00931563" w:rsidRDefault="00931563" w:rsidP="00C667DC">
      <w:pPr>
        <w:widowControl/>
        <w:spacing w:line="240" w:lineRule="atLeast"/>
        <w:ind w:right="-180" w:firstLine="720"/>
        <w:rPr>
          <w:b/>
          <w:bCs/>
          <w:color w:val="000000"/>
          <w:sz w:val="24"/>
        </w:rPr>
      </w:pPr>
    </w:p>
    <w:p w:rsidR="00931563" w:rsidRPr="00931563" w:rsidRDefault="00B06352" w:rsidP="00B06352">
      <w:pPr>
        <w:ind w:right="-180" w:firstLine="720"/>
        <w:rPr>
          <w:b/>
          <w:sz w:val="24"/>
          <w:u w:val="single"/>
        </w:rPr>
      </w:pPr>
      <w:r>
        <w:rPr>
          <w:b/>
          <w:sz w:val="24"/>
          <w:u w:val="single"/>
        </w:rPr>
        <w:t xml:space="preserve">B. </w:t>
      </w:r>
      <w:r w:rsidR="00931563" w:rsidRPr="00931563">
        <w:rPr>
          <w:b/>
          <w:sz w:val="24"/>
          <w:u w:val="single"/>
        </w:rPr>
        <w:t xml:space="preserve">Special Terms and Conditions for Grants/Cooperative Agreements Awarded with ARRA Funds:  </w:t>
      </w:r>
    </w:p>
    <w:p w:rsidR="00931563" w:rsidRPr="00931563" w:rsidRDefault="00931563" w:rsidP="00931563">
      <w:pPr>
        <w:ind w:left="705" w:right="-180"/>
        <w:rPr>
          <w:b/>
          <w:sz w:val="24"/>
        </w:rPr>
      </w:pPr>
    </w:p>
    <w:p w:rsidR="00931563" w:rsidRPr="00931563" w:rsidRDefault="00931563" w:rsidP="00931563">
      <w:pPr>
        <w:ind w:right="-180"/>
        <w:rPr>
          <w:b/>
          <w:sz w:val="24"/>
        </w:rPr>
      </w:pPr>
      <w:r w:rsidRPr="00931563">
        <w:rPr>
          <w:b/>
          <w:sz w:val="24"/>
        </w:rPr>
        <w:t xml:space="preserve">CLAUSES REQUIRED BY 2 </w:t>
      </w:r>
      <w:proofErr w:type="gramStart"/>
      <w:r w:rsidRPr="00931563">
        <w:rPr>
          <w:b/>
          <w:sz w:val="24"/>
        </w:rPr>
        <w:t>CFR  PART</w:t>
      </w:r>
      <w:proofErr w:type="gramEnd"/>
      <w:r w:rsidRPr="00931563">
        <w:rPr>
          <w:b/>
          <w:sz w:val="24"/>
        </w:rPr>
        <w:t xml:space="preserve"> 176 </w:t>
      </w:r>
      <w:r w:rsidRPr="00931563">
        <w:rPr>
          <w:b/>
          <w:i/>
          <w:sz w:val="24"/>
        </w:rPr>
        <w:t xml:space="preserve">et seq. </w:t>
      </w:r>
      <w:r w:rsidRPr="00931563">
        <w:rPr>
          <w:b/>
          <w:sz w:val="24"/>
        </w:rPr>
        <w:t>(Requirements for Implementing Sections 1512, 1605, and 1606 of the American Recovery and Reinvestment Act of 2009 for Financial Assistance Award)</w:t>
      </w:r>
    </w:p>
    <w:p w:rsidR="00931563" w:rsidRPr="00931563" w:rsidRDefault="00931563" w:rsidP="00931563">
      <w:pPr>
        <w:ind w:right="-180"/>
        <w:rPr>
          <w:b/>
          <w:sz w:val="24"/>
        </w:rPr>
      </w:pPr>
    </w:p>
    <w:p w:rsidR="00931563" w:rsidRPr="00931563" w:rsidRDefault="00931563" w:rsidP="00931563">
      <w:pPr>
        <w:pStyle w:val="ListParagraph"/>
        <w:widowControl/>
        <w:numPr>
          <w:ilvl w:val="0"/>
          <w:numId w:val="35"/>
        </w:numPr>
        <w:autoSpaceDE/>
        <w:autoSpaceDN/>
        <w:adjustRightInd/>
        <w:ind w:right="-180"/>
        <w:contextualSpacing/>
        <w:rPr>
          <w:b/>
          <w:sz w:val="24"/>
        </w:rPr>
      </w:pPr>
      <w:r w:rsidRPr="00931563">
        <w:rPr>
          <w:b/>
          <w:sz w:val="24"/>
        </w:rPr>
        <w:t xml:space="preserve">Other Standard Terms and Conditions.  </w:t>
      </w:r>
      <w:r w:rsidRPr="00931563">
        <w:rPr>
          <w:color w:val="000000"/>
          <w:sz w:val="24"/>
        </w:rPr>
        <w:t>All other grant policy terms and conditions contained in applicable Department of the Interior Grant Policy Statements apply unless they conflict or are superseded by the following terms and conditions implementing the ARRA requirements below.  Recipients are responsible for contacting their GMO for any needed clarifications.  Sub-awards include sub-grants and sub-contracts issued from this award.</w:t>
      </w:r>
    </w:p>
    <w:p w:rsidR="00931563" w:rsidRPr="00931563" w:rsidRDefault="00931563" w:rsidP="00931563">
      <w:pPr>
        <w:ind w:left="705" w:right="-180"/>
        <w:rPr>
          <w:b/>
          <w:sz w:val="24"/>
        </w:rPr>
      </w:pPr>
    </w:p>
    <w:p w:rsidR="00931563" w:rsidRPr="00931563" w:rsidRDefault="00931563" w:rsidP="00931563">
      <w:pPr>
        <w:pStyle w:val="Default"/>
        <w:numPr>
          <w:ilvl w:val="0"/>
          <w:numId w:val="35"/>
        </w:numPr>
        <w:rPr>
          <w:b/>
          <w:bCs/>
        </w:rPr>
      </w:pPr>
      <w:r w:rsidRPr="00931563">
        <w:rPr>
          <w:b/>
          <w:bCs/>
        </w:rPr>
        <w:t xml:space="preserve">§176.150 Reporting and Registration Requirements under Section 1512 of the American Recovery and Reinvestment Act of 2009, Public Law 111-5 </w:t>
      </w:r>
    </w:p>
    <w:p w:rsidR="00931563" w:rsidRPr="00931563" w:rsidRDefault="00931563" w:rsidP="00931563">
      <w:pPr>
        <w:pStyle w:val="Default"/>
      </w:pPr>
    </w:p>
    <w:p w:rsidR="00931563" w:rsidRPr="00931563" w:rsidRDefault="00931563" w:rsidP="00931563">
      <w:pPr>
        <w:pStyle w:val="Default"/>
        <w:ind w:left="705"/>
      </w:pPr>
      <w:r w:rsidRPr="00931563">
        <w:t xml:space="preserve">(a) This award term requires the recipient to complete projects or activities which are funded under the American Recovery and Reinvestment Act of 2009 (“Recovery Act”) and to report on use of Recovery Act funds provided through this award. Information from these reports will be made available to the public. </w:t>
      </w:r>
    </w:p>
    <w:p w:rsidR="00931563" w:rsidRPr="00931563" w:rsidRDefault="00931563" w:rsidP="00931563">
      <w:pPr>
        <w:pStyle w:val="Default"/>
        <w:ind w:left="705"/>
      </w:pPr>
    </w:p>
    <w:p w:rsidR="00931563" w:rsidRPr="00931563" w:rsidRDefault="00931563" w:rsidP="00931563">
      <w:pPr>
        <w:pStyle w:val="Default"/>
        <w:ind w:left="705"/>
      </w:pPr>
      <w:r w:rsidRPr="00931563">
        <w:t xml:space="preserve">(b) The reports are due no later than ten calendar days after each calendar quarter in which the recipient receives the assistance award funded in whole or in part by the Recovery Act. </w:t>
      </w:r>
    </w:p>
    <w:p w:rsidR="00931563" w:rsidRPr="00931563" w:rsidRDefault="00931563" w:rsidP="00931563">
      <w:pPr>
        <w:pStyle w:val="Default"/>
        <w:ind w:left="705"/>
      </w:pPr>
    </w:p>
    <w:p w:rsidR="00931563" w:rsidRPr="00931563" w:rsidRDefault="00931563" w:rsidP="00931563">
      <w:pPr>
        <w:pStyle w:val="Default"/>
        <w:ind w:left="705"/>
      </w:pPr>
      <w:r w:rsidRPr="00931563">
        <w:t xml:space="preserve">(c) Recipients and their first-tier recipients must maintain current registrations in the Central Contractor Registration (www.ccr.gov) at all times during which they have active federal awards funded with Recovery Act funds. A Dun and Bradstreet Data Universal Numbering System (DUNS) Number (www.dnb.com) is one of the requirements for registration in the Central Contractor Registration. </w:t>
      </w:r>
    </w:p>
    <w:p w:rsidR="00931563" w:rsidRPr="00931563" w:rsidRDefault="00931563" w:rsidP="00931563">
      <w:pPr>
        <w:pStyle w:val="Default"/>
        <w:ind w:left="705"/>
      </w:pPr>
    </w:p>
    <w:p w:rsidR="00931563" w:rsidRPr="00931563" w:rsidRDefault="00931563" w:rsidP="00931563">
      <w:pPr>
        <w:pStyle w:val="Default"/>
        <w:ind w:left="705"/>
      </w:pPr>
      <w:r w:rsidRPr="00931563">
        <w:t xml:space="preserve">(d) The recipient shall report the information described in section 1512(c) using the reporting instructions and data elements that will be provided online at www.FederalReporting.gov and ensure that any information that is pre-filled is corrected or updated as needed. </w:t>
      </w:r>
    </w:p>
    <w:p w:rsidR="00931563" w:rsidRPr="00931563" w:rsidRDefault="00931563" w:rsidP="00931563">
      <w:pPr>
        <w:ind w:left="705"/>
        <w:rPr>
          <w:sz w:val="24"/>
        </w:rPr>
      </w:pPr>
      <w:r w:rsidRPr="00931563">
        <w:rPr>
          <w:sz w:val="24"/>
        </w:rPr>
        <w:t>(End of award term)</w:t>
      </w:r>
    </w:p>
    <w:p w:rsidR="00931563" w:rsidRPr="00931563" w:rsidRDefault="00931563" w:rsidP="00931563">
      <w:pPr>
        <w:ind w:left="705"/>
        <w:rPr>
          <w:sz w:val="24"/>
        </w:rPr>
      </w:pPr>
    </w:p>
    <w:p w:rsidR="00931563" w:rsidRPr="00931563" w:rsidRDefault="00931563" w:rsidP="00931563">
      <w:pPr>
        <w:ind w:left="705"/>
        <w:rPr>
          <w:sz w:val="24"/>
        </w:rPr>
      </w:pPr>
      <w:r w:rsidRPr="00931563">
        <w:rPr>
          <w:sz w:val="24"/>
        </w:rPr>
        <w:t xml:space="preserve">(e) Federal Financial Reports:  Reports of expenditures are required as documentation of the </w:t>
      </w:r>
      <w:r w:rsidRPr="00931563">
        <w:rPr>
          <w:sz w:val="24"/>
        </w:rPr>
        <w:lastRenderedPageBreak/>
        <w:t xml:space="preserve">financial status of awards according to the official accounting records of the recipient’s organization. The recipient shall submit a completed original and one copy of the quarterly FFR, the SF 425, Federal Financial Report (Short Form), </w:t>
      </w:r>
      <w:r w:rsidRPr="00931563">
        <w:rPr>
          <w:i/>
          <w:sz w:val="24"/>
        </w:rPr>
        <w:t>(Down load the form at:</w:t>
      </w:r>
      <w:r w:rsidRPr="00931563">
        <w:rPr>
          <w:sz w:val="24"/>
        </w:rPr>
        <w:t xml:space="preserve">  </w:t>
      </w:r>
      <w:hyperlink r:id="rId18" w:history="1">
        <w:r w:rsidRPr="00931563">
          <w:rPr>
            <w:rStyle w:val="Hyperlink"/>
            <w:sz w:val="24"/>
          </w:rPr>
          <w:t>http://www.whitehouse.gov/OMB/grants/grants_forms.html</w:t>
        </w:r>
      </w:hyperlink>
      <w:r w:rsidRPr="00931563">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931563" w:rsidRPr="00931563" w:rsidRDefault="00931563" w:rsidP="00931563">
      <w:pPr>
        <w:ind w:left="705"/>
        <w:rPr>
          <w:sz w:val="24"/>
        </w:rPr>
      </w:pPr>
    </w:p>
    <w:p w:rsidR="00931563" w:rsidRPr="00931563" w:rsidRDefault="00931563" w:rsidP="00931563">
      <w:pPr>
        <w:ind w:left="705" w:right="-180"/>
        <w:rPr>
          <w:sz w:val="24"/>
        </w:rPr>
      </w:pPr>
      <w:r w:rsidRPr="00931563">
        <w:rPr>
          <w:sz w:val="24"/>
        </w:rPr>
        <w:t>An original and one copy of the final FFR is due to the GMO no later than 90 calendar days after the expiration or termination of this agreement.</w:t>
      </w:r>
    </w:p>
    <w:p w:rsidR="00931563" w:rsidRPr="00931563" w:rsidRDefault="00931563" w:rsidP="00931563">
      <w:pPr>
        <w:ind w:right="-180"/>
        <w:rPr>
          <w:sz w:val="24"/>
        </w:rPr>
      </w:pPr>
    </w:p>
    <w:p w:rsidR="00931563" w:rsidRPr="00931563" w:rsidRDefault="00931563" w:rsidP="00931563">
      <w:pPr>
        <w:ind w:left="705" w:right="-180"/>
        <w:rPr>
          <w:sz w:val="24"/>
        </w:rPr>
      </w:pPr>
      <w:r w:rsidRPr="00931563">
        <w:rPr>
          <w:sz w:val="24"/>
        </w:rPr>
        <w:t>The GMO may review the report for patterns of cash expenditures, including accelerated or delayed draw downs, and to assess whether performance or financial management problems exist. Before submitting FFRs to the GMO, grantees must ensure that the information submitted is accurate, complete, and consistent with the grantee’s accounting system. The recipient’s Authorized Certifying Official’s signature on the FFR certifies that 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931563" w:rsidRPr="00931563" w:rsidRDefault="00931563" w:rsidP="00931563">
      <w:pPr>
        <w:ind w:right="-180"/>
        <w:rPr>
          <w:sz w:val="24"/>
        </w:rPr>
      </w:pPr>
    </w:p>
    <w:p w:rsidR="00931563" w:rsidRPr="00931563" w:rsidRDefault="00931563" w:rsidP="00931563">
      <w:pPr>
        <w:ind w:left="705" w:right="-180"/>
        <w:rPr>
          <w:sz w:val="24"/>
        </w:rPr>
      </w:pPr>
      <w:r w:rsidRPr="00931563">
        <w:rPr>
          <w:sz w:val="24"/>
        </w:rPr>
        <w:t xml:space="preserve"> </w:t>
      </w:r>
    </w:p>
    <w:p w:rsidR="00931563" w:rsidRPr="00931563" w:rsidRDefault="00931563" w:rsidP="00931563">
      <w:pPr>
        <w:rPr>
          <w:b/>
          <w:sz w:val="24"/>
        </w:rPr>
      </w:pPr>
      <w:r w:rsidRPr="00931563">
        <w:rPr>
          <w:b/>
          <w:sz w:val="24"/>
        </w:rPr>
        <w:t>3 Report Frequency and Distribution.  The following table summarizes the reporting requirements for this agreement.</w:t>
      </w:r>
    </w:p>
    <w:p w:rsidR="00931563" w:rsidRPr="00931563" w:rsidRDefault="00931563" w:rsidP="00931563">
      <w:pPr>
        <w:rPr>
          <w:b/>
          <w:sz w:val="24"/>
        </w:rPr>
      </w:pPr>
    </w:p>
    <w:p w:rsidR="00931563" w:rsidRPr="00931563" w:rsidRDefault="00931563" w:rsidP="00931563">
      <w:pPr>
        <w:ind w:left="705"/>
        <w:rPr>
          <w:sz w:val="24"/>
        </w:rPr>
      </w:pPr>
    </w:p>
    <w:tbl>
      <w:tblPr>
        <w:tblStyle w:val="TableGrid"/>
        <w:tblW w:w="5000" w:type="pct"/>
        <w:tblInd w:w="360" w:type="dxa"/>
        <w:tblLook w:val="01E0"/>
      </w:tblPr>
      <w:tblGrid>
        <w:gridCol w:w="3382"/>
        <w:gridCol w:w="3114"/>
        <w:gridCol w:w="3620"/>
      </w:tblGrid>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REQUIRED REPORTS</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Interim Reports</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w:t>
            </w:r>
          </w:p>
        </w:tc>
      </w:tr>
      <w:tr w:rsidR="00931563" w:rsidRPr="00931563" w:rsidTr="00931563">
        <w:tc>
          <w:tcPr>
            <w:tcW w:w="5000" w:type="pct"/>
            <w:gridSpan w:val="3"/>
            <w:shd w:val="clear" w:color="auto" w:fill="E0E0E0"/>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rPr>
            </w:pPr>
            <w:r w:rsidRPr="00931563">
              <w:rPr>
                <w:b/>
                <w:bCs/>
                <w:sz w:val="24"/>
              </w:rPr>
              <w:t>Program Performance Report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Format</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Format required within </w:t>
            </w:r>
            <w:hyperlink r:id="rId19" w:history="1">
              <w:r w:rsidRPr="00931563">
                <w:rPr>
                  <w:rStyle w:val="Hyperlink"/>
                  <w:bCs/>
                  <w:sz w:val="24"/>
                </w:rPr>
                <w:t>www.FederalReporting.gov</w:t>
              </w:r>
            </w:hyperlink>
            <w:r w:rsidRPr="00931563">
              <w:rPr>
                <w:bCs/>
                <w:sz w:val="24"/>
              </w:rPr>
              <w:t>.</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Format required within </w:t>
            </w:r>
            <w:hyperlink r:id="rId20" w:history="1">
              <w:r w:rsidRPr="00931563">
                <w:rPr>
                  <w:rStyle w:val="Hyperlink"/>
                  <w:bCs/>
                  <w:sz w:val="24"/>
                </w:rPr>
                <w:t>www.FederalReporting.gov</w:t>
              </w:r>
            </w:hyperlink>
            <w:r w:rsidRPr="00931563">
              <w:rPr>
                <w:bCs/>
                <w:sz w:val="24"/>
              </w:rPr>
              <w:t>.</w:t>
            </w:r>
          </w:p>
        </w:tc>
      </w:tr>
      <w:tr w:rsidR="00931563" w:rsidRPr="00931563" w:rsidTr="00931563">
        <w:tc>
          <w:tcPr>
            <w:tcW w:w="1672" w:type="pct"/>
          </w:tcPr>
          <w:p w:rsidR="00931563" w:rsidRPr="00931563" w:rsidRDefault="00931563" w:rsidP="00931563">
            <w:pPr>
              <w:tabs>
                <w:tab w:val="left" w:pos="-1080"/>
                <w:tab w:val="left" w:pos="-720"/>
                <w:tab w:val="left" w:pos="18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Frequency</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Quarterly</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 due upon completion of Agreement’s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Period</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highlight w:val="yellow"/>
              </w:rPr>
            </w:pPr>
            <w:r w:rsidRPr="00931563">
              <w:rPr>
                <w:bCs/>
                <w:sz w:val="24"/>
              </w:rPr>
              <w:t>Federal fiscal quarters ending: December 31, March 31, June 30 September 30</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Entire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Due Date</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10 days after the end of the Reporting Period</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90 days after the completion date of the Agreement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Submit to:</w:t>
            </w:r>
          </w:p>
        </w:tc>
        <w:tc>
          <w:tcPr>
            <w:tcW w:w="1539" w:type="pct"/>
          </w:tcPr>
          <w:p w:rsidR="00931563" w:rsidRPr="00931563" w:rsidRDefault="00A33D86"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hyperlink r:id="rId21" w:history="1">
              <w:r w:rsidR="00931563" w:rsidRPr="00931563">
                <w:rPr>
                  <w:rStyle w:val="Hyperlink"/>
                  <w:bCs/>
                  <w:sz w:val="24"/>
                </w:rPr>
                <w:t>www.FederalReporting.gov</w:t>
              </w:r>
            </w:hyperlink>
            <w:r w:rsidR="00931563" w:rsidRPr="00931563">
              <w:rPr>
                <w:bCs/>
                <w:sz w:val="24"/>
              </w:rPr>
              <w:t xml:space="preserve">; for quarterly reporting before </w:t>
            </w:r>
            <w:hyperlink r:id="rId22" w:history="1">
              <w:r w:rsidR="00931563" w:rsidRPr="00931563">
                <w:rPr>
                  <w:rStyle w:val="Hyperlink"/>
                  <w:bCs/>
                  <w:sz w:val="24"/>
                </w:rPr>
                <w:t>www.FederalReporting.gov</w:t>
              </w:r>
            </w:hyperlink>
            <w:r w:rsidR="00931563" w:rsidRPr="00931563">
              <w:rPr>
                <w:bCs/>
                <w:sz w:val="24"/>
              </w:rPr>
              <w:t xml:space="preserve"> is available, submit to both the PO and GMO for this Agreement.</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www.FederalReporting.gov</w:t>
            </w:r>
          </w:p>
        </w:tc>
      </w:tr>
      <w:tr w:rsidR="00931563" w:rsidRPr="00931563" w:rsidTr="00931563">
        <w:tc>
          <w:tcPr>
            <w:tcW w:w="5000" w:type="pct"/>
            <w:gridSpan w:val="3"/>
            <w:shd w:val="clear" w:color="auto" w:fill="E0E0E0"/>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
                <w:bCs/>
                <w:sz w:val="24"/>
              </w:rPr>
            </w:pPr>
            <w:r w:rsidRPr="00931563">
              <w:rPr>
                <w:b/>
                <w:bCs/>
                <w:sz w:val="24"/>
              </w:rPr>
              <w:t>Financial Status Report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Format</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 xml:space="preserve">SF-425 </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SF-425</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Frequency</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Quarterly</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Final Report due upon completion of Agreement’s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Reporting Period</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highlight w:val="yellow"/>
              </w:rPr>
            </w:pPr>
            <w:r w:rsidRPr="00931563">
              <w:rPr>
                <w:bCs/>
                <w:sz w:val="24"/>
              </w:rPr>
              <w:t xml:space="preserve">Federal fiscal quarters </w:t>
            </w:r>
            <w:r w:rsidRPr="00931563">
              <w:rPr>
                <w:bCs/>
                <w:sz w:val="24"/>
              </w:rPr>
              <w:lastRenderedPageBreak/>
              <w:t>ending: December 31, March 31, June 30 September 30</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lastRenderedPageBreak/>
              <w:t>Entire period of performance</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lastRenderedPageBreak/>
              <w:t>Due Date</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30 days after the end of the Reporting Period</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Within 90 days after the completion date of the Agreement</w:t>
            </w:r>
          </w:p>
        </w:tc>
      </w:tr>
      <w:tr w:rsidR="00931563" w:rsidRPr="00931563" w:rsidTr="00931563">
        <w:tc>
          <w:tcPr>
            <w:tcW w:w="1672"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Submit to:</w:t>
            </w:r>
          </w:p>
        </w:tc>
        <w:tc>
          <w:tcPr>
            <w:tcW w:w="153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GMO</w:t>
            </w:r>
          </w:p>
        </w:tc>
        <w:tc>
          <w:tcPr>
            <w:tcW w:w="1789" w:type="pct"/>
          </w:tcPr>
          <w:p w:rsidR="00931563" w:rsidRPr="00931563" w:rsidRDefault="00931563" w:rsidP="00931563">
            <w:pPr>
              <w:tabs>
                <w:tab w:val="left" w:pos="-1080"/>
                <w:tab w:val="left" w:pos="-72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s>
              <w:rPr>
                <w:bCs/>
                <w:sz w:val="24"/>
              </w:rPr>
            </w:pPr>
            <w:r w:rsidRPr="00931563">
              <w:rPr>
                <w:bCs/>
                <w:sz w:val="24"/>
              </w:rPr>
              <w:t>GMO</w:t>
            </w:r>
          </w:p>
        </w:tc>
      </w:tr>
    </w:tbl>
    <w:p w:rsidR="00931563" w:rsidRPr="00931563" w:rsidRDefault="00931563" w:rsidP="00931563">
      <w:pPr>
        <w:ind w:left="705"/>
        <w:rPr>
          <w:sz w:val="24"/>
        </w:rPr>
      </w:pPr>
    </w:p>
    <w:p w:rsidR="00931563" w:rsidRPr="00931563" w:rsidRDefault="00931563" w:rsidP="00931563">
      <w:pPr>
        <w:ind w:left="705"/>
        <w:rPr>
          <w:sz w:val="24"/>
        </w:rPr>
      </w:pPr>
    </w:p>
    <w:p w:rsidR="00931563" w:rsidRPr="00931563" w:rsidRDefault="00931563" w:rsidP="00931563">
      <w:pPr>
        <w:ind w:right="-180" w:firstLine="705"/>
        <w:rPr>
          <w:sz w:val="24"/>
        </w:rPr>
      </w:pPr>
      <w:r w:rsidRPr="00931563">
        <w:rPr>
          <w:b/>
          <w:sz w:val="24"/>
        </w:rPr>
        <w:t>4.  Non-compliance</w:t>
      </w:r>
      <w:r w:rsidRPr="00931563">
        <w:rPr>
          <w:sz w:val="24"/>
        </w:rPr>
        <w:t xml:space="preserve">:  </w:t>
      </w:r>
    </w:p>
    <w:p w:rsidR="00931563" w:rsidRPr="00931563" w:rsidRDefault="00931563" w:rsidP="00931563">
      <w:pPr>
        <w:ind w:left="720" w:right="-180"/>
        <w:rPr>
          <w:b/>
          <w:sz w:val="24"/>
        </w:rPr>
      </w:pPr>
    </w:p>
    <w:p w:rsidR="00931563" w:rsidRPr="00931563" w:rsidRDefault="00931563" w:rsidP="00931563">
      <w:pPr>
        <w:ind w:left="705"/>
        <w:rPr>
          <w:sz w:val="24"/>
        </w:rPr>
      </w:pPr>
      <w:r w:rsidRPr="00931563">
        <w:rPr>
          <w:sz w:val="24"/>
        </w:rPr>
        <w:t>Failure to comply with the reporting requirements contained in this agreement may be considered a material non-compliance with the terms and conditions of the award.  Non</w:t>
      </w:r>
      <w:r w:rsidRPr="00931563">
        <w:rPr>
          <w:sz w:val="24"/>
        </w:rPr>
        <w:noBreakHyphen/>
        <w:t xml:space="preserve">compliance may result in withholding of future payments, suspension or termination of the agreement, recovery of funds paid under the agreement, and withholding of future awards.  </w:t>
      </w:r>
    </w:p>
    <w:p w:rsidR="00931563" w:rsidRPr="00931563" w:rsidRDefault="00931563" w:rsidP="00931563">
      <w:pPr>
        <w:ind w:left="705"/>
        <w:rPr>
          <w:sz w:val="24"/>
        </w:rPr>
      </w:pPr>
    </w:p>
    <w:p w:rsidR="00931563" w:rsidRPr="00931563" w:rsidRDefault="00931563" w:rsidP="00931563">
      <w:pPr>
        <w:pStyle w:val="Default"/>
        <w:numPr>
          <w:ilvl w:val="0"/>
          <w:numId w:val="37"/>
        </w:numPr>
        <w:rPr>
          <w:b/>
          <w:bCs/>
        </w:rPr>
      </w:pPr>
      <w:r w:rsidRPr="00931563">
        <w:rPr>
          <w:b/>
          <w:bCs/>
        </w:rPr>
        <w:t xml:space="preserve">§176.210 Award term - Recovery Act Transactions listed in Schedule of Expenditures of Federal Awards and Recipient Responsibilities for Informing Sub-recipients </w:t>
      </w:r>
    </w:p>
    <w:p w:rsidR="00931563" w:rsidRPr="00931563" w:rsidRDefault="00931563" w:rsidP="00931563">
      <w:pPr>
        <w:pStyle w:val="Default"/>
        <w:ind w:left="1440" w:hanging="1440"/>
        <w:rPr>
          <w:b/>
          <w:bCs/>
        </w:rPr>
      </w:pPr>
    </w:p>
    <w:p w:rsidR="00931563" w:rsidRPr="00931563" w:rsidRDefault="00931563" w:rsidP="00931563">
      <w:pPr>
        <w:pStyle w:val="Default"/>
        <w:ind w:left="720"/>
        <w:jc w:val="both"/>
        <w:rPr>
          <w:color w:val="auto"/>
        </w:rPr>
      </w:pPr>
      <w:r w:rsidRPr="00931563">
        <w:rPr>
          <w:color w:val="auto"/>
        </w:rPr>
        <w:t>(a) To maximize the transparency and accountability of funds authorized under the American Recovery and Reinvestment Act of 2009 (Public Law 111-5</w:t>
      </w:r>
      <w:proofErr w:type="gramStart"/>
      <w:r w:rsidRPr="00931563">
        <w:rPr>
          <w:color w:val="auto"/>
        </w:rPr>
        <w:t>)(</w:t>
      </w:r>
      <w:proofErr w:type="gramEnd"/>
      <w:r w:rsidRPr="00931563">
        <w:rPr>
          <w:color w:val="auto"/>
        </w:rPr>
        <w:t>Recovery Act) as required by Congress and in accordance with 2 CFR 215, subpart ___. 21 “Uniform Administrative Requirements for Grants and Agreements” and OMB A-102 Common Rules provisions, recipients agree to maintain records that identify adequately the source and application of Recovery Act funds.</w:t>
      </w:r>
    </w:p>
    <w:p w:rsidR="00931563" w:rsidRPr="00931563" w:rsidRDefault="00931563" w:rsidP="00931563">
      <w:pPr>
        <w:pStyle w:val="Default"/>
        <w:ind w:left="1440" w:hanging="1440"/>
        <w:jc w:val="both"/>
        <w:rPr>
          <w:color w:val="auto"/>
        </w:rPr>
      </w:pPr>
      <w:r w:rsidRPr="00931563">
        <w:rPr>
          <w:color w:val="auto"/>
        </w:rPr>
        <w:t xml:space="preserve"> </w:t>
      </w:r>
    </w:p>
    <w:p w:rsidR="00931563" w:rsidRPr="00931563" w:rsidRDefault="00931563" w:rsidP="00931563">
      <w:pPr>
        <w:pStyle w:val="Default"/>
        <w:ind w:left="720"/>
        <w:rPr>
          <w:color w:val="auto"/>
        </w:rPr>
      </w:pPr>
      <w:r w:rsidRPr="00931563">
        <w:rPr>
          <w:color w:val="auto"/>
        </w:rPr>
        <w:t xml:space="preserve">(b) For recipients covered by the Single Audit Act Amendments of 1996 and OMB Circular A-133, “Audits of States, Local Governments, and Non-Profit Organizations,” recipients agree to separately identify the expenditures for Federal awards under the Recovery Act on the Schedule of Expenditures of Federal Awards (SEFA) and the Data Collection Form (SF-SAC) required by OMB Circular A-133. This shall be accomplished by identifying expenditures for Federal awards made under Recovery Act separately on the SEFA, and as separate rows under Item 9 of Part III on the SF-SAC by CFDA number, and inclusion of the prefix “ARRA-” in identifying the name of the Federal program on the SEFA and as the first characters in Item 9d of Part III on the SF-SAC. </w:t>
      </w:r>
    </w:p>
    <w:p w:rsidR="00931563" w:rsidRPr="00931563" w:rsidRDefault="00931563" w:rsidP="00931563">
      <w:pPr>
        <w:pStyle w:val="Default"/>
        <w:ind w:left="720"/>
        <w:rPr>
          <w:color w:val="auto"/>
        </w:rPr>
      </w:pPr>
    </w:p>
    <w:p w:rsidR="00931563" w:rsidRPr="00931563" w:rsidRDefault="00931563" w:rsidP="00931563">
      <w:pPr>
        <w:pStyle w:val="Default"/>
        <w:ind w:left="720"/>
        <w:rPr>
          <w:color w:val="auto"/>
        </w:rPr>
      </w:pPr>
      <w:r w:rsidRPr="00931563">
        <w:rPr>
          <w:color w:val="auto"/>
        </w:rPr>
        <w:t xml:space="preserve">(c) Recipients agree to separately identify to each sub-recipient and document at the time of sub-award and at the time of disbursement of funds, the Federal award number, CFDA number, and amount of Recovery Act funds. When a recipient awards Recovery Act funds for an existing program, the information furnished to sub-recipients shall distinguish the sub-awards of incremental Recovery Act funds from regular sub-awards under the existing program. </w:t>
      </w:r>
    </w:p>
    <w:p w:rsidR="00931563" w:rsidRPr="00931563" w:rsidRDefault="00931563" w:rsidP="00931563">
      <w:pPr>
        <w:pStyle w:val="Default"/>
        <w:ind w:left="720"/>
        <w:rPr>
          <w:color w:val="auto"/>
        </w:rPr>
      </w:pPr>
    </w:p>
    <w:p w:rsidR="00931563" w:rsidRPr="00931563" w:rsidRDefault="00931563" w:rsidP="00931563">
      <w:pPr>
        <w:pStyle w:val="Default"/>
        <w:ind w:left="720"/>
        <w:rPr>
          <w:color w:val="auto"/>
        </w:rPr>
      </w:pPr>
      <w:r w:rsidRPr="00931563">
        <w:rPr>
          <w:color w:val="auto"/>
        </w:rPr>
        <w:t>(d) Recipients agree to require their sub-recipients to include on their SEFA information to specifically identify Recovery Act funding similar to the requirements for the recipient SEFA described above. This information is needed to allow the recipient to properly monitor sub-recipient expenditure of ARRA funds as well as oversight by the Federal awarding agencies, Offices of Inspector General and the Government Accountability Office.</w:t>
      </w:r>
    </w:p>
    <w:p w:rsidR="00931563" w:rsidRDefault="00931563" w:rsidP="00931563">
      <w:pPr>
        <w:pStyle w:val="Default"/>
        <w:ind w:left="720"/>
        <w:rPr>
          <w:color w:val="auto"/>
        </w:rPr>
      </w:pPr>
    </w:p>
    <w:p w:rsidR="00E40039" w:rsidRDefault="00E40039" w:rsidP="00931563">
      <w:pPr>
        <w:pStyle w:val="Default"/>
        <w:ind w:left="720"/>
        <w:rPr>
          <w:color w:val="auto"/>
        </w:rPr>
      </w:pPr>
    </w:p>
    <w:p w:rsidR="00E40039" w:rsidRDefault="00E40039" w:rsidP="00931563">
      <w:pPr>
        <w:pStyle w:val="Default"/>
        <w:ind w:left="720"/>
        <w:rPr>
          <w:color w:val="auto"/>
        </w:rPr>
      </w:pPr>
    </w:p>
    <w:p w:rsidR="00E40039" w:rsidRDefault="00E40039" w:rsidP="00931563">
      <w:pPr>
        <w:pStyle w:val="Default"/>
        <w:ind w:left="720"/>
        <w:rPr>
          <w:color w:val="auto"/>
        </w:rPr>
      </w:pPr>
    </w:p>
    <w:p w:rsidR="00E40039" w:rsidRDefault="00E40039" w:rsidP="00931563">
      <w:pPr>
        <w:pStyle w:val="Default"/>
        <w:ind w:left="720"/>
        <w:rPr>
          <w:color w:val="auto"/>
        </w:rPr>
      </w:pPr>
    </w:p>
    <w:p w:rsidR="00E40039" w:rsidRPr="00931563" w:rsidRDefault="00E40039" w:rsidP="00931563">
      <w:pPr>
        <w:pStyle w:val="Default"/>
        <w:ind w:left="720"/>
        <w:rPr>
          <w:color w:val="auto"/>
        </w:rPr>
      </w:pPr>
    </w:p>
    <w:p w:rsidR="00931563" w:rsidRPr="00931563" w:rsidRDefault="00931563" w:rsidP="00931563">
      <w:pPr>
        <w:ind w:left="720"/>
        <w:rPr>
          <w:sz w:val="24"/>
        </w:rPr>
      </w:pPr>
      <w:r w:rsidRPr="00931563">
        <w:rPr>
          <w:b/>
          <w:sz w:val="24"/>
        </w:rPr>
        <w:lastRenderedPageBreak/>
        <w:t xml:space="preserve"> 6. Schedule of Expenditures of Federal Awards.</w:t>
      </w:r>
      <w:r w:rsidRPr="00931563">
        <w:rPr>
          <w:sz w:val="24"/>
        </w:rPr>
        <w:t xml:space="preserve">  Recipients agree to separately identify the expenditures for each grant/cooperative agreement award funded under ARRA on the Schedule of Expenditures of Federal Awards (SEFA) and the Data Collection Form (SF-SAC) required by Office of Management and Budget Circular A-133, </w:t>
      </w:r>
      <w:r w:rsidRPr="00931563">
        <w:rPr>
          <w:color w:val="000080"/>
          <w:sz w:val="24"/>
        </w:rPr>
        <w:t>“</w:t>
      </w:r>
      <w:r w:rsidRPr="00931563">
        <w:rPr>
          <w:sz w:val="24"/>
        </w:rPr>
        <w:t>Audits of States, Local Governments, and Non-Profit Organizations.</w:t>
      </w:r>
      <w:r w:rsidRPr="00931563">
        <w:rPr>
          <w:color w:val="000080"/>
          <w:sz w:val="24"/>
        </w:rPr>
        <w:t>”</w:t>
      </w:r>
      <w:r w:rsidRPr="00931563">
        <w:rPr>
          <w:sz w:val="24"/>
        </w:rPr>
        <w:t xml:space="preserve">  This identification on the SEFA and SF-SAC shall include the Federal award number, the Catalog of Federal Domestic Assistance (CFDA) number, and amount such that separate accountability and disclosure is provided for ARRA funds by Federal award number consistent with the recipient reports required by ARRA Section 1512(c).</w:t>
      </w:r>
    </w:p>
    <w:p w:rsidR="00931563" w:rsidRPr="00931563" w:rsidRDefault="00931563" w:rsidP="00931563">
      <w:pPr>
        <w:pStyle w:val="ListParagraph"/>
        <w:ind w:left="1065"/>
        <w:rPr>
          <w:sz w:val="24"/>
        </w:rPr>
      </w:pPr>
    </w:p>
    <w:p w:rsidR="00931563" w:rsidRPr="00931563" w:rsidRDefault="00931563" w:rsidP="00931563">
      <w:pPr>
        <w:pStyle w:val="ListParagraph"/>
        <w:widowControl/>
        <w:numPr>
          <w:ilvl w:val="0"/>
          <w:numId w:val="38"/>
        </w:numPr>
        <w:autoSpaceDE/>
        <w:autoSpaceDN/>
        <w:adjustRightInd/>
        <w:ind w:left="720" w:firstLine="0"/>
        <w:contextualSpacing/>
        <w:rPr>
          <w:bCs/>
          <w:sz w:val="24"/>
        </w:rPr>
      </w:pPr>
      <w:r w:rsidRPr="00931563">
        <w:rPr>
          <w:b/>
          <w:bCs/>
          <w:sz w:val="24"/>
        </w:rPr>
        <w:t xml:space="preserve">Whistleblower </w:t>
      </w:r>
      <w:r w:rsidRPr="00931563">
        <w:rPr>
          <w:bCs/>
          <w:sz w:val="24"/>
        </w:rPr>
        <w:t>- Any grantee or sub-grantee awarded funds under ARRA shall promptly refer to an appropriate IG any credible evidence that a principal, employee, agent, contractor, sub-grantee, subcontractor, or other person has submitted a false claim under the False Claims Act or has committed a criminal or civil violation of laws pertaining to fraud, conflict of interest, bribery, gratuity, or similar misconduct involving those funds.</w:t>
      </w:r>
    </w:p>
    <w:p w:rsidR="00931563" w:rsidRPr="00931563" w:rsidRDefault="00931563" w:rsidP="00931563">
      <w:pPr>
        <w:pStyle w:val="ListParagraph"/>
        <w:rPr>
          <w:bCs/>
          <w:sz w:val="24"/>
        </w:rPr>
      </w:pPr>
    </w:p>
    <w:p w:rsidR="00931563" w:rsidRPr="00931563" w:rsidRDefault="00931563" w:rsidP="00931563">
      <w:pPr>
        <w:pStyle w:val="ListParagraph"/>
        <w:ind w:left="1065"/>
        <w:rPr>
          <w:bCs/>
          <w:sz w:val="24"/>
        </w:rPr>
      </w:pPr>
    </w:p>
    <w:p w:rsidR="00931563" w:rsidRPr="00931563" w:rsidRDefault="00931563" w:rsidP="00931563">
      <w:pPr>
        <w:pStyle w:val="ListParagraph"/>
        <w:numPr>
          <w:ilvl w:val="0"/>
          <w:numId w:val="38"/>
        </w:numPr>
        <w:ind w:right="-180"/>
        <w:contextualSpacing/>
        <w:rPr>
          <w:b/>
          <w:sz w:val="24"/>
        </w:rPr>
      </w:pPr>
      <w:r w:rsidRPr="00931563">
        <w:rPr>
          <w:b/>
          <w:sz w:val="24"/>
        </w:rPr>
        <w:t>Access of Offices of Inspector General to Certain Records and Employees.</w:t>
      </w:r>
    </w:p>
    <w:p w:rsidR="00931563" w:rsidRPr="00931563" w:rsidRDefault="00931563" w:rsidP="00931563">
      <w:pPr>
        <w:ind w:right="-180"/>
        <w:rPr>
          <w:sz w:val="24"/>
        </w:rPr>
      </w:pPr>
    </w:p>
    <w:p w:rsidR="00931563" w:rsidRPr="00931563" w:rsidRDefault="00931563" w:rsidP="00931563">
      <w:pPr>
        <w:ind w:left="720"/>
        <w:rPr>
          <w:sz w:val="24"/>
        </w:rPr>
      </w:pPr>
      <w:r w:rsidRPr="00931563">
        <w:rPr>
          <w:sz w:val="24"/>
        </w:rPr>
        <w:t xml:space="preserve">a. Access.  With respect to each contract or grant/cooperative agreement awarded using covered funds, any representative of an appropriate inspector general appointed under section 3 or 8G of the Inspector General Act of 1978 (5 U.S.C. App.), is authorized— </w:t>
      </w:r>
    </w:p>
    <w:p w:rsidR="00931563" w:rsidRPr="00931563" w:rsidRDefault="00931563" w:rsidP="00931563">
      <w:pPr>
        <w:rPr>
          <w:sz w:val="24"/>
        </w:rPr>
      </w:pPr>
      <w:r w:rsidRPr="00931563">
        <w:rPr>
          <w:sz w:val="24"/>
        </w:rPr>
        <w:tab/>
      </w:r>
    </w:p>
    <w:p w:rsidR="00931563" w:rsidRPr="00931563" w:rsidRDefault="00931563" w:rsidP="00931563">
      <w:pPr>
        <w:ind w:left="720"/>
        <w:rPr>
          <w:sz w:val="24"/>
        </w:rPr>
      </w:pPr>
      <w:r w:rsidRPr="00931563">
        <w:rPr>
          <w:sz w:val="24"/>
        </w:rPr>
        <w:t xml:space="preserve">(1) to examine any records of the contractor or grantee, any of its subcontractors or </w:t>
      </w:r>
      <w:proofErr w:type="spellStart"/>
      <w:r w:rsidRPr="00931563">
        <w:rPr>
          <w:sz w:val="24"/>
        </w:rPr>
        <w:t>subgrantees</w:t>
      </w:r>
      <w:proofErr w:type="spellEnd"/>
      <w:r w:rsidRPr="00931563">
        <w:rPr>
          <w:sz w:val="24"/>
        </w:rPr>
        <w:t xml:space="preserve">, or any State or local agency administering such contract, that pertain to, and involve transactions relating to, the contract, subcontract, grant, or </w:t>
      </w:r>
      <w:proofErr w:type="spellStart"/>
      <w:r w:rsidRPr="00931563">
        <w:rPr>
          <w:sz w:val="24"/>
        </w:rPr>
        <w:t>subgrant</w:t>
      </w:r>
      <w:proofErr w:type="spellEnd"/>
      <w:r w:rsidRPr="00931563">
        <w:rPr>
          <w:sz w:val="24"/>
        </w:rPr>
        <w:t>; and</w:t>
      </w:r>
    </w:p>
    <w:p w:rsidR="00931563" w:rsidRPr="00931563" w:rsidRDefault="00931563" w:rsidP="00931563">
      <w:pPr>
        <w:rPr>
          <w:sz w:val="24"/>
        </w:rPr>
      </w:pPr>
      <w:r w:rsidRPr="00931563">
        <w:rPr>
          <w:sz w:val="24"/>
        </w:rPr>
        <w:tab/>
      </w:r>
    </w:p>
    <w:p w:rsidR="00931563" w:rsidRPr="00931563" w:rsidRDefault="00931563" w:rsidP="00931563">
      <w:pPr>
        <w:ind w:left="720"/>
        <w:rPr>
          <w:sz w:val="24"/>
        </w:rPr>
      </w:pPr>
      <w:r w:rsidRPr="00931563">
        <w:rPr>
          <w:sz w:val="24"/>
        </w:rPr>
        <w:t xml:space="preserve">(2) </w:t>
      </w:r>
      <w:proofErr w:type="gramStart"/>
      <w:r w:rsidRPr="00931563">
        <w:rPr>
          <w:sz w:val="24"/>
        </w:rPr>
        <w:t>to</w:t>
      </w:r>
      <w:proofErr w:type="gramEnd"/>
      <w:r w:rsidRPr="00931563">
        <w:rPr>
          <w:sz w:val="24"/>
        </w:rPr>
        <w:t xml:space="preserve"> interview any officer or employee of the contractor, grantee, </w:t>
      </w:r>
      <w:proofErr w:type="spellStart"/>
      <w:r w:rsidRPr="00931563">
        <w:rPr>
          <w:sz w:val="24"/>
        </w:rPr>
        <w:t>subgrantee</w:t>
      </w:r>
      <w:proofErr w:type="spellEnd"/>
      <w:r w:rsidRPr="00931563">
        <w:rPr>
          <w:sz w:val="24"/>
        </w:rPr>
        <w:t>, or agency g such transactions.</w:t>
      </w:r>
    </w:p>
    <w:p w:rsidR="00931563" w:rsidRPr="00931563" w:rsidRDefault="00931563" w:rsidP="00931563">
      <w:pPr>
        <w:ind w:left="720"/>
        <w:rPr>
          <w:sz w:val="24"/>
        </w:rPr>
      </w:pPr>
    </w:p>
    <w:p w:rsidR="00931563" w:rsidRPr="00931563" w:rsidRDefault="00931563" w:rsidP="00931563">
      <w:pPr>
        <w:ind w:left="720"/>
        <w:rPr>
          <w:b/>
          <w:bCs/>
          <w:sz w:val="24"/>
        </w:rPr>
      </w:pPr>
      <w:r w:rsidRPr="00931563">
        <w:rPr>
          <w:sz w:val="24"/>
        </w:rPr>
        <w:t>b. Relationship to Existing Authority.  Nothing in this section shall be interpreted to limit or restrict in any</w:t>
      </w:r>
    </w:p>
    <w:p w:rsidR="00931563" w:rsidRPr="00931563" w:rsidRDefault="00931563" w:rsidP="00931563">
      <w:pPr>
        <w:ind w:left="720"/>
        <w:rPr>
          <w:b/>
          <w:bCs/>
          <w:sz w:val="24"/>
        </w:rPr>
      </w:pPr>
    </w:p>
    <w:p w:rsidR="00931563" w:rsidRPr="00931563" w:rsidRDefault="00931563" w:rsidP="00931563">
      <w:pPr>
        <w:pStyle w:val="ListParagraph"/>
        <w:numPr>
          <w:ilvl w:val="0"/>
          <w:numId w:val="38"/>
        </w:numPr>
        <w:rPr>
          <w:bCs/>
          <w:sz w:val="24"/>
        </w:rPr>
      </w:pPr>
      <w:r w:rsidRPr="00931563">
        <w:rPr>
          <w:b/>
          <w:bCs/>
          <w:sz w:val="24"/>
        </w:rPr>
        <w:t>Prohibition of Use of Funds for Certain Projects</w:t>
      </w:r>
      <w:r w:rsidRPr="00931563">
        <w:rPr>
          <w:bCs/>
          <w:sz w:val="24"/>
        </w:rPr>
        <w:t xml:space="preserve"> – ARRA funds cannot be used for imprudent projects such as: casinos, gambling establishments, aquariums, zoos, golf courses, or swimming pools. </w:t>
      </w:r>
    </w:p>
    <w:p w:rsidR="00931563" w:rsidRPr="00931563" w:rsidRDefault="00931563" w:rsidP="00931563">
      <w:pPr>
        <w:rPr>
          <w:bCs/>
          <w:sz w:val="24"/>
        </w:rPr>
      </w:pPr>
    </w:p>
    <w:p w:rsidR="00931563" w:rsidRPr="00931563" w:rsidRDefault="00931563" w:rsidP="00931563">
      <w:pPr>
        <w:pStyle w:val="ListParagraph"/>
        <w:numPr>
          <w:ilvl w:val="0"/>
          <w:numId w:val="38"/>
        </w:numPr>
        <w:rPr>
          <w:bCs/>
          <w:sz w:val="24"/>
        </w:rPr>
      </w:pPr>
      <w:r w:rsidRPr="00931563">
        <w:rPr>
          <w:b/>
          <w:bCs/>
          <w:sz w:val="24"/>
        </w:rPr>
        <w:t>Federal Civil Rights Laws and Principles</w:t>
      </w:r>
      <w:r w:rsidRPr="00931563">
        <w:rPr>
          <w:bCs/>
          <w:sz w:val="24"/>
        </w:rPr>
        <w:t xml:space="preserve"> – Recipients agree to be in compliance with all anti-discrimination and equal opportunity statutes, regulations, and Executive Orders that apply to the expenditure of funds under Federal contracts, grants, cooperative agreements, loans, and other forms of Federal Assistance.</w:t>
      </w:r>
    </w:p>
    <w:p w:rsidR="00931563" w:rsidRPr="00931563" w:rsidRDefault="00931563" w:rsidP="00931563">
      <w:pPr>
        <w:rPr>
          <w:bCs/>
          <w:sz w:val="24"/>
        </w:rPr>
      </w:pPr>
    </w:p>
    <w:p w:rsidR="00931563" w:rsidRPr="00931563" w:rsidRDefault="00931563" w:rsidP="00931563">
      <w:pPr>
        <w:pStyle w:val="ListParagraph"/>
        <w:numPr>
          <w:ilvl w:val="0"/>
          <w:numId w:val="38"/>
        </w:numPr>
        <w:rPr>
          <w:sz w:val="24"/>
        </w:rPr>
      </w:pPr>
      <w:r w:rsidRPr="00931563">
        <w:rPr>
          <w:b/>
          <w:bCs/>
          <w:sz w:val="24"/>
        </w:rPr>
        <w:t>Prevent Mixing of Funds</w:t>
      </w:r>
      <w:r w:rsidRPr="00931563">
        <w:rPr>
          <w:bCs/>
          <w:sz w:val="24"/>
        </w:rPr>
        <w:t xml:space="preserve"> </w:t>
      </w:r>
      <w:r w:rsidRPr="00931563">
        <w:rPr>
          <w:sz w:val="24"/>
        </w:rPr>
        <w:t>– Recipients are only required to report ARRA funds.  To maximize transparency the agencies shall consider structuring assistance awards to allow for separately tracking ARRA Funds.  OMB Guidance #M-09-15 §1.8, 2 CFR §176.20(b).</w:t>
      </w:r>
    </w:p>
    <w:p w:rsidR="00931563" w:rsidRPr="00931563" w:rsidRDefault="00931563" w:rsidP="00931563">
      <w:pPr>
        <w:rPr>
          <w:b/>
          <w:bCs/>
          <w:sz w:val="24"/>
        </w:rPr>
      </w:pPr>
    </w:p>
    <w:p w:rsidR="00931563" w:rsidRPr="00931563" w:rsidRDefault="00931563" w:rsidP="00931563">
      <w:pPr>
        <w:pStyle w:val="Default"/>
        <w:numPr>
          <w:ilvl w:val="0"/>
          <w:numId w:val="38"/>
        </w:numPr>
        <w:rPr>
          <w:b/>
          <w:bCs/>
        </w:rPr>
      </w:pPr>
      <w:r w:rsidRPr="00931563">
        <w:rPr>
          <w:b/>
          <w:bCs/>
        </w:rPr>
        <w:t>Lobbyist Communication</w:t>
      </w:r>
      <w:r w:rsidRPr="00931563">
        <w:rPr>
          <w:bCs/>
        </w:rPr>
        <w:t xml:space="preserve"> – Communication with lobbyists must be disclosed and ARRA funds cannot be used for lobbying.</w:t>
      </w:r>
      <w:r w:rsidRPr="00931563">
        <w:rPr>
          <w:b/>
        </w:rPr>
        <w:t xml:space="preserve">12.  </w:t>
      </w:r>
      <w:r w:rsidRPr="00931563">
        <w:t xml:space="preserve">Compliance with Buy American Act.  </w:t>
      </w:r>
    </w:p>
    <w:p w:rsidR="00931563" w:rsidRPr="00931563" w:rsidRDefault="00931563" w:rsidP="00931563">
      <w:pPr>
        <w:pStyle w:val="ListParagraph"/>
        <w:rPr>
          <w:b/>
          <w:bCs/>
          <w:sz w:val="24"/>
        </w:rPr>
      </w:pPr>
    </w:p>
    <w:p w:rsidR="00931563" w:rsidRPr="00931563" w:rsidRDefault="00931563" w:rsidP="00931563">
      <w:pPr>
        <w:pStyle w:val="Default"/>
        <w:numPr>
          <w:ilvl w:val="0"/>
          <w:numId w:val="38"/>
        </w:numPr>
        <w:rPr>
          <w:b/>
          <w:bCs/>
        </w:rPr>
      </w:pPr>
      <w:r w:rsidRPr="00931563">
        <w:rPr>
          <w:b/>
        </w:rPr>
        <w:t>Wage Rate Requirements (Davis Bacon) Clause:</w:t>
      </w:r>
      <w:r w:rsidRPr="00931563">
        <w:t xml:space="preserve"> 2 CFR §176.190 “Wage Rate Requirements under Section 1606 of the Recovery Act” for programs or activities that may involve construction, alteration, maintenance, or repairs – Exceptions: Tribal contract with </w:t>
      </w:r>
      <w:r w:rsidRPr="00931563">
        <w:lastRenderedPageBreak/>
        <w:t xml:space="preserve">BIA for construction </w:t>
      </w:r>
      <w:r w:rsidRPr="00931563">
        <w:rPr>
          <w:bCs/>
        </w:rPr>
        <w:t>or</w:t>
      </w:r>
      <w:r w:rsidRPr="00931563">
        <w:t xml:space="preserve"> conservation corps per DOL letter of May 29, 2009 and the authorizing statutes of the conservation corps.</w:t>
      </w:r>
    </w:p>
    <w:p w:rsidR="00931563" w:rsidRPr="00931563" w:rsidRDefault="00931563" w:rsidP="00931563">
      <w:pPr>
        <w:pStyle w:val="ListParagraph"/>
        <w:rPr>
          <w:bCs/>
          <w:sz w:val="24"/>
        </w:rPr>
      </w:pPr>
    </w:p>
    <w:p w:rsidR="00931563" w:rsidRPr="00931563" w:rsidRDefault="00931563" w:rsidP="00931563">
      <w:pPr>
        <w:pStyle w:val="ListParagraph"/>
        <w:widowControl/>
        <w:numPr>
          <w:ilvl w:val="0"/>
          <w:numId w:val="38"/>
        </w:numPr>
        <w:autoSpaceDE/>
        <w:autoSpaceDN/>
        <w:adjustRightInd/>
        <w:ind w:right="-180"/>
        <w:contextualSpacing/>
        <w:rPr>
          <w:b/>
          <w:sz w:val="24"/>
        </w:rPr>
      </w:pPr>
      <w:r w:rsidRPr="00931563">
        <w:rPr>
          <w:b/>
          <w:sz w:val="24"/>
        </w:rPr>
        <w:t xml:space="preserve">Compliance with Buy American Act.  </w:t>
      </w:r>
    </w:p>
    <w:p w:rsidR="00931563" w:rsidRPr="00931563" w:rsidRDefault="00931563" w:rsidP="00931563">
      <w:pPr>
        <w:ind w:right="-180"/>
        <w:rPr>
          <w:b/>
          <w:sz w:val="24"/>
        </w:rPr>
      </w:pPr>
    </w:p>
    <w:p w:rsidR="00931563" w:rsidRPr="00931563" w:rsidRDefault="00931563" w:rsidP="00931563">
      <w:pPr>
        <w:ind w:right="-180" w:firstLine="1800"/>
        <w:rPr>
          <w:sz w:val="24"/>
        </w:rPr>
      </w:pPr>
      <w:r w:rsidRPr="00931563">
        <w:rPr>
          <w:sz w:val="24"/>
        </w:rPr>
        <w:t>a. Notice:  Pursuant to sec. 307 of the Omnibus Consolidated Appropriations Act of 1997, Public Law 104-208, 110 Stat. 3009, please be advised of the following:</w:t>
      </w:r>
    </w:p>
    <w:p w:rsidR="00931563" w:rsidRPr="00931563" w:rsidRDefault="00931563" w:rsidP="00931563">
      <w:pPr>
        <w:ind w:right="-180"/>
        <w:rPr>
          <w:sz w:val="24"/>
        </w:rPr>
      </w:pPr>
    </w:p>
    <w:p w:rsidR="00931563" w:rsidRPr="00931563" w:rsidRDefault="00931563" w:rsidP="00931563">
      <w:pPr>
        <w:ind w:right="-180"/>
        <w:rPr>
          <w:sz w:val="24"/>
        </w:rPr>
      </w:pPr>
      <w:r w:rsidRPr="00931563">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931563" w:rsidRPr="00931563" w:rsidRDefault="00931563" w:rsidP="00931563">
      <w:pPr>
        <w:ind w:left="2880" w:right="-180"/>
        <w:rPr>
          <w:sz w:val="24"/>
        </w:rPr>
      </w:pPr>
    </w:p>
    <w:p w:rsidR="00931563" w:rsidRPr="00931563" w:rsidRDefault="00931563" w:rsidP="00931563">
      <w:pPr>
        <w:ind w:right="-180" w:firstLine="1800"/>
        <w:rPr>
          <w:sz w:val="24"/>
        </w:rPr>
      </w:pPr>
      <w:r w:rsidRPr="00931563">
        <w:rPr>
          <w:sz w:val="24"/>
        </w:rPr>
        <w:t xml:space="preserve">b. Recipient agrees to follow the requirements: </w:t>
      </w:r>
    </w:p>
    <w:p w:rsidR="00931563" w:rsidRPr="00931563" w:rsidRDefault="00931563" w:rsidP="00931563">
      <w:pPr>
        <w:ind w:right="-180" w:firstLine="1800"/>
        <w:rPr>
          <w:sz w:val="24"/>
        </w:rPr>
      </w:pPr>
    </w:p>
    <w:p w:rsidR="00931563" w:rsidRPr="00931563" w:rsidRDefault="00931563" w:rsidP="00931563">
      <w:pPr>
        <w:numPr>
          <w:ilvl w:val="0"/>
          <w:numId w:val="32"/>
        </w:numPr>
        <w:ind w:right="-180"/>
        <w:rPr>
          <w:sz w:val="24"/>
        </w:rPr>
      </w:pPr>
      <w:r w:rsidRPr="00931563">
        <w:rPr>
          <w:sz w:val="24"/>
        </w:rPr>
        <w:t xml:space="preserve">Buy American Act Clauses: Solicitation Notices: 2 CFR </w:t>
      </w:r>
      <w:r w:rsidRPr="00931563">
        <w:rPr>
          <w:bCs/>
          <w:sz w:val="24"/>
        </w:rPr>
        <w:t xml:space="preserve">§176.150 </w:t>
      </w:r>
      <w:r w:rsidRPr="00931563">
        <w:rPr>
          <w:sz w:val="24"/>
        </w:rPr>
        <w:t xml:space="preserve">“Notice Required Use of American Iron, Steel, and Manufactured Goods - - Section 1605 of the American Recovery and Reinvestment Act of 2009” and 2 CFR </w:t>
      </w:r>
      <w:r w:rsidRPr="00931563">
        <w:rPr>
          <w:bCs/>
          <w:sz w:val="24"/>
        </w:rPr>
        <w:t xml:space="preserve">§176.170 </w:t>
      </w:r>
      <w:r w:rsidRPr="00931563">
        <w:rPr>
          <w:sz w:val="24"/>
        </w:rPr>
        <w:t xml:space="preserve">“Required Use of American Iron, Steel, and Manufactured Goods (covered under International Agreements)- - Section 1605 of the American Recovery and Reinvestment Act of 2009” </w:t>
      </w:r>
    </w:p>
    <w:p w:rsidR="00931563" w:rsidRPr="00931563" w:rsidRDefault="00931563" w:rsidP="00931563">
      <w:pPr>
        <w:numPr>
          <w:ilvl w:val="0"/>
          <w:numId w:val="32"/>
        </w:numPr>
        <w:ind w:right="-180"/>
        <w:rPr>
          <w:sz w:val="24"/>
        </w:rPr>
      </w:pPr>
      <w:r w:rsidRPr="00931563">
        <w:rPr>
          <w:sz w:val="24"/>
        </w:rPr>
        <w:t xml:space="preserve">Award Clauses: 2 CFR </w:t>
      </w:r>
      <w:r w:rsidRPr="00931563">
        <w:rPr>
          <w:bCs/>
          <w:sz w:val="24"/>
        </w:rPr>
        <w:t xml:space="preserve">§176.140 </w:t>
      </w:r>
      <w:r w:rsidRPr="00931563">
        <w:rPr>
          <w:sz w:val="24"/>
        </w:rPr>
        <w:t xml:space="preserve">“Required Use of American Iron, Steel, and Manufactured Goods - - Section 1605 of the American Recovery and Reinvestment Act of 2009” and 2 CFR </w:t>
      </w:r>
      <w:r w:rsidRPr="00931563">
        <w:rPr>
          <w:bCs/>
          <w:sz w:val="24"/>
        </w:rPr>
        <w:t xml:space="preserve">§176.160 </w:t>
      </w:r>
      <w:r w:rsidRPr="00931563">
        <w:rPr>
          <w:sz w:val="24"/>
        </w:rPr>
        <w:t>“Required Use of American Iron, Steel, and Manufactured Goods (covered under International Agreements) - - Section 1605 of the American Recovery and Reinvestment Act of 2009”</w:t>
      </w:r>
    </w:p>
    <w:p w:rsidR="00931563" w:rsidRPr="00931563" w:rsidRDefault="00931563" w:rsidP="00931563">
      <w:pPr>
        <w:numPr>
          <w:ilvl w:val="0"/>
          <w:numId w:val="32"/>
        </w:numPr>
        <w:ind w:right="-180"/>
        <w:rPr>
          <w:sz w:val="24"/>
        </w:rPr>
      </w:pPr>
      <w:r w:rsidRPr="00931563">
        <w:rPr>
          <w:sz w:val="24"/>
        </w:rPr>
        <w:t xml:space="preserve"> Policy and Procedures included in 2 CFR §176.60 through 176.130.</w:t>
      </w:r>
    </w:p>
    <w:p w:rsidR="00931563" w:rsidRPr="00931563" w:rsidRDefault="00931563" w:rsidP="00931563">
      <w:pPr>
        <w:numPr>
          <w:ilvl w:val="0"/>
          <w:numId w:val="32"/>
        </w:numPr>
        <w:ind w:right="-180"/>
        <w:rPr>
          <w:sz w:val="24"/>
        </w:rPr>
      </w:pPr>
      <w:r w:rsidRPr="00931563">
        <w:rPr>
          <w:sz w:val="24"/>
        </w:rPr>
        <w:t>US States, Other Sub-Federal Entities, and Other Entities Subject to U.S. Obligations under International Agreements in Appendix to Subpart B of Part 176.</w:t>
      </w:r>
    </w:p>
    <w:p w:rsidR="00931563" w:rsidRPr="00931563" w:rsidRDefault="00931563" w:rsidP="00931563">
      <w:pPr>
        <w:numPr>
          <w:ilvl w:val="0"/>
          <w:numId w:val="32"/>
        </w:numPr>
        <w:ind w:right="-180"/>
        <w:rPr>
          <w:sz w:val="24"/>
        </w:rPr>
      </w:pPr>
      <w:r w:rsidRPr="00931563">
        <w:rPr>
          <w:sz w:val="24"/>
        </w:rPr>
        <w:t xml:space="preserve"> ARRA §1605, must use U.S. iron, steel, manufactured goods unless 1) against public interest, not produced in sufficiently available quantity and of a satisfactory quality, 3) would increase cost of overall project by more than 25%.  Head of agency must </w:t>
      </w:r>
      <w:r w:rsidRPr="00931563">
        <w:rPr>
          <w:bCs/>
          <w:sz w:val="24"/>
        </w:rPr>
        <w:t>publish</w:t>
      </w:r>
      <w:r w:rsidRPr="00931563">
        <w:rPr>
          <w:sz w:val="24"/>
        </w:rPr>
        <w:t xml:space="preserve"> this finding of an exception in the Federal Register with a detailed justification. (2 CFR §176.80)</w:t>
      </w:r>
    </w:p>
    <w:p w:rsidR="00931563" w:rsidRPr="00931563" w:rsidRDefault="00931563" w:rsidP="00931563">
      <w:pPr>
        <w:rPr>
          <w:sz w:val="24"/>
        </w:rPr>
      </w:pPr>
    </w:p>
    <w:p w:rsidR="00931563" w:rsidRPr="00931563" w:rsidRDefault="00001BCC" w:rsidP="00931563">
      <w:pPr>
        <w:rPr>
          <w:sz w:val="24"/>
        </w:rPr>
      </w:pPr>
      <w:r>
        <w:rPr>
          <w:b/>
          <w:sz w:val="24"/>
        </w:rPr>
        <w:t>C</w:t>
      </w:r>
      <w:r w:rsidR="00931563" w:rsidRPr="00931563">
        <w:rPr>
          <w:b/>
          <w:sz w:val="24"/>
        </w:rPr>
        <w:t xml:space="preserve">.  </w:t>
      </w:r>
      <w:r w:rsidR="00931563" w:rsidRPr="00931563">
        <w:rPr>
          <w:b/>
          <w:sz w:val="24"/>
          <w:u w:val="single"/>
        </w:rPr>
        <w:t>Standard Award Terms and Conditions</w:t>
      </w:r>
      <w:r w:rsidR="00931563" w:rsidRPr="00931563">
        <w:rPr>
          <w:sz w:val="24"/>
        </w:rPr>
        <w:t xml:space="preserve">.  </w:t>
      </w:r>
    </w:p>
    <w:p w:rsidR="00931563" w:rsidRPr="00931563" w:rsidRDefault="00931563" w:rsidP="00931563">
      <w:pPr>
        <w:rPr>
          <w:sz w:val="24"/>
        </w:rPr>
      </w:pPr>
    </w:p>
    <w:p w:rsidR="007F45AB" w:rsidRDefault="007F45AB" w:rsidP="007F45AB">
      <w:pPr>
        <w:widowControl/>
        <w:spacing w:line="240" w:lineRule="atLeast"/>
        <w:ind w:right="-180" w:firstLine="720"/>
        <w:rPr>
          <w:b/>
          <w:bCs/>
          <w:color w:val="000000"/>
          <w:sz w:val="24"/>
        </w:rPr>
      </w:pPr>
      <w:r>
        <w:rPr>
          <w:b/>
          <w:bCs/>
          <w:color w:val="000000"/>
          <w:sz w:val="24"/>
        </w:rPr>
        <w:t xml:space="preserve">A.  Administrative and National Policy Requirements: </w:t>
      </w:r>
    </w:p>
    <w:p w:rsidR="007F45AB" w:rsidRDefault="007F45AB" w:rsidP="007F45AB">
      <w:pPr>
        <w:keepNext/>
        <w:widowControl/>
        <w:tabs>
          <w:tab w:val="left" w:pos="0"/>
        </w:tabs>
        <w:spacing w:line="240" w:lineRule="atLeast"/>
        <w:ind w:right="-180"/>
        <w:rPr>
          <w:b/>
          <w:bCs/>
          <w:color w:val="000000"/>
          <w:sz w:val="24"/>
        </w:rPr>
      </w:pPr>
    </w:p>
    <w:p w:rsidR="007F45AB" w:rsidRDefault="007F45AB" w:rsidP="007F45AB">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7F45AB" w:rsidRDefault="007F45AB" w:rsidP="007F45AB">
      <w:pPr>
        <w:widowControl/>
        <w:spacing w:line="240" w:lineRule="atLeast"/>
        <w:ind w:right="-180"/>
        <w:rPr>
          <w:b/>
          <w:bCs/>
          <w:color w:val="000000"/>
          <w:sz w:val="24"/>
        </w:rPr>
      </w:pPr>
    </w:p>
    <w:p w:rsidR="007F45AB" w:rsidRDefault="007F45AB" w:rsidP="007F45AB">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7F45AB" w:rsidRDefault="007F45AB" w:rsidP="007F45AB">
      <w:pPr>
        <w:widowControl/>
        <w:tabs>
          <w:tab w:val="left" w:pos="0"/>
        </w:tabs>
        <w:spacing w:line="240" w:lineRule="atLeast"/>
        <w:ind w:left="1350" w:right="-180"/>
        <w:rPr>
          <w:color w:val="000000"/>
          <w:sz w:val="24"/>
          <w:u w:val="single"/>
        </w:rPr>
      </w:pPr>
    </w:p>
    <w:p w:rsidR="007F45AB" w:rsidRDefault="007F45AB" w:rsidP="007F45AB">
      <w:pPr>
        <w:widowControl/>
        <w:spacing w:line="240" w:lineRule="atLeast"/>
        <w:ind w:left="1440" w:right="-180" w:firstLine="720"/>
        <w:rPr>
          <w:color w:val="000000"/>
          <w:sz w:val="24"/>
        </w:rPr>
      </w:pPr>
      <w:r>
        <w:rPr>
          <w:color w:val="000000"/>
          <w:sz w:val="24"/>
        </w:rPr>
        <w:t>2 CFR Part 220 (OMB Circular A-21) - Cost Principles for Educational Institutions</w:t>
      </w:r>
    </w:p>
    <w:p w:rsidR="007F45AB" w:rsidRDefault="007F45AB" w:rsidP="007F45AB">
      <w:pPr>
        <w:widowControl/>
        <w:spacing w:line="240" w:lineRule="atLeast"/>
        <w:ind w:right="-180"/>
        <w:rPr>
          <w:color w:val="000000"/>
          <w:sz w:val="24"/>
        </w:rPr>
      </w:pPr>
    </w:p>
    <w:p w:rsidR="007F45AB" w:rsidRDefault="007F45AB" w:rsidP="007F45AB">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7F45AB" w:rsidRDefault="007F45AB" w:rsidP="007F45AB">
      <w:pPr>
        <w:widowControl/>
        <w:spacing w:line="240" w:lineRule="atLeast"/>
        <w:ind w:right="-180"/>
        <w:rPr>
          <w:color w:val="000000"/>
          <w:sz w:val="24"/>
        </w:rPr>
      </w:pPr>
    </w:p>
    <w:p w:rsidR="007F45AB" w:rsidRDefault="007F45AB" w:rsidP="007F45AB">
      <w:pPr>
        <w:widowControl/>
        <w:spacing w:line="240" w:lineRule="atLeast"/>
        <w:ind w:left="1440" w:right="-180" w:firstLine="720"/>
        <w:rPr>
          <w:color w:val="000000"/>
          <w:sz w:val="24"/>
        </w:rPr>
      </w:pPr>
      <w:r>
        <w:rPr>
          <w:color w:val="000000"/>
          <w:sz w:val="24"/>
        </w:rPr>
        <w:t xml:space="preserve">2 CFR Part 230 (OMB Circular A-122) - Cost Principles for Non-Profit </w:t>
      </w:r>
      <w:r>
        <w:rPr>
          <w:color w:val="000000"/>
          <w:sz w:val="24"/>
        </w:rPr>
        <w:tab/>
        <w:t>Organizations</w:t>
      </w:r>
    </w:p>
    <w:p w:rsidR="007F45AB" w:rsidRDefault="007F45AB" w:rsidP="007F45AB">
      <w:pPr>
        <w:widowControl/>
        <w:tabs>
          <w:tab w:val="left" w:pos="0"/>
        </w:tabs>
        <w:spacing w:line="240" w:lineRule="atLeast"/>
        <w:ind w:left="2160" w:right="-180" w:hanging="2160"/>
        <w:rPr>
          <w:color w:val="000000"/>
          <w:sz w:val="24"/>
        </w:rPr>
      </w:pPr>
      <w:r>
        <w:rPr>
          <w:color w:val="000000"/>
          <w:sz w:val="24"/>
        </w:rPr>
        <w:tab/>
      </w:r>
    </w:p>
    <w:p w:rsidR="007F45AB" w:rsidRDefault="007F45AB" w:rsidP="007F45AB">
      <w:pPr>
        <w:widowControl/>
        <w:tabs>
          <w:tab w:val="left" w:pos="0"/>
        </w:tabs>
        <w:spacing w:line="240" w:lineRule="atLeast"/>
        <w:ind w:left="2160" w:right="-180" w:hanging="2160"/>
        <w:rPr>
          <w:color w:val="000000"/>
          <w:sz w:val="24"/>
        </w:rPr>
      </w:pPr>
      <w:r>
        <w:rPr>
          <w:color w:val="000000"/>
          <w:sz w:val="24"/>
        </w:rPr>
        <w:lastRenderedPageBreak/>
        <w:tab/>
        <w:t>2 CFR Part 215 (OMB Circular A-110) - Uniform Administrative Requirements for Grants and Other Agreements with Institutions of Higher Education, Hospitals and Other Non-Profit Organizations</w:t>
      </w:r>
    </w:p>
    <w:p w:rsidR="007F45AB" w:rsidRDefault="007F45AB" w:rsidP="007F45AB">
      <w:pPr>
        <w:widowControl/>
        <w:tabs>
          <w:tab w:val="left" w:pos="0"/>
        </w:tabs>
        <w:spacing w:line="240" w:lineRule="atLeast"/>
        <w:ind w:right="-180"/>
        <w:rPr>
          <w:color w:val="000000"/>
          <w:sz w:val="24"/>
        </w:rPr>
      </w:pPr>
    </w:p>
    <w:p w:rsidR="007F45AB" w:rsidRDefault="007F45AB" w:rsidP="007F45AB">
      <w:pPr>
        <w:ind w:left="2160" w:right="-180"/>
        <w:rPr>
          <w:color w:val="000000"/>
          <w:sz w:val="24"/>
        </w:rPr>
      </w:pPr>
      <w:r>
        <w:rPr>
          <w:color w:val="000000"/>
          <w:sz w:val="24"/>
        </w:rPr>
        <w:t xml:space="preserve">OMB Circular A-133, "Audits of States, Local Governments, and Non-Profit Organizations."  </w:t>
      </w:r>
    </w:p>
    <w:p w:rsidR="007F45AB" w:rsidRDefault="007F45AB" w:rsidP="00931563">
      <w:pPr>
        <w:rPr>
          <w:sz w:val="24"/>
        </w:rPr>
      </w:pPr>
    </w:p>
    <w:p w:rsidR="00931563" w:rsidRPr="00931563" w:rsidRDefault="007F45AB" w:rsidP="007F45AB">
      <w:pPr>
        <w:ind w:left="720"/>
        <w:rPr>
          <w:sz w:val="24"/>
        </w:rPr>
      </w:pPr>
      <w:r>
        <w:rPr>
          <w:sz w:val="24"/>
        </w:rPr>
        <w:t xml:space="preserve">B. </w:t>
      </w:r>
      <w:r w:rsidR="00931563" w:rsidRPr="00931563">
        <w:rPr>
          <w:sz w:val="24"/>
        </w:rPr>
        <w:t xml:space="preserve">This agreement incorporates the Standard Award Terms and Conditions found at the following Department of the Interior website as if they were given here:  </w:t>
      </w:r>
      <w:hyperlink r:id="rId23" w:history="1">
        <w:r w:rsidR="00931563" w:rsidRPr="00931563">
          <w:rPr>
            <w:rStyle w:val="Hyperlink"/>
            <w:sz w:val="24"/>
          </w:rPr>
          <w:t>http://www.doi.gov/pam/TermsandConditions.html</w:t>
        </w:r>
      </w:hyperlink>
      <w:r w:rsidR="00931563" w:rsidRPr="00931563">
        <w:rPr>
          <w:sz w:val="24"/>
        </w:rPr>
        <w:t xml:space="preserve">.  Upon request, the GMO will provide the recipient a copy. </w:t>
      </w:r>
    </w:p>
    <w:p w:rsidR="00931563" w:rsidRPr="00931563" w:rsidRDefault="00931563" w:rsidP="00931563">
      <w:pPr>
        <w:rPr>
          <w:sz w:val="24"/>
        </w:rPr>
      </w:pPr>
    </w:p>
    <w:p w:rsidR="00931563" w:rsidRPr="00931563" w:rsidRDefault="00931563" w:rsidP="00931563">
      <w:pPr>
        <w:pStyle w:val="ListParagraph"/>
        <w:widowControl/>
        <w:numPr>
          <w:ilvl w:val="1"/>
          <w:numId w:val="3"/>
        </w:numPr>
        <w:tabs>
          <w:tab w:val="clear" w:pos="1440"/>
          <w:tab w:val="num" w:pos="1080"/>
        </w:tabs>
        <w:autoSpaceDE/>
        <w:autoSpaceDN/>
        <w:adjustRightInd/>
        <w:ind w:left="1080"/>
        <w:contextualSpacing/>
        <w:rPr>
          <w:sz w:val="24"/>
        </w:rPr>
      </w:pPr>
      <w:r w:rsidRPr="00931563">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931563" w:rsidRPr="00931563" w:rsidRDefault="00931563" w:rsidP="00931563">
      <w:pPr>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Program legislation\regulation. </w:t>
      </w:r>
    </w:p>
    <w:p w:rsidR="00931563" w:rsidRPr="00931563" w:rsidRDefault="00931563" w:rsidP="00931563">
      <w:pPr>
        <w:ind w:left="720"/>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Special terms and conditions. </w:t>
      </w:r>
    </w:p>
    <w:p w:rsidR="00931563" w:rsidRPr="00931563" w:rsidRDefault="00931563" w:rsidP="00931563">
      <w:pPr>
        <w:ind w:left="720"/>
        <w:rPr>
          <w:sz w:val="24"/>
        </w:rPr>
      </w:pPr>
    </w:p>
    <w:p w:rsidR="00931563" w:rsidRPr="00931563" w:rsidRDefault="00931563" w:rsidP="00931563">
      <w:pPr>
        <w:widowControl/>
        <w:numPr>
          <w:ilvl w:val="0"/>
          <w:numId w:val="3"/>
        </w:numPr>
        <w:tabs>
          <w:tab w:val="clear" w:pos="720"/>
          <w:tab w:val="num" w:pos="1080"/>
        </w:tabs>
        <w:autoSpaceDE/>
        <w:autoSpaceDN/>
        <w:adjustRightInd/>
        <w:ind w:left="1080"/>
        <w:rPr>
          <w:sz w:val="24"/>
        </w:rPr>
      </w:pPr>
      <w:r w:rsidRPr="00931563">
        <w:rPr>
          <w:sz w:val="24"/>
        </w:rPr>
        <w:t xml:space="preserve">Code of Federal Regulations/Regulatory Requirements, as applicable (Contact your program officer with any questions regarding the applicability of the following ): </w:t>
      </w:r>
    </w:p>
    <w:p w:rsidR="00931563" w:rsidRPr="00931563" w:rsidRDefault="00931563" w:rsidP="00931563">
      <w:pPr>
        <w:rPr>
          <w:sz w:val="24"/>
        </w:rPr>
      </w:pPr>
      <w:r w:rsidRPr="00931563">
        <w:rPr>
          <w:sz w:val="24"/>
        </w:rPr>
        <w:tab/>
      </w:r>
      <w:r w:rsidRPr="00931563">
        <w:rPr>
          <w:sz w:val="24"/>
        </w:rPr>
        <w:tab/>
      </w:r>
    </w:p>
    <w:p w:rsidR="00931563" w:rsidRPr="00931563" w:rsidRDefault="00931563" w:rsidP="00931563">
      <w:pPr>
        <w:rPr>
          <w:sz w:val="24"/>
        </w:rPr>
      </w:pPr>
      <w:r w:rsidRPr="00931563">
        <w:rPr>
          <w:sz w:val="24"/>
        </w:rPr>
        <w:tab/>
      </w:r>
      <w:r w:rsidRPr="00931563">
        <w:rPr>
          <w:sz w:val="24"/>
        </w:rPr>
        <w:tab/>
      </w:r>
      <w:hyperlink r:id="rId24" w:history="1">
        <w:r w:rsidRPr="00931563">
          <w:rPr>
            <w:rStyle w:val="Hyperlink"/>
            <w:sz w:val="24"/>
          </w:rPr>
          <w:t>2 CFR Part 175 Trafficking Victims Protection Act of 2000</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5" w:history="1">
        <w:r w:rsidRPr="00931563">
          <w:rPr>
            <w:rStyle w:val="Hyperlink"/>
            <w:sz w:val="24"/>
          </w:rPr>
          <w:t xml:space="preserve">43 CFR 12(A) Administrative and Audit Requirements and Cost Principles </w:t>
        </w:r>
        <w:proofErr w:type="gramStart"/>
        <w:r w:rsidRPr="00931563">
          <w:rPr>
            <w:rStyle w:val="Hyperlink"/>
            <w:sz w:val="24"/>
          </w:rPr>
          <w:t xml:space="preserve">for </w:t>
        </w:r>
        <w:r w:rsidRPr="00931563">
          <w:rPr>
            <w:sz w:val="24"/>
          </w:rPr>
          <w:t xml:space="preserve"> </w:t>
        </w:r>
        <w:r w:rsidRPr="00931563">
          <w:rPr>
            <w:rStyle w:val="Hyperlink"/>
            <w:sz w:val="24"/>
          </w:rPr>
          <w:t>Assistance</w:t>
        </w:r>
        <w:proofErr w:type="gramEnd"/>
        <w:r w:rsidRPr="00931563">
          <w:rPr>
            <w:rStyle w:val="Hyperlink"/>
            <w:sz w:val="24"/>
          </w:rPr>
          <w:t xml:space="preserve"> Programs</w:t>
        </w:r>
        <w:r w:rsidRPr="00931563" w:rsidDel="00166CD8">
          <w:rPr>
            <w:rStyle w:val="Hyperlink"/>
            <w:sz w:val="24"/>
          </w:rPr>
          <w:t xml:space="preserve"> </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6" w:history="1">
        <w:r w:rsidRPr="00931563">
          <w:rPr>
            <w:rStyle w:val="Hyperlink"/>
            <w:sz w:val="24"/>
          </w:rPr>
          <w:t>43 CFR 12(E)</w:t>
        </w:r>
        <w:r w:rsidRPr="00931563">
          <w:rPr>
            <w:rStyle w:val="Hyperlink"/>
            <w:sz w:val="24"/>
          </w:rPr>
          <w:tab/>
          <w:t>Buy American Requirements for Assistance Programs</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7" w:history="1">
        <w:r w:rsidRPr="00931563">
          <w:rPr>
            <w:rStyle w:val="Hyperlink"/>
            <w:sz w:val="24"/>
          </w:rPr>
          <w:t>43 CFR 12(C)</w:t>
        </w:r>
        <w:r w:rsidRPr="00931563">
          <w:rPr>
            <w:rStyle w:val="Hyperlink"/>
            <w:sz w:val="24"/>
          </w:rPr>
          <w:tab/>
          <w:t>Uniform Administrative Requirements for Grants and Cooperative Agreements to State and Local</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8" w:history="1">
        <w:r w:rsidRPr="00931563">
          <w:rPr>
            <w:rStyle w:val="Hyperlink"/>
            <w:sz w:val="24"/>
          </w:rPr>
          <w:t>43 CFR 12(F)</w:t>
        </w:r>
        <w:r w:rsidRPr="00931563">
          <w:rPr>
            <w:rStyle w:val="Hyperlink"/>
            <w:sz w:val="24"/>
          </w:rPr>
          <w:tab/>
          <w:t>Uniform Administrative Requirements for Grants and Cooperative Agreements with Institutions of Higher Education, Hospitals, other Non-Profit and Commercial Organizations</w:t>
        </w:r>
      </w:hyperlink>
      <w:r w:rsidRPr="00931563">
        <w:rPr>
          <w:sz w:val="24"/>
        </w:rPr>
        <w:tab/>
      </w:r>
      <w:r w:rsidRPr="00931563">
        <w:rPr>
          <w:sz w:val="24"/>
        </w:rPr>
        <w:tab/>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29" w:history="1">
        <w:r w:rsidRPr="00931563">
          <w:rPr>
            <w:rStyle w:val="Hyperlink"/>
            <w:sz w:val="24"/>
          </w:rPr>
          <w:t>43 CFR 43 Government wide Requirements for a Drug-Free Workplace</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30" w:history="1">
        <w:r w:rsidRPr="00931563">
          <w:rPr>
            <w:rStyle w:val="Hyperlink"/>
            <w:sz w:val="24"/>
          </w:rPr>
          <w:t>43 CFR 42 Government wide Debarment and Suspension (</w:t>
        </w:r>
        <w:proofErr w:type="spellStart"/>
        <w:r w:rsidRPr="00931563">
          <w:rPr>
            <w:rStyle w:val="Hyperlink"/>
            <w:sz w:val="24"/>
          </w:rPr>
          <w:t>Nonprocurement</w:t>
        </w:r>
        <w:proofErr w:type="spellEnd"/>
        <w:r w:rsidRPr="00931563">
          <w:rPr>
            <w:rStyle w:val="Hyperlink"/>
            <w:sz w:val="24"/>
          </w:rPr>
          <w:t>)</w:t>
        </w:r>
      </w:hyperlink>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r>
      <w:hyperlink r:id="rId31" w:history="1">
        <w:r w:rsidRPr="00931563">
          <w:rPr>
            <w:rStyle w:val="Hyperlink"/>
            <w:sz w:val="24"/>
          </w:rPr>
          <w:t>43 CFR 18 New Restrictions on Lobbying</w:t>
        </w:r>
      </w:hyperlink>
    </w:p>
    <w:p w:rsidR="00931563" w:rsidRPr="00931563" w:rsidRDefault="00931563" w:rsidP="00931563">
      <w:pPr>
        <w:rPr>
          <w:sz w:val="24"/>
        </w:rPr>
      </w:pPr>
    </w:p>
    <w:p w:rsidR="00931563" w:rsidRPr="00931563" w:rsidRDefault="00931563" w:rsidP="00931563">
      <w:pPr>
        <w:rPr>
          <w:sz w:val="24"/>
        </w:rPr>
      </w:pPr>
      <w:r w:rsidRPr="00931563">
        <w:rPr>
          <w:sz w:val="24"/>
        </w:rPr>
        <w:t xml:space="preserve">2. A request to extend the project and/or budget period shall be requested by the recipient and submitted to the GMO at least 30 days prior to the expiration date of the project and/or budget period.  The recipient shall include in the request the cause of the needed extension, a description of the remaining work to be completed, the proposed date of completion, the amount of funds remaining and a revised budget for the remaining funds.  If all funds have been disbursed to the recipient, this must </w:t>
      </w:r>
      <w:r w:rsidRPr="00931563">
        <w:rPr>
          <w:sz w:val="24"/>
        </w:rPr>
        <w:lastRenderedPageBreak/>
        <w:t xml:space="preserve">be indicated in the request.  </w:t>
      </w:r>
    </w:p>
    <w:p w:rsidR="00931563" w:rsidRPr="00931563" w:rsidRDefault="00931563" w:rsidP="00931563">
      <w:pPr>
        <w:rPr>
          <w:sz w:val="24"/>
        </w:rPr>
      </w:pPr>
    </w:p>
    <w:p w:rsidR="00931563" w:rsidRPr="00931563" w:rsidRDefault="00931563" w:rsidP="00931563">
      <w:pPr>
        <w:rPr>
          <w:sz w:val="24"/>
        </w:rPr>
      </w:pPr>
      <w:r w:rsidRPr="00931563">
        <w:rPr>
          <w:sz w:val="24"/>
        </w:rPr>
        <w:t xml:space="preserve">3. A request for an extension that is received by the GMO after the expiration date will not be honored.  </w:t>
      </w:r>
    </w:p>
    <w:p w:rsidR="00931563" w:rsidRPr="00931563" w:rsidRDefault="00931563" w:rsidP="00931563">
      <w:pPr>
        <w:rPr>
          <w:sz w:val="24"/>
        </w:rPr>
      </w:pPr>
    </w:p>
    <w:p w:rsidR="00931563" w:rsidRPr="00931563" w:rsidRDefault="00931563" w:rsidP="00931563">
      <w:pPr>
        <w:rPr>
          <w:sz w:val="24"/>
        </w:rPr>
      </w:pPr>
      <w:proofErr w:type="gramStart"/>
      <w:r w:rsidRPr="00931563">
        <w:rPr>
          <w:sz w:val="24"/>
        </w:rPr>
        <w:t>4.This</w:t>
      </w:r>
      <w:proofErr w:type="gramEnd"/>
      <w:r w:rsidRPr="00931563">
        <w:rPr>
          <w:sz w:val="24"/>
        </w:rPr>
        <w:t xml:space="preserve"> agreement may be terminated in accordance with the provisions of 43 CFR, Subpart C, Section 12.84 for State, local and Indian tribal governments or Subpart F, Section 12.961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b/>
          <w:sz w:val="24"/>
        </w:rPr>
      </w:pPr>
      <w:r w:rsidRPr="00931563">
        <w:rPr>
          <w:b/>
          <w:sz w:val="24"/>
        </w:rPr>
        <w:t xml:space="preserve">5.  </w:t>
      </w:r>
      <w:r w:rsidRPr="00931563">
        <w:rPr>
          <w:b/>
          <w:sz w:val="24"/>
          <w:u w:val="single"/>
        </w:rPr>
        <w:t>Financial Support</w:t>
      </w:r>
      <w:r w:rsidRPr="00931563">
        <w:rPr>
          <w:b/>
          <w:sz w:val="24"/>
        </w:rPr>
        <w:t>.</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A.  Funding.  Funding for this agreement is made available through the ARRA.  Funding provided through the ARRA is one-time funding.  No additional ARRA funding will be authorized after September 30, 2010. </w:t>
      </w:r>
    </w:p>
    <w:p w:rsidR="00931563" w:rsidRPr="00931563" w:rsidRDefault="00931563" w:rsidP="00931563">
      <w:pPr>
        <w:rPr>
          <w:sz w:val="24"/>
        </w:rPr>
      </w:pPr>
    </w:p>
    <w:p w:rsidR="00931563" w:rsidRPr="00931563" w:rsidRDefault="00931563" w:rsidP="00931563">
      <w:pPr>
        <w:rPr>
          <w:sz w:val="24"/>
        </w:rPr>
      </w:pPr>
      <w:r w:rsidRPr="00931563">
        <w:rPr>
          <w:sz w:val="24"/>
        </w:rPr>
        <w:tab/>
        <w:t>B.  FY Carryover.  Funds obligated but not expended in one FY can be carried forward and expended in the subsequent FY for this award.</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C.  Maximum Obligations.  The total obligations, including amendments, represent the amount for which the </w:t>
      </w:r>
      <w:smartTag w:uri="urn:schemas-microsoft-com:office:smarttags" w:element="stockticker">
        <w:r w:rsidRPr="00931563">
          <w:rPr>
            <w:sz w:val="24"/>
          </w:rPr>
          <w:t>BLM</w:t>
        </w:r>
      </w:smartTag>
      <w:r w:rsidRPr="00931563">
        <w:rPr>
          <w:sz w:val="24"/>
        </w:rPr>
        <w:t xml:space="preserve"> will be responsible for under the terms of this agreement.  The </w:t>
      </w:r>
      <w:smartTag w:uri="urn:schemas-microsoft-com:office:smarttags" w:element="stockticker">
        <w:r w:rsidRPr="00931563">
          <w:rPr>
            <w:sz w:val="24"/>
          </w:rPr>
          <w:t>BLM</w:t>
        </w:r>
      </w:smartTag>
      <w:r w:rsidRPr="00931563">
        <w:rPr>
          <w:sz w:val="24"/>
        </w:rPr>
        <w:t xml:space="preserve"> shall not be responsible to pay for nor shall the recipient be responsible to perform any effort that will require the expenditure of Federal funds above the current obligated amount.</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D.  Cost Sharing.  Cost sharing for this agreement shall be in accordance with 43 CFR, Subpart C, </w:t>
      </w:r>
      <w:proofErr w:type="gramStart"/>
      <w:r w:rsidRPr="00931563">
        <w:rPr>
          <w:sz w:val="24"/>
        </w:rPr>
        <w:t>Section</w:t>
      </w:r>
      <w:proofErr w:type="gramEnd"/>
      <w:r w:rsidRPr="00931563">
        <w:rPr>
          <w:sz w:val="24"/>
        </w:rPr>
        <w:t xml:space="preserve"> 12.64 for State, local and Indian tribal governments or Subpart F, Section 12.923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E.  Program Income.  Program income generated by this agreement shall be in accordance with 43 </w:t>
      </w:r>
      <w:smartTag w:uri="urn:schemas-microsoft-com:office:smarttags" w:element="stockticker">
        <w:r w:rsidRPr="00931563">
          <w:rPr>
            <w:sz w:val="24"/>
          </w:rPr>
          <w:t>CFR</w:t>
        </w:r>
      </w:smartTag>
      <w:r w:rsidRPr="00931563">
        <w:rPr>
          <w:sz w:val="24"/>
        </w:rPr>
        <w:t xml:space="preserve">, Subpart C, </w:t>
      </w:r>
      <w:proofErr w:type="gramStart"/>
      <w:r w:rsidRPr="00931563">
        <w:rPr>
          <w:sz w:val="24"/>
        </w:rPr>
        <w:t>Section</w:t>
      </w:r>
      <w:proofErr w:type="gramEnd"/>
      <w:r w:rsidRPr="00931563">
        <w:rPr>
          <w:sz w:val="24"/>
        </w:rPr>
        <w:t xml:space="preserve"> 12.65 for State, local and Indian tribal governments or Subpart F, Section 12.924 for institutions of higher education, hospitals, other non-profit and all other organizations.  </w:t>
      </w:r>
    </w:p>
    <w:p w:rsidR="00931563" w:rsidRPr="00931563" w:rsidRDefault="00931563" w:rsidP="00931563">
      <w:pPr>
        <w:rPr>
          <w:sz w:val="24"/>
        </w:rPr>
      </w:pPr>
    </w:p>
    <w:p w:rsidR="00931563" w:rsidRPr="00931563" w:rsidRDefault="00931563" w:rsidP="00931563">
      <w:pPr>
        <w:rPr>
          <w:b/>
          <w:sz w:val="24"/>
        </w:rPr>
      </w:pPr>
      <w:r w:rsidRPr="00931563">
        <w:rPr>
          <w:b/>
          <w:sz w:val="24"/>
        </w:rPr>
        <w:t>6.  Payments</w:t>
      </w:r>
    </w:p>
    <w:p w:rsidR="00931563" w:rsidRPr="00931563" w:rsidRDefault="00931563" w:rsidP="00931563">
      <w:pPr>
        <w:rPr>
          <w:sz w:val="24"/>
        </w:rPr>
      </w:pPr>
    </w:p>
    <w:p w:rsidR="00931563" w:rsidRPr="00931563" w:rsidRDefault="00931563" w:rsidP="00931563">
      <w:pPr>
        <w:rPr>
          <w:sz w:val="24"/>
        </w:rPr>
      </w:pPr>
      <w:r w:rsidRPr="00931563">
        <w:rPr>
          <w:sz w:val="24"/>
        </w:rPr>
        <w:tab/>
        <w:t>A.  Financial Management Service’s (FMS), Automated Standard Application for Payment (ASAP) System.</w:t>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t>1.  Payments under this agreement will be made by the United States Department of Treasury, FMS, ASAP system.  ASAP is a recipient-initiated, on-line payment and information system for Financial Assistance Agreements.  The recipient must register and request federal funds that are due directly from the Federal Reserve Bank on a reimbursable basis.</w:t>
      </w:r>
    </w:p>
    <w:p w:rsidR="00931563" w:rsidRPr="00931563" w:rsidRDefault="00931563" w:rsidP="00931563">
      <w:pPr>
        <w:rPr>
          <w:sz w:val="24"/>
        </w:rPr>
      </w:pPr>
    </w:p>
    <w:p w:rsidR="00931563" w:rsidRPr="00931563" w:rsidRDefault="00931563" w:rsidP="00931563">
      <w:pPr>
        <w:rPr>
          <w:sz w:val="24"/>
        </w:rPr>
      </w:pPr>
      <w:r w:rsidRPr="00931563">
        <w:rPr>
          <w:sz w:val="24"/>
        </w:rPr>
        <w:tab/>
      </w:r>
      <w:r w:rsidRPr="00931563">
        <w:rPr>
          <w:sz w:val="24"/>
        </w:rPr>
        <w:tab/>
        <w:t xml:space="preserve">2.   The ASAP Requestor ID, furnished by the Department of Treasury, must be used to access the account to request reimbursement payments.  The first ten </w:t>
      </w:r>
      <w:proofErr w:type="gramStart"/>
      <w:r w:rsidRPr="00931563">
        <w:rPr>
          <w:sz w:val="24"/>
        </w:rPr>
        <w:t>characters  are</w:t>
      </w:r>
      <w:proofErr w:type="gramEnd"/>
      <w:r w:rsidRPr="00931563">
        <w:rPr>
          <w:sz w:val="24"/>
        </w:rPr>
        <w:t xml:space="preserve">  the agreement number (reference block 1 of agreement cover page. The remaining </w:t>
      </w:r>
      <w:proofErr w:type="gramStart"/>
      <w:r w:rsidRPr="00931563">
        <w:rPr>
          <w:sz w:val="24"/>
        </w:rPr>
        <w:t>four  characters</w:t>
      </w:r>
      <w:proofErr w:type="gramEnd"/>
      <w:r w:rsidRPr="00931563">
        <w:rPr>
          <w:sz w:val="24"/>
        </w:rPr>
        <w:t xml:space="preserve">  identify </w:t>
      </w:r>
      <w:smartTag w:uri="urn:schemas-microsoft-com:office:smarttags" w:element="stockticker">
        <w:r w:rsidRPr="00931563">
          <w:rPr>
            <w:sz w:val="24"/>
          </w:rPr>
          <w:t>BLM</w:t>
        </w:r>
      </w:smartTag>
      <w:r w:rsidRPr="00931563">
        <w:rPr>
          <w:sz w:val="24"/>
        </w:rPr>
        <w:t xml:space="preserve"> funding line items.  Drawdown of funds must be taken from specific lines on this agreement.   </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B.  Advance Payments.  Since payments under this agreement will be made by the United States Department of Treasury through the ASAP system within a 3 day period after request; there should be a minimal need for advance payments.  </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C. Drawdown. Treasury Circular 1075 (31 CFR 205) requires that draw downs to a recipient organization shall be limited to  minimum amounts needed and must be timed to be in accordance with </w:t>
      </w:r>
      <w:r w:rsidRPr="00931563">
        <w:rPr>
          <w:sz w:val="24"/>
        </w:rPr>
        <w:lastRenderedPageBreak/>
        <w:t>the actual, immediate cash requirements of the recipient organization in carrying out the purposes of the approved program or project. The timing and amount of cash advances must be as close as administratively feasible to the actual disbursements by the recipient organization for direct program or project costs and the proportionate share of any allowable indirect costs.</w:t>
      </w:r>
    </w:p>
    <w:p w:rsidR="00931563" w:rsidRPr="00931563" w:rsidRDefault="00931563" w:rsidP="00931563">
      <w:pPr>
        <w:rPr>
          <w:sz w:val="24"/>
        </w:rPr>
      </w:pPr>
    </w:p>
    <w:p w:rsidR="00931563" w:rsidRPr="00931563" w:rsidRDefault="00931563" w:rsidP="00931563">
      <w:pPr>
        <w:rPr>
          <w:b/>
          <w:sz w:val="24"/>
        </w:rPr>
      </w:pPr>
      <w:r w:rsidRPr="00931563">
        <w:rPr>
          <w:rStyle w:val="CommentReference"/>
          <w:vanish/>
          <w:sz w:val="24"/>
          <w:szCs w:val="24"/>
        </w:rPr>
        <w:commentReference w:id="5"/>
      </w:r>
      <w:r w:rsidRPr="00931563">
        <w:rPr>
          <w:b/>
          <w:sz w:val="24"/>
        </w:rPr>
        <w:t>7. Property Management and Disposition.</w:t>
      </w:r>
    </w:p>
    <w:p w:rsidR="00931563" w:rsidRPr="00931563" w:rsidRDefault="00931563" w:rsidP="00931563">
      <w:pPr>
        <w:rPr>
          <w:sz w:val="24"/>
        </w:rPr>
      </w:pPr>
    </w:p>
    <w:p w:rsidR="00931563" w:rsidRPr="00931563" w:rsidRDefault="00931563" w:rsidP="00931563">
      <w:pPr>
        <w:rPr>
          <w:sz w:val="24"/>
        </w:rPr>
      </w:pPr>
      <w:r w:rsidRPr="00931563">
        <w:rPr>
          <w:sz w:val="24"/>
        </w:rPr>
        <w:tab/>
        <w:t xml:space="preserve">Any BLM property used or other property acquired under this agreement, including intangible property such as copyrights and patents shall be governed by the provisions of 43 CFR, Subpart C, Section 12.71 through 12.73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931563" w:rsidRPr="007F45AB" w:rsidRDefault="00931563" w:rsidP="007F45AB">
      <w:pPr>
        <w:rPr>
          <w:sz w:val="24"/>
        </w:rPr>
      </w:pPr>
    </w:p>
    <w:p w:rsidR="00931563" w:rsidRPr="00931563" w:rsidRDefault="00931563" w:rsidP="00931563">
      <w:pPr>
        <w:ind w:right="-180"/>
        <w:rPr>
          <w:b/>
          <w:sz w:val="24"/>
        </w:rPr>
      </w:pPr>
    </w:p>
    <w:p w:rsidR="00931563" w:rsidRPr="00931563" w:rsidRDefault="00931563" w:rsidP="00931563">
      <w:pPr>
        <w:pStyle w:val="ListParagraph"/>
        <w:numPr>
          <w:ilvl w:val="0"/>
          <w:numId w:val="36"/>
        </w:numPr>
        <w:ind w:right="-180"/>
        <w:contextualSpacing/>
        <w:rPr>
          <w:sz w:val="24"/>
        </w:rPr>
      </w:pPr>
      <w:r w:rsidRPr="00931563">
        <w:rPr>
          <w:b/>
          <w:sz w:val="24"/>
        </w:rPr>
        <w:t xml:space="preserve"> Opposition to Any Legislation.  </w:t>
      </w:r>
      <w:r w:rsidRPr="00931563">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931563" w:rsidRPr="00931563" w:rsidRDefault="00931563" w:rsidP="00931563">
      <w:pPr>
        <w:ind w:left="720" w:right="-180"/>
        <w:rPr>
          <w:sz w:val="24"/>
        </w:rPr>
      </w:pPr>
      <w:r w:rsidRPr="00931563">
        <w:rPr>
          <w:sz w:val="24"/>
        </w:rPr>
        <w:t xml:space="preserve"> </w:t>
      </w:r>
    </w:p>
    <w:p w:rsidR="00931563" w:rsidRPr="00931563" w:rsidRDefault="00931563" w:rsidP="00931563">
      <w:pPr>
        <w:pStyle w:val="ListParagraph"/>
        <w:numPr>
          <w:ilvl w:val="0"/>
          <w:numId w:val="36"/>
        </w:numPr>
        <w:ind w:right="-180"/>
        <w:rPr>
          <w:sz w:val="24"/>
        </w:rPr>
      </w:pPr>
      <w:r w:rsidRPr="00931563">
        <w:rPr>
          <w:b/>
          <w:sz w:val="24"/>
        </w:rPr>
        <w:t>Endorsements.</w:t>
      </w:r>
      <w:r w:rsidRPr="00931563">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931563" w:rsidRPr="00931563" w:rsidRDefault="00931563" w:rsidP="00931563">
      <w:pPr>
        <w:ind w:left="2160" w:right="-180"/>
        <w:rPr>
          <w:sz w:val="24"/>
        </w:rPr>
      </w:pPr>
    </w:p>
    <w:p w:rsidR="00931563" w:rsidRPr="00931563" w:rsidRDefault="00931563" w:rsidP="00931563">
      <w:pPr>
        <w:ind w:left="1080" w:right="-180"/>
        <w:rPr>
          <w:sz w:val="24"/>
        </w:rPr>
      </w:pPr>
      <w:r w:rsidRPr="00931563">
        <w:rPr>
          <w:sz w:val="24"/>
        </w:rPr>
        <w:t>All information submitted for publication or other public releases of information regarding this project shall carry the following disclaimer:</w:t>
      </w:r>
    </w:p>
    <w:p w:rsidR="00931563" w:rsidRPr="00931563" w:rsidRDefault="00931563" w:rsidP="00931563">
      <w:pPr>
        <w:ind w:left="2520" w:right="-180"/>
        <w:rPr>
          <w:sz w:val="24"/>
        </w:rPr>
      </w:pPr>
    </w:p>
    <w:p w:rsidR="00931563" w:rsidRPr="00931563" w:rsidRDefault="00931563" w:rsidP="00931563">
      <w:pPr>
        <w:ind w:left="1080" w:right="-180"/>
        <w:rPr>
          <w:sz w:val="24"/>
        </w:rPr>
      </w:pPr>
      <w:r w:rsidRPr="00931563">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931563" w:rsidRPr="00931563" w:rsidRDefault="00931563" w:rsidP="00931563">
      <w:pPr>
        <w:ind w:left="3240" w:right="-180"/>
        <w:rPr>
          <w:sz w:val="24"/>
        </w:rPr>
      </w:pPr>
    </w:p>
    <w:p w:rsidR="00931563" w:rsidRPr="00931563" w:rsidRDefault="00931563" w:rsidP="00931563">
      <w:pPr>
        <w:ind w:left="1080" w:right="-180"/>
        <w:rPr>
          <w:sz w:val="24"/>
        </w:rPr>
      </w:pPr>
      <w:r w:rsidRPr="00931563">
        <w:rPr>
          <w:sz w:val="24"/>
        </w:rPr>
        <w:t xml:space="preserve">A recipient further agrees to include this provision in a </w:t>
      </w:r>
      <w:proofErr w:type="spellStart"/>
      <w:r w:rsidRPr="00931563">
        <w:rPr>
          <w:sz w:val="24"/>
        </w:rPr>
        <w:t>subaward</w:t>
      </w:r>
      <w:proofErr w:type="spellEnd"/>
      <w:r w:rsidRPr="00931563">
        <w:rPr>
          <w:sz w:val="24"/>
        </w:rPr>
        <w:t xml:space="preserve"> to and </w:t>
      </w:r>
      <w:proofErr w:type="spellStart"/>
      <w:r w:rsidRPr="00931563">
        <w:rPr>
          <w:sz w:val="24"/>
        </w:rPr>
        <w:t>subrecipient</w:t>
      </w:r>
      <w:proofErr w:type="spellEnd"/>
      <w:r w:rsidRPr="00931563">
        <w:rPr>
          <w:sz w:val="24"/>
        </w:rPr>
        <w:t xml:space="preserve">, except for a </w:t>
      </w:r>
      <w:proofErr w:type="spellStart"/>
      <w:r w:rsidRPr="00931563">
        <w:rPr>
          <w:sz w:val="24"/>
        </w:rPr>
        <w:t>subaward</w:t>
      </w:r>
      <w:proofErr w:type="spellEnd"/>
      <w:r w:rsidRPr="00931563">
        <w:rPr>
          <w:sz w:val="24"/>
        </w:rPr>
        <w:t xml:space="preserve"> to a State government, a local government, or to a federally recognized Indian tribal government. </w:t>
      </w:r>
    </w:p>
    <w:p w:rsidR="00931563" w:rsidRPr="00931563" w:rsidRDefault="00931563" w:rsidP="00931563">
      <w:pPr>
        <w:ind w:left="1800" w:right="-180"/>
        <w:rPr>
          <w:sz w:val="24"/>
        </w:rPr>
      </w:pPr>
    </w:p>
    <w:p w:rsidR="00931563" w:rsidRPr="00931563" w:rsidRDefault="00931563" w:rsidP="00931563">
      <w:pPr>
        <w:pStyle w:val="ListParagraph"/>
        <w:numPr>
          <w:ilvl w:val="0"/>
          <w:numId w:val="36"/>
        </w:numPr>
        <w:ind w:right="-180"/>
        <w:rPr>
          <w:sz w:val="24"/>
        </w:rPr>
      </w:pPr>
      <w:r w:rsidRPr="00931563">
        <w:rPr>
          <w:b/>
          <w:sz w:val="24"/>
        </w:rPr>
        <w:t>Retention and Access Requirements for Records</w:t>
      </w:r>
      <w:r w:rsidRPr="00931563">
        <w:rPr>
          <w:sz w:val="24"/>
        </w:rPr>
        <w:t xml:space="preserve">.  All recipient financial and programmatic records, supporting documents, statistical records, and other grants-related records shall be maintained and available for access in accordance with 43 CFR Subpart C, </w:t>
      </w:r>
      <w:r w:rsidRPr="00931563">
        <w:rPr>
          <w:sz w:val="24"/>
        </w:rPr>
        <w:lastRenderedPageBreak/>
        <w:t xml:space="preserve">Section 12.82 for State, local and Indian tribal governments or Subpart F, Section 12.953 for institutions of higher education, hospitals, other non-profit and all other organizations.  </w:t>
      </w:r>
    </w:p>
    <w:p w:rsidR="00931563" w:rsidRPr="00931563" w:rsidRDefault="00931563" w:rsidP="00931563">
      <w:pPr>
        <w:ind w:left="2520" w:right="-180"/>
        <w:rPr>
          <w:sz w:val="24"/>
        </w:rPr>
      </w:pPr>
    </w:p>
    <w:p w:rsidR="00931563" w:rsidRPr="00931563" w:rsidRDefault="00931563" w:rsidP="00931563">
      <w:pPr>
        <w:ind w:left="1080"/>
        <w:rPr>
          <w:bCs/>
          <w:sz w:val="24"/>
        </w:rPr>
      </w:pPr>
      <w:r w:rsidRPr="00931563">
        <w:rPr>
          <w:bCs/>
          <w:sz w:val="24"/>
        </w:rPr>
        <w:t>IG’s Office Access to Records - Recipients shall provide additional access for the Inspector General’s office to examine recipient’s records and to interview officers/employees of recipient.</w:t>
      </w:r>
    </w:p>
    <w:p w:rsidR="00931563" w:rsidRPr="00931563" w:rsidRDefault="00931563" w:rsidP="00931563">
      <w:pPr>
        <w:ind w:left="1800" w:right="-180"/>
        <w:rPr>
          <w:sz w:val="24"/>
        </w:rPr>
      </w:pPr>
    </w:p>
    <w:p w:rsidR="00931563" w:rsidRPr="00931563" w:rsidRDefault="00931563" w:rsidP="00931563">
      <w:pPr>
        <w:pStyle w:val="ListParagraph"/>
        <w:numPr>
          <w:ilvl w:val="0"/>
          <w:numId w:val="36"/>
        </w:numPr>
        <w:ind w:right="-180"/>
        <w:rPr>
          <w:sz w:val="24"/>
        </w:rPr>
      </w:pPr>
      <w:r w:rsidRPr="00931563">
        <w:rPr>
          <w:b/>
          <w:sz w:val="24"/>
        </w:rPr>
        <w:t>Increasing Seat Belt Use.</w:t>
      </w:r>
      <w:r w:rsidRPr="00931563">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931563" w:rsidRPr="00931563" w:rsidRDefault="00931563" w:rsidP="00931563">
      <w:pPr>
        <w:ind w:left="1080" w:right="-180" w:firstLine="720"/>
        <w:rPr>
          <w:b/>
          <w:sz w:val="24"/>
        </w:rPr>
      </w:pPr>
    </w:p>
    <w:p w:rsidR="00931563" w:rsidRPr="00E40039" w:rsidRDefault="00931563" w:rsidP="00931563">
      <w:pPr>
        <w:pStyle w:val="ListParagraph"/>
        <w:widowControl/>
        <w:numPr>
          <w:ilvl w:val="0"/>
          <w:numId w:val="36"/>
        </w:numPr>
        <w:autoSpaceDE/>
        <w:autoSpaceDN/>
        <w:adjustRightInd/>
        <w:ind w:right="-180"/>
        <w:contextualSpacing/>
        <w:rPr>
          <w:sz w:val="24"/>
        </w:rPr>
      </w:pPr>
      <w:r w:rsidRPr="00931563">
        <w:rPr>
          <w:b/>
          <w:sz w:val="24"/>
        </w:rPr>
        <w:t>Order of Precedence.</w:t>
      </w:r>
      <w:r w:rsidRPr="00931563">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w:t>
      </w:r>
      <w:r w:rsidRPr="00E40039">
        <w:rPr>
          <w:sz w:val="24"/>
        </w:rPr>
        <w:t>sections, documents, exhibits, and attachments; (f) and the recipient’s project proposal.</w:t>
      </w:r>
    </w:p>
    <w:p w:rsidR="00931563" w:rsidRPr="00931563" w:rsidRDefault="00931563" w:rsidP="00931563">
      <w:pPr>
        <w:ind w:right="-180"/>
        <w:rPr>
          <w:sz w:val="24"/>
        </w:rPr>
      </w:pPr>
    </w:p>
    <w:p w:rsidR="00931563" w:rsidRPr="00931563" w:rsidRDefault="00931563" w:rsidP="00931563">
      <w:pPr>
        <w:pStyle w:val="ListParagraph"/>
        <w:numPr>
          <w:ilvl w:val="0"/>
          <w:numId w:val="36"/>
        </w:numPr>
        <w:ind w:right="-180"/>
        <w:contextualSpacing/>
        <w:rPr>
          <w:sz w:val="24"/>
          <w:highlight w:val="yellow"/>
        </w:rPr>
      </w:pPr>
      <w:r w:rsidRPr="00931563">
        <w:rPr>
          <w:b/>
          <w:sz w:val="24"/>
        </w:rPr>
        <w:t>Amendments</w:t>
      </w:r>
      <w:r w:rsidRPr="00931563">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931563">
        <w:rPr>
          <w:sz w:val="24"/>
        </w:rPr>
        <w:t>Section</w:t>
      </w:r>
      <w:proofErr w:type="gramEnd"/>
      <w:r w:rsidRPr="00931563">
        <w:rPr>
          <w:sz w:val="24"/>
        </w:rPr>
        <w:t xml:space="preserve"> 12.83 for State, local and Indian tribal governments or Subpart F, Section 12.961 for institutions of higher education, hospitals, other non-profit and all other organizations.</w:t>
      </w:r>
      <w:r w:rsidRPr="00931563">
        <w:rPr>
          <w:sz w:val="24"/>
          <w:highlight w:val="yellow"/>
        </w:rPr>
        <w:t xml:space="preserve"> </w:t>
      </w:r>
    </w:p>
    <w:p w:rsidR="00931563" w:rsidRPr="00931563" w:rsidRDefault="00931563" w:rsidP="00931563">
      <w:pPr>
        <w:ind w:left="1800" w:right="-180"/>
        <w:rPr>
          <w:sz w:val="24"/>
          <w:highlight w:val="yellow"/>
        </w:rPr>
      </w:pPr>
    </w:p>
    <w:p w:rsidR="00931563" w:rsidRPr="00931563" w:rsidRDefault="00931563" w:rsidP="00931563">
      <w:pPr>
        <w:ind w:left="1080" w:right="-180"/>
        <w:rPr>
          <w:sz w:val="24"/>
        </w:rPr>
      </w:pPr>
      <w:r w:rsidRPr="00931563">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w:t>
      </w:r>
    </w:p>
    <w:p w:rsidR="00931563" w:rsidRPr="00931563" w:rsidRDefault="00931563" w:rsidP="00931563">
      <w:pPr>
        <w:ind w:left="1080" w:right="-180"/>
        <w:rPr>
          <w:sz w:val="24"/>
        </w:rPr>
      </w:pPr>
      <w:r w:rsidRPr="00931563">
        <w:rPr>
          <w:sz w:val="24"/>
        </w:rPr>
        <w:t xml:space="preserve"> </w:t>
      </w:r>
    </w:p>
    <w:p w:rsidR="00931563" w:rsidRPr="00931563" w:rsidRDefault="00931563" w:rsidP="00931563">
      <w:pPr>
        <w:pStyle w:val="ListParagraph"/>
        <w:numPr>
          <w:ilvl w:val="0"/>
          <w:numId w:val="36"/>
        </w:numPr>
        <w:ind w:right="-180"/>
        <w:contextualSpacing/>
        <w:rPr>
          <w:sz w:val="24"/>
        </w:rPr>
      </w:pPr>
      <w:r w:rsidRPr="00931563">
        <w:rPr>
          <w:b/>
          <w:sz w:val="24"/>
        </w:rPr>
        <w:t>Budget and Program Plan Revision.</w:t>
      </w:r>
      <w:r w:rsidRPr="00931563">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931563" w:rsidRDefault="00931563" w:rsidP="00931563">
      <w:pPr>
        <w:ind w:left="3600" w:right="-180"/>
        <w:rPr>
          <w:sz w:val="24"/>
        </w:rPr>
      </w:pPr>
    </w:p>
    <w:p w:rsidR="00E40039" w:rsidRDefault="00E40039" w:rsidP="00931563">
      <w:pPr>
        <w:ind w:left="3600" w:right="-180"/>
        <w:rPr>
          <w:sz w:val="24"/>
        </w:rPr>
      </w:pPr>
    </w:p>
    <w:p w:rsidR="00E40039" w:rsidRPr="00931563" w:rsidRDefault="00E40039" w:rsidP="00931563">
      <w:pPr>
        <w:ind w:left="3600" w:right="-180"/>
        <w:rPr>
          <w:sz w:val="24"/>
        </w:rPr>
      </w:pPr>
    </w:p>
    <w:p w:rsidR="00931563" w:rsidRPr="00931563" w:rsidRDefault="00931563" w:rsidP="00931563">
      <w:pPr>
        <w:pStyle w:val="ListParagraph"/>
        <w:numPr>
          <w:ilvl w:val="0"/>
          <w:numId w:val="36"/>
        </w:numPr>
        <w:ind w:right="-180"/>
        <w:contextualSpacing/>
        <w:rPr>
          <w:sz w:val="24"/>
        </w:rPr>
      </w:pPr>
      <w:r w:rsidRPr="00931563">
        <w:rPr>
          <w:b/>
          <w:sz w:val="24"/>
        </w:rPr>
        <w:lastRenderedPageBreak/>
        <w:t>Audit Requirements.</w:t>
      </w:r>
      <w:r w:rsidRPr="00931563">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33" w:history="1">
        <w:r w:rsidRPr="00931563">
          <w:rPr>
            <w:rStyle w:val="Hyperlink"/>
            <w:sz w:val="24"/>
          </w:rPr>
          <w:t>http://www.whitehouse.gov/omb/grants/grants_circulars.html</w:t>
        </w:r>
      </w:hyperlink>
      <w:r w:rsidRPr="00931563">
        <w:rPr>
          <w:sz w:val="24"/>
        </w:rPr>
        <w:t xml:space="preserve">.  </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34" w:history="1">
        <w:r w:rsidRPr="00931563">
          <w:rPr>
            <w:rStyle w:val="Hyperlink"/>
            <w:sz w:val="24"/>
          </w:rPr>
          <w:t>http://www.dot.gov/ost/m60/grant/sincontact.htm</w:t>
        </w:r>
      </w:hyperlink>
      <w:r w:rsidRPr="00931563">
        <w:rPr>
          <w:sz w:val="24"/>
        </w:rPr>
        <w:t xml:space="preserve">l.  Additional information on single audits is available from the Federal Audit Clearinghouse at </w:t>
      </w:r>
      <w:hyperlink r:id="rId35" w:history="1">
        <w:r w:rsidRPr="00931563">
          <w:rPr>
            <w:rStyle w:val="Hyperlink"/>
            <w:sz w:val="24"/>
          </w:rPr>
          <w:t>http://harvester.census.gov/sac/</w:t>
        </w:r>
      </w:hyperlink>
      <w:r w:rsidRPr="00931563">
        <w:rPr>
          <w:sz w:val="24"/>
        </w:rPr>
        <w:t xml:space="preserve"> .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Metric Conversion</w:t>
      </w:r>
      <w:r w:rsidRPr="00931563">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Officials Not to Benefit</w:t>
      </w:r>
      <w:r w:rsidRPr="00931563">
        <w:rPr>
          <w:sz w:val="24"/>
        </w:rPr>
        <w:t>.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Deposit of Publications.</w:t>
      </w:r>
      <w:r w:rsidRPr="00931563">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931563" w:rsidRPr="00931563" w:rsidRDefault="00931563" w:rsidP="00931563">
      <w:pPr>
        <w:ind w:left="1080" w:right="-180"/>
        <w:rPr>
          <w:sz w:val="24"/>
        </w:rPr>
      </w:pPr>
      <w:r w:rsidRPr="00931563">
        <w:rPr>
          <w:sz w:val="24"/>
        </w:rPr>
        <w:tab/>
      </w:r>
      <w:r w:rsidRPr="00931563">
        <w:rPr>
          <w:sz w:val="24"/>
        </w:rPr>
        <w:tab/>
      </w:r>
      <w:r w:rsidRPr="00931563">
        <w:rPr>
          <w:sz w:val="24"/>
        </w:rPr>
        <w:tab/>
      </w:r>
      <w:r w:rsidRPr="00931563">
        <w:rPr>
          <w:sz w:val="24"/>
        </w:rPr>
        <w:tab/>
      </w:r>
    </w:p>
    <w:p w:rsidR="00931563" w:rsidRPr="00931563" w:rsidRDefault="00931563" w:rsidP="00931563">
      <w:pPr>
        <w:ind w:left="1440" w:right="-180" w:firstLine="1440"/>
        <w:rPr>
          <w:sz w:val="24"/>
        </w:rPr>
      </w:pPr>
      <w:r w:rsidRPr="00931563">
        <w:rPr>
          <w:sz w:val="24"/>
        </w:rPr>
        <w:t>U.S. Department of the Interior</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Natural Resources Library</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Interior Service Center</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Gifts and Exchanges Section</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1849 C Street, N.W.</w:t>
      </w:r>
    </w:p>
    <w:p w:rsidR="00931563" w:rsidRPr="00931563" w:rsidRDefault="00931563" w:rsidP="00931563">
      <w:pPr>
        <w:ind w:left="360" w:right="-180"/>
        <w:rPr>
          <w:sz w:val="24"/>
        </w:rPr>
      </w:pPr>
      <w:r w:rsidRPr="00931563">
        <w:rPr>
          <w:sz w:val="24"/>
        </w:rPr>
        <w:tab/>
      </w:r>
      <w:r w:rsidRPr="00931563">
        <w:rPr>
          <w:sz w:val="24"/>
        </w:rPr>
        <w:tab/>
      </w:r>
      <w:r w:rsidRPr="00931563">
        <w:rPr>
          <w:sz w:val="24"/>
        </w:rPr>
        <w:tab/>
      </w:r>
      <w:r w:rsidRPr="00931563">
        <w:rPr>
          <w:sz w:val="24"/>
        </w:rPr>
        <w:tab/>
        <w:t>Washington, D.C. 20240</w:t>
      </w:r>
    </w:p>
    <w:p w:rsidR="00931563" w:rsidRPr="00931563" w:rsidRDefault="00931563" w:rsidP="00931563">
      <w:pPr>
        <w:ind w:left="360" w:right="-180"/>
        <w:rPr>
          <w:sz w:val="24"/>
        </w:rPr>
      </w:pPr>
    </w:p>
    <w:p w:rsidR="00931563" w:rsidRPr="00931563" w:rsidRDefault="00931563" w:rsidP="00931563">
      <w:pPr>
        <w:pStyle w:val="ListParagraph"/>
        <w:numPr>
          <w:ilvl w:val="0"/>
          <w:numId w:val="36"/>
        </w:numPr>
        <w:ind w:right="-180"/>
        <w:rPr>
          <w:b/>
          <w:sz w:val="24"/>
        </w:rPr>
      </w:pPr>
      <w:r w:rsidRPr="00931563">
        <w:rPr>
          <w:b/>
          <w:sz w:val="24"/>
        </w:rPr>
        <w:t>Reimbursable Costs and Limitations.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931563" w:rsidRPr="00931563" w:rsidRDefault="00931563" w:rsidP="00931563">
      <w:pPr>
        <w:ind w:left="1800" w:right="-180"/>
        <w:rPr>
          <w:sz w:val="24"/>
        </w:rPr>
      </w:pPr>
    </w:p>
    <w:p w:rsidR="00931563" w:rsidRPr="00931563" w:rsidRDefault="00931563" w:rsidP="00931563">
      <w:pPr>
        <w:ind w:left="1080" w:right="-180"/>
        <w:rPr>
          <w:sz w:val="24"/>
        </w:rPr>
      </w:pPr>
      <w:r w:rsidRPr="00931563">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Inspection</w:t>
      </w:r>
      <w:r w:rsidRPr="00931563">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sub-recipient, the recipient shall furnish and shall require sub-recipients to </w:t>
      </w:r>
      <w:proofErr w:type="spellStart"/>
      <w:r w:rsidRPr="00931563">
        <w:rPr>
          <w:sz w:val="24"/>
        </w:rPr>
        <w:t>furnishall</w:t>
      </w:r>
      <w:proofErr w:type="spellEnd"/>
      <w:r w:rsidRPr="00931563">
        <w:rPr>
          <w:sz w:val="24"/>
        </w:rPr>
        <w:t xml:space="preserve"> reasonable facilities and assistance for the safe and convenient performance of these duties.</w:t>
      </w:r>
    </w:p>
    <w:p w:rsidR="00931563" w:rsidRPr="00931563" w:rsidRDefault="00931563"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t>Copyrights</w:t>
      </w:r>
      <w:r w:rsidRPr="00931563">
        <w:rPr>
          <w:sz w:val="24"/>
        </w:rPr>
        <w:t xml:space="preserve">.  </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1.  For recipients subject to the administrative standards set forth in OMB Circular A-110, the following copyright provision, as implemented by 43 CFR 12.936(a), shall apply:</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“The recipient may copyright any work that is subject to copyright and was developed, or for which ownership was purchased, under an award. The Federal awarding </w:t>
      </w:r>
      <w:proofErr w:type="gramStart"/>
      <w:r w:rsidRPr="00931563">
        <w:rPr>
          <w:sz w:val="24"/>
        </w:rPr>
        <w:t>agency(</w:t>
      </w:r>
      <w:proofErr w:type="spellStart"/>
      <w:proofErr w:type="gramEnd"/>
      <w:r w:rsidRPr="00931563">
        <w:rPr>
          <w:sz w:val="24"/>
        </w:rPr>
        <w:t>ies</w:t>
      </w:r>
      <w:proofErr w:type="spellEnd"/>
      <w:r w:rsidRPr="00931563">
        <w:rPr>
          <w:sz w:val="24"/>
        </w:rPr>
        <w:t>) reserves a royalty-free, nonexclusive and irrevocable right to reproduce, publish, or otherwise use the work for Federal purposes, and to authorize others to do so.”</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2.  For recipients subject to the administrative standards set forth in OMB Circular A-102 and the Grants Management Common Rule, the following copyright provision, as implemented by 43 CFR 12.74, shall apply:</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“The Federal awarding agency reserves a royalty-free, nonexclusive, and irrevocable license to reproduce, publish or otherwise use, and to authorize others to use, for Federal Government purposes: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(a)  The copyright in any work developed under a grant, </w:t>
      </w:r>
      <w:proofErr w:type="spellStart"/>
      <w:r w:rsidRPr="00931563">
        <w:rPr>
          <w:sz w:val="24"/>
        </w:rPr>
        <w:t>subgrant</w:t>
      </w:r>
      <w:proofErr w:type="spellEnd"/>
      <w:r w:rsidRPr="00931563">
        <w:rPr>
          <w:sz w:val="24"/>
        </w:rPr>
        <w:t xml:space="preserve">, or contract under a grant or </w:t>
      </w:r>
      <w:proofErr w:type="spellStart"/>
      <w:r w:rsidRPr="00931563">
        <w:rPr>
          <w:sz w:val="24"/>
        </w:rPr>
        <w:t>subgrant</w:t>
      </w:r>
      <w:proofErr w:type="spellEnd"/>
      <w:r w:rsidRPr="00931563">
        <w:rPr>
          <w:sz w:val="24"/>
        </w:rPr>
        <w:t>; and</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 xml:space="preserve">(b) Any rights of copyright to which a grantee, </w:t>
      </w:r>
      <w:proofErr w:type="spellStart"/>
      <w:r w:rsidRPr="00931563">
        <w:rPr>
          <w:sz w:val="24"/>
        </w:rPr>
        <w:t>subgrantee</w:t>
      </w:r>
      <w:proofErr w:type="spellEnd"/>
      <w:r w:rsidRPr="00931563">
        <w:rPr>
          <w:sz w:val="24"/>
        </w:rPr>
        <w:t xml:space="preserve"> or a contractor purchases ownership with grant support.”</w:t>
      </w:r>
    </w:p>
    <w:p w:rsidR="00931563" w:rsidRDefault="00931563" w:rsidP="00931563">
      <w:pPr>
        <w:ind w:left="1080" w:right="-180"/>
        <w:rPr>
          <w:sz w:val="24"/>
        </w:rPr>
      </w:pPr>
    </w:p>
    <w:p w:rsidR="00E40039" w:rsidRDefault="00E40039" w:rsidP="00931563">
      <w:pPr>
        <w:ind w:left="1080" w:right="-180"/>
        <w:rPr>
          <w:sz w:val="24"/>
        </w:rPr>
      </w:pPr>
    </w:p>
    <w:p w:rsidR="00E40039" w:rsidRDefault="00E40039" w:rsidP="00931563">
      <w:pPr>
        <w:ind w:left="1080" w:right="-180"/>
        <w:rPr>
          <w:sz w:val="24"/>
        </w:rPr>
      </w:pPr>
    </w:p>
    <w:p w:rsidR="00E40039" w:rsidRDefault="00E40039" w:rsidP="00931563">
      <w:pPr>
        <w:ind w:left="1080" w:right="-180"/>
        <w:rPr>
          <w:sz w:val="24"/>
        </w:rPr>
      </w:pPr>
    </w:p>
    <w:p w:rsidR="00E40039" w:rsidRDefault="00E40039" w:rsidP="00931563">
      <w:pPr>
        <w:ind w:left="1080" w:right="-180"/>
        <w:rPr>
          <w:sz w:val="24"/>
        </w:rPr>
      </w:pPr>
    </w:p>
    <w:p w:rsidR="00E40039" w:rsidRDefault="00E40039" w:rsidP="00931563">
      <w:pPr>
        <w:ind w:left="1080" w:right="-180"/>
        <w:rPr>
          <w:sz w:val="24"/>
        </w:rPr>
      </w:pPr>
    </w:p>
    <w:p w:rsidR="00E40039" w:rsidRPr="00931563" w:rsidRDefault="00E40039" w:rsidP="00931563">
      <w:pPr>
        <w:ind w:left="1080" w:right="-180"/>
        <w:rPr>
          <w:sz w:val="24"/>
        </w:rPr>
      </w:pPr>
    </w:p>
    <w:p w:rsidR="00931563" w:rsidRPr="00931563" w:rsidRDefault="00931563" w:rsidP="00931563">
      <w:pPr>
        <w:pStyle w:val="ListParagraph"/>
        <w:numPr>
          <w:ilvl w:val="0"/>
          <w:numId w:val="36"/>
        </w:numPr>
        <w:ind w:right="-180"/>
        <w:rPr>
          <w:sz w:val="24"/>
        </w:rPr>
      </w:pPr>
      <w:r w:rsidRPr="00931563">
        <w:rPr>
          <w:b/>
          <w:sz w:val="24"/>
        </w:rPr>
        <w:lastRenderedPageBreak/>
        <w:t xml:space="preserve"> Rights to Data</w:t>
      </w:r>
      <w:r w:rsidRPr="00931563">
        <w:rPr>
          <w:sz w:val="24"/>
        </w:rPr>
        <w:t>.  For recipients subject to the administrative standards set forth in OMB Circular A-110, the following provision, as implemented by 43 CFR 12.936(c), shall apply:</w:t>
      </w:r>
    </w:p>
    <w:p w:rsidR="00931563" w:rsidRPr="00931563" w:rsidRDefault="00931563" w:rsidP="00931563">
      <w:pPr>
        <w:ind w:left="1800" w:right="-180"/>
        <w:rPr>
          <w:sz w:val="24"/>
        </w:rPr>
      </w:pPr>
    </w:p>
    <w:p w:rsidR="00931563" w:rsidRPr="00931563" w:rsidRDefault="00931563" w:rsidP="00931563">
      <w:pPr>
        <w:ind w:left="2520" w:right="-180" w:firstLine="720"/>
        <w:rPr>
          <w:sz w:val="24"/>
        </w:rPr>
      </w:pPr>
      <w:r w:rsidRPr="00931563">
        <w:rPr>
          <w:sz w:val="24"/>
        </w:rPr>
        <w:t>"The Federal Government has the right to:</w:t>
      </w:r>
    </w:p>
    <w:p w:rsidR="00931563" w:rsidRPr="00931563" w:rsidRDefault="00931563" w:rsidP="00931563">
      <w:pPr>
        <w:ind w:left="1800" w:right="-180"/>
        <w:rPr>
          <w:sz w:val="24"/>
        </w:rPr>
      </w:pPr>
    </w:p>
    <w:p w:rsidR="00931563" w:rsidRPr="00931563" w:rsidRDefault="00931563" w:rsidP="00931563">
      <w:pPr>
        <w:ind w:left="3240" w:right="-180"/>
        <w:rPr>
          <w:sz w:val="24"/>
        </w:rPr>
      </w:pPr>
      <w:r w:rsidRPr="00931563">
        <w:rPr>
          <w:sz w:val="24"/>
        </w:rPr>
        <w:t>(1)  Obtain, reproduce, publish or otherwise use the data first produced under an award; and</w:t>
      </w:r>
    </w:p>
    <w:p w:rsidR="00931563" w:rsidRPr="00931563" w:rsidRDefault="00931563" w:rsidP="00931563">
      <w:pPr>
        <w:ind w:left="1800" w:right="-180"/>
        <w:rPr>
          <w:sz w:val="24"/>
        </w:rPr>
      </w:pPr>
    </w:p>
    <w:p w:rsidR="00931563" w:rsidRPr="00931563" w:rsidRDefault="00931563" w:rsidP="00931563">
      <w:pPr>
        <w:tabs>
          <w:tab w:val="left" w:pos="-1440"/>
        </w:tabs>
        <w:ind w:left="3240" w:right="-180"/>
        <w:rPr>
          <w:sz w:val="24"/>
        </w:rPr>
      </w:pPr>
      <w:r w:rsidRPr="00931563">
        <w:rPr>
          <w:sz w:val="24"/>
        </w:rPr>
        <w:t xml:space="preserve"> (2) Authorize others to receive, reproduce, publish, or otherwise use such data for Federal purposes.”</w:t>
      </w:r>
    </w:p>
    <w:p w:rsidR="00931563" w:rsidRPr="00931563" w:rsidRDefault="00931563" w:rsidP="00931563">
      <w:pPr>
        <w:tabs>
          <w:tab w:val="left" w:pos="-1440"/>
        </w:tabs>
        <w:ind w:left="3240" w:right="-180"/>
        <w:rPr>
          <w:sz w:val="24"/>
        </w:rPr>
      </w:pPr>
    </w:p>
    <w:p w:rsidR="00931563" w:rsidRPr="00931563" w:rsidRDefault="00931563" w:rsidP="00931563">
      <w:pPr>
        <w:pStyle w:val="ListParagraph"/>
        <w:numPr>
          <w:ilvl w:val="0"/>
          <w:numId w:val="36"/>
        </w:numPr>
        <w:ind w:right="-180"/>
        <w:rPr>
          <w:b/>
          <w:sz w:val="24"/>
        </w:rPr>
      </w:pPr>
      <w:r w:rsidRPr="00931563">
        <w:rPr>
          <w:b/>
          <w:sz w:val="24"/>
        </w:rPr>
        <w:t>Procurement Procedures</w:t>
      </w:r>
    </w:p>
    <w:p w:rsidR="00931563" w:rsidRPr="00931563" w:rsidRDefault="00931563" w:rsidP="00931563">
      <w:pPr>
        <w:ind w:left="1080" w:right="-180"/>
        <w:rPr>
          <w:sz w:val="24"/>
        </w:rPr>
      </w:pPr>
    </w:p>
    <w:p w:rsidR="00931563" w:rsidRPr="00931563" w:rsidRDefault="00931563" w:rsidP="00931563">
      <w:pPr>
        <w:ind w:left="1080" w:right="-180"/>
        <w:rPr>
          <w:sz w:val="24"/>
        </w:rPr>
      </w:pPr>
      <w:r w:rsidRPr="00931563">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931563" w:rsidRPr="00931563" w:rsidRDefault="00931563" w:rsidP="00931563">
      <w:pPr>
        <w:ind w:left="3240" w:right="-180"/>
        <w:rPr>
          <w:sz w:val="24"/>
        </w:rPr>
      </w:pPr>
    </w:p>
    <w:p w:rsidR="00931563" w:rsidRPr="00931563" w:rsidRDefault="00931563" w:rsidP="00931563">
      <w:pPr>
        <w:ind w:left="3240" w:right="-180"/>
        <w:rPr>
          <w:sz w:val="24"/>
        </w:rPr>
      </w:pPr>
      <w:r w:rsidRPr="00931563">
        <w:rPr>
          <w:sz w:val="24"/>
        </w:rPr>
        <w:t>1.  Ensure that small businesses, minority-owned firms, and women's business enterprises are used to the fullest extent practicable.</w:t>
      </w:r>
    </w:p>
    <w:p w:rsidR="00931563" w:rsidRPr="00931563" w:rsidRDefault="00931563" w:rsidP="00931563">
      <w:pPr>
        <w:ind w:left="3240" w:right="-180"/>
        <w:rPr>
          <w:sz w:val="24"/>
        </w:rPr>
      </w:pPr>
    </w:p>
    <w:p w:rsidR="00931563" w:rsidRPr="00931563" w:rsidRDefault="00931563" w:rsidP="00931563">
      <w:pPr>
        <w:ind w:left="3240" w:right="-180"/>
        <w:rPr>
          <w:sz w:val="24"/>
        </w:rPr>
      </w:pPr>
      <w:r w:rsidRPr="00931563">
        <w:rPr>
          <w:sz w:val="24"/>
        </w:rPr>
        <w:t>2.  Make information on forthcoming opportunities available and arrange time frames for purchases and contracts to encourage and facilitate participation by small businesses, minority-owned firms, and women's business enterprises.</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3.  Consider in the contract process whether firms competing for larger contracts intend to subcontract with small businesses, minority-owned firms, and women's business enterprises.</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4.  Encourage contracting with consortiums of small businesses, minority-owned firms and women's business enterprises when a contract is too large for one of these firms to handle individually.</w:t>
      </w:r>
    </w:p>
    <w:p w:rsidR="00931563" w:rsidRPr="00931563" w:rsidRDefault="00931563" w:rsidP="00931563">
      <w:pPr>
        <w:ind w:left="1080" w:right="-180"/>
        <w:rPr>
          <w:sz w:val="24"/>
        </w:rPr>
      </w:pPr>
    </w:p>
    <w:p w:rsidR="00931563" w:rsidRPr="00931563" w:rsidRDefault="00931563" w:rsidP="00931563">
      <w:pPr>
        <w:ind w:left="3240" w:right="-180"/>
        <w:rPr>
          <w:sz w:val="24"/>
        </w:rPr>
      </w:pPr>
      <w:r w:rsidRPr="00931563">
        <w:rPr>
          <w:sz w:val="24"/>
        </w:rPr>
        <w:t>5.  Use the services and assistance, as appropriate, of such organizations as the Small Business Development Agency in the solicitation and utilization of small business, minority-owned firms and women's business enterprises.</w:t>
      </w:r>
    </w:p>
    <w:p w:rsidR="00931563" w:rsidRPr="00931563" w:rsidRDefault="00931563" w:rsidP="00931563">
      <w:pPr>
        <w:tabs>
          <w:tab w:val="left" w:pos="-1440"/>
        </w:tabs>
        <w:ind w:left="2880" w:right="-180"/>
        <w:rPr>
          <w:sz w:val="24"/>
        </w:rPr>
      </w:pPr>
    </w:p>
    <w:p w:rsidR="00931563" w:rsidRPr="00931563" w:rsidRDefault="00931563" w:rsidP="00931563">
      <w:pPr>
        <w:pStyle w:val="ListParagraph"/>
        <w:numPr>
          <w:ilvl w:val="0"/>
          <w:numId w:val="36"/>
        </w:numPr>
        <w:ind w:right="-180"/>
        <w:rPr>
          <w:sz w:val="24"/>
        </w:rPr>
      </w:pPr>
      <w:r w:rsidRPr="00931563">
        <w:rPr>
          <w:b/>
          <w:sz w:val="24"/>
        </w:rPr>
        <w:t xml:space="preserve"> Central Contractor Registration (CCR)</w:t>
      </w:r>
      <w:r w:rsidRPr="00931563">
        <w:rPr>
          <w:sz w:val="24"/>
        </w:rPr>
        <w:t xml:space="preserve">.    </w:t>
      </w:r>
      <w:r w:rsidRPr="00931563">
        <w:rPr>
          <w:sz w:val="24"/>
        </w:rPr>
        <w:tab/>
      </w:r>
      <w:r w:rsidRPr="00931563">
        <w:rPr>
          <w:sz w:val="24"/>
        </w:rPr>
        <w:tab/>
      </w:r>
      <w:r w:rsidRPr="00931563">
        <w:rPr>
          <w:sz w:val="24"/>
        </w:rPr>
        <w:tab/>
      </w:r>
      <w:r w:rsidRPr="00931563">
        <w:rPr>
          <w:sz w:val="24"/>
        </w:rPr>
        <w:tab/>
      </w:r>
      <w:r w:rsidRPr="00931563">
        <w:rPr>
          <w:sz w:val="24"/>
        </w:rPr>
        <w:tab/>
      </w:r>
    </w:p>
    <w:p w:rsidR="00931563" w:rsidRPr="00931563" w:rsidRDefault="00931563" w:rsidP="00931563">
      <w:pPr>
        <w:ind w:left="1440" w:right="-180"/>
        <w:rPr>
          <w:sz w:val="24"/>
        </w:rPr>
      </w:pPr>
    </w:p>
    <w:p w:rsidR="00931563" w:rsidRPr="00931563" w:rsidRDefault="00931563" w:rsidP="00931563">
      <w:pPr>
        <w:ind w:left="720" w:right="-180"/>
        <w:rPr>
          <w:sz w:val="24"/>
        </w:rPr>
      </w:pPr>
      <w:r w:rsidRPr="00931563">
        <w:rPr>
          <w:sz w:val="24"/>
        </w:rPr>
        <w:t>Prior to award the Recipient shall register and maintain their own information with Dun &amp; Bradstreet and the Central Contractor Registration System.</w:t>
      </w:r>
    </w:p>
    <w:p w:rsidR="00931563" w:rsidRPr="00931563" w:rsidRDefault="00931563" w:rsidP="00931563">
      <w:pPr>
        <w:ind w:left="1440" w:right="-180"/>
        <w:rPr>
          <w:sz w:val="24"/>
        </w:rPr>
      </w:pPr>
    </w:p>
    <w:p w:rsidR="00931563" w:rsidRPr="00931563" w:rsidRDefault="00931563" w:rsidP="00931563">
      <w:pPr>
        <w:ind w:left="720" w:right="-180"/>
        <w:rPr>
          <w:sz w:val="24"/>
        </w:rPr>
      </w:pPr>
      <w:r w:rsidRPr="00931563">
        <w:rPr>
          <w:sz w:val="24"/>
        </w:rPr>
        <w:t xml:space="preserve">Obtain a valid Dun &amp; Bradstreet Number (D&amp;B) from Dun &amp; Bradstreet @ </w:t>
      </w:r>
      <w:hyperlink r:id="rId36" w:history="1">
        <w:r w:rsidRPr="00931563">
          <w:rPr>
            <w:rStyle w:val="Hyperlink"/>
            <w:sz w:val="24"/>
          </w:rPr>
          <w:t>http://www.dnb.com</w:t>
        </w:r>
      </w:hyperlink>
      <w:r w:rsidRPr="00931563">
        <w:rPr>
          <w:sz w:val="24"/>
        </w:rPr>
        <w:t>/or by calling them at 800-333-0505.</w:t>
      </w:r>
    </w:p>
    <w:p w:rsidR="00931563" w:rsidRPr="00931563" w:rsidRDefault="00931563" w:rsidP="00931563">
      <w:pPr>
        <w:ind w:left="720" w:right="-180"/>
        <w:rPr>
          <w:sz w:val="24"/>
        </w:rPr>
      </w:pPr>
    </w:p>
    <w:p w:rsidR="00931563" w:rsidRPr="00931563" w:rsidRDefault="00931563" w:rsidP="00931563">
      <w:pPr>
        <w:ind w:left="720" w:right="-180"/>
        <w:rPr>
          <w:sz w:val="24"/>
        </w:rPr>
      </w:pPr>
      <w:r w:rsidRPr="00931563">
        <w:rPr>
          <w:sz w:val="24"/>
        </w:rPr>
        <w:t xml:space="preserve">Register on the Central Contractor Registration System (CCR) @ </w:t>
      </w:r>
      <w:hyperlink r:id="rId37" w:history="1">
        <w:r w:rsidRPr="00931563">
          <w:rPr>
            <w:rStyle w:val="Hyperlink"/>
            <w:sz w:val="24"/>
          </w:rPr>
          <w:t>http://www.ccr.gov</w:t>
        </w:r>
      </w:hyperlink>
    </w:p>
    <w:p w:rsidR="00931563" w:rsidRPr="00931563" w:rsidRDefault="00931563" w:rsidP="00931563">
      <w:pPr>
        <w:rPr>
          <w:sz w:val="24"/>
        </w:rPr>
      </w:pPr>
    </w:p>
    <w:p w:rsidR="00931563" w:rsidRPr="00931563" w:rsidRDefault="00931563" w:rsidP="00931563">
      <w:pPr>
        <w:pStyle w:val="ListParagraph"/>
        <w:widowControl/>
        <w:numPr>
          <w:ilvl w:val="0"/>
          <w:numId w:val="36"/>
        </w:numPr>
        <w:autoSpaceDE/>
        <w:autoSpaceDN/>
        <w:adjustRightInd/>
        <w:contextualSpacing/>
        <w:rPr>
          <w:sz w:val="24"/>
        </w:rPr>
      </w:pPr>
      <w:r w:rsidRPr="00931563">
        <w:rPr>
          <w:b/>
          <w:sz w:val="24"/>
        </w:rPr>
        <w:lastRenderedPageBreak/>
        <w:t>Monitoring.</w:t>
      </w:r>
      <w:r w:rsidRPr="00931563">
        <w:rPr>
          <w:sz w:val="24"/>
        </w:rPr>
        <w:t xml:space="preserve">  The BLM may make site visits as warranted by program needs.  In addition, the BLM has the right of timely and unrestricted access to any books, documents, papers, or other records of the Recipient’s that are pertinent to the award, in order to make audits, examinations, excerpts, transcripts and copies of such document.  This right also includes timely and reasonable access to Recipient personnel for the purpose of interview and discussion related to such documents.  </w:t>
      </w:r>
    </w:p>
    <w:p w:rsidR="00931563" w:rsidRPr="00931563" w:rsidRDefault="00931563" w:rsidP="00931563">
      <w:pPr>
        <w:rPr>
          <w:sz w:val="24"/>
        </w:rPr>
      </w:pPr>
    </w:p>
    <w:p w:rsidR="007F4C30" w:rsidRPr="00E27949" w:rsidRDefault="00C667DC">
      <w:pPr>
        <w:ind w:right="-180" w:firstLine="720"/>
        <w:rPr>
          <w:color w:val="FFFFFF" w:themeColor="background1"/>
          <w:sz w:val="24"/>
        </w:rPr>
      </w:pPr>
      <w:r w:rsidRPr="00FD1165">
        <w:rPr>
          <w:b/>
          <w:caps/>
          <w:sz w:val="24"/>
        </w:rPr>
        <w:t xml:space="preserve"> </w:t>
      </w:r>
      <w:proofErr w:type="gramStart"/>
      <w:r w:rsidRPr="00FD1165">
        <w:rPr>
          <w:b/>
          <w:caps/>
          <w:sz w:val="24"/>
        </w:rPr>
        <w:t>Term of Agreement</w:t>
      </w:r>
      <w:r w:rsidRPr="00FD1165">
        <w:rPr>
          <w:sz w:val="24"/>
        </w:rPr>
        <w:t>.</w:t>
      </w:r>
      <w:proofErr w:type="gramEnd"/>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E40039">
        <w:rPr>
          <w:sz w:val="24"/>
        </w:rPr>
        <w:t>September 30, 2011</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001BCC" w:rsidP="00C667DC">
      <w:pPr>
        <w:ind w:right="-180" w:firstLine="720"/>
        <w:rPr>
          <w:sz w:val="24"/>
        </w:rPr>
      </w:pPr>
      <w:proofErr w:type="gramStart"/>
      <w:r>
        <w:rPr>
          <w:b/>
          <w:caps/>
          <w:sz w:val="24"/>
        </w:rPr>
        <w:t>E.</w:t>
      </w:r>
      <w:r w:rsidR="00C667DC" w:rsidRPr="00FD1165">
        <w:rPr>
          <w:b/>
          <w:caps/>
          <w:sz w:val="24"/>
        </w:rPr>
        <w:t>Financial Support</w:t>
      </w:r>
      <w:r w:rsidR="00C667DC" w:rsidRPr="00FD1165">
        <w:rPr>
          <w:sz w:val="24"/>
        </w:rPr>
        <w:t>.</w:t>
      </w:r>
      <w:proofErr w:type="gramEnd"/>
    </w:p>
    <w:p w:rsidR="00C667DC" w:rsidRPr="00FD1165" w:rsidRDefault="00C667DC" w:rsidP="00C667DC">
      <w:pPr>
        <w:ind w:right="-180"/>
        <w:rPr>
          <w:sz w:val="24"/>
        </w:rPr>
      </w:pPr>
    </w:p>
    <w:p w:rsidR="007F4C30" w:rsidRDefault="00DD0695">
      <w:pPr>
        <w:ind w:right="-180" w:firstLine="1440"/>
        <w:rPr>
          <w:sz w:val="24"/>
        </w:rPr>
      </w:pPr>
      <w:r w:rsidRPr="00CD4C33">
        <w:rPr>
          <w:sz w:val="24"/>
        </w:rPr>
        <w:t>1.  An agreement shall be funded each FY based on the availability of BLM funding. The recipient hereby releases the BLM from all liability due to failure of Congress to appropriate funds for the agreement.</w:t>
      </w:r>
      <w:r w:rsidR="00C11039">
        <w:rPr>
          <w:sz w:val="24"/>
        </w:rPr>
        <w:t xml:space="preserve"> </w:t>
      </w:r>
    </w:p>
    <w:p w:rsidR="00C667DC" w:rsidRPr="00FD1165" w:rsidRDefault="00C667DC" w:rsidP="00C667DC">
      <w:pPr>
        <w:ind w:right="-180"/>
        <w:rPr>
          <w:sz w:val="24"/>
        </w:rPr>
      </w:pPr>
      <w:r w:rsidRPr="00FD1165">
        <w:rPr>
          <w:sz w:val="24"/>
        </w:rPr>
        <w:tab/>
      </w:r>
    </w:p>
    <w:p w:rsidR="007F4C30" w:rsidRDefault="00C667DC">
      <w:pPr>
        <w:ind w:right="-180" w:firstLine="144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7F4C30" w:rsidRDefault="00C667DC">
      <w:pPr>
        <w:ind w:right="-180" w:firstLine="1440"/>
        <w:rPr>
          <w:sz w:val="24"/>
        </w:rPr>
      </w:pPr>
      <w:r>
        <w:rPr>
          <w:sz w:val="24"/>
        </w:rPr>
        <w:t>3</w:t>
      </w:r>
      <w:r w:rsidRPr="00FD1165">
        <w:rPr>
          <w:sz w:val="24"/>
        </w:rPr>
        <w:t xml:space="preserve">.  </w:t>
      </w:r>
      <w:r w:rsidR="00DD0695" w:rsidRPr="00CD4C33">
        <w:rPr>
          <w:sz w:val="24"/>
        </w:rPr>
        <w:t>$</w:t>
      </w:r>
      <w:r w:rsidR="00E40039">
        <w:rPr>
          <w:sz w:val="24"/>
        </w:rPr>
        <w:t>300,000.00</w:t>
      </w:r>
      <w:r w:rsidR="00DD0695" w:rsidRPr="00CD4C33">
        <w:rPr>
          <w:sz w:val="24"/>
        </w:rPr>
        <w:t xml:space="preserve"> represents</w:t>
      </w:r>
      <w:r w:rsidRPr="00FD1165">
        <w:rPr>
          <w:sz w:val="24"/>
        </w:rPr>
        <w:t xml:space="preserve">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7F4C30" w:rsidRDefault="00C667DC">
      <w:pPr>
        <w:ind w:right="-180" w:firstLine="144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12.923.</w:t>
      </w:r>
    </w:p>
    <w:p w:rsidR="00C667DC" w:rsidRPr="00FD1165" w:rsidRDefault="00C667DC" w:rsidP="00C667DC">
      <w:pPr>
        <w:ind w:right="-180"/>
        <w:rPr>
          <w:sz w:val="24"/>
        </w:rPr>
      </w:pPr>
    </w:p>
    <w:p w:rsidR="007F4C30" w:rsidRDefault="00C667DC">
      <w:pPr>
        <w:ind w:right="-180" w:firstLine="144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w:t>
      </w:r>
      <w:proofErr w:type="gramStart"/>
      <w:r w:rsidRPr="00FD1165">
        <w:rPr>
          <w:sz w:val="24"/>
        </w:rPr>
        <w:t>Section</w:t>
      </w:r>
      <w:proofErr w:type="gramEnd"/>
      <w:r w:rsidRPr="00FD1165">
        <w:rPr>
          <w:sz w:val="24"/>
        </w:rPr>
        <w:t xml:space="preserve"> 12.924.</w:t>
      </w:r>
    </w:p>
    <w:p w:rsidR="00AB2510" w:rsidRPr="00FD1165" w:rsidRDefault="00AB2510" w:rsidP="00C667DC">
      <w:pPr>
        <w:ind w:right="-180"/>
        <w:rPr>
          <w:sz w:val="24"/>
        </w:rPr>
      </w:pPr>
    </w:p>
    <w:p w:rsidR="00001BCC" w:rsidRPr="00FD1165" w:rsidRDefault="00001BCC" w:rsidP="00001BCC">
      <w:pPr>
        <w:ind w:right="-180" w:firstLine="720"/>
        <w:rPr>
          <w:sz w:val="24"/>
        </w:rPr>
      </w:pPr>
      <w:r>
        <w:rPr>
          <w:b/>
          <w:caps/>
          <w:sz w:val="24"/>
        </w:rPr>
        <w:t>F</w:t>
      </w:r>
      <w:r w:rsidRPr="00FD1165">
        <w:rPr>
          <w:b/>
          <w:caps/>
          <w:sz w:val="24"/>
        </w:rPr>
        <w:t>.  DEFINITIONS</w:t>
      </w:r>
      <w:r w:rsidRPr="00FD1165">
        <w:rPr>
          <w:sz w:val="24"/>
        </w:rPr>
        <w:t>.</w:t>
      </w:r>
    </w:p>
    <w:p w:rsidR="00001BCC" w:rsidRPr="00FD1165" w:rsidRDefault="00001BCC" w:rsidP="00001BCC">
      <w:pPr>
        <w:ind w:right="-180"/>
        <w:rPr>
          <w:sz w:val="24"/>
          <w:highlight w:val="green"/>
        </w:rPr>
      </w:pPr>
    </w:p>
    <w:p w:rsidR="00001BCC" w:rsidRPr="00FD1165" w:rsidRDefault="00001BCC" w:rsidP="00001BCC">
      <w:pPr>
        <w:ind w:right="-180"/>
        <w:rPr>
          <w:sz w:val="24"/>
        </w:rPr>
      </w:pPr>
      <w:r w:rsidRPr="00FD1165">
        <w:rPr>
          <w:sz w:val="24"/>
        </w:rPr>
        <w:tab/>
      </w:r>
      <w:r>
        <w:rPr>
          <w:sz w:val="24"/>
        </w:rPr>
        <w:tab/>
      </w:r>
      <w:r w:rsidRPr="00BF1C23">
        <w:rPr>
          <w:sz w:val="24"/>
        </w:rPr>
        <w:t>1</w:t>
      </w:r>
      <w:r w:rsidRPr="00FD1165">
        <w:rPr>
          <w:sz w:val="24"/>
        </w:rPr>
        <w:t xml:space="preserve">.  Agreement: </w:t>
      </w:r>
      <w:r>
        <w:rPr>
          <w:sz w:val="24"/>
        </w:rPr>
        <w:t>C</w:t>
      </w:r>
      <w:r w:rsidRPr="00FD1165">
        <w:rPr>
          <w:sz w:val="24"/>
        </w:rPr>
        <w:t xml:space="preserve">ooperative </w:t>
      </w:r>
      <w:r>
        <w:rPr>
          <w:sz w:val="24"/>
        </w:rPr>
        <w:t>or Grant A</w:t>
      </w:r>
      <w:r w:rsidRPr="00FD1165">
        <w:rPr>
          <w:sz w:val="24"/>
        </w:rPr>
        <w:t>greement.</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2</w:t>
      </w:r>
      <w:r w:rsidRPr="00FD1165">
        <w:rPr>
          <w:sz w:val="24"/>
        </w:rPr>
        <w:t xml:space="preserve">.  </w:t>
      </w:r>
      <w:r>
        <w:rPr>
          <w:sz w:val="24"/>
        </w:rPr>
        <w:t>Grants Management Officer</w:t>
      </w:r>
      <w:r w:rsidRPr="00FD1165">
        <w:rPr>
          <w:sz w:val="24"/>
        </w:rPr>
        <w:t xml:space="preserve"> (</w:t>
      </w:r>
      <w:r>
        <w:rPr>
          <w:sz w:val="24"/>
        </w:rPr>
        <w:t>GM</w:t>
      </w:r>
      <w:r w:rsidRPr="00FD1165">
        <w:rPr>
          <w:sz w:val="24"/>
        </w:rPr>
        <w:t>O):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3</w:t>
      </w:r>
      <w:r w:rsidRPr="00FD1165">
        <w:rPr>
          <w:sz w:val="24"/>
        </w:rPr>
        <w:t xml:space="preserve">.  </w:t>
      </w:r>
      <w:r>
        <w:rPr>
          <w:sz w:val="24"/>
        </w:rPr>
        <w:t xml:space="preserve">Project Officer </w:t>
      </w:r>
      <w:r w:rsidRPr="00FD1165">
        <w:rPr>
          <w:sz w:val="24"/>
        </w:rPr>
        <w:t>(</w:t>
      </w:r>
      <w:r>
        <w:rPr>
          <w:sz w:val="24"/>
        </w:rPr>
        <w:t>PO</w:t>
      </w:r>
      <w:r w:rsidRPr="00FD1165">
        <w:rPr>
          <w:sz w:val="24"/>
        </w:rPr>
        <w:t xml:space="preserve">): The </w:t>
      </w:r>
      <w:r>
        <w:rPr>
          <w:sz w:val="24"/>
        </w:rPr>
        <w:t>Project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001BCC" w:rsidRPr="00FD1165" w:rsidRDefault="00001BCC" w:rsidP="00001BCC">
      <w:pPr>
        <w:ind w:right="-180"/>
        <w:rPr>
          <w:sz w:val="24"/>
        </w:rPr>
      </w:pPr>
    </w:p>
    <w:p w:rsidR="00001BCC" w:rsidRPr="00FD1165" w:rsidRDefault="00001BCC" w:rsidP="00001BCC">
      <w:pPr>
        <w:ind w:right="-180"/>
        <w:rPr>
          <w:sz w:val="24"/>
        </w:rPr>
      </w:pPr>
      <w:r w:rsidRPr="00FD1165">
        <w:rPr>
          <w:sz w:val="24"/>
        </w:rPr>
        <w:tab/>
      </w:r>
      <w:r>
        <w:rPr>
          <w:sz w:val="24"/>
        </w:rPr>
        <w:tab/>
        <w:t>4</w:t>
      </w:r>
      <w:r w:rsidRPr="00FD1165">
        <w:rPr>
          <w:sz w:val="24"/>
        </w:rPr>
        <w:t xml:space="preserve">.  The Bureau of Land Management (BLM).  </w:t>
      </w:r>
      <w:proofErr w:type="gramStart"/>
      <w:r w:rsidRPr="00FD1165">
        <w:rPr>
          <w:sz w:val="24"/>
        </w:rPr>
        <w:t>May also be referred to as Bureau.</w:t>
      </w:r>
      <w:proofErr w:type="gramEnd"/>
    </w:p>
    <w:p w:rsidR="00001BCC" w:rsidRPr="00FD1165" w:rsidRDefault="00001BCC" w:rsidP="00001BCC">
      <w:pPr>
        <w:ind w:right="-180"/>
        <w:rPr>
          <w:sz w:val="24"/>
        </w:rPr>
      </w:pPr>
    </w:p>
    <w:p w:rsidR="00001BCC" w:rsidRPr="00FD1165" w:rsidRDefault="00001BCC" w:rsidP="00001BCC">
      <w:pPr>
        <w:ind w:right="-180"/>
        <w:rPr>
          <w:sz w:val="24"/>
        </w:rPr>
      </w:pPr>
      <w:r w:rsidRPr="00FD1165">
        <w:rPr>
          <w:sz w:val="24"/>
        </w:rPr>
        <w:tab/>
      </w:r>
      <w:r>
        <w:rPr>
          <w:sz w:val="24"/>
        </w:rPr>
        <w:tab/>
        <w:t>5</w:t>
      </w:r>
      <w:r w:rsidRPr="00FD1165">
        <w:rPr>
          <w:sz w:val="24"/>
        </w:rPr>
        <w:t>.  The Code of Federal Regulations (CFR).</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6</w:t>
      </w:r>
      <w:r w:rsidRPr="00FD1165">
        <w:rPr>
          <w:sz w:val="24"/>
        </w:rPr>
        <w:t xml:space="preserve">.  Fiscal Year (FY): The Federal fiscal year </w:t>
      </w:r>
      <w:proofErr w:type="gramStart"/>
      <w:r w:rsidRPr="00FD1165">
        <w:rPr>
          <w:sz w:val="24"/>
        </w:rPr>
        <w:t xml:space="preserve">which extends from October 1 of one year </w:t>
      </w:r>
      <w:r w:rsidRPr="00FD1165">
        <w:rPr>
          <w:sz w:val="24"/>
        </w:rPr>
        <w:lastRenderedPageBreak/>
        <w:t>through September 30 of the following year.</w:t>
      </w:r>
      <w:proofErr w:type="gramEnd"/>
    </w:p>
    <w:p w:rsidR="00001BCC" w:rsidRPr="00FD1165" w:rsidRDefault="00001BCC" w:rsidP="00001BCC">
      <w:pPr>
        <w:ind w:right="-180"/>
        <w:rPr>
          <w:sz w:val="24"/>
        </w:rPr>
      </w:pPr>
      <w:r w:rsidRPr="00FD1165">
        <w:rPr>
          <w:sz w:val="24"/>
        </w:rPr>
        <w:tab/>
      </w:r>
      <w:r>
        <w:rPr>
          <w:sz w:val="24"/>
        </w:rPr>
        <w:tab/>
        <w:t>7</w:t>
      </w:r>
      <w:r w:rsidRPr="00FD1165">
        <w:rPr>
          <w:sz w:val="24"/>
        </w:rPr>
        <w:t>.  Not-to-Exceed (NTE) Amount: The maximum Federal funding amount.</w:t>
      </w:r>
    </w:p>
    <w:p w:rsidR="00001BCC" w:rsidRPr="00FD1165" w:rsidRDefault="00001BCC" w:rsidP="00001BCC">
      <w:pPr>
        <w:ind w:right="-180"/>
        <w:rPr>
          <w:sz w:val="24"/>
        </w:rPr>
      </w:pPr>
    </w:p>
    <w:p w:rsidR="00001BCC" w:rsidRPr="00FD1165" w:rsidRDefault="00001BCC" w:rsidP="00001BCC">
      <w:pPr>
        <w:ind w:right="-180"/>
        <w:rPr>
          <w:sz w:val="24"/>
        </w:rPr>
      </w:pPr>
      <w:r>
        <w:rPr>
          <w:sz w:val="24"/>
        </w:rPr>
        <w:tab/>
      </w:r>
      <w:r>
        <w:rPr>
          <w:sz w:val="24"/>
        </w:rPr>
        <w:tab/>
        <w:t>8.</w:t>
      </w:r>
      <w:r w:rsidRPr="00FD1165">
        <w:rPr>
          <w:sz w:val="24"/>
        </w:rPr>
        <w:t xml:space="preserve">  The Office of Management and Budget (OMB).</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9.</w:t>
      </w:r>
      <w:r w:rsidRPr="00FD1165">
        <w:rPr>
          <w:sz w:val="24"/>
        </w:rPr>
        <w:t xml:space="preserve">  Project Inspector (PI):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10</w:t>
      </w:r>
      <w:r w:rsidRPr="00FD1165">
        <w:rPr>
          <w:sz w:val="24"/>
        </w:rPr>
        <w:t xml:space="preserve">.  Project Manager/Principal Investigator: The recipient's Project Manager/Principal Investigator.  </w:t>
      </w:r>
    </w:p>
    <w:p w:rsidR="00001BCC" w:rsidRPr="00FD1165" w:rsidRDefault="00001BCC" w:rsidP="00001BCC">
      <w:pPr>
        <w:ind w:right="-180"/>
        <w:rPr>
          <w:sz w:val="24"/>
        </w:rPr>
      </w:pPr>
    </w:p>
    <w:p w:rsidR="00001BCC" w:rsidRPr="00FD1165" w:rsidRDefault="00001BCC" w:rsidP="00001BCC">
      <w:pPr>
        <w:ind w:left="1440" w:right="-180"/>
        <w:rPr>
          <w:sz w:val="24"/>
        </w:rPr>
      </w:pPr>
      <w:r>
        <w:rPr>
          <w:sz w:val="24"/>
        </w:rPr>
        <w:t>11</w:t>
      </w:r>
      <w:r w:rsidRPr="00FD1165">
        <w:rPr>
          <w:sz w:val="24"/>
        </w:rPr>
        <w:t>.  Responsible Official: The recipient's Responsible Official.  The responsible official is the individual who is authorized to act for the recipient’s organization and commit the recipient to compliance with the terms and conditions of this agreement.</w:t>
      </w:r>
    </w:p>
    <w:p w:rsidR="00B06352" w:rsidRDefault="00B06352" w:rsidP="00C667DC">
      <w:pPr>
        <w:ind w:right="-180"/>
        <w:rPr>
          <w:b/>
          <w:caps/>
          <w:sz w:val="24"/>
        </w:rPr>
      </w:pPr>
    </w:p>
    <w:p w:rsidR="00B06352" w:rsidRDefault="00B06352" w:rsidP="00C667DC">
      <w:pPr>
        <w:ind w:right="-180"/>
        <w:rPr>
          <w:b/>
          <w:caps/>
          <w:sz w:val="24"/>
        </w:rPr>
      </w:pPr>
    </w:p>
    <w:p w:rsidR="00B06352" w:rsidRDefault="00B06352" w:rsidP="00C667DC">
      <w:pPr>
        <w:ind w:right="-180"/>
        <w:rPr>
          <w:b/>
          <w:caps/>
          <w:sz w:val="24"/>
        </w:rPr>
      </w:pPr>
    </w:p>
    <w:p w:rsidR="00C667DC" w:rsidRPr="00FD1165" w:rsidRDefault="00001BCC" w:rsidP="00C667DC">
      <w:pPr>
        <w:ind w:right="-180"/>
        <w:rPr>
          <w:b/>
          <w:caps/>
          <w:sz w:val="24"/>
        </w:rPr>
      </w:pPr>
      <w:r>
        <w:rPr>
          <w:b/>
          <w:caps/>
          <w:sz w:val="24"/>
        </w:rPr>
        <w:t>G</w:t>
      </w:r>
      <w:r w:rsidR="00C667DC" w:rsidRPr="00FD1165">
        <w:rPr>
          <w:b/>
          <w:caps/>
          <w:sz w:val="24"/>
        </w:rPr>
        <w:t>.  Agency Contacts</w:t>
      </w:r>
    </w:p>
    <w:p w:rsidR="00C667DC" w:rsidRPr="00FD1165" w:rsidRDefault="00C667DC" w:rsidP="00C667DC">
      <w:pPr>
        <w:ind w:right="-180"/>
        <w:rPr>
          <w:sz w:val="24"/>
        </w:rPr>
      </w:pPr>
    </w:p>
    <w:p w:rsidR="00C667DC" w:rsidRPr="00FD1165" w:rsidRDefault="00DF3648" w:rsidP="00933771">
      <w:pPr>
        <w:ind w:right="-180"/>
        <w:rPr>
          <w:sz w:val="24"/>
        </w:rPr>
      </w:pPr>
      <w:commentRangeStart w:id="6"/>
      <w:r w:rsidRPr="00DF3648">
        <w:rPr>
          <w:b/>
          <w:sz w:val="24"/>
        </w:rPr>
        <w:t>For administrative questions contact</w:t>
      </w:r>
      <w:r w:rsidRPr="00DF3648">
        <w:rPr>
          <w:sz w:val="24"/>
        </w:rPr>
        <w:t xml:space="preserve">:  </w:t>
      </w:r>
      <w:r w:rsidR="00E40039">
        <w:rPr>
          <w:sz w:val="24"/>
        </w:rPr>
        <w:t>Chris Shaver (208) 373-3817</w:t>
      </w:r>
    </w:p>
    <w:commentRangeEnd w:id="6"/>
    <w:p w:rsidR="00C667DC" w:rsidRPr="00FD1165" w:rsidRDefault="00933771" w:rsidP="00C667DC">
      <w:pPr>
        <w:ind w:right="-180"/>
        <w:rPr>
          <w:b/>
          <w:sz w:val="24"/>
        </w:rPr>
      </w:pPr>
      <w:r>
        <w:rPr>
          <w:rStyle w:val="CommentReference"/>
        </w:rPr>
        <w:commentReference w:id="6"/>
      </w:r>
    </w:p>
    <w:p w:rsidR="00C667DC" w:rsidRPr="00FD1165" w:rsidRDefault="00C667DC" w:rsidP="00C667DC">
      <w:pPr>
        <w:ind w:right="-180"/>
        <w:rPr>
          <w:sz w:val="24"/>
        </w:rPr>
      </w:pPr>
      <w:commentRangeStart w:id="7"/>
      <w:r w:rsidRPr="00FD1165">
        <w:rPr>
          <w:b/>
          <w:sz w:val="24"/>
        </w:rPr>
        <w:t>For programmatic questions</w:t>
      </w:r>
      <w:r w:rsidRPr="00FD1165">
        <w:rPr>
          <w:sz w:val="24"/>
        </w:rPr>
        <w:t xml:space="preserve">:  </w:t>
      </w:r>
      <w:commentRangeEnd w:id="7"/>
      <w:r w:rsidR="00933771">
        <w:rPr>
          <w:rStyle w:val="CommentReference"/>
        </w:rPr>
        <w:commentReference w:id="7"/>
      </w:r>
      <w:r w:rsidR="00E40039">
        <w:rPr>
          <w:sz w:val="24"/>
        </w:rPr>
        <w:t>Joey Milan (208) 384-3487</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D4C33" w:rsidRDefault="00C667DC" w:rsidP="00C667DC">
      <w:pPr>
        <w:ind w:right="-180"/>
        <w:jc w:val="center"/>
        <w:rPr>
          <w:sz w:val="24"/>
        </w:rPr>
      </w:pPr>
      <w:r w:rsidRPr="00FD1165">
        <w:rPr>
          <w:sz w:val="24"/>
        </w:rPr>
        <w:br w:type="page"/>
      </w:r>
    </w:p>
    <w:p w:rsidR="00CD4C33" w:rsidRDefault="00CD4C33" w:rsidP="00C667DC">
      <w:pPr>
        <w:ind w:right="-180"/>
        <w:jc w:val="center"/>
        <w:rPr>
          <w:sz w:val="24"/>
        </w:rPr>
      </w:pPr>
    </w:p>
    <w:p w:rsidR="00CD4C33" w:rsidRDefault="00CD4C33" w:rsidP="00C667DC">
      <w:pPr>
        <w:ind w:right="-180"/>
        <w:jc w:val="center"/>
        <w:rPr>
          <w:sz w:val="24"/>
        </w:rPr>
      </w:pPr>
    </w:p>
    <w:p w:rsidR="00C667DC" w:rsidRDefault="00C667DC" w:rsidP="00C667DC">
      <w:pPr>
        <w:ind w:right="-180"/>
        <w:jc w:val="center"/>
        <w:rPr>
          <w:b/>
          <w:sz w:val="24"/>
        </w:rPr>
      </w:pPr>
      <w:r>
        <w:rPr>
          <w:b/>
          <w:sz w:val="24"/>
        </w:rPr>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place">
        <w:smartTag w:uri="urn:schemas-microsoft-com:office:smarttags" w:element="country-region">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xml:space="preserve">.  </w:t>
      </w:r>
      <w:proofErr w:type="gramStart"/>
      <w:r>
        <w:rPr>
          <w:sz w:val="22"/>
          <w:szCs w:val="22"/>
        </w:rPr>
        <w:t>Applies to recipients of awards exceeding $100,000.</w:t>
      </w:r>
      <w:proofErr w:type="gramEnd"/>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w:t>
      </w:r>
      <w:proofErr w:type="spellStart"/>
      <w:r>
        <w:rPr>
          <w:sz w:val="22"/>
          <w:szCs w:val="22"/>
        </w:rPr>
        <w:t>Form</w:t>
      </w:r>
      <w:r>
        <w:rPr>
          <w:sz w:val="22"/>
          <w:szCs w:val="22"/>
        </w:rPr>
        <w:noBreakHyphen/>
        <w:t>LLL</w:t>
      </w:r>
      <w:proofErr w:type="spellEnd"/>
      <w:r>
        <w:rPr>
          <w:sz w:val="22"/>
          <w:szCs w:val="22"/>
        </w:rPr>
        <w:t>,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7F4C30" w:rsidRDefault="007F4C30">
      <w:pPr>
        <w:tabs>
          <w:tab w:val="center" w:pos="4680"/>
        </w:tabs>
        <w:ind w:right="-180"/>
        <w:rPr>
          <w:b/>
          <w:bCs/>
          <w:sz w:val="24"/>
        </w:rPr>
      </w:pPr>
    </w:p>
    <w:p w:rsidR="007F4C30" w:rsidRDefault="007F4C30">
      <w:pPr>
        <w:tabs>
          <w:tab w:val="center" w:pos="4680"/>
        </w:tabs>
        <w:ind w:right="-180"/>
        <w:rPr>
          <w:b/>
          <w:bCs/>
          <w:sz w:val="24"/>
        </w:rPr>
      </w:pP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1.</w:t>
      </w:r>
      <w:proofErr w:type="gramEnd"/>
      <w:r>
        <w:rPr>
          <w:rFonts w:ascii="Times New Roman" w:hAnsi="Times New Roman"/>
          <w:smallCaps/>
          <w:sz w:val="24"/>
          <w:szCs w:val="24"/>
        </w:rPr>
        <w:t xml:space="preserve">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w:t>
      </w:r>
      <w:r w:rsidR="00DA414B">
        <w:rPr>
          <w:b/>
          <w:sz w:val="24"/>
        </w:rPr>
        <w:tab/>
      </w:r>
      <w:r>
        <w:rPr>
          <w:b/>
          <w:sz w:val="24"/>
        </w:rPr>
        <w:t xml:space="preserve">Describe how the applicant’s objectives support their </w:t>
      </w:r>
      <w:proofErr w:type="spellStart"/>
      <w:r>
        <w:rPr>
          <w:b/>
          <w:sz w:val="24"/>
        </w:rPr>
        <w:t>mi</w:t>
      </w:r>
      <w:r w:rsidR="007C7F65">
        <w:rPr>
          <w:b/>
          <w:sz w:val="24"/>
        </w:rPr>
        <w:t>sson</w:t>
      </w:r>
      <w:proofErr w:type="spellEnd"/>
      <w:r w:rsidR="007C7F65">
        <w:rPr>
          <w:b/>
          <w:sz w:val="24"/>
        </w:rPr>
        <w:t>.</w:t>
      </w:r>
    </w:p>
    <w:p w:rsidR="00C667DC" w:rsidRDefault="00C667DC" w:rsidP="00C667DC">
      <w:pPr>
        <w:ind w:right="-180"/>
      </w:pPr>
    </w:p>
    <w:p w:rsidR="00C667DC" w:rsidRPr="00753AB7" w:rsidRDefault="00DD0695" w:rsidP="00C667DC">
      <w:pPr>
        <w:ind w:right="-180"/>
        <w:rPr>
          <w:b/>
          <w:sz w:val="24"/>
        </w:rPr>
      </w:pPr>
      <w:r w:rsidRPr="00CD4C33">
        <w:rPr>
          <w:b/>
          <w:sz w:val="24"/>
        </w:rPr>
        <w:t>D.</w:t>
      </w:r>
      <w:r w:rsidRPr="00CD4C33">
        <w:rPr>
          <w:b/>
          <w:sz w:val="24"/>
        </w:rPr>
        <w:tab/>
        <w:t>As applicable, describe how this project will preserve and create jobs to promote economic recovery, provide investments needed to increase economic efficiency by spurring technological advances in science and health, and will invest in transportation, environmental protections and other infrastructure that will provide long-term economic benefits.</w:t>
      </w:r>
      <w:r w:rsidRPr="00DD0695">
        <w:rPr>
          <w:b/>
          <w:sz w:val="24"/>
        </w:rPr>
        <w:t xml:space="preserve">   </w:t>
      </w:r>
    </w:p>
    <w:p w:rsidR="00C667DC" w:rsidRPr="00DA414B" w:rsidRDefault="00C667DC" w:rsidP="00C667DC">
      <w:pPr>
        <w:ind w:right="-180"/>
        <w:rPr>
          <w:sz w:val="24"/>
        </w:rPr>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proofErr w:type="gramStart"/>
      <w:r>
        <w:rPr>
          <w:rFonts w:ascii="Times New Roman" w:hAnsi="Times New Roman"/>
          <w:smallCaps/>
          <w:sz w:val="24"/>
          <w:szCs w:val="24"/>
        </w:rPr>
        <w:t>Section ii.</w:t>
      </w:r>
      <w:proofErr w:type="gramEnd"/>
      <w:r>
        <w:rPr>
          <w:rFonts w:ascii="Times New Roman" w:hAnsi="Times New Roman"/>
          <w:smallCaps/>
          <w:sz w:val="24"/>
          <w:szCs w:val="24"/>
        </w:rPr>
        <w:t xml:space="preserve">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proofErr w:type="gramStart"/>
      <w:r>
        <w:rPr>
          <w:b/>
          <w:caps/>
          <w:sz w:val="24"/>
        </w:rPr>
        <w:lastRenderedPageBreak/>
        <w:t>Section iii.</w:t>
      </w:r>
      <w:proofErr w:type="gramEnd"/>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proofErr w:type="gramStart"/>
      <w:r>
        <w:rPr>
          <w:rFonts w:ascii="Frutiger 45 Light" w:hAnsi="Frutiger 45 Light"/>
          <w:smallCaps/>
          <w:sz w:val="32"/>
        </w:rPr>
        <w:lastRenderedPageBreak/>
        <w:t>Attachment C.</w:t>
      </w:r>
      <w:proofErr w:type="gramEnd"/>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3E00A6">
          <w:footerReference w:type="even" r:id="rId38"/>
          <w:footerReference w:type="default" r:id="rId39"/>
          <w:pgSz w:w="12240" w:h="15840"/>
          <w:pgMar w:top="720" w:right="1440" w:bottom="720" w:left="90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A33D86"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40"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roofErr w:type="gramStart"/>
            <w:r>
              <w:rPr>
                <w:rFonts w:ascii="Frutiger 45 Light" w:hAnsi="Frutiger 45 Light"/>
              </w:rPr>
              <w:t>and</w:t>
            </w:r>
            <w:proofErr w:type="gramEnd"/>
            <w:r>
              <w:rPr>
                <w:rFonts w:ascii="Frutiger 45 Light" w:hAnsi="Frutiger 45 Light"/>
              </w:rPr>
              <w:t xml:space="preserve">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w:t>
            </w:r>
            <w:proofErr w:type="gramStart"/>
            <w:r>
              <w:rPr>
                <w:rFonts w:ascii="Frutiger 45 Light" w:hAnsi="Frutiger 45 Light"/>
              </w:rPr>
              <w:t>500,</w:t>
            </w:r>
            <w:proofErr w:type="gramEnd"/>
            <w:r>
              <w:rPr>
                <w:rFonts w:ascii="Frutiger 45 Light" w:hAnsi="Frutiger 45 Light"/>
              </w:rPr>
              <w:t xml:space="preserve">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proofErr w:type="gramStart"/>
      <w:r>
        <w:rPr>
          <w:rFonts w:ascii="Frutiger 45 Light" w:hAnsi="Frutiger 45 Light"/>
          <w:b/>
        </w:rPr>
        <w:t>Budget Justification.</w:t>
      </w:r>
      <w:proofErr w:type="gramEnd"/>
      <w:r>
        <w:rPr>
          <w:rFonts w:ascii="Frutiger 45 Light" w:hAnsi="Frutiger 45 Light"/>
          <w:b/>
        </w:rPr>
        <w:t xml:space="preserve">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753AB7" w:rsidRDefault="00753AB7" w:rsidP="00C667DC">
      <w:pPr>
        <w:ind w:right="-180"/>
        <w:rPr>
          <w:rFonts w:ascii="Frutiger 45 Light" w:hAnsi="Frutiger 45 Light"/>
          <w:b/>
        </w:rPr>
      </w:pPr>
    </w:p>
    <w:p w:rsidR="00753AB7" w:rsidRDefault="00753AB7" w:rsidP="00C667DC">
      <w:pPr>
        <w:ind w:right="-180"/>
        <w:rPr>
          <w:rFonts w:ascii="Frutiger 45 Light" w:hAnsi="Frutiger 45 Light"/>
          <w:b/>
        </w:rPr>
      </w:pPr>
    </w:p>
    <w:p w:rsidR="007F4C30" w:rsidRDefault="007F4C30">
      <w:pPr>
        <w:pStyle w:val="BodyTextIndent"/>
        <w:ind w:left="0"/>
      </w:pPr>
    </w:p>
    <w:sectPr w:rsidR="007F4C30" w:rsidSect="00C667DC">
      <w:footerReference w:type="even" r:id="rId41"/>
      <w:footerReference w:type="default" r:id="rId42"/>
      <w:pgSz w:w="12240" w:h="15840"/>
      <w:pgMar w:top="720" w:right="720" w:bottom="720" w:left="720" w:header="720" w:footer="720" w:gutter="0"/>
      <w:cols w:space="720"/>
      <w:noEndnote/>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5" w:author="mgress" w:date="2009-08-13T16:57:00Z" w:initials="m">
    <w:p w:rsidR="001A0B79" w:rsidRDefault="001A0B79" w:rsidP="00931563">
      <w:pPr>
        <w:pStyle w:val="CommentText"/>
      </w:pPr>
      <w:r>
        <w:rPr>
          <w:rStyle w:val="CommentReference"/>
        </w:rPr>
        <w:annotationRef/>
      </w:r>
      <w:r>
        <w:t>See optional paragraphs at the end of the regular model if the recipient will use Government Furnished Property (GFP) or vehicles.</w:t>
      </w:r>
    </w:p>
  </w:comment>
  <w:comment w:id="6" w:author="Usha Ganti" w:date="2009-06-29T17:02:00Z" w:initials="ug">
    <w:p w:rsidR="001A0B79" w:rsidRDefault="001A0B79">
      <w:pPr>
        <w:pStyle w:val="CommentText"/>
      </w:pPr>
      <w:r>
        <w:rPr>
          <w:rStyle w:val="CommentReference"/>
        </w:rPr>
        <w:annotationRef/>
      </w:r>
      <w:r>
        <w:t>Enter your information here.</w:t>
      </w:r>
    </w:p>
  </w:comment>
  <w:comment w:id="7" w:author="Usha Ganti" w:date="2009-06-29T17:02:00Z" w:initials="ug">
    <w:p w:rsidR="001A0B79" w:rsidRDefault="001A0B79">
      <w:pPr>
        <w:pStyle w:val="CommentText"/>
      </w:pPr>
      <w:r>
        <w:rPr>
          <w:rStyle w:val="CommentReference"/>
        </w:rPr>
        <w:annotationRef/>
      </w:r>
      <w:r>
        <w:t>Program Contact information</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B79" w:rsidRDefault="001A0B79">
      <w:r>
        <w:separator/>
      </w:r>
    </w:p>
  </w:endnote>
  <w:endnote w:type="continuationSeparator" w:id="0">
    <w:p w:rsidR="001A0B79" w:rsidRDefault="001A0B79">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B79" w:rsidRDefault="00A33D86">
    <w:pPr>
      <w:pStyle w:val="Footer"/>
      <w:framePr w:wrap="around" w:vAnchor="text" w:hAnchor="margin" w:xAlign="right" w:y="1"/>
      <w:rPr>
        <w:rStyle w:val="PageNumber"/>
      </w:rPr>
    </w:pPr>
    <w:r>
      <w:rPr>
        <w:rStyle w:val="PageNumber"/>
      </w:rPr>
      <w:fldChar w:fldCharType="begin"/>
    </w:r>
    <w:r w:rsidR="001A0B79">
      <w:rPr>
        <w:rStyle w:val="PageNumber"/>
      </w:rPr>
      <w:instrText xml:space="preserve">PAGE  </w:instrText>
    </w:r>
    <w:r>
      <w:rPr>
        <w:rStyle w:val="PageNumber"/>
      </w:rPr>
      <w:fldChar w:fldCharType="end"/>
    </w:r>
  </w:p>
  <w:p w:rsidR="001A0B79" w:rsidRDefault="001A0B7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B79" w:rsidRDefault="00A33D86">
    <w:pPr>
      <w:pStyle w:val="Footer"/>
      <w:framePr w:wrap="around" w:vAnchor="text" w:hAnchor="margin" w:xAlign="right" w:y="1"/>
      <w:rPr>
        <w:rStyle w:val="PageNumber"/>
      </w:rPr>
    </w:pPr>
    <w:r>
      <w:rPr>
        <w:rStyle w:val="PageNumber"/>
      </w:rPr>
      <w:fldChar w:fldCharType="begin"/>
    </w:r>
    <w:r w:rsidR="001A0B79">
      <w:rPr>
        <w:rStyle w:val="PageNumber"/>
      </w:rPr>
      <w:instrText xml:space="preserve">PAGE  </w:instrText>
    </w:r>
    <w:r>
      <w:rPr>
        <w:rStyle w:val="PageNumber"/>
      </w:rPr>
      <w:fldChar w:fldCharType="separate"/>
    </w:r>
    <w:r w:rsidR="006863FD">
      <w:rPr>
        <w:rStyle w:val="PageNumber"/>
        <w:noProof/>
      </w:rPr>
      <w:t>28</w:t>
    </w:r>
    <w:r>
      <w:rPr>
        <w:rStyle w:val="PageNumber"/>
      </w:rPr>
      <w:fldChar w:fldCharType="end"/>
    </w:r>
  </w:p>
  <w:p w:rsidR="001A0B79" w:rsidRDefault="001A0B79">
    <w:r>
      <w:tab/>
      <w:t>-  -</w:t>
    </w:r>
    <w:r>
      <w:pgNum/>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B79" w:rsidRDefault="00A33D86">
    <w:pPr>
      <w:pStyle w:val="Footer"/>
      <w:framePr w:wrap="around" w:vAnchor="text" w:hAnchor="margin" w:xAlign="right" w:y="1"/>
      <w:rPr>
        <w:rStyle w:val="PageNumber"/>
      </w:rPr>
    </w:pPr>
    <w:r>
      <w:rPr>
        <w:rStyle w:val="PageNumber"/>
      </w:rPr>
      <w:fldChar w:fldCharType="begin"/>
    </w:r>
    <w:r w:rsidR="001A0B79">
      <w:rPr>
        <w:rStyle w:val="PageNumber"/>
      </w:rPr>
      <w:instrText xml:space="preserve">PAGE  </w:instrText>
    </w:r>
    <w:r>
      <w:rPr>
        <w:rStyle w:val="PageNumber"/>
      </w:rPr>
      <w:fldChar w:fldCharType="end"/>
    </w:r>
  </w:p>
  <w:p w:rsidR="001A0B79" w:rsidRDefault="001A0B79">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B79" w:rsidRDefault="00A33D86">
    <w:pPr>
      <w:pStyle w:val="Footer"/>
      <w:framePr w:wrap="around" w:vAnchor="text" w:hAnchor="margin" w:xAlign="right" w:y="1"/>
      <w:rPr>
        <w:rStyle w:val="PageNumber"/>
      </w:rPr>
    </w:pPr>
    <w:r>
      <w:rPr>
        <w:rStyle w:val="PageNumber"/>
      </w:rPr>
      <w:fldChar w:fldCharType="begin"/>
    </w:r>
    <w:r w:rsidR="001A0B79">
      <w:rPr>
        <w:rStyle w:val="PageNumber"/>
      </w:rPr>
      <w:instrText xml:space="preserve">PAGE  </w:instrText>
    </w:r>
    <w:r>
      <w:rPr>
        <w:rStyle w:val="PageNumber"/>
      </w:rPr>
      <w:fldChar w:fldCharType="separate"/>
    </w:r>
    <w:r w:rsidR="006863FD">
      <w:rPr>
        <w:rStyle w:val="PageNumber"/>
        <w:noProof/>
      </w:rPr>
      <w:t>30</w:t>
    </w:r>
    <w:r>
      <w:rPr>
        <w:rStyle w:val="PageNumber"/>
      </w:rPr>
      <w:fldChar w:fldCharType="end"/>
    </w:r>
  </w:p>
  <w:p w:rsidR="001A0B79" w:rsidRDefault="001A0B79">
    <w:pPr>
      <w:spacing w:line="240" w:lineRule="exact"/>
      <w:jc w:val="center"/>
    </w:pPr>
  </w:p>
  <w:p w:rsidR="001A0B79" w:rsidRDefault="001A0B79">
    <w:r>
      <w:tab/>
      <w:t>-  -</w:t>
    </w: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B79" w:rsidRDefault="001A0B79">
      <w:r>
        <w:separator/>
      </w:r>
    </w:p>
  </w:footnote>
  <w:footnote w:type="continuationSeparator" w:id="0">
    <w:p w:rsidR="001A0B79" w:rsidRDefault="001A0B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9C201B"/>
    <w:multiLevelType w:val="hybridMultilevel"/>
    <w:tmpl w:val="344E09F2"/>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4">
    <w:nsid w:val="076D0644"/>
    <w:multiLevelType w:val="hybridMultilevel"/>
    <w:tmpl w:val="F950064A"/>
    <w:lvl w:ilvl="0" w:tplc="B1220348">
      <w:start w:val="3"/>
      <w:numFmt w:val="decimal"/>
      <w:lvlText w:val="%1)"/>
      <w:lvlJc w:val="left"/>
      <w:pPr>
        <w:tabs>
          <w:tab w:val="num" w:pos="720"/>
        </w:tabs>
        <w:ind w:left="720" w:hanging="360"/>
      </w:pPr>
    </w:lvl>
    <w:lvl w:ilvl="1" w:tplc="49664EB8" w:tentative="1">
      <w:start w:val="1"/>
      <w:numFmt w:val="decimal"/>
      <w:lvlText w:val="%2)"/>
      <w:lvlJc w:val="left"/>
      <w:pPr>
        <w:tabs>
          <w:tab w:val="num" w:pos="1440"/>
        </w:tabs>
        <w:ind w:left="1440" w:hanging="360"/>
      </w:pPr>
    </w:lvl>
    <w:lvl w:ilvl="2" w:tplc="751048BC" w:tentative="1">
      <w:start w:val="1"/>
      <w:numFmt w:val="decimal"/>
      <w:lvlText w:val="%3)"/>
      <w:lvlJc w:val="left"/>
      <w:pPr>
        <w:tabs>
          <w:tab w:val="num" w:pos="2160"/>
        </w:tabs>
        <w:ind w:left="2160" w:hanging="360"/>
      </w:pPr>
    </w:lvl>
    <w:lvl w:ilvl="3" w:tplc="BDA8524C" w:tentative="1">
      <w:start w:val="1"/>
      <w:numFmt w:val="decimal"/>
      <w:lvlText w:val="%4)"/>
      <w:lvlJc w:val="left"/>
      <w:pPr>
        <w:tabs>
          <w:tab w:val="num" w:pos="2880"/>
        </w:tabs>
        <w:ind w:left="2880" w:hanging="360"/>
      </w:pPr>
    </w:lvl>
    <w:lvl w:ilvl="4" w:tplc="BC4062C6" w:tentative="1">
      <w:start w:val="1"/>
      <w:numFmt w:val="decimal"/>
      <w:lvlText w:val="%5)"/>
      <w:lvlJc w:val="left"/>
      <w:pPr>
        <w:tabs>
          <w:tab w:val="num" w:pos="3600"/>
        </w:tabs>
        <w:ind w:left="3600" w:hanging="360"/>
      </w:pPr>
    </w:lvl>
    <w:lvl w:ilvl="5" w:tplc="E5FCA380" w:tentative="1">
      <w:start w:val="1"/>
      <w:numFmt w:val="decimal"/>
      <w:lvlText w:val="%6)"/>
      <w:lvlJc w:val="left"/>
      <w:pPr>
        <w:tabs>
          <w:tab w:val="num" w:pos="4320"/>
        </w:tabs>
        <w:ind w:left="4320" w:hanging="360"/>
      </w:pPr>
    </w:lvl>
    <w:lvl w:ilvl="6" w:tplc="DA8E37E2" w:tentative="1">
      <w:start w:val="1"/>
      <w:numFmt w:val="decimal"/>
      <w:lvlText w:val="%7)"/>
      <w:lvlJc w:val="left"/>
      <w:pPr>
        <w:tabs>
          <w:tab w:val="num" w:pos="5040"/>
        </w:tabs>
        <w:ind w:left="5040" w:hanging="360"/>
      </w:pPr>
    </w:lvl>
    <w:lvl w:ilvl="7" w:tplc="5A4A3A48" w:tentative="1">
      <w:start w:val="1"/>
      <w:numFmt w:val="decimal"/>
      <w:lvlText w:val="%8)"/>
      <w:lvlJc w:val="left"/>
      <w:pPr>
        <w:tabs>
          <w:tab w:val="num" w:pos="5760"/>
        </w:tabs>
        <w:ind w:left="5760" w:hanging="360"/>
      </w:pPr>
    </w:lvl>
    <w:lvl w:ilvl="8" w:tplc="4ADE8F60" w:tentative="1">
      <w:start w:val="1"/>
      <w:numFmt w:val="decimal"/>
      <w:lvlText w:val="%9)"/>
      <w:lvlJc w:val="left"/>
      <w:pPr>
        <w:tabs>
          <w:tab w:val="num" w:pos="6480"/>
        </w:tabs>
        <w:ind w:left="6480" w:hanging="360"/>
      </w:pPr>
    </w:lvl>
  </w:abstractNum>
  <w:abstractNum w:abstractNumId="5">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9">
    <w:nsid w:val="231E6FC8"/>
    <w:multiLevelType w:val="hybridMultilevel"/>
    <w:tmpl w:val="ADE4AC2A"/>
    <w:lvl w:ilvl="0" w:tplc="8BC8F8FE">
      <w:start w:val="7"/>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8111F5"/>
    <w:multiLevelType w:val="hybridMultilevel"/>
    <w:tmpl w:val="C60679E2"/>
    <w:lvl w:ilvl="0" w:tplc="59D0E342">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3F7B1F44"/>
    <w:multiLevelType w:val="hybridMultilevel"/>
    <w:tmpl w:val="6C601246"/>
    <w:lvl w:ilvl="0" w:tplc="4FDC0A8C">
      <w:start w:val="1"/>
      <w:numFmt w:val="lowerLetter"/>
      <w:lvlText w:val="%1."/>
      <w:lvlJc w:val="left"/>
      <w:pPr>
        <w:tabs>
          <w:tab w:val="num" w:pos="2520"/>
        </w:tabs>
        <w:ind w:left="2520" w:hanging="360"/>
      </w:pPr>
      <w:rPr>
        <w:rFonts w:ascii="Times New Roman" w:eastAsia="Times New Roman" w:hAnsi="Times New Roman" w:cs="Times New Roman"/>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990B6E"/>
    <w:multiLevelType w:val="hybridMultilevel"/>
    <w:tmpl w:val="75EAFF0A"/>
    <w:lvl w:ilvl="0" w:tplc="D8560F7C">
      <w:start w:val="1"/>
      <w:numFmt w:val="decimal"/>
      <w:lvlText w:val="%1)"/>
      <w:lvlJc w:val="left"/>
      <w:pPr>
        <w:tabs>
          <w:tab w:val="num" w:pos="720"/>
        </w:tabs>
        <w:ind w:left="720" w:hanging="360"/>
      </w:pPr>
    </w:lvl>
    <w:lvl w:ilvl="1" w:tplc="6BB8DB28" w:tentative="1">
      <w:start w:val="1"/>
      <w:numFmt w:val="decimal"/>
      <w:lvlText w:val="%2)"/>
      <w:lvlJc w:val="left"/>
      <w:pPr>
        <w:tabs>
          <w:tab w:val="num" w:pos="1440"/>
        </w:tabs>
        <w:ind w:left="1440" w:hanging="360"/>
      </w:pPr>
    </w:lvl>
    <w:lvl w:ilvl="2" w:tplc="2200C700" w:tentative="1">
      <w:start w:val="1"/>
      <w:numFmt w:val="decimal"/>
      <w:lvlText w:val="%3)"/>
      <w:lvlJc w:val="left"/>
      <w:pPr>
        <w:tabs>
          <w:tab w:val="num" w:pos="2160"/>
        </w:tabs>
        <w:ind w:left="2160" w:hanging="360"/>
      </w:pPr>
    </w:lvl>
    <w:lvl w:ilvl="3" w:tplc="E72E78B0" w:tentative="1">
      <w:start w:val="1"/>
      <w:numFmt w:val="decimal"/>
      <w:lvlText w:val="%4)"/>
      <w:lvlJc w:val="left"/>
      <w:pPr>
        <w:tabs>
          <w:tab w:val="num" w:pos="2880"/>
        </w:tabs>
        <w:ind w:left="2880" w:hanging="360"/>
      </w:pPr>
    </w:lvl>
    <w:lvl w:ilvl="4" w:tplc="5824E9EE" w:tentative="1">
      <w:start w:val="1"/>
      <w:numFmt w:val="decimal"/>
      <w:lvlText w:val="%5)"/>
      <w:lvlJc w:val="left"/>
      <w:pPr>
        <w:tabs>
          <w:tab w:val="num" w:pos="3600"/>
        </w:tabs>
        <w:ind w:left="3600" w:hanging="360"/>
      </w:pPr>
    </w:lvl>
    <w:lvl w:ilvl="5" w:tplc="E72E7FC6" w:tentative="1">
      <w:start w:val="1"/>
      <w:numFmt w:val="decimal"/>
      <w:lvlText w:val="%6)"/>
      <w:lvlJc w:val="left"/>
      <w:pPr>
        <w:tabs>
          <w:tab w:val="num" w:pos="4320"/>
        </w:tabs>
        <w:ind w:left="4320" w:hanging="360"/>
      </w:pPr>
    </w:lvl>
    <w:lvl w:ilvl="6" w:tplc="696011D2" w:tentative="1">
      <w:start w:val="1"/>
      <w:numFmt w:val="decimal"/>
      <w:lvlText w:val="%7)"/>
      <w:lvlJc w:val="left"/>
      <w:pPr>
        <w:tabs>
          <w:tab w:val="num" w:pos="5040"/>
        </w:tabs>
        <w:ind w:left="5040" w:hanging="360"/>
      </w:pPr>
    </w:lvl>
    <w:lvl w:ilvl="7" w:tplc="183864AE" w:tentative="1">
      <w:start w:val="1"/>
      <w:numFmt w:val="decimal"/>
      <w:lvlText w:val="%8)"/>
      <w:lvlJc w:val="left"/>
      <w:pPr>
        <w:tabs>
          <w:tab w:val="num" w:pos="5760"/>
        </w:tabs>
        <w:ind w:left="5760" w:hanging="360"/>
      </w:pPr>
    </w:lvl>
    <w:lvl w:ilvl="8" w:tplc="F1EED5FC" w:tentative="1">
      <w:start w:val="1"/>
      <w:numFmt w:val="decimal"/>
      <w:lvlText w:val="%9)"/>
      <w:lvlJc w:val="left"/>
      <w:pPr>
        <w:tabs>
          <w:tab w:val="num" w:pos="6480"/>
        </w:tabs>
        <w:ind w:left="6480" w:hanging="360"/>
      </w:pPr>
    </w:lvl>
  </w:abstractNum>
  <w:abstractNum w:abstractNumId="19">
    <w:nsid w:val="4D6E2C14"/>
    <w:multiLevelType w:val="hybridMultilevel"/>
    <w:tmpl w:val="041283D4"/>
    <w:lvl w:ilvl="0" w:tplc="CEB0E8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4FC20AEB"/>
    <w:multiLevelType w:val="hybridMultilevel"/>
    <w:tmpl w:val="036CA3BE"/>
    <w:lvl w:ilvl="0" w:tplc="5A5E3DBC">
      <w:start w:val="1"/>
      <w:numFmt w:val="decimal"/>
      <w:lvlText w:val="%1)"/>
      <w:lvlJc w:val="left"/>
      <w:pPr>
        <w:tabs>
          <w:tab w:val="num" w:pos="2160"/>
        </w:tabs>
        <w:ind w:left="2160" w:hanging="360"/>
      </w:pPr>
    </w:lvl>
    <w:lvl w:ilvl="1" w:tplc="B6C2CC2E" w:tentative="1">
      <w:start w:val="1"/>
      <w:numFmt w:val="decimal"/>
      <w:lvlText w:val="%2)"/>
      <w:lvlJc w:val="left"/>
      <w:pPr>
        <w:tabs>
          <w:tab w:val="num" w:pos="2880"/>
        </w:tabs>
        <w:ind w:left="2880" w:hanging="360"/>
      </w:pPr>
    </w:lvl>
    <w:lvl w:ilvl="2" w:tplc="9ACAA0DC" w:tentative="1">
      <w:start w:val="1"/>
      <w:numFmt w:val="decimal"/>
      <w:lvlText w:val="%3)"/>
      <w:lvlJc w:val="left"/>
      <w:pPr>
        <w:tabs>
          <w:tab w:val="num" w:pos="3600"/>
        </w:tabs>
        <w:ind w:left="3600" w:hanging="360"/>
      </w:pPr>
    </w:lvl>
    <w:lvl w:ilvl="3" w:tplc="92AECA12" w:tentative="1">
      <w:start w:val="1"/>
      <w:numFmt w:val="decimal"/>
      <w:lvlText w:val="%4)"/>
      <w:lvlJc w:val="left"/>
      <w:pPr>
        <w:tabs>
          <w:tab w:val="num" w:pos="4320"/>
        </w:tabs>
        <w:ind w:left="4320" w:hanging="360"/>
      </w:pPr>
    </w:lvl>
    <w:lvl w:ilvl="4" w:tplc="C8CA86D8" w:tentative="1">
      <w:start w:val="1"/>
      <w:numFmt w:val="decimal"/>
      <w:lvlText w:val="%5)"/>
      <w:lvlJc w:val="left"/>
      <w:pPr>
        <w:tabs>
          <w:tab w:val="num" w:pos="5040"/>
        </w:tabs>
        <w:ind w:left="5040" w:hanging="360"/>
      </w:pPr>
    </w:lvl>
    <w:lvl w:ilvl="5" w:tplc="A106050A" w:tentative="1">
      <w:start w:val="1"/>
      <w:numFmt w:val="decimal"/>
      <w:lvlText w:val="%6)"/>
      <w:lvlJc w:val="left"/>
      <w:pPr>
        <w:tabs>
          <w:tab w:val="num" w:pos="5760"/>
        </w:tabs>
        <w:ind w:left="5760" w:hanging="360"/>
      </w:pPr>
    </w:lvl>
    <w:lvl w:ilvl="6" w:tplc="92A69892" w:tentative="1">
      <w:start w:val="1"/>
      <w:numFmt w:val="decimal"/>
      <w:lvlText w:val="%7)"/>
      <w:lvlJc w:val="left"/>
      <w:pPr>
        <w:tabs>
          <w:tab w:val="num" w:pos="6480"/>
        </w:tabs>
        <w:ind w:left="6480" w:hanging="360"/>
      </w:pPr>
    </w:lvl>
    <w:lvl w:ilvl="7" w:tplc="89F64948" w:tentative="1">
      <w:start w:val="1"/>
      <w:numFmt w:val="decimal"/>
      <w:lvlText w:val="%8)"/>
      <w:lvlJc w:val="left"/>
      <w:pPr>
        <w:tabs>
          <w:tab w:val="num" w:pos="7200"/>
        </w:tabs>
        <w:ind w:left="7200" w:hanging="360"/>
      </w:pPr>
    </w:lvl>
    <w:lvl w:ilvl="8" w:tplc="A658007E" w:tentative="1">
      <w:start w:val="1"/>
      <w:numFmt w:val="decimal"/>
      <w:lvlText w:val="%9)"/>
      <w:lvlJc w:val="left"/>
      <w:pPr>
        <w:tabs>
          <w:tab w:val="num" w:pos="7920"/>
        </w:tabs>
        <w:ind w:left="7920" w:hanging="360"/>
      </w:pPr>
    </w:lvl>
  </w:abstractNum>
  <w:abstractNum w:abstractNumId="21">
    <w:nsid w:val="4FC87E85"/>
    <w:multiLevelType w:val="hybridMultilevel"/>
    <w:tmpl w:val="BCBC14A8"/>
    <w:lvl w:ilvl="0" w:tplc="B81E0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3">
    <w:nsid w:val="54661BBB"/>
    <w:multiLevelType w:val="hybridMultilevel"/>
    <w:tmpl w:val="FA9CBC2A"/>
    <w:lvl w:ilvl="0" w:tplc="2FDECAEA">
      <w:start w:val="8"/>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26">
    <w:nsid w:val="5BF872B6"/>
    <w:multiLevelType w:val="hybridMultilevel"/>
    <w:tmpl w:val="FF72516A"/>
    <w:lvl w:ilvl="0" w:tplc="AF8E4D9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BDB0149"/>
    <w:multiLevelType w:val="hybridMultilevel"/>
    <w:tmpl w:val="E8E6552A"/>
    <w:lvl w:ilvl="0" w:tplc="74CAC67A">
      <w:start w:val="1"/>
      <w:numFmt w:val="lowerLetter"/>
      <w:lvlText w:val="%1."/>
      <w:lvlJc w:val="left"/>
      <w:pPr>
        <w:tabs>
          <w:tab w:val="num" w:pos="3825"/>
        </w:tabs>
        <w:ind w:left="3825" w:hanging="2025"/>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1">
    <w:nsid w:val="6F5842FA"/>
    <w:multiLevelType w:val="hybridMultilevel"/>
    <w:tmpl w:val="719AA9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33">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2"/>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0"/>
  </w:num>
  <w:num w:numId="6">
    <w:abstractNumId w:val="17"/>
  </w:num>
  <w:num w:numId="7">
    <w:abstractNumId w:val="14"/>
  </w:num>
  <w:num w:numId="8">
    <w:abstractNumId w:val="11"/>
  </w:num>
  <w:num w:numId="9">
    <w:abstractNumId w:val="15"/>
  </w:num>
  <w:num w:numId="10">
    <w:abstractNumId w:val="0"/>
  </w:num>
  <w:num w:numId="11">
    <w:abstractNumId w:val="27"/>
  </w:num>
  <w:num w:numId="12">
    <w:abstractNumId w:val="31"/>
  </w:num>
  <w:num w:numId="13">
    <w:abstractNumId w:val="5"/>
  </w:num>
  <w:num w:numId="14">
    <w:abstractNumId w:val="25"/>
  </w:num>
  <w:num w:numId="15">
    <w:abstractNumId w:val="22"/>
  </w:num>
  <w:num w:numId="16">
    <w:abstractNumId w:val="3"/>
  </w:num>
  <w:num w:numId="17">
    <w:abstractNumId w:val="8"/>
  </w:num>
  <w:num w:numId="18">
    <w:abstractNumId w:val="7"/>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28"/>
  </w:num>
  <w:num w:numId="21">
    <w:abstractNumId w:val="24"/>
  </w:num>
  <w:num w:numId="22">
    <w:abstractNumId w:val="12"/>
  </w:num>
  <w:num w:numId="23">
    <w:abstractNumId w:val="6"/>
  </w:num>
  <w:num w:numId="24">
    <w:abstractNumId w:val="33"/>
  </w:num>
  <w:num w:numId="25">
    <w:abstractNumId w:val="10"/>
  </w:num>
  <w:num w:numId="26">
    <w:abstractNumId w:val="19"/>
  </w:num>
  <w:num w:numId="27">
    <w:abstractNumId w:val="13"/>
  </w:num>
  <w:num w:numId="2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9"/>
  </w:num>
  <w:num w:numId="32">
    <w:abstractNumId w:val="18"/>
  </w:num>
  <w:num w:numId="33">
    <w:abstractNumId w:val="20"/>
  </w:num>
  <w:num w:numId="34">
    <w:abstractNumId w:val="4"/>
  </w:num>
  <w:num w:numId="35">
    <w:abstractNumId w:val="21"/>
  </w:num>
  <w:num w:numId="36">
    <w:abstractNumId w:val="23"/>
  </w:num>
  <w:num w:numId="37">
    <w:abstractNumId w:val="26"/>
  </w:num>
  <w:num w:numId="3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B55163"/>
    <w:rsid w:val="00001BCC"/>
    <w:rsid w:val="000139EB"/>
    <w:rsid w:val="0001401F"/>
    <w:rsid w:val="00020377"/>
    <w:rsid w:val="00021CC1"/>
    <w:rsid w:val="000378D7"/>
    <w:rsid w:val="000570DA"/>
    <w:rsid w:val="000604AB"/>
    <w:rsid w:val="0007204A"/>
    <w:rsid w:val="00072F49"/>
    <w:rsid w:val="00084784"/>
    <w:rsid w:val="00096625"/>
    <w:rsid w:val="00096E72"/>
    <w:rsid w:val="000A24DF"/>
    <w:rsid w:val="000B0699"/>
    <w:rsid w:val="000B0FD3"/>
    <w:rsid w:val="000B74B4"/>
    <w:rsid w:val="000D21FA"/>
    <w:rsid w:val="000F48F6"/>
    <w:rsid w:val="00106EDA"/>
    <w:rsid w:val="00122A7B"/>
    <w:rsid w:val="00127463"/>
    <w:rsid w:val="001310F9"/>
    <w:rsid w:val="00137447"/>
    <w:rsid w:val="00150DCA"/>
    <w:rsid w:val="00163390"/>
    <w:rsid w:val="001677D8"/>
    <w:rsid w:val="0017108F"/>
    <w:rsid w:val="00173087"/>
    <w:rsid w:val="0018382E"/>
    <w:rsid w:val="00184856"/>
    <w:rsid w:val="00191570"/>
    <w:rsid w:val="00192EF3"/>
    <w:rsid w:val="001952BE"/>
    <w:rsid w:val="00196AA6"/>
    <w:rsid w:val="001A0B79"/>
    <w:rsid w:val="001A6AC1"/>
    <w:rsid w:val="001D2A47"/>
    <w:rsid w:val="001D3451"/>
    <w:rsid w:val="001D3B49"/>
    <w:rsid w:val="001F00DC"/>
    <w:rsid w:val="001F10EE"/>
    <w:rsid w:val="002005CF"/>
    <w:rsid w:val="002172FC"/>
    <w:rsid w:val="00225866"/>
    <w:rsid w:val="00225F13"/>
    <w:rsid w:val="00240408"/>
    <w:rsid w:val="00240470"/>
    <w:rsid w:val="002469A4"/>
    <w:rsid w:val="0025592B"/>
    <w:rsid w:val="00275E8D"/>
    <w:rsid w:val="00276865"/>
    <w:rsid w:val="0028455E"/>
    <w:rsid w:val="00293E2E"/>
    <w:rsid w:val="002A0824"/>
    <w:rsid w:val="002B39C6"/>
    <w:rsid w:val="002B40E8"/>
    <w:rsid w:val="002B61F7"/>
    <w:rsid w:val="002E43E3"/>
    <w:rsid w:val="002E75A3"/>
    <w:rsid w:val="002F5D1C"/>
    <w:rsid w:val="003027DB"/>
    <w:rsid w:val="00302CD2"/>
    <w:rsid w:val="0030606F"/>
    <w:rsid w:val="00306916"/>
    <w:rsid w:val="003145C4"/>
    <w:rsid w:val="00314DD0"/>
    <w:rsid w:val="003223B7"/>
    <w:rsid w:val="00332810"/>
    <w:rsid w:val="0034114C"/>
    <w:rsid w:val="0035320D"/>
    <w:rsid w:val="00362031"/>
    <w:rsid w:val="00362311"/>
    <w:rsid w:val="0037369F"/>
    <w:rsid w:val="00380F37"/>
    <w:rsid w:val="00383333"/>
    <w:rsid w:val="00387CD7"/>
    <w:rsid w:val="003A6A19"/>
    <w:rsid w:val="003B4F28"/>
    <w:rsid w:val="003C7BDA"/>
    <w:rsid w:val="003E00A6"/>
    <w:rsid w:val="003E31CC"/>
    <w:rsid w:val="003E528A"/>
    <w:rsid w:val="003F6082"/>
    <w:rsid w:val="00411D17"/>
    <w:rsid w:val="00417FD8"/>
    <w:rsid w:val="0042096D"/>
    <w:rsid w:val="0042353D"/>
    <w:rsid w:val="004242E8"/>
    <w:rsid w:val="00431419"/>
    <w:rsid w:val="00447494"/>
    <w:rsid w:val="0045007F"/>
    <w:rsid w:val="004540DB"/>
    <w:rsid w:val="00454922"/>
    <w:rsid w:val="004563E3"/>
    <w:rsid w:val="004712D8"/>
    <w:rsid w:val="00471C6E"/>
    <w:rsid w:val="004950E9"/>
    <w:rsid w:val="004A5E52"/>
    <w:rsid w:val="004C3E25"/>
    <w:rsid w:val="004D45E5"/>
    <w:rsid w:val="004D708A"/>
    <w:rsid w:val="004E0A55"/>
    <w:rsid w:val="004E37AE"/>
    <w:rsid w:val="004E4659"/>
    <w:rsid w:val="004E4E30"/>
    <w:rsid w:val="00504092"/>
    <w:rsid w:val="00510A1B"/>
    <w:rsid w:val="00512E26"/>
    <w:rsid w:val="00517A25"/>
    <w:rsid w:val="00521431"/>
    <w:rsid w:val="00526BED"/>
    <w:rsid w:val="00535B04"/>
    <w:rsid w:val="00536EB8"/>
    <w:rsid w:val="00544192"/>
    <w:rsid w:val="005443DA"/>
    <w:rsid w:val="005842D5"/>
    <w:rsid w:val="00585366"/>
    <w:rsid w:val="005B0762"/>
    <w:rsid w:val="005B6BE9"/>
    <w:rsid w:val="005B6F14"/>
    <w:rsid w:val="00614A96"/>
    <w:rsid w:val="006219F0"/>
    <w:rsid w:val="006273AA"/>
    <w:rsid w:val="00634C28"/>
    <w:rsid w:val="00672776"/>
    <w:rsid w:val="00683B57"/>
    <w:rsid w:val="006863FD"/>
    <w:rsid w:val="006A1BFD"/>
    <w:rsid w:val="006B347C"/>
    <w:rsid w:val="006C7DE3"/>
    <w:rsid w:val="006E2106"/>
    <w:rsid w:val="006F23A1"/>
    <w:rsid w:val="00707608"/>
    <w:rsid w:val="00714131"/>
    <w:rsid w:val="007354F6"/>
    <w:rsid w:val="00740B80"/>
    <w:rsid w:val="00743F9A"/>
    <w:rsid w:val="00744F87"/>
    <w:rsid w:val="00745951"/>
    <w:rsid w:val="00753AB7"/>
    <w:rsid w:val="0075680B"/>
    <w:rsid w:val="00762666"/>
    <w:rsid w:val="0076433D"/>
    <w:rsid w:val="007711E8"/>
    <w:rsid w:val="0077134D"/>
    <w:rsid w:val="00772887"/>
    <w:rsid w:val="00791627"/>
    <w:rsid w:val="007969CC"/>
    <w:rsid w:val="007A119B"/>
    <w:rsid w:val="007A30F7"/>
    <w:rsid w:val="007A7019"/>
    <w:rsid w:val="007A7584"/>
    <w:rsid w:val="007C287B"/>
    <w:rsid w:val="007C6BEC"/>
    <w:rsid w:val="007C7F65"/>
    <w:rsid w:val="007D394D"/>
    <w:rsid w:val="007D7360"/>
    <w:rsid w:val="007E53C2"/>
    <w:rsid w:val="007F45AB"/>
    <w:rsid w:val="007F4C30"/>
    <w:rsid w:val="00811D27"/>
    <w:rsid w:val="00814AE3"/>
    <w:rsid w:val="00827351"/>
    <w:rsid w:val="00837D1E"/>
    <w:rsid w:val="008437B6"/>
    <w:rsid w:val="008570FF"/>
    <w:rsid w:val="00864ED0"/>
    <w:rsid w:val="008727B7"/>
    <w:rsid w:val="00876370"/>
    <w:rsid w:val="00885AF6"/>
    <w:rsid w:val="0088626E"/>
    <w:rsid w:val="00890BC8"/>
    <w:rsid w:val="0089799F"/>
    <w:rsid w:val="008A211C"/>
    <w:rsid w:val="008A7867"/>
    <w:rsid w:val="008B2466"/>
    <w:rsid w:val="008B29F9"/>
    <w:rsid w:val="008B54A3"/>
    <w:rsid w:val="008C2208"/>
    <w:rsid w:val="008E3B4B"/>
    <w:rsid w:val="008E6DE1"/>
    <w:rsid w:val="008F1132"/>
    <w:rsid w:val="008F15C6"/>
    <w:rsid w:val="008F2D4F"/>
    <w:rsid w:val="00904E37"/>
    <w:rsid w:val="0091139B"/>
    <w:rsid w:val="009218A0"/>
    <w:rsid w:val="00931563"/>
    <w:rsid w:val="00933771"/>
    <w:rsid w:val="00943A03"/>
    <w:rsid w:val="009458E0"/>
    <w:rsid w:val="00955CAB"/>
    <w:rsid w:val="0096443D"/>
    <w:rsid w:val="009664A0"/>
    <w:rsid w:val="00984CE8"/>
    <w:rsid w:val="00993BAE"/>
    <w:rsid w:val="009A19C4"/>
    <w:rsid w:val="009B2460"/>
    <w:rsid w:val="009B4C69"/>
    <w:rsid w:val="009D4941"/>
    <w:rsid w:val="009E2172"/>
    <w:rsid w:val="00A00B38"/>
    <w:rsid w:val="00A039F0"/>
    <w:rsid w:val="00A33D86"/>
    <w:rsid w:val="00A37416"/>
    <w:rsid w:val="00A5473D"/>
    <w:rsid w:val="00A67D87"/>
    <w:rsid w:val="00A71A5F"/>
    <w:rsid w:val="00A843D5"/>
    <w:rsid w:val="00A85E4D"/>
    <w:rsid w:val="00A877C4"/>
    <w:rsid w:val="00AA0BA2"/>
    <w:rsid w:val="00AB2510"/>
    <w:rsid w:val="00AB2AA8"/>
    <w:rsid w:val="00AC01D4"/>
    <w:rsid w:val="00AC26D6"/>
    <w:rsid w:val="00AC466B"/>
    <w:rsid w:val="00AD097C"/>
    <w:rsid w:val="00AD6B61"/>
    <w:rsid w:val="00AE638F"/>
    <w:rsid w:val="00AE688F"/>
    <w:rsid w:val="00AF0D8B"/>
    <w:rsid w:val="00B06352"/>
    <w:rsid w:val="00B069F4"/>
    <w:rsid w:val="00B07041"/>
    <w:rsid w:val="00B07E42"/>
    <w:rsid w:val="00B119F4"/>
    <w:rsid w:val="00B11DB8"/>
    <w:rsid w:val="00B14C63"/>
    <w:rsid w:val="00B235EB"/>
    <w:rsid w:val="00B30200"/>
    <w:rsid w:val="00B30F12"/>
    <w:rsid w:val="00B33C8E"/>
    <w:rsid w:val="00B4601E"/>
    <w:rsid w:val="00B55163"/>
    <w:rsid w:val="00B60059"/>
    <w:rsid w:val="00B71668"/>
    <w:rsid w:val="00B7736C"/>
    <w:rsid w:val="00B805EE"/>
    <w:rsid w:val="00B82D42"/>
    <w:rsid w:val="00B91A06"/>
    <w:rsid w:val="00BB59D6"/>
    <w:rsid w:val="00BC19C2"/>
    <w:rsid w:val="00BC308F"/>
    <w:rsid w:val="00BC419A"/>
    <w:rsid w:val="00BC52CF"/>
    <w:rsid w:val="00BE1AE3"/>
    <w:rsid w:val="00BE3BE4"/>
    <w:rsid w:val="00BE5C9A"/>
    <w:rsid w:val="00BE70CD"/>
    <w:rsid w:val="00BF1C23"/>
    <w:rsid w:val="00C11039"/>
    <w:rsid w:val="00C36B71"/>
    <w:rsid w:val="00C41497"/>
    <w:rsid w:val="00C43C5F"/>
    <w:rsid w:val="00C463AC"/>
    <w:rsid w:val="00C60B09"/>
    <w:rsid w:val="00C61099"/>
    <w:rsid w:val="00C62050"/>
    <w:rsid w:val="00C64FEC"/>
    <w:rsid w:val="00C667DC"/>
    <w:rsid w:val="00C67EAE"/>
    <w:rsid w:val="00C72937"/>
    <w:rsid w:val="00C77856"/>
    <w:rsid w:val="00C81B97"/>
    <w:rsid w:val="00C94A43"/>
    <w:rsid w:val="00CB1992"/>
    <w:rsid w:val="00CB4246"/>
    <w:rsid w:val="00CC35A9"/>
    <w:rsid w:val="00CC39AC"/>
    <w:rsid w:val="00CD0AC8"/>
    <w:rsid w:val="00CD4C33"/>
    <w:rsid w:val="00CF0D96"/>
    <w:rsid w:val="00CF128B"/>
    <w:rsid w:val="00CF1D13"/>
    <w:rsid w:val="00CF2B46"/>
    <w:rsid w:val="00D042F8"/>
    <w:rsid w:val="00D10ED1"/>
    <w:rsid w:val="00D17161"/>
    <w:rsid w:val="00D24DB6"/>
    <w:rsid w:val="00D4239D"/>
    <w:rsid w:val="00D4528B"/>
    <w:rsid w:val="00D5432F"/>
    <w:rsid w:val="00D5678D"/>
    <w:rsid w:val="00D72695"/>
    <w:rsid w:val="00D73446"/>
    <w:rsid w:val="00D76CFE"/>
    <w:rsid w:val="00D77465"/>
    <w:rsid w:val="00D77804"/>
    <w:rsid w:val="00D8271E"/>
    <w:rsid w:val="00D9368F"/>
    <w:rsid w:val="00DA414B"/>
    <w:rsid w:val="00DB3B43"/>
    <w:rsid w:val="00DC756F"/>
    <w:rsid w:val="00DD0695"/>
    <w:rsid w:val="00DD2CD7"/>
    <w:rsid w:val="00DD6345"/>
    <w:rsid w:val="00DF3648"/>
    <w:rsid w:val="00DF43FF"/>
    <w:rsid w:val="00E04E36"/>
    <w:rsid w:val="00E06B73"/>
    <w:rsid w:val="00E26368"/>
    <w:rsid w:val="00E27949"/>
    <w:rsid w:val="00E34E03"/>
    <w:rsid w:val="00E359DD"/>
    <w:rsid w:val="00E40039"/>
    <w:rsid w:val="00E55266"/>
    <w:rsid w:val="00E5574B"/>
    <w:rsid w:val="00E64930"/>
    <w:rsid w:val="00E676D0"/>
    <w:rsid w:val="00E735FA"/>
    <w:rsid w:val="00E80770"/>
    <w:rsid w:val="00E81A64"/>
    <w:rsid w:val="00E92A45"/>
    <w:rsid w:val="00EA3A2A"/>
    <w:rsid w:val="00EA7B9D"/>
    <w:rsid w:val="00EB0015"/>
    <w:rsid w:val="00EB2FA4"/>
    <w:rsid w:val="00EB7532"/>
    <w:rsid w:val="00EC4B53"/>
    <w:rsid w:val="00ED5064"/>
    <w:rsid w:val="00EE597F"/>
    <w:rsid w:val="00EE608A"/>
    <w:rsid w:val="00EE60D4"/>
    <w:rsid w:val="00EF2CAB"/>
    <w:rsid w:val="00EF46B1"/>
    <w:rsid w:val="00EF6205"/>
    <w:rsid w:val="00EF6836"/>
    <w:rsid w:val="00EF7707"/>
    <w:rsid w:val="00F01F41"/>
    <w:rsid w:val="00F10226"/>
    <w:rsid w:val="00F13474"/>
    <w:rsid w:val="00F163EF"/>
    <w:rsid w:val="00F17B71"/>
    <w:rsid w:val="00F255BC"/>
    <w:rsid w:val="00F317F2"/>
    <w:rsid w:val="00F34EE7"/>
    <w:rsid w:val="00F36031"/>
    <w:rsid w:val="00F43F18"/>
    <w:rsid w:val="00F47EAE"/>
    <w:rsid w:val="00F55E0B"/>
    <w:rsid w:val="00F67318"/>
    <w:rsid w:val="00F70CE5"/>
    <w:rsid w:val="00F718F4"/>
    <w:rsid w:val="00F731EB"/>
    <w:rsid w:val="00F74661"/>
    <w:rsid w:val="00F835A6"/>
    <w:rsid w:val="00F91585"/>
    <w:rsid w:val="00F91FE8"/>
    <w:rsid w:val="00FA2543"/>
    <w:rsid w:val="00FA5D81"/>
    <w:rsid w:val="00FC104E"/>
    <w:rsid w:val="00FD030D"/>
    <w:rsid w:val="00FD1165"/>
    <w:rsid w:val="00FD7FDF"/>
    <w:rsid w:val="00FE0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0695"/>
    <w:pPr>
      <w:widowControl w:val="0"/>
      <w:autoSpaceDE w:val="0"/>
      <w:autoSpaceDN w:val="0"/>
      <w:adjustRightInd w:val="0"/>
    </w:pPr>
    <w:rPr>
      <w:szCs w:val="24"/>
    </w:rPr>
  </w:style>
  <w:style w:type="paragraph" w:styleId="Heading1">
    <w:name w:val="heading 1"/>
    <w:basedOn w:val="Normal"/>
    <w:next w:val="Normal"/>
    <w:qFormat/>
    <w:rsid w:val="00DD0695"/>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DD0695"/>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DD0695"/>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DD0695"/>
    <w:pPr>
      <w:keepNext/>
      <w:numPr>
        <w:ilvl w:val="3"/>
        <w:numId w:val="5"/>
      </w:numPr>
      <w:spacing w:before="240" w:after="60"/>
      <w:outlineLvl w:val="3"/>
    </w:pPr>
    <w:rPr>
      <w:b/>
      <w:bCs/>
      <w:sz w:val="28"/>
      <w:szCs w:val="28"/>
    </w:rPr>
  </w:style>
  <w:style w:type="paragraph" w:styleId="Heading5">
    <w:name w:val="heading 5"/>
    <w:basedOn w:val="Normal"/>
    <w:next w:val="Normal"/>
    <w:qFormat/>
    <w:rsid w:val="00DD0695"/>
    <w:pPr>
      <w:keepNext/>
      <w:numPr>
        <w:ilvl w:val="4"/>
        <w:numId w:val="5"/>
      </w:numPr>
      <w:tabs>
        <w:tab w:val="left" w:pos="-1440"/>
      </w:tabs>
      <w:outlineLvl w:val="4"/>
    </w:pPr>
    <w:rPr>
      <w:sz w:val="24"/>
    </w:rPr>
  </w:style>
  <w:style w:type="paragraph" w:styleId="Heading6">
    <w:name w:val="heading 6"/>
    <w:basedOn w:val="Normal"/>
    <w:next w:val="Normal"/>
    <w:qFormat/>
    <w:rsid w:val="00DD0695"/>
    <w:pPr>
      <w:keepNext/>
      <w:numPr>
        <w:ilvl w:val="5"/>
        <w:numId w:val="5"/>
      </w:numPr>
      <w:tabs>
        <w:tab w:val="left" w:pos="-1440"/>
      </w:tabs>
      <w:outlineLvl w:val="5"/>
    </w:pPr>
    <w:rPr>
      <w:sz w:val="24"/>
    </w:rPr>
  </w:style>
  <w:style w:type="paragraph" w:styleId="Heading7">
    <w:name w:val="heading 7"/>
    <w:basedOn w:val="Normal"/>
    <w:next w:val="Normal"/>
    <w:qFormat/>
    <w:rsid w:val="00DD0695"/>
    <w:pPr>
      <w:keepNext/>
      <w:numPr>
        <w:ilvl w:val="6"/>
        <w:numId w:val="5"/>
      </w:numPr>
      <w:tabs>
        <w:tab w:val="left" w:pos="-1440"/>
      </w:tabs>
      <w:outlineLvl w:val="6"/>
    </w:pPr>
    <w:rPr>
      <w:sz w:val="24"/>
      <w:szCs w:val="22"/>
    </w:rPr>
  </w:style>
  <w:style w:type="paragraph" w:styleId="Heading8">
    <w:name w:val="heading 8"/>
    <w:basedOn w:val="Normal"/>
    <w:next w:val="Normal"/>
    <w:qFormat/>
    <w:rsid w:val="00DD0695"/>
    <w:pPr>
      <w:keepNext/>
      <w:numPr>
        <w:ilvl w:val="7"/>
        <w:numId w:val="5"/>
      </w:numPr>
      <w:outlineLvl w:val="7"/>
    </w:pPr>
    <w:rPr>
      <w:sz w:val="24"/>
    </w:rPr>
  </w:style>
  <w:style w:type="paragraph" w:styleId="Heading9">
    <w:name w:val="heading 9"/>
    <w:basedOn w:val="Normal"/>
    <w:next w:val="Normal"/>
    <w:qFormat/>
    <w:rsid w:val="00DD0695"/>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DD0695"/>
  </w:style>
  <w:style w:type="paragraph" w:customStyle="1" w:styleId="Level2">
    <w:name w:val="Level 2"/>
    <w:basedOn w:val="Normal"/>
    <w:rsid w:val="00DD0695"/>
    <w:pPr>
      <w:numPr>
        <w:ilvl w:val="1"/>
        <w:numId w:val="1"/>
      </w:numPr>
      <w:ind w:left="1440" w:hanging="720"/>
      <w:outlineLvl w:val="1"/>
    </w:pPr>
  </w:style>
  <w:style w:type="paragraph" w:styleId="BodyTextIndent">
    <w:name w:val="Body Text Indent"/>
    <w:basedOn w:val="Normal"/>
    <w:rsid w:val="00DD0695"/>
    <w:pPr>
      <w:tabs>
        <w:tab w:val="left" w:pos="-1440"/>
      </w:tabs>
      <w:ind w:left="1440"/>
    </w:pPr>
    <w:rPr>
      <w:sz w:val="24"/>
      <w:szCs w:val="22"/>
    </w:rPr>
  </w:style>
  <w:style w:type="paragraph" w:styleId="TOC2">
    <w:name w:val="toc 2"/>
    <w:basedOn w:val="Normal"/>
    <w:next w:val="Normal"/>
    <w:autoRedefine/>
    <w:semiHidden/>
    <w:rsid w:val="00DD0695"/>
    <w:pPr>
      <w:ind w:left="200"/>
    </w:pPr>
  </w:style>
  <w:style w:type="paragraph" w:styleId="TOC1">
    <w:name w:val="toc 1"/>
    <w:basedOn w:val="Normal"/>
    <w:next w:val="Heading1"/>
    <w:autoRedefine/>
    <w:semiHidden/>
    <w:rsid w:val="00DD0695"/>
    <w:rPr>
      <w:b/>
      <w:sz w:val="24"/>
      <w:lang w:val="fr-FR"/>
    </w:rPr>
  </w:style>
  <w:style w:type="paragraph" w:styleId="TOC3">
    <w:name w:val="toc 3"/>
    <w:basedOn w:val="Normal"/>
    <w:next w:val="Normal"/>
    <w:autoRedefine/>
    <w:semiHidden/>
    <w:rsid w:val="00DD0695"/>
    <w:pPr>
      <w:ind w:left="400"/>
    </w:pPr>
  </w:style>
  <w:style w:type="paragraph" w:styleId="TOC4">
    <w:name w:val="toc 4"/>
    <w:basedOn w:val="Normal"/>
    <w:next w:val="Normal"/>
    <w:autoRedefine/>
    <w:semiHidden/>
    <w:rsid w:val="00DD0695"/>
    <w:pPr>
      <w:ind w:left="600"/>
    </w:pPr>
  </w:style>
  <w:style w:type="paragraph" w:styleId="TOC5">
    <w:name w:val="toc 5"/>
    <w:basedOn w:val="Normal"/>
    <w:next w:val="Normal"/>
    <w:autoRedefine/>
    <w:semiHidden/>
    <w:rsid w:val="00DD0695"/>
    <w:pPr>
      <w:ind w:left="800"/>
    </w:pPr>
  </w:style>
  <w:style w:type="paragraph" w:styleId="TOC6">
    <w:name w:val="toc 6"/>
    <w:basedOn w:val="Normal"/>
    <w:next w:val="Normal"/>
    <w:autoRedefine/>
    <w:semiHidden/>
    <w:rsid w:val="00DD0695"/>
    <w:pPr>
      <w:ind w:left="1000"/>
    </w:pPr>
  </w:style>
  <w:style w:type="paragraph" w:styleId="TOC7">
    <w:name w:val="toc 7"/>
    <w:basedOn w:val="Normal"/>
    <w:next w:val="Normal"/>
    <w:autoRedefine/>
    <w:semiHidden/>
    <w:rsid w:val="00DD0695"/>
    <w:pPr>
      <w:ind w:left="1200"/>
    </w:pPr>
  </w:style>
  <w:style w:type="paragraph" w:styleId="TOC8">
    <w:name w:val="toc 8"/>
    <w:basedOn w:val="Normal"/>
    <w:next w:val="Normal"/>
    <w:autoRedefine/>
    <w:semiHidden/>
    <w:rsid w:val="00DD0695"/>
    <w:pPr>
      <w:ind w:left="1400"/>
    </w:pPr>
  </w:style>
  <w:style w:type="paragraph" w:styleId="TOC9">
    <w:name w:val="toc 9"/>
    <w:basedOn w:val="Normal"/>
    <w:next w:val="Normal"/>
    <w:autoRedefine/>
    <w:semiHidden/>
    <w:rsid w:val="00DD0695"/>
    <w:pPr>
      <w:ind w:left="1600"/>
    </w:pPr>
  </w:style>
  <w:style w:type="character" w:styleId="Hyperlink">
    <w:name w:val="Hyperlink"/>
    <w:basedOn w:val="DefaultParagraphFont"/>
    <w:rsid w:val="00DD0695"/>
    <w:rPr>
      <w:color w:val="0000FF"/>
      <w:u w:val="single"/>
    </w:rPr>
  </w:style>
  <w:style w:type="paragraph" w:styleId="Header">
    <w:name w:val="header"/>
    <w:basedOn w:val="Normal"/>
    <w:link w:val="HeaderChar"/>
    <w:uiPriority w:val="99"/>
    <w:rsid w:val="00DD0695"/>
    <w:pPr>
      <w:tabs>
        <w:tab w:val="center" w:pos="4320"/>
        <w:tab w:val="right" w:pos="8640"/>
      </w:tabs>
    </w:pPr>
  </w:style>
  <w:style w:type="paragraph" w:styleId="Footer">
    <w:name w:val="footer"/>
    <w:basedOn w:val="Normal"/>
    <w:rsid w:val="00DD0695"/>
    <w:pPr>
      <w:tabs>
        <w:tab w:val="center" w:pos="4320"/>
        <w:tab w:val="right" w:pos="8640"/>
      </w:tabs>
    </w:pPr>
  </w:style>
  <w:style w:type="paragraph" w:styleId="BodyTextIndent2">
    <w:name w:val="Body Text Indent 2"/>
    <w:basedOn w:val="Normal"/>
    <w:rsid w:val="00DD0695"/>
    <w:pPr>
      <w:ind w:left="720"/>
    </w:pPr>
    <w:rPr>
      <w:sz w:val="24"/>
    </w:rPr>
  </w:style>
  <w:style w:type="paragraph" w:styleId="BodyTextIndent3">
    <w:name w:val="Body Text Indent 3"/>
    <w:basedOn w:val="Normal"/>
    <w:rsid w:val="00DD0695"/>
    <w:pPr>
      <w:tabs>
        <w:tab w:val="left" w:pos="-1440"/>
      </w:tabs>
      <w:ind w:left="1080" w:hanging="360"/>
    </w:pPr>
    <w:rPr>
      <w:sz w:val="24"/>
      <w:szCs w:val="22"/>
    </w:rPr>
  </w:style>
  <w:style w:type="character" w:styleId="PageNumber">
    <w:name w:val="page number"/>
    <w:basedOn w:val="DefaultParagraphFont"/>
    <w:rsid w:val="00DD0695"/>
  </w:style>
  <w:style w:type="character" w:styleId="FollowedHyperlink">
    <w:name w:val="FollowedHyperlink"/>
    <w:basedOn w:val="DefaultParagraphFont"/>
    <w:rsid w:val="00DD0695"/>
    <w:rPr>
      <w:color w:val="800080"/>
      <w:u w:val="single"/>
    </w:rPr>
  </w:style>
  <w:style w:type="paragraph" w:styleId="BodyText2">
    <w:name w:val="Body Text 2"/>
    <w:basedOn w:val="Normal"/>
    <w:rsid w:val="00DD0695"/>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DD0695"/>
    <w:rPr>
      <w:b/>
      <w:bCs/>
      <w:sz w:val="24"/>
    </w:rPr>
  </w:style>
  <w:style w:type="paragraph" w:styleId="Title">
    <w:name w:val="Title"/>
    <w:basedOn w:val="Normal"/>
    <w:qFormat/>
    <w:rsid w:val="00DD0695"/>
    <w:pPr>
      <w:widowControl/>
      <w:autoSpaceDE/>
      <w:autoSpaceDN/>
      <w:adjustRightInd/>
      <w:jc w:val="center"/>
    </w:pPr>
    <w:rPr>
      <w:rFonts w:ascii="Univers" w:hAnsi="Univers"/>
      <w:b/>
      <w:bCs/>
      <w:sz w:val="28"/>
      <w:szCs w:val="28"/>
    </w:rPr>
  </w:style>
  <w:style w:type="paragraph" w:styleId="Subtitle">
    <w:name w:val="Subtitle"/>
    <w:basedOn w:val="Normal"/>
    <w:qFormat/>
    <w:rsid w:val="00DD0695"/>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DD0695"/>
    <w:rPr>
      <w:rFonts w:ascii="Tahoma" w:hAnsi="Tahoma" w:cs="Tahoma"/>
      <w:sz w:val="16"/>
      <w:szCs w:val="16"/>
    </w:rPr>
  </w:style>
  <w:style w:type="paragraph" w:customStyle="1" w:styleId="level10">
    <w:name w:val="_level1"/>
    <w:basedOn w:val="Normal"/>
    <w:rsid w:val="00DD0695"/>
    <w:rPr>
      <w:sz w:val="24"/>
      <w:szCs w:val="20"/>
    </w:rPr>
  </w:style>
  <w:style w:type="character" w:customStyle="1" w:styleId="Hypertext">
    <w:name w:val="Hypertext"/>
    <w:rsid w:val="00DD0695"/>
    <w:rPr>
      <w:color w:val="0000FF"/>
      <w:u w:val="single"/>
    </w:rPr>
  </w:style>
  <w:style w:type="character" w:styleId="CommentReference">
    <w:name w:val="annotation reference"/>
    <w:basedOn w:val="DefaultParagraphFont"/>
    <w:semiHidden/>
    <w:rsid w:val="00DD0695"/>
    <w:rPr>
      <w:sz w:val="16"/>
      <w:szCs w:val="16"/>
    </w:rPr>
  </w:style>
  <w:style w:type="paragraph" w:styleId="CommentText">
    <w:name w:val="annotation text"/>
    <w:basedOn w:val="Normal"/>
    <w:semiHidden/>
    <w:rsid w:val="00DD0695"/>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Default">
    <w:name w:val="Default"/>
    <w:rsid w:val="00AB2510"/>
    <w:pPr>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BB59D6"/>
    <w:rPr>
      <w:szCs w:val="24"/>
    </w:rPr>
  </w:style>
  <w:style w:type="table" w:styleId="TableGrid">
    <w:name w:val="Table Grid"/>
    <w:basedOn w:val="TableNormal"/>
    <w:rsid w:val="0093156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s>
</file>

<file path=word/webSettings.xml><?xml version="1.0" encoding="utf-8"?>
<w:webSettings xmlns:r="http://schemas.openxmlformats.org/officeDocument/2006/relationships" xmlns:w="http://schemas.openxmlformats.org/wordprocessingml/2006/main">
  <w:divs>
    <w:div w:id="1579948786">
      <w:bodyDiv w:val="1"/>
      <w:marLeft w:val="0"/>
      <w:marRight w:val="0"/>
      <w:marTop w:val="0"/>
      <w:marBottom w:val="0"/>
      <w:divBdr>
        <w:top w:val="none" w:sz="0" w:space="0" w:color="auto"/>
        <w:left w:val="none" w:sz="0" w:space="0" w:color="auto"/>
        <w:bottom w:val="none" w:sz="0" w:space="0" w:color="auto"/>
        <w:right w:val="none" w:sz="0" w:space="0" w:color="auto"/>
      </w:divBdr>
      <w:divsChild>
        <w:div w:id="1570269964">
          <w:marLeft w:val="360"/>
          <w:marRight w:val="0"/>
          <w:marTop w:val="0"/>
          <w:marBottom w:val="0"/>
          <w:divBdr>
            <w:top w:val="none" w:sz="0" w:space="0" w:color="auto"/>
            <w:left w:val="none" w:sz="0" w:space="0" w:color="auto"/>
            <w:bottom w:val="none" w:sz="0" w:space="0" w:color="auto"/>
            <w:right w:val="none" w:sz="0" w:space="0" w:color="auto"/>
          </w:divBdr>
        </w:div>
      </w:divsChild>
    </w:div>
    <w:div w:id="1624926227">
      <w:bodyDiv w:val="1"/>
      <w:marLeft w:val="0"/>
      <w:marRight w:val="0"/>
      <w:marTop w:val="0"/>
      <w:marBottom w:val="0"/>
      <w:divBdr>
        <w:top w:val="none" w:sz="0" w:space="0" w:color="auto"/>
        <w:left w:val="none" w:sz="0" w:space="0" w:color="auto"/>
        <w:bottom w:val="none" w:sz="0" w:space="0" w:color="auto"/>
        <w:right w:val="none" w:sz="0" w:space="0" w:color="auto"/>
      </w:divBdr>
      <w:divsChild>
        <w:div w:id="476068530">
          <w:marLeft w:val="360"/>
          <w:marRight w:val="0"/>
          <w:marTop w:val="0"/>
          <w:marBottom w:val="0"/>
          <w:divBdr>
            <w:top w:val="none" w:sz="0" w:space="0" w:color="auto"/>
            <w:left w:val="none" w:sz="0" w:space="0" w:color="auto"/>
            <w:bottom w:val="none" w:sz="0" w:space="0" w:color="auto"/>
            <w:right w:val="none" w:sz="0" w:space="0" w:color="auto"/>
          </w:divBdr>
        </w:div>
        <w:div w:id="1341084930">
          <w:marLeft w:val="360"/>
          <w:marRight w:val="0"/>
          <w:marTop w:val="0"/>
          <w:marBottom w:val="0"/>
          <w:divBdr>
            <w:top w:val="none" w:sz="0" w:space="0" w:color="auto"/>
            <w:left w:val="none" w:sz="0" w:space="0" w:color="auto"/>
            <w:bottom w:val="none" w:sz="0" w:space="0" w:color="auto"/>
            <w:right w:val="none" w:sz="0" w:space="0" w:color="auto"/>
          </w:divBdr>
        </w:div>
        <w:div w:id="1024479748">
          <w:marLeft w:val="360"/>
          <w:marRight w:val="0"/>
          <w:marTop w:val="0"/>
          <w:marBottom w:val="0"/>
          <w:divBdr>
            <w:top w:val="none" w:sz="0" w:space="0" w:color="auto"/>
            <w:left w:val="none" w:sz="0" w:space="0" w:color="auto"/>
            <w:bottom w:val="none" w:sz="0" w:space="0" w:color="auto"/>
            <w:right w:val="none" w:sz="0" w:space="0" w:color="auto"/>
          </w:divBdr>
        </w:div>
        <w:div w:id="258878066">
          <w:marLeft w:val="360"/>
          <w:marRight w:val="0"/>
          <w:marTop w:val="0"/>
          <w:marBottom w:val="0"/>
          <w:divBdr>
            <w:top w:val="none" w:sz="0" w:space="0" w:color="auto"/>
            <w:left w:val="none" w:sz="0" w:space="0" w:color="auto"/>
            <w:bottom w:val="none" w:sz="0" w:space="0" w:color="auto"/>
            <w:right w:val="none" w:sz="0" w:space="0" w:color="auto"/>
          </w:divBdr>
        </w:div>
      </w:divsChild>
    </w:div>
    <w:div w:id="1822960241">
      <w:bodyDiv w:val="1"/>
      <w:marLeft w:val="0"/>
      <w:marRight w:val="0"/>
      <w:marTop w:val="0"/>
      <w:marBottom w:val="0"/>
      <w:divBdr>
        <w:top w:val="none" w:sz="0" w:space="0" w:color="auto"/>
        <w:left w:val="none" w:sz="0" w:space="0" w:color="auto"/>
        <w:bottom w:val="none" w:sz="0" w:space="0" w:color="auto"/>
        <w:right w:val="none" w:sz="0" w:space="0" w:color="auto"/>
      </w:divBdr>
      <w:divsChild>
        <w:div w:id="1600140922">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gsa/ep/contentView.do?contentId=17943&amp;contentType=GSA_BASIC" TargetMode="External"/><Relationship Id="rId18" Type="http://schemas.openxmlformats.org/officeDocument/2006/relationships/hyperlink" Target="http://www.whitehouse.gov/OMB/grants/grants_forms.html" TargetMode="External"/><Relationship Id="rId26" Type="http://schemas.openxmlformats.org/officeDocument/2006/relationships/hyperlink" Target="http://ecfr.gpoaccess.gov/cgi/t/text/text-idx?c=ecfr&amp;sid=50ff52492b15ab863ba3653823139c4e&amp;rgn=div6&amp;view=text&amp;node=43:1.1.1.1.12.5&amp;idno=43" TargetMode="Externa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FederalReporting.gov" TargetMode="External"/><Relationship Id="rId34" Type="http://schemas.openxmlformats.org/officeDocument/2006/relationships/hyperlink" Target="http://www.dot.gov/ost/m60/grant/sincontact.htm" TargetMode="External"/><Relationship Id="rId42"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grants.gov" TargetMode="External"/><Relationship Id="rId25" Type="http://schemas.openxmlformats.org/officeDocument/2006/relationships/hyperlink" Target="http://ecfr.gpoaccess.gov/cgi/t/text/text-idx?c=ecfr&amp;rgn=div6&amp;view=text&amp;node=43:1.1.1.1.12.1&amp;idno=43" TargetMode="External"/><Relationship Id="rId33" Type="http://schemas.openxmlformats.org/officeDocument/2006/relationships/hyperlink" Target="http://www.whitehouse.gov/omb/grants/grants_circulars.html"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rants.gov/Apply" TargetMode="External"/><Relationship Id="rId20" Type="http://schemas.openxmlformats.org/officeDocument/2006/relationships/hyperlink" Target="http://www.FederalReporting.gov" TargetMode="External"/><Relationship Id="rId29" Type="http://schemas.openxmlformats.org/officeDocument/2006/relationships/hyperlink" Target="http://ecfr.gpoaccess.gov/cgi/t/text/text-idx?c=ecfr&amp;sid=50ff52492b15ab863ba3653823139c4e&amp;tpl=/ecfrbrowse/Title43/43cfr43_main_02.tp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whitehouse.gov/omb/memoranda/fy2008/m08-03.pdf" TargetMode="External"/><Relationship Id="rId32" Type="http://schemas.openxmlformats.org/officeDocument/2006/relationships/comments" Target="comments.xml"/><Relationship Id="rId37" Type="http://schemas.openxmlformats.org/officeDocument/2006/relationships/hyperlink" Target="http://www.ccr.gov" TargetMode="External"/><Relationship Id="rId40" Type="http://schemas.openxmlformats.org/officeDocument/2006/relationships/hyperlink" Target="http://www.gsa.gov/Portal/gsa/ep/channelView.do?pageTypeId=8203&amp;channelId=-15943" TargetMode="External"/><Relationship Id="rId5" Type="http://schemas.openxmlformats.org/officeDocument/2006/relationships/numbering" Target="numbering.xml"/><Relationship Id="rId15" Type="http://schemas.openxmlformats.org/officeDocument/2006/relationships/hyperlink" Target="http://www.grants.gov/help/user_guides.jsp" TargetMode="External"/><Relationship Id="rId23" Type="http://schemas.openxmlformats.org/officeDocument/2006/relationships/hyperlink" Target="http://www.doi.gov/pam/TermsandConditions.html" TargetMode="External"/><Relationship Id="rId28" Type="http://schemas.openxmlformats.org/officeDocument/2006/relationships/hyperlink" Target="http://ecfr.gpoaccess.gov/cgi/t/text/text-idx?c=ecfr&amp;sid=50ff52492b15ab863ba3653823139c4e&amp;rgn=div6&amp;view=text&amp;node=43:1.1.1.1.12.6&amp;idno=43" TargetMode="External"/><Relationship Id="rId36" Type="http://schemas.openxmlformats.org/officeDocument/2006/relationships/hyperlink" Target="file:///\\ilmwols3ds1\ls\users\uganti\ARRA%20AWD%20INFO\Arizona%20(AZ)\RFA-FOX-MT%2003-Application.doc" TargetMode="External"/><Relationship Id="rId10" Type="http://schemas.openxmlformats.org/officeDocument/2006/relationships/endnotes" Target="endnotes.xml"/><Relationship Id="rId19" Type="http://schemas.openxmlformats.org/officeDocument/2006/relationships/hyperlink" Target="http://www.FederalReporting.gov" TargetMode="External"/><Relationship Id="rId31" Type="http://schemas.openxmlformats.org/officeDocument/2006/relationships/hyperlink" Target="http://ecfr.gpoaccess.gov/cgi/t/text/text-idx?c=ecfr&amp;sid=50ff52492b15ab863ba3653823139c4e&amp;tpl=/ecfrbrowse/Title43/43cfr18_main_02.tp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rants.gov/" TargetMode="External"/><Relationship Id="rId22" Type="http://schemas.openxmlformats.org/officeDocument/2006/relationships/hyperlink" Target="http://www.FederalReporting.gov" TargetMode="External"/><Relationship Id="rId27" Type="http://schemas.openxmlformats.org/officeDocument/2006/relationships/hyperlink" Target="http://ecfr.gpoaccess.gov/cgi/t/text/text-idx?c=ecfr&amp;sid=50ff52492b15ab863ba3653823139c4e&amp;rgn=div6&amp;view=text&amp;node=43:1.1.1.1.12.3&amp;idno=43" TargetMode="External"/><Relationship Id="rId30" Type="http://schemas.openxmlformats.org/officeDocument/2006/relationships/hyperlink" Target="http://ecfr.gpoaccess.gov/cgi/t/text/text-idx?c=ecfr&amp;sid=50ff52492b15ab863ba3653823139c4e&amp;tpl=/ecfrbrowse/Title43/43cfr42_main_02.tpl" TargetMode="External"/><Relationship Id="rId35" Type="http://schemas.openxmlformats.org/officeDocument/2006/relationships/hyperlink" Target="http://harvester.census.gov/sac/"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933dac57f1f5da369ed8dd6bc784cd17">
  <xsd:schema xmlns:xsd="http://www.w3.org/2001/XMLSchema" xmlns:p="http://schemas.microsoft.com/office/2006/metadata/properties" xmlns:ns2="DF4F8D2C-E6CF-42C6-B826-EE2FF6C1B3FF" targetNamespace="http://schemas.microsoft.com/office/2006/metadata/properties" ma:root="true" ma:fieldsID="01db4d72c03730c49cf0208ba86edc0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09" ma:format="RadioButtons" ma:internalName="FY">
      <xsd:simpleType>
        <xsd:restriction base="dms:Choice">
          <xsd:enumeration value="2009"/>
          <xsd:enumeration value="2010"/>
          <xsd:enumeration value="2011"/>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D4</Deployment>
    <FY xmlns="DF4F8D2C-E6CF-42C6-B826-EE2FF6C1B3FF">2009</F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76620-17B8-46D0-AF71-D46D1F5AA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CE69E45-1815-4588-83BD-52DD0500A875}">
  <ds:schemaRefs>
    <ds:schemaRef ds:uri="http://schemas.microsoft.com/office/2006/metadata/properties"/>
    <ds:schemaRef ds:uri="DF4F8D2C-E6CF-42C6-B826-EE2FF6C1B3FF"/>
  </ds:schemaRefs>
</ds:datastoreItem>
</file>

<file path=customXml/itemProps3.xml><?xml version="1.0" encoding="utf-8"?>
<ds:datastoreItem xmlns:ds="http://schemas.openxmlformats.org/officeDocument/2006/customXml" ds:itemID="{CE71190A-DDB5-4FEA-A813-DFA6CF4EF984}">
  <ds:schemaRefs>
    <ds:schemaRef ds:uri="http://schemas.microsoft.com/sharepoint/v3/contenttype/forms"/>
  </ds:schemaRefs>
</ds:datastoreItem>
</file>

<file path=customXml/itemProps4.xml><?xml version="1.0" encoding="utf-8"?>
<ds:datastoreItem xmlns:ds="http://schemas.openxmlformats.org/officeDocument/2006/customXml" ds:itemID="{2B4149F0-1A65-4871-AE83-F4074498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30</Pages>
  <Words>10301</Words>
  <Characters>58717</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Recovery Act RF Template</vt:lpstr>
    </vt:vector>
  </TitlesOfParts>
  <Company>U.S. Geological Survey</Company>
  <LinksUpToDate>false</LinksUpToDate>
  <CharactersWithSpaces>68881</CharactersWithSpaces>
  <SharedDoc>false</SharedDoc>
  <HLinks>
    <vt:vector size="204" baseType="variant">
      <vt:variant>
        <vt:i4>4653129</vt:i4>
      </vt:variant>
      <vt:variant>
        <vt:i4>102</vt:i4>
      </vt:variant>
      <vt:variant>
        <vt:i4>0</vt:i4>
      </vt:variant>
      <vt:variant>
        <vt:i4>5</vt:i4>
      </vt:variant>
      <vt:variant>
        <vt:lpwstr>http://www.gsa.gov/Portal/gsa/ep/channelView.do?pageTypeId=8203&amp;channelId=-15943</vt:lpwstr>
      </vt:variant>
      <vt:variant>
        <vt:lpwstr/>
      </vt:variant>
      <vt:variant>
        <vt:i4>1441912</vt:i4>
      </vt:variant>
      <vt:variant>
        <vt:i4>99</vt:i4>
      </vt:variant>
      <vt:variant>
        <vt:i4>0</vt:i4>
      </vt:variant>
      <vt:variant>
        <vt:i4>5</vt:i4>
      </vt:variant>
      <vt:variant>
        <vt:lpwstr>http://www.whitehouse.gov/OMB/grants/grants_forms.html</vt:lpwstr>
      </vt:variant>
      <vt:variant>
        <vt:lpwstr/>
      </vt:variant>
      <vt:variant>
        <vt:i4>1441912</vt:i4>
      </vt:variant>
      <vt:variant>
        <vt:i4>96</vt:i4>
      </vt:variant>
      <vt:variant>
        <vt:i4>0</vt:i4>
      </vt:variant>
      <vt:variant>
        <vt:i4>5</vt:i4>
      </vt:variant>
      <vt:variant>
        <vt:lpwstr>http://www.whitehouse.gov/OMB/grants/grants_forms.html</vt:lpwstr>
      </vt:variant>
      <vt:variant>
        <vt:lpwstr/>
      </vt:variant>
      <vt:variant>
        <vt:i4>4784222</vt:i4>
      </vt:variant>
      <vt:variant>
        <vt:i4>93</vt:i4>
      </vt:variant>
      <vt:variant>
        <vt:i4>0</vt:i4>
      </vt:variant>
      <vt:variant>
        <vt:i4>5</vt:i4>
      </vt:variant>
      <vt:variant>
        <vt:lpwstr>http://www.federalreporting.gov/</vt:lpwstr>
      </vt:variant>
      <vt:variant>
        <vt:lpwstr/>
      </vt:variant>
      <vt:variant>
        <vt:i4>2818162</vt:i4>
      </vt:variant>
      <vt:variant>
        <vt:i4>90</vt:i4>
      </vt:variant>
      <vt:variant>
        <vt:i4>0</vt:i4>
      </vt:variant>
      <vt:variant>
        <vt:i4>5</vt:i4>
      </vt:variant>
      <vt:variant>
        <vt:lpwstr>http://www.ccr.gov/</vt:lpwstr>
      </vt:variant>
      <vt:variant>
        <vt:lpwstr/>
      </vt:variant>
      <vt:variant>
        <vt:i4>2818162</vt:i4>
      </vt:variant>
      <vt:variant>
        <vt:i4>87</vt:i4>
      </vt:variant>
      <vt:variant>
        <vt:i4>0</vt:i4>
      </vt:variant>
      <vt:variant>
        <vt:i4>5</vt:i4>
      </vt:variant>
      <vt:variant>
        <vt:lpwstr>http://www.ccr.gov/</vt:lpwstr>
      </vt:variant>
      <vt:variant>
        <vt:lpwstr/>
      </vt:variant>
      <vt:variant>
        <vt:i4>5243000</vt:i4>
      </vt:variant>
      <vt:variant>
        <vt:i4>84</vt:i4>
      </vt:variant>
      <vt:variant>
        <vt:i4>0</vt:i4>
      </vt:variant>
      <vt:variant>
        <vt:i4>5</vt:i4>
      </vt:variant>
      <vt:variant>
        <vt:lpwstr>A:\RFA-FOX-MT 03-Application.doc</vt:lpwstr>
      </vt:variant>
      <vt:variant>
        <vt:lpwstr/>
      </vt:variant>
      <vt:variant>
        <vt:i4>655426</vt:i4>
      </vt:variant>
      <vt:variant>
        <vt:i4>81</vt:i4>
      </vt:variant>
      <vt:variant>
        <vt:i4>0</vt:i4>
      </vt:variant>
      <vt:variant>
        <vt:i4>5</vt:i4>
      </vt:variant>
      <vt:variant>
        <vt:lpwstr>http://harvester.census.gov/sac/</vt:lpwstr>
      </vt:variant>
      <vt:variant>
        <vt:lpwstr/>
      </vt:variant>
      <vt:variant>
        <vt:i4>2162750</vt:i4>
      </vt:variant>
      <vt:variant>
        <vt:i4>78</vt:i4>
      </vt:variant>
      <vt:variant>
        <vt:i4>0</vt:i4>
      </vt:variant>
      <vt:variant>
        <vt:i4>5</vt:i4>
      </vt:variant>
      <vt:variant>
        <vt:lpwstr>http://www.dot.gov/ost/m60/grant/sincontact.htm</vt:lpwstr>
      </vt:variant>
      <vt:variant>
        <vt:lpwstr/>
      </vt:variant>
      <vt:variant>
        <vt:i4>105</vt:i4>
      </vt:variant>
      <vt:variant>
        <vt:i4>75</vt:i4>
      </vt:variant>
      <vt:variant>
        <vt:i4>0</vt:i4>
      </vt:variant>
      <vt:variant>
        <vt:i4>5</vt:i4>
      </vt:variant>
      <vt:variant>
        <vt:lpwstr>http://www.whitehouse.gov/omb/grants/grants_circulars.html</vt:lpwstr>
      </vt:variant>
      <vt:variant>
        <vt:lpwstr/>
      </vt:variant>
      <vt:variant>
        <vt:i4>7471151</vt:i4>
      </vt:variant>
      <vt:variant>
        <vt:i4>72</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69</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66</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63</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60</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57</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54</vt:i4>
      </vt:variant>
      <vt:variant>
        <vt:i4>0</vt:i4>
      </vt:variant>
      <vt:variant>
        <vt:i4>5</vt:i4>
      </vt:variant>
      <vt:variant>
        <vt:lpwstr>http://ecfr.gpoaccess.gov/cgi/t/text/text-idx?c=ecfr&amp;rgn=div6&amp;view=text&amp;node=43:1.1.1.1.12.1&amp;idno=43</vt:lpwstr>
      </vt:variant>
      <vt:variant>
        <vt:lpwstr/>
      </vt:variant>
      <vt:variant>
        <vt:i4>6553716</vt:i4>
      </vt:variant>
      <vt:variant>
        <vt:i4>51</vt:i4>
      </vt:variant>
      <vt:variant>
        <vt:i4>0</vt:i4>
      </vt:variant>
      <vt:variant>
        <vt:i4>5</vt:i4>
      </vt:variant>
      <vt:variant>
        <vt:lpwstr>http://www.doi.gov/pam/TermsandConditions.html</vt:lpwstr>
      </vt:variant>
      <vt:variant>
        <vt:lpwstr/>
      </vt:variant>
      <vt:variant>
        <vt:i4>7471151</vt:i4>
      </vt:variant>
      <vt:variant>
        <vt:i4>48</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45</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42</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39</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36</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33</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30</vt:i4>
      </vt:variant>
      <vt:variant>
        <vt:i4>0</vt:i4>
      </vt:variant>
      <vt:variant>
        <vt:i4>5</vt:i4>
      </vt:variant>
      <vt:variant>
        <vt:lpwstr>http://ecfr.gpoaccess.gov/cgi/t/text/text-idx?c=ecfr&amp;rgn=div6&amp;view=text&amp;node=43:1.1.1.1.12.1&amp;idno=43</vt:lpwstr>
      </vt:variant>
      <vt:variant>
        <vt:lpwstr/>
      </vt:variant>
      <vt:variant>
        <vt:i4>1966144</vt:i4>
      </vt:variant>
      <vt:variant>
        <vt:i4>27</vt:i4>
      </vt:variant>
      <vt:variant>
        <vt:i4>0</vt:i4>
      </vt:variant>
      <vt:variant>
        <vt:i4>5</vt:i4>
      </vt:variant>
      <vt:variant>
        <vt:lpwstr>http://www.whitehouse.gov/omb/memoranda/fy2008/m08-03.pdf</vt:lpwstr>
      </vt:variant>
      <vt:variant>
        <vt:lpwstr/>
      </vt:variant>
      <vt:variant>
        <vt:i4>6553716</vt:i4>
      </vt:variant>
      <vt:variant>
        <vt:i4>24</vt:i4>
      </vt:variant>
      <vt:variant>
        <vt:i4>0</vt:i4>
      </vt:variant>
      <vt:variant>
        <vt:i4>5</vt:i4>
      </vt:variant>
      <vt:variant>
        <vt:lpwstr>http://www.doi.gov/pam/TermsandConditions.html</vt:lpwstr>
      </vt:variant>
      <vt:variant>
        <vt:lpwstr/>
      </vt:variant>
      <vt:variant>
        <vt:i4>6881396</vt:i4>
      </vt:variant>
      <vt:variant>
        <vt:i4>21</vt:i4>
      </vt:variant>
      <vt:variant>
        <vt:i4>0</vt:i4>
      </vt:variant>
      <vt:variant>
        <vt:i4>5</vt:i4>
      </vt:variant>
      <vt:variant>
        <vt:lpwstr>http://ecfr.gpoaccess.gov/</vt:lpwstr>
      </vt:variant>
      <vt:variant>
        <vt:lpwstr/>
      </vt:variant>
      <vt:variant>
        <vt:i4>2424931</vt:i4>
      </vt:variant>
      <vt:variant>
        <vt:i4>18</vt:i4>
      </vt:variant>
      <vt:variant>
        <vt:i4>0</vt:i4>
      </vt:variant>
      <vt:variant>
        <vt:i4>5</vt:i4>
      </vt:variant>
      <vt:variant>
        <vt:lpwstr>http://www.whitehouse.gov/omb/grants/spoc.html</vt:lpwstr>
      </vt:variant>
      <vt:variant>
        <vt:lpwstr/>
      </vt:variant>
      <vt:variant>
        <vt:i4>4784245</vt:i4>
      </vt:variant>
      <vt:variant>
        <vt:i4>15</vt:i4>
      </vt:variant>
      <vt:variant>
        <vt:i4>0</vt:i4>
      </vt:variant>
      <vt:variant>
        <vt:i4>5</vt:i4>
      </vt:variant>
      <vt:variant>
        <vt:lpwstr>mailto:support@grants.gov</vt:lpwstr>
      </vt:variant>
      <vt:variant>
        <vt:lpwstr/>
      </vt:variant>
      <vt:variant>
        <vt:i4>2818111</vt:i4>
      </vt:variant>
      <vt:variant>
        <vt:i4>12</vt:i4>
      </vt:variant>
      <vt:variant>
        <vt:i4>0</vt:i4>
      </vt:variant>
      <vt:variant>
        <vt:i4>5</vt:i4>
      </vt:variant>
      <vt:variant>
        <vt:lpwstr>http://www.grants.gov/Apply</vt:lpwstr>
      </vt:variant>
      <vt:variant>
        <vt:lpwstr/>
      </vt:variant>
      <vt:variant>
        <vt:i4>1376306</vt:i4>
      </vt:variant>
      <vt:variant>
        <vt:i4>9</vt:i4>
      </vt:variant>
      <vt:variant>
        <vt:i4>0</vt:i4>
      </vt:variant>
      <vt:variant>
        <vt:i4>5</vt:i4>
      </vt:variant>
      <vt:variant>
        <vt:lpwstr>http://www.grants.gov/help/user_guides.jsp</vt:lpwstr>
      </vt:variant>
      <vt:variant>
        <vt:lpwstr/>
      </vt:variant>
      <vt:variant>
        <vt:i4>3604526</vt:i4>
      </vt:variant>
      <vt:variant>
        <vt:i4>6</vt:i4>
      </vt:variant>
      <vt:variant>
        <vt:i4>0</vt:i4>
      </vt:variant>
      <vt:variant>
        <vt:i4>5</vt:i4>
      </vt:variant>
      <vt:variant>
        <vt:lpwstr>http://www.grants.gov/</vt:lpwstr>
      </vt:variant>
      <vt:variant>
        <vt:lpwstr/>
      </vt:variant>
      <vt:variant>
        <vt:i4>6881285</vt:i4>
      </vt:variant>
      <vt:variant>
        <vt:i4>3</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Act RF Template</dc:title>
  <dc:creator>Peter Lyttle</dc:creator>
  <cp:lastModifiedBy>cshaver</cp:lastModifiedBy>
  <cp:revision>9</cp:revision>
  <cp:lastPrinted>2009-08-13T20:12:00Z</cp:lastPrinted>
  <dcterms:created xsi:type="dcterms:W3CDTF">2009-08-19T22:38:00Z</dcterms:created>
  <dcterms:modified xsi:type="dcterms:W3CDTF">2009-08-24T15:19:00Z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