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12471" w14:textId="76F7B0D0" w:rsidR="00B61396" w:rsidRPr="00B44859" w:rsidRDefault="00B61396" w:rsidP="0023368A">
      <w:pPr>
        <w:shd w:val="clear" w:color="auto" w:fill="FFFFFF"/>
        <w:spacing w:after="0" w:line="240" w:lineRule="auto"/>
        <w:jc w:val="center"/>
        <w:textAlignment w:val="baseline"/>
        <w:rPr>
          <w:rFonts w:eastAsia="Times New Roman" w:cstheme="minorHAnsi"/>
          <w:b/>
          <w:bCs/>
          <w:color w:val="000000" w:themeColor="text1"/>
          <w:sz w:val="24"/>
          <w:szCs w:val="24"/>
          <w:bdr w:val="none" w:sz="0" w:space="0" w:color="auto" w:frame="1"/>
        </w:rPr>
      </w:pPr>
      <w:r w:rsidRPr="00B44859">
        <w:rPr>
          <w:rFonts w:eastAsia="Times New Roman" w:cstheme="minorHAnsi"/>
          <w:b/>
          <w:bCs/>
          <w:color w:val="000000" w:themeColor="text1"/>
          <w:sz w:val="24"/>
          <w:szCs w:val="24"/>
          <w:bdr w:val="none" w:sz="0" w:space="0" w:color="auto" w:frame="1"/>
        </w:rPr>
        <w:t>U.S. DEPARTMENT OF STATE</w:t>
      </w:r>
      <w:r w:rsidRPr="00B44859">
        <w:rPr>
          <w:rFonts w:eastAsia="Times New Roman" w:cstheme="minorHAnsi"/>
          <w:b/>
          <w:bCs/>
          <w:color w:val="000000" w:themeColor="text1"/>
          <w:sz w:val="24"/>
          <w:szCs w:val="24"/>
          <w:bdr w:val="none" w:sz="0" w:space="0" w:color="auto" w:frame="1"/>
        </w:rPr>
        <w:br/>
        <w:t xml:space="preserve">U.S. EMBASSY </w:t>
      </w:r>
      <w:r w:rsidR="00AF4BBA" w:rsidRPr="00B44859">
        <w:rPr>
          <w:rFonts w:eastAsia="Times New Roman" w:cstheme="minorHAnsi"/>
          <w:b/>
          <w:bCs/>
          <w:color w:val="000000" w:themeColor="text1"/>
          <w:sz w:val="24"/>
          <w:szCs w:val="24"/>
          <w:bdr w:val="none" w:sz="0" w:space="0" w:color="auto" w:frame="1"/>
        </w:rPr>
        <w:t>YAOUNDE</w:t>
      </w:r>
      <w:r w:rsidR="003A613C" w:rsidRPr="00B44859">
        <w:rPr>
          <w:rFonts w:eastAsia="Times New Roman" w:cstheme="minorHAnsi"/>
          <w:b/>
          <w:bCs/>
          <w:color w:val="000000" w:themeColor="text1"/>
          <w:sz w:val="24"/>
          <w:szCs w:val="24"/>
          <w:bdr w:val="none" w:sz="0" w:space="0" w:color="auto" w:frame="1"/>
        </w:rPr>
        <w:t xml:space="preserve">, </w:t>
      </w:r>
      <w:r w:rsidR="00AF4BBA" w:rsidRPr="00B44859">
        <w:rPr>
          <w:rFonts w:eastAsia="Times New Roman" w:cstheme="minorHAnsi"/>
          <w:b/>
          <w:bCs/>
          <w:color w:val="000000" w:themeColor="text1"/>
          <w:sz w:val="24"/>
          <w:szCs w:val="24"/>
          <w:bdr w:val="none" w:sz="0" w:space="0" w:color="auto" w:frame="1"/>
        </w:rPr>
        <w:t>CAMEROON</w:t>
      </w:r>
    </w:p>
    <w:p w14:paraId="4DBFFCE2" w14:textId="77777777" w:rsidR="0023368A" w:rsidRPr="00B44859" w:rsidRDefault="0023368A" w:rsidP="0023368A">
      <w:pPr>
        <w:shd w:val="clear" w:color="auto" w:fill="FFFFFF"/>
        <w:spacing w:after="0" w:line="240" w:lineRule="auto"/>
        <w:jc w:val="center"/>
        <w:textAlignment w:val="baseline"/>
        <w:rPr>
          <w:rFonts w:eastAsia="Times New Roman" w:cstheme="minorHAnsi"/>
          <w:color w:val="000000" w:themeColor="text1"/>
          <w:sz w:val="24"/>
          <w:szCs w:val="24"/>
        </w:rPr>
      </w:pPr>
      <w:r w:rsidRPr="00B44859">
        <w:rPr>
          <w:rFonts w:eastAsia="Times New Roman" w:cstheme="minorHAnsi"/>
          <w:b/>
          <w:bCs/>
          <w:color w:val="000000" w:themeColor="text1"/>
          <w:sz w:val="24"/>
          <w:szCs w:val="24"/>
          <w:bdr w:val="none" w:sz="0" w:space="0" w:color="auto" w:frame="1"/>
        </w:rPr>
        <w:t>Notice of Funding Opportunity</w:t>
      </w:r>
    </w:p>
    <w:p w14:paraId="5955516D" w14:textId="77777777" w:rsidR="0023368A" w:rsidRPr="00B44859" w:rsidRDefault="0023368A" w:rsidP="006E07C9">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p>
    <w:p w14:paraId="15E8870D" w14:textId="77777777" w:rsidR="00C845B0" w:rsidRPr="00B44859" w:rsidRDefault="00C845B0" w:rsidP="00A701AB">
      <w:pPr>
        <w:shd w:val="clear" w:color="auto" w:fill="FFFFFF"/>
        <w:spacing w:after="0" w:line="240" w:lineRule="auto"/>
        <w:ind w:left="3600" w:hanging="3600"/>
        <w:textAlignment w:val="baseline"/>
        <w:rPr>
          <w:rFonts w:eastAsia="Times New Roman" w:cstheme="minorHAnsi"/>
          <w:b/>
          <w:bCs/>
          <w:color w:val="000000" w:themeColor="text1"/>
          <w:sz w:val="24"/>
          <w:szCs w:val="24"/>
          <w:bdr w:val="none" w:sz="0" w:space="0" w:color="auto" w:frame="1"/>
        </w:rPr>
      </w:pPr>
    </w:p>
    <w:p w14:paraId="3921AEF2" w14:textId="163BF9BD" w:rsidR="00B61396" w:rsidRPr="00B44859" w:rsidRDefault="00B61396" w:rsidP="00A701AB">
      <w:pPr>
        <w:shd w:val="clear" w:color="auto" w:fill="FFFFFF"/>
        <w:spacing w:after="0" w:line="240" w:lineRule="auto"/>
        <w:ind w:left="3600" w:hanging="3600"/>
        <w:textAlignment w:val="baseline"/>
        <w:rPr>
          <w:rFonts w:eastAsia="Times New Roman" w:cstheme="minorHAnsi"/>
          <w:color w:val="000000" w:themeColor="text1"/>
          <w:sz w:val="24"/>
          <w:szCs w:val="24"/>
        </w:rPr>
      </w:pPr>
      <w:r w:rsidRPr="00B44859">
        <w:rPr>
          <w:rFonts w:eastAsia="Times New Roman" w:cstheme="minorHAnsi"/>
          <w:b/>
          <w:bCs/>
          <w:color w:val="000000" w:themeColor="text1"/>
          <w:sz w:val="24"/>
          <w:szCs w:val="24"/>
          <w:bdr w:val="none" w:sz="0" w:space="0" w:color="auto" w:frame="1"/>
        </w:rPr>
        <w:t>Funding Opportunity Title: </w:t>
      </w:r>
      <w:r w:rsidR="00E956A6" w:rsidRPr="00B44859">
        <w:rPr>
          <w:rFonts w:eastAsia="Times New Roman" w:cstheme="minorHAnsi"/>
          <w:b/>
          <w:bCs/>
          <w:color w:val="000000" w:themeColor="text1"/>
          <w:sz w:val="24"/>
          <w:szCs w:val="24"/>
          <w:bdr w:val="none" w:sz="0" w:space="0" w:color="auto" w:frame="1"/>
        </w:rPr>
        <w:tab/>
      </w:r>
      <w:r w:rsidR="003C2304" w:rsidRPr="00B44859">
        <w:rPr>
          <w:rFonts w:eastAsia="Times New Roman" w:cstheme="minorHAnsi"/>
          <w:color w:val="000000" w:themeColor="text1"/>
          <w:sz w:val="24"/>
          <w:szCs w:val="24"/>
          <w:bdr w:val="none" w:sz="0" w:space="0" w:color="auto" w:frame="1"/>
        </w:rPr>
        <w:t>Alumni Engagement Innovation Fund (AEIF) 2024</w:t>
      </w:r>
    </w:p>
    <w:p w14:paraId="5C41466A" w14:textId="748EC560" w:rsidR="00B61396" w:rsidRPr="00B44859" w:rsidRDefault="00B61396" w:rsidP="006E07C9">
      <w:p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b/>
          <w:bCs/>
          <w:color w:val="000000" w:themeColor="text1"/>
          <w:sz w:val="24"/>
          <w:szCs w:val="24"/>
          <w:bdr w:val="none" w:sz="0" w:space="0" w:color="auto" w:frame="1"/>
        </w:rPr>
        <w:t>Funding Opportunity Number: </w:t>
      </w:r>
      <w:r w:rsidR="00E956A6" w:rsidRPr="00B44859">
        <w:rPr>
          <w:rFonts w:eastAsia="Times New Roman" w:cstheme="minorHAnsi"/>
          <w:b/>
          <w:bCs/>
          <w:color w:val="000000" w:themeColor="text1"/>
          <w:sz w:val="24"/>
          <w:szCs w:val="24"/>
          <w:bdr w:val="none" w:sz="0" w:space="0" w:color="auto" w:frame="1"/>
        </w:rPr>
        <w:tab/>
      </w:r>
      <w:r w:rsidR="005744DF" w:rsidRPr="00996B6E">
        <w:rPr>
          <w:rFonts w:cstheme="minorHAnsi"/>
          <w:sz w:val="24"/>
          <w:szCs w:val="24"/>
          <w:bdr w:val="none" w:sz="0" w:space="0" w:color="auto" w:frame="1"/>
        </w:rPr>
        <w:t>EMB</w:t>
      </w:r>
      <w:r w:rsidR="005744DF" w:rsidRPr="00996B6E">
        <w:rPr>
          <w:rFonts w:cstheme="minorHAnsi"/>
          <w:sz w:val="24"/>
          <w:szCs w:val="24"/>
        </w:rPr>
        <w:t>-Yaounde-PDS-A</w:t>
      </w:r>
      <w:r w:rsidR="001028A1">
        <w:rPr>
          <w:rFonts w:cstheme="minorHAnsi"/>
          <w:sz w:val="24"/>
          <w:szCs w:val="24"/>
        </w:rPr>
        <w:t>EIF</w:t>
      </w:r>
      <w:r w:rsidR="005744DF" w:rsidRPr="00996B6E">
        <w:rPr>
          <w:rFonts w:cstheme="minorHAnsi"/>
          <w:sz w:val="24"/>
          <w:szCs w:val="24"/>
        </w:rPr>
        <w:t>-FY24-0</w:t>
      </w:r>
      <w:r w:rsidR="005744DF">
        <w:rPr>
          <w:rFonts w:cstheme="minorHAnsi"/>
          <w:sz w:val="24"/>
          <w:szCs w:val="24"/>
        </w:rPr>
        <w:t>4</w:t>
      </w:r>
    </w:p>
    <w:p w14:paraId="4F373BCE" w14:textId="454E0886" w:rsidR="00B61396" w:rsidRPr="00B44859" w:rsidRDefault="00E956A6" w:rsidP="070AF8AC">
      <w:pPr>
        <w:shd w:val="clear" w:color="auto" w:fill="FFFFFF" w:themeFill="background1"/>
        <w:spacing w:after="0" w:line="240" w:lineRule="auto"/>
        <w:textAlignment w:val="baseline"/>
        <w:rPr>
          <w:rFonts w:eastAsia="Times New Roman"/>
          <w:color w:val="000000" w:themeColor="text1"/>
          <w:sz w:val="24"/>
          <w:szCs w:val="24"/>
        </w:rPr>
      </w:pPr>
      <w:r w:rsidRPr="070AF8AC">
        <w:rPr>
          <w:rFonts w:eastAsia="Times New Roman"/>
          <w:b/>
          <w:bCs/>
          <w:color w:val="000000" w:themeColor="text1"/>
          <w:sz w:val="24"/>
          <w:szCs w:val="24"/>
        </w:rPr>
        <w:t>Deadline for</w:t>
      </w:r>
      <w:r w:rsidR="00B61396" w:rsidRPr="070AF8AC">
        <w:rPr>
          <w:rFonts w:eastAsia="Times New Roman"/>
          <w:b/>
          <w:bCs/>
          <w:color w:val="000000" w:themeColor="text1"/>
          <w:sz w:val="24"/>
          <w:szCs w:val="24"/>
        </w:rPr>
        <w:t xml:space="preserve"> Application</w:t>
      </w:r>
      <w:r w:rsidR="006E07C9" w:rsidRPr="070AF8AC">
        <w:rPr>
          <w:rFonts w:eastAsia="Times New Roman"/>
          <w:b/>
          <w:bCs/>
          <w:color w:val="000000" w:themeColor="text1"/>
          <w:sz w:val="24"/>
          <w:szCs w:val="24"/>
        </w:rPr>
        <w:t>s</w:t>
      </w:r>
      <w:r w:rsidR="00B61396" w:rsidRPr="070AF8AC">
        <w:rPr>
          <w:rFonts w:eastAsia="Times New Roman"/>
          <w:color w:val="000000" w:themeColor="text1"/>
          <w:sz w:val="24"/>
          <w:szCs w:val="24"/>
        </w:rPr>
        <w:t xml:space="preserve">: </w:t>
      </w:r>
      <w:r>
        <w:tab/>
      </w:r>
      <w:r>
        <w:tab/>
      </w:r>
      <w:r w:rsidR="00F13867" w:rsidRPr="00F851BA">
        <w:rPr>
          <w:rFonts w:eastAsia="Times New Roman"/>
          <w:color w:val="000000" w:themeColor="text1"/>
          <w:sz w:val="24"/>
          <w:szCs w:val="24"/>
        </w:rPr>
        <w:t xml:space="preserve">January </w:t>
      </w:r>
      <w:r w:rsidR="005D1F44" w:rsidRPr="00F851BA">
        <w:rPr>
          <w:rFonts w:eastAsia="Times New Roman"/>
          <w:color w:val="000000" w:themeColor="text1"/>
          <w:sz w:val="24"/>
          <w:szCs w:val="24"/>
        </w:rPr>
        <w:t>19</w:t>
      </w:r>
      <w:r w:rsidR="004D50EA" w:rsidRPr="00F851BA">
        <w:rPr>
          <w:rFonts w:eastAsia="Times New Roman"/>
          <w:color w:val="000000" w:themeColor="text1"/>
          <w:sz w:val="24"/>
          <w:szCs w:val="24"/>
        </w:rPr>
        <w:t xml:space="preserve">, </w:t>
      </w:r>
      <w:r w:rsidR="00B95EE1" w:rsidRPr="00F851BA">
        <w:rPr>
          <w:rFonts w:eastAsia="Times New Roman"/>
          <w:color w:val="000000" w:themeColor="text1"/>
          <w:sz w:val="24"/>
          <w:szCs w:val="24"/>
        </w:rPr>
        <w:t>202</w:t>
      </w:r>
      <w:r w:rsidR="00F13867" w:rsidRPr="00F851BA">
        <w:rPr>
          <w:rFonts w:eastAsia="Times New Roman"/>
          <w:color w:val="000000" w:themeColor="text1"/>
          <w:sz w:val="24"/>
          <w:szCs w:val="24"/>
        </w:rPr>
        <w:t>4</w:t>
      </w:r>
    </w:p>
    <w:p w14:paraId="14FE2BE0" w14:textId="2C2A598D" w:rsidR="00E956A6" w:rsidRPr="00B44859" w:rsidRDefault="0B69B2D7" w:rsidP="070AF8AC">
      <w:pPr>
        <w:shd w:val="clear" w:color="auto" w:fill="FFFFFF" w:themeFill="background1"/>
        <w:spacing w:after="0" w:line="240" w:lineRule="auto"/>
        <w:textAlignment w:val="baseline"/>
        <w:rPr>
          <w:rFonts w:eastAsia="Times New Roman"/>
          <w:color w:val="000000" w:themeColor="text1"/>
          <w:sz w:val="24"/>
          <w:szCs w:val="24"/>
        </w:rPr>
      </w:pPr>
      <w:r w:rsidRPr="070AF8AC">
        <w:rPr>
          <w:rFonts w:eastAsia="Times New Roman"/>
          <w:b/>
          <w:bCs/>
          <w:color w:val="000000" w:themeColor="text1"/>
          <w:sz w:val="24"/>
          <w:szCs w:val="24"/>
          <w:bdr w:val="none" w:sz="0" w:space="0" w:color="auto" w:frame="1"/>
        </w:rPr>
        <w:t xml:space="preserve">Assistance Listing </w:t>
      </w:r>
      <w:r w:rsidR="00E956A6" w:rsidRPr="070AF8AC">
        <w:rPr>
          <w:rFonts w:eastAsia="Times New Roman"/>
          <w:b/>
          <w:bCs/>
          <w:color w:val="000000" w:themeColor="text1"/>
          <w:sz w:val="24"/>
          <w:szCs w:val="24"/>
          <w:bdr w:val="none" w:sz="0" w:space="0" w:color="auto" w:frame="1"/>
        </w:rPr>
        <w:t>Number: </w:t>
      </w:r>
      <w:r w:rsidR="00E956A6" w:rsidRPr="00B44859">
        <w:rPr>
          <w:rFonts w:eastAsia="Times New Roman" w:cstheme="minorHAnsi"/>
          <w:b/>
          <w:bCs/>
          <w:color w:val="000000" w:themeColor="text1"/>
          <w:sz w:val="24"/>
          <w:szCs w:val="24"/>
          <w:bdr w:val="none" w:sz="0" w:space="0" w:color="auto" w:frame="1"/>
        </w:rPr>
        <w:tab/>
      </w:r>
      <w:r w:rsidR="00E956A6" w:rsidRPr="00B44859">
        <w:rPr>
          <w:rFonts w:eastAsia="Times New Roman" w:cstheme="minorHAnsi"/>
          <w:b/>
          <w:bCs/>
          <w:color w:val="000000" w:themeColor="text1"/>
          <w:sz w:val="24"/>
          <w:szCs w:val="24"/>
          <w:bdr w:val="none" w:sz="0" w:space="0" w:color="auto" w:frame="1"/>
        </w:rPr>
        <w:tab/>
      </w:r>
      <w:r w:rsidR="004D50EA" w:rsidRPr="070AF8AC">
        <w:rPr>
          <w:rFonts w:eastAsia="Times New Roman"/>
          <w:color w:val="000000" w:themeColor="text1"/>
          <w:sz w:val="24"/>
          <w:szCs w:val="24"/>
        </w:rPr>
        <w:t>19.0</w:t>
      </w:r>
      <w:r w:rsidR="00CB5963" w:rsidRPr="070AF8AC">
        <w:rPr>
          <w:rFonts w:eastAsia="Times New Roman"/>
          <w:color w:val="000000" w:themeColor="text1"/>
          <w:sz w:val="24"/>
          <w:szCs w:val="24"/>
        </w:rPr>
        <w:t>22</w:t>
      </w:r>
      <w:r w:rsidR="008E3C0D" w:rsidRPr="070AF8AC">
        <w:rPr>
          <w:rFonts w:eastAsia="Times New Roman"/>
          <w:color w:val="000000" w:themeColor="text1"/>
          <w:sz w:val="24"/>
          <w:szCs w:val="24"/>
        </w:rPr>
        <w:t xml:space="preserve"> - Educational and Cultural Exchange Programs</w:t>
      </w:r>
    </w:p>
    <w:p w14:paraId="75E5E246" w14:textId="3B7F4E27" w:rsidR="008F0AB2" w:rsidRPr="00B44859" w:rsidRDefault="008F0AB2" w:rsidP="008F0AB2">
      <w:p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b/>
          <w:color w:val="000000" w:themeColor="text1"/>
          <w:sz w:val="24"/>
          <w:szCs w:val="24"/>
        </w:rPr>
        <w:t>Total Amount Available:</w:t>
      </w:r>
      <w:r w:rsidRPr="00B44859">
        <w:rPr>
          <w:rFonts w:eastAsia="Times New Roman" w:cstheme="minorHAnsi"/>
          <w:color w:val="000000" w:themeColor="text1"/>
          <w:sz w:val="24"/>
          <w:szCs w:val="24"/>
        </w:rPr>
        <w:t xml:space="preserve"> </w:t>
      </w:r>
      <w:r w:rsidRPr="00B44859">
        <w:rPr>
          <w:rFonts w:eastAsia="Times New Roman" w:cstheme="minorHAnsi"/>
          <w:color w:val="000000" w:themeColor="text1"/>
          <w:sz w:val="24"/>
          <w:szCs w:val="24"/>
        </w:rPr>
        <w:tab/>
      </w:r>
      <w:r w:rsidRPr="00B44859">
        <w:rPr>
          <w:rFonts w:eastAsia="Times New Roman" w:cstheme="minorHAnsi"/>
          <w:color w:val="000000" w:themeColor="text1"/>
          <w:sz w:val="24"/>
          <w:szCs w:val="24"/>
        </w:rPr>
        <w:tab/>
      </w:r>
      <w:r w:rsidR="00AF4BBA" w:rsidRPr="00B44859">
        <w:rPr>
          <w:rFonts w:eastAsia="Times New Roman" w:cstheme="minorHAnsi"/>
          <w:color w:val="000000" w:themeColor="text1"/>
          <w:sz w:val="24"/>
          <w:szCs w:val="24"/>
        </w:rPr>
        <w:t>$</w:t>
      </w:r>
      <w:r w:rsidR="00157E07" w:rsidRPr="00B44859">
        <w:rPr>
          <w:rFonts w:eastAsia="Times New Roman" w:cstheme="minorHAnsi"/>
          <w:color w:val="000000" w:themeColor="text1"/>
          <w:sz w:val="24"/>
          <w:szCs w:val="24"/>
        </w:rPr>
        <w:t>1</w:t>
      </w:r>
      <w:r w:rsidR="00451371" w:rsidRPr="00B44859">
        <w:rPr>
          <w:rFonts w:eastAsia="Times New Roman" w:cstheme="minorHAnsi"/>
          <w:color w:val="000000" w:themeColor="text1"/>
          <w:sz w:val="24"/>
          <w:szCs w:val="24"/>
        </w:rPr>
        <w:t>5</w:t>
      </w:r>
      <w:r w:rsidR="00924086" w:rsidRPr="00B44859">
        <w:rPr>
          <w:rFonts w:eastAsia="Times New Roman" w:cstheme="minorHAnsi"/>
          <w:color w:val="000000" w:themeColor="text1"/>
          <w:sz w:val="24"/>
          <w:szCs w:val="24"/>
        </w:rPr>
        <w:t>,000 - $35,000</w:t>
      </w:r>
    </w:p>
    <w:p w14:paraId="03FEC578" w14:textId="77777777" w:rsidR="00C845B0" w:rsidRPr="00B44859" w:rsidRDefault="00C845B0" w:rsidP="00B44859">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p>
    <w:p w14:paraId="3470E8BA" w14:textId="77777777" w:rsidR="003063F0" w:rsidRPr="00B44859" w:rsidRDefault="003063F0" w:rsidP="006E07C9">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p>
    <w:p w14:paraId="27DE2B75" w14:textId="60662810" w:rsidR="00434E28" w:rsidRDefault="00E956A6" w:rsidP="005D697D">
      <w:pPr>
        <w:shd w:val="clear" w:color="auto" w:fill="FFFFFF"/>
        <w:spacing w:after="0" w:line="240" w:lineRule="auto"/>
        <w:rPr>
          <w:rFonts w:eastAsia="Times New Roman" w:cstheme="minorHAnsi"/>
          <w:color w:val="000000" w:themeColor="text1"/>
          <w:sz w:val="24"/>
          <w:szCs w:val="24"/>
        </w:rPr>
      </w:pPr>
      <w:r w:rsidRPr="00B44859">
        <w:rPr>
          <w:rFonts w:ascii="Times New Roman" w:eastAsia="Times New Roman" w:hAnsi="Times New Roman" w:cs="Times New Roman"/>
          <w:b/>
          <w:bCs/>
          <w:color w:val="000000" w:themeColor="text1"/>
          <w:sz w:val="24"/>
          <w:szCs w:val="24"/>
          <w:u w:val="single"/>
          <w:bdr w:val="none" w:sz="0" w:space="0" w:color="auto" w:frame="1"/>
        </w:rPr>
        <w:t>A</w:t>
      </w:r>
      <w:r w:rsidR="00B61396" w:rsidRPr="00B44859">
        <w:rPr>
          <w:rFonts w:ascii="Times New Roman" w:eastAsia="Times New Roman" w:hAnsi="Times New Roman" w:cs="Times New Roman"/>
          <w:b/>
          <w:bCs/>
          <w:color w:val="000000" w:themeColor="text1"/>
          <w:sz w:val="24"/>
          <w:szCs w:val="24"/>
          <w:u w:val="single"/>
          <w:bdr w:val="none" w:sz="0" w:space="0" w:color="auto" w:frame="1"/>
        </w:rPr>
        <w:t xml:space="preserve">. </w:t>
      </w:r>
      <w:r w:rsidR="006E07C9" w:rsidRPr="00B44859">
        <w:rPr>
          <w:rFonts w:ascii="Times New Roman" w:eastAsia="Times New Roman" w:hAnsi="Times New Roman" w:cs="Times New Roman"/>
          <w:b/>
          <w:bCs/>
          <w:color w:val="000000" w:themeColor="text1"/>
          <w:sz w:val="24"/>
          <w:szCs w:val="24"/>
          <w:u w:val="single"/>
          <w:bdr w:val="none" w:sz="0" w:space="0" w:color="auto" w:frame="1"/>
        </w:rPr>
        <w:t>PROGRAM DESCRIPTION</w:t>
      </w:r>
      <w:r w:rsidR="00B61396" w:rsidRPr="00B44859">
        <w:rPr>
          <w:rFonts w:ascii="Times New Roman" w:eastAsia="Times New Roman" w:hAnsi="Times New Roman" w:cs="Times New Roman"/>
          <w:b/>
          <w:bCs/>
          <w:color w:val="000000" w:themeColor="text1"/>
          <w:sz w:val="24"/>
          <w:szCs w:val="24"/>
          <w:u w:val="single"/>
          <w:bdr w:val="none" w:sz="0" w:space="0" w:color="auto" w:frame="1"/>
        </w:rPr>
        <w:br/>
      </w:r>
      <w:r w:rsidR="00B61396" w:rsidRPr="00B44859">
        <w:rPr>
          <w:rFonts w:eastAsia="Times New Roman" w:cstheme="minorHAnsi"/>
          <w:color w:val="000000" w:themeColor="text1"/>
          <w:sz w:val="24"/>
          <w:szCs w:val="24"/>
        </w:rPr>
        <w:t xml:space="preserve">The </w:t>
      </w:r>
      <w:r w:rsidR="00924086" w:rsidRPr="00B44859">
        <w:rPr>
          <w:rFonts w:eastAsia="Times New Roman" w:cstheme="minorHAnsi"/>
          <w:color w:val="000000" w:themeColor="text1"/>
          <w:sz w:val="24"/>
          <w:szCs w:val="24"/>
        </w:rPr>
        <w:t>Embassy of the United States</w:t>
      </w:r>
      <w:r w:rsidR="003A613C" w:rsidRPr="00B44859">
        <w:rPr>
          <w:rFonts w:eastAsia="Times New Roman" w:cstheme="minorHAnsi"/>
          <w:color w:val="000000" w:themeColor="text1"/>
          <w:sz w:val="24"/>
          <w:szCs w:val="24"/>
        </w:rPr>
        <w:t xml:space="preserve"> in Cameroon </w:t>
      </w:r>
      <w:r w:rsidR="00AF4BBA" w:rsidRPr="00B44859">
        <w:rPr>
          <w:rFonts w:eastAsia="Times New Roman" w:cstheme="minorHAnsi"/>
          <w:color w:val="000000" w:themeColor="text1"/>
          <w:sz w:val="24"/>
          <w:szCs w:val="24"/>
        </w:rPr>
        <w:t xml:space="preserve">announces an open competition for </w:t>
      </w:r>
      <w:r w:rsidR="00CF201A" w:rsidRPr="00B44859">
        <w:rPr>
          <w:rFonts w:eastAsia="Times New Roman" w:cstheme="minorHAnsi"/>
          <w:color w:val="000000" w:themeColor="text1"/>
          <w:sz w:val="24"/>
          <w:szCs w:val="24"/>
        </w:rPr>
        <w:t>past participants (“alumni”) of exchange programs</w:t>
      </w:r>
      <w:r w:rsidR="00662C71" w:rsidRPr="00B44859">
        <w:rPr>
          <w:rFonts w:eastAsia="Times New Roman" w:cstheme="minorHAnsi"/>
          <w:color w:val="000000" w:themeColor="text1"/>
          <w:sz w:val="24"/>
          <w:szCs w:val="24"/>
        </w:rPr>
        <w:t xml:space="preserve"> sponsored through the Bureau of Education and Cultural Affairs (ECA) of the State Department and offered through the Public </w:t>
      </w:r>
      <w:r w:rsidR="00A13E82">
        <w:rPr>
          <w:rFonts w:eastAsia="Times New Roman" w:cstheme="minorHAnsi"/>
          <w:color w:val="000000" w:themeColor="text1"/>
          <w:sz w:val="24"/>
          <w:szCs w:val="24"/>
        </w:rPr>
        <w:t>Diplomacy</w:t>
      </w:r>
      <w:r w:rsidR="00662C71" w:rsidRPr="00B44859">
        <w:rPr>
          <w:rFonts w:eastAsia="Times New Roman" w:cstheme="minorHAnsi"/>
          <w:color w:val="000000" w:themeColor="text1"/>
          <w:sz w:val="24"/>
          <w:szCs w:val="24"/>
        </w:rPr>
        <w:t xml:space="preserve"> Section of </w:t>
      </w:r>
      <w:r w:rsidR="00C77099">
        <w:rPr>
          <w:rFonts w:eastAsia="Times New Roman" w:cstheme="minorHAnsi"/>
          <w:color w:val="000000" w:themeColor="text1"/>
          <w:sz w:val="24"/>
          <w:szCs w:val="24"/>
        </w:rPr>
        <w:t xml:space="preserve">U.S. Embassy </w:t>
      </w:r>
      <w:proofErr w:type="spellStart"/>
      <w:r w:rsidR="00C77099">
        <w:rPr>
          <w:rFonts w:eastAsia="Times New Roman" w:cstheme="minorHAnsi"/>
          <w:color w:val="000000" w:themeColor="text1"/>
          <w:sz w:val="24"/>
          <w:szCs w:val="24"/>
        </w:rPr>
        <w:t>Yaounde</w:t>
      </w:r>
      <w:proofErr w:type="spellEnd"/>
      <w:r w:rsidR="00CF201A" w:rsidRPr="00B44859">
        <w:rPr>
          <w:rFonts w:eastAsia="Times New Roman" w:cstheme="minorHAnsi"/>
          <w:color w:val="000000" w:themeColor="text1"/>
          <w:sz w:val="24"/>
          <w:szCs w:val="24"/>
        </w:rPr>
        <w:t xml:space="preserve"> </w:t>
      </w:r>
      <w:r w:rsidR="00AF4BBA" w:rsidRPr="00B44859">
        <w:rPr>
          <w:rFonts w:eastAsia="Times New Roman" w:cstheme="minorHAnsi"/>
          <w:color w:val="000000" w:themeColor="text1"/>
          <w:sz w:val="24"/>
          <w:szCs w:val="24"/>
        </w:rPr>
        <w:t>to</w:t>
      </w:r>
      <w:r w:rsidR="00CF201A" w:rsidRPr="00B44859">
        <w:rPr>
          <w:rFonts w:eastAsia="Times New Roman" w:cstheme="minorHAnsi"/>
          <w:color w:val="000000" w:themeColor="text1"/>
          <w:sz w:val="24"/>
          <w:szCs w:val="24"/>
        </w:rPr>
        <w:t xml:space="preserve"> submit applications</w:t>
      </w:r>
      <w:r w:rsidR="00AF4BBA" w:rsidRPr="00B44859">
        <w:rPr>
          <w:rFonts w:eastAsia="Times New Roman" w:cstheme="minorHAnsi"/>
          <w:color w:val="000000" w:themeColor="text1"/>
          <w:sz w:val="24"/>
          <w:szCs w:val="24"/>
        </w:rPr>
        <w:t xml:space="preserve"> to</w:t>
      </w:r>
      <w:r w:rsidR="00CF201A" w:rsidRPr="00B44859">
        <w:rPr>
          <w:rFonts w:eastAsia="Times New Roman" w:cstheme="minorHAnsi"/>
          <w:color w:val="000000" w:themeColor="text1"/>
          <w:sz w:val="24"/>
          <w:szCs w:val="24"/>
        </w:rPr>
        <w:t xml:space="preserve"> the</w:t>
      </w:r>
      <w:r w:rsidR="004F15AA" w:rsidRPr="00B44859">
        <w:rPr>
          <w:rFonts w:eastAsia="Times New Roman" w:cstheme="minorHAnsi"/>
          <w:color w:val="000000" w:themeColor="text1"/>
          <w:sz w:val="24"/>
          <w:szCs w:val="24"/>
        </w:rPr>
        <w:t xml:space="preserve"> 2024 Alumni Engagement Innovation Fund (AEIF 2024). </w:t>
      </w:r>
    </w:p>
    <w:p w14:paraId="15CD02FE" w14:textId="77777777" w:rsidR="00434E28" w:rsidRDefault="00434E28" w:rsidP="005D697D">
      <w:pPr>
        <w:shd w:val="clear" w:color="auto" w:fill="FFFFFF"/>
        <w:spacing w:after="0" w:line="240" w:lineRule="auto"/>
        <w:rPr>
          <w:rFonts w:eastAsia="Times New Roman" w:cstheme="minorHAnsi"/>
          <w:color w:val="000000" w:themeColor="text1"/>
          <w:sz w:val="24"/>
          <w:szCs w:val="24"/>
        </w:rPr>
      </w:pPr>
    </w:p>
    <w:p w14:paraId="1448271C" w14:textId="77777777" w:rsidR="0052204F" w:rsidRDefault="00993C2B" w:rsidP="00993C2B">
      <w:pPr>
        <w:shd w:val="clear" w:color="auto" w:fill="FFFFFF"/>
        <w:spacing w:after="0" w:line="240" w:lineRule="auto"/>
        <w:rPr>
          <w:rFonts w:eastAsia="Times New Roman" w:cstheme="minorHAnsi"/>
          <w:color w:val="000000" w:themeColor="text1"/>
          <w:sz w:val="24"/>
          <w:szCs w:val="24"/>
        </w:rPr>
      </w:pPr>
      <w:r w:rsidRPr="001B714F">
        <w:rPr>
          <w:rFonts w:eastAsia="Times New Roman" w:cstheme="minorHAnsi"/>
          <w:color w:val="000000" w:themeColor="text1"/>
          <w:sz w:val="24"/>
          <w:szCs w:val="24"/>
        </w:rPr>
        <w:t xml:space="preserve">AEIF provides alumni of U.S. government-sponsored and facilitated exchange programs with funding to expand on skills gained during their exchange experience to design and implement innovative solutions to global challenges facing their community. Since its inception in 2011, AEIF has funded nearly 500 alumni-led projects around the world through a competitive global competition. </w:t>
      </w:r>
    </w:p>
    <w:p w14:paraId="0D811D90" w14:textId="77777777" w:rsidR="0052204F" w:rsidRDefault="0052204F" w:rsidP="00993C2B">
      <w:pPr>
        <w:shd w:val="clear" w:color="auto" w:fill="FFFFFF"/>
        <w:spacing w:after="0" w:line="240" w:lineRule="auto"/>
        <w:rPr>
          <w:rFonts w:eastAsia="Times New Roman" w:cstheme="minorHAnsi"/>
          <w:color w:val="000000" w:themeColor="text1"/>
          <w:sz w:val="24"/>
          <w:szCs w:val="24"/>
        </w:rPr>
      </w:pPr>
    </w:p>
    <w:p w14:paraId="661D5D06" w14:textId="5991673A" w:rsidR="00FA4E46" w:rsidRPr="00B44859" w:rsidRDefault="00993C2B" w:rsidP="005D697D">
      <w:pPr>
        <w:shd w:val="clear" w:color="auto" w:fill="FFFFFF"/>
        <w:spacing w:after="0" w:line="240" w:lineRule="auto"/>
        <w:rPr>
          <w:rFonts w:eastAsia="Times New Roman" w:cstheme="minorHAnsi"/>
          <w:color w:val="000000" w:themeColor="text1"/>
          <w:sz w:val="24"/>
          <w:szCs w:val="24"/>
        </w:rPr>
      </w:pPr>
      <w:r w:rsidRPr="001B714F">
        <w:rPr>
          <w:rFonts w:eastAsia="Times New Roman" w:cstheme="minorHAnsi"/>
          <w:color w:val="000000" w:themeColor="text1"/>
          <w:sz w:val="24"/>
          <w:szCs w:val="24"/>
        </w:rPr>
        <w:t xml:space="preserve">This year, the AEIF call for applications in Cameroon </w:t>
      </w:r>
      <w:r w:rsidR="00FA4E46" w:rsidRPr="00B44859">
        <w:rPr>
          <w:rFonts w:eastAsiaTheme="minorEastAsia" w:cstheme="minorHAnsi"/>
          <w:color w:val="000000" w:themeColor="text1"/>
          <w:sz w:val="24"/>
          <w:szCs w:val="24"/>
        </w:rPr>
        <w:t>seek</w:t>
      </w:r>
      <w:r w:rsidR="00BC04D1">
        <w:rPr>
          <w:rFonts w:eastAsiaTheme="minorEastAsia" w:cstheme="minorHAnsi"/>
          <w:color w:val="000000" w:themeColor="text1"/>
          <w:sz w:val="24"/>
          <w:szCs w:val="24"/>
        </w:rPr>
        <w:t>s</w:t>
      </w:r>
      <w:r w:rsidR="00FA4E46" w:rsidRPr="00B44859">
        <w:rPr>
          <w:rFonts w:eastAsiaTheme="minorEastAsia" w:cstheme="minorHAnsi"/>
          <w:color w:val="000000" w:themeColor="text1"/>
          <w:sz w:val="24"/>
          <w:szCs w:val="24"/>
        </w:rPr>
        <w:t xml:space="preserve"> proposals from teams of at least two alumni that meet all program eligibility requirements</w:t>
      </w:r>
      <w:r w:rsidR="00044560">
        <w:rPr>
          <w:rFonts w:eastAsiaTheme="minorEastAsia" w:cstheme="minorHAnsi"/>
          <w:color w:val="000000" w:themeColor="text1"/>
          <w:sz w:val="24"/>
          <w:szCs w:val="24"/>
        </w:rPr>
        <w:t xml:space="preserve"> and specifically address one of the two themes described below</w:t>
      </w:r>
      <w:r w:rsidR="00FA4E46" w:rsidRPr="00B44859">
        <w:rPr>
          <w:rFonts w:eastAsiaTheme="minorEastAsia" w:cstheme="minorHAnsi"/>
          <w:color w:val="000000" w:themeColor="text1"/>
          <w:sz w:val="24"/>
          <w:szCs w:val="24"/>
        </w:rPr>
        <w:t xml:space="preserve">. Exchange alumni interested in </w:t>
      </w:r>
      <w:r w:rsidR="00A13E82">
        <w:rPr>
          <w:rFonts w:eastAsiaTheme="minorEastAsia" w:cstheme="minorHAnsi"/>
          <w:color w:val="000000" w:themeColor="text1"/>
          <w:sz w:val="24"/>
          <w:szCs w:val="24"/>
        </w:rPr>
        <w:t>competing for the</w:t>
      </w:r>
      <w:r w:rsidR="00FA4E46" w:rsidRPr="00B44859">
        <w:rPr>
          <w:rFonts w:eastAsiaTheme="minorEastAsia" w:cstheme="minorHAnsi"/>
          <w:color w:val="000000" w:themeColor="text1"/>
          <w:sz w:val="24"/>
          <w:szCs w:val="24"/>
        </w:rPr>
        <w:t xml:space="preserve"> AEIF 2024 should submit proposals to </w:t>
      </w:r>
      <w:hyperlink r:id="rId11" w:history="1">
        <w:r w:rsidR="000B0EDD" w:rsidRPr="005324BB">
          <w:rPr>
            <w:rFonts w:eastAsiaTheme="minorEastAsia" w:cstheme="minorHAnsi"/>
            <w:color w:val="000000" w:themeColor="text1"/>
            <w:sz w:val="24"/>
            <w:szCs w:val="24"/>
          </w:rPr>
          <w:t>PASGrantsYaounde@state.gov</w:t>
        </w:r>
      </w:hyperlink>
      <w:r w:rsidR="003063F0" w:rsidRPr="00B44859">
        <w:rPr>
          <w:rStyle w:val="Hyperlink"/>
          <w:rFonts w:eastAsia="Times New Roman" w:cstheme="minorHAnsi"/>
          <w:color w:val="000000" w:themeColor="text1"/>
          <w:sz w:val="24"/>
          <w:szCs w:val="24"/>
          <w:u w:val="none"/>
        </w:rPr>
        <w:t xml:space="preserve"> </w:t>
      </w:r>
      <w:r w:rsidR="00FA4E46" w:rsidRPr="00B44859">
        <w:rPr>
          <w:rFonts w:eastAsiaTheme="minorEastAsia" w:cstheme="minorHAnsi"/>
          <w:color w:val="000000" w:themeColor="text1"/>
          <w:sz w:val="24"/>
          <w:szCs w:val="24"/>
        </w:rPr>
        <w:t xml:space="preserve">by </w:t>
      </w:r>
      <w:r w:rsidR="00CA2E36" w:rsidRPr="00F851BA">
        <w:rPr>
          <w:rFonts w:eastAsiaTheme="minorEastAsia" w:cstheme="minorHAnsi"/>
          <w:color w:val="000000" w:themeColor="text1"/>
          <w:sz w:val="24"/>
          <w:szCs w:val="24"/>
        </w:rPr>
        <w:t xml:space="preserve">January </w:t>
      </w:r>
      <w:r w:rsidR="00EC0CFA" w:rsidRPr="00F851BA">
        <w:rPr>
          <w:rFonts w:eastAsiaTheme="minorEastAsia" w:cstheme="minorHAnsi"/>
          <w:color w:val="000000" w:themeColor="text1"/>
          <w:sz w:val="24"/>
          <w:szCs w:val="24"/>
        </w:rPr>
        <w:t>19</w:t>
      </w:r>
      <w:r w:rsidR="00CA2E36" w:rsidRPr="005324BB">
        <w:rPr>
          <w:rFonts w:eastAsiaTheme="minorEastAsia" w:cstheme="minorHAnsi"/>
          <w:color w:val="000000" w:themeColor="text1"/>
          <w:sz w:val="24"/>
          <w:szCs w:val="24"/>
        </w:rPr>
        <w:t xml:space="preserve">, </w:t>
      </w:r>
      <w:r w:rsidR="003063F0" w:rsidRPr="005324BB">
        <w:rPr>
          <w:rFonts w:eastAsiaTheme="minorEastAsia" w:cstheme="minorHAnsi"/>
          <w:color w:val="000000" w:themeColor="text1"/>
          <w:sz w:val="24"/>
          <w:szCs w:val="24"/>
        </w:rPr>
        <w:t>2024,</w:t>
      </w:r>
      <w:r w:rsidR="00CA2E36" w:rsidRPr="00B44859">
        <w:rPr>
          <w:rFonts w:eastAsiaTheme="minorEastAsia" w:cstheme="minorHAnsi"/>
          <w:color w:val="000000" w:themeColor="text1"/>
          <w:sz w:val="24"/>
          <w:szCs w:val="24"/>
        </w:rPr>
        <w:t xml:space="preserve"> </w:t>
      </w:r>
      <w:r w:rsidR="00CA2E36" w:rsidRPr="00B44859">
        <w:rPr>
          <w:rFonts w:eastAsia="Times New Roman" w:cstheme="minorHAnsi"/>
          <w:color w:val="000000" w:themeColor="text1"/>
          <w:sz w:val="24"/>
          <w:szCs w:val="24"/>
        </w:rPr>
        <w:t xml:space="preserve">at </w:t>
      </w:r>
      <w:r w:rsidR="00E52C8A" w:rsidRPr="00B44859">
        <w:rPr>
          <w:rFonts w:eastAsia="Times New Roman" w:cstheme="minorHAnsi"/>
          <w:color w:val="000000" w:themeColor="text1"/>
          <w:sz w:val="24"/>
          <w:szCs w:val="24"/>
        </w:rPr>
        <w:t>5</w:t>
      </w:r>
      <w:r w:rsidR="00CA2E36" w:rsidRPr="00B44859">
        <w:rPr>
          <w:rFonts w:eastAsia="Times New Roman" w:cstheme="minorHAnsi"/>
          <w:color w:val="000000" w:themeColor="text1"/>
          <w:sz w:val="24"/>
          <w:szCs w:val="24"/>
        </w:rPr>
        <w:t>:</w:t>
      </w:r>
      <w:r w:rsidR="00E52C8A" w:rsidRPr="00B44859">
        <w:rPr>
          <w:rFonts w:eastAsia="Times New Roman" w:cstheme="minorHAnsi"/>
          <w:color w:val="000000" w:themeColor="text1"/>
          <w:sz w:val="24"/>
          <w:szCs w:val="24"/>
        </w:rPr>
        <w:t>00</w:t>
      </w:r>
      <w:r w:rsidR="00786C1E" w:rsidRPr="00B44859">
        <w:rPr>
          <w:rFonts w:eastAsia="Times New Roman" w:cstheme="minorHAnsi"/>
          <w:color w:val="000000" w:themeColor="text1"/>
          <w:sz w:val="24"/>
          <w:szCs w:val="24"/>
        </w:rPr>
        <w:t xml:space="preserve"> pm (WAT)</w:t>
      </w:r>
      <w:r w:rsidR="00FA4E46" w:rsidRPr="00B44859">
        <w:rPr>
          <w:rFonts w:eastAsia="Times New Roman" w:cstheme="minorHAnsi"/>
          <w:color w:val="000000" w:themeColor="text1"/>
          <w:sz w:val="24"/>
          <w:szCs w:val="24"/>
        </w:rPr>
        <w:t>.</w:t>
      </w:r>
    </w:p>
    <w:p w14:paraId="7FC6DB74" w14:textId="77777777" w:rsidR="005D697D" w:rsidRPr="00B44859" w:rsidRDefault="005D697D" w:rsidP="00AF4BBA">
      <w:pPr>
        <w:shd w:val="clear" w:color="auto" w:fill="FFFFFF"/>
        <w:spacing w:after="0" w:line="240" w:lineRule="auto"/>
        <w:textAlignment w:val="baseline"/>
        <w:rPr>
          <w:rFonts w:eastAsia="Times New Roman" w:cstheme="minorHAnsi"/>
          <w:color w:val="000000" w:themeColor="text1"/>
          <w:sz w:val="24"/>
          <w:szCs w:val="24"/>
        </w:rPr>
      </w:pPr>
    </w:p>
    <w:p w14:paraId="17A7D0A6" w14:textId="0ADDE908" w:rsidR="00AF4BBA" w:rsidRPr="00B44859" w:rsidRDefault="00AF4BBA" w:rsidP="00AF4BBA">
      <w:p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Please carefully follow all instructions below.</w:t>
      </w:r>
    </w:p>
    <w:p w14:paraId="1B04C8D2" w14:textId="77777777" w:rsidR="00B61396" w:rsidRPr="00B44859" w:rsidRDefault="00B61396" w:rsidP="00B61396">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p>
    <w:p w14:paraId="5A12F0C6" w14:textId="77777777" w:rsidR="005D697D" w:rsidRPr="00B44859" w:rsidRDefault="005D697D" w:rsidP="005D697D">
      <w:pPr>
        <w:shd w:val="clear" w:color="auto" w:fill="FFFFFF"/>
        <w:spacing w:after="0" w:line="240" w:lineRule="auto"/>
        <w:rPr>
          <w:rFonts w:eastAsia="Times New Roman" w:cstheme="minorHAnsi"/>
          <w:b/>
          <w:color w:val="000000" w:themeColor="text1"/>
          <w:sz w:val="24"/>
          <w:szCs w:val="24"/>
        </w:rPr>
      </w:pPr>
      <w:r w:rsidRPr="00B44859">
        <w:rPr>
          <w:rFonts w:eastAsia="Times New Roman" w:cstheme="minorHAnsi"/>
          <w:b/>
          <w:color w:val="000000" w:themeColor="text1"/>
          <w:sz w:val="24"/>
          <w:szCs w:val="24"/>
        </w:rPr>
        <w:t xml:space="preserve">Program Objectives:  </w:t>
      </w:r>
    </w:p>
    <w:p w14:paraId="26A4D99A" w14:textId="77777777" w:rsidR="0089096F" w:rsidRDefault="0089096F" w:rsidP="00B44859">
      <w:pPr>
        <w:pStyle w:val="NoSpacing"/>
      </w:pPr>
    </w:p>
    <w:p w14:paraId="217F6084" w14:textId="0A717C26" w:rsidR="00310794" w:rsidRDefault="00713223" w:rsidP="00713223">
      <w:pPr>
        <w:rPr>
          <w:rFonts w:eastAsia="Times New Roman" w:cstheme="minorHAnsi"/>
          <w:color w:val="000000" w:themeColor="text1"/>
          <w:sz w:val="24"/>
          <w:szCs w:val="24"/>
        </w:rPr>
      </w:pPr>
      <w:r w:rsidRPr="007414A7">
        <w:rPr>
          <w:rFonts w:eastAsia="Times New Roman" w:cstheme="minorHAnsi"/>
          <w:color w:val="000000" w:themeColor="text1"/>
          <w:sz w:val="24"/>
          <w:szCs w:val="24"/>
        </w:rPr>
        <w:t xml:space="preserve">Proposals must specifically address one of the </w:t>
      </w:r>
      <w:r w:rsidR="00B232D0">
        <w:rPr>
          <w:rFonts w:eastAsia="Times New Roman" w:cstheme="minorHAnsi"/>
          <w:color w:val="000000" w:themeColor="text1"/>
          <w:sz w:val="24"/>
          <w:szCs w:val="24"/>
        </w:rPr>
        <w:t xml:space="preserve">two </w:t>
      </w:r>
      <w:r w:rsidRPr="007414A7">
        <w:rPr>
          <w:rFonts w:eastAsia="Times New Roman" w:cstheme="minorHAnsi"/>
          <w:color w:val="000000" w:themeColor="text1"/>
          <w:sz w:val="24"/>
          <w:szCs w:val="24"/>
        </w:rPr>
        <w:t>following themes:</w:t>
      </w:r>
    </w:p>
    <w:p w14:paraId="39E70517" w14:textId="5B6ACA60" w:rsidR="00BF52D3" w:rsidRPr="00B44859" w:rsidRDefault="00001125" w:rsidP="00B44859">
      <w:pPr>
        <w:rPr>
          <w:rFonts w:eastAsia="Times New Roman" w:cstheme="minorHAnsi"/>
          <w:color w:val="000000" w:themeColor="text1"/>
          <w:sz w:val="24"/>
          <w:szCs w:val="24"/>
          <w:u w:val="single"/>
        </w:rPr>
      </w:pPr>
      <w:r w:rsidRPr="00B44859">
        <w:rPr>
          <w:rFonts w:eastAsia="Times New Roman" w:cstheme="minorHAnsi"/>
          <w:color w:val="000000" w:themeColor="text1"/>
          <w:sz w:val="24"/>
          <w:szCs w:val="24"/>
          <w:u w:val="single"/>
        </w:rPr>
        <w:t xml:space="preserve">Theme 1.  </w:t>
      </w:r>
      <w:r w:rsidR="0052204F" w:rsidRPr="00B44859">
        <w:rPr>
          <w:rFonts w:eastAsia="Times New Roman" w:cstheme="minorHAnsi"/>
          <w:color w:val="000000" w:themeColor="text1"/>
          <w:sz w:val="24"/>
          <w:szCs w:val="24"/>
          <w:u w:val="single"/>
        </w:rPr>
        <w:t>P</w:t>
      </w:r>
      <w:r w:rsidR="00713223" w:rsidRPr="00B44859">
        <w:rPr>
          <w:rFonts w:eastAsia="Times New Roman" w:cstheme="minorHAnsi"/>
          <w:color w:val="000000" w:themeColor="text1"/>
          <w:sz w:val="24"/>
          <w:szCs w:val="24"/>
          <w:u w:val="single"/>
        </w:rPr>
        <w:t>romot</w:t>
      </w:r>
      <w:r w:rsidR="0052204F" w:rsidRPr="00B44859">
        <w:rPr>
          <w:rFonts w:eastAsia="Times New Roman" w:cstheme="minorHAnsi"/>
          <w:color w:val="000000" w:themeColor="text1"/>
          <w:sz w:val="24"/>
          <w:szCs w:val="24"/>
          <w:u w:val="single"/>
        </w:rPr>
        <w:t>e citizenship and</w:t>
      </w:r>
      <w:r w:rsidR="00713223" w:rsidRPr="00B44859">
        <w:rPr>
          <w:rFonts w:eastAsia="Times New Roman" w:cstheme="minorHAnsi"/>
          <w:color w:val="000000" w:themeColor="text1"/>
          <w:sz w:val="24"/>
          <w:szCs w:val="24"/>
          <w:u w:val="single"/>
        </w:rPr>
        <w:t xml:space="preserve"> ci</w:t>
      </w:r>
      <w:r w:rsidR="00507E81" w:rsidRPr="00B44859">
        <w:rPr>
          <w:rFonts w:eastAsia="Times New Roman" w:cstheme="minorHAnsi"/>
          <w:color w:val="000000" w:themeColor="text1"/>
          <w:sz w:val="24"/>
          <w:szCs w:val="24"/>
          <w:u w:val="single"/>
        </w:rPr>
        <w:t>vic participation</w:t>
      </w:r>
    </w:p>
    <w:p w14:paraId="49518863" w14:textId="26FA1700" w:rsidR="00CD72D9" w:rsidRDefault="00BF52D3" w:rsidP="00BF52D3">
      <w:pPr>
        <w:shd w:val="clear" w:color="auto" w:fill="FFFFFF"/>
        <w:spacing w:after="0" w:line="240" w:lineRule="auto"/>
        <w:ind w:left="540"/>
        <w:textAlignment w:val="baseline"/>
        <w:rPr>
          <w:rFonts w:eastAsia="Times New Roman" w:cstheme="minorHAnsi"/>
          <w:color w:val="000000" w:themeColor="text1"/>
          <w:sz w:val="24"/>
          <w:szCs w:val="24"/>
        </w:rPr>
      </w:pPr>
      <w:r w:rsidRPr="00D93309">
        <w:rPr>
          <w:rFonts w:eastAsia="Times New Roman" w:cstheme="minorHAnsi"/>
          <w:color w:val="000000" w:themeColor="text1"/>
          <w:sz w:val="24"/>
          <w:szCs w:val="24"/>
        </w:rPr>
        <w:t>Improv</w:t>
      </w:r>
      <w:r w:rsidR="00B10148">
        <w:rPr>
          <w:rFonts w:eastAsia="Times New Roman" w:cstheme="minorHAnsi"/>
          <w:color w:val="000000" w:themeColor="text1"/>
          <w:sz w:val="24"/>
          <w:szCs w:val="24"/>
        </w:rPr>
        <w:t>e</w:t>
      </w:r>
      <w:r w:rsidRPr="00D93309">
        <w:rPr>
          <w:rFonts w:eastAsia="Times New Roman" w:cstheme="minorHAnsi"/>
          <w:color w:val="000000" w:themeColor="text1"/>
          <w:sz w:val="24"/>
          <w:szCs w:val="24"/>
        </w:rPr>
        <w:t xml:space="preserve"> civic participation of youth,</w:t>
      </w:r>
      <w:r w:rsidR="00B10148">
        <w:rPr>
          <w:rFonts w:eastAsia="Times New Roman" w:cstheme="minorHAnsi"/>
          <w:color w:val="000000" w:themeColor="text1"/>
          <w:sz w:val="24"/>
          <w:szCs w:val="24"/>
        </w:rPr>
        <w:t xml:space="preserve"> </w:t>
      </w:r>
      <w:r w:rsidRPr="00D93309">
        <w:rPr>
          <w:rFonts w:eastAsia="Times New Roman" w:cstheme="minorHAnsi"/>
          <w:color w:val="000000" w:themeColor="text1"/>
          <w:sz w:val="24"/>
          <w:szCs w:val="24"/>
        </w:rPr>
        <w:t>women</w:t>
      </w:r>
      <w:r w:rsidR="00C81881">
        <w:rPr>
          <w:rFonts w:eastAsia="Times New Roman" w:cstheme="minorHAnsi"/>
          <w:color w:val="000000" w:themeColor="text1"/>
          <w:sz w:val="24"/>
          <w:szCs w:val="24"/>
        </w:rPr>
        <w:t>,</w:t>
      </w:r>
      <w:r w:rsidRPr="00D93309">
        <w:rPr>
          <w:rFonts w:eastAsia="Times New Roman" w:cstheme="minorHAnsi"/>
          <w:color w:val="000000" w:themeColor="text1"/>
          <w:sz w:val="24"/>
          <w:szCs w:val="24"/>
        </w:rPr>
        <w:t xml:space="preserve"> and underrepresented groups</w:t>
      </w:r>
      <w:r w:rsidR="00B10148">
        <w:rPr>
          <w:rFonts w:eastAsia="Times New Roman" w:cstheme="minorHAnsi"/>
          <w:color w:val="000000" w:themeColor="text1"/>
          <w:sz w:val="24"/>
          <w:szCs w:val="24"/>
        </w:rPr>
        <w:t>,</w:t>
      </w:r>
      <w:r w:rsidRPr="00D93309">
        <w:rPr>
          <w:rFonts w:eastAsia="Times New Roman" w:cstheme="minorHAnsi"/>
          <w:color w:val="000000" w:themeColor="text1"/>
          <w:sz w:val="24"/>
          <w:szCs w:val="24"/>
        </w:rPr>
        <w:t xml:space="preserve"> including but not limited to people with disabilities and indigenous communities</w:t>
      </w:r>
      <w:r w:rsidR="00DF66E0">
        <w:rPr>
          <w:rFonts w:eastAsia="Times New Roman" w:cstheme="minorHAnsi"/>
          <w:color w:val="000000" w:themeColor="text1"/>
          <w:sz w:val="24"/>
          <w:szCs w:val="24"/>
        </w:rPr>
        <w:t>,</w:t>
      </w:r>
      <w:r w:rsidRPr="00D93309">
        <w:rPr>
          <w:rFonts w:eastAsia="Times New Roman" w:cstheme="minorHAnsi"/>
          <w:color w:val="000000" w:themeColor="text1"/>
          <w:sz w:val="24"/>
          <w:szCs w:val="24"/>
        </w:rPr>
        <w:t xml:space="preserve"> by providing them with tools to facilitate civic leadership activities. </w:t>
      </w:r>
    </w:p>
    <w:p w14:paraId="51079257" w14:textId="77777777" w:rsidR="00CD72D9" w:rsidRDefault="00CD72D9" w:rsidP="00BF52D3">
      <w:pPr>
        <w:shd w:val="clear" w:color="auto" w:fill="FFFFFF"/>
        <w:spacing w:after="0" w:line="240" w:lineRule="auto"/>
        <w:ind w:left="540"/>
        <w:textAlignment w:val="baseline"/>
        <w:rPr>
          <w:rFonts w:eastAsia="Times New Roman" w:cstheme="minorHAnsi"/>
          <w:color w:val="000000" w:themeColor="text1"/>
          <w:sz w:val="24"/>
          <w:szCs w:val="24"/>
        </w:rPr>
      </w:pPr>
    </w:p>
    <w:p w14:paraId="13317115" w14:textId="3945FD3E" w:rsidR="00CD72D9" w:rsidRDefault="00BF52D3" w:rsidP="00BF52D3">
      <w:pPr>
        <w:shd w:val="clear" w:color="auto" w:fill="FFFFFF"/>
        <w:spacing w:after="0" w:line="240" w:lineRule="auto"/>
        <w:ind w:left="540"/>
        <w:textAlignment w:val="baseline"/>
        <w:rPr>
          <w:rFonts w:eastAsia="Times New Roman" w:cstheme="minorHAnsi"/>
          <w:color w:val="000000" w:themeColor="text1"/>
          <w:sz w:val="24"/>
          <w:szCs w:val="24"/>
        </w:rPr>
      </w:pPr>
      <w:r w:rsidRPr="00D93309">
        <w:rPr>
          <w:rFonts w:eastAsia="Times New Roman" w:cstheme="minorHAnsi"/>
          <w:color w:val="000000" w:themeColor="text1"/>
          <w:sz w:val="24"/>
          <w:szCs w:val="24"/>
        </w:rPr>
        <w:t xml:space="preserve">The project </w:t>
      </w:r>
      <w:r w:rsidR="00C33E46">
        <w:rPr>
          <w:rFonts w:eastAsia="Times New Roman" w:cstheme="minorHAnsi"/>
          <w:color w:val="000000" w:themeColor="text1"/>
          <w:sz w:val="24"/>
          <w:szCs w:val="24"/>
        </w:rPr>
        <w:t>could</w:t>
      </w:r>
      <w:r w:rsidRPr="00D93309">
        <w:rPr>
          <w:rFonts w:eastAsia="Times New Roman" w:cstheme="minorHAnsi"/>
          <w:color w:val="000000" w:themeColor="text1"/>
          <w:sz w:val="24"/>
          <w:szCs w:val="24"/>
        </w:rPr>
        <w:t xml:space="preserve"> include but </w:t>
      </w:r>
      <w:r w:rsidR="00C81881">
        <w:rPr>
          <w:rFonts w:eastAsia="Times New Roman" w:cstheme="minorHAnsi"/>
          <w:color w:val="000000" w:themeColor="text1"/>
          <w:sz w:val="24"/>
          <w:szCs w:val="24"/>
        </w:rPr>
        <w:t xml:space="preserve">is </w:t>
      </w:r>
      <w:r w:rsidRPr="00D93309">
        <w:rPr>
          <w:rFonts w:eastAsia="Times New Roman" w:cstheme="minorHAnsi"/>
          <w:color w:val="000000" w:themeColor="text1"/>
          <w:sz w:val="24"/>
          <w:szCs w:val="24"/>
        </w:rPr>
        <w:t xml:space="preserve">not limited to the following activities: </w:t>
      </w:r>
    </w:p>
    <w:p w14:paraId="7E42B75E" w14:textId="4D10F6CF" w:rsidR="00CD72D9" w:rsidRPr="00B44859" w:rsidRDefault="00BF52D3" w:rsidP="00B1680A">
      <w:pPr>
        <w:pStyle w:val="ListParagraph"/>
        <w:numPr>
          <w:ilvl w:val="0"/>
          <w:numId w:val="13"/>
        </w:numPr>
        <w:shd w:val="clear" w:color="auto" w:fill="FFFFFF"/>
        <w:spacing w:after="0" w:line="240" w:lineRule="auto"/>
        <w:ind w:left="720" w:hanging="180"/>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lastRenderedPageBreak/>
        <w:t xml:space="preserve">Develop a curriculum to train Youth Civic Engagement Fellows prepared to design and implement civic engagement initiatives. </w:t>
      </w:r>
    </w:p>
    <w:p w14:paraId="07E4FB3B" w14:textId="0FAE32CF" w:rsidR="00EA15F1" w:rsidRDefault="00BF52D3" w:rsidP="00B1680A">
      <w:pPr>
        <w:pStyle w:val="ListParagraph"/>
        <w:numPr>
          <w:ilvl w:val="0"/>
          <w:numId w:val="13"/>
        </w:numPr>
        <w:shd w:val="clear" w:color="auto" w:fill="FFFFFF"/>
        <w:spacing w:after="0" w:line="240" w:lineRule="auto"/>
        <w:ind w:left="720" w:hanging="180"/>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Organize a Cameroon Youth Civic Engagement Impact Fellowship (CYCEIF) to prepare selected candidates to lead</w:t>
      </w:r>
      <w:r w:rsidR="00001125" w:rsidRPr="00B44859">
        <w:rPr>
          <w:rFonts w:eastAsia="Times New Roman" w:cstheme="minorHAnsi"/>
          <w:color w:val="000000" w:themeColor="text1"/>
          <w:sz w:val="24"/>
          <w:szCs w:val="24"/>
        </w:rPr>
        <w:t xml:space="preserve"> </w:t>
      </w:r>
      <w:r w:rsidRPr="00B44859">
        <w:rPr>
          <w:rFonts w:eastAsia="Times New Roman" w:cstheme="minorHAnsi"/>
          <w:color w:val="000000" w:themeColor="text1"/>
          <w:sz w:val="24"/>
          <w:szCs w:val="24"/>
        </w:rPr>
        <w:t xml:space="preserve">civic engagement initiatives. </w:t>
      </w:r>
    </w:p>
    <w:p w14:paraId="1060D4EB" w14:textId="28DFD963" w:rsidR="00BF52D3" w:rsidRPr="00B44859" w:rsidRDefault="00BF52D3" w:rsidP="00B1680A">
      <w:pPr>
        <w:pStyle w:val="ListParagraph"/>
        <w:numPr>
          <w:ilvl w:val="0"/>
          <w:numId w:val="13"/>
        </w:numPr>
        <w:shd w:val="clear" w:color="auto" w:fill="FFFFFF"/>
        <w:spacing w:after="0" w:line="240" w:lineRule="auto"/>
        <w:ind w:left="720" w:hanging="180"/>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Conduct a virtual mentorship program between experienced USG alumni and CYCEI Fellows and empower fellows to implement impact initiatives across the country on specific civic engagement topics such as citizens’ rights and responsibilities, democratic processes, community engagement activities, discussions on how to effectively contribute to society, etc.</w:t>
      </w:r>
    </w:p>
    <w:p w14:paraId="56E0CB62" w14:textId="77777777" w:rsidR="00001125" w:rsidRDefault="00001125" w:rsidP="00B44859">
      <w:pPr>
        <w:pStyle w:val="NoSpacing"/>
      </w:pPr>
    </w:p>
    <w:p w14:paraId="46BF405B" w14:textId="77777777" w:rsidR="00310794" w:rsidRDefault="00310794" w:rsidP="00310794">
      <w:pPr>
        <w:ind w:left="360"/>
        <w:rPr>
          <w:rFonts w:eastAsia="Times New Roman" w:cstheme="minorHAnsi"/>
          <w:color w:val="000000" w:themeColor="text1"/>
          <w:sz w:val="24"/>
          <w:szCs w:val="24"/>
        </w:rPr>
      </w:pPr>
      <w:r>
        <w:rPr>
          <w:rFonts w:eastAsia="Times New Roman" w:cstheme="minorHAnsi"/>
          <w:color w:val="000000" w:themeColor="text1"/>
          <w:sz w:val="24"/>
          <w:szCs w:val="24"/>
        </w:rPr>
        <w:t>OR</w:t>
      </w:r>
    </w:p>
    <w:p w14:paraId="01BBB262" w14:textId="787C8618" w:rsidR="00711127" w:rsidRPr="00B44859" w:rsidRDefault="00001125" w:rsidP="00B44859">
      <w:pPr>
        <w:rPr>
          <w:rFonts w:eastAsia="Times New Roman" w:cstheme="minorHAnsi"/>
          <w:color w:val="000000" w:themeColor="text1"/>
          <w:sz w:val="24"/>
          <w:szCs w:val="24"/>
          <w:u w:val="single"/>
        </w:rPr>
      </w:pPr>
      <w:r w:rsidRPr="00B44859">
        <w:rPr>
          <w:rFonts w:eastAsia="Times New Roman" w:cstheme="minorHAnsi"/>
          <w:color w:val="000000" w:themeColor="text1"/>
          <w:sz w:val="24"/>
          <w:szCs w:val="24"/>
          <w:u w:val="single"/>
        </w:rPr>
        <w:t>Theme 2:</w:t>
      </w:r>
      <w:r w:rsidR="00713223" w:rsidRPr="00B44859">
        <w:rPr>
          <w:rFonts w:eastAsia="Times New Roman" w:cstheme="minorHAnsi"/>
          <w:color w:val="000000" w:themeColor="text1"/>
          <w:sz w:val="24"/>
          <w:szCs w:val="24"/>
          <w:u w:val="single"/>
        </w:rPr>
        <w:t xml:space="preserve"> </w:t>
      </w:r>
      <w:r w:rsidR="00DB0095" w:rsidRPr="00B44859">
        <w:rPr>
          <w:rFonts w:eastAsia="Times New Roman" w:cstheme="minorHAnsi"/>
          <w:color w:val="000000" w:themeColor="text1"/>
          <w:sz w:val="24"/>
          <w:szCs w:val="24"/>
          <w:u w:val="single"/>
        </w:rPr>
        <w:t xml:space="preserve"> </w:t>
      </w:r>
      <w:r w:rsidR="00711127" w:rsidRPr="00B44859">
        <w:rPr>
          <w:rFonts w:eastAsia="Times New Roman" w:cstheme="minorHAnsi"/>
          <w:color w:val="000000" w:themeColor="text1"/>
          <w:sz w:val="24"/>
          <w:szCs w:val="24"/>
          <w:u w:val="single"/>
        </w:rPr>
        <w:t>P</w:t>
      </w:r>
      <w:r w:rsidR="00713223" w:rsidRPr="00B44859">
        <w:rPr>
          <w:rFonts w:eastAsia="Times New Roman" w:cstheme="minorHAnsi"/>
          <w:color w:val="000000" w:themeColor="text1"/>
          <w:sz w:val="24"/>
          <w:szCs w:val="24"/>
          <w:u w:val="single"/>
        </w:rPr>
        <w:t>romot</w:t>
      </w:r>
      <w:r w:rsidR="00711127" w:rsidRPr="00B44859">
        <w:rPr>
          <w:rFonts w:eastAsia="Times New Roman" w:cstheme="minorHAnsi"/>
          <w:color w:val="000000" w:themeColor="text1"/>
          <w:sz w:val="24"/>
          <w:szCs w:val="24"/>
          <w:u w:val="single"/>
        </w:rPr>
        <w:t>e</w:t>
      </w:r>
      <w:r w:rsidR="00713223" w:rsidRPr="00B44859">
        <w:rPr>
          <w:rFonts w:eastAsia="Times New Roman" w:cstheme="minorHAnsi"/>
          <w:color w:val="000000" w:themeColor="text1"/>
          <w:sz w:val="24"/>
          <w:szCs w:val="24"/>
          <w:u w:val="single"/>
        </w:rPr>
        <w:t xml:space="preserve"> nonviolent conflict resolution and peacebuilding through entrepreneurship and innovation</w:t>
      </w:r>
    </w:p>
    <w:p w14:paraId="6847FACC" w14:textId="5C3133BD" w:rsidR="00EA15F1" w:rsidRDefault="00BF52D3" w:rsidP="00C33E46">
      <w:pPr>
        <w:shd w:val="clear" w:color="auto" w:fill="FFFFFF"/>
        <w:tabs>
          <w:tab w:val="left" w:pos="1170"/>
        </w:tabs>
        <w:spacing w:after="0" w:line="240" w:lineRule="auto"/>
        <w:ind w:left="540"/>
        <w:textAlignment w:val="baseline"/>
        <w:rPr>
          <w:rFonts w:eastAsia="Times New Roman" w:cstheme="minorHAnsi"/>
          <w:color w:val="000000" w:themeColor="text1"/>
          <w:sz w:val="24"/>
          <w:szCs w:val="24"/>
        </w:rPr>
      </w:pPr>
      <w:r w:rsidRPr="005A3B4C">
        <w:rPr>
          <w:rFonts w:eastAsia="Times New Roman" w:cstheme="minorHAnsi"/>
          <w:color w:val="000000" w:themeColor="text1"/>
          <w:sz w:val="24"/>
          <w:szCs w:val="24"/>
        </w:rPr>
        <w:t>Encourag</w:t>
      </w:r>
      <w:r w:rsidR="00C33E46">
        <w:rPr>
          <w:rFonts w:eastAsia="Times New Roman" w:cstheme="minorHAnsi"/>
          <w:color w:val="000000" w:themeColor="text1"/>
          <w:sz w:val="24"/>
          <w:szCs w:val="24"/>
        </w:rPr>
        <w:t>e</w:t>
      </w:r>
      <w:r w:rsidRPr="005A3B4C">
        <w:rPr>
          <w:rFonts w:eastAsia="Times New Roman" w:cstheme="minorHAnsi"/>
          <w:color w:val="000000" w:themeColor="text1"/>
          <w:sz w:val="24"/>
          <w:szCs w:val="24"/>
        </w:rPr>
        <w:t xml:space="preserve"> </w:t>
      </w:r>
      <w:r w:rsidR="00C33E46">
        <w:rPr>
          <w:rFonts w:eastAsia="Times New Roman" w:cstheme="minorHAnsi"/>
          <w:color w:val="000000" w:themeColor="text1"/>
          <w:sz w:val="24"/>
          <w:szCs w:val="24"/>
        </w:rPr>
        <w:t xml:space="preserve">a </w:t>
      </w:r>
      <w:r w:rsidRPr="005A3B4C">
        <w:rPr>
          <w:rFonts w:eastAsia="Times New Roman" w:cstheme="minorHAnsi"/>
          <w:color w:val="000000" w:themeColor="text1"/>
          <w:sz w:val="24"/>
          <w:szCs w:val="24"/>
        </w:rPr>
        <w:t xml:space="preserve">peacebuilding mindset in Cameroonian youth, by linking them with positive role models for constructive self-development and providing them with rewarding economic opportunities. </w:t>
      </w:r>
    </w:p>
    <w:p w14:paraId="3C56EFEC" w14:textId="77777777" w:rsidR="00EA15F1" w:rsidRDefault="00EA15F1" w:rsidP="00C33E46">
      <w:pPr>
        <w:shd w:val="clear" w:color="auto" w:fill="FFFFFF"/>
        <w:tabs>
          <w:tab w:val="left" w:pos="1170"/>
        </w:tabs>
        <w:spacing w:after="0" w:line="240" w:lineRule="auto"/>
        <w:ind w:left="540"/>
        <w:textAlignment w:val="baseline"/>
        <w:rPr>
          <w:rFonts w:eastAsia="Times New Roman" w:cstheme="minorHAnsi"/>
          <w:color w:val="000000" w:themeColor="text1"/>
          <w:sz w:val="24"/>
          <w:szCs w:val="24"/>
        </w:rPr>
      </w:pPr>
    </w:p>
    <w:p w14:paraId="77F694F0" w14:textId="598E7408" w:rsidR="0016057A" w:rsidRDefault="00EA15F1" w:rsidP="0016057A">
      <w:pPr>
        <w:shd w:val="clear" w:color="auto" w:fill="FFFFFF"/>
        <w:tabs>
          <w:tab w:val="left" w:pos="1170"/>
        </w:tabs>
        <w:spacing w:after="0" w:line="240" w:lineRule="auto"/>
        <w:ind w:left="540"/>
        <w:textAlignment w:val="baseline"/>
        <w:rPr>
          <w:rFonts w:eastAsia="Times New Roman" w:cstheme="minorHAnsi"/>
          <w:color w:val="000000" w:themeColor="text1"/>
          <w:sz w:val="24"/>
          <w:szCs w:val="24"/>
        </w:rPr>
      </w:pPr>
      <w:r>
        <w:rPr>
          <w:rFonts w:eastAsia="Times New Roman" w:cstheme="minorHAnsi"/>
          <w:color w:val="000000" w:themeColor="text1"/>
          <w:sz w:val="24"/>
          <w:szCs w:val="24"/>
        </w:rPr>
        <w:t>T</w:t>
      </w:r>
      <w:r w:rsidR="00BF52D3" w:rsidRPr="005A3B4C">
        <w:rPr>
          <w:rFonts w:eastAsia="Times New Roman" w:cstheme="minorHAnsi"/>
          <w:color w:val="000000" w:themeColor="text1"/>
          <w:sz w:val="24"/>
          <w:szCs w:val="24"/>
        </w:rPr>
        <w:t xml:space="preserve">he project could include but </w:t>
      </w:r>
      <w:r w:rsidR="00C33E46">
        <w:rPr>
          <w:rFonts w:eastAsia="Times New Roman" w:cstheme="minorHAnsi"/>
          <w:color w:val="000000" w:themeColor="text1"/>
          <w:sz w:val="24"/>
          <w:szCs w:val="24"/>
        </w:rPr>
        <w:t xml:space="preserve">is </w:t>
      </w:r>
      <w:r w:rsidR="00BF52D3" w:rsidRPr="005A3B4C">
        <w:rPr>
          <w:rFonts w:eastAsia="Times New Roman" w:cstheme="minorHAnsi"/>
          <w:color w:val="000000" w:themeColor="text1"/>
          <w:sz w:val="24"/>
          <w:szCs w:val="24"/>
        </w:rPr>
        <w:t>not limited to the following activities:</w:t>
      </w:r>
    </w:p>
    <w:p w14:paraId="441C715D" w14:textId="77777777" w:rsidR="0016057A" w:rsidRDefault="0016057A" w:rsidP="0016057A">
      <w:pPr>
        <w:shd w:val="clear" w:color="auto" w:fill="FFFFFF"/>
        <w:tabs>
          <w:tab w:val="left" w:pos="1170"/>
        </w:tabs>
        <w:spacing w:after="0" w:line="240" w:lineRule="auto"/>
        <w:ind w:left="540"/>
        <w:textAlignment w:val="baseline"/>
        <w:rPr>
          <w:rFonts w:eastAsia="Times New Roman" w:cstheme="minorHAnsi"/>
          <w:color w:val="000000" w:themeColor="text1"/>
          <w:sz w:val="24"/>
          <w:szCs w:val="24"/>
        </w:rPr>
      </w:pPr>
    </w:p>
    <w:p w14:paraId="01E30C08" w14:textId="49063431" w:rsidR="00EC4BF7" w:rsidRPr="00B44859" w:rsidRDefault="00BF52D3" w:rsidP="00B1680A">
      <w:pPr>
        <w:numPr>
          <w:ilvl w:val="0"/>
          <w:numId w:val="15"/>
        </w:numPr>
        <w:shd w:val="clear" w:color="auto" w:fill="FFFFFF"/>
        <w:spacing w:after="0" w:line="240" w:lineRule="auto"/>
        <w:ind w:left="720" w:hanging="180"/>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Organize Alumni Ted Talks and pitch competitions at one university in each of Cameroon's 10 regions.</w:t>
      </w:r>
    </w:p>
    <w:p w14:paraId="49AE6D50" w14:textId="0E0D1B1D" w:rsidR="00EC4BF7" w:rsidRPr="00EF58C4" w:rsidRDefault="00BF52D3" w:rsidP="00B1680A">
      <w:pPr>
        <w:pStyle w:val="ListParagraph"/>
        <w:numPr>
          <w:ilvl w:val="0"/>
          <w:numId w:val="15"/>
        </w:numPr>
        <w:ind w:left="720" w:hanging="180"/>
      </w:pPr>
      <w:r w:rsidRPr="00B44859">
        <w:rPr>
          <w:rFonts w:eastAsia="Times New Roman" w:cstheme="minorHAnsi"/>
          <w:color w:val="000000" w:themeColor="text1"/>
          <w:sz w:val="24"/>
          <w:szCs w:val="24"/>
        </w:rPr>
        <w:t>Host a pitch competition final during the University Games, where finalists from each region will pitch their projects and receive tailored advice from alumni and seasoned experts.</w:t>
      </w:r>
      <w:r w:rsidR="00EC4BF7" w:rsidRPr="00B44859">
        <w:rPr>
          <w:rFonts w:eastAsia="Times New Roman" w:cstheme="minorHAnsi"/>
          <w:color w:val="000000" w:themeColor="text1"/>
          <w:sz w:val="24"/>
          <w:szCs w:val="24"/>
        </w:rPr>
        <w:t xml:space="preserve"> </w:t>
      </w:r>
    </w:p>
    <w:p w14:paraId="16B078C2" w14:textId="5D46BEE7" w:rsidR="00711127" w:rsidRPr="00EF58C4" w:rsidRDefault="00BF52D3" w:rsidP="00EF58C4">
      <w:pPr>
        <w:pStyle w:val="ListParagraph"/>
        <w:numPr>
          <w:ilvl w:val="0"/>
          <w:numId w:val="15"/>
        </w:numPr>
        <w:rPr>
          <w:rFonts w:eastAsia="Times New Roman" w:cstheme="minorHAnsi"/>
          <w:color w:val="000000" w:themeColor="text1"/>
          <w:sz w:val="24"/>
          <w:szCs w:val="24"/>
        </w:rPr>
      </w:pPr>
      <w:r w:rsidRPr="00EF58C4">
        <w:rPr>
          <w:rFonts w:eastAsia="Times New Roman" w:cstheme="minorHAnsi"/>
          <w:color w:val="000000" w:themeColor="text1"/>
          <w:sz w:val="24"/>
          <w:szCs w:val="24"/>
        </w:rPr>
        <w:t xml:space="preserve">Provide a virtual mentoring program </w:t>
      </w:r>
      <w:r w:rsidR="0016057A" w:rsidRPr="00EF58C4">
        <w:rPr>
          <w:rFonts w:eastAsia="Times New Roman" w:cstheme="minorHAnsi"/>
          <w:color w:val="000000" w:themeColor="text1"/>
          <w:sz w:val="24"/>
          <w:szCs w:val="24"/>
        </w:rPr>
        <w:t>by</w:t>
      </w:r>
      <w:r w:rsidRPr="00EF58C4">
        <w:rPr>
          <w:rFonts w:eastAsia="Times New Roman" w:cstheme="minorHAnsi"/>
          <w:color w:val="000000" w:themeColor="text1"/>
          <w:sz w:val="24"/>
          <w:szCs w:val="24"/>
        </w:rPr>
        <w:t xml:space="preserve"> USG alumni </w:t>
      </w:r>
      <w:r w:rsidR="0016057A" w:rsidRPr="00EF58C4">
        <w:rPr>
          <w:rFonts w:eastAsia="Times New Roman" w:cstheme="minorHAnsi"/>
          <w:color w:val="000000" w:themeColor="text1"/>
          <w:sz w:val="24"/>
          <w:szCs w:val="24"/>
        </w:rPr>
        <w:t>for</w:t>
      </w:r>
      <w:r w:rsidRPr="00EF58C4">
        <w:rPr>
          <w:rFonts w:eastAsia="Times New Roman" w:cstheme="minorHAnsi"/>
          <w:color w:val="000000" w:themeColor="text1"/>
          <w:sz w:val="24"/>
          <w:szCs w:val="24"/>
        </w:rPr>
        <w:t xml:space="preserve"> university students.</w:t>
      </w:r>
    </w:p>
    <w:p w14:paraId="0DDC2A89" w14:textId="0AA77AAD" w:rsidR="00713223" w:rsidRDefault="00713223" w:rsidP="00310794">
      <w:pPr>
        <w:ind w:left="360"/>
        <w:rPr>
          <w:rFonts w:eastAsia="Times New Roman" w:cstheme="minorHAnsi"/>
          <w:color w:val="000000" w:themeColor="text1"/>
          <w:sz w:val="24"/>
          <w:szCs w:val="24"/>
        </w:rPr>
      </w:pPr>
      <w:r w:rsidRPr="00B44859">
        <w:rPr>
          <w:rFonts w:eastAsia="Times New Roman" w:cstheme="minorHAnsi"/>
          <w:color w:val="000000" w:themeColor="text1"/>
          <w:sz w:val="24"/>
          <w:szCs w:val="24"/>
        </w:rPr>
        <w:t>Proposals must serve beneficiaries, free of charge. Proposals must provide a detailed program of activities, timeline, beneficiaries’ selection process, and impact evaluation system.</w:t>
      </w:r>
    </w:p>
    <w:p w14:paraId="6871AEF1" w14:textId="77777777" w:rsidR="00C845B0" w:rsidRPr="00B44859" w:rsidRDefault="00C845B0" w:rsidP="001B6964">
      <w:pPr>
        <w:pStyle w:val="NormalWeb"/>
        <w:shd w:val="clear" w:color="auto" w:fill="FFFFFF"/>
        <w:spacing w:before="0" w:beforeAutospacing="0" w:after="0" w:afterAutospacing="0"/>
        <w:textAlignment w:val="baseline"/>
        <w:rPr>
          <w:rFonts w:asciiTheme="minorHAnsi" w:hAnsiTheme="minorHAnsi" w:cstheme="minorHAnsi"/>
          <w:b/>
          <w:bCs/>
          <w:color w:val="000000" w:themeColor="text1"/>
          <w:u w:val="single"/>
          <w:bdr w:val="none" w:sz="0" w:space="0" w:color="auto" w:frame="1"/>
        </w:rPr>
      </w:pPr>
    </w:p>
    <w:p w14:paraId="64FD09CA" w14:textId="0813836E" w:rsidR="00A30A1A" w:rsidRPr="00B44859" w:rsidRDefault="00E956A6" w:rsidP="070AF8AC">
      <w:pPr>
        <w:pStyle w:val="NormalWeb"/>
        <w:shd w:val="clear" w:color="auto" w:fill="FFFFFF" w:themeFill="background1"/>
        <w:spacing w:before="0" w:beforeAutospacing="0" w:after="0" w:afterAutospacing="0"/>
        <w:textAlignment w:val="baseline"/>
        <w:rPr>
          <w:rFonts w:asciiTheme="minorHAnsi" w:hAnsiTheme="minorHAnsi" w:cstheme="minorBidi"/>
          <w:color w:val="000000" w:themeColor="text1"/>
        </w:rPr>
      </w:pPr>
      <w:r w:rsidRPr="00B44859">
        <w:rPr>
          <w:b/>
          <w:bCs/>
          <w:color w:val="000000" w:themeColor="text1"/>
          <w:u w:val="single"/>
          <w:bdr w:val="none" w:sz="0" w:space="0" w:color="auto" w:frame="1"/>
        </w:rPr>
        <w:t>B</w:t>
      </w:r>
      <w:r w:rsidR="00B61396" w:rsidRPr="00B44859">
        <w:rPr>
          <w:b/>
          <w:bCs/>
          <w:color w:val="000000" w:themeColor="text1"/>
          <w:u w:val="single"/>
          <w:bdr w:val="none" w:sz="0" w:space="0" w:color="auto" w:frame="1"/>
        </w:rPr>
        <w:t xml:space="preserve">. </w:t>
      </w:r>
      <w:r w:rsidRPr="00B44859">
        <w:rPr>
          <w:b/>
          <w:bCs/>
          <w:color w:val="000000" w:themeColor="text1"/>
          <w:u w:val="single"/>
          <w:bdr w:val="none" w:sz="0" w:space="0" w:color="auto" w:frame="1"/>
        </w:rPr>
        <w:t xml:space="preserve">FEDERAL </w:t>
      </w:r>
      <w:r w:rsidR="00B61396" w:rsidRPr="00B44859">
        <w:rPr>
          <w:b/>
          <w:bCs/>
          <w:color w:val="000000" w:themeColor="text1"/>
          <w:u w:val="single"/>
          <w:bdr w:val="none" w:sz="0" w:space="0" w:color="auto" w:frame="1"/>
        </w:rPr>
        <w:t>AWARD INFORMATION</w:t>
      </w:r>
      <w:r w:rsidR="00B61396" w:rsidRPr="00B44859">
        <w:rPr>
          <w:b/>
          <w:bCs/>
          <w:color w:val="000000" w:themeColor="text1"/>
          <w:u w:val="single"/>
          <w:bdr w:val="none" w:sz="0" w:space="0" w:color="auto" w:frame="1"/>
        </w:rPr>
        <w:br/>
      </w:r>
      <w:r w:rsidR="00F64F77" w:rsidRPr="070AF8AC">
        <w:rPr>
          <w:rFonts w:asciiTheme="minorHAnsi" w:hAnsiTheme="minorHAnsi" w:cstheme="minorBidi"/>
          <w:b/>
          <w:bCs/>
          <w:color w:val="000000" w:themeColor="text1"/>
        </w:rPr>
        <w:t>Announcement posted:</w:t>
      </w:r>
      <w:r w:rsidR="00F64F77" w:rsidRPr="070AF8AC">
        <w:rPr>
          <w:rFonts w:asciiTheme="minorHAnsi" w:hAnsiTheme="minorHAnsi" w:cstheme="minorBidi"/>
          <w:color w:val="000000" w:themeColor="text1"/>
        </w:rPr>
        <w:t xml:space="preserve">  December </w:t>
      </w:r>
      <w:r w:rsidR="00C903EF">
        <w:rPr>
          <w:rFonts w:asciiTheme="minorHAnsi" w:hAnsiTheme="minorHAnsi" w:cstheme="minorBidi"/>
          <w:color w:val="000000" w:themeColor="text1"/>
        </w:rPr>
        <w:t>13</w:t>
      </w:r>
      <w:bookmarkStart w:id="0" w:name="_GoBack"/>
      <w:bookmarkEnd w:id="0"/>
      <w:r w:rsidR="00F64F77" w:rsidRPr="070AF8AC">
        <w:rPr>
          <w:rFonts w:asciiTheme="minorHAnsi" w:hAnsiTheme="minorHAnsi" w:cstheme="minorBidi"/>
          <w:color w:val="000000" w:themeColor="text1"/>
        </w:rPr>
        <w:t>, 202</w:t>
      </w:r>
      <w:r w:rsidR="00D93FF0" w:rsidRPr="070AF8AC">
        <w:rPr>
          <w:rFonts w:asciiTheme="minorHAnsi" w:hAnsiTheme="minorHAnsi" w:cstheme="minorBidi"/>
          <w:color w:val="000000" w:themeColor="text1"/>
        </w:rPr>
        <w:t>3</w:t>
      </w:r>
      <w:r w:rsidR="00F64F77" w:rsidRPr="00B44859">
        <w:rPr>
          <w:rFonts w:asciiTheme="minorHAnsi" w:hAnsiTheme="minorHAnsi" w:cstheme="minorHAnsi"/>
          <w:color w:val="000000" w:themeColor="text1"/>
        </w:rPr>
        <w:br/>
      </w:r>
      <w:r w:rsidR="00F64F77" w:rsidRPr="070AF8AC">
        <w:rPr>
          <w:rFonts w:asciiTheme="minorHAnsi" w:hAnsiTheme="minorHAnsi" w:cstheme="minorBidi"/>
          <w:b/>
          <w:bCs/>
          <w:color w:val="000000" w:themeColor="text1"/>
        </w:rPr>
        <w:t>Closing date for applications:</w:t>
      </w:r>
      <w:r w:rsidR="00F64F77" w:rsidRPr="070AF8AC">
        <w:rPr>
          <w:rFonts w:asciiTheme="minorHAnsi" w:hAnsiTheme="minorHAnsi" w:cstheme="minorBidi"/>
          <w:color w:val="000000" w:themeColor="text1"/>
        </w:rPr>
        <w:t>  </w:t>
      </w:r>
      <w:r w:rsidR="003A3538" w:rsidRPr="070AF8AC">
        <w:rPr>
          <w:rFonts w:asciiTheme="minorHAnsi" w:hAnsiTheme="minorHAnsi" w:cstheme="minorBidi"/>
          <w:color w:val="000000" w:themeColor="text1"/>
        </w:rPr>
        <w:t xml:space="preserve">January </w:t>
      </w:r>
      <w:r w:rsidR="00C903EF">
        <w:rPr>
          <w:rFonts w:asciiTheme="minorHAnsi" w:hAnsiTheme="minorHAnsi" w:cstheme="minorBidi"/>
          <w:color w:val="000000" w:themeColor="text1"/>
        </w:rPr>
        <w:t>19</w:t>
      </w:r>
      <w:r w:rsidR="00F64F77" w:rsidRPr="070AF8AC">
        <w:rPr>
          <w:rFonts w:asciiTheme="minorHAnsi" w:hAnsiTheme="minorHAnsi" w:cstheme="minorBidi"/>
          <w:color w:val="000000" w:themeColor="text1"/>
        </w:rPr>
        <w:t>, 202</w:t>
      </w:r>
      <w:r w:rsidR="003A3538" w:rsidRPr="070AF8AC">
        <w:rPr>
          <w:rFonts w:asciiTheme="minorHAnsi" w:hAnsiTheme="minorHAnsi" w:cstheme="minorBidi"/>
          <w:color w:val="000000" w:themeColor="text1"/>
        </w:rPr>
        <w:t>4</w:t>
      </w:r>
      <w:r w:rsidR="00F64F77" w:rsidRPr="00B44859">
        <w:rPr>
          <w:rFonts w:asciiTheme="minorHAnsi" w:hAnsiTheme="minorHAnsi" w:cstheme="minorHAnsi"/>
          <w:color w:val="000000" w:themeColor="text1"/>
        </w:rPr>
        <w:br/>
      </w:r>
      <w:r w:rsidR="00AB29FD" w:rsidRPr="070AF8AC">
        <w:rPr>
          <w:rFonts w:asciiTheme="minorHAnsi" w:hAnsiTheme="minorHAnsi" w:cstheme="minorBidi"/>
          <w:b/>
          <w:bCs/>
          <w:color w:val="000000" w:themeColor="text1"/>
        </w:rPr>
        <w:t>T</w:t>
      </w:r>
      <w:r w:rsidR="00F64F77" w:rsidRPr="070AF8AC">
        <w:rPr>
          <w:rFonts w:asciiTheme="minorHAnsi" w:hAnsiTheme="minorHAnsi" w:cstheme="minorBidi"/>
          <w:b/>
          <w:bCs/>
          <w:color w:val="000000" w:themeColor="text1"/>
        </w:rPr>
        <w:t>ype</w:t>
      </w:r>
      <w:r w:rsidR="00AB29FD" w:rsidRPr="070AF8AC">
        <w:rPr>
          <w:rFonts w:asciiTheme="minorHAnsi" w:hAnsiTheme="minorHAnsi" w:cstheme="minorBidi"/>
          <w:b/>
          <w:bCs/>
          <w:color w:val="000000" w:themeColor="text1"/>
        </w:rPr>
        <w:t xml:space="preserve"> of Funding</w:t>
      </w:r>
      <w:r w:rsidR="00F64F77" w:rsidRPr="070AF8AC">
        <w:rPr>
          <w:rFonts w:asciiTheme="minorHAnsi" w:hAnsiTheme="minorHAnsi" w:cstheme="minorBidi"/>
          <w:b/>
          <w:bCs/>
          <w:color w:val="000000" w:themeColor="text1"/>
        </w:rPr>
        <w:t>:</w:t>
      </w:r>
      <w:r w:rsidR="00F64F77" w:rsidRPr="070AF8AC">
        <w:rPr>
          <w:rFonts w:asciiTheme="minorHAnsi" w:hAnsiTheme="minorHAnsi" w:cstheme="minorBidi"/>
          <w:color w:val="000000" w:themeColor="text1"/>
        </w:rPr>
        <w:t xml:space="preserve">  </w:t>
      </w:r>
      <w:r w:rsidR="00AB29FD" w:rsidRPr="070AF8AC">
        <w:rPr>
          <w:rFonts w:asciiTheme="minorHAnsi" w:hAnsiTheme="minorHAnsi" w:cstheme="minorBidi"/>
          <w:color w:val="000000" w:themeColor="text1"/>
        </w:rPr>
        <w:t>F</w:t>
      </w:r>
      <w:r w:rsidR="008E3C0D" w:rsidRPr="070AF8AC">
        <w:rPr>
          <w:rFonts w:asciiTheme="minorHAnsi" w:hAnsiTheme="minorHAnsi" w:cstheme="minorBidi"/>
          <w:color w:val="000000" w:themeColor="text1"/>
        </w:rPr>
        <w:t xml:space="preserve">iscal </w:t>
      </w:r>
      <w:r w:rsidR="00AB29FD" w:rsidRPr="070AF8AC">
        <w:rPr>
          <w:rFonts w:asciiTheme="minorHAnsi" w:hAnsiTheme="minorHAnsi" w:cstheme="minorBidi"/>
          <w:color w:val="000000" w:themeColor="text1"/>
        </w:rPr>
        <w:t>Y</w:t>
      </w:r>
      <w:r w:rsidR="008E3C0D" w:rsidRPr="070AF8AC">
        <w:rPr>
          <w:rFonts w:asciiTheme="minorHAnsi" w:hAnsiTheme="minorHAnsi" w:cstheme="minorBidi"/>
          <w:color w:val="000000" w:themeColor="text1"/>
        </w:rPr>
        <w:t>ear 20</w:t>
      </w:r>
      <w:r w:rsidR="00AB29FD" w:rsidRPr="070AF8AC">
        <w:rPr>
          <w:rFonts w:asciiTheme="minorHAnsi" w:hAnsiTheme="minorHAnsi" w:cstheme="minorBidi"/>
          <w:color w:val="000000" w:themeColor="text1"/>
        </w:rPr>
        <w:t xml:space="preserve">24 </w:t>
      </w:r>
      <w:r w:rsidR="00E07F0C" w:rsidRPr="070AF8AC">
        <w:rPr>
          <w:rFonts w:asciiTheme="minorHAnsi" w:hAnsiTheme="minorHAnsi" w:cstheme="minorBidi"/>
          <w:color w:val="000000" w:themeColor="text1"/>
        </w:rPr>
        <w:t>Fulbright-Hays</w:t>
      </w:r>
      <w:r w:rsidR="00A30A1A" w:rsidRPr="070AF8AC">
        <w:rPr>
          <w:rFonts w:asciiTheme="minorHAnsi" w:hAnsiTheme="minorHAnsi" w:cstheme="minorBidi"/>
          <w:color w:val="000000" w:themeColor="text1"/>
        </w:rPr>
        <w:t xml:space="preserve"> </w:t>
      </w:r>
      <w:r w:rsidR="5D2271AC" w:rsidRPr="070AF8AC">
        <w:rPr>
          <w:rFonts w:asciiTheme="minorHAnsi" w:hAnsiTheme="minorHAnsi" w:cstheme="minorBidi"/>
          <w:color w:val="000000" w:themeColor="text1"/>
        </w:rPr>
        <w:t>Public Diplomacy Funds</w:t>
      </w:r>
    </w:p>
    <w:p w14:paraId="1299D477" w14:textId="342DE225" w:rsidR="001855E6" w:rsidRPr="00B44859" w:rsidRDefault="00A30A1A" w:rsidP="00D27FE5">
      <w:pPr>
        <w:spacing w:after="0"/>
        <w:rPr>
          <w:rFonts w:eastAsia="Times New Roman" w:cstheme="minorHAnsi"/>
          <w:color w:val="000000" w:themeColor="text1"/>
          <w:sz w:val="24"/>
          <w:szCs w:val="24"/>
        </w:rPr>
      </w:pPr>
      <w:r w:rsidRPr="00B44859">
        <w:rPr>
          <w:rFonts w:cstheme="minorHAnsi"/>
          <w:b/>
          <w:bCs/>
          <w:color w:val="000000" w:themeColor="text1"/>
          <w:sz w:val="24"/>
          <w:szCs w:val="24"/>
        </w:rPr>
        <w:t>Program Performance Period:</w:t>
      </w:r>
      <w:r w:rsidRPr="00B44859">
        <w:rPr>
          <w:rFonts w:cstheme="minorHAnsi"/>
          <w:color w:val="000000" w:themeColor="text1"/>
          <w:sz w:val="24"/>
          <w:szCs w:val="24"/>
        </w:rPr>
        <w:t xml:space="preserve"> Proposed programs should be completed in 10 months or less.</w:t>
      </w:r>
      <w:r w:rsidR="00D27FE5" w:rsidRPr="00B44859">
        <w:rPr>
          <w:rFonts w:eastAsia="Times New Roman" w:cstheme="minorHAnsi"/>
          <w:b/>
          <w:bCs/>
          <w:color w:val="000000" w:themeColor="text1"/>
          <w:sz w:val="24"/>
          <w:szCs w:val="24"/>
        </w:rPr>
        <w:t xml:space="preserve"> Anticipated program start date:</w:t>
      </w:r>
      <w:r w:rsidR="00D27FE5" w:rsidRPr="00B44859">
        <w:rPr>
          <w:rFonts w:eastAsia="Times New Roman" w:cstheme="minorHAnsi"/>
          <w:color w:val="000000" w:themeColor="text1"/>
          <w:sz w:val="24"/>
          <w:szCs w:val="24"/>
        </w:rPr>
        <w:t xml:space="preserve">  May 15, 2024</w:t>
      </w:r>
    </w:p>
    <w:p w14:paraId="67AA75EB" w14:textId="32E3A8D3" w:rsidR="00D27FE5" w:rsidRPr="00B44859" w:rsidRDefault="00F64F77" w:rsidP="070AF8AC">
      <w:pPr>
        <w:pStyle w:val="NormalWeb"/>
        <w:shd w:val="clear" w:color="auto" w:fill="FFFFFF" w:themeFill="background1"/>
        <w:spacing w:before="0" w:beforeAutospacing="0" w:after="0" w:afterAutospacing="0"/>
        <w:textAlignment w:val="baseline"/>
        <w:rPr>
          <w:rFonts w:asciiTheme="minorHAnsi" w:hAnsiTheme="minorHAnsi" w:cstheme="minorBidi"/>
          <w:color w:val="000000" w:themeColor="text1"/>
        </w:rPr>
      </w:pPr>
      <w:r w:rsidRPr="070AF8AC">
        <w:rPr>
          <w:rFonts w:asciiTheme="minorHAnsi" w:hAnsiTheme="minorHAnsi" w:cstheme="minorBidi"/>
          <w:b/>
          <w:bCs/>
          <w:color w:val="000000" w:themeColor="text1"/>
        </w:rPr>
        <w:t>Expected size of individual awards:</w:t>
      </w:r>
      <w:r w:rsidRPr="070AF8AC">
        <w:rPr>
          <w:rFonts w:asciiTheme="minorHAnsi" w:hAnsiTheme="minorHAnsi" w:cstheme="minorBidi"/>
          <w:color w:val="000000" w:themeColor="text1"/>
        </w:rPr>
        <w:t xml:space="preserve">  </w:t>
      </w:r>
      <w:r w:rsidR="0016285E" w:rsidRPr="070AF8AC">
        <w:rPr>
          <w:rFonts w:asciiTheme="minorHAnsi" w:hAnsiTheme="minorHAnsi" w:cstheme="minorBidi"/>
          <w:color w:val="000000" w:themeColor="text1"/>
        </w:rPr>
        <w:t>Awards may range from a minimum of $</w:t>
      </w:r>
      <w:r w:rsidR="00781644" w:rsidRPr="070AF8AC">
        <w:rPr>
          <w:rFonts w:asciiTheme="minorHAnsi" w:hAnsiTheme="minorHAnsi" w:cstheme="minorBidi"/>
          <w:color w:val="000000" w:themeColor="text1"/>
        </w:rPr>
        <w:t>1</w:t>
      </w:r>
      <w:r w:rsidR="0016285E" w:rsidRPr="070AF8AC">
        <w:rPr>
          <w:rFonts w:asciiTheme="minorHAnsi" w:hAnsiTheme="minorHAnsi" w:cstheme="minorBidi"/>
          <w:color w:val="000000" w:themeColor="text1"/>
        </w:rPr>
        <w:t>5,000 to a</w:t>
      </w:r>
    </w:p>
    <w:p w14:paraId="2616CF3D" w14:textId="00C383F8" w:rsidR="00F64F77" w:rsidRPr="00B44859" w:rsidRDefault="0016285E" w:rsidP="070AF8AC">
      <w:pPr>
        <w:pStyle w:val="NormalWeb"/>
        <w:shd w:val="clear" w:color="auto" w:fill="FFFFFF" w:themeFill="background1"/>
        <w:spacing w:before="0" w:beforeAutospacing="0" w:after="0" w:afterAutospacing="0"/>
        <w:textAlignment w:val="baseline"/>
        <w:rPr>
          <w:rFonts w:asciiTheme="minorHAnsi" w:hAnsiTheme="minorHAnsi" w:cstheme="minorBidi"/>
          <w:color w:val="000000" w:themeColor="text1"/>
        </w:rPr>
      </w:pPr>
      <w:r w:rsidRPr="070AF8AC">
        <w:rPr>
          <w:rFonts w:asciiTheme="minorHAnsi" w:hAnsiTheme="minorHAnsi" w:cstheme="minorBidi"/>
          <w:color w:val="000000" w:themeColor="text1"/>
        </w:rPr>
        <w:t xml:space="preserve">maximum of </w:t>
      </w:r>
      <w:r w:rsidR="00D27FE5" w:rsidRPr="070AF8AC">
        <w:rPr>
          <w:rFonts w:asciiTheme="minorHAnsi" w:hAnsiTheme="minorHAnsi" w:cstheme="minorBidi"/>
          <w:color w:val="000000" w:themeColor="text1"/>
        </w:rPr>
        <w:t>$35,000.</w:t>
      </w:r>
    </w:p>
    <w:p w14:paraId="3D91B00A" w14:textId="77777777" w:rsidR="008B454C" w:rsidRPr="00B44859" w:rsidRDefault="008B454C" w:rsidP="001B6964">
      <w:pPr>
        <w:shd w:val="clear" w:color="auto" w:fill="FFFFFF"/>
        <w:spacing w:after="0" w:line="240" w:lineRule="auto"/>
        <w:textAlignment w:val="baseline"/>
        <w:rPr>
          <w:rFonts w:eastAsia="Times New Roman" w:cstheme="minorHAnsi"/>
          <w:color w:val="000000" w:themeColor="text1"/>
          <w:sz w:val="24"/>
          <w:szCs w:val="24"/>
        </w:rPr>
      </w:pPr>
    </w:p>
    <w:p w14:paraId="191B42F5" w14:textId="77777777" w:rsidR="00C015BA" w:rsidRPr="00B44859" w:rsidRDefault="00C015BA" w:rsidP="001B6964">
      <w:pPr>
        <w:shd w:val="clear" w:color="auto" w:fill="FFFFFF"/>
        <w:spacing w:after="0" w:line="240" w:lineRule="auto"/>
        <w:textAlignment w:val="baseline"/>
        <w:rPr>
          <w:rFonts w:eastAsia="Times New Roman" w:cstheme="minorHAnsi"/>
          <w:b/>
          <w:bCs/>
          <w:color w:val="000000" w:themeColor="text1"/>
          <w:sz w:val="24"/>
          <w:szCs w:val="24"/>
        </w:rPr>
      </w:pPr>
      <w:r w:rsidRPr="00B44859">
        <w:rPr>
          <w:rFonts w:eastAsia="Times New Roman" w:cstheme="minorHAnsi"/>
          <w:b/>
          <w:bCs/>
          <w:color w:val="000000" w:themeColor="text1"/>
          <w:sz w:val="24"/>
          <w:szCs w:val="24"/>
        </w:rPr>
        <w:t>This notice is subject to availability of funding.</w:t>
      </w:r>
    </w:p>
    <w:p w14:paraId="45E463E1" w14:textId="77777777" w:rsidR="00E956A6" w:rsidRPr="00B44859" w:rsidRDefault="00E956A6" w:rsidP="00B61396">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p>
    <w:p w14:paraId="1D51FEDE" w14:textId="39B17C8C" w:rsidR="005D697D" w:rsidRPr="00B44859" w:rsidRDefault="00852712" w:rsidP="005D697D">
      <w:p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b/>
          <w:bCs/>
          <w:color w:val="000000" w:themeColor="text1"/>
          <w:sz w:val="24"/>
          <w:szCs w:val="24"/>
          <w:bdr w:val="none" w:sz="0" w:space="0" w:color="auto" w:frame="1"/>
        </w:rPr>
        <w:t xml:space="preserve">Funding Instrument </w:t>
      </w:r>
      <w:r w:rsidR="00B61396" w:rsidRPr="00B44859">
        <w:rPr>
          <w:rFonts w:eastAsia="Times New Roman" w:cstheme="minorHAnsi"/>
          <w:b/>
          <w:bCs/>
          <w:color w:val="000000" w:themeColor="text1"/>
          <w:sz w:val="24"/>
          <w:szCs w:val="24"/>
          <w:bdr w:val="none" w:sz="0" w:space="0" w:color="auto" w:frame="1"/>
        </w:rPr>
        <w:t>Type:  </w:t>
      </w:r>
      <w:r w:rsidR="005D697D" w:rsidRPr="00B44859">
        <w:rPr>
          <w:rFonts w:eastAsia="Times New Roman" w:cstheme="minorHAnsi"/>
          <w:color w:val="000000" w:themeColor="text1"/>
          <w:sz w:val="24"/>
          <w:szCs w:val="24"/>
        </w:rPr>
        <w:t>Cooperative Agreement. Cooperative agreements are different from grants in that bureau/embassy staff are more actively involved in the grant implementation.  This may include:</w:t>
      </w:r>
    </w:p>
    <w:p w14:paraId="6DAB5580" w14:textId="77777777" w:rsidR="005D697D" w:rsidRPr="00B44859" w:rsidRDefault="005D697D" w:rsidP="00D141D2">
      <w:pPr>
        <w:pStyle w:val="ListParagraph"/>
        <w:numPr>
          <w:ilvl w:val="0"/>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The grantee will propose for Embassy input:</w:t>
      </w:r>
    </w:p>
    <w:p w14:paraId="60FBFAF2" w14:textId="77777777" w:rsidR="005D697D" w:rsidRPr="00B44859" w:rsidRDefault="005D697D"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Details of program content and design</w:t>
      </w:r>
    </w:p>
    <w:p w14:paraId="3DD70209" w14:textId="5857B455" w:rsidR="005D697D" w:rsidRPr="00B44859" w:rsidRDefault="002907B8"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 xml:space="preserve">Participants </w:t>
      </w:r>
      <w:r w:rsidR="00EB0F30" w:rsidRPr="00B44859">
        <w:rPr>
          <w:rFonts w:eastAsia="Times New Roman" w:cstheme="minorHAnsi"/>
          <w:color w:val="000000" w:themeColor="text1"/>
          <w:sz w:val="24"/>
          <w:szCs w:val="24"/>
        </w:rPr>
        <w:t>selection strategy</w:t>
      </w:r>
    </w:p>
    <w:p w14:paraId="2A38A258" w14:textId="3910222F" w:rsidR="00EB0F30" w:rsidRPr="00B44859" w:rsidRDefault="00EB0F30"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List of speakers and alumni</w:t>
      </w:r>
    </w:p>
    <w:p w14:paraId="7C75F13A" w14:textId="77777777" w:rsidR="005D697D" w:rsidRPr="00B44859" w:rsidRDefault="005D697D" w:rsidP="00D141D2">
      <w:pPr>
        <w:pStyle w:val="ListParagraph"/>
        <w:numPr>
          <w:ilvl w:val="0"/>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The grantee can request Embassy assistance with:</w:t>
      </w:r>
    </w:p>
    <w:p w14:paraId="5934D82B" w14:textId="7E7CA4CA" w:rsidR="005D697D" w:rsidRPr="00B44859" w:rsidRDefault="007A5864"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 xml:space="preserve">Sharing project promotional </w:t>
      </w:r>
      <w:r w:rsidR="00E71BBD" w:rsidRPr="00B44859">
        <w:rPr>
          <w:rFonts w:eastAsia="Times New Roman" w:cstheme="minorHAnsi"/>
          <w:color w:val="000000" w:themeColor="text1"/>
          <w:sz w:val="24"/>
          <w:szCs w:val="24"/>
        </w:rPr>
        <w:t>content</w:t>
      </w:r>
      <w:r w:rsidRPr="00B44859">
        <w:rPr>
          <w:rFonts w:eastAsia="Times New Roman" w:cstheme="minorHAnsi"/>
          <w:color w:val="000000" w:themeColor="text1"/>
          <w:sz w:val="24"/>
          <w:szCs w:val="24"/>
        </w:rPr>
        <w:t xml:space="preserve"> on U.S. Embassy Cameroon social media </w:t>
      </w:r>
      <w:r w:rsidR="00E71BBD" w:rsidRPr="00B44859">
        <w:rPr>
          <w:rFonts w:eastAsia="Times New Roman" w:cstheme="minorHAnsi"/>
          <w:color w:val="000000" w:themeColor="text1"/>
          <w:sz w:val="24"/>
          <w:szCs w:val="24"/>
        </w:rPr>
        <w:t>platforms</w:t>
      </w:r>
    </w:p>
    <w:p w14:paraId="0C064661" w14:textId="5EDA3EEE" w:rsidR="00BC5C31" w:rsidRPr="00B44859" w:rsidRDefault="00BC5C31"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Inviting press</w:t>
      </w:r>
    </w:p>
    <w:p w14:paraId="5B55D5BE" w14:textId="77777777" w:rsidR="005D697D" w:rsidRPr="00B44859" w:rsidRDefault="005D697D" w:rsidP="00D141D2">
      <w:pPr>
        <w:pStyle w:val="ListParagraph"/>
        <w:numPr>
          <w:ilvl w:val="0"/>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The Grants Officer must give final approval of the following before action by the grantee:</w:t>
      </w:r>
    </w:p>
    <w:p w14:paraId="06F5B7FD" w14:textId="502A8FD5" w:rsidR="005D697D" w:rsidRPr="00B44859" w:rsidRDefault="005D697D"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Keynote speakers</w:t>
      </w:r>
      <w:r w:rsidR="00266F88" w:rsidRPr="00B44859">
        <w:rPr>
          <w:rFonts w:eastAsia="Times New Roman" w:cstheme="minorHAnsi"/>
          <w:color w:val="000000" w:themeColor="text1"/>
          <w:sz w:val="24"/>
          <w:szCs w:val="24"/>
        </w:rPr>
        <w:t>, facilitators, and participants.</w:t>
      </w:r>
      <w:r w:rsidRPr="00B44859">
        <w:rPr>
          <w:rFonts w:eastAsia="Times New Roman" w:cstheme="minorHAnsi"/>
          <w:color w:val="000000" w:themeColor="text1"/>
          <w:sz w:val="24"/>
          <w:szCs w:val="24"/>
        </w:rPr>
        <w:t xml:space="preserve"> </w:t>
      </w:r>
    </w:p>
    <w:p w14:paraId="1BA00FD9" w14:textId="77777777" w:rsidR="005D697D" w:rsidRPr="00B44859" w:rsidRDefault="005D697D"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 xml:space="preserve">Promotional materials </w:t>
      </w:r>
    </w:p>
    <w:p w14:paraId="3E0AA212" w14:textId="0571B2E0" w:rsidR="005D697D" w:rsidRPr="00B44859" w:rsidRDefault="0062211B" w:rsidP="00D141D2">
      <w:pPr>
        <w:pStyle w:val="ListParagraph"/>
        <w:numPr>
          <w:ilvl w:val="1"/>
          <w:numId w:val="2"/>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Date and v</w:t>
      </w:r>
      <w:r w:rsidR="005D697D" w:rsidRPr="00B44859">
        <w:rPr>
          <w:rFonts w:eastAsia="Times New Roman" w:cstheme="minorHAnsi"/>
          <w:color w:val="000000" w:themeColor="text1"/>
          <w:sz w:val="24"/>
          <w:szCs w:val="24"/>
        </w:rPr>
        <w:t xml:space="preserve">enue </w:t>
      </w:r>
    </w:p>
    <w:p w14:paraId="02A5D73A" w14:textId="77777777" w:rsidR="00C845B0" w:rsidRPr="00B44859" w:rsidRDefault="00C845B0" w:rsidP="00C845B0">
      <w:pPr>
        <w:pStyle w:val="ListParagraph"/>
        <w:shd w:val="clear" w:color="auto" w:fill="FFFFFF"/>
        <w:spacing w:after="0" w:line="240" w:lineRule="auto"/>
        <w:ind w:left="1440"/>
        <w:textAlignment w:val="baseline"/>
        <w:rPr>
          <w:rFonts w:eastAsia="Times New Roman" w:cstheme="minorHAnsi"/>
          <w:color w:val="000000" w:themeColor="text1"/>
          <w:sz w:val="24"/>
          <w:szCs w:val="24"/>
        </w:rPr>
      </w:pPr>
    </w:p>
    <w:p w14:paraId="7005C705" w14:textId="77777777" w:rsidR="00B61396" w:rsidRPr="00B44859" w:rsidRDefault="00C015BA" w:rsidP="00B61396">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u w:val="single"/>
          <w:bdr w:val="none" w:sz="0" w:space="0" w:color="auto" w:frame="1"/>
        </w:rPr>
      </w:pPr>
      <w:r w:rsidRPr="00B44859">
        <w:rPr>
          <w:rFonts w:ascii="Times New Roman" w:eastAsia="Times New Roman" w:hAnsi="Times New Roman" w:cs="Times New Roman"/>
          <w:b/>
          <w:bCs/>
          <w:color w:val="000000" w:themeColor="text1"/>
          <w:sz w:val="24"/>
          <w:szCs w:val="24"/>
          <w:u w:val="single"/>
          <w:bdr w:val="none" w:sz="0" w:space="0" w:color="auto" w:frame="1"/>
        </w:rPr>
        <w:t>C</w:t>
      </w:r>
      <w:r w:rsidR="00B61396" w:rsidRPr="00B44859">
        <w:rPr>
          <w:rFonts w:ascii="Times New Roman" w:eastAsia="Times New Roman" w:hAnsi="Times New Roman" w:cs="Times New Roman"/>
          <w:b/>
          <w:bCs/>
          <w:color w:val="000000" w:themeColor="text1"/>
          <w:sz w:val="24"/>
          <w:szCs w:val="24"/>
          <w:u w:val="single"/>
          <w:bdr w:val="none" w:sz="0" w:space="0" w:color="auto" w:frame="1"/>
        </w:rPr>
        <w:t>. ELIGILIBITY INFORMATION</w:t>
      </w:r>
    </w:p>
    <w:p w14:paraId="0B03774C" w14:textId="77777777" w:rsidR="00C845B0" w:rsidRPr="00B44859" w:rsidRDefault="00C845B0" w:rsidP="00B61396">
      <w:pPr>
        <w:shd w:val="clear" w:color="auto" w:fill="FFFFFF"/>
        <w:spacing w:after="0" w:line="240" w:lineRule="auto"/>
        <w:textAlignment w:val="baseline"/>
        <w:rPr>
          <w:rFonts w:eastAsia="Times New Roman" w:cstheme="minorHAnsi"/>
          <w:color w:val="000000" w:themeColor="text1"/>
          <w:sz w:val="24"/>
          <w:szCs w:val="24"/>
          <w:u w:val="single"/>
        </w:rPr>
      </w:pPr>
    </w:p>
    <w:p w14:paraId="28518F66" w14:textId="016924DA" w:rsidR="006B1AFD" w:rsidRPr="00B44859" w:rsidRDefault="006B1AFD" w:rsidP="00D141D2">
      <w:pPr>
        <w:pStyle w:val="ListParagraph"/>
        <w:numPr>
          <w:ilvl w:val="0"/>
          <w:numId w:val="1"/>
        </w:numPr>
        <w:shd w:val="clear" w:color="auto" w:fill="FFFFFF"/>
        <w:spacing w:after="0" w:line="240" w:lineRule="auto"/>
        <w:textAlignment w:val="baseline"/>
        <w:rPr>
          <w:rFonts w:eastAsia="Times New Roman" w:cstheme="minorHAnsi"/>
          <w:b/>
          <w:bCs/>
          <w:color w:val="000000" w:themeColor="text1"/>
          <w:sz w:val="24"/>
          <w:szCs w:val="24"/>
          <w:u w:val="single"/>
        </w:rPr>
      </w:pPr>
      <w:r w:rsidRPr="00B44859">
        <w:rPr>
          <w:rFonts w:eastAsia="Times New Roman" w:cstheme="minorHAnsi"/>
          <w:b/>
          <w:bCs/>
          <w:color w:val="000000" w:themeColor="text1"/>
          <w:sz w:val="24"/>
          <w:szCs w:val="24"/>
          <w:u w:val="single"/>
        </w:rPr>
        <w:t>Eligible Applicants</w:t>
      </w:r>
    </w:p>
    <w:p w14:paraId="5D9B5DBB" w14:textId="00BD3731" w:rsidR="002E58E2" w:rsidRPr="00B44859" w:rsidRDefault="002E58E2" w:rsidP="070AF8AC">
      <w:pPr>
        <w:pStyle w:val="NormalWeb"/>
        <w:shd w:val="clear" w:color="auto" w:fill="FFFFFF" w:themeFill="background1"/>
        <w:textAlignment w:val="baseline"/>
        <w:rPr>
          <w:rFonts w:asciiTheme="minorHAnsi" w:hAnsiTheme="minorHAnsi" w:cstheme="minorBidi"/>
          <w:color w:val="000000" w:themeColor="text1"/>
          <w:spacing w:val="8"/>
        </w:rPr>
      </w:pPr>
      <w:r w:rsidRPr="070AF8AC">
        <w:rPr>
          <w:rFonts w:asciiTheme="minorHAnsi" w:hAnsiTheme="minorHAnsi" w:cstheme="minorBidi"/>
          <w:color w:val="000000" w:themeColor="text1"/>
          <w:spacing w:val="8"/>
        </w:rPr>
        <w:t>The following individuals</w:t>
      </w:r>
      <w:r w:rsidR="005D1F44">
        <w:rPr>
          <w:rFonts w:asciiTheme="minorHAnsi" w:hAnsiTheme="minorHAnsi" w:cstheme="minorBidi"/>
          <w:color w:val="000000" w:themeColor="text1"/>
          <w:spacing w:val="8"/>
        </w:rPr>
        <w:t xml:space="preserve"> and organizations</w:t>
      </w:r>
      <w:r w:rsidRPr="070AF8AC">
        <w:rPr>
          <w:rFonts w:asciiTheme="minorHAnsi" w:hAnsiTheme="minorHAnsi" w:cstheme="minorBidi"/>
          <w:color w:val="000000" w:themeColor="text1"/>
          <w:spacing w:val="8"/>
        </w:rPr>
        <w:t xml:space="preserve"> are eligible to apply:</w:t>
      </w:r>
    </w:p>
    <w:p w14:paraId="2C67C95E" w14:textId="6F0FEF76" w:rsidR="002E58E2" w:rsidRPr="00B44859" w:rsidRDefault="002E58E2"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Applicants must be alumni</w:t>
      </w:r>
      <w:r w:rsidR="005D1F44">
        <w:rPr>
          <w:rFonts w:cstheme="minorHAnsi"/>
          <w:color w:val="000000" w:themeColor="text1"/>
          <w:spacing w:val="8"/>
          <w:sz w:val="24"/>
          <w:szCs w:val="24"/>
        </w:rPr>
        <w:t xml:space="preserve"> or alumni organizations</w:t>
      </w:r>
      <w:r w:rsidRPr="00B44859">
        <w:rPr>
          <w:rFonts w:cstheme="minorHAnsi"/>
          <w:color w:val="000000" w:themeColor="text1"/>
          <w:spacing w:val="8"/>
          <w:sz w:val="24"/>
          <w:szCs w:val="24"/>
        </w:rPr>
        <w:t xml:space="preserve"> of a </w:t>
      </w:r>
      <w:r w:rsidR="00781644" w:rsidRPr="00B44859">
        <w:rPr>
          <w:rFonts w:cstheme="minorHAnsi"/>
          <w:color w:val="000000" w:themeColor="text1"/>
          <w:spacing w:val="8"/>
          <w:sz w:val="24"/>
          <w:szCs w:val="24"/>
        </w:rPr>
        <w:t>U.</w:t>
      </w:r>
      <w:r w:rsidRPr="00B44859">
        <w:rPr>
          <w:rFonts w:cstheme="minorHAnsi"/>
          <w:color w:val="000000" w:themeColor="text1"/>
          <w:spacing w:val="8"/>
          <w:sz w:val="24"/>
          <w:szCs w:val="24"/>
        </w:rPr>
        <w:t>S. government-funded or sponsored exchange program (</w:t>
      </w:r>
      <w:hyperlink r:id="rId12" w:tgtFrame="_blank" w:history="1">
        <w:r w:rsidRPr="00B44859">
          <w:rPr>
            <w:rStyle w:val="Hyperlink"/>
            <w:rFonts w:cstheme="minorHAnsi"/>
            <w:color w:val="000000" w:themeColor="text1"/>
            <w:spacing w:val="8"/>
            <w:sz w:val="24"/>
            <w:szCs w:val="24"/>
            <w:bdr w:val="none" w:sz="0" w:space="0" w:color="auto" w:frame="1"/>
          </w:rPr>
          <w:t>https://alumni.state.gov/list-exchange-programs </w:t>
        </w:r>
      </w:hyperlink>
      <w:r w:rsidRPr="00B44859">
        <w:rPr>
          <w:rFonts w:cstheme="minorHAnsi"/>
          <w:color w:val="000000" w:themeColor="text1"/>
          <w:spacing w:val="8"/>
          <w:sz w:val="24"/>
          <w:szCs w:val="24"/>
        </w:rPr>
        <w:t>) or a U.S. government-sponsored exchange program (https://j1visa.state.gov/).</w:t>
      </w:r>
    </w:p>
    <w:p w14:paraId="24A4ED59" w14:textId="77777777" w:rsidR="002E58E2" w:rsidRPr="00B44859" w:rsidRDefault="002E58E2"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Projects teams must include teams of at least two (2) alumni.</w:t>
      </w:r>
    </w:p>
    <w:p w14:paraId="66322CC5" w14:textId="77777777" w:rsidR="002E58E2" w:rsidRPr="00B44859" w:rsidRDefault="002E58E2"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Alumni who are U.S. citizens may not submit proposals, but U.S. citizen alumni may participate as team members in a project.</w:t>
      </w:r>
    </w:p>
    <w:p w14:paraId="2DEC7FAC" w14:textId="1B1400A9" w:rsidR="002E58E2" w:rsidRPr="00B44859" w:rsidRDefault="002E58E2"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Alumni teams may be comprised of alumni from different exchange programs and different countries</w:t>
      </w:r>
      <w:r w:rsidR="0058344E" w:rsidRPr="00B44859">
        <w:rPr>
          <w:rFonts w:cstheme="minorHAnsi"/>
          <w:color w:val="000000" w:themeColor="text1"/>
          <w:spacing w:val="8"/>
          <w:sz w:val="24"/>
          <w:szCs w:val="24"/>
        </w:rPr>
        <w:t xml:space="preserve">, </w:t>
      </w:r>
      <w:r w:rsidR="0058344E" w:rsidRPr="00B44859">
        <w:rPr>
          <w:rFonts w:eastAsia="Times New Roman" w:cstheme="minorHAnsi"/>
          <w:color w:val="000000" w:themeColor="text1"/>
          <w:sz w:val="24"/>
          <w:szCs w:val="24"/>
          <w:bdr w:val="none" w:sz="0" w:space="0" w:color="auto" w:frame="1"/>
        </w:rPr>
        <w:t>but at least one of the team leaders must reside in Cameroon</w:t>
      </w:r>
      <w:r w:rsidRPr="00B44859">
        <w:rPr>
          <w:rFonts w:cstheme="minorHAnsi"/>
          <w:color w:val="000000" w:themeColor="text1"/>
          <w:spacing w:val="8"/>
          <w:sz w:val="24"/>
          <w:szCs w:val="24"/>
        </w:rPr>
        <w:t>.</w:t>
      </w:r>
    </w:p>
    <w:p w14:paraId="432D05F1" w14:textId="77777777" w:rsidR="00C45A0D" w:rsidRPr="00B44859" w:rsidRDefault="00C45A0D" w:rsidP="00D141D2">
      <w:pPr>
        <w:numPr>
          <w:ilvl w:val="0"/>
          <w:numId w:val="4"/>
        </w:num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bdr w:val="none" w:sz="0" w:space="0" w:color="auto" w:frame="1"/>
        </w:rPr>
        <w:t>Proposals must address the priority areas listed above. Proposals that do not address the priorities as outlined in the program objectives will be deemed ineligible. </w:t>
      </w:r>
    </w:p>
    <w:p w14:paraId="50E02D0C" w14:textId="0BFA84D6" w:rsidR="00C45A0D" w:rsidRPr="00B44859" w:rsidRDefault="00C45A0D"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eastAsia="Times New Roman" w:cstheme="minorHAnsi"/>
          <w:color w:val="000000" w:themeColor="text1"/>
          <w:sz w:val="24"/>
          <w:szCs w:val="24"/>
          <w:bdr w:val="none" w:sz="0" w:space="0" w:color="auto" w:frame="1"/>
        </w:rPr>
        <w:t>All project activities must take place in Cameroon.</w:t>
      </w:r>
    </w:p>
    <w:p w14:paraId="64EAB7DC" w14:textId="2F2B9DA6" w:rsidR="002E58E2" w:rsidRPr="00B44859" w:rsidRDefault="002E58E2"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 xml:space="preserve">Applications must be submitted by exchange alumni or alumni associations of USG exchange alumni. </w:t>
      </w:r>
      <w:r w:rsidR="00C22984" w:rsidRPr="00B44859">
        <w:rPr>
          <w:rFonts w:cstheme="minorHAnsi"/>
          <w:color w:val="000000" w:themeColor="text1"/>
          <w:sz w:val="24"/>
          <w:szCs w:val="24"/>
        </w:rPr>
        <w:t>No other organizations are eligible to apply. Exchange alumni can partner with not-for-profit or non-governmental organizations, think tanks, and academic institutions to implement project activities. The grant can be issued to the individual alumni or the partner organization.</w:t>
      </w:r>
    </w:p>
    <w:p w14:paraId="31AB7A81" w14:textId="385538AD" w:rsidR="004962B5" w:rsidRPr="00B44859" w:rsidRDefault="004962B5" w:rsidP="00D141D2">
      <w:pPr>
        <w:numPr>
          <w:ilvl w:val="0"/>
          <w:numId w:val="4"/>
        </w:numPr>
        <w:shd w:val="clear" w:color="auto" w:fill="FFFFFF"/>
        <w:spacing w:after="0" w:line="240" w:lineRule="auto"/>
        <w:textAlignment w:val="baseline"/>
        <w:rPr>
          <w:rFonts w:cstheme="minorHAnsi"/>
          <w:color w:val="000000" w:themeColor="text1"/>
          <w:spacing w:val="8"/>
          <w:sz w:val="24"/>
          <w:szCs w:val="24"/>
        </w:rPr>
      </w:pPr>
      <w:r w:rsidRPr="00B44859">
        <w:rPr>
          <w:rFonts w:eastAsia="Times New Roman" w:cstheme="minorHAnsi"/>
          <w:color w:val="000000" w:themeColor="text1"/>
          <w:sz w:val="24"/>
          <w:szCs w:val="24"/>
          <w:bdr w:val="none" w:sz="0" w:space="0" w:color="auto" w:frame="1"/>
        </w:rPr>
        <w:t xml:space="preserve">Proposals must be submitted in English and using the official AEIF 2024 Forms by no later than </w:t>
      </w:r>
      <w:r w:rsidRPr="00F851BA">
        <w:rPr>
          <w:rFonts w:eastAsia="Times New Roman" w:cstheme="minorHAnsi"/>
          <w:color w:val="000000" w:themeColor="text1"/>
          <w:sz w:val="24"/>
          <w:szCs w:val="24"/>
          <w:bdr w:val="none" w:sz="0" w:space="0" w:color="auto" w:frame="1"/>
        </w:rPr>
        <w:t xml:space="preserve">January </w:t>
      </w:r>
      <w:r w:rsidR="00EB4CA3" w:rsidRPr="00F851BA">
        <w:rPr>
          <w:rFonts w:eastAsia="Times New Roman" w:cstheme="minorHAnsi"/>
          <w:color w:val="000000" w:themeColor="text1"/>
          <w:sz w:val="24"/>
          <w:szCs w:val="24"/>
          <w:bdr w:val="none" w:sz="0" w:space="0" w:color="auto" w:frame="1"/>
        </w:rPr>
        <w:t>19</w:t>
      </w:r>
      <w:r w:rsidRPr="00B44859">
        <w:rPr>
          <w:rFonts w:eastAsia="Times New Roman" w:cstheme="minorHAnsi"/>
          <w:color w:val="000000" w:themeColor="text1"/>
          <w:sz w:val="24"/>
          <w:szCs w:val="24"/>
          <w:bdr w:val="none" w:sz="0" w:space="0" w:color="auto" w:frame="1"/>
        </w:rPr>
        <w:t xml:space="preserve">, 2024, at </w:t>
      </w:r>
      <w:r w:rsidR="002465AC" w:rsidRPr="00B44859">
        <w:rPr>
          <w:rFonts w:eastAsia="Times New Roman" w:cstheme="minorHAnsi"/>
          <w:color w:val="000000" w:themeColor="text1"/>
          <w:sz w:val="24"/>
          <w:szCs w:val="24"/>
          <w:bdr w:val="none" w:sz="0" w:space="0" w:color="auto" w:frame="1"/>
        </w:rPr>
        <w:t>5</w:t>
      </w:r>
      <w:r w:rsidRPr="00B44859">
        <w:rPr>
          <w:rFonts w:eastAsia="Times New Roman" w:cstheme="minorHAnsi"/>
          <w:color w:val="000000" w:themeColor="text1"/>
          <w:sz w:val="24"/>
          <w:szCs w:val="24"/>
          <w:bdr w:val="none" w:sz="0" w:space="0" w:color="auto" w:frame="1"/>
        </w:rPr>
        <w:t>:</w:t>
      </w:r>
      <w:r w:rsidR="002465AC" w:rsidRPr="00B44859">
        <w:rPr>
          <w:rFonts w:eastAsia="Times New Roman" w:cstheme="minorHAnsi"/>
          <w:color w:val="000000" w:themeColor="text1"/>
          <w:sz w:val="24"/>
          <w:szCs w:val="24"/>
          <w:bdr w:val="none" w:sz="0" w:space="0" w:color="auto" w:frame="1"/>
        </w:rPr>
        <w:t>00</w:t>
      </w:r>
      <w:r w:rsidRPr="00B44859">
        <w:rPr>
          <w:rFonts w:eastAsia="Times New Roman" w:cstheme="minorHAnsi"/>
          <w:color w:val="000000" w:themeColor="text1"/>
          <w:sz w:val="24"/>
          <w:szCs w:val="24"/>
          <w:bdr w:val="none" w:sz="0" w:space="0" w:color="auto" w:frame="1"/>
        </w:rPr>
        <w:t xml:space="preserve"> p.m.</w:t>
      </w:r>
    </w:p>
    <w:p w14:paraId="0ADEC87F" w14:textId="77777777" w:rsidR="00B61396" w:rsidRPr="00B44859" w:rsidRDefault="00B61396" w:rsidP="00B61396">
      <w:pPr>
        <w:shd w:val="clear" w:color="auto" w:fill="FFFFFF"/>
        <w:spacing w:after="0" w:line="240" w:lineRule="auto"/>
        <w:textAlignment w:val="baseline"/>
        <w:rPr>
          <w:rFonts w:eastAsia="Times New Roman" w:cstheme="minorHAnsi"/>
          <w:color w:val="000000" w:themeColor="text1"/>
          <w:sz w:val="24"/>
          <w:szCs w:val="24"/>
        </w:rPr>
      </w:pPr>
    </w:p>
    <w:p w14:paraId="42129BA0" w14:textId="5372BEE2" w:rsidR="00C73D3B" w:rsidRPr="00B44859" w:rsidRDefault="006B1AFD" w:rsidP="00D141D2">
      <w:pPr>
        <w:pStyle w:val="ListParagraph"/>
        <w:numPr>
          <w:ilvl w:val="0"/>
          <w:numId w:val="1"/>
        </w:numPr>
        <w:shd w:val="clear" w:color="auto" w:fill="FFFFFF"/>
        <w:autoSpaceDE w:val="0"/>
        <w:autoSpaceDN w:val="0"/>
        <w:adjustRightInd w:val="0"/>
        <w:spacing w:after="0" w:line="240" w:lineRule="auto"/>
        <w:textAlignment w:val="baseline"/>
        <w:rPr>
          <w:rFonts w:eastAsia="Times New Roman" w:cstheme="minorHAnsi"/>
          <w:b/>
          <w:bCs/>
          <w:color w:val="000000" w:themeColor="text1"/>
          <w:sz w:val="24"/>
          <w:szCs w:val="24"/>
          <w:u w:val="single"/>
        </w:rPr>
      </w:pPr>
      <w:r w:rsidRPr="00B44859">
        <w:rPr>
          <w:rFonts w:eastAsia="Times New Roman" w:cstheme="minorHAnsi"/>
          <w:b/>
          <w:bCs/>
          <w:color w:val="000000" w:themeColor="text1"/>
          <w:sz w:val="24"/>
          <w:szCs w:val="24"/>
          <w:u w:val="single"/>
        </w:rPr>
        <w:t>Cost Sharing or Matching</w:t>
      </w:r>
    </w:p>
    <w:p w14:paraId="041E07C6" w14:textId="77777777" w:rsidR="00C73D3B" w:rsidRPr="00B44859" w:rsidRDefault="00C73D3B" w:rsidP="00C73D3B">
      <w:pPr>
        <w:pStyle w:val="ListParagraph"/>
        <w:shd w:val="clear" w:color="auto" w:fill="FFFFFF"/>
        <w:autoSpaceDE w:val="0"/>
        <w:autoSpaceDN w:val="0"/>
        <w:adjustRightInd w:val="0"/>
        <w:spacing w:after="0" w:line="240" w:lineRule="auto"/>
        <w:textAlignment w:val="baseline"/>
        <w:rPr>
          <w:rFonts w:cstheme="minorHAnsi"/>
          <w:color w:val="000000" w:themeColor="text1"/>
          <w:sz w:val="24"/>
          <w:szCs w:val="24"/>
        </w:rPr>
      </w:pPr>
    </w:p>
    <w:p w14:paraId="3E169A45" w14:textId="77777777" w:rsidR="00724F13" w:rsidRPr="00B44859" w:rsidRDefault="00724F13" w:rsidP="00724F13">
      <w:pPr>
        <w:rPr>
          <w:rFonts w:eastAsiaTheme="minorEastAsia" w:cstheme="minorHAnsi"/>
          <w:color w:val="000000" w:themeColor="text1"/>
          <w:sz w:val="24"/>
          <w:szCs w:val="24"/>
        </w:rPr>
      </w:pPr>
      <w:r w:rsidRPr="00B44859">
        <w:rPr>
          <w:rFonts w:eastAsiaTheme="minorEastAsia" w:cstheme="minorHAnsi"/>
          <w:color w:val="000000" w:themeColor="text1"/>
          <w:sz w:val="24"/>
          <w:szCs w:val="24"/>
        </w:rPr>
        <w:t>Inclusion of cost share is not a requirement of this opportunity.</w:t>
      </w:r>
    </w:p>
    <w:p w14:paraId="4B8CC999" w14:textId="4FBAFC6D" w:rsidR="00C73D3B" w:rsidRPr="00B44859" w:rsidRDefault="00C73D3B" w:rsidP="00D141D2">
      <w:pPr>
        <w:pStyle w:val="ListParagraph"/>
        <w:numPr>
          <w:ilvl w:val="0"/>
          <w:numId w:val="1"/>
        </w:numPr>
        <w:shd w:val="clear" w:color="auto" w:fill="FFFFFF"/>
        <w:autoSpaceDE w:val="0"/>
        <w:autoSpaceDN w:val="0"/>
        <w:adjustRightInd w:val="0"/>
        <w:spacing w:after="0" w:line="240" w:lineRule="auto"/>
        <w:textAlignment w:val="baseline"/>
        <w:rPr>
          <w:rFonts w:eastAsia="Times New Roman" w:cstheme="minorHAnsi"/>
          <w:b/>
          <w:bCs/>
          <w:color w:val="000000" w:themeColor="text1"/>
          <w:sz w:val="24"/>
          <w:szCs w:val="24"/>
          <w:u w:val="single"/>
        </w:rPr>
      </w:pPr>
      <w:r w:rsidRPr="00B44859">
        <w:rPr>
          <w:rFonts w:eastAsia="Times New Roman" w:cstheme="minorHAnsi"/>
          <w:b/>
          <w:bCs/>
          <w:color w:val="000000" w:themeColor="text1"/>
          <w:sz w:val="24"/>
          <w:szCs w:val="24"/>
          <w:u w:val="single"/>
        </w:rPr>
        <w:t>Other Eligibility Requirements</w:t>
      </w:r>
      <w:r w:rsidR="00331F1E" w:rsidRPr="00B44859">
        <w:rPr>
          <w:rFonts w:eastAsia="Times New Roman" w:cstheme="minorHAnsi"/>
          <w:b/>
          <w:bCs/>
          <w:color w:val="000000" w:themeColor="text1"/>
          <w:sz w:val="24"/>
          <w:szCs w:val="24"/>
          <w:u w:val="single"/>
        </w:rPr>
        <w:br/>
      </w:r>
    </w:p>
    <w:p w14:paraId="2077A8A8" w14:textId="7633CD20" w:rsidR="00C839AC" w:rsidRPr="00B44859" w:rsidRDefault="00C839AC" w:rsidP="00B44859">
      <w:pPr>
        <w:pStyle w:val="ListParagraph"/>
        <w:rPr>
          <w:rFonts w:cstheme="minorHAnsi"/>
          <w:color w:val="000000" w:themeColor="text1"/>
          <w:sz w:val="24"/>
          <w:szCs w:val="24"/>
        </w:rPr>
      </w:pPr>
      <w:r w:rsidRPr="00B44859">
        <w:rPr>
          <w:rFonts w:cstheme="minorHAnsi"/>
          <w:color w:val="000000" w:themeColor="text1"/>
          <w:sz w:val="24"/>
          <w:szCs w:val="24"/>
        </w:rPr>
        <w:t xml:space="preserve">In order to be eligible to receive an award, all organizations must have a Unique Entity Identifier (UEI) number issued via </w:t>
      </w:r>
      <w:hyperlink r:id="rId13">
        <w:r w:rsidRPr="00B44859">
          <w:rPr>
            <w:rStyle w:val="Hyperlink"/>
            <w:rFonts w:cstheme="minorHAnsi"/>
            <w:color w:val="000000" w:themeColor="text1"/>
            <w:sz w:val="24"/>
            <w:szCs w:val="24"/>
          </w:rPr>
          <w:t>www.SAM.gov</w:t>
        </w:r>
      </w:hyperlink>
      <w:r w:rsidRPr="00B44859">
        <w:rPr>
          <w:rFonts w:cstheme="minorHAnsi"/>
          <w:color w:val="000000" w:themeColor="text1"/>
          <w:sz w:val="24"/>
          <w:szCs w:val="24"/>
        </w:rPr>
        <w:t xml:space="preserve"> as well as a valid registration on www.SAM.gov. Individuals are not required to have a UEI or be registered in SAM.gov.</w:t>
      </w:r>
    </w:p>
    <w:p w14:paraId="298E0030" w14:textId="77777777" w:rsidR="00C839AC" w:rsidRPr="00B44859" w:rsidRDefault="00C839AC" w:rsidP="00B44859">
      <w:pPr>
        <w:pStyle w:val="ListParagraph"/>
        <w:rPr>
          <w:rFonts w:cstheme="minorHAnsi"/>
          <w:color w:val="000000" w:themeColor="text1"/>
          <w:sz w:val="24"/>
          <w:szCs w:val="24"/>
        </w:rPr>
      </w:pPr>
    </w:p>
    <w:p w14:paraId="058062A9" w14:textId="584968C5" w:rsidR="00C839AC" w:rsidRPr="00B44859" w:rsidRDefault="00C839AC" w:rsidP="00B44859">
      <w:pPr>
        <w:pStyle w:val="ListParagraph"/>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An applicant may submit a proposal before completing the process to register in sam.gov and obtain a UEI. However, before a proposal is approved for funding, the organization must have obtained a UEI and have an active SAM.gov registration. Therefore, we recommend starting the process of obtaining a SAM.gov registration as soon as possible. The process can take several weeks. Please note there is no cost associated with UEI or SAM.gov registration.</w:t>
      </w:r>
    </w:p>
    <w:p w14:paraId="70628CC7" w14:textId="557DD9F4" w:rsidR="00C845B0" w:rsidRPr="00B44859" w:rsidRDefault="00ED46AC" w:rsidP="00B44859">
      <w:pPr>
        <w:pStyle w:val="ListParagraph"/>
        <w:shd w:val="clear" w:color="auto" w:fill="FFFFFF"/>
        <w:spacing w:after="0" w:line="240" w:lineRule="auto"/>
        <w:textAlignment w:val="baseline"/>
        <w:rPr>
          <w:rFonts w:cstheme="minorHAnsi"/>
          <w:color w:val="000000" w:themeColor="text1"/>
          <w:sz w:val="24"/>
          <w:szCs w:val="24"/>
        </w:rPr>
      </w:pPr>
      <w:r w:rsidRPr="00B44859">
        <w:rPr>
          <w:rFonts w:eastAsia="Times New Roman" w:cstheme="minorHAnsi"/>
          <w:color w:val="000000" w:themeColor="text1"/>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107E316C" w14:textId="77777777" w:rsidR="009F745E" w:rsidRPr="00B44859" w:rsidRDefault="009F745E" w:rsidP="009F745E">
      <w:pPr>
        <w:shd w:val="clear" w:color="auto" w:fill="FFFFFF"/>
        <w:spacing w:after="0" w:line="240" w:lineRule="auto"/>
        <w:textAlignment w:val="baseline"/>
        <w:rPr>
          <w:rFonts w:eastAsia="Times New Roman" w:cstheme="minorHAnsi"/>
          <w:color w:val="000000" w:themeColor="text1"/>
          <w:sz w:val="24"/>
          <w:szCs w:val="24"/>
        </w:rPr>
      </w:pPr>
    </w:p>
    <w:p w14:paraId="7566F513" w14:textId="77777777" w:rsidR="00B61396" w:rsidRPr="00B44859" w:rsidRDefault="00095932" w:rsidP="00B61396">
      <w:pPr>
        <w:shd w:val="clear" w:color="auto" w:fill="FFFFFF"/>
        <w:spacing w:after="0" w:line="240" w:lineRule="auto"/>
        <w:textAlignment w:val="baseline"/>
        <w:rPr>
          <w:rFonts w:ascii="Times New Roman" w:eastAsia="Times New Roman" w:hAnsi="Times New Roman" w:cs="Times New Roman"/>
          <w:b/>
          <w:bCs/>
          <w:color w:val="000000" w:themeColor="text1"/>
          <w:sz w:val="24"/>
          <w:szCs w:val="24"/>
          <w:u w:val="single"/>
          <w:bdr w:val="none" w:sz="0" w:space="0" w:color="auto" w:frame="1"/>
        </w:rPr>
      </w:pPr>
      <w:r w:rsidRPr="00B44859">
        <w:rPr>
          <w:rFonts w:ascii="Times New Roman" w:eastAsia="Times New Roman" w:hAnsi="Times New Roman" w:cs="Times New Roman"/>
          <w:b/>
          <w:bCs/>
          <w:color w:val="000000" w:themeColor="text1"/>
          <w:sz w:val="24"/>
          <w:szCs w:val="24"/>
          <w:u w:val="single"/>
          <w:bdr w:val="none" w:sz="0" w:space="0" w:color="auto" w:frame="1"/>
        </w:rPr>
        <w:t>D</w:t>
      </w:r>
      <w:r w:rsidR="00B61396" w:rsidRPr="00B44859">
        <w:rPr>
          <w:rFonts w:ascii="Times New Roman" w:eastAsia="Times New Roman" w:hAnsi="Times New Roman" w:cs="Times New Roman"/>
          <w:b/>
          <w:bCs/>
          <w:color w:val="000000" w:themeColor="text1"/>
          <w:sz w:val="24"/>
          <w:szCs w:val="24"/>
          <w:u w:val="single"/>
          <w:bdr w:val="none" w:sz="0" w:space="0" w:color="auto" w:frame="1"/>
        </w:rPr>
        <w:t xml:space="preserve">. APPLICATION </w:t>
      </w:r>
      <w:r w:rsidRPr="00B44859">
        <w:rPr>
          <w:rFonts w:ascii="Times New Roman" w:eastAsia="Times New Roman" w:hAnsi="Times New Roman" w:cs="Times New Roman"/>
          <w:b/>
          <w:bCs/>
          <w:color w:val="000000" w:themeColor="text1"/>
          <w:sz w:val="24"/>
          <w:szCs w:val="24"/>
          <w:u w:val="single"/>
          <w:bdr w:val="none" w:sz="0" w:space="0" w:color="auto" w:frame="1"/>
        </w:rPr>
        <w:t>AND SUBMISSION INFORMATION</w:t>
      </w:r>
    </w:p>
    <w:p w14:paraId="50650329" w14:textId="77777777" w:rsidR="004834B9" w:rsidRPr="00B44859" w:rsidRDefault="004834B9" w:rsidP="00B61396">
      <w:pPr>
        <w:shd w:val="clear" w:color="auto" w:fill="FFFFFF"/>
        <w:spacing w:after="0" w:line="240" w:lineRule="auto"/>
        <w:textAlignment w:val="baseline"/>
        <w:rPr>
          <w:rFonts w:eastAsia="Times New Roman" w:cstheme="minorHAnsi"/>
          <w:b/>
          <w:bCs/>
          <w:color w:val="000000" w:themeColor="text1"/>
          <w:sz w:val="24"/>
          <w:szCs w:val="24"/>
          <w:u w:val="single"/>
          <w:bdr w:val="none" w:sz="0" w:space="0" w:color="auto" w:frame="1"/>
        </w:rPr>
      </w:pPr>
    </w:p>
    <w:p w14:paraId="028C066E" w14:textId="7AF59B8D" w:rsidR="007F65D0" w:rsidRPr="00B44859" w:rsidRDefault="007F65D0" w:rsidP="00D141D2">
      <w:pPr>
        <w:pStyle w:val="ListParagraph"/>
        <w:numPr>
          <w:ilvl w:val="0"/>
          <w:numId w:val="10"/>
        </w:num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B44859">
        <w:rPr>
          <w:rFonts w:eastAsia="Times New Roman" w:cstheme="minorHAnsi"/>
          <w:b/>
          <w:bCs/>
          <w:color w:val="000000" w:themeColor="text1"/>
          <w:sz w:val="24"/>
          <w:szCs w:val="24"/>
          <w:bdr w:val="none" w:sz="0" w:space="0" w:color="auto" w:frame="1"/>
        </w:rPr>
        <w:t>Application Package</w:t>
      </w:r>
    </w:p>
    <w:p w14:paraId="177F1F8E" w14:textId="2F6613B2" w:rsidR="004834B9" w:rsidRPr="00B44859" w:rsidRDefault="006C4A88" w:rsidP="009A3FA6">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r w:rsidRPr="005324BB">
        <w:rPr>
          <w:rFonts w:eastAsiaTheme="minorEastAsia" w:cstheme="minorHAnsi"/>
          <w:color w:val="000000" w:themeColor="text1"/>
          <w:sz w:val="24"/>
          <w:szCs w:val="24"/>
        </w:rPr>
        <w:t>Application and budget forms</w:t>
      </w:r>
      <w:r w:rsidRPr="00B44859">
        <w:rPr>
          <w:rFonts w:eastAsiaTheme="minorEastAsia" w:cstheme="minorHAnsi"/>
          <w:color w:val="000000" w:themeColor="text1"/>
          <w:sz w:val="24"/>
          <w:szCs w:val="24"/>
        </w:rPr>
        <w:t xml:space="preserve"> required below are available at</w:t>
      </w:r>
      <w:r w:rsidRPr="00B44859">
        <w:rPr>
          <w:rFonts w:eastAsia="Times New Roman" w:cstheme="minorHAnsi"/>
          <w:color w:val="000000" w:themeColor="text1"/>
          <w:sz w:val="24"/>
          <w:szCs w:val="24"/>
          <w:bdr w:val="none" w:sz="0" w:space="0" w:color="auto" w:frame="1"/>
        </w:rPr>
        <w:t>:</w:t>
      </w:r>
      <w:r w:rsidR="00AC1989">
        <w:rPr>
          <w:rFonts w:eastAsia="Times New Roman" w:cstheme="minorHAnsi"/>
          <w:color w:val="000000" w:themeColor="text1"/>
          <w:sz w:val="24"/>
          <w:szCs w:val="24"/>
          <w:bdr w:val="none" w:sz="0" w:space="0" w:color="auto" w:frame="1"/>
        </w:rPr>
        <w:t xml:space="preserve"> </w:t>
      </w:r>
      <w:hyperlink r:id="rId14" w:history="1">
        <w:r w:rsidR="00AC1989" w:rsidRPr="00AC1989">
          <w:rPr>
            <w:rStyle w:val="Hyperlink"/>
            <w:rFonts w:eastAsia="Times New Roman" w:cstheme="minorHAnsi"/>
            <w:sz w:val="24"/>
            <w:szCs w:val="24"/>
            <w:bdr w:val="none" w:sz="0" w:space="0" w:color="auto" w:frame="1"/>
          </w:rPr>
          <w:t>AEIF 2024 Proposal Form</w:t>
        </w:r>
      </w:hyperlink>
      <w:r w:rsidR="00AC1989">
        <w:rPr>
          <w:rFonts w:eastAsia="Times New Roman" w:cstheme="minorHAnsi"/>
          <w:color w:val="000000" w:themeColor="text1"/>
          <w:sz w:val="24"/>
          <w:szCs w:val="24"/>
          <w:bdr w:val="none" w:sz="0" w:space="0" w:color="auto" w:frame="1"/>
        </w:rPr>
        <w:t xml:space="preserve"> and</w:t>
      </w:r>
      <w:r w:rsidRPr="00B44859">
        <w:rPr>
          <w:rFonts w:eastAsia="Times New Roman" w:cstheme="minorHAnsi"/>
          <w:color w:val="000000" w:themeColor="text1"/>
          <w:sz w:val="24"/>
          <w:szCs w:val="24"/>
          <w:bdr w:val="none" w:sz="0" w:space="0" w:color="auto" w:frame="1"/>
        </w:rPr>
        <w:t xml:space="preserve"> </w:t>
      </w:r>
      <w:hyperlink r:id="rId15" w:history="1">
        <w:r w:rsidR="00AC1989" w:rsidRPr="00AC1989">
          <w:rPr>
            <w:rStyle w:val="Hyperlink"/>
            <w:rFonts w:eastAsia="Times New Roman" w:cstheme="minorHAnsi"/>
            <w:sz w:val="24"/>
            <w:szCs w:val="24"/>
            <w:bdr w:val="none" w:sz="0" w:space="0" w:color="auto" w:frame="1"/>
          </w:rPr>
          <w:t>AEIF 2024 Budget Form</w:t>
        </w:r>
      </w:hyperlink>
    </w:p>
    <w:p w14:paraId="7DAFAF43" w14:textId="77777777" w:rsidR="004834B9" w:rsidRPr="00B44859" w:rsidRDefault="004834B9" w:rsidP="009A3FA6">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p>
    <w:p w14:paraId="6192FCF9" w14:textId="0EA840D1" w:rsidR="004834B9" w:rsidRPr="00B44859" w:rsidRDefault="007F65D0" w:rsidP="00D141D2">
      <w:pPr>
        <w:pStyle w:val="ListParagraph"/>
        <w:numPr>
          <w:ilvl w:val="0"/>
          <w:numId w:val="10"/>
        </w:num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B44859">
        <w:rPr>
          <w:rFonts w:eastAsia="Times New Roman" w:cstheme="minorHAnsi"/>
          <w:b/>
          <w:bCs/>
          <w:color w:val="000000" w:themeColor="text1"/>
          <w:sz w:val="24"/>
          <w:szCs w:val="24"/>
          <w:bdr w:val="none" w:sz="0" w:space="0" w:color="auto" w:frame="1"/>
        </w:rPr>
        <w:t>Cont</w:t>
      </w:r>
      <w:r w:rsidR="004834B9" w:rsidRPr="00B44859">
        <w:rPr>
          <w:rFonts w:eastAsia="Times New Roman" w:cstheme="minorHAnsi"/>
          <w:b/>
          <w:bCs/>
          <w:color w:val="000000" w:themeColor="text1"/>
          <w:sz w:val="24"/>
          <w:szCs w:val="24"/>
          <w:bdr w:val="none" w:sz="0" w:space="0" w:color="auto" w:frame="1"/>
        </w:rPr>
        <w:t>ent and Form of Application Submission</w:t>
      </w:r>
    </w:p>
    <w:p w14:paraId="434E0125" w14:textId="484B363A" w:rsidR="00FA116B" w:rsidRPr="00B44859" w:rsidRDefault="00FA116B" w:rsidP="009A3FA6">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r w:rsidRPr="00B44859">
        <w:rPr>
          <w:rFonts w:eastAsia="Times New Roman" w:cstheme="minorHAnsi"/>
          <w:color w:val="000000" w:themeColor="text1"/>
          <w:sz w:val="24"/>
          <w:szCs w:val="24"/>
          <w:bdr w:val="none" w:sz="0" w:space="0" w:color="auto" w:frame="1"/>
        </w:rPr>
        <w:t xml:space="preserve">Proposals must be submitted using the official applications forms “AEIF 2024 Application Form” and “AEIF 2024 Budget Form”. </w:t>
      </w:r>
    </w:p>
    <w:p w14:paraId="3B446378" w14:textId="77777777" w:rsidR="004834B9" w:rsidRPr="00B44859" w:rsidRDefault="004834B9" w:rsidP="009A3FA6">
      <w:pPr>
        <w:shd w:val="clear" w:color="auto" w:fill="FFFFFF"/>
        <w:spacing w:after="0" w:line="240" w:lineRule="auto"/>
        <w:textAlignment w:val="baseline"/>
        <w:rPr>
          <w:rFonts w:eastAsia="Times New Roman" w:cstheme="minorHAnsi"/>
          <w:color w:val="000000" w:themeColor="text1"/>
          <w:sz w:val="24"/>
          <w:szCs w:val="24"/>
        </w:rPr>
      </w:pPr>
    </w:p>
    <w:p w14:paraId="28264044" w14:textId="2042F216" w:rsidR="009A3FA6" w:rsidRPr="00B44859" w:rsidRDefault="009A3FA6" w:rsidP="009A3FA6">
      <w:pPr>
        <w:shd w:val="clear" w:color="auto" w:fill="FFFFFF"/>
        <w:spacing w:after="0" w:line="240" w:lineRule="auto"/>
        <w:textAlignment w:val="baseline"/>
        <w:rPr>
          <w:rFonts w:eastAsia="Times New Roman" w:cstheme="minorHAnsi"/>
          <w:color w:val="000000" w:themeColor="text1"/>
          <w:sz w:val="24"/>
          <w:szCs w:val="24"/>
        </w:rPr>
      </w:pPr>
      <w:r w:rsidRPr="00B44859">
        <w:rPr>
          <w:rFonts w:eastAsia="Times New Roman" w:cstheme="minorHAnsi"/>
          <w:color w:val="000000" w:themeColor="text1"/>
          <w:sz w:val="24"/>
          <w:szCs w:val="24"/>
        </w:rPr>
        <w:t>Please follow all instructions below carefully.  Proposals that do not meet the requirements of this announcement or fail to comply with the stated requirements will be ineligible.</w:t>
      </w:r>
    </w:p>
    <w:p w14:paraId="132C83E8" w14:textId="77777777" w:rsidR="00333F6F" w:rsidRPr="00B44859" w:rsidRDefault="00333F6F" w:rsidP="00333F6F">
      <w:pPr>
        <w:shd w:val="clear" w:color="auto" w:fill="FFFFFF"/>
        <w:spacing w:before="100" w:beforeAutospacing="1" w:after="100" w:afterAutospacing="1"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Please ensure:</w:t>
      </w:r>
    </w:p>
    <w:p w14:paraId="2DCD131B" w14:textId="77777777" w:rsidR="00333F6F" w:rsidRPr="00B44859" w:rsidRDefault="00333F6F" w:rsidP="00D141D2">
      <w:pPr>
        <w:numPr>
          <w:ilvl w:val="0"/>
          <w:numId w:val="5"/>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The proposal clearly addresses the goals and objectives of this funding opportunity;</w:t>
      </w:r>
    </w:p>
    <w:p w14:paraId="2F62B2A6" w14:textId="3A7E3D56" w:rsidR="00333F6F" w:rsidRPr="00B44859" w:rsidRDefault="00333F6F" w:rsidP="00D141D2">
      <w:pPr>
        <w:numPr>
          <w:ilvl w:val="0"/>
          <w:numId w:val="5"/>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The proposal addresses all questions in the official AEIF 2024 application form;</w:t>
      </w:r>
    </w:p>
    <w:p w14:paraId="786C5AD9" w14:textId="77777777" w:rsidR="00333F6F" w:rsidRPr="00B44859" w:rsidRDefault="00333F6F" w:rsidP="00D141D2">
      <w:pPr>
        <w:numPr>
          <w:ilvl w:val="0"/>
          <w:numId w:val="5"/>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All documents are in English;</w:t>
      </w:r>
    </w:p>
    <w:p w14:paraId="6FE64126" w14:textId="6548CBB5" w:rsidR="00333F6F" w:rsidRPr="00B44859" w:rsidRDefault="00333F6F" w:rsidP="00D141D2">
      <w:pPr>
        <w:numPr>
          <w:ilvl w:val="0"/>
          <w:numId w:val="5"/>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The budget is in U.S. dollars and is submitted using the designated AEIF 2024 budget form;</w:t>
      </w:r>
    </w:p>
    <w:p w14:paraId="6F5E34A1" w14:textId="77777777" w:rsidR="00333F6F" w:rsidRPr="00B44859" w:rsidRDefault="00333F6F" w:rsidP="00D141D2">
      <w:pPr>
        <w:numPr>
          <w:ilvl w:val="0"/>
          <w:numId w:val="5"/>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All pages are numbered.</w:t>
      </w:r>
    </w:p>
    <w:p w14:paraId="0C15FF00" w14:textId="77777777" w:rsidR="00333F6F" w:rsidRPr="00B44859" w:rsidRDefault="00333F6F" w:rsidP="00333F6F">
      <w:pPr>
        <w:shd w:val="clear" w:color="auto" w:fill="FFFFFF"/>
        <w:spacing w:before="100" w:beforeAutospacing="1" w:after="100" w:afterAutospacing="1"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lastRenderedPageBreak/>
        <w:t>The following documents and information are required:</w:t>
      </w:r>
    </w:p>
    <w:p w14:paraId="12DCE71F" w14:textId="77777777" w:rsidR="00880DC2" w:rsidRPr="00B44859" w:rsidRDefault="00880DC2" w:rsidP="00D141D2">
      <w:pPr>
        <w:numPr>
          <w:ilvl w:val="0"/>
          <w:numId w:val="6"/>
        </w:numPr>
        <w:shd w:val="clear" w:color="auto" w:fill="FFFFFF"/>
        <w:spacing w:after="0" w:line="240" w:lineRule="auto"/>
        <w:textAlignment w:val="baseline"/>
        <w:rPr>
          <w:rFonts w:cstheme="minorHAnsi"/>
          <w:color w:val="000000" w:themeColor="text1"/>
          <w:spacing w:val="8"/>
          <w:sz w:val="24"/>
          <w:szCs w:val="24"/>
        </w:rPr>
      </w:pPr>
      <w:r w:rsidRPr="00B44859">
        <w:rPr>
          <w:rStyle w:val="Strong"/>
          <w:rFonts w:cstheme="minorHAnsi"/>
          <w:color w:val="000000" w:themeColor="text1"/>
          <w:spacing w:val="8"/>
          <w:sz w:val="24"/>
          <w:szCs w:val="24"/>
          <w:bdr w:val="none" w:sz="0" w:space="0" w:color="auto" w:frame="1"/>
        </w:rPr>
        <w:t>Mandatory application forms</w:t>
      </w:r>
    </w:p>
    <w:p w14:paraId="3F9B42C4" w14:textId="77777777" w:rsidR="00880DC2" w:rsidRPr="00B44859" w:rsidRDefault="006D6FEE" w:rsidP="00D141D2">
      <w:pPr>
        <w:numPr>
          <w:ilvl w:val="1"/>
          <w:numId w:val="6"/>
        </w:numPr>
        <w:shd w:val="clear" w:color="auto" w:fill="FFFFFF"/>
        <w:tabs>
          <w:tab w:val="clear" w:pos="1440"/>
        </w:tabs>
        <w:spacing w:after="0" w:line="240" w:lineRule="auto"/>
        <w:ind w:left="1170"/>
        <w:textAlignment w:val="baseline"/>
        <w:rPr>
          <w:rFonts w:cstheme="minorHAnsi"/>
          <w:color w:val="000000" w:themeColor="text1"/>
          <w:spacing w:val="8"/>
          <w:sz w:val="24"/>
          <w:szCs w:val="24"/>
        </w:rPr>
      </w:pPr>
      <w:hyperlink r:id="rId16" w:history="1">
        <w:r w:rsidR="00880DC2" w:rsidRPr="00B44859">
          <w:rPr>
            <w:rStyle w:val="Hyperlink"/>
            <w:rFonts w:cstheme="minorHAnsi"/>
            <w:color w:val="000000" w:themeColor="text1"/>
            <w:spacing w:val="8"/>
            <w:sz w:val="24"/>
            <w:szCs w:val="24"/>
            <w:bdr w:val="none" w:sz="0" w:space="0" w:color="auto" w:frame="1"/>
          </w:rPr>
          <w:t>SF-424</w:t>
        </w:r>
      </w:hyperlink>
      <w:r w:rsidR="00880DC2" w:rsidRPr="00B44859">
        <w:rPr>
          <w:rFonts w:cstheme="minorHAnsi"/>
          <w:color w:val="000000" w:themeColor="text1"/>
          <w:spacing w:val="8"/>
          <w:sz w:val="24"/>
          <w:szCs w:val="24"/>
        </w:rPr>
        <w:t> (Application for Federal Assistance – organizations) or </w:t>
      </w:r>
      <w:hyperlink r:id="rId17" w:history="1">
        <w:r w:rsidR="00880DC2" w:rsidRPr="00B44859">
          <w:rPr>
            <w:rStyle w:val="Hyperlink"/>
            <w:rFonts w:cstheme="minorHAnsi"/>
            <w:color w:val="000000" w:themeColor="text1"/>
            <w:spacing w:val="8"/>
            <w:sz w:val="24"/>
            <w:szCs w:val="24"/>
            <w:bdr w:val="none" w:sz="0" w:space="0" w:color="auto" w:frame="1"/>
          </w:rPr>
          <w:t>SF-424-I</w:t>
        </w:r>
      </w:hyperlink>
      <w:r w:rsidR="00880DC2" w:rsidRPr="00B44859">
        <w:rPr>
          <w:rFonts w:cstheme="minorHAnsi"/>
          <w:color w:val="000000" w:themeColor="text1"/>
          <w:spacing w:val="8"/>
          <w:sz w:val="24"/>
          <w:szCs w:val="24"/>
        </w:rPr>
        <w:t> (Application for Federal Assistance –individuals)</w:t>
      </w:r>
    </w:p>
    <w:p w14:paraId="425D1D03" w14:textId="77777777" w:rsidR="00880DC2" w:rsidRPr="00B44859" w:rsidRDefault="006D6FEE" w:rsidP="00D141D2">
      <w:pPr>
        <w:numPr>
          <w:ilvl w:val="1"/>
          <w:numId w:val="6"/>
        </w:numPr>
        <w:shd w:val="clear" w:color="auto" w:fill="FFFFFF"/>
        <w:tabs>
          <w:tab w:val="clear" w:pos="1440"/>
        </w:tabs>
        <w:spacing w:after="0" w:line="240" w:lineRule="auto"/>
        <w:ind w:left="1170"/>
        <w:textAlignment w:val="baseline"/>
        <w:rPr>
          <w:rFonts w:cstheme="minorHAnsi"/>
          <w:color w:val="000000" w:themeColor="text1"/>
          <w:spacing w:val="8"/>
          <w:sz w:val="24"/>
          <w:szCs w:val="24"/>
        </w:rPr>
      </w:pPr>
      <w:hyperlink r:id="rId18" w:history="1">
        <w:r w:rsidR="00880DC2" w:rsidRPr="00B44859">
          <w:rPr>
            <w:rStyle w:val="Hyperlink"/>
            <w:rFonts w:cstheme="minorHAnsi"/>
            <w:color w:val="000000" w:themeColor="text1"/>
            <w:spacing w:val="8"/>
            <w:sz w:val="24"/>
            <w:szCs w:val="24"/>
            <w:bdr w:val="none" w:sz="0" w:space="0" w:color="auto" w:frame="1"/>
          </w:rPr>
          <w:t>SF424A</w:t>
        </w:r>
      </w:hyperlink>
      <w:r w:rsidR="00880DC2" w:rsidRPr="00B44859">
        <w:rPr>
          <w:rFonts w:cstheme="minorHAnsi"/>
          <w:color w:val="000000" w:themeColor="text1"/>
          <w:spacing w:val="8"/>
          <w:sz w:val="24"/>
          <w:szCs w:val="24"/>
        </w:rPr>
        <w:t> (Budget Information for Non-Construction programs)</w:t>
      </w:r>
    </w:p>
    <w:p w14:paraId="3B730EA4" w14:textId="7E67C544" w:rsidR="006C4A88" w:rsidRPr="00B44859" w:rsidRDefault="006D6FEE" w:rsidP="006C4A88">
      <w:pPr>
        <w:numPr>
          <w:ilvl w:val="1"/>
          <w:numId w:val="6"/>
        </w:numPr>
        <w:shd w:val="clear" w:color="auto" w:fill="FFFFFF"/>
        <w:tabs>
          <w:tab w:val="clear" w:pos="1440"/>
        </w:tabs>
        <w:spacing w:after="0" w:line="240" w:lineRule="auto"/>
        <w:ind w:left="1170"/>
        <w:textAlignment w:val="baseline"/>
        <w:rPr>
          <w:rFonts w:cstheme="minorHAnsi"/>
          <w:color w:val="000000" w:themeColor="text1"/>
          <w:spacing w:val="8"/>
          <w:sz w:val="24"/>
          <w:szCs w:val="24"/>
        </w:rPr>
      </w:pPr>
      <w:hyperlink r:id="rId19" w:history="1">
        <w:r w:rsidR="00880DC2" w:rsidRPr="00B44859">
          <w:rPr>
            <w:rStyle w:val="Hyperlink"/>
            <w:rFonts w:cstheme="minorHAnsi"/>
            <w:color w:val="000000" w:themeColor="text1"/>
            <w:spacing w:val="8"/>
            <w:sz w:val="24"/>
            <w:szCs w:val="24"/>
            <w:bdr w:val="none" w:sz="0" w:space="0" w:color="auto" w:frame="1"/>
          </w:rPr>
          <w:t>SF424B</w:t>
        </w:r>
      </w:hyperlink>
      <w:r w:rsidR="00880DC2" w:rsidRPr="00B44859">
        <w:rPr>
          <w:rFonts w:cstheme="minorHAnsi"/>
          <w:color w:val="000000" w:themeColor="text1"/>
          <w:spacing w:val="8"/>
          <w:sz w:val="24"/>
          <w:szCs w:val="24"/>
        </w:rPr>
        <w:t> (Assurances for Non-Construction programs)</w:t>
      </w:r>
    </w:p>
    <w:p w14:paraId="1157664F" w14:textId="63A86C54" w:rsidR="00C5167F" w:rsidRPr="00B44859" w:rsidRDefault="00C5167F" w:rsidP="00D141D2">
      <w:pPr>
        <w:pStyle w:val="ListParagraph"/>
        <w:numPr>
          <w:ilvl w:val="0"/>
          <w:numId w:val="6"/>
        </w:numPr>
        <w:spacing w:after="240"/>
        <w:rPr>
          <w:rFonts w:cstheme="minorHAnsi"/>
          <w:b/>
          <w:bCs/>
          <w:color w:val="000000" w:themeColor="text1"/>
          <w:sz w:val="24"/>
          <w:szCs w:val="24"/>
        </w:rPr>
      </w:pPr>
      <w:r w:rsidRPr="00B44859">
        <w:rPr>
          <w:rFonts w:cstheme="minorHAnsi"/>
          <w:b/>
          <w:bCs/>
          <w:color w:val="000000" w:themeColor="text1"/>
          <w:sz w:val="24"/>
          <w:szCs w:val="24"/>
        </w:rPr>
        <w:t>2024 Alumni Engagement Innovation Fund Proposal Form</w:t>
      </w:r>
    </w:p>
    <w:p w14:paraId="60FC9C5F" w14:textId="77777777" w:rsidR="00C5167F" w:rsidRPr="00B44859" w:rsidRDefault="00C5167F" w:rsidP="00D141D2">
      <w:pPr>
        <w:pStyle w:val="ListParagraph"/>
        <w:numPr>
          <w:ilvl w:val="1"/>
          <w:numId w:val="6"/>
        </w:numPr>
        <w:tabs>
          <w:tab w:val="clear" w:pos="1440"/>
        </w:tabs>
        <w:spacing w:after="240" w:line="240" w:lineRule="auto"/>
        <w:ind w:left="1170"/>
        <w:rPr>
          <w:rFonts w:cstheme="minorHAnsi"/>
          <w:color w:val="000000" w:themeColor="text1"/>
          <w:sz w:val="24"/>
          <w:szCs w:val="24"/>
        </w:rPr>
      </w:pPr>
      <w:r w:rsidRPr="00B44859">
        <w:rPr>
          <w:rFonts w:cstheme="minorHAnsi"/>
          <w:b/>
          <w:bCs/>
          <w:color w:val="000000" w:themeColor="text1"/>
          <w:sz w:val="24"/>
          <w:szCs w:val="24"/>
        </w:rPr>
        <w:t>About your Project</w:t>
      </w:r>
      <w:r w:rsidRPr="00B44859">
        <w:rPr>
          <w:rFonts w:cstheme="minorHAnsi"/>
          <w:color w:val="000000" w:themeColor="text1"/>
          <w:sz w:val="24"/>
          <w:szCs w:val="24"/>
        </w:rPr>
        <w:t>:  Please provide information on the title of your project, the requested budget total, and the primary location of the project. Projects need to take place outside of the U.S. or its territories.</w:t>
      </w:r>
    </w:p>
    <w:p w14:paraId="5607C0C7"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Project Team Information</w:t>
      </w:r>
      <w:r w:rsidRPr="00B44859">
        <w:rPr>
          <w:rFonts w:cstheme="minorHAnsi"/>
          <w:color w:val="000000" w:themeColor="text1"/>
          <w:sz w:val="24"/>
          <w:szCs w:val="24"/>
        </w:rPr>
        <w:t>: At least two exchange alumni team members are required for a project to be considered for funding. Applications need to provide the name and contact information, describe the role each team member will have in the project, and their experience, qualifications, and ability to carry out that role. Applicants need to indicate what proportion of the team member’s time will be used in support of the project.</w:t>
      </w:r>
    </w:p>
    <w:p w14:paraId="027B6B16"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2B7958">
        <w:rPr>
          <w:rFonts w:cstheme="minorHAnsi"/>
          <w:b/>
          <w:bCs/>
          <w:color w:val="000000" w:themeColor="text1"/>
          <w:sz w:val="24"/>
          <w:szCs w:val="24"/>
        </w:rPr>
        <w:t xml:space="preserve">Problem Statement: </w:t>
      </w:r>
      <w:r w:rsidRPr="002B7958">
        <w:rPr>
          <w:rFonts w:cstheme="minorHAnsi"/>
          <w:color w:val="000000" w:themeColor="text1"/>
          <w:sz w:val="24"/>
          <w:szCs w:val="24"/>
        </w:rPr>
        <w:t>A</w:t>
      </w:r>
      <w:r w:rsidRPr="002B7958">
        <w:rPr>
          <w:rFonts w:cstheme="minorHAnsi"/>
          <w:b/>
          <w:bCs/>
          <w:color w:val="000000" w:themeColor="text1"/>
          <w:sz w:val="24"/>
          <w:szCs w:val="24"/>
        </w:rPr>
        <w:t xml:space="preserve"> </w:t>
      </w:r>
      <w:r w:rsidRPr="002B7958">
        <w:rPr>
          <w:rFonts w:cstheme="minorHAnsi"/>
          <w:color w:val="000000" w:themeColor="text1"/>
          <w:sz w:val="24"/>
          <w:szCs w:val="24"/>
        </w:rPr>
        <w:t>short narrative which outlines the proposed project, including challenge/s to be addressed, project objectives, and anticipated impact.</w:t>
      </w:r>
    </w:p>
    <w:p w14:paraId="53C7E7D5"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 xml:space="preserve">Project Goals and Objectives:  </w:t>
      </w:r>
      <w:r w:rsidRPr="00B44859">
        <w:rPr>
          <w:rFonts w:cstheme="minorHAnsi"/>
          <w:color w:val="000000" w:themeColor="text1"/>
          <w:sz w:val="24"/>
          <w:szCs w:val="24"/>
        </w:rPr>
        <w:t xml:space="preserve">The goal/s of the proposed project need to describe what the project is intended to achieve and include the objectives which support the goal/s. Objectives should be specific, measurable, and realistically achievable in a set time frame. </w:t>
      </w:r>
    </w:p>
    <w:p w14:paraId="3715C31A"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Project Methods, Design, and Timeline</w:t>
      </w:r>
      <w:r w:rsidRPr="00B44859">
        <w:rPr>
          <w:rFonts w:cstheme="minorHAnsi"/>
          <w:color w:val="000000" w:themeColor="text1"/>
          <w:sz w:val="24"/>
          <w:szCs w:val="24"/>
        </w:rPr>
        <w:t xml:space="preserve">: A description of how the project is expected to work to solve the stated problem and achieve the goal/s. This should include a description of the project’s direct and indirect beneficiaries as well as a plan on how to continue the program beyond the grant period, or the availability of other resources, if applicable. The proposed timeline for the project activities should include the dates, times, and locations of planned activities and events. Applicants may also submit proposed workshop or training agendas and materials. </w:t>
      </w:r>
    </w:p>
    <w:p w14:paraId="58EA9C6D"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 xml:space="preserve">Project Timeline: A timeline of your project activities. </w:t>
      </w:r>
    </w:p>
    <w:p w14:paraId="3B7FF596"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 xml:space="preserve">Beneficiaries: </w:t>
      </w:r>
      <w:r w:rsidRPr="00B44859">
        <w:rPr>
          <w:rFonts w:cstheme="minorHAnsi"/>
          <w:color w:val="000000" w:themeColor="text1"/>
          <w:sz w:val="24"/>
          <w:szCs w:val="24"/>
        </w:rPr>
        <w:t>An estimated number of direct and indirect beneficiaries of your proposed project.</w:t>
      </w:r>
      <w:r w:rsidRPr="00B44859">
        <w:rPr>
          <w:rFonts w:cstheme="minorHAnsi"/>
          <w:b/>
          <w:bCs/>
          <w:color w:val="000000" w:themeColor="text1"/>
          <w:sz w:val="24"/>
          <w:szCs w:val="24"/>
        </w:rPr>
        <w:t xml:space="preserve"> </w:t>
      </w:r>
    </w:p>
    <w:p w14:paraId="36FD5C3A"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 xml:space="preserve">Local Project Partners: </w:t>
      </w:r>
      <w:r w:rsidRPr="00B44859">
        <w:rPr>
          <w:rFonts w:cstheme="minorHAnsi"/>
          <w:color w:val="000000" w:themeColor="text1"/>
          <w:sz w:val="24"/>
          <w:szCs w:val="24"/>
        </w:rPr>
        <w:t>A list of partners who will support the proposed project, if applicable.</w:t>
      </w:r>
    </w:p>
    <w:p w14:paraId="30C7E3A7"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 xml:space="preserve">Communication Plan:  </w:t>
      </w:r>
      <w:r w:rsidRPr="00B44859">
        <w:rPr>
          <w:rFonts w:cstheme="minorHAnsi"/>
          <w:color w:val="000000" w:themeColor="text1"/>
          <w:sz w:val="24"/>
          <w:szCs w:val="24"/>
        </w:rPr>
        <w:t xml:space="preserve">The communication plan should include a communication and outreach strategy for promoting the proposed project. It may include social media, websites, print news, or other forms of media intended to use to share information about the project to beneficiaries and the public.  Communications should include AEIF 2024, </w:t>
      </w:r>
      <w:proofErr w:type="spellStart"/>
      <w:r w:rsidRPr="00B44859">
        <w:rPr>
          <w:rFonts w:cstheme="minorHAnsi"/>
          <w:color w:val="000000" w:themeColor="text1"/>
          <w:sz w:val="24"/>
          <w:szCs w:val="24"/>
        </w:rPr>
        <w:t>ExchangeAlumni</w:t>
      </w:r>
      <w:proofErr w:type="spellEnd"/>
      <w:r w:rsidRPr="00B44859">
        <w:rPr>
          <w:rFonts w:cstheme="minorHAnsi"/>
          <w:color w:val="000000" w:themeColor="text1"/>
          <w:sz w:val="24"/>
          <w:szCs w:val="24"/>
        </w:rPr>
        <w:t xml:space="preserve">, and U.S. Embassy branding.  </w:t>
      </w:r>
    </w:p>
    <w:p w14:paraId="7F755B8D" w14:textId="77777777" w:rsidR="00C5167F" w:rsidRPr="00B44859" w:rsidRDefault="00C5167F" w:rsidP="00D141D2">
      <w:pPr>
        <w:pStyle w:val="ListParagraph"/>
        <w:numPr>
          <w:ilvl w:val="1"/>
          <w:numId w:val="6"/>
        </w:numPr>
        <w:tabs>
          <w:tab w:val="clear" w:pos="1440"/>
        </w:tabs>
        <w:spacing w:after="0" w:line="240" w:lineRule="auto"/>
        <w:ind w:left="1170"/>
        <w:rPr>
          <w:rFonts w:cstheme="minorHAnsi"/>
          <w:b/>
          <w:bCs/>
          <w:color w:val="000000" w:themeColor="text1"/>
          <w:sz w:val="24"/>
          <w:szCs w:val="24"/>
        </w:rPr>
      </w:pPr>
      <w:r w:rsidRPr="00B44859">
        <w:rPr>
          <w:rFonts w:cstheme="minorHAnsi"/>
          <w:b/>
          <w:bCs/>
          <w:color w:val="000000" w:themeColor="text1"/>
          <w:sz w:val="24"/>
          <w:szCs w:val="24"/>
        </w:rPr>
        <w:t>Project Monitoring and Evaluation Plan:</w:t>
      </w:r>
      <w:r w:rsidRPr="00B44859">
        <w:rPr>
          <w:rFonts w:cstheme="minorHAnsi"/>
          <w:color w:val="000000" w:themeColor="text1"/>
          <w:sz w:val="24"/>
          <w:szCs w:val="24"/>
        </w:rPr>
        <w:t xml:space="preserve"> The Monitoring and Evaluation component of the proposal should outline in detail how the proposal’s activities will advance the program’s goals and objectives. This should include any outcomes </w:t>
      </w:r>
      <w:r w:rsidRPr="00B44859">
        <w:rPr>
          <w:rFonts w:cstheme="minorHAnsi"/>
          <w:color w:val="000000" w:themeColor="text1"/>
          <w:sz w:val="24"/>
          <w:szCs w:val="24"/>
        </w:rPr>
        <w:lastRenderedPageBreak/>
        <w:t xml:space="preserve">showing a change in knowledge, awareness, and attitudes; improved quality of services; increased capacity at a school, group; etc.  Proposals should also include how the grantee will measure the impact of planned activities. </w:t>
      </w:r>
    </w:p>
    <w:p w14:paraId="2A1060BF" w14:textId="77777777" w:rsidR="00423093" w:rsidRPr="00B44859" w:rsidRDefault="00423093" w:rsidP="00423093">
      <w:pPr>
        <w:pStyle w:val="ListParagraph"/>
        <w:spacing w:after="0" w:line="240" w:lineRule="auto"/>
        <w:ind w:left="1170"/>
        <w:rPr>
          <w:rFonts w:cstheme="minorHAnsi"/>
          <w:b/>
          <w:bCs/>
          <w:color w:val="000000" w:themeColor="text1"/>
          <w:sz w:val="24"/>
          <w:szCs w:val="24"/>
        </w:rPr>
      </w:pPr>
    </w:p>
    <w:p w14:paraId="032DC9DB" w14:textId="23782835" w:rsidR="006C4A88" w:rsidRPr="00B44859" w:rsidRDefault="00C5167F" w:rsidP="006C4A88">
      <w:pPr>
        <w:pStyle w:val="ListParagraph"/>
        <w:numPr>
          <w:ilvl w:val="0"/>
          <w:numId w:val="6"/>
        </w:numPr>
        <w:rPr>
          <w:rFonts w:cstheme="minorHAnsi"/>
          <w:b/>
          <w:bCs/>
          <w:color w:val="000000" w:themeColor="text1"/>
          <w:sz w:val="24"/>
          <w:szCs w:val="24"/>
        </w:rPr>
      </w:pPr>
      <w:r w:rsidRPr="00B44859">
        <w:rPr>
          <w:rFonts w:cstheme="minorHAnsi"/>
          <w:b/>
          <w:bCs/>
          <w:color w:val="000000" w:themeColor="text1"/>
          <w:sz w:val="24"/>
          <w:szCs w:val="24"/>
        </w:rPr>
        <w:t>2024 Alumni Engagement Innovation Fund Budget Form with Budget Narrative:</w:t>
      </w:r>
      <w:r w:rsidRPr="00B44859">
        <w:rPr>
          <w:rFonts w:cstheme="minorHAnsi"/>
          <w:color w:val="000000" w:themeColor="text1"/>
          <w:sz w:val="24"/>
          <w:szCs w:val="24"/>
        </w:rPr>
        <w:t xml:space="preserve">  Applicants must submit a detailed budget and budget narrative justification utilizing the template provided. Line-item expenditures should be listed in the greatest possible detail. Budgets shall be submitted in U.S. dollars and final grant agreements will be conducted in U.S. dollars.</w:t>
      </w:r>
    </w:p>
    <w:p w14:paraId="2169920B" w14:textId="77777777" w:rsidR="00C5167F" w:rsidRPr="00B44859" w:rsidRDefault="00C5167F" w:rsidP="00C5167F">
      <w:pPr>
        <w:pStyle w:val="ListParagraph"/>
        <w:spacing w:line="240" w:lineRule="auto"/>
        <w:ind w:left="0"/>
        <w:textAlignment w:val="baseline"/>
        <w:rPr>
          <w:rFonts w:cstheme="minorHAnsi"/>
          <w:color w:val="000000" w:themeColor="text1"/>
          <w:sz w:val="24"/>
          <w:szCs w:val="24"/>
        </w:rPr>
      </w:pPr>
    </w:p>
    <w:p w14:paraId="6A146C16" w14:textId="77777777" w:rsidR="00C5167F" w:rsidRPr="00B44859" w:rsidRDefault="00C5167F" w:rsidP="00D141D2">
      <w:pPr>
        <w:pStyle w:val="ListParagraph"/>
        <w:numPr>
          <w:ilvl w:val="0"/>
          <w:numId w:val="6"/>
        </w:numPr>
        <w:spacing w:after="0" w:line="240" w:lineRule="auto"/>
        <w:rPr>
          <w:rFonts w:cstheme="minorHAnsi"/>
          <w:b/>
          <w:bCs/>
          <w:color w:val="000000" w:themeColor="text1"/>
          <w:sz w:val="24"/>
          <w:szCs w:val="24"/>
        </w:rPr>
      </w:pPr>
      <w:r w:rsidRPr="00B44859">
        <w:rPr>
          <w:rFonts w:cstheme="minorHAnsi"/>
          <w:b/>
          <w:bCs/>
          <w:color w:val="000000" w:themeColor="text1"/>
          <w:sz w:val="24"/>
          <w:szCs w:val="24"/>
        </w:rPr>
        <w:t>Attachments:</w:t>
      </w:r>
    </w:p>
    <w:p w14:paraId="458F6FA9" w14:textId="77777777" w:rsidR="0015177B" w:rsidRPr="002B7958" w:rsidRDefault="00C5167F" w:rsidP="00D141D2">
      <w:pPr>
        <w:pStyle w:val="ListParagraph"/>
        <w:numPr>
          <w:ilvl w:val="0"/>
          <w:numId w:val="8"/>
        </w:numPr>
        <w:spacing w:after="0"/>
        <w:rPr>
          <w:rFonts w:cstheme="minorHAnsi"/>
          <w:color w:val="000000" w:themeColor="text1"/>
          <w:sz w:val="24"/>
          <w:szCs w:val="24"/>
        </w:rPr>
      </w:pPr>
      <w:r w:rsidRPr="002B7958">
        <w:rPr>
          <w:rFonts w:cstheme="minorHAnsi"/>
          <w:color w:val="000000" w:themeColor="text1"/>
          <w:sz w:val="24"/>
          <w:szCs w:val="24"/>
        </w:rPr>
        <w:t>Official permission letters, if required for program activities</w:t>
      </w:r>
    </w:p>
    <w:p w14:paraId="761690C2" w14:textId="77777777" w:rsidR="0015177B" w:rsidRPr="002B7958" w:rsidRDefault="00C5167F" w:rsidP="00D141D2">
      <w:pPr>
        <w:pStyle w:val="ListParagraph"/>
        <w:numPr>
          <w:ilvl w:val="0"/>
          <w:numId w:val="8"/>
        </w:numPr>
        <w:spacing w:after="0"/>
        <w:rPr>
          <w:rFonts w:cstheme="minorHAnsi"/>
          <w:color w:val="000000" w:themeColor="text1"/>
          <w:sz w:val="24"/>
          <w:szCs w:val="24"/>
        </w:rPr>
      </w:pPr>
      <w:r w:rsidRPr="002B7958">
        <w:rPr>
          <w:rFonts w:cstheme="minorHAnsi"/>
          <w:color w:val="000000" w:themeColor="text1"/>
          <w:sz w:val="24"/>
          <w:szCs w:val="24"/>
        </w:rPr>
        <w:t>Unique Entity Identifier and System for Award Management (SAM.gov)</w:t>
      </w:r>
      <w:r w:rsidRPr="00B44859">
        <w:rPr>
          <w:rFonts w:cstheme="minorHAnsi"/>
          <w:color w:val="000000" w:themeColor="text1"/>
          <w:sz w:val="24"/>
          <w:szCs w:val="24"/>
        </w:rPr>
        <w:t xml:space="preserve"> </w:t>
      </w:r>
    </w:p>
    <w:p w14:paraId="1E10BCFB" w14:textId="77777777" w:rsidR="0015177B" w:rsidRPr="00B44859" w:rsidRDefault="0015177B" w:rsidP="0015177B">
      <w:pPr>
        <w:spacing w:after="0"/>
        <w:rPr>
          <w:rStyle w:val="Strong"/>
          <w:rFonts w:cstheme="minorHAnsi"/>
          <w:color w:val="000000" w:themeColor="text1"/>
          <w:spacing w:val="8"/>
          <w:sz w:val="24"/>
          <w:szCs w:val="24"/>
          <w:bdr w:val="none" w:sz="0" w:space="0" w:color="auto" w:frame="1"/>
        </w:rPr>
      </w:pPr>
    </w:p>
    <w:p w14:paraId="4A4D7FEB" w14:textId="40BB0B32" w:rsidR="00C839AC" w:rsidRPr="00B44859" w:rsidRDefault="00C839AC" w:rsidP="00B44859">
      <w:pPr>
        <w:shd w:val="clear" w:color="auto" w:fill="FFFFFF" w:themeFill="background1"/>
        <w:textAlignment w:val="baseline"/>
        <w:rPr>
          <w:rStyle w:val="Strong"/>
          <w:rFonts w:cstheme="minorHAnsi"/>
          <w:color w:val="000000" w:themeColor="text1"/>
          <w:sz w:val="24"/>
          <w:szCs w:val="24"/>
        </w:rPr>
      </w:pPr>
      <w:r w:rsidRPr="00B44859">
        <w:rPr>
          <w:rFonts w:eastAsiaTheme="minorEastAsia" w:cstheme="minorHAnsi"/>
          <w:b/>
          <w:bCs/>
          <w:color w:val="000000" w:themeColor="text1"/>
          <w:sz w:val="24"/>
          <w:szCs w:val="24"/>
        </w:rPr>
        <w:t>FUNDING RESTRICTIONS</w:t>
      </w:r>
    </w:p>
    <w:p w14:paraId="32E0738B" w14:textId="3CD1229C" w:rsidR="00880DC2" w:rsidRPr="00B44859" w:rsidRDefault="00880DC2" w:rsidP="0015177B">
      <w:pPr>
        <w:spacing w:after="0"/>
        <w:rPr>
          <w:rFonts w:cstheme="minorHAnsi"/>
          <w:color w:val="000000" w:themeColor="text1"/>
          <w:sz w:val="24"/>
          <w:szCs w:val="24"/>
        </w:rPr>
      </w:pPr>
      <w:r w:rsidRPr="00B44859">
        <w:rPr>
          <w:rFonts w:cstheme="minorHAnsi"/>
          <w:color w:val="000000" w:themeColor="text1"/>
          <w:spacing w:val="8"/>
          <w:sz w:val="24"/>
          <w:szCs w:val="24"/>
        </w:rPr>
        <w:t>AEIF 202</w:t>
      </w:r>
      <w:r w:rsidR="003B1886" w:rsidRPr="00B44859">
        <w:rPr>
          <w:rFonts w:cstheme="minorHAnsi"/>
          <w:color w:val="000000" w:themeColor="text1"/>
          <w:spacing w:val="8"/>
          <w:sz w:val="24"/>
          <w:szCs w:val="24"/>
        </w:rPr>
        <w:t>4</w:t>
      </w:r>
      <w:r w:rsidRPr="00B44859">
        <w:rPr>
          <w:rFonts w:cstheme="minorHAnsi"/>
          <w:color w:val="000000" w:themeColor="text1"/>
          <w:spacing w:val="8"/>
          <w:sz w:val="24"/>
          <w:szCs w:val="24"/>
        </w:rPr>
        <w:t> </w:t>
      </w:r>
      <w:r w:rsidRPr="00B44859">
        <w:rPr>
          <w:rFonts w:cstheme="minorHAnsi"/>
          <w:color w:val="000000" w:themeColor="text1"/>
          <w:spacing w:val="8"/>
          <w:sz w:val="24"/>
          <w:szCs w:val="24"/>
          <w:u w:val="single"/>
          <w:bdr w:val="none" w:sz="0" w:space="0" w:color="auto" w:frame="1"/>
        </w:rPr>
        <w:t>does not support</w:t>
      </w:r>
      <w:r w:rsidRPr="00B44859">
        <w:rPr>
          <w:rFonts w:cstheme="minorHAnsi"/>
          <w:color w:val="000000" w:themeColor="text1"/>
          <w:spacing w:val="8"/>
          <w:sz w:val="24"/>
          <w:szCs w:val="24"/>
        </w:rPr>
        <w:t> the following activities or costs, and the selection committee will deem applications involving any of these activities or costs </w:t>
      </w:r>
      <w:r w:rsidRPr="00B44859">
        <w:rPr>
          <w:rFonts w:cstheme="minorHAnsi"/>
          <w:color w:val="000000" w:themeColor="text1"/>
          <w:spacing w:val="8"/>
          <w:sz w:val="24"/>
          <w:szCs w:val="24"/>
          <w:u w:val="single"/>
          <w:bdr w:val="none" w:sz="0" w:space="0" w:color="auto" w:frame="1"/>
        </w:rPr>
        <w:t>ineligible</w:t>
      </w:r>
      <w:r w:rsidRPr="00B44859">
        <w:rPr>
          <w:rFonts w:cstheme="minorHAnsi"/>
          <w:color w:val="000000" w:themeColor="text1"/>
          <w:spacing w:val="8"/>
          <w:sz w:val="24"/>
          <w:szCs w:val="24"/>
        </w:rPr>
        <w:t>:</w:t>
      </w:r>
    </w:p>
    <w:p w14:paraId="6A363385"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Any airfare to/from the United States and its territories</w:t>
      </w:r>
    </w:p>
    <w:p w14:paraId="3C636DF4"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Activities that take place in the United States and its territories</w:t>
      </w:r>
    </w:p>
    <w:p w14:paraId="4D7DEE0D"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Staff salaries, office space, and overhead/operational expenses</w:t>
      </w:r>
    </w:p>
    <w:p w14:paraId="73223C57"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Large items of durable equipment or construction programs</w:t>
      </w:r>
    </w:p>
    <w:p w14:paraId="0371CAB9"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Alcohol, excessive meals, refreshments, or entertainment</w:t>
      </w:r>
    </w:p>
    <w:p w14:paraId="3F7ACB16"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Academic or scientific research</w:t>
      </w:r>
    </w:p>
    <w:p w14:paraId="64CDE774"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Charitable or development activities</w:t>
      </w:r>
    </w:p>
    <w:p w14:paraId="4A352C86"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Provision of direct social services to a population</w:t>
      </w:r>
    </w:p>
    <w:p w14:paraId="74F9F348"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Individual scholarships</w:t>
      </w:r>
    </w:p>
    <w:p w14:paraId="33F712DC"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Social travel/visits</w:t>
      </w:r>
    </w:p>
    <w:p w14:paraId="289B4595"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Gifts or prizes</w:t>
      </w:r>
    </w:p>
    <w:p w14:paraId="67C93FCA"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Duplication of existing programs</w:t>
      </w:r>
    </w:p>
    <w:p w14:paraId="2EA12058"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Institutional development of an organization</w:t>
      </w:r>
    </w:p>
    <w:p w14:paraId="7662A263"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Venture capital, for-profit endeavors, or charging a fee for participation in project</w:t>
      </w:r>
    </w:p>
    <w:p w14:paraId="40FCA8AD"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Support for specific religious activities</w:t>
      </w:r>
    </w:p>
    <w:p w14:paraId="37DFC04D" w14:textId="77777777"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Fund-raising campaigns</w:t>
      </w:r>
    </w:p>
    <w:p w14:paraId="22B2BB86" w14:textId="138A4DBB" w:rsidR="00E93661" w:rsidRPr="00B44859" w:rsidRDefault="00E93661" w:rsidP="00D141D2">
      <w:pPr>
        <w:numPr>
          <w:ilvl w:val="0"/>
          <w:numId w:val="7"/>
        </w:numPr>
        <w:shd w:val="clear" w:color="auto" w:fill="FFFFFF"/>
        <w:spacing w:after="0" w:line="240" w:lineRule="auto"/>
        <w:textAlignment w:val="baseline"/>
        <w:rPr>
          <w:rFonts w:eastAsia="Times New Roman" w:cstheme="minorHAnsi"/>
          <w:color w:val="000000" w:themeColor="text1"/>
          <w:spacing w:val="8"/>
          <w:sz w:val="24"/>
          <w:szCs w:val="24"/>
        </w:rPr>
      </w:pPr>
      <w:r w:rsidRPr="00B44859">
        <w:rPr>
          <w:rFonts w:eastAsia="Times New Roman" w:cstheme="minorHAnsi"/>
          <w:color w:val="000000" w:themeColor="text1"/>
          <w:spacing w:val="8"/>
          <w:sz w:val="24"/>
          <w:szCs w:val="24"/>
        </w:rPr>
        <w:t xml:space="preserve">Support or opposition of partisan political activity or lobbying for specific </w:t>
      </w:r>
      <w:r w:rsidR="00C5091B" w:rsidRPr="00B44859">
        <w:rPr>
          <w:rFonts w:eastAsia="Times New Roman" w:cstheme="minorHAnsi"/>
          <w:color w:val="000000" w:themeColor="text1"/>
          <w:spacing w:val="8"/>
          <w:sz w:val="24"/>
          <w:szCs w:val="24"/>
        </w:rPr>
        <w:t>legislation.</w:t>
      </w:r>
    </w:p>
    <w:p w14:paraId="5144B7BA" w14:textId="63C8BB05" w:rsidR="007459D4" w:rsidRPr="00B44859" w:rsidRDefault="007459D4" w:rsidP="00B1245A">
      <w:pPr>
        <w:autoSpaceDE w:val="0"/>
        <w:autoSpaceDN w:val="0"/>
        <w:adjustRightInd w:val="0"/>
        <w:spacing w:after="0" w:line="240" w:lineRule="auto"/>
        <w:rPr>
          <w:rFonts w:cstheme="minorHAnsi"/>
          <w:color w:val="000000" w:themeColor="text1"/>
          <w:sz w:val="24"/>
          <w:szCs w:val="24"/>
        </w:rPr>
      </w:pPr>
    </w:p>
    <w:p w14:paraId="58F3EC7B" w14:textId="564683D6" w:rsidR="006C4A88" w:rsidRPr="00B44859" w:rsidRDefault="002B7958" w:rsidP="00B44859">
      <w:pPr>
        <w:spacing w:after="0"/>
        <w:rPr>
          <w:rFonts w:ascii="Times New Roman" w:hAnsi="Times New Roman" w:cs="Times New Roman"/>
          <w:b/>
          <w:bCs/>
          <w:color w:val="000000" w:themeColor="text1"/>
          <w:sz w:val="24"/>
          <w:szCs w:val="24"/>
          <w:u w:val="single"/>
        </w:rPr>
      </w:pPr>
      <w:r w:rsidRPr="00B44859">
        <w:rPr>
          <w:rFonts w:ascii="Times New Roman" w:eastAsiaTheme="minorEastAsia" w:hAnsi="Times New Roman" w:cs="Times New Roman"/>
          <w:b/>
          <w:bCs/>
          <w:color w:val="000000" w:themeColor="text1"/>
          <w:sz w:val="24"/>
          <w:szCs w:val="24"/>
          <w:u w:val="single"/>
        </w:rPr>
        <w:t xml:space="preserve">E. </w:t>
      </w:r>
      <w:r w:rsidR="006C4A88" w:rsidRPr="00B44859">
        <w:rPr>
          <w:rFonts w:ascii="Times New Roman" w:eastAsiaTheme="minorEastAsia" w:hAnsi="Times New Roman" w:cs="Times New Roman"/>
          <w:b/>
          <w:bCs/>
          <w:color w:val="000000" w:themeColor="text1"/>
          <w:sz w:val="24"/>
          <w:szCs w:val="24"/>
          <w:u w:val="single"/>
        </w:rPr>
        <w:t>APPLICATION REVIEW INFORMATION</w:t>
      </w:r>
    </w:p>
    <w:p w14:paraId="20C401FA" w14:textId="77777777" w:rsidR="006C4A88" w:rsidRPr="00B44859" w:rsidRDefault="006C4A88" w:rsidP="002B7958">
      <w:pPr>
        <w:shd w:val="clear" w:color="auto" w:fill="FFFFFF"/>
        <w:spacing w:after="0" w:line="240" w:lineRule="auto"/>
        <w:textAlignment w:val="baseline"/>
        <w:rPr>
          <w:rFonts w:cstheme="minorHAnsi"/>
          <w:color w:val="000000" w:themeColor="text1"/>
          <w:spacing w:val="8"/>
          <w:sz w:val="24"/>
          <w:szCs w:val="24"/>
          <w:shd w:val="clear" w:color="auto" w:fill="FFFFFF"/>
        </w:rPr>
      </w:pPr>
      <w:r w:rsidRPr="00B44859">
        <w:rPr>
          <w:rFonts w:cstheme="minorHAnsi"/>
          <w:color w:val="000000" w:themeColor="text1"/>
          <w:spacing w:val="8"/>
          <w:sz w:val="24"/>
          <w:szCs w:val="24"/>
          <w:shd w:val="clear" w:color="auto" w:fill="FFFFFF"/>
        </w:rPr>
        <w:t xml:space="preserve">The U.S. embassy Public Diplomacy Section will use the criteria outlined below to evaluate all applications.  The proposals will be reviewed by a Selection Committee made up of regional and exchange program experts located at the Department of State </w:t>
      </w:r>
      <w:r w:rsidRPr="00B44859">
        <w:rPr>
          <w:rFonts w:cstheme="minorHAnsi"/>
          <w:color w:val="000000" w:themeColor="text1"/>
          <w:spacing w:val="8"/>
          <w:sz w:val="24"/>
          <w:szCs w:val="24"/>
          <w:shd w:val="clear" w:color="auto" w:fill="FFFFFF"/>
        </w:rPr>
        <w:lastRenderedPageBreak/>
        <w:t>in Washington, DC. Panelists will use the criteria below to review and evaluate applications.</w:t>
      </w:r>
    </w:p>
    <w:p w14:paraId="1A8C9EC0"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shd w:val="clear" w:color="auto" w:fill="FFFFFF"/>
        </w:rPr>
      </w:pPr>
    </w:p>
    <w:p w14:paraId="1FB2F7CE" w14:textId="18C4D586" w:rsidR="006C4A88" w:rsidRPr="00B44859" w:rsidRDefault="006C4A88" w:rsidP="070AF8AC">
      <w:pPr>
        <w:spacing w:after="0"/>
        <w:rPr>
          <w:color w:val="000000" w:themeColor="text1"/>
          <w:sz w:val="24"/>
          <w:szCs w:val="24"/>
        </w:rPr>
      </w:pPr>
      <w:r w:rsidRPr="070AF8AC">
        <w:rPr>
          <w:rStyle w:val="Strong"/>
          <w:color w:val="000000" w:themeColor="text1"/>
          <w:sz w:val="24"/>
          <w:szCs w:val="24"/>
          <w:bdr w:val="none" w:sz="0" w:space="0" w:color="auto" w:frame="1"/>
        </w:rPr>
        <w:t>Relevance to Application Theme 20</w:t>
      </w:r>
      <w:r w:rsidR="3ED4AD5A"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2FD95B53"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The proposal provides sufficient information on how the activities will support the theme(s) of the competition. The narrative explains any relevant local context the D.C. Selection Committee may not be aware of in relation to this project.  Proposed project ideas must be public diplomacy in nature (i.e. not development or military).</w:t>
      </w:r>
    </w:p>
    <w:p w14:paraId="40914F8D" w14:textId="77777777" w:rsidR="006C4A88" w:rsidRPr="00B44859" w:rsidRDefault="006C4A88" w:rsidP="006C4A88">
      <w:pPr>
        <w:shd w:val="clear" w:color="auto" w:fill="FFFFFF"/>
        <w:spacing w:after="0" w:line="240" w:lineRule="auto"/>
        <w:textAlignment w:val="baseline"/>
        <w:rPr>
          <w:rStyle w:val="Strong"/>
          <w:rFonts w:cstheme="minorHAnsi"/>
          <w:color w:val="000000" w:themeColor="text1"/>
          <w:sz w:val="24"/>
          <w:szCs w:val="24"/>
          <w:bdr w:val="none" w:sz="0" w:space="0" w:color="auto" w:frame="1"/>
        </w:rPr>
      </w:pPr>
    </w:p>
    <w:p w14:paraId="21A5AA3E" w14:textId="0C5F895C" w:rsidR="006C4A88" w:rsidRPr="00B44859" w:rsidRDefault="006C4A88" w:rsidP="070AF8AC">
      <w:pPr>
        <w:spacing w:after="0"/>
        <w:rPr>
          <w:color w:val="000000" w:themeColor="text1"/>
          <w:sz w:val="24"/>
          <w:szCs w:val="24"/>
        </w:rPr>
      </w:pPr>
      <w:r w:rsidRPr="070AF8AC">
        <w:rPr>
          <w:rStyle w:val="Strong"/>
          <w:color w:val="000000" w:themeColor="text1"/>
          <w:sz w:val="24"/>
          <w:szCs w:val="24"/>
          <w:bdr w:val="none" w:sz="0" w:space="0" w:color="auto" w:frame="1"/>
        </w:rPr>
        <w:t>Purpose and Summary, Description, and Implementation Plan 20</w:t>
      </w:r>
      <w:r w:rsidR="1C09AAB9"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6B80D414"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When developing the purpose, summary, description, and implementation plan, applicants should aim to make all descriptions clear, concise, and compelling.  Reviewers will judge the proposals based on the likelihood for the project to exert a sustained, powerful influence on the community where it is undertaken.  Does the project address an important gap of understanding or need?  If the aim of the project is achieved, how will existing knowledge or practice be improved?  What audience do the applicants hope to reach with this project?  How many will participate?  How will they be selected?</w:t>
      </w:r>
    </w:p>
    <w:p w14:paraId="4854EF03"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p>
    <w:p w14:paraId="7D6227B8" w14:textId="33318650" w:rsidR="006C4A88" w:rsidRPr="00B44859" w:rsidRDefault="006C4A88" w:rsidP="070AF8AC">
      <w:pPr>
        <w:spacing w:after="0"/>
        <w:rPr>
          <w:color w:val="000000" w:themeColor="text1"/>
          <w:sz w:val="24"/>
          <w:szCs w:val="24"/>
        </w:rPr>
      </w:pPr>
      <w:r w:rsidRPr="070AF8AC">
        <w:rPr>
          <w:rStyle w:val="Strong"/>
          <w:color w:val="000000" w:themeColor="text1"/>
          <w:sz w:val="24"/>
          <w:szCs w:val="24"/>
          <w:bdr w:val="none" w:sz="0" w:space="0" w:color="auto" w:frame="1"/>
        </w:rPr>
        <w:t>Degree of Alumni Involvement 15</w:t>
      </w:r>
      <w:r w:rsidR="48BEDE7F"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399AB1AF"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Projects must include the involvement of at least two (2) exchange alumni.  They may be the project team leaders or collaborate directly with PAS in formulating the project.  More than two alumni may comprise the team, however, the minimum is two.  As the team leaders, the alumni must be closely involved in project planning, implementation, etc.  Applicants should ensure that the proposal includes the following information for each alumni team member: first name, last name, e-mail address, exchange program, country of citizenship, and roles and responsibilities.</w:t>
      </w:r>
    </w:p>
    <w:p w14:paraId="7E9F5984"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p>
    <w:p w14:paraId="423A2014" w14:textId="2A78EBCB" w:rsidR="006C4A88" w:rsidRPr="00B44859" w:rsidRDefault="006C4A88" w:rsidP="070AF8AC">
      <w:pPr>
        <w:spacing w:after="0"/>
        <w:rPr>
          <w:color w:val="000000" w:themeColor="text1"/>
          <w:sz w:val="24"/>
          <w:szCs w:val="24"/>
        </w:rPr>
      </w:pPr>
      <w:r w:rsidRPr="070AF8AC">
        <w:rPr>
          <w:rStyle w:val="Strong"/>
          <w:color w:val="000000" w:themeColor="text1"/>
          <w:sz w:val="24"/>
          <w:szCs w:val="24"/>
          <w:bdr w:val="none" w:sz="0" w:space="0" w:color="auto" w:frame="1"/>
        </w:rPr>
        <w:t>Participation and Support from Local Partners 10</w:t>
      </w:r>
      <w:r w:rsidR="79797F93"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4AED744F"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The proposal demonstrates buy-in and support from the community where the project will take place. Local partner involvement is a strong sign that there is community support and that the project will engage a broad array of experts, such as subject matter experts, community centers, academic institutions, businesses, local/national government, non-governmental organizations, American Spaces, etc.</w:t>
      </w:r>
    </w:p>
    <w:p w14:paraId="1293DAC3" w14:textId="77777777" w:rsidR="006C4A88" w:rsidRPr="00B44859" w:rsidRDefault="006C4A88" w:rsidP="006C4A88">
      <w:pPr>
        <w:shd w:val="clear" w:color="auto" w:fill="FFFFFF"/>
        <w:spacing w:after="0" w:line="240" w:lineRule="auto"/>
        <w:textAlignment w:val="baseline"/>
        <w:rPr>
          <w:rFonts w:cstheme="minorHAnsi"/>
          <w:color w:val="000000" w:themeColor="text1"/>
          <w:spacing w:val="8"/>
          <w:sz w:val="24"/>
          <w:szCs w:val="24"/>
          <w:shd w:val="clear" w:color="auto" w:fill="FFFFFF"/>
        </w:rPr>
      </w:pPr>
    </w:p>
    <w:p w14:paraId="4D3C1912" w14:textId="408393BB" w:rsidR="006C4A88" w:rsidRPr="00B44859" w:rsidRDefault="006C4A88" w:rsidP="070AF8AC">
      <w:pPr>
        <w:spacing w:after="0"/>
        <w:rPr>
          <w:color w:val="000000" w:themeColor="text1"/>
          <w:sz w:val="24"/>
          <w:szCs w:val="24"/>
        </w:rPr>
      </w:pPr>
      <w:r w:rsidRPr="070AF8AC">
        <w:rPr>
          <w:rStyle w:val="Strong"/>
          <w:color w:val="000000" w:themeColor="text1"/>
          <w:sz w:val="24"/>
          <w:szCs w:val="24"/>
          <w:bdr w:val="none" w:sz="0" w:space="0" w:color="auto" w:frame="1"/>
        </w:rPr>
        <w:t>Evaluation and Impact of the Project 15</w:t>
      </w:r>
      <w:r w:rsidR="5A2B9B39"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159AA427" w14:textId="77777777" w:rsidR="006C4A88" w:rsidRPr="00B44859" w:rsidRDefault="006C4A88" w:rsidP="006C4A88">
      <w:pPr>
        <w:pStyle w:val="NormalWeb"/>
        <w:spacing w:after="0" w:afterAutospacing="0"/>
        <w:textAlignment w:val="baseline"/>
        <w:rPr>
          <w:rFonts w:asciiTheme="minorHAnsi" w:hAnsiTheme="minorHAnsi" w:cstheme="minorHAnsi"/>
          <w:color w:val="000000" w:themeColor="text1"/>
          <w:spacing w:val="8"/>
        </w:rPr>
      </w:pPr>
      <w:r w:rsidRPr="00B44859">
        <w:rPr>
          <w:rFonts w:asciiTheme="minorHAnsi" w:hAnsiTheme="minorHAnsi" w:cstheme="minorHAnsi"/>
          <w:color w:val="000000" w:themeColor="text1"/>
          <w:spacing w:val="8"/>
        </w:rPr>
        <w:t>A monitoring &amp; evaluation (M&amp;E) plan is pivotal to project implementation and important tracking progress towards the project’s objectives and goals.  An M&amp;E plan should consider the data needed to effectively monitor progress toward specific outputs and outcomes as well as how that data collection will be accomplished.  Well-crafted indicators should be used to understand a program’s progress toward the desired results. An M&amp;E plan should be reviewed for the following:</w:t>
      </w:r>
    </w:p>
    <w:p w14:paraId="6898331F"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Completion</w:t>
      </w:r>
    </w:p>
    <w:p w14:paraId="31EE2CFD"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lastRenderedPageBreak/>
        <w:t>Applicability and logic of objectives and indicators</w:t>
      </w:r>
    </w:p>
    <w:p w14:paraId="1940C200"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Clear approach to monitoring</w:t>
      </w:r>
    </w:p>
    <w:p w14:paraId="645F368A"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Adherence to SMART criteria</w:t>
      </w:r>
    </w:p>
    <w:p w14:paraId="33BC4358"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Feasibility of baselines and targets</w:t>
      </w:r>
    </w:p>
    <w:p w14:paraId="5870606F"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Data quality plan</w:t>
      </w:r>
    </w:p>
    <w:p w14:paraId="6A305784" w14:textId="77777777" w:rsidR="006C4A88" w:rsidRPr="00B44859" w:rsidRDefault="006C4A88" w:rsidP="006C4A88">
      <w:pPr>
        <w:numPr>
          <w:ilvl w:val="0"/>
          <w:numId w:val="9"/>
        </w:numPr>
        <w:shd w:val="clear" w:color="auto" w:fill="FFFFFF"/>
        <w:spacing w:after="0" w:line="240" w:lineRule="auto"/>
        <w:textAlignment w:val="baseline"/>
        <w:rPr>
          <w:rFonts w:cstheme="minorHAnsi"/>
          <w:color w:val="000000" w:themeColor="text1"/>
          <w:spacing w:val="8"/>
          <w:sz w:val="24"/>
          <w:szCs w:val="24"/>
        </w:rPr>
      </w:pPr>
      <w:r w:rsidRPr="00B44859">
        <w:rPr>
          <w:rFonts w:cstheme="minorHAnsi"/>
          <w:color w:val="000000" w:themeColor="text1"/>
          <w:spacing w:val="8"/>
          <w:sz w:val="24"/>
          <w:szCs w:val="24"/>
        </w:rPr>
        <w:t>Capacity to implement plan</w:t>
      </w:r>
    </w:p>
    <w:p w14:paraId="5B9A50F2" w14:textId="77777777" w:rsidR="006C4A88" w:rsidRPr="00B44859" w:rsidRDefault="006C4A88" w:rsidP="006C4A88">
      <w:pPr>
        <w:rPr>
          <w:rStyle w:val="Strong"/>
          <w:rFonts w:cstheme="minorHAnsi"/>
          <w:color w:val="000000" w:themeColor="text1"/>
          <w:sz w:val="24"/>
          <w:szCs w:val="24"/>
          <w:bdr w:val="none" w:sz="0" w:space="0" w:color="auto" w:frame="1"/>
        </w:rPr>
      </w:pPr>
    </w:p>
    <w:p w14:paraId="4A2046A1" w14:textId="1C647A92" w:rsidR="006C4A88" w:rsidRPr="00B44859" w:rsidRDefault="006C4A88" w:rsidP="070AF8AC">
      <w:pPr>
        <w:spacing w:after="0"/>
        <w:rPr>
          <w:rStyle w:val="Strong"/>
          <w:color w:val="000000" w:themeColor="text1"/>
          <w:sz w:val="24"/>
          <w:szCs w:val="24"/>
          <w:bdr w:val="none" w:sz="0" w:space="0" w:color="auto" w:frame="1"/>
        </w:rPr>
      </w:pPr>
      <w:r w:rsidRPr="070AF8AC">
        <w:rPr>
          <w:rStyle w:val="Strong"/>
          <w:color w:val="000000" w:themeColor="text1"/>
          <w:sz w:val="24"/>
          <w:szCs w:val="24"/>
          <w:bdr w:val="none" w:sz="0" w:space="0" w:color="auto" w:frame="1"/>
        </w:rPr>
        <w:t>Communication, Media, and Outreach Plan 10</w:t>
      </w:r>
      <w:r w:rsidR="36FC07F8"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53426BD9" w14:textId="77777777" w:rsidR="006C4A88" w:rsidRPr="00B44859" w:rsidRDefault="006C4A88" w:rsidP="002B7958">
      <w:pPr>
        <w:spacing w:after="0"/>
        <w:rPr>
          <w:rFonts w:cstheme="minorHAnsi"/>
          <w:color w:val="000000" w:themeColor="text1"/>
          <w:spacing w:val="8"/>
          <w:sz w:val="24"/>
          <w:szCs w:val="24"/>
        </w:rPr>
      </w:pPr>
      <w:r w:rsidRPr="00B44859">
        <w:rPr>
          <w:rFonts w:cstheme="minorHAnsi"/>
          <w:color w:val="000000" w:themeColor="text1"/>
          <w:spacing w:val="8"/>
          <w:sz w:val="24"/>
          <w:szCs w:val="24"/>
        </w:rPr>
        <w:t>The project should include a clear plan and timeline for how and when the team will share information about the project.  It is important to ensure that the U.S. Embassy gets recognition throughout the process if circumstances permit.</w:t>
      </w:r>
    </w:p>
    <w:p w14:paraId="36304A1C" w14:textId="77777777" w:rsidR="006C4A88" w:rsidRPr="00B44859" w:rsidRDefault="006C4A88" w:rsidP="006C4A88">
      <w:pPr>
        <w:spacing w:after="0"/>
        <w:rPr>
          <w:rFonts w:cstheme="minorHAnsi"/>
          <w:color w:val="000000" w:themeColor="text1"/>
          <w:sz w:val="24"/>
          <w:szCs w:val="24"/>
        </w:rPr>
      </w:pPr>
    </w:p>
    <w:p w14:paraId="7597EBAF" w14:textId="065D3630" w:rsidR="006C4A88" w:rsidRPr="00B44859" w:rsidRDefault="006C4A88" w:rsidP="070AF8AC">
      <w:pPr>
        <w:spacing w:after="0"/>
        <w:rPr>
          <w:rStyle w:val="Strong"/>
          <w:color w:val="000000" w:themeColor="text1"/>
          <w:sz w:val="24"/>
          <w:szCs w:val="24"/>
          <w:bdr w:val="none" w:sz="0" w:space="0" w:color="auto" w:frame="1"/>
        </w:rPr>
      </w:pPr>
      <w:r w:rsidRPr="070AF8AC">
        <w:rPr>
          <w:rStyle w:val="Strong"/>
          <w:color w:val="000000" w:themeColor="text1"/>
          <w:sz w:val="24"/>
          <w:szCs w:val="24"/>
          <w:bdr w:val="none" w:sz="0" w:space="0" w:color="auto" w:frame="1"/>
        </w:rPr>
        <w:t>Budget and Budget Narrative 10</w:t>
      </w:r>
      <w:r w:rsidR="67C6A2D2" w:rsidRPr="070AF8AC">
        <w:rPr>
          <w:rStyle w:val="Strong"/>
          <w:color w:val="000000" w:themeColor="text1"/>
          <w:sz w:val="24"/>
          <w:szCs w:val="24"/>
          <w:bdr w:val="none" w:sz="0" w:space="0" w:color="auto" w:frame="1"/>
        </w:rPr>
        <w:t xml:space="preserve"> </w:t>
      </w:r>
      <w:r w:rsidRPr="070AF8AC">
        <w:rPr>
          <w:rStyle w:val="Strong"/>
          <w:color w:val="000000" w:themeColor="text1"/>
          <w:sz w:val="24"/>
          <w:szCs w:val="24"/>
          <w:bdr w:val="none" w:sz="0" w:space="0" w:color="auto" w:frame="1"/>
        </w:rPr>
        <w:t>points</w:t>
      </w:r>
    </w:p>
    <w:p w14:paraId="60399EC5" w14:textId="77777777" w:rsidR="006C4A88" w:rsidRPr="00B44859" w:rsidRDefault="006C4A88" w:rsidP="006C4A88">
      <w:pPr>
        <w:spacing w:after="0"/>
        <w:rPr>
          <w:rStyle w:val="Strong"/>
          <w:rFonts w:cstheme="minorHAnsi"/>
          <w:b w:val="0"/>
          <w:bCs w:val="0"/>
          <w:color w:val="000000" w:themeColor="text1"/>
          <w:sz w:val="24"/>
          <w:szCs w:val="24"/>
        </w:rPr>
      </w:pPr>
      <w:r w:rsidRPr="00B44859">
        <w:rPr>
          <w:rFonts w:cstheme="minorHAnsi"/>
          <w:color w:val="000000" w:themeColor="text1"/>
          <w:spacing w:val="8"/>
          <w:sz w:val="24"/>
          <w:szCs w:val="24"/>
        </w:rPr>
        <w:t>The budget and narrative justification are sufficiently detailed. Costs are reasonable in relation to the proposed activities and anticipated results.  The budget is realistic, accounting for all necessary expenses to achieve proposed activities.  The results and proposed outcomes justify the total cost of the project.  Budget items are reasonable, allowable, and allocable.</w:t>
      </w:r>
    </w:p>
    <w:p w14:paraId="1D8CD1B2" w14:textId="77777777" w:rsidR="006C4A88" w:rsidRPr="00B44859" w:rsidRDefault="006C4A88" w:rsidP="070AF8AC">
      <w:pPr>
        <w:pStyle w:val="NormalWeb"/>
        <w:shd w:val="clear" w:color="auto" w:fill="FFFFFF" w:themeFill="background1"/>
        <w:spacing w:before="0" w:after="0"/>
        <w:textAlignment w:val="baseline"/>
        <w:rPr>
          <w:rFonts w:asciiTheme="minorHAnsi" w:hAnsiTheme="minorHAnsi" w:cstheme="minorBidi"/>
          <w:color w:val="000000" w:themeColor="text1"/>
          <w:spacing w:val="8"/>
        </w:rPr>
      </w:pPr>
      <w:r w:rsidRPr="070AF8AC">
        <w:rPr>
          <w:rStyle w:val="Strong"/>
          <w:rFonts w:asciiTheme="minorHAnsi" w:hAnsiTheme="minorHAnsi" w:cstheme="minorBidi"/>
          <w:color w:val="000000" w:themeColor="text1"/>
          <w:spacing w:val="8"/>
          <w:bdr w:val="none" w:sz="0" w:space="0" w:color="auto" w:frame="1"/>
        </w:rPr>
        <w:t>Disclaimer:</w:t>
      </w:r>
      <w:r w:rsidRPr="070AF8AC">
        <w:rPr>
          <w:rStyle w:val="Emphasis"/>
          <w:rFonts w:asciiTheme="minorHAnsi" w:hAnsiTheme="minorHAnsi" w:cstheme="minorBidi"/>
          <w:i w:val="0"/>
          <w:iCs w:val="0"/>
          <w:color w:val="000000" w:themeColor="text1"/>
          <w:spacing w:val="8"/>
          <w:bdr w:val="none" w:sz="0" w:space="0" w:color="auto" w:frame="1"/>
        </w:rPr>
        <w:t xml:space="preserve"> This notice is subject to availability of funding. U.S. Embassy </w:t>
      </w:r>
      <w:proofErr w:type="spellStart"/>
      <w:r w:rsidRPr="070AF8AC">
        <w:rPr>
          <w:rStyle w:val="Emphasis"/>
          <w:rFonts w:asciiTheme="minorHAnsi" w:hAnsiTheme="minorHAnsi" w:cstheme="minorBidi"/>
          <w:i w:val="0"/>
          <w:iCs w:val="0"/>
          <w:color w:val="000000" w:themeColor="text1"/>
          <w:spacing w:val="8"/>
          <w:bdr w:val="none" w:sz="0" w:space="0" w:color="auto" w:frame="1"/>
        </w:rPr>
        <w:t>Yaounde</w:t>
      </w:r>
      <w:proofErr w:type="spellEnd"/>
      <w:r w:rsidRPr="070AF8AC">
        <w:rPr>
          <w:rStyle w:val="Emphasis"/>
          <w:rFonts w:asciiTheme="minorHAnsi" w:hAnsiTheme="minorHAnsi" w:cstheme="minorBidi"/>
          <w:i w:val="0"/>
          <w:iCs w:val="0"/>
          <w:color w:val="000000" w:themeColor="text1"/>
          <w:spacing w:val="8"/>
          <w:bdr w:val="none" w:sz="0" w:space="0" w:color="auto" w:frame="1"/>
        </w:rPr>
        <w:t xml:space="preserve"> does not guarantee availability of funding by receiving applications under this announcement. Only successful applicants will be contacted.</w:t>
      </w:r>
    </w:p>
    <w:p w14:paraId="2013F58B" w14:textId="084A3785" w:rsidR="070AF8AC" w:rsidRDefault="070AF8AC" w:rsidP="070AF8AC">
      <w:pPr>
        <w:pStyle w:val="NormalWeb"/>
        <w:shd w:val="clear" w:color="auto" w:fill="FFFFFF" w:themeFill="background1"/>
        <w:spacing w:before="0" w:after="0"/>
        <w:rPr>
          <w:rStyle w:val="Emphasis"/>
          <w:rFonts w:asciiTheme="minorHAnsi" w:hAnsiTheme="minorHAnsi" w:cstheme="minorBidi"/>
          <w:i w:val="0"/>
          <w:iCs w:val="0"/>
          <w:color w:val="000000" w:themeColor="text1"/>
        </w:rPr>
      </w:pPr>
    </w:p>
    <w:p w14:paraId="5CED7915" w14:textId="77777777" w:rsidR="006C4A88" w:rsidRPr="00B44859" w:rsidRDefault="006C4A88" w:rsidP="006C4A88">
      <w:pPr>
        <w:shd w:val="clear" w:color="auto" w:fill="FFFFFF" w:themeFill="background1"/>
        <w:rPr>
          <w:rFonts w:eastAsiaTheme="minorEastAsia" w:cstheme="minorHAnsi"/>
          <w:b/>
          <w:bCs/>
          <w:color w:val="000000" w:themeColor="text1"/>
          <w:sz w:val="24"/>
          <w:szCs w:val="24"/>
        </w:rPr>
      </w:pPr>
      <w:r w:rsidRPr="00B44859">
        <w:rPr>
          <w:rFonts w:eastAsiaTheme="minorEastAsia" w:cstheme="minorHAnsi"/>
          <w:b/>
          <w:bCs/>
          <w:color w:val="000000" w:themeColor="text1"/>
          <w:sz w:val="24"/>
          <w:szCs w:val="24"/>
        </w:rPr>
        <w:t>Review and Selection Process</w:t>
      </w:r>
    </w:p>
    <w:p w14:paraId="10BA86A0" w14:textId="119E074F" w:rsidR="006C4A88" w:rsidRPr="00B44859" w:rsidRDefault="006C4A88" w:rsidP="006C4A88">
      <w:pPr>
        <w:autoSpaceDE w:val="0"/>
        <w:autoSpaceDN w:val="0"/>
        <w:adjustRightInd w:val="0"/>
        <w:spacing w:after="0" w:line="240" w:lineRule="auto"/>
        <w:rPr>
          <w:rFonts w:cstheme="minorHAnsi"/>
          <w:color w:val="000000" w:themeColor="text1"/>
          <w:sz w:val="24"/>
          <w:szCs w:val="24"/>
        </w:rPr>
      </w:pPr>
      <w:r w:rsidRPr="00B44859">
        <w:rPr>
          <w:rFonts w:eastAsiaTheme="minorEastAsia" w:cstheme="minorHAnsi"/>
          <w:color w:val="000000" w:themeColor="text1"/>
          <w:sz w:val="24"/>
          <w:szCs w:val="24"/>
        </w:rPr>
        <w:t xml:space="preserve">The U.S. embassy </w:t>
      </w:r>
      <w:proofErr w:type="spellStart"/>
      <w:r w:rsidRPr="00B44859">
        <w:rPr>
          <w:rFonts w:eastAsiaTheme="minorEastAsia" w:cstheme="minorHAnsi"/>
          <w:color w:val="000000" w:themeColor="text1"/>
          <w:sz w:val="24"/>
          <w:szCs w:val="24"/>
        </w:rPr>
        <w:t>Yaounde</w:t>
      </w:r>
      <w:proofErr w:type="spellEnd"/>
      <w:r w:rsidRPr="00B44859">
        <w:rPr>
          <w:rFonts w:eastAsiaTheme="minorEastAsia" w:cstheme="minorHAnsi"/>
          <w:color w:val="000000" w:themeColor="text1"/>
          <w:sz w:val="24"/>
          <w:szCs w:val="24"/>
        </w:rPr>
        <w:t xml:space="preserve"> Public Diplomacy Section will use the criteria outlined above to evaluate all applications.</w:t>
      </w:r>
    </w:p>
    <w:p w14:paraId="15FDBA96" w14:textId="77777777" w:rsidR="006C4A88" w:rsidRPr="00B44859" w:rsidRDefault="006C4A88" w:rsidP="00B1245A">
      <w:pPr>
        <w:autoSpaceDE w:val="0"/>
        <w:autoSpaceDN w:val="0"/>
        <w:adjustRightInd w:val="0"/>
        <w:spacing w:after="0" w:line="240" w:lineRule="auto"/>
        <w:rPr>
          <w:rFonts w:cstheme="minorHAnsi"/>
          <w:color w:val="000000" w:themeColor="text1"/>
          <w:sz w:val="24"/>
          <w:szCs w:val="24"/>
        </w:rPr>
      </w:pPr>
    </w:p>
    <w:p w14:paraId="2326142F" w14:textId="2EA3688F" w:rsidR="00C839AC" w:rsidRPr="00B44859" w:rsidRDefault="002B7958" w:rsidP="00A15602">
      <w:pPr>
        <w:rPr>
          <w:rStyle w:val="Strong"/>
          <w:rFonts w:ascii="Times New Roman" w:hAnsi="Times New Roman" w:cs="Times New Roman"/>
          <w:color w:val="000000" w:themeColor="text1"/>
          <w:spacing w:val="8"/>
          <w:sz w:val="24"/>
          <w:szCs w:val="24"/>
          <w:u w:val="single"/>
          <w:bdr w:val="none" w:sz="0" w:space="0" w:color="auto" w:frame="1"/>
        </w:rPr>
      </w:pPr>
      <w:r w:rsidRPr="00B44859">
        <w:rPr>
          <w:rStyle w:val="Strong"/>
          <w:rFonts w:ascii="Times New Roman" w:hAnsi="Times New Roman" w:cs="Times New Roman"/>
          <w:color w:val="000000" w:themeColor="text1"/>
          <w:spacing w:val="8"/>
          <w:sz w:val="24"/>
          <w:szCs w:val="24"/>
          <w:u w:val="single"/>
          <w:bdr w:val="none" w:sz="0" w:space="0" w:color="auto" w:frame="1"/>
        </w:rPr>
        <w:t xml:space="preserve">F. </w:t>
      </w:r>
      <w:r w:rsidR="00A15602" w:rsidRPr="00B44859">
        <w:rPr>
          <w:rStyle w:val="Strong"/>
          <w:rFonts w:ascii="Times New Roman" w:hAnsi="Times New Roman" w:cs="Times New Roman"/>
          <w:color w:val="000000" w:themeColor="text1"/>
          <w:spacing w:val="8"/>
          <w:sz w:val="24"/>
          <w:szCs w:val="24"/>
          <w:u w:val="single"/>
          <w:bdr w:val="none" w:sz="0" w:space="0" w:color="auto" w:frame="1"/>
        </w:rPr>
        <w:t xml:space="preserve">OTHER INFORMATION </w:t>
      </w:r>
    </w:p>
    <w:p w14:paraId="32D2F30D" w14:textId="139A57C6" w:rsidR="00A15602" w:rsidRPr="00B44859" w:rsidRDefault="00A15602" w:rsidP="00B44859">
      <w:pPr>
        <w:spacing w:after="0"/>
        <w:rPr>
          <w:rStyle w:val="Strong"/>
          <w:rFonts w:cstheme="minorHAnsi"/>
          <w:color w:val="000000" w:themeColor="text1"/>
          <w:spacing w:val="8"/>
          <w:sz w:val="24"/>
          <w:szCs w:val="24"/>
          <w:bdr w:val="none" w:sz="0" w:space="0" w:color="auto" w:frame="1"/>
        </w:rPr>
      </w:pPr>
      <w:r w:rsidRPr="00B44859">
        <w:rPr>
          <w:rStyle w:val="Strong"/>
          <w:rFonts w:cstheme="minorHAnsi"/>
          <w:color w:val="000000" w:themeColor="text1"/>
          <w:spacing w:val="8"/>
          <w:sz w:val="24"/>
          <w:szCs w:val="24"/>
          <w:bdr w:val="none" w:sz="0" w:space="0" w:color="auto" w:frame="1"/>
        </w:rPr>
        <w:t>Guidelines for Budget Justification</w:t>
      </w:r>
    </w:p>
    <w:p w14:paraId="2543D488" w14:textId="78BF05E3" w:rsidR="00451371" w:rsidRPr="00B44859" w:rsidRDefault="00451371" w:rsidP="070AF8AC">
      <w:pPr>
        <w:shd w:val="clear" w:color="auto" w:fill="FFFFFF" w:themeFill="background1"/>
        <w:spacing w:after="0" w:line="240" w:lineRule="auto"/>
        <w:textAlignment w:val="baseline"/>
        <w:rPr>
          <w:rFonts w:eastAsia="Times New Roman"/>
          <w:color w:val="000000" w:themeColor="text1"/>
          <w:sz w:val="24"/>
          <w:szCs w:val="24"/>
        </w:rPr>
      </w:pPr>
      <w:r w:rsidRPr="070AF8AC">
        <w:rPr>
          <w:rFonts w:eastAsia="Times New Roman"/>
          <w:color w:val="000000" w:themeColor="text1"/>
          <w:sz w:val="24"/>
          <w:szCs w:val="24"/>
          <w:bdr w:val="none" w:sz="0" w:space="0" w:color="auto" w:frame="1"/>
        </w:rPr>
        <w:t>Alumni are allowed to request between US $</w:t>
      </w:r>
      <w:r w:rsidR="005D1F44">
        <w:rPr>
          <w:rFonts w:eastAsia="Times New Roman"/>
          <w:color w:val="000000" w:themeColor="text1"/>
          <w:sz w:val="24"/>
          <w:szCs w:val="24"/>
          <w:bdr w:val="none" w:sz="0" w:space="0" w:color="auto" w:frame="1"/>
        </w:rPr>
        <w:t>1</w:t>
      </w:r>
      <w:r w:rsidRPr="070AF8AC">
        <w:rPr>
          <w:rFonts w:eastAsia="Times New Roman"/>
          <w:color w:val="000000" w:themeColor="text1"/>
          <w:sz w:val="24"/>
          <w:szCs w:val="24"/>
          <w:bdr w:val="none" w:sz="0" w:space="0" w:color="auto" w:frame="1"/>
        </w:rPr>
        <w:t>5,000 to US $35,000. Carefully consider the funds needed to implement your project. There is no need to go for the full US $35,000 if that is not necessary to achieve the impact you are seeking. Smaller projects that require less funding are as worthy as larger projects. You might also want to consider running a small-scale pilot project before fully rolling out a larger project. </w:t>
      </w:r>
    </w:p>
    <w:p w14:paraId="1A483DF9" w14:textId="310BA619" w:rsidR="070AF8AC" w:rsidRDefault="070AF8AC" w:rsidP="070AF8AC">
      <w:pPr>
        <w:shd w:val="clear" w:color="auto" w:fill="FFFFFF" w:themeFill="background1"/>
        <w:spacing w:after="0" w:line="240" w:lineRule="auto"/>
        <w:rPr>
          <w:rFonts w:eastAsia="Times New Roman"/>
          <w:color w:val="000000" w:themeColor="text1"/>
          <w:sz w:val="24"/>
          <w:szCs w:val="24"/>
        </w:rPr>
      </w:pPr>
    </w:p>
    <w:p w14:paraId="363D1BA8" w14:textId="77777777" w:rsidR="00451371" w:rsidRPr="00B44859" w:rsidRDefault="00451371" w:rsidP="00451371">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r w:rsidRPr="00B44859">
        <w:rPr>
          <w:rFonts w:eastAsia="Times New Roman" w:cstheme="minorHAnsi"/>
          <w:color w:val="000000" w:themeColor="text1"/>
          <w:sz w:val="24"/>
          <w:szCs w:val="24"/>
          <w:bdr w:val="none" w:sz="0" w:space="0" w:color="auto" w:frame="1"/>
        </w:rPr>
        <w:lastRenderedPageBreak/>
        <w:t>Please note that items valued at US $200 or more must be itemized. Related costs should not be lumped together. For example, travel, accommodations, and meals for a speaker should be three separate line items. The table below provides guidance on filling out the budget form: </w:t>
      </w:r>
    </w:p>
    <w:p w14:paraId="7EE1BE6E" w14:textId="77777777" w:rsidR="007547EE" w:rsidRPr="00B44859" w:rsidRDefault="007547EE" w:rsidP="00451371">
      <w:pPr>
        <w:shd w:val="clear" w:color="auto" w:fill="FFFFFF"/>
        <w:spacing w:after="0" w:line="240" w:lineRule="auto"/>
        <w:textAlignment w:val="baseline"/>
        <w:rPr>
          <w:rFonts w:eastAsia="Times New Roman" w:cstheme="minorHAnsi"/>
          <w:color w:val="000000" w:themeColor="text1"/>
          <w:sz w:val="24"/>
          <w:szCs w:val="24"/>
        </w:rPr>
      </w:pPr>
    </w:p>
    <w:tbl>
      <w:tblPr>
        <w:tblStyle w:val="TableGrid"/>
        <w:tblW w:w="10080" w:type="dxa"/>
        <w:tblInd w:w="-365" w:type="dxa"/>
        <w:tblLayout w:type="fixed"/>
        <w:tblLook w:val="04A0" w:firstRow="1" w:lastRow="0" w:firstColumn="1" w:lastColumn="0" w:noHBand="0" w:noVBand="1"/>
      </w:tblPr>
      <w:tblGrid>
        <w:gridCol w:w="1620"/>
        <w:gridCol w:w="8460"/>
      </w:tblGrid>
      <w:tr w:rsidR="002B7958" w:rsidRPr="002B7958" w14:paraId="3729B264" w14:textId="77777777" w:rsidTr="007547EE">
        <w:tc>
          <w:tcPr>
            <w:tcW w:w="1620" w:type="dxa"/>
          </w:tcPr>
          <w:p w14:paraId="3FD9225C" w14:textId="60294B8E" w:rsidR="008F2DD7" w:rsidRPr="00B44859" w:rsidRDefault="008F2DD7" w:rsidP="00A15602">
            <w:pPr>
              <w:spacing w:line="259" w:lineRule="auto"/>
              <w:rPr>
                <w:rFonts w:eastAsia="Calibri" w:cstheme="minorHAnsi"/>
                <w:color w:val="000000" w:themeColor="text1"/>
                <w:sz w:val="24"/>
                <w:szCs w:val="24"/>
                <w:u w:val="single"/>
              </w:rPr>
            </w:pPr>
            <w:bookmarkStart w:id="1" w:name="_Hlk152072872"/>
            <w:r w:rsidRPr="00B44859">
              <w:rPr>
                <w:rFonts w:eastAsia="Calibri" w:cstheme="minorHAnsi"/>
                <w:color w:val="000000" w:themeColor="text1"/>
                <w:sz w:val="24"/>
                <w:szCs w:val="24"/>
                <w:u w:val="single"/>
              </w:rPr>
              <w:t>Venue Costs</w:t>
            </w:r>
          </w:p>
        </w:tc>
        <w:tc>
          <w:tcPr>
            <w:tcW w:w="8460" w:type="dxa"/>
          </w:tcPr>
          <w:p w14:paraId="0808080E" w14:textId="3BC76971" w:rsidR="008F2DD7" w:rsidRPr="00B44859" w:rsidRDefault="008F2DD7" w:rsidP="00A15602">
            <w:pPr>
              <w:spacing w:line="259" w:lineRule="auto"/>
              <w:rPr>
                <w:rFonts w:eastAsia="Calibri" w:cstheme="minorHAnsi"/>
                <w:color w:val="000000" w:themeColor="text1"/>
                <w:sz w:val="24"/>
                <w:szCs w:val="24"/>
                <w:u w:val="single"/>
              </w:rPr>
            </w:pPr>
            <w:r w:rsidRPr="00B44859">
              <w:rPr>
                <w:rFonts w:eastAsia="Calibri" w:cstheme="minorHAnsi"/>
                <w:color w:val="000000" w:themeColor="text1"/>
                <w:sz w:val="24"/>
                <w:szCs w:val="24"/>
              </w:rPr>
              <w:t>Calculate costs for renting space for project-related activities such as workshops or other training activities.  Consider looking for donated space first</w:t>
            </w:r>
            <w:r w:rsidR="00E708A2" w:rsidRPr="00B44859">
              <w:rPr>
                <w:rFonts w:eastAsia="Calibri" w:cstheme="minorHAnsi"/>
                <w:color w:val="000000" w:themeColor="text1"/>
                <w:sz w:val="24"/>
                <w:szCs w:val="24"/>
              </w:rPr>
              <w:t xml:space="preserve"> </w:t>
            </w:r>
            <w:r w:rsidR="00E708A2" w:rsidRPr="00B44859">
              <w:rPr>
                <w:rFonts w:eastAsia="Times New Roman" w:cstheme="minorHAnsi"/>
                <w:color w:val="000000" w:themeColor="text1"/>
                <w:sz w:val="24"/>
                <w:szCs w:val="24"/>
                <w:bdr w:val="none" w:sz="0" w:space="0" w:color="auto" w:frame="1"/>
              </w:rPr>
              <w:t>(American spaces and academic institutions)</w:t>
            </w:r>
            <w:r w:rsidRPr="00B44859">
              <w:rPr>
                <w:rFonts w:eastAsia="Calibri" w:cstheme="minorHAnsi"/>
                <w:color w:val="000000" w:themeColor="text1"/>
                <w:sz w:val="24"/>
                <w:szCs w:val="24"/>
              </w:rPr>
              <w:t>. If donated space is not possible, costs should be reasonable based on the local environment. All expenses must be itemized and explained.</w:t>
            </w:r>
            <w:r w:rsidR="00874FA1" w:rsidRPr="00B44859">
              <w:rPr>
                <w:rFonts w:eastAsia="Calibri" w:cstheme="minorHAnsi"/>
                <w:color w:val="000000" w:themeColor="text1"/>
                <w:sz w:val="24"/>
                <w:szCs w:val="24"/>
              </w:rPr>
              <w:t xml:space="preserve"> </w:t>
            </w:r>
            <w:r w:rsidR="00874FA1" w:rsidRPr="00B44859">
              <w:rPr>
                <w:rFonts w:eastAsia="Times New Roman" w:cstheme="minorHAnsi"/>
                <w:color w:val="000000" w:themeColor="text1"/>
                <w:sz w:val="24"/>
                <w:szCs w:val="24"/>
                <w:bdr w:val="none" w:sz="0" w:space="0" w:color="auto" w:frame="1"/>
              </w:rPr>
              <w:t>Consider negotiating deals to include coffee breaks, lunch, presentation equipment, or modest supplies, and include this information in the budget justification. </w:t>
            </w:r>
          </w:p>
        </w:tc>
      </w:tr>
      <w:tr w:rsidR="002B7958" w:rsidRPr="002B7958" w14:paraId="32192C89" w14:textId="77777777" w:rsidTr="007547EE">
        <w:tc>
          <w:tcPr>
            <w:tcW w:w="1620" w:type="dxa"/>
          </w:tcPr>
          <w:p w14:paraId="55AD6DBC" w14:textId="10C1643D" w:rsidR="008F2DD7" w:rsidRPr="002B7958" w:rsidRDefault="00874FA1"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Promotional Items and Advertising</w:t>
            </w:r>
          </w:p>
        </w:tc>
        <w:tc>
          <w:tcPr>
            <w:tcW w:w="8460" w:type="dxa"/>
          </w:tcPr>
          <w:p w14:paraId="7957A31B" w14:textId="05741289" w:rsidR="008F2DD7" w:rsidRPr="002B7958" w:rsidRDefault="00874FA1"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rPr>
              <w:t>These items aim to amplify your project.  All requests should be reasonable and relevant to the project. All expenses must be itemized and explained.</w:t>
            </w:r>
            <w:r w:rsidR="00167D68" w:rsidRPr="002B7958">
              <w:rPr>
                <w:rFonts w:eastAsia="Calibri" w:cstheme="minorHAnsi"/>
                <w:color w:val="000000" w:themeColor="text1"/>
                <w:sz w:val="24"/>
                <w:szCs w:val="24"/>
              </w:rPr>
              <w:t xml:space="preserve"> </w:t>
            </w:r>
            <w:r w:rsidR="00167D68" w:rsidRPr="00B44859">
              <w:rPr>
                <w:rFonts w:eastAsia="Times New Roman" w:cstheme="minorHAnsi"/>
                <w:color w:val="000000" w:themeColor="text1"/>
                <w:sz w:val="24"/>
                <w:szCs w:val="24"/>
                <w:bdr w:val="none" w:sz="0" w:space="0" w:color="auto" w:frame="1"/>
              </w:rPr>
              <w:t>Break down the promotion and advertising, clearly indicating what you will get in return for costs incurred (i.e. number of ads, on which platforms, and at which times).</w:t>
            </w:r>
          </w:p>
        </w:tc>
      </w:tr>
      <w:tr w:rsidR="002B7958" w:rsidRPr="002B7958" w14:paraId="7D574FB7" w14:textId="77777777" w:rsidTr="007547EE">
        <w:tc>
          <w:tcPr>
            <w:tcW w:w="1620" w:type="dxa"/>
          </w:tcPr>
          <w:p w14:paraId="0ACE42A3" w14:textId="34CA8522" w:rsidR="008F2DD7" w:rsidRPr="002B7958" w:rsidRDefault="00167D68"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Meals and Beverage</w:t>
            </w:r>
          </w:p>
        </w:tc>
        <w:tc>
          <w:tcPr>
            <w:tcW w:w="8460" w:type="dxa"/>
          </w:tcPr>
          <w:p w14:paraId="25DF29E7" w14:textId="3EDDB635" w:rsidR="008F2DD7" w:rsidRPr="002B7958" w:rsidRDefault="00167D68" w:rsidP="00A15602">
            <w:pPr>
              <w:spacing w:line="259" w:lineRule="auto"/>
              <w:rPr>
                <w:rFonts w:eastAsia="Calibri" w:cstheme="minorHAnsi"/>
                <w:color w:val="000000" w:themeColor="text1"/>
                <w:sz w:val="24"/>
                <w:szCs w:val="24"/>
              </w:rPr>
            </w:pPr>
            <w:r w:rsidRPr="002B7958">
              <w:rPr>
                <w:rFonts w:eastAsia="Calibri" w:cstheme="minorHAnsi"/>
                <w:color w:val="000000" w:themeColor="text1"/>
                <w:sz w:val="24"/>
                <w:szCs w:val="24"/>
              </w:rPr>
              <w:t>Include reasonable costs for snacks, non-alcoholic beverages, and meals if essential to the project. Break down meals by the cost per person per meal.</w:t>
            </w:r>
            <w:r w:rsidR="00FF3DD3" w:rsidRPr="002B7958">
              <w:rPr>
                <w:rFonts w:eastAsia="Calibri" w:cstheme="minorHAnsi"/>
                <w:color w:val="000000" w:themeColor="text1"/>
                <w:sz w:val="24"/>
                <w:szCs w:val="24"/>
              </w:rPr>
              <w:t xml:space="preserve"> All expenses must be itemized and explained.</w:t>
            </w:r>
          </w:p>
        </w:tc>
      </w:tr>
      <w:tr w:rsidR="002B7958" w:rsidRPr="002B7958" w14:paraId="5761181B" w14:textId="77777777" w:rsidTr="007547EE">
        <w:tc>
          <w:tcPr>
            <w:tcW w:w="1620" w:type="dxa"/>
          </w:tcPr>
          <w:p w14:paraId="11D53C0A" w14:textId="77777777" w:rsidR="007547EE" w:rsidRPr="002B7958" w:rsidRDefault="00FF3DD3"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Speaker/</w:t>
            </w:r>
          </w:p>
          <w:p w14:paraId="3EFC0A64" w14:textId="77777777" w:rsidR="007547EE" w:rsidRPr="002B7958" w:rsidRDefault="00FF3DD3"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Consultant/</w:t>
            </w:r>
          </w:p>
          <w:p w14:paraId="199A26A7" w14:textId="3C6D0F98" w:rsidR="008F2DD7" w:rsidRPr="002B7958" w:rsidRDefault="00FF3DD3"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Training Fees</w:t>
            </w:r>
          </w:p>
        </w:tc>
        <w:tc>
          <w:tcPr>
            <w:tcW w:w="8460" w:type="dxa"/>
          </w:tcPr>
          <w:p w14:paraId="49C9A238" w14:textId="69157993" w:rsidR="008F2DD7" w:rsidRPr="002B7958" w:rsidRDefault="009D0643" w:rsidP="00A15602">
            <w:pPr>
              <w:spacing w:line="259" w:lineRule="auto"/>
              <w:rPr>
                <w:rFonts w:eastAsia="Calibri" w:cstheme="minorHAnsi"/>
                <w:color w:val="000000" w:themeColor="text1"/>
                <w:sz w:val="24"/>
                <w:szCs w:val="24"/>
                <w:u w:val="single"/>
              </w:rPr>
            </w:pPr>
            <w:r w:rsidRPr="00B44859">
              <w:rPr>
                <w:rFonts w:eastAsia="Times New Roman" w:cstheme="minorHAnsi"/>
                <w:color w:val="000000" w:themeColor="text1"/>
                <w:sz w:val="24"/>
                <w:szCs w:val="24"/>
                <w:bdr w:val="none" w:sz="0" w:space="0" w:color="auto" w:frame="1"/>
              </w:rPr>
              <w:t>Speaker: Maximum of US$200 per day for a full day of programming. Trainer: Maximum US$200 per full day or $25 per hour. Consider asking your fellow alumni to provide their expertise as in-kind support for the project. The sum of speaker fees, honorarium, and consulting fees should not exceed 30%.</w:t>
            </w:r>
          </w:p>
        </w:tc>
      </w:tr>
      <w:tr w:rsidR="002B7958" w:rsidRPr="002B7958" w14:paraId="05681C52" w14:textId="77777777" w:rsidTr="007547EE">
        <w:tc>
          <w:tcPr>
            <w:tcW w:w="1620" w:type="dxa"/>
          </w:tcPr>
          <w:p w14:paraId="42E6B4E0" w14:textId="0D9AEF40" w:rsidR="008F2DD7" w:rsidRPr="002B7958" w:rsidRDefault="009D0643"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Lodging and Per Diem</w:t>
            </w:r>
          </w:p>
        </w:tc>
        <w:tc>
          <w:tcPr>
            <w:tcW w:w="8460" w:type="dxa"/>
          </w:tcPr>
          <w:p w14:paraId="27B5D2E3" w14:textId="704AD4C6" w:rsidR="008F2DD7" w:rsidRPr="002B7958" w:rsidRDefault="00A5070F"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rPr>
              <w:t xml:space="preserve">List per diem rates and hotel costs which directly support the implementation of the project and indicate single or double occupancy.  </w:t>
            </w:r>
          </w:p>
        </w:tc>
      </w:tr>
      <w:tr w:rsidR="002B7958" w:rsidRPr="002B7958" w14:paraId="214AD4AF" w14:textId="77777777" w:rsidTr="007547EE">
        <w:tc>
          <w:tcPr>
            <w:tcW w:w="1620" w:type="dxa"/>
          </w:tcPr>
          <w:p w14:paraId="06131EB4" w14:textId="44F15CC0" w:rsidR="008F2DD7" w:rsidRPr="002B7958" w:rsidRDefault="003F2D11"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Travel</w:t>
            </w:r>
          </w:p>
        </w:tc>
        <w:tc>
          <w:tcPr>
            <w:tcW w:w="8460" w:type="dxa"/>
          </w:tcPr>
          <w:p w14:paraId="268D999D" w14:textId="201C2E76" w:rsidR="008F2DD7" w:rsidRPr="002B7958" w:rsidRDefault="00D86C2F"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rPr>
              <w:t xml:space="preserve">If the program involves travel, include a brief statement of justification for that travel.  Estimate the costs of travel for this project, consultants or speakers, and participants/beneficiaries. </w:t>
            </w:r>
            <w:r w:rsidR="000803ED" w:rsidRPr="00B44859">
              <w:rPr>
                <w:rFonts w:eastAsia="Times New Roman" w:cstheme="minorHAnsi"/>
                <w:color w:val="000000" w:themeColor="text1"/>
                <w:sz w:val="24"/>
                <w:szCs w:val="24"/>
                <w:bdr w:val="none" w:sz="0" w:space="0" w:color="auto" w:frame="1"/>
              </w:rPr>
              <w:t>Costs can include in-country or local travel costs (via car, bus, train, etc.)</w:t>
            </w:r>
            <w:r w:rsidRPr="00B44859">
              <w:rPr>
                <w:rFonts w:eastAsia="Times New Roman" w:cstheme="minorHAnsi"/>
                <w:color w:val="000000" w:themeColor="text1"/>
                <w:sz w:val="24"/>
                <w:szCs w:val="24"/>
                <w:bdr w:val="none" w:sz="0" w:space="0" w:color="auto" w:frame="1"/>
              </w:rPr>
              <w:t xml:space="preserve"> </w:t>
            </w:r>
            <w:r w:rsidRPr="002B7958">
              <w:rPr>
                <w:rFonts w:eastAsia="Calibri" w:cstheme="minorHAnsi"/>
                <w:color w:val="000000" w:themeColor="text1"/>
                <w:sz w:val="24"/>
                <w:szCs w:val="24"/>
              </w:rPr>
              <w:t>required for the actual implementation of the project.</w:t>
            </w:r>
            <w:r w:rsidRPr="00B44859">
              <w:rPr>
                <w:rFonts w:eastAsia="Times New Roman" w:cstheme="minorHAnsi"/>
                <w:color w:val="000000" w:themeColor="text1"/>
                <w:sz w:val="24"/>
                <w:szCs w:val="24"/>
                <w:bdr w:val="none" w:sz="0" w:space="0" w:color="auto" w:frame="1"/>
              </w:rPr>
              <w:t xml:space="preserve"> </w:t>
            </w:r>
            <w:r w:rsidR="000803ED" w:rsidRPr="00B44859">
              <w:rPr>
                <w:rFonts w:eastAsia="Times New Roman" w:cstheme="minorHAnsi"/>
                <w:color w:val="000000" w:themeColor="text1"/>
                <w:sz w:val="24"/>
                <w:szCs w:val="24"/>
                <w:bdr w:val="none" w:sz="0" w:space="0" w:color="auto" w:frame="1"/>
              </w:rPr>
              <w:t>Please specify the mode of transportation, who will travel, the destination/arrival points, and if the cost covers round-trip or one-way travel.</w:t>
            </w:r>
            <w:r w:rsidRPr="002B7958">
              <w:rPr>
                <w:rFonts w:eastAsia="Calibri" w:cstheme="minorHAnsi"/>
                <w:color w:val="000000" w:themeColor="text1"/>
                <w:sz w:val="24"/>
                <w:szCs w:val="24"/>
              </w:rPr>
              <w:t xml:space="preserve"> The AEIF does not support travel in business class or higher.</w:t>
            </w:r>
          </w:p>
        </w:tc>
      </w:tr>
      <w:tr w:rsidR="002B7958" w:rsidRPr="002B7958" w14:paraId="7F4C3F25" w14:textId="77777777" w:rsidTr="007547EE">
        <w:tc>
          <w:tcPr>
            <w:tcW w:w="1620" w:type="dxa"/>
          </w:tcPr>
          <w:p w14:paraId="4ECDFD56" w14:textId="658545C9" w:rsidR="008F2DD7" w:rsidRPr="002B7958" w:rsidRDefault="002E3046"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Supplies, Materials, Equipment</w:t>
            </w:r>
          </w:p>
        </w:tc>
        <w:tc>
          <w:tcPr>
            <w:tcW w:w="8460" w:type="dxa"/>
          </w:tcPr>
          <w:p w14:paraId="4F7CBC2F" w14:textId="0BF7EB82" w:rsidR="008F2DD7" w:rsidRPr="002B7958" w:rsidRDefault="002E3046"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rPr>
              <w:t xml:space="preserve">Include general office supplies, computer software, consumable automotive supplies (i.e. fuel), small equipment such as laptops, projector, etc., and expendable materials (i.e. paper, paint). </w:t>
            </w:r>
            <w:r w:rsidR="00AF6481" w:rsidRPr="00B44859">
              <w:rPr>
                <w:rFonts w:eastAsia="Times New Roman" w:cstheme="minorHAnsi"/>
                <w:color w:val="000000" w:themeColor="text1"/>
                <w:sz w:val="24"/>
                <w:szCs w:val="24"/>
                <w:bdr w:val="none" w:sz="0" w:space="0" w:color="auto" w:frame="1"/>
              </w:rPr>
              <w:t>When possible, r</w:t>
            </w:r>
            <w:r w:rsidRPr="002B7958">
              <w:rPr>
                <w:rFonts w:eastAsia="Calibri" w:cstheme="minorHAnsi"/>
                <w:color w:val="000000" w:themeColor="text1"/>
                <w:sz w:val="24"/>
                <w:szCs w:val="24"/>
              </w:rPr>
              <w:t xml:space="preserve">ent equipment rather than purchase if it is more cost-efficient. </w:t>
            </w:r>
            <w:r w:rsidR="00A056CE" w:rsidRPr="00B44859">
              <w:rPr>
                <w:rFonts w:eastAsia="Times New Roman" w:cstheme="minorHAnsi"/>
                <w:color w:val="000000" w:themeColor="text1"/>
                <w:sz w:val="24"/>
                <w:szCs w:val="24"/>
                <w:bdr w:val="none" w:sz="0" w:space="0" w:color="auto" w:frame="1"/>
              </w:rPr>
              <w:t>Indicate what you will do with the purchased equipment after the project concludes. </w:t>
            </w:r>
            <w:r w:rsidRPr="002B7958">
              <w:rPr>
                <w:rFonts w:eastAsia="Calibri" w:cstheme="minorHAnsi"/>
                <w:color w:val="000000" w:themeColor="text1"/>
                <w:sz w:val="24"/>
                <w:szCs w:val="24"/>
              </w:rPr>
              <w:t>All expenses must be itemized and explained.</w:t>
            </w:r>
          </w:p>
        </w:tc>
      </w:tr>
      <w:tr w:rsidR="002B7958" w:rsidRPr="002B7958" w14:paraId="146286B3" w14:textId="77777777" w:rsidTr="007547EE">
        <w:tc>
          <w:tcPr>
            <w:tcW w:w="1620" w:type="dxa"/>
          </w:tcPr>
          <w:p w14:paraId="2B1F7A1C" w14:textId="350AD5B1" w:rsidR="008F2DD7" w:rsidRPr="002B7958" w:rsidRDefault="00A056CE"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u w:val="single"/>
              </w:rPr>
              <w:t>Other</w:t>
            </w:r>
          </w:p>
        </w:tc>
        <w:tc>
          <w:tcPr>
            <w:tcW w:w="8460" w:type="dxa"/>
          </w:tcPr>
          <w:p w14:paraId="719C4DD3" w14:textId="44E8A13D" w:rsidR="008F2DD7" w:rsidRPr="002B7958" w:rsidRDefault="00A056CE" w:rsidP="00A15602">
            <w:pPr>
              <w:spacing w:line="259" w:lineRule="auto"/>
              <w:rPr>
                <w:rFonts w:eastAsia="Calibri" w:cstheme="minorHAnsi"/>
                <w:color w:val="000000" w:themeColor="text1"/>
                <w:sz w:val="24"/>
                <w:szCs w:val="24"/>
                <w:u w:val="single"/>
              </w:rPr>
            </w:pPr>
            <w:r w:rsidRPr="002B7958">
              <w:rPr>
                <w:rFonts w:eastAsia="Calibri" w:cstheme="minorHAnsi"/>
                <w:color w:val="000000" w:themeColor="text1"/>
                <w:sz w:val="24"/>
                <w:szCs w:val="24"/>
              </w:rPr>
              <w:t>Describe other costs directly associated with the program, which do not fit in the other categories.</w:t>
            </w:r>
            <w:r w:rsidR="00431731" w:rsidRPr="002B7958">
              <w:rPr>
                <w:rFonts w:eastAsia="Calibri" w:cstheme="minorHAnsi"/>
                <w:color w:val="000000" w:themeColor="text1"/>
                <w:sz w:val="24"/>
                <w:szCs w:val="24"/>
              </w:rPr>
              <w:t xml:space="preserve"> Be specific.</w:t>
            </w:r>
            <w:r w:rsidRPr="002B7958">
              <w:rPr>
                <w:rFonts w:eastAsia="Calibri" w:cstheme="minorHAnsi"/>
                <w:color w:val="000000" w:themeColor="text1"/>
                <w:sz w:val="24"/>
                <w:szCs w:val="24"/>
              </w:rPr>
              <w:t xml:space="preserve"> Commonly cited items are administrative and accounting costs, shipping costs for materials</w:t>
            </w:r>
            <w:r w:rsidR="00431731" w:rsidRPr="002B7958">
              <w:rPr>
                <w:rFonts w:eastAsia="Calibri" w:cstheme="minorHAnsi"/>
                <w:color w:val="000000" w:themeColor="text1"/>
                <w:sz w:val="24"/>
                <w:szCs w:val="24"/>
              </w:rPr>
              <w:t xml:space="preserve"> </w:t>
            </w:r>
            <w:r w:rsidRPr="002B7958">
              <w:rPr>
                <w:rFonts w:eastAsia="Calibri" w:cstheme="minorHAnsi"/>
                <w:color w:val="000000" w:themeColor="text1"/>
                <w:sz w:val="24"/>
                <w:szCs w:val="24"/>
              </w:rPr>
              <w:t xml:space="preserve">and equipment, </w:t>
            </w:r>
            <w:r w:rsidR="000062A3" w:rsidRPr="002B7958">
              <w:rPr>
                <w:rFonts w:eastAsia="Calibri" w:cstheme="minorHAnsi"/>
                <w:color w:val="000000" w:themeColor="text1"/>
                <w:sz w:val="24"/>
                <w:szCs w:val="24"/>
              </w:rPr>
              <w:t xml:space="preserve">bank charges </w:t>
            </w:r>
            <w:r w:rsidRPr="002B7958">
              <w:rPr>
                <w:rFonts w:eastAsia="Calibri" w:cstheme="minorHAnsi"/>
                <w:color w:val="000000" w:themeColor="text1"/>
                <w:sz w:val="24"/>
                <w:szCs w:val="24"/>
              </w:rPr>
              <w:t xml:space="preserve">and monitoring and evaluation.  </w:t>
            </w:r>
            <w:r w:rsidR="002F3428" w:rsidRPr="00B44859">
              <w:rPr>
                <w:rFonts w:eastAsia="Times New Roman" w:cstheme="minorHAnsi"/>
                <w:color w:val="000000" w:themeColor="text1"/>
                <w:sz w:val="24"/>
                <w:szCs w:val="24"/>
                <w:bdr w:val="none" w:sz="0" w:space="0" w:color="auto" w:frame="1"/>
              </w:rPr>
              <w:t xml:space="preserve">This amount should not exceed 10% of the total </w:t>
            </w:r>
            <w:r w:rsidR="002F3428" w:rsidRPr="00B44859">
              <w:rPr>
                <w:rFonts w:eastAsia="Times New Roman" w:cstheme="minorHAnsi"/>
                <w:color w:val="000000" w:themeColor="text1"/>
                <w:sz w:val="24"/>
                <w:szCs w:val="24"/>
                <w:bdr w:val="none" w:sz="0" w:space="0" w:color="auto" w:frame="1"/>
              </w:rPr>
              <w:lastRenderedPageBreak/>
              <w:t>proposed budget and should not include salaries for team members. </w:t>
            </w:r>
            <w:r w:rsidRPr="002B7958">
              <w:rPr>
                <w:rFonts w:eastAsia="Calibri" w:cstheme="minorHAnsi"/>
                <w:color w:val="000000" w:themeColor="text1"/>
                <w:sz w:val="24"/>
                <w:szCs w:val="24"/>
              </w:rPr>
              <w:t>All expenses must be itemized and explained.</w:t>
            </w:r>
          </w:p>
        </w:tc>
      </w:tr>
      <w:bookmarkEnd w:id="1"/>
    </w:tbl>
    <w:p w14:paraId="46056B74" w14:textId="77777777" w:rsidR="00451371" w:rsidRPr="00B44859" w:rsidRDefault="00451371" w:rsidP="00A15602">
      <w:pPr>
        <w:spacing w:line="259" w:lineRule="auto"/>
        <w:rPr>
          <w:rFonts w:eastAsia="Calibri" w:cstheme="minorHAnsi"/>
          <w:color w:val="000000" w:themeColor="text1"/>
          <w:sz w:val="24"/>
          <w:szCs w:val="24"/>
          <w:u w:val="single"/>
        </w:rPr>
      </w:pPr>
    </w:p>
    <w:p w14:paraId="4265BEFC" w14:textId="77777777" w:rsidR="00C57D07" w:rsidRPr="00B44859" w:rsidRDefault="00C57D07" w:rsidP="00C57D07">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r w:rsidRPr="00B44859">
        <w:rPr>
          <w:rFonts w:eastAsia="Times New Roman" w:cstheme="minorHAnsi"/>
          <w:b/>
          <w:bCs/>
          <w:color w:val="000000" w:themeColor="text1"/>
          <w:sz w:val="24"/>
          <w:szCs w:val="24"/>
          <w:bdr w:val="none" w:sz="0" w:space="0" w:color="auto" w:frame="1"/>
        </w:rPr>
        <w:t>Budget Justification:</w:t>
      </w:r>
      <w:r w:rsidRPr="00B44859">
        <w:rPr>
          <w:rFonts w:eastAsia="Times New Roman" w:cstheme="minorHAnsi"/>
          <w:color w:val="000000" w:themeColor="text1"/>
          <w:sz w:val="24"/>
          <w:szCs w:val="24"/>
          <w:bdr w:val="none" w:sz="0" w:space="0" w:color="auto" w:frame="1"/>
        </w:rPr>
        <w:t> Budgets should be accompanied by a narrative description known as a budget justification. In the narrative, you will explain what the numbers in the budget form represent, how you calculated them, and why you need to incur them for your project. Be sure to explain any unusual circumstances or requests. This information will help the reviewer understand your costs to determine if they are reasonable. </w:t>
      </w:r>
    </w:p>
    <w:p w14:paraId="6B8191BE" w14:textId="77777777" w:rsidR="002B7958" w:rsidRPr="00B44859" w:rsidRDefault="002B7958" w:rsidP="00C57D07">
      <w:pPr>
        <w:shd w:val="clear" w:color="auto" w:fill="FFFFFF"/>
        <w:spacing w:after="0" w:line="240" w:lineRule="auto"/>
        <w:textAlignment w:val="baseline"/>
        <w:rPr>
          <w:rFonts w:eastAsia="Times New Roman" w:cstheme="minorHAnsi"/>
          <w:color w:val="000000" w:themeColor="text1"/>
          <w:sz w:val="24"/>
          <w:szCs w:val="24"/>
          <w:bdr w:val="none" w:sz="0" w:space="0" w:color="auto" w:frame="1"/>
        </w:rPr>
      </w:pPr>
    </w:p>
    <w:p w14:paraId="429CED40" w14:textId="0C752407" w:rsidR="002B7958" w:rsidRPr="00B44859" w:rsidRDefault="002B7958" w:rsidP="002B7958">
      <w:pPr>
        <w:rPr>
          <w:rFonts w:cstheme="minorHAnsi"/>
          <w:color w:val="000000" w:themeColor="text1"/>
          <w:sz w:val="24"/>
          <w:szCs w:val="24"/>
        </w:rPr>
      </w:pPr>
      <w:r w:rsidRPr="00B44859">
        <w:rPr>
          <w:rFonts w:eastAsia="Calibri" w:cstheme="minorHAnsi"/>
          <w:color w:val="000000" w:themeColor="text1"/>
          <w:sz w:val="24"/>
          <w:szCs w:val="24"/>
        </w:rPr>
        <w:t>“Cost Sharing” refers to contributions from the organization or other entities other than the U.S. Embassy.   It also includes in-kind contributions such as volunteers’ time and donated venues.</w:t>
      </w:r>
    </w:p>
    <w:p w14:paraId="17F3F813" w14:textId="4187A72E" w:rsidR="00A15602" w:rsidRPr="00B44859" w:rsidRDefault="002B7958" w:rsidP="070AF8AC">
      <w:pPr>
        <w:shd w:val="clear" w:color="auto" w:fill="FFFFFF" w:themeFill="background1"/>
        <w:spacing w:after="0" w:line="240" w:lineRule="auto"/>
        <w:textAlignment w:val="baseline"/>
        <w:rPr>
          <w:rFonts w:eastAsia="Times New Roman"/>
          <w:b/>
          <w:bCs/>
          <w:color w:val="000000" w:themeColor="text1"/>
          <w:sz w:val="24"/>
          <w:szCs w:val="24"/>
          <w:u w:val="single"/>
          <w:bdr w:val="none" w:sz="0" w:space="0" w:color="auto" w:frame="1"/>
        </w:rPr>
      </w:pPr>
      <w:r w:rsidRPr="070AF8AC">
        <w:rPr>
          <w:rFonts w:eastAsia="Calibri"/>
          <w:color w:val="000000" w:themeColor="text1"/>
          <w:sz w:val="24"/>
          <w:szCs w:val="24"/>
        </w:rPr>
        <w:t xml:space="preserve">Alcoholic Beverages:  Please note that award funds cannot be used for alcoholic beverages. </w:t>
      </w:r>
    </w:p>
    <w:p w14:paraId="1F4D4260" w14:textId="7E206308" w:rsidR="070AF8AC" w:rsidRDefault="070AF8AC" w:rsidP="070AF8AC">
      <w:pPr>
        <w:shd w:val="clear" w:color="auto" w:fill="FFFFFF" w:themeFill="background1"/>
        <w:spacing w:after="0" w:line="240" w:lineRule="auto"/>
        <w:rPr>
          <w:rFonts w:eastAsia="Calibri"/>
          <w:color w:val="000000" w:themeColor="text1"/>
          <w:sz w:val="24"/>
          <w:szCs w:val="24"/>
        </w:rPr>
      </w:pPr>
    </w:p>
    <w:p w14:paraId="2E475AA9" w14:textId="7CB37E91" w:rsidR="004A550B" w:rsidRPr="00B44859" w:rsidRDefault="004A550B" w:rsidP="00B44859">
      <w:pPr>
        <w:pStyle w:val="NormalWeb"/>
        <w:shd w:val="clear" w:color="auto" w:fill="FFFFFF"/>
        <w:spacing w:after="0" w:afterAutospacing="0"/>
        <w:textAlignment w:val="baseline"/>
        <w:rPr>
          <w:color w:val="000000" w:themeColor="text1"/>
          <w:spacing w:val="8"/>
          <w:u w:val="single"/>
        </w:rPr>
      </w:pPr>
      <w:r w:rsidRPr="00B44859">
        <w:rPr>
          <w:color w:val="000000" w:themeColor="text1"/>
          <w:spacing w:val="8"/>
          <w:u w:val="single"/>
        </w:rPr>
        <w:t> </w:t>
      </w:r>
      <w:r w:rsidR="002B7958" w:rsidRPr="00B44859">
        <w:rPr>
          <w:rStyle w:val="Strong"/>
          <w:color w:val="000000" w:themeColor="text1"/>
          <w:spacing w:val="8"/>
          <w:u w:val="single"/>
          <w:bdr w:val="none" w:sz="0" w:space="0" w:color="auto" w:frame="1"/>
        </w:rPr>
        <w:t>G</w:t>
      </w:r>
      <w:r w:rsidRPr="00B44859">
        <w:rPr>
          <w:rStyle w:val="Strong"/>
          <w:color w:val="000000" w:themeColor="text1"/>
          <w:spacing w:val="8"/>
          <w:u w:val="single"/>
          <w:bdr w:val="none" w:sz="0" w:space="0" w:color="auto" w:frame="1"/>
        </w:rPr>
        <w:t>. FEDERAL AWARD ADMINISTRATION INFORMATION</w:t>
      </w:r>
    </w:p>
    <w:p w14:paraId="026DD379" w14:textId="77777777" w:rsidR="004A550B" w:rsidRPr="00B44859" w:rsidRDefault="004A550B" w:rsidP="070AF8AC">
      <w:pPr>
        <w:pStyle w:val="NormalWeb"/>
        <w:shd w:val="clear" w:color="auto" w:fill="FFFFFF" w:themeFill="background1"/>
        <w:spacing w:before="0" w:beforeAutospacing="0" w:after="0" w:afterAutospacing="0"/>
        <w:textAlignment w:val="baseline"/>
        <w:rPr>
          <w:rFonts w:asciiTheme="minorHAnsi" w:hAnsiTheme="minorHAnsi" w:cstheme="minorBidi"/>
          <w:color w:val="000000" w:themeColor="text1"/>
          <w:spacing w:val="8"/>
        </w:rPr>
      </w:pPr>
      <w:r w:rsidRPr="070AF8AC">
        <w:rPr>
          <w:rFonts w:asciiTheme="minorHAnsi" w:hAnsiTheme="minorHAnsi" w:cstheme="minorBidi"/>
          <w:color w:val="000000" w:themeColor="text1"/>
          <w:spacing w:val="8"/>
        </w:rPr>
        <w:t>The grant award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4C00F848" w14:textId="237CB8E0" w:rsidR="070AF8AC" w:rsidRDefault="070AF8AC" w:rsidP="070AF8AC">
      <w:pPr>
        <w:pStyle w:val="NormalWeb"/>
        <w:shd w:val="clear" w:color="auto" w:fill="FFFFFF" w:themeFill="background1"/>
        <w:spacing w:before="0" w:beforeAutospacing="0" w:after="0" w:afterAutospacing="0"/>
        <w:rPr>
          <w:rFonts w:asciiTheme="minorHAnsi" w:hAnsiTheme="minorHAnsi" w:cstheme="minorBidi"/>
          <w:color w:val="000000" w:themeColor="text1"/>
        </w:rPr>
      </w:pPr>
    </w:p>
    <w:p w14:paraId="4A5686C6" w14:textId="77777777" w:rsidR="004A550B" w:rsidRPr="00B44859" w:rsidRDefault="004A550B" w:rsidP="070AF8AC">
      <w:pPr>
        <w:pStyle w:val="NormalWeb"/>
        <w:shd w:val="clear" w:color="auto" w:fill="FFFFFF" w:themeFill="background1"/>
        <w:textAlignment w:val="baseline"/>
        <w:rPr>
          <w:rFonts w:asciiTheme="minorHAnsi" w:hAnsiTheme="minorHAnsi" w:cstheme="minorBidi"/>
          <w:color w:val="000000" w:themeColor="text1"/>
          <w:spacing w:val="8"/>
        </w:rPr>
      </w:pPr>
      <w:r w:rsidRPr="070AF8AC">
        <w:rPr>
          <w:rFonts w:asciiTheme="minorHAnsi" w:hAnsiTheme="minorHAnsi" w:cstheme="minorBidi"/>
          <w:color w:val="000000" w:themeColor="text1"/>
          <w:spacing w:val="8"/>
        </w:rPr>
        <w:t>If a proposal is selected for funding, the Department of State has no obligation to provide any additional future funding. Renewal of an award to increase funding or extend the period of performance is at the discretion of the Department of State.</w:t>
      </w:r>
    </w:p>
    <w:p w14:paraId="03A1867A" w14:textId="1F620442" w:rsidR="070AF8AC" w:rsidRDefault="070AF8AC" w:rsidP="070AF8AC">
      <w:pPr>
        <w:pStyle w:val="NormalWeb"/>
        <w:shd w:val="clear" w:color="auto" w:fill="FFFFFF" w:themeFill="background1"/>
        <w:rPr>
          <w:rFonts w:asciiTheme="minorHAnsi" w:hAnsiTheme="minorHAnsi" w:cstheme="minorBidi"/>
          <w:color w:val="000000" w:themeColor="text1"/>
        </w:rPr>
      </w:pPr>
    </w:p>
    <w:p w14:paraId="747D2E26" w14:textId="77777777" w:rsidR="004A550B" w:rsidRPr="00B44859" w:rsidRDefault="004A550B" w:rsidP="070AF8AC">
      <w:pPr>
        <w:pStyle w:val="NormalWeb"/>
        <w:shd w:val="clear" w:color="auto" w:fill="FFFFFF" w:themeFill="background1"/>
        <w:textAlignment w:val="baseline"/>
        <w:rPr>
          <w:rFonts w:asciiTheme="minorHAnsi" w:hAnsiTheme="minorHAnsi" w:cstheme="minorBidi"/>
          <w:color w:val="000000" w:themeColor="text1"/>
          <w:spacing w:val="8"/>
        </w:rPr>
      </w:pPr>
      <w:r w:rsidRPr="070AF8AC">
        <w:rPr>
          <w:rFonts w:asciiTheme="minorHAnsi" w:hAnsiTheme="minorHAnsi" w:cstheme="minorBidi"/>
          <w:color w:val="000000" w:themeColor="text1"/>
          <w:spacing w:val="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C9B664" w14:textId="57190FA6" w:rsidR="070AF8AC" w:rsidRDefault="070AF8AC" w:rsidP="070AF8AC">
      <w:pPr>
        <w:pStyle w:val="NormalWeb"/>
        <w:shd w:val="clear" w:color="auto" w:fill="FFFFFF" w:themeFill="background1"/>
        <w:rPr>
          <w:rFonts w:asciiTheme="minorHAnsi" w:hAnsiTheme="minorHAnsi" w:cstheme="minorBidi"/>
          <w:color w:val="000000" w:themeColor="text1"/>
        </w:rPr>
      </w:pPr>
    </w:p>
    <w:p w14:paraId="01605EF2" w14:textId="77777777" w:rsidR="004A550B" w:rsidRPr="00B44859" w:rsidRDefault="004A550B" w:rsidP="070AF8AC">
      <w:pPr>
        <w:pStyle w:val="NormalWeb"/>
        <w:shd w:val="clear" w:color="auto" w:fill="FFFFFF" w:themeFill="background1"/>
        <w:spacing w:before="0" w:after="0"/>
        <w:textAlignment w:val="baseline"/>
        <w:rPr>
          <w:rFonts w:asciiTheme="minorHAnsi" w:hAnsiTheme="minorHAnsi" w:cstheme="minorBidi"/>
          <w:color w:val="000000" w:themeColor="text1"/>
          <w:spacing w:val="8"/>
        </w:rPr>
      </w:pPr>
      <w:r w:rsidRPr="070AF8AC">
        <w:rPr>
          <w:rStyle w:val="Strong"/>
          <w:rFonts w:asciiTheme="minorHAnsi" w:hAnsiTheme="minorHAnsi" w:cstheme="minorBidi"/>
          <w:color w:val="000000" w:themeColor="text1"/>
          <w:spacing w:val="8"/>
          <w:bdr w:val="none" w:sz="0" w:space="0" w:color="auto" w:frame="1"/>
        </w:rPr>
        <w:t>Reporting Requirements: </w:t>
      </w:r>
      <w:r w:rsidRPr="070AF8AC">
        <w:rPr>
          <w:rFonts w:asciiTheme="minorHAnsi" w:hAnsiTheme="minorHAnsi" w:cstheme="minorBidi"/>
          <w:color w:val="000000" w:themeColor="text1"/>
          <w:spacing w:val="8"/>
        </w:rPr>
        <w:t>Recipients will be required to submit financial reports and program reports. The award document will specify how often these reports must be submitted.  Program reports should provide a thorough description of project activities executed, objectives achieved, challenges encountered (if any), lessons learned. The report should include photos, links to videos, or any press and media reports program events and activities.</w:t>
      </w:r>
    </w:p>
    <w:p w14:paraId="0C7A49D7" w14:textId="42D6845F" w:rsidR="070AF8AC" w:rsidRDefault="070AF8AC" w:rsidP="070AF8AC">
      <w:pPr>
        <w:pStyle w:val="NormalWeb"/>
        <w:shd w:val="clear" w:color="auto" w:fill="FFFFFF" w:themeFill="background1"/>
        <w:spacing w:before="0" w:after="0"/>
        <w:rPr>
          <w:rFonts w:asciiTheme="minorHAnsi" w:hAnsiTheme="minorHAnsi" w:cstheme="minorBidi"/>
          <w:color w:val="000000" w:themeColor="text1"/>
        </w:rPr>
      </w:pPr>
    </w:p>
    <w:p w14:paraId="1B8B636B" w14:textId="1911B313" w:rsidR="004A550B" w:rsidRPr="00B44859" w:rsidRDefault="004A550B" w:rsidP="00B44859">
      <w:pPr>
        <w:pStyle w:val="NormalWeb"/>
        <w:shd w:val="clear" w:color="auto" w:fill="FFFFFF"/>
        <w:spacing w:before="0" w:beforeAutospacing="0" w:after="0" w:afterAutospacing="0"/>
        <w:textAlignment w:val="baseline"/>
        <w:rPr>
          <w:color w:val="000000" w:themeColor="text1"/>
          <w:spacing w:val="8"/>
        </w:rPr>
      </w:pPr>
      <w:r w:rsidRPr="00B44859">
        <w:rPr>
          <w:color w:val="000000" w:themeColor="text1"/>
          <w:spacing w:val="8"/>
        </w:rPr>
        <w:t> </w:t>
      </w:r>
      <w:r w:rsidR="005324BB">
        <w:rPr>
          <w:rStyle w:val="Strong"/>
          <w:color w:val="000000" w:themeColor="text1"/>
          <w:spacing w:val="8"/>
          <w:bdr w:val="none" w:sz="0" w:space="0" w:color="auto" w:frame="1"/>
        </w:rPr>
        <w:t>F</w:t>
      </w:r>
      <w:r w:rsidRPr="00B44859">
        <w:rPr>
          <w:rStyle w:val="Strong"/>
          <w:color w:val="000000" w:themeColor="text1"/>
          <w:spacing w:val="8"/>
          <w:bdr w:val="none" w:sz="0" w:space="0" w:color="auto" w:frame="1"/>
        </w:rPr>
        <w:t>. FEDERAL AWARDING AGENCY CONTACTS</w:t>
      </w:r>
    </w:p>
    <w:p w14:paraId="5EEA97E1" w14:textId="570F8FC8" w:rsidR="004A550B" w:rsidRPr="005324BB" w:rsidRDefault="004A550B" w:rsidP="005324BB">
      <w:pPr>
        <w:pStyle w:val="NormalWeb"/>
        <w:shd w:val="clear" w:color="auto" w:fill="FFFFFF"/>
        <w:spacing w:before="0" w:beforeAutospacing="0" w:after="0"/>
        <w:textAlignment w:val="baseline"/>
        <w:rPr>
          <w:rFonts w:asciiTheme="minorHAnsi" w:hAnsiTheme="minorHAnsi" w:cstheme="minorHAnsi"/>
          <w:color w:val="000000" w:themeColor="text1"/>
          <w:spacing w:val="8"/>
        </w:rPr>
      </w:pPr>
      <w:r w:rsidRPr="00B44859">
        <w:rPr>
          <w:rFonts w:asciiTheme="minorHAnsi" w:hAnsiTheme="minorHAnsi" w:cstheme="minorHAnsi"/>
          <w:color w:val="000000" w:themeColor="text1"/>
          <w:spacing w:val="8"/>
        </w:rPr>
        <w:t xml:space="preserve">Questions about the grant application process should be directed to the Alumni Coordinator, U.S. Embassy, </w:t>
      </w:r>
      <w:proofErr w:type="spellStart"/>
      <w:r w:rsidRPr="00B44859">
        <w:rPr>
          <w:rFonts w:asciiTheme="minorHAnsi" w:hAnsiTheme="minorHAnsi" w:cstheme="minorHAnsi"/>
          <w:color w:val="000000" w:themeColor="text1"/>
          <w:spacing w:val="8"/>
        </w:rPr>
        <w:t>Yaounde</w:t>
      </w:r>
      <w:proofErr w:type="spellEnd"/>
      <w:r w:rsidRPr="00B44859">
        <w:rPr>
          <w:rFonts w:asciiTheme="minorHAnsi" w:hAnsiTheme="minorHAnsi" w:cstheme="minorHAnsi"/>
          <w:color w:val="000000" w:themeColor="text1"/>
          <w:spacing w:val="8"/>
        </w:rPr>
        <w:t>, </w:t>
      </w:r>
      <w:hyperlink r:id="rId20" w:history="1">
        <w:r w:rsidRPr="00B44859">
          <w:rPr>
            <w:rStyle w:val="Hyperlink"/>
            <w:rFonts w:asciiTheme="minorHAnsi" w:hAnsiTheme="minorHAnsi" w:cstheme="minorHAnsi"/>
            <w:color w:val="000000" w:themeColor="text1"/>
            <w:spacing w:val="8"/>
            <w:u w:val="none"/>
            <w:bdr w:val="none" w:sz="0" w:space="0" w:color="auto" w:frame="1"/>
          </w:rPr>
          <w:t>yaoundepdculturaldl@state.gov</w:t>
        </w:r>
      </w:hyperlink>
    </w:p>
    <w:sectPr w:rsidR="004A550B" w:rsidRPr="005324BB" w:rsidSect="00A47ECF">
      <w:footerReference w:type="default" r:id="rId21"/>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605DE" w14:textId="77777777" w:rsidR="006D6FEE" w:rsidRDefault="006D6FEE" w:rsidP="00DB74F9">
      <w:pPr>
        <w:spacing w:after="0" w:line="240" w:lineRule="auto"/>
      </w:pPr>
      <w:r>
        <w:separator/>
      </w:r>
    </w:p>
  </w:endnote>
  <w:endnote w:type="continuationSeparator" w:id="0">
    <w:p w14:paraId="45C53061" w14:textId="77777777" w:rsidR="006D6FEE" w:rsidRDefault="006D6FEE" w:rsidP="00DB74F9">
      <w:pPr>
        <w:spacing w:after="0" w:line="240" w:lineRule="auto"/>
      </w:pPr>
      <w:r>
        <w:continuationSeparator/>
      </w:r>
    </w:p>
  </w:endnote>
  <w:endnote w:type="continuationNotice" w:id="1">
    <w:p w14:paraId="2E3A177F" w14:textId="77777777" w:rsidR="006D6FEE" w:rsidRDefault="006D6F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0B56B" w14:textId="3B883DB7" w:rsidR="002B7958" w:rsidRPr="00B44859" w:rsidRDefault="002B7958">
    <w:pPr>
      <w:tabs>
        <w:tab w:val="center" w:pos="4550"/>
        <w:tab w:val="left" w:pos="5818"/>
      </w:tabs>
      <w:ind w:right="260"/>
      <w:jc w:val="right"/>
      <w:rPr>
        <w:b/>
        <w:bCs/>
        <w:color w:val="000000" w:themeColor="text1"/>
        <w:sz w:val="24"/>
        <w:szCs w:val="24"/>
      </w:rPr>
    </w:pPr>
    <w:r w:rsidRPr="00B44859">
      <w:rPr>
        <w:b/>
        <w:bCs/>
        <w:color w:val="000000" w:themeColor="text1"/>
        <w:spacing w:val="60"/>
        <w:sz w:val="24"/>
        <w:szCs w:val="24"/>
      </w:rPr>
      <w:t>Page</w:t>
    </w:r>
    <w:r w:rsidRPr="00B44859">
      <w:rPr>
        <w:b/>
        <w:bCs/>
        <w:color w:val="000000" w:themeColor="text1"/>
        <w:sz w:val="24"/>
        <w:szCs w:val="24"/>
      </w:rPr>
      <w:t xml:space="preserve"> </w:t>
    </w:r>
    <w:r w:rsidRPr="00B44859">
      <w:rPr>
        <w:b/>
        <w:bCs/>
        <w:color w:val="000000" w:themeColor="text1"/>
        <w:sz w:val="24"/>
        <w:szCs w:val="24"/>
      </w:rPr>
      <w:fldChar w:fldCharType="begin"/>
    </w:r>
    <w:r w:rsidRPr="00B44859">
      <w:rPr>
        <w:b/>
        <w:bCs/>
        <w:color w:val="000000" w:themeColor="text1"/>
        <w:sz w:val="24"/>
        <w:szCs w:val="24"/>
      </w:rPr>
      <w:instrText xml:space="preserve"> PAGE   \* MERGEFORMAT </w:instrText>
    </w:r>
    <w:r w:rsidRPr="00B44859">
      <w:rPr>
        <w:b/>
        <w:bCs/>
        <w:color w:val="000000" w:themeColor="text1"/>
        <w:sz w:val="24"/>
        <w:szCs w:val="24"/>
      </w:rPr>
      <w:fldChar w:fldCharType="separate"/>
    </w:r>
    <w:r w:rsidR="00C903EF">
      <w:rPr>
        <w:b/>
        <w:bCs/>
        <w:noProof/>
        <w:color w:val="000000" w:themeColor="text1"/>
        <w:sz w:val="24"/>
        <w:szCs w:val="24"/>
      </w:rPr>
      <w:t>1</w:t>
    </w:r>
    <w:r w:rsidRPr="00B44859">
      <w:rPr>
        <w:b/>
        <w:bCs/>
        <w:color w:val="000000" w:themeColor="text1"/>
        <w:sz w:val="24"/>
        <w:szCs w:val="24"/>
      </w:rPr>
      <w:fldChar w:fldCharType="end"/>
    </w:r>
    <w:r w:rsidRPr="00B44859">
      <w:rPr>
        <w:b/>
        <w:bCs/>
        <w:color w:val="000000" w:themeColor="text1"/>
        <w:sz w:val="24"/>
        <w:szCs w:val="24"/>
      </w:rPr>
      <w:t xml:space="preserve"> | </w:t>
    </w:r>
    <w:r w:rsidRPr="00B44859">
      <w:rPr>
        <w:b/>
        <w:bCs/>
        <w:color w:val="000000" w:themeColor="text1"/>
        <w:sz w:val="24"/>
        <w:szCs w:val="24"/>
      </w:rPr>
      <w:fldChar w:fldCharType="begin"/>
    </w:r>
    <w:r w:rsidRPr="00B44859">
      <w:rPr>
        <w:b/>
        <w:bCs/>
        <w:color w:val="000000" w:themeColor="text1"/>
        <w:sz w:val="24"/>
        <w:szCs w:val="24"/>
      </w:rPr>
      <w:instrText xml:space="preserve"> NUMPAGES  \* Arabic  \* MERGEFORMAT </w:instrText>
    </w:r>
    <w:r w:rsidRPr="00B44859">
      <w:rPr>
        <w:b/>
        <w:bCs/>
        <w:color w:val="000000" w:themeColor="text1"/>
        <w:sz w:val="24"/>
        <w:szCs w:val="24"/>
      </w:rPr>
      <w:fldChar w:fldCharType="separate"/>
    </w:r>
    <w:r w:rsidR="00C903EF">
      <w:rPr>
        <w:b/>
        <w:bCs/>
        <w:noProof/>
        <w:color w:val="000000" w:themeColor="text1"/>
        <w:sz w:val="24"/>
        <w:szCs w:val="24"/>
      </w:rPr>
      <w:t>11</w:t>
    </w:r>
    <w:r w:rsidRPr="00B44859">
      <w:rPr>
        <w:b/>
        <w:bCs/>
        <w:color w:val="000000" w:themeColor="text1"/>
        <w:sz w:val="24"/>
        <w:szCs w:val="24"/>
      </w:rPr>
      <w:fldChar w:fldCharType="end"/>
    </w:r>
  </w:p>
  <w:p w14:paraId="4E7015D0" w14:textId="55A86E6A" w:rsidR="007459D4" w:rsidRDefault="007459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94217" w14:textId="77777777" w:rsidR="006D6FEE" w:rsidRDefault="006D6FEE" w:rsidP="00DB74F9">
      <w:pPr>
        <w:spacing w:after="0" w:line="240" w:lineRule="auto"/>
      </w:pPr>
      <w:r>
        <w:separator/>
      </w:r>
    </w:p>
  </w:footnote>
  <w:footnote w:type="continuationSeparator" w:id="0">
    <w:p w14:paraId="1140712A" w14:textId="77777777" w:rsidR="006D6FEE" w:rsidRDefault="006D6FEE" w:rsidP="00DB74F9">
      <w:pPr>
        <w:spacing w:after="0" w:line="240" w:lineRule="auto"/>
      </w:pPr>
      <w:r>
        <w:continuationSeparator/>
      </w:r>
    </w:p>
  </w:footnote>
  <w:footnote w:type="continuationNotice" w:id="1">
    <w:p w14:paraId="336F5E73" w14:textId="77777777" w:rsidR="006D6FEE" w:rsidRDefault="006D6FE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5F06"/>
    <w:multiLevelType w:val="multilevel"/>
    <w:tmpl w:val="5950D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310FB"/>
    <w:multiLevelType w:val="hybridMultilevel"/>
    <w:tmpl w:val="27DA27F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8441B9"/>
    <w:multiLevelType w:val="multilevel"/>
    <w:tmpl w:val="59081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160" w:hanging="360"/>
      </w:pPr>
      <w:rPr>
        <w:rFonts w:asciiTheme="minorHAnsi" w:eastAsia="Times New Roman" w:hAnsiTheme="minorHAnsi" w:cstheme="minorHAnsi"/>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1297E"/>
    <w:multiLevelType w:val="multilevel"/>
    <w:tmpl w:val="05DAE6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82B3E"/>
    <w:multiLevelType w:val="multilevel"/>
    <w:tmpl w:val="5918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062D34"/>
    <w:multiLevelType w:val="hybridMultilevel"/>
    <w:tmpl w:val="419C7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6161BE"/>
    <w:multiLevelType w:val="hybridMultilevel"/>
    <w:tmpl w:val="B0986B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E1549"/>
    <w:multiLevelType w:val="multilevel"/>
    <w:tmpl w:val="6AB0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7F318C"/>
    <w:multiLevelType w:val="hybridMultilevel"/>
    <w:tmpl w:val="21D40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0C7901"/>
    <w:multiLevelType w:val="hybridMultilevel"/>
    <w:tmpl w:val="F65841DC"/>
    <w:lvl w:ilvl="0" w:tplc="F7A2C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A66F03"/>
    <w:multiLevelType w:val="hybridMultilevel"/>
    <w:tmpl w:val="842271DA"/>
    <w:lvl w:ilvl="0" w:tplc="0409001B">
      <w:start w:val="1"/>
      <w:numFmt w:val="lowerRoman"/>
      <w:lvlText w:val="%1."/>
      <w:lvlJc w:val="righ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5AE427EA"/>
    <w:multiLevelType w:val="hybridMultilevel"/>
    <w:tmpl w:val="F5DCA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D4B507B"/>
    <w:multiLevelType w:val="multilevel"/>
    <w:tmpl w:val="7208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8E49C1"/>
    <w:multiLevelType w:val="hybridMultilevel"/>
    <w:tmpl w:val="AB38057C"/>
    <w:lvl w:ilvl="0" w:tplc="DC543D0E">
      <w:start w:val="1"/>
      <w:numFmt w:val="bullet"/>
      <w:lvlText w:val="·"/>
      <w:lvlJc w:val="left"/>
      <w:pPr>
        <w:ind w:left="1080" w:hanging="360"/>
      </w:pPr>
      <w:rPr>
        <w:rFonts w:ascii="Symbol" w:hAnsi="Symbol" w:hint="default"/>
      </w:rPr>
    </w:lvl>
    <w:lvl w:ilvl="1" w:tplc="D4C89644">
      <w:start w:val="1"/>
      <w:numFmt w:val="bullet"/>
      <w:lvlText w:val="o"/>
      <w:lvlJc w:val="left"/>
      <w:pPr>
        <w:ind w:left="1800" w:hanging="360"/>
      </w:pPr>
      <w:rPr>
        <w:rFonts w:ascii="Courier New" w:hAnsi="Courier New" w:hint="default"/>
      </w:rPr>
    </w:lvl>
    <w:lvl w:ilvl="2" w:tplc="2826A72E">
      <w:start w:val="1"/>
      <w:numFmt w:val="bullet"/>
      <w:lvlText w:val=""/>
      <w:lvlJc w:val="left"/>
      <w:pPr>
        <w:ind w:left="2520" w:hanging="360"/>
      </w:pPr>
      <w:rPr>
        <w:rFonts w:ascii="Wingdings" w:hAnsi="Wingdings" w:hint="default"/>
      </w:rPr>
    </w:lvl>
    <w:lvl w:ilvl="3" w:tplc="15944072">
      <w:start w:val="1"/>
      <w:numFmt w:val="bullet"/>
      <w:lvlText w:val=""/>
      <w:lvlJc w:val="left"/>
      <w:pPr>
        <w:ind w:left="3240" w:hanging="360"/>
      </w:pPr>
      <w:rPr>
        <w:rFonts w:ascii="Symbol" w:hAnsi="Symbol" w:hint="default"/>
      </w:rPr>
    </w:lvl>
    <w:lvl w:ilvl="4" w:tplc="A72A6030">
      <w:start w:val="1"/>
      <w:numFmt w:val="bullet"/>
      <w:lvlText w:val="o"/>
      <w:lvlJc w:val="left"/>
      <w:pPr>
        <w:ind w:left="3960" w:hanging="360"/>
      </w:pPr>
      <w:rPr>
        <w:rFonts w:ascii="Courier New" w:hAnsi="Courier New" w:hint="default"/>
      </w:rPr>
    </w:lvl>
    <w:lvl w:ilvl="5" w:tplc="66309F60">
      <w:start w:val="1"/>
      <w:numFmt w:val="bullet"/>
      <w:lvlText w:val=""/>
      <w:lvlJc w:val="left"/>
      <w:pPr>
        <w:ind w:left="4680" w:hanging="360"/>
      </w:pPr>
      <w:rPr>
        <w:rFonts w:ascii="Wingdings" w:hAnsi="Wingdings" w:hint="default"/>
      </w:rPr>
    </w:lvl>
    <w:lvl w:ilvl="6" w:tplc="D61A6288">
      <w:start w:val="1"/>
      <w:numFmt w:val="bullet"/>
      <w:lvlText w:val=""/>
      <w:lvlJc w:val="left"/>
      <w:pPr>
        <w:ind w:left="5400" w:hanging="360"/>
      </w:pPr>
      <w:rPr>
        <w:rFonts w:ascii="Symbol" w:hAnsi="Symbol" w:hint="default"/>
      </w:rPr>
    </w:lvl>
    <w:lvl w:ilvl="7" w:tplc="59987776">
      <w:start w:val="1"/>
      <w:numFmt w:val="bullet"/>
      <w:lvlText w:val="o"/>
      <w:lvlJc w:val="left"/>
      <w:pPr>
        <w:ind w:left="6120" w:hanging="360"/>
      </w:pPr>
      <w:rPr>
        <w:rFonts w:ascii="Courier New" w:hAnsi="Courier New" w:hint="default"/>
      </w:rPr>
    </w:lvl>
    <w:lvl w:ilvl="8" w:tplc="7BAAC212">
      <w:start w:val="1"/>
      <w:numFmt w:val="bullet"/>
      <w:lvlText w:val=""/>
      <w:lvlJc w:val="left"/>
      <w:pPr>
        <w:ind w:left="6840" w:hanging="360"/>
      </w:pPr>
      <w:rPr>
        <w:rFonts w:ascii="Wingdings" w:hAnsi="Wingdings" w:hint="default"/>
      </w:rPr>
    </w:lvl>
  </w:abstractNum>
  <w:num w:numId="1">
    <w:abstractNumId w:val="13"/>
  </w:num>
  <w:num w:numId="2">
    <w:abstractNumId w:val="11"/>
  </w:num>
  <w:num w:numId="3">
    <w:abstractNumId w:val="2"/>
  </w:num>
  <w:num w:numId="4">
    <w:abstractNumId w:val="4"/>
  </w:num>
  <w:num w:numId="5">
    <w:abstractNumId w:val="12"/>
  </w:num>
  <w:num w:numId="6">
    <w:abstractNumId w:val="3"/>
  </w:num>
  <w:num w:numId="7">
    <w:abstractNumId w:val="0"/>
  </w:num>
  <w:num w:numId="8">
    <w:abstractNumId w:val="14"/>
  </w:num>
  <w:num w:numId="9">
    <w:abstractNumId w:val="7"/>
  </w:num>
  <w:num w:numId="10">
    <w:abstractNumId w:val="5"/>
  </w:num>
  <w:num w:numId="11">
    <w:abstractNumId w:val="9"/>
  </w:num>
  <w:num w:numId="12">
    <w:abstractNumId w:val="6"/>
  </w:num>
  <w:num w:numId="13">
    <w:abstractNumId w:val="10"/>
  </w:num>
  <w:num w:numId="14">
    <w:abstractNumId w:val="8"/>
  </w:num>
  <w:num w:numId="1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01125"/>
    <w:rsid w:val="0000571F"/>
    <w:rsid w:val="000062A3"/>
    <w:rsid w:val="00012166"/>
    <w:rsid w:val="00013E16"/>
    <w:rsid w:val="000304F3"/>
    <w:rsid w:val="000314BE"/>
    <w:rsid w:val="0003510C"/>
    <w:rsid w:val="00044560"/>
    <w:rsid w:val="0005147F"/>
    <w:rsid w:val="000672CB"/>
    <w:rsid w:val="000803ED"/>
    <w:rsid w:val="00082F81"/>
    <w:rsid w:val="00095932"/>
    <w:rsid w:val="00096502"/>
    <w:rsid w:val="000B0EDD"/>
    <w:rsid w:val="000D0307"/>
    <w:rsid w:val="000E2BA8"/>
    <w:rsid w:val="000F5EB2"/>
    <w:rsid w:val="00101951"/>
    <w:rsid w:val="001028A1"/>
    <w:rsid w:val="001341BB"/>
    <w:rsid w:val="0014370D"/>
    <w:rsid w:val="0015177B"/>
    <w:rsid w:val="00157E07"/>
    <w:rsid w:val="0016057A"/>
    <w:rsid w:val="0016285E"/>
    <w:rsid w:val="00167D68"/>
    <w:rsid w:val="00171AEC"/>
    <w:rsid w:val="00175026"/>
    <w:rsid w:val="00177A86"/>
    <w:rsid w:val="00183ED4"/>
    <w:rsid w:val="001855E6"/>
    <w:rsid w:val="00195A7E"/>
    <w:rsid w:val="00197E34"/>
    <w:rsid w:val="001A6992"/>
    <w:rsid w:val="001B6964"/>
    <w:rsid w:val="001C01B4"/>
    <w:rsid w:val="001C4D6E"/>
    <w:rsid w:val="001D0A32"/>
    <w:rsid w:val="001D6A36"/>
    <w:rsid w:val="001E37B4"/>
    <w:rsid w:val="001E7BBB"/>
    <w:rsid w:val="001F1664"/>
    <w:rsid w:val="001F1D0C"/>
    <w:rsid w:val="001F7D11"/>
    <w:rsid w:val="002013B6"/>
    <w:rsid w:val="00214EDE"/>
    <w:rsid w:val="00216EF7"/>
    <w:rsid w:val="0021779A"/>
    <w:rsid w:val="0021787D"/>
    <w:rsid w:val="00220479"/>
    <w:rsid w:val="00220E65"/>
    <w:rsid w:val="00230526"/>
    <w:rsid w:val="0023368A"/>
    <w:rsid w:val="002363B3"/>
    <w:rsid w:val="002465AC"/>
    <w:rsid w:val="0025525E"/>
    <w:rsid w:val="002652CE"/>
    <w:rsid w:val="002664FB"/>
    <w:rsid w:val="00266F88"/>
    <w:rsid w:val="002671ED"/>
    <w:rsid w:val="002752A2"/>
    <w:rsid w:val="002907B8"/>
    <w:rsid w:val="00292F07"/>
    <w:rsid w:val="002B7958"/>
    <w:rsid w:val="002C19D1"/>
    <w:rsid w:val="002C362E"/>
    <w:rsid w:val="002D3028"/>
    <w:rsid w:val="002D6CC7"/>
    <w:rsid w:val="002E3046"/>
    <w:rsid w:val="002E440C"/>
    <w:rsid w:val="002E58E2"/>
    <w:rsid w:val="002F3428"/>
    <w:rsid w:val="003063F0"/>
    <w:rsid w:val="00310794"/>
    <w:rsid w:val="00312635"/>
    <w:rsid w:val="0031621F"/>
    <w:rsid w:val="00316957"/>
    <w:rsid w:val="0032238F"/>
    <w:rsid w:val="00331F1E"/>
    <w:rsid w:val="00332CB7"/>
    <w:rsid w:val="00333F6F"/>
    <w:rsid w:val="00336AD6"/>
    <w:rsid w:val="00354CF2"/>
    <w:rsid w:val="00363104"/>
    <w:rsid w:val="003771F4"/>
    <w:rsid w:val="00384B69"/>
    <w:rsid w:val="003909AE"/>
    <w:rsid w:val="003A3538"/>
    <w:rsid w:val="003A613C"/>
    <w:rsid w:val="003B1886"/>
    <w:rsid w:val="003C2304"/>
    <w:rsid w:val="003E6EF3"/>
    <w:rsid w:val="003E7879"/>
    <w:rsid w:val="003F2D11"/>
    <w:rsid w:val="003F3266"/>
    <w:rsid w:val="004018FC"/>
    <w:rsid w:val="00405086"/>
    <w:rsid w:val="00406653"/>
    <w:rsid w:val="00420224"/>
    <w:rsid w:val="00421E1A"/>
    <w:rsid w:val="00423093"/>
    <w:rsid w:val="00431731"/>
    <w:rsid w:val="00434E28"/>
    <w:rsid w:val="00437272"/>
    <w:rsid w:val="00451371"/>
    <w:rsid w:val="004571E0"/>
    <w:rsid w:val="004643AC"/>
    <w:rsid w:val="004653B3"/>
    <w:rsid w:val="00475DED"/>
    <w:rsid w:val="00482D44"/>
    <w:rsid w:val="004834B9"/>
    <w:rsid w:val="004962B5"/>
    <w:rsid w:val="004A3813"/>
    <w:rsid w:val="004A550B"/>
    <w:rsid w:val="004C5997"/>
    <w:rsid w:val="004D0AFD"/>
    <w:rsid w:val="004D50EA"/>
    <w:rsid w:val="004E1A04"/>
    <w:rsid w:val="004E48F6"/>
    <w:rsid w:val="004F15AA"/>
    <w:rsid w:val="00507E81"/>
    <w:rsid w:val="00512A79"/>
    <w:rsid w:val="0052204F"/>
    <w:rsid w:val="00525ACA"/>
    <w:rsid w:val="005324BB"/>
    <w:rsid w:val="005562E4"/>
    <w:rsid w:val="00563AB1"/>
    <w:rsid w:val="005744DF"/>
    <w:rsid w:val="0058344E"/>
    <w:rsid w:val="0059144D"/>
    <w:rsid w:val="00596FDE"/>
    <w:rsid w:val="005A068C"/>
    <w:rsid w:val="005A46A5"/>
    <w:rsid w:val="005A4CBE"/>
    <w:rsid w:val="005D1F44"/>
    <w:rsid w:val="005D697D"/>
    <w:rsid w:val="005E0EC7"/>
    <w:rsid w:val="005F07ED"/>
    <w:rsid w:val="006145C3"/>
    <w:rsid w:val="006166AF"/>
    <w:rsid w:val="00621673"/>
    <w:rsid w:val="0062211B"/>
    <w:rsid w:val="00624F04"/>
    <w:rsid w:val="00633448"/>
    <w:rsid w:val="00661681"/>
    <w:rsid w:val="00662C71"/>
    <w:rsid w:val="00666066"/>
    <w:rsid w:val="0068450D"/>
    <w:rsid w:val="006A39AD"/>
    <w:rsid w:val="006A6A4E"/>
    <w:rsid w:val="006B14BA"/>
    <w:rsid w:val="006B1AFD"/>
    <w:rsid w:val="006B676B"/>
    <w:rsid w:val="006C4A88"/>
    <w:rsid w:val="006D6FEE"/>
    <w:rsid w:val="006E07C9"/>
    <w:rsid w:val="006E6E4C"/>
    <w:rsid w:val="007002F0"/>
    <w:rsid w:val="00711127"/>
    <w:rsid w:val="00713223"/>
    <w:rsid w:val="00716D05"/>
    <w:rsid w:val="00724F13"/>
    <w:rsid w:val="00735117"/>
    <w:rsid w:val="00736043"/>
    <w:rsid w:val="0073717D"/>
    <w:rsid w:val="0074068F"/>
    <w:rsid w:val="007459D4"/>
    <w:rsid w:val="00745FD1"/>
    <w:rsid w:val="007547EE"/>
    <w:rsid w:val="0077367D"/>
    <w:rsid w:val="0077575F"/>
    <w:rsid w:val="00781644"/>
    <w:rsid w:val="00786002"/>
    <w:rsid w:val="00786C1E"/>
    <w:rsid w:val="007A5864"/>
    <w:rsid w:val="007B68A3"/>
    <w:rsid w:val="007C6796"/>
    <w:rsid w:val="007E5E63"/>
    <w:rsid w:val="007F65D0"/>
    <w:rsid w:val="008003A2"/>
    <w:rsid w:val="00824A6B"/>
    <w:rsid w:val="00834C42"/>
    <w:rsid w:val="00835E8D"/>
    <w:rsid w:val="008403B1"/>
    <w:rsid w:val="00852712"/>
    <w:rsid w:val="00855291"/>
    <w:rsid w:val="00856FBB"/>
    <w:rsid w:val="00874FA1"/>
    <w:rsid w:val="00880DC2"/>
    <w:rsid w:val="0089082E"/>
    <w:rsid w:val="0089096F"/>
    <w:rsid w:val="0089183B"/>
    <w:rsid w:val="0089620D"/>
    <w:rsid w:val="00896243"/>
    <w:rsid w:val="008A5846"/>
    <w:rsid w:val="008B454C"/>
    <w:rsid w:val="008C21E2"/>
    <w:rsid w:val="008C326A"/>
    <w:rsid w:val="008C3E03"/>
    <w:rsid w:val="008D356F"/>
    <w:rsid w:val="008D4286"/>
    <w:rsid w:val="008E3C0D"/>
    <w:rsid w:val="008F021E"/>
    <w:rsid w:val="008F0AB2"/>
    <w:rsid w:val="008F2DD7"/>
    <w:rsid w:val="008F314B"/>
    <w:rsid w:val="008F3172"/>
    <w:rsid w:val="00906095"/>
    <w:rsid w:val="00917EAF"/>
    <w:rsid w:val="00924086"/>
    <w:rsid w:val="00930EC5"/>
    <w:rsid w:val="009419B9"/>
    <w:rsid w:val="00950CC7"/>
    <w:rsid w:val="009606F6"/>
    <w:rsid w:val="00965C1C"/>
    <w:rsid w:val="00974549"/>
    <w:rsid w:val="00993C2B"/>
    <w:rsid w:val="009A3FA6"/>
    <w:rsid w:val="009B0B6C"/>
    <w:rsid w:val="009B53A9"/>
    <w:rsid w:val="009C7E59"/>
    <w:rsid w:val="009D0643"/>
    <w:rsid w:val="009F745E"/>
    <w:rsid w:val="00A056CE"/>
    <w:rsid w:val="00A134E6"/>
    <w:rsid w:val="00A13E82"/>
    <w:rsid w:val="00A15602"/>
    <w:rsid w:val="00A207DE"/>
    <w:rsid w:val="00A30A1A"/>
    <w:rsid w:val="00A3791E"/>
    <w:rsid w:val="00A442DC"/>
    <w:rsid w:val="00A47ECF"/>
    <w:rsid w:val="00A5070F"/>
    <w:rsid w:val="00A572BB"/>
    <w:rsid w:val="00A57490"/>
    <w:rsid w:val="00A701AB"/>
    <w:rsid w:val="00A76242"/>
    <w:rsid w:val="00A84B26"/>
    <w:rsid w:val="00AA526C"/>
    <w:rsid w:val="00AB008E"/>
    <w:rsid w:val="00AB055A"/>
    <w:rsid w:val="00AB29FD"/>
    <w:rsid w:val="00AC1989"/>
    <w:rsid w:val="00AC7B98"/>
    <w:rsid w:val="00AE040A"/>
    <w:rsid w:val="00AE0B0F"/>
    <w:rsid w:val="00AE3CAD"/>
    <w:rsid w:val="00AF4BBA"/>
    <w:rsid w:val="00AF5289"/>
    <w:rsid w:val="00AF6481"/>
    <w:rsid w:val="00B10148"/>
    <w:rsid w:val="00B106C3"/>
    <w:rsid w:val="00B107CE"/>
    <w:rsid w:val="00B1245A"/>
    <w:rsid w:val="00B12515"/>
    <w:rsid w:val="00B166C2"/>
    <w:rsid w:val="00B1680A"/>
    <w:rsid w:val="00B21CF3"/>
    <w:rsid w:val="00B23243"/>
    <w:rsid w:val="00B232D0"/>
    <w:rsid w:val="00B30ED6"/>
    <w:rsid w:val="00B35624"/>
    <w:rsid w:val="00B37DD1"/>
    <w:rsid w:val="00B44859"/>
    <w:rsid w:val="00B513A8"/>
    <w:rsid w:val="00B55E59"/>
    <w:rsid w:val="00B61396"/>
    <w:rsid w:val="00B644F7"/>
    <w:rsid w:val="00B746AF"/>
    <w:rsid w:val="00B76C93"/>
    <w:rsid w:val="00B81251"/>
    <w:rsid w:val="00B90870"/>
    <w:rsid w:val="00B95144"/>
    <w:rsid w:val="00B95EE1"/>
    <w:rsid w:val="00B96D26"/>
    <w:rsid w:val="00BA5F62"/>
    <w:rsid w:val="00BA5FAD"/>
    <w:rsid w:val="00BB36C2"/>
    <w:rsid w:val="00BB40B9"/>
    <w:rsid w:val="00BC04D1"/>
    <w:rsid w:val="00BC5C31"/>
    <w:rsid w:val="00BD33FD"/>
    <w:rsid w:val="00BD6A33"/>
    <w:rsid w:val="00BD79BC"/>
    <w:rsid w:val="00BF2A1B"/>
    <w:rsid w:val="00BF52D3"/>
    <w:rsid w:val="00C015BA"/>
    <w:rsid w:val="00C02971"/>
    <w:rsid w:val="00C21D91"/>
    <w:rsid w:val="00C22984"/>
    <w:rsid w:val="00C23567"/>
    <w:rsid w:val="00C33E46"/>
    <w:rsid w:val="00C36FBF"/>
    <w:rsid w:val="00C43947"/>
    <w:rsid w:val="00C45A0D"/>
    <w:rsid w:val="00C46460"/>
    <w:rsid w:val="00C5091B"/>
    <w:rsid w:val="00C5167F"/>
    <w:rsid w:val="00C52BBC"/>
    <w:rsid w:val="00C57D07"/>
    <w:rsid w:val="00C57E51"/>
    <w:rsid w:val="00C61910"/>
    <w:rsid w:val="00C65748"/>
    <w:rsid w:val="00C66A52"/>
    <w:rsid w:val="00C71D27"/>
    <w:rsid w:val="00C73D3B"/>
    <w:rsid w:val="00C74F27"/>
    <w:rsid w:val="00C77099"/>
    <w:rsid w:val="00C81881"/>
    <w:rsid w:val="00C839AC"/>
    <w:rsid w:val="00C845B0"/>
    <w:rsid w:val="00C903EF"/>
    <w:rsid w:val="00CA1FDD"/>
    <w:rsid w:val="00CA2E36"/>
    <w:rsid w:val="00CB18C1"/>
    <w:rsid w:val="00CB5963"/>
    <w:rsid w:val="00CD72D9"/>
    <w:rsid w:val="00CF06FB"/>
    <w:rsid w:val="00CF201A"/>
    <w:rsid w:val="00CF5AE0"/>
    <w:rsid w:val="00D0290D"/>
    <w:rsid w:val="00D141D2"/>
    <w:rsid w:val="00D21A4B"/>
    <w:rsid w:val="00D24152"/>
    <w:rsid w:val="00D27FE5"/>
    <w:rsid w:val="00D31222"/>
    <w:rsid w:val="00D36A69"/>
    <w:rsid w:val="00D51612"/>
    <w:rsid w:val="00D57BCC"/>
    <w:rsid w:val="00D6218B"/>
    <w:rsid w:val="00D74581"/>
    <w:rsid w:val="00D86C2F"/>
    <w:rsid w:val="00D93FF0"/>
    <w:rsid w:val="00DB0095"/>
    <w:rsid w:val="00DB613F"/>
    <w:rsid w:val="00DB74F9"/>
    <w:rsid w:val="00DD24E8"/>
    <w:rsid w:val="00DF0D27"/>
    <w:rsid w:val="00DF66E0"/>
    <w:rsid w:val="00DF7688"/>
    <w:rsid w:val="00E05E11"/>
    <w:rsid w:val="00E05EFE"/>
    <w:rsid w:val="00E07F0C"/>
    <w:rsid w:val="00E1543A"/>
    <w:rsid w:val="00E15586"/>
    <w:rsid w:val="00E45A6F"/>
    <w:rsid w:val="00E52C8A"/>
    <w:rsid w:val="00E55EA1"/>
    <w:rsid w:val="00E57671"/>
    <w:rsid w:val="00E57B4A"/>
    <w:rsid w:val="00E61130"/>
    <w:rsid w:val="00E61554"/>
    <w:rsid w:val="00E70573"/>
    <w:rsid w:val="00E708A2"/>
    <w:rsid w:val="00E71429"/>
    <w:rsid w:val="00E71BBD"/>
    <w:rsid w:val="00E87591"/>
    <w:rsid w:val="00E93661"/>
    <w:rsid w:val="00E956A6"/>
    <w:rsid w:val="00EA15F1"/>
    <w:rsid w:val="00EB0F30"/>
    <w:rsid w:val="00EB4290"/>
    <w:rsid w:val="00EB4CA3"/>
    <w:rsid w:val="00EC0CFA"/>
    <w:rsid w:val="00EC4135"/>
    <w:rsid w:val="00EC4AF8"/>
    <w:rsid w:val="00EC4BF7"/>
    <w:rsid w:val="00EC5878"/>
    <w:rsid w:val="00ED46AC"/>
    <w:rsid w:val="00EF0189"/>
    <w:rsid w:val="00EF58C4"/>
    <w:rsid w:val="00F00FB0"/>
    <w:rsid w:val="00F13867"/>
    <w:rsid w:val="00F37508"/>
    <w:rsid w:val="00F64F77"/>
    <w:rsid w:val="00F850F9"/>
    <w:rsid w:val="00F851BA"/>
    <w:rsid w:val="00FA116B"/>
    <w:rsid w:val="00FA4E46"/>
    <w:rsid w:val="00FD0E36"/>
    <w:rsid w:val="00FD256D"/>
    <w:rsid w:val="00FD387E"/>
    <w:rsid w:val="00FF3DD3"/>
    <w:rsid w:val="070AF8AC"/>
    <w:rsid w:val="0A909D77"/>
    <w:rsid w:val="0B69B2D7"/>
    <w:rsid w:val="1C09AAB9"/>
    <w:rsid w:val="299482DA"/>
    <w:rsid w:val="2ADC4C84"/>
    <w:rsid w:val="2C3AE0AB"/>
    <w:rsid w:val="2C781CE5"/>
    <w:rsid w:val="36FC07F8"/>
    <w:rsid w:val="3ED4AD5A"/>
    <w:rsid w:val="43EB0223"/>
    <w:rsid w:val="48BEDE7F"/>
    <w:rsid w:val="5A2B9B39"/>
    <w:rsid w:val="5D2271AC"/>
    <w:rsid w:val="61A7FC67"/>
    <w:rsid w:val="62673336"/>
    <w:rsid w:val="67C6A2D2"/>
    <w:rsid w:val="7979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4C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customStyle="1" w:styleId="UnresolvedMention">
    <w:name w:val="Unresolved Mention"/>
    <w:basedOn w:val="DefaultParagraphFont"/>
    <w:uiPriority w:val="99"/>
    <w:semiHidden/>
    <w:unhideWhenUsed/>
    <w:rsid w:val="00F37508"/>
    <w:rPr>
      <w:color w:val="605E5C"/>
      <w:shd w:val="clear" w:color="auto" w:fill="E1DFDD"/>
    </w:rPr>
  </w:style>
  <w:style w:type="paragraph" w:styleId="Revision">
    <w:name w:val="Revision"/>
    <w:hidden/>
    <w:uiPriority w:val="99"/>
    <w:semiHidden/>
    <w:rsid w:val="00E55EA1"/>
    <w:pPr>
      <w:spacing w:after="0" w:line="240" w:lineRule="auto"/>
    </w:pPr>
  </w:style>
  <w:style w:type="paragraph" w:customStyle="1" w:styleId="null">
    <w:name w:val="null"/>
    <w:basedOn w:val="Normal"/>
    <w:rsid w:val="00437272"/>
    <w:pPr>
      <w:spacing w:before="100" w:beforeAutospacing="1" w:after="100" w:afterAutospacing="1" w:line="240" w:lineRule="auto"/>
    </w:pPr>
    <w:rPr>
      <w:rFonts w:ascii="Calibri" w:hAnsi="Calibri" w:cs="Calibri"/>
    </w:rPr>
  </w:style>
  <w:style w:type="character" w:customStyle="1" w:styleId="null1">
    <w:name w:val="null1"/>
    <w:basedOn w:val="DefaultParagraphFont"/>
    <w:rsid w:val="00437272"/>
  </w:style>
  <w:style w:type="paragraph" w:customStyle="1" w:styleId="paragraph">
    <w:name w:val="paragraph"/>
    <w:basedOn w:val="Normal"/>
    <w:rsid w:val="00C74F27"/>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74F27"/>
  </w:style>
  <w:style w:type="character" w:customStyle="1" w:styleId="eop">
    <w:name w:val="eop"/>
    <w:basedOn w:val="DefaultParagraphFont"/>
    <w:rsid w:val="00C74F27"/>
  </w:style>
  <w:style w:type="paragraph" w:styleId="NormalWeb">
    <w:name w:val="Normal (Web)"/>
    <w:basedOn w:val="Normal"/>
    <w:uiPriority w:val="99"/>
    <w:unhideWhenUsed/>
    <w:rsid w:val="00197E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4F77"/>
    <w:rPr>
      <w:b/>
      <w:bCs/>
    </w:rPr>
  </w:style>
  <w:style w:type="character" w:styleId="Emphasis">
    <w:name w:val="Emphasis"/>
    <w:basedOn w:val="DefaultParagraphFont"/>
    <w:uiPriority w:val="20"/>
    <w:qFormat/>
    <w:rsid w:val="004A550B"/>
    <w:rPr>
      <w:i/>
      <w:iCs/>
    </w:rPr>
  </w:style>
  <w:style w:type="table" w:styleId="TableGrid">
    <w:name w:val="Table Grid"/>
    <w:basedOn w:val="TableNormal"/>
    <w:uiPriority w:val="59"/>
    <w:rsid w:val="008F2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1644"/>
    <w:rPr>
      <w:color w:val="800080" w:themeColor="followedHyperlink"/>
      <w:u w:val="single"/>
    </w:rPr>
  </w:style>
  <w:style w:type="paragraph" w:styleId="NoSpacing">
    <w:name w:val="No Spacing"/>
    <w:uiPriority w:val="1"/>
    <w:qFormat/>
    <w:rsid w:val="008909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243270378">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413236775">
      <w:bodyDiv w:val="1"/>
      <w:marLeft w:val="0"/>
      <w:marRight w:val="0"/>
      <w:marTop w:val="0"/>
      <w:marBottom w:val="0"/>
      <w:divBdr>
        <w:top w:val="none" w:sz="0" w:space="0" w:color="auto"/>
        <w:left w:val="none" w:sz="0" w:space="0" w:color="auto"/>
        <w:bottom w:val="none" w:sz="0" w:space="0" w:color="auto"/>
        <w:right w:val="none" w:sz="0" w:space="0" w:color="auto"/>
      </w:divBdr>
    </w:div>
    <w:div w:id="683098299">
      <w:bodyDiv w:val="1"/>
      <w:marLeft w:val="0"/>
      <w:marRight w:val="0"/>
      <w:marTop w:val="0"/>
      <w:marBottom w:val="0"/>
      <w:divBdr>
        <w:top w:val="none" w:sz="0" w:space="0" w:color="auto"/>
        <w:left w:val="none" w:sz="0" w:space="0" w:color="auto"/>
        <w:bottom w:val="none" w:sz="0" w:space="0" w:color="auto"/>
        <w:right w:val="none" w:sz="0" w:space="0" w:color="auto"/>
      </w:divBdr>
    </w:div>
    <w:div w:id="817385961">
      <w:bodyDiv w:val="1"/>
      <w:marLeft w:val="0"/>
      <w:marRight w:val="0"/>
      <w:marTop w:val="0"/>
      <w:marBottom w:val="0"/>
      <w:divBdr>
        <w:top w:val="none" w:sz="0" w:space="0" w:color="auto"/>
        <w:left w:val="none" w:sz="0" w:space="0" w:color="auto"/>
        <w:bottom w:val="none" w:sz="0" w:space="0" w:color="auto"/>
        <w:right w:val="none" w:sz="0" w:space="0" w:color="auto"/>
      </w:divBdr>
    </w:div>
    <w:div w:id="1017659616">
      <w:bodyDiv w:val="1"/>
      <w:marLeft w:val="0"/>
      <w:marRight w:val="0"/>
      <w:marTop w:val="0"/>
      <w:marBottom w:val="0"/>
      <w:divBdr>
        <w:top w:val="none" w:sz="0" w:space="0" w:color="auto"/>
        <w:left w:val="none" w:sz="0" w:space="0" w:color="auto"/>
        <w:bottom w:val="none" w:sz="0" w:space="0" w:color="auto"/>
        <w:right w:val="none" w:sz="0" w:space="0" w:color="auto"/>
      </w:divBdr>
    </w:div>
    <w:div w:id="1081367513">
      <w:bodyDiv w:val="1"/>
      <w:marLeft w:val="0"/>
      <w:marRight w:val="0"/>
      <w:marTop w:val="0"/>
      <w:marBottom w:val="0"/>
      <w:divBdr>
        <w:top w:val="none" w:sz="0" w:space="0" w:color="auto"/>
        <w:left w:val="none" w:sz="0" w:space="0" w:color="auto"/>
        <w:bottom w:val="none" w:sz="0" w:space="0" w:color="auto"/>
        <w:right w:val="none" w:sz="0" w:space="0" w:color="auto"/>
      </w:divBdr>
    </w:div>
    <w:div w:id="1124228701">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611160767">
      <w:bodyDiv w:val="1"/>
      <w:marLeft w:val="0"/>
      <w:marRight w:val="0"/>
      <w:marTop w:val="0"/>
      <w:marBottom w:val="0"/>
      <w:divBdr>
        <w:top w:val="none" w:sz="0" w:space="0" w:color="auto"/>
        <w:left w:val="none" w:sz="0" w:space="0" w:color="auto"/>
        <w:bottom w:val="none" w:sz="0" w:space="0" w:color="auto"/>
        <w:right w:val="none" w:sz="0" w:space="0" w:color="auto"/>
      </w:divBdr>
    </w:div>
    <w:div w:id="1611468444">
      <w:bodyDiv w:val="1"/>
      <w:marLeft w:val="0"/>
      <w:marRight w:val="0"/>
      <w:marTop w:val="0"/>
      <w:marBottom w:val="0"/>
      <w:divBdr>
        <w:top w:val="none" w:sz="0" w:space="0" w:color="auto"/>
        <w:left w:val="none" w:sz="0" w:space="0" w:color="auto"/>
        <w:bottom w:val="none" w:sz="0" w:space="0" w:color="auto"/>
        <w:right w:val="none" w:sz="0" w:space="0" w:color="auto"/>
      </w:divBdr>
    </w:div>
    <w:div w:id="1617449123">
      <w:bodyDiv w:val="1"/>
      <w:marLeft w:val="0"/>
      <w:marRight w:val="0"/>
      <w:marTop w:val="0"/>
      <w:marBottom w:val="0"/>
      <w:divBdr>
        <w:top w:val="none" w:sz="0" w:space="0" w:color="auto"/>
        <w:left w:val="none" w:sz="0" w:space="0" w:color="auto"/>
        <w:bottom w:val="none" w:sz="0" w:space="0" w:color="auto"/>
        <w:right w:val="none" w:sz="0" w:space="0" w:color="auto"/>
      </w:divBdr>
    </w:div>
    <w:div w:id="1797792860">
      <w:bodyDiv w:val="1"/>
      <w:marLeft w:val="0"/>
      <w:marRight w:val="0"/>
      <w:marTop w:val="0"/>
      <w:marBottom w:val="0"/>
      <w:divBdr>
        <w:top w:val="none" w:sz="0" w:space="0" w:color="auto"/>
        <w:left w:val="none" w:sz="0" w:space="0" w:color="auto"/>
        <w:bottom w:val="none" w:sz="0" w:space="0" w:color="auto"/>
        <w:right w:val="none" w:sz="0" w:space="0" w:color="auto"/>
      </w:divBdr>
    </w:div>
    <w:div w:id="1829831690">
      <w:bodyDiv w:val="1"/>
      <w:marLeft w:val="0"/>
      <w:marRight w:val="0"/>
      <w:marTop w:val="0"/>
      <w:marBottom w:val="0"/>
      <w:divBdr>
        <w:top w:val="none" w:sz="0" w:space="0" w:color="auto"/>
        <w:left w:val="none" w:sz="0" w:space="0" w:color="auto"/>
        <w:bottom w:val="none" w:sz="0" w:space="0" w:color="auto"/>
        <w:right w:val="none" w:sz="0" w:space="0" w:color="auto"/>
      </w:divBdr>
    </w:div>
    <w:div w:id="2003583193">
      <w:bodyDiv w:val="1"/>
      <w:marLeft w:val="0"/>
      <w:marRight w:val="0"/>
      <w:marTop w:val="0"/>
      <w:marBottom w:val="0"/>
      <w:divBdr>
        <w:top w:val="none" w:sz="0" w:space="0" w:color="auto"/>
        <w:left w:val="none" w:sz="0" w:space="0" w:color="auto"/>
        <w:bottom w:val="none" w:sz="0" w:space="0" w:color="auto"/>
        <w:right w:val="none" w:sz="0" w:space="0" w:color="auto"/>
      </w:divBdr>
    </w:div>
    <w:div w:id="213012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https://uploads.mwp.mprod.getusinfo.com/uploads/sites/46/2022/12/SF424A-V1.0-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lumni.state.gov/list-exchange-programs" TargetMode="External"/><Relationship Id="rId17" Type="http://schemas.openxmlformats.org/officeDocument/2006/relationships/hyperlink" Target="https://uploads.mwp.mprod.getusinfo.com/uploads/sites/46/2022/12/SF424_Individual.pdf" TargetMode="External"/><Relationship Id="rId2" Type="http://schemas.openxmlformats.org/officeDocument/2006/relationships/customXml" Target="../customXml/item2.xml"/><Relationship Id="rId16" Type="http://schemas.openxmlformats.org/officeDocument/2006/relationships/hyperlink" Target="https://uploads.mwp.mprod.getusinfo.com/uploads/sites/46/2022/12/SF424_3_0-V3.0.pdf" TargetMode="External"/><Relationship Id="rId20" Type="http://schemas.openxmlformats.org/officeDocument/2006/relationships/hyperlink" Target="mailto:yaoundepdculturaldl@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GrantsYaounde@state.gov" TargetMode="External"/><Relationship Id="rId5" Type="http://schemas.openxmlformats.org/officeDocument/2006/relationships/numbering" Target="numbering.xml"/><Relationship Id="rId15" Type="http://schemas.openxmlformats.org/officeDocument/2006/relationships/hyperlink" Target="https://uploads.mwp.mprod.getusinfo.com/uploads/sites/46/2023/11/AEIF-2024-Budget-Form.xls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ploads.mwp.mprod.getusinfo.com/uploads/sites/46/2022/12/SF424B-V1.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ploads.mwp.mprod.getusinfo.com/uploads/sites/46/2023/11/AEIF-2024-Proposal-Form.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4fb57d-0d9d-4b3c-bd06-5b5efa2a0ccc">
      <Terms xmlns="http://schemas.microsoft.com/office/infopath/2007/PartnerControls"/>
    </lcf76f155ced4ddcb4097134ff3c332f>
    <TaxCatchAll xmlns="0d05a762-0d13-4cac-bbe3-28f80c65451e" xsi:nil="true"/>
    <SharedWithUsers xmlns="0d05a762-0d13-4cac-bbe3-28f80c65451e">
      <UserInfo>
        <DisplayName>Aybar, Tijen C</DisplayName>
        <AccountId>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5" ma:contentTypeDescription="Create a new document." ma:contentTypeScope="" ma:versionID="146e9fcd43e9d5290a629ba188329d0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df47c68407a277e100b9f49e207960db"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b34fb57d-0d9d-4b3c-bd06-5b5efa2a0ccc"/>
    <ds:schemaRef ds:uri="0d05a762-0d13-4cac-bbe3-28f80c65451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A15AB2DE-45B6-4FBF-AD42-3A4678DA2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33EF95-A3EE-4E0D-B37A-3589827B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3566</Words>
  <Characters>20328</Characters>
  <Application>Microsoft Office Word</Application>
  <DocSecurity>0</DocSecurity>
  <Lines>169</Lines>
  <Paragraphs>47</Paragraphs>
  <ScaleCrop>false</ScaleCrop>
  <Company/>
  <LinksUpToDate>false</LinksUpToDate>
  <CharactersWithSpaces>23847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2023-12-07T15:49:00Z</dcterms:created>
  <dcterms:modified xsi:type="dcterms:W3CDTF">2023-12-13T07:36:00Z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0x01010081A9383A82FF8F45A56E59698048981F</vt:lpwstr>
  </property>
  <property fmtid="{D5CDD505-2E9C-101B-9397-08002B2CF9AE}" pid="5" name="Order">
    <vt:r8>5823200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TientcheuMX@state.gov</vt:lpwstr>
  </property>
  <property fmtid="{D5CDD505-2E9C-101B-9397-08002B2CF9AE}" pid="13" name="MSIP_Label_1665d9ee-429a-4d5f-97cc-cfb56e044a6e_SetDate">
    <vt:lpwstr>2019-10-18T07:41:45.6885593Z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e27ed4a1-3460-4f56-9db4-6ff5424da2b3</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y fmtid="{D5CDD505-2E9C-101B-9397-08002B2CF9AE}" pid="19" name="MediaServiceImageTags">
    <vt:lpwstr/>
  </property>
  <property fmtid="{D5CDD505-2E9C-101B-9397-08002B2CF9AE}" pid="20" name="GrammarlyDocumentId">
    <vt:lpwstr>91a033b4641cdcc5829b84ce4e0e3b6bbdd8ee650d041a51a266e690017e9275</vt:lpwstr>
  </property>
</Properties>
</file>