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r w:rsidRPr="007B558E">
        <w:rPr>
          <w:rFonts w:ascii="Times New Roman" w:eastAsia="Times New Roman" w:hAnsi="Times New Roman" w:cs="Times New Roman"/>
          <w:b/>
          <w:color w:val="000000"/>
          <w:u w:val="single"/>
        </w:rPr>
        <w:t>Mini SOW</w:t>
      </w:r>
    </w:p>
    <w:p w:rsidR="00322664" w:rsidRPr="007B558E" w:rsidRDefault="00322664">
      <w:pPr>
        <w:pBdr>
          <w:top w:val="nil"/>
          <w:left w:val="nil"/>
          <w:bottom w:val="nil"/>
          <w:right w:val="nil"/>
          <w:between w:val="nil"/>
        </w:pBdr>
        <w:spacing w:after="0" w:line="240" w:lineRule="auto"/>
        <w:rPr>
          <w:rFonts w:ascii="Times New Roman" w:eastAsia="Times New Roman" w:hAnsi="Times New Roman" w:cs="Times New Roman"/>
          <w:b/>
          <w:color w:val="000000"/>
          <w:u w:val="single"/>
        </w:rPr>
      </w:pPr>
    </w:p>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rPr>
      </w:pPr>
      <w:r w:rsidRPr="007B558E">
        <w:rPr>
          <w:rFonts w:ascii="Times New Roman" w:eastAsia="Times New Roman" w:hAnsi="Times New Roman" w:cs="Times New Roman"/>
          <w:b/>
          <w:color w:val="000000"/>
          <w:u w:val="single"/>
        </w:rPr>
        <w:t xml:space="preserve">Assessing Sand and Mineral Resources on the </w:t>
      </w:r>
      <w:r w:rsidR="000A6B0D" w:rsidRPr="007B558E">
        <w:rPr>
          <w:rFonts w:ascii="Times New Roman" w:eastAsia="Times New Roman" w:hAnsi="Times New Roman" w:cs="Times New Roman"/>
          <w:b/>
          <w:color w:val="000000"/>
          <w:u w:val="single"/>
        </w:rPr>
        <w:t>Northeast</w:t>
      </w:r>
      <w:r w:rsidRPr="007B558E">
        <w:rPr>
          <w:rFonts w:ascii="Times New Roman" w:eastAsia="Times New Roman" w:hAnsi="Times New Roman" w:cs="Times New Roman"/>
          <w:b/>
          <w:color w:val="000000"/>
          <w:u w:val="single"/>
        </w:rPr>
        <w:t xml:space="preserve"> Outer Continental Shelf (OCS), $250,000, </w:t>
      </w:r>
      <w:r w:rsidR="000A6B0D" w:rsidRPr="007B558E">
        <w:rPr>
          <w:rFonts w:ascii="Times New Roman" w:eastAsia="Times New Roman" w:hAnsi="Times New Roman" w:cs="Times New Roman"/>
          <w:b/>
          <w:color w:val="000000"/>
          <w:u w:val="single"/>
        </w:rPr>
        <w:t>Northeast</w:t>
      </w:r>
      <w:r w:rsidRPr="007B558E">
        <w:rPr>
          <w:rFonts w:ascii="Times New Roman" w:eastAsia="Times New Roman" w:hAnsi="Times New Roman" w:cs="Times New Roman"/>
          <w:b/>
          <w:color w:val="000000"/>
          <w:u w:val="single"/>
        </w:rPr>
        <w:t xml:space="preserve"> States (Regional) Cooperative Agreement</w:t>
      </w:r>
    </w:p>
    <w:p w:rsidR="00322664" w:rsidRPr="007B558E" w:rsidRDefault="00322664">
      <w:pPr>
        <w:pBdr>
          <w:top w:val="nil"/>
          <w:left w:val="nil"/>
          <w:bottom w:val="nil"/>
          <w:right w:val="nil"/>
          <w:between w:val="nil"/>
        </w:pBdr>
        <w:spacing w:after="0" w:line="240" w:lineRule="auto"/>
        <w:rPr>
          <w:rFonts w:ascii="Times New Roman" w:eastAsia="Times New Roman" w:hAnsi="Times New Roman" w:cs="Times New Roman"/>
        </w:rPr>
      </w:pPr>
    </w:p>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b/>
        </w:rPr>
      </w:pPr>
      <w:r w:rsidRPr="007B558E">
        <w:rPr>
          <w:rFonts w:ascii="Times New Roman" w:eastAsia="Times New Roman" w:hAnsi="Times New Roman" w:cs="Times New Roman"/>
          <w:b/>
        </w:rPr>
        <w:t>Overall goals and objectives:</w:t>
      </w:r>
    </w:p>
    <w:p w:rsidR="00322664" w:rsidRPr="007B558E" w:rsidRDefault="00322664">
      <w:pPr>
        <w:pBdr>
          <w:top w:val="nil"/>
          <w:left w:val="nil"/>
          <w:bottom w:val="nil"/>
          <w:right w:val="nil"/>
          <w:between w:val="nil"/>
        </w:pBdr>
        <w:spacing w:after="0" w:line="240" w:lineRule="auto"/>
        <w:rPr>
          <w:rFonts w:ascii="Times New Roman" w:eastAsia="Times New Roman" w:hAnsi="Times New Roman" w:cs="Times New Roman"/>
          <w:b/>
        </w:rPr>
      </w:pPr>
    </w:p>
    <w:p w:rsidR="007B558E" w:rsidRPr="007B558E" w:rsidRDefault="007B558E" w:rsidP="007B558E">
      <w:pP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To coordinate sand and gravel resource identification, delineation and management practices for the Northeast region that supports the BOEM Marine Minerals National Sand Inventory including a technical report generating estimates of the strategic and economic potential of accessible mineral resources under BOEM’s management, particularly in regard to critical strategic mineral and rare earth element content. The states within the Northeast region include: Maine, New Hampshire, Massachusetts, and Rhode Island</w:t>
      </w:r>
    </w:p>
    <w:p w:rsidR="007B558E" w:rsidRPr="007B558E" w:rsidRDefault="007B558E" w:rsidP="007B558E">
      <w:pPr>
        <w:spacing w:after="0" w:line="240" w:lineRule="auto"/>
        <w:rPr>
          <w:rFonts w:ascii="Times New Roman" w:eastAsia="Times New Roman" w:hAnsi="Times New Roman" w:cs="Times New Roman"/>
        </w:rPr>
      </w:pPr>
    </w:p>
    <w:p w:rsidR="007B558E" w:rsidRPr="007B558E" w:rsidRDefault="007B558E" w:rsidP="007B558E">
      <w:pP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The cooperative agreement will improve the capability for Federal and State agencies and localities to plan for cost-effective coastal protection and restoration projects utilizing marine mineral resources on the Northeast OCS in a manner that is protective of the environment.</w:t>
      </w:r>
    </w:p>
    <w:p w:rsidR="00322664" w:rsidRPr="007B558E" w:rsidRDefault="00322664">
      <w:pPr>
        <w:spacing w:after="0" w:line="240" w:lineRule="auto"/>
        <w:rPr>
          <w:rFonts w:ascii="Times New Roman" w:eastAsia="Times New Roman" w:hAnsi="Times New Roman" w:cs="Times New Roman"/>
        </w:rPr>
      </w:pPr>
    </w:p>
    <w:p w:rsidR="00322664" w:rsidRPr="007B558E" w:rsidRDefault="00A4014E">
      <w:pP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Facilitate the continued development of the Marine Minerals Identification System (MMIS) through collaboration with stakeholders and partners.</w:t>
      </w:r>
    </w:p>
    <w:p w:rsidR="00322664" w:rsidRPr="007B558E" w:rsidRDefault="00322664">
      <w:pPr>
        <w:spacing w:after="0" w:line="240" w:lineRule="auto"/>
        <w:rPr>
          <w:rFonts w:ascii="Times New Roman" w:eastAsia="Times New Roman" w:hAnsi="Times New Roman" w:cs="Times New Roman"/>
        </w:rPr>
      </w:pPr>
    </w:p>
    <w:p w:rsidR="00322664" w:rsidRPr="007B558E" w:rsidRDefault="00A4014E">
      <w:pPr>
        <w:spacing w:after="0" w:line="240" w:lineRule="auto"/>
        <w:rPr>
          <w:rFonts w:ascii="Times New Roman" w:eastAsia="Times New Roman" w:hAnsi="Times New Roman" w:cs="Times New Roman"/>
          <w:b/>
        </w:rPr>
      </w:pPr>
      <w:r w:rsidRPr="007B558E">
        <w:rPr>
          <w:rFonts w:ascii="Times New Roman" w:eastAsia="Times New Roman" w:hAnsi="Times New Roman" w:cs="Times New Roman"/>
          <w:b/>
        </w:rPr>
        <w:t>Regional Component: Specific Objecti</w:t>
      </w:r>
      <w:r w:rsidRPr="007B558E">
        <w:rPr>
          <w:rFonts w:ascii="Times New Roman" w:eastAsia="Times New Roman" w:hAnsi="Times New Roman" w:cs="Times New Roman"/>
          <w:b/>
        </w:rPr>
        <w:t>ves:</w:t>
      </w:r>
    </w:p>
    <w:p w:rsidR="00322664" w:rsidRPr="007B558E" w:rsidRDefault="00322664">
      <w:pPr>
        <w:spacing w:after="0" w:line="240" w:lineRule="auto"/>
        <w:rPr>
          <w:rFonts w:ascii="Times New Roman" w:eastAsia="Times New Roman" w:hAnsi="Times New Roman" w:cs="Times New Roman"/>
        </w:rPr>
      </w:pPr>
    </w:p>
    <w:p w:rsidR="00322664" w:rsidRPr="007B558E" w:rsidRDefault="00A4014E">
      <w:pPr>
        <w:numPr>
          <w:ilvl w:val="0"/>
          <w:numId w:val="2"/>
        </w:numPr>
        <w:spacing w:after="0" w:line="240" w:lineRule="auto"/>
        <w:contextualSpacing/>
        <w:rPr>
          <w:rFonts w:ascii="Times New Roman" w:eastAsia="Times New Roman" w:hAnsi="Times New Roman" w:cs="Times New Roman"/>
        </w:rPr>
      </w:pPr>
      <w:r w:rsidRPr="007B558E">
        <w:rPr>
          <w:rFonts w:ascii="Times New Roman" w:eastAsia="Times New Roman" w:hAnsi="Times New Roman" w:cs="Times New Roman"/>
        </w:rPr>
        <w:t xml:space="preserve">Develop regional OCS sand and gravel resource identification, delineation, and characterization (e.g. textural properties, estimate volumes, geomorphology of resource) GIS data for the </w:t>
      </w:r>
      <w:r w:rsidR="000A6B0D" w:rsidRPr="007B558E">
        <w:rPr>
          <w:rFonts w:ascii="Times New Roman" w:eastAsia="Times New Roman" w:hAnsi="Times New Roman" w:cs="Times New Roman"/>
        </w:rPr>
        <w:t>Northeast</w:t>
      </w:r>
      <w:r w:rsidRPr="007B558E">
        <w:rPr>
          <w:rFonts w:ascii="Times New Roman" w:eastAsia="Times New Roman" w:hAnsi="Times New Roman" w:cs="Times New Roman"/>
        </w:rPr>
        <w:t xml:space="preserve"> region that supports the BOEM Marine Minerals Nation</w:t>
      </w:r>
      <w:r w:rsidRPr="007B558E">
        <w:rPr>
          <w:rFonts w:ascii="Times New Roman" w:eastAsia="Times New Roman" w:hAnsi="Times New Roman" w:cs="Times New Roman"/>
        </w:rPr>
        <w:t>al Sand Inventory.</w:t>
      </w:r>
    </w:p>
    <w:p w:rsidR="00322664" w:rsidRPr="007B558E" w:rsidRDefault="00A4014E">
      <w:pPr>
        <w:widowControl w:val="0"/>
        <w:numPr>
          <w:ilvl w:val="0"/>
          <w:numId w:val="2"/>
        </w:numPr>
        <w:tabs>
          <w:tab w:val="left" w:pos="821"/>
        </w:tabs>
        <w:spacing w:after="0"/>
        <w:ind w:right="112"/>
        <w:rPr>
          <w:rFonts w:ascii="Times New Roman" w:eastAsia="Times New Roman" w:hAnsi="Times New Roman" w:cs="Times New Roman"/>
        </w:rPr>
      </w:pPr>
      <w:r w:rsidRPr="007B558E">
        <w:rPr>
          <w:rFonts w:ascii="Times New Roman" w:eastAsia="Times New Roman" w:hAnsi="Times New Roman" w:cs="Times New Roman"/>
        </w:rPr>
        <w:t>Develop GIS coverages for feasibility elements where applicable. Provide coverages to BOEM MMIS, regional ocean portals (</w:t>
      </w:r>
      <w:r w:rsidR="000A6B0D" w:rsidRPr="007B558E">
        <w:rPr>
          <w:rFonts w:ascii="Times New Roman" w:eastAsia="Times New Roman" w:hAnsi="Times New Roman" w:cs="Times New Roman"/>
        </w:rPr>
        <w:t>NROC</w:t>
      </w:r>
      <w:r w:rsidRPr="007B558E">
        <w:rPr>
          <w:rFonts w:ascii="Times New Roman" w:eastAsia="Times New Roman" w:hAnsi="Times New Roman" w:cs="Times New Roman"/>
        </w:rPr>
        <w:t xml:space="preserve">), BOEM NOAA Marine </w:t>
      </w:r>
      <w:proofErr w:type="spellStart"/>
      <w:r w:rsidRPr="007B558E">
        <w:rPr>
          <w:rFonts w:ascii="Times New Roman" w:eastAsia="Times New Roman" w:hAnsi="Times New Roman" w:cs="Times New Roman"/>
        </w:rPr>
        <w:t>Cadastre</w:t>
      </w:r>
      <w:proofErr w:type="spellEnd"/>
      <w:proofErr w:type="gramStart"/>
      <w:r w:rsidRPr="007B558E">
        <w:rPr>
          <w:rFonts w:ascii="Times New Roman" w:eastAsia="Times New Roman" w:hAnsi="Times New Roman" w:cs="Times New Roman"/>
        </w:rPr>
        <w:t>,  and</w:t>
      </w:r>
      <w:proofErr w:type="gramEnd"/>
      <w:r w:rsidRPr="007B558E">
        <w:rPr>
          <w:rFonts w:ascii="Times New Roman" w:eastAsia="Times New Roman" w:hAnsi="Times New Roman" w:cs="Times New Roman"/>
        </w:rPr>
        <w:t xml:space="preserve"> with the Integrated Working Group on Ocean and Coastal Mapping (IWG_OCMO)/oc</w:t>
      </w:r>
      <w:r w:rsidRPr="007B558E">
        <w:rPr>
          <w:rFonts w:ascii="Times New Roman" w:eastAsia="Times New Roman" w:hAnsi="Times New Roman" w:cs="Times New Roman"/>
        </w:rPr>
        <w:t xml:space="preserve">ean planning portals (NOAA </w:t>
      </w:r>
      <w:proofErr w:type="spellStart"/>
      <w:r w:rsidRPr="007B558E">
        <w:rPr>
          <w:rFonts w:ascii="Times New Roman" w:eastAsia="Times New Roman" w:hAnsi="Times New Roman" w:cs="Times New Roman"/>
        </w:rPr>
        <w:t>Seasketch</w:t>
      </w:r>
      <w:proofErr w:type="spellEnd"/>
      <w:r w:rsidRPr="007B558E">
        <w:rPr>
          <w:rFonts w:ascii="Times New Roman" w:eastAsia="Times New Roman" w:hAnsi="Times New Roman" w:cs="Times New Roman"/>
        </w:rPr>
        <w:t>) to facilitate strategic objective implementation, data sharing, planning and coordination.</w:t>
      </w:r>
    </w:p>
    <w:p w:rsidR="00322664" w:rsidRPr="007B558E" w:rsidRDefault="00A4014E">
      <w:pPr>
        <w:numPr>
          <w:ilvl w:val="0"/>
          <w:numId w:val="2"/>
        </w:numPr>
        <w:spacing w:after="0" w:line="240" w:lineRule="auto"/>
        <w:contextualSpacing/>
        <w:rPr>
          <w:rFonts w:ascii="Times New Roman" w:eastAsia="Times New Roman" w:hAnsi="Times New Roman" w:cs="Times New Roman"/>
        </w:rPr>
      </w:pPr>
      <w:r w:rsidRPr="007B558E">
        <w:rPr>
          <w:rFonts w:ascii="Times New Roman" w:eastAsia="Times New Roman" w:hAnsi="Times New Roman" w:cs="Times New Roman"/>
        </w:rPr>
        <w:t>A Technical Report with data coverages expanding on one or more feasibility sub-elements based on remaining funding capacity</w:t>
      </w:r>
      <w:r w:rsidRPr="007B558E">
        <w:rPr>
          <w:rFonts w:ascii="Times New Roman" w:eastAsia="Times New Roman" w:hAnsi="Times New Roman" w:cs="Times New Roman"/>
        </w:rPr>
        <w:t>.</w:t>
      </w:r>
    </w:p>
    <w:p w:rsidR="00322664" w:rsidRPr="007B558E" w:rsidRDefault="00A4014E">
      <w:pPr>
        <w:numPr>
          <w:ilvl w:val="0"/>
          <w:numId w:val="2"/>
        </w:numPr>
        <w:spacing w:after="0" w:line="240" w:lineRule="auto"/>
        <w:contextualSpacing/>
        <w:rPr>
          <w:rFonts w:ascii="Times New Roman" w:eastAsia="Times New Roman" w:hAnsi="Times New Roman" w:cs="Times New Roman"/>
        </w:rPr>
      </w:pPr>
      <w:r w:rsidRPr="007B558E">
        <w:rPr>
          <w:rFonts w:ascii="Times New Roman" w:eastAsia="Times New Roman" w:hAnsi="Times New Roman" w:cs="Times New Roman"/>
        </w:rPr>
        <w:t>Prepare technical reports and a Regional Final Summary Report with maps and supporting spatial and non-spatial data compilations in accordance with deliverable schedule.</w:t>
      </w:r>
    </w:p>
    <w:p w:rsidR="00322664" w:rsidRPr="007B558E" w:rsidRDefault="00322664">
      <w:pPr>
        <w:pBdr>
          <w:top w:val="nil"/>
          <w:left w:val="nil"/>
          <w:bottom w:val="nil"/>
          <w:right w:val="nil"/>
          <w:between w:val="nil"/>
        </w:pBdr>
        <w:spacing w:after="0"/>
        <w:rPr>
          <w:rFonts w:ascii="Times New Roman" w:eastAsia="Times New Roman" w:hAnsi="Times New Roman" w:cs="Times New Roman"/>
          <w:b/>
        </w:rPr>
      </w:pPr>
    </w:p>
    <w:p w:rsidR="00322664" w:rsidRPr="007B558E" w:rsidRDefault="00A4014E">
      <w:pP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The Project Officer and other BOEM scientists will be engaged with the PI’s to provide advice and direction during the project.</w:t>
      </w:r>
    </w:p>
    <w:p w:rsidR="00322664" w:rsidRPr="007B558E" w:rsidRDefault="00322664">
      <w:pPr>
        <w:spacing w:after="0" w:line="240" w:lineRule="auto"/>
        <w:rPr>
          <w:rFonts w:ascii="Times New Roman" w:eastAsia="Times New Roman" w:hAnsi="Times New Roman" w:cs="Times New Roman"/>
        </w:rPr>
      </w:pPr>
    </w:p>
    <w:p w:rsidR="00322664" w:rsidRPr="007B558E" w:rsidRDefault="00A4014E">
      <w:pPr>
        <w:spacing w:after="0" w:line="240" w:lineRule="auto"/>
        <w:rPr>
          <w:rFonts w:ascii="Times New Roman" w:eastAsia="Times New Roman" w:hAnsi="Times New Roman" w:cs="Times New Roman"/>
          <w:b/>
          <w:u w:val="single"/>
        </w:rPr>
      </w:pPr>
      <w:r w:rsidRPr="007B558E">
        <w:rPr>
          <w:rFonts w:ascii="Times New Roman" w:eastAsia="Times New Roman" w:hAnsi="Times New Roman" w:cs="Times New Roman"/>
          <w:b/>
          <w:u w:val="single"/>
        </w:rPr>
        <w:t>Description of Work</w:t>
      </w:r>
    </w:p>
    <w:p w:rsidR="00322664" w:rsidRPr="007B558E" w:rsidRDefault="00A4014E">
      <w:pPr>
        <w:widowControl w:val="0"/>
        <w:tabs>
          <w:tab w:val="left" w:pos="821"/>
        </w:tabs>
        <w:spacing w:before="182" w:after="0"/>
        <w:ind w:right="345"/>
        <w:rPr>
          <w:rFonts w:ascii="Times New Roman" w:eastAsia="Times New Roman" w:hAnsi="Times New Roman" w:cs="Times New Roman"/>
          <w:b/>
        </w:rPr>
      </w:pPr>
      <w:proofErr w:type="gramStart"/>
      <w:r w:rsidRPr="007B558E">
        <w:rPr>
          <w:rFonts w:ascii="Times New Roman" w:eastAsia="Times New Roman" w:hAnsi="Times New Roman" w:cs="Times New Roman"/>
          <w:b/>
        </w:rPr>
        <w:t>Task 1.</w:t>
      </w:r>
      <w:proofErr w:type="gramEnd"/>
      <w:r w:rsidRPr="007B558E">
        <w:rPr>
          <w:rFonts w:ascii="Times New Roman" w:eastAsia="Times New Roman" w:hAnsi="Times New Roman" w:cs="Times New Roman"/>
          <w:b/>
        </w:rPr>
        <w:t xml:space="preserve"> Post-Award Meeting</w:t>
      </w:r>
    </w:p>
    <w:p w:rsidR="00322664" w:rsidRPr="007B558E" w:rsidRDefault="00A4014E">
      <w:pPr>
        <w:widowControl w:val="0"/>
        <w:tabs>
          <w:tab w:val="left" w:pos="821"/>
        </w:tabs>
        <w:spacing w:before="182" w:after="0"/>
        <w:ind w:right="345"/>
        <w:rPr>
          <w:rFonts w:ascii="Times New Roman" w:eastAsia="Times New Roman" w:hAnsi="Times New Roman" w:cs="Times New Roman"/>
        </w:rPr>
      </w:pPr>
      <w:r w:rsidRPr="007B558E">
        <w:rPr>
          <w:rFonts w:ascii="Times New Roman" w:eastAsia="Times New Roman" w:hAnsi="Times New Roman" w:cs="Times New Roman"/>
        </w:rPr>
        <w:t>Within 30 days of signing the IAA, the recipient shall arrange an initial meetin</w:t>
      </w:r>
      <w:r w:rsidRPr="007B558E">
        <w:rPr>
          <w:rFonts w:ascii="Times New Roman" w:eastAsia="Times New Roman" w:hAnsi="Times New Roman" w:cs="Times New Roman"/>
        </w:rPr>
        <w:t xml:space="preserve">g with MMP, either face-to-face or virtual, to discuss specific details related to task 2, including but not limited to: the location of study areas, collection of new geological and geophysical (G&amp;G) data, collection and processing/analysis methods, data </w:t>
      </w:r>
      <w:r w:rsidRPr="007B558E">
        <w:rPr>
          <w:rFonts w:ascii="Times New Roman" w:eastAsia="Times New Roman" w:hAnsi="Times New Roman" w:cs="Times New Roman"/>
        </w:rPr>
        <w:t xml:space="preserve">and data product QA/QC, report formats, availability of existing data, methods for sharing and transmitting data and deliverables, and coordination with states within the co-op and outside stakeholders. </w:t>
      </w:r>
    </w:p>
    <w:p w:rsidR="00322664" w:rsidRPr="007B558E" w:rsidRDefault="00A4014E">
      <w:pPr>
        <w:widowControl w:val="0"/>
        <w:tabs>
          <w:tab w:val="left" w:pos="821"/>
        </w:tabs>
        <w:spacing w:before="182" w:after="0"/>
        <w:ind w:right="345"/>
        <w:rPr>
          <w:rFonts w:ascii="Times New Roman" w:eastAsia="Times New Roman" w:hAnsi="Times New Roman" w:cs="Times New Roman"/>
        </w:rPr>
      </w:pPr>
      <w:r w:rsidRPr="007B558E">
        <w:rPr>
          <w:rFonts w:ascii="Times New Roman" w:eastAsia="Times New Roman" w:hAnsi="Times New Roman" w:cs="Times New Roman"/>
        </w:rPr>
        <w:t>Within 7 days of the initial meeting the recipient s</w:t>
      </w:r>
      <w:r w:rsidRPr="007B558E">
        <w:rPr>
          <w:rFonts w:ascii="Times New Roman" w:eastAsia="Times New Roman" w:hAnsi="Times New Roman" w:cs="Times New Roman"/>
        </w:rPr>
        <w:t xml:space="preserve">hall deliver to MMP brief minutes containing the </w:t>
      </w:r>
      <w:r w:rsidRPr="007B558E">
        <w:rPr>
          <w:rFonts w:ascii="Times New Roman" w:eastAsia="Times New Roman" w:hAnsi="Times New Roman" w:cs="Times New Roman"/>
        </w:rPr>
        <w:lastRenderedPageBreak/>
        <w:t>details agreed-upon at the initial meeting. The MMP will provide comments concerning the meeting minutes within 7 days. If requested by the MMP, revised meeting minutes shall be delivered to MMP by recipient</w:t>
      </w:r>
      <w:r w:rsidRPr="007B558E">
        <w:rPr>
          <w:rFonts w:ascii="Times New Roman" w:eastAsia="Times New Roman" w:hAnsi="Times New Roman" w:cs="Times New Roman"/>
        </w:rPr>
        <w:t xml:space="preserve"> as an appendix to the study plan.</w:t>
      </w:r>
    </w:p>
    <w:p w:rsidR="00322664" w:rsidRPr="007B558E" w:rsidRDefault="00A4014E">
      <w:pPr>
        <w:widowControl w:val="0"/>
        <w:tabs>
          <w:tab w:val="left" w:pos="821"/>
        </w:tabs>
        <w:spacing w:before="182" w:after="0"/>
        <w:ind w:right="345"/>
        <w:rPr>
          <w:rFonts w:ascii="Times New Roman" w:eastAsia="Times New Roman" w:hAnsi="Times New Roman" w:cs="Times New Roman"/>
          <w:b/>
        </w:rPr>
      </w:pPr>
      <w:proofErr w:type="gramStart"/>
      <w:r w:rsidRPr="007B558E">
        <w:rPr>
          <w:rFonts w:ascii="Times New Roman" w:eastAsia="Times New Roman" w:hAnsi="Times New Roman" w:cs="Times New Roman"/>
          <w:b/>
        </w:rPr>
        <w:t>Task 2.</w:t>
      </w:r>
      <w:proofErr w:type="gramEnd"/>
      <w:r w:rsidRPr="007B558E">
        <w:rPr>
          <w:rFonts w:ascii="Times New Roman" w:eastAsia="Times New Roman" w:hAnsi="Times New Roman" w:cs="Times New Roman"/>
          <w:b/>
        </w:rPr>
        <w:t xml:space="preserve"> Develop a Study Plan</w:t>
      </w:r>
    </w:p>
    <w:p w:rsidR="00322664" w:rsidRPr="007B558E" w:rsidRDefault="00A4014E">
      <w:pPr>
        <w:widowControl w:val="0"/>
        <w:tabs>
          <w:tab w:val="left" w:pos="821"/>
        </w:tabs>
        <w:spacing w:before="182" w:after="0"/>
        <w:ind w:right="345"/>
        <w:rPr>
          <w:rFonts w:ascii="Times New Roman" w:eastAsia="Times New Roman" w:hAnsi="Times New Roman" w:cs="Times New Roman"/>
          <w:color w:val="333333"/>
        </w:rPr>
      </w:pPr>
      <w:r w:rsidRPr="007B558E">
        <w:rPr>
          <w:rFonts w:ascii="Times New Roman" w:eastAsia="Times New Roman" w:hAnsi="Times New Roman" w:cs="Times New Roman"/>
        </w:rPr>
        <w:t xml:space="preserve">Within 30 days of the initial meeting the recipient shall deliver a study plan containing, at a minimum, a detailed scope, a background section, detailed methodology, estimated timeline, and allocation of funds. The study plan should thoroughly outline </w:t>
      </w:r>
      <w:r w:rsidRPr="007B558E">
        <w:rPr>
          <w:rFonts w:ascii="Times New Roman" w:eastAsia="Times New Roman" w:hAnsi="Times New Roman" w:cs="Times New Roman"/>
          <w:color w:val="333333"/>
        </w:rPr>
        <w:t>the</w:t>
      </w:r>
      <w:r w:rsidRPr="007B558E">
        <w:rPr>
          <w:rFonts w:ascii="Times New Roman" w:eastAsia="Times New Roman" w:hAnsi="Times New Roman" w:cs="Times New Roman"/>
          <w:color w:val="333333"/>
        </w:rPr>
        <w:t xml:space="preserve"> collection and analyses of new and existing geological and geophysical data (and incorporate into database) as they pertain to improved geologic interpretations and characterization of restoration-quality OCS sediment resources.  The study plan should als</w:t>
      </w:r>
      <w:r w:rsidRPr="007B558E">
        <w:rPr>
          <w:rFonts w:ascii="Times New Roman" w:eastAsia="Times New Roman" w:hAnsi="Times New Roman" w:cs="Times New Roman"/>
          <w:color w:val="333333"/>
        </w:rPr>
        <w:t>o highlight how these data and data products will be integrated into the MMIS spatial database through coordination with the BOEM MMP.</w:t>
      </w:r>
    </w:p>
    <w:p w:rsidR="00322664" w:rsidRPr="007B558E" w:rsidRDefault="00A4014E">
      <w:pPr>
        <w:widowControl w:val="0"/>
        <w:tabs>
          <w:tab w:val="left" w:pos="821"/>
        </w:tabs>
        <w:spacing w:before="182" w:after="0"/>
        <w:ind w:right="345"/>
        <w:rPr>
          <w:rFonts w:ascii="Times New Roman" w:eastAsia="Times New Roman" w:hAnsi="Times New Roman" w:cs="Times New Roman"/>
        </w:rPr>
      </w:pPr>
      <w:r w:rsidRPr="007B558E">
        <w:rPr>
          <w:rFonts w:ascii="Times New Roman" w:eastAsia="Times New Roman" w:hAnsi="Times New Roman" w:cs="Times New Roman"/>
        </w:rPr>
        <w:t>The study plan should also include discussion on possible expansion on one or more feasibility sub-elements based on rema</w:t>
      </w:r>
      <w:r w:rsidRPr="007B558E">
        <w:rPr>
          <w:rFonts w:ascii="Times New Roman" w:eastAsia="Times New Roman" w:hAnsi="Times New Roman" w:cs="Times New Roman"/>
        </w:rPr>
        <w:t>ining funding capacity. Examples under consideration are:</w:t>
      </w:r>
    </w:p>
    <w:p w:rsidR="00322664" w:rsidRPr="007B558E" w:rsidRDefault="00A4014E">
      <w:pPr>
        <w:widowControl w:val="0"/>
        <w:numPr>
          <w:ilvl w:val="1"/>
          <w:numId w:val="4"/>
        </w:numPr>
        <w:tabs>
          <w:tab w:val="left" w:pos="1540"/>
          <w:tab w:val="left" w:pos="1541"/>
        </w:tabs>
        <w:spacing w:after="0"/>
        <w:ind w:right="160"/>
        <w:rPr>
          <w:rFonts w:ascii="Times New Roman" w:eastAsia="Times New Roman" w:hAnsi="Times New Roman" w:cs="Times New Roman"/>
        </w:rPr>
      </w:pPr>
      <w:r w:rsidRPr="007B558E">
        <w:rPr>
          <w:rFonts w:ascii="Times New Roman" w:eastAsia="Times New Roman" w:hAnsi="Times New Roman" w:cs="Times New Roman"/>
        </w:rPr>
        <w:t>A regional project assessment and forecast for USACE authorized projects and non-authorized project areas that have been determined by federal and state agencies to be vulnerable to storms.</w:t>
      </w:r>
    </w:p>
    <w:p w:rsidR="00322664" w:rsidRPr="007B558E" w:rsidRDefault="00A4014E">
      <w:pPr>
        <w:widowControl w:val="0"/>
        <w:numPr>
          <w:ilvl w:val="1"/>
          <w:numId w:val="4"/>
        </w:numPr>
        <w:tabs>
          <w:tab w:val="left" w:pos="1541"/>
        </w:tabs>
        <w:spacing w:after="0"/>
        <w:ind w:right="364"/>
        <w:rPr>
          <w:rFonts w:ascii="Times New Roman" w:eastAsia="Times New Roman" w:hAnsi="Times New Roman" w:cs="Times New Roman"/>
        </w:rPr>
      </w:pPr>
      <w:r w:rsidRPr="007B558E">
        <w:rPr>
          <w:rFonts w:ascii="Times New Roman" w:eastAsia="Times New Roman" w:hAnsi="Times New Roman" w:cs="Times New Roman"/>
        </w:rPr>
        <w:t>A region</w:t>
      </w:r>
      <w:r w:rsidRPr="007B558E">
        <w:rPr>
          <w:rFonts w:ascii="Times New Roman" w:eastAsia="Times New Roman" w:hAnsi="Times New Roman" w:cs="Times New Roman"/>
        </w:rPr>
        <w:t>al assessment outlining environment concerns, principal stakeholders for engagement, and possible environmental studies that would provide needed data for informed science based decision making associated with accessing sand and gravel resources for coasta</w:t>
      </w:r>
      <w:r w:rsidRPr="007B558E">
        <w:rPr>
          <w:rFonts w:ascii="Times New Roman" w:eastAsia="Times New Roman" w:hAnsi="Times New Roman" w:cs="Times New Roman"/>
        </w:rPr>
        <w:t>l resilience projects. This effort includes identification of existing geospatial data pertaining to other potential user conflicts in the area (e.g. renewable energy projects, commercial/recreational fishing areas), known high value environmental resource</w:t>
      </w:r>
      <w:r w:rsidRPr="007B558E">
        <w:rPr>
          <w:rFonts w:ascii="Times New Roman" w:eastAsia="Times New Roman" w:hAnsi="Times New Roman" w:cs="Times New Roman"/>
        </w:rPr>
        <w:t xml:space="preserve"> areas (e.g., hard bottom, cultural resources, etc.), and potential hazards (e.g. unexploded ordnance).</w:t>
      </w:r>
    </w:p>
    <w:p w:rsidR="00322664" w:rsidRPr="007B558E" w:rsidRDefault="00322664">
      <w:pPr>
        <w:widowControl w:val="0"/>
        <w:tabs>
          <w:tab w:val="left" w:pos="821"/>
        </w:tabs>
        <w:spacing w:after="0"/>
        <w:ind w:right="112"/>
        <w:rPr>
          <w:rFonts w:ascii="Times New Roman" w:eastAsia="Times New Roman" w:hAnsi="Times New Roman" w:cs="Times New Roman"/>
        </w:rPr>
      </w:pPr>
    </w:p>
    <w:p w:rsidR="00322664" w:rsidRPr="007B558E" w:rsidRDefault="00A4014E">
      <w:pPr>
        <w:widowControl w:val="0"/>
        <w:tabs>
          <w:tab w:val="left" w:pos="821"/>
        </w:tabs>
        <w:spacing w:before="182" w:after="0"/>
        <w:ind w:right="345"/>
        <w:rPr>
          <w:rFonts w:ascii="Times New Roman" w:eastAsia="Times New Roman" w:hAnsi="Times New Roman" w:cs="Times New Roman"/>
        </w:rPr>
      </w:pPr>
      <w:r w:rsidRPr="007B558E">
        <w:rPr>
          <w:rFonts w:ascii="Times New Roman" w:eastAsia="Times New Roman" w:hAnsi="Times New Roman" w:cs="Times New Roman"/>
        </w:rPr>
        <w:t>The MMP will provide comments concerning the study plan within 14 days of study plan submission. If deemed necessary by the MMP, a revised study plan s</w:t>
      </w:r>
      <w:r w:rsidRPr="007B558E">
        <w:rPr>
          <w:rFonts w:ascii="Times New Roman" w:eastAsia="Times New Roman" w:hAnsi="Times New Roman" w:cs="Times New Roman"/>
        </w:rPr>
        <w:t>hall be delivered to MMP within 14 days of comments.</w:t>
      </w:r>
    </w:p>
    <w:p w:rsidR="00322664" w:rsidRPr="007B558E" w:rsidRDefault="00322664">
      <w:pPr>
        <w:widowControl w:val="0"/>
        <w:tabs>
          <w:tab w:val="left" w:pos="821"/>
        </w:tabs>
        <w:spacing w:after="0"/>
        <w:ind w:right="112"/>
        <w:rPr>
          <w:rFonts w:ascii="Times New Roman" w:eastAsia="Times New Roman" w:hAnsi="Times New Roman" w:cs="Times New Roman"/>
        </w:rPr>
      </w:pPr>
    </w:p>
    <w:p w:rsidR="00322664" w:rsidRPr="007B558E" w:rsidRDefault="00A4014E">
      <w:pPr>
        <w:widowControl w:val="0"/>
        <w:tabs>
          <w:tab w:val="left" w:pos="821"/>
        </w:tabs>
        <w:spacing w:after="0"/>
        <w:ind w:right="112"/>
        <w:rPr>
          <w:rFonts w:ascii="Times New Roman" w:eastAsia="Times New Roman" w:hAnsi="Times New Roman" w:cs="Times New Roman"/>
          <w:b/>
        </w:rPr>
      </w:pPr>
      <w:proofErr w:type="gramStart"/>
      <w:r w:rsidRPr="007B558E">
        <w:rPr>
          <w:rFonts w:ascii="Times New Roman" w:eastAsia="Times New Roman" w:hAnsi="Times New Roman" w:cs="Times New Roman"/>
          <w:b/>
        </w:rPr>
        <w:t>Task 3.</w:t>
      </w:r>
      <w:proofErr w:type="gramEnd"/>
      <w:r w:rsidRPr="007B558E">
        <w:rPr>
          <w:rFonts w:ascii="Times New Roman" w:eastAsia="Times New Roman" w:hAnsi="Times New Roman" w:cs="Times New Roman"/>
          <w:b/>
        </w:rPr>
        <w:t xml:space="preserve"> Data Collection and Analyses Summary Report</w:t>
      </w:r>
    </w:p>
    <w:p w:rsidR="00322664" w:rsidRPr="007B558E" w:rsidRDefault="00322664">
      <w:pPr>
        <w:widowControl w:val="0"/>
        <w:tabs>
          <w:tab w:val="left" w:pos="821"/>
        </w:tabs>
        <w:spacing w:after="0"/>
        <w:ind w:right="112"/>
        <w:rPr>
          <w:rFonts w:ascii="Times New Roman" w:eastAsia="Times New Roman" w:hAnsi="Times New Roman" w:cs="Times New Roman"/>
          <w:b/>
        </w:rPr>
      </w:pPr>
    </w:p>
    <w:p w:rsidR="00322664" w:rsidRPr="007B558E" w:rsidRDefault="00A4014E">
      <w:pPr>
        <w:spacing w:after="200" w:line="240" w:lineRule="auto"/>
        <w:rPr>
          <w:rFonts w:ascii="Times New Roman" w:eastAsia="Times New Roman" w:hAnsi="Times New Roman" w:cs="Times New Roman"/>
        </w:rPr>
      </w:pPr>
      <w:r w:rsidRPr="007B558E">
        <w:rPr>
          <w:rFonts w:ascii="Times New Roman" w:eastAsia="Times New Roman" w:hAnsi="Times New Roman" w:cs="Times New Roman"/>
        </w:rPr>
        <w:t>Within 360 days of G&amp;</w:t>
      </w:r>
      <w:r w:rsidRPr="007B558E">
        <w:rPr>
          <w:rFonts w:ascii="Times New Roman" w:eastAsia="Times New Roman" w:hAnsi="Times New Roman" w:cs="Times New Roman"/>
        </w:rPr>
        <w:t xml:space="preserve">G data collection completion, the recipient shall complete the analyses described in the study plan (Task 2) and deliver a summary report, inclusive of metadata, in standard format(s) outlined in the IAA (e.g. formats consistent with those outlined within </w:t>
      </w:r>
      <w:r w:rsidRPr="007B558E">
        <w:rPr>
          <w:rFonts w:ascii="Times New Roman" w:eastAsia="Times New Roman" w:hAnsi="Times New Roman" w:cs="Times New Roman"/>
        </w:rPr>
        <w:t>MMIS Data Management Tools). The MMP will provide comments to the recipient concerning the summary report within 14 days. The recipient will address comments as a component of Task 5.</w:t>
      </w:r>
    </w:p>
    <w:p w:rsidR="00322664" w:rsidRPr="007B558E" w:rsidRDefault="00A4014E">
      <w:pPr>
        <w:spacing w:after="200" w:line="240" w:lineRule="auto"/>
        <w:rPr>
          <w:rFonts w:ascii="Times New Roman" w:eastAsia="Times New Roman" w:hAnsi="Times New Roman" w:cs="Times New Roman"/>
        </w:rPr>
      </w:pPr>
      <w:r w:rsidRPr="007B558E">
        <w:rPr>
          <w:rFonts w:ascii="Times New Roman" w:eastAsia="Times New Roman" w:hAnsi="Times New Roman" w:cs="Times New Roman"/>
        </w:rPr>
        <w:t>For geographic data, all spatial data shall conform to Federal Geographi</w:t>
      </w:r>
      <w:r w:rsidRPr="007B558E">
        <w:rPr>
          <w:rFonts w:ascii="Times New Roman" w:eastAsia="Times New Roman" w:hAnsi="Times New Roman" w:cs="Times New Roman"/>
        </w:rPr>
        <w:t xml:space="preserve">c Data Committee (FGDC) standards. For geotechnical data, indicate the ASTM standard utilized. </w:t>
      </w:r>
    </w:p>
    <w:p w:rsidR="00322664" w:rsidRPr="007B558E" w:rsidRDefault="00A4014E">
      <w:pPr>
        <w:spacing w:after="200" w:line="240" w:lineRule="auto"/>
        <w:rPr>
          <w:rFonts w:ascii="Times New Roman" w:eastAsia="Times New Roman" w:hAnsi="Times New Roman" w:cs="Times New Roman"/>
        </w:rPr>
      </w:pPr>
      <w:r w:rsidRPr="007B558E">
        <w:rPr>
          <w:rFonts w:ascii="Times New Roman" w:eastAsia="Times New Roman" w:hAnsi="Times New Roman" w:cs="Times New Roman"/>
        </w:rPr>
        <w:t>At a minimum, the recipient will inform MMP of Task 3 progress during the first week of each month.</w:t>
      </w:r>
    </w:p>
    <w:p w:rsidR="00322664" w:rsidRPr="007B558E" w:rsidRDefault="00A4014E">
      <w:pPr>
        <w:spacing w:after="200" w:line="240" w:lineRule="auto"/>
        <w:rPr>
          <w:rFonts w:ascii="Times New Roman" w:eastAsia="Times New Roman" w:hAnsi="Times New Roman" w:cs="Times New Roman"/>
          <w:b/>
        </w:rPr>
      </w:pPr>
      <w:proofErr w:type="gramStart"/>
      <w:r w:rsidRPr="007B558E">
        <w:rPr>
          <w:rFonts w:ascii="Times New Roman" w:eastAsia="Times New Roman" w:hAnsi="Times New Roman" w:cs="Times New Roman"/>
          <w:b/>
        </w:rPr>
        <w:t>Task 4.</w:t>
      </w:r>
      <w:proofErr w:type="gramEnd"/>
      <w:r w:rsidRPr="007B558E">
        <w:rPr>
          <w:rFonts w:ascii="Times New Roman" w:eastAsia="Times New Roman" w:hAnsi="Times New Roman" w:cs="Times New Roman"/>
          <w:b/>
        </w:rPr>
        <w:t xml:space="preserve"> Deliver Draft Regional Overview</w:t>
      </w:r>
    </w:p>
    <w:p w:rsidR="00322664" w:rsidRPr="007B558E" w:rsidRDefault="00A4014E">
      <w:pPr>
        <w:spacing w:after="200" w:line="240" w:lineRule="auto"/>
        <w:rPr>
          <w:rFonts w:ascii="Times New Roman" w:eastAsia="Times New Roman" w:hAnsi="Times New Roman" w:cs="Times New Roman"/>
        </w:rPr>
      </w:pPr>
      <w:r w:rsidRPr="007B558E">
        <w:rPr>
          <w:rFonts w:ascii="Times New Roman" w:eastAsia="Times New Roman" w:hAnsi="Times New Roman" w:cs="Times New Roman"/>
        </w:rPr>
        <w:t>Within 90 days of MM</w:t>
      </w:r>
      <w:r w:rsidRPr="007B558E">
        <w:rPr>
          <w:rFonts w:ascii="Times New Roman" w:eastAsia="Times New Roman" w:hAnsi="Times New Roman" w:cs="Times New Roman"/>
        </w:rPr>
        <w:t xml:space="preserve">P receiving the data collection and analyses summary report, the recipient shall deliver a draft of the regional overview report. The regional overview will place results in Task 3 in a </w:t>
      </w:r>
      <w:r w:rsidRPr="007B558E">
        <w:rPr>
          <w:rFonts w:ascii="Times New Roman" w:eastAsia="Times New Roman" w:hAnsi="Times New Roman" w:cs="Times New Roman"/>
        </w:rPr>
        <w:lastRenderedPageBreak/>
        <w:t>regional context (e.g. As the results pertain to the distribution, vol</w:t>
      </w:r>
      <w:r w:rsidRPr="007B558E">
        <w:rPr>
          <w:rFonts w:ascii="Times New Roman" w:eastAsia="Times New Roman" w:hAnsi="Times New Roman" w:cs="Times New Roman"/>
        </w:rPr>
        <w:t>ume, general accessibility/availability of OCS sand resources, and sub-elements identified in Task 2). The MMP will provide comments to the recipient concerning the regional overview report within 14 days. The recipient will address comments as a component</w:t>
      </w:r>
      <w:r w:rsidRPr="007B558E">
        <w:rPr>
          <w:rFonts w:ascii="Times New Roman" w:eastAsia="Times New Roman" w:hAnsi="Times New Roman" w:cs="Times New Roman"/>
        </w:rPr>
        <w:t xml:space="preserve"> of Task 5.</w:t>
      </w:r>
    </w:p>
    <w:p w:rsidR="00322664" w:rsidRPr="007B558E" w:rsidRDefault="00322664">
      <w:pPr>
        <w:spacing w:after="0" w:line="240" w:lineRule="auto"/>
        <w:rPr>
          <w:rFonts w:ascii="Times New Roman" w:eastAsia="Times New Roman" w:hAnsi="Times New Roman" w:cs="Times New Roman"/>
          <w:highlight w:val="yellow"/>
        </w:rPr>
      </w:pPr>
    </w:p>
    <w:p w:rsidR="00322664" w:rsidRPr="007B558E" w:rsidRDefault="00A4014E">
      <w:pPr>
        <w:spacing w:after="0" w:line="240" w:lineRule="auto"/>
        <w:rPr>
          <w:rFonts w:ascii="Times New Roman" w:eastAsia="Times New Roman" w:hAnsi="Times New Roman" w:cs="Times New Roman"/>
          <w:b/>
        </w:rPr>
      </w:pPr>
      <w:proofErr w:type="gramStart"/>
      <w:r w:rsidRPr="007B558E">
        <w:rPr>
          <w:rFonts w:ascii="Times New Roman" w:eastAsia="Times New Roman" w:hAnsi="Times New Roman" w:cs="Times New Roman"/>
          <w:b/>
        </w:rPr>
        <w:t>Task 5.</w:t>
      </w:r>
      <w:proofErr w:type="gramEnd"/>
      <w:r w:rsidRPr="007B558E">
        <w:rPr>
          <w:rFonts w:ascii="Times New Roman" w:eastAsia="Times New Roman" w:hAnsi="Times New Roman" w:cs="Times New Roman"/>
          <w:b/>
        </w:rPr>
        <w:t xml:space="preserve"> Final Regional Summary Report and Technical Reports</w:t>
      </w:r>
    </w:p>
    <w:p w:rsidR="00322664" w:rsidRPr="007B558E" w:rsidRDefault="00A4014E">
      <w:pPr>
        <w:numPr>
          <w:ilvl w:val="0"/>
          <w:numId w:val="1"/>
        </w:numPr>
        <w:spacing w:after="0" w:line="240" w:lineRule="auto"/>
        <w:contextualSpacing/>
        <w:rPr>
          <w:rFonts w:ascii="Times New Roman" w:eastAsia="Times New Roman" w:hAnsi="Times New Roman" w:cs="Times New Roman"/>
        </w:rPr>
      </w:pPr>
      <w:r w:rsidRPr="007B558E">
        <w:rPr>
          <w:rFonts w:ascii="Times New Roman" w:eastAsia="Times New Roman" w:hAnsi="Times New Roman" w:cs="Times New Roman"/>
        </w:rPr>
        <w:t>The Draft Final Regional Summary Report will be submitted to BOEM at least 6 months befo</w:t>
      </w:r>
      <w:r w:rsidRPr="007B558E">
        <w:rPr>
          <w:rFonts w:ascii="Times New Roman" w:eastAsia="Times New Roman" w:hAnsi="Times New Roman" w:cs="Times New Roman"/>
        </w:rPr>
        <w:t xml:space="preserve">re the end of the period of performance for review and approval. </w:t>
      </w:r>
    </w:p>
    <w:p w:rsidR="00322664" w:rsidRPr="007B558E" w:rsidRDefault="00A4014E">
      <w:pPr>
        <w:numPr>
          <w:ilvl w:val="0"/>
          <w:numId w:val="1"/>
        </w:numPr>
        <w:spacing w:after="0" w:line="240" w:lineRule="auto"/>
        <w:contextualSpacing/>
        <w:rPr>
          <w:rFonts w:ascii="Times New Roman" w:eastAsia="Times New Roman" w:hAnsi="Times New Roman" w:cs="Times New Roman"/>
        </w:rPr>
      </w:pPr>
      <w:r w:rsidRPr="007B558E">
        <w:rPr>
          <w:rFonts w:ascii="Times New Roman" w:eastAsia="Times New Roman" w:hAnsi="Times New Roman" w:cs="Times New Roman"/>
        </w:rPr>
        <w:t xml:space="preserve">Technical reports will be prepared throughout the duration of the project, with the Draft Technical Report due 30 days after submission of the Summary Report. Project activities and results </w:t>
      </w:r>
      <w:r w:rsidRPr="007B558E">
        <w:rPr>
          <w:rFonts w:ascii="Times New Roman" w:eastAsia="Times New Roman" w:hAnsi="Times New Roman" w:cs="Times New Roman"/>
        </w:rPr>
        <w:t>will be summarized in quarterly reports to BOEM.</w:t>
      </w:r>
    </w:p>
    <w:p w:rsidR="00322664" w:rsidRPr="007B558E" w:rsidRDefault="00322664">
      <w:pPr>
        <w:widowControl w:val="0"/>
        <w:spacing w:after="0" w:line="240" w:lineRule="auto"/>
        <w:ind w:right="-20"/>
        <w:rPr>
          <w:rFonts w:ascii="Times New Roman" w:eastAsia="Times New Roman" w:hAnsi="Times New Roman" w:cs="Times New Roman"/>
          <w:highlight w:val="yellow"/>
        </w:rPr>
      </w:pPr>
    </w:p>
    <w:p w:rsidR="00322664" w:rsidRPr="007B558E" w:rsidRDefault="00322664">
      <w:pPr>
        <w:widowControl w:val="0"/>
        <w:spacing w:after="0" w:line="240" w:lineRule="auto"/>
        <w:ind w:right="-20"/>
        <w:rPr>
          <w:rFonts w:ascii="Times New Roman" w:eastAsia="Times New Roman" w:hAnsi="Times New Roman" w:cs="Times New Roman"/>
          <w:highlight w:val="yellow"/>
        </w:rPr>
      </w:pPr>
    </w:p>
    <w:p w:rsidR="00322664" w:rsidRPr="007B558E" w:rsidRDefault="00A4014E">
      <w:pPr>
        <w:spacing w:after="0" w:line="240" w:lineRule="auto"/>
        <w:rPr>
          <w:rFonts w:ascii="Times New Roman" w:eastAsia="Times New Roman" w:hAnsi="Times New Roman" w:cs="Times New Roman"/>
        </w:rPr>
      </w:pPr>
      <w:r w:rsidRPr="007B558E">
        <w:rPr>
          <w:rFonts w:ascii="Times New Roman" w:eastAsia="Times New Roman" w:hAnsi="Times New Roman" w:cs="Times New Roman"/>
          <w:b/>
          <w:u w:val="single"/>
        </w:rPr>
        <w:t>Key Deliverables</w:t>
      </w:r>
    </w:p>
    <w:p w:rsidR="00322664" w:rsidRPr="007B558E" w:rsidRDefault="00A4014E">
      <w:pPr>
        <w:numPr>
          <w:ilvl w:val="1"/>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Project study plan</w:t>
      </w:r>
    </w:p>
    <w:p w:rsidR="00322664" w:rsidRPr="007B558E" w:rsidRDefault="00A4014E">
      <w:pPr>
        <w:numPr>
          <w:ilvl w:val="1"/>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Data collection and analyses summary report</w:t>
      </w:r>
    </w:p>
    <w:p w:rsidR="00322664" w:rsidRPr="007B558E" w:rsidRDefault="00A4014E">
      <w:pPr>
        <w:numPr>
          <w:ilvl w:val="1"/>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Draft regional overview report</w:t>
      </w:r>
    </w:p>
    <w:p w:rsidR="00322664" w:rsidRPr="007B558E" w:rsidRDefault="00A4014E">
      <w:pPr>
        <w:numPr>
          <w:ilvl w:val="1"/>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 xml:space="preserve">Final regional summary report and associated technical reports; including an updated regional </w:t>
      </w:r>
      <w:r w:rsidRPr="007B558E">
        <w:rPr>
          <w:rFonts w:ascii="Times New Roman" w:eastAsia="Times New Roman" w:hAnsi="Times New Roman" w:cs="Times New Roman"/>
        </w:rPr>
        <w:t>map of identified OCS sediment resources</w:t>
      </w:r>
    </w:p>
    <w:p w:rsidR="00322664" w:rsidRPr="007B558E" w:rsidRDefault="00A4014E">
      <w:pPr>
        <w:numPr>
          <w:ilvl w:val="1"/>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 xml:space="preserve">Database describing location, character (textural properties), geomorphology, and extent of identified OCS sediment resources </w:t>
      </w:r>
    </w:p>
    <w:p w:rsidR="00322664" w:rsidRPr="007B558E" w:rsidRDefault="00A4014E">
      <w:pPr>
        <w:numPr>
          <w:ilvl w:val="2"/>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Submit an electronic copy of appropriated project data generated during the course of th</w:t>
      </w:r>
      <w:r w:rsidRPr="007B558E">
        <w:rPr>
          <w:rFonts w:ascii="Times New Roman" w:eastAsia="Times New Roman" w:hAnsi="Times New Roman" w:cs="Times New Roman"/>
        </w:rPr>
        <w:t>is project to the BOEM COR in the form of a geodatabase (ESRI, .</w:t>
      </w:r>
      <w:proofErr w:type="spellStart"/>
      <w:r w:rsidRPr="007B558E">
        <w:rPr>
          <w:rFonts w:ascii="Times New Roman" w:eastAsia="Times New Roman" w:hAnsi="Times New Roman" w:cs="Times New Roman"/>
        </w:rPr>
        <w:t>gdb</w:t>
      </w:r>
      <w:proofErr w:type="spellEnd"/>
      <w:r w:rsidRPr="007B558E">
        <w:rPr>
          <w:rFonts w:ascii="Times New Roman" w:eastAsia="Times New Roman" w:hAnsi="Times New Roman" w:cs="Times New Roman"/>
        </w:rPr>
        <w:t>) at the time of submission of the Draft Final Report.</w:t>
      </w:r>
    </w:p>
    <w:p w:rsidR="00322664" w:rsidRPr="007B558E" w:rsidRDefault="00A4014E">
      <w:pPr>
        <w:numPr>
          <w:ilvl w:val="2"/>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Electronic data shall include a metadata record for the geodatabase detailing all aspects of the data development process.</w:t>
      </w:r>
    </w:p>
    <w:p w:rsidR="00322664" w:rsidRPr="007B558E" w:rsidRDefault="00A4014E">
      <w:pPr>
        <w:numPr>
          <w:ilvl w:val="2"/>
          <w:numId w:val="3"/>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All spatial data shall conform to FGDC-STD-001-1998 \ ISO 19115 – Metadata Standard for Geographic Data and / or align to Federal Geographic Data Committee (FGDC) standards to include content and classification standards.</w:t>
      </w:r>
    </w:p>
    <w:p w:rsidR="00322664" w:rsidRPr="007B558E" w:rsidRDefault="00322664">
      <w:pPr>
        <w:pBdr>
          <w:top w:val="nil"/>
          <w:left w:val="nil"/>
          <w:bottom w:val="nil"/>
          <w:right w:val="nil"/>
          <w:between w:val="nil"/>
        </w:pBdr>
        <w:rPr>
          <w:rFonts w:ascii="Times New Roman" w:eastAsia="Times New Roman" w:hAnsi="Times New Roman" w:cs="Times New Roman"/>
          <w:b/>
          <w:u w:val="single"/>
        </w:rPr>
      </w:pPr>
    </w:p>
    <w:p w:rsidR="00322664" w:rsidRPr="007B558E" w:rsidRDefault="00A4014E">
      <w:pPr>
        <w:pBdr>
          <w:top w:val="nil"/>
          <w:left w:val="nil"/>
          <w:bottom w:val="nil"/>
          <w:right w:val="nil"/>
          <w:between w:val="nil"/>
        </w:pBdr>
        <w:rPr>
          <w:rFonts w:ascii="Times New Roman" w:eastAsia="Times New Roman" w:hAnsi="Times New Roman" w:cs="Times New Roman"/>
          <w:color w:val="000000"/>
        </w:rPr>
      </w:pPr>
      <w:r w:rsidRPr="007B558E">
        <w:rPr>
          <w:rFonts w:ascii="Times New Roman" w:eastAsia="Times New Roman" w:hAnsi="Times New Roman" w:cs="Times New Roman"/>
          <w:b/>
          <w:color w:val="000000"/>
          <w:u w:val="single"/>
        </w:rPr>
        <w:t>Strategy</w:t>
      </w:r>
    </w:p>
    <w:p w:rsidR="00322664" w:rsidRPr="007B558E" w:rsidRDefault="00A4014E">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Identify which coastal zones have projected resource needs that have not been met by existing ICS or OCS resource characterization and develop survey plan to locate and characterize additional resources (or resources that need further exploration):</w:t>
      </w:r>
    </w:p>
    <w:p w:rsidR="00322664" w:rsidRPr="007B558E" w:rsidRDefault="00A4014E">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Determi</w:t>
      </w:r>
      <w:r w:rsidRPr="007B558E">
        <w:rPr>
          <w:rFonts w:ascii="Times New Roman" w:eastAsia="Times New Roman" w:hAnsi="Times New Roman" w:cs="Times New Roman"/>
          <w:color w:val="000000"/>
        </w:rPr>
        <w:t>ne appropriate dispersal of budget and resources as they pertain to the needs identified in planning phases</w:t>
      </w:r>
    </w:p>
    <w:p w:rsidR="00322664" w:rsidRPr="007B558E" w:rsidRDefault="00A4014E">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Designate regional co-op lead based on each state’s ability/willingness to accomplish regional goals</w:t>
      </w:r>
    </w:p>
    <w:p w:rsidR="00322664" w:rsidRPr="007B558E" w:rsidRDefault="00A4014E">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 xml:space="preserve">Identify stakeholders needs </w:t>
      </w:r>
    </w:p>
    <w:p w:rsidR="00322664" w:rsidRPr="007B558E" w:rsidRDefault="00322664">
      <w:pPr>
        <w:pBdr>
          <w:top w:val="nil"/>
          <w:left w:val="nil"/>
          <w:bottom w:val="nil"/>
          <w:right w:val="nil"/>
          <w:between w:val="nil"/>
        </w:pBdr>
        <w:spacing w:after="0" w:line="240" w:lineRule="auto"/>
        <w:rPr>
          <w:rFonts w:ascii="Times New Roman" w:eastAsia="Times New Roman" w:hAnsi="Times New Roman" w:cs="Times New Roman"/>
          <w:color w:val="000000"/>
        </w:rPr>
      </w:pPr>
    </w:p>
    <w:p w:rsidR="00322664" w:rsidRPr="007B558E" w:rsidRDefault="00A4014E">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Be proactive by establishing priority of resource investigations not only as they pertain to short- and lo</w:t>
      </w:r>
      <w:r w:rsidRPr="007B558E">
        <w:rPr>
          <w:rFonts w:ascii="Times New Roman" w:eastAsia="Times New Roman" w:hAnsi="Times New Roman" w:cs="Times New Roman"/>
        </w:rPr>
        <w:t>ng-</w:t>
      </w:r>
      <w:r w:rsidRPr="007B558E">
        <w:rPr>
          <w:rFonts w:ascii="Times New Roman" w:eastAsia="Times New Roman" w:hAnsi="Times New Roman" w:cs="Times New Roman"/>
          <w:color w:val="000000"/>
        </w:rPr>
        <w:t>term coastal needs but also as they pertain to potential multi-use areas on the OCS</w:t>
      </w:r>
    </w:p>
    <w:p w:rsidR="00322664" w:rsidRPr="007B558E" w:rsidRDefault="00A4014E">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rPr>
      </w:pPr>
      <w:bookmarkStart w:id="0" w:name="_gjdgxs" w:colFirst="0" w:colLast="0"/>
      <w:bookmarkEnd w:id="0"/>
      <w:r w:rsidRPr="007B558E">
        <w:rPr>
          <w:rFonts w:ascii="Times New Roman" w:eastAsia="Times New Roman" w:hAnsi="Times New Roman" w:cs="Times New Roman"/>
          <w:color w:val="000000"/>
        </w:rPr>
        <w:t xml:space="preserve">Work with co-ops and </w:t>
      </w:r>
      <w:r w:rsidRPr="007B558E">
        <w:rPr>
          <w:rFonts w:ascii="Times New Roman" w:eastAsia="Times New Roman" w:hAnsi="Times New Roman" w:cs="Times New Roman"/>
        </w:rPr>
        <w:t>identified stakeholders</w:t>
      </w:r>
      <w:r w:rsidRPr="007B558E">
        <w:rPr>
          <w:rFonts w:ascii="Times New Roman" w:eastAsia="Times New Roman" w:hAnsi="Times New Roman" w:cs="Times New Roman"/>
          <w:color w:val="000000"/>
        </w:rPr>
        <w:t xml:space="preserve"> to identify these </w:t>
      </w:r>
      <w:r w:rsidRPr="007B558E">
        <w:rPr>
          <w:rFonts w:ascii="Times New Roman" w:eastAsia="Times New Roman" w:hAnsi="Times New Roman" w:cs="Times New Roman"/>
          <w:color w:val="000000"/>
        </w:rPr>
        <w:t xml:space="preserve">areas and precedence </w:t>
      </w:r>
    </w:p>
    <w:p w:rsidR="00322664" w:rsidRPr="007B558E" w:rsidRDefault="00322664">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rsidR="00322664" w:rsidRPr="007B558E" w:rsidRDefault="00A4014E">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t>Provide clearly outlined expectations/deliverables as they pertain to our agency’s mission:</w:t>
      </w:r>
    </w:p>
    <w:p w:rsidR="00322664" w:rsidRPr="007B558E" w:rsidRDefault="00A4014E">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color w:val="000000"/>
        </w:rPr>
        <w:lastRenderedPageBreak/>
        <w:t>Facilitate development of comprehensive mineral resource database through workshop instruction and collaboration on Marine Minerals Information System (MMIS) geodatabase schema, folder structure, and associated metadata; datasets will be housed in the auth</w:t>
      </w:r>
      <w:r w:rsidRPr="007B558E">
        <w:rPr>
          <w:rFonts w:ascii="Times New Roman" w:eastAsia="Times New Roman" w:hAnsi="Times New Roman" w:cs="Times New Roman"/>
          <w:color w:val="000000"/>
        </w:rPr>
        <w:t>oritative MMIS and shared with state resource agencies, federal partners (USACE, USGS, NOAA), and other stakeholders</w:t>
      </w:r>
    </w:p>
    <w:p w:rsidR="00322664" w:rsidRPr="007B558E" w:rsidRDefault="00A4014E">
      <w:pPr>
        <w:numPr>
          <w:ilvl w:val="0"/>
          <w:numId w:val="5"/>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Investigations should focus on the OCS</w:t>
      </w:r>
      <w:r w:rsidR="007B558E">
        <w:rPr>
          <w:rFonts w:ascii="Times New Roman" w:eastAsia="Times New Roman" w:hAnsi="Times New Roman" w:cs="Times New Roman"/>
        </w:rPr>
        <w:t xml:space="preserve"> </w:t>
      </w:r>
      <w:r w:rsidRPr="007B558E">
        <w:rPr>
          <w:rFonts w:ascii="Times New Roman" w:eastAsia="Times New Roman" w:hAnsi="Times New Roman" w:cs="Times New Roman"/>
        </w:rPr>
        <w:t>but may include state waters</w:t>
      </w:r>
      <w:r w:rsidR="007B558E">
        <w:rPr>
          <w:rFonts w:ascii="Times New Roman" w:eastAsia="Times New Roman" w:hAnsi="Times New Roman" w:cs="Times New Roman"/>
        </w:rPr>
        <w:t xml:space="preserve"> only for supportive information using examples such as such as ground </w:t>
      </w:r>
      <w:proofErr w:type="spellStart"/>
      <w:r w:rsidR="007B558E">
        <w:rPr>
          <w:rFonts w:ascii="Times New Roman" w:eastAsia="Times New Roman" w:hAnsi="Times New Roman" w:cs="Times New Roman"/>
        </w:rPr>
        <w:t>truthing</w:t>
      </w:r>
      <w:proofErr w:type="spellEnd"/>
      <w:r>
        <w:rPr>
          <w:rFonts w:ascii="Times New Roman" w:eastAsia="Times New Roman" w:hAnsi="Times New Roman" w:cs="Times New Roman"/>
        </w:rPr>
        <w:t xml:space="preserve"> with</w:t>
      </w:r>
      <w:bookmarkStart w:id="1" w:name="_GoBack"/>
      <w:bookmarkEnd w:id="1"/>
      <w:r w:rsidR="007B558E">
        <w:rPr>
          <w:rFonts w:ascii="Times New Roman" w:eastAsia="Times New Roman" w:hAnsi="Times New Roman" w:cs="Times New Roman"/>
        </w:rPr>
        <w:t xml:space="preserve"> existing data, seismic correlation with existing data, delineating resources or geologic features which include both state</w:t>
      </w:r>
      <w:r>
        <w:rPr>
          <w:rFonts w:ascii="Times New Roman" w:eastAsia="Times New Roman" w:hAnsi="Times New Roman" w:cs="Times New Roman"/>
        </w:rPr>
        <w:t xml:space="preserve"> </w:t>
      </w:r>
      <w:r w:rsidR="007B558E">
        <w:rPr>
          <w:rFonts w:ascii="Times New Roman" w:eastAsia="Times New Roman" w:hAnsi="Times New Roman" w:cs="Times New Roman"/>
        </w:rPr>
        <w:t>and federal waters.</w:t>
      </w:r>
    </w:p>
    <w:p w:rsidR="00322664" w:rsidRPr="007B558E" w:rsidRDefault="00A4014E">
      <w:pPr>
        <w:numPr>
          <w:ilvl w:val="0"/>
          <w:numId w:val="5"/>
        </w:numPr>
        <w:spacing w:after="200" w:line="276" w:lineRule="auto"/>
        <w:contextualSpacing/>
        <w:rPr>
          <w:rFonts w:ascii="Times New Roman" w:eastAsia="Times New Roman" w:hAnsi="Times New Roman" w:cs="Times New Roman"/>
        </w:rPr>
      </w:pPr>
      <w:r w:rsidRPr="007B558E">
        <w:rPr>
          <w:rFonts w:ascii="Times New Roman" w:eastAsia="Times New Roman" w:hAnsi="Times New Roman" w:cs="Times New Roman"/>
        </w:rPr>
        <w:t>Recipient will organize and host a regional workshop for key governmen</w:t>
      </w:r>
      <w:r w:rsidRPr="007B558E">
        <w:rPr>
          <w:rFonts w:ascii="Times New Roman" w:eastAsia="Times New Roman" w:hAnsi="Times New Roman" w:cs="Times New Roman"/>
        </w:rPr>
        <w:t xml:space="preserve">tal stakeholders and partners. This may be in conjunction with another meeting or may be conducted virtually. </w:t>
      </w:r>
    </w:p>
    <w:p w:rsidR="00322664" w:rsidRPr="007B558E" w:rsidRDefault="00A4014E">
      <w:pPr>
        <w:widowControl w:val="0"/>
        <w:numPr>
          <w:ilvl w:val="0"/>
          <w:numId w:val="5"/>
        </w:numPr>
        <w:tabs>
          <w:tab w:val="left" w:pos="720"/>
        </w:tabs>
        <w:spacing w:before="120" w:after="0" w:line="240" w:lineRule="auto"/>
        <w:rPr>
          <w:rFonts w:ascii="Times New Roman" w:eastAsia="Times New Roman" w:hAnsi="Times New Roman" w:cs="Times New Roman"/>
        </w:rPr>
      </w:pPr>
      <w:r w:rsidRPr="007B558E">
        <w:rPr>
          <w:rFonts w:ascii="Times New Roman" w:eastAsia="Times New Roman" w:hAnsi="Times New Roman" w:cs="Times New Roman"/>
          <w:b/>
        </w:rPr>
        <w:t xml:space="preserve">Monthly Meetings - </w:t>
      </w:r>
      <w:r w:rsidRPr="007B558E">
        <w:rPr>
          <w:rFonts w:ascii="Times New Roman" w:eastAsia="Times New Roman" w:hAnsi="Times New Roman" w:cs="Times New Roman"/>
        </w:rPr>
        <w:t>Hold regularly scheduled monthly meetings/conference calls for the Recipient/BOEM research team throughout the cooperative agr</w:t>
      </w:r>
      <w:r w:rsidRPr="007B558E">
        <w:rPr>
          <w:rFonts w:ascii="Times New Roman" w:eastAsia="Times New Roman" w:hAnsi="Times New Roman" w:cs="Times New Roman"/>
        </w:rPr>
        <w:t xml:space="preserve">eement performance period. A draft meeting agenda will be provided by the Recipient three working days prior to each meeting to allow for review by all involved. </w:t>
      </w:r>
      <w:r w:rsidRPr="007B558E">
        <w:rPr>
          <w:rFonts w:ascii="Times New Roman" w:eastAsia="Times New Roman" w:hAnsi="Times New Roman" w:cs="Times New Roman"/>
          <w:color w:val="FF0000"/>
        </w:rPr>
        <w:t xml:space="preserve"> </w:t>
      </w:r>
      <w:r w:rsidRPr="007B558E">
        <w:rPr>
          <w:rFonts w:ascii="Times New Roman" w:eastAsia="Times New Roman" w:hAnsi="Times New Roman" w:cs="Times New Roman"/>
        </w:rPr>
        <w:t>The Recipient will prepare and distribute the meeting minutes and a summary within one (1) we</w:t>
      </w:r>
      <w:r w:rsidRPr="007B558E">
        <w:rPr>
          <w:rFonts w:ascii="Times New Roman" w:eastAsia="Times New Roman" w:hAnsi="Times New Roman" w:cs="Times New Roman"/>
        </w:rPr>
        <w:t>ek after adjourning the meeting.</w:t>
      </w:r>
    </w:p>
    <w:p w:rsidR="00322664" w:rsidRPr="007B558E" w:rsidRDefault="00A4014E">
      <w:pPr>
        <w:widowControl w:val="0"/>
        <w:numPr>
          <w:ilvl w:val="0"/>
          <w:numId w:val="5"/>
        </w:numPr>
        <w:tabs>
          <w:tab w:val="left" w:pos="720"/>
        </w:tabs>
        <w:spacing w:before="120" w:after="0" w:line="240" w:lineRule="auto"/>
        <w:rPr>
          <w:rFonts w:ascii="Times New Roman" w:eastAsia="Times New Roman" w:hAnsi="Times New Roman" w:cs="Times New Roman"/>
        </w:rPr>
      </w:pPr>
      <w:r w:rsidRPr="007B558E">
        <w:rPr>
          <w:rFonts w:ascii="Times New Roman" w:eastAsia="Times New Roman" w:hAnsi="Times New Roman" w:cs="Times New Roman"/>
          <w:b/>
        </w:rPr>
        <w:t xml:space="preserve">Quarterly Working Meetings - </w:t>
      </w:r>
      <w:r w:rsidRPr="007B558E">
        <w:rPr>
          <w:rFonts w:ascii="Times New Roman" w:eastAsia="Times New Roman" w:hAnsi="Times New Roman" w:cs="Times New Roman"/>
        </w:rPr>
        <w:t>Hold regularly scheduled quarterly working meetings (in person encouraged but webinar acceptable) for the Recipient/BOEM research team and other partners (e.g. USACE, state geological surveys) t</w:t>
      </w:r>
      <w:r w:rsidRPr="007B558E">
        <w:rPr>
          <w:rFonts w:ascii="Times New Roman" w:eastAsia="Times New Roman" w:hAnsi="Times New Roman" w:cs="Times New Roman"/>
        </w:rPr>
        <w:t>hroughout the cooperative agreement performance periods. The working meetings will be approximately 3 to 4 hours duration and consist of informal presentations by the research team. A draft meeting agenda will be provided by the Recipient three working day</w:t>
      </w:r>
      <w:r w:rsidRPr="007B558E">
        <w:rPr>
          <w:rFonts w:ascii="Times New Roman" w:eastAsia="Times New Roman" w:hAnsi="Times New Roman" w:cs="Times New Roman"/>
        </w:rPr>
        <w:t xml:space="preserve">s prior to each meeting to allow for review by all involved. </w:t>
      </w:r>
      <w:r w:rsidRPr="007B558E">
        <w:rPr>
          <w:rFonts w:ascii="Times New Roman" w:eastAsia="Times New Roman" w:hAnsi="Times New Roman" w:cs="Times New Roman"/>
          <w:color w:val="FF0000"/>
        </w:rPr>
        <w:t xml:space="preserve"> </w:t>
      </w:r>
      <w:r w:rsidRPr="007B558E">
        <w:rPr>
          <w:rFonts w:ascii="Times New Roman" w:eastAsia="Times New Roman" w:hAnsi="Times New Roman" w:cs="Times New Roman"/>
        </w:rPr>
        <w:t>The Recipient will prepare and distribute the meeting minutes and a summary (including presentations and other products) within one (1) week after adjourning the working meeting. The quarterly meetings will cover the monthly meeting requirement for the mon</w:t>
      </w:r>
      <w:r w:rsidRPr="007B558E">
        <w:rPr>
          <w:rFonts w:ascii="Times New Roman" w:eastAsia="Times New Roman" w:hAnsi="Times New Roman" w:cs="Times New Roman"/>
        </w:rPr>
        <w:t xml:space="preserve">th they are held. </w:t>
      </w:r>
    </w:p>
    <w:p w:rsidR="00322664" w:rsidRPr="007B558E" w:rsidRDefault="00322664">
      <w:pPr>
        <w:pBdr>
          <w:top w:val="nil"/>
          <w:left w:val="nil"/>
          <w:bottom w:val="nil"/>
          <w:right w:val="nil"/>
          <w:between w:val="nil"/>
        </w:pBdr>
        <w:spacing w:after="0" w:line="240" w:lineRule="auto"/>
        <w:rPr>
          <w:rFonts w:ascii="Times New Roman" w:eastAsia="Times New Roman" w:hAnsi="Times New Roman" w:cs="Times New Roman"/>
        </w:rPr>
      </w:pPr>
    </w:p>
    <w:p w:rsidR="00322664" w:rsidRPr="007B558E" w:rsidRDefault="00A4014E">
      <w:pPr>
        <w:pBdr>
          <w:top w:val="nil"/>
          <w:left w:val="nil"/>
          <w:bottom w:val="nil"/>
          <w:right w:val="nil"/>
          <w:between w:val="nil"/>
        </w:pBdr>
        <w:spacing w:after="200" w:line="240" w:lineRule="auto"/>
        <w:rPr>
          <w:rFonts w:ascii="Times New Roman" w:eastAsia="Times New Roman" w:hAnsi="Times New Roman" w:cs="Times New Roman"/>
          <w:color w:val="000000"/>
        </w:rPr>
      </w:pPr>
      <w:r w:rsidRPr="007B558E">
        <w:rPr>
          <w:rFonts w:ascii="Times New Roman" w:eastAsia="Times New Roman" w:hAnsi="Times New Roman" w:cs="Times New Roman"/>
          <w:b/>
          <w:color w:val="000000"/>
          <w:u w:val="single"/>
        </w:rPr>
        <w:t>Budget</w:t>
      </w:r>
    </w:p>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color w:val="000000"/>
        </w:rPr>
      </w:pPr>
      <w:r w:rsidRPr="007B558E">
        <w:rPr>
          <w:rFonts w:ascii="Times New Roman" w:eastAsia="Times New Roman" w:hAnsi="Times New Roman" w:cs="Times New Roman"/>
        </w:rPr>
        <w:t>TBD - $ for geotechnical and geophysical d</w:t>
      </w:r>
      <w:r w:rsidRPr="007B558E">
        <w:rPr>
          <w:rFonts w:ascii="Times New Roman" w:eastAsia="Times New Roman" w:hAnsi="Times New Roman" w:cs="Times New Roman"/>
          <w:color w:val="000000"/>
        </w:rPr>
        <w:t>ata acquisition</w:t>
      </w:r>
    </w:p>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TBD - $ for data processing/sample analyses</w:t>
      </w:r>
    </w:p>
    <w:p w:rsidR="00322664" w:rsidRPr="007B558E" w:rsidRDefault="00A4014E">
      <w:pPr>
        <w:pBdr>
          <w:top w:val="nil"/>
          <w:left w:val="nil"/>
          <w:bottom w:val="nil"/>
          <w:right w:val="nil"/>
          <w:between w:val="nil"/>
        </w:pBdr>
        <w:spacing w:after="0" w:line="240" w:lineRule="auto"/>
        <w:rPr>
          <w:rFonts w:ascii="Times New Roman" w:eastAsia="Times New Roman" w:hAnsi="Times New Roman" w:cs="Times New Roman"/>
        </w:rPr>
      </w:pPr>
      <w:r w:rsidRPr="007B558E">
        <w:rPr>
          <w:rFonts w:ascii="Times New Roman" w:eastAsia="Times New Roman" w:hAnsi="Times New Roman" w:cs="Times New Roman"/>
        </w:rPr>
        <w:t>TBD - $ for travel, sample shipping, etc.</w:t>
      </w:r>
    </w:p>
    <w:p w:rsidR="00322664" w:rsidRPr="007B558E" w:rsidRDefault="00A4014E">
      <w:pPr>
        <w:spacing w:after="200" w:line="276" w:lineRule="auto"/>
        <w:rPr>
          <w:rFonts w:ascii="Times New Roman" w:eastAsia="Times New Roman" w:hAnsi="Times New Roman" w:cs="Times New Roman"/>
        </w:rPr>
      </w:pPr>
      <w:r w:rsidRPr="007B558E">
        <w:rPr>
          <w:rFonts w:ascii="Times New Roman" w:eastAsia="Times New Roman" w:hAnsi="Times New Roman" w:cs="Times New Roman"/>
        </w:rPr>
        <w:t>TBD - $ for workshops, staff hours, and deliverables production</w:t>
      </w:r>
    </w:p>
    <w:p w:rsidR="00322664" w:rsidRPr="007B558E" w:rsidRDefault="00322664">
      <w:pPr>
        <w:spacing w:after="200" w:line="276" w:lineRule="auto"/>
        <w:rPr>
          <w:rFonts w:ascii="Times New Roman" w:eastAsia="Times New Roman" w:hAnsi="Times New Roman" w:cs="Times New Roman"/>
        </w:rPr>
      </w:pPr>
    </w:p>
    <w:p w:rsidR="00322664" w:rsidRPr="007B558E" w:rsidRDefault="00322664">
      <w:pPr>
        <w:pBdr>
          <w:top w:val="nil"/>
          <w:left w:val="nil"/>
          <w:bottom w:val="nil"/>
          <w:right w:val="nil"/>
          <w:between w:val="nil"/>
        </w:pBdr>
        <w:spacing w:after="200" w:line="240" w:lineRule="auto"/>
        <w:rPr>
          <w:rFonts w:ascii="Times New Roman" w:eastAsia="Times New Roman" w:hAnsi="Times New Roman" w:cs="Times New Roman"/>
          <w:color w:val="000000"/>
        </w:rPr>
      </w:pPr>
    </w:p>
    <w:sectPr w:rsidR="00322664" w:rsidRPr="007B558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C4CA2"/>
    <w:multiLevelType w:val="multilevel"/>
    <w:tmpl w:val="5DACEBF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nsid w:val="30B26779"/>
    <w:multiLevelType w:val="multilevel"/>
    <w:tmpl w:val="98A6BE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8072D78"/>
    <w:multiLevelType w:val="multilevel"/>
    <w:tmpl w:val="33BAC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401842"/>
    <w:multiLevelType w:val="multilevel"/>
    <w:tmpl w:val="8B64DB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C904D96"/>
    <w:multiLevelType w:val="multilevel"/>
    <w:tmpl w:val="661CB7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
  <w:rsids>
    <w:rsidRoot w:val="00322664"/>
    <w:rsid w:val="000A6B0D"/>
    <w:rsid w:val="00322664"/>
    <w:rsid w:val="007B558E"/>
    <w:rsid w:val="00A4014E"/>
    <w:rsid w:val="00D27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78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8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78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8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843E4-2270-42DF-AAE8-6FB500E15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10951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Waldner, Jeffrey S</dc:creator>
  <cp:lastModifiedBy>Waldner, Jeffrey S</cp:lastModifiedBy>
  <cp:revision>3</cp:revision>
  <dcterms:created xsi:type="dcterms:W3CDTF">2018-05-23T19:12:00Z</dcterms:created>
  <dcterms:modified xsi:type="dcterms:W3CDTF">2018-05-23T19:31:00Z</dcterms:modified>
</cp:coreProperties>
</file>