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44B93" w14:textId="0E811B84" w:rsidR="00EB251F" w:rsidRPr="00E81B25" w:rsidRDefault="00EB251F" w:rsidP="00E81B25">
      <w:pPr>
        <w:tabs>
          <w:tab w:val="left" w:pos="5670"/>
        </w:tabs>
        <w:autoSpaceDE w:val="0"/>
        <w:autoSpaceDN w:val="0"/>
        <w:adjustRightInd w:val="0"/>
        <w:rPr>
          <w:rFonts w:eastAsiaTheme="minorEastAsia"/>
          <w:iCs/>
          <w:color w:val="0000FF"/>
          <w:szCs w:val="24"/>
        </w:rPr>
      </w:pPr>
    </w:p>
    <w:p w14:paraId="07A44B95" w14:textId="532F5B7E" w:rsidR="00EB251F" w:rsidRPr="00E81B25" w:rsidRDefault="00AC010E" w:rsidP="005C4CEE">
      <w:pPr>
        <w:autoSpaceDE w:val="0"/>
        <w:autoSpaceDN w:val="0"/>
        <w:adjustRightInd w:val="0"/>
        <w:jc w:val="center"/>
        <w:rPr>
          <w:rFonts w:eastAsiaTheme="minorEastAsia"/>
          <w:szCs w:val="24"/>
        </w:rPr>
      </w:pPr>
      <w:r>
        <w:rPr>
          <w:rStyle w:val="Style3"/>
          <w:rFonts w:eastAsiaTheme="minorEastAsia"/>
        </w:rPr>
        <w:t>Request for Information on Renewable Propane Production Technologies and Uses</w:t>
      </w:r>
    </w:p>
    <w:p w14:paraId="07A44B96" w14:textId="77777777" w:rsidR="00EB251F" w:rsidRPr="00E81B25" w:rsidRDefault="00EB251F" w:rsidP="00EB251F">
      <w:pPr>
        <w:autoSpaceDE w:val="0"/>
        <w:autoSpaceDN w:val="0"/>
        <w:adjustRightInd w:val="0"/>
        <w:rPr>
          <w:rFonts w:eastAsiaTheme="minorEastAsia"/>
          <w:szCs w:val="24"/>
        </w:rPr>
      </w:pPr>
    </w:p>
    <w:p w14:paraId="07A44B97" w14:textId="77777777" w:rsidR="005C4CEE" w:rsidRPr="0080754B" w:rsidRDefault="005C4CEE" w:rsidP="00EB251F">
      <w:pPr>
        <w:autoSpaceDE w:val="0"/>
        <w:autoSpaceDN w:val="0"/>
        <w:adjustRightInd w:val="0"/>
        <w:rPr>
          <w:rFonts w:eastAsiaTheme="minorEastAsia"/>
          <w:szCs w:val="24"/>
        </w:rPr>
      </w:pPr>
    </w:p>
    <w:p w14:paraId="07A44B98" w14:textId="2B3DC663" w:rsidR="00EB251F" w:rsidRPr="0080754B" w:rsidRDefault="00EB251F" w:rsidP="00E81B25">
      <w:pPr>
        <w:tabs>
          <w:tab w:val="left" w:pos="1080"/>
        </w:tabs>
        <w:autoSpaceDE w:val="0"/>
        <w:autoSpaceDN w:val="0"/>
        <w:adjustRightInd w:val="0"/>
        <w:rPr>
          <w:rFonts w:eastAsiaTheme="minorEastAsia"/>
          <w:szCs w:val="24"/>
        </w:rPr>
      </w:pPr>
      <w:r w:rsidRPr="0080754B">
        <w:rPr>
          <w:rFonts w:eastAsiaTheme="minorEastAsia"/>
          <w:szCs w:val="24"/>
        </w:rPr>
        <w:t>D</w:t>
      </w:r>
      <w:r w:rsidR="008206F0" w:rsidRPr="0080754B">
        <w:rPr>
          <w:rFonts w:eastAsiaTheme="minorEastAsia"/>
          <w:szCs w:val="24"/>
        </w:rPr>
        <w:t>ATE:</w:t>
      </w:r>
      <w:r w:rsidR="006B043B" w:rsidRPr="0080754B">
        <w:rPr>
          <w:rFonts w:eastAsiaTheme="minorEastAsia"/>
          <w:szCs w:val="24"/>
        </w:rPr>
        <w:tab/>
      </w:r>
      <w:r w:rsidR="0023341B">
        <w:rPr>
          <w:rStyle w:val="Style1"/>
          <w:rFonts w:eastAsiaTheme="minorEastAsia"/>
          <w:szCs w:val="24"/>
        </w:rPr>
        <w:t>7</w:t>
      </w:r>
      <w:r w:rsidR="00706DEE">
        <w:rPr>
          <w:rStyle w:val="Style1"/>
          <w:rFonts w:eastAsiaTheme="minorEastAsia"/>
          <w:szCs w:val="24"/>
        </w:rPr>
        <w:t>/</w:t>
      </w:r>
      <w:r w:rsidR="00352810">
        <w:rPr>
          <w:rStyle w:val="Style1"/>
          <w:rFonts w:eastAsiaTheme="minorEastAsia"/>
          <w:szCs w:val="24"/>
        </w:rPr>
        <w:t>9</w:t>
      </w:r>
      <w:r w:rsidR="00706DEE">
        <w:rPr>
          <w:rStyle w:val="Style1"/>
          <w:rFonts w:eastAsiaTheme="minorEastAsia"/>
          <w:szCs w:val="24"/>
        </w:rPr>
        <w:t>/202</w:t>
      </w:r>
      <w:r w:rsidR="00B33754">
        <w:rPr>
          <w:rStyle w:val="Style1"/>
          <w:rFonts w:eastAsiaTheme="minorEastAsia"/>
          <w:szCs w:val="24"/>
        </w:rPr>
        <w:t>4</w:t>
      </w:r>
      <w:r w:rsidRPr="0080754B">
        <w:rPr>
          <w:rFonts w:eastAsiaTheme="minorEastAsia"/>
          <w:szCs w:val="24"/>
        </w:rPr>
        <w:t xml:space="preserve"> </w:t>
      </w:r>
    </w:p>
    <w:p w14:paraId="07A44B99" w14:textId="2213462E" w:rsidR="00EB251F" w:rsidRPr="0080754B" w:rsidRDefault="00EB251F" w:rsidP="00E81B25">
      <w:pPr>
        <w:tabs>
          <w:tab w:val="left" w:pos="1080"/>
        </w:tabs>
        <w:autoSpaceDE w:val="0"/>
        <w:autoSpaceDN w:val="0"/>
        <w:adjustRightInd w:val="0"/>
        <w:rPr>
          <w:rFonts w:eastAsiaTheme="minorEastAsia"/>
          <w:szCs w:val="24"/>
        </w:rPr>
      </w:pPr>
      <w:r w:rsidRPr="0080754B">
        <w:rPr>
          <w:rFonts w:eastAsiaTheme="minorEastAsia"/>
          <w:szCs w:val="24"/>
        </w:rPr>
        <w:t>S</w:t>
      </w:r>
      <w:r w:rsidR="008206F0" w:rsidRPr="0080754B">
        <w:rPr>
          <w:rFonts w:eastAsiaTheme="minorEastAsia"/>
          <w:szCs w:val="24"/>
        </w:rPr>
        <w:t>UBJECT</w:t>
      </w:r>
      <w:r w:rsidRPr="0080754B">
        <w:rPr>
          <w:rFonts w:eastAsiaTheme="minorEastAsia"/>
          <w:szCs w:val="24"/>
        </w:rPr>
        <w:t>:</w:t>
      </w:r>
      <w:r w:rsidR="00AD2706" w:rsidRPr="0080754B">
        <w:rPr>
          <w:rFonts w:eastAsiaTheme="minorEastAsia"/>
          <w:szCs w:val="24"/>
        </w:rPr>
        <w:tab/>
      </w:r>
      <w:r w:rsidRPr="0080754B">
        <w:rPr>
          <w:rFonts w:eastAsiaTheme="minorEastAsia"/>
          <w:szCs w:val="24"/>
        </w:rPr>
        <w:t>Request for Information (RFI)</w:t>
      </w:r>
    </w:p>
    <w:p w14:paraId="07A44B9A" w14:textId="77777777" w:rsidR="00EB251F" w:rsidRPr="0080754B" w:rsidRDefault="00EB251F" w:rsidP="00EB251F">
      <w:pPr>
        <w:autoSpaceDE w:val="0"/>
        <w:autoSpaceDN w:val="0"/>
        <w:adjustRightInd w:val="0"/>
        <w:rPr>
          <w:rFonts w:eastAsiaTheme="minorEastAsia"/>
          <w:szCs w:val="24"/>
        </w:rPr>
      </w:pPr>
    </w:p>
    <w:p w14:paraId="07A44B9B" w14:textId="77777777" w:rsidR="00F52EB8" w:rsidRPr="0080754B" w:rsidRDefault="00EB251F" w:rsidP="005C4CEE">
      <w:pPr>
        <w:autoSpaceDE w:val="0"/>
        <w:autoSpaceDN w:val="0"/>
        <w:adjustRightInd w:val="0"/>
        <w:rPr>
          <w:rFonts w:eastAsiaTheme="minorEastAsia"/>
          <w:b/>
          <w:sz w:val="28"/>
          <w:szCs w:val="28"/>
        </w:rPr>
      </w:pPr>
      <w:r w:rsidRPr="0080754B">
        <w:rPr>
          <w:rFonts w:eastAsiaTheme="minorEastAsia"/>
          <w:b/>
          <w:sz w:val="28"/>
          <w:szCs w:val="28"/>
        </w:rPr>
        <w:t>D</w:t>
      </w:r>
      <w:r w:rsidR="00F52EB8" w:rsidRPr="0080754B">
        <w:rPr>
          <w:rFonts w:eastAsiaTheme="minorEastAsia"/>
          <w:b/>
          <w:sz w:val="28"/>
          <w:szCs w:val="28"/>
        </w:rPr>
        <w:t>escription</w:t>
      </w:r>
    </w:p>
    <w:p w14:paraId="625C7117" w14:textId="1AB5B905" w:rsidR="00CC22B0" w:rsidRDefault="0031128B" w:rsidP="00CC22B0">
      <w:pPr>
        <w:autoSpaceDE w:val="0"/>
        <w:autoSpaceDN w:val="0"/>
        <w:adjustRightInd w:val="0"/>
      </w:pPr>
      <w:r>
        <w:rPr>
          <w:rFonts w:eastAsiaTheme="minorEastAsia"/>
          <w:bCs/>
          <w:szCs w:val="24"/>
        </w:rPr>
        <w:t>The U.S. Department of Energy (DOE), Office of Energy Efficiency and Renewable Energy (EERE) Bioenergy Technologies Office (BETO) is requesting information and feedback on areas</w:t>
      </w:r>
      <w:r w:rsidR="00C05013">
        <w:rPr>
          <w:rFonts w:eastAsiaTheme="minorEastAsia"/>
          <w:bCs/>
          <w:szCs w:val="24"/>
        </w:rPr>
        <w:t xml:space="preserve"> relating to activities in the Conversion Research &amp; Development (R&amp;D) Program. </w:t>
      </w:r>
      <w:r w:rsidR="00CC22B0">
        <w:rPr>
          <w:rFonts w:eastAsiaTheme="minorEastAsia"/>
          <w:bCs/>
          <w:szCs w:val="24"/>
        </w:rPr>
        <w:t>T</w:t>
      </w:r>
      <w:r w:rsidR="00C05013">
        <w:rPr>
          <w:rFonts w:eastAsiaTheme="minorEastAsia"/>
          <w:bCs/>
          <w:szCs w:val="24"/>
        </w:rPr>
        <w:t>his RFI is focused on understanding the supply chains for production and uses of renewable propane</w:t>
      </w:r>
      <w:r w:rsidR="00FB03DF">
        <w:rPr>
          <w:rFonts w:eastAsiaTheme="minorEastAsia"/>
          <w:bCs/>
          <w:szCs w:val="24"/>
        </w:rPr>
        <w:t xml:space="preserve"> and</w:t>
      </w:r>
      <w:r w:rsidR="00255C4F">
        <w:rPr>
          <w:rFonts w:eastAsiaTheme="minorEastAsia"/>
          <w:bCs/>
          <w:szCs w:val="24"/>
        </w:rPr>
        <w:t xml:space="preserve"> </w:t>
      </w:r>
      <w:r w:rsidR="00E03A29">
        <w:rPr>
          <w:rFonts w:eastAsiaTheme="minorEastAsia"/>
          <w:bCs/>
          <w:szCs w:val="24"/>
        </w:rPr>
        <w:t xml:space="preserve">other </w:t>
      </w:r>
      <w:r w:rsidR="00C3559B">
        <w:rPr>
          <w:rFonts w:eastAsiaTheme="minorEastAsia"/>
          <w:bCs/>
          <w:szCs w:val="24"/>
        </w:rPr>
        <w:t xml:space="preserve">renewable </w:t>
      </w:r>
      <w:r w:rsidR="00E03A29">
        <w:rPr>
          <w:rFonts w:eastAsiaTheme="minorEastAsia"/>
          <w:bCs/>
          <w:szCs w:val="24"/>
        </w:rPr>
        <w:t xml:space="preserve">gaseous intermediates. </w:t>
      </w:r>
      <w:r w:rsidR="00CC22B0">
        <w:t>Specifically, DOE would like to understand the potential for R&amp;D to increase the viability of renewable propane to pursue new production pathways to sustainable aviation fuel and other</w:t>
      </w:r>
      <w:r w:rsidR="00276732">
        <w:t xml:space="preserve"> </w:t>
      </w:r>
      <w:r w:rsidR="00CC22B0">
        <w:t>high-impact products from municipal waste; agricultural residue; forest resources; and fats, oils, and grease</w:t>
      </w:r>
      <w:r w:rsidR="00D31D66">
        <w:t>s</w:t>
      </w:r>
      <w:r w:rsidR="00CC22B0">
        <w:t>.</w:t>
      </w:r>
    </w:p>
    <w:p w14:paraId="19D740C5" w14:textId="77777777" w:rsidR="00A83637" w:rsidRPr="0080754B" w:rsidRDefault="00A83637" w:rsidP="00EB251F">
      <w:pPr>
        <w:autoSpaceDE w:val="0"/>
        <w:autoSpaceDN w:val="0"/>
        <w:adjustRightInd w:val="0"/>
        <w:rPr>
          <w:rFonts w:eastAsiaTheme="minorEastAsia"/>
          <w:b/>
          <w:sz w:val="28"/>
          <w:szCs w:val="28"/>
        </w:rPr>
      </w:pPr>
    </w:p>
    <w:p w14:paraId="07A44B9F" w14:textId="26230A27" w:rsidR="00EB251F"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B</w:t>
      </w:r>
      <w:r w:rsidR="00F52EB8" w:rsidRPr="0080754B">
        <w:rPr>
          <w:rFonts w:eastAsiaTheme="minorEastAsia"/>
          <w:b/>
          <w:sz w:val="28"/>
          <w:szCs w:val="28"/>
        </w:rPr>
        <w:t>ackground</w:t>
      </w:r>
    </w:p>
    <w:p w14:paraId="6652318F" w14:textId="410E3817" w:rsidR="00C05013" w:rsidRDefault="00C05013" w:rsidP="00C05013">
      <w:pPr>
        <w:autoSpaceDE w:val="0"/>
        <w:autoSpaceDN w:val="0"/>
        <w:adjustRightInd w:val="0"/>
        <w:rPr>
          <w:rFonts w:eastAsiaTheme="minorEastAsia"/>
          <w:bCs/>
          <w:szCs w:val="24"/>
        </w:rPr>
      </w:pPr>
      <w:r>
        <w:rPr>
          <w:rFonts w:eastAsiaTheme="minorEastAsia"/>
          <w:bCs/>
          <w:szCs w:val="24"/>
        </w:rPr>
        <w:t xml:space="preserve">In the United States, propane consumption averages </w:t>
      </w:r>
      <w:r w:rsidR="00CC22B0">
        <w:rPr>
          <w:rFonts w:eastAsiaTheme="minorEastAsia"/>
          <w:bCs/>
          <w:szCs w:val="24"/>
        </w:rPr>
        <w:t xml:space="preserve">approximately </w:t>
      </w:r>
      <w:r>
        <w:rPr>
          <w:rFonts w:eastAsiaTheme="minorEastAsia"/>
          <w:bCs/>
          <w:szCs w:val="24"/>
        </w:rPr>
        <w:t>1 million barrels per day</w:t>
      </w:r>
      <w:r w:rsidR="00AA57A8">
        <w:rPr>
          <w:rStyle w:val="FootnoteReference"/>
          <w:rFonts w:eastAsiaTheme="minorEastAsia"/>
          <w:bCs/>
          <w:szCs w:val="24"/>
        </w:rPr>
        <w:footnoteReference w:id="2"/>
      </w:r>
      <w:r>
        <w:rPr>
          <w:rFonts w:eastAsiaTheme="minorEastAsia"/>
          <w:bCs/>
          <w:szCs w:val="24"/>
        </w:rPr>
        <w:t xml:space="preserve"> and accounts for approximately 1% of total energy consumption.</w:t>
      </w:r>
      <w:r w:rsidR="00AA57A8">
        <w:rPr>
          <w:rStyle w:val="FootnoteReference"/>
          <w:rFonts w:eastAsiaTheme="minorEastAsia"/>
          <w:bCs/>
          <w:szCs w:val="24"/>
        </w:rPr>
        <w:footnoteReference w:id="3"/>
      </w:r>
      <w:r>
        <w:rPr>
          <w:rFonts w:eastAsiaTheme="minorEastAsia"/>
          <w:bCs/>
          <w:szCs w:val="24"/>
        </w:rPr>
        <w:t xml:space="preserve"> The propane supply chain traditionally originates as natural gas processing byproduct or crude oil refining byproduct. </w:t>
      </w:r>
    </w:p>
    <w:p w14:paraId="6C4E5ED8" w14:textId="77777777" w:rsidR="003F3A87" w:rsidRDefault="003F3A87" w:rsidP="00C05013">
      <w:pPr>
        <w:autoSpaceDE w:val="0"/>
        <w:autoSpaceDN w:val="0"/>
        <w:adjustRightInd w:val="0"/>
        <w:rPr>
          <w:rFonts w:eastAsiaTheme="minorEastAsia"/>
          <w:bCs/>
          <w:szCs w:val="24"/>
        </w:rPr>
      </w:pPr>
    </w:p>
    <w:p w14:paraId="7A442711" w14:textId="660E2360" w:rsidR="00C05013" w:rsidRDefault="00C05013" w:rsidP="00C05013">
      <w:pPr>
        <w:autoSpaceDE w:val="0"/>
        <w:autoSpaceDN w:val="0"/>
        <w:adjustRightInd w:val="0"/>
        <w:rPr>
          <w:rFonts w:eastAsiaTheme="minorEastAsia"/>
        </w:rPr>
      </w:pPr>
      <w:r w:rsidRPr="3C30BF6C">
        <w:rPr>
          <w:rFonts w:eastAsiaTheme="minorEastAsia"/>
        </w:rPr>
        <w:t>Recently, renewable propane has become a new byproduct or product in the biofuels sector. For example, in the hydroprocessing of biogenic fats, oils, and greases</w:t>
      </w:r>
      <w:r w:rsidR="00FB03DF" w:rsidRPr="3C30BF6C">
        <w:rPr>
          <w:rFonts w:eastAsiaTheme="minorEastAsia"/>
        </w:rPr>
        <w:t xml:space="preserve"> (including hydrotreated esters and fatty acids </w:t>
      </w:r>
      <w:r w:rsidR="00B67402">
        <w:rPr>
          <w:rFonts w:eastAsiaTheme="minorEastAsia"/>
        </w:rPr>
        <w:t>(</w:t>
      </w:r>
      <w:r w:rsidR="00FB03DF" w:rsidRPr="3C30BF6C">
        <w:rPr>
          <w:rFonts w:eastAsiaTheme="minorEastAsia"/>
        </w:rPr>
        <w:t>HEFA</w:t>
      </w:r>
      <w:r w:rsidR="00B67402">
        <w:rPr>
          <w:rFonts w:eastAsiaTheme="minorEastAsia"/>
        </w:rPr>
        <w:t>)</w:t>
      </w:r>
      <w:r w:rsidR="00FB03DF" w:rsidRPr="3C30BF6C">
        <w:rPr>
          <w:rFonts w:eastAsiaTheme="minorEastAsia"/>
        </w:rPr>
        <w:t>)</w:t>
      </w:r>
      <w:r w:rsidRPr="3C30BF6C">
        <w:rPr>
          <w:rFonts w:eastAsiaTheme="minorEastAsia"/>
        </w:rPr>
        <w:t xml:space="preserve">, propane is cleaved off the triglyceride with propane yields of 5% by weight. If the </w:t>
      </w:r>
      <w:r w:rsidR="00C846EE">
        <w:rPr>
          <w:rFonts w:eastAsiaTheme="minorEastAsia"/>
        </w:rPr>
        <w:t xml:space="preserve">hydrocarbon </w:t>
      </w:r>
      <w:r w:rsidRPr="3C30BF6C">
        <w:rPr>
          <w:rFonts w:eastAsiaTheme="minorEastAsia"/>
        </w:rPr>
        <w:t>is further hydrotreated severely to increase sustainable aviation fuel yield, there may be additional propane</w:t>
      </w:r>
      <w:r w:rsidR="003F3A87" w:rsidRPr="3C30BF6C">
        <w:rPr>
          <w:rFonts w:eastAsiaTheme="minorEastAsia"/>
        </w:rPr>
        <w:t xml:space="preserve"> and other gaseous intermediate</w:t>
      </w:r>
      <w:r w:rsidR="00194143" w:rsidRPr="3C30BF6C">
        <w:rPr>
          <w:rFonts w:eastAsiaTheme="minorEastAsia"/>
        </w:rPr>
        <w:t>s</w:t>
      </w:r>
      <w:r w:rsidRPr="3C30BF6C">
        <w:rPr>
          <w:rFonts w:eastAsiaTheme="minorEastAsia"/>
        </w:rPr>
        <w:t xml:space="preserve"> as well</w:t>
      </w:r>
      <w:r w:rsidR="00194143" w:rsidRPr="3C30BF6C">
        <w:rPr>
          <w:rFonts w:eastAsiaTheme="minorEastAsia"/>
        </w:rPr>
        <w:t>.</w:t>
      </w:r>
      <w:r w:rsidR="00C846EE">
        <w:rPr>
          <w:rStyle w:val="FootnoteReference"/>
          <w:rFonts w:eastAsiaTheme="minorEastAsia"/>
        </w:rPr>
        <w:footnoteReference w:id="4"/>
      </w:r>
    </w:p>
    <w:p w14:paraId="37B047AE" w14:textId="77777777" w:rsidR="00194143" w:rsidRPr="0031128B" w:rsidRDefault="00194143" w:rsidP="00C05013">
      <w:pPr>
        <w:autoSpaceDE w:val="0"/>
        <w:autoSpaceDN w:val="0"/>
        <w:adjustRightInd w:val="0"/>
        <w:rPr>
          <w:rFonts w:eastAsiaTheme="minorEastAsia"/>
          <w:bCs/>
          <w:szCs w:val="24"/>
        </w:rPr>
      </w:pPr>
    </w:p>
    <w:p w14:paraId="239BBB80" w14:textId="47B000CD" w:rsidR="00C05013" w:rsidRPr="00A83637" w:rsidRDefault="000B743A" w:rsidP="00C05013">
      <w:pPr>
        <w:autoSpaceDE w:val="0"/>
        <w:autoSpaceDN w:val="0"/>
        <w:adjustRightInd w:val="0"/>
        <w:rPr>
          <w:rFonts w:eastAsiaTheme="minorEastAsia"/>
        </w:rPr>
      </w:pPr>
      <w:r>
        <w:rPr>
          <w:rFonts w:eastAsiaTheme="minorEastAsia"/>
        </w:rPr>
        <w:t>O</w:t>
      </w:r>
      <w:r w:rsidR="00C05013" w:rsidRPr="55C5E01B">
        <w:rPr>
          <w:rFonts w:eastAsiaTheme="minorEastAsia"/>
        </w:rPr>
        <w:t xml:space="preserve">ther methods of renewable propane </w:t>
      </w:r>
      <w:r w:rsidR="001C6D85" w:rsidRPr="55C5E01B">
        <w:rPr>
          <w:rFonts w:eastAsiaTheme="minorEastAsia"/>
        </w:rPr>
        <w:t>and other</w:t>
      </w:r>
      <w:r w:rsidR="00E03A29">
        <w:rPr>
          <w:rFonts w:eastAsiaTheme="minorEastAsia"/>
        </w:rPr>
        <w:t xml:space="preserve"> renewable</w:t>
      </w:r>
      <w:r w:rsidR="001C6D85" w:rsidRPr="55C5E01B">
        <w:rPr>
          <w:rFonts w:eastAsiaTheme="minorEastAsia"/>
        </w:rPr>
        <w:t xml:space="preserve"> gaseous intermediates </w:t>
      </w:r>
      <w:r w:rsidR="00C05013" w:rsidRPr="55C5E01B">
        <w:rPr>
          <w:rFonts w:eastAsiaTheme="minorEastAsia"/>
        </w:rPr>
        <w:t>production</w:t>
      </w:r>
      <w:r w:rsidR="4D509853" w:rsidRPr="55C5E01B">
        <w:rPr>
          <w:rFonts w:eastAsiaTheme="minorEastAsia"/>
        </w:rPr>
        <w:t>, utilizing municipal waste, agricultural residue, and forest resources,</w:t>
      </w:r>
      <w:r w:rsidR="00C05013" w:rsidRPr="55C5E01B">
        <w:rPr>
          <w:rFonts w:eastAsiaTheme="minorEastAsia"/>
        </w:rPr>
        <w:t xml:space="preserve"> </w:t>
      </w:r>
      <w:r w:rsidR="002E4D0B">
        <w:rPr>
          <w:rFonts w:eastAsiaTheme="minorEastAsia"/>
        </w:rPr>
        <w:t>may also be</w:t>
      </w:r>
      <w:r w:rsidR="00C05013" w:rsidRPr="55C5E01B">
        <w:rPr>
          <w:rFonts w:eastAsiaTheme="minorEastAsia"/>
        </w:rPr>
        <w:t xml:space="preserve"> under </w:t>
      </w:r>
      <w:r w:rsidR="00C05013" w:rsidRPr="55C5E01B">
        <w:rPr>
          <w:rFonts w:eastAsiaTheme="minorEastAsia"/>
        </w:rPr>
        <w:lastRenderedPageBreak/>
        <w:t>consideration in the research and industry community.</w:t>
      </w:r>
      <w:r w:rsidR="5CFD2AA6" w:rsidRPr="55C5E01B">
        <w:rPr>
          <w:rFonts w:eastAsiaTheme="minorEastAsia"/>
        </w:rPr>
        <w:t xml:space="preserve"> </w:t>
      </w:r>
      <w:r w:rsidR="00EF335E">
        <w:rPr>
          <w:rFonts w:eastAsiaTheme="minorEastAsia"/>
        </w:rPr>
        <w:t>This RFI seeks to understand what technologies exist for near-term production of propane</w:t>
      </w:r>
      <w:r w:rsidR="00486673">
        <w:rPr>
          <w:rFonts w:eastAsiaTheme="minorEastAsia"/>
        </w:rPr>
        <w:t xml:space="preserve"> and</w:t>
      </w:r>
      <w:r w:rsidR="00E03A29">
        <w:rPr>
          <w:rFonts w:eastAsiaTheme="minorEastAsia"/>
        </w:rPr>
        <w:t xml:space="preserve"> </w:t>
      </w:r>
      <w:r w:rsidR="00EF335E">
        <w:rPr>
          <w:rFonts w:eastAsiaTheme="minorEastAsia"/>
        </w:rPr>
        <w:t xml:space="preserve">other </w:t>
      </w:r>
      <w:r w:rsidR="00E03A29">
        <w:rPr>
          <w:rFonts w:eastAsiaTheme="minorEastAsia"/>
        </w:rPr>
        <w:t xml:space="preserve">gaseous intermediates </w:t>
      </w:r>
      <w:r w:rsidR="00C17D54">
        <w:rPr>
          <w:rFonts w:eastAsiaTheme="minorEastAsia"/>
        </w:rPr>
        <w:t xml:space="preserve">from these </w:t>
      </w:r>
      <w:r w:rsidR="00B31477">
        <w:rPr>
          <w:rFonts w:eastAsiaTheme="minorEastAsia"/>
        </w:rPr>
        <w:t xml:space="preserve">renewable </w:t>
      </w:r>
      <w:r w:rsidR="00C17D54">
        <w:rPr>
          <w:rFonts w:eastAsiaTheme="minorEastAsia"/>
        </w:rPr>
        <w:t>feedstocks.</w:t>
      </w:r>
    </w:p>
    <w:p w14:paraId="23A404A0" w14:textId="77777777" w:rsidR="00C05013" w:rsidRPr="0080754B" w:rsidRDefault="00C05013" w:rsidP="00EB251F">
      <w:pPr>
        <w:autoSpaceDE w:val="0"/>
        <w:autoSpaceDN w:val="0"/>
        <w:adjustRightInd w:val="0"/>
        <w:rPr>
          <w:rFonts w:eastAsiaTheme="minorEastAsia"/>
          <w:szCs w:val="24"/>
        </w:rPr>
      </w:pPr>
    </w:p>
    <w:p w14:paraId="07A44BA1" w14:textId="77777777" w:rsidR="00F52EB8"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P</w:t>
      </w:r>
      <w:r w:rsidR="00F52EB8" w:rsidRPr="0080754B">
        <w:rPr>
          <w:rFonts w:eastAsiaTheme="minorEastAsia"/>
          <w:b/>
          <w:sz w:val="28"/>
          <w:szCs w:val="28"/>
        </w:rPr>
        <w:t>urpose</w:t>
      </w:r>
    </w:p>
    <w:p w14:paraId="07A44BA2" w14:textId="264C204B" w:rsidR="00EB251F" w:rsidRPr="0080754B" w:rsidRDefault="00EB251F" w:rsidP="507D3982">
      <w:pPr>
        <w:autoSpaceDE w:val="0"/>
        <w:autoSpaceDN w:val="0"/>
        <w:adjustRightInd w:val="0"/>
        <w:rPr>
          <w:rFonts w:eastAsiaTheme="minorEastAsia"/>
        </w:rPr>
      </w:pPr>
      <w:r w:rsidRPr="507D3982">
        <w:rPr>
          <w:rFonts w:eastAsiaTheme="minorEastAsia"/>
        </w:rPr>
        <w:t>The purpose of this RFI is to solicit feedback</w:t>
      </w:r>
      <w:r w:rsidR="009A1F0C" w:rsidRPr="507D3982">
        <w:rPr>
          <w:rFonts w:eastAsiaTheme="minorEastAsia"/>
        </w:rPr>
        <w:t xml:space="preserve"> from industrial entities that </w:t>
      </w:r>
      <w:r w:rsidR="00C07224" w:rsidRPr="507D3982">
        <w:rPr>
          <w:rFonts w:eastAsiaTheme="minorEastAsia"/>
        </w:rPr>
        <w:t xml:space="preserve">currently </w:t>
      </w:r>
      <w:r w:rsidR="009A1F0C" w:rsidRPr="507D3982">
        <w:rPr>
          <w:rFonts w:eastAsiaTheme="minorEastAsia"/>
        </w:rPr>
        <w:t>produc</w:t>
      </w:r>
      <w:r w:rsidR="00431A6D">
        <w:rPr>
          <w:rFonts w:eastAsiaTheme="minorEastAsia"/>
        </w:rPr>
        <w:t>e,</w:t>
      </w:r>
      <w:r w:rsidR="009A1F0C" w:rsidRPr="507D3982">
        <w:rPr>
          <w:rFonts w:eastAsiaTheme="minorEastAsia"/>
        </w:rPr>
        <w:t xml:space="preserve"> </w:t>
      </w:r>
      <w:r w:rsidR="00B00E6B">
        <w:rPr>
          <w:rFonts w:eastAsiaTheme="minorEastAsia"/>
        </w:rPr>
        <w:t>or are considering producing</w:t>
      </w:r>
      <w:r w:rsidR="00431A6D">
        <w:rPr>
          <w:rFonts w:eastAsiaTheme="minorEastAsia"/>
        </w:rPr>
        <w:t>,</w:t>
      </w:r>
      <w:r w:rsidR="00B00E6B">
        <w:rPr>
          <w:rFonts w:eastAsiaTheme="minorEastAsia"/>
        </w:rPr>
        <w:t xml:space="preserve"> </w:t>
      </w:r>
      <w:r w:rsidR="009A1F0C" w:rsidRPr="507D3982">
        <w:rPr>
          <w:rFonts w:eastAsiaTheme="minorEastAsia"/>
        </w:rPr>
        <w:t>renewable propane</w:t>
      </w:r>
      <w:r w:rsidR="00E03A29">
        <w:rPr>
          <w:rFonts w:eastAsiaTheme="minorEastAsia"/>
        </w:rPr>
        <w:t xml:space="preserve"> and</w:t>
      </w:r>
      <w:r w:rsidR="3CCE9C5D" w:rsidRPr="507D3982">
        <w:rPr>
          <w:rFonts w:eastAsiaTheme="minorEastAsia"/>
        </w:rPr>
        <w:t xml:space="preserve"> </w:t>
      </w:r>
      <w:r w:rsidR="009A1F0C" w:rsidRPr="507D3982">
        <w:rPr>
          <w:rFonts w:eastAsiaTheme="minorEastAsia"/>
        </w:rPr>
        <w:t xml:space="preserve">other </w:t>
      </w:r>
      <w:r w:rsidR="00255C4F">
        <w:rPr>
          <w:rFonts w:eastAsiaTheme="minorEastAsia"/>
        </w:rPr>
        <w:t xml:space="preserve">renewable </w:t>
      </w:r>
      <w:r w:rsidR="009A1F0C" w:rsidRPr="507D3982">
        <w:rPr>
          <w:rFonts w:eastAsiaTheme="minorEastAsia"/>
        </w:rPr>
        <w:t>gaseous intermediate</w:t>
      </w:r>
      <w:r w:rsidR="00C07224" w:rsidRPr="507D3982">
        <w:rPr>
          <w:rFonts w:eastAsiaTheme="minorEastAsia"/>
        </w:rPr>
        <w:t>s</w:t>
      </w:r>
      <w:r w:rsidRPr="507D3982">
        <w:rPr>
          <w:rFonts w:eastAsiaTheme="minorEastAsia"/>
        </w:rPr>
        <w:t>.</w:t>
      </w:r>
      <w:r w:rsidRPr="507D3982">
        <w:rPr>
          <w:rFonts w:eastAsiaTheme="minorEastAsia"/>
          <w:color w:val="0070C0"/>
        </w:rPr>
        <w:t xml:space="preserve"> </w:t>
      </w:r>
      <w:r w:rsidRPr="507D3982">
        <w:rPr>
          <w:rFonts w:eastAsiaTheme="minorEastAsia"/>
        </w:rPr>
        <w:t>EERE is specifically interested in information on</w:t>
      </w:r>
      <w:r w:rsidR="00C86304" w:rsidRPr="507D3982">
        <w:rPr>
          <w:rFonts w:eastAsiaTheme="minorEastAsia"/>
        </w:rPr>
        <w:t xml:space="preserve"> </w:t>
      </w:r>
      <w:r w:rsidR="00C05013" w:rsidRPr="507D3982">
        <w:rPr>
          <w:rStyle w:val="Style1"/>
          <w:rFonts w:eastAsiaTheme="minorEastAsia"/>
        </w:rPr>
        <w:t xml:space="preserve">the costs and benefits </w:t>
      </w:r>
      <w:r w:rsidR="00B00E6B">
        <w:rPr>
          <w:rStyle w:val="Style1"/>
          <w:rFonts w:eastAsiaTheme="minorEastAsia"/>
        </w:rPr>
        <w:t>to a</w:t>
      </w:r>
      <w:r w:rsidR="00C05013" w:rsidRPr="507D3982">
        <w:rPr>
          <w:rStyle w:val="Style1"/>
          <w:rFonts w:eastAsiaTheme="minorEastAsia"/>
        </w:rPr>
        <w:t xml:space="preserve"> refinery that hydroprocesses biogenic fats, oils, and greases </w:t>
      </w:r>
      <w:r w:rsidR="00AF085A">
        <w:rPr>
          <w:rStyle w:val="Style1"/>
          <w:rFonts w:eastAsiaTheme="minorEastAsia"/>
        </w:rPr>
        <w:t>of</w:t>
      </w:r>
      <w:r w:rsidR="00AF085A" w:rsidRPr="507D3982">
        <w:rPr>
          <w:rStyle w:val="Style1"/>
          <w:rFonts w:eastAsiaTheme="minorEastAsia"/>
        </w:rPr>
        <w:t xml:space="preserve"> </w:t>
      </w:r>
      <w:r w:rsidR="00C05013" w:rsidRPr="507D3982">
        <w:rPr>
          <w:rStyle w:val="Style1"/>
          <w:rFonts w:eastAsiaTheme="minorEastAsia"/>
        </w:rPr>
        <w:t>utiliz</w:t>
      </w:r>
      <w:r w:rsidR="00AF085A">
        <w:rPr>
          <w:rStyle w:val="Style1"/>
          <w:rFonts w:eastAsiaTheme="minorEastAsia"/>
        </w:rPr>
        <w:t>ing</w:t>
      </w:r>
      <w:r w:rsidR="00C05013" w:rsidRPr="507D3982" w:rsidDel="00AF085A">
        <w:rPr>
          <w:rStyle w:val="Style1"/>
          <w:rFonts w:eastAsiaTheme="minorEastAsia"/>
        </w:rPr>
        <w:t xml:space="preserve"> </w:t>
      </w:r>
      <w:r w:rsidR="00C05013" w:rsidRPr="507D3982">
        <w:rPr>
          <w:rStyle w:val="Style1"/>
          <w:rFonts w:eastAsiaTheme="minorEastAsia"/>
        </w:rPr>
        <w:t>renewable propane</w:t>
      </w:r>
      <w:r w:rsidR="00AF085A">
        <w:rPr>
          <w:rStyle w:val="Style1"/>
          <w:rFonts w:eastAsiaTheme="minorEastAsia"/>
        </w:rPr>
        <w:t xml:space="preserve"> produced</w:t>
      </w:r>
      <w:r w:rsidR="00C05013" w:rsidRPr="507D3982">
        <w:rPr>
          <w:rStyle w:val="Style1"/>
          <w:rFonts w:eastAsiaTheme="minorEastAsia"/>
        </w:rPr>
        <w:t xml:space="preserve"> </w:t>
      </w:r>
      <w:r w:rsidR="00C05013" w:rsidRPr="00370351">
        <w:rPr>
          <w:rStyle w:val="Style1"/>
          <w:rFonts w:eastAsiaTheme="minorEastAsia"/>
          <w:i/>
        </w:rPr>
        <w:t>in situ</w:t>
      </w:r>
      <w:r w:rsidR="0038329A" w:rsidRPr="507D3982">
        <w:rPr>
          <w:rStyle w:val="Style1"/>
          <w:rFonts w:eastAsiaTheme="minorEastAsia"/>
        </w:rPr>
        <w:t xml:space="preserve"> as process energy</w:t>
      </w:r>
      <w:r w:rsidR="00C05013" w:rsidRPr="507D3982">
        <w:rPr>
          <w:rStyle w:val="Style1"/>
          <w:rFonts w:eastAsiaTheme="minorEastAsia"/>
        </w:rPr>
        <w:t xml:space="preserve"> </w:t>
      </w:r>
      <w:r w:rsidR="00AF085A">
        <w:rPr>
          <w:rStyle w:val="Style1"/>
          <w:rFonts w:eastAsiaTheme="minorEastAsia"/>
        </w:rPr>
        <w:t>compared to</w:t>
      </w:r>
      <w:r w:rsidR="00C05013" w:rsidRPr="507D3982">
        <w:rPr>
          <w:rStyle w:val="Style1"/>
          <w:rFonts w:eastAsiaTheme="minorEastAsia"/>
        </w:rPr>
        <w:t xml:space="preserve"> </w:t>
      </w:r>
      <w:r w:rsidR="00AF085A">
        <w:rPr>
          <w:rStyle w:val="Style1"/>
          <w:rFonts w:eastAsiaTheme="minorEastAsia"/>
        </w:rPr>
        <w:t xml:space="preserve">separation and </w:t>
      </w:r>
      <w:r w:rsidR="00C05013" w:rsidRPr="507D3982">
        <w:rPr>
          <w:rStyle w:val="Style1"/>
          <w:rFonts w:eastAsiaTheme="minorEastAsia"/>
        </w:rPr>
        <w:t>recover</w:t>
      </w:r>
      <w:r w:rsidR="00AF085A">
        <w:rPr>
          <w:rStyle w:val="Style1"/>
          <w:rFonts w:eastAsiaTheme="minorEastAsia"/>
        </w:rPr>
        <w:t>y</w:t>
      </w:r>
      <w:r w:rsidR="00255C4F">
        <w:rPr>
          <w:rStyle w:val="Style1"/>
          <w:rFonts w:eastAsiaTheme="minorEastAsia"/>
        </w:rPr>
        <w:t xml:space="preserve"> of</w:t>
      </w:r>
      <w:r w:rsidR="00C05013" w:rsidRPr="507D3982">
        <w:rPr>
          <w:rStyle w:val="Style1"/>
          <w:rFonts w:eastAsiaTheme="minorEastAsia"/>
        </w:rPr>
        <w:t xml:space="preserve"> the renewable propane for </w:t>
      </w:r>
      <w:r w:rsidR="00AF085A">
        <w:rPr>
          <w:rStyle w:val="Style1"/>
          <w:rFonts w:eastAsiaTheme="minorEastAsia"/>
        </w:rPr>
        <w:t xml:space="preserve">sale externally in </w:t>
      </w:r>
      <w:r w:rsidR="00C05013" w:rsidRPr="507D3982">
        <w:rPr>
          <w:rStyle w:val="Style1"/>
          <w:rFonts w:eastAsiaTheme="minorEastAsia"/>
        </w:rPr>
        <w:t>the propane market</w:t>
      </w:r>
      <w:r w:rsidRPr="507D3982">
        <w:rPr>
          <w:rFonts w:eastAsiaTheme="minorEastAsia"/>
          <w:color w:val="000000" w:themeColor="text1"/>
        </w:rPr>
        <w:t xml:space="preserve">. This </w:t>
      </w:r>
      <w:r w:rsidRPr="507D3982">
        <w:rPr>
          <w:rFonts w:eastAsiaTheme="minorEastAsia"/>
        </w:rPr>
        <w:t>is solely a request for information and not a Funding Opportunity Announcement (FOA). EERE is not accepting applications.</w:t>
      </w:r>
    </w:p>
    <w:p w14:paraId="319ED2AB" w14:textId="77777777" w:rsidR="00E56DED" w:rsidRPr="0080754B" w:rsidRDefault="00E56DED" w:rsidP="00EB251F">
      <w:pPr>
        <w:autoSpaceDE w:val="0"/>
        <w:autoSpaceDN w:val="0"/>
        <w:adjustRightInd w:val="0"/>
        <w:rPr>
          <w:rFonts w:eastAsiaTheme="minorEastAsia"/>
          <w:szCs w:val="24"/>
        </w:rPr>
      </w:pPr>
    </w:p>
    <w:p w14:paraId="07A44BA4" w14:textId="0A09517A" w:rsidR="00AD2706" w:rsidRPr="0080754B" w:rsidRDefault="00EB251F" w:rsidP="00EB251F">
      <w:pPr>
        <w:autoSpaceDE w:val="0"/>
        <w:autoSpaceDN w:val="0"/>
        <w:adjustRightInd w:val="0"/>
        <w:rPr>
          <w:rFonts w:eastAsiaTheme="minorEastAsia"/>
          <w:sz w:val="28"/>
          <w:szCs w:val="28"/>
        </w:rPr>
      </w:pPr>
      <w:r w:rsidRPr="0080754B">
        <w:rPr>
          <w:rFonts w:eastAsiaTheme="minorEastAsia"/>
          <w:b/>
          <w:sz w:val="28"/>
          <w:szCs w:val="28"/>
        </w:rPr>
        <w:t>D</w:t>
      </w:r>
      <w:r w:rsidR="00C05962" w:rsidRPr="0080754B">
        <w:rPr>
          <w:rFonts w:eastAsiaTheme="minorEastAsia"/>
          <w:b/>
          <w:sz w:val="28"/>
          <w:szCs w:val="28"/>
        </w:rPr>
        <w:t>isclaimer and Important Notes</w:t>
      </w:r>
    </w:p>
    <w:p w14:paraId="07A44BA5" w14:textId="52AB6930" w:rsidR="00EB251F" w:rsidRPr="0080754B" w:rsidRDefault="00EB251F" w:rsidP="00EB251F">
      <w:pPr>
        <w:autoSpaceDE w:val="0"/>
        <w:autoSpaceDN w:val="0"/>
        <w:adjustRightInd w:val="0"/>
        <w:rPr>
          <w:rFonts w:cstheme="minorBidi"/>
          <w:szCs w:val="24"/>
        </w:rPr>
      </w:pPr>
      <w:r w:rsidRPr="0080754B">
        <w:rPr>
          <w:rFonts w:cstheme="minorBidi"/>
          <w:szCs w:val="24"/>
        </w:rPr>
        <w:t>This RFI is not a Funding Opportunity Announcement (FOA); therefore, EERE is not accepting applications at this time. EERE may issue a FOA in the future based on or related to the content and responses to this RFI; however, EERE may also elect not to issue a FOA. There is no guarantee that a FOA will be issued as a result of this RFI. Responding to this RFI does not provide any advantage or disadvantage to potential applicants if EERE chooses to issue a FOA regarding the subject matter. Final details, including the anticipated award size, quantity, and timing of EERE funded awards, will be subject to Congressional appropriations and direction.</w:t>
      </w:r>
    </w:p>
    <w:p w14:paraId="07A44BA6" w14:textId="77777777" w:rsidR="00EB251F" w:rsidRPr="0080754B" w:rsidRDefault="00EB251F" w:rsidP="00EB251F">
      <w:pPr>
        <w:autoSpaceDE w:val="0"/>
        <w:autoSpaceDN w:val="0"/>
        <w:adjustRightInd w:val="0"/>
        <w:rPr>
          <w:rFonts w:cstheme="minorBidi"/>
          <w:szCs w:val="24"/>
        </w:rPr>
      </w:pPr>
    </w:p>
    <w:p w14:paraId="07A44BA8" w14:textId="0973A21F" w:rsidR="00EB251F" w:rsidRPr="0080754B" w:rsidRDefault="00EB251F" w:rsidP="00EB251F">
      <w:pPr>
        <w:autoSpaceDE w:val="0"/>
        <w:autoSpaceDN w:val="0"/>
        <w:adjustRightInd w:val="0"/>
        <w:rPr>
          <w:rFonts w:eastAsiaTheme="minorEastAsia"/>
          <w:szCs w:val="24"/>
        </w:rPr>
      </w:pPr>
      <w:r w:rsidRPr="0080754B">
        <w:rPr>
          <w:rFonts w:eastAsiaTheme="minorEastAsia"/>
          <w:color w:val="000000"/>
          <w:szCs w:val="24"/>
        </w:rPr>
        <w:t>Any information obtained as a result of this RFI is intended to be used by the Government on a non-attribution basis for planning and strategy development</w:t>
      </w:r>
      <w:r w:rsidRPr="0080754B">
        <w:rPr>
          <w:rFonts w:eastAsiaTheme="minorEastAsia"/>
          <w:szCs w:val="24"/>
        </w:rPr>
        <w:t>; this RFI does not constitute a formal solicitation for proposals or abstracts.</w:t>
      </w:r>
      <w:r w:rsidR="00E7091F">
        <w:rPr>
          <w:rFonts w:eastAsiaTheme="minorEastAsia"/>
          <w:szCs w:val="24"/>
        </w:rPr>
        <w:t xml:space="preserve"> </w:t>
      </w:r>
      <w:r w:rsidRPr="0080754B">
        <w:rPr>
          <w:rFonts w:eastAsiaTheme="minorEastAsia"/>
          <w:szCs w:val="24"/>
        </w:rPr>
        <w:t>Your response to this notice will be treated as information only. EERE</w:t>
      </w:r>
      <w:r w:rsidRPr="0080754B">
        <w:rPr>
          <w:rFonts w:eastAsiaTheme="minorEastAsia"/>
          <w:color w:val="000000"/>
          <w:szCs w:val="24"/>
        </w:rPr>
        <w:t xml:space="preserve"> will review and consider all responses in its formulation of program strategies for the identified materials of interest that are the subject of this request.</w:t>
      </w:r>
      <w:r w:rsidRPr="0080754B">
        <w:rPr>
          <w:rFonts w:eastAsiaTheme="minorEastAsia"/>
          <w:szCs w:val="24"/>
        </w:rPr>
        <w:t xml:space="preserve"> EERE will not provide reimbursement for costs incurred in responding to this RFI. Respondents are advised that EERE is under no obligation to acknowledge receipt of the information received or provide feedback to respondents with respect to any information submitted under this RFI</w:t>
      </w:r>
      <w:r w:rsidR="00E81B25">
        <w:rPr>
          <w:rFonts w:eastAsiaTheme="minorEastAsia"/>
          <w:szCs w:val="24"/>
        </w:rPr>
        <w:t xml:space="preserve">. </w:t>
      </w:r>
      <w:r w:rsidRPr="0080754B">
        <w:rPr>
          <w:rFonts w:eastAsiaTheme="minorEastAsia"/>
          <w:szCs w:val="24"/>
        </w:rPr>
        <w:t>Responses to this RFI do not bind EERE to any further actions related to this topic.</w:t>
      </w:r>
    </w:p>
    <w:p w14:paraId="07A44BB3" w14:textId="0684F18E" w:rsidR="00EB251F" w:rsidRPr="0080754B" w:rsidRDefault="00EB251F" w:rsidP="00EB251F">
      <w:pPr>
        <w:autoSpaceDE w:val="0"/>
        <w:autoSpaceDN w:val="0"/>
        <w:adjustRightInd w:val="0"/>
        <w:rPr>
          <w:rFonts w:eastAsiaTheme="minorEastAsia"/>
          <w:szCs w:val="24"/>
        </w:rPr>
      </w:pPr>
    </w:p>
    <w:p w14:paraId="7F0964B2" w14:textId="69AA4B7D" w:rsidR="009475C6" w:rsidRPr="00153CC6" w:rsidRDefault="009475C6" w:rsidP="00EB251F">
      <w:pPr>
        <w:autoSpaceDE w:val="0"/>
        <w:autoSpaceDN w:val="0"/>
        <w:adjustRightInd w:val="0"/>
        <w:rPr>
          <w:rFonts w:eastAsiaTheme="minorEastAsia"/>
          <w:b/>
          <w:sz w:val="28"/>
          <w:szCs w:val="28"/>
        </w:rPr>
      </w:pPr>
      <w:r w:rsidRPr="00153CC6">
        <w:rPr>
          <w:rFonts w:eastAsiaTheme="minorEastAsia"/>
          <w:b/>
          <w:sz w:val="28"/>
          <w:szCs w:val="28"/>
        </w:rPr>
        <w:t xml:space="preserve">Confidential Business Information </w:t>
      </w:r>
    </w:p>
    <w:p w14:paraId="07A44BB4" w14:textId="5C43104B" w:rsidR="00EB251F" w:rsidRDefault="009475C6" w:rsidP="00EB251F">
      <w:pPr>
        <w:autoSpaceDE w:val="0"/>
        <w:autoSpaceDN w:val="0"/>
        <w:adjustRightInd w:val="0"/>
        <w:rPr>
          <w:rFonts w:eastAsiaTheme="minorEastAsia"/>
          <w:szCs w:val="24"/>
        </w:rPr>
      </w:pPr>
      <w:r w:rsidRPr="009475C6">
        <w:rPr>
          <w:rFonts w:eastAsiaTheme="minorEastAsia"/>
          <w:szCs w:val="24"/>
        </w:rPr>
        <w:t>Pursuant to 10 CFR 1004.11, any person submitting information that he or she believes to be confidential and exempt by law from public disclosure should submit via email, postal mail, or hand delivery two well-marked copies: one copy of the document marked “confidential” including all the information believed to be confidential, and one copy of the document marked “non-confidential” with the information believed to be confidential deleted</w:t>
      </w:r>
      <w:r w:rsidR="00E81B25">
        <w:rPr>
          <w:rFonts w:eastAsiaTheme="minorEastAsia"/>
          <w:szCs w:val="24"/>
        </w:rPr>
        <w:t xml:space="preserve">. </w:t>
      </w:r>
      <w:r w:rsidRPr="009475C6">
        <w:rPr>
          <w:rFonts w:eastAsiaTheme="minorEastAsia"/>
          <w:szCs w:val="24"/>
        </w:rPr>
        <w:t xml:space="preserve">Submit these </w:t>
      </w:r>
      <w:r w:rsidRPr="009475C6">
        <w:rPr>
          <w:rFonts w:eastAsiaTheme="minorEastAsia"/>
          <w:szCs w:val="24"/>
        </w:rPr>
        <w:lastRenderedPageBreak/>
        <w:t>documents via email or on a CD, if feasible</w:t>
      </w:r>
      <w:r w:rsidR="00E81B25">
        <w:rPr>
          <w:rFonts w:eastAsiaTheme="minorEastAsia"/>
          <w:szCs w:val="24"/>
        </w:rPr>
        <w:t xml:space="preserve">. </w:t>
      </w:r>
      <w:r w:rsidRPr="009475C6">
        <w:rPr>
          <w:rFonts w:eastAsiaTheme="minorEastAsia"/>
          <w:szCs w:val="24"/>
        </w:rPr>
        <w:t>DOE will make its own determination about the confidential status of the information and treat it according to its determination.</w:t>
      </w:r>
    </w:p>
    <w:p w14:paraId="7780D32A" w14:textId="77777777" w:rsidR="00EE3CF8" w:rsidRPr="0080754B" w:rsidRDefault="00EE3CF8" w:rsidP="00EB251F">
      <w:pPr>
        <w:autoSpaceDE w:val="0"/>
        <w:autoSpaceDN w:val="0"/>
        <w:adjustRightInd w:val="0"/>
        <w:rPr>
          <w:rFonts w:eastAsiaTheme="minorEastAsia"/>
          <w:szCs w:val="24"/>
        </w:rPr>
      </w:pPr>
    </w:p>
    <w:p w14:paraId="07A44BB5" w14:textId="77777777" w:rsidR="007459A3"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E</w:t>
      </w:r>
      <w:r w:rsidR="007459A3" w:rsidRPr="0080754B">
        <w:rPr>
          <w:rFonts w:eastAsiaTheme="minorEastAsia"/>
          <w:b/>
          <w:sz w:val="28"/>
          <w:szCs w:val="28"/>
        </w:rPr>
        <w:t>valuation and Administration by Federal and Non-Federal Personnel</w:t>
      </w:r>
    </w:p>
    <w:p w14:paraId="07A44BB6" w14:textId="59AC3883" w:rsidR="00EB251F" w:rsidRPr="0080754B" w:rsidRDefault="00EB251F" w:rsidP="00EB251F">
      <w:pPr>
        <w:autoSpaceDE w:val="0"/>
        <w:autoSpaceDN w:val="0"/>
        <w:adjustRightInd w:val="0"/>
        <w:rPr>
          <w:rFonts w:eastAsiaTheme="minorEastAsia"/>
          <w:szCs w:val="24"/>
        </w:rPr>
      </w:pPr>
      <w:r w:rsidRPr="0080754B">
        <w:rPr>
          <w:rFonts w:eastAsiaTheme="minorEastAsia"/>
          <w:szCs w:val="24"/>
        </w:rPr>
        <w:t>Federal employees are subject to the non-disclosure requirements of a criminal statute, the Trade Secrets Act, 18 USC 1905. The Government may seek the advice of qualified non-Federal personnel</w:t>
      </w:r>
      <w:r w:rsidR="00E81B25">
        <w:rPr>
          <w:rFonts w:eastAsiaTheme="minorEastAsia"/>
          <w:szCs w:val="24"/>
        </w:rPr>
        <w:t xml:space="preserve">. </w:t>
      </w:r>
      <w:r w:rsidRPr="0080754B">
        <w:rPr>
          <w:rFonts w:eastAsiaTheme="minorEastAsia"/>
          <w:szCs w:val="24"/>
        </w:rPr>
        <w:t>The Government may also use non-Federal personnel to conduct routine, nondiscretionary administrative activities</w:t>
      </w:r>
      <w:r w:rsidR="00E81B25">
        <w:rPr>
          <w:rFonts w:eastAsiaTheme="minorEastAsia"/>
          <w:szCs w:val="24"/>
        </w:rPr>
        <w:t xml:space="preserve">. </w:t>
      </w:r>
      <w:r w:rsidRPr="0080754B">
        <w:rPr>
          <w:rFonts w:eastAsiaTheme="minorEastAsia"/>
          <w:szCs w:val="24"/>
        </w:rPr>
        <w:t>The respondents, by submitting their response, consent to EERE providing their response to non-Federal parties</w:t>
      </w:r>
      <w:r w:rsidR="00E81B25">
        <w:rPr>
          <w:rFonts w:eastAsiaTheme="minorEastAsia"/>
          <w:szCs w:val="24"/>
        </w:rPr>
        <w:t xml:space="preserve">. </w:t>
      </w:r>
      <w:r w:rsidRPr="0080754B">
        <w:rPr>
          <w:rFonts w:eastAsiaTheme="minorEastAsia"/>
          <w:szCs w:val="24"/>
        </w:rPr>
        <w:t>Non-Federal parties given access to responses must be subject to an appropriate obligation of confidentiality prior to being given the access</w:t>
      </w:r>
      <w:r w:rsidR="00E81B25">
        <w:rPr>
          <w:rFonts w:eastAsiaTheme="minorEastAsia"/>
          <w:szCs w:val="24"/>
        </w:rPr>
        <w:t xml:space="preserve">. </w:t>
      </w:r>
      <w:r w:rsidRPr="0080754B">
        <w:rPr>
          <w:rFonts w:eastAsiaTheme="minorEastAsia"/>
          <w:szCs w:val="24"/>
        </w:rPr>
        <w:t>Submissions may be reviewed by support contractors and private consultants.</w:t>
      </w:r>
    </w:p>
    <w:p w14:paraId="07A44BB7" w14:textId="77777777" w:rsidR="00EB251F" w:rsidRPr="0080754B" w:rsidRDefault="00EB251F" w:rsidP="00EB251F">
      <w:pPr>
        <w:autoSpaceDE w:val="0"/>
        <w:autoSpaceDN w:val="0"/>
        <w:adjustRightInd w:val="0"/>
        <w:rPr>
          <w:rFonts w:eastAsiaTheme="minorEastAsia"/>
          <w:szCs w:val="24"/>
        </w:rPr>
      </w:pPr>
    </w:p>
    <w:p w14:paraId="07A44BB8" w14:textId="77777777" w:rsidR="00EB251F" w:rsidRPr="00E7091F" w:rsidRDefault="00EB251F" w:rsidP="00EB251F">
      <w:pPr>
        <w:autoSpaceDE w:val="0"/>
        <w:autoSpaceDN w:val="0"/>
        <w:adjustRightInd w:val="0"/>
        <w:rPr>
          <w:rFonts w:eastAsiaTheme="minorEastAsia"/>
          <w:b/>
          <w:color w:val="000000" w:themeColor="text1"/>
          <w:sz w:val="28"/>
          <w:szCs w:val="28"/>
        </w:rPr>
      </w:pPr>
      <w:r w:rsidRPr="00E7091F">
        <w:rPr>
          <w:rFonts w:eastAsiaTheme="minorEastAsia"/>
          <w:b/>
          <w:color w:val="000000" w:themeColor="text1"/>
          <w:sz w:val="28"/>
          <w:szCs w:val="28"/>
        </w:rPr>
        <w:t>R</w:t>
      </w:r>
      <w:r w:rsidR="007459A3" w:rsidRPr="00E7091F">
        <w:rPr>
          <w:rFonts w:eastAsiaTheme="minorEastAsia"/>
          <w:b/>
          <w:color w:val="000000" w:themeColor="text1"/>
          <w:sz w:val="28"/>
          <w:szCs w:val="28"/>
        </w:rPr>
        <w:t>equest for Information Categories and Questions</w:t>
      </w:r>
    </w:p>
    <w:p w14:paraId="7EAF6112" w14:textId="258A56E6" w:rsidR="00EB7E5C" w:rsidRDefault="00EB251F" w:rsidP="00EB7E5C">
      <w:pPr>
        <w:pStyle w:val="ListParagraph"/>
        <w:autoSpaceDE w:val="0"/>
        <w:autoSpaceDN w:val="0"/>
        <w:adjustRightInd w:val="0"/>
        <w:rPr>
          <w:rFonts w:eastAsiaTheme="minorEastAsia"/>
          <w:color w:val="000000" w:themeColor="text1"/>
          <w:szCs w:val="24"/>
        </w:rPr>
      </w:pPr>
      <w:r w:rsidRPr="00E7091F">
        <w:rPr>
          <w:rFonts w:eastAsiaTheme="minorEastAsia"/>
          <w:b/>
          <w:color w:val="000000" w:themeColor="text1"/>
          <w:szCs w:val="24"/>
        </w:rPr>
        <w:t>C</w:t>
      </w:r>
      <w:r w:rsidR="007459A3" w:rsidRPr="00E7091F">
        <w:rPr>
          <w:rFonts w:eastAsiaTheme="minorEastAsia"/>
          <w:b/>
          <w:color w:val="000000" w:themeColor="text1"/>
          <w:szCs w:val="24"/>
        </w:rPr>
        <w:t>ategory 1</w:t>
      </w:r>
      <w:r w:rsidRPr="00E7091F">
        <w:rPr>
          <w:rFonts w:eastAsiaTheme="minorEastAsia"/>
          <w:color w:val="000000" w:themeColor="text1"/>
          <w:szCs w:val="24"/>
        </w:rPr>
        <w:t>:</w:t>
      </w:r>
      <w:r w:rsidR="00C86304" w:rsidRPr="00E7091F">
        <w:rPr>
          <w:rFonts w:eastAsiaTheme="minorEastAsia"/>
          <w:color w:val="000000" w:themeColor="text1"/>
          <w:szCs w:val="24"/>
        </w:rPr>
        <w:t xml:space="preserve"> </w:t>
      </w:r>
      <w:r w:rsidR="005C418B">
        <w:rPr>
          <w:rFonts w:eastAsiaTheme="minorEastAsia"/>
          <w:color w:val="000000" w:themeColor="text1"/>
          <w:szCs w:val="24"/>
        </w:rPr>
        <w:t>The following questions pertain to the production of propane</w:t>
      </w:r>
      <w:r w:rsidR="00E03A29">
        <w:rPr>
          <w:rFonts w:eastAsiaTheme="minorEastAsia"/>
          <w:color w:val="000000" w:themeColor="text1"/>
          <w:szCs w:val="24"/>
        </w:rPr>
        <w:t xml:space="preserve"> and </w:t>
      </w:r>
      <w:r w:rsidR="005C418B">
        <w:rPr>
          <w:rFonts w:eastAsiaTheme="minorEastAsia"/>
          <w:color w:val="000000" w:themeColor="text1"/>
          <w:szCs w:val="24"/>
        </w:rPr>
        <w:t>other gaseous intermediates from the hydroprocessing of biogenic fats, oils, and greases</w:t>
      </w:r>
      <w:r w:rsidR="003A57F6">
        <w:rPr>
          <w:rFonts w:eastAsiaTheme="minorEastAsia"/>
          <w:color w:val="000000" w:themeColor="text1"/>
          <w:szCs w:val="24"/>
        </w:rPr>
        <w:t xml:space="preserve">.  The term “renewable propane </w:t>
      </w:r>
      <w:r w:rsidR="00E03A29">
        <w:rPr>
          <w:rFonts w:eastAsiaTheme="minorEastAsia"/>
          <w:color w:val="000000" w:themeColor="text1"/>
          <w:szCs w:val="24"/>
        </w:rPr>
        <w:t xml:space="preserve">and other </w:t>
      </w:r>
      <w:r w:rsidR="000E3FA6">
        <w:rPr>
          <w:rFonts w:eastAsiaTheme="minorEastAsia"/>
          <w:color w:val="000000" w:themeColor="text1"/>
          <w:szCs w:val="24"/>
        </w:rPr>
        <w:t xml:space="preserve">renewable </w:t>
      </w:r>
      <w:r w:rsidR="00E03A29">
        <w:rPr>
          <w:rFonts w:eastAsiaTheme="minorEastAsia"/>
          <w:color w:val="000000" w:themeColor="text1"/>
          <w:szCs w:val="24"/>
        </w:rPr>
        <w:t>gaseous intermediates</w:t>
      </w:r>
      <w:r w:rsidR="003A57F6">
        <w:rPr>
          <w:rFonts w:eastAsiaTheme="minorEastAsia"/>
          <w:color w:val="000000" w:themeColor="text1"/>
          <w:szCs w:val="24"/>
        </w:rPr>
        <w:t xml:space="preserve">” </w:t>
      </w:r>
      <w:r w:rsidR="00B21FB8">
        <w:rPr>
          <w:rFonts w:eastAsiaTheme="minorEastAsia"/>
          <w:color w:val="000000" w:themeColor="text1"/>
          <w:szCs w:val="24"/>
        </w:rPr>
        <w:t xml:space="preserve">below </w:t>
      </w:r>
      <w:r w:rsidR="003A57F6">
        <w:rPr>
          <w:rFonts w:eastAsiaTheme="minorEastAsia"/>
          <w:color w:val="000000" w:themeColor="text1"/>
          <w:szCs w:val="24"/>
        </w:rPr>
        <w:t>is used to refer to</w:t>
      </w:r>
      <w:r w:rsidR="00480C9B">
        <w:rPr>
          <w:rFonts w:eastAsiaTheme="minorEastAsia"/>
          <w:color w:val="000000" w:themeColor="text1"/>
          <w:szCs w:val="24"/>
        </w:rPr>
        <w:t xml:space="preserve"> such production.</w:t>
      </w:r>
    </w:p>
    <w:p w14:paraId="5307C2AC" w14:textId="77777777" w:rsidR="00EB7E5C" w:rsidRPr="00EB7E5C" w:rsidRDefault="00EB7E5C" w:rsidP="00EB7E5C">
      <w:pPr>
        <w:pStyle w:val="ListParagraph"/>
        <w:autoSpaceDE w:val="0"/>
        <w:autoSpaceDN w:val="0"/>
        <w:adjustRightInd w:val="0"/>
        <w:rPr>
          <w:rFonts w:eastAsiaTheme="minorEastAsia"/>
          <w:color w:val="000000" w:themeColor="text1"/>
        </w:rPr>
      </w:pPr>
    </w:p>
    <w:p w14:paraId="7A965B77" w14:textId="56D8D2C8" w:rsidR="00E34E4F" w:rsidRDefault="001C75C1" w:rsidP="2352F55F">
      <w:pPr>
        <w:pStyle w:val="ListParagraph"/>
        <w:numPr>
          <w:ilvl w:val="0"/>
          <w:numId w:val="4"/>
        </w:numPr>
        <w:autoSpaceDE w:val="0"/>
        <w:autoSpaceDN w:val="0"/>
        <w:adjustRightInd w:val="0"/>
        <w:rPr>
          <w:rFonts w:eastAsiaTheme="minorEastAsia"/>
          <w:color w:val="000000" w:themeColor="text1"/>
        </w:rPr>
      </w:pPr>
      <w:r>
        <w:rPr>
          <w:rFonts w:eastAsiaTheme="minorEastAsia"/>
          <w:color w:val="000000" w:themeColor="text1"/>
        </w:rPr>
        <w:t>What process a</w:t>
      </w:r>
      <w:r w:rsidR="00E34E4F" w:rsidRPr="2352F55F">
        <w:rPr>
          <w:rFonts w:eastAsiaTheme="minorEastAsia"/>
          <w:color w:val="000000" w:themeColor="text1"/>
        </w:rPr>
        <w:t>re you currently</w:t>
      </w:r>
      <w:r>
        <w:rPr>
          <w:rFonts w:eastAsiaTheme="minorEastAsia"/>
          <w:color w:val="000000" w:themeColor="text1"/>
        </w:rPr>
        <w:t xml:space="preserve"> using to</w:t>
      </w:r>
      <w:r w:rsidR="00E34E4F" w:rsidRPr="2352F55F">
        <w:rPr>
          <w:rFonts w:eastAsiaTheme="minorEastAsia"/>
          <w:color w:val="000000" w:themeColor="text1"/>
        </w:rPr>
        <w:t xml:space="preserve"> produc</w:t>
      </w:r>
      <w:r>
        <w:rPr>
          <w:rFonts w:eastAsiaTheme="minorEastAsia"/>
          <w:color w:val="000000" w:themeColor="text1"/>
        </w:rPr>
        <w:t>e</w:t>
      </w:r>
      <w:r w:rsidR="00E34E4F" w:rsidRPr="2352F55F">
        <w:rPr>
          <w:rFonts w:eastAsiaTheme="minorEastAsia"/>
          <w:color w:val="000000" w:themeColor="text1"/>
        </w:rPr>
        <w:t xml:space="preserve"> </w:t>
      </w:r>
      <w:r w:rsidR="00F35A32" w:rsidRPr="2352F55F">
        <w:rPr>
          <w:rFonts w:eastAsiaTheme="minorEastAsia"/>
          <w:color w:val="000000" w:themeColor="text1"/>
        </w:rPr>
        <w:t xml:space="preserve">renewable propane </w:t>
      </w:r>
      <w:r w:rsidR="00E03A29">
        <w:rPr>
          <w:rFonts w:eastAsiaTheme="minorEastAsia"/>
          <w:color w:val="000000" w:themeColor="text1"/>
        </w:rPr>
        <w:t xml:space="preserve">and other </w:t>
      </w:r>
      <w:r w:rsidR="000E3FA6">
        <w:rPr>
          <w:rFonts w:eastAsiaTheme="minorEastAsia"/>
          <w:color w:val="000000" w:themeColor="text1"/>
        </w:rPr>
        <w:t xml:space="preserve">renewable </w:t>
      </w:r>
      <w:r w:rsidR="00E03A29">
        <w:rPr>
          <w:rFonts w:eastAsiaTheme="minorEastAsia"/>
          <w:color w:val="000000" w:themeColor="text1"/>
        </w:rPr>
        <w:t>gaseous intermediates</w:t>
      </w:r>
      <w:r w:rsidR="00295976">
        <w:rPr>
          <w:rFonts w:eastAsiaTheme="minorEastAsia"/>
          <w:color w:val="000000" w:themeColor="text1"/>
        </w:rPr>
        <w:t>?</w:t>
      </w:r>
      <w:r w:rsidR="00D376B4" w:rsidRPr="00BF45EC">
        <w:rPr>
          <w:rFonts w:eastAsiaTheme="minorEastAsia"/>
        </w:rPr>
        <w:t xml:space="preserve"> </w:t>
      </w:r>
      <w:r w:rsidR="00295976">
        <w:rPr>
          <w:rStyle w:val="normaltextrun"/>
          <w:rFonts w:ascii="Calibri" w:hAnsi="Calibri" w:cs="Calibri"/>
          <w:shd w:val="clear" w:color="auto" w:fill="FFFFFF"/>
        </w:rPr>
        <w:t>P</w:t>
      </w:r>
      <w:r w:rsidR="00D376B4" w:rsidRPr="00BF45EC">
        <w:rPr>
          <w:rStyle w:val="normaltextrun"/>
          <w:rFonts w:ascii="Calibri" w:hAnsi="Calibri" w:cs="Calibri"/>
          <w:shd w:val="clear" w:color="auto" w:fill="FFFFFF"/>
        </w:rPr>
        <w:t>lease explain</w:t>
      </w:r>
      <w:r w:rsidR="00E86540">
        <w:rPr>
          <w:rStyle w:val="normaltextrun"/>
          <w:rFonts w:ascii="Calibri" w:hAnsi="Calibri" w:cs="Calibri"/>
          <w:shd w:val="clear" w:color="auto" w:fill="FFFFFF"/>
        </w:rPr>
        <w:t>.</w:t>
      </w:r>
    </w:p>
    <w:p w14:paraId="03C1B81B" w14:textId="5B96329C" w:rsidR="00F35A32" w:rsidRDefault="00926D2E" w:rsidP="00C05013">
      <w:pPr>
        <w:pStyle w:val="ListParagraph"/>
        <w:numPr>
          <w:ilvl w:val="0"/>
          <w:numId w:val="4"/>
        </w:numPr>
        <w:autoSpaceDE w:val="0"/>
        <w:autoSpaceDN w:val="0"/>
        <w:adjustRightInd w:val="0"/>
        <w:rPr>
          <w:rFonts w:eastAsiaTheme="minorEastAsia"/>
          <w:color w:val="000000" w:themeColor="text1"/>
          <w:szCs w:val="24"/>
        </w:rPr>
      </w:pPr>
      <w:r>
        <w:rPr>
          <w:rFonts w:eastAsiaTheme="minorEastAsia"/>
          <w:color w:val="000000" w:themeColor="text1"/>
          <w:szCs w:val="24"/>
        </w:rPr>
        <w:t>If you are</w:t>
      </w:r>
      <w:r w:rsidR="00F35A32">
        <w:rPr>
          <w:rFonts w:eastAsiaTheme="minorEastAsia"/>
          <w:color w:val="000000" w:themeColor="text1"/>
          <w:szCs w:val="24"/>
        </w:rPr>
        <w:t xml:space="preserve"> considering producing or increasing your production of renewable propane </w:t>
      </w:r>
      <w:r w:rsidR="00E03A29">
        <w:rPr>
          <w:rFonts w:eastAsiaTheme="minorEastAsia"/>
          <w:color w:val="000000" w:themeColor="text1"/>
          <w:szCs w:val="24"/>
        </w:rPr>
        <w:t>and other</w:t>
      </w:r>
      <w:r w:rsidR="000E3FA6">
        <w:rPr>
          <w:rFonts w:eastAsiaTheme="minorEastAsia"/>
          <w:color w:val="000000" w:themeColor="text1"/>
          <w:szCs w:val="24"/>
        </w:rPr>
        <w:t xml:space="preserve"> renewable</w:t>
      </w:r>
      <w:r w:rsidR="00E03A29">
        <w:rPr>
          <w:rFonts w:eastAsiaTheme="minorEastAsia"/>
          <w:color w:val="000000" w:themeColor="text1"/>
          <w:szCs w:val="24"/>
        </w:rPr>
        <w:t xml:space="preserve"> gaseous intermediates</w:t>
      </w:r>
      <w:r>
        <w:rPr>
          <w:rFonts w:eastAsiaTheme="minorEastAsia"/>
          <w:color w:val="000000" w:themeColor="text1"/>
          <w:szCs w:val="24"/>
        </w:rPr>
        <w:t>, please explain why.</w:t>
      </w:r>
    </w:p>
    <w:p w14:paraId="5BB2D62F" w14:textId="2C207C31" w:rsidR="00C55FBA" w:rsidRDefault="00C55FBA" w:rsidP="00C05013">
      <w:pPr>
        <w:pStyle w:val="ListParagraph"/>
        <w:numPr>
          <w:ilvl w:val="0"/>
          <w:numId w:val="4"/>
        </w:numPr>
        <w:autoSpaceDE w:val="0"/>
        <w:autoSpaceDN w:val="0"/>
        <w:adjustRightInd w:val="0"/>
        <w:rPr>
          <w:rFonts w:eastAsiaTheme="minorEastAsia"/>
          <w:color w:val="000000" w:themeColor="text1"/>
          <w:szCs w:val="24"/>
        </w:rPr>
      </w:pPr>
      <w:r>
        <w:rPr>
          <w:rFonts w:eastAsiaTheme="minorEastAsia"/>
          <w:color w:val="000000" w:themeColor="text1"/>
          <w:szCs w:val="24"/>
        </w:rPr>
        <w:t xml:space="preserve">If you are not considering producing or increasing your production of renewable propane </w:t>
      </w:r>
      <w:r w:rsidR="00E03A29">
        <w:rPr>
          <w:rFonts w:eastAsiaTheme="minorEastAsia"/>
          <w:color w:val="000000" w:themeColor="text1"/>
          <w:szCs w:val="24"/>
        </w:rPr>
        <w:t xml:space="preserve">and other </w:t>
      </w:r>
      <w:r w:rsidR="000E3FA6">
        <w:rPr>
          <w:rFonts w:eastAsiaTheme="minorEastAsia"/>
          <w:color w:val="000000" w:themeColor="text1"/>
          <w:szCs w:val="24"/>
        </w:rPr>
        <w:t xml:space="preserve">renewable </w:t>
      </w:r>
      <w:r w:rsidR="00E03A29">
        <w:rPr>
          <w:rFonts w:eastAsiaTheme="minorEastAsia"/>
          <w:color w:val="000000" w:themeColor="text1"/>
          <w:szCs w:val="24"/>
        </w:rPr>
        <w:t>gaseous intermediates</w:t>
      </w:r>
      <w:r>
        <w:rPr>
          <w:rFonts w:eastAsiaTheme="minorEastAsia"/>
          <w:color w:val="000000" w:themeColor="text1"/>
          <w:szCs w:val="24"/>
        </w:rPr>
        <w:t>, please explain why you are not.</w:t>
      </w:r>
    </w:p>
    <w:p w14:paraId="22F1E5E5" w14:textId="1B1BD7B9" w:rsidR="00C05013" w:rsidRDefault="00A85F7C" w:rsidP="00C05013">
      <w:pPr>
        <w:pStyle w:val="ListParagraph"/>
        <w:numPr>
          <w:ilvl w:val="0"/>
          <w:numId w:val="4"/>
        </w:numPr>
        <w:autoSpaceDE w:val="0"/>
        <w:autoSpaceDN w:val="0"/>
        <w:adjustRightInd w:val="0"/>
        <w:rPr>
          <w:rFonts w:eastAsiaTheme="minorEastAsia"/>
          <w:color w:val="000000" w:themeColor="text1"/>
          <w:szCs w:val="24"/>
        </w:rPr>
      </w:pPr>
      <w:r>
        <w:rPr>
          <w:rFonts w:eastAsiaTheme="minorEastAsia"/>
          <w:color w:val="000000" w:themeColor="text1"/>
          <w:szCs w:val="24"/>
        </w:rPr>
        <w:t>If you are currently producing</w:t>
      </w:r>
      <w:r w:rsidR="00836C53">
        <w:rPr>
          <w:rFonts w:eastAsiaTheme="minorEastAsia"/>
          <w:color w:val="000000" w:themeColor="text1"/>
          <w:szCs w:val="24"/>
        </w:rPr>
        <w:t xml:space="preserve"> renewable propane</w:t>
      </w:r>
      <w:r w:rsidR="00A702AC">
        <w:rPr>
          <w:rFonts w:eastAsiaTheme="minorEastAsia"/>
          <w:color w:val="000000" w:themeColor="text1"/>
          <w:szCs w:val="24"/>
        </w:rPr>
        <w:t xml:space="preserve"> </w:t>
      </w:r>
      <w:r w:rsidR="00E03A29">
        <w:rPr>
          <w:rFonts w:eastAsiaTheme="minorEastAsia"/>
          <w:color w:val="000000" w:themeColor="text1"/>
          <w:szCs w:val="24"/>
        </w:rPr>
        <w:t xml:space="preserve">and other </w:t>
      </w:r>
      <w:r w:rsidR="000E3FA6">
        <w:rPr>
          <w:rFonts w:eastAsiaTheme="minorEastAsia"/>
          <w:color w:val="000000" w:themeColor="text1"/>
          <w:szCs w:val="24"/>
        </w:rPr>
        <w:t xml:space="preserve">renewable </w:t>
      </w:r>
      <w:r w:rsidR="00E03A29">
        <w:rPr>
          <w:rFonts w:eastAsiaTheme="minorEastAsia"/>
          <w:color w:val="000000" w:themeColor="text1"/>
          <w:szCs w:val="24"/>
        </w:rPr>
        <w:t>gaseous intermediates</w:t>
      </w:r>
      <w:r w:rsidR="00836C53">
        <w:rPr>
          <w:rFonts w:eastAsiaTheme="minorEastAsia"/>
          <w:color w:val="000000" w:themeColor="text1"/>
          <w:szCs w:val="24"/>
        </w:rPr>
        <w:t>, w</w:t>
      </w:r>
      <w:r w:rsidR="00C05013">
        <w:rPr>
          <w:rFonts w:eastAsiaTheme="minorEastAsia"/>
          <w:color w:val="000000" w:themeColor="text1"/>
          <w:szCs w:val="24"/>
        </w:rPr>
        <w:t>hat are your management practices for recovering the renewable propane</w:t>
      </w:r>
      <w:r w:rsidR="00E03A29">
        <w:rPr>
          <w:rFonts w:eastAsiaTheme="minorEastAsia"/>
          <w:color w:val="000000" w:themeColor="text1"/>
          <w:szCs w:val="24"/>
        </w:rPr>
        <w:t xml:space="preserve"> and</w:t>
      </w:r>
      <w:r w:rsidR="00FB03DF">
        <w:rPr>
          <w:rFonts w:eastAsiaTheme="minorEastAsia"/>
          <w:color w:val="000000" w:themeColor="text1"/>
          <w:szCs w:val="24"/>
        </w:rPr>
        <w:t xml:space="preserve"> other</w:t>
      </w:r>
      <w:r w:rsidR="00FA7FCB">
        <w:rPr>
          <w:rFonts w:eastAsiaTheme="minorEastAsia"/>
          <w:color w:val="000000" w:themeColor="text1"/>
          <w:szCs w:val="24"/>
        </w:rPr>
        <w:t xml:space="preserve"> </w:t>
      </w:r>
      <w:r w:rsidR="000E3FA6">
        <w:rPr>
          <w:rFonts w:eastAsiaTheme="minorEastAsia"/>
          <w:color w:val="000000" w:themeColor="text1"/>
          <w:szCs w:val="24"/>
        </w:rPr>
        <w:t xml:space="preserve">renewable </w:t>
      </w:r>
      <w:r w:rsidR="00FA7FCB">
        <w:rPr>
          <w:rFonts w:eastAsiaTheme="minorEastAsia"/>
          <w:color w:val="000000" w:themeColor="text1"/>
          <w:szCs w:val="24"/>
        </w:rPr>
        <w:t>gaseous intermediates</w:t>
      </w:r>
      <w:r w:rsidR="00080FFF">
        <w:rPr>
          <w:rFonts w:eastAsiaTheme="minorEastAsia"/>
          <w:color w:val="000000" w:themeColor="text1"/>
          <w:szCs w:val="24"/>
        </w:rPr>
        <w:t>?</w:t>
      </w:r>
      <w:r w:rsidR="00C05013">
        <w:rPr>
          <w:rFonts w:eastAsiaTheme="minorEastAsia"/>
          <w:color w:val="000000" w:themeColor="text1"/>
          <w:szCs w:val="24"/>
        </w:rPr>
        <w:t xml:space="preserve"> </w:t>
      </w:r>
    </w:p>
    <w:p w14:paraId="29DCC16D" w14:textId="3AE74592" w:rsidR="00121B88" w:rsidRDefault="00121B88" w:rsidP="00C05013">
      <w:pPr>
        <w:pStyle w:val="ListParagraph"/>
        <w:numPr>
          <w:ilvl w:val="0"/>
          <w:numId w:val="4"/>
        </w:numPr>
        <w:autoSpaceDE w:val="0"/>
        <w:autoSpaceDN w:val="0"/>
        <w:adjustRightInd w:val="0"/>
        <w:rPr>
          <w:rFonts w:eastAsiaTheme="minorEastAsia"/>
          <w:color w:val="000000" w:themeColor="text1"/>
          <w:szCs w:val="24"/>
        </w:rPr>
      </w:pPr>
      <w:r>
        <w:rPr>
          <w:rFonts w:eastAsiaTheme="minorEastAsia"/>
          <w:color w:val="000000" w:themeColor="text1"/>
          <w:szCs w:val="24"/>
        </w:rPr>
        <w:t>How do you currently utilize any recovered renewable propane</w:t>
      </w:r>
      <w:r w:rsidR="00E03A29">
        <w:rPr>
          <w:rFonts w:eastAsiaTheme="minorEastAsia"/>
          <w:color w:val="000000" w:themeColor="text1"/>
          <w:szCs w:val="24"/>
        </w:rPr>
        <w:t xml:space="preserve"> and</w:t>
      </w:r>
      <w:r w:rsidR="00A702AC">
        <w:rPr>
          <w:rFonts w:eastAsiaTheme="minorEastAsia"/>
          <w:color w:val="000000" w:themeColor="text1"/>
          <w:szCs w:val="24"/>
        </w:rPr>
        <w:t xml:space="preserve"> other</w:t>
      </w:r>
      <w:r>
        <w:rPr>
          <w:rFonts w:eastAsiaTheme="minorEastAsia"/>
          <w:color w:val="000000" w:themeColor="text1"/>
          <w:szCs w:val="24"/>
        </w:rPr>
        <w:t xml:space="preserve"> </w:t>
      </w:r>
      <w:r w:rsidR="000E3FA6">
        <w:rPr>
          <w:rFonts w:eastAsiaTheme="minorEastAsia"/>
          <w:color w:val="000000" w:themeColor="text1"/>
          <w:szCs w:val="24"/>
        </w:rPr>
        <w:t xml:space="preserve">renewable </w:t>
      </w:r>
      <w:r>
        <w:rPr>
          <w:rFonts w:eastAsiaTheme="minorEastAsia"/>
          <w:color w:val="000000" w:themeColor="text1"/>
          <w:szCs w:val="24"/>
        </w:rPr>
        <w:t>gaseous intermediates?</w:t>
      </w:r>
      <w:r w:rsidR="003E1603">
        <w:rPr>
          <w:rFonts w:eastAsiaTheme="minorEastAsia"/>
          <w:color w:val="000000" w:themeColor="text1"/>
          <w:szCs w:val="24"/>
        </w:rPr>
        <w:t xml:space="preserve"> E.g. reformed</w:t>
      </w:r>
      <w:r w:rsidR="000977E2">
        <w:rPr>
          <w:rFonts w:eastAsiaTheme="minorEastAsia"/>
          <w:color w:val="000000" w:themeColor="text1"/>
          <w:szCs w:val="24"/>
        </w:rPr>
        <w:t xml:space="preserve"> on-site</w:t>
      </w:r>
      <w:r w:rsidR="003E1603">
        <w:rPr>
          <w:rFonts w:eastAsiaTheme="minorEastAsia"/>
          <w:color w:val="000000" w:themeColor="text1"/>
          <w:szCs w:val="24"/>
        </w:rPr>
        <w:t xml:space="preserve"> to make hydrogen</w:t>
      </w:r>
      <w:r w:rsidR="00A702AC">
        <w:rPr>
          <w:rFonts w:eastAsiaTheme="minorEastAsia"/>
          <w:color w:val="000000" w:themeColor="text1"/>
          <w:szCs w:val="24"/>
        </w:rPr>
        <w:t>;</w:t>
      </w:r>
      <w:r w:rsidR="003E1603">
        <w:rPr>
          <w:rFonts w:eastAsiaTheme="minorEastAsia"/>
          <w:color w:val="000000" w:themeColor="text1"/>
          <w:szCs w:val="24"/>
        </w:rPr>
        <w:t xml:space="preserve"> used on-site for heat and power</w:t>
      </w:r>
      <w:r w:rsidR="00A702AC">
        <w:rPr>
          <w:rFonts w:eastAsiaTheme="minorEastAsia"/>
          <w:color w:val="000000" w:themeColor="text1"/>
          <w:szCs w:val="24"/>
        </w:rPr>
        <w:t>;</w:t>
      </w:r>
      <w:r w:rsidR="003E1603">
        <w:rPr>
          <w:rFonts w:eastAsiaTheme="minorEastAsia"/>
          <w:color w:val="000000" w:themeColor="text1"/>
          <w:szCs w:val="24"/>
        </w:rPr>
        <w:t xml:space="preserve"> separat</w:t>
      </w:r>
      <w:r w:rsidR="00A702AC">
        <w:rPr>
          <w:rFonts w:eastAsiaTheme="minorEastAsia"/>
          <w:color w:val="000000" w:themeColor="text1"/>
          <w:szCs w:val="24"/>
        </w:rPr>
        <w:t xml:space="preserve">ed, stored, and </w:t>
      </w:r>
      <w:r w:rsidR="003E1603">
        <w:rPr>
          <w:rFonts w:eastAsiaTheme="minorEastAsia"/>
          <w:color w:val="000000" w:themeColor="text1"/>
          <w:szCs w:val="24"/>
        </w:rPr>
        <w:t>sold</w:t>
      </w:r>
      <w:r w:rsidR="00A702AC">
        <w:rPr>
          <w:rFonts w:eastAsiaTheme="minorEastAsia"/>
          <w:color w:val="000000" w:themeColor="text1"/>
          <w:szCs w:val="24"/>
        </w:rPr>
        <w:t>;</w:t>
      </w:r>
      <w:r w:rsidR="00C37F27">
        <w:rPr>
          <w:rFonts w:eastAsiaTheme="minorEastAsia"/>
          <w:color w:val="000000" w:themeColor="text1"/>
          <w:szCs w:val="24"/>
        </w:rPr>
        <w:t xml:space="preserve"> flared, etc.</w:t>
      </w:r>
    </w:p>
    <w:p w14:paraId="05F2B433" w14:textId="4939BEF0" w:rsidR="00C37F27" w:rsidRDefault="00C37F27" w:rsidP="00C05013">
      <w:pPr>
        <w:pStyle w:val="ListParagraph"/>
        <w:numPr>
          <w:ilvl w:val="0"/>
          <w:numId w:val="4"/>
        </w:numPr>
        <w:autoSpaceDE w:val="0"/>
        <w:autoSpaceDN w:val="0"/>
        <w:adjustRightInd w:val="0"/>
        <w:rPr>
          <w:rFonts w:eastAsiaTheme="minorEastAsia"/>
          <w:color w:val="000000" w:themeColor="text1"/>
          <w:szCs w:val="24"/>
        </w:rPr>
      </w:pPr>
      <w:r>
        <w:rPr>
          <w:rFonts w:eastAsiaTheme="minorEastAsia"/>
          <w:color w:val="000000" w:themeColor="text1"/>
          <w:szCs w:val="24"/>
        </w:rPr>
        <w:t>What are the key factors (</w:t>
      </w:r>
      <w:r w:rsidR="00A64C1B">
        <w:rPr>
          <w:rFonts w:eastAsiaTheme="minorEastAsia"/>
          <w:color w:val="000000" w:themeColor="text1"/>
          <w:szCs w:val="24"/>
        </w:rPr>
        <w:t xml:space="preserve">e.g. </w:t>
      </w:r>
      <w:r>
        <w:rPr>
          <w:rFonts w:eastAsiaTheme="minorEastAsia"/>
          <w:color w:val="000000" w:themeColor="text1"/>
          <w:szCs w:val="24"/>
        </w:rPr>
        <w:t>capital cost, operating cost, propane</w:t>
      </w:r>
      <w:r w:rsidR="00C25BE1">
        <w:rPr>
          <w:rFonts w:eastAsiaTheme="minorEastAsia"/>
          <w:color w:val="000000" w:themeColor="text1"/>
          <w:szCs w:val="24"/>
        </w:rPr>
        <w:t xml:space="preserve"> </w:t>
      </w:r>
      <w:r>
        <w:rPr>
          <w:rFonts w:eastAsiaTheme="minorEastAsia"/>
          <w:color w:val="000000" w:themeColor="text1"/>
          <w:szCs w:val="24"/>
        </w:rPr>
        <w:t>prices, incentives, logistics) that drive your decision(s) for your answer</w:t>
      </w:r>
      <w:r w:rsidR="00115979">
        <w:rPr>
          <w:rFonts w:eastAsiaTheme="minorEastAsia"/>
          <w:color w:val="000000" w:themeColor="text1"/>
          <w:szCs w:val="24"/>
        </w:rPr>
        <w:t>(s)</w:t>
      </w:r>
      <w:r>
        <w:rPr>
          <w:rFonts w:eastAsiaTheme="minorEastAsia"/>
          <w:color w:val="000000" w:themeColor="text1"/>
          <w:szCs w:val="24"/>
        </w:rPr>
        <w:t xml:space="preserve"> to question #</w:t>
      </w:r>
      <w:r w:rsidR="00597E2B">
        <w:rPr>
          <w:rFonts w:eastAsiaTheme="minorEastAsia"/>
          <w:color w:val="000000" w:themeColor="text1"/>
          <w:szCs w:val="24"/>
        </w:rPr>
        <w:t>5</w:t>
      </w:r>
      <w:r>
        <w:rPr>
          <w:rFonts w:eastAsiaTheme="minorEastAsia"/>
          <w:color w:val="000000" w:themeColor="text1"/>
          <w:szCs w:val="24"/>
        </w:rPr>
        <w:t xml:space="preserve"> above?</w:t>
      </w:r>
    </w:p>
    <w:p w14:paraId="45DCD0B3" w14:textId="2E00DC9D" w:rsidR="00A4709C" w:rsidRDefault="00C55FBA" w:rsidP="00C05013">
      <w:pPr>
        <w:pStyle w:val="ListParagraph"/>
        <w:numPr>
          <w:ilvl w:val="0"/>
          <w:numId w:val="4"/>
        </w:numPr>
        <w:autoSpaceDE w:val="0"/>
        <w:autoSpaceDN w:val="0"/>
        <w:adjustRightInd w:val="0"/>
        <w:rPr>
          <w:rFonts w:eastAsiaTheme="minorEastAsia"/>
          <w:color w:val="000000" w:themeColor="text1"/>
          <w:szCs w:val="24"/>
        </w:rPr>
      </w:pPr>
      <w:r>
        <w:rPr>
          <w:rFonts w:eastAsiaTheme="minorEastAsia"/>
          <w:color w:val="000000" w:themeColor="text1"/>
        </w:rPr>
        <w:t>What types of</w:t>
      </w:r>
      <w:r w:rsidR="00A4709C" w:rsidRPr="507D3982">
        <w:rPr>
          <w:rFonts w:eastAsiaTheme="minorEastAsia"/>
          <w:color w:val="000000" w:themeColor="text1"/>
        </w:rPr>
        <w:t xml:space="preserve"> technology improvements </w:t>
      </w:r>
      <w:r w:rsidR="00E25598">
        <w:rPr>
          <w:rFonts w:eastAsiaTheme="minorEastAsia"/>
          <w:color w:val="000000" w:themeColor="text1"/>
        </w:rPr>
        <w:t>do you think</w:t>
      </w:r>
      <w:r w:rsidR="00A4709C" w:rsidRPr="507D3982">
        <w:rPr>
          <w:rFonts w:eastAsiaTheme="minorEastAsia"/>
          <w:color w:val="000000" w:themeColor="text1"/>
        </w:rPr>
        <w:t xml:space="preserve"> would address</w:t>
      </w:r>
      <w:r w:rsidR="0094517D" w:rsidRPr="507D3982">
        <w:rPr>
          <w:rFonts w:eastAsiaTheme="minorEastAsia"/>
          <w:color w:val="000000" w:themeColor="text1"/>
        </w:rPr>
        <w:t xml:space="preserve"> or change</w:t>
      </w:r>
      <w:r w:rsidR="00A4709C" w:rsidRPr="507D3982">
        <w:rPr>
          <w:rFonts w:eastAsiaTheme="minorEastAsia"/>
          <w:color w:val="000000" w:themeColor="text1"/>
        </w:rPr>
        <w:t xml:space="preserve"> some of the key factors you identified in question #</w:t>
      </w:r>
      <w:r w:rsidR="00597E2B">
        <w:rPr>
          <w:rFonts w:eastAsiaTheme="minorEastAsia"/>
          <w:color w:val="000000" w:themeColor="text1"/>
        </w:rPr>
        <w:t>6</w:t>
      </w:r>
      <w:r w:rsidR="00A4709C" w:rsidRPr="507D3982">
        <w:rPr>
          <w:rFonts w:eastAsiaTheme="minorEastAsia"/>
          <w:color w:val="000000" w:themeColor="text1"/>
        </w:rPr>
        <w:t xml:space="preserve"> above? If so, how?</w:t>
      </w:r>
    </w:p>
    <w:p w14:paraId="7197EAF6" w14:textId="2A95D669" w:rsidR="00580595" w:rsidRDefault="0022032D" w:rsidP="00C05013">
      <w:pPr>
        <w:pStyle w:val="ListParagraph"/>
        <w:numPr>
          <w:ilvl w:val="0"/>
          <w:numId w:val="4"/>
        </w:numPr>
        <w:autoSpaceDE w:val="0"/>
        <w:autoSpaceDN w:val="0"/>
        <w:adjustRightInd w:val="0"/>
        <w:rPr>
          <w:rFonts w:eastAsiaTheme="minorEastAsia"/>
          <w:color w:val="000000" w:themeColor="text1"/>
          <w:szCs w:val="24"/>
        </w:rPr>
      </w:pPr>
      <w:r w:rsidRPr="507D3982">
        <w:rPr>
          <w:rFonts w:eastAsiaTheme="minorEastAsia"/>
          <w:color w:val="000000" w:themeColor="text1"/>
        </w:rPr>
        <w:t>What scale makes sense for this type of system (e.g.</w:t>
      </w:r>
      <w:r w:rsidR="00115979">
        <w:rPr>
          <w:rFonts w:eastAsiaTheme="minorEastAsia"/>
          <w:color w:val="000000" w:themeColor="text1"/>
        </w:rPr>
        <w:t>,</w:t>
      </w:r>
      <w:r w:rsidRPr="507D3982">
        <w:rPr>
          <w:rFonts w:eastAsiaTheme="minorEastAsia"/>
          <w:color w:val="000000" w:themeColor="text1"/>
        </w:rPr>
        <w:t xml:space="preserve"> </w:t>
      </w:r>
      <w:r w:rsidR="009D4D02" w:rsidRPr="507D3982">
        <w:rPr>
          <w:rFonts w:eastAsiaTheme="minorEastAsia"/>
          <w:color w:val="000000" w:themeColor="text1"/>
        </w:rPr>
        <w:t>separation</w:t>
      </w:r>
      <w:r w:rsidR="00A702AC">
        <w:rPr>
          <w:rFonts w:eastAsiaTheme="minorEastAsia"/>
          <w:color w:val="000000" w:themeColor="text1"/>
        </w:rPr>
        <w:t xml:space="preserve"> and </w:t>
      </w:r>
      <w:r w:rsidR="009D4D02" w:rsidRPr="507D3982">
        <w:rPr>
          <w:rFonts w:eastAsiaTheme="minorEastAsia"/>
          <w:color w:val="000000" w:themeColor="text1"/>
        </w:rPr>
        <w:t>purification of all propane</w:t>
      </w:r>
      <w:r w:rsidR="00A702AC">
        <w:rPr>
          <w:rFonts w:eastAsiaTheme="minorEastAsia"/>
          <w:color w:val="000000" w:themeColor="text1"/>
        </w:rPr>
        <w:t xml:space="preserve"> </w:t>
      </w:r>
      <w:r w:rsidR="00E03A29">
        <w:rPr>
          <w:rFonts w:eastAsiaTheme="minorEastAsia"/>
          <w:color w:val="000000" w:themeColor="text1"/>
        </w:rPr>
        <w:t>and other gaseous intermediates</w:t>
      </w:r>
      <w:r w:rsidR="009D4D02" w:rsidRPr="507D3982">
        <w:rPr>
          <w:rFonts w:eastAsiaTheme="minorEastAsia"/>
          <w:color w:val="000000" w:themeColor="text1"/>
        </w:rPr>
        <w:t>, separation</w:t>
      </w:r>
      <w:r w:rsidR="00A702AC">
        <w:rPr>
          <w:rFonts w:eastAsiaTheme="minorEastAsia"/>
          <w:color w:val="000000" w:themeColor="text1"/>
        </w:rPr>
        <w:t xml:space="preserve"> and </w:t>
      </w:r>
      <w:r w:rsidR="009D4D02" w:rsidRPr="507D3982">
        <w:rPr>
          <w:rFonts w:eastAsiaTheme="minorEastAsia"/>
          <w:color w:val="000000" w:themeColor="text1"/>
        </w:rPr>
        <w:t>purification of a slipstream, etc.)?</w:t>
      </w:r>
    </w:p>
    <w:p w14:paraId="47027212" w14:textId="22C29312" w:rsidR="00434B72" w:rsidRDefault="00635EA4" w:rsidP="00C05013">
      <w:pPr>
        <w:pStyle w:val="ListParagraph"/>
        <w:numPr>
          <w:ilvl w:val="0"/>
          <w:numId w:val="4"/>
        </w:numPr>
        <w:autoSpaceDE w:val="0"/>
        <w:autoSpaceDN w:val="0"/>
        <w:adjustRightInd w:val="0"/>
        <w:rPr>
          <w:rFonts w:eastAsiaTheme="minorEastAsia"/>
          <w:color w:val="000000" w:themeColor="text1"/>
          <w:szCs w:val="24"/>
        </w:rPr>
      </w:pPr>
      <w:r>
        <w:rPr>
          <w:rStyle w:val="ui-provider"/>
        </w:rPr>
        <w:lastRenderedPageBreak/>
        <w:t>If you</w:t>
      </w:r>
      <w:r w:rsidR="00054063">
        <w:rPr>
          <w:rStyle w:val="ui-provider"/>
        </w:rPr>
        <w:t xml:space="preserve"> currently</w:t>
      </w:r>
      <w:r w:rsidR="00434B72">
        <w:rPr>
          <w:rStyle w:val="ui-provider"/>
        </w:rPr>
        <w:t xml:space="preserve"> are</w:t>
      </w:r>
      <w:r w:rsidR="00054063">
        <w:rPr>
          <w:rStyle w:val="ui-provider"/>
        </w:rPr>
        <w:t>, or are</w:t>
      </w:r>
      <w:r w:rsidR="00434B72">
        <w:rPr>
          <w:rStyle w:val="ui-provider"/>
        </w:rPr>
        <w:t xml:space="preserve"> considering, severe hydrotreating to increase sustainable aviation fuel production, are you seeing or do you expect </w:t>
      </w:r>
      <w:r w:rsidR="00054063">
        <w:rPr>
          <w:rStyle w:val="ui-provider"/>
        </w:rPr>
        <w:t xml:space="preserve">to </w:t>
      </w:r>
      <w:r w:rsidR="00434B72">
        <w:rPr>
          <w:rStyle w:val="ui-provider"/>
        </w:rPr>
        <w:t>see additional propane</w:t>
      </w:r>
      <w:r w:rsidR="00FB24BC">
        <w:rPr>
          <w:rStyle w:val="ui-provider"/>
        </w:rPr>
        <w:t xml:space="preserve"> </w:t>
      </w:r>
      <w:r w:rsidR="00E03A29">
        <w:rPr>
          <w:rStyle w:val="ui-provider"/>
        </w:rPr>
        <w:t>and</w:t>
      </w:r>
      <w:r w:rsidR="00434B72">
        <w:rPr>
          <w:rStyle w:val="ui-provider"/>
        </w:rPr>
        <w:t xml:space="preserve"> other gaseous intermediates yield?</w:t>
      </w:r>
      <w:r w:rsidR="00FB24BC">
        <w:rPr>
          <w:rStyle w:val="ui-provider"/>
        </w:rPr>
        <w:t xml:space="preserve"> What do you plan to do with this additional propane</w:t>
      </w:r>
      <w:r w:rsidR="00E03A29">
        <w:rPr>
          <w:rStyle w:val="ui-provider"/>
        </w:rPr>
        <w:t xml:space="preserve"> and </w:t>
      </w:r>
      <w:r w:rsidR="00FB24BC">
        <w:rPr>
          <w:rStyle w:val="ui-provider"/>
        </w:rPr>
        <w:t>other gaseous intermediates product?</w:t>
      </w:r>
    </w:p>
    <w:p w14:paraId="07A44BBB" w14:textId="77777777" w:rsidR="00EB251F" w:rsidRPr="00E7091F" w:rsidRDefault="00EB251F" w:rsidP="00EB251F">
      <w:pPr>
        <w:autoSpaceDE w:val="0"/>
        <w:autoSpaceDN w:val="0"/>
        <w:adjustRightInd w:val="0"/>
        <w:rPr>
          <w:rFonts w:eastAsiaTheme="minorEastAsia"/>
          <w:color w:val="000000" w:themeColor="text1"/>
          <w:szCs w:val="24"/>
        </w:rPr>
      </w:pPr>
    </w:p>
    <w:p w14:paraId="07A44BBC" w14:textId="02A93850" w:rsidR="00EB251F" w:rsidRDefault="00EB251F" w:rsidP="00EB251F">
      <w:pPr>
        <w:autoSpaceDE w:val="0"/>
        <w:autoSpaceDN w:val="0"/>
        <w:adjustRightInd w:val="0"/>
        <w:rPr>
          <w:rStyle w:val="Style1"/>
          <w:rFonts w:eastAsiaTheme="minorEastAsia"/>
          <w:color w:val="000000" w:themeColor="text1"/>
        </w:rPr>
      </w:pPr>
      <w:r w:rsidRPr="55C5E01B">
        <w:rPr>
          <w:rFonts w:eastAsiaTheme="minorEastAsia"/>
          <w:b/>
          <w:color w:val="000000" w:themeColor="text1"/>
        </w:rPr>
        <w:t>C</w:t>
      </w:r>
      <w:r w:rsidR="007459A3" w:rsidRPr="55C5E01B">
        <w:rPr>
          <w:rFonts w:eastAsiaTheme="minorEastAsia"/>
          <w:b/>
          <w:color w:val="000000" w:themeColor="text1"/>
        </w:rPr>
        <w:t>ategory 2</w:t>
      </w:r>
      <w:r w:rsidRPr="55C5E01B">
        <w:rPr>
          <w:rFonts w:eastAsiaTheme="minorEastAsia"/>
          <w:color w:val="000000" w:themeColor="text1"/>
        </w:rPr>
        <w:t>:</w:t>
      </w:r>
      <w:r w:rsidR="00C86304" w:rsidRPr="55C5E01B">
        <w:rPr>
          <w:rFonts w:eastAsiaTheme="minorEastAsia"/>
          <w:color w:val="000000" w:themeColor="text1"/>
        </w:rPr>
        <w:t xml:space="preserve">  </w:t>
      </w:r>
      <w:r w:rsidR="001929A3">
        <w:rPr>
          <w:rFonts w:eastAsiaTheme="minorEastAsia"/>
          <w:color w:val="000000" w:themeColor="text1"/>
          <w:szCs w:val="24"/>
        </w:rPr>
        <w:t>The following questions pertain to the production of propane</w:t>
      </w:r>
      <w:r w:rsidR="00E03A29">
        <w:rPr>
          <w:rFonts w:eastAsiaTheme="minorEastAsia"/>
          <w:color w:val="000000" w:themeColor="text1"/>
          <w:szCs w:val="24"/>
        </w:rPr>
        <w:t xml:space="preserve"> </w:t>
      </w:r>
      <w:r w:rsidR="001929A3">
        <w:rPr>
          <w:rFonts w:eastAsiaTheme="minorEastAsia"/>
          <w:color w:val="000000" w:themeColor="text1"/>
          <w:szCs w:val="24"/>
        </w:rPr>
        <w:t>and other gaseous intermediates</w:t>
      </w:r>
      <w:r w:rsidR="00F642C9">
        <w:rPr>
          <w:rFonts w:eastAsiaTheme="minorEastAsia"/>
          <w:color w:val="000000" w:themeColor="text1"/>
          <w:szCs w:val="24"/>
        </w:rPr>
        <w:t xml:space="preserve"> from</w:t>
      </w:r>
      <w:r w:rsidR="001929A3">
        <w:rPr>
          <w:rFonts w:eastAsiaTheme="minorEastAsia"/>
          <w:color w:val="000000" w:themeColor="text1"/>
          <w:szCs w:val="24"/>
        </w:rPr>
        <w:t xml:space="preserve"> </w:t>
      </w:r>
      <w:r w:rsidR="00645470">
        <w:rPr>
          <w:rFonts w:eastAsiaTheme="minorEastAsia"/>
          <w:color w:val="000000" w:themeColor="text1"/>
          <w:szCs w:val="24"/>
        </w:rPr>
        <w:t>municipal waste, agricultural residue, and forest residues</w:t>
      </w:r>
      <w:r w:rsidR="00B21FB8">
        <w:rPr>
          <w:rFonts w:eastAsiaTheme="minorEastAsia"/>
          <w:color w:val="000000" w:themeColor="text1"/>
          <w:szCs w:val="24"/>
        </w:rPr>
        <w:t>. The term “renewable propane</w:t>
      </w:r>
      <w:r w:rsidR="00E03A29">
        <w:rPr>
          <w:rFonts w:eastAsiaTheme="minorEastAsia"/>
          <w:color w:val="000000" w:themeColor="text1"/>
          <w:szCs w:val="24"/>
        </w:rPr>
        <w:t xml:space="preserve"> and </w:t>
      </w:r>
      <w:r w:rsidR="00560C20">
        <w:rPr>
          <w:rFonts w:eastAsiaTheme="minorEastAsia"/>
          <w:color w:val="000000" w:themeColor="text1"/>
          <w:szCs w:val="24"/>
        </w:rPr>
        <w:t xml:space="preserve">other </w:t>
      </w:r>
      <w:r w:rsidR="0090440E">
        <w:rPr>
          <w:rFonts w:eastAsiaTheme="minorEastAsia"/>
          <w:color w:val="000000" w:themeColor="text1"/>
          <w:szCs w:val="24"/>
        </w:rPr>
        <w:t xml:space="preserve">renewable </w:t>
      </w:r>
      <w:r w:rsidR="00560C20">
        <w:rPr>
          <w:rFonts w:eastAsiaTheme="minorEastAsia"/>
          <w:color w:val="000000" w:themeColor="text1"/>
          <w:szCs w:val="24"/>
        </w:rPr>
        <w:t>gaseous intermediates</w:t>
      </w:r>
      <w:r w:rsidR="00B21FB8">
        <w:rPr>
          <w:rFonts w:eastAsiaTheme="minorEastAsia"/>
          <w:color w:val="000000" w:themeColor="text1"/>
          <w:szCs w:val="24"/>
        </w:rPr>
        <w:t>” below is used to refer to such production.</w:t>
      </w:r>
      <w:r w:rsidR="00CA3A90" w:rsidDel="00CA3A90">
        <w:rPr>
          <w:rStyle w:val="Style1"/>
          <w:rFonts w:eastAsiaTheme="minorEastAsia"/>
          <w:color w:val="000000" w:themeColor="text1"/>
        </w:rPr>
        <w:t xml:space="preserve"> </w:t>
      </w:r>
    </w:p>
    <w:p w14:paraId="60A80BE7" w14:textId="77777777" w:rsidR="00EB7E5C" w:rsidRPr="00E7091F" w:rsidRDefault="00EB7E5C" w:rsidP="00EB251F">
      <w:pPr>
        <w:autoSpaceDE w:val="0"/>
        <w:autoSpaceDN w:val="0"/>
        <w:adjustRightInd w:val="0"/>
        <w:rPr>
          <w:rFonts w:eastAsiaTheme="minorEastAsia"/>
          <w:color w:val="000000" w:themeColor="text1"/>
        </w:rPr>
      </w:pPr>
    </w:p>
    <w:p w14:paraId="7D59BA02" w14:textId="3DDA5E41" w:rsidR="00AC010E" w:rsidRDefault="00C05013" w:rsidP="00AC010E">
      <w:pPr>
        <w:pStyle w:val="ListParagraph"/>
        <w:numPr>
          <w:ilvl w:val="0"/>
          <w:numId w:val="5"/>
        </w:numPr>
        <w:autoSpaceDE w:val="0"/>
        <w:autoSpaceDN w:val="0"/>
        <w:adjustRightInd w:val="0"/>
        <w:rPr>
          <w:rFonts w:eastAsiaTheme="minorEastAsia"/>
          <w:color w:val="000000" w:themeColor="text1"/>
          <w:szCs w:val="24"/>
        </w:rPr>
      </w:pPr>
      <w:r>
        <w:rPr>
          <w:rFonts w:eastAsiaTheme="minorEastAsia"/>
          <w:color w:val="000000" w:themeColor="text1"/>
          <w:szCs w:val="24"/>
        </w:rPr>
        <w:t xml:space="preserve">What feedstocks and conversion technologies do you see as </w:t>
      </w:r>
      <w:r w:rsidR="00562F6D">
        <w:rPr>
          <w:rFonts w:eastAsiaTheme="minorEastAsia"/>
          <w:color w:val="000000" w:themeColor="text1"/>
          <w:szCs w:val="24"/>
        </w:rPr>
        <w:t xml:space="preserve">near-term </w:t>
      </w:r>
      <w:r w:rsidR="00A773A8">
        <w:rPr>
          <w:rFonts w:eastAsiaTheme="minorEastAsia"/>
          <w:color w:val="000000" w:themeColor="text1"/>
          <w:szCs w:val="24"/>
        </w:rPr>
        <w:t>(</w:t>
      </w:r>
      <w:r w:rsidR="00BD2E22">
        <w:rPr>
          <w:rFonts w:eastAsiaTheme="minorEastAsia"/>
          <w:color w:val="000000" w:themeColor="text1"/>
          <w:szCs w:val="24"/>
        </w:rPr>
        <w:t xml:space="preserve">less than </w:t>
      </w:r>
      <w:r w:rsidR="007F1FFD">
        <w:rPr>
          <w:rFonts w:eastAsiaTheme="minorEastAsia"/>
          <w:color w:val="000000" w:themeColor="text1"/>
          <w:szCs w:val="24"/>
        </w:rPr>
        <w:t>five</w:t>
      </w:r>
      <w:r w:rsidR="00A773A8">
        <w:rPr>
          <w:rFonts w:eastAsiaTheme="minorEastAsia"/>
          <w:color w:val="000000" w:themeColor="text1"/>
          <w:szCs w:val="24"/>
        </w:rPr>
        <w:t xml:space="preserve"> years from commercialization) </w:t>
      </w:r>
      <w:r w:rsidR="00562F6D">
        <w:rPr>
          <w:rFonts w:eastAsiaTheme="minorEastAsia"/>
          <w:color w:val="000000" w:themeColor="text1"/>
          <w:szCs w:val="24"/>
        </w:rPr>
        <w:t>pathways</w:t>
      </w:r>
      <w:r>
        <w:rPr>
          <w:rFonts w:eastAsiaTheme="minorEastAsia"/>
          <w:color w:val="000000" w:themeColor="text1"/>
          <w:szCs w:val="24"/>
        </w:rPr>
        <w:t xml:space="preserve"> to produce renewable propane</w:t>
      </w:r>
      <w:r w:rsidR="00EB3DE1">
        <w:rPr>
          <w:rFonts w:eastAsiaTheme="minorEastAsia"/>
          <w:color w:val="000000" w:themeColor="text1"/>
          <w:szCs w:val="24"/>
        </w:rPr>
        <w:t xml:space="preserve"> or other </w:t>
      </w:r>
      <w:r w:rsidR="0090440E">
        <w:rPr>
          <w:rFonts w:eastAsiaTheme="minorEastAsia"/>
          <w:color w:val="000000" w:themeColor="text1"/>
          <w:szCs w:val="24"/>
        </w:rPr>
        <w:t xml:space="preserve">renewable </w:t>
      </w:r>
      <w:r w:rsidR="00EB3DE1">
        <w:rPr>
          <w:rFonts w:eastAsiaTheme="minorEastAsia"/>
          <w:color w:val="000000" w:themeColor="text1"/>
          <w:szCs w:val="24"/>
        </w:rPr>
        <w:t>gaseous intermediates</w:t>
      </w:r>
      <w:r w:rsidR="00AC010E">
        <w:rPr>
          <w:rFonts w:eastAsiaTheme="minorEastAsia"/>
          <w:color w:val="000000" w:themeColor="text1"/>
          <w:szCs w:val="24"/>
        </w:rPr>
        <w:t>?</w:t>
      </w:r>
      <w:r w:rsidR="00D454A7">
        <w:rPr>
          <w:rFonts w:eastAsiaTheme="minorEastAsia"/>
          <w:color w:val="000000" w:themeColor="text1"/>
          <w:szCs w:val="24"/>
        </w:rPr>
        <w:t xml:space="preserve"> What is the state of deployment and technology readiness level of th</w:t>
      </w:r>
      <w:r w:rsidR="009153CE">
        <w:rPr>
          <w:rFonts w:eastAsiaTheme="minorEastAsia"/>
          <w:color w:val="000000" w:themeColor="text1"/>
          <w:szCs w:val="24"/>
        </w:rPr>
        <w:t>is/these pathway(s)</w:t>
      </w:r>
      <w:r w:rsidR="00A702AC">
        <w:rPr>
          <w:rFonts w:eastAsiaTheme="minorEastAsia"/>
          <w:color w:val="000000" w:themeColor="text1"/>
          <w:szCs w:val="24"/>
        </w:rPr>
        <w:t>?</w:t>
      </w:r>
    </w:p>
    <w:p w14:paraId="1C3A9A6C" w14:textId="7BB36484" w:rsidR="00AC010E" w:rsidRDefault="00AC010E" w:rsidP="00AC010E">
      <w:pPr>
        <w:pStyle w:val="ListParagraph"/>
        <w:numPr>
          <w:ilvl w:val="0"/>
          <w:numId w:val="5"/>
        </w:numPr>
        <w:autoSpaceDE w:val="0"/>
        <w:autoSpaceDN w:val="0"/>
        <w:adjustRightInd w:val="0"/>
        <w:rPr>
          <w:rFonts w:eastAsiaTheme="minorEastAsia"/>
          <w:color w:val="000000" w:themeColor="text1"/>
          <w:szCs w:val="24"/>
        </w:rPr>
      </w:pPr>
      <w:r>
        <w:rPr>
          <w:rFonts w:eastAsiaTheme="minorEastAsia"/>
          <w:color w:val="000000" w:themeColor="text1"/>
          <w:szCs w:val="24"/>
        </w:rPr>
        <w:t>What are the technical challenges</w:t>
      </w:r>
      <w:r w:rsidR="00D84CE4">
        <w:rPr>
          <w:rFonts w:eastAsiaTheme="minorEastAsia"/>
          <w:color w:val="000000" w:themeColor="text1"/>
          <w:szCs w:val="24"/>
        </w:rPr>
        <w:t xml:space="preserve"> that remain</w:t>
      </w:r>
      <w:r>
        <w:rPr>
          <w:rFonts w:eastAsiaTheme="minorEastAsia"/>
          <w:color w:val="000000" w:themeColor="text1"/>
          <w:szCs w:val="24"/>
        </w:rPr>
        <w:t xml:space="preserve"> for </w:t>
      </w:r>
      <w:r w:rsidR="00D84CE4">
        <w:rPr>
          <w:rFonts w:eastAsiaTheme="minorEastAsia"/>
          <w:color w:val="000000" w:themeColor="text1"/>
          <w:szCs w:val="24"/>
        </w:rPr>
        <w:t xml:space="preserve">further </w:t>
      </w:r>
      <w:r>
        <w:rPr>
          <w:rFonts w:eastAsiaTheme="minorEastAsia"/>
          <w:color w:val="000000" w:themeColor="text1"/>
          <w:szCs w:val="24"/>
        </w:rPr>
        <w:t xml:space="preserve">developing these </w:t>
      </w:r>
      <w:r w:rsidR="00D84CE4">
        <w:rPr>
          <w:rFonts w:eastAsiaTheme="minorEastAsia"/>
          <w:color w:val="000000" w:themeColor="text1"/>
          <w:szCs w:val="24"/>
        </w:rPr>
        <w:t>pathways</w:t>
      </w:r>
      <w:r>
        <w:rPr>
          <w:rFonts w:eastAsiaTheme="minorEastAsia"/>
          <w:color w:val="000000" w:themeColor="text1"/>
          <w:szCs w:val="24"/>
        </w:rPr>
        <w:t>?</w:t>
      </w:r>
    </w:p>
    <w:p w14:paraId="182CC2E0" w14:textId="0443E6C7" w:rsidR="00AC010E" w:rsidRDefault="00AC010E" w:rsidP="00AC010E">
      <w:pPr>
        <w:pStyle w:val="ListParagraph"/>
        <w:numPr>
          <w:ilvl w:val="0"/>
          <w:numId w:val="5"/>
        </w:numPr>
        <w:autoSpaceDE w:val="0"/>
        <w:autoSpaceDN w:val="0"/>
        <w:adjustRightInd w:val="0"/>
        <w:rPr>
          <w:rFonts w:eastAsiaTheme="minorEastAsia"/>
          <w:color w:val="000000" w:themeColor="text1"/>
          <w:szCs w:val="24"/>
        </w:rPr>
      </w:pPr>
      <w:r>
        <w:rPr>
          <w:rFonts w:eastAsiaTheme="minorEastAsia"/>
          <w:color w:val="000000" w:themeColor="text1"/>
          <w:szCs w:val="24"/>
        </w:rPr>
        <w:t xml:space="preserve">What are the major drivers in your interest for new </w:t>
      </w:r>
      <w:r w:rsidR="00D84CE4">
        <w:rPr>
          <w:rFonts w:eastAsiaTheme="minorEastAsia"/>
          <w:color w:val="000000" w:themeColor="text1"/>
          <w:szCs w:val="24"/>
        </w:rPr>
        <w:t xml:space="preserve">pathways </w:t>
      </w:r>
      <w:r>
        <w:rPr>
          <w:rFonts w:eastAsiaTheme="minorEastAsia"/>
          <w:color w:val="000000" w:themeColor="text1"/>
          <w:szCs w:val="24"/>
        </w:rPr>
        <w:t>to produce renewable propane</w:t>
      </w:r>
      <w:r w:rsidR="00E03A29">
        <w:rPr>
          <w:rFonts w:eastAsiaTheme="minorEastAsia"/>
          <w:color w:val="000000" w:themeColor="text1"/>
          <w:szCs w:val="24"/>
        </w:rPr>
        <w:t xml:space="preserve"> and</w:t>
      </w:r>
      <w:r w:rsidR="002B05C9">
        <w:rPr>
          <w:rFonts w:eastAsiaTheme="minorEastAsia"/>
          <w:color w:val="000000" w:themeColor="text1"/>
          <w:szCs w:val="24"/>
        </w:rPr>
        <w:t xml:space="preserve"> other </w:t>
      </w:r>
      <w:r w:rsidR="00424B64">
        <w:rPr>
          <w:rFonts w:eastAsiaTheme="minorEastAsia"/>
          <w:color w:val="000000" w:themeColor="text1"/>
          <w:szCs w:val="24"/>
        </w:rPr>
        <w:t xml:space="preserve">renewable </w:t>
      </w:r>
      <w:r w:rsidR="002B05C9">
        <w:rPr>
          <w:rFonts w:eastAsiaTheme="minorEastAsia"/>
          <w:color w:val="000000" w:themeColor="text1"/>
          <w:szCs w:val="24"/>
        </w:rPr>
        <w:t>gaseous intermediates</w:t>
      </w:r>
      <w:r>
        <w:rPr>
          <w:rFonts w:eastAsiaTheme="minorEastAsia"/>
          <w:color w:val="000000" w:themeColor="text1"/>
          <w:szCs w:val="24"/>
        </w:rPr>
        <w:t>?</w:t>
      </w:r>
    </w:p>
    <w:p w14:paraId="07A44BC4" w14:textId="77777777" w:rsidR="00C86304" w:rsidRPr="00E7091F" w:rsidRDefault="00C86304" w:rsidP="00EB251F">
      <w:pPr>
        <w:autoSpaceDE w:val="0"/>
        <w:autoSpaceDN w:val="0"/>
        <w:adjustRightInd w:val="0"/>
        <w:rPr>
          <w:rFonts w:eastAsiaTheme="minorEastAsia"/>
          <w:color w:val="000000" w:themeColor="text1"/>
          <w:szCs w:val="24"/>
        </w:rPr>
      </w:pPr>
    </w:p>
    <w:p w14:paraId="07A44BC5" w14:textId="77777777" w:rsidR="007459A3" w:rsidRPr="0080754B" w:rsidRDefault="00EB251F" w:rsidP="00EB251F">
      <w:pPr>
        <w:autoSpaceDE w:val="0"/>
        <w:autoSpaceDN w:val="0"/>
        <w:adjustRightInd w:val="0"/>
        <w:rPr>
          <w:rFonts w:eastAsiaTheme="minorEastAsia"/>
          <w:color w:val="000000"/>
          <w:sz w:val="28"/>
          <w:szCs w:val="28"/>
        </w:rPr>
      </w:pPr>
      <w:r w:rsidRPr="0080754B">
        <w:rPr>
          <w:rFonts w:eastAsiaTheme="minorEastAsia"/>
          <w:b/>
          <w:color w:val="000000"/>
          <w:sz w:val="28"/>
          <w:szCs w:val="28"/>
        </w:rPr>
        <w:t>R</w:t>
      </w:r>
      <w:r w:rsidR="007459A3" w:rsidRPr="0080754B">
        <w:rPr>
          <w:rFonts w:eastAsiaTheme="minorEastAsia"/>
          <w:b/>
          <w:color w:val="000000"/>
          <w:sz w:val="28"/>
          <w:szCs w:val="28"/>
        </w:rPr>
        <w:t>equest for Information Response Guidelines</w:t>
      </w:r>
      <w:r w:rsidRPr="0080754B">
        <w:rPr>
          <w:rFonts w:eastAsiaTheme="minorEastAsia"/>
          <w:color w:val="000000"/>
          <w:sz w:val="28"/>
          <w:szCs w:val="28"/>
        </w:rPr>
        <w:t xml:space="preserve"> </w:t>
      </w:r>
    </w:p>
    <w:p w14:paraId="07A44BC6" w14:textId="11BEE604"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 xml:space="preserve">Responses to this RFI must be submitted electronically to </w:t>
      </w:r>
      <w:r w:rsidR="00D55266">
        <w:rPr>
          <w:rStyle w:val="Style1"/>
          <w:rFonts w:eastAsiaTheme="minorEastAsia"/>
        </w:rPr>
        <w:t>RenewablePropaneRFI@ee.doe.gov</w:t>
      </w:r>
      <w:r w:rsidR="00C86304" w:rsidRPr="0080754B">
        <w:rPr>
          <w:rFonts w:eastAsiaTheme="minorEastAsia"/>
          <w:color w:val="000000"/>
          <w:szCs w:val="24"/>
        </w:rPr>
        <w:t xml:space="preserve"> </w:t>
      </w:r>
      <w:r w:rsidRPr="0080754B">
        <w:rPr>
          <w:rFonts w:eastAsiaTheme="minorEastAsia"/>
          <w:color w:val="000000"/>
          <w:szCs w:val="24"/>
        </w:rPr>
        <w:t xml:space="preserve">no later than 5:00pm (ET) on </w:t>
      </w:r>
      <w:r w:rsidR="00277933">
        <w:rPr>
          <w:rStyle w:val="Style1"/>
          <w:rFonts w:eastAsiaTheme="minorEastAsia"/>
        </w:rPr>
        <w:t>8/5/2024</w:t>
      </w:r>
      <w:r w:rsidR="00E81B25">
        <w:rPr>
          <w:rFonts w:eastAsiaTheme="minorEastAsia"/>
          <w:color w:val="000000"/>
          <w:szCs w:val="24"/>
        </w:rPr>
        <w:t xml:space="preserve">. </w:t>
      </w:r>
      <w:r w:rsidRPr="0080754B">
        <w:rPr>
          <w:rFonts w:eastAsiaTheme="minorEastAsia"/>
          <w:color w:val="000000"/>
          <w:szCs w:val="24"/>
        </w:rPr>
        <w:t>Responses must be provided as attachments to an email</w:t>
      </w:r>
      <w:r w:rsidR="00E81B25">
        <w:rPr>
          <w:rFonts w:eastAsiaTheme="minorEastAsia"/>
          <w:color w:val="000000"/>
          <w:szCs w:val="24"/>
        </w:rPr>
        <w:t xml:space="preserve">. </w:t>
      </w:r>
      <w:r w:rsidRPr="0080754B">
        <w:rPr>
          <w:rFonts w:eastAsiaTheme="minorEastAsia"/>
          <w:color w:val="000000"/>
          <w:szCs w:val="24"/>
        </w:rPr>
        <w:t>It is recommended that attachments with file sizes exceeding 25MB be compressed (i.e., zipped) to ensure message delivery</w:t>
      </w:r>
      <w:r w:rsidR="00E81B25">
        <w:rPr>
          <w:rFonts w:eastAsiaTheme="minorEastAsia"/>
          <w:color w:val="000000"/>
          <w:szCs w:val="24"/>
        </w:rPr>
        <w:t xml:space="preserve">. </w:t>
      </w:r>
      <w:r w:rsidRPr="0080754B">
        <w:rPr>
          <w:rFonts w:eastAsiaTheme="minorEastAsia" w:cstheme="minorBidi"/>
          <w:bCs/>
          <w:iCs/>
          <w:szCs w:val="24"/>
        </w:rPr>
        <w:t xml:space="preserve">Responses must be provided as a Microsoft Word (.docx) attachment to the email, </w:t>
      </w:r>
      <w:r w:rsidR="004116E9" w:rsidRPr="0080754B">
        <w:rPr>
          <w:rFonts w:eastAsiaTheme="minorEastAsia" w:cstheme="minorBidi"/>
          <w:bCs/>
          <w:iCs/>
          <w:szCs w:val="24"/>
        </w:rPr>
        <w:t xml:space="preserve">and </w:t>
      </w:r>
      <w:r w:rsidRPr="0080754B">
        <w:rPr>
          <w:rFonts w:eastAsiaTheme="minorEastAsia" w:cstheme="minorBidi"/>
          <w:bCs/>
          <w:iCs/>
          <w:szCs w:val="24"/>
        </w:rPr>
        <w:t xml:space="preserve">no more than </w:t>
      </w:r>
      <w:r w:rsidR="002A651A">
        <w:rPr>
          <w:rStyle w:val="Style1"/>
          <w:rFonts w:eastAsiaTheme="minorEastAsia"/>
        </w:rPr>
        <w:t>5</w:t>
      </w:r>
      <w:r w:rsidRPr="0080754B">
        <w:rPr>
          <w:rFonts w:eastAsiaTheme="minorEastAsia" w:cstheme="minorBidi"/>
          <w:bCs/>
          <w:iCs/>
          <w:szCs w:val="24"/>
        </w:rPr>
        <w:t xml:space="preserve"> pages in length, </w:t>
      </w:r>
      <w:r w:rsidR="00B32AC5" w:rsidRPr="0080754B">
        <w:rPr>
          <w:rFonts w:eastAsiaTheme="minorEastAsia" w:cstheme="minorBidi"/>
          <w:bCs/>
          <w:iCs/>
          <w:szCs w:val="24"/>
        </w:rPr>
        <w:t>12-point</w:t>
      </w:r>
      <w:r w:rsidRPr="0080754B">
        <w:rPr>
          <w:rFonts w:eastAsiaTheme="minorEastAsia" w:cstheme="minorBidi"/>
          <w:bCs/>
          <w:iCs/>
          <w:szCs w:val="24"/>
        </w:rPr>
        <w:t xml:space="preserve"> font, 1 inch margins</w:t>
      </w:r>
      <w:r w:rsidR="00E81B25">
        <w:rPr>
          <w:rFonts w:eastAsiaTheme="minorEastAsia" w:cstheme="minorBidi"/>
          <w:bCs/>
          <w:iCs/>
          <w:szCs w:val="24"/>
        </w:rPr>
        <w:t xml:space="preserve">. </w:t>
      </w:r>
      <w:r w:rsidRPr="0080754B">
        <w:rPr>
          <w:rFonts w:eastAsiaTheme="minorEastAsia"/>
          <w:color w:val="000000"/>
          <w:szCs w:val="24"/>
        </w:rPr>
        <w:t>Only electronic responses will be accepted.</w:t>
      </w:r>
    </w:p>
    <w:p w14:paraId="07A44BC7" w14:textId="77777777" w:rsidR="00EB251F" w:rsidRPr="0080754B" w:rsidRDefault="00EB251F" w:rsidP="00EB251F">
      <w:pPr>
        <w:autoSpaceDE w:val="0"/>
        <w:autoSpaceDN w:val="0"/>
        <w:adjustRightInd w:val="0"/>
        <w:rPr>
          <w:rFonts w:eastAsiaTheme="minorEastAsia"/>
          <w:color w:val="000000"/>
          <w:szCs w:val="24"/>
        </w:rPr>
      </w:pPr>
    </w:p>
    <w:p w14:paraId="07A44BC8" w14:textId="7BFE1C34"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 xml:space="preserve">Please identify your answers by responding to a specific question or topic if </w:t>
      </w:r>
      <w:r w:rsidR="004116E9" w:rsidRPr="0080754B">
        <w:rPr>
          <w:rFonts w:eastAsiaTheme="minorEastAsia"/>
          <w:color w:val="000000"/>
          <w:szCs w:val="24"/>
        </w:rPr>
        <w:t>applicable</w:t>
      </w:r>
      <w:r w:rsidR="00E81B25">
        <w:rPr>
          <w:rFonts w:eastAsiaTheme="minorEastAsia"/>
          <w:color w:val="000000"/>
          <w:szCs w:val="24"/>
        </w:rPr>
        <w:t xml:space="preserve">. </w:t>
      </w:r>
      <w:r w:rsidRPr="0080754B">
        <w:rPr>
          <w:rFonts w:eastAsiaTheme="minorEastAsia"/>
          <w:color w:val="000000"/>
          <w:szCs w:val="24"/>
        </w:rPr>
        <w:t xml:space="preserve">Respondents may answer as many or as few questions as they wish. </w:t>
      </w:r>
    </w:p>
    <w:p w14:paraId="07A44BC9" w14:textId="77777777" w:rsidR="00EB251F" w:rsidRPr="0080754B" w:rsidRDefault="00EB251F" w:rsidP="00EB251F">
      <w:pPr>
        <w:autoSpaceDE w:val="0"/>
        <w:autoSpaceDN w:val="0"/>
        <w:adjustRightInd w:val="0"/>
        <w:rPr>
          <w:rFonts w:eastAsiaTheme="minorEastAsia"/>
          <w:color w:val="000000"/>
          <w:szCs w:val="24"/>
        </w:rPr>
      </w:pPr>
    </w:p>
    <w:p w14:paraId="07A44BCA" w14:textId="60496CF7"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EERE will not respond to individual submissions or publish publicly a compendium of responses</w:t>
      </w:r>
      <w:r w:rsidR="00E81B25">
        <w:rPr>
          <w:rFonts w:eastAsiaTheme="minorEastAsia"/>
          <w:color w:val="000000"/>
          <w:szCs w:val="24"/>
        </w:rPr>
        <w:t xml:space="preserve">. </w:t>
      </w:r>
      <w:r w:rsidRPr="0080754B">
        <w:rPr>
          <w:rFonts w:eastAsiaTheme="minorEastAsia"/>
          <w:color w:val="000000"/>
          <w:szCs w:val="24"/>
        </w:rPr>
        <w:t>A response to this RFI will not be viewed as a binding commitment to develop or pursue the project or ideas discussed.</w:t>
      </w:r>
    </w:p>
    <w:p w14:paraId="07A44BCB" w14:textId="77777777" w:rsidR="00EB251F" w:rsidRPr="0080754B" w:rsidRDefault="00EB251F" w:rsidP="00EB251F">
      <w:pPr>
        <w:autoSpaceDE w:val="0"/>
        <w:autoSpaceDN w:val="0"/>
        <w:adjustRightInd w:val="0"/>
        <w:rPr>
          <w:rFonts w:eastAsiaTheme="minorEastAsia"/>
          <w:color w:val="000000"/>
          <w:szCs w:val="24"/>
        </w:rPr>
      </w:pPr>
    </w:p>
    <w:p w14:paraId="07A44BCC" w14:textId="77777777"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Respondents are requested to provide the following information at the start of their response to this RFI:</w:t>
      </w:r>
    </w:p>
    <w:p w14:paraId="07A44BCD" w14:textId="77777777" w:rsidR="00EB251F" w:rsidRPr="0080754B" w:rsidRDefault="00EB251F" w:rsidP="00EB251F">
      <w:pPr>
        <w:numPr>
          <w:ilvl w:val="0"/>
          <w:numId w:val="3"/>
        </w:numPr>
        <w:autoSpaceDE w:val="0"/>
        <w:autoSpaceDN w:val="0"/>
        <w:adjustRightInd w:val="0"/>
        <w:spacing w:after="200" w:line="276" w:lineRule="auto"/>
        <w:contextualSpacing/>
        <w:rPr>
          <w:rFonts w:eastAsiaTheme="minorEastAsia"/>
          <w:color w:val="000000"/>
          <w:szCs w:val="24"/>
        </w:rPr>
      </w:pPr>
      <w:r w:rsidRPr="0080754B">
        <w:rPr>
          <w:rFonts w:eastAsiaTheme="minorEastAsia"/>
          <w:color w:val="000000"/>
          <w:szCs w:val="24"/>
        </w:rPr>
        <w:t xml:space="preserve">Company / institution name; </w:t>
      </w:r>
    </w:p>
    <w:p w14:paraId="07A44BCE" w14:textId="77777777" w:rsidR="00E54294" w:rsidRPr="0080754B" w:rsidRDefault="00EB251F" w:rsidP="00E54294">
      <w:pPr>
        <w:numPr>
          <w:ilvl w:val="0"/>
          <w:numId w:val="3"/>
        </w:numPr>
        <w:autoSpaceDE w:val="0"/>
        <w:autoSpaceDN w:val="0"/>
        <w:adjustRightInd w:val="0"/>
        <w:spacing w:after="200" w:line="276" w:lineRule="auto"/>
        <w:contextualSpacing/>
        <w:rPr>
          <w:rFonts w:eastAsiaTheme="minorEastAsia"/>
          <w:color w:val="000000"/>
          <w:szCs w:val="24"/>
        </w:rPr>
      </w:pPr>
      <w:r w:rsidRPr="0080754B">
        <w:rPr>
          <w:rFonts w:eastAsiaTheme="minorEastAsia"/>
          <w:color w:val="000000"/>
          <w:szCs w:val="24"/>
        </w:rPr>
        <w:t xml:space="preserve">Company / institution contact; </w:t>
      </w:r>
    </w:p>
    <w:p w14:paraId="07A44BD0" w14:textId="28A51B93" w:rsidR="00870146" w:rsidRPr="00E56DED" w:rsidRDefault="00EB251F" w:rsidP="00FC2BEF">
      <w:pPr>
        <w:numPr>
          <w:ilvl w:val="0"/>
          <w:numId w:val="3"/>
        </w:numPr>
        <w:autoSpaceDE w:val="0"/>
        <w:autoSpaceDN w:val="0"/>
        <w:adjustRightInd w:val="0"/>
        <w:spacing w:after="200" w:line="276" w:lineRule="auto"/>
        <w:contextualSpacing/>
        <w:rPr>
          <w:szCs w:val="24"/>
        </w:rPr>
      </w:pPr>
      <w:r w:rsidRPr="00E56DED">
        <w:rPr>
          <w:rFonts w:eastAsiaTheme="minorEastAsia"/>
          <w:color w:val="000000"/>
          <w:szCs w:val="24"/>
        </w:rPr>
        <w:t>Contact's address, p</w:t>
      </w:r>
      <w:r w:rsidR="00274ACC" w:rsidRPr="00E56DED">
        <w:rPr>
          <w:rFonts w:eastAsiaTheme="minorEastAsia"/>
          <w:color w:val="000000"/>
          <w:szCs w:val="24"/>
        </w:rPr>
        <w:t>hone number, and e-mail address.</w:t>
      </w:r>
    </w:p>
    <w:sectPr w:rsidR="00870146" w:rsidRPr="00E56DED" w:rsidSect="00F82F29">
      <w:headerReference w:type="default" r:id="rId12"/>
      <w:footerReference w:type="default" r:id="rId13"/>
      <w:headerReference w:type="first" r:id="rId14"/>
      <w:footerReference w:type="first" r:id="rId15"/>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A37D7" w14:textId="77777777" w:rsidR="001C7BF6" w:rsidRDefault="001C7BF6">
      <w:r>
        <w:separator/>
      </w:r>
    </w:p>
  </w:endnote>
  <w:endnote w:type="continuationSeparator" w:id="0">
    <w:p w14:paraId="337B1336" w14:textId="77777777" w:rsidR="001C7BF6" w:rsidRDefault="001C7BF6">
      <w:r>
        <w:continuationSeparator/>
      </w:r>
    </w:p>
  </w:endnote>
  <w:endnote w:type="continuationNotice" w:id="1">
    <w:p w14:paraId="02B5D75A" w14:textId="77777777" w:rsidR="001C7BF6" w:rsidRDefault="001C7B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5" w14:textId="2C9DF686" w:rsidR="00274ACC" w:rsidRDefault="00274ACC" w:rsidP="00274ACC">
    <w:pPr>
      <w:tabs>
        <w:tab w:val="left" w:pos="-270"/>
      </w:tabs>
      <w:ind w:right="-202"/>
      <w:rPr>
        <w:rFonts w:ascii="Calibri" w:eastAsiaTheme="minorEastAsia" w:hAnsi="Calibri" w:cs="Arial"/>
        <w:i/>
        <w:sz w:val="22"/>
        <w:szCs w:val="22"/>
      </w:rPr>
    </w:pPr>
    <w:r>
      <w:rPr>
        <w:rFonts w:ascii="Calibri" w:eastAsiaTheme="minorEastAsia" w:hAnsi="Calibri" w:cs="Arial"/>
        <w:i/>
        <w:sz w:val="22"/>
        <w:szCs w:val="22"/>
      </w:rPr>
      <w:t>__________________________________</w:t>
    </w:r>
  </w:p>
  <w:p w14:paraId="07A44BE6" w14:textId="05C9351D" w:rsidR="00EB251F" w:rsidRDefault="00DB42DA" w:rsidP="00274ACC">
    <w:pPr>
      <w:tabs>
        <w:tab w:val="left" w:pos="-270"/>
      </w:tabs>
      <w:ind w:right="-202"/>
      <w:rPr>
        <w:rFonts w:ascii="Calibri" w:eastAsiaTheme="minorEastAsia" w:hAnsi="Calibri" w:cs="Arial"/>
        <w:i/>
        <w:sz w:val="22"/>
        <w:szCs w:val="22"/>
      </w:rPr>
    </w:pPr>
    <w:r>
      <w:rPr>
        <w:noProof/>
      </w:rPr>
      <mc:AlternateContent>
        <mc:Choice Requires="wps">
          <w:drawing>
            <wp:anchor distT="0" distB="0" distL="114300" distR="114300" simplePos="0" relativeHeight="251658243" behindDoc="1" locked="0" layoutInCell="1" allowOverlap="1" wp14:anchorId="426AB31A" wp14:editId="0AB040C0">
              <wp:simplePos x="0" y="0"/>
              <wp:positionH relativeFrom="margin">
                <wp:posOffset>-409575</wp:posOffset>
              </wp:positionH>
              <wp:positionV relativeFrom="page">
                <wp:posOffset>9306560</wp:posOffset>
              </wp:positionV>
              <wp:extent cx="6583680" cy="54610"/>
              <wp:effectExtent l="0" t="0" r="7620" b="2540"/>
              <wp:wrapTight wrapText="bothSides">
                <wp:wrapPolygon edited="0">
                  <wp:start x="0" y="0"/>
                  <wp:lineTo x="0" y="15070"/>
                  <wp:lineTo x="21563" y="15070"/>
                  <wp:lineTo x="21563" y="0"/>
                  <wp:lineTo x="0" y="0"/>
                </wp:wrapPolygon>
              </wp:wrapTight>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07C93" id="Rectangle 6" o:spid="_x0000_s1026" style="position:absolute;margin-left:-32.25pt;margin-top:732.8pt;width:518.4pt;height:4.3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6/xvJN4AAAANAQAADwAAAGRycy9kb3ducmV2LnhtbEyPwU7D&#10;MAyG70i8Q2QkbltK6TIoTScE6hWJwYWb22Rt1capmmzr3h7vBEf7//T7c7Fb3ChOdg69Jw0P6wSE&#10;pcabnloN31/V6glEiEgGR09Ww8UG2JW3NwXmxp/p0572sRVcQiFHDV2MUy5laDrrMKz9ZImzg58d&#10;Rh7nVpoZz1zuRpkmiZIOe+ILHU72rbPNsD86DR7Tj4Ov6RKaZXhX1Y+hajBa398try8gol3iHwxX&#10;fVaHkp1qfyQTxKhhpbINoxxkaqNAMPK8TR9B1NfVNktBloX8/0X5CwAA//8DAFBLAQItABQABgAI&#10;AAAAIQC2gziS/gAAAOEBAAATAAAAAAAAAAAAAAAAAAAAAABbQ29udGVudF9UeXBlc10ueG1sUEsB&#10;Ai0AFAAGAAgAAAAhADj9If/WAAAAlAEAAAsAAAAAAAAAAAAAAAAALwEAAF9yZWxzLy5yZWxzUEsB&#10;Ai0AFAAGAAgAAAAhAJyhB2roAQAAwgMAAA4AAAAAAAAAAAAAAAAALgIAAGRycy9lMm9Eb2MueG1s&#10;UEsBAi0AFAAGAAgAAAAhAOv8byTeAAAADQEAAA8AAAAAAAAAAAAAAAAAQgQAAGRycy9kb3ducmV2&#10;LnhtbFBLBQYAAAAABAAEAPMAAABNBQAAAAA=&#10;" fillcolor="#007934" stroked="f">
              <v:textbox inset=",7.2pt,,7.2pt"/>
              <w10:wrap type="tight" anchorx="margin" anchory="page"/>
            </v:rect>
          </w:pict>
        </mc:Fallback>
      </mc:AlternateContent>
    </w:r>
    <w:r w:rsidR="00EB251F" w:rsidRPr="00EB251F">
      <w:rPr>
        <w:rFonts w:ascii="Calibri" w:eastAsiaTheme="minorEastAsia" w:hAnsi="Calibri" w:cs="Arial"/>
        <w:i/>
        <w:sz w:val="22"/>
        <w:szCs w:val="22"/>
      </w:rPr>
      <w:t>This is a Request for Information (RFI) only</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EERE will not pay for information provided under this RFI and no project will be supported as a result of this RFI</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This RFI is not accepting applications for financial assistance or financial incentives</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EERE may or may not issue a Funding Opportunity Announcement (FOA) based on consideration of the input received from this RFI.</w:t>
    </w:r>
  </w:p>
  <w:p w14:paraId="758731F5" w14:textId="77777777" w:rsidR="00936CC7" w:rsidRPr="007C37BD" w:rsidRDefault="00936CC7" w:rsidP="00936CC7">
    <w:pPr>
      <w:pStyle w:val="Footer"/>
      <w:framePr w:wrap="around" w:vAnchor="text" w:hAnchor="page" w:x="11251" w:y="70"/>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sidR="00153CC6">
      <w:rPr>
        <w:rStyle w:val="PageNumber"/>
        <w:noProof/>
        <w:sz w:val="18"/>
      </w:rPr>
      <w:t>4</w:t>
    </w:r>
    <w:r w:rsidRPr="007C37BD">
      <w:rPr>
        <w:rStyle w:val="PageNumber"/>
        <w:sz w:val="18"/>
      </w:rPr>
      <w:fldChar w:fldCharType="end"/>
    </w:r>
  </w:p>
  <w:p w14:paraId="055B4AE1" w14:textId="7FC56697" w:rsidR="00936CC7" w:rsidRPr="00EB251F" w:rsidRDefault="00936CC7" w:rsidP="00274ACC">
    <w:pPr>
      <w:tabs>
        <w:tab w:val="left" w:pos="-270"/>
      </w:tabs>
      <w:ind w:right="-202"/>
      <w:rPr>
        <w:rFonts w:ascii="Calibri" w:eastAsiaTheme="minorEastAsia" w:hAnsi="Calibri" w:cstheme="minorBidi"/>
        <w:i/>
        <w:sz w:val="22"/>
        <w:szCs w:val="22"/>
      </w:rPr>
    </w:pPr>
  </w:p>
  <w:p w14:paraId="07A44BE8" w14:textId="18AE882E" w:rsidR="00F44784" w:rsidRDefault="00936CC7">
    <w:pPr>
      <w:pStyle w:val="Footer"/>
    </w:pPr>
    <w:r>
      <w:rPr>
        <w:i/>
        <w:sz w:val="20"/>
      </w:rPr>
      <w:t xml:space="preserve">Template Version </w:t>
    </w:r>
    <w:r w:rsidR="00061E82">
      <w:rPr>
        <w:i/>
        <w:sz w:val="20"/>
      </w:rPr>
      <w:t>02/</w:t>
    </w:r>
    <w:r w:rsidR="00214A5C">
      <w:rPr>
        <w:i/>
        <w:sz w:val="20"/>
      </w:rPr>
      <w:t>25</w:t>
    </w:r>
    <w:r w:rsidR="00061E82">
      <w:rPr>
        <w:i/>
        <w:sz w:val="20"/>
      </w:rPr>
      <w:t>/2021</w:t>
    </w:r>
    <w:r w:rsidR="00BA2F5F">
      <w:tab/>
    </w:r>
    <w:r w:rsidR="00BA2F5F">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A" w14:textId="77777777" w:rsidR="00274ACC" w:rsidRDefault="00274ACC" w:rsidP="00274ACC">
    <w:pPr>
      <w:tabs>
        <w:tab w:val="left" w:pos="-270"/>
      </w:tabs>
      <w:ind w:right="-202"/>
      <w:rPr>
        <w:rFonts w:ascii="Calibri" w:eastAsiaTheme="minorEastAsia" w:hAnsi="Calibri" w:cs="Arial"/>
        <w:i/>
        <w:sz w:val="22"/>
        <w:szCs w:val="22"/>
      </w:rPr>
    </w:pPr>
    <w:r>
      <w:rPr>
        <w:rFonts w:ascii="Calibri" w:eastAsiaTheme="minorEastAsia" w:hAnsi="Calibri" w:cs="Arial"/>
        <w:i/>
        <w:sz w:val="22"/>
        <w:szCs w:val="22"/>
      </w:rPr>
      <w:t>__________________________________</w:t>
    </w:r>
  </w:p>
  <w:p w14:paraId="07A44BEB" w14:textId="0E8CCEA9" w:rsidR="00EB251F" w:rsidRPr="00EB251F" w:rsidRDefault="00EB251F" w:rsidP="00274ACC">
    <w:pPr>
      <w:tabs>
        <w:tab w:val="left" w:pos="-270"/>
      </w:tabs>
      <w:ind w:right="-202"/>
      <w:rPr>
        <w:rFonts w:ascii="Calibri" w:eastAsiaTheme="minorEastAsia" w:hAnsi="Calibri" w:cstheme="minorBidi"/>
        <w:i/>
        <w:sz w:val="22"/>
        <w:szCs w:val="22"/>
      </w:rPr>
    </w:pPr>
    <w:r w:rsidRPr="00EB251F">
      <w:rPr>
        <w:rFonts w:ascii="Calibri" w:eastAsiaTheme="minorEastAsia" w:hAnsi="Calibri" w:cs="Arial"/>
        <w:i/>
        <w:sz w:val="22"/>
        <w:szCs w:val="22"/>
      </w:rPr>
      <w:t>This is a Request for Information (RFI) only. EERE will not pay for information provided under this RFI and no project will be supported as a result of this RFI. This RFI is not accepting applications for financial assistance or financial incentives. EERE may or may not issue a Funding Opportunity Announcement (FOA) based on consideration of the input received from this RFI.</w:t>
    </w:r>
  </w:p>
  <w:p w14:paraId="5B566FA3" w14:textId="4B5ADBA1" w:rsidR="00936CC7" w:rsidRDefault="00DB42DA">
    <w:pPr>
      <w:pStyle w:val="Footer"/>
    </w:pPr>
    <w:r>
      <w:rPr>
        <w:noProof/>
      </w:rPr>
      <mc:AlternateContent>
        <mc:Choice Requires="wps">
          <w:drawing>
            <wp:anchor distT="0" distB="0" distL="114300" distR="114300" simplePos="0" relativeHeight="251658242" behindDoc="1" locked="0" layoutInCell="1" allowOverlap="1" wp14:anchorId="2FCDAE18" wp14:editId="57830457">
              <wp:simplePos x="0" y="0"/>
              <wp:positionH relativeFrom="column">
                <wp:posOffset>-85725</wp:posOffset>
              </wp:positionH>
              <wp:positionV relativeFrom="page">
                <wp:posOffset>9551035</wp:posOffset>
              </wp:positionV>
              <wp:extent cx="6583680" cy="54610"/>
              <wp:effectExtent l="0" t="0" r="7620" b="2540"/>
              <wp:wrapTight wrapText="bothSides">
                <wp:wrapPolygon edited="0">
                  <wp:start x="0" y="0"/>
                  <wp:lineTo x="0" y="15070"/>
                  <wp:lineTo x="21563" y="15070"/>
                  <wp:lineTo x="21563" y="0"/>
                  <wp:lineTo x="0" y="0"/>
                </wp:wrapPolygon>
              </wp:wrapTight>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2DE18" id="Rectangle 6" o:spid="_x0000_s1026" style="position:absolute;margin-left:-6.75pt;margin-top:752.05pt;width:518.4pt;height:4.3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n6b6ft8AAAAOAQAADwAAAGRycy9kb3ducmV2LnhtbEyPTU/D&#10;MAyG70j8h8iTuG3pBxuoazohUK9IbFy4uY3XVm2cqsm27t+TnuBov49eP84PsxnElSbXWVYQbyIQ&#10;xLXVHTcKvk/l+hWE88gaB8uk4E4ODsXjQ46Ztjf+ouvRNyKUsMtQQev9mEnp6pYMuo0diUN2tpNB&#10;H8apkXrCWyg3g0yiaCcNdhwutDjSe0t1f7wYBRaTz7Ot+O7quf/YlT+ay14r9bSa3/YgPM3+D4ZF&#10;P6hDEZwqe2HtxKBgHafbgIZgGz3HIBYkStIURLXs4uQFZJHL/28UvwAAAP//AwBQSwECLQAUAAYA&#10;CAAAACEAtoM4kv4AAADhAQAAEwAAAAAAAAAAAAAAAAAAAAAAW0NvbnRlbnRfVHlwZXNdLnhtbFBL&#10;AQItABQABgAIAAAAIQA4/SH/1gAAAJQBAAALAAAAAAAAAAAAAAAAAC8BAABfcmVscy8ucmVsc1BL&#10;AQItABQABgAIAAAAIQCcoQdq6AEAAMIDAAAOAAAAAAAAAAAAAAAAAC4CAABkcnMvZTJvRG9jLnht&#10;bFBLAQItABQABgAIAAAAIQCfpvp+3wAAAA4BAAAPAAAAAAAAAAAAAAAAAEIEAABkcnMvZG93bnJl&#10;di54bWxQSwUGAAAAAAQABADzAAAATgUAAAAA&#10;" fillcolor="#007934" stroked="f">
              <v:textbox inset=",7.2pt,,7.2pt"/>
              <w10:wrap type="tight" anchory="page"/>
            </v:rect>
          </w:pict>
        </mc:Fallback>
      </mc:AlternateContent>
    </w:r>
  </w:p>
  <w:p w14:paraId="07A44BEC" w14:textId="3A9B2B92" w:rsidR="00F44784" w:rsidRPr="00936CC7" w:rsidRDefault="00936CC7">
    <w:pPr>
      <w:pStyle w:val="Footer"/>
      <w:rPr>
        <w:i/>
        <w:sz w:val="20"/>
      </w:rPr>
    </w:pPr>
    <w:r>
      <w:rPr>
        <w:i/>
        <w:sz w:val="20"/>
      </w:rPr>
      <w:t xml:space="preserve">Template Version </w:t>
    </w:r>
    <w:r w:rsidR="00061E82">
      <w:rPr>
        <w:i/>
        <w:sz w:val="20"/>
      </w:rPr>
      <w:t>02/</w:t>
    </w:r>
    <w:r w:rsidR="00214A5C">
      <w:rPr>
        <w:i/>
        <w:sz w:val="20"/>
      </w:rPr>
      <w:t>25</w:t>
    </w:r>
    <w:r w:rsidR="00061E82">
      <w:rPr>
        <w:i/>
        <w:sz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F7219B" w14:textId="77777777" w:rsidR="001C7BF6" w:rsidRDefault="001C7BF6">
      <w:r>
        <w:separator/>
      </w:r>
    </w:p>
  </w:footnote>
  <w:footnote w:type="continuationSeparator" w:id="0">
    <w:p w14:paraId="198C0780" w14:textId="77777777" w:rsidR="001C7BF6" w:rsidRDefault="001C7BF6">
      <w:r>
        <w:continuationSeparator/>
      </w:r>
    </w:p>
  </w:footnote>
  <w:footnote w:type="continuationNotice" w:id="1">
    <w:p w14:paraId="5AEA7D40" w14:textId="77777777" w:rsidR="001C7BF6" w:rsidRDefault="001C7BF6"/>
  </w:footnote>
  <w:footnote w:id="2">
    <w:p w14:paraId="7FE4B624" w14:textId="44609BE3" w:rsidR="00AA57A8" w:rsidRDefault="00AA57A8">
      <w:pPr>
        <w:pStyle w:val="FootnoteText"/>
      </w:pPr>
      <w:r>
        <w:rPr>
          <w:rStyle w:val="FootnoteReference"/>
        </w:rPr>
        <w:footnoteRef/>
      </w:r>
      <w:r>
        <w:t xml:space="preserve"> </w:t>
      </w:r>
      <w:r>
        <w:rPr>
          <w:rFonts w:eastAsiaTheme="minorEastAsia"/>
          <w:bCs/>
          <w:szCs w:val="24"/>
        </w:rPr>
        <w:t xml:space="preserve">U.S. Energy Information Administration, </w:t>
      </w:r>
      <w:r>
        <w:rPr>
          <w:rFonts w:eastAsiaTheme="minorEastAsia"/>
          <w:bCs/>
          <w:i/>
          <w:iCs/>
          <w:szCs w:val="24"/>
        </w:rPr>
        <w:t xml:space="preserve">Monthly Energy </w:t>
      </w:r>
      <w:r w:rsidRPr="001A5227">
        <w:rPr>
          <w:rFonts w:eastAsiaTheme="minorEastAsia"/>
          <w:bCs/>
          <w:i/>
          <w:iCs/>
          <w:szCs w:val="24"/>
        </w:rPr>
        <w:t>Review</w:t>
      </w:r>
      <w:r>
        <w:rPr>
          <w:rFonts w:eastAsiaTheme="minorEastAsia"/>
          <w:bCs/>
          <w:szCs w:val="24"/>
        </w:rPr>
        <w:t xml:space="preserve">, Tables 3.7A, B, and C, September 2023, available at </w:t>
      </w:r>
      <w:r w:rsidRPr="001A5227">
        <w:rPr>
          <w:rFonts w:eastAsiaTheme="minorEastAsia"/>
          <w:bCs/>
          <w:szCs w:val="24"/>
        </w:rPr>
        <w:t>https://www.eia.gov/energyexplained/hydrocarbon-gas-liquids/uses-of-hydrocarbon-gas-liquids-in-depth.php</w:t>
      </w:r>
    </w:p>
  </w:footnote>
  <w:footnote w:id="3">
    <w:p w14:paraId="6EE66476" w14:textId="7B2FE1D2" w:rsidR="00AA57A8" w:rsidRDefault="00AA57A8">
      <w:pPr>
        <w:pStyle w:val="FootnoteText"/>
      </w:pPr>
      <w:r>
        <w:rPr>
          <w:rStyle w:val="FootnoteReference"/>
        </w:rPr>
        <w:footnoteRef/>
      </w:r>
      <w:r>
        <w:t xml:space="preserve"> </w:t>
      </w:r>
      <w:r>
        <w:rPr>
          <w:rFonts w:eastAsiaTheme="minorEastAsia"/>
          <w:bCs/>
          <w:szCs w:val="24"/>
        </w:rPr>
        <w:t xml:space="preserve">U.S. Department of Energy, Office of Cybersecurity, Energy Security, and Emergency Response: Learning Series: Energy Security &amp; Resilience: How it Works: Propane Supply Chain, available at </w:t>
      </w:r>
      <w:r w:rsidRPr="001A5227">
        <w:rPr>
          <w:rFonts w:eastAsiaTheme="minorEastAsia"/>
          <w:bCs/>
          <w:szCs w:val="24"/>
        </w:rPr>
        <w:t>https://www.energy.gov/sites/default/files/2023-08/Propane%20Supply%20Chain%20Backgrounder_v3-Formatted_041723_508.pdf</w:t>
      </w:r>
    </w:p>
  </w:footnote>
  <w:footnote w:id="4">
    <w:p w14:paraId="3F0B2995" w14:textId="686B0CCB" w:rsidR="00C846EE" w:rsidRDefault="00C846EE">
      <w:pPr>
        <w:pStyle w:val="FootnoteText"/>
      </w:pPr>
      <w:r>
        <w:rPr>
          <w:rStyle w:val="FootnoteReference"/>
        </w:rPr>
        <w:footnoteRef/>
      </w:r>
      <w:r>
        <w:t xml:space="preserve"> </w:t>
      </w:r>
      <w:r w:rsidRPr="3C30BF6C">
        <w:rPr>
          <w:rFonts w:eastAsiaTheme="minorEastAsia"/>
        </w:rPr>
        <w:t xml:space="preserve">Baldwin, Robert M., Mark R. Nimlos, and Yimin Zhang, </w:t>
      </w:r>
      <w:r w:rsidRPr="3C30BF6C">
        <w:rPr>
          <w:rFonts w:eastAsiaTheme="minorEastAsia"/>
          <w:i/>
        </w:rPr>
        <w:t>Techno-Economic, Feasibility, and Life Cycle Analysis of Renewable Propane: Final Report</w:t>
      </w:r>
      <w:r w:rsidRPr="3C30BF6C">
        <w:rPr>
          <w:rFonts w:eastAsiaTheme="minorEastAsia"/>
        </w:rPr>
        <w:t xml:space="preserve">. Golden, CO: National Renewable Energy Laboratory. NREL/TP-2A00-83755, 2022, available at </w:t>
      </w:r>
      <w:r w:rsidRPr="00C846EE">
        <w:rPr>
          <w:rFonts w:eastAsiaTheme="minorEastAsia"/>
        </w:rPr>
        <w:t>https://www.nrel.gov/docs/fy23osti/83755.pdf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4" w14:textId="1C1D74D3" w:rsidR="00F44784" w:rsidRDefault="00DB42DA">
    <w:pPr>
      <w:pStyle w:val="Header"/>
    </w:pPr>
    <w:r w:rsidRPr="009423D0">
      <w:rPr>
        <w:noProof/>
      </w:rPr>
      <mc:AlternateContent>
        <mc:Choice Requires="wps">
          <w:drawing>
            <wp:anchor distT="0" distB="0" distL="114300" distR="114300" simplePos="0" relativeHeight="251658244" behindDoc="1" locked="0" layoutInCell="1" allowOverlap="1" wp14:anchorId="31179633" wp14:editId="6DFE91E6">
              <wp:simplePos x="0" y="0"/>
              <wp:positionH relativeFrom="margin">
                <wp:posOffset>0</wp:posOffset>
              </wp:positionH>
              <wp:positionV relativeFrom="paragraph">
                <wp:posOffset>400050</wp:posOffset>
              </wp:positionV>
              <wp:extent cx="6217920" cy="0"/>
              <wp:effectExtent l="0" t="0" r="0" b="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59BD53" id="Straight Connector 303" o:spid="_x0000_s1026" style="position:absolute;z-index:-2516582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31.5pt" to="489.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Tifx09oAAAAGAQAADwAAAGRycy9kb3ducmV2LnhtbEyPQU/DMAyF70j8h8hI3Fi6ITZWmk7T&#10;pB04tkNI3LLGJNUSp2qyrfx7jDjAyXp+1nufq80UvLjgmPpICuazAgRSF01PVsHbYf/wDCJlTUb7&#10;SKjgCxNs6tubSpcmXqnBS5ut4BBKpVbgch5KKVPnMOg0iwMSe59xDDqzHK00o75yePByURRLGXRP&#10;3OD0gDuH3ak9BwVJDu9N0z7Z1BaHzvrtx2pyr0rd303bFxAZp/x3DD/4jA41Mx3jmUwSXgE/khUs&#10;H3myu16tFyCOvwtZV/I/fv0NAAD//wMAUEsBAi0AFAAGAAgAAAAhALaDOJL+AAAA4QEAABMAAAAA&#10;AAAAAAAAAAAAAAAAAFtDb250ZW50X1R5cGVzXS54bWxQSwECLQAUAAYACAAAACEAOP0h/9YAAACU&#10;AQAACwAAAAAAAAAAAAAAAAAvAQAAX3JlbHMvLnJlbHNQSwECLQAUAAYACAAAACEAnsH1StYBAAAZ&#10;BAAADgAAAAAAAAAAAAAAAAAuAgAAZHJzL2Uyb0RvYy54bWxQSwECLQAUAAYACAAAACEATifx09oA&#10;AAAGAQAADwAAAAAAAAAAAAAAAAAwBAAAZHJzL2Rvd25yZXYueG1sUEsFBgAAAAAEAAQA8wAAADcF&#10;AAAAAA==&#10;" strokecolor="gray [1629]" strokeweight="1.5pt">
              <w10:wrap anchorx="margin"/>
            </v:line>
          </w:pict>
        </mc:Fallback>
      </mc:AlternateContent>
    </w:r>
    <w:r w:rsidRPr="00C95D6D">
      <w:rPr>
        <w:noProof/>
      </w:rPr>
      <w:drawing>
        <wp:inline distT="0" distB="0" distL="0" distR="0" wp14:anchorId="6AF44B66" wp14:editId="556E1B31">
          <wp:extent cx="3017520" cy="310896"/>
          <wp:effectExtent l="0" t="0" r="0" b="0"/>
          <wp:docPr id="290" name="Picture 29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9" w14:textId="3AB6DB88" w:rsidR="00F44784" w:rsidRPr="00F44784" w:rsidRDefault="00DB42DA" w:rsidP="00F44784">
    <w:pPr>
      <w:pStyle w:val="Header"/>
    </w:pPr>
    <w:r>
      <w:rPr>
        <w:rFonts w:cstheme="minorBidi"/>
        <w:noProof/>
        <w:szCs w:val="24"/>
      </w:rPr>
      <mc:AlternateContent>
        <mc:Choice Requires="wpg">
          <w:drawing>
            <wp:anchor distT="0" distB="0" distL="114300" distR="114300" simplePos="0" relativeHeight="251658240" behindDoc="0" locked="0" layoutInCell="1" allowOverlap="1" wp14:anchorId="71F952D2" wp14:editId="502F2D59">
              <wp:simplePos x="0" y="0"/>
              <wp:positionH relativeFrom="margin">
                <wp:posOffset>-449580</wp:posOffset>
              </wp:positionH>
              <wp:positionV relativeFrom="paragraph">
                <wp:posOffset>-257175</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4007619B" id="Group 26" o:spid="_x0000_s1026" style="position:absolute;margin-left:-35.4pt;margin-top:-20.25pt;width:538.8pt;height:51.15pt;z-index:251658240;mso-position-horizontal-relative:margin;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q78gAQAAFARAAAOAAAAZHJzL2Uyb0RvYy54bWzsWG1v2zgM/n7A/QfB&#10;39fYjpM4Rt2ha9diQG8r1h32WZHlWJgs6SSlaffrj5RfmrTBtuuwAQd0wFLJokjqMUk99PHru1aS&#10;W26d0KqMkqM4IlwxXQm1LqO/P128yiPiPFUVlVrxMrrnLnp98ucfx1tT8FQ3WlbcElCiXLE1ZdR4&#10;b4rJxLGGt9QdacMVLNbattTD1K4nlaVb0N7KSRrH88lW28pYzbhz8PS8W4xOgv665sx/qGvHPZFl&#10;BL758GvD7wp/JyfHtFhbahrBejfoM7xoqVBgdFR1Tj0lGyueqGoFs9rp2h8x3U50XQvGwxngNEn8&#10;6DSXVm9MOMu62K7NCBNA+winZ6tl728vrbkx1xaQ2Jo1YBFmeJa72rb4F7wkdwGy+xEyfucJg4fz&#10;PJvGi0VEGKzNs2WWLTtMWQPAP9nGmrff3jgZzE72nNkaCA/3gID7OQRuGmp4ANYVgMC1JaIqozSN&#10;iKItROlHiBuq1pITeBaACXIjTK5wgNiPYzTNlzOIvoBRvJzHIe7Go9LCWOcvuW4JDsrIgvkQTfT2&#10;ynmwD6KDCBp1WorqQkgZJna9OpOW3FIM8XixnGboMmzZE5MKhZXGbd0yPgGUh7OEkb+XHOWk+shr&#10;AAXecBo8CQnJRzuUMa580i01tOKd+VkM/wbrmMK4I/gSFKLmGuyPunsFg2SnZNDdednL41Ye8nnc&#10;HH/LsW7zuCNY1sqPm1uhtD2kQMKpesud/ABSBw2itNLVPYSM1V01cYZdCHhvV9T5a2qhfMCrhpLo&#10;P8BPLfW2jHQ/ikij7ddDz1EeYhpWI7KFclRG7p8NtTwi8p2CaF8mWYb1K0yy2SKFid1dWe2uqE17&#10;piEcEii+hoUhyns5DGur289QOU/RKixRxcB2GTFvh8mZ78ok1F7GT0+DGNQsQ/2VujEMlSOqGJef&#10;7j5Ta/rg9VAa3ushw2jxKIY7Wdyp9OnG61qEAH/Atccbsh0L0u9I++mBtJ8+I+3ncZKnIfkgVscy&#10;t5P72WKezvroGorrkNc/nfqzN/P5Yky+3Qrxkvr1S+q/pP6hGz87kPohg7HyADP4/o2f5EmWx6AH&#10;+c+BAjCL0zxdQInByx8KdxL40a+4+xfzN2fpcHm93P0vd///++43ghXwv296YPSE8n+/OYRdfoMk&#10;qmsw2x/S0VL7ZWNedVxHrIQU/j70msB30Cl1ey0Ysn+c7HQPs6GWwDJaJWmOd/0g1e0BwiTYlWZf&#10;HFH6rIEmg586A3wf+RTyzn3xMN0zuJLCDNQfx/3RgKs9agkPoNO1m+eabVpg713/bLmkHpp31wjj&#10;gCMWvF3xCnqQd1VwCNoIb7lnTaDQgbyzviUZF4KXD47hEbA/IqvtX7qCdooCzwtkcSA9fUeZpEm6&#10;hA8EUBmTWT4HTgsIPHAnKJt5gkQXS2eazxbQQ3XUfNDzH8nT2P1gg0OAly9nwMc6Ltr3RbRohYcv&#10;ElK0ZZRjO9M71XBavVVVcNBTIbsx1PHQRg1H7l8gTAONDW07jPa+C+zOg9TDh5CTfwEAAP//AwBQ&#10;SwMECgAAAAAAAAAhALzu9UDwHgAA8B4AABQAAABkcnMvbWVkaWEvaW1hZ2UxLnBuZ4lQTkcNChoK&#10;AAAADUlIRFIAAAI/AAAAPAgGAAAAiafbsAAAAAlwSFlzAAALEgAACxIB0t1+/AAAHqJJREFUeJzt&#10;net14ziyx/99z3y3bgTmjcDaCMyOwNoIzImgtRE0O4JRRzDsCEYdQcMRrBzB0BGsHAHvB7AWhSIA&#10;gi9ZD/zO4ZFIPAmAQAEoAJ+apkEikZhE2V6JRCKRuAD+56MjkEgkEolEInFKkvCTSCQSiUTipvgN&#10;Zri+AlAzM99zFzm70NqvAKgRccoAFI7nx9bPo3heBvyieAB2/Hx2fPFQcL9L0dpzUcGkG/fLB9nn&#10;fh4A7Nv/KwBbj/+heAAmjXg8djBpyZ+T3T4/Ffrzl/xdQ8f/CP0+lceejzJglkgkEonEMBpD3jQN&#10;2OV7Lq9N4yfrceu68oB/ddM0a088XShmrwzYOzjiUXn84ZcK+HlsdNr0vRNB6cz9rBt/OvN8CcWj&#10;adxpu/c8j/WzbPx5iKZpikangYtD0zQrT/ih+J/r1ZcW6UpXutKVrjO6fptBfirb3x/Qowkr6J79&#10;fWtWTPD7c/ubtX7ft36vHXb/BT1SwpGjRADwCjOCUgB4BvAAYAN7lGXD3Dy2YUr/iR8woxkU1zvm&#10;54G9yxrAH444u/y+b/2rRXx88Hj08QT7nSVb6HQA9Ps8CP/rgN8ZTBq8tW4ObXiU3nu4R+I+O54l&#10;EolEIjEbcwg/fOokg27UCuiGzSV8DEGx/zWAX9ANZ47ulMvB8czFkdlT0I0xoIUSEgQK6Ib7vQ33&#10;AVoYKDx+1iLsDbRwQcLDEe64xcR5Ay1I5O39exu3mHj0sQvY58IY5WOs/wVM+q2ZexIE/4AWKDN0&#10;hagY/xOJRCKRGM0cCs9l+/sI4C8ATfushm5c50Kx/yuH+a82bH6VDnsraEGigD1Kwht7GhmqYN7h&#10;2RMuWv9KGD2np/a5b1Qlhjfm9xp6FOgd/tEnAPiKuDR4a/2695hPhUbmFLoCcMX+Zw63SlyuUb5E&#10;IpFIJEYzx8iPAvA7tMDw0D57bK8c06a9fPBRmqE8QAtKnFcY4SqHFgoAoxT8Z3u/hVtYoPfl/u0Q&#10;PwXlQkELXE8sbnuElZBjqVu//gDwBdNH6CQkJNYOs76wHsW9T+BMJBLnQw4z+q+gv/36g+Jy7WTt&#10;lUN3hmuEO8WXxgq6jaeO76G9Zm2npo780ChKDR3R/wXwTwAvrXlotGRMWIRymH8G8ElcpcPeG4Bv&#10;7Pod9tSMXFG1hx4lAfyC3A/o935t7zNML4w18490hFSPm2+ISwNAC2eUT19HxrGP3PGsbyRHxl/N&#10;G6VEYjRyVLXv4ihhtoUfbjcXZuXAOJQj3R7Q33FdtX4eoTuUf0LXJb8A/N2+RybsH0U4oTCywLuE&#10;yDEsjZRwP9bt0HD5+8S857oN72/oNP4KPdvyb5iVwi5CfquBcc6Z21KYhdq8nNlTHjsr6HbpP+37&#10;/dFev9pnFbpyAA+/b0CE21dc+Mk9/0Os24j9gk54WsrMp7uySL/64JVFPcGfGmZH3hLdaZgndk8j&#10;OqRjcw93AathFHhJJ0dhuuCneu6nUsAIdnNChZB0pYgM5uPrm8JLuNlAp+G+/eWK6X2sWvsVdFkq&#10;HeaFwzyD2SriWkbi+tJiaUqcd1o+QAszlcd8BZ1uX+HXQXyE/sapw3NEN5138KcDt/uGedUoLo0C&#10;WsiRI+PEPcL5dQpkfT8EKk9fAnaeYberhTB/gl92KWCnXfkbgJ+to68wSsrkwRvsBle1HnyDLpiq&#10;tUMJTyuSuPsDe/ar/f/JE0EJhb2CmVL7BrfwQ1NUktzxzEfR/r6j+0Ee2jgU8BewI3Qa/IKuECrE&#10;rdLyoWAKwyv6hb4C7vfdwi1o1ND5+IfDbApVG5eH1u+yDZ8XPl9+JdzkMKsoCRLUy/YKNQ7Ua+QN&#10;1UGY74X/lD8FzOjgZ1z+aJwrLeqBfryNcMO5g86vYoIfgBm99VEPdLuGnS7PMPUER8HUydy/A3RZ&#10;JTPqCGbQ5YnemZu71AnWMItRADPCNIbXHrfn3gnL0P22X2HUIHg6PbfPx6iFxHRI+/KghHs/vj72&#10;sMvTO0w7u4Gplx5g2tUaWh74ytzt4J5dKNn/HwAUGr3fimq61E13Tx2yV7Jn69au5CDc58wstP4+&#10;b9wcG/d+Kn2QvbK9V4GwaV+aymFWMD/pvVzpgaZpdszupvG/X+4Ih/u5YnZ3wjx3uPFBdilsmQbc&#10;vStdfO8Zunzl6tg0zbbxp8mH7/8w4hqSLmMuXvbqNv3y9vfAzGS68qtu7RwaUx4yZq6YOZVZ2otp&#10;z8Lg+zNd6uVKi5j34gzNc9W4yXvsSvNSuB8Sh1i3W2Hv2OPPoenu6VYIOxUzy7vJ0HHP00ANfE/p&#10;vyuNl8jnKeGGwpRlR5qvG3tPtXqk30PTWZYDonLY5Wkjw5FlRe4Dt2rsOqhp7O+2FmaF8F+W56xp&#10;9D4/NNKTwUxRHeGWAGmIvWbPDq27NWxFV26H7MXs4eKyF1J2it0XpoJ79RGHRmlc776HeSeuHyTT&#10;g57vhV2Cv19fGh8B/EOEQeYHhxsfB/b72RGnDcK6OL73DOEqV4B/yX/a38fNGqbX9wM6Lyj/FIxi&#10;/TP0KBsvpwT1nN5hb0FB9tbQo3LSnH5LFodLH63zpcVHvZevp/qR7KDThkYW72BvS1EwuzIdiap1&#10;Q71yPgKuoMsyH7HYwZ45sKYoIuN9jWSw0+IF3fQ4QNcLf7b393BvB3MqnjHshAc5VbaBXZ6O0GWu&#10;hhmVLGDa8xLm3QFdlvat2Qp2ev135oiv9qrR37iFhsRihstUj50h9ohYuzX63y/klyteoXf2+dX3&#10;ftLPvvu+eMSEPTROQ6jRn+5D8/yW2MFsFskFH84WZpXiFt3KJG9/qUKQUKOjPOZ9+Z/BCLp1IBzO&#10;GkaH6BAIO4ac/Q91lChcIC6OS0GqAoDRk5DTGh/NAbb+YwadtznsqdEK/nSsYKbcDzAKz4BukDYw&#10;jRnpayjYafETt103bMR95bFXwRYAcpw23XiZBuKF+gz2dJdPveMI/c2SwJwzswq2Tg+fSt3ClLF3&#10;sLI1x1L3RCKxDDQiA4R1Hqhi+AK7UmiEvWeYyuNfrZ9cv+OJuSG9PvL/Dm59nx26Soo7GGViyRpd&#10;3SJAV0w+Nz42MDu/c76jKwD2pcUphY8t9CodosQ4PYklkY0uCcC5eL4P+FHDPyJdQ6e51NfYwW4M&#10;ZT7eGrm4D3VEvsMeFT4lFbQAMlSolwJSqDxRh+UI92zLv9n9VxiFfKIE+8aS8JNInC9F+8uV/3xQ&#10;pUgNRwaj0EoCFFf8VMyNzxzQjRcJSLLirWAEiB8wIwOP0L1QEsqINYyi8Qvsw3yfPW58cKGLwl61&#10;fn1h/4G4tBhKDv90TIXwaOe+jQ/vqZYY19D74lBj3MqfdesnF0DeYNJKNlZqRBhEiW6DyUcvvmOe&#10;vYIK+Be+lD1us4Bb1ePWN/JxRPxouhQeQ+6mCooZ/Omh0P++Y4R6mUah99vDXzccoMsL74j9Yv+7&#10;qwUHKjilK13p6l7lQv7WjWYfYTdvDPw5V5r3KfUSecBfqfRaMHeFMCPlxFrEI7SgoHS4iXlXGfaa&#10;mckFG/xds4hwfG77cKWjYuZow5fIhRQuv0qHOxfKEYdYtxK+aEMJMxnGuo2z63KVv7xxc/TYj7l8&#10;frqYks9jw3XlDadkz+Xh0GPSw+e3Kz99SHeyPJG59K9qumnD31+WSde3E3vxOkbS8XeO4y0SicQy&#10;UI84ppfo62XS83e4e2DcnQqYyziU7a/rMF3qgd4z9zT3/gb38u4dc5M5zDkU3k9H2If2OdCdusnZ&#10;/7onjKWpoacWOeem9/MOvQlszEgcsYPZ+01erjKq4F5yv8N5TQN+FL49lM6VAvbecc8Ytt3MFI5w&#10;j1y9wFG3/YbTRMw1zNcXbo24CmqFfsUql18Z5tuAMYRUwJwr3BrLV+CklJrBncaUr7EKqxni371P&#10;cVUSUw6IGh/f+PWRsf9qgH25aaVPeCFoWP3NY07+cvdrGMGscripoRt2xdwV7a9C/7efwZ8/POzS&#10;Y+cA94ZnWfvbtzdODM4KtaWO9KOEPe3ziOH7/kgBamgcQuQ4zR44BfSuxcQb5l3hRdOiY5iyn5Nv&#10;f6EhacqnR5fmDf6pUhXpR42uLleJ+Pz06YjFQvqGXA/QOR34G7rnXC3BC7oVUV+4b4hrKNcRfnHl&#10;TaLAcsc6cKSS6NzhvsPMx1aY3ltawZxgLxVJXfAVIT8RPil+hfjy9hPDNojcIj5dP+OyhJ8YfEIO&#10;+VN73OU95muHec7+K4+7kv1fwZQlrmg8Bh720IY5a3/rCeETCvM00AXsb6LEsPhNiYPcbHYDW2cj&#10;RzeNFezGOIddBqT9mIa77rmfSoXxukkVxqfxdkK4PjKEv9UpwmqNecp0iXihvhb3a/hHGkkw6mvj&#10;athtlzNNznna6x63vb9DLHfQAsgfmF54t60fXxEn+EieoCtyBXfjTUppsX7lkXYzxCv76d09zx81&#10;wO4KppGRFYdLeOFkPeG5hCqqhGJHUPiI3LeIyxfX2LB9I4B5+xvy/9QomGk6QH93p+rpS/awRwBd&#10;31Qt7mVab2GOQhnSeUm4UeI+D9itMPwctKUoxL2vwyMFk9Do/Rb6jK8GM3zD5yz8AMPOLUpoQegr&#10;hq/yWEF/ZH9gnjlmOtMnd5iViD9PrBxgLybetJz6UqB06pvOK9h/n/CjPG6z9rd2mK3gX+k1ljLi&#10;csVlCL53zjzPP5otljljbwy8/HCdLZc5EBZwkvAzHZnehcdeBnuF3kfrSynojmYfB9gC9xP8o968&#10;PNVjIsU5d+GHzr9JDIN22IyBBJ+5e5t3cCs5HhEvgMToQKwRP41S4uMrhSFQxVcE7KxghMQX2JUC&#10;F174c85jwLxPWdrXMdnBFn6lvpCLNYZN9fnCzmFGLWXDQc/rAeGcghof31MnZH0rv9Uj7JGqR4cd&#10;wN6ZPDEeKRy46sQVumXdN3V0SmKF+qrnnvziwt3k9zt34Qc4rbb4NRGTbiT4yAMK50Sh26hViJ8y&#10;KREe/YutYF8H2D0XqvaXDtSVrFo7JODIRogLGrXDfcb+K4e5T4+IKp4HdIWZNfReGw+wj46gCtzV&#10;UFLl/bfH3Bd25jAv2186ZJPI2f+6J4wYChhdO9/VN2LH2UGX0aH0xaEY6F8N+9vcoPv9yTyiY1U2&#10;0OlMen/nslKJ4uO7zr1ekOlNp7dvYHbQ5nX4WAXvNeYt00fECfU72EISzRwU0O+4h334dsy+Z71c&#10;yiaHJZIANIYS/XPESwo+gBm9k0PgW9g7cvqgIxtKh1mO+BGrS5ruIhTMGUh/wpzsDpgNyWg043f4&#10;lZ19giaZD1npRfevMCcsl21cNzANyU/hbgutTPsMc7p3DXuX5tBqEx42rYChBreGOfmaziiT+U3v&#10;MsdKL0DHt08vbuiU/RbDF6D0lX810D9A5wHfgHEDO19q6PLGNyR8gr34gZBneH0ES9dxS7NHNx19&#10;CwdeMb6uu0N/eRpapnfQQkwoD46tHa5sLze85BSYYQT/EkZ+gHFLQBM63XyS+gbuymoJXMrLB8Qr&#10;P2/h7uXH9tguRcnZRQEzd/4Ms2fKnzAHdP4Ot9CQtb+1x++8x3wdMC/asB+gK63/tHGi3ZsLYX8P&#10;k99foEd5mtbtPXSlvUFcpVZAC0oPzJ+/ocsZHbTpEwRd73IuKMR/E0uyh90TdzWmFXS5C01rfIfO&#10;q7kEzlumQH/ZoFXV5za1X0TY2QP4J8Ll6Q16pe4sU3qXMvID2Ce1JuLZwK2sOmaol+9bMVRHqEBX&#10;ACnb533D47T9fyH8i+nRXZqSs4sCZpibBJIj+rc3qGH223GhxK+kas1clc2hjctWxGkP/+jNFma0&#10;JtaNi7p1X8AeUSR/XOlRI5wWMfj21PFRs/9VZNgl7PjXwjzGD5/9WLdH+DscnAo6zQvYOluH1ozq&#10;nRK6Ua4DfvG0DdmLocawvJLhcbdqQrjS3xAxYW5hRlLWMKMwCjofXPV8n99VIDwXtcevkB8HaEE5&#10;c/jB2bd2aPqU7B9gylQMVU98AACfmqaRB/65+BwZqI8juhkTE67EtV9PjnH7/JTo3xfGtXvtUA6w&#10;K7OYcPuGLjPYUx4hXPvlFPAPKUpIeHAJngXMqeMx/riGTIfE5R8wp0MfEPf+pzi0ssT5KKwmEolE&#10;oofYkR+1ZCQGQMu46xOFV+Nj3p169SEqxAmQLoGjjIzHK8LDqBXM7s4xozc53D2PAnEjSbvWjy3i&#10;BJ9LVHJOJBKJxMJcis4Pp/roCJwRY+bS14gTHN4QN398QPy0Uu55HuuedL9i7V/6dFcikUgkFuAS&#10;hZ9HpJVfxFDNeyA+7baI16+q4F8xhNbsJ/yjWUOUn0mpto/vgfASiUQiccPETnuVE8KoMf9oTYXT&#10;HEqaY9q7V1huim6NOIVfGX4e4eYNwzXq99CreF5hFNRoSiyGEnHKzzG8I+ngJBKJRMJDrPAz5SDO&#10;F8wv/NC5X+XM/koeMW3nY4Vxwk+G8LutEb9MXSqa+5a+c8YsJdxh2jQTrTCJVX4OMWTUKpFIJBI3&#10;xiUtdZfQsr9r5B7znfwuBZkYfZ96RDhj3EgqxCs/+1hC2E4kEonEFXGJOj9EOverH7nNeRbpzrdf&#10;hII5NXjMpSLCnqqknJScE4lEIhHkkkd+AL3jbf3RkThTXHov2emjMRhSfv4ywu13zHf6+Lmyhtm3&#10;ibZEmPOd8wg7rn27xvjDUex/Brus1vB/5yvYO1Fze3wjuBhoTy4ZvtyryxV2yJ6Mi8ue9Avo7yzE&#10;vF8Nf9pliHtPSR5hh6MG2p8ahkzLvvKaB+xNiUeM25hvSZILv0m3UuZdBjt/+8IaUp4vn2Z5VNM0&#10;cFxzcYywUzrCL2eMg4/8g8JtmqYpHGHnkW5d8Uaj83IKvrIgr1UTl6+cY+suxv+5L1f5mvvKmqY5&#10;eN5dteZzhDOEfdM06xn8aYRb+Y0cAvHlZVrmw9DySuV+K567viW0zzm7QDxd4fBLhtk0TbMJ+Dfk&#10;/erWf1e57YvX3Hm7RDmUYeQO89D3QaiZ4zGE0LdE16bReeni2HTL/8ZhJ1RHlgPsXvx1ztNerwif&#10;80Gcy8nB50LorKdLgZSfh3DtSs57+Ff30SGfp+YJw096HoPvVPulUOI+99iTz2PtSf8B9/vJndnH&#10;cg99KvYtqwlUHx2BHp6gD3r25XkFcw6eiztoPVFeD+xh7wUXUhXJYNe5O1x3fXrW015zrv65FX5A&#10;T3XVHvNLmhKqEK/8fO1KzhvYgs936MppDf3ed635BvMKQW9wlyWeJ3fQjXkGf2Xp82cIO0w72+8d&#10;/eWf/D5Ax5kaGl+DlIv7B+h0qAP2fjr8yeAWbIcIP673y2A3ll9gn7k1B3Pk7SnCoP3h1AfFw+d2&#10;DbsDX6H7LW3RPcH9BfpdVtDlhPL5CfbK2wL60F/iGe6zr0oWjzfcgKB8zsIPoDNpi7j9bG4dOg8s&#10;1DjENhw5zmODwC10byjG3jUjR1bofWvob+QLszen8FPBveXCCrp80Hd5B10BVwP9GQIdbjs2rw8Y&#10;pr+hYBqcO+i05UJDBncvPEc3HXi4yuHGJ+RQusbkqe/9StgrRzeYV/ipsPyWI3OFUWGa3uOUePjc&#10;ur6lAkb4WAl379B5qNizsvWftj/50rqv20vqUJawy8oatnBV4spHfYD41V6fJlz5xDh+ZMP2DdPe&#10;XY0M9x1asg/tmix5gOkJhIjxc+lpjFhiK+lLGtEaQy3uKX9WsL8vaW8pXNOS2QnC/YLTlU0l7vOe&#10;+9BzPlIm/QXsKa/fhdnUqa9yovtrgvaHOyeO6OYxL+MF7JGhEt0ydGztcTUR7mcpzOiYIIKP8rzi&#10;ukfR/8s56/wQCno655agXlwG4J+I030CtADUN1wZIyjkGHd0RmIZ9rDLQAXT+6Me4ztOq/dzKoFT&#10;nl93quF4mZZ54N7X6LjsuaamKA/f0D0qZi69n1tFdva2OL9Vr7W4z9j/gv1/h7/8H1uzF+hO+0GY&#10;yc5KCdN54sL5tY+i/5dLEH4AnSGxAsC1scew0bNnhCtMFeEHDbdLtgA+e65bE1BPyRF2j/UBWvmR&#10;Cz6nVvguThTODuFe61IcoXvBRC7M+X3J/tMUmcueSzjdOMy5Pd+3GItszNQEvy6RGnbddI77wxXi&#10;XrH/D57nLkqYI5mk3Qp2R+Ie3Y2CQ+cvXh3nrvNDkFQ7167Hl8YBWpqPff8KfgXUPfTKjz5cCqah&#10;3n4eF7XECDL40/cFuvKs2bM1tK7UC3SezdmbW0M3xrIshkadcvinGxTCFS4N6f/Fno1Rfs4Ccajh&#10;HupXsHUxchjlbtL3IcVTTg7zrXDBRdoD7IavYr9cRyNG7ydD9/3WsI/B+eGJwxRyR7hEhXmmYkNh&#10;KPS/0xY6DWn66Anj9BqnxkNC35L8Pqns5J7nYykB/GL38hu+mVEf4HKEH8AcfBlzPMM1UqK76sdH&#10;SDm0hu7R9vlDq3hy9DcyOdLw/FKUCAu9Ffyri6YcE4I23BiB+yfCFXPfGXmqx/89tJBBfoxRfg4d&#10;GeNbLbiHLYTkMN8EoeBeHbaDnlYI9dwz2FNelIYu//roOxLnX1hmxCOUtwrzCD9Tyw+NnPJOX4Xh&#10;019T4hH7Lb0gfvp6Bb8O3BHdb1JBC8By5RiglaLryHCvgkuZ9iKKj47AB1MMsBtSDo2tBB+gPwhf&#10;uGvoSuQX0oq8JXCNdv6APQ30J7qNY99ow5x8x2m+SxnGKZSflbjPxS+3w+0+Ouy5ljq7prxc91On&#10;vgDd8JcT/bhkdrCnMc9R+fknhuXzGrrudV2+Ot6lQuI6DeDqiR35aWYI6xumJ7CCLiCxJ5pPJVZa&#10;7+PTDH4Aw6e/dnBPl1TQeREzinYH3cDuELfUNzEPGbpHfHyG2VRQwQzjVzBTLRns3ukUJWhXg839&#10;/oG40RfX1BDhey6p0S37O8TXKaRM7PPbB69vHtFdYafYL+9Rb9Cv71MEzCsMm/qirS446/YZfadf&#10;YVQI5iKUt/UJwvA9d7GFPe2zxbCVTVPiEfMtFQPiMhbfKNgp9QXPgkua9iK2OJ3wc46UiJ/+I+XQ&#10;yuPPkA0k7zB9GiURTyHuecV7gK0HQ1OUNBLH3UzRE6jQFS4OMKN8eaQ/yuHPGHawyz5tXBdDPTIO&#10;CnZ9w8PnCqR72N9TjvD+Phns0dJfCNM3InB0hKFgNjWkOJeYV/hRWH7UYK4wFOw9b2j69BTxqBxu&#10;FUyd6spfJe5zcX+EXQYzxLULsk64OcEHuLxpL8D0AG+ZYoBd0j2QVHDvNps4Typxv4e9J8wddKXG&#10;BdRy4Xjc47S6XqT8zFlaSVMFwuNmrtVhIX2foek2durrCDvP5Gq0W6OEPe3j0n85FRX7T5sbSvhS&#10;fZlvBxghO8cNrdSag0sUfgDdoA/ZAPDaUNA9mBhCvZsCdoW9NNUJw7o2fAIs7wjwzdC+Y5nKsBL3&#10;xQJhhFCwhfalz/Yj5WOC96yVsMvvueDzim7vuhgRl7GCpiw7rrJ0KxxxPqua9rAFscJjh/AJSIA5&#10;5iIRyaUKPzRvecuUiN/7yKcceoTuMSwtAL1D66tUC4dzTdTivoR7dYqrI/CG5Sr4I2zh4wmn3zTO&#10;pbS5JCryuU8nRz7PYO/RFNolfuqGh2uE95G5RSp0N8/8CI6wy8Yjut+SnKLcwV2X75AO+R7EJer8&#10;EBXiD768RmgK4K8ee4RP+ZkEoD2WScuf0PG8yXnlCVSwldJpWquCzitSvC3QrfTuYe/voxaIm9SD&#10;KQP2C/Tr5mwRr59Uo6u02QcpiYeo4N/vx3WwpMueC/k8tMpLsoeto+JTfPa9n/ymQ41+n96Ra+FG&#10;gf687TPvIyaMIeWH7MecG7h0PCrYZWsLu+NSo6unpGAOJyXhNi0+GcglCz/AuAJ8TewRv/otpPxM&#10;AtAW9um+U3iBe6fRRDwb2Ku67qArQbkKjHhndh9gGrO5VhsSNFxPYRUICz/36K+ch07FkPJz7BYL&#10;MQr7yvNcKjOH7Lq+R2m3EH6HqBC36ivm/Wgn8DmJydtThDG0/AxdObtUPBTsPZ0KuI+iyGFvuOmq&#10;B16hhaVbXhAUzaVOexEHxOu+XCtDpgBKhD/OHfSw6zeM06l6g86P/0NSwJsDUmjsG6J/hT4DLouw&#10;OxcV+39qxWfiVLobUpkZ8PfulbiXiwoyDDuyQOocjU3nF9g7TyfOR3e0Yv9dej3UOQ0dIfQKXTbK&#10;+aJ13XxqmiY/UVg1bD2GvnCPiPtQV+hfvSDDBnQllEX4PwdqYLix706sEd/jOCB+CmoNnU9r6Div&#10;YCpuUuKsWz8VlqlY8wg7aoFwh1Bi+Uong67ceD4f4U73DexvohwQTs7+1/Dv1SK/O2mX+xMDL5cZ&#10;zDfSV1552ZdxGPJduNz7wgnFqy9duHnsd+4LO/b9ZByIDMPqQNX+5gPccHdDGBoGz48haZzBpIHL&#10;7pR4cLc1xn9LnAzdeuAAezQwR/i9h4R3tXxqmjn2L0wkbpoSqceVSCQSF8OlT3slEolEIpFIDCIJ&#10;P4lEIpFIJG6KNO2VSEwnww3OmScSicSl8v8HGMJ4gUYRrQAAAABJRU5ErkJgglBLAwQUAAYACAAA&#10;ACEA79XmO+EAAAALAQAADwAAAGRycy9kb3ducmV2LnhtbEyPQW/CMAyF75P2HyJP2g2SboOhrilC&#10;aNsJTRpMQtxCY9qKxqma0JZ/P3Pabrbf03ufs+XoGtFjF2pPGpKpAoFUeFtTqeFn9zFZgAjRkDWN&#10;J9RwxQDL/P4uM6n1A31jv42l4BAKqdFQxdimUoaiQmfC1LdIrJ1850zktSul7czA4a6RT0rNpTM1&#10;cUNlWlxXWJy3F6fhczDD6jl57zfn0/p62M2+9psEtX58GFdvICKO8c8MN3xGh5yZjv5CNohGw+RV&#10;MXrk4UXNQNwc3Meno4Z5sgCZZ/L/D/k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WrvyABAAAUBEAAA4AAAAAAAAAAAAAAAAAOgIAAGRycy9lMm9Eb2MueG1s&#10;UEsBAi0ACgAAAAAAAAAhALzu9UDwHgAA8B4AABQAAAAAAAAAAAAAAAAA5gYAAGRycy9tZWRpYS9p&#10;bWFnZTEucG5nUEsBAi0AFAAGAAgAAAAhAO/V5jvhAAAACwEAAA8AAAAAAAAAAAAAAAAACCYAAGRy&#10;cy9kb3ducmV2LnhtbFBLAQItABQABgAIAAAAIQCqJg6+vAAAACEBAAAZAAAAAAAAAAAAAAAAABYn&#10;AABkcnMvX3JlbHMvZTJvRG9jLnhtbC5yZWxzUEsFBgAAAAAGAAYAfAEAAAko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w10:wrap anchorx="margin"/>
            </v:group>
          </w:pict>
        </mc:Fallback>
      </mc:AlternateContent>
    </w:r>
    <w:r w:rsidR="00324558">
      <w:rPr>
        <w:noProof/>
      </w:rPr>
      <mc:AlternateContent>
        <mc:Choice Requires="wps">
          <w:drawing>
            <wp:anchor distT="0" distB="0" distL="114300" distR="114300" simplePos="0" relativeHeight="251658241" behindDoc="0" locked="0" layoutInCell="1" allowOverlap="1" wp14:anchorId="07A44BF3" wp14:editId="0EA52D01">
              <wp:simplePos x="0" y="0"/>
              <wp:positionH relativeFrom="column">
                <wp:posOffset>1612900</wp:posOffset>
              </wp:positionH>
              <wp:positionV relativeFrom="paragraph">
                <wp:posOffset>9525</wp:posOffset>
              </wp:positionV>
              <wp:extent cx="4302125" cy="56197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125" cy="561975"/>
                      </a:xfrm>
                      <a:prstGeom prst="rect">
                        <a:avLst/>
                      </a:prstGeom>
                      <a:noFill/>
                      <a:ln w="9525">
                        <a:noFill/>
                        <a:miter lim="800000"/>
                        <a:headEnd/>
                        <a:tailEnd/>
                      </a:ln>
                    </wps:spPr>
                    <wps:txbx>
                      <w:txbxContent>
                        <w:p w14:paraId="07A44BF9" w14:textId="2E61A3F2" w:rsidR="00F44784" w:rsidRPr="009B3705" w:rsidRDefault="00634BE9" w:rsidP="00F44784">
                          <w:pPr>
                            <w:ind w:left="720"/>
                            <w:jc w:val="right"/>
                            <w:rPr>
                              <w:rFonts w:ascii="Calibri" w:hAnsi="Calibri"/>
                              <w:b/>
                              <w:color w:val="FFFFFF" w:themeColor="background1"/>
                              <w:szCs w:val="24"/>
                            </w:rPr>
                          </w:pPr>
                          <w:r w:rsidRPr="00634BE9">
                            <w:rPr>
                              <w:rFonts w:ascii="Calibri" w:hAnsi="Calibri"/>
                              <w:b/>
                              <w:color w:val="FFFFFF" w:themeColor="background1"/>
                              <w:szCs w:val="24"/>
                            </w:rPr>
                            <w:t>EERE T 540.11</w:t>
                          </w:r>
                          <w:r w:rsidR="00BE1349">
                            <w:rPr>
                              <w:rFonts w:ascii="Calibri" w:hAnsi="Calibri"/>
                              <w:b/>
                              <w:color w:val="FFFFFF" w:themeColor="background1"/>
                              <w:szCs w:val="24"/>
                            </w:rPr>
                            <w:t>1-02</w:t>
                          </w:r>
                          <w:r w:rsidR="004641EB" w:rsidRPr="009B3705">
                            <w:rPr>
                              <w:rFonts w:ascii="Calibri" w:hAnsi="Calibri"/>
                              <w:b/>
                              <w:color w:val="FFFFFF" w:themeColor="background1"/>
                              <w:szCs w:val="24"/>
                            </w:rPr>
                            <w:t xml:space="preserve">: </w:t>
                          </w:r>
                          <w:r w:rsidR="000C576C" w:rsidRPr="009B3705">
                            <w:rPr>
                              <w:rFonts w:ascii="Calibri" w:hAnsi="Calibri"/>
                              <w:b/>
                              <w:color w:val="FFFFFF" w:themeColor="background1"/>
                              <w:szCs w:val="24"/>
                            </w:rPr>
                            <w:t>Request for Information (RFI)</w:t>
                          </w:r>
                        </w:p>
                        <w:p w14:paraId="07A44BFA" w14:textId="77777777" w:rsidR="00F44784" w:rsidRPr="006E3D58" w:rsidRDefault="00F44784" w:rsidP="00F44784">
                          <w:pPr>
                            <w:ind w:left="1440" w:firstLine="720"/>
                            <w:jc w:val="right"/>
                            <w:rPr>
                              <w:rFonts w:ascii="Calibri" w:hAnsi="Calibri"/>
                              <w:color w:val="FFFFFF" w:themeColor="background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44BF3" id="_x0000_t202" coordsize="21600,21600" o:spt="202" path="m,l,21600r21600,l21600,xe">
              <v:stroke joinstyle="miter"/>
              <v:path gradientshapeok="t" o:connecttype="rect"/>
            </v:shapetype>
            <v:shape id="Text Box 307" o:spid="_x0000_s1026" type="#_x0000_t202" style="position:absolute;margin-left:127pt;margin-top:.75pt;width:338.75pt;height:4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p89wEAAM0DAAAOAAAAZHJzL2Uyb0RvYy54bWysU8tu2zAQvBfoPxC813rUTmLBcpAmTVEg&#10;fQBpP4CiKIsoyWVJ2pL79VlSimOkt6I6EFwtObszO9xcj1qRg3BegqlpscgpEYZDK82upj9/3L+7&#10;osQHZlqmwIiaHoWn19u3bzaDrUQJPahWOIIgxleDrWkfgq2yzPNeaOYXYIXBZAdOs4Ch22WtYwOi&#10;a5WVeX6RDeBa64AL7/Hv3ZSk24TfdYKHb13nRSCqpthbSKtLaxPXbLth1c4x20s+t8H+oQvNpMGi&#10;J6g7FhjZO/kXlJbcgYcuLDjoDLpOcpE4IJsif8XmsWdWJC4ojrcnmfz/g+VfD4/2uyNh/AAjDjCR&#10;8PYB+C9PDNz2zOzEjXMw9IK1WLiIkmWD9dV8NUrtKx9BmuELtDhktg+QgMbO6agK8iSIjgM4nkQX&#10;YyAcfy7f52VRrijhmFtdFOvLVSrBqufb1vnwSYAmcVNTh0NN6Ozw4EPshlXPR2IxA/dSqTRYZchQ&#10;0/UK4V9ltAzoOyV1Ta/y+E1OiCQ/mjZdDkyqaY8FlJlZR6IT5TA2Ix6M7Btoj8jfweQvfA+46cH9&#10;oWRAb9XU/94zJyhRnw1quC6Wy2jGFCxXlyUG7jzTnGeY4QhV00DJtL0NycAToxvUupNJhpdO5l7R&#10;M0md2d/RlOdxOvXyCrdPAAAA//8DAFBLAwQUAAYACAAAACEA2a8madsAAAAIAQAADwAAAGRycy9k&#10;b3ducmV2LnhtbEyPwU7DMBBE70j8g7VI3Oia0qA2xKkQiCuIApW4ufE2iYjXUew24e/ZnuhtVm80&#10;O1OsJ9+pIw2xDWzgdqZBEVfBtVwb+Px4uVmCismys11gMvBLEdbl5UVhcxdGfqfjJtVKQjjm1kCT&#10;Up8jxqohb+Ms9MTC9mHwNsk51OgGO0q473Cu9T1627J8aGxPTw1VP5uDN/D1uv/eLvRb/eyzfgyT&#10;RvYrNOb6anp8AJVoSv9mONWX6lBKp104sIuqMzDPFrIlCchACV/dncROhNaAZYHnA8o/AAAA//8D&#10;AFBLAQItABQABgAIAAAAIQC2gziS/gAAAOEBAAATAAAAAAAAAAAAAAAAAAAAAABbQ29udGVudF9U&#10;eXBlc10ueG1sUEsBAi0AFAAGAAgAAAAhADj9If/WAAAAlAEAAAsAAAAAAAAAAAAAAAAALwEAAF9y&#10;ZWxzLy5yZWxzUEsBAi0AFAAGAAgAAAAhAJY4+nz3AQAAzQMAAA4AAAAAAAAAAAAAAAAALgIAAGRy&#10;cy9lMm9Eb2MueG1sUEsBAi0AFAAGAAgAAAAhANmvJmnbAAAACAEAAA8AAAAAAAAAAAAAAAAAUQQA&#10;AGRycy9kb3ducmV2LnhtbFBLBQYAAAAABAAEAPMAAABZBQAAAAA=&#10;" filled="f" stroked="f">
              <v:textbox>
                <w:txbxContent>
                  <w:p w14:paraId="07A44BF9" w14:textId="2E61A3F2" w:rsidR="00F44784" w:rsidRPr="009B3705" w:rsidRDefault="00634BE9" w:rsidP="00F44784">
                    <w:pPr>
                      <w:ind w:left="720"/>
                      <w:jc w:val="right"/>
                      <w:rPr>
                        <w:rFonts w:ascii="Calibri" w:hAnsi="Calibri"/>
                        <w:b/>
                        <w:color w:val="FFFFFF" w:themeColor="background1"/>
                        <w:szCs w:val="24"/>
                      </w:rPr>
                    </w:pPr>
                    <w:r w:rsidRPr="00634BE9">
                      <w:rPr>
                        <w:rFonts w:ascii="Calibri" w:hAnsi="Calibri"/>
                        <w:b/>
                        <w:color w:val="FFFFFF" w:themeColor="background1"/>
                        <w:szCs w:val="24"/>
                      </w:rPr>
                      <w:t>EERE T 540.11</w:t>
                    </w:r>
                    <w:r w:rsidR="00BE1349">
                      <w:rPr>
                        <w:rFonts w:ascii="Calibri" w:hAnsi="Calibri"/>
                        <w:b/>
                        <w:color w:val="FFFFFF" w:themeColor="background1"/>
                        <w:szCs w:val="24"/>
                      </w:rPr>
                      <w:t>1-02</w:t>
                    </w:r>
                    <w:r w:rsidR="004641EB" w:rsidRPr="009B3705">
                      <w:rPr>
                        <w:rFonts w:ascii="Calibri" w:hAnsi="Calibri"/>
                        <w:b/>
                        <w:color w:val="FFFFFF" w:themeColor="background1"/>
                        <w:szCs w:val="24"/>
                      </w:rPr>
                      <w:t xml:space="preserve">: </w:t>
                    </w:r>
                    <w:r w:rsidR="000C576C" w:rsidRPr="009B3705">
                      <w:rPr>
                        <w:rFonts w:ascii="Calibri" w:hAnsi="Calibri"/>
                        <w:b/>
                        <w:color w:val="FFFFFF" w:themeColor="background1"/>
                        <w:szCs w:val="24"/>
                      </w:rPr>
                      <w:t>Request for Information (RFI)</w:t>
                    </w:r>
                  </w:p>
                  <w:p w14:paraId="07A44BFA" w14:textId="77777777" w:rsidR="00F44784" w:rsidRPr="006E3D58" w:rsidRDefault="00F44784" w:rsidP="00F44784">
                    <w:pPr>
                      <w:ind w:left="1440" w:firstLine="720"/>
                      <w:jc w:val="right"/>
                      <w:rPr>
                        <w:rFonts w:ascii="Calibri" w:hAnsi="Calibri"/>
                        <w:color w:val="FFFFFF" w:themeColor="background1"/>
                        <w:szCs w:val="2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F3A6D"/>
    <w:multiLevelType w:val="hybridMultilevel"/>
    <w:tmpl w:val="572E0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8C7DFA"/>
    <w:multiLevelType w:val="hybridMultilevel"/>
    <w:tmpl w:val="62D88C2E"/>
    <w:lvl w:ilvl="0" w:tplc="1CAE9B9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9F90E39"/>
    <w:multiLevelType w:val="hybridMultilevel"/>
    <w:tmpl w:val="9AFC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2273D6"/>
    <w:multiLevelType w:val="hybridMultilevel"/>
    <w:tmpl w:val="210AE9AC"/>
    <w:lvl w:ilvl="0" w:tplc="1DA247D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69193786"/>
    <w:multiLevelType w:val="hybridMultilevel"/>
    <w:tmpl w:val="572E0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4193727">
    <w:abstractNumId w:val="1"/>
  </w:num>
  <w:num w:numId="2" w16cid:durableId="1303005665">
    <w:abstractNumId w:val="3"/>
  </w:num>
  <w:num w:numId="3" w16cid:durableId="141898737">
    <w:abstractNumId w:val="2"/>
  </w:num>
  <w:num w:numId="4" w16cid:durableId="761923868">
    <w:abstractNumId w:val="0"/>
  </w:num>
  <w:num w:numId="5" w16cid:durableId="11280887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0F58C1A-BD7E-406B-B3D5-7679035D6F87}"/>
    <w:docVar w:name="dgnword-eventsink" w:val="3600928"/>
  </w:docVars>
  <w:rsids>
    <w:rsidRoot w:val="000E7CAC"/>
    <w:rsid w:val="00021A9E"/>
    <w:rsid w:val="000307BA"/>
    <w:rsid w:val="000363E0"/>
    <w:rsid w:val="000373BE"/>
    <w:rsid w:val="00054063"/>
    <w:rsid w:val="00056725"/>
    <w:rsid w:val="00061E82"/>
    <w:rsid w:val="0006733E"/>
    <w:rsid w:val="000754DB"/>
    <w:rsid w:val="00080AA8"/>
    <w:rsid w:val="00080D2D"/>
    <w:rsid w:val="00080FFF"/>
    <w:rsid w:val="0008239B"/>
    <w:rsid w:val="00083732"/>
    <w:rsid w:val="00084139"/>
    <w:rsid w:val="00094999"/>
    <w:rsid w:val="00096C06"/>
    <w:rsid w:val="000977E2"/>
    <w:rsid w:val="000A12DC"/>
    <w:rsid w:val="000B08BB"/>
    <w:rsid w:val="000B743A"/>
    <w:rsid w:val="000C470C"/>
    <w:rsid w:val="000C576C"/>
    <w:rsid w:val="000E3FA6"/>
    <w:rsid w:val="000E7CAC"/>
    <w:rsid w:val="000F1A04"/>
    <w:rsid w:val="000F2E26"/>
    <w:rsid w:val="000F589E"/>
    <w:rsid w:val="00103BDD"/>
    <w:rsid w:val="00103CFE"/>
    <w:rsid w:val="001064EC"/>
    <w:rsid w:val="001148C5"/>
    <w:rsid w:val="00115979"/>
    <w:rsid w:val="001172B8"/>
    <w:rsid w:val="00120B82"/>
    <w:rsid w:val="00121B88"/>
    <w:rsid w:val="00126D89"/>
    <w:rsid w:val="00127023"/>
    <w:rsid w:val="00146237"/>
    <w:rsid w:val="0015319F"/>
    <w:rsid w:val="00153CC6"/>
    <w:rsid w:val="00163ED2"/>
    <w:rsid w:val="0016619B"/>
    <w:rsid w:val="001724A9"/>
    <w:rsid w:val="0018062B"/>
    <w:rsid w:val="00182AE3"/>
    <w:rsid w:val="00182F53"/>
    <w:rsid w:val="0018327A"/>
    <w:rsid w:val="00186770"/>
    <w:rsid w:val="00186F56"/>
    <w:rsid w:val="001929A3"/>
    <w:rsid w:val="00194143"/>
    <w:rsid w:val="001A5227"/>
    <w:rsid w:val="001B76D6"/>
    <w:rsid w:val="001C0682"/>
    <w:rsid w:val="001C6D85"/>
    <w:rsid w:val="001C75C1"/>
    <w:rsid w:val="001C7BF6"/>
    <w:rsid w:val="001E28BC"/>
    <w:rsid w:val="001F2AAF"/>
    <w:rsid w:val="0020080A"/>
    <w:rsid w:val="00201531"/>
    <w:rsid w:val="00210852"/>
    <w:rsid w:val="00211F32"/>
    <w:rsid w:val="00212B58"/>
    <w:rsid w:val="002149A2"/>
    <w:rsid w:val="00214A5C"/>
    <w:rsid w:val="00216DC7"/>
    <w:rsid w:val="0022032D"/>
    <w:rsid w:val="00223F94"/>
    <w:rsid w:val="0023292A"/>
    <w:rsid w:val="0023299B"/>
    <w:rsid w:val="0023341B"/>
    <w:rsid w:val="00234E94"/>
    <w:rsid w:val="0024703F"/>
    <w:rsid w:val="00247889"/>
    <w:rsid w:val="00247B27"/>
    <w:rsid w:val="00254058"/>
    <w:rsid w:val="00255C4F"/>
    <w:rsid w:val="00260DC0"/>
    <w:rsid w:val="00264819"/>
    <w:rsid w:val="00270487"/>
    <w:rsid w:val="00274ACC"/>
    <w:rsid w:val="00276732"/>
    <w:rsid w:val="00277933"/>
    <w:rsid w:val="0028279C"/>
    <w:rsid w:val="00295976"/>
    <w:rsid w:val="002A651A"/>
    <w:rsid w:val="002B0530"/>
    <w:rsid w:val="002B05C9"/>
    <w:rsid w:val="002E1B4A"/>
    <w:rsid w:val="002E4D0B"/>
    <w:rsid w:val="00307493"/>
    <w:rsid w:val="0031128B"/>
    <w:rsid w:val="00316166"/>
    <w:rsid w:val="0031759A"/>
    <w:rsid w:val="0032101A"/>
    <w:rsid w:val="00324558"/>
    <w:rsid w:val="003302B8"/>
    <w:rsid w:val="003372D6"/>
    <w:rsid w:val="003419A3"/>
    <w:rsid w:val="00346AB4"/>
    <w:rsid w:val="00352810"/>
    <w:rsid w:val="00353EAA"/>
    <w:rsid w:val="00355FB4"/>
    <w:rsid w:val="003623C2"/>
    <w:rsid w:val="00370351"/>
    <w:rsid w:val="00374257"/>
    <w:rsid w:val="0038329A"/>
    <w:rsid w:val="0038442B"/>
    <w:rsid w:val="00393155"/>
    <w:rsid w:val="003A110C"/>
    <w:rsid w:val="003A3AD9"/>
    <w:rsid w:val="003A5325"/>
    <w:rsid w:val="003A57F6"/>
    <w:rsid w:val="003B7C05"/>
    <w:rsid w:val="003C39E8"/>
    <w:rsid w:val="003C4039"/>
    <w:rsid w:val="003D16D0"/>
    <w:rsid w:val="003D48EF"/>
    <w:rsid w:val="003D6FC8"/>
    <w:rsid w:val="003D7208"/>
    <w:rsid w:val="003E1603"/>
    <w:rsid w:val="003E23AB"/>
    <w:rsid w:val="003F3A87"/>
    <w:rsid w:val="00401E12"/>
    <w:rsid w:val="0040652A"/>
    <w:rsid w:val="004116E9"/>
    <w:rsid w:val="00411AAA"/>
    <w:rsid w:val="00424B64"/>
    <w:rsid w:val="0042530B"/>
    <w:rsid w:val="00431A6D"/>
    <w:rsid w:val="00434B72"/>
    <w:rsid w:val="00435933"/>
    <w:rsid w:val="00436335"/>
    <w:rsid w:val="00437B9E"/>
    <w:rsid w:val="00443FA8"/>
    <w:rsid w:val="004641EB"/>
    <w:rsid w:val="0046453A"/>
    <w:rsid w:val="00467B1B"/>
    <w:rsid w:val="00471E31"/>
    <w:rsid w:val="00480C9B"/>
    <w:rsid w:val="00481C6B"/>
    <w:rsid w:val="00486673"/>
    <w:rsid w:val="00497774"/>
    <w:rsid w:val="004A7EAF"/>
    <w:rsid w:val="004C07E6"/>
    <w:rsid w:val="004C17D2"/>
    <w:rsid w:val="004C22BC"/>
    <w:rsid w:val="004D705B"/>
    <w:rsid w:val="004E0A43"/>
    <w:rsid w:val="004F3004"/>
    <w:rsid w:val="005030DC"/>
    <w:rsid w:val="005050B3"/>
    <w:rsid w:val="0051309C"/>
    <w:rsid w:val="005206B1"/>
    <w:rsid w:val="0052076D"/>
    <w:rsid w:val="00541457"/>
    <w:rsid w:val="00553D64"/>
    <w:rsid w:val="00560371"/>
    <w:rsid w:val="00560C20"/>
    <w:rsid w:val="00562F6D"/>
    <w:rsid w:val="005636FC"/>
    <w:rsid w:val="00572398"/>
    <w:rsid w:val="00573EC9"/>
    <w:rsid w:val="00580595"/>
    <w:rsid w:val="00582169"/>
    <w:rsid w:val="0058490B"/>
    <w:rsid w:val="0058780A"/>
    <w:rsid w:val="00591E4F"/>
    <w:rsid w:val="0059668D"/>
    <w:rsid w:val="00596807"/>
    <w:rsid w:val="00597E2B"/>
    <w:rsid w:val="005A3C7B"/>
    <w:rsid w:val="005A4111"/>
    <w:rsid w:val="005B05B7"/>
    <w:rsid w:val="005C418B"/>
    <w:rsid w:val="005C4CEE"/>
    <w:rsid w:val="005D51D2"/>
    <w:rsid w:val="005D7579"/>
    <w:rsid w:val="005E058B"/>
    <w:rsid w:val="005E1968"/>
    <w:rsid w:val="005E70FA"/>
    <w:rsid w:val="005F7F88"/>
    <w:rsid w:val="00600E48"/>
    <w:rsid w:val="00601BF1"/>
    <w:rsid w:val="00610A5F"/>
    <w:rsid w:val="00612071"/>
    <w:rsid w:val="00625C0D"/>
    <w:rsid w:val="0062608E"/>
    <w:rsid w:val="00633064"/>
    <w:rsid w:val="0063314E"/>
    <w:rsid w:val="006339E0"/>
    <w:rsid w:val="00634BE9"/>
    <w:rsid w:val="00635EA4"/>
    <w:rsid w:val="00645470"/>
    <w:rsid w:val="006503B1"/>
    <w:rsid w:val="00652FB5"/>
    <w:rsid w:val="00654043"/>
    <w:rsid w:val="00656D75"/>
    <w:rsid w:val="0066478F"/>
    <w:rsid w:val="00670238"/>
    <w:rsid w:val="00671622"/>
    <w:rsid w:val="006734F1"/>
    <w:rsid w:val="006815C9"/>
    <w:rsid w:val="006901F2"/>
    <w:rsid w:val="006962FE"/>
    <w:rsid w:val="00697672"/>
    <w:rsid w:val="006A3FBE"/>
    <w:rsid w:val="006A52DF"/>
    <w:rsid w:val="006B043B"/>
    <w:rsid w:val="006B3BBA"/>
    <w:rsid w:val="006B538B"/>
    <w:rsid w:val="006B5C00"/>
    <w:rsid w:val="006D723E"/>
    <w:rsid w:val="006E1FD8"/>
    <w:rsid w:val="006E2D60"/>
    <w:rsid w:val="006E3D58"/>
    <w:rsid w:val="006E4775"/>
    <w:rsid w:val="006E5D5C"/>
    <w:rsid w:val="006F53B8"/>
    <w:rsid w:val="006F6512"/>
    <w:rsid w:val="007017F4"/>
    <w:rsid w:val="00701914"/>
    <w:rsid w:val="00702D4B"/>
    <w:rsid w:val="00704DBA"/>
    <w:rsid w:val="00705E57"/>
    <w:rsid w:val="00705FFF"/>
    <w:rsid w:val="00706DEE"/>
    <w:rsid w:val="00707673"/>
    <w:rsid w:val="00712DBD"/>
    <w:rsid w:val="007259AE"/>
    <w:rsid w:val="00727068"/>
    <w:rsid w:val="00744CE4"/>
    <w:rsid w:val="00745007"/>
    <w:rsid w:val="007459A3"/>
    <w:rsid w:val="00760657"/>
    <w:rsid w:val="00766FE0"/>
    <w:rsid w:val="007709DE"/>
    <w:rsid w:val="00793739"/>
    <w:rsid w:val="007A7C27"/>
    <w:rsid w:val="007C3858"/>
    <w:rsid w:val="007C606B"/>
    <w:rsid w:val="007E3185"/>
    <w:rsid w:val="007F1FFD"/>
    <w:rsid w:val="007F3F1E"/>
    <w:rsid w:val="008049EF"/>
    <w:rsid w:val="0080754B"/>
    <w:rsid w:val="00807709"/>
    <w:rsid w:val="008156A4"/>
    <w:rsid w:val="00816FF2"/>
    <w:rsid w:val="008206F0"/>
    <w:rsid w:val="00824BA0"/>
    <w:rsid w:val="00836C53"/>
    <w:rsid w:val="00846AFA"/>
    <w:rsid w:val="00854CA3"/>
    <w:rsid w:val="00870146"/>
    <w:rsid w:val="00885030"/>
    <w:rsid w:val="00892645"/>
    <w:rsid w:val="0089651F"/>
    <w:rsid w:val="008A2C5E"/>
    <w:rsid w:val="008B3FA0"/>
    <w:rsid w:val="008B4A04"/>
    <w:rsid w:val="008B6EF2"/>
    <w:rsid w:val="008C19EB"/>
    <w:rsid w:val="008D477B"/>
    <w:rsid w:val="008D48B8"/>
    <w:rsid w:val="008F05B1"/>
    <w:rsid w:val="008F062F"/>
    <w:rsid w:val="008F635E"/>
    <w:rsid w:val="008F7351"/>
    <w:rsid w:val="0090440E"/>
    <w:rsid w:val="0090475D"/>
    <w:rsid w:val="0090751A"/>
    <w:rsid w:val="00914640"/>
    <w:rsid w:val="009153CE"/>
    <w:rsid w:val="00917122"/>
    <w:rsid w:val="009230E8"/>
    <w:rsid w:val="0092648B"/>
    <w:rsid w:val="00926D2E"/>
    <w:rsid w:val="00936CC7"/>
    <w:rsid w:val="0094517D"/>
    <w:rsid w:val="009475C6"/>
    <w:rsid w:val="00947FEB"/>
    <w:rsid w:val="00980E90"/>
    <w:rsid w:val="0098274F"/>
    <w:rsid w:val="009828C4"/>
    <w:rsid w:val="009855BF"/>
    <w:rsid w:val="009940A6"/>
    <w:rsid w:val="009A1F0C"/>
    <w:rsid w:val="009B3209"/>
    <w:rsid w:val="009B3705"/>
    <w:rsid w:val="009B7B7E"/>
    <w:rsid w:val="009C1DBD"/>
    <w:rsid w:val="009C42F1"/>
    <w:rsid w:val="009C72EC"/>
    <w:rsid w:val="009D2914"/>
    <w:rsid w:val="009D3D28"/>
    <w:rsid w:val="009D4D02"/>
    <w:rsid w:val="009D51D8"/>
    <w:rsid w:val="009F24E8"/>
    <w:rsid w:val="00A04845"/>
    <w:rsid w:val="00A05289"/>
    <w:rsid w:val="00A205AC"/>
    <w:rsid w:val="00A40EB9"/>
    <w:rsid w:val="00A4709C"/>
    <w:rsid w:val="00A56B66"/>
    <w:rsid w:val="00A64C1B"/>
    <w:rsid w:val="00A65B90"/>
    <w:rsid w:val="00A702AC"/>
    <w:rsid w:val="00A773A8"/>
    <w:rsid w:val="00A816B7"/>
    <w:rsid w:val="00A83637"/>
    <w:rsid w:val="00A85F7C"/>
    <w:rsid w:val="00A91032"/>
    <w:rsid w:val="00A94158"/>
    <w:rsid w:val="00AA0A81"/>
    <w:rsid w:val="00AA1F0D"/>
    <w:rsid w:val="00AA2681"/>
    <w:rsid w:val="00AA283D"/>
    <w:rsid w:val="00AA2ECB"/>
    <w:rsid w:val="00AA57A8"/>
    <w:rsid w:val="00AB36AC"/>
    <w:rsid w:val="00AB7C4C"/>
    <w:rsid w:val="00AC010E"/>
    <w:rsid w:val="00AC49E4"/>
    <w:rsid w:val="00AC6265"/>
    <w:rsid w:val="00AD0020"/>
    <w:rsid w:val="00AD2706"/>
    <w:rsid w:val="00AE22ED"/>
    <w:rsid w:val="00AE32AB"/>
    <w:rsid w:val="00AE762E"/>
    <w:rsid w:val="00AF085A"/>
    <w:rsid w:val="00AF5C60"/>
    <w:rsid w:val="00B00E6B"/>
    <w:rsid w:val="00B03AF5"/>
    <w:rsid w:val="00B05EFB"/>
    <w:rsid w:val="00B06E31"/>
    <w:rsid w:val="00B158A8"/>
    <w:rsid w:val="00B15A66"/>
    <w:rsid w:val="00B21FB8"/>
    <w:rsid w:val="00B22C8B"/>
    <w:rsid w:val="00B2351D"/>
    <w:rsid w:val="00B23B13"/>
    <w:rsid w:val="00B27A07"/>
    <w:rsid w:val="00B31477"/>
    <w:rsid w:val="00B32271"/>
    <w:rsid w:val="00B32AC5"/>
    <w:rsid w:val="00B33754"/>
    <w:rsid w:val="00B33F36"/>
    <w:rsid w:val="00B43D93"/>
    <w:rsid w:val="00B51AB4"/>
    <w:rsid w:val="00B63D10"/>
    <w:rsid w:val="00B67402"/>
    <w:rsid w:val="00BA2F5F"/>
    <w:rsid w:val="00BA407B"/>
    <w:rsid w:val="00BA407F"/>
    <w:rsid w:val="00BB3FCE"/>
    <w:rsid w:val="00BB5099"/>
    <w:rsid w:val="00BB50E2"/>
    <w:rsid w:val="00BC6BDF"/>
    <w:rsid w:val="00BD2E22"/>
    <w:rsid w:val="00BE1349"/>
    <w:rsid w:val="00BE707C"/>
    <w:rsid w:val="00BF0463"/>
    <w:rsid w:val="00BF45EC"/>
    <w:rsid w:val="00C05013"/>
    <w:rsid w:val="00C05295"/>
    <w:rsid w:val="00C05962"/>
    <w:rsid w:val="00C07224"/>
    <w:rsid w:val="00C104EE"/>
    <w:rsid w:val="00C10DE2"/>
    <w:rsid w:val="00C17D54"/>
    <w:rsid w:val="00C25BE1"/>
    <w:rsid w:val="00C3559B"/>
    <w:rsid w:val="00C37F27"/>
    <w:rsid w:val="00C51687"/>
    <w:rsid w:val="00C51B17"/>
    <w:rsid w:val="00C55FBA"/>
    <w:rsid w:val="00C653E0"/>
    <w:rsid w:val="00C77B67"/>
    <w:rsid w:val="00C846EE"/>
    <w:rsid w:val="00C84D21"/>
    <w:rsid w:val="00C85533"/>
    <w:rsid w:val="00C86304"/>
    <w:rsid w:val="00CA3A90"/>
    <w:rsid w:val="00CB20F1"/>
    <w:rsid w:val="00CC22B0"/>
    <w:rsid w:val="00CC4AC2"/>
    <w:rsid w:val="00CD0F27"/>
    <w:rsid w:val="00CD3773"/>
    <w:rsid w:val="00CD3816"/>
    <w:rsid w:val="00CE42CF"/>
    <w:rsid w:val="00CF7099"/>
    <w:rsid w:val="00D024EC"/>
    <w:rsid w:val="00D17FB0"/>
    <w:rsid w:val="00D25CED"/>
    <w:rsid w:val="00D3042E"/>
    <w:rsid w:val="00D30EDE"/>
    <w:rsid w:val="00D31D66"/>
    <w:rsid w:val="00D3289F"/>
    <w:rsid w:val="00D34904"/>
    <w:rsid w:val="00D376B4"/>
    <w:rsid w:val="00D454A7"/>
    <w:rsid w:val="00D476B5"/>
    <w:rsid w:val="00D55266"/>
    <w:rsid w:val="00D55921"/>
    <w:rsid w:val="00D56937"/>
    <w:rsid w:val="00D56B34"/>
    <w:rsid w:val="00D6163A"/>
    <w:rsid w:val="00D64C18"/>
    <w:rsid w:val="00D70AEE"/>
    <w:rsid w:val="00D7589F"/>
    <w:rsid w:val="00D84CE4"/>
    <w:rsid w:val="00D864AD"/>
    <w:rsid w:val="00D87A8F"/>
    <w:rsid w:val="00D923EA"/>
    <w:rsid w:val="00D93467"/>
    <w:rsid w:val="00D94AA5"/>
    <w:rsid w:val="00D94C3B"/>
    <w:rsid w:val="00D95A44"/>
    <w:rsid w:val="00DA34A0"/>
    <w:rsid w:val="00DA6208"/>
    <w:rsid w:val="00DB07AB"/>
    <w:rsid w:val="00DB42DA"/>
    <w:rsid w:val="00DD0D21"/>
    <w:rsid w:val="00DD6C3C"/>
    <w:rsid w:val="00DD6D65"/>
    <w:rsid w:val="00DE5D99"/>
    <w:rsid w:val="00DE7000"/>
    <w:rsid w:val="00DF0728"/>
    <w:rsid w:val="00DF4CC6"/>
    <w:rsid w:val="00DF7F59"/>
    <w:rsid w:val="00E02A52"/>
    <w:rsid w:val="00E03A29"/>
    <w:rsid w:val="00E04213"/>
    <w:rsid w:val="00E1112C"/>
    <w:rsid w:val="00E25598"/>
    <w:rsid w:val="00E26837"/>
    <w:rsid w:val="00E34C75"/>
    <w:rsid w:val="00E34E4F"/>
    <w:rsid w:val="00E41C92"/>
    <w:rsid w:val="00E54294"/>
    <w:rsid w:val="00E56DED"/>
    <w:rsid w:val="00E66608"/>
    <w:rsid w:val="00E70491"/>
    <w:rsid w:val="00E7091F"/>
    <w:rsid w:val="00E71F29"/>
    <w:rsid w:val="00E755A8"/>
    <w:rsid w:val="00E76B6B"/>
    <w:rsid w:val="00E802A1"/>
    <w:rsid w:val="00E81B25"/>
    <w:rsid w:val="00E83612"/>
    <w:rsid w:val="00E838A3"/>
    <w:rsid w:val="00E840BD"/>
    <w:rsid w:val="00E86540"/>
    <w:rsid w:val="00E87E4C"/>
    <w:rsid w:val="00EB251F"/>
    <w:rsid w:val="00EB3DE1"/>
    <w:rsid w:val="00EB54CE"/>
    <w:rsid w:val="00EB7E5C"/>
    <w:rsid w:val="00EC4AB6"/>
    <w:rsid w:val="00EC7B66"/>
    <w:rsid w:val="00ED3AAB"/>
    <w:rsid w:val="00EE2843"/>
    <w:rsid w:val="00EE3CF8"/>
    <w:rsid w:val="00EF335E"/>
    <w:rsid w:val="00EF498E"/>
    <w:rsid w:val="00F0157B"/>
    <w:rsid w:val="00F02CE9"/>
    <w:rsid w:val="00F051DB"/>
    <w:rsid w:val="00F06CB0"/>
    <w:rsid w:val="00F16CE7"/>
    <w:rsid w:val="00F225B1"/>
    <w:rsid w:val="00F35A32"/>
    <w:rsid w:val="00F35AEF"/>
    <w:rsid w:val="00F44784"/>
    <w:rsid w:val="00F52EB8"/>
    <w:rsid w:val="00F537FA"/>
    <w:rsid w:val="00F63B02"/>
    <w:rsid w:val="00F642C9"/>
    <w:rsid w:val="00F708A2"/>
    <w:rsid w:val="00F73D06"/>
    <w:rsid w:val="00F82F29"/>
    <w:rsid w:val="00F87B7B"/>
    <w:rsid w:val="00F919AD"/>
    <w:rsid w:val="00F93BC1"/>
    <w:rsid w:val="00FA7FCB"/>
    <w:rsid w:val="00FB03DF"/>
    <w:rsid w:val="00FB0982"/>
    <w:rsid w:val="00FB165D"/>
    <w:rsid w:val="00FB24BC"/>
    <w:rsid w:val="00FB297F"/>
    <w:rsid w:val="00FB74DA"/>
    <w:rsid w:val="00FB7AFD"/>
    <w:rsid w:val="00FC1931"/>
    <w:rsid w:val="00FC2BEF"/>
    <w:rsid w:val="00FC2D10"/>
    <w:rsid w:val="00FC745E"/>
    <w:rsid w:val="00FD098A"/>
    <w:rsid w:val="00FD37CE"/>
    <w:rsid w:val="00FD7DA0"/>
    <w:rsid w:val="00FE1D0D"/>
    <w:rsid w:val="00FE2D6D"/>
    <w:rsid w:val="00FF12A3"/>
    <w:rsid w:val="00FF14DA"/>
    <w:rsid w:val="00FF1CC0"/>
    <w:rsid w:val="00FF51E1"/>
    <w:rsid w:val="0DB6DA8B"/>
    <w:rsid w:val="1139B222"/>
    <w:rsid w:val="14B9F666"/>
    <w:rsid w:val="1F8F9647"/>
    <w:rsid w:val="2352F55F"/>
    <w:rsid w:val="3C30BF6C"/>
    <w:rsid w:val="3CCE9C5D"/>
    <w:rsid w:val="3EFC88A1"/>
    <w:rsid w:val="47C8283F"/>
    <w:rsid w:val="4D509853"/>
    <w:rsid w:val="507D3982"/>
    <w:rsid w:val="55C5E01B"/>
    <w:rsid w:val="5B271A3D"/>
    <w:rsid w:val="5CFD2AA6"/>
    <w:rsid w:val="648C218A"/>
    <w:rsid w:val="6E2FEE4E"/>
    <w:rsid w:val="70F87D27"/>
    <w:rsid w:val="75297082"/>
    <w:rsid w:val="7570769A"/>
    <w:rsid w:val="7EC2E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44B90"/>
  <w15:docId w15:val="{E640EA26-EC3E-47FF-B33F-95B8031F8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D58"/>
    <w:rPr>
      <w:rFonts w:asciiTheme="minorHAnsi" w:hAnsiTheme="minorHAnsi"/>
      <w:sz w:val="24"/>
    </w:rPr>
  </w:style>
  <w:style w:type="paragraph" w:styleId="Heading1">
    <w:name w:val="heading 1"/>
    <w:basedOn w:val="Normal"/>
    <w:next w:val="Normal"/>
    <w:link w:val="Heading1Char"/>
    <w:qFormat/>
    <w:rsid w:val="000C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rsid w:val="00021A9E"/>
    <w:rPr>
      <w:color w:val="0000FF"/>
      <w:u w:val="single"/>
    </w:rPr>
  </w:style>
  <w:style w:type="character" w:styleId="FollowedHyperlink">
    <w:name w:val="FollowedHyperlink"/>
    <w:rsid w:val="00021A9E"/>
    <w:rPr>
      <w:color w:val="800080"/>
      <w:u w:val="single"/>
    </w:rPr>
  </w:style>
  <w:style w:type="paragraph" w:styleId="BalloonText">
    <w:name w:val="Balloon Text"/>
    <w:basedOn w:val="Normal"/>
    <w:link w:val="BalloonTextChar"/>
    <w:rsid w:val="00553D64"/>
    <w:rPr>
      <w:rFonts w:ascii="Tahoma" w:hAnsi="Tahoma" w:cs="Tahoma"/>
      <w:sz w:val="16"/>
      <w:szCs w:val="16"/>
    </w:rPr>
  </w:style>
  <w:style w:type="character" w:customStyle="1" w:styleId="BalloonTextChar">
    <w:name w:val="Balloon Text Char"/>
    <w:link w:val="BalloonText"/>
    <w:rsid w:val="00553D64"/>
    <w:rPr>
      <w:rFonts w:ascii="Tahoma" w:hAnsi="Tahoma" w:cs="Tahoma"/>
      <w:sz w:val="16"/>
      <w:szCs w:val="16"/>
    </w:rPr>
  </w:style>
  <w:style w:type="character" w:styleId="CommentReference">
    <w:name w:val="annotation reference"/>
    <w:rsid w:val="006E1FD8"/>
    <w:rPr>
      <w:sz w:val="16"/>
      <w:szCs w:val="16"/>
    </w:rPr>
  </w:style>
  <w:style w:type="paragraph" w:styleId="CommentText">
    <w:name w:val="annotation text"/>
    <w:basedOn w:val="Normal"/>
    <w:link w:val="CommentTextChar"/>
    <w:rsid w:val="006E1FD8"/>
  </w:style>
  <w:style w:type="character" w:customStyle="1" w:styleId="CommentTextChar">
    <w:name w:val="Comment Text Char"/>
    <w:basedOn w:val="DefaultParagraphFont"/>
    <w:link w:val="CommentText"/>
    <w:rsid w:val="006E1FD8"/>
  </w:style>
  <w:style w:type="paragraph" w:styleId="CommentSubject">
    <w:name w:val="annotation subject"/>
    <w:basedOn w:val="CommentText"/>
    <w:next w:val="CommentText"/>
    <w:link w:val="CommentSubjectChar"/>
    <w:rsid w:val="006E1FD8"/>
    <w:rPr>
      <w:b/>
      <w:bCs/>
    </w:rPr>
  </w:style>
  <w:style w:type="character" w:customStyle="1" w:styleId="CommentSubjectChar">
    <w:name w:val="Comment Subject Char"/>
    <w:link w:val="CommentSubject"/>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basedOn w:val="Normal"/>
    <w:uiPriority w:val="34"/>
    <w:qFormat/>
    <w:rsid w:val="0032455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rsid w:val="000C576C"/>
    <w:rPr>
      <w:rFonts w:asciiTheme="majorHAnsi" w:eastAsiaTheme="majorEastAsia" w:hAnsiTheme="majorHAnsi" w:cstheme="majorBidi"/>
      <w:b/>
      <w:bCs/>
      <w:color w:val="365F91" w:themeColor="accent1" w:themeShade="BF"/>
      <w:sz w:val="28"/>
      <w:szCs w:val="28"/>
    </w:rPr>
  </w:style>
  <w:style w:type="character" w:customStyle="1" w:styleId="14Heading">
    <w:name w:val="14 Heading"/>
    <w:basedOn w:val="DefaultParagraphFont"/>
    <w:uiPriority w:val="1"/>
    <w:qFormat/>
    <w:rsid w:val="005C4CEE"/>
    <w:rPr>
      <w:rFonts w:asciiTheme="minorHAnsi" w:hAnsiTheme="minorHAnsi"/>
      <w:color w:val="auto"/>
      <w:sz w:val="28"/>
    </w:rPr>
  </w:style>
  <w:style w:type="character" w:customStyle="1" w:styleId="Style3">
    <w:name w:val="Style3"/>
    <w:basedOn w:val="DefaultParagraphFont"/>
    <w:uiPriority w:val="1"/>
    <w:rsid w:val="005C4CEE"/>
    <w:rPr>
      <w:rFonts w:asciiTheme="minorHAnsi" w:hAnsiTheme="minorHAnsi"/>
      <w:sz w:val="28"/>
    </w:rPr>
  </w:style>
  <w:style w:type="character" w:styleId="UnresolvedMention">
    <w:name w:val="Unresolved Mention"/>
    <w:basedOn w:val="DefaultParagraphFont"/>
    <w:uiPriority w:val="99"/>
    <w:semiHidden/>
    <w:unhideWhenUsed/>
    <w:rsid w:val="00194143"/>
    <w:rPr>
      <w:color w:val="605E5C"/>
      <w:shd w:val="clear" w:color="auto" w:fill="E1DFDD"/>
    </w:rPr>
  </w:style>
  <w:style w:type="paragraph" w:styleId="Revision">
    <w:name w:val="Revision"/>
    <w:hidden/>
    <w:uiPriority w:val="99"/>
    <w:semiHidden/>
    <w:rsid w:val="00FB03DF"/>
    <w:rPr>
      <w:rFonts w:asciiTheme="minorHAnsi" w:hAnsiTheme="minorHAnsi"/>
      <w:sz w:val="24"/>
    </w:rPr>
  </w:style>
  <w:style w:type="character" w:customStyle="1" w:styleId="ui-provider">
    <w:name w:val="ui-provider"/>
    <w:basedOn w:val="DefaultParagraphFont"/>
    <w:rsid w:val="00467B1B"/>
  </w:style>
  <w:style w:type="character" w:customStyle="1" w:styleId="normaltextrun">
    <w:name w:val="normaltextrun"/>
    <w:basedOn w:val="DefaultParagraphFont"/>
    <w:rsid w:val="00C653E0"/>
  </w:style>
  <w:style w:type="paragraph" w:styleId="FootnoteText">
    <w:name w:val="footnote text"/>
    <w:basedOn w:val="Normal"/>
    <w:link w:val="FootnoteTextChar"/>
    <w:semiHidden/>
    <w:unhideWhenUsed/>
    <w:rsid w:val="00AA57A8"/>
    <w:rPr>
      <w:sz w:val="20"/>
    </w:rPr>
  </w:style>
  <w:style w:type="character" w:customStyle="1" w:styleId="FootnoteTextChar">
    <w:name w:val="Footnote Text Char"/>
    <w:basedOn w:val="DefaultParagraphFont"/>
    <w:link w:val="FootnoteText"/>
    <w:semiHidden/>
    <w:rsid w:val="00AA57A8"/>
    <w:rPr>
      <w:rFonts w:asciiTheme="minorHAnsi" w:hAnsiTheme="minorHAnsi"/>
    </w:rPr>
  </w:style>
  <w:style w:type="character" w:styleId="FootnoteReference">
    <w:name w:val="footnote reference"/>
    <w:basedOn w:val="DefaultParagraphFont"/>
    <w:semiHidden/>
    <w:unhideWhenUsed/>
    <w:rsid w:val="00AA5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doNotUseLongFileName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dy.aden\AppData\Local\Microsoft\Windows\Temporary%20Internet%20Files\Content.Outlook\ELW8N2YM\PMCO%20new%20letter%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_dlc_DocId xmlns="c6d9b406-8ab6-4e35-b189-c607f551e6ff">PZK64XEQC5JR-1184640895-1105</_dlc_DocId>
    <_dlc_DocIdUrl xmlns="c6d9b406-8ab6-4e35-b189-c607f551e6ff">
      <Url>https://eeredocman.ee.doe.gov/offices/EE-6/AdminLibrary/_layouts/15/DocIdRedir.aspx?ID=PZK64XEQC5JR-1184640895-1105</Url>
      <Description>PZK64XEQC5JR-1184640895-1105</Description>
    </_dlc_DocIdUrl>
    <PublishingExpirationDate xmlns="http://schemas.microsoft.com/sharepoint/v3" xsi:nil="true"/>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9B6D68648A374F8A84C091C5312AC2" ma:contentTypeVersion="3" ma:contentTypeDescription="Create a new document." ma:contentTypeScope="" ma:versionID="f77e74bc894eccae678833a79bdaa9b5">
  <xsd:schema xmlns:xsd="http://www.w3.org/2001/XMLSchema" xmlns:xs="http://www.w3.org/2001/XMLSchema" xmlns:p="http://schemas.microsoft.com/office/2006/metadata/properties" xmlns:ns1="http://schemas.microsoft.com/sharepoint/v3" xmlns:ns2="c6d9b406-8ab6-4e35-b189-c607f551e6ff" xmlns:ns3="4a53122c-99ef-4056-b9d7-198bf3ffeec5" targetNamespace="http://schemas.microsoft.com/office/2006/metadata/properties" ma:root="true" ma:fieldsID="7c12f484e3fb86f03c8ea14277691a1c" ns1:_="" ns2:_="" ns3:_="">
    <xsd:import namespace="http://schemas.microsoft.com/sharepoint/v3"/>
    <xsd:import namespace="c6d9b406-8ab6-4e35-b189-c607f551e6ff"/>
    <xsd:import namespace="4a53122c-99ef-4056-b9d7-198bf3ffeec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d9b406-8ab6-4e35-b189-c607f551e6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53122c-99ef-4056-b9d7-198bf3ffeec5"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2B86D9-349D-4654-A051-227332B0EEA7}">
  <ds:schemaRefs>
    <ds:schemaRef ds:uri="http://schemas.microsoft.com/sharepoint/events"/>
  </ds:schemaRefs>
</ds:datastoreItem>
</file>

<file path=customXml/itemProps2.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3.xml><?xml version="1.0" encoding="utf-8"?>
<ds:datastoreItem xmlns:ds="http://schemas.openxmlformats.org/officeDocument/2006/customXml" ds:itemID="{90427C6C-3DD3-4477-A139-0D3287305416}">
  <ds:schemaRefs>
    <ds:schemaRef ds:uri="http://schemas.openxmlformats.org/officeDocument/2006/bibliography"/>
  </ds:schemaRefs>
</ds:datastoreItem>
</file>

<file path=customXml/itemProps4.xml><?xml version="1.0" encoding="utf-8"?>
<ds:datastoreItem xmlns:ds="http://schemas.openxmlformats.org/officeDocument/2006/customXml" ds:itemID="{594EAC1D-A3C8-435C-83F0-35469928F9BE}">
  <ds:schemaRefs>
    <ds:schemaRef ds:uri="http://schemas.microsoft.com/office/2006/metadata/properties"/>
    <ds:schemaRef ds:uri="c6d9b406-8ab6-4e35-b189-c607f551e6ff"/>
    <ds:schemaRef ds:uri="http://schemas.microsoft.com/sharepoint/v3"/>
  </ds:schemaRefs>
</ds:datastoreItem>
</file>

<file path=customXml/itemProps5.xml><?xml version="1.0" encoding="utf-8"?>
<ds:datastoreItem xmlns:ds="http://schemas.openxmlformats.org/officeDocument/2006/customXml" ds:itemID="{FA94049D-FDB9-423A-9C13-A99E05D9A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d9b406-8ab6-4e35-b189-c607f551e6ff"/>
    <ds:schemaRef ds:uri="4a53122c-99ef-4056-b9d7-198bf3ffe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PMCO new letter template 2</Template>
  <TotalTime>51</TotalTime>
  <Pages>4</Pages>
  <Words>1404</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[DATE]</vt:lpstr>
    </vt:vector>
  </TitlesOfParts>
  <Company>U.S. Department of Energy - Golden Field Office</Company>
  <LinksUpToDate>false</LinksUpToDate>
  <CharactersWithSpaces>9420</CharactersWithSpaces>
  <SharedDoc>false</SharedDoc>
  <HLinks>
    <vt:vector size="6" baseType="variant">
      <vt:variant>
        <vt:i4>1245205</vt:i4>
      </vt:variant>
      <vt:variant>
        <vt:i4>0</vt:i4>
      </vt:variant>
      <vt:variant>
        <vt:i4>0</vt:i4>
      </vt:variant>
      <vt:variant>
        <vt:i4>5</vt:i4>
      </vt:variant>
      <vt:variant>
        <vt:lpwstr>https://www.nrel.gov/docs/fy23osti/83755.pdf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Jacobi, Jennifer</dc:creator>
  <cp:keywords/>
  <cp:lastModifiedBy>Natelson, Robert</cp:lastModifiedBy>
  <cp:revision>9</cp:revision>
  <cp:lastPrinted>2006-11-07T17:22:00Z</cp:lastPrinted>
  <dcterms:created xsi:type="dcterms:W3CDTF">2024-06-12T14:51:00Z</dcterms:created>
  <dcterms:modified xsi:type="dcterms:W3CDTF">2024-07-08T17:33:00Z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0x010100AC9B6D68648A374F8A84C091C5312AC2</vt:lpwstr>
  </property>
  <property fmtid="{D5CDD505-2E9C-101B-9397-08002B2CF9AE}" pid="3" name="_dlc_DocIdItemGuid">
    <vt:lpwstr>c327145b-a10b-40be-9fbb-5071374d648d</vt:lpwstr>
  </property>
</Properties>
</file>