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005" w:rsidRPr="00FD2878" w:rsidRDefault="00BF1005" w:rsidP="00CE6FD9">
      <w:pPr>
        <w:framePr w:w="3120" w:h="1809" w:hRule="exact" w:hSpace="90" w:vSpace="90" w:wrap="auto" w:vAnchor="page" w:hAnchor="page" w:x="1552" w:y="787"/>
        <w:pBdr>
          <w:top w:val="single" w:sz="6" w:space="0" w:color="FFFFFF"/>
          <w:left w:val="single" w:sz="6" w:space="0" w:color="FFFFFF"/>
          <w:bottom w:val="single" w:sz="6" w:space="0" w:color="FFFFFF"/>
          <w:right w:val="single" w:sz="6" w:space="0" w:color="FFFFFF"/>
        </w:pBdr>
      </w:pPr>
      <w:r w:rsidRPr="00FD2878">
        <w:rPr>
          <w:noProof/>
        </w:rPr>
        <w:drawing>
          <wp:inline distT="0" distB="0" distL="0" distR="0" wp14:anchorId="3267D488" wp14:editId="54512805">
            <wp:extent cx="1741335" cy="11449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t="-102" b="-102"/>
                    <a:stretch>
                      <a:fillRect/>
                    </a:stretch>
                  </pic:blipFill>
                  <pic:spPr bwMode="auto">
                    <a:xfrm>
                      <a:off x="0" y="0"/>
                      <a:ext cx="1746037" cy="1148080"/>
                    </a:xfrm>
                    <a:prstGeom prst="rect">
                      <a:avLst/>
                    </a:prstGeom>
                    <a:noFill/>
                    <a:ln>
                      <a:noFill/>
                    </a:ln>
                  </pic:spPr>
                </pic:pic>
              </a:graphicData>
            </a:graphic>
          </wp:inline>
        </w:drawing>
      </w:r>
    </w:p>
    <w:p w:rsidR="00BF1005" w:rsidRPr="00FD2878" w:rsidRDefault="00BF1005" w:rsidP="00CE6FD9">
      <w:pPr>
        <w:framePr w:w="1944" w:h="1944" w:hRule="exact" w:hSpace="240" w:vSpace="240" w:wrap="auto" w:vAnchor="page" w:hAnchor="page" w:x="8469" w:y="705"/>
        <w:pBdr>
          <w:top w:val="single" w:sz="6" w:space="0" w:color="FFFFFF"/>
          <w:left w:val="single" w:sz="6" w:space="0" w:color="FFFFFF"/>
          <w:bottom w:val="single" w:sz="6" w:space="0" w:color="FFFFFF"/>
          <w:right w:val="single" w:sz="6" w:space="0" w:color="FFFFFF"/>
        </w:pBdr>
      </w:pPr>
      <w:r w:rsidRPr="00FD2878">
        <w:rPr>
          <w:noProof/>
        </w:rPr>
        <w:drawing>
          <wp:inline distT="0" distB="0" distL="0" distR="0" wp14:anchorId="48791927" wp14:editId="68C6BA58">
            <wp:extent cx="1105231" cy="11052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l="-124" t="-206" r="-124" b="-206"/>
                    <a:stretch>
                      <a:fillRect/>
                    </a:stretch>
                  </pic:blipFill>
                  <pic:spPr bwMode="auto">
                    <a:xfrm>
                      <a:off x="0" y="0"/>
                      <a:ext cx="1105875" cy="1105875"/>
                    </a:xfrm>
                    <a:prstGeom prst="rect">
                      <a:avLst/>
                    </a:prstGeom>
                    <a:noFill/>
                    <a:ln>
                      <a:noFill/>
                    </a:ln>
                  </pic:spPr>
                </pic:pic>
              </a:graphicData>
            </a:graphic>
          </wp:inline>
        </w:drawing>
      </w:r>
    </w:p>
    <w:p w:rsidR="00BF1005" w:rsidRDefault="00BF1005"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D11272" w:rsidRDefault="00D11272" w:rsidP="00CE6FD9">
      <w:pPr>
        <w:tabs>
          <w:tab w:val="left" w:pos="720"/>
          <w:tab w:val="left" w:pos="1440"/>
          <w:tab w:val="left" w:pos="2160"/>
        </w:tabs>
        <w:jc w:val="center"/>
        <w:rPr>
          <w:rFonts w:asciiTheme="minorHAnsi" w:hAnsiTheme="minorHAnsi"/>
          <w:b/>
        </w:rPr>
      </w:pPr>
    </w:p>
    <w:p w:rsidR="00E0388B" w:rsidRPr="004A47FD" w:rsidRDefault="00E0388B" w:rsidP="00CE6FD9">
      <w:pPr>
        <w:tabs>
          <w:tab w:val="left" w:pos="720"/>
          <w:tab w:val="left" w:pos="1440"/>
          <w:tab w:val="left" w:pos="2160"/>
        </w:tabs>
        <w:jc w:val="right"/>
        <w:rPr>
          <w:rFonts w:asciiTheme="minorHAnsi" w:hAnsiTheme="minorHAnsi"/>
          <w:b/>
        </w:rPr>
      </w:pPr>
    </w:p>
    <w:p w:rsidR="00BF1005" w:rsidRPr="004A47FD" w:rsidRDefault="00BF1005" w:rsidP="00CE6FD9">
      <w:pPr>
        <w:tabs>
          <w:tab w:val="left" w:pos="720"/>
          <w:tab w:val="left" w:pos="1440"/>
          <w:tab w:val="left" w:pos="2160"/>
        </w:tabs>
        <w:jc w:val="center"/>
        <w:rPr>
          <w:rFonts w:asciiTheme="minorHAnsi" w:hAnsiTheme="minorHAnsi"/>
          <w:b/>
        </w:rPr>
      </w:pPr>
    </w:p>
    <w:p w:rsidR="001D597F" w:rsidRPr="00706871" w:rsidRDefault="001D597F" w:rsidP="00CE6FD9">
      <w:pPr>
        <w:tabs>
          <w:tab w:val="left" w:pos="720"/>
          <w:tab w:val="left" w:pos="1440"/>
          <w:tab w:val="left" w:pos="2160"/>
        </w:tabs>
        <w:jc w:val="center"/>
        <w:rPr>
          <w:rStyle w:val="BookTitle"/>
        </w:rPr>
      </w:pPr>
      <w:r w:rsidRPr="00706871">
        <w:rPr>
          <w:rStyle w:val="BookTitle"/>
        </w:rPr>
        <w:t>UNITED STATES DEPARTMENT OF THE INTERIOR</w:t>
      </w:r>
    </w:p>
    <w:p w:rsidR="001D597F" w:rsidRPr="00706871" w:rsidRDefault="001D597F" w:rsidP="00CE6FD9">
      <w:pPr>
        <w:tabs>
          <w:tab w:val="left" w:pos="720"/>
          <w:tab w:val="left" w:pos="1440"/>
          <w:tab w:val="left" w:pos="2160"/>
        </w:tabs>
        <w:jc w:val="center"/>
        <w:rPr>
          <w:rStyle w:val="BookTitle"/>
        </w:rPr>
      </w:pPr>
      <w:r w:rsidRPr="00706871">
        <w:rPr>
          <w:rStyle w:val="BookTitle"/>
        </w:rPr>
        <w:t>U.S. GEOLOGICAL SURVEY</w:t>
      </w:r>
    </w:p>
    <w:p w:rsidR="00AC53E6" w:rsidRPr="004A47FD" w:rsidRDefault="00AC53E6" w:rsidP="00CE6FD9">
      <w:pPr>
        <w:tabs>
          <w:tab w:val="left" w:pos="720"/>
          <w:tab w:val="left" w:pos="1440"/>
          <w:tab w:val="left" w:pos="2160"/>
        </w:tabs>
        <w:jc w:val="center"/>
        <w:rPr>
          <w:rFonts w:asciiTheme="minorHAnsi" w:hAnsiTheme="minorHAnsi"/>
          <w:b/>
        </w:rPr>
      </w:pPr>
    </w:p>
    <w:tbl>
      <w:tblPr>
        <w:tblW w:w="8784" w:type="dxa"/>
        <w:jc w:val="center"/>
        <w:tblInd w:w="210" w:type="dxa"/>
        <w:tblLayout w:type="fixed"/>
        <w:tblCellMar>
          <w:left w:w="210" w:type="dxa"/>
          <w:right w:w="210" w:type="dxa"/>
        </w:tblCellMar>
        <w:tblLook w:val="0000" w:firstRow="0" w:lastRow="0" w:firstColumn="0" w:lastColumn="0" w:noHBand="0" w:noVBand="0"/>
      </w:tblPr>
      <w:tblGrid>
        <w:gridCol w:w="8784"/>
      </w:tblGrid>
      <w:tr w:rsidR="001D597F" w:rsidRPr="004A47FD" w:rsidTr="00335427">
        <w:trPr>
          <w:trHeight w:hRule="exact" w:val="2394"/>
          <w:jc w:val="center"/>
        </w:trPr>
        <w:tc>
          <w:tcPr>
            <w:tcW w:w="8784" w:type="dxa"/>
            <w:tcBorders>
              <w:top w:val="single" w:sz="18" w:space="0" w:color="000000"/>
              <w:left w:val="single" w:sz="18" w:space="0" w:color="000000"/>
              <w:bottom w:val="single" w:sz="18" w:space="0" w:color="000000"/>
              <w:right w:val="single" w:sz="18" w:space="0" w:color="000000"/>
            </w:tcBorders>
            <w:shd w:val="pct10" w:color="000000" w:fill="FFFFFF"/>
          </w:tcPr>
          <w:p w:rsidR="004A47FD" w:rsidRPr="004A47FD" w:rsidRDefault="001D597F" w:rsidP="00706871">
            <w:pPr>
              <w:pStyle w:val="Box"/>
            </w:pPr>
            <w:r w:rsidRPr="004A47FD">
              <w:t xml:space="preserve">NATIONAL GEOLOGICAL AND GEOPHYSCIAL </w:t>
            </w:r>
          </w:p>
          <w:p w:rsidR="001D597F" w:rsidRPr="004A47FD" w:rsidRDefault="001D597F" w:rsidP="00706871">
            <w:pPr>
              <w:pStyle w:val="Box"/>
              <w:rPr>
                <w:rFonts w:asciiTheme="minorHAnsi" w:hAnsiTheme="minorHAnsi"/>
              </w:rPr>
            </w:pPr>
            <w:r w:rsidRPr="004A47FD">
              <w:rPr>
                <w:rFonts w:asciiTheme="minorHAnsi" w:hAnsiTheme="minorHAnsi"/>
              </w:rPr>
              <w:t>DATA PRESERVATION</w:t>
            </w:r>
            <w:r w:rsidR="00AC53E6" w:rsidRPr="004A47FD">
              <w:rPr>
                <w:rFonts w:asciiTheme="minorHAnsi" w:hAnsiTheme="minorHAnsi"/>
              </w:rPr>
              <w:t xml:space="preserve"> </w:t>
            </w:r>
            <w:r w:rsidRPr="004A47FD">
              <w:rPr>
                <w:rFonts w:asciiTheme="minorHAnsi" w:hAnsiTheme="minorHAnsi"/>
              </w:rPr>
              <w:t>PROGRAM</w:t>
            </w:r>
          </w:p>
          <w:p w:rsidR="001D597F" w:rsidRPr="004A47FD" w:rsidRDefault="00DE619D" w:rsidP="00706871">
            <w:pPr>
              <w:pStyle w:val="Box"/>
              <w:rPr>
                <w:rFonts w:asciiTheme="minorHAnsi" w:hAnsiTheme="minorHAnsi"/>
              </w:rPr>
            </w:pPr>
            <w:r w:rsidRPr="004A47FD">
              <w:rPr>
                <w:rFonts w:asciiTheme="minorHAnsi" w:hAnsiTheme="minorHAnsi"/>
              </w:rPr>
              <w:t>(NGGDPP)</w:t>
            </w:r>
          </w:p>
          <w:p w:rsidR="001D597F" w:rsidRPr="004A47FD" w:rsidRDefault="001D597F" w:rsidP="00706871">
            <w:pPr>
              <w:pStyle w:val="Box"/>
              <w:rPr>
                <w:rFonts w:asciiTheme="minorHAnsi" w:hAnsiTheme="minorHAnsi"/>
              </w:rPr>
            </w:pPr>
            <w:r w:rsidRPr="004A47FD">
              <w:rPr>
                <w:rFonts w:asciiTheme="minorHAnsi" w:hAnsiTheme="minorHAnsi"/>
              </w:rPr>
              <w:t>Authorized by The Energy Policy Act of 2005</w:t>
            </w:r>
          </w:p>
          <w:p w:rsidR="001D597F" w:rsidRPr="004A47FD" w:rsidRDefault="001D597F" w:rsidP="00706871">
            <w:pPr>
              <w:pStyle w:val="Box"/>
              <w:rPr>
                <w:rFonts w:asciiTheme="minorHAnsi" w:hAnsiTheme="minorHAnsi"/>
              </w:rPr>
            </w:pPr>
            <w:r w:rsidRPr="004A47FD">
              <w:rPr>
                <w:rFonts w:asciiTheme="minorHAnsi" w:hAnsiTheme="minorHAnsi"/>
              </w:rPr>
              <w:t>(Public Law 109-58, Sec. 351)</w:t>
            </w:r>
          </w:p>
        </w:tc>
      </w:tr>
    </w:tbl>
    <w:p w:rsidR="001D597F" w:rsidRPr="004A47FD" w:rsidRDefault="001D597F" w:rsidP="00CE6FD9">
      <w:pPr>
        <w:tabs>
          <w:tab w:val="left" w:pos="720"/>
          <w:tab w:val="left" w:pos="1440"/>
          <w:tab w:val="left" w:pos="2160"/>
        </w:tabs>
        <w:jc w:val="center"/>
        <w:rPr>
          <w:rFonts w:asciiTheme="minorHAnsi" w:hAnsiTheme="minorHAnsi"/>
          <w:b/>
        </w:rPr>
      </w:pPr>
    </w:p>
    <w:p w:rsidR="001D597F" w:rsidRPr="005426C5" w:rsidRDefault="001D597F" w:rsidP="00CE6FD9">
      <w:pPr>
        <w:tabs>
          <w:tab w:val="left" w:pos="720"/>
          <w:tab w:val="left" w:pos="1440"/>
          <w:tab w:val="left" w:pos="2160"/>
        </w:tabs>
        <w:jc w:val="center"/>
        <w:rPr>
          <w:rFonts w:asciiTheme="minorHAnsi" w:hAnsiTheme="minorHAnsi"/>
          <w:b/>
          <w:color w:val="4BACC6" w:themeColor="accent5"/>
          <w:sz w:val="36"/>
          <w:szCs w:val="36"/>
        </w:rPr>
      </w:pPr>
      <w:proofErr w:type="gramStart"/>
      <w:r w:rsidRPr="004A47FD">
        <w:rPr>
          <w:rFonts w:asciiTheme="minorHAnsi" w:hAnsiTheme="minorHAnsi"/>
          <w:b/>
          <w:sz w:val="36"/>
          <w:szCs w:val="36"/>
        </w:rPr>
        <w:t>PROGRAM ANNOUNCEMENT</w:t>
      </w:r>
      <w:r w:rsidR="004A47FD" w:rsidRPr="004A47FD">
        <w:rPr>
          <w:rFonts w:asciiTheme="minorHAnsi" w:hAnsiTheme="minorHAnsi"/>
          <w:b/>
          <w:sz w:val="36"/>
          <w:szCs w:val="36"/>
        </w:rPr>
        <w:t xml:space="preserve"> </w:t>
      </w:r>
      <w:r w:rsidRPr="0043635E">
        <w:rPr>
          <w:rFonts w:asciiTheme="minorHAnsi" w:hAnsiTheme="minorHAnsi"/>
          <w:b/>
          <w:sz w:val="36"/>
          <w:szCs w:val="36"/>
        </w:rPr>
        <w:t>No.</w:t>
      </w:r>
      <w:proofErr w:type="gramEnd"/>
      <w:r w:rsidRPr="0043635E">
        <w:rPr>
          <w:rFonts w:asciiTheme="minorHAnsi" w:hAnsiTheme="minorHAnsi"/>
          <w:b/>
          <w:sz w:val="36"/>
          <w:szCs w:val="36"/>
        </w:rPr>
        <w:t xml:space="preserve"> </w:t>
      </w:r>
      <w:r w:rsidR="0043635E" w:rsidRPr="002E0D90">
        <w:rPr>
          <w:rFonts w:asciiTheme="minorHAnsi" w:hAnsiTheme="minorHAnsi" w:cs="Arial"/>
          <w:b/>
          <w:sz w:val="36"/>
          <w:szCs w:val="36"/>
          <w:shd w:val="clear" w:color="auto" w:fill="FFFFFF"/>
        </w:rPr>
        <w:t>G1</w:t>
      </w:r>
      <w:r w:rsidR="005426C5" w:rsidRPr="002E0D90">
        <w:rPr>
          <w:rFonts w:asciiTheme="minorHAnsi" w:hAnsiTheme="minorHAnsi" w:cs="Arial"/>
          <w:b/>
          <w:sz w:val="36"/>
          <w:szCs w:val="36"/>
          <w:shd w:val="clear" w:color="auto" w:fill="FFFFFF"/>
        </w:rPr>
        <w:t>7</w:t>
      </w:r>
      <w:r w:rsidR="002E0D90" w:rsidRPr="002E0D90">
        <w:rPr>
          <w:rFonts w:asciiTheme="minorHAnsi" w:hAnsiTheme="minorHAnsi" w:cs="Arial"/>
          <w:b/>
          <w:sz w:val="36"/>
          <w:szCs w:val="36"/>
          <w:shd w:val="clear" w:color="auto" w:fill="FFFFFF"/>
        </w:rPr>
        <w:t>AS00020</w:t>
      </w:r>
      <w:r w:rsidR="006B6AFF">
        <w:rPr>
          <w:rFonts w:asciiTheme="minorHAnsi" w:hAnsiTheme="minorHAnsi" w:cs="Arial"/>
          <w:b/>
          <w:sz w:val="36"/>
          <w:szCs w:val="36"/>
          <w:shd w:val="clear" w:color="auto" w:fill="FFFFFF"/>
        </w:rPr>
        <w:t xml:space="preserve">, Amendment </w:t>
      </w:r>
      <w:r w:rsidR="004D0E46">
        <w:rPr>
          <w:rFonts w:asciiTheme="minorHAnsi" w:hAnsiTheme="minorHAnsi" w:cs="Arial"/>
          <w:b/>
          <w:sz w:val="36"/>
          <w:szCs w:val="36"/>
          <w:shd w:val="clear" w:color="auto" w:fill="FFFFFF"/>
        </w:rPr>
        <w:t>2</w:t>
      </w:r>
    </w:p>
    <w:p w:rsidR="001D597F" w:rsidRPr="004A47FD" w:rsidRDefault="00DB74F1" w:rsidP="00CE6FD9">
      <w:pPr>
        <w:tabs>
          <w:tab w:val="left" w:pos="720"/>
          <w:tab w:val="left" w:pos="1440"/>
          <w:tab w:val="left" w:pos="2160"/>
        </w:tabs>
        <w:jc w:val="center"/>
        <w:rPr>
          <w:rFonts w:asciiTheme="minorHAnsi" w:hAnsiTheme="minorHAnsi"/>
          <w:b/>
        </w:rPr>
      </w:pPr>
      <w:r>
        <w:rPr>
          <w:rFonts w:asciiTheme="minorHAnsi" w:hAnsiTheme="minorHAnsi"/>
          <w:b/>
        </w:rPr>
        <w:t>+</w:t>
      </w:r>
    </w:p>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For Fiscal Year 20</w:t>
      </w:r>
      <w:r w:rsidR="00FA1BD4" w:rsidRPr="00FB204B">
        <w:rPr>
          <w:rFonts w:asciiTheme="minorHAnsi" w:hAnsiTheme="minorHAnsi"/>
          <w:b/>
          <w:sz w:val="28"/>
          <w:szCs w:val="28"/>
        </w:rPr>
        <w:t>1</w:t>
      </w:r>
      <w:r w:rsidR="00DB07F6">
        <w:rPr>
          <w:rFonts w:asciiTheme="minorHAnsi" w:hAnsiTheme="minorHAnsi"/>
          <w:b/>
          <w:sz w:val="28"/>
          <w:szCs w:val="28"/>
        </w:rPr>
        <w:t>7</w:t>
      </w:r>
    </w:p>
    <w:p w:rsidR="001D597F" w:rsidRPr="00FB204B" w:rsidRDefault="001D597F" w:rsidP="00CE6FD9">
      <w:pPr>
        <w:tabs>
          <w:tab w:val="left" w:pos="720"/>
          <w:tab w:val="left" w:pos="1440"/>
          <w:tab w:val="left" w:pos="2160"/>
        </w:tabs>
        <w:jc w:val="center"/>
        <w:rPr>
          <w:rFonts w:asciiTheme="minorHAnsi" w:hAnsiTheme="minorHAnsi"/>
          <w:b/>
          <w:sz w:val="28"/>
          <w:szCs w:val="28"/>
        </w:rPr>
      </w:pPr>
    </w:p>
    <w:p w:rsidR="001D597F"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ISSUE DATE:</w:t>
      </w:r>
      <w:r w:rsidR="008A272C" w:rsidRPr="00FB204B">
        <w:rPr>
          <w:rFonts w:asciiTheme="minorHAnsi" w:hAnsiTheme="minorHAnsi"/>
          <w:b/>
          <w:sz w:val="28"/>
          <w:szCs w:val="28"/>
        </w:rPr>
        <w:t xml:space="preserve"> </w:t>
      </w:r>
      <w:r w:rsidR="007A281D">
        <w:rPr>
          <w:rFonts w:asciiTheme="minorHAnsi" w:hAnsiTheme="minorHAnsi"/>
          <w:b/>
          <w:sz w:val="28"/>
          <w:szCs w:val="28"/>
        </w:rPr>
        <w:t>December 20, 2016</w:t>
      </w:r>
    </w:p>
    <w:p w:rsidR="001A18A4" w:rsidRPr="00FB204B" w:rsidRDefault="001A18A4" w:rsidP="00CE6FD9">
      <w:pPr>
        <w:tabs>
          <w:tab w:val="left" w:pos="720"/>
          <w:tab w:val="left" w:pos="1440"/>
          <w:tab w:val="left" w:pos="2160"/>
        </w:tabs>
        <w:jc w:val="center"/>
        <w:rPr>
          <w:rFonts w:asciiTheme="minorHAnsi" w:hAnsiTheme="minorHAnsi"/>
          <w:b/>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8439"/>
      </w:tblGrid>
      <w:tr w:rsidR="001D597F" w:rsidRPr="00FB204B">
        <w:trPr>
          <w:trHeight w:val="1416"/>
          <w:jc w:val="center"/>
        </w:trPr>
        <w:tc>
          <w:tcPr>
            <w:tcW w:w="8439" w:type="dxa"/>
            <w:tcBorders>
              <w:top w:val="double" w:sz="7" w:space="0" w:color="000000"/>
              <w:left w:val="single" w:sz="6" w:space="0" w:color="FFFFFF"/>
              <w:bottom w:val="double" w:sz="7" w:space="0" w:color="000000"/>
              <w:right w:val="single" w:sz="6" w:space="0" w:color="FFFFFF"/>
            </w:tcBorders>
            <w:vAlign w:val="center"/>
          </w:tcPr>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CLOSING DATE &amp; TIME:</w:t>
            </w:r>
          </w:p>
          <w:p w:rsidR="00644F35" w:rsidRPr="006B6AFF" w:rsidRDefault="00CE2D78" w:rsidP="00CE6FD9">
            <w:pPr>
              <w:tabs>
                <w:tab w:val="left" w:pos="720"/>
                <w:tab w:val="left" w:pos="1440"/>
                <w:tab w:val="left" w:pos="2160"/>
              </w:tabs>
              <w:jc w:val="center"/>
              <w:rPr>
                <w:rFonts w:asciiTheme="minorHAnsi" w:hAnsiTheme="minorHAnsi"/>
                <w:b/>
                <w:sz w:val="28"/>
                <w:szCs w:val="28"/>
              </w:rPr>
            </w:pPr>
            <w:r w:rsidRPr="006B6AFF">
              <w:rPr>
                <w:rFonts w:asciiTheme="minorHAnsi" w:hAnsiTheme="minorHAnsi"/>
                <w:b/>
                <w:sz w:val="28"/>
                <w:szCs w:val="28"/>
              </w:rPr>
              <w:t>January 31, 2017, 6:00PM</w:t>
            </w:r>
          </w:p>
          <w:p w:rsidR="001D597F" w:rsidRPr="00FB204B" w:rsidRDefault="001D597F" w:rsidP="00CE6FD9">
            <w:pPr>
              <w:tabs>
                <w:tab w:val="left" w:pos="720"/>
                <w:tab w:val="left" w:pos="1440"/>
                <w:tab w:val="left" w:pos="2160"/>
              </w:tabs>
              <w:jc w:val="center"/>
              <w:rPr>
                <w:rFonts w:asciiTheme="minorHAnsi" w:hAnsiTheme="minorHAnsi"/>
                <w:b/>
                <w:sz w:val="28"/>
                <w:szCs w:val="28"/>
              </w:rPr>
            </w:pPr>
            <w:r w:rsidRPr="006B6AFF">
              <w:rPr>
                <w:rFonts w:asciiTheme="minorHAnsi" w:hAnsiTheme="minorHAnsi"/>
                <w:b/>
                <w:sz w:val="28"/>
                <w:szCs w:val="28"/>
              </w:rPr>
              <w:t>Eastern Standard Time</w:t>
            </w:r>
            <w:r w:rsidR="001A18A4" w:rsidRPr="006B6AFF">
              <w:rPr>
                <w:rFonts w:asciiTheme="minorHAnsi" w:hAnsiTheme="minorHAnsi"/>
                <w:b/>
                <w:sz w:val="28"/>
                <w:szCs w:val="28"/>
              </w:rPr>
              <w:t xml:space="preserve"> (EST</w:t>
            </w:r>
            <w:r w:rsidR="001A18A4">
              <w:rPr>
                <w:rFonts w:asciiTheme="minorHAnsi" w:hAnsiTheme="minorHAnsi"/>
                <w:b/>
                <w:sz w:val="28"/>
                <w:szCs w:val="28"/>
              </w:rPr>
              <w:t>)</w:t>
            </w:r>
          </w:p>
        </w:tc>
      </w:tr>
    </w:tbl>
    <w:p w:rsidR="00D45FE4" w:rsidRPr="006B6AFF" w:rsidRDefault="00FA1BD4" w:rsidP="00CE6FD9">
      <w:pPr>
        <w:ind w:left="-360" w:right="-360"/>
        <w:jc w:val="center"/>
        <w:rPr>
          <w:rFonts w:asciiTheme="minorHAnsi" w:hAnsiTheme="minorHAnsi"/>
          <w:b/>
          <w:color w:val="1F497D" w:themeColor="text2"/>
        </w:rPr>
      </w:pPr>
      <w:r w:rsidRPr="006B6AFF">
        <w:rPr>
          <w:rFonts w:asciiTheme="minorHAnsi" w:hAnsiTheme="minorHAnsi"/>
          <w:b/>
          <w:color w:val="1F497D" w:themeColor="text2"/>
        </w:rPr>
        <w:t>PLEASE READ THE ENTIRE ANNOUNCEMENT</w:t>
      </w:r>
      <w:r w:rsidR="00D66E2F" w:rsidRPr="006B6AFF">
        <w:rPr>
          <w:rFonts w:asciiTheme="minorHAnsi" w:hAnsiTheme="minorHAnsi"/>
          <w:b/>
          <w:color w:val="1F497D" w:themeColor="text2"/>
        </w:rPr>
        <w:t xml:space="preserve"> CAREFULLY </w:t>
      </w:r>
      <w:r w:rsidR="00D45FE4" w:rsidRPr="006B6AFF">
        <w:rPr>
          <w:rFonts w:asciiTheme="minorHAnsi" w:hAnsiTheme="minorHAnsi"/>
          <w:b/>
          <w:color w:val="1F497D" w:themeColor="text2"/>
        </w:rPr>
        <w:t>–</w:t>
      </w:r>
      <w:r w:rsidR="00D66E2F" w:rsidRPr="006B6AFF">
        <w:rPr>
          <w:rFonts w:asciiTheme="minorHAnsi" w:hAnsiTheme="minorHAnsi"/>
          <w:b/>
          <w:color w:val="1F497D" w:themeColor="text2"/>
        </w:rPr>
        <w:t xml:space="preserve"> </w:t>
      </w:r>
    </w:p>
    <w:p w:rsidR="00FA1BD4" w:rsidRPr="006B6AFF" w:rsidRDefault="00D66E2F" w:rsidP="00CE6FD9">
      <w:pPr>
        <w:ind w:left="-360" w:right="-360"/>
        <w:jc w:val="center"/>
        <w:rPr>
          <w:rFonts w:asciiTheme="minorHAnsi" w:hAnsiTheme="minorHAnsi"/>
          <w:b/>
          <w:color w:val="1F497D" w:themeColor="text2"/>
        </w:rPr>
      </w:pPr>
      <w:r w:rsidRPr="006B6AFF">
        <w:rPr>
          <w:rFonts w:asciiTheme="minorHAnsi" w:hAnsiTheme="minorHAnsi"/>
          <w:b/>
          <w:color w:val="1F497D" w:themeColor="text2"/>
        </w:rPr>
        <w:t xml:space="preserve">THE </w:t>
      </w:r>
      <w:r w:rsidR="001978A9" w:rsidRPr="006B6AFF">
        <w:rPr>
          <w:rFonts w:asciiTheme="minorHAnsi" w:hAnsiTheme="minorHAnsi"/>
          <w:b/>
          <w:color w:val="1F497D" w:themeColor="text2"/>
        </w:rPr>
        <w:t>PROPOSAL</w:t>
      </w:r>
      <w:r w:rsidRPr="006B6AFF">
        <w:rPr>
          <w:rFonts w:asciiTheme="minorHAnsi" w:hAnsiTheme="minorHAnsi"/>
          <w:b/>
          <w:color w:val="1F497D" w:themeColor="text2"/>
        </w:rPr>
        <w:t xml:space="preserve"> FORMAT HAS BEEN </w:t>
      </w:r>
      <w:r w:rsidR="001978A9" w:rsidRPr="006B6AFF">
        <w:rPr>
          <w:rFonts w:asciiTheme="minorHAnsi" w:hAnsiTheme="minorHAnsi"/>
          <w:b/>
          <w:color w:val="1F497D" w:themeColor="text2"/>
        </w:rPr>
        <w:t>CHANGED</w:t>
      </w:r>
    </w:p>
    <w:p w:rsidR="00014B06" w:rsidRPr="00014B06" w:rsidRDefault="00014B06" w:rsidP="00014B06">
      <w:pPr>
        <w:tabs>
          <w:tab w:val="left" w:pos="720"/>
          <w:tab w:val="left" w:pos="1440"/>
          <w:tab w:val="left" w:pos="2160"/>
        </w:tabs>
        <w:spacing w:before="100" w:beforeAutospacing="1" w:after="100" w:afterAutospacing="1"/>
        <w:jc w:val="center"/>
        <w:rPr>
          <w:rFonts w:asciiTheme="minorHAnsi" w:hAnsiTheme="minorHAnsi"/>
          <w:b/>
          <w:sz w:val="16"/>
          <w:szCs w:val="16"/>
        </w:rPr>
      </w:pPr>
      <w:r w:rsidRPr="00014B06">
        <w:rPr>
          <w:rFonts w:asciiTheme="minorHAnsi" w:hAnsiTheme="minorHAnsi"/>
          <w:b/>
          <w:sz w:val="16"/>
          <w:szCs w:val="16"/>
        </w:rPr>
        <w:t>Paperwork Reduction Act Approval— OMB Control No. 1028-0087 Expiration Date:  08/31/2018</w:t>
      </w:r>
    </w:p>
    <w:p w:rsidR="00746F49" w:rsidRDefault="00DE619D" w:rsidP="00746F49">
      <w:pPr>
        <w:tabs>
          <w:tab w:val="left" w:pos="720"/>
          <w:tab w:val="left" w:pos="1440"/>
          <w:tab w:val="left" w:pos="2160"/>
        </w:tabs>
        <w:spacing w:before="100" w:beforeAutospacing="1" w:after="100" w:afterAutospacing="1"/>
        <w:rPr>
          <w:rFonts w:asciiTheme="minorHAnsi" w:hAnsiTheme="minorHAnsi"/>
          <w:sz w:val="16"/>
          <w:szCs w:val="16"/>
        </w:rPr>
        <w:sectPr w:rsidR="00746F49" w:rsidSect="009C6A43">
          <w:footerReference w:type="default" r:id="rId11"/>
          <w:pgSz w:w="12240" w:h="15840"/>
          <w:pgMar w:top="1440" w:right="1152" w:bottom="1440" w:left="1152" w:header="720" w:footer="720" w:gutter="0"/>
          <w:pgNumType w:fmt="lowerRoman" w:start="1"/>
          <w:cols w:space="720"/>
          <w:docGrid w:linePitch="360"/>
        </w:sectPr>
      </w:pPr>
      <w:r w:rsidRPr="004A47FD">
        <w:rPr>
          <w:rFonts w:asciiTheme="minorHAnsi" w:hAnsiTheme="minorHAnsi"/>
          <w:sz w:val="16"/>
          <w:szCs w:val="16"/>
        </w:rPr>
        <w:t xml:space="preserve">PAPERWORK REDUCTION ACT STATEMENT: The Paperwork Reduction Act </w:t>
      </w:r>
      <w:r w:rsidR="00824391">
        <w:rPr>
          <w:rFonts w:asciiTheme="minorHAnsi" w:hAnsiTheme="minorHAnsi"/>
          <w:sz w:val="16"/>
          <w:szCs w:val="16"/>
        </w:rPr>
        <w:t>states</w:t>
      </w:r>
      <w:r w:rsidRPr="004A47FD">
        <w:rPr>
          <w:rFonts w:asciiTheme="minorHAnsi" w:hAnsiTheme="minorHAnsi"/>
          <w:sz w:val="16"/>
          <w:szCs w:val="16"/>
        </w:rPr>
        <w:t xml:space="preserve"> that the agency must </w:t>
      </w:r>
      <w:r w:rsidR="00824391">
        <w:rPr>
          <w:rFonts w:asciiTheme="minorHAnsi" w:hAnsiTheme="minorHAnsi"/>
          <w:sz w:val="16"/>
          <w:szCs w:val="16"/>
        </w:rPr>
        <w:t>disclose why</w:t>
      </w:r>
      <w:r w:rsidRPr="004A47FD">
        <w:rPr>
          <w:rFonts w:asciiTheme="minorHAnsi" w:hAnsiTheme="minorHAnsi"/>
          <w:sz w:val="16"/>
          <w:szCs w:val="16"/>
        </w:rPr>
        <w:t xml:space="preserve"> information</w:t>
      </w:r>
      <w:r w:rsidR="00824391">
        <w:rPr>
          <w:rFonts w:asciiTheme="minorHAnsi" w:hAnsiTheme="minorHAnsi"/>
          <w:sz w:val="16"/>
          <w:szCs w:val="16"/>
        </w:rPr>
        <w:t xml:space="preserve"> is being collected</w:t>
      </w:r>
      <w:r w:rsidRPr="004A47FD">
        <w:rPr>
          <w:rFonts w:asciiTheme="minorHAnsi" w:hAnsiTheme="minorHAnsi"/>
          <w:sz w:val="16"/>
          <w:szCs w:val="16"/>
        </w:rPr>
        <w:t>, how it</w:t>
      </w:r>
      <w:r w:rsidR="00824391">
        <w:rPr>
          <w:rFonts w:asciiTheme="minorHAnsi" w:hAnsiTheme="minorHAnsi"/>
          <w:sz w:val="16"/>
          <w:szCs w:val="16"/>
        </w:rPr>
        <w:t xml:space="preserve"> will be used</w:t>
      </w:r>
      <w:r w:rsidRPr="004A47FD">
        <w:rPr>
          <w:rFonts w:asciiTheme="minorHAnsi" w:hAnsiTheme="minorHAnsi"/>
          <w:sz w:val="16"/>
          <w:szCs w:val="16"/>
        </w:rPr>
        <w:t xml:space="preserve">, and whether you have to </w:t>
      </w:r>
      <w:r w:rsidR="00824391">
        <w:rPr>
          <w:rFonts w:asciiTheme="minorHAnsi" w:hAnsiTheme="minorHAnsi"/>
          <w:sz w:val="16"/>
          <w:szCs w:val="16"/>
        </w:rPr>
        <w:t>provide it</w:t>
      </w:r>
      <w:r w:rsidRPr="004A47FD">
        <w:rPr>
          <w:rFonts w:asciiTheme="minorHAnsi" w:hAnsiTheme="minorHAnsi"/>
          <w:sz w:val="16"/>
          <w:szCs w:val="16"/>
        </w:rPr>
        <w:t xml:space="preserve">. The National Geological and Geophysical Data Preservation Program is collecting this information to evaluate submitted </w:t>
      </w:r>
      <w:r w:rsidR="00224346">
        <w:rPr>
          <w:rFonts w:asciiTheme="minorHAnsi" w:hAnsiTheme="minorHAnsi"/>
          <w:sz w:val="16"/>
          <w:szCs w:val="16"/>
        </w:rPr>
        <w:t>proposal</w:t>
      </w:r>
      <w:r w:rsidR="00824391">
        <w:rPr>
          <w:rFonts w:asciiTheme="minorHAnsi" w:hAnsiTheme="minorHAnsi"/>
          <w:sz w:val="16"/>
          <w:szCs w:val="16"/>
        </w:rPr>
        <w:t>s</w:t>
      </w:r>
      <w:r w:rsidRPr="004A47FD">
        <w:rPr>
          <w:rFonts w:asciiTheme="minorHAnsi" w:hAnsiTheme="minorHAnsi"/>
          <w:sz w:val="16"/>
          <w:szCs w:val="16"/>
        </w:rPr>
        <w:t xml:space="preserve"> </w:t>
      </w:r>
      <w:r w:rsidR="00824391">
        <w:rPr>
          <w:rFonts w:asciiTheme="minorHAnsi" w:hAnsiTheme="minorHAnsi"/>
          <w:sz w:val="16"/>
          <w:szCs w:val="16"/>
        </w:rPr>
        <w:t>seeking</w:t>
      </w:r>
      <w:r w:rsidRPr="004A47FD">
        <w:rPr>
          <w:rFonts w:asciiTheme="minorHAnsi" w:hAnsiTheme="minorHAnsi"/>
          <w:sz w:val="16"/>
          <w:szCs w:val="16"/>
        </w:rPr>
        <w:t xml:space="preserve"> funding for data preservation-related activities. Your response is required to receive funding. A Federal agency cannot conduct or sponsor, and a person is not required to respond to, a collection of information unless it displays a currently valid OMB control number (1028-0087). The average burden associated with this collection </w:t>
      </w:r>
      <w:r w:rsidR="001A47B4">
        <w:rPr>
          <w:rFonts w:asciiTheme="minorHAnsi" w:hAnsiTheme="minorHAnsi"/>
          <w:sz w:val="16"/>
          <w:szCs w:val="16"/>
        </w:rPr>
        <w:t xml:space="preserve">is </w:t>
      </w:r>
      <w:r w:rsidRPr="004A47FD">
        <w:rPr>
          <w:rFonts w:asciiTheme="minorHAnsi" w:hAnsiTheme="minorHAnsi"/>
          <w:sz w:val="16"/>
          <w:szCs w:val="16"/>
        </w:rPr>
        <w:t xml:space="preserve">estimated to average 36 hours per response, including the time for reviewing instructions and completing the required </w:t>
      </w:r>
      <w:r w:rsidRPr="0071086A">
        <w:rPr>
          <w:rFonts w:asciiTheme="minorHAnsi" w:hAnsiTheme="minorHAnsi"/>
          <w:sz w:val="16"/>
          <w:szCs w:val="16"/>
        </w:rPr>
        <w:t xml:space="preserve">information. </w:t>
      </w:r>
      <w:r w:rsidR="00DB7EDC" w:rsidRPr="0071086A">
        <w:rPr>
          <w:rFonts w:asciiTheme="minorHAnsi" w:hAnsiTheme="minorHAnsi" w:cs="Arial"/>
          <w:sz w:val="16"/>
          <w:szCs w:val="16"/>
          <w:shd w:val="clear" w:color="auto" w:fill="FFFFFF"/>
        </w:rPr>
        <w:t>If you have comments about this form, please e-mail </w:t>
      </w:r>
      <w:hyperlink r:id="rId12" w:tgtFrame="_blank" w:history="1">
        <w:r w:rsidR="00DB7EDC" w:rsidRPr="0071086A">
          <w:rPr>
            <w:rStyle w:val="Hyperlink"/>
            <w:rFonts w:asciiTheme="minorHAnsi" w:hAnsiTheme="minorHAnsi" w:cs="Arial"/>
            <w:color w:val="auto"/>
            <w:sz w:val="16"/>
            <w:szCs w:val="16"/>
            <w:shd w:val="clear" w:color="auto" w:fill="FFFFFF"/>
          </w:rPr>
          <w:t>gs-info_collections@usgs.gov</w:t>
        </w:r>
      </w:hyperlink>
      <w:r w:rsidR="00DB7EDC" w:rsidRPr="0071086A">
        <w:rPr>
          <w:rFonts w:asciiTheme="minorHAnsi" w:hAnsiTheme="minorHAnsi" w:cs="Arial"/>
          <w:sz w:val="16"/>
          <w:szCs w:val="16"/>
          <w:shd w:val="clear" w:color="auto" w:fill="FFFFFF"/>
        </w:rPr>
        <w:t>.</w:t>
      </w:r>
    </w:p>
    <w:p w:rsidR="00EE536F" w:rsidRDefault="00EE536F" w:rsidP="004449B0">
      <w:pPr>
        <w:tabs>
          <w:tab w:val="left" w:pos="720"/>
          <w:tab w:val="left" w:pos="1440"/>
          <w:tab w:val="left" w:pos="2160"/>
        </w:tabs>
        <w:spacing w:before="100" w:beforeAutospacing="1" w:after="100" w:afterAutospacing="1"/>
        <w:rPr>
          <w:sz w:val="16"/>
          <w:szCs w:val="16"/>
        </w:rPr>
      </w:pPr>
    </w:p>
    <w:p w:rsidR="00DC1994" w:rsidRPr="00FD2878" w:rsidRDefault="00DC1994" w:rsidP="004449B0">
      <w:pPr>
        <w:tabs>
          <w:tab w:val="left" w:pos="720"/>
          <w:tab w:val="left" w:pos="1440"/>
          <w:tab w:val="left" w:pos="2160"/>
        </w:tabs>
        <w:spacing w:before="100" w:beforeAutospacing="1" w:after="100" w:afterAutospacing="1"/>
        <w:rPr>
          <w:sz w:val="16"/>
          <w:szCs w:val="16"/>
        </w:rPr>
        <w:sectPr w:rsidR="00DC1994" w:rsidRPr="00FD2878" w:rsidSect="009C6A43">
          <w:footerReference w:type="default" r:id="rId13"/>
          <w:pgSz w:w="12240" w:h="15840"/>
          <w:pgMar w:top="1440" w:right="1152" w:bottom="1440" w:left="1152" w:header="720" w:footer="720" w:gutter="0"/>
          <w:pgNumType w:fmt="lowerRoman" w:start="1"/>
          <w:cols w:space="720"/>
          <w:docGrid w:linePitch="360"/>
        </w:sectPr>
      </w:pPr>
    </w:p>
    <w:p w:rsidR="0088163D" w:rsidRPr="00FD2878" w:rsidRDefault="004A47FD" w:rsidP="00746F49">
      <w:pPr>
        <w:pStyle w:val="NormalWeb"/>
        <w:jc w:val="center"/>
        <w:outlineLvl w:val="0"/>
        <w:rPr>
          <w:b/>
        </w:rPr>
      </w:pPr>
      <w:r>
        <w:rPr>
          <w:b/>
        </w:rPr>
        <w:lastRenderedPageBreak/>
        <w:t>TABLE OF CONTENTS</w:t>
      </w:r>
    </w:p>
    <w:p w:rsidR="00034E38" w:rsidRPr="00FD2878" w:rsidRDefault="00034E38" w:rsidP="004E0DC6">
      <w:pPr>
        <w:tabs>
          <w:tab w:val="right" w:leader="dot" w:pos="8640"/>
        </w:tabs>
      </w:pPr>
      <w:r w:rsidRPr="00FD2878">
        <w:t>TABLE OF CONTENTS</w:t>
      </w:r>
      <w:r w:rsidR="00014B06">
        <w:tab/>
      </w:r>
      <w:proofErr w:type="spellStart"/>
      <w:r w:rsidR="000C222A" w:rsidRPr="00FD2878">
        <w:t>i</w:t>
      </w:r>
      <w:proofErr w:type="spellEnd"/>
    </w:p>
    <w:p w:rsidR="00034E38" w:rsidRPr="00FD2878" w:rsidRDefault="00034E38" w:rsidP="004E0DC6">
      <w:pPr>
        <w:tabs>
          <w:tab w:val="right" w:leader="dot" w:pos="8640"/>
        </w:tabs>
      </w:pPr>
    </w:p>
    <w:p w:rsidR="00034E38" w:rsidRPr="00FD2878" w:rsidRDefault="00034E38" w:rsidP="004E0DC6">
      <w:pPr>
        <w:tabs>
          <w:tab w:val="right" w:leader="dot" w:pos="8640"/>
        </w:tabs>
      </w:pPr>
      <w:r w:rsidRPr="00FD2878">
        <w:t>LIST OF ATTACHMENTS</w:t>
      </w:r>
      <w:r w:rsidR="000C222A" w:rsidRPr="00FD2878">
        <w:tab/>
      </w:r>
      <w:proofErr w:type="spellStart"/>
      <w:r w:rsidRPr="00FD2878">
        <w:t>i</w:t>
      </w:r>
      <w:proofErr w:type="spellEnd"/>
    </w:p>
    <w:p w:rsidR="00034E38" w:rsidRPr="00FD2878" w:rsidRDefault="00034E38" w:rsidP="004E0DC6">
      <w:pPr>
        <w:tabs>
          <w:tab w:val="right" w:leader="dot" w:pos="8640"/>
        </w:tabs>
      </w:pPr>
    </w:p>
    <w:p w:rsidR="00034E38" w:rsidRDefault="00034E38" w:rsidP="004E0DC6">
      <w:pPr>
        <w:tabs>
          <w:tab w:val="right" w:leader="dot" w:pos="8640"/>
        </w:tabs>
      </w:pPr>
      <w:r w:rsidRPr="00FD2878">
        <w:t>PROGRAM ANNOUNCEMENT CHANGES</w:t>
      </w:r>
      <w:r w:rsidR="00962069" w:rsidRPr="00FD2878">
        <w:tab/>
      </w:r>
      <w:r w:rsidRPr="00FD2878">
        <w:t>ii</w:t>
      </w:r>
    </w:p>
    <w:p w:rsidR="002377E5" w:rsidRDefault="002377E5" w:rsidP="004E0DC6">
      <w:pPr>
        <w:tabs>
          <w:tab w:val="right" w:leader="dot" w:pos="8640"/>
        </w:tabs>
      </w:pPr>
    </w:p>
    <w:p w:rsidR="002377E5" w:rsidRPr="00FD2878" w:rsidRDefault="002377E5" w:rsidP="004E0DC6">
      <w:pPr>
        <w:tabs>
          <w:tab w:val="right" w:leader="dot" w:pos="8640"/>
        </w:tabs>
      </w:pPr>
      <w:r>
        <w:t>POINTS TO REMEMBER</w:t>
      </w:r>
      <w:r>
        <w:tab/>
        <w:t>ii</w:t>
      </w:r>
    </w:p>
    <w:p w:rsidR="0088163D" w:rsidRPr="00FD2878" w:rsidRDefault="00FD2878" w:rsidP="001B691C">
      <w:pPr>
        <w:pStyle w:val="Heading2"/>
      </w:pPr>
      <w:r w:rsidRPr="00FD2878">
        <w:t>PART</w:t>
      </w:r>
      <w:r w:rsidR="0088163D" w:rsidRPr="00FD2878">
        <w:t xml:space="preserve"> I:  Public Law, Program Priorities, </w:t>
      </w:r>
      <w:r w:rsidR="002377E5" w:rsidRPr="00261B05">
        <w:t>and NGGDPP Report</w:t>
      </w:r>
      <w:r w:rsidR="002377E5">
        <w:t>s</w:t>
      </w:r>
      <w:r w:rsidR="002377E5" w:rsidRPr="00261B05">
        <w:t xml:space="preserve"> and Products</w:t>
      </w:r>
    </w:p>
    <w:p w:rsidR="0088163D" w:rsidRPr="00FD2878" w:rsidRDefault="00CD4700" w:rsidP="00E95701">
      <w:pPr>
        <w:pStyle w:val="TOCstyle"/>
        <w:numPr>
          <w:ilvl w:val="0"/>
          <w:numId w:val="9"/>
        </w:numPr>
        <w:tabs>
          <w:tab w:val="clear" w:pos="630"/>
          <w:tab w:val="clear" w:pos="9360"/>
          <w:tab w:val="right" w:leader="dot" w:pos="8640"/>
          <w:tab w:val="left" w:leader="dot" w:pos="10080"/>
        </w:tabs>
        <w:spacing w:line="240" w:lineRule="auto"/>
        <w:ind w:left="1080"/>
        <w:rPr>
          <w:sz w:val="24"/>
          <w:szCs w:val="24"/>
        </w:rPr>
      </w:pPr>
      <w:r>
        <w:rPr>
          <w:sz w:val="24"/>
          <w:szCs w:val="24"/>
        </w:rPr>
        <w:t>Public Law</w:t>
      </w:r>
      <w:r w:rsidR="00FD2878" w:rsidRPr="00FD2878">
        <w:rPr>
          <w:sz w:val="24"/>
          <w:szCs w:val="24"/>
        </w:rPr>
        <w:tab/>
      </w:r>
      <w:r w:rsidR="004E0DC6">
        <w:rPr>
          <w:sz w:val="24"/>
          <w:szCs w:val="24"/>
        </w:rPr>
        <w:t>1</w:t>
      </w:r>
    </w:p>
    <w:p w:rsidR="008C6CEB" w:rsidRPr="00FD2878" w:rsidRDefault="008C6CEB" w:rsidP="00E95701">
      <w:pPr>
        <w:pStyle w:val="TOCstyle"/>
        <w:numPr>
          <w:ilvl w:val="0"/>
          <w:numId w:val="9"/>
        </w:numPr>
        <w:tabs>
          <w:tab w:val="clear" w:pos="630"/>
          <w:tab w:val="clear" w:pos="9360"/>
          <w:tab w:val="right" w:leader="dot" w:pos="8640"/>
          <w:tab w:val="left" w:leader="dot" w:pos="10080"/>
        </w:tabs>
        <w:spacing w:line="240" w:lineRule="auto"/>
        <w:ind w:left="1080"/>
        <w:rPr>
          <w:sz w:val="24"/>
          <w:szCs w:val="24"/>
        </w:rPr>
      </w:pPr>
      <w:r w:rsidRPr="00FD2878">
        <w:rPr>
          <w:sz w:val="24"/>
          <w:szCs w:val="24"/>
        </w:rPr>
        <w:t xml:space="preserve">Program </w:t>
      </w:r>
      <w:r w:rsidR="000E3FEE">
        <w:rPr>
          <w:sz w:val="24"/>
          <w:szCs w:val="24"/>
        </w:rPr>
        <w:t>P</w:t>
      </w:r>
      <w:r w:rsidRPr="00FD2878">
        <w:rPr>
          <w:sz w:val="24"/>
          <w:szCs w:val="24"/>
        </w:rPr>
        <w:t>riorities</w:t>
      </w:r>
      <w:r w:rsidR="000E3FEE">
        <w:rPr>
          <w:sz w:val="24"/>
          <w:szCs w:val="24"/>
        </w:rPr>
        <w:tab/>
      </w:r>
      <w:r w:rsidR="004E0DC6">
        <w:rPr>
          <w:sz w:val="24"/>
          <w:szCs w:val="24"/>
        </w:rPr>
        <w:t>1</w:t>
      </w:r>
    </w:p>
    <w:p w:rsidR="003E3843" w:rsidRDefault="002377E5" w:rsidP="00E95701">
      <w:pPr>
        <w:pStyle w:val="TOCstyle"/>
        <w:numPr>
          <w:ilvl w:val="0"/>
          <w:numId w:val="9"/>
        </w:numPr>
        <w:tabs>
          <w:tab w:val="clear" w:pos="630"/>
          <w:tab w:val="clear" w:pos="9360"/>
          <w:tab w:val="right" w:leader="dot" w:pos="8640"/>
        </w:tabs>
        <w:spacing w:line="240" w:lineRule="auto"/>
        <w:ind w:left="1080"/>
        <w:rPr>
          <w:sz w:val="24"/>
          <w:szCs w:val="24"/>
        </w:rPr>
      </w:pPr>
      <w:r>
        <w:rPr>
          <w:sz w:val="24"/>
          <w:szCs w:val="24"/>
        </w:rPr>
        <w:t>NGGDPP Reports and Products</w:t>
      </w:r>
      <w:r w:rsidR="004E0DC6">
        <w:rPr>
          <w:sz w:val="24"/>
          <w:szCs w:val="24"/>
        </w:rPr>
        <w:tab/>
        <w:t>2</w:t>
      </w:r>
    </w:p>
    <w:p w:rsidR="00657F73" w:rsidRPr="003E3843" w:rsidRDefault="00657F73" w:rsidP="00E95701">
      <w:pPr>
        <w:pStyle w:val="TOCstyle"/>
        <w:numPr>
          <w:ilvl w:val="0"/>
          <w:numId w:val="9"/>
        </w:numPr>
        <w:tabs>
          <w:tab w:val="clear" w:pos="630"/>
          <w:tab w:val="clear" w:pos="9360"/>
          <w:tab w:val="right" w:leader="dot" w:pos="8640"/>
        </w:tabs>
        <w:spacing w:line="240" w:lineRule="auto"/>
        <w:ind w:left="1080"/>
        <w:rPr>
          <w:sz w:val="24"/>
          <w:szCs w:val="24"/>
        </w:rPr>
      </w:pPr>
      <w:r w:rsidRPr="003E3843">
        <w:rPr>
          <w:sz w:val="24"/>
          <w:szCs w:val="24"/>
        </w:rPr>
        <w:t>Program Outreach</w:t>
      </w:r>
      <w:r w:rsidR="003E3843" w:rsidRPr="003E3843">
        <w:rPr>
          <w:sz w:val="24"/>
          <w:szCs w:val="24"/>
        </w:rPr>
        <w:tab/>
        <w:t>2</w:t>
      </w:r>
    </w:p>
    <w:p w:rsidR="002377E5" w:rsidRDefault="0088163D" w:rsidP="001B691C">
      <w:pPr>
        <w:pStyle w:val="Heading2"/>
      </w:pPr>
      <w:r w:rsidRPr="00FD2878">
        <w:t>P</w:t>
      </w:r>
      <w:r w:rsidR="00C65EEC">
        <w:t>ART</w:t>
      </w:r>
      <w:r w:rsidRPr="00FD2878">
        <w:t xml:space="preserve"> II:  </w:t>
      </w:r>
      <w:r w:rsidR="002377E5">
        <w:t>Timetables, Eligibility, Format Instructions, and Proposal Evaluation</w:t>
      </w:r>
    </w:p>
    <w:p w:rsidR="002377E5" w:rsidRDefault="002377E5" w:rsidP="00E95701">
      <w:pPr>
        <w:pStyle w:val="TOCstyle"/>
        <w:numPr>
          <w:ilvl w:val="0"/>
          <w:numId w:val="14"/>
        </w:numPr>
        <w:tabs>
          <w:tab w:val="clear" w:pos="630"/>
          <w:tab w:val="clear" w:pos="9360"/>
          <w:tab w:val="right" w:leader="dot" w:pos="8640"/>
        </w:tabs>
        <w:spacing w:line="240" w:lineRule="auto"/>
        <w:rPr>
          <w:sz w:val="24"/>
          <w:szCs w:val="24"/>
        </w:rPr>
      </w:pPr>
      <w:r>
        <w:rPr>
          <w:sz w:val="24"/>
          <w:szCs w:val="24"/>
        </w:rPr>
        <w:t>Timetables</w:t>
      </w:r>
      <w:r w:rsidR="00C65EEC">
        <w:rPr>
          <w:sz w:val="24"/>
          <w:szCs w:val="24"/>
        </w:rPr>
        <w:tab/>
      </w:r>
      <w:r w:rsidR="003E3843">
        <w:rPr>
          <w:sz w:val="24"/>
          <w:szCs w:val="24"/>
        </w:rPr>
        <w:t>3</w:t>
      </w:r>
    </w:p>
    <w:p w:rsidR="002377E5" w:rsidRDefault="002377E5" w:rsidP="00E95701">
      <w:pPr>
        <w:pStyle w:val="TOCstyle"/>
        <w:numPr>
          <w:ilvl w:val="0"/>
          <w:numId w:val="14"/>
        </w:numPr>
        <w:tabs>
          <w:tab w:val="clear" w:pos="630"/>
          <w:tab w:val="clear" w:pos="9360"/>
          <w:tab w:val="right" w:leader="dot" w:pos="8640"/>
        </w:tabs>
        <w:spacing w:line="240" w:lineRule="auto"/>
        <w:rPr>
          <w:sz w:val="24"/>
          <w:szCs w:val="24"/>
        </w:rPr>
      </w:pPr>
      <w:r>
        <w:rPr>
          <w:sz w:val="24"/>
          <w:szCs w:val="24"/>
        </w:rPr>
        <w:t>Eligibility</w:t>
      </w:r>
      <w:r w:rsidR="00C65EEC">
        <w:rPr>
          <w:sz w:val="24"/>
          <w:szCs w:val="24"/>
        </w:rPr>
        <w:tab/>
      </w:r>
      <w:r w:rsidR="004E0DC6">
        <w:rPr>
          <w:sz w:val="24"/>
          <w:szCs w:val="24"/>
        </w:rPr>
        <w:t>3</w:t>
      </w:r>
    </w:p>
    <w:p w:rsidR="002377E5" w:rsidRDefault="00CD4700" w:rsidP="00E95701">
      <w:pPr>
        <w:pStyle w:val="TOCstyle"/>
        <w:numPr>
          <w:ilvl w:val="0"/>
          <w:numId w:val="14"/>
        </w:numPr>
        <w:tabs>
          <w:tab w:val="clear" w:pos="630"/>
          <w:tab w:val="clear" w:pos="9360"/>
          <w:tab w:val="right" w:leader="dot" w:pos="8640"/>
        </w:tabs>
        <w:spacing w:line="240" w:lineRule="auto"/>
        <w:rPr>
          <w:sz w:val="24"/>
          <w:szCs w:val="24"/>
        </w:rPr>
      </w:pPr>
      <w:r>
        <w:rPr>
          <w:sz w:val="24"/>
          <w:szCs w:val="24"/>
        </w:rPr>
        <w:t xml:space="preserve">Proposal </w:t>
      </w:r>
      <w:r w:rsidR="002377E5">
        <w:rPr>
          <w:sz w:val="24"/>
          <w:szCs w:val="24"/>
        </w:rPr>
        <w:t>Format Instructions</w:t>
      </w:r>
      <w:r w:rsidR="00C65EEC">
        <w:rPr>
          <w:sz w:val="24"/>
          <w:szCs w:val="24"/>
        </w:rPr>
        <w:tab/>
      </w:r>
      <w:r w:rsidR="004E0DC6">
        <w:rPr>
          <w:sz w:val="24"/>
          <w:szCs w:val="24"/>
        </w:rPr>
        <w:t>3</w:t>
      </w:r>
    </w:p>
    <w:p w:rsidR="002377E5" w:rsidRDefault="002377E5" w:rsidP="00E95701">
      <w:pPr>
        <w:pStyle w:val="TOCstyle"/>
        <w:numPr>
          <w:ilvl w:val="0"/>
          <w:numId w:val="14"/>
        </w:numPr>
        <w:tabs>
          <w:tab w:val="clear" w:pos="630"/>
          <w:tab w:val="clear" w:pos="9360"/>
          <w:tab w:val="right" w:leader="dot" w:pos="8640"/>
        </w:tabs>
        <w:spacing w:line="240" w:lineRule="auto"/>
        <w:rPr>
          <w:sz w:val="24"/>
          <w:szCs w:val="24"/>
        </w:rPr>
      </w:pPr>
      <w:r>
        <w:rPr>
          <w:sz w:val="24"/>
          <w:szCs w:val="24"/>
        </w:rPr>
        <w:t>Proposal Evaluation</w:t>
      </w:r>
      <w:r w:rsidR="00E41252">
        <w:rPr>
          <w:sz w:val="24"/>
          <w:szCs w:val="24"/>
        </w:rPr>
        <w:t xml:space="preserve"> Criteria</w:t>
      </w:r>
      <w:r w:rsidR="00C65EEC">
        <w:rPr>
          <w:sz w:val="24"/>
          <w:szCs w:val="24"/>
        </w:rPr>
        <w:tab/>
      </w:r>
      <w:r w:rsidR="00866F6C">
        <w:rPr>
          <w:sz w:val="24"/>
          <w:szCs w:val="24"/>
        </w:rPr>
        <w:t>8</w:t>
      </w:r>
    </w:p>
    <w:p w:rsidR="00B7638B" w:rsidRPr="00B7638B" w:rsidRDefault="00B7638B" w:rsidP="001B691C">
      <w:pPr>
        <w:pStyle w:val="Heading2"/>
      </w:pPr>
      <w:proofErr w:type="gramStart"/>
      <w:r>
        <w:t>P</w:t>
      </w:r>
      <w:r w:rsidR="00C65EEC">
        <w:t>ART</w:t>
      </w:r>
      <w:r>
        <w:t xml:space="preserve"> III.</w:t>
      </w:r>
      <w:proofErr w:type="gramEnd"/>
      <w:r>
        <w:t xml:space="preserve"> Proposal Guidelines</w:t>
      </w:r>
    </w:p>
    <w:p w:rsidR="0088163D" w:rsidRDefault="00EF4E32" w:rsidP="00E95701">
      <w:pPr>
        <w:pStyle w:val="TOCstyle"/>
        <w:numPr>
          <w:ilvl w:val="0"/>
          <w:numId w:val="22"/>
        </w:numPr>
        <w:tabs>
          <w:tab w:val="clear" w:pos="630"/>
          <w:tab w:val="clear" w:pos="9360"/>
          <w:tab w:val="right" w:leader="dot" w:pos="8640"/>
        </w:tabs>
        <w:spacing w:line="240" w:lineRule="auto"/>
        <w:ind w:left="1080"/>
        <w:rPr>
          <w:sz w:val="24"/>
          <w:szCs w:val="24"/>
        </w:rPr>
      </w:pPr>
      <w:r w:rsidRPr="00FD2878">
        <w:rPr>
          <w:sz w:val="24"/>
          <w:szCs w:val="24"/>
        </w:rPr>
        <w:t>Electronic Proposal Submission Requirement</w:t>
      </w:r>
      <w:r w:rsidR="00C65EEC">
        <w:rPr>
          <w:sz w:val="24"/>
          <w:szCs w:val="24"/>
        </w:rPr>
        <w:tab/>
      </w:r>
      <w:r w:rsidR="00E41252">
        <w:rPr>
          <w:sz w:val="24"/>
          <w:szCs w:val="24"/>
        </w:rPr>
        <w:t>8</w:t>
      </w:r>
    </w:p>
    <w:p w:rsidR="00C65EEC" w:rsidRDefault="00C65EEC" w:rsidP="00E95701">
      <w:pPr>
        <w:pStyle w:val="TOCstyle"/>
        <w:numPr>
          <w:ilvl w:val="0"/>
          <w:numId w:val="22"/>
        </w:numPr>
        <w:tabs>
          <w:tab w:val="clear" w:pos="630"/>
          <w:tab w:val="clear" w:pos="9360"/>
          <w:tab w:val="right" w:leader="dot" w:pos="8640"/>
        </w:tabs>
        <w:spacing w:line="240" w:lineRule="auto"/>
        <w:ind w:left="1080"/>
        <w:rPr>
          <w:sz w:val="24"/>
          <w:szCs w:val="24"/>
        </w:rPr>
      </w:pPr>
      <w:r w:rsidRPr="00FD2878">
        <w:rPr>
          <w:sz w:val="24"/>
          <w:szCs w:val="24"/>
        </w:rPr>
        <w:t>Involvement of Federal Employees</w:t>
      </w:r>
      <w:r>
        <w:rPr>
          <w:sz w:val="24"/>
          <w:szCs w:val="24"/>
        </w:rPr>
        <w:tab/>
      </w:r>
      <w:r w:rsidR="00866F6C">
        <w:rPr>
          <w:sz w:val="24"/>
          <w:szCs w:val="24"/>
        </w:rPr>
        <w:t>1</w:t>
      </w:r>
      <w:r w:rsidR="00E41252">
        <w:rPr>
          <w:sz w:val="24"/>
          <w:szCs w:val="24"/>
        </w:rPr>
        <w:t>0</w:t>
      </w:r>
    </w:p>
    <w:p w:rsidR="00C65EEC" w:rsidRDefault="00C65EEC" w:rsidP="00E95701">
      <w:pPr>
        <w:pStyle w:val="TOCstyle"/>
        <w:numPr>
          <w:ilvl w:val="0"/>
          <w:numId w:val="22"/>
        </w:numPr>
        <w:tabs>
          <w:tab w:val="clear" w:pos="630"/>
          <w:tab w:val="clear" w:pos="9360"/>
          <w:tab w:val="right" w:leader="dot" w:pos="8640"/>
        </w:tabs>
        <w:spacing w:line="240" w:lineRule="auto"/>
        <w:ind w:left="1080"/>
        <w:rPr>
          <w:sz w:val="24"/>
          <w:szCs w:val="24"/>
        </w:rPr>
      </w:pPr>
      <w:r w:rsidRPr="00FD2878">
        <w:rPr>
          <w:sz w:val="24"/>
          <w:szCs w:val="24"/>
        </w:rPr>
        <w:t xml:space="preserve">Rejection of </w:t>
      </w:r>
      <w:r w:rsidR="00224346">
        <w:rPr>
          <w:sz w:val="24"/>
          <w:szCs w:val="24"/>
        </w:rPr>
        <w:t xml:space="preserve">Proposal </w:t>
      </w:r>
      <w:r w:rsidRPr="00FD2878">
        <w:rPr>
          <w:sz w:val="24"/>
          <w:szCs w:val="24"/>
        </w:rPr>
        <w:t>after Initial Review</w:t>
      </w:r>
      <w:r w:rsidR="004E0DC6">
        <w:rPr>
          <w:sz w:val="24"/>
          <w:szCs w:val="24"/>
        </w:rPr>
        <w:tab/>
        <w:t>1</w:t>
      </w:r>
      <w:r w:rsidR="00E41252">
        <w:rPr>
          <w:sz w:val="24"/>
          <w:szCs w:val="24"/>
        </w:rPr>
        <w:t>0</w:t>
      </w:r>
    </w:p>
    <w:p w:rsidR="005F67D0" w:rsidRPr="00FD2878" w:rsidRDefault="005F67D0" w:rsidP="00E95701">
      <w:pPr>
        <w:pStyle w:val="TOCstyle"/>
        <w:numPr>
          <w:ilvl w:val="0"/>
          <w:numId w:val="22"/>
        </w:numPr>
        <w:tabs>
          <w:tab w:val="clear" w:pos="630"/>
          <w:tab w:val="clear" w:pos="9360"/>
          <w:tab w:val="right" w:leader="dot" w:pos="8640"/>
        </w:tabs>
        <w:spacing w:line="240" w:lineRule="auto"/>
        <w:ind w:left="1080"/>
        <w:rPr>
          <w:sz w:val="24"/>
          <w:szCs w:val="24"/>
        </w:rPr>
      </w:pPr>
      <w:r>
        <w:rPr>
          <w:sz w:val="24"/>
          <w:szCs w:val="24"/>
        </w:rPr>
        <w:t xml:space="preserve">NGGDPP </w:t>
      </w:r>
      <w:r w:rsidR="00CD4700">
        <w:rPr>
          <w:sz w:val="24"/>
          <w:szCs w:val="24"/>
        </w:rPr>
        <w:t>P</w:t>
      </w:r>
      <w:r>
        <w:rPr>
          <w:sz w:val="24"/>
          <w:szCs w:val="24"/>
        </w:rPr>
        <w:t>roducts and Reports</w:t>
      </w:r>
      <w:r>
        <w:rPr>
          <w:sz w:val="24"/>
          <w:szCs w:val="24"/>
        </w:rPr>
        <w:tab/>
        <w:t>1</w:t>
      </w:r>
      <w:r w:rsidR="00E41252">
        <w:rPr>
          <w:sz w:val="24"/>
          <w:szCs w:val="24"/>
        </w:rPr>
        <w:t>0</w:t>
      </w:r>
    </w:p>
    <w:p w:rsidR="004E0DC6" w:rsidRPr="00B7638B" w:rsidRDefault="004E0DC6" w:rsidP="001B691C">
      <w:pPr>
        <w:pStyle w:val="Heading2"/>
      </w:pPr>
      <w:proofErr w:type="gramStart"/>
      <w:r>
        <w:t>PART IV.</w:t>
      </w:r>
      <w:proofErr w:type="gramEnd"/>
      <w:r>
        <w:t xml:space="preserve"> General Provision</w:t>
      </w:r>
      <w:r w:rsidR="00E41252">
        <w:t>s</w:t>
      </w:r>
    </w:p>
    <w:p w:rsidR="00C23C9A" w:rsidRDefault="00866F6C"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Funding</w:t>
      </w:r>
      <w:r>
        <w:rPr>
          <w:sz w:val="24"/>
          <w:szCs w:val="24"/>
        </w:rPr>
        <w:tab/>
        <w:t>1</w:t>
      </w:r>
      <w:r w:rsidR="00E41252">
        <w:rPr>
          <w:sz w:val="24"/>
          <w:szCs w:val="24"/>
        </w:rPr>
        <w:t>1</w:t>
      </w:r>
    </w:p>
    <w:p w:rsidR="004E0DC6" w:rsidRDefault="004E0DC6"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Outcome Notification</w:t>
      </w:r>
      <w:r>
        <w:rPr>
          <w:sz w:val="24"/>
          <w:szCs w:val="24"/>
        </w:rPr>
        <w:tab/>
        <w:t>1</w:t>
      </w:r>
      <w:r w:rsidR="00E41252">
        <w:rPr>
          <w:sz w:val="24"/>
          <w:szCs w:val="24"/>
        </w:rPr>
        <w:t>1</w:t>
      </w:r>
    </w:p>
    <w:p w:rsidR="004E0DC6" w:rsidRDefault="004E0DC6"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Award Terms and Conditions</w:t>
      </w:r>
      <w:r>
        <w:rPr>
          <w:sz w:val="24"/>
          <w:szCs w:val="24"/>
        </w:rPr>
        <w:tab/>
        <w:t>1</w:t>
      </w:r>
      <w:r w:rsidR="00E41252">
        <w:rPr>
          <w:sz w:val="24"/>
          <w:szCs w:val="24"/>
        </w:rPr>
        <w:t>1</w:t>
      </w:r>
    </w:p>
    <w:p w:rsidR="004E0DC6" w:rsidRDefault="00866F6C" w:rsidP="00E95701">
      <w:pPr>
        <w:pStyle w:val="TOCstyle"/>
        <w:numPr>
          <w:ilvl w:val="0"/>
          <w:numId w:val="23"/>
        </w:numPr>
        <w:tabs>
          <w:tab w:val="clear" w:pos="630"/>
          <w:tab w:val="clear" w:pos="9360"/>
          <w:tab w:val="right" w:leader="dot" w:pos="8640"/>
        </w:tabs>
        <w:spacing w:line="240" w:lineRule="auto"/>
        <w:rPr>
          <w:sz w:val="24"/>
          <w:szCs w:val="24"/>
        </w:rPr>
      </w:pPr>
      <w:r>
        <w:rPr>
          <w:sz w:val="24"/>
          <w:szCs w:val="24"/>
        </w:rPr>
        <w:t>Contacts</w:t>
      </w:r>
      <w:r>
        <w:rPr>
          <w:sz w:val="24"/>
          <w:szCs w:val="24"/>
        </w:rPr>
        <w:tab/>
        <w:t>1</w:t>
      </w:r>
      <w:r w:rsidR="00E41252">
        <w:rPr>
          <w:sz w:val="24"/>
          <w:szCs w:val="24"/>
        </w:rPr>
        <w:t>2</w:t>
      </w:r>
    </w:p>
    <w:p w:rsidR="0088163D" w:rsidRPr="00FD2878" w:rsidRDefault="0088163D" w:rsidP="001B691C">
      <w:pPr>
        <w:pStyle w:val="Heading2"/>
      </w:pPr>
      <w:r w:rsidRPr="00FD2878">
        <w:t>List of Attachments</w:t>
      </w:r>
    </w:p>
    <w:p w:rsidR="0088163D" w:rsidRPr="006347BF" w:rsidRDefault="00141E24"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A – </w:t>
      </w:r>
      <w:r w:rsidR="0013322E">
        <w:rPr>
          <w:sz w:val="24"/>
          <w:szCs w:val="24"/>
        </w:rPr>
        <w:t>FY 2017</w:t>
      </w:r>
      <w:r w:rsidR="00B83A5A" w:rsidRPr="006347BF">
        <w:rPr>
          <w:sz w:val="24"/>
          <w:szCs w:val="24"/>
        </w:rPr>
        <w:t xml:space="preserve"> NGGDPP </w:t>
      </w:r>
      <w:r w:rsidR="0088163D" w:rsidRPr="006347BF">
        <w:rPr>
          <w:sz w:val="24"/>
          <w:szCs w:val="24"/>
        </w:rPr>
        <w:t xml:space="preserve">Proposal Information </w:t>
      </w:r>
      <w:r w:rsidRPr="006347BF">
        <w:rPr>
          <w:sz w:val="24"/>
          <w:szCs w:val="24"/>
        </w:rPr>
        <w:t>Summary</w:t>
      </w:r>
      <w:r w:rsidR="004E0DC6" w:rsidRPr="006347BF">
        <w:rPr>
          <w:sz w:val="24"/>
          <w:szCs w:val="24"/>
        </w:rPr>
        <w:tab/>
      </w:r>
      <w:r w:rsidR="00866F6C">
        <w:rPr>
          <w:sz w:val="24"/>
          <w:szCs w:val="24"/>
        </w:rPr>
        <w:t>1</w:t>
      </w:r>
      <w:r w:rsidR="00E41252">
        <w:rPr>
          <w:sz w:val="24"/>
          <w:szCs w:val="24"/>
        </w:rPr>
        <w:t>3</w:t>
      </w:r>
    </w:p>
    <w:p w:rsidR="0088163D" w:rsidRPr="006347BF" w:rsidRDefault="00141E24"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B – </w:t>
      </w:r>
      <w:r w:rsidR="0088163D" w:rsidRPr="006347BF">
        <w:rPr>
          <w:sz w:val="24"/>
          <w:szCs w:val="24"/>
        </w:rPr>
        <w:t xml:space="preserve">Proposal </w:t>
      </w:r>
      <w:r w:rsidRPr="006347BF">
        <w:rPr>
          <w:sz w:val="24"/>
          <w:szCs w:val="24"/>
        </w:rPr>
        <w:t>Budget</w:t>
      </w:r>
      <w:r w:rsidR="00E41252">
        <w:rPr>
          <w:sz w:val="24"/>
          <w:szCs w:val="24"/>
        </w:rPr>
        <w:t xml:space="preserve"> Template</w:t>
      </w:r>
      <w:r w:rsidR="004E0DC6" w:rsidRPr="006347BF">
        <w:rPr>
          <w:sz w:val="24"/>
          <w:szCs w:val="24"/>
        </w:rPr>
        <w:tab/>
      </w:r>
      <w:r w:rsidR="00866F6C">
        <w:rPr>
          <w:sz w:val="24"/>
          <w:szCs w:val="24"/>
        </w:rPr>
        <w:t>1</w:t>
      </w:r>
      <w:r w:rsidR="00E41252">
        <w:rPr>
          <w:sz w:val="24"/>
          <w:szCs w:val="24"/>
        </w:rPr>
        <w:t>4</w:t>
      </w:r>
    </w:p>
    <w:p w:rsidR="0088163D" w:rsidRPr="006347BF" w:rsidRDefault="006347BF" w:rsidP="004E0DC6">
      <w:pPr>
        <w:pStyle w:val="TOCstyle"/>
        <w:tabs>
          <w:tab w:val="clear" w:pos="630"/>
          <w:tab w:val="clear" w:pos="9360"/>
          <w:tab w:val="left" w:pos="720"/>
          <w:tab w:val="left" w:pos="1440"/>
          <w:tab w:val="left" w:pos="2160"/>
          <w:tab w:val="right" w:leader="dot" w:pos="8640"/>
        </w:tabs>
        <w:spacing w:line="240" w:lineRule="auto"/>
        <w:rPr>
          <w:sz w:val="24"/>
          <w:szCs w:val="24"/>
        </w:rPr>
      </w:pPr>
      <w:r w:rsidRPr="006347BF">
        <w:rPr>
          <w:sz w:val="24"/>
          <w:szCs w:val="24"/>
        </w:rPr>
        <w:t xml:space="preserve">Attachment </w:t>
      </w:r>
      <w:r w:rsidR="0013322E">
        <w:rPr>
          <w:sz w:val="24"/>
          <w:szCs w:val="24"/>
        </w:rPr>
        <w:t>C</w:t>
      </w:r>
      <w:r w:rsidRPr="006347BF">
        <w:rPr>
          <w:sz w:val="24"/>
          <w:szCs w:val="24"/>
        </w:rPr>
        <w:t xml:space="preserve"> – </w:t>
      </w:r>
      <w:r w:rsidR="00141E24" w:rsidRPr="006347BF">
        <w:rPr>
          <w:sz w:val="24"/>
          <w:szCs w:val="24"/>
        </w:rPr>
        <w:t>Special</w:t>
      </w:r>
      <w:r w:rsidRPr="006347BF">
        <w:rPr>
          <w:sz w:val="24"/>
          <w:szCs w:val="24"/>
        </w:rPr>
        <w:t xml:space="preserve"> </w:t>
      </w:r>
      <w:r w:rsidR="00141E24" w:rsidRPr="006347BF">
        <w:rPr>
          <w:sz w:val="24"/>
          <w:szCs w:val="24"/>
        </w:rPr>
        <w:t>Terms and Conditions</w:t>
      </w:r>
      <w:r w:rsidR="004E0DC6" w:rsidRPr="006347BF">
        <w:rPr>
          <w:sz w:val="24"/>
          <w:szCs w:val="24"/>
        </w:rPr>
        <w:tab/>
      </w:r>
      <w:r w:rsidR="0013322E">
        <w:rPr>
          <w:sz w:val="24"/>
          <w:szCs w:val="24"/>
        </w:rPr>
        <w:t>1</w:t>
      </w:r>
      <w:r w:rsidR="000F485E">
        <w:rPr>
          <w:sz w:val="24"/>
          <w:szCs w:val="24"/>
        </w:rPr>
        <w:t>7</w:t>
      </w:r>
    </w:p>
    <w:p w:rsidR="00962069" w:rsidRPr="00FD2878" w:rsidRDefault="009343A6" w:rsidP="006347BF">
      <w:pPr>
        <w:pStyle w:val="TOCstyle"/>
        <w:tabs>
          <w:tab w:val="clear" w:pos="630"/>
          <w:tab w:val="clear" w:pos="9360"/>
          <w:tab w:val="left" w:pos="720"/>
          <w:tab w:val="left" w:pos="1440"/>
          <w:tab w:val="left" w:pos="2160"/>
          <w:tab w:val="right" w:leader="dot" w:pos="8640"/>
        </w:tabs>
        <w:spacing w:line="240" w:lineRule="auto"/>
      </w:pPr>
      <w:r w:rsidRPr="006347BF">
        <w:rPr>
          <w:sz w:val="24"/>
          <w:szCs w:val="24"/>
        </w:rPr>
        <w:t xml:space="preserve">Attachment </w:t>
      </w:r>
      <w:r w:rsidR="0013322E">
        <w:rPr>
          <w:sz w:val="24"/>
          <w:szCs w:val="24"/>
        </w:rPr>
        <w:t>D</w:t>
      </w:r>
      <w:r w:rsidR="00141E24" w:rsidRPr="006347BF">
        <w:rPr>
          <w:sz w:val="24"/>
          <w:szCs w:val="24"/>
        </w:rPr>
        <w:t xml:space="preserve"> – Cost Principles, Audit, and Administrative Requirements</w:t>
      </w:r>
      <w:r w:rsidR="004E0DC6" w:rsidRPr="006347BF">
        <w:rPr>
          <w:sz w:val="24"/>
          <w:szCs w:val="24"/>
        </w:rPr>
        <w:tab/>
      </w:r>
      <w:r w:rsidR="00866F6C">
        <w:rPr>
          <w:sz w:val="24"/>
          <w:szCs w:val="24"/>
        </w:rPr>
        <w:t>3</w:t>
      </w:r>
      <w:r w:rsidR="000F485E">
        <w:rPr>
          <w:sz w:val="24"/>
          <w:szCs w:val="24"/>
        </w:rPr>
        <w:t>8</w:t>
      </w:r>
      <w:r w:rsidR="004E0DC6">
        <w:tab/>
      </w:r>
      <w:r w:rsidR="00962069" w:rsidRPr="00FD2878">
        <w:br w:type="page"/>
      </w:r>
    </w:p>
    <w:p w:rsidR="00FB6102" w:rsidRDefault="00034E38" w:rsidP="00FB6102">
      <w:pPr>
        <w:pStyle w:val="Heading2"/>
      </w:pPr>
      <w:r w:rsidRPr="00FD2878">
        <w:lastRenderedPageBreak/>
        <w:t xml:space="preserve">PROGRAM ANNOUNCEMENT CHANGES </w:t>
      </w:r>
    </w:p>
    <w:p w:rsidR="0071086A" w:rsidRPr="00DB07F6" w:rsidRDefault="00FB6102" w:rsidP="00FB6102">
      <w:pPr>
        <w:pStyle w:val="Heading2"/>
        <w:rPr>
          <w:szCs w:val="24"/>
        </w:rPr>
      </w:pPr>
      <w:r w:rsidRPr="00DB07F6">
        <w:t xml:space="preserve">Multiple changes have been implemented in this Program Announcement. </w:t>
      </w:r>
      <w:r w:rsidR="00F0661D" w:rsidRPr="00DB07F6">
        <w:rPr>
          <w:szCs w:val="24"/>
        </w:rPr>
        <w:t xml:space="preserve">State applicants are asked to provide curricula vitae (CV) for prime project personnel. </w:t>
      </w:r>
      <w:r w:rsidRPr="00DB07F6">
        <w:rPr>
          <w:szCs w:val="24"/>
        </w:rPr>
        <w:t xml:space="preserve">Because CVs are helpful in determining skill sets required to complete proposed work, inclusion of CVs is no longer merely encouraged, </w:t>
      </w:r>
      <w:r w:rsidRPr="00DB74F1">
        <w:rPr>
          <w:b/>
          <w:szCs w:val="24"/>
        </w:rPr>
        <w:t>but required</w:t>
      </w:r>
      <w:r w:rsidRPr="00DB07F6">
        <w:rPr>
          <w:szCs w:val="24"/>
        </w:rPr>
        <w:t xml:space="preserve">. </w:t>
      </w:r>
      <w:r w:rsidR="00EF600C" w:rsidRPr="00DB07F6">
        <w:rPr>
          <w:szCs w:val="24"/>
        </w:rPr>
        <w:t>Beginning in FY 2017</w:t>
      </w:r>
      <w:r w:rsidR="00F0661D" w:rsidRPr="00DB07F6">
        <w:rPr>
          <w:szCs w:val="24"/>
        </w:rPr>
        <w:t xml:space="preserve">, </w:t>
      </w:r>
      <w:r w:rsidR="002A0C45" w:rsidRPr="00DB07F6">
        <w:rPr>
          <w:szCs w:val="24"/>
        </w:rPr>
        <w:t xml:space="preserve">to conform </w:t>
      </w:r>
      <w:proofErr w:type="gramStart"/>
      <w:r w:rsidR="00EF600C" w:rsidRPr="00DB07F6">
        <w:rPr>
          <w:szCs w:val="24"/>
        </w:rPr>
        <w:t>with</w:t>
      </w:r>
      <w:proofErr w:type="gramEnd"/>
      <w:r w:rsidR="00EF600C" w:rsidRPr="00DB07F6">
        <w:rPr>
          <w:szCs w:val="24"/>
        </w:rPr>
        <w:t xml:space="preserve"> Executive Order of February 22, 2013, </w:t>
      </w:r>
      <w:r w:rsidR="00DB74F1">
        <w:rPr>
          <w:szCs w:val="24"/>
        </w:rPr>
        <w:t>“</w:t>
      </w:r>
      <w:r w:rsidR="00EF600C" w:rsidRPr="00DB07F6">
        <w:rPr>
          <w:szCs w:val="24"/>
        </w:rPr>
        <w:t>Increasing Access to the Results of Federally Funded Scientific Research</w:t>
      </w:r>
      <w:r w:rsidR="00DB74F1">
        <w:rPr>
          <w:szCs w:val="24"/>
        </w:rPr>
        <w:t>”</w:t>
      </w:r>
      <w:r w:rsidR="00EF600C" w:rsidRPr="00DB07F6">
        <w:rPr>
          <w:szCs w:val="24"/>
        </w:rPr>
        <w:t xml:space="preserve">, proposals submitted to the USGS must include a Data Management Plan (DMP). Instructions for writing a </w:t>
      </w:r>
      <w:r w:rsidR="002A0C45" w:rsidRPr="00DB07F6">
        <w:rPr>
          <w:szCs w:val="24"/>
        </w:rPr>
        <w:t>DMP</w:t>
      </w:r>
      <w:r w:rsidR="00EF600C" w:rsidRPr="00DB07F6">
        <w:rPr>
          <w:szCs w:val="24"/>
        </w:rPr>
        <w:t xml:space="preserve"> are explained</w:t>
      </w:r>
      <w:r w:rsidR="00DB7EDC" w:rsidRPr="00DB07F6">
        <w:rPr>
          <w:szCs w:val="24"/>
        </w:rPr>
        <w:t xml:space="preserve"> in</w:t>
      </w:r>
      <w:r w:rsidR="00EF600C" w:rsidRPr="00DB07F6">
        <w:rPr>
          <w:szCs w:val="24"/>
        </w:rPr>
        <w:t xml:space="preserve"> Part II. C.</w:t>
      </w:r>
      <w:r w:rsidR="00DB74F1">
        <w:rPr>
          <w:szCs w:val="24"/>
        </w:rPr>
        <w:t>9</w:t>
      </w:r>
      <w:proofErr w:type="gramStart"/>
      <w:r w:rsidR="00DB74F1">
        <w:rPr>
          <w:szCs w:val="24"/>
        </w:rPr>
        <w:t>.</w:t>
      </w:r>
      <w:r w:rsidR="00EF600C" w:rsidRPr="00DB07F6">
        <w:rPr>
          <w:szCs w:val="24"/>
        </w:rPr>
        <w:t xml:space="preserve"> </w:t>
      </w:r>
      <w:r w:rsidR="00DB74F1">
        <w:rPr>
          <w:szCs w:val="24"/>
        </w:rPr>
        <w:t xml:space="preserve"> </w:t>
      </w:r>
      <w:r w:rsidR="00F0661D" w:rsidRPr="00DB07F6">
        <w:rPr>
          <w:szCs w:val="24"/>
        </w:rPr>
        <w:t>A</w:t>
      </w:r>
      <w:proofErr w:type="gramEnd"/>
      <w:r w:rsidR="00F0661D" w:rsidRPr="00DB07F6">
        <w:rPr>
          <w:szCs w:val="24"/>
        </w:rPr>
        <w:t xml:space="preserve"> long-range data preservation plan template is no longer inclu</w:t>
      </w:r>
      <w:r w:rsidR="0071086A" w:rsidRPr="00DB07F6">
        <w:rPr>
          <w:szCs w:val="24"/>
        </w:rPr>
        <w:t xml:space="preserve">ded in the Program Announcement. However, the NGGDPP continues to encourage states to </w:t>
      </w:r>
      <w:r w:rsidR="002A0C45" w:rsidRPr="00DB07F6">
        <w:rPr>
          <w:szCs w:val="24"/>
        </w:rPr>
        <w:t xml:space="preserve">1) </w:t>
      </w:r>
      <w:r w:rsidR="0071086A" w:rsidRPr="00DB07F6">
        <w:rPr>
          <w:szCs w:val="24"/>
        </w:rPr>
        <w:t>draft a long-range data preservation plan for which a template is provided</w:t>
      </w:r>
      <w:r w:rsidR="00F0661D" w:rsidRPr="00DB07F6">
        <w:rPr>
          <w:szCs w:val="24"/>
        </w:rPr>
        <w:t xml:space="preserve"> on the NGGDPP website (datapreservation.usgs.gov)</w:t>
      </w:r>
      <w:r w:rsidR="002A0C45" w:rsidRPr="00DB07F6">
        <w:rPr>
          <w:szCs w:val="24"/>
        </w:rPr>
        <w:t xml:space="preserve"> and 2) </w:t>
      </w:r>
      <w:r w:rsidR="00663BA6">
        <w:rPr>
          <w:szCs w:val="24"/>
        </w:rPr>
        <w:t>reference this</w:t>
      </w:r>
      <w:r w:rsidR="002A0C45" w:rsidRPr="00DB07F6">
        <w:rPr>
          <w:szCs w:val="24"/>
        </w:rPr>
        <w:t xml:space="preserve"> plan</w:t>
      </w:r>
      <w:r w:rsidR="00663BA6">
        <w:rPr>
          <w:szCs w:val="24"/>
        </w:rPr>
        <w:t xml:space="preserve"> in their NGGDPP proposal to </w:t>
      </w:r>
      <w:r w:rsidR="006F0102">
        <w:rPr>
          <w:szCs w:val="24"/>
        </w:rPr>
        <w:t>support</w:t>
      </w:r>
      <w:r w:rsidR="00663BA6">
        <w:rPr>
          <w:szCs w:val="24"/>
        </w:rPr>
        <w:t xml:space="preserve"> the proposed work</w:t>
      </w:r>
      <w:r w:rsidR="00F0661D" w:rsidRPr="00DB07F6">
        <w:rPr>
          <w:szCs w:val="24"/>
        </w:rPr>
        <w:t>.</w:t>
      </w:r>
      <w:r w:rsidR="0071086A" w:rsidRPr="00DB07F6">
        <w:rPr>
          <w:szCs w:val="24"/>
        </w:rPr>
        <w:t xml:space="preserve"> A </w:t>
      </w:r>
      <w:r w:rsidR="002A0C45" w:rsidRPr="00DB07F6">
        <w:rPr>
          <w:szCs w:val="24"/>
        </w:rPr>
        <w:t>DMP</w:t>
      </w:r>
      <w:r w:rsidR="0071086A" w:rsidRPr="00DB07F6">
        <w:rPr>
          <w:szCs w:val="24"/>
        </w:rPr>
        <w:t xml:space="preserve"> </w:t>
      </w:r>
      <w:r w:rsidR="00663BA6">
        <w:rPr>
          <w:szCs w:val="24"/>
        </w:rPr>
        <w:t>focuses</w:t>
      </w:r>
      <w:r w:rsidR="00663BA6" w:rsidRPr="00DB07F6">
        <w:rPr>
          <w:szCs w:val="24"/>
        </w:rPr>
        <w:t xml:space="preserve"> on planning, preserving, and sharing digital assets</w:t>
      </w:r>
      <w:r w:rsidR="00663BA6">
        <w:rPr>
          <w:szCs w:val="24"/>
        </w:rPr>
        <w:t xml:space="preserve"> and</w:t>
      </w:r>
      <w:r w:rsidR="00663BA6" w:rsidRPr="00DB07F6">
        <w:rPr>
          <w:szCs w:val="24"/>
        </w:rPr>
        <w:t xml:space="preserve"> </w:t>
      </w:r>
      <w:r w:rsidR="002A0C45" w:rsidRPr="00DB07F6">
        <w:rPr>
          <w:szCs w:val="24"/>
        </w:rPr>
        <w:t xml:space="preserve">is narrower in scope than a long-range data preservation plan, </w:t>
      </w:r>
      <w:r w:rsidR="00663BA6">
        <w:rPr>
          <w:szCs w:val="24"/>
        </w:rPr>
        <w:t>which encompasses broad aspects of preserving and managing physical and digital assets.</w:t>
      </w:r>
    </w:p>
    <w:p w:rsidR="00444889" w:rsidRPr="00444889" w:rsidRDefault="00444889" w:rsidP="00103984">
      <w:pPr>
        <w:pStyle w:val="TOCstyle"/>
        <w:tabs>
          <w:tab w:val="clear" w:pos="630"/>
          <w:tab w:val="clear" w:pos="9360"/>
          <w:tab w:val="left" w:pos="720"/>
          <w:tab w:val="left" w:pos="1440"/>
          <w:tab w:val="left" w:pos="2160"/>
        </w:tabs>
        <w:spacing w:line="240" w:lineRule="auto"/>
        <w:ind w:left="0"/>
        <w:rPr>
          <w:sz w:val="24"/>
          <w:szCs w:val="24"/>
        </w:rPr>
      </w:pPr>
      <w:r w:rsidRPr="00444889">
        <w:rPr>
          <w:color w:val="222222"/>
          <w:sz w:val="24"/>
          <w:szCs w:val="24"/>
          <w:shd w:val="clear" w:color="auto" w:fill="FFFFFF"/>
        </w:rPr>
        <w:t>Proposal page limit has been reduced from 15-pages to 8 pages, to encourage clear and concise project descriptions and reduce the burden on proposers. In this Program Announcement, in addition to proposing data preservation activities, states have the opportunity to apply for matching federal funds to sponsor travel to a Data Rescue and Preservation Workshop, co-sponsored by the NGGDPP and the Association of American State Geologists (AASG). States may solely request funding for workshop attendance; data preservation projects are not required.</w:t>
      </w:r>
      <w:r w:rsidRPr="00444889">
        <w:rPr>
          <w:rStyle w:val="apple-converted-space"/>
          <w:color w:val="222222"/>
          <w:sz w:val="24"/>
          <w:szCs w:val="24"/>
          <w:shd w:val="clear" w:color="auto" w:fill="FFFFFF"/>
        </w:rPr>
        <w:t> </w:t>
      </w:r>
      <w:r w:rsidRPr="00444889">
        <w:rPr>
          <w:b/>
          <w:bCs/>
          <w:color w:val="222222"/>
          <w:sz w:val="24"/>
          <w:szCs w:val="24"/>
          <w:shd w:val="clear" w:color="auto" w:fill="FFFFFF"/>
        </w:rPr>
        <w:t xml:space="preserve">To obtain matching NGGDPP funds to sponsor travel to the Data Rescue and Preservation Workshop, states must 1) request matching NGGDPP funds, which is explained in Part II. Section C. </w:t>
      </w:r>
      <w:proofErr w:type="gramStart"/>
      <w:r w:rsidRPr="00444889">
        <w:rPr>
          <w:b/>
          <w:bCs/>
          <w:color w:val="222222"/>
          <w:sz w:val="24"/>
          <w:szCs w:val="24"/>
          <w:shd w:val="clear" w:color="auto" w:fill="FFFFFF"/>
        </w:rPr>
        <w:t>10,</w:t>
      </w:r>
      <w:proofErr w:type="gramEnd"/>
      <w:r w:rsidRPr="00444889">
        <w:rPr>
          <w:b/>
          <w:bCs/>
          <w:color w:val="222222"/>
          <w:sz w:val="24"/>
          <w:szCs w:val="24"/>
          <w:shd w:val="clear" w:color="auto" w:fill="FFFFFF"/>
        </w:rPr>
        <w:t xml:space="preserve"> and 2) provide travel estimates in the budget table (Attachment B). </w:t>
      </w:r>
      <w:r>
        <w:rPr>
          <w:b/>
          <w:bCs/>
          <w:color w:val="222222"/>
          <w:sz w:val="24"/>
          <w:szCs w:val="24"/>
          <w:shd w:val="clear" w:color="auto" w:fill="FFFFFF"/>
        </w:rPr>
        <w:t xml:space="preserve">(Recipients </w:t>
      </w:r>
      <w:r w:rsidR="004B28EE">
        <w:rPr>
          <w:b/>
          <w:bCs/>
          <w:color w:val="222222"/>
          <w:sz w:val="24"/>
          <w:szCs w:val="24"/>
          <w:shd w:val="clear" w:color="auto" w:fill="FFFFFF"/>
        </w:rPr>
        <w:t xml:space="preserve">that request only workshop travel funds </w:t>
      </w:r>
      <w:r>
        <w:rPr>
          <w:b/>
          <w:bCs/>
          <w:color w:val="222222"/>
          <w:sz w:val="24"/>
          <w:szCs w:val="24"/>
          <w:shd w:val="clear" w:color="auto" w:fill="FFFFFF"/>
        </w:rPr>
        <w:t xml:space="preserve">must still meet the 50% or higher match requirement when requesting these funds. Failure to include the required match </w:t>
      </w:r>
      <w:r w:rsidR="00E51484">
        <w:rPr>
          <w:b/>
          <w:bCs/>
          <w:color w:val="222222"/>
          <w:sz w:val="24"/>
          <w:szCs w:val="24"/>
          <w:shd w:val="clear" w:color="auto" w:fill="FFFFFF"/>
        </w:rPr>
        <w:t xml:space="preserve">for workshop travel only proposals </w:t>
      </w:r>
      <w:r>
        <w:rPr>
          <w:b/>
          <w:bCs/>
          <w:color w:val="222222"/>
          <w:sz w:val="24"/>
          <w:szCs w:val="24"/>
          <w:shd w:val="clear" w:color="auto" w:fill="FFFFFF"/>
        </w:rPr>
        <w:t>will result in the rejection of the proposal.)</w:t>
      </w:r>
    </w:p>
    <w:p w:rsidR="00444889" w:rsidRDefault="00444889" w:rsidP="00103984">
      <w:pPr>
        <w:pStyle w:val="TOCstyle"/>
        <w:tabs>
          <w:tab w:val="clear" w:pos="630"/>
          <w:tab w:val="clear" w:pos="9360"/>
          <w:tab w:val="left" w:pos="720"/>
          <w:tab w:val="left" w:pos="1440"/>
          <w:tab w:val="left" w:pos="2160"/>
        </w:tabs>
        <w:spacing w:line="240" w:lineRule="auto"/>
        <w:ind w:left="0"/>
        <w:rPr>
          <w:sz w:val="24"/>
          <w:szCs w:val="24"/>
        </w:rPr>
      </w:pPr>
    </w:p>
    <w:p w:rsidR="00103984" w:rsidRPr="00DB07F6" w:rsidRDefault="00103984" w:rsidP="00103984">
      <w:pPr>
        <w:pStyle w:val="TOCstyle"/>
        <w:tabs>
          <w:tab w:val="clear" w:pos="630"/>
          <w:tab w:val="clear" w:pos="9360"/>
          <w:tab w:val="left" w:pos="720"/>
          <w:tab w:val="left" w:pos="1440"/>
          <w:tab w:val="left" w:pos="2160"/>
        </w:tabs>
        <w:spacing w:line="240" w:lineRule="auto"/>
        <w:ind w:left="0"/>
        <w:rPr>
          <w:sz w:val="24"/>
          <w:szCs w:val="24"/>
        </w:rPr>
      </w:pPr>
      <w:r w:rsidRPr="00DB07F6">
        <w:rPr>
          <w:sz w:val="24"/>
          <w:szCs w:val="24"/>
        </w:rPr>
        <w:t>Several significant changes were implemented in the 2016 Program Announcement. These changes remain in this 2017 Program Announcement and include: s</w:t>
      </w:r>
      <w:r w:rsidR="00B274F5" w:rsidRPr="00DB07F6">
        <w:rPr>
          <w:sz w:val="24"/>
          <w:szCs w:val="24"/>
        </w:rPr>
        <w:t>tates are encouraged to d</w:t>
      </w:r>
      <w:r w:rsidR="00335427" w:rsidRPr="00DB07F6">
        <w:rPr>
          <w:sz w:val="24"/>
          <w:szCs w:val="24"/>
        </w:rPr>
        <w:t xml:space="preserve">evelop stand-alone projects </w:t>
      </w:r>
      <w:r w:rsidRPr="00DB07F6">
        <w:rPr>
          <w:sz w:val="24"/>
          <w:szCs w:val="24"/>
        </w:rPr>
        <w:t xml:space="preserve">focusing on preservation of geoscience materials and data </w:t>
      </w:r>
      <w:r w:rsidR="00335427" w:rsidRPr="00DB07F6">
        <w:rPr>
          <w:sz w:val="24"/>
          <w:szCs w:val="24"/>
        </w:rPr>
        <w:t xml:space="preserve">that may be </w:t>
      </w:r>
      <w:r w:rsidR="003673BE" w:rsidRPr="00DB07F6">
        <w:rPr>
          <w:sz w:val="24"/>
          <w:szCs w:val="24"/>
        </w:rPr>
        <w:t>completed</w:t>
      </w:r>
      <w:r w:rsidR="00335427" w:rsidRPr="00DB07F6">
        <w:rPr>
          <w:sz w:val="24"/>
          <w:szCs w:val="24"/>
        </w:rPr>
        <w:t xml:space="preserve"> i</w:t>
      </w:r>
      <w:r w:rsidR="003673BE" w:rsidRPr="00DB07F6">
        <w:rPr>
          <w:sz w:val="24"/>
          <w:szCs w:val="24"/>
        </w:rPr>
        <w:t>n one year</w:t>
      </w:r>
      <w:r w:rsidR="00335427" w:rsidRPr="00DB07F6">
        <w:rPr>
          <w:sz w:val="24"/>
          <w:szCs w:val="24"/>
        </w:rPr>
        <w:t xml:space="preserve">. Program priorities are no longer segregated into separate objectives. </w:t>
      </w:r>
      <w:r w:rsidR="00B1199A" w:rsidRPr="00DB07F6">
        <w:rPr>
          <w:sz w:val="24"/>
          <w:szCs w:val="24"/>
        </w:rPr>
        <w:t>States may request Program support for the enhancement</w:t>
      </w:r>
      <w:r w:rsidR="00313312" w:rsidRPr="00DB07F6">
        <w:rPr>
          <w:sz w:val="24"/>
          <w:szCs w:val="24"/>
        </w:rPr>
        <w:t xml:space="preserve"> or develop</w:t>
      </w:r>
      <w:r w:rsidR="00B1199A" w:rsidRPr="00DB07F6">
        <w:rPr>
          <w:sz w:val="24"/>
          <w:szCs w:val="24"/>
        </w:rPr>
        <w:t>ment of</w:t>
      </w:r>
      <w:r w:rsidR="00313312" w:rsidRPr="00DB07F6">
        <w:rPr>
          <w:sz w:val="24"/>
          <w:szCs w:val="24"/>
        </w:rPr>
        <w:t xml:space="preserve"> data archiving systems, databases, and web applications to </w:t>
      </w:r>
      <w:r w:rsidR="00B1199A" w:rsidRPr="00DB07F6">
        <w:rPr>
          <w:sz w:val="24"/>
          <w:szCs w:val="24"/>
        </w:rPr>
        <w:t>promote</w:t>
      </w:r>
      <w:r w:rsidR="00313312" w:rsidRPr="00DB07F6">
        <w:rPr>
          <w:sz w:val="24"/>
          <w:szCs w:val="24"/>
        </w:rPr>
        <w:t xml:space="preserve"> understanding, interpretation, and use of geoscience materials.</w:t>
      </w:r>
      <w:r w:rsidRPr="00DB07F6">
        <w:rPr>
          <w:sz w:val="24"/>
          <w:szCs w:val="24"/>
        </w:rPr>
        <w:t xml:space="preserve"> </w:t>
      </w:r>
      <w:r w:rsidR="00757247" w:rsidRPr="00DB07F6">
        <w:rPr>
          <w:sz w:val="24"/>
          <w:szCs w:val="24"/>
        </w:rPr>
        <w:t>States are</w:t>
      </w:r>
      <w:r w:rsidR="005F6105" w:rsidRPr="00DB07F6">
        <w:rPr>
          <w:sz w:val="24"/>
          <w:szCs w:val="24"/>
        </w:rPr>
        <w:t xml:space="preserve"> no longer encourag</w:t>
      </w:r>
      <w:r w:rsidR="00477C57" w:rsidRPr="00DB07F6">
        <w:rPr>
          <w:sz w:val="24"/>
          <w:szCs w:val="24"/>
        </w:rPr>
        <w:t>ed</w:t>
      </w:r>
      <w:r w:rsidR="005F6105" w:rsidRPr="00DB07F6">
        <w:rPr>
          <w:sz w:val="24"/>
          <w:szCs w:val="24"/>
        </w:rPr>
        <w:t xml:space="preserve"> to minimize proposed </w:t>
      </w:r>
      <w:r w:rsidR="00335427" w:rsidRPr="00DB07F6">
        <w:rPr>
          <w:sz w:val="24"/>
          <w:szCs w:val="24"/>
        </w:rPr>
        <w:t>funding requests</w:t>
      </w:r>
      <w:r w:rsidR="005F6105" w:rsidRPr="00DB07F6">
        <w:rPr>
          <w:sz w:val="24"/>
          <w:szCs w:val="24"/>
        </w:rPr>
        <w:t xml:space="preserve">. </w:t>
      </w:r>
    </w:p>
    <w:p w:rsidR="001C38D5" w:rsidRPr="00DB07F6" w:rsidRDefault="001C38D5" w:rsidP="00103984">
      <w:pPr>
        <w:pStyle w:val="TOCstyle"/>
        <w:tabs>
          <w:tab w:val="clear" w:pos="630"/>
          <w:tab w:val="clear" w:pos="9360"/>
          <w:tab w:val="left" w:pos="720"/>
          <w:tab w:val="left" w:pos="1440"/>
          <w:tab w:val="left" w:pos="2160"/>
        </w:tabs>
        <w:spacing w:line="240" w:lineRule="auto"/>
        <w:ind w:left="0"/>
        <w:rPr>
          <w:sz w:val="24"/>
          <w:szCs w:val="24"/>
        </w:rPr>
      </w:pPr>
    </w:p>
    <w:p w:rsidR="003C4274" w:rsidRPr="007F0425" w:rsidRDefault="00600816" w:rsidP="00103984">
      <w:pPr>
        <w:pStyle w:val="TOCstyle"/>
        <w:tabs>
          <w:tab w:val="clear" w:pos="630"/>
          <w:tab w:val="clear" w:pos="9360"/>
          <w:tab w:val="left" w:pos="720"/>
          <w:tab w:val="left" w:pos="1440"/>
          <w:tab w:val="left" w:pos="2160"/>
        </w:tabs>
        <w:spacing w:line="240" w:lineRule="auto"/>
        <w:ind w:left="0"/>
        <w:rPr>
          <w:sz w:val="24"/>
          <w:szCs w:val="24"/>
        </w:rPr>
      </w:pPr>
      <w:r w:rsidRPr="007F0425">
        <w:rPr>
          <w:sz w:val="24"/>
          <w:szCs w:val="24"/>
        </w:rPr>
        <w:t>POINTS TO REMEMBER</w:t>
      </w:r>
    </w:p>
    <w:p w:rsidR="00757247" w:rsidRPr="007F0425" w:rsidRDefault="00757247" w:rsidP="00757247">
      <w:pPr>
        <w:widowControl w:val="0"/>
        <w:tabs>
          <w:tab w:val="left" w:pos="720"/>
          <w:tab w:val="num" w:pos="1440"/>
        </w:tabs>
        <w:autoSpaceDE w:val="0"/>
        <w:autoSpaceDN w:val="0"/>
        <w:adjustRightInd w:val="0"/>
        <w:ind w:left="720" w:hanging="360"/>
        <w:rPr>
          <w:b/>
        </w:rPr>
      </w:pPr>
    </w:p>
    <w:p w:rsidR="003C4274" w:rsidRPr="00757247" w:rsidRDefault="003C4274" w:rsidP="00DD7CFC">
      <w:pPr>
        <w:widowControl w:val="0"/>
        <w:tabs>
          <w:tab w:val="left" w:pos="720"/>
          <w:tab w:val="num" w:pos="1440"/>
        </w:tabs>
        <w:autoSpaceDE w:val="0"/>
        <w:autoSpaceDN w:val="0"/>
        <w:adjustRightInd w:val="0"/>
        <w:spacing w:after="120"/>
        <w:ind w:left="720" w:hanging="360"/>
        <w:rPr>
          <w:b/>
          <w:color w:val="4BACC6" w:themeColor="accent5"/>
        </w:rPr>
      </w:pPr>
      <w:r w:rsidRPr="007F0425">
        <w:rPr>
          <w:b/>
          <w:caps/>
        </w:rPr>
        <w:t>DESCRIBE</w:t>
      </w:r>
      <w:r w:rsidRPr="007F0425">
        <w:rPr>
          <w:b/>
        </w:rPr>
        <w:t xml:space="preserve"> </w:t>
      </w:r>
      <w:r w:rsidRPr="007F0425">
        <w:t>the project and the process you expect to follow to complete the required work</w:t>
      </w:r>
      <w:r w:rsidRPr="00D85AF5">
        <w:t xml:space="preserve">. If you are proposing multiple </w:t>
      </w:r>
      <w:r w:rsidR="0032641F">
        <w:t>activities</w:t>
      </w:r>
      <w:r w:rsidRPr="00D85AF5">
        <w:t xml:space="preserve"> to complete the project, </w:t>
      </w:r>
      <w:r w:rsidR="00794357" w:rsidRPr="00D85AF5">
        <w:t xml:space="preserve">clearly state </w:t>
      </w:r>
      <w:r w:rsidR="00985CB6">
        <w:t xml:space="preserve">the work you will be doing for each </w:t>
      </w:r>
      <w:r w:rsidR="0032641F">
        <w:t>activity</w:t>
      </w:r>
      <w:r w:rsidR="00985CB6">
        <w:t>.</w:t>
      </w:r>
      <w:r w:rsidR="00794357" w:rsidRPr="00D85AF5">
        <w:t xml:space="preserve"> </w:t>
      </w:r>
      <w:r w:rsidRPr="00D85AF5">
        <w:t xml:space="preserve">Please note that if reduced funds are </w:t>
      </w:r>
      <w:r w:rsidRPr="001C38D5">
        <w:t xml:space="preserve">awarded, </w:t>
      </w:r>
      <w:r w:rsidR="009E6446" w:rsidRPr="001C38D5">
        <w:t>scope of work may require modification.</w:t>
      </w:r>
    </w:p>
    <w:p w:rsidR="001A5B29" w:rsidRPr="00985CB6" w:rsidRDefault="003C4274" w:rsidP="004D04F5">
      <w:pPr>
        <w:widowControl w:val="0"/>
        <w:tabs>
          <w:tab w:val="left" w:pos="720"/>
          <w:tab w:val="num" w:pos="1440"/>
        </w:tabs>
        <w:autoSpaceDE w:val="0"/>
        <w:autoSpaceDN w:val="0"/>
        <w:adjustRightInd w:val="0"/>
        <w:spacing w:after="120"/>
        <w:ind w:left="720" w:hanging="360"/>
        <w:rPr>
          <w:b/>
        </w:rPr>
      </w:pPr>
      <w:r w:rsidRPr="00D85AF5">
        <w:rPr>
          <w:b/>
        </w:rPr>
        <w:lastRenderedPageBreak/>
        <w:t>VERIFY</w:t>
      </w:r>
      <w:r w:rsidRPr="00D85AF5">
        <w:t xml:space="preserve"> the</w:t>
      </w:r>
      <w:r w:rsidR="001A5B29">
        <w:t xml:space="preserve"> federal share of the cost of the proposed activities is no more than 50 percent of the total cost</w:t>
      </w:r>
      <w:r w:rsidR="00985CB6">
        <w:t xml:space="preserve">. </w:t>
      </w:r>
      <w:r w:rsidR="004D04F5">
        <w:t>T</w:t>
      </w:r>
      <w:r w:rsidRPr="00D85AF5">
        <w:t xml:space="preserve">he </w:t>
      </w:r>
      <w:r w:rsidR="00757247">
        <w:t>s</w:t>
      </w:r>
      <w:r w:rsidRPr="00D85AF5">
        <w:t xml:space="preserve">tate portion can be larger than the </w:t>
      </w:r>
      <w:r w:rsidR="00757247">
        <w:t>f</w:t>
      </w:r>
      <w:r w:rsidRPr="00D85AF5">
        <w:t xml:space="preserve">ederal portion; however, if the </w:t>
      </w:r>
      <w:r w:rsidR="00757247">
        <w:t>f</w:t>
      </w:r>
      <w:r w:rsidRPr="00D85AF5">
        <w:t xml:space="preserve">ederal contribution is more than the </w:t>
      </w:r>
      <w:proofErr w:type="gramStart"/>
      <w:r w:rsidR="00757247">
        <w:t>s</w:t>
      </w:r>
      <w:r w:rsidRPr="00D85AF5">
        <w:t>tate portion</w:t>
      </w:r>
      <w:proofErr w:type="gramEnd"/>
      <w:r w:rsidRPr="00D85AF5">
        <w:t xml:space="preserve"> </w:t>
      </w:r>
      <w:r w:rsidR="004D04F5">
        <w:t xml:space="preserve">- </w:t>
      </w:r>
      <w:r w:rsidR="00D23AFB" w:rsidRPr="00DB74F1">
        <w:rPr>
          <w:i/>
        </w:rPr>
        <w:t>regardless of</w:t>
      </w:r>
      <w:r w:rsidR="00985CB6" w:rsidRPr="00DB74F1">
        <w:rPr>
          <w:i/>
        </w:rPr>
        <w:t xml:space="preserve"> the amount</w:t>
      </w:r>
      <w:r w:rsidR="004D04F5" w:rsidRPr="00DB74F1">
        <w:rPr>
          <w:i/>
        </w:rPr>
        <w:t xml:space="preserve"> </w:t>
      </w:r>
      <w:r w:rsidR="004D04F5">
        <w:t>-</w:t>
      </w:r>
      <w:r w:rsidRPr="00D85AF5">
        <w:t xml:space="preserve"> the </w:t>
      </w:r>
      <w:r w:rsidR="004D04F5">
        <w:t>g</w:t>
      </w:r>
      <w:r w:rsidR="004D04F5" w:rsidRPr="00D85AF5">
        <w:t xml:space="preserve">rant </w:t>
      </w:r>
      <w:r w:rsidR="004D04F5">
        <w:t>p</w:t>
      </w:r>
      <w:r w:rsidR="004D04F5" w:rsidRPr="00D85AF5">
        <w:t xml:space="preserve">roposal </w:t>
      </w:r>
      <w:r w:rsidR="00D85AF5" w:rsidRPr="00D85AF5">
        <w:t xml:space="preserve">shall </w:t>
      </w:r>
      <w:r w:rsidRPr="00D85AF5">
        <w:t>be disqualified</w:t>
      </w:r>
      <w:r w:rsidR="005E57C5">
        <w:t xml:space="preserve"> and will not be evaluated by the grant review panel</w:t>
      </w:r>
      <w:r w:rsidRPr="00D85AF5">
        <w:t>.</w:t>
      </w:r>
      <w:r w:rsidR="00985CB6">
        <w:t xml:space="preserve"> </w:t>
      </w:r>
      <w:r w:rsidR="00985CB6">
        <w:rPr>
          <w:b/>
        </w:rPr>
        <w:t>Review and verify budget numbers prior to submission.</w:t>
      </w:r>
      <w:r w:rsidR="00FC3571">
        <w:rPr>
          <w:b/>
        </w:rPr>
        <w:t xml:space="preserve"> Proposals </w:t>
      </w:r>
      <w:r w:rsidR="001C38D5">
        <w:rPr>
          <w:b/>
        </w:rPr>
        <w:t xml:space="preserve">in which the federal share exceeds 50 percent of total cost </w:t>
      </w:r>
      <w:r w:rsidR="00DB74F1">
        <w:rPr>
          <w:b/>
        </w:rPr>
        <w:t xml:space="preserve">shall </w:t>
      </w:r>
      <w:r w:rsidR="00FC3571">
        <w:rPr>
          <w:b/>
        </w:rPr>
        <w:t xml:space="preserve">be rejected. </w:t>
      </w:r>
    </w:p>
    <w:p w:rsidR="007F0425" w:rsidRPr="001C38D5" w:rsidRDefault="005958BC" w:rsidP="00DD7CFC">
      <w:pPr>
        <w:widowControl w:val="0"/>
        <w:tabs>
          <w:tab w:val="left" w:pos="720"/>
          <w:tab w:val="num" w:pos="1440"/>
        </w:tabs>
        <w:autoSpaceDE w:val="0"/>
        <w:autoSpaceDN w:val="0"/>
        <w:adjustRightInd w:val="0"/>
        <w:spacing w:after="120"/>
        <w:ind w:left="720" w:hanging="360"/>
      </w:pPr>
      <w:r w:rsidRPr="001C38D5">
        <w:rPr>
          <w:b/>
        </w:rPr>
        <w:t>INCLUDE</w:t>
      </w:r>
      <w:r w:rsidR="003C4274" w:rsidRPr="001C38D5">
        <w:t xml:space="preserve"> appropriate </w:t>
      </w:r>
      <w:r w:rsidR="007F0425" w:rsidRPr="001C38D5">
        <w:t>description of</w:t>
      </w:r>
      <w:r w:rsidRPr="001C38D5">
        <w:t xml:space="preserve"> project personnel, and their experience and skills to complete the proposed data preservation tasks. Extended supervisory hours performed by senior staff or other management activities for which funding is requested must be justified. Submit curriculum vitae or resumes (2-page maximum) for key personnel.</w:t>
      </w:r>
    </w:p>
    <w:p w:rsidR="003C4274" w:rsidRPr="001C38D5" w:rsidRDefault="003C4274" w:rsidP="00DD7CFC">
      <w:pPr>
        <w:spacing w:after="120"/>
        <w:ind w:left="720" w:hanging="360"/>
      </w:pPr>
      <w:r w:rsidRPr="001C38D5">
        <w:rPr>
          <w:b/>
        </w:rPr>
        <w:t>PROVIDE</w:t>
      </w:r>
      <w:r w:rsidRPr="001C38D5">
        <w:t xml:space="preserve"> rationale for </w:t>
      </w:r>
      <w:r w:rsidR="006F3E8B" w:rsidRPr="001C38D5">
        <w:t xml:space="preserve">preserving the selected data and materials. </w:t>
      </w:r>
      <w:r w:rsidRPr="001C38D5">
        <w:t xml:space="preserve">If you propose preserving multiple collections, prioritize the collections and provide rationale. </w:t>
      </w:r>
      <w:r w:rsidR="006F3E8B" w:rsidRPr="001C38D5">
        <w:t>Preserving USGS assets</w:t>
      </w:r>
      <w:r w:rsidR="005958BC" w:rsidRPr="001C38D5">
        <w:t xml:space="preserve"> using NGGDPP funds</w:t>
      </w:r>
      <w:r w:rsidR="006F3E8B" w:rsidRPr="001C38D5">
        <w:t xml:space="preserve"> is </w:t>
      </w:r>
      <w:r w:rsidR="005958BC" w:rsidRPr="001C38D5">
        <w:t xml:space="preserve">not </w:t>
      </w:r>
      <w:r w:rsidR="006F3E8B" w:rsidRPr="001C38D5">
        <w:t xml:space="preserve">allowed. </w:t>
      </w:r>
      <w:r w:rsidR="00BF5113" w:rsidRPr="001C38D5">
        <w:t>C</w:t>
      </w:r>
      <w:r w:rsidRPr="001C38D5">
        <w:t>ollections propose</w:t>
      </w:r>
      <w:r w:rsidR="005958BC" w:rsidRPr="001C38D5">
        <w:t>d for</w:t>
      </w:r>
      <w:r w:rsidRPr="001C38D5">
        <w:t xml:space="preserve"> </w:t>
      </w:r>
      <w:r w:rsidR="005958BC" w:rsidRPr="001C38D5">
        <w:t>preservation</w:t>
      </w:r>
      <w:r w:rsidRPr="001C38D5">
        <w:t xml:space="preserve"> </w:t>
      </w:r>
      <w:r w:rsidR="00BF5113" w:rsidRPr="001C38D5">
        <w:t>should</w:t>
      </w:r>
      <w:r w:rsidRPr="001C38D5">
        <w:t xml:space="preserve"> be owned by your </w:t>
      </w:r>
      <w:r w:rsidR="008E2F71" w:rsidRPr="001C38D5">
        <w:t>s</w:t>
      </w:r>
      <w:r w:rsidRPr="001C38D5">
        <w:t>tate</w:t>
      </w:r>
      <w:r w:rsidR="005958BC" w:rsidRPr="001C38D5">
        <w:t xml:space="preserve"> geological organization</w:t>
      </w:r>
      <w:r w:rsidR="008E2F71" w:rsidRPr="001C38D5">
        <w:t>.</w:t>
      </w:r>
      <w:r w:rsidR="00BF5113" w:rsidRPr="001C38D5">
        <w:t xml:space="preserve"> Strong justification is required for preserving collections owned by </w:t>
      </w:r>
      <w:r w:rsidR="005958BC" w:rsidRPr="001C38D5">
        <w:t xml:space="preserve">a private or </w:t>
      </w:r>
      <w:r w:rsidR="00BF5113" w:rsidRPr="001C38D5">
        <w:t>another state entity (for example, state oil and gas commission).</w:t>
      </w:r>
    </w:p>
    <w:p w:rsidR="003C4274" w:rsidRPr="00D85AF5" w:rsidRDefault="003C4274" w:rsidP="00DD7CFC">
      <w:pPr>
        <w:widowControl w:val="0"/>
        <w:tabs>
          <w:tab w:val="left" w:pos="720"/>
          <w:tab w:val="num" w:pos="1440"/>
        </w:tabs>
        <w:autoSpaceDE w:val="0"/>
        <w:autoSpaceDN w:val="0"/>
        <w:adjustRightInd w:val="0"/>
        <w:spacing w:after="120"/>
        <w:ind w:left="720" w:hanging="360"/>
      </w:pPr>
      <w:r w:rsidRPr="00D85AF5">
        <w:rPr>
          <w:b/>
        </w:rPr>
        <w:t>EQUIPMENT</w:t>
      </w:r>
      <w:r w:rsidRPr="00D85AF5">
        <w:t xml:space="preserve"> funding requests including scanners, computers, storage media, and relevant software licenses are acceptable </w:t>
      </w:r>
      <w:r w:rsidR="00BF5113">
        <w:t xml:space="preserve">as long as </w:t>
      </w:r>
      <w:r w:rsidR="00D85AF5" w:rsidRPr="00D85AF5">
        <w:t>the</w:t>
      </w:r>
      <w:r w:rsidRPr="00D85AF5">
        <w:t xml:space="preserve"> equipment is necessary for the successful completion of the work </w:t>
      </w:r>
      <w:r w:rsidR="0032641F">
        <w:t>funded by the</w:t>
      </w:r>
      <w:r w:rsidRPr="00D85AF5">
        <w:t xml:space="preserve"> NGGDPP. </w:t>
      </w:r>
      <w:r w:rsidR="00DC1994">
        <w:t xml:space="preserve">The </w:t>
      </w:r>
      <w:r w:rsidRPr="00D85AF5">
        <w:t xml:space="preserve">NGGDPP will not fund general software licenses, database software systems, or equipment that would be required for your </w:t>
      </w:r>
      <w:r w:rsidR="00BF5113">
        <w:t>s</w:t>
      </w:r>
      <w:r w:rsidRPr="00D85AF5">
        <w:t>tate’s IT infrastructure and operation</w:t>
      </w:r>
      <w:r w:rsidR="00D25654">
        <w:t>,</w:t>
      </w:r>
      <w:r w:rsidRPr="00D85AF5">
        <w:t xml:space="preserve"> regardless of your proposed NGGDPP-related work. </w:t>
      </w:r>
    </w:p>
    <w:p w:rsidR="003C4274" w:rsidRPr="00D85AF5" w:rsidRDefault="00BF5113" w:rsidP="00DD7CFC">
      <w:pPr>
        <w:spacing w:after="120"/>
        <w:ind w:left="720" w:hanging="360"/>
      </w:pPr>
      <w:r>
        <w:rPr>
          <w:b/>
        </w:rPr>
        <w:t>DESCRIBE</w:t>
      </w:r>
      <w:r w:rsidR="004449B0" w:rsidRPr="00D85AF5">
        <w:t xml:space="preserve"> </w:t>
      </w:r>
      <w:r w:rsidR="004449B0">
        <w:t xml:space="preserve">your </w:t>
      </w:r>
      <w:r>
        <w:t>previous experience</w:t>
      </w:r>
      <w:r w:rsidR="004449B0">
        <w:t xml:space="preserve"> related to NGGDPP or other preservation activities</w:t>
      </w:r>
      <w:r w:rsidR="00985CB6">
        <w:t>. Th</w:t>
      </w:r>
      <w:r w:rsidR="003C4274" w:rsidRPr="00D85AF5">
        <w:t xml:space="preserve">e review panel may not know about your </w:t>
      </w:r>
      <w:r>
        <w:t>s</w:t>
      </w:r>
      <w:r w:rsidR="003C4274" w:rsidRPr="00D85AF5">
        <w:t xml:space="preserve">tate’s prior work. Include </w:t>
      </w:r>
      <w:r w:rsidR="00CE00AF">
        <w:t>description of</w:t>
      </w:r>
      <w:r w:rsidR="003C4274" w:rsidRPr="00D85AF5">
        <w:t xml:space="preserve"> prior work</w:t>
      </w:r>
      <w:r w:rsidR="00D85AF5" w:rsidRPr="00D85AF5">
        <w:t xml:space="preserve"> on a separate sheet. This separate sheet </w:t>
      </w:r>
      <w:r w:rsidR="003C4274" w:rsidRPr="00D85AF5">
        <w:t xml:space="preserve">does not count toward the </w:t>
      </w:r>
      <w:r w:rsidR="00D25654">
        <w:t>g</w:t>
      </w:r>
      <w:r w:rsidR="00D25654" w:rsidRPr="00D85AF5">
        <w:t xml:space="preserve">rant </w:t>
      </w:r>
      <w:r w:rsidR="00D85AF5" w:rsidRPr="00D85AF5">
        <w:t xml:space="preserve">proposal </w:t>
      </w:r>
      <w:r w:rsidR="001C38D5">
        <w:t xml:space="preserve">8-page </w:t>
      </w:r>
      <w:r w:rsidR="003C4274" w:rsidRPr="00D85AF5">
        <w:t xml:space="preserve">limit. </w:t>
      </w:r>
    </w:p>
    <w:p w:rsidR="003C4274" w:rsidRPr="001C38D5" w:rsidRDefault="003C4274" w:rsidP="00DD7CFC">
      <w:pPr>
        <w:widowControl w:val="0"/>
        <w:tabs>
          <w:tab w:val="left" w:pos="720"/>
          <w:tab w:val="num" w:pos="1440"/>
        </w:tabs>
        <w:autoSpaceDE w:val="0"/>
        <w:autoSpaceDN w:val="0"/>
        <w:adjustRightInd w:val="0"/>
        <w:spacing w:after="120"/>
        <w:ind w:left="720" w:hanging="360"/>
      </w:pPr>
      <w:r w:rsidRPr="00FD2878">
        <w:rPr>
          <w:b/>
        </w:rPr>
        <w:t xml:space="preserve">NON-ALLOWABLE </w:t>
      </w:r>
      <w:r w:rsidRPr="001C38D5">
        <w:rPr>
          <w:b/>
        </w:rPr>
        <w:t>EXPENSES</w:t>
      </w:r>
      <w:r w:rsidRPr="001C38D5">
        <w:t xml:space="preserve">: </w:t>
      </w:r>
      <w:r w:rsidR="005E57C5" w:rsidRPr="001C38D5">
        <w:t>excessive</w:t>
      </w:r>
      <w:r w:rsidRPr="001C38D5">
        <w:t xml:space="preserve"> supervisory hours without appropriate justification; </w:t>
      </w:r>
      <w:r w:rsidR="00BD7AF3" w:rsidRPr="001C38D5">
        <w:t xml:space="preserve">duplicate </w:t>
      </w:r>
      <w:r w:rsidRPr="001C38D5">
        <w:t xml:space="preserve">digitization/conversion of artifacts produced </w:t>
      </w:r>
      <w:r w:rsidR="00CE00AF" w:rsidRPr="001C38D5">
        <w:t xml:space="preserve">and preserved </w:t>
      </w:r>
      <w:r w:rsidRPr="001C38D5">
        <w:t>by other agenc</w:t>
      </w:r>
      <w:r w:rsidR="00BD7AF3" w:rsidRPr="001C38D5">
        <w:t>ies</w:t>
      </w:r>
      <w:r w:rsidRPr="001C38D5">
        <w:t>; travel to conferences and workshops</w:t>
      </w:r>
      <w:r w:rsidR="00CE00AF" w:rsidRPr="001C38D5">
        <w:t xml:space="preserve"> (excepting the</w:t>
      </w:r>
      <w:r w:rsidR="00DC1994" w:rsidRPr="001C38D5">
        <w:t xml:space="preserve"> FY17 NGGDPP- and AASG-</w:t>
      </w:r>
      <w:r w:rsidR="00CE00AF" w:rsidRPr="001C38D5">
        <w:t xml:space="preserve">sponsored </w:t>
      </w:r>
      <w:r w:rsidR="00DC1994" w:rsidRPr="001C38D5">
        <w:t>D</w:t>
      </w:r>
      <w:r w:rsidR="00CE00AF" w:rsidRPr="001C38D5">
        <w:t xml:space="preserve">ata </w:t>
      </w:r>
      <w:r w:rsidR="00DC1994" w:rsidRPr="001C38D5">
        <w:t>Rescue and P</w:t>
      </w:r>
      <w:r w:rsidR="00CE00AF" w:rsidRPr="001C38D5">
        <w:t xml:space="preserve">reservation </w:t>
      </w:r>
      <w:r w:rsidR="00DC1994" w:rsidRPr="001C38D5">
        <w:t>W</w:t>
      </w:r>
      <w:r w:rsidR="00CE00AF" w:rsidRPr="001C38D5">
        <w:t>orkshop)</w:t>
      </w:r>
      <w:r w:rsidRPr="001C38D5">
        <w:t xml:space="preserve">; tuition; </w:t>
      </w:r>
      <w:r w:rsidR="00985CB6" w:rsidRPr="001C38D5">
        <w:t>and</w:t>
      </w:r>
      <w:r w:rsidR="006347BF" w:rsidRPr="001C38D5">
        <w:t xml:space="preserve"> </w:t>
      </w:r>
      <w:r w:rsidRPr="001C38D5">
        <w:t>computer maintenance.</w:t>
      </w:r>
    </w:p>
    <w:p w:rsidR="003C4274" w:rsidRPr="00D85AF5" w:rsidRDefault="003C4274" w:rsidP="00DD7CFC">
      <w:pPr>
        <w:widowControl w:val="0"/>
        <w:tabs>
          <w:tab w:val="left" w:pos="720"/>
          <w:tab w:val="num" w:pos="1440"/>
        </w:tabs>
        <w:autoSpaceDE w:val="0"/>
        <w:autoSpaceDN w:val="0"/>
        <w:adjustRightInd w:val="0"/>
        <w:spacing w:after="120"/>
        <w:ind w:left="720" w:hanging="360"/>
      </w:pPr>
      <w:r w:rsidRPr="00D85AF5">
        <w:rPr>
          <w:b/>
        </w:rPr>
        <w:t xml:space="preserve">ALWAYS </w:t>
      </w:r>
      <w:r w:rsidRPr="00D85AF5">
        <w:t>contact us if you have questions, we are here to help. Questions specific to your proposal as to what will or will not be funded cannot be addressed.</w:t>
      </w:r>
    </w:p>
    <w:p w:rsidR="003C4274" w:rsidRDefault="003C4274" w:rsidP="00D25654">
      <w:pPr>
        <w:widowControl w:val="0"/>
        <w:tabs>
          <w:tab w:val="left" w:pos="720"/>
          <w:tab w:val="num" w:pos="1440"/>
        </w:tabs>
        <w:autoSpaceDE w:val="0"/>
        <w:autoSpaceDN w:val="0"/>
        <w:adjustRightInd w:val="0"/>
        <w:spacing w:after="120"/>
        <w:ind w:left="720" w:hanging="360"/>
        <w:sectPr w:rsidR="003C4274" w:rsidSect="00267124">
          <w:type w:val="continuous"/>
          <w:pgSz w:w="12240" w:h="15840"/>
          <w:pgMar w:top="1440" w:right="1800" w:bottom="1440" w:left="1800" w:header="720" w:footer="720" w:gutter="0"/>
          <w:pgNumType w:fmt="lowerRoman" w:start="1"/>
          <w:cols w:space="720"/>
          <w:docGrid w:linePitch="360"/>
        </w:sectPr>
      </w:pPr>
      <w:r w:rsidRPr="00D85AF5">
        <w:rPr>
          <w:b/>
        </w:rPr>
        <w:t>START</w:t>
      </w:r>
      <w:r w:rsidRPr="00D85AF5">
        <w:t xml:space="preserve"> submitting your </w:t>
      </w:r>
      <w:r w:rsidR="00D85AF5" w:rsidRPr="00D85AF5">
        <w:t xml:space="preserve">proposal </w:t>
      </w:r>
      <w:r w:rsidRPr="00D85AF5">
        <w:t>to Grants.gov well in advance of the due date</w:t>
      </w:r>
      <w:r w:rsidR="00985CB6">
        <w:t>. D</w:t>
      </w:r>
      <w:r w:rsidRPr="00D85AF5">
        <w:rPr>
          <w:b/>
        </w:rPr>
        <w:t>o not wait until the due date to begin the submission process</w:t>
      </w:r>
      <w:r w:rsidRPr="00D85AF5">
        <w:t>.</w:t>
      </w:r>
      <w:r w:rsidR="00DF4920">
        <w:t xml:space="preserve"> See Part III, Section A for more information.</w:t>
      </w:r>
    </w:p>
    <w:p w:rsidR="00E0139E" w:rsidRPr="001C38D5" w:rsidRDefault="00FD2878" w:rsidP="001B691C">
      <w:pPr>
        <w:pStyle w:val="Heading2"/>
      </w:pPr>
      <w:r w:rsidRPr="00261B05">
        <w:lastRenderedPageBreak/>
        <w:t>PART</w:t>
      </w:r>
      <w:r w:rsidR="00E0139E" w:rsidRPr="00261B05">
        <w:t xml:space="preserve"> I:  Public Law</w:t>
      </w:r>
      <w:r w:rsidR="00261B05">
        <w:t xml:space="preserve">, </w:t>
      </w:r>
      <w:r w:rsidR="00E0139E" w:rsidRPr="006A511B">
        <w:t>Program</w:t>
      </w:r>
      <w:r w:rsidR="00E0139E" w:rsidRPr="00261B05">
        <w:t xml:space="preserve"> Priorities, </w:t>
      </w:r>
      <w:r w:rsidR="00261B05" w:rsidRPr="00261B05">
        <w:t>NGGDPP Report</w:t>
      </w:r>
      <w:r w:rsidR="00261B05">
        <w:t>s</w:t>
      </w:r>
      <w:r w:rsidR="00261B05" w:rsidRPr="00261B05">
        <w:t xml:space="preserve"> and </w:t>
      </w:r>
      <w:r w:rsidR="00261B05" w:rsidRPr="001C38D5">
        <w:t>Products</w:t>
      </w:r>
      <w:r w:rsidR="00066B3A" w:rsidRPr="001C38D5">
        <w:t xml:space="preserve">, Program </w:t>
      </w:r>
      <w:r w:rsidR="00657F73" w:rsidRPr="001C38D5">
        <w:t>Outreach</w:t>
      </w:r>
      <w:r w:rsidR="00261B05" w:rsidRPr="001C38D5">
        <w:t xml:space="preserve"> </w:t>
      </w:r>
    </w:p>
    <w:p w:rsidR="00E0139E" w:rsidRPr="0048375C" w:rsidRDefault="008C6CEB" w:rsidP="001C59AB">
      <w:pPr>
        <w:pStyle w:val="Heading5"/>
      </w:pPr>
      <w:r w:rsidRPr="0048375C">
        <w:t>A.</w:t>
      </w:r>
      <w:r w:rsidR="00267124">
        <w:t xml:space="preserve">  </w:t>
      </w:r>
      <w:r w:rsidR="00CD4700">
        <w:t>Public Law</w:t>
      </w:r>
    </w:p>
    <w:p w:rsidR="008A6818" w:rsidRPr="00FD2878" w:rsidRDefault="00E0139E" w:rsidP="00DD7CFC">
      <w:r w:rsidRPr="00FD2878">
        <w:t xml:space="preserve">The National Geological and Geophysical Data Preservation Program (NGGDPP) was </w:t>
      </w:r>
      <w:r w:rsidR="008A6818" w:rsidRPr="00FD2878">
        <w:t xml:space="preserve">established and </w:t>
      </w:r>
      <w:r w:rsidRPr="00FD2878">
        <w:t>authorized in Section 351 of the Energy Policy Act of 2005 (Public Law 109-58, Sec. 351)</w:t>
      </w:r>
      <w:r w:rsidR="00D24B05" w:rsidRPr="00FD2878">
        <w:t xml:space="preserve">. </w:t>
      </w:r>
      <w:r w:rsidR="008A6818" w:rsidRPr="00FD2878">
        <w:t xml:space="preserve">Section 351 of the Energy </w:t>
      </w:r>
      <w:r w:rsidR="00FD2878" w:rsidRPr="00FD2878">
        <w:t xml:space="preserve">Policy </w:t>
      </w:r>
      <w:r w:rsidR="008A6818" w:rsidRPr="00FD2878">
        <w:t xml:space="preserve">Act </w:t>
      </w:r>
      <w:r w:rsidR="00FD2878" w:rsidRPr="00FD2878">
        <w:t>of 2005</w:t>
      </w:r>
      <w:r w:rsidR="00DC1994">
        <w:t>,</w:t>
      </w:r>
      <w:r w:rsidR="00FD2878" w:rsidRPr="00FD2878">
        <w:t xml:space="preserve"> </w:t>
      </w:r>
      <w:r w:rsidR="008A6818" w:rsidRPr="00FD2878">
        <w:t>recognizes the need for the preservation</w:t>
      </w:r>
      <w:r w:rsidR="00D11272">
        <w:t xml:space="preserve"> and</w:t>
      </w:r>
      <w:r w:rsidR="00DE6336">
        <w:t xml:space="preserve"> cataloging</w:t>
      </w:r>
      <w:r w:rsidR="00D11272">
        <w:t xml:space="preserve"> of,</w:t>
      </w:r>
      <w:r w:rsidR="00DE6336">
        <w:t xml:space="preserve"> and access</w:t>
      </w:r>
      <w:r w:rsidR="008A6818" w:rsidRPr="00FD2878">
        <w:t xml:space="preserve"> </w:t>
      </w:r>
      <w:r w:rsidR="00D11272">
        <w:t>to</w:t>
      </w:r>
      <w:r w:rsidR="008A6818" w:rsidRPr="00FD2878">
        <w:t xml:space="preserve"> geological and geophysical data</w:t>
      </w:r>
      <w:r w:rsidR="00DE6336">
        <w:t xml:space="preserve"> for future economic importance</w:t>
      </w:r>
      <w:r w:rsidR="008A6818" w:rsidRPr="00FD2878">
        <w:t xml:space="preserve">. To read </w:t>
      </w:r>
      <w:r w:rsidR="00FD2878" w:rsidRPr="00FD2878">
        <w:t xml:space="preserve">Section 351 </w:t>
      </w:r>
      <w:r w:rsidR="00D11272">
        <w:t xml:space="preserve">or </w:t>
      </w:r>
      <w:r w:rsidR="00D11272" w:rsidRPr="00FD2878">
        <w:t>the entire Act</w:t>
      </w:r>
      <w:r w:rsidR="00D25654">
        <w:t>, visit</w:t>
      </w:r>
      <w:r w:rsidR="00FD2878" w:rsidRPr="00FD2878">
        <w:t xml:space="preserve">: </w:t>
      </w:r>
      <w:hyperlink r:id="rId14" w:history="1">
        <w:r w:rsidR="00D25654" w:rsidRPr="00F2534B">
          <w:rPr>
            <w:rStyle w:val="Hyperlink"/>
          </w:rPr>
          <w:t>http://datapreservation.usgs.gov/page/policy_act</w:t>
        </w:r>
      </w:hyperlink>
      <w:r w:rsidR="00D25654">
        <w:t>.</w:t>
      </w:r>
    </w:p>
    <w:p w:rsidR="00E0139E" w:rsidRPr="00FD2878" w:rsidRDefault="00E0139E" w:rsidP="00DD7CFC">
      <w:r w:rsidRPr="00FD2878">
        <w:t>The objectives of the Program as outlined in the Act are to:</w:t>
      </w:r>
    </w:p>
    <w:p w:rsidR="00E0139E" w:rsidRPr="00FD2878" w:rsidRDefault="00E0139E" w:rsidP="00DD7CFC"/>
    <w:p w:rsidR="00E0139E" w:rsidRPr="00FD2878" w:rsidRDefault="00E0139E" w:rsidP="00DD7CFC">
      <w:r w:rsidRPr="00FD2878">
        <w:t xml:space="preserve">(1) </w:t>
      </w:r>
      <w:proofErr w:type="gramStart"/>
      <w:r w:rsidR="00D25654">
        <w:t>a</w:t>
      </w:r>
      <w:r w:rsidR="00D25654" w:rsidRPr="00FD2878">
        <w:t>rchive</w:t>
      </w:r>
      <w:proofErr w:type="gramEnd"/>
      <w:r w:rsidR="00D25654" w:rsidRPr="00FD2878">
        <w:t xml:space="preserve"> </w:t>
      </w:r>
      <w:r w:rsidRPr="00FD2878">
        <w:t xml:space="preserve">geologic, geophysical, and engineering data, maps, well logs, and samples; </w:t>
      </w:r>
    </w:p>
    <w:p w:rsidR="00E0139E" w:rsidRPr="00FD2878" w:rsidRDefault="00E0139E" w:rsidP="00DD7CFC">
      <w:r w:rsidRPr="00FD2878">
        <w:t xml:space="preserve">(2) </w:t>
      </w:r>
      <w:proofErr w:type="gramStart"/>
      <w:r w:rsidR="00D25654">
        <w:t>p</w:t>
      </w:r>
      <w:r w:rsidR="00D25654" w:rsidRPr="00FD2878">
        <w:t>rovide</w:t>
      </w:r>
      <w:proofErr w:type="gramEnd"/>
      <w:r w:rsidR="00D25654" w:rsidRPr="00FD2878">
        <w:t xml:space="preserve"> </w:t>
      </w:r>
      <w:r w:rsidRPr="00FD2878">
        <w:t xml:space="preserve">a national catalog of such archival material; and </w:t>
      </w:r>
    </w:p>
    <w:p w:rsidR="00E0139E" w:rsidRPr="00FD2878" w:rsidRDefault="00E0139E" w:rsidP="00DD7CFC">
      <w:r w:rsidRPr="00FD2878">
        <w:t xml:space="preserve">(3) </w:t>
      </w:r>
      <w:proofErr w:type="gramStart"/>
      <w:r w:rsidR="00D25654">
        <w:t>p</w:t>
      </w:r>
      <w:r w:rsidR="00D25654" w:rsidRPr="00FD2878">
        <w:t>rovide</w:t>
      </w:r>
      <w:proofErr w:type="gramEnd"/>
      <w:r w:rsidR="00D25654" w:rsidRPr="00FD2878">
        <w:t xml:space="preserve"> </w:t>
      </w:r>
      <w:r w:rsidRPr="00FD2878">
        <w:t>technical and financial assistance related to the archival material.</w:t>
      </w:r>
    </w:p>
    <w:p w:rsidR="00E0139E" w:rsidRPr="00FD2878" w:rsidRDefault="00E0139E" w:rsidP="00DD7CFC"/>
    <w:p w:rsidR="00915794" w:rsidRDefault="00E0139E" w:rsidP="00DD7CFC">
      <w:r w:rsidRPr="000E3FEE">
        <w:t xml:space="preserve">For more </w:t>
      </w:r>
      <w:r w:rsidR="000E3FEE">
        <w:t>information about the NGGDPP, read the “</w:t>
      </w:r>
      <w:r w:rsidRPr="000E3FEE">
        <w:t>Implementation Plan for the National Geological and Geophysical Data Preservation Program</w:t>
      </w:r>
      <w:r w:rsidR="000E3FEE">
        <w:t>”</w:t>
      </w:r>
      <w:r w:rsidRPr="000E3FEE">
        <w:t xml:space="preserve"> </w:t>
      </w:r>
      <w:r w:rsidR="00DE619D" w:rsidRPr="000E3FEE">
        <w:t xml:space="preserve">(2006) </w:t>
      </w:r>
      <w:r w:rsidR="000E3FEE">
        <w:t>which is available at</w:t>
      </w:r>
      <w:r w:rsidRPr="000E3FEE">
        <w:t>:</w:t>
      </w:r>
      <w:r w:rsidR="00DE619D" w:rsidRPr="00FD2878">
        <w:t xml:space="preserve"> </w:t>
      </w:r>
      <w:r w:rsidR="00D25654" w:rsidRPr="00D25654">
        <w:t>http://datapreservation.usgs.gov/docs/2006DataPreservation.pdf</w:t>
      </w:r>
      <w:r w:rsidR="00616FC2">
        <w:t xml:space="preserve">. </w:t>
      </w:r>
    </w:p>
    <w:p w:rsidR="007A281D" w:rsidRDefault="007A281D" w:rsidP="00DD7CFC"/>
    <w:p w:rsidR="007A281D" w:rsidRDefault="007A281D" w:rsidP="00DD7CFC">
      <w:r>
        <w:t xml:space="preserve">Supplemental authority: </w:t>
      </w:r>
      <w:r w:rsidRPr="00650F88">
        <w:t>The Organic Act of 1879 (43 USC 31 et seq. 43 USC 36c</w:t>
      </w:r>
      <w:r w:rsidRPr="00206B58">
        <w:t>)</w:t>
      </w:r>
    </w:p>
    <w:p w:rsidR="00915794" w:rsidRPr="00DD7CFC" w:rsidRDefault="00267124" w:rsidP="001C59AB">
      <w:pPr>
        <w:pStyle w:val="Heading5"/>
      </w:pPr>
      <w:r w:rsidRPr="00DD7CFC">
        <w:t xml:space="preserve">B.  </w:t>
      </w:r>
      <w:r w:rsidR="00915794" w:rsidRPr="00DD7CFC">
        <w:t xml:space="preserve">Program Priorities </w:t>
      </w:r>
    </w:p>
    <w:p w:rsidR="00915794" w:rsidRPr="00FD2878" w:rsidRDefault="00915794" w:rsidP="00CE6FD9">
      <w:pPr>
        <w:tabs>
          <w:tab w:val="left" w:pos="720"/>
          <w:tab w:val="left" w:pos="1440"/>
          <w:tab w:val="left" w:pos="2160"/>
        </w:tabs>
        <w:ind w:left="360"/>
      </w:pPr>
      <w:r w:rsidRPr="00FD2878">
        <w:rPr>
          <w:b/>
        </w:rPr>
        <w:t>PLEASE NOTE: Proposals that do not specifically address NGGDPP FY 20</w:t>
      </w:r>
      <w:r w:rsidR="00FA1BD4" w:rsidRPr="00FD2878">
        <w:rPr>
          <w:b/>
        </w:rPr>
        <w:t>1</w:t>
      </w:r>
      <w:r w:rsidR="0091303E">
        <w:rPr>
          <w:b/>
        </w:rPr>
        <w:t>7</w:t>
      </w:r>
      <w:r w:rsidRPr="00FD2878">
        <w:rPr>
          <w:b/>
        </w:rPr>
        <w:t xml:space="preserve"> priorities will </w:t>
      </w:r>
      <w:r w:rsidRPr="00FD2878">
        <w:rPr>
          <w:b/>
          <w:u w:val="single"/>
        </w:rPr>
        <w:t>NOT</w:t>
      </w:r>
      <w:r w:rsidRPr="00FD2878">
        <w:rPr>
          <w:b/>
        </w:rPr>
        <w:t xml:space="preserve"> be considered for an award.</w:t>
      </w:r>
    </w:p>
    <w:p w:rsidR="00915794" w:rsidRPr="00FD2878" w:rsidRDefault="00915794" w:rsidP="00CE6FD9">
      <w:pPr>
        <w:tabs>
          <w:tab w:val="left" w:pos="720"/>
          <w:tab w:val="left" w:pos="1440"/>
          <w:tab w:val="left" w:pos="2160"/>
        </w:tabs>
        <w:ind w:left="360"/>
      </w:pPr>
    </w:p>
    <w:p w:rsidR="00915794" w:rsidRDefault="00915794" w:rsidP="00CE6FD9">
      <w:pPr>
        <w:tabs>
          <w:tab w:val="left" w:pos="720"/>
          <w:tab w:val="left" w:pos="1440"/>
          <w:tab w:val="left" w:pos="2160"/>
        </w:tabs>
        <w:ind w:left="360"/>
      </w:pPr>
      <w:r w:rsidRPr="00FD2878">
        <w:t>The NGGDP</w:t>
      </w:r>
      <w:r w:rsidR="00E807C6">
        <w:t>P</w:t>
      </w:r>
      <w:r w:rsidRPr="00FD2878">
        <w:t xml:space="preserve"> FY 20</w:t>
      </w:r>
      <w:r w:rsidR="00FA1BD4" w:rsidRPr="00FD2878">
        <w:t>1</w:t>
      </w:r>
      <w:r w:rsidR="00567FE4">
        <w:t>7</w:t>
      </w:r>
      <w:r w:rsidRPr="00FD2878">
        <w:t xml:space="preserve"> </w:t>
      </w:r>
      <w:r w:rsidR="00D768F1" w:rsidRPr="00FD2878">
        <w:t>p</w:t>
      </w:r>
      <w:r w:rsidRPr="00FD2878">
        <w:t xml:space="preserve">riorities </w:t>
      </w:r>
      <w:r w:rsidR="00D768F1" w:rsidRPr="00FD2878">
        <w:t>require participants</w:t>
      </w:r>
      <w:r w:rsidR="00B06250" w:rsidRPr="00FD2878">
        <w:t xml:space="preserve"> to </w:t>
      </w:r>
      <w:r w:rsidR="003845CB">
        <w:t xml:space="preserve">1) </w:t>
      </w:r>
      <w:r w:rsidR="00B06250" w:rsidRPr="00FD2878">
        <w:t>preserve geoscience materials</w:t>
      </w:r>
      <w:r w:rsidR="003845CB">
        <w:t xml:space="preserve">, 2) </w:t>
      </w:r>
      <w:r w:rsidR="00B06250" w:rsidRPr="00FD2878">
        <w:t>describe the preserved materials and data</w:t>
      </w:r>
      <w:r w:rsidR="00E807C6">
        <w:t xml:space="preserve"> </w:t>
      </w:r>
      <w:r w:rsidR="003845CB">
        <w:t>in conformance with</w:t>
      </w:r>
      <w:r w:rsidR="00B06250" w:rsidRPr="00FD2878">
        <w:t xml:space="preserve"> NGGDPP metadata schema</w:t>
      </w:r>
      <w:r w:rsidR="003845CB">
        <w:t xml:space="preserve">, and 3) </w:t>
      </w:r>
      <w:r w:rsidR="001C38D5">
        <w:t>submit</w:t>
      </w:r>
      <w:r w:rsidR="003845CB">
        <w:t xml:space="preserve"> the metadata records to</w:t>
      </w:r>
      <w:r w:rsidR="00B06250" w:rsidRPr="00FD2878">
        <w:t xml:space="preserve"> the National Digital Catalog of archived and preserved materials and data.</w:t>
      </w:r>
      <w:r w:rsidRPr="00FD2878">
        <w:t xml:space="preserve"> Components of th</w:t>
      </w:r>
      <w:r w:rsidR="003845CB">
        <w:t>e</w:t>
      </w:r>
      <w:r w:rsidRPr="00FD2878">
        <w:t xml:space="preserve"> National </w:t>
      </w:r>
      <w:r w:rsidR="00367FE5" w:rsidRPr="00FD2878">
        <w:t xml:space="preserve">Digital </w:t>
      </w:r>
      <w:r w:rsidRPr="00FD2878">
        <w:t>Catalog include</w:t>
      </w:r>
      <w:r w:rsidR="003845CB">
        <w:t xml:space="preserve"> </w:t>
      </w:r>
      <w:r w:rsidR="00AE4478" w:rsidRPr="00FD2878">
        <w:t xml:space="preserve">metadata describing </w:t>
      </w:r>
      <w:r w:rsidRPr="00FD2878">
        <w:t>geological and geophysical data collections and individual items in those collections.</w:t>
      </w:r>
    </w:p>
    <w:p w:rsidR="00975A2C" w:rsidRDefault="00975A2C" w:rsidP="00AD73F3">
      <w:pPr>
        <w:tabs>
          <w:tab w:val="left" w:pos="720"/>
          <w:tab w:val="left" w:pos="1440"/>
          <w:tab w:val="left" w:pos="2160"/>
        </w:tabs>
        <w:ind w:left="360"/>
      </w:pPr>
    </w:p>
    <w:p w:rsidR="00567FE4" w:rsidRPr="0068072C" w:rsidRDefault="00AD4691" w:rsidP="00567FE4">
      <w:pPr>
        <w:tabs>
          <w:tab w:val="left" w:pos="720"/>
          <w:tab w:val="left" w:pos="1440"/>
          <w:tab w:val="left" w:pos="2160"/>
        </w:tabs>
        <w:ind w:left="360"/>
      </w:pPr>
      <w:r>
        <w:t xml:space="preserve">A proposal should describe a </w:t>
      </w:r>
      <w:r w:rsidR="00E959B0">
        <w:t>cohesive</w:t>
      </w:r>
      <w:r>
        <w:t xml:space="preserve"> project that addresses the FY 201</w:t>
      </w:r>
      <w:r w:rsidR="00567FE4">
        <w:t>7</w:t>
      </w:r>
      <w:r>
        <w:t xml:space="preserve"> priorities</w:t>
      </w:r>
      <w:r w:rsidR="00AD73F3">
        <w:t xml:space="preserve"> to </w:t>
      </w:r>
      <w:r w:rsidR="00E959B0">
        <w:t xml:space="preserve">complete comprehensive </w:t>
      </w:r>
      <w:r w:rsidR="0032641F">
        <w:t>activities</w:t>
      </w:r>
      <w:r w:rsidR="00E959B0">
        <w:t xml:space="preserve"> to </w:t>
      </w:r>
      <w:r w:rsidR="00AD73F3">
        <w:t xml:space="preserve">preserve specific </w:t>
      </w:r>
      <w:r w:rsidR="00AD73F3" w:rsidRPr="0068072C">
        <w:t xml:space="preserve">collections. </w:t>
      </w:r>
      <w:r w:rsidR="00715FE2" w:rsidRPr="0068072C">
        <w:t xml:space="preserve">Most </w:t>
      </w:r>
      <w:r w:rsidR="00567FE4" w:rsidRPr="0068072C">
        <w:t>p</w:t>
      </w:r>
      <w:r w:rsidR="00AD73F3" w:rsidRPr="0068072C">
        <w:t xml:space="preserve">roposals will be funded wholly or not at all. </w:t>
      </w:r>
      <w:r w:rsidR="00715FE2" w:rsidRPr="0068072C">
        <w:t xml:space="preserve">However, </w:t>
      </w:r>
      <w:r w:rsidR="00567FE4" w:rsidRPr="0068072C">
        <w:t>f</w:t>
      </w:r>
      <w:r w:rsidR="00AD73F3" w:rsidRPr="0068072C">
        <w:t xml:space="preserve">unding </w:t>
      </w:r>
      <w:r w:rsidR="00715FE2" w:rsidRPr="0068072C">
        <w:t xml:space="preserve">may </w:t>
      </w:r>
      <w:r w:rsidR="00AD73F3" w:rsidRPr="0068072C">
        <w:t xml:space="preserve">be reduced in </w:t>
      </w:r>
      <w:r w:rsidR="00715FE2" w:rsidRPr="0068072C">
        <w:t xml:space="preserve">certain </w:t>
      </w:r>
      <w:r w:rsidR="00AD73F3" w:rsidRPr="0068072C">
        <w:t>circumstances</w:t>
      </w:r>
      <w:r w:rsidR="00517DF6" w:rsidRPr="0068072C">
        <w:t>.</w:t>
      </w:r>
      <w:r w:rsidR="00567FE4" w:rsidRPr="0068072C">
        <w:t xml:space="preserve"> Cohesive and related activities adhering to a holistic data preservation strategy are favored by the NGGDPP, instead of random and disparate activities.</w:t>
      </w:r>
      <w:r w:rsidR="00AD73F3" w:rsidRPr="0068072C">
        <w:t xml:space="preserve"> </w:t>
      </w:r>
    </w:p>
    <w:p w:rsidR="00567FE4" w:rsidRDefault="00567FE4" w:rsidP="00567FE4">
      <w:pPr>
        <w:tabs>
          <w:tab w:val="left" w:pos="720"/>
          <w:tab w:val="left" w:pos="1440"/>
          <w:tab w:val="left" w:pos="2160"/>
        </w:tabs>
        <w:ind w:left="360"/>
      </w:pPr>
    </w:p>
    <w:p w:rsidR="00915794" w:rsidRPr="00FD2878" w:rsidRDefault="00915794" w:rsidP="00567FE4">
      <w:pPr>
        <w:tabs>
          <w:tab w:val="left" w:pos="720"/>
          <w:tab w:val="left" w:pos="1440"/>
          <w:tab w:val="left" w:pos="2160"/>
        </w:tabs>
        <w:ind w:left="360"/>
        <w:rPr>
          <w:b/>
        </w:rPr>
      </w:pPr>
      <w:r w:rsidRPr="00FD2878">
        <w:rPr>
          <w:b/>
        </w:rPr>
        <w:t>FY 20</w:t>
      </w:r>
      <w:r w:rsidR="006D1BB9" w:rsidRPr="00FD2878">
        <w:rPr>
          <w:b/>
        </w:rPr>
        <w:t>1</w:t>
      </w:r>
      <w:r w:rsidR="00FD06FF">
        <w:rPr>
          <w:b/>
        </w:rPr>
        <w:t>7</w:t>
      </w:r>
      <w:r w:rsidRPr="00FD2878">
        <w:rPr>
          <w:b/>
        </w:rPr>
        <w:t xml:space="preserve"> Priority – </w:t>
      </w:r>
      <w:r w:rsidR="004156B7" w:rsidRPr="00FD2878">
        <w:rPr>
          <w:b/>
        </w:rPr>
        <w:t xml:space="preserve">Preserve geoscience materials </w:t>
      </w:r>
    </w:p>
    <w:p w:rsidR="00915794" w:rsidRPr="00FD2878" w:rsidRDefault="00915794" w:rsidP="00CE6FD9">
      <w:pPr>
        <w:widowControl w:val="0"/>
        <w:tabs>
          <w:tab w:val="left" w:pos="720"/>
        </w:tabs>
        <w:autoSpaceDE w:val="0"/>
        <w:autoSpaceDN w:val="0"/>
        <w:adjustRightInd w:val="0"/>
        <w:ind w:left="720"/>
      </w:pPr>
    </w:p>
    <w:p w:rsidR="004156B7" w:rsidRDefault="00915794" w:rsidP="00CE6FD9">
      <w:pPr>
        <w:ind w:left="360"/>
      </w:pPr>
      <w:r w:rsidRPr="00FD2878">
        <w:t>In FY 20</w:t>
      </w:r>
      <w:r w:rsidR="00547FB9" w:rsidRPr="00FD2878">
        <w:t>1</w:t>
      </w:r>
      <w:r w:rsidR="00FD06FF">
        <w:t>7</w:t>
      </w:r>
      <w:r w:rsidR="00B95D21" w:rsidRPr="00FD2878">
        <w:t xml:space="preserve">, </w:t>
      </w:r>
      <w:r w:rsidR="00FD06FF">
        <w:t>s</w:t>
      </w:r>
      <w:r w:rsidR="00E5152D" w:rsidRPr="00FD2878">
        <w:t>tate</w:t>
      </w:r>
      <w:r w:rsidR="00B95D21" w:rsidRPr="00FD2878">
        <w:t xml:space="preserve"> geological surveys may</w:t>
      </w:r>
      <w:r w:rsidRPr="00FD2878">
        <w:t xml:space="preserve"> request</w:t>
      </w:r>
      <w:r w:rsidR="00723406" w:rsidRPr="00FD2878">
        <w:t xml:space="preserve"> funds</w:t>
      </w:r>
      <w:r w:rsidRPr="00FD2878">
        <w:t xml:space="preserve"> to</w:t>
      </w:r>
      <w:r w:rsidR="004156B7" w:rsidRPr="00FD2878">
        <w:t xml:space="preserve"> inventory, preserve, archive, and modernize geologic, geophysical, and engineering data, maps, notebooks, publications, well logs,</w:t>
      </w:r>
      <w:r w:rsidR="00DE6336">
        <w:t xml:space="preserve"> aerial photos</w:t>
      </w:r>
      <w:r w:rsidR="004156B7" w:rsidRPr="00FD2878">
        <w:t xml:space="preserve"> and samples. Preservation activities </w:t>
      </w:r>
      <w:r w:rsidR="00FA5380" w:rsidRPr="00FD2878">
        <w:t>may</w:t>
      </w:r>
      <w:r w:rsidR="004156B7" w:rsidRPr="00FD2878">
        <w:t xml:space="preserve"> include the following: </w:t>
      </w:r>
    </w:p>
    <w:p w:rsidR="007A281D" w:rsidRDefault="007A281D" w:rsidP="00CE6FD9">
      <w:pPr>
        <w:ind w:left="360"/>
      </w:pPr>
    </w:p>
    <w:p w:rsidR="007A281D" w:rsidRPr="00FD2878" w:rsidRDefault="007A281D" w:rsidP="00CE6FD9">
      <w:pPr>
        <w:ind w:left="360"/>
      </w:pPr>
    </w:p>
    <w:p w:rsidR="004156B7" w:rsidRPr="00D11272" w:rsidRDefault="004156B7" w:rsidP="00CE6FD9"/>
    <w:p w:rsidR="004156B7" w:rsidRPr="00D11272" w:rsidRDefault="003845CB" w:rsidP="00B1199A">
      <w:pPr>
        <w:pStyle w:val="NoSpacing"/>
      </w:pPr>
      <w:r>
        <w:lastRenderedPageBreak/>
        <w:t>c</w:t>
      </w:r>
      <w:r w:rsidRPr="00D11272">
        <w:t>onver</w:t>
      </w:r>
      <w:r>
        <w:t>sion of</w:t>
      </w:r>
      <w:r w:rsidR="004156B7" w:rsidRPr="00D11272">
        <w:t xml:space="preserve"> paper records and</w:t>
      </w:r>
      <w:r w:rsidR="001C3997" w:rsidRPr="00D11272">
        <w:t>/or</w:t>
      </w:r>
      <w:r w:rsidR="004156B7" w:rsidRPr="00D11272">
        <w:t xml:space="preserve"> </w:t>
      </w:r>
      <w:r w:rsidR="001C3997" w:rsidRPr="00D11272">
        <w:t xml:space="preserve">analog </w:t>
      </w:r>
      <w:r w:rsidR="004156B7" w:rsidRPr="00D11272">
        <w:t xml:space="preserve">data to digital formats for preservation and access; </w:t>
      </w:r>
    </w:p>
    <w:p w:rsidR="004156B7" w:rsidRPr="00D11272" w:rsidRDefault="004156B7" w:rsidP="00D9277D">
      <w:pPr>
        <w:pStyle w:val="NoSpacing"/>
      </w:pPr>
      <w:r w:rsidRPr="00D11272">
        <w:t>maintain</w:t>
      </w:r>
      <w:r w:rsidR="003845CB">
        <w:t>ing</w:t>
      </w:r>
      <w:r w:rsidRPr="00D11272">
        <w:t xml:space="preserve"> digital data in modern formats and on permanent media to preserve accessibility; </w:t>
      </w:r>
    </w:p>
    <w:p w:rsidR="009C6A43" w:rsidRPr="00D11272" w:rsidRDefault="009C6A43" w:rsidP="00425798">
      <w:pPr>
        <w:pStyle w:val="NoSpacing"/>
      </w:pPr>
      <w:r w:rsidRPr="00D11272">
        <w:t>updat</w:t>
      </w:r>
      <w:r w:rsidR="003845CB">
        <w:t>ing</w:t>
      </w:r>
      <w:r w:rsidRPr="00D11272">
        <w:t xml:space="preserve"> digital data to new formats to maintain accessibility as older digital storage technology becomes obsolete and newer technology becomes available;</w:t>
      </w:r>
    </w:p>
    <w:p w:rsidR="009C6A43" w:rsidRPr="00D11272" w:rsidRDefault="009C6A43" w:rsidP="00425798">
      <w:pPr>
        <w:pStyle w:val="NoSpacing"/>
      </w:pPr>
      <w:r w:rsidRPr="00D11272">
        <w:t>creati</w:t>
      </w:r>
      <w:r w:rsidR="003845CB">
        <w:t>ng</w:t>
      </w:r>
      <w:r w:rsidRPr="00D11272">
        <w:t xml:space="preserve"> metadata records </w:t>
      </w:r>
      <w:r w:rsidR="003845CB">
        <w:t>for submission</w:t>
      </w:r>
      <w:r w:rsidRPr="00D11272">
        <w:t xml:space="preserve"> to the National Digital Catalog;</w:t>
      </w:r>
    </w:p>
    <w:p w:rsidR="004156B7" w:rsidRPr="00D11272" w:rsidRDefault="004156B7" w:rsidP="00425798">
      <w:pPr>
        <w:pStyle w:val="NoSpacing"/>
      </w:pPr>
      <w:r w:rsidRPr="00D11272">
        <w:t>support</w:t>
      </w:r>
      <w:r w:rsidR="003845CB">
        <w:t>ing</w:t>
      </w:r>
      <w:r w:rsidRPr="00D11272">
        <w:t xml:space="preserve"> computer programming equipment and staff to create new, or improve existing databases </w:t>
      </w:r>
      <w:r w:rsidR="009C6A43" w:rsidRPr="00D11272">
        <w:t xml:space="preserve">that provide and pertain to the </w:t>
      </w:r>
      <w:r w:rsidRPr="00D11272">
        <w:t xml:space="preserve">collection and curation of digital </w:t>
      </w:r>
      <w:r w:rsidR="009C6A43" w:rsidRPr="00D11272">
        <w:t xml:space="preserve">or </w:t>
      </w:r>
      <w:r w:rsidRPr="00D11272">
        <w:t xml:space="preserve">physical data; </w:t>
      </w:r>
    </w:p>
    <w:p w:rsidR="003845CB" w:rsidRDefault="004156B7" w:rsidP="00B1199A">
      <w:pPr>
        <w:pStyle w:val="NoSpacing"/>
      </w:pPr>
      <w:r w:rsidRPr="00D11272">
        <w:t>preserv</w:t>
      </w:r>
      <w:r w:rsidR="003845CB">
        <w:t>ing</w:t>
      </w:r>
      <w:r w:rsidRPr="00D11272">
        <w:t xml:space="preserve"> and/or rescu</w:t>
      </w:r>
      <w:r w:rsidR="003845CB">
        <w:t>ing</w:t>
      </w:r>
      <w:r w:rsidRPr="00D11272">
        <w:t xml:space="preserve"> time-dependent, unique geologic data or collections of significant value in imminent danger of loss from deteriorating physical surroundings, threat of disposal, or rapidly deteriorating media on which t</w:t>
      </w:r>
      <w:r w:rsidR="00D46528">
        <w:t>hey reside (for example</w:t>
      </w:r>
      <w:r w:rsidRPr="00D11272">
        <w:t>, data stored on magnetic tape</w:t>
      </w:r>
      <w:r w:rsidR="00DE6336" w:rsidRPr="00D11272">
        <w:t xml:space="preserve"> or aging aerial photos</w:t>
      </w:r>
      <w:r w:rsidRPr="00D11272">
        <w:t>)</w:t>
      </w:r>
      <w:r w:rsidR="003845CB">
        <w:t>;</w:t>
      </w:r>
      <w:r w:rsidR="00B1199A">
        <w:t xml:space="preserve"> and</w:t>
      </w:r>
    </w:p>
    <w:p w:rsidR="004156B7" w:rsidRPr="00B1199A" w:rsidRDefault="00B1199A" w:rsidP="00B1199A">
      <w:pPr>
        <w:pStyle w:val="NoSpacing"/>
      </w:pPr>
      <w:proofErr w:type="gramStart"/>
      <w:r w:rsidRPr="00B1199A">
        <w:t>enhancing</w:t>
      </w:r>
      <w:proofErr w:type="gramEnd"/>
      <w:r w:rsidRPr="00B1199A">
        <w:t xml:space="preserve"> or developing data archiving systems, databases, and web applications to enhance understanding, interpretation, and use of geoscience materials.</w:t>
      </w:r>
    </w:p>
    <w:p w:rsidR="004E0DC6" w:rsidRDefault="004E0DC6" w:rsidP="00CE6FD9">
      <w:pPr>
        <w:ind w:left="360"/>
      </w:pPr>
    </w:p>
    <w:p w:rsidR="004156B7" w:rsidRPr="0048375C" w:rsidRDefault="004156B7" w:rsidP="00CE6FD9">
      <w:pPr>
        <w:ind w:left="360"/>
      </w:pPr>
      <w:r w:rsidRPr="00FD2878">
        <w:t xml:space="preserve">Metadata records at the collection or individual sample level (depending on proposed </w:t>
      </w:r>
      <w:r w:rsidRPr="0048375C">
        <w:t>activities) for the improved materials must be provided to the National Digital Catalog. Collections shall be described using an online metadata form. Individual collection items shall be described in flat files (CSV format) or XML-formatted files conforming to the NGGDPP metadata schema that specifies specific metadata elements.</w:t>
      </w:r>
    </w:p>
    <w:p w:rsidR="0048375C" w:rsidRPr="0048375C" w:rsidRDefault="00267124" w:rsidP="001C59AB">
      <w:pPr>
        <w:pStyle w:val="Heading5"/>
      </w:pPr>
      <w:r>
        <w:t xml:space="preserve">C.  </w:t>
      </w:r>
      <w:r w:rsidR="0048375C" w:rsidRPr="0048375C">
        <w:t xml:space="preserve">NGGDPP </w:t>
      </w:r>
      <w:r w:rsidR="00261B05">
        <w:t>Reports and Products</w:t>
      </w:r>
    </w:p>
    <w:p w:rsidR="00AB27E4" w:rsidRPr="0068072C" w:rsidRDefault="00AB27E4" w:rsidP="00CE6FD9">
      <w:pPr>
        <w:tabs>
          <w:tab w:val="left" w:pos="360"/>
        </w:tabs>
        <w:ind w:left="360"/>
      </w:pPr>
      <w:r>
        <w:t xml:space="preserve">All recipients of funds shall submit a </w:t>
      </w:r>
      <w:r w:rsidR="003D06EB">
        <w:t>f</w:t>
      </w:r>
      <w:r>
        <w:t xml:space="preserve">inal </w:t>
      </w:r>
      <w:r w:rsidR="003D06EB">
        <w:t>t</w:t>
      </w:r>
      <w:r>
        <w:t xml:space="preserve">echnical </w:t>
      </w:r>
      <w:r w:rsidR="003D06EB">
        <w:t>r</w:t>
      </w:r>
      <w:r>
        <w:t xml:space="preserve">eport within 90 days after the end of the grant performance period. The </w:t>
      </w:r>
      <w:r w:rsidR="003D06EB">
        <w:t>f</w:t>
      </w:r>
      <w:r w:rsidRPr="0048375C">
        <w:t xml:space="preserve">inal </w:t>
      </w:r>
      <w:r w:rsidR="003D06EB">
        <w:t>t</w:t>
      </w:r>
      <w:r w:rsidRPr="0048375C">
        <w:t xml:space="preserve">echnical </w:t>
      </w:r>
      <w:r w:rsidR="003D06EB">
        <w:t>r</w:t>
      </w:r>
      <w:r w:rsidRPr="0048375C">
        <w:t>eport document</w:t>
      </w:r>
      <w:r>
        <w:t>s</w:t>
      </w:r>
      <w:r w:rsidRPr="0048375C">
        <w:t xml:space="preserve"> and summarize</w:t>
      </w:r>
      <w:r>
        <w:t>s</w:t>
      </w:r>
      <w:r w:rsidRPr="0048375C">
        <w:t xml:space="preserve"> the results of the work</w:t>
      </w:r>
      <w:r>
        <w:t xml:space="preserve"> performed during the grant performance period</w:t>
      </w:r>
      <w:r w:rsidRPr="0048375C">
        <w:t xml:space="preserve">. </w:t>
      </w:r>
      <w:r w:rsidR="0041602D">
        <w:t xml:space="preserve">This </w:t>
      </w:r>
      <w:r>
        <w:t>report must contain a c</w:t>
      </w:r>
      <w:r w:rsidRPr="00FD2878">
        <w:t xml:space="preserve">over page </w:t>
      </w:r>
      <w:r>
        <w:t>and a main body. The cover page must include the following information: a</w:t>
      </w:r>
      <w:r w:rsidRPr="00FD2878">
        <w:t xml:space="preserve">ward </w:t>
      </w:r>
      <w:r>
        <w:t>n</w:t>
      </w:r>
      <w:r w:rsidRPr="00FD2878">
        <w:t>umber</w:t>
      </w:r>
      <w:r>
        <w:t xml:space="preserve">, </w:t>
      </w:r>
      <w:r w:rsidR="00801A98">
        <w:t xml:space="preserve">project </w:t>
      </w:r>
      <w:r>
        <w:t>t</w:t>
      </w:r>
      <w:r w:rsidRPr="00FD2878">
        <w:t>itle</w:t>
      </w:r>
      <w:r>
        <w:t>, a</w:t>
      </w:r>
      <w:r w:rsidRPr="00FD2878">
        <w:t xml:space="preserve">uthor and affiliation </w:t>
      </w:r>
      <w:r>
        <w:t xml:space="preserve">to include </w:t>
      </w:r>
      <w:r w:rsidRPr="00FD2878">
        <w:t>address and zip code</w:t>
      </w:r>
      <w:r>
        <w:t>, a</w:t>
      </w:r>
      <w:r w:rsidRPr="00FD2878">
        <w:t>uthor's telephone number and e-mail address</w:t>
      </w:r>
      <w:r>
        <w:t>, t</w:t>
      </w:r>
      <w:r w:rsidRPr="00FD2878">
        <w:t>erm covered by the award (start and end dates)</w:t>
      </w:r>
      <w:r>
        <w:t>, s</w:t>
      </w:r>
      <w:r w:rsidRPr="00FD2878">
        <w:t xml:space="preserve">ubmittal </w:t>
      </w:r>
      <w:r>
        <w:t>d</w:t>
      </w:r>
      <w:r w:rsidRPr="00FD2878">
        <w:t xml:space="preserve">ate of </w:t>
      </w:r>
      <w:r w:rsidR="003D06EB">
        <w:t>f</w:t>
      </w:r>
      <w:r w:rsidRPr="00FD2878">
        <w:t xml:space="preserve">inal </w:t>
      </w:r>
      <w:r w:rsidR="003D06EB">
        <w:t>t</w:t>
      </w:r>
      <w:r w:rsidRPr="00FD2878">
        <w:t xml:space="preserve">echnical </w:t>
      </w:r>
      <w:r w:rsidR="003D06EB">
        <w:t>r</w:t>
      </w:r>
      <w:r w:rsidRPr="00FD2878">
        <w:t>eport</w:t>
      </w:r>
      <w:r>
        <w:t>, and a</w:t>
      </w:r>
      <w:r w:rsidRPr="00FD2878">
        <w:t>bstract</w:t>
      </w:r>
      <w:r w:rsidR="00D46528">
        <w:t xml:space="preserve"> describing</w:t>
      </w:r>
      <w:r>
        <w:t xml:space="preserve"> work performed. The m</w:t>
      </w:r>
      <w:r w:rsidRPr="00FD2878">
        <w:t xml:space="preserve">ain body </w:t>
      </w:r>
      <w:r w:rsidR="00261B05">
        <w:t>must include 1) the c</w:t>
      </w:r>
      <w:r w:rsidRPr="00FD2878">
        <w:t>omparison of actual accomplishments to the g</w:t>
      </w:r>
      <w:r w:rsidR="00261B05">
        <w:t xml:space="preserve">oals established for the </w:t>
      </w:r>
      <w:r w:rsidR="00B1199A">
        <w:t>project</w:t>
      </w:r>
      <w:r w:rsidR="00261B05">
        <w:t>; 2) i</w:t>
      </w:r>
      <w:r w:rsidRPr="00FD2878">
        <w:t>f established goals were not met, explanation o</w:t>
      </w:r>
      <w:r w:rsidR="00261B05">
        <w:t xml:space="preserve">f circumstances and </w:t>
      </w:r>
      <w:r w:rsidR="00261B05" w:rsidRPr="0068072C">
        <w:t>impediments; and 3) s</w:t>
      </w:r>
      <w:r w:rsidRPr="0068072C">
        <w:t xml:space="preserve">pecific examples of user success stories </w:t>
      </w:r>
      <w:r w:rsidR="00657F73" w:rsidRPr="0068072C">
        <w:t xml:space="preserve">and/or other societal benefits </w:t>
      </w:r>
      <w:r w:rsidRPr="0068072C">
        <w:t xml:space="preserve">that highlight </w:t>
      </w:r>
      <w:r w:rsidR="00FD06FF" w:rsidRPr="0068072C">
        <w:t>s</w:t>
      </w:r>
      <w:r w:rsidRPr="0068072C">
        <w:t>tate’s preservation accomplishments</w:t>
      </w:r>
      <w:r w:rsidR="00657F73" w:rsidRPr="0068072C">
        <w:t xml:space="preserve"> in this project</w:t>
      </w:r>
      <w:r w:rsidRPr="0068072C">
        <w:t xml:space="preserve">. </w:t>
      </w:r>
      <w:r w:rsidR="00801A98" w:rsidRPr="0068072C">
        <w:t>Please limit report length to no more than 5 pages.</w:t>
      </w:r>
    </w:p>
    <w:p w:rsidR="00261B05" w:rsidRDefault="00261B05" w:rsidP="00CE6FD9">
      <w:pPr>
        <w:tabs>
          <w:tab w:val="left" w:pos="360"/>
        </w:tabs>
        <w:ind w:left="360"/>
      </w:pPr>
    </w:p>
    <w:p w:rsidR="003D4564" w:rsidRDefault="00261B05" w:rsidP="003D4564">
      <w:pPr>
        <w:tabs>
          <w:tab w:val="left" w:pos="360"/>
        </w:tabs>
        <w:ind w:left="360"/>
      </w:pPr>
      <w:r>
        <w:t>When the work performed include</w:t>
      </w:r>
      <w:r w:rsidR="0041602D">
        <w:t>s</w:t>
      </w:r>
      <w:r>
        <w:t xml:space="preserve"> creation of metadata, the metadata</w:t>
      </w:r>
      <w:r w:rsidR="0048375C" w:rsidRPr="0048375C">
        <w:t xml:space="preserve"> submitted to National Digital Catalog</w:t>
      </w:r>
      <w:r>
        <w:t xml:space="preserve"> must</w:t>
      </w:r>
      <w:r w:rsidR="001371A2">
        <w:t xml:space="preserve"> describe</w:t>
      </w:r>
      <w:r>
        <w:t xml:space="preserve"> 1) </w:t>
      </w:r>
      <w:r w:rsidR="0048375C" w:rsidRPr="0048375C">
        <w:t xml:space="preserve">inventoried collections using </w:t>
      </w:r>
      <w:r w:rsidR="001371A2">
        <w:t>supported methods documented in web page titled</w:t>
      </w:r>
      <w:r w:rsidR="0048375C" w:rsidRPr="0048375C">
        <w:t xml:space="preserve"> “</w:t>
      </w:r>
      <w:r w:rsidR="003D4564">
        <w:t>Data Provider Dashboard</w:t>
      </w:r>
      <w:r w:rsidR="0048375C" w:rsidRPr="0048375C">
        <w:t xml:space="preserve">” </w:t>
      </w:r>
      <w:r w:rsidR="003D4564">
        <w:t>(</w:t>
      </w:r>
      <w:r w:rsidR="00801A98" w:rsidRPr="00801A98">
        <w:t>http://datapreservation.usgs.gov/page/submit_data/</w:t>
      </w:r>
      <w:r w:rsidR="003D4564">
        <w:t>),</w:t>
      </w:r>
      <w:r>
        <w:t xml:space="preserve"> and/or 2) </w:t>
      </w:r>
      <w:r w:rsidR="0048375C" w:rsidRPr="0048375C">
        <w:t xml:space="preserve">individual samples </w:t>
      </w:r>
      <w:r w:rsidR="003D4564">
        <w:t>using</w:t>
      </w:r>
      <w:r w:rsidR="003D4564" w:rsidRPr="0048375C">
        <w:t xml:space="preserve"> </w:t>
      </w:r>
      <w:r w:rsidR="0048375C" w:rsidRPr="0048375C">
        <w:t xml:space="preserve">one of the supported methods documented at </w:t>
      </w:r>
      <w:r w:rsidR="003D4564" w:rsidRPr="0048375C">
        <w:t>“</w:t>
      </w:r>
      <w:r w:rsidR="003D4564">
        <w:t>Prepare Metadata Files for Upload to National Digital Catalog</w:t>
      </w:r>
      <w:r w:rsidR="003D4564" w:rsidRPr="0048375C">
        <w:t xml:space="preserve">” </w:t>
      </w:r>
      <w:r w:rsidR="003D4564">
        <w:t>(</w:t>
      </w:r>
      <w:r w:rsidR="001371A2" w:rsidRPr="001371A2">
        <w:t>http://datapreservation.usgs.gov/page/prepare_metadata_for_NDC</w:t>
      </w:r>
      <w:r w:rsidR="003D4564">
        <w:t>)</w:t>
      </w:r>
      <w:r w:rsidR="001371A2">
        <w:t xml:space="preserve"> for</w:t>
      </w:r>
      <w:r w:rsidR="001371A2" w:rsidRPr="0048375C">
        <w:t xml:space="preserve"> collections already entered in the National Digital Catalog</w:t>
      </w:r>
      <w:r w:rsidR="003D4564">
        <w:t xml:space="preserve">. </w:t>
      </w:r>
      <w:r w:rsidR="00243263">
        <w:t xml:space="preserve">Grantees are responsible for the successful upload of metadata to the </w:t>
      </w:r>
      <w:r w:rsidR="0068072C">
        <w:t>National Digital Catalog</w:t>
      </w:r>
      <w:r w:rsidR="00243263">
        <w:t>.</w:t>
      </w:r>
    </w:p>
    <w:p w:rsidR="007A281D" w:rsidRDefault="007A281D" w:rsidP="003D4564">
      <w:pPr>
        <w:tabs>
          <w:tab w:val="left" w:pos="360"/>
        </w:tabs>
        <w:ind w:left="360"/>
      </w:pPr>
    </w:p>
    <w:p w:rsidR="00066B3A" w:rsidRDefault="00066B3A" w:rsidP="003D4564">
      <w:pPr>
        <w:tabs>
          <w:tab w:val="left" w:pos="360"/>
        </w:tabs>
        <w:ind w:left="360"/>
      </w:pPr>
    </w:p>
    <w:p w:rsidR="00066B3A" w:rsidRPr="00197E6E" w:rsidRDefault="00066B3A" w:rsidP="00066B3A">
      <w:pPr>
        <w:tabs>
          <w:tab w:val="left" w:pos="360"/>
        </w:tabs>
        <w:ind w:left="0"/>
      </w:pPr>
      <w:r w:rsidRPr="00197E6E">
        <w:lastRenderedPageBreak/>
        <w:t xml:space="preserve">D. Program </w:t>
      </w:r>
      <w:r w:rsidR="00657F73" w:rsidRPr="00197E6E">
        <w:t>Outreach</w:t>
      </w:r>
    </w:p>
    <w:p w:rsidR="00066B3A" w:rsidRPr="00197E6E" w:rsidRDefault="00066B3A" w:rsidP="00066B3A">
      <w:pPr>
        <w:tabs>
          <w:tab w:val="left" w:pos="360"/>
        </w:tabs>
        <w:ind w:left="0"/>
      </w:pPr>
    </w:p>
    <w:p w:rsidR="00066B3A" w:rsidRPr="00A46310" w:rsidRDefault="00DA60A0" w:rsidP="00DA60A0">
      <w:pPr>
        <w:tabs>
          <w:tab w:val="left" w:pos="360"/>
        </w:tabs>
        <w:ind w:left="360"/>
        <w:rPr>
          <w:b/>
        </w:rPr>
      </w:pPr>
      <w:r w:rsidRPr="00197E6E">
        <w:rPr>
          <w:shd w:val="clear" w:color="auto" w:fill="FFFFFF"/>
        </w:rPr>
        <w:t xml:space="preserve">The NGGDPP and </w:t>
      </w:r>
      <w:r w:rsidR="00DB7EDC" w:rsidRPr="00197E6E">
        <w:rPr>
          <w:sz w:val="22"/>
          <w:szCs w:val="22"/>
        </w:rPr>
        <w:t>AASG</w:t>
      </w:r>
      <w:r w:rsidRPr="00197E6E">
        <w:rPr>
          <w:sz w:val="22"/>
          <w:szCs w:val="22"/>
        </w:rPr>
        <w:t xml:space="preserve"> </w:t>
      </w:r>
      <w:r w:rsidRPr="00197E6E">
        <w:rPr>
          <w:shd w:val="clear" w:color="auto" w:fill="FFFFFF"/>
        </w:rPr>
        <w:t xml:space="preserve">will conduct a data management workshop to share information, provide training opportunities, and learn from successful efforts rescuing, preserving, and disseminating information about geoscientific data and artifacts to further earth science investigations. The workshop will be hosted by the Utah Geological Survey and is </w:t>
      </w:r>
      <w:r w:rsidR="00657F73" w:rsidRPr="00197E6E">
        <w:rPr>
          <w:shd w:val="clear" w:color="auto" w:fill="FFFFFF"/>
        </w:rPr>
        <w:t>scheduled on</w:t>
      </w:r>
      <w:r w:rsidRPr="00197E6E">
        <w:rPr>
          <w:shd w:val="clear" w:color="auto" w:fill="FFFFFF"/>
        </w:rPr>
        <w:t xml:space="preserve"> September 26</w:t>
      </w:r>
      <w:r w:rsidR="0068072C" w:rsidRPr="00197E6E">
        <w:rPr>
          <w:shd w:val="clear" w:color="auto" w:fill="FFFFFF"/>
        </w:rPr>
        <w:t xml:space="preserve"> </w:t>
      </w:r>
      <w:r w:rsidRPr="00197E6E">
        <w:rPr>
          <w:rFonts w:ascii="Symbol" w:hAnsi="Symbol"/>
          <w:shd w:val="clear" w:color="auto" w:fill="FFFFFF"/>
        </w:rPr>
        <w:t></w:t>
      </w:r>
      <w:r w:rsidR="0068072C" w:rsidRPr="00197E6E">
        <w:rPr>
          <w:shd w:val="clear" w:color="auto" w:fill="FFFFFF"/>
        </w:rPr>
        <w:t xml:space="preserve"> </w:t>
      </w:r>
      <w:r w:rsidRPr="00197E6E">
        <w:rPr>
          <w:shd w:val="clear" w:color="auto" w:fill="FFFFFF"/>
        </w:rPr>
        <w:t xml:space="preserve">28, 2017. Invitation to the workshop is extended to </w:t>
      </w:r>
      <w:r w:rsidR="00DE6437" w:rsidRPr="00197E6E">
        <w:rPr>
          <w:shd w:val="clear" w:color="auto" w:fill="FFFFFF"/>
        </w:rPr>
        <w:t xml:space="preserve">representatives of </w:t>
      </w:r>
      <w:r w:rsidRPr="00197E6E">
        <w:rPr>
          <w:shd w:val="clear" w:color="auto" w:fill="FFFFFF"/>
        </w:rPr>
        <w:t>state geological survey</w:t>
      </w:r>
      <w:r w:rsidR="00DE6437" w:rsidRPr="00197E6E">
        <w:rPr>
          <w:shd w:val="clear" w:color="auto" w:fill="FFFFFF"/>
        </w:rPr>
        <w:t>s</w:t>
      </w:r>
      <w:r w:rsidRPr="00197E6E">
        <w:rPr>
          <w:shd w:val="clear" w:color="auto" w:fill="FFFFFF"/>
        </w:rPr>
        <w:t>, museums, a</w:t>
      </w:r>
      <w:r w:rsidR="00DE6437" w:rsidRPr="00197E6E">
        <w:rPr>
          <w:shd w:val="clear" w:color="auto" w:fill="FFFFFF"/>
        </w:rPr>
        <w:t>nd USGS and other federal agencies</w:t>
      </w:r>
      <w:r w:rsidRPr="00197E6E">
        <w:rPr>
          <w:shd w:val="clear" w:color="auto" w:fill="FFFFFF"/>
        </w:rPr>
        <w:t xml:space="preserve">. In this Program Announcement, state geological surveys may apply for </w:t>
      </w:r>
      <w:r w:rsidRPr="00147C55">
        <w:rPr>
          <w:shd w:val="clear" w:color="auto" w:fill="FFFFFF"/>
        </w:rPr>
        <w:t>matching NGGDPP funds to sponsor</w:t>
      </w:r>
      <w:r w:rsidR="00066B3A" w:rsidRPr="00147C55">
        <w:t xml:space="preserve"> </w:t>
      </w:r>
      <w:r w:rsidRPr="00147C55">
        <w:t xml:space="preserve">travel </w:t>
      </w:r>
      <w:r w:rsidR="00F87707" w:rsidRPr="00147C55">
        <w:t xml:space="preserve">for </w:t>
      </w:r>
      <w:r w:rsidR="00147C55" w:rsidRPr="00147C55">
        <w:t xml:space="preserve">up to </w:t>
      </w:r>
      <w:r w:rsidR="00B97275">
        <w:t>tw</w:t>
      </w:r>
      <w:r w:rsidR="00A46310">
        <w:t>o</w:t>
      </w:r>
      <w:r w:rsidR="00B97275">
        <w:t xml:space="preserve"> (2) </w:t>
      </w:r>
      <w:r w:rsidR="00147C55" w:rsidRPr="00147C55">
        <w:t xml:space="preserve">people </w:t>
      </w:r>
      <w:r w:rsidRPr="00147C55">
        <w:t xml:space="preserve">to the workshop. </w:t>
      </w:r>
      <w:r w:rsidR="00147C55" w:rsidRPr="00147C55">
        <w:t xml:space="preserve">Additional state personnel may attend the workshop, but the Program will not </w:t>
      </w:r>
      <w:r w:rsidR="00147C55">
        <w:t>provide funds</w:t>
      </w:r>
      <w:r w:rsidR="00147C55" w:rsidRPr="00147C55">
        <w:t xml:space="preserve"> for more than </w:t>
      </w:r>
      <w:r w:rsidR="00B97275">
        <w:t>two (</w:t>
      </w:r>
      <w:r w:rsidR="00147C55" w:rsidRPr="00147C55">
        <w:t>2</w:t>
      </w:r>
      <w:r w:rsidR="00B97275">
        <w:t>)</w:t>
      </w:r>
      <w:r w:rsidR="00147C55" w:rsidRPr="00147C55">
        <w:t xml:space="preserve"> state representatives.</w:t>
      </w:r>
      <w:r w:rsidR="00A46310">
        <w:t xml:space="preserve">  </w:t>
      </w:r>
      <w:r w:rsidR="00A46310" w:rsidRPr="00A46310">
        <w:t xml:space="preserve">Note:  </w:t>
      </w:r>
      <w:r w:rsidR="004B28EE">
        <w:t>S</w:t>
      </w:r>
      <w:r w:rsidR="00A46310" w:rsidRPr="00A46310">
        <w:t xml:space="preserve">tates </w:t>
      </w:r>
      <w:r w:rsidR="004B28EE">
        <w:t xml:space="preserve">that only proposed for workshop travel funds </w:t>
      </w:r>
      <w:r w:rsidR="00A46310" w:rsidRPr="00A46310">
        <w:t>must still meet the 50% or higher match requirement for workshop travel.</w:t>
      </w:r>
      <w:r w:rsidR="00A46310" w:rsidRPr="00A46310">
        <w:rPr>
          <w:b/>
        </w:rPr>
        <w:t xml:space="preserve">   </w:t>
      </w:r>
    </w:p>
    <w:p w:rsidR="003D4564" w:rsidRPr="00197E6E" w:rsidRDefault="003D4564" w:rsidP="003D4564">
      <w:pPr>
        <w:tabs>
          <w:tab w:val="left" w:pos="360"/>
        </w:tabs>
        <w:ind w:left="360"/>
      </w:pPr>
    </w:p>
    <w:p w:rsidR="009C6A43" w:rsidRPr="003D4564" w:rsidRDefault="00261B05" w:rsidP="003D4564">
      <w:pPr>
        <w:tabs>
          <w:tab w:val="left" w:pos="360"/>
        </w:tabs>
        <w:ind w:left="0"/>
        <w:rPr>
          <w:b/>
        </w:rPr>
      </w:pPr>
      <w:proofErr w:type="gramStart"/>
      <w:r w:rsidRPr="003D4564">
        <w:rPr>
          <w:b/>
        </w:rPr>
        <w:t>PART II.</w:t>
      </w:r>
      <w:proofErr w:type="gramEnd"/>
      <w:r w:rsidRPr="003D4564">
        <w:rPr>
          <w:b/>
        </w:rPr>
        <w:t xml:space="preserve"> </w:t>
      </w:r>
      <w:r w:rsidR="00842C8A" w:rsidRPr="003D4564">
        <w:rPr>
          <w:b/>
        </w:rPr>
        <w:t>Timetables, Eligibility, Format Instructions, and Proposal Evaluation</w:t>
      </w:r>
    </w:p>
    <w:p w:rsidR="00842C8A" w:rsidRPr="003C4274" w:rsidRDefault="00267124" w:rsidP="001C59AB">
      <w:pPr>
        <w:pStyle w:val="Heading5"/>
      </w:pPr>
      <w:r>
        <w:t xml:space="preserve">A.  </w:t>
      </w:r>
      <w:r w:rsidR="004E5193" w:rsidRPr="003C4274">
        <w:t>Timetables</w:t>
      </w:r>
      <w:r w:rsidR="00842C8A" w:rsidRPr="003C4274">
        <w:t xml:space="preserve">  </w:t>
      </w:r>
    </w:p>
    <w:p w:rsidR="004E5193" w:rsidRPr="004E5193" w:rsidRDefault="004E5193" w:rsidP="00CE6FD9">
      <w:pPr>
        <w:tabs>
          <w:tab w:val="left" w:pos="720"/>
          <w:tab w:val="left" w:pos="1440"/>
          <w:tab w:val="left" w:pos="2160"/>
        </w:tabs>
        <w:ind w:left="360"/>
        <w:rPr>
          <w:b/>
          <w:color w:val="FF0000"/>
        </w:rPr>
      </w:pPr>
      <w:r>
        <w:t xml:space="preserve">Proposal Announcement Date: </w:t>
      </w:r>
      <w:r w:rsidR="007A281D">
        <w:t>December 20, 2017</w:t>
      </w:r>
    </w:p>
    <w:p w:rsidR="004E5193" w:rsidRDefault="004E5193" w:rsidP="00CE6FD9">
      <w:pPr>
        <w:tabs>
          <w:tab w:val="left" w:pos="720"/>
          <w:tab w:val="left" w:pos="1440"/>
          <w:tab w:val="left" w:pos="2160"/>
        </w:tabs>
        <w:ind w:left="360"/>
        <w:rPr>
          <w:b/>
        </w:rPr>
      </w:pPr>
      <w:r>
        <w:t xml:space="preserve">Closing Date and Time for Proposal Submission: </w:t>
      </w:r>
      <w:r w:rsidR="00CE2D78">
        <w:t>January 31, 2017, 6:00pm, EST</w:t>
      </w:r>
    </w:p>
    <w:p w:rsidR="00842C8A" w:rsidRPr="00FD2878" w:rsidRDefault="00842C8A" w:rsidP="00CE6FD9">
      <w:pPr>
        <w:tabs>
          <w:tab w:val="left" w:pos="720"/>
          <w:tab w:val="left" w:pos="1440"/>
          <w:tab w:val="left" w:pos="2160"/>
        </w:tabs>
        <w:ind w:left="360"/>
        <w:rPr>
          <w:b/>
        </w:rPr>
      </w:pPr>
      <w:r w:rsidRPr="00FD2878">
        <w:rPr>
          <w:b/>
        </w:rPr>
        <w:t xml:space="preserve">Proposals received after the deadline will </w:t>
      </w:r>
      <w:r w:rsidRPr="00FD2878">
        <w:rPr>
          <w:b/>
          <w:u w:val="single"/>
        </w:rPr>
        <w:t>NOT</w:t>
      </w:r>
      <w:r w:rsidRPr="00FD2878">
        <w:rPr>
          <w:b/>
        </w:rPr>
        <w:t xml:space="preserve"> be considered for an award.</w:t>
      </w:r>
    </w:p>
    <w:p w:rsidR="00842C8A" w:rsidRPr="00FD2878" w:rsidRDefault="00842C8A" w:rsidP="00CE6FD9">
      <w:pPr>
        <w:tabs>
          <w:tab w:val="left" w:pos="720"/>
          <w:tab w:val="left" w:pos="1440"/>
          <w:tab w:val="left" w:pos="2160"/>
        </w:tabs>
        <w:ind w:left="360"/>
        <w:rPr>
          <w:b/>
        </w:rPr>
      </w:pPr>
    </w:p>
    <w:p w:rsidR="00842C8A" w:rsidRPr="00FD2878" w:rsidRDefault="00842C8A" w:rsidP="00CE6FD9">
      <w:pPr>
        <w:tabs>
          <w:tab w:val="left" w:pos="720"/>
          <w:tab w:val="left" w:pos="1440"/>
          <w:tab w:val="left" w:pos="2160"/>
        </w:tabs>
        <w:ind w:left="360"/>
      </w:pPr>
      <w:r w:rsidRPr="00FD2878">
        <w:t>The earliest start date for new grants will be after the USGS receives its final FY 201</w:t>
      </w:r>
      <w:r w:rsidR="00801A98">
        <w:t>7</w:t>
      </w:r>
      <w:r w:rsidRPr="00FD2878">
        <w:t xml:space="preserve"> appropriation, notice of full-year continuing resolution, or </w:t>
      </w:r>
      <w:r w:rsidR="001A18A4">
        <w:t>June 1, 201</w:t>
      </w:r>
      <w:r w:rsidR="00801A98">
        <w:t>7</w:t>
      </w:r>
      <w:r w:rsidR="0083005A">
        <w:t xml:space="preserve">, </w:t>
      </w:r>
      <w:r w:rsidRPr="00FD2878">
        <w:t xml:space="preserve">whichever is later. </w:t>
      </w:r>
    </w:p>
    <w:p w:rsidR="00842C8A" w:rsidRPr="00FD2878" w:rsidRDefault="00842C8A" w:rsidP="00CE6FD9">
      <w:pPr>
        <w:tabs>
          <w:tab w:val="left" w:pos="720"/>
          <w:tab w:val="left" w:pos="1440"/>
          <w:tab w:val="left" w:pos="2160"/>
        </w:tabs>
        <w:ind w:left="360"/>
      </w:pPr>
    </w:p>
    <w:p w:rsidR="00D11272" w:rsidRDefault="00842C8A" w:rsidP="00CE6FD9">
      <w:pPr>
        <w:tabs>
          <w:tab w:val="left" w:pos="720"/>
          <w:tab w:val="left" w:pos="1440"/>
          <w:tab w:val="left" w:pos="2160"/>
        </w:tabs>
        <w:ind w:left="360"/>
      </w:pPr>
      <w:r w:rsidRPr="00FD2878">
        <w:t xml:space="preserve">The latest start date </w:t>
      </w:r>
      <w:r w:rsidRPr="00B97275">
        <w:t>is</w:t>
      </w:r>
      <w:r w:rsidRPr="00B97275">
        <w:rPr>
          <w:b/>
        </w:rPr>
        <w:t xml:space="preserve"> </w:t>
      </w:r>
      <w:r w:rsidR="001A18A4" w:rsidRPr="00B97275">
        <w:t>September 15, 201</w:t>
      </w:r>
      <w:r w:rsidR="00801A98" w:rsidRPr="00B97275">
        <w:t>7</w:t>
      </w:r>
      <w:r w:rsidR="001A18A4" w:rsidRPr="00B97275">
        <w:t xml:space="preserve">. </w:t>
      </w:r>
      <w:r w:rsidRPr="00B97275">
        <w:t xml:space="preserve"> </w:t>
      </w:r>
      <w:r w:rsidRPr="00FD2878">
        <w:t xml:space="preserve">Awards will be made for a 12-month period only. No awards will be issued for less </w:t>
      </w:r>
      <w:r w:rsidR="00D23AFB">
        <w:t xml:space="preserve">or more </w:t>
      </w:r>
      <w:r w:rsidRPr="00FD2878">
        <w:t>than 12 months.</w:t>
      </w:r>
    </w:p>
    <w:p w:rsidR="000E3FEE" w:rsidRPr="003C4274" w:rsidRDefault="00267124" w:rsidP="001C59AB">
      <w:pPr>
        <w:pStyle w:val="Heading5"/>
      </w:pPr>
      <w:r>
        <w:t xml:space="preserve">B.  </w:t>
      </w:r>
      <w:r w:rsidR="000E3FEE" w:rsidRPr="003C4274">
        <w:t>Eligibility – Who May Submit a Proposal</w:t>
      </w:r>
    </w:p>
    <w:p w:rsidR="000E3FEE" w:rsidRPr="00FD2878" w:rsidRDefault="000E3FEE" w:rsidP="00CE6FD9">
      <w:pPr>
        <w:tabs>
          <w:tab w:val="left" w:pos="720"/>
          <w:tab w:val="left" w:pos="1440"/>
          <w:tab w:val="left" w:pos="2160"/>
        </w:tabs>
        <w:ind w:left="360"/>
      </w:pPr>
      <w:r w:rsidRPr="00FD2878">
        <w:t xml:space="preserve">Only </w:t>
      </w:r>
      <w:r w:rsidR="00DA561E">
        <w:t>s</w:t>
      </w:r>
      <w:r w:rsidRPr="00FD2878">
        <w:t xml:space="preserve">tate geological surveys are eligible to apply to this Program Announcement under the National Geological and Geophysical Data Preservation Program pursuant to the Energy Policy Act of 2005 (Public Law 105-58, Sec. 351). </w:t>
      </w:r>
      <w:r w:rsidR="001371A2">
        <w:t>A university</w:t>
      </w:r>
      <w:r w:rsidR="001371A2" w:rsidRPr="00FD2878">
        <w:t xml:space="preserve"> may submit a proposal on behalf of </w:t>
      </w:r>
      <w:r w:rsidR="001371A2">
        <w:t>a</w:t>
      </w:r>
      <w:r w:rsidR="001371A2" w:rsidRPr="00FD2878">
        <w:t xml:space="preserve"> </w:t>
      </w:r>
      <w:r w:rsidR="00DA561E">
        <w:t>s</w:t>
      </w:r>
      <w:r w:rsidR="001371A2" w:rsidRPr="00FD2878">
        <w:t xml:space="preserve">tate </w:t>
      </w:r>
      <w:r w:rsidR="001371A2">
        <w:t>g</w:t>
      </w:r>
      <w:r w:rsidR="001371A2" w:rsidRPr="00FD2878">
        <w:t xml:space="preserve">eological </w:t>
      </w:r>
      <w:r w:rsidR="001371A2">
        <w:t>s</w:t>
      </w:r>
      <w:r w:rsidR="001371A2" w:rsidRPr="00FD2878">
        <w:t>urvey</w:t>
      </w:r>
      <w:r w:rsidR="001371A2">
        <w:t xml:space="preserve"> if the</w:t>
      </w:r>
      <w:r w:rsidRPr="00FD2878">
        <w:t xml:space="preserve"> </w:t>
      </w:r>
      <w:r w:rsidR="00DA561E">
        <w:t>s</w:t>
      </w:r>
      <w:r w:rsidRPr="00FD2878">
        <w:t xml:space="preserve">tate </w:t>
      </w:r>
      <w:r w:rsidR="003D4564">
        <w:t>g</w:t>
      </w:r>
      <w:r w:rsidR="003D4564" w:rsidRPr="00FD2878">
        <w:t xml:space="preserve">eological </w:t>
      </w:r>
      <w:r w:rsidR="003D4564">
        <w:t>s</w:t>
      </w:r>
      <w:r w:rsidR="003D4564" w:rsidRPr="00FD2878">
        <w:t>urvey</w:t>
      </w:r>
      <w:r w:rsidR="001371A2">
        <w:t xml:space="preserve"> i</w:t>
      </w:r>
      <w:r w:rsidR="003D4564" w:rsidRPr="00FD2878">
        <w:t>s</w:t>
      </w:r>
      <w:r w:rsidRPr="00FD2878">
        <w:t xml:space="preserve"> organized </w:t>
      </w:r>
      <w:r w:rsidR="001371A2">
        <w:t xml:space="preserve">under a </w:t>
      </w:r>
      <w:r w:rsidR="00DA561E">
        <w:t>s</w:t>
      </w:r>
      <w:r w:rsidR="001371A2">
        <w:t>tate university system</w:t>
      </w:r>
      <w:r w:rsidRPr="00FD2878">
        <w:t>.</w:t>
      </w:r>
    </w:p>
    <w:p w:rsidR="003C4274" w:rsidRDefault="00267124" w:rsidP="001C59AB">
      <w:pPr>
        <w:pStyle w:val="Heading5"/>
      </w:pPr>
      <w:r>
        <w:t xml:space="preserve">C.  </w:t>
      </w:r>
      <w:r w:rsidR="003C4274" w:rsidRPr="003C4274">
        <w:t>Proposal Format Instructions</w:t>
      </w:r>
    </w:p>
    <w:p w:rsidR="00B83A5A" w:rsidRDefault="00B83A5A" w:rsidP="00020F0E">
      <w:pPr>
        <w:tabs>
          <w:tab w:val="left" w:pos="720"/>
          <w:tab w:val="left" w:pos="1440"/>
          <w:tab w:val="left" w:pos="2160"/>
        </w:tabs>
        <w:ind w:left="360"/>
      </w:pPr>
      <w:r w:rsidRPr="002377E5">
        <w:rPr>
          <w:b/>
        </w:rPr>
        <w:t>Proposals must be arranged according to the format provided below.</w:t>
      </w:r>
      <w:r w:rsidRPr="002377E5">
        <w:t xml:space="preserve"> Following this format ensures that every proposal con</w:t>
      </w:r>
      <w:r w:rsidR="001371A2">
        <w:t>tains all essential information</w:t>
      </w:r>
      <w:r w:rsidRPr="002377E5">
        <w:t xml:space="preserve"> and is evaluated equitably.</w:t>
      </w:r>
      <w:r w:rsidR="002377E5">
        <w:t xml:space="preserve"> </w:t>
      </w:r>
      <w:r w:rsidR="002377E5" w:rsidRPr="002377E5">
        <w:t xml:space="preserve">The </w:t>
      </w:r>
      <w:r w:rsidR="006246AD">
        <w:t xml:space="preserve">proposal </w:t>
      </w:r>
      <w:r w:rsidR="00A04AA1">
        <w:t xml:space="preserve">may be </w:t>
      </w:r>
      <w:r w:rsidR="002377E5" w:rsidRPr="002377E5">
        <w:t xml:space="preserve">in MS Word </w:t>
      </w:r>
      <w:r w:rsidR="00BE7D1D">
        <w:t>or PDF format</w:t>
      </w:r>
      <w:r w:rsidR="00A04AA1">
        <w:t xml:space="preserve">. The proposal and associated forms shall be submitted </w:t>
      </w:r>
      <w:r w:rsidR="001371A2">
        <w:t>to</w:t>
      </w:r>
      <w:r w:rsidR="00BE7D1D">
        <w:t xml:space="preserve"> </w:t>
      </w:r>
      <w:r w:rsidR="002655BE">
        <w:t>www.grants</w:t>
      </w:r>
      <w:r w:rsidR="00BE7D1D">
        <w:t>.gov</w:t>
      </w:r>
      <w:r w:rsidR="002377E5" w:rsidRPr="002377E5">
        <w:rPr>
          <w:b/>
        </w:rPr>
        <w:t xml:space="preserve">. </w:t>
      </w:r>
      <w:r w:rsidR="00A04AA1">
        <w:t>Provide</w:t>
      </w:r>
      <w:r w:rsidR="002377E5" w:rsidRPr="002377E5">
        <w:t xml:space="preserve"> req</w:t>
      </w:r>
      <w:r w:rsidR="00A04AA1">
        <w:t>uested information in</w:t>
      </w:r>
      <w:r w:rsidR="002377E5" w:rsidRPr="002377E5">
        <w:t xml:space="preserve"> the correct locations within the proposal template. Failure to do so may result in disqualification of the proposal. </w:t>
      </w:r>
    </w:p>
    <w:p w:rsidR="00CE2D78" w:rsidRDefault="00CE2D78" w:rsidP="00020F0E">
      <w:pPr>
        <w:tabs>
          <w:tab w:val="left" w:pos="720"/>
          <w:tab w:val="left" w:pos="1440"/>
          <w:tab w:val="left" w:pos="2160"/>
        </w:tabs>
        <w:ind w:left="360"/>
      </w:pPr>
    </w:p>
    <w:p w:rsidR="00B83A5A" w:rsidRPr="00B83A5A" w:rsidRDefault="00B83A5A" w:rsidP="00020F0E">
      <w:pPr>
        <w:pStyle w:val="BodyTextIndent3"/>
        <w:rPr>
          <w:sz w:val="24"/>
          <w:szCs w:val="24"/>
        </w:rPr>
      </w:pPr>
      <w:r w:rsidRPr="002377E5">
        <w:rPr>
          <w:sz w:val="24"/>
          <w:szCs w:val="24"/>
        </w:rPr>
        <w:t>All proposals must include the following documents:</w:t>
      </w:r>
    </w:p>
    <w:p w:rsidR="00B83A5A" w:rsidRDefault="00B83A5A" w:rsidP="00E95701">
      <w:pPr>
        <w:numPr>
          <w:ilvl w:val="0"/>
          <w:numId w:val="10"/>
        </w:numPr>
        <w:tabs>
          <w:tab w:val="clear" w:pos="720"/>
        </w:tabs>
        <w:ind w:left="1080"/>
        <w:rPr>
          <w:b/>
        </w:rPr>
      </w:pPr>
      <w:r w:rsidRPr="00240118">
        <w:rPr>
          <w:u w:val="single"/>
        </w:rPr>
        <w:t>Standard Form 424</w:t>
      </w:r>
      <w:r w:rsidR="00BE7D1D">
        <w:rPr>
          <w:u w:val="single"/>
        </w:rPr>
        <w:t>.</w:t>
      </w:r>
      <w:r>
        <w:t xml:space="preserve"> Application for Federal Assistance </w:t>
      </w:r>
      <w:r>
        <w:rPr>
          <w:b/>
        </w:rPr>
        <w:t>(mandatory form provided in grants.gov).</w:t>
      </w:r>
      <w:r>
        <w:t xml:space="preserve"> The person who electronically submits the SF-424 must have the authority to bind the </w:t>
      </w:r>
      <w:r w:rsidR="00965E86">
        <w:t>s</w:t>
      </w:r>
      <w:r>
        <w:t xml:space="preserve">tate to the terms of the assistance award. </w:t>
      </w:r>
    </w:p>
    <w:p w:rsidR="00B83A5A" w:rsidRDefault="00B83A5A" w:rsidP="00CE6FD9">
      <w:pPr>
        <w:ind w:left="1080" w:hanging="360"/>
        <w:rPr>
          <w:b/>
        </w:rPr>
      </w:pPr>
    </w:p>
    <w:p w:rsidR="00B83A5A" w:rsidRPr="005E48AD" w:rsidRDefault="00B83A5A" w:rsidP="00E95701">
      <w:pPr>
        <w:numPr>
          <w:ilvl w:val="0"/>
          <w:numId w:val="10"/>
        </w:numPr>
        <w:tabs>
          <w:tab w:val="clear" w:pos="720"/>
        </w:tabs>
        <w:ind w:left="1080"/>
        <w:rPr>
          <w:b/>
        </w:rPr>
      </w:pPr>
      <w:r w:rsidRPr="00240118">
        <w:rPr>
          <w:u w:val="single"/>
        </w:rPr>
        <w:lastRenderedPageBreak/>
        <w:t>Standard Form 424A</w:t>
      </w:r>
      <w:r w:rsidR="00BE7D1D">
        <w:rPr>
          <w:u w:val="single"/>
        </w:rPr>
        <w:t>.</w:t>
      </w:r>
      <w:r>
        <w:t xml:space="preserve"> Budget Information – Non-Construction Programs </w:t>
      </w:r>
      <w:r w:rsidRPr="005E48AD">
        <w:rPr>
          <w:b/>
        </w:rPr>
        <w:t>(mandatory form provided in grants.gov).</w:t>
      </w:r>
    </w:p>
    <w:p w:rsidR="00B83A5A" w:rsidRDefault="00B83A5A" w:rsidP="00CE6FD9">
      <w:pPr>
        <w:ind w:left="1080" w:hanging="360"/>
        <w:rPr>
          <w:b/>
        </w:rPr>
      </w:pPr>
    </w:p>
    <w:p w:rsidR="00B83A5A" w:rsidRPr="003933D2" w:rsidRDefault="00B83A5A" w:rsidP="00E95701">
      <w:pPr>
        <w:numPr>
          <w:ilvl w:val="0"/>
          <w:numId w:val="10"/>
        </w:numPr>
        <w:tabs>
          <w:tab w:val="clear" w:pos="720"/>
        </w:tabs>
        <w:ind w:left="1080"/>
        <w:rPr>
          <w:b/>
        </w:rPr>
      </w:pPr>
      <w:r w:rsidRPr="003933D2">
        <w:rPr>
          <w:u w:val="single"/>
        </w:rPr>
        <w:t>Standard Form 424B</w:t>
      </w:r>
      <w:r w:rsidR="00BE7D1D">
        <w:rPr>
          <w:u w:val="single"/>
        </w:rPr>
        <w:t>.</w:t>
      </w:r>
      <w:r w:rsidRPr="003933D2">
        <w:t xml:space="preserve"> Assurances</w:t>
      </w:r>
      <w:r w:rsidR="00A04AA1">
        <w:t xml:space="preserve"> – </w:t>
      </w:r>
      <w:r w:rsidRPr="003933D2">
        <w:t xml:space="preserve">Non-construction Programs </w:t>
      </w:r>
      <w:r w:rsidRPr="003933D2">
        <w:rPr>
          <w:b/>
        </w:rPr>
        <w:t xml:space="preserve">(mandatory form provided in grants.gov).  </w:t>
      </w:r>
    </w:p>
    <w:p w:rsidR="00B83A5A" w:rsidRPr="003933D2" w:rsidRDefault="00B83A5A" w:rsidP="00CE6FD9">
      <w:pPr>
        <w:ind w:left="1080" w:hanging="360"/>
        <w:rPr>
          <w:b/>
        </w:rPr>
      </w:pPr>
    </w:p>
    <w:p w:rsidR="00B83A5A" w:rsidRPr="00FC3571" w:rsidRDefault="00B83A5A" w:rsidP="00E95701">
      <w:pPr>
        <w:pStyle w:val="ListParagraph"/>
        <w:numPr>
          <w:ilvl w:val="0"/>
          <w:numId w:val="10"/>
        </w:numPr>
        <w:spacing w:line="240" w:lineRule="auto"/>
        <w:ind w:left="1080"/>
        <w:rPr>
          <w:rFonts w:ascii="Times New Roman" w:hAnsi="Times New Roman"/>
          <w:b/>
          <w:bCs/>
          <w:sz w:val="24"/>
          <w:szCs w:val="24"/>
        </w:rPr>
      </w:pPr>
      <w:r w:rsidRPr="003933D2">
        <w:rPr>
          <w:rFonts w:ascii="Times New Roman" w:hAnsi="Times New Roman"/>
          <w:sz w:val="24"/>
          <w:szCs w:val="24"/>
          <w:u w:val="single"/>
        </w:rPr>
        <w:t>Negotiated Rate Agreement/Indirect Cost Rate Agreement</w:t>
      </w:r>
      <w:r w:rsidR="00505B9A">
        <w:rPr>
          <w:rFonts w:ascii="Times New Roman" w:hAnsi="Times New Roman"/>
          <w:sz w:val="24"/>
          <w:szCs w:val="24"/>
        </w:rPr>
        <w:t>. Most s</w:t>
      </w:r>
      <w:r w:rsidRPr="003933D2">
        <w:rPr>
          <w:rFonts w:ascii="Times New Roman" w:hAnsi="Times New Roman"/>
          <w:sz w:val="24"/>
          <w:szCs w:val="24"/>
        </w:rPr>
        <w:t>ta</w:t>
      </w:r>
      <w:r w:rsidR="00505B9A">
        <w:rPr>
          <w:rFonts w:ascii="Times New Roman" w:hAnsi="Times New Roman"/>
          <w:sz w:val="24"/>
          <w:szCs w:val="24"/>
        </w:rPr>
        <w:t>tes and u</w:t>
      </w:r>
      <w:r w:rsidRPr="003933D2">
        <w:rPr>
          <w:rFonts w:ascii="Times New Roman" w:hAnsi="Times New Roman"/>
          <w:sz w:val="24"/>
          <w:szCs w:val="24"/>
        </w:rPr>
        <w:t>niversities hav</w:t>
      </w:r>
      <w:r w:rsidR="00985CB6">
        <w:rPr>
          <w:rFonts w:ascii="Times New Roman" w:hAnsi="Times New Roman"/>
          <w:sz w:val="24"/>
          <w:szCs w:val="24"/>
        </w:rPr>
        <w:t>e a rate agreement</w:t>
      </w:r>
      <w:r w:rsidR="00A1752C">
        <w:rPr>
          <w:rFonts w:ascii="Times New Roman" w:hAnsi="Times New Roman"/>
          <w:sz w:val="24"/>
          <w:szCs w:val="24"/>
        </w:rPr>
        <w:t xml:space="preserve">, which may be </w:t>
      </w:r>
      <w:r w:rsidRPr="003933D2">
        <w:rPr>
          <w:rFonts w:ascii="Times New Roman" w:hAnsi="Times New Roman"/>
          <w:sz w:val="24"/>
          <w:szCs w:val="24"/>
        </w:rPr>
        <w:t>titled “State and Local Rate Agreement” or “Colleges and</w:t>
      </w:r>
      <w:r w:rsidR="00985CB6">
        <w:rPr>
          <w:rFonts w:ascii="Times New Roman" w:hAnsi="Times New Roman"/>
          <w:sz w:val="24"/>
          <w:szCs w:val="24"/>
        </w:rPr>
        <w:t xml:space="preserve"> Universities Rate Agreement”. </w:t>
      </w:r>
      <w:r w:rsidR="00505B9A">
        <w:rPr>
          <w:rFonts w:ascii="Times New Roman" w:hAnsi="Times New Roman"/>
          <w:sz w:val="24"/>
          <w:szCs w:val="24"/>
        </w:rPr>
        <w:t xml:space="preserve">This agreement </w:t>
      </w:r>
      <w:r w:rsidRPr="003933D2">
        <w:rPr>
          <w:rFonts w:ascii="Times New Roman" w:hAnsi="Times New Roman"/>
          <w:sz w:val="24"/>
          <w:szCs w:val="24"/>
        </w:rPr>
        <w:t>provi</w:t>
      </w:r>
      <w:r w:rsidR="00505B9A">
        <w:rPr>
          <w:rFonts w:ascii="Times New Roman" w:hAnsi="Times New Roman"/>
          <w:sz w:val="24"/>
          <w:szCs w:val="24"/>
        </w:rPr>
        <w:t>des the rates approved for use i</w:t>
      </w:r>
      <w:r w:rsidRPr="003933D2">
        <w:rPr>
          <w:rFonts w:ascii="Times New Roman" w:hAnsi="Times New Roman"/>
          <w:sz w:val="24"/>
          <w:szCs w:val="24"/>
        </w:rPr>
        <w:t>n grants, contracts</w:t>
      </w:r>
      <w:r w:rsidR="00505B9A">
        <w:rPr>
          <w:rFonts w:ascii="Times New Roman" w:hAnsi="Times New Roman"/>
          <w:sz w:val="24"/>
          <w:szCs w:val="24"/>
        </w:rPr>
        <w:t>,</w:t>
      </w:r>
      <w:r w:rsidRPr="003933D2">
        <w:rPr>
          <w:rFonts w:ascii="Times New Roman" w:hAnsi="Times New Roman"/>
          <w:sz w:val="24"/>
          <w:szCs w:val="24"/>
        </w:rPr>
        <w:t xml:space="preserve"> and other agreement</w:t>
      </w:r>
      <w:r w:rsidR="00985CB6">
        <w:rPr>
          <w:rFonts w:ascii="Times New Roman" w:hAnsi="Times New Roman"/>
          <w:sz w:val="24"/>
          <w:szCs w:val="24"/>
        </w:rPr>
        <w:t xml:space="preserve">s with the Federal Government. </w:t>
      </w:r>
      <w:r w:rsidR="00B97275">
        <w:rPr>
          <w:rFonts w:ascii="Times New Roman" w:hAnsi="Times New Roman"/>
          <w:sz w:val="24"/>
          <w:szCs w:val="24"/>
        </w:rPr>
        <w:t xml:space="preserve"> </w:t>
      </w:r>
      <w:r w:rsidRPr="003933D2">
        <w:rPr>
          <w:rFonts w:ascii="Times New Roman" w:hAnsi="Times New Roman"/>
          <w:b/>
          <w:bCs/>
          <w:sz w:val="24"/>
          <w:szCs w:val="24"/>
        </w:rPr>
        <w:t>If you request fringe benefits or indirect costs</w:t>
      </w:r>
      <w:r w:rsidR="000A0055">
        <w:rPr>
          <w:rFonts w:ascii="Times New Roman" w:hAnsi="Times New Roman"/>
          <w:b/>
          <w:bCs/>
          <w:sz w:val="24"/>
          <w:szCs w:val="24"/>
        </w:rPr>
        <w:t>,</w:t>
      </w:r>
      <w:r w:rsidRPr="003933D2">
        <w:rPr>
          <w:rFonts w:ascii="Times New Roman" w:hAnsi="Times New Roman"/>
          <w:b/>
          <w:bCs/>
          <w:sz w:val="24"/>
          <w:szCs w:val="24"/>
        </w:rPr>
        <w:t xml:space="preserve"> th</w:t>
      </w:r>
      <w:r w:rsidR="00A1752C">
        <w:rPr>
          <w:rFonts w:ascii="Times New Roman" w:hAnsi="Times New Roman"/>
          <w:b/>
          <w:bCs/>
          <w:sz w:val="24"/>
          <w:szCs w:val="24"/>
        </w:rPr>
        <w:t>e indirect cost rate</w:t>
      </w:r>
      <w:r w:rsidRPr="003933D2">
        <w:rPr>
          <w:rFonts w:ascii="Times New Roman" w:hAnsi="Times New Roman"/>
          <w:b/>
          <w:bCs/>
          <w:sz w:val="24"/>
          <w:szCs w:val="24"/>
        </w:rPr>
        <w:t xml:space="preserve"> agreement is </w:t>
      </w:r>
      <w:r w:rsidR="00DF4920">
        <w:rPr>
          <w:rFonts w:ascii="Times New Roman" w:hAnsi="Times New Roman"/>
          <w:b/>
          <w:bCs/>
          <w:sz w:val="24"/>
          <w:szCs w:val="24"/>
        </w:rPr>
        <w:t>requested</w:t>
      </w:r>
      <w:r w:rsidRPr="003933D2">
        <w:rPr>
          <w:rFonts w:ascii="Times New Roman" w:hAnsi="Times New Roman"/>
          <w:b/>
          <w:bCs/>
          <w:sz w:val="24"/>
          <w:szCs w:val="24"/>
        </w:rPr>
        <w:t xml:space="preserve"> to verify rates requested.</w:t>
      </w:r>
      <w:r w:rsidRPr="003933D2">
        <w:rPr>
          <w:rFonts w:ascii="Times New Roman" w:hAnsi="Times New Roman"/>
          <w:bCs/>
          <w:sz w:val="24"/>
          <w:szCs w:val="24"/>
        </w:rPr>
        <w:t xml:space="preserve"> </w:t>
      </w:r>
      <w:r w:rsidR="00FC3571">
        <w:rPr>
          <w:rFonts w:ascii="Times New Roman" w:hAnsi="Times New Roman"/>
          <w:bCs/>
          <w:sz w:val="24"/>
          <w:szCs w:val="24"/>
        </w:rPr>
        <w:t xml:space="preserve"> </w:t>
      </w:r>
      <w:r w:rsidR="00FC3571" w:rsidRPr="00FC3571">
        <w:rPr>
          <w:rFonts w:ascii="Times New Roman" w:hAnsi="Times New Roman"/>
          <w:b/>
          <w:bCs/>
          <w:sz w:val="24"/>
          <w:szCs w:val="24"/>
        </w:rPr>
        <w:t>In the absence of an indirect rate agreement, applicants may charge no more than 10% indirect costs.</w:t>
      </w:r>
    </w:p>
    <w:p w:rsidR="003933D2" w:rsidRPr="00FC3571" w:rsidRDefault="003933D2" w:rsidP="00CE6FD9">
      <w:pPr>
        <w:pStyle w:val="ListParagraph"/>
        <w:spacing w:line="240" w:lineRule="auto"/>
        <w:rPr>
          <w:rFonts w:ascii="Times New Roman" w:hAnsi="Times New Roman"/>
          <w:b/>
          <w:bCs/>
          <w:sz w:val="24"/>
          <w:szCs w:val="24"/>
        </w:rPr>
      </w:pPr>
    </w:p>
    <w:p w:rsidR="003C4274" w:rsidRPr="0068072C" w:rsidRDefault="003933D2" w:rsidP="00E95701">
      <w:pPr>
        <w:pStyle w:val="ListParagraph"/>
        <w:numPr>
          <w:ilvl w:val="0"/>
          <w:numId w:val="10"/>
        </w:numPr>
        <w:spacing w:line="240" w:lineRule="auto"/>
        <w:ind w:left="1080"/>
        <w:rPr>
          <w:rFonts w:ascii="Times New Roman" w:hAnsi="Times New Roman"/>
          <w:sz w:val="24"/>
          <w:szCs w:val="24"/>
        </w:rPr>
      </w:pPr>
      <w:r w:rsidRPr="003933D2">
        <w:rPr>
          <w:rFonts w:ascii="Times New Roman" w:hAnsi="Times New Roman"/>
          <w:bCs/>
          <w:sz w:val="24"/>
          <w:szCs w:val="24"/>
          <w:u w:val="single"/>
        </w:rPr>
        <w:t xml:space="preserve">FY </w:t>
      </w:r>
      <w:r w:rsidR="00B83A5A" w:rsidRPr="003933D2">
        <w:rPr>
          <w:rFonts w:ascii="Times New Roman" w:hAnsi="Times New Roman"/>
          <w:bCs/>
          <w:sz w:val="24"/>
          <w:szCs w:val="24"/>
          <w:u w:val="single"/>
        </w:rPr>
        <w:t>201</w:t>
      </w:r>
      <w:r w:rsidR="00DA561E">
        <w:rPr>
          <w:rFonts w:ascii="Times New Roman" w:hAnsi="Times New Roman"/>
          <w:bCs/>
          <w:sz w:val="24"/>
          <w:szCs w:val="24"/>
          <w:u w:val="single"/>
        </w:rPr>
        <w:t>7</w:t>
      </w:r>
      <w:r w:rsidR="00B83A5A" w:rsidRPr="003933D2">
        <w:rPr>
          <w:rFonts w:ascii="Times New Roman" w:hAnsi="Times New Roman"/>
          <w:bCs/>
          <w:sz w:val="24"/>
          <w:szCs w:val="24"/>
          <w:u w:val="single"/>
        </w:rPr>
        <w:t xml:space="preserve"> NGGDPP Proposal Information Sheet</w:t>
      </w:r>
      <w:r w:rsidR="00B83A5A" w:rsidRPr="003933D2">
        <w:rPr>
          <w:rFonts w:ascii="Times New Roman" w:hAnsi="Times New Roman"/>
          <w:bCs/>
          <w:sz w:val="24"/>
          <w:szCs w:val="24"/>
        </w:rPr>
        <w:t xml:space="preserve"> </w:t>
      </w:r>
      <w:r w:rsidR="003C4274" w:rsidRPr="003933D2">
        <w:rPr>
          <w:rFonts w:ascii="Times New Roman" w:hAnsi="Times New Roman"/>
          <w:sz w:val="24"/>
          <w:szCs w:val="24"/>
        </w:rPr>
        <w:t>(</w:t>
      </w:r>
      <w:r w:rsidR="003C4274" w:rsidRPr="003933D2">
        <w:rPr>
          <w:rFonts w:ascii="Times New Roman" w:hAnsi="Times New Roman"/>
          <w:b/>
          <w:sz w:val="24"/>
          <w:szCs w:val="24"/>
        </w:rPr>
        <w:t>Attachment A</w:t>
      </w:r>
      <w:r w:rsidR="003C4274" w:rsidRPr="003933D2">
        <w:rPr>
          <w:rFonts w:ascii="Times New Roman" w:hAnsi="Times New Roman"/>
          <w:sz w:val="24"/>
          <w:szCs w:val="24"/>
        </w:rPr>
        <w:t xml:space="preserve">). Summary sheet shall clearly list project and a brief budget summary. </w:t>
      </w:r>
      <w:r w:rsidR="00AA0CB9">
        <w:rPr>
          <w:rFonts w:ascii="Times New Roman" w:hAnsi="Times New Roman"/>
          <w:sz w:val="24"/>
          <w:szCs w:val="24"/>
        </w:rPr>
        <w:t>Please i</w:t>
      </w:r>
      <w:r w:rsidR="000A0055">
        <w:rPr>
          <w:rFonts w:ascii="Times New Roman" w:hAnsi="Times New Roman"/>
          <w:sz w:val="24"/>
          <w:szCs w:val="24"/>
        </w:rPr>
        <w:t xml:space="preserve">nclude a mailing address for the </w:t>
      </w:r>
      <w:r w:rsidR="002655BE">
        <w:rPr>
          <w:rFonts w:ascii="Times New Roman" w:hAnsi="Times New Roman"/>
          <w:sz w:val="24"/>
          <w:szCs w:val="24"/>
        </w:rPr>
        <w:t>principal investigator.</w:t>
      </w:r>
      <w:r w:rsidR="000A0055">
        <w:rPr>
          <w:rFonts w:ascii="Times New Roman" w:hAnsi="Times New Roman"/>
          <w:sz w:val="24"/>
          <w:szCs w:val="24"/>
        </w:rPr>
        <w:t xml:space="preserve"> </w:t>
      </w:r>
      <w:r w:rsidR="002655BE">
        <w:rPr>
          <w:rFonts w:ascii="Times New Roman" w:hAnsi="Times New Roman"/>
          <w:sz w:val="24"/>
          <w:szCs w:val="24"/>
        </w:rPr>
        <w:t>O</w:t>
      </w:r>
      <w:r w:rsidR="000A0055">
        <w:rPr>
          <w:rFonts w:ascii="Times New Roman" w:hAnsi="Times New Roman"/>
          <w:sz w:val="24"/>
          <w:szCs w:val="24"/>
        </w:rPr>
        <w:t xml:space="preserve">utcome notifications will be sent to </w:t>
      </w:r>
      <w:r w:rsidR="002655BE">
        <w:rPr>
          <w:rFonts w:ascii="Times New Roman" w:hAnsi="Times New Roman"/>
          <w:sz w:val="24"/>
          <w:szCs w:val="24"/>
        </w:rPr>
        <w:t>the principal investigator and</w:t>
      </w:r>
      <w:r w:rsidR="000A0055">
        <w:rPr>
          <w:rFonts w:ascii="Times New Roman" w:hAnsi="Times New Roman"/>
          <w:sz w:val="24"/>
          <w:szCs w:val="24"/>
        </w:rPr>
        <w:t xml:space="preserve"> </w:t>
      </w:r>
      <w:r w:rsidR="000A0055" w:rsidRPr="0068072C">
        <w:rPr>
          <w:rFonts w:ascii="Times New Roman" w:hAnsi="Times New Roman"/>
          <w:sz w:val="24"/>
          <w:szCs w:val="24"/>
        </w:rPr>
        <w:t>the authorized institution representative.</w:t>
      </w:r>
    </w:p>
    <w:p w:rsidR="003933D2" w:rsidRPr="0068072C" w:rsidRDefault="003933D2" w:rsidP="00CE6FD9">
      <w:pPr>
        <w:pStyle w:val="ListParagraph"/>
        <w:spacing w:line="240" w:lineRule="auto"/>
        <w:rPr>
          <w:rFonts w:ascii="Times New Roman" w:hAnsi="Times New Roman"/>
          <w:sz w:val="24"/>
          <w:szCs w:val="24"/>
        </w:rPr>
      </w:pPr>
    </w:p>
    <w:p w:rsidR="003043C2" w:rsidRPr="0068072C" w:rsidRDefault="00715FE2" w:rsidP="00E95701">
      <w:pPr>
        <w:pStyle w:val="ListParagraph"/>
        <w:numPr>
          <w:ilvl w:val="0"/>
          <w:numId w:val="10"/>
        </w:numPr>
        <w:tabs>
          <w:tab w:val="clear" w:pos="720"/>
          <w:tab w:val="left" w:pos="2160"/>
        </w:tabs>
        <w:spacing w:line="240" w:lineRule="auto"/>
        <w:ind w:left="1080"/>
        <w:rPr>
          <w:rFonts w:ascii="Times New Roman" w:hAnsi="Times New Roman"/>
          <w:sz w:val="24"/>
          <w:szCs w:val="24"/>
          <w:u w:val="single"/>
        </w:rPr>
      </w:pPr>
      <w:r w:rsidRPr="0068072C">
        <w:rPr>
          <w:rFonts w:ascii="Times New Roman" w:hAnsi="Times New Roman"/>
          <w:sz w:val="24"/>
          <w:szCs w:val="24"/>
          <w:u w:val="single"/>
        </w:rPr>
        <w:t>Project Summary</w:t>
      </w:r>
      <w:r w:rsidR="003C4274" w:rsidRPr="0068072C">
        <w:rPr>
          <w:rFonts w:ascii="Times New Roman" w:hAnsi="Times New Roman"/>
          <w:sz w:val="24"/>
          <w:szCs w:val="24"/>
        </w:rPr>
        <w:t xml:space="preserve">. The </w:t>
      </w:r>
      <w:r w:rsidR="00AA0CB9" w:rsidRPr="0068072C">
        <w:rPr>
          <w:rFonts w:ascii="Times New Roman" w:hAnsi="Times New Roman"/>
          <w:sz w:val="24"/>
          <w:szCs w:val="24"/>
        </w:rPr>
        <w:t>project summary</w:t>
      </w:r>
      <w:r w:rsidR="003C4274" w:rsidRPr="0068072C">
        <w:rPr>
          <w:rFonts w:ascii="Times New Roman" w:hAnsi="Times New Roman"/>
          <w:sz w:val="24"/>
          <w:szCs w:val="24"/>
        </w:rPr>
        <w:t xml:space="preserve"> shall </w:t>
      </w:r>
      <w:r w:rsidR="00DA561E" w:rsidRPr="0068072C">
        <w:rPr>
          <w:rFonts w:ascii="Times New Roman" w:hAnsi="Times New Roman"/>
          <w:sz w:val="24"/>
          <w:szCs w:val="24"/>
        </w:rPr>
        <w:t>not exceed</w:t>
      </w:r>
      <w:r w:rsidR="003C4274" w:rsidRPr="0068072C">
        <w:rPr>
          <w:rFonts w:ascii="Times New Roman" w:hAnsi="Times New Roman"/>
          <w:sz w:val="24"/>
          <w:szCs w:val="24"/>
        </w:rPr>
        <w:t xml:space="preserve"> one single-spaced page. It shall include identification of the project goal</w:t>
      </w:r>
      <w:r w:rsidR="00243263" w:rsidRPr="0068072C">
        <w:rPr>
          <w:rFonts w:ascii="Times New Roman" w:hAnsi="Times New Roman"/>
          <w:sz w:val="24"/>
          <w:szCs w:val="24"/>
        </w:rPr>
        <w:t>s</w:t>
      </w:r>
      <w:r w:rsidR="003C4274" w:rsidRPr="0068072C">
        <w:rPr>
          <w:rFonts w:ascii="Times New Roman" w:hAnsi="Times New Roman"/>
          <w:sz w:val="24"/>
          <w:szCs w:val="24"/>
        </w:rPr>
        <w:t xml:space="preserve"> (</w:t>
      </w:r>
      <w:r w:rsidR="00C52DCD" w:rsidRPr="0068072C">
        <w:rPr>
          <w:rFonts w:ascii="Times New Roman" w:hAnsi="Times New Roman"/>
          <w:sz w:val="24"/>
          <w:szCs w:val="24"/>
        </w:rPr>
        <w:t>for example</w:t>
      </w:r>
      <w:r w:rsidR="00E676C0" w:rsidRPr="0068072C">
        <w:rPr>
          <w:rFonts w:ascii="Times New Roman" w:hAnsi="Times New Roman"/>
          <w:sz w:val="24"/>
          <w:szCs w:val="24"/>
        </w:rPr>
        <w:t xml:space="preserve">, </w:t>
      </w:r>
      <w:r w:rsidR="003C4274" w:rsidRPr="0068072C">
        <w:rPr>
          <w:rFonts w:ascii="Times New Roman" w:hAnsi="Times New Roman"/>
          <w:sz w:val="24"/>
          <w:szCs w:val="24"/>
        </w:rPr>
        <w:t xml:space="preserve">collection inventory, </w:t>
      </w:r>
      <w:r w:rsidR="00C52DCD" w:rsidRPr="0068072C">
        <w:rPr>
          <w:rFonts w:ascii="Times New Roman" w:hAnsi="Times New Roman"/>
          <w:sz w:val="24"/>
          <w:szCs w:val="24"/>
        </w:rPr>
        <w:t xml:space="preserve">sample </w:t>
      </w:r>
      <w:r w:rsidR="003C4274" w:rsidRPr="0068072C">
        <w:rPr>
          <w:rFonts w:ascii="Times New Roman" w:hAnsi="Times New Roman"/>
          <w:sz w:val="24"/>
          <w:szCs w:val="24"/>
        </w:rPr>
        <w:t>metadata</w:t>
      </w:r>
      <w:r w:rsidR="00965E86" w:rsidRPr="0068072C">
        <w:rPr>
          <w:rFonts w:ascii="Times New Roman" w:hAnsi="Times New Roman"/>
          <w:sz w:val="24"/>
          <w:szCs w:val="24"/>
        </w:rPr>
        <w:t xml:space="preserve"> generation</w:t>
      </w:r>
      <w:r w:rsidR="003C4274" w:rsidRPr="0068072C">
        <w:rPr>
          <w:rFonts w:ascii="Times New Roman" w:hAnsi="Times New Roman"/>
          <w:sz w:val="24"/>
          <w:szCs w:val="24"/>
        </w:rPr>
        <w:t>, or both)</w:t>
      </w:r>
      <w:r w:rsidR="00AA0CB9" w:rsidRPr="0068072C">
        <w:rPr>
          <w:rFonts w:ascii="Times New Roman" w:hAnsi="Times New Roman"/>
          <w:sz w:val="24"/>
          <w:szCs w:val="24"/>
        </w:rPr>
        <w:t xml:space="preserve"> and scope</w:t>
      </w:r>
      <w:r w:rsidR="00965E86" w:rsidRPr="0068072C">
        <w:rPr>
          <w:rFonts w:ascii="Times New Roman" w:hAnsi="Times New Roman"/>
          <w:sz w:val="24"/>
          <w:szCs w:val="24"/>
        </w:rPr>
        <w:t xml:space="preserve">, </w:t>
      </w:r>
      <w:r w:rsidR="003C4274" w:rsidRPr="0068072C">
        <w:rPr>
          <w:rFonts w:ascii="Times New Roman" w:hAnsi="Times New Roman"/>
          <w:sz w:val="24"/>
          <w:szCs w:val="24"/>
        </w:rPr>
        <w:t xml:space="preserve">summary of the approach, project </w:t>
      </w:r>
      <w:r w:rsidR="0032641F" w:rsidRPr="0068072C">
        <w:rPr>
          <w:rFonts w:ascii="Times New Roman" w:hAnsi="Times New Roman"/>
          <w:sz w:val="24"/>
          <w:szCs w:val="24"/>
        </w:rPr>
        <w:t>activities</w:t>
      </w:r>
      <w:r w:rsidR="003C4274" w:rsidRPr="0068072C">
        <w:rPr>
          <w:rFonts w:ascii="Times New Roman" w:hAnsi="Times New Roman"/>
          <w:sz w:val="24"/>
          <w:szCs w:val="24"/>
        </w:rPr>
        <w:t xml:space="preserve">, </w:t>
      </w:r>
      <w:r w:rsidR="00AA0CB9" w:rsidRPr="0068072C">
        <w:rPr>
          <w:rFonts w:ascii="Times New Roman" w:hAnsi="Times New Roman"/>
          <w:sz w:val="24"/>
          <w:szCs w:val="24"/>
        </w:rPr>
        <w:t xml:space="preserve">methods, societal benefits, </w:t>
      </w:r>
      <w:r w:rsidR="003C4274" w:rsidRPr="0068072C">
        <w:rPr>
          <w:rFonts w:ascii="Times New Roman" w:hAnsi="Times New Roman"/>
          <w:sz w:val="24"/>
          <w:szCs w:val="24"/>
        </w:rPr>
        <w:t xml:space="preserve">and anticipated results. </w:t>
      </w:r>
    </w:p>
    <w:p w:rsidR="00AA0CB9" w:rsidRPr="00AA0CB9" w:rsidRDefault="00AA0CB9" w:rsidP="00AA0CB9">
      <w:pPr>
        <w:pStyle w:val="ListParagraph"/>
        <w:tabs>
          <w:tab w:val="left" w:pos="2160"/>
        </w:tabs>
        <w:spacing w:line="240" w:lineRule="auto"/>
        <w:ind w:left="1080"/>
        <w:rPr>
          <w:rFonts w:ascii="Times New Roman" w:hAnsi="Times New Roman"/>
          <w:sz w:val="24"/>
          <w:szCs w:val="24"/>
          <w:u w:val="single"/>
        </w:rPr>
      </w:pPr>
    </w:p>
    <w:p w:rsidR="003C4274" w:rsidRPr="0068072C" w:rsidRDefault="003C4274" w:rsidP="00E95701">
      <w:pPr>
        <w:pStyle w:val="ListParagraph"/>
        <w:numPr>
          <w:ilvl w:val="0"/>
          <w:numId w:val="10"/>
        </w:numPr>
        <w:tabs>
          <w:tab w:val="clear" w:pos="720"/>
          <w:tab w:val="left" w:pos="2160"/>
        </w:tabs>
        <w:spacing w:line="240" w:lineRule="auto"/>
        <w:ind w:left="1080"/>
        <w:rPr>
          <w:rFonts w:ascii="Times New Roman" w:hAnsi="Times New Roman"/>
          <w:sz w:val="24"/>
          <w:szCs w:val="24"/>
          <w:u w:val="single"/>
        </w:rPr>
      </w:pPr>
      <w:r w:rsidRPr="0068072C">
        <w:rPr>
          <w:rFonts w:ascii="Times New Roman" w:hAnsi="Times New Roman"/>
          <w:sz w:val="24"/>
          <w:szCs w:val="24"/>
          <w:u w:val="single"/>
        </w:rPr>
        <w:t>Table of Contents</w:t>
      </w:r>
      <w:r w:rsidR="003933D2" w:rsidRPr="0068072C">
        <w:rPr>
          <w:rFonts w:ascii="Times New Roman" w:hAnsi="Times New Roman"/>
          <w:sz w:val="24"/>
          <w:szCs w:val="24"/>
          <w:u w:val="single"/>
        </w:rPr>
        <w:t>.</w:t>
      </w:r>
    </w:p>
    <w:p w:rsidR="003C4274" w:rsidRPr="0068072C" w:rsidRDefault="00934FD4" w:rsidP="00E95701">
      <w:pPr>
        <w:numPr>
          <w:ilvl w:val="0"/>
          <w:numId w:val="10"/>
        </w:numPr>
        <w:tabs>
          <w:tab w:val="clear" w:pos="720"/>
          <w:tab w:val="left" w:pos="2160"/>
        </w:tabs>
        <w:ind w:left="1080"/>
      </w:pPr>
      <w:r w:rsidRPr="0068072C">
        <w:rPr>
          <w:u w:val="single"/>
        </w:rPr>
        <w:t>Project Description</w:t>
      </w:r>
      <w:r w:rsidR="003933D2" w:rsidRPr="0068072C">
        <w:t xml:space="preserve">. The </w:t>
      </w:r>
      <w:r w:rsidR="00DA561E" w:rsidRPr="0068072C">
        <w:t>project description</w:t>
      </w:r>
      <w:r w:rsidR="003933D2" w:rsidRPr="0068072C">
        <w:t xml:space="preserve"> of the proposal is limited to </w:t>
      </w:r>
      <w:r w:rsidR="0068072C">
        <w:t>7</w:t>
      </w:r>
      <w:r w:rsidR="003933D2" w:rsidRPr="0068072C">
        <w:t xml:space="preserve"> single space pages (including figures, tables), with no smaller than 11-point font size</w:t>
      </w:r>
      <w:r w:rsidR="003C4274" w:rsidRPr="0068072C">
        <w:t xml:space="preserve">, </w:t>
      </w:r>
      <w:r w:rsidR="003933D2" w:rsidRPr="0068072C">
        <w:t xml:space="preserve">and 1-inch margins. All text, figures, and tables </w:t>
      </w:r>
      <w:r w:rsidR="00E676C0" w:rsidRPr="0068072C">
        <w:t xml:space="preserve">must be labeled and </w:t>
      </w:r>
      <w:r w:rsidR="003933D2" w:rsidRPr="0068072C">
        <w:t>shall be sized to fit on 8½” x 11” paper. The Standard Forms 424s, preliminary results and prior work, project personnel justification and expertise table</w:t>
      </w:r>
      <w:r w:rsidR="00E676C0" w:rsidRPr="0068072C">
        <w:t xml:space="preserve"> or list</w:t>
      </w:r>
      <w:r w:rsidR="003933D2" w:rsidRPr="0068072C">
        <w:t>,</w:t>
      </w:r>
      <w:r w:rsidR="00AA0CB9" w:rsidRPr="0068072C">
        <w:t xml:space="preserve"> CVs,</w:t>
      </w:r>
      <w:r w:rsidR="003933D2" w:rsidRPr="0068072C">
        <w:t xml:space="preserve"> letters from stakeholders, </w:t>
      </w:r>
      <w:r w:rsidR="0068072C">
        <w:t xml:space="preserve">data management plan, budget table, </w:t>
      </w:r>
      <w:r w:rsidR="003933D2" w:rsidRPr="0068072C">
        <w:t xml:space="preserve">negotiated rate and cost agreements, and equipment quotes do not count toward the page limit. </w:t>
      </w:r>
      <w:r w:rsidR="003C4274" w:rsidRPr="0068072C">
        <w:t>Th</w:t>
      </w:r>
      <w:r w:rsidR="003933D2" w:rsidRPr="0068072C">
        <w:t xml:space="preserve">e </w:t>
      </w:r>
      <w:r w:rsidR="00DA561E" w:rsidRPr="0068072C">
        <w:t>project description</w:t>
      </w:r>
      <w:r w:rsidR="003933D2" w:rsidRPr="0068072C">
        <w:t xml:space="preserve"> section of your proposal </w:t>
      </w:r>
      <w:r w:rsidR="000C1D9E" w:rsidRPr="0068072C">
        <w:t>sh</w:t>
      </w:r>
      <w:r w:rsidR="003C4274" w:rsidRPr="0068072C">
        <w:t>ould include the following:</w:t>
      </w:r>
    </w:p>
    <w:p w:rsidR="003C4274" w:rsidRPr="000C1D9E" w:rsidRDefault="003C4274" w:rsidP="00CE6FD9">
      <w:pPr>
        <w:tabs>
          <w:tab w:val="left" w:pos="720"/>
          <w:tab w:val="left" w:pos="1440"/>
          <w:tab w:val="left" w:pos="2160"/>
        </w:tabs>
      </w:pPr>
    </w:p>
    <w:p w:rsidR="003C4274" w:rsidRDefault="00364883" w:rsidP="00364883">
      <w:pPr>
        <w:widowControl w:val="0"/>
        <w:tabs>
          <w:tab w:val="left" w:pos="720"/>
          <w:tab w:val="left" w:pos="1440"/>
        </w:tabs>
        <w:ind w:left="1080"/>
      </w:pPr>
      <w:r w:rsidRPr="00A354EC">
        <w:rPr>
          <w:i/>
        </w:rPr>
        <w:t xml:space="preserve">(a) </w:t>
      </w:r>
      <w:r w:rsidR="003C4274" w:rsidRPr="00A354EC">
        <w:rPr>
          <w:i/>
        </w:rPr>
        <w:t>Introduction</w:t>
      </w:r>
      <w:r w:rsidR="003C4274" w:rsidRPr="00A354EC">
        <w:t xml:space="preserve">: The introduction should </w:t>
      </w:r>
      <w:r w:rsidR="00776006" w:rsidRPr="00A354EC">
        <w:t xml:space="preserve">provide </w:t>
      </w:r>
      <w:r w:rsidR="003C4274" w:rsidRPr="00A354EC">
        <w:t xml:space="preserve">a brief overview of the project </w:t>
      </w:r>
      <w:r w:rsidR="0032641F" w:rsidRPr="00A354EC">
        <w:t>activities</w:t>
      </w:r>
      <w:r w:rsidR="00714635" w:rsidRPr="00A354EC">
        <w:t xml:space="preserve">, </w:t>
      </w:r>
      <w:r w:rsidR="00AA0CB9" w:rsidRPr="00A354EC">
        <w:t>methods</w:t>
      </w:r>
      <w:r w:rsidR="00714635" w:rsidRPr="00A354EC">
        <w:t>, and goals</w:t>
      </w:r>
      <w:r w:rsidR="00AA0CB9" w:rsidRPr="00A354EC">
        <w:t xml:space="preserve">. Provide </w:t>
      </w:r>
      <w:r w:rsidR="00934FD4" w:rsidRPr="00A354EC">
        <w:t>background information about the preserved artifacts, primary users</w:t>
      </w:r>
      <w:r w:rsidR="00F402CA" w:rsidRPr="00A354EC">
        <w:t>,</w:t>
      </w:r>
      <w:r w:rsidR="00934FD4" w:rsidRPr="00A354EC">
        <w:t xml:space="preserve"> and frequency of use of </w:t>
      </w:r>
      <w:r w:rsidR="00DA561E" w:rsidRPr="00A354EC">
        <w:t xml:space="preserve">the </w:t>
      </w:r>
      <w:r w:rsidR="00934FD4" w:rsidRPr="00A354EC">
        <w:t>preserved materials and data. E</w:t>
      </w:r>
      <w:r w:rsidR="00AA0CB9" w:rsidRPr="00A354EC">
        <w:t>xpla</w:t>
      </w:r>
      <w:r w:rsidR="00934FD4" w:rsidRPr="00A354EC">
        <w:t>i</w:t>
      </w:r>
      <w:r w:rsidR="00AA0CB9" w:rsidRPr="00A354EC">
        <w:t>n</w:t>
      </w:r>
      <w:r w:rsidR="00934FD4" w:rsidRPr="00A354EC">
        <w:t xml:space="preserve"> the</w:t>
      </w:r>
      <w:r w:rsidR="00E676C0" w:rsidRPr="00A354EC">
        <w:t xml:space="preserve"> </w:t>
      </w:r>
      <w:r w:rsidR="004F1017" w:rsidRPr="00A354EC">
        <w:t xml:space="preserve">societal </w:t>
      </w:r>
      <w:r w:rsidR="00934FD4" w:rsidRPr="00A354EC">
        <w:t xml:space="preserve">and scientific </w:t>
      </w:r>
      <w:r w:rsidR="004F1017" w:rsidRPr="00A354EC">
        <w:t>benefit</w:t>
      </w:r>
      <w:r w:rsidR="00AA0CB9" w:rsidRPr="00A354EC">
        <w:t>s</w:t>
      </w:r>
      <w:r w:rsidR="00934FD4" w:rsidRPr="00A354EC">
        <w:t xml:space="preserve"> and the importance of the proposed preservation activities</w:t>
      </w:r>
      <w:r w:rsidR="00714635" w:rsidRPr="00A354EC">
        <w:t xml:space="preserve"> to your state</w:t>
      </w:r>
      <w:r w:rsidR="00934FD4" w:rsidRPr="00A354EC">
        <w:t xml:space="preserve">. </w:t>
      </w:r>
      <w:r w:rsidR="00714635" w:rsidRPr="00A354EC">
        <w:t xml:space="preserve">A statement of use or a letter of support from a stakeholder may be included. Letters of support from a stakeholder do not count against the </w:t>
      </w:r>
      <w:r w:rsidR="0063213E" w:rsidRPr="00A354EC">
        <w:t>8</w:t>
      </w:r>
      <w:r w:rsidR="00714635" w:rsidRPr="00A354EC">
        <w:t>-page limit. Briefly describe work conducted using previous NGGDPP funding or other preservation projects with which you have been involved.</w:t>
      </w:r>
    </w:p>
    <w:p w:rsidR="00714635" w:rsidRPr="00A354EC" w:rsidRDefault="00714635" w:rsidP="00714635">
      <w:pPr>
        <w:widowControl w:val="0"/>
        <w:tabs>
          <w:tab w:val="left" w:pos="720"/>
          <w:tab w:val="left" w:pos="1440"/>
        </w:tabs>
        <w:ind w:left="1440"/>
      </w:pPr>
    </w:p>
    <w:p w:rsidR="007F0425" w:rsidRPr="00A354EC" w:rsidRDefault="00364883" w:rsidP="00364883">
      <w:pPr>
        <w:widowControl w:val="0"/>
        <w:tabs>
          <w:tab w:val="left" w:pos="720"/>
          <w:tab w:val="left" w:pos="1440"/>
        </w:tabs>
        <w:autoSpaceDE w:val="0"/>
        <w:autoSpaceDN w:val="0"/>
        <w:adjustRightInd w:val="0"/>
        <w:ind w:left="1080"/>
      </w:pPr>
      <w:r w:rsidRPr="00A354EC">
        <w:rPr>
          <w:i/>
        </w:rPr>
        <w:t xml:space="preserve">(b) </w:t>
      </w:r>
      <w:r w:rsidR="004F1017" w:rsidRPr="00A354EC">
        <w:rPr>
          <w:i/>
        </w:rPr>
        <w:t xml:space="preserve">Project </w:t>
      </w:r>
      <w:r w:rsidRPr="00A354EC">
        <w:rPr>
          <w:i/>
        </w:rPr>
        <w:t>narrative</w:t>
      </w:r>
      <w:r w:rsidRPr="00A354EC">
        <w:t xml:space="preserve">: </w:t>
      </w:r>
      <w:r w:rsidR="00714635" w:rsidRPr="00A354EC">
        <w:t xml:space="preserve">Describe the procedures that will be carried out to preserve materials and data. Include </w:t>
      </w:r>
      <w:r w:rsidR="00EF198C" w:rsidRPr="00A354EC">
        <w:t xml:space="preserve">descriptions of the </w:t>
      </w:r>
      <w:r w:rsidR="00714635" w:rsidRPr="00A354EC">
        <w:t xml:space="preserve">separate activities for the </w:t>
      </w:r>
      <w:r w:rsidR="004B3C55" w:rsidRPr="00A354EC">
        <w:t>designated</w:t>
      </w:r>
      <w:r w:rsidR="00714635" w:rsidRPr="00A354EC">
        <w:t xml:space="preserve"> processes</w:t>
      </w:r>
      <w:r w:rsidR="005426C5" w:rsidRPr="00A354EC">
        <w:t xml:space="preserve">, including the quality assurance and control methods to ensure </w:t>
      </w:r>
      <w:r w:rsidR="00E50DBC" w:rsidRPr="00A354EC">
        <w:t xml:space="preserve">accuracy and </w:t>
      </w:r>
      <w:r w:rsidR="005426C5" w:rsidRPr="00A354EC">
        <w:t>quality</w:t>
      </w:r>
      <w:r w:rsidR="00E50DBC" w:rsidRPr="00A354EC">
        <w:t xml:space="preserve"> of </w:t>
      </w:r>
      <w:r w:rsidR="00E50DBC" w:rsidRPr="00A354EC">
        <w:lastRenderedPageBreak/>
        <w:t>recorded information</w:t>
      </w:r>
      <w:r w:rsidR="00714635" w:rsidRPr="00A354EC">
        <w:t xml:space="preserve">. </w:t>
      </w:r>
      <w:r w:rsidR="005426C5" w:rsidRPr="00A354EC">
        <w:t xml:space="preserve">Discuss the generated products (other than the </w:t>
      </w:r>
      <w:r w:rsidR="003D06EB" w:rsidRPr="00A354EC">
        <w:t>f</w:t>
      </w:r>
      <w:r w:rsidR="005426C5" w:rsidRPr="00A354EC">
        <w:t xml:space="preserve">inal </w:t>
      </w:r>
      <w:r w:rsidR="003D06EB" w:rsidRPr="00A354EC">
        <w:t>t</w:t>
      </w:r>
      <w:r w:rsidR="005426C5" w:rsidRPr="00A354EC">
        <w:t xml:space="preserve">echnical </w:t>
      </w:r>
      <w:r w:rsidR="003D06EB" w:rsidRPr="00A354EC">
        <w:t>r</w:t>
      </w:r>
      <w:r w:rsidR="005426C5" w:rsidRPr="00A354EC">
        <w:t xml:space="preserve">eport), such as </w:t>
      </w:r>
      <w:r w:rsidR="003C4274" w:rsidRPr="00A354EC">
        <w:t>me</w:t>
      </w:r>
      <w:r w:rsidR="005426C5" w:rsidRPr="00A354EC">
        <w:t>tadata for specific collection</w:t>
      </w:r>
      <w:r w:rsidR="007D0785" w:rsidRPr="00A354EC">
        <w:t xml:space="preserve"> and items</w:t>
      </w:r>
      <w:r w:rsidR="005426C5" w:rsidRPr="00A354EC">
        <w:t xml:space="preserve"> </w:t>
      </w:r>
      <w:r w:rsidR="004B3C55" w:rsidRPr="00A354EC">
        <w:t>or an</w:t>
      </w:r>
      <w:r w:rsidR="003C4274" w:rsidRPr="00A354EC">
        <w:t xml:space="preserve"> improved database. </w:t>
      </w:r>
      <w:r w:rsidR="00161B67" w:rsidRPr="00A354EC">
        <w:t xml:space="preserve">Provide a table or list that includes information about the </w:t>
      </w:r>
      <w:r w:rsidR="00776006" w:rsidRPr="00A354EC">
        <w:t>principal investigator</w:t>
      </w:r>
      <w:r w:rsidR="00161B67" w:rsidRPr="00A354EC">
        <w:t xml:space="preserve">, staff, </w:t>
      </w:r>
      <w:r w:rsidR="003C4274" w:rsidRPr="00A354EC">
        <w:t xml:space="preserve">and support positions (such as geologist, information technologist, or database developer). </w:t>
      </w:r>
      <w:r w:rsidR="00D760C8" w:rsidRPr="00A354EC">
        <w:t xml:space="preserve">Briefly discuss each person’s role on the project so that it links to the budget. </w:t>
      </w:r>
      <w:r w:rsidR="00161B67" w:rsidRPr="00A354EC">
        <w:t>For each person</w:t>
      </w:r>
      <w:r w:rsidR="00C52DCD" w:rsidRPr="00A354EC">
        <w:t>,</w:t>
      </w:r>
      <w:r w:rsidR="00161B67" w:rsidRPr="00A354EC">
        <w:t xml:space="preserve"> </w:t>
      </w:r>
      <w:r w:rsidR="00D760C8" w:rsidRPr="00A354EC">
        <w:t xml:space="preserve">give </w:t>
      </w:r>
      <w:r w:rsidR="00161B67" w:rsidRPr="00A354EC">
        <w:t xml:space="preserve">a brief </w:t>
      </w:r>
      <w:r w:rsidR="005426C5" w:rsidRPr="00A354EC">
        <w:t>statement of their background</w:t>
      </w:r>
      <w:r w:rsidR="004B3C55" w:rsidRPr="00A354EC">
        <w:t>, define the roles and responsibilities of each project member,</w:t>
      </w:r>
      <w:r w:rsidR="005426C5" w:rsidRPr="00A354EC">
        <w:t xml:space="preserve"> and</w:t>
      </w:r>
      <w:r w:rsidR="00161B67" w:rsidRPr="00A354EC">
        <w:t xml:space="preserve"> </w:t>
      </w:r>
      <w:r w:rsidR="004B3C55" w:rsidRPr="00A354EC">
        <w:t xml:space="preserve">provide </w:t>
      </w:r>
      <w:r w:rsidR="00161B67" w:rsidRPr="00A354EC">
        <w:t>vitae (no more than two pages) that incl</w:t>
      </w:r>
      <w:r w:rsidR="00C52DCD" w:rsidRPr="00A354EC">
        <w:t>udes expertise relevant to the</w:t>
      </w:r>
      <w:r w:rsidR="00161B67" w:rsidRPr="00A354EC">
        <w:t xml:space="preserve"> proposed </w:t>
      </w:r>
      <w:r w:rsidR="0032641F" w:rsidRPr="00A354EC">
        <w:t>activities</w:t>
      </w:r>
      <w:r w:rsidR="00161B67" w:rsidRPr="00A354EC">
        <w:t xml:space="preserve">, and indicate whether the person works for your </w:t>
      </w:r>
      <w:r w:rsidR="00776006" w:rsidRPr="00A354EC">
        <w:t xml:space="preserve">organization </w:t>
      </w:r>
      <w:r w:rsidR="00161B67" w:rsidRPr="00A354EC">
        <w:t xml:space="preserve">or elsewhere (contractor or volunteer). </w:t>
      </w:r>
      <w:r w:rsidR="004B3C55" w:rsidRPr="00A354EC">
        <w:t xml:space="preserve">If the contractor has not yet been hired, describe experience and skills necessary for completing the work. </w:t>
      </w:r>
      <w:r w:rsidR="003C4274" w:rsidRPr="00A354EC">
        <w:t xml:space="preserve">Vitae do not count against the </w:t>
      </w:r>
      <w:r w:rsidR="00186AF2" w:rsidRPr="00A354EC">
        <w:t>8</w:t>
      </w:r>
      <w:r w:rsidR="00161B67" w:rsidRPr="00A354EC">
        <w:t>-</w:t>
      </w:r>
      <w:r w:rsidR="003C4274" w:rsidRPr="00A354EC">
        <w:t xml:space="preserve">page proposal limit. </w:t>
      </w:r>
    </w:p>
    <w:p w:rsidR="003C4274" w:rsidRPr="00A354EC" w:rsidRDefault="003C4274" w:rsidP="00CE6FD9">
      <w:pPr>
        <w:widowControl w:val="0"/>
        <w:tabs>
          <w:tab w:val="left" w:pos="720"/>
          <w:tab w:val="left" w:pos="1440"/>
        </w:tabs>
        <w:autoSpaceDE w:val="0"/>
        <w:autoSpaceDN w:val="0"/>
        <w:adjustRightInd w:val="0"/>
        <w:rPr>
          <w:u w:val="single"/>
        </w:rPr>
      </w:pPr>
    </w:p>
    <w:p w:rsidR="00A50A78" w:rsidRPr="00A354EC" w:rsidRDefault="00364883" w:rsidP="00E95701">
      <w:pPr>
        <w:pStyle w:val="ListParagraph"/>
        <w:numPr>
          <w:ilvl w:val="0"/>
          <w:numId w:val="10"/>
        </w:numPr>
        <w:tabs>
          <w:tab w:val="clear" w:pos="720"/>
          <w:tab w:val="left" w:pos="1440"/>
          <w:tab w:val="left" w:pos="2160"/>
        </w:tabs>
        <w:spacing w:line="240" w:lineRule="auto"/>
        <w:ind w:left="1080"/>
        <w:rPr>
          <w:rFonts w:ascii="Times New Roman" w:hAnsi="Times New Roman"/>
          <w:sz w:val="24"/>
          <w:szCs w:val="24"/>
          <w:u w:val="single"/>
        </w:rPr>
      </w:pPr>
      <w:r w:rsidRPr="00A354EC">
        <w:rPr>
          <w:rFonts w:ascii="Times New Roman" w:hAnsi="Times New Roman"/>
          <w:sz w:val="24"/>
          <w:szCs w:val="24"/>
          <w:u w:val="single"/>
        </w:rPr>
        <w:t>Data Management Plan</w:t>
      </w:r>
      <w:r w:rsidRPr="00A354EC">
        <w:rPr>
          <w:rFonts w:ascii="Times New Roman" w:hAnsi="Times New Roman"/>
          <w:sz w:val="24"/>
          <w:szCs w:val="24"/>
        </w:rPr>
        <w:t xml:space="preserve">. </w:t>
      </w:r>
      <w:r w:rsidR="00700FA0" w:rsidRPr="00A354EC">
        <w:rPr>
          <w:rFonts w:ascii="Times New Roman" w:hAnsi="Times New Roman"/>
          <w:sz w:val="24"/>
          <w:szCs w:val="24"/>
        </w:rPr>
        <w:t>To conform with Executive Order of February 22, 2013, Increasing Access to the Results of Federally Funded Scientific Research, p</w:t>
      </w:r>
      <w:r w:rsidRPr="00A354EC">
        <w:rPr>
          <w:rFonts w:ascii="Times New Roman" w:hAnsi="Times New Roman"/>
          <w:sz w:val="24"/>
          <w:szCs w:val="24"/>
        </w:rPr>
        <w:t>roposals submitted to the USGS must include a Data Management Plan</w:t>
      </w:r>
      <w:r w:rsidR="00163237" w:rsidRPr="00A354EC">
        <w:rPr>
          <w:rFonts w:ascii="Times New Roman" w:hAnsi="Times New Roman"/>
          <w:sz w:val="24"/>
          <w:szCs w:val="24"/>
        </w:rPr>
        <w:t xml:space="preserve"> (DMP)</w:t>
      </w:r>
      <w:r w:rsidRPr="00A354EC">
        <w:rPr>
          <w:rFonts w:ascii="Times New Roman" w:hAnsi="Times New Roman"/>
          <w:sz w:val="24"/>
          <w:szCs w:val="24"/>
        </w:rPr>
        <w:t xml:space="preserve">, which explains how data and metadata generated by the proposed project will be disseminated </w:t>
      </w:r>
      <w:r w:rsidR="00163237" w:rsidRPr="00A354EC">
        <w:rPr>
          <w:rFonts w:ascii="Times New Roman" w:hAnsi="Times New Roman"/>
          <w:sz w:val="24"/>
          <w:szCs w:val="24"/>
        </w:rPr>
        <w:t>and shared with other researchers and the public. Generation and cataloging of metadata describing preserved data and materials is required by the NGGDPP. The DMP should include</w:t>
      </w:r>
      <w:r w:rsidR="00A50A78" w:rsidRPr="00A354EC">
        <w:rPr>
          <w:rFonts w:ascii="Times New Roman" w:hAnsi="Times New Roman"/>
          <w:sz w:val="24"/>
          <w:szCs w:val="24"/>
        </w:rPr>
        <w:t>:</w:t>
      </w:r>
      <w:r w:rsidR="00163237" w:rsidRPr="00A354EC">
        <w:rPr>
          <w:rFonts w:ascii="Times New Roman" w:hAnsi="Times New Roman"/>
          <w:sz w:val="24"/>
          <w:szCs w:val="24"/>
        </w:rPr>
        <w:t xml:space="preserve"> </w:t>
      </w:r>
    </w:p>
    <w:p w:rsidR="00A50A78" w:rsidRPr="00A354EC" w:rsidRDefault="00082A59"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D</w:t>
      </w:r>
      <w:r w:rsidR="00163237" w:rsidRPr="00A354EC">
        <w:rPr>
          <w:rFonts w:ascii="Times New Roman" w:hAnsi="Times New Roman"/>
          <w:sz w:val="24"/>
          <w:szCs w:val="24"/>
        </w:rPr>
        <w:t>escription of the types of collections, materials, and data that are expected to be preserved and made publicly accessible by the proposed project</w:t>
      </w:r>
      <w:r w:rsidRPr="00A354EC">
        <w:rPr>
          <w:rFonts w:ascii="Times New Roman" w:hAnsi="Times New Roman"/>
          <w:sz w:val="24"/>
          <w:szCs w:val="24"/>
        </w:rPr>
        <w:t>.</w:t>
      </w:r>
      <w:r w:rsidR="00163237" w:rsidRPr="00A354EC">
        <w:rPr>
          <w:rFonts w:ascii="Times New Roman" w:hAnsi="Times New Roman"/>
          <w:sz w:val="24"/>
          <w:szCs w:val="24"/>
        </w:rPr>
        <w:t xml:space="preserve"> </w:t>
      </w:r>
    </w:p>
    <w:p w:rsidR="00082A59" w:rsidRPr="00A354EC" w:rsidRDefault="00082A59"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S</w:t>
      </w:r>
      <w:r w:rsidR="00163237" w:rsidRPr="00A354EC">
        <w:rPr>
          <w:rFonts w:ascii="Times New Roman" w:hAnsi="Times New Roman"/>
          <w:sz w:val="24"/>
          <w:szCs w:val="24"/>
        </w:rPr>
        <w:t>tandards that will be used for the data and metadata formats, including justifications for deviations from the prescribed sta</w:t>
      </w:r>
      <w:r w:rsidRPr="00A354EC">
        <w:rPr>
          <w:rFonts w:ascii="Times New Roman" w:hAnsi="Times New Roman"/>
          <w:sz w:val="24"/>
          <w:szCs w:val="24"/>
        </w:rPr>
        <w:t>ndards.</w:t>
      </w:r>
      <w:r w:rsidR="00163237" w:rsidRPr="00A354EC">
        <w:rPr>
          <w:rFonts w:ascii="Times New Roman" w:hAnsi="Times New Roman"/>
          <w:sz w:val="24"/>
          <w:szCs w:val="24"/>
        </w:rPr>
        <w:t xml:space="preserve"> </w:t>
      </w:r>
      <w:r w:rsidR="008A6AF7" w:rsidRPr="00A354EC">
        <w:rPr>
          <w:rFonts w:ascii="Times New Roman" w:hAnsi="Times New Roman"/>
          <w:sz w:val="24"/>
          <w:szCs w:val="24"/>
        </w:rPr>
        <w:t xml:space="preserve">As described in Part I, C. NGGDPP Reports and Products, metadata describing rescued and preserved data and materials must conform to the NGGDPP metadata schema (http://datapreservation.usgs.gov/page/ </w:t>
      </w:r>
      <w:proofErr w:type="spellStart"/>
      <w:r w:rsidR="008A6AF7" w:rsidRPr="00A354EC">
        <w:rPr>
          <w:rFonts w:ascii="Times New Roman" w:hAnsi="Times New Roman"/>
          <w:sz w:val="24"/>
          <w:szCs w:val="24"/>
        </w:rPr>
        <w:t>submit_data</w:t>
      </w:r>
      <w:proofErr w:type="spellEnd"/>
      <w:r w:rsidR="008A6AF7" w:rsidRPr="00A354EC">
        <w:rPr>
          <w:rFonts w:ascii="Times New Roman" w:hAnsi="Times New Roman"/>
          <w:sz w:val="24"/>
          <w:szCs w:val="24"/>
        </w:rPr>
        <w:t>/).</w:t>
      </w:r>
    </w:p>
    <w:p w:rsidR="008A6AF7"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olicies for access and sharing</w:t>
      </w:r>
      <w:r w:rsidR="002A76F6" w:rsidRPr="00A354EC">
        <w:rPr>
          <w:rFonts w:ascii="Times New Roman" w:hAnsi="Times New Roman"/>
          <w:sz w:val="24"/>
          <w:szCs w:val="24"/>
        </w:rPr>
        <w:t>,</w:t>
      </w:r>
      <w:r w:rsidR="00A50A78" w:rsidRPr="00A354EC">
        <w:rPr>
          <w:rFonts w:ascii="Times New Roman" w:hAnsi="Times New Roman"/>
          <w:sz w:val="24"/>
          <w:szCs w:val="24"/>
        </w:rPr>
        <w:t xml:space="preserve"> including provision for appropriate protection of privacy, confidentiality, security, intellectual property, and other rights or requirements</w:t>
      </w:r>
      <w:r w:rsidRPr="00A354EC">
        <w:rPr>
          <w:rFonts w:ascii="Times New Roman" w:hAnsi="Times New Roman"/>
          <w:sz w:val="24"/>
          <w:szCs w:val="24"/>
        </w:rPr>
        <w:t>. If your state is preserving data and materials with restricted access rights, explain these limitations.</w:t>
      </w:r>
    </w:p>
    <w:p w:rsidR="008A6AF7"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rovisions for re-use, re-distribution, an</w:t>
      </w:r>
      <w:r w:rsidRPr="00A354EC">
        <w:rPr>
          <w:rFonts w:ascii="Times New Roman" w:hAnsi="Times New Roman"/>
          <w:sz w:val="24"/>
          <w:szCs w:val="24"/>
        </w:rPr>
        <w:t>d production of derivatives from your preserved data and artifacts.</w:t>
      </w:r>
      <w:r w:rsidR="00A50A78" w:rsidRPr="00A354EC">
        <w:rPr>
          <w:rFonts w:ascii="Times New Roman" w:hAnsi="Times New Roman"/>
          <w:sz w:val="24"/>
          <w:szCs w:val="24"/>
        </w:rPr>
        <w:t xml:space="preserve"> </w:t>
      </w:r>
    </w:p>
    <w:p w:rsidR="00364883"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 xml:space="preserve">lans for archiving </w:t>
      </w:r>
      <w:r w:rsidR="00E50DBC" w:rsidRPr="00A354EC">
        <w:rPr>
          <w:rFonts w:ascii="Times New Roman" w:hAnsi="Times New Roman"/>
          <w:sz w:val="24"/>
          <w:szCs w:val="24"/>
        </w:rPr>
        <w:t xml:space="preserve">and maintaining free public access to </w:t>
      </w:r>
      <w:r w:rsidR="002D2542" w:rsidRPr="00A354EC">
        <w:rPr>
          <w:rFonts w:ascii="Times New Roman" w:hAnsi="Times New Roman"/>
          <w:sz w:val="24"/>
          <w:szCs w:val="24"/>
        </w:rPr>
        <w:t xml:space="preserve">preserved </w:t>
      </w:r>
      <w:r w:rsidR="00A50A78" w:rsidRPr="00A354EC">
        <w:rPr>
          <w:rFonts w:ascii="Times New Roman" w:hAnsi="Times New Roman"/>
          <w:sz w:val="24"/>
          <w:szCs w:val="24"/>
        </w:rPr>
        <w:t xml:space="preserve">data, samples, and other research products </w:t>
      </w:r>
      <w:r w:rsidR="00700FA0" w:rsidRPr="00A354EC">
        <w:rPr>
          <w:rFonts w:ascii="Times New Roman" w:hAnsi="Times New Roman"/>
          <w:sz w:val="24"/>
          <w:szCs w:val="24"/>
        </w:rPr>
        <w:t>in your state facilities and on the Web. The metadata records you submit to the National Digital Catalog will be archived by the USGS and remain freely</w:t>
      </w:r>
      <w:r w:rsidR="00E4711D" w:rsidRPr="00A354EC">
        <w:rPr>
          <w:rFonts w:ascii="Times New Roman" w:hAnsi="Times New Roman"/>
          <w:sz w:val="24"/>
          <w:szCs w:val="24"/>
        </w:rPr>
        <w:t xml:space="preserve"> and </w:t>
      </w:r>
      <w:r w:rsidR="00700FA0" w:rsidRPr="00A354EC">
        <w:rPr>
          <w:rFonts w:ascii="Times New Roman" w:hAnsi="Times New Roman"/>
          <w:sz w:val="24"/>
          <w:szCs w:val="24"/>
        </w:rPr>
        <w:t>publicly accessible</w:t>
      </w:r>
      <w:r w:rsidR="00E4711D" w:rsidRPr="00A354EC">
        <w:rPr>
          <w:rFonts w:ascii="Times New Roman" w:hAnsi="Times New Roman"/>
          <w:sz w:val="24"/>
          <w:szCs w:val="24"/>
        </w:rPr>
        <w:t>.</w:t>
      </w:r>
    </w:p>
    <w:p w:rsidR="00186AF2" w:rsidRDefault="003E3843" w:rsidP="00186AF2">
      <w:pPr>
        <w:widowControl w:val="0"/>
        <w:tabs>
          <w:tab w:val="left" w:pos="720"/>
          <w:tab w:val="left" w:pos="1440"/>
        </w:tabs>
        <w:autoSpaceDE w:val="0"/>
        <w:autoSpaceDN w:val="0"/>
        <w:adjustRightInd w:val="0"/>
        <w:ind w:left="360"/>
      </w:pPr>
      <w:r>
        <w:tab/>
      </w:r>
      <w:r>
        <w:tab/>
      </w:r>
      <w:r w:rsidR="00186AF2" w:rsidRPr="00A354EC">
        <w:t xml:space="preserve">The data management plan does not count against the 8-page proposal limit. </w:t>
      </w:r>
    </w:p>
    <w:p w:rsidR="00444889" w:rsidRDefault="00444889" w:rsidP="00186AF2">
      <w:pPr>
        <w:widowControl w:val="0"/>
        <w:tabs>
          <w:tab w:val="left" w:pos="720"/>
          <w:tab w:val="left" w:pos="1440"/>
        </w:tabs>
        <w:autoSpaceDE w:val="0"/>
        <w:autoSpaceDN w:val="0"/>
        <w:adjustRightInd w:val="0"/>
        <w:ind w:left="360"/>
      </w:pPr>
    </w:p>
    <w:p w:rsidR="00444889" w:rsidRPr="00444889" w:rsidRDefault="00444889" w:rsidP="00444889">
      <w:pPr>
        <w:widowControl w:val="0"/>
        <w:tabs>
          <w:tab w:val="left" w:pos="720"/>
          <w:tab w:val="left" w:pos="1440"/>
        </w:tabs>
        <w:autoSpaceDE w:val="0"/>
        <w:autoSpaceDN w:val="0"/>
        <w:adjustRightInd w:val="0"/>
        <w:ind w:left="1440" w:hanging="720"/>
      </w:pPr>
      <w:r w:rsidRPr="00444889">
        <w:rPr>
          <w:color w:val="222222"/>
          <w:shd w:val="clear" w:color="auto" w:fill="FFFFFF"/>
        </w:rPr>
        <w:t>10. </w:t>
      </w:r>
      <w:r>
        <w:rPr>
          <w:color w:val="222222"/>
          <w:shd w:val="clear" w:color="auto" w:fill="FFFFFF"/>
        </w:rPr>
        <w:t xml:space="preserve">      </w:t>
      </w:r>
      <w:r w:rsidRPr="00444889">
        <w:rPr>
          <w:color w:val="222222"/>
          <w:u w:val="single"/>
          <w:shd w:val="clear" w:color="auto" w:fill="FFFFFF"/>
        </w:rPr>
        <w:t>Data Rescue and Preservation Workshop</w:t>
      </w:r>
      <w:r w:rsidRPr="00444889">
        <w:rPr>
          <w:rStyle w:val="apple-converted-space"/>
          <w:color w:val="222222"/>
          <w:shd w:val="clear" w:color="auto" w:fill="FFFFFF"/>
        </w:rPr>
        <w:t> </w:t>
      </w:r>
      <w:r w:rsidRPr="00444889">
        <w:rPr>
          <w:color w:val="222222"/>
          <w:shd w:val="clear" w:color="auto" w:fill="FFFFFF"/>
        </w:rPr>
        <w:t xml:space="preserve">– Request must be made in the proposal for matching NGGDPP funds to sponsor travel to the Data Rescue and Preservation Workshop, which is scheduled for September 26 – 28, 2017, and organized in collaboration with the Association of American State Geologists and hosted by the Utah Geological Survey. Provide cost estimates for workshop attendance for 1 to 2 people in the budget table (Attachment B). If the proposed data preservation project is declined, the state </w:t>
      </w:r>
      <w:r>
        <w:rPr>
          <w:color w:val="222222"/>
          <w:shd w:val="clear" w:color="auto" w:fill="FFFFFF"/>
        </w:rPr>
        <w:t xml:space="preserve">may </w:t>
      </w:r>
      <w:r w:rsidRPr="00444889">
        <w:rPr>
          <w:color w:val="222222"/>
          <w:shd w:val="clear" w:color="auto" w:fill="FFFFFF"/>
        </w:rPr>
        <w:t xml:space="preserve">receive matching funds to sponsor travel to the workshop </w:t>
      </w:r>
      <w:r w:rsidRPr="00444889">
        <w:rPr>
          <w:i/>
          <w:color w:val="222222"/>
          <w:shd w:val="clear" w:color="auto" w:fill="FFFFFF"/>
        </w:rPr>
        <w:t>if the request for these funds is made in the proposal</w:t>
      </w:r>
      <w:r w:rsidRPr="00444889">
        <w:rPr>
          <w:color w:val="222222"/>
          <w:shd w:val="clear" w:color="auto" w:fill="FFFFFF"/>
        </w:rPr>
        <w:t>. </w:t>
      </w:r>
    </w:p>
    <w:p w:rsidR="002D2542" w:rsidRDefault="002D2542" w:rsidP="00444889">
      <w:pPr>
        <w:pStyle w:val="ListParagraph"/>
        <w:tabs>
          <w:tab w:val="left" w:pos="1440"/>
          <w:tab w:val="left" w:pos="2160"/>
        </w:tabs>
        <w:spacing w:line="240" w:lineRule="auto"/>
        <w:rPr>
          <w:rFonts w:ascii="Times New Roman" w:hAnsi="Times New Roman"/>
          <w:sz w:val="24"/>
          <w:szCs w:val="24"/>
          <w:u w:val="single"/>
        </w:rPr>
      </w:pPr>
    </w:p>
    <w:p w:rsidR="003C4274" w:rsidRPr="00444889" w:rsidRDefault="00444889" w:rsidP="00444889">
      <w:pPr>
        <w:pStyle w:val="ListParagraph"/>
        <w:numPr>
          <w:ilvl w:val="0"/>
          <w:numId w:val="27"/>
        </w:numPr>
        <w:tabs>
          <w:tab w:val="left" w:pos="1440"/>
          <w:tab w:val="left" w:pos="2160"/>
        </w:tabs>
        <w:spacing w:after="0" w:line="240" w:lineRule="auto"/>
        <w:ind w:left="1080"/>
        <w:rPr>
          <w:rFonts w:ascii="Times New Roman" w:hAnsi="Times New Roman"/>
          <w:sz w:val="24"/>
          <w:szCs w:val="24"/>
        </w:rPr>
      </w:pPr>
      <w:r>
        <w:rPr>
          <w:rFonts w:ascii="Times New Roman" w:hAnsi="Times New Roman"/>
          <w:sz w:val="24"/>
          <w:szCs w:val="24"/>
        </w:rPr>
        <w:lastRenderedPageBreak/>
        <w:t xml:space="preserve"> </w:t>
      </w:r>
      <w:r w:rsidR="003C4274" w:rsidRPr="00444889">
        <w:rPr>
          <w:rFonts w:ascii="Times New Roman" w:hAnsi="Times New Roman"/>
          <w:sz w:val="24"/>
          <w:szCs w:val="24"/>
          <w:u w:val="single"/>
        </w:rPr>
        <w:t>Detailed Budget</w:t>
      </w:r>
      <w:r w:rsidR="003C4274" w:rsidRPr="00444889">
        <w:rPr>
          <w:rFonts w:ascii="Times New Roman" w:hAnsi="Times New Roman"/>
          <w:sz w:val="24"/>
          <w:szCs w:val="24"/>
        </w:rPr>
        <w:t xml:space="preserve">. </w:t>
      </w:r>
      <w:r w:rsidR="00E376D8" w:rsidRPr="00444889">
        <w:rPr>
          <w:rFonts w:ascii="Times New Roman" w:hAnsi="Times New Roman"/>
          <w:b/>
          <w:sz w:val="24"/>
          <w:szCs w:val="24"/>
        </w:rPr>
        <w:t xml:space="preserve">Your proposal must include one completed detailed budget sheet </w:t>
      </w:r>
      <w:r>
        <w:rPr>
          <w:rFonts w:ascii="Times New Roman" w:hAnsi="Times New Roman"/>
          <w:b/>
          <w:sz w:val="24"/>
          <w:szCs w:val="24"/>
        </w:rPr>
        <w:t xml:space="preserve">      </w:t>
      </w:r>
      <w:r w:rsidR="00E376D8" w:rsidRPr="00444889">
        <w:rPr>
          <w:rFonts w:ascii="Times New Roman" w:hAnsi="Times New Roman"/>
          <w:b/>
          <w:sz w:val="24"/>
          <w:szCs w:val="24"/>
        </w:rPr>
        <w:t xml:space="preserve">(Attachment B). </w:t>
      </w:r>
      <w:r w:rsidR="003C4274" w:rsidRPr="00444889">
        <w:rPr>
          <w:rFonts w:ascii="Times New Roman" w:hAnsi="Times New Roman"/>
          <w:sz w:val="24"/>
          <w:szCs w:val="24"/>
        </w:rPr>
        <w:t xml:space="preserve">The detailed proposed budget must match the </w:t>
      </w:r>
      <w:r w:rsidR="00E376D8" w:rsidRPr="00444889">
        <w:rPr>
          <w:rFonts w:ascii="Times New Roman" w:hAnsi="Times New Roman"/>
          <w:sz w:val="24"/>
          <w:szCs w:val="24"/>
        </w:rPr>
        <w:t xml:space="preserve">“Amount Requested” </w:t>
      </w:r>
      <w:r w:rsidR="003C4274" w:rsidRPr="00444889">
        <w:rPr>
          <w:rFonts w:ascii="Times New Roman" w:hAnsi="Times New Roman"/>
          <w:sz w:val="24"/>
          <w:szCs w:val="24"/>
        </w:rPr>
        <w:t xml:space="preserve">on the </w:t>
      </w:r>
      <w:r w:rsidR="00E376D8" w:rsidRPr="00444889">
        <w:rPr>
          <w:rFonts w:ascii="Times New Roman" w:hAnsi="Times New Roman"/>
          <w:sz w:val="24"/>
          <w:szCs w:val="24"/>
        </w:rPr>
        <w:t xml:space="preserve">NGGDPP </w:t>
      </w:r>
      <w:r w:rsidR="003C4274" w:rsidRPr="00444889">
        <w:rPr>
          <w:rFonts w:ascii="Times New Roman" w:hAnsi="Times New Roman"/>
          <w:sz w:val="24"/>
          <w:szCs w:val="24"/>
        </w:rPr>
        <w:t>Proposal Information Summary Sheet (</w:t>
      </w:r>
      <w:r w:rsidR="003C4274" w:rsidRPr="00444889">
        <w:rPr>
          <w:rFonts w:ascii="Times New Roman" w:hAnsi="Times New Roman"/>
          <w:b/>
          <w:sz w:val="24"/>
          <w:szCs w:val="24"/>
        </w:rPr>
        <w:t>Attachment A</w:t>
      </w:r>
      <w:r w:rsidR="003C4274" w:rsidRPr="00444889">
        <w:rPr>
          <w:rFonts w:ascii="Times New Roman" w:hAnsi="Times New Roman"/>
          <w:sz w:val="24"/>
          <w:szCs w:val="24"/>
        </w:rPr>
        <w:t xml:space="preserve">). </w:t>
      </w:r>
      <w:r w:rsidR="00370973" w:rsidRPr="00444889">
        <w:rPr>
          <w:rFonts w:ascii="Times New Roman" w:hAnsi="Times New Roman"/>
          <w:bCs/>
          <w:sz w:val="24"/>
          <w:szCs w:val="24"/>
        </w:rPr>
        <w:t xml:space="preserve">These attachments </w:t>
      </w:r>
      <w:r w:rsidR="006B7319" w:rsidRPr="00444889">
        <w:rPr>
          <w:rFonts w:ascii="Times New Roman" w:hAnsi="Times New Roman"/>
          <w:bCs/>
          <w:sz w:val="24"/>
          <w:szCs w:val="24"/>
        </w:rPr>
        <w:t>provide format guidance</w:t>
      </w:r>
      <w:r w:rsidR="00370973" w:rsidRPr="00444889">
        <w:rPr>
          <w:rFonts w:ascii="Times New Roman" w:hAnsi="Times New Roman"/>
          <w:bCs/>
          <w:sz w:val="24"/>
          <w:szCs w:val="24"/>
        </w:rPr>
        <w:t xml:space="preserve">. You may create your own budget sheet with the same format which has </w:t>
      </w:r>
      <w:r w:rsidR="006B7319" w:rsidRPr="00444889">
        <w:rPr>
          <w:rFonts w:ascii="Times New Roman" w:hAnsi="Times New Roman"/>
          <w:bCs/>
          <w:sz w:val="24"/>
          <w:szCs w:val="24"/>
        </w:rPr>
        <w:t>additional</w:t>
      </w:r>
      <w:r w:rsidR="00370973" w:rsidRPr="00444889">
        <w:rPr>
          <w:rFonts w:ascii="Times New Roman" w:hAnsi="Times New Roman"/>
          <w:bCs/>
          <w:sz w:val="24"/>
          <w:szCs w:val="24"/>
        </w:rPr>
        <w:t xml:space="preserve"> </w:t>
      </w:r>
      <w:r w:rsidR="00D9277D" w:rsidRPr="00444889">
        <w:rPr>
          <w:rFonts w:ascii="Times New Roman" w:hAnsi="Times New Roman"/>
          <w:bCs/>
          <w:sz w:val="24"/>
          <w:szCs w:val="24"/>
        </w:rPr>
        <w:t xml:space="preserve">rows </w:t>
      </w:r>
      <w:r w:rsidR="00370973" w:rsidRPr="00444889">
        <w:rPr>
          <w:rFonts w:ascii="Times New Roman" w:hAnsi="Times New Roman"/>
          <w:bCs/>
          <w:sz w:val="24"/>
          <w:szCs w:val="24"/>
        </w:rPr>
        <w:t>for needed itemization.</w:t>
      </w:r>
      <w:r w:rsidR="00370973" w:rsidRPr="00444889">
        <w:rPr>
          <w:rFonts w:ascii="Times New Roman" w:hAnsi="Times New Roman"/>
          <w:sz w:val="24"/>
          <w:szCs w:val="24"/>
        </w:rPr>
        <w:t xml:space="preserve"> </w:t>
      </w:r>
      <w:r w:rsidR="00935658" w:rsidRPr="00444889">
        <w:rPr>
          <w:rFonts w:ascii="Times New Roman" w:hAnsi="Times New Roman"/>
          <w:sz w:val="24"/>
          <w:szCs w:val="24"/>
        </w:rPr>
        <w:t xml:space="preserve">In the detailed budget sheet, individual federal expenditures do not have to be matched by state funds. However, the </w:t>
      </w:r>
      <w:r w:rsidR="00935658" w:rsidRPr="00444889">
        <w:rPr>
          <w:rFonts w:ascii="Times New Roman" w:hAnsi="Times New Roman"/>
          <w:b/>
          <w:sz w:val="24"/>
          <w:szCs w:val="24"/>
          <w:u w:val="single"/>
        </w:rPr>
        <w:t>total project sum</w:t>
      </w:r>
      <w:r w:rsidR="00935658" w:rsidRPr="00444889">
        <w:rPr>
          <w:rFonts w:ascii="Times New Roman" w:hAnsi="Times New Roman"/>
          <w:sz w:val="24"/>
          <w:szCs w:val="24"/>
        </w:rPr>
        <w:t xml:space="preserve"> of contributions from a state geological survey shall be equal to or greater than the amount requested from the NGGDPP and shall be derived from non-federal sources</w:t>
      </w:r>
      <w:r w:rsidR="00364883" w:rsidRPr="00444889">
        <w:rPr>
          <w:rFonts w:ascii="Times New Roman" w:hAnsi="Times New Roman"/>
          <w:sz w:val="24"/>
          <w:szCs w:val="24"/>
        </w:rPr>
        <w:t xml:space="preserve"> (direct and indirect costs)</w:t>
      </w:r>
      <w:r w:rsidR="00935658" w:rsidRPr="00444889">
        <w:rPr>
          <w:rFonts w:ascii="Times New Roman" w:hAnsi="Times New Roman"/>
          <w:sz w:val="24"/>
          <w:szCs w:val="24"/>
        </w:rPr>
        <w:t xml:space="preserve">. </w:t>
      </w:r>
      <w:r w:rsidR="00517DF6" w:rsidRPr="00444889">
        <w:rPr>
          <w:rFonts w:ascii="Times New Roman" w:hAnsi="Times New Roman"/>
          <w:b/>
          <w:sz w:val="24"/>
          <w:szCs w:val="24"/>
        </w:rPr>
        <w:t xml:space="preserve">Failure to provide a detailed budget itemizing </w:t>
      </w:r>
      <w:r w:rsidR="00A50F88" w:rsidRPr="00444889">
        <w:rPr>
          <w:rFonts w:ascii="Times New Roman" w:hAnsi="Times New Roman"/>
          <w:b/>
          <w:sz w:val="24"/>
          <w:szCs w:val="24"/>
        </w:rPr>
        <w:t>s</w:t>
      </w:r>
      <w:r w:rsidR="00517DF6" w:rsidRPr="00444889">
        <w:rPr>
          <w:rFonts w:ascii="Times New Roman" w:hAnsi="Times New Roman"/>
          <w:b/>
          <w:sz w:val="24"/>
          <w:szCs w:val="24"/>
        </w:rPr>
        <w:t xml:space="preserve">tate expenditures </w:t>
      </w:r>
      <w:r w:rsidR="00B97275" w:rsidRPr="00444889">
        <w:rPr>
          <w:rFonts w:ascii="Times New Roman" w:hAnsi="Times New Roman"/>
          <w:b/>
          <w:sz w:val="24"/>
          <w:szCs w:val="24"/>
        </w:rPr>
        <w:t xml:space="preserve">may </w:t>
      </w:r>
      <w:r w:rsidR="00517DF6" w:rsidRPr="00444889">
        <w:rPr>
          <w:rFonts w:ascii="Times New Roman" w:hAnsi="Times New Roman"/>
          <w:b/>
          <w:sz w:val="24"/>
          <w:szCs w:val="24"/>
        </w:rPr>
        <w:t>result in rejection of the proposal.</w:t>
      </w:r>
      <w:r w:rsidR="00D929C2" w:rsidRPr="00444889">
        <w:rPr>
          <w:rFonts w:ascii="Times New Roman" w:hAnsi="Times New Roman"/>
          <w:b/>
          <w:sz w:val="24"/>
          <w:szCs w:val="24"/>
        </w:rPr>
        <w:t xml:space="preserve"> </w:t>
      </w:r>
    </w:p>
    <w:p w:rsidR="00444889" w:rsidRDefault="00444889" w:rsidP="006B7319">
      <w:pPr>
        <w:ind w:left="1080"/>
        <w:rPr>
          <w:b/>
        </w:rPr>
      </w:pPr>
    </w:p>
    <w:p w:rsidR="00E376D8" w:rsidRPr="006B7319" w:rsidRDefault="00E376D8" w:rsidP="006B7319">
      <w:pPr>
        <w:ind w:left="1080"/>
        <w:rPr>
          <w:b/>
        </w:rPr>
      </w:pPr>
      <w:r w:rsidRPr="006B7319">
        <w:rPr>
          <w:b/>
        </w:rPr>
        <w:t>Please read each category description below and provide the detailed breakdown for each</w:t>
      </w:r>
      <w:r w:rsidR="006B7319" w:rsidRPr="006B7319">
        <w:rPr>
          <w:b/>
        </w:rPr>
        <w:t xml:space="preserve"> </w:t>
      </w:r>
      <w:r w:rsidR="006B7319">
        <w:rPr>
          <w:b/>
        </w:rPr>
        <w:t>cost</w:t>
      </w:r>
      <w:r w:rsidRPr="006B7319">
        <w:rPr>
          <w:b/>
        </w:rPr>
        <w:t>. This</w:t>
      </w:r>
      <w:r w:rsidR="006B7319">
        <w:rPr>
          <w:b/>
        </w:rPr>
        <w:t xml:space="preserve"> information</w:t>
      </w:r>
      <w:r w:rsidRPr="006B7319">
        <w:rPr>
          <w:b/>
        </w:rPr>
        <w:t xml:space="preserve"> will help avoid </w:t>
      </w:r>
      <w:r w:rsidR="006B7319">
        <w:rPr>
          <w:b/>
        </w:rPr>
        <w:t>delays</w:t>
      </w:r>
      <w:r w:rsidRPr="006B7319">
        <w:rPr>
          <w:b/>
        </w:rPr>
        <w:t xml:space="preserve"> processing a funded proposal, as an award will not be issued until all required information is provided.</w:t>
      </w:r>
    </w:p>
    <w:p w:rsidR="00E376D8" w:rsidRDefault="00E376D8" w:rsidP="00CE6FD9">
      <w:pPr>
        <w:widowControl w:val="0"/>
        <w:tabs>
          <w:tab w:val="left" w:pos="720"/>
          <w:tab w:val="left" w:pos="1440"/>
          <w:tab w:val="left" w:pos="2160"/>
        </w:tabs>
        <w:ind w:left="1440" w:hanging="360"/>
      </w:pPr>
    </w:p>
    <w:p w:rsidR="003C4274" w:rsidRPr="006025D0" w:rsidRDefault="003C4274" w:rsidP="00CE6FD9">
      <w:pPr>
        <w:widowControl w:val="0"/>
        <w:tabs>
          <w:tab w:val="left" w:pos="720"/>
          <w:tab w:val="left" w:pos="1440"/>
          <w:tab w:val="left" w:pos="2160"/>
        </w:tabs>
        <w:ind w:left="1440" w:hanging="360"/>
      </w:pPr>
      <w:r w:rsidRPr="00D9277D">
        <w:t xml:space="preserve">The detailed budget </w:t>
      </w:r>
      <w:r w:rsidRPr="00D9277D">
        <w:rPr>
          <w:b/>
          <w:u w:val="single"/>
        </w:rPr>
        <w:t>shall</w:t>
      </w:r>
      <w:r w:rsidRPr="006025D0">
        <w:t xml:space="preserve"> include the amount proposed for each of the following</w:t>
      </w:r>
      <w:r w:rsidR="00E376D8" w:rsidRPr="006025D0">
        <w:t>:</w:t>
      </w:r>
    </w:p>
    <w:p w:rsidR="003C4274" w:rsidRPr="00425798" w:rsidRDefault="003C4274" w:rsidP="00CE6FD9">
      <w:pPr>
        <w:widowControl w:val="0"/>
        <w:tabs>
          <w:tab w:val="left" w:pos="720"/>
          <w:tab w:val="left" w:pos="1440"/>
          <w:tab w:val="left" w:pos="2160"/>
        </w:tabs>
        <w:ind w:left="360"/>
      </w:pPr>
    </w:p>
    <w:p w:rsidR="00D9277D" w:rsidRDefault="00D9277D" w:rsidP="000F08D4">
      <w:pPr>
        <w:pStyle w:val="ListParagraph"/>
        <w:widowControl w:val="0"/>
        <w:numPr>
          <w:ilvl w:val="0"/>
          <w:numId w:val="1"/>
        </w:numPr>
        <w:tabs>
          <w:tab w:val="left" w:pos="720"/>
          <w:tab w:val="left" w:pos="1080"/>
          <w:tab w:val="left" w:pos="1440"/>
          <w:tab w:val="left" w:pos="2160"/>
        </w:tabs>
        <w:autoSpaceDE w:val="0"/>
        <w:autoSpaceDN w:val="0"/>
        <w:adjustRightInd w:val="0"/>
        <w:spacing w:after="0" w:line="240" w:lineRule="auto"/>
        <w:ind w:left="1714"/>
        <w:rPr>
          <w:rFonts w:ascii="Times New Roman" w:hAnsi="Times New Roman"/>
          <w:sz w:val="24"/>
          <w:szCs w:val="24"/>
        </w:rPr>
      </w:pPr>
      <w:r w:rsidRPr="00C907A9">
        <w:rPr>
          <w:rFonts w:ascii="Times New Roman" w:hAnsi="Times New Roman"/>
          <w:i/>
          <w:sz w:val="24"/>
          <w:szCs w:val="24"/>
          <w:u w:val="single"/>
        </w:rPr>
        <w:t>Salaries and wages</w:t>
      </w:r>
      <w:r w:rsidRPr="00D9277D">
        <w:rPr>
          <w:rFonts w:ascii="Times New Roman" w:hAnsi="Times New Roman"/>
          <w:sz w:val="24"/>
          <w:szCs w:val="24"/>
        </w:rPr>
        <w:t xml:space="preserve">. List names, positions, number of hours individuals will spend on various </w:t>
      </w:r>
      <w:r w:rsidR="0032641F">
        <w:rPr>
          <w:rFonts w:ascii="Times New Roman" w:hAnsi="Times New Roman"/>
          <w:sz w:val="24"/>
          <w:szCs w:val="24"/>
        </w:rPr>
        <w:t>activities</w:t>
      </w:r>
      <w:r w:rsidRPr="00D9277D">
        <w:rPr>
          <w:rFonts w:ascii="Times New Roman" w:hAnsi="Times New Roman"/>
          <w:sz w:val="24"/>
          <w:szCs w:val="24"/>
        </w:rPr>
        <w:t>, their rate of compensation, and the role they will pla</w:t>
      </w:r>
      <w:r w:rsidR="006B7319">
        <w:rPr>
          <w:rFonts w:ascii="Times New Roman" w:hAnsi="Times New Roman"/>
          <w:sz w:val="24"/>
          <w:szCs w:val="24"/>
        </w:rPr>
        <w:t>y in the project</w:t>
      </w:r>
      <w:r w:rsidRPr="00D9277D">
        <w:rPr>
          <w:rFonts w:ascii="Times New Roman" w:hAnsi="Times New Roman"/>
          <w:sz w:val="24"/>
          <w:szCs w:val="24"/>
        </w:rPr>
        <w:t>. Salaries or wag</w:t>
      </w:r>
      <w:r w:rsidR="00A354EC">
        <w:rPr>
          <w:rFonts w:ascii="Times New Roman" w:hAnsi="Times New Roman"/>
          <w:sz w:val="24"/>
          <w:szCs w:val="24"/>
        </w:rPr>
        <w:t>es for student assistants (</w:t>
      </w:r>
      <w:r w:rsidRPr="00D9277D">
        <w:rPr>
          <w:rFonts w:ascii="Times New Roman" w:hAnsi="Times New Roman"/>
          <w:sz w:val="24"/>
          <w:szCs w:val="24"/>
        </w:rPr>
        <w:t>u</w:t>
      </w:r>
      <w:r w:rsidR="00A354EC">
        <w:rPr>
          <w:rFonts w:ascii="Times New Roman" w:hAnsi="Times New Roman"/>
          <w:sz w:val="24"/>
          <w:szCs w:val="24"/>
        </w:rPr>
        <w:t>ndergraduate</w:t>
      </w:r>
      <w:r w:rsidRPr="00D9277D">
        <w:rPr>
          <w:rFonts w:ascii="Times New Roman" w:hAnsi="Times New Roman"/>
          <w:sz w:val="24"/>
          <w:szCs w:val="24"/>
        </w:rPr>
        <w:t xml:space="preserve"> and</w:t>
      </w:r>
      <w:r w:rsidR="00A354EC">
        <w:rPr>
          <w:rFonts w:ascii="Times New Roman" w:hAnsi="Times New Roman"/>
          <w:sz w:val="24"/>
          <w:szCs w:val="24"/>
        </w:rPr>
        <w:t>/or</w:t>
      </w:r>
      <w:r w:rsidRPr="00D9277D">
        <w:rPr>
          <w:rFonts w:ascii="Times New Roman" w:hAnsi="Times New Roman"/>
          <w:sz w:val="24"/>
          <w:szCs w:val="24"/>
        </w:rPr>
        <w:t xml:space="preserve"> graduate students) are an acceptable cost to the </w:t>
      </w:r>
      <w:r w:rsidR="00A354EC">
        <w:rPr>
          <w:rFonts w:ascii="Times New Roman" w:hAnsi="Times New Roman"/>
          <w:sz w:val="24"/>
          <w:szCs w:val="24"/>
        </w:rPr>
        <w:t>P</w:t>
      </w:r>
      <w:r w:rsidRPr="00D9277D">
        <w:rPr>
          <w:rFonts w:ascii="Times New Roman" w:hAnsi="Times New Roman"/>
          <w:sz w:val="24"/>
          <w:szCs w:val="24"/>
        </w:rPr>
        <w:t>rogram. If a position is vacant, indic</w:t>
      </w:r>
      <w:r w:rsidR="006B7319">
        <w:rPr>
          <w:rFonts w:ascii="Times New Roman" w:hAnsi="Times New Roman"/>
          <w:sz w:val="24"/>
          <w:szCs w:val="24"/>
        </w:rPr>
        <w:t>ate the position title. I</w:t>
      </w:r>
      <w:r w:rsidRPr="00D9277D">
        <w:rPr>
          <w:rFonts w:ascii="Times New Roman" w:hAnsi="Times New Roman"/>
          <w:sz w:val="24"/>
          <w:szCs w:val="24"/>
        </w:rPr>
        <w:t>nclude only personnel actively involv</w:t>
      </w:r>
      <w:r w:rsidR="006B7319">
        <w:rPr>
          <w:rFonts w:ascii="Times New Roman" w:hAnsi="Times New Roman"/>
          <w:sz w:val="24"/>
          <w:szCs w:val="24"/>
        </w:rPr>
        <w:t>ed in this preservation project</w:t>
      </w:r>
      <w:r w:rsidRPr="00D9277D">
        <w:rPr>
          <w:rFonts w:ascii="Times New Roman" w:hAnsi="Times New Roman"/>
          <w:sz w:val="24"/>
          <w:szCs w:val="24"/>
        </w:rPr>
        <w:t xml:space="preserve">. Under many circumstances senior management salary/time is covered by the overhead (indirect cost) portion of the budget; if this is the case, senior management salary/time should not be included. The portion of staff time involved in inventorying, creating metadata, and transferring information to the National Digital Catalog can be charged here. If senior management personnel do some of this work, include an explanation of their roles. Non-state survey staff working on the project should also be included if they are being supported by other state funding. </w:t>
      </w:r>
      <w:r w:rsidRPr="00D9277D">
        <w:rPr>
          <w:rFonts w:ascii="Times New Roman" w:hAnsi="Times New Roman"/>
          <w:b/>
          <w:sz w:val="24"/>
          <w:szCs w:val="24"/>
        </w:rPr>
        <w:t xml:space="preserve">The detailed proposed budget shall include the total time worked on the project (in units of hours), rate-of-compensation (dollars/hour for hourly employees, salary/year, or salary/month), and job title or role </w:t>
      </w:r>
      <w:r w:rsidR="006B7319">
        <w:rPr>
          <w:rFonts w:ascii="Times New Roman" w:hAnsi="Times New Roman"/>
          <w:b/>
          <w:sz w:val="24"/>
          <w:szCs w:val="24"/>
        </w:rPr>
        <w:t>of</w:t>
      </w:r>
      <w:r w:rsidRPr="00D9277D">
        <w:rPr>
          <w:rFonts w:ascii="Times New Roman" w:hAnsi="Times New Roman"/>
          <w:b/>
          <w:sz w:val="24"/>
          <w:szCs w:val="24"/>
        </w:rPr>
        <w:t xml:space="preserve"> each person. </w:t>
      </w:r>
    </w:p>
    <w:p w:rsidR="000F08D4" w:rsidRPr="000F08D4" w:rsidRDefault="000F08D4" w:rsidP="000F08D4">
      <w:pPr>
        <w:widowControl w:val="0"/>
        <w:tabs>
          <w:tab w:val="left" w:pos="720"/>
          <w:tab w:val="left" w:pos="1080"/>
          <w:tab w:val="left" w:pos="1440"/>
          <w:tab w:val="left" w:pos="2160"/>
        </w:tabs>
        <w:autoSpaceDE w:val="0"/>
        <w:autoSpaceDN w:val="0"/>
        <w:adjustRightInd w:val="0"/>
      </w:pPr>
    </w:p>
    <w:p w:rsidR="003C4274" w:rsidRPr="00DC1A0A" w:rsidRDefault="003C4274" w:rsidP="000F08D4">
      <w:pPr>
        <w:widowControl w:val="0"/>
        <w:numPr>
          <w:ilvl w:val="0"/>
          <w:numId w:val="1"/>
        </w:numPr>
        <w:tabs>
          <w:tab w:val="left" w:pos="720"/>
          <w:tab w:val="left" w:pos="1440"/>
        </w:tabs>
        <w:autoSpaceDE w:val="0"/>
        <w:autoSpaceDN w:val="0"/>
        <w:adjustRightInd w:val="0"/>
      </w:pPr>
      <w:r w:rsidRPr="00C907A9">
        <w:rPr>
          <w:i/>
          <w:u w:val="single"/>
        </w:rPr>
        <w:t>Fringe benefits</w:t>
      </w:r>
      <w:r w:rsidR="00370973" w:rsidRPr="00C907A9">
        <w:t>.</w:t>
      </w:r>
      <w:r w:rsidRPr="00DC1A0A">
        <w:t xml:space="preserve">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 Include a copy of the Negotiated Rate Agreement or internal memo supporting the proposed rates. </w:t>
      </w:r>
      <w:r w:rsidR="002A43B9">
        <w:t>The Negotiated Rate Agreement and</w:t>
      </w:r>
      <w:r w:rsidRPr="00DC1A0A">
        <w:t xml:space="preserve"> internal memo </w:t>
      </w:r>
      <w:r w:rsidRPr="00DC1A0A">
        <w:rPr>
          <w:b/>
        </w:rPr>
        <w:t>do</w:t>
      </w:r>
      <w:r w:rsidRPr="00DC1A0A">
        <w:t xml:space="preserve"> </w:t>
      </w:r>
      <w:r w:rsidRPr="00DC1A0A">
        <w:rPr>
          <w:b/>
        </w:rPr>
        <w:t>not</w:t>
      </w:r>
      <w:r w:rsidRPr="00DC1A0A">
        <w:t xml:space="preserve"> count toward </w:t>
      </w:r>
      <w:r w:rsidRPr="00A354EC">
        <w:t xml:space="preserve">the </w:t>
      </w:r>
      <w:r w:rsidR="00A354EC" w:rsidRPr="00A354EC">
        <w:t>8</w:t>
      </w:r>
      <w:r w:rsidRPr="00A354EC">
        <w:t xml:space="preserve">-page </w:t>
      </w:r>
      <w:r w:rsidRPr="00DC1A0A">
        <w:t>limit.</w:t>
      </w:r>
    </w:p>
    <w:p w:rsidR="003C4274" w:rsidRPr="00DC1A0A" w:rsidRDefault="003C4274" w:rsidP="00CE6FD9">
      <w:pPr>
        <w:widowControl w:val="0"/>
        <w:tabs>
          <w:tab w:val="left" w:pos="720"/>
          <w:tab w:val="left" w:pos="1440"/>
        </w:tabs>
        <w:autoSpaceDE w:val="0"/>
        <w:autoSpaceDN w:val="0"/>
        <w:adjustRightInd w:val="0"/>
        <w:ind w:left="1800"/>
      </w:pPr>
    </w:p>
    <w:p w:rsidR="008D0F46" w:rsidRPr="008D0F46" w:rsidRDefault="003C4274" w:rsidP="00E95701">
      <w:pPr>
        <w:widowControl w:val="0"/>
        <w:numPr>
          <w:ilvl w:val="0"/>
          <w:numId w:val="1"/>
        </w:numPr>
        <w:tabs>
          <w:tab w:val="left" w:pos="720"/>
        </w:tabs>
        <w:autoSpaceDE w:val="0"/>
        <w:autoSpaceDN w:val="0"/>
        <w:adjustRightInd w:val="0"/>
        <w:rPr>
          <w:sz w:val="22"/>
          <w:szCs w:val="22"/>
        </w:rPr>
      </w:pPr>
      <w:r w:rsidRPr="00DC1A0A">
        <w:rPr>
          <w:i/>
          <w:u w:val="single"/>
        </w:rPr>
        <w:t>Travel expenses</w:t>
      </w:r>
      <w:r w:rsidR="00972412" w:rsidRPr="00DC1A0A">
        <w:t>.</w:t>
      </w:r>
      <w:r w:rsidRPr="00DC1A0A">
        <w:t xml:space="preserve"> State the purpose of the trip(s) and itemize estimated travel costs</w:t>
      </w:r>
      <w:r w:rsidR="00E652A4">
        <w:t xml:space="preserve"> (including</w:t>
      </w:r>
      <w:r w:rsidRPr="00370973">
        <w:t xml:space="preserve"> number of people, number of travel days, per diem rate, mileage rate, airfare, or other travel costs) necessary to </w:t>
      </w:r>
      <w:r w:rsidR="00972412">
        <w:t xml:space="preserve">perform the </w:t>
      </w:r>
      <w:r w:rsidR="0032641F">
        <w:t>activities</w:t>
      </w:r>
      <w:r w:rsidR="00972412">
        <w:t xml:space="preserve"> in your proposal. </w:t>
      </w:r>
    </w:p>
    <w:p w:rsidR="008D0F46" w:rsidRPr="008D0F46" w:rsidRDefault="008D0F46" w:rsidP="00D929C2">
      <w:pPr>
        <w:widowControl w:val="0"/>
        <w:tabs>
          <w:tab w:val="left" w:pos="720"/>
        </w:tabs>
        <w:autoSpaceDE w:val="0"/>
        <w:autoSpaceDN w:val="0"/>
        <w:adjustRightInd w:val="0"/>
        <w:ind w:left="1800"/>
        <w:rPr>
          <w:sz w:val="22"/>
          <w:szCs w:val="22"/>
        </w:rPr>
      </w:pPr>
    </w:p>
    <w:p w:rsidR="00FC3571" w:rsidRPr="00AD2D06" w:rsidRDefault="008D0F46" w:rsidP="00D929C2">
      <w:pPr>
        <w:widowControl w:val="0"/>
        <w:tabs>
          <w:tab w:val="left" w:pos="720"/>
          <w:tab w:val="num" w:pos="1440"/>
        </w:tabs>
        <w:autoSpaceDE w:val="0"/>
        <w:autoSpaceDN w:val="0"/>
        <w:adjustRightInd w:val="0"/>
        <w:ind w:left="1800"/>
        <w:rPr>
          <w:b/>
        </w:rPr>
      </w:pPr>
      <w:r w:rsidRPr="00A354EC">
        <w:t xml:space="preserve">States may also request funding for travel to the Data Rescue and Preservation Workshop in Salt Lake City (see Part I, Section </w:t>
      </w:r>
      <w:r w:rsidR="00DD338D" w:rsidRPr="00A354EC">
        <w:t>D</w:t>
      </w:r>
      <w:r w:rsidRPr="004D0E46">
        <w:t xml:space="preserve">).  </w:t>
      </w:r>
      <w:r w:rsidR="006B6AFF" w:rsidRPr="004D0E46">
        <w:t xml:space="preserve">There will be a registration fee of $80.00 which must be paid for with State funds which can be part of the match. </w:t>
      </w:r>
      <w:r w:rsidR="006B6AFF" w:rsidRPr="004D0E46">
        <w:lastRenderedPageBreak/>
        <w:t xml:space="preserve">(Information about the registration will be provided at a later date.) </w:t>
      </w:r>
      <w:r w:rsidRPr="004D0E46">
        <w:t>Sta</w:t>
      </w:r>
      <w:r w:rsidR="00147C55" w:rsidRPr="004D0E46">
        <w:t xml:space="preserve">tes </w:t>
      </w:r>
      <w:r w:rsidR="00147C55">
        <w:t>may request funding to send</w:t>
      </w:r>
      <w:r w:rsidRPr="00A354EC">
        <w:t xml:space="preserve"> two persons with data preservation or metadata responsibilities to the workshop. </w:t>
      </w:r>
      <w:r w:rsidR="00740499">
        <w:t xml:space="preserve">Workshop travel expenses are itemized in the proposal budget, in which federal NGGDPP funds cannot </w:t>
      </w:r>
      <w:r w:rsidR="00DD338D" w:rsidRPr="00A354EC">
        <w:t xml:space="preserve">exceed 50-percent of </w:t>
      </w:r>
      <w:r w:rsidR="00740499" w:rsidRPr="00F87707">
        <w:rPr>
          <w:b/>
          <w:u w:val="single"/>
        </w:rPr>
        <w:t>total</w:t>
      </w:r>
      <w:r w:rsidR="00740499">
        <w:t xml:space="preserve"> project cost</w:t>
      </w:r>
      <w:r w:rsidR="00FB6102" w:rsidRPr="00A354EC">
        <w:t>.</w:t>
      </w:r>
      <w:r w:rsidR="00AD2D06">
        <w:t xml:space="preserve">  Maximum USGS funds to be provide:  </w:t>
      </w:r>
      <w:r w:rsidR="00AD2D06" w:rsidRPr="00AD2D06">
        <w:rPr>
          <w:b/>
          <w:u w:val="single"/>
        </w:rPr>
        <w:t>$900.00</w:t>
      </w:r>
      <w:r w:rsidR="00F5752F">
        <w:rPr>
          <w:b/>
          <w:u w:val="single"/>
        </w:rPr>
        <w:t xml:space="preserve"> per workshop attendee (2 max per state; $1,800 max per state</w:t>
      </w:r>
      <w:r w:rsidR="00AD2D06">
        <w:t>.</w:t>
      </w:r>
      <w:r w:rsidR="00DD338D" w:rsidRPr="00A354EC">
        <w:t xml:space="preserve"> </w:t>
      </w:r>
      <w:r w:rsidR="00A46310">
        <w:t xml:space="preserve"> </w:t>
      </w:r>
      <w:r w:rsidR="00A46310" w:rsidRPr="00AD2D06">
        <w:rPr>
          <w:b/>
        </w:rPr>
        <w:t xml:space="preserve">Note: </w:t>
      </w:r>
      <w:r w:rsidR="00F5752F">
        <w:rPr>
          <w:b/>
        </w:rPr>
        <w:t>S</w:t>
      </w:r>
      <w:r w:rsidR="00A46310" w:rsidRPr="00AD2D06">
        <w:rPr>
          <w:b/>
        </w:rPr>
        <w:t xml:space="preserve">tates </w:t>
      </w:r>
      <w:r w:rsidR="00F5752F">
        <w:rPr>
          <w:b/>
        </w:rPr>
        <w:t xml:space="preserve">that only propose for workshop travel expenses </w:t>
      </w:r>
      <w:r w:rsidR="00A46310" w:rsidRPr="00AD2D06">
        <w:rPr>
          <w:b/>
        </w:rPr>
        <w:t xml:space="preserve">must still meet the 50% or higher match requirement for workshop travel.   </w:t>
      </w:r>
      <w:r w:rsidR="00AD2D06" w:rsidRPr="00AD2D06">
        <w:rPr>
          <w:b/>
        </w:rPr>
        <w:t xml:space="preserve">Failure to include the required match </w:t>
      </w:r>
      <w:r w:rsidR="00E51484">
        <w:rPr>
          <w:b/>
        </w:rPr>
        <w:t xml:space="preserve">for workshop travel only proposals </w:t>
      </w:r>
      <w:r w:rsidR="00AD2D06" w:rsidRPr="00AD2D06">
        <w:rPr>
          <w:b/>
        </w:rPr>
        <w:t>will result in the rejection of the proposal.)</w:t>
      </w:r>
    </w:p>
    <w:p w:rsidR="00FC3571" w:rsidRDefault="00FC3571" w:rsidP="00CE6FD9">
      <w:pPr>
        <w:tabs>
          <w:tab w:val="left" w:pos="720"/>
          <w:tab w:val="left" w:pos="1440"/>
          <w:tab w:val="left" w:pos="2160"/>
        </w:tabs>
        <w:ind w:left="1800" w:hanging="360"/>
      </w:pPr>
    </w:p>
    <w:p w:rsidR="003C4274" w:rsidRPr="00972412" w:rsidRDefault="003C4274" w:rsidP="00E95701">
      <w:pPr>
        <w:widowControl w:val="0"/>
        <w:numPr>
          <w:ilvl w:val="0"/>
          <w:numId w:val="1"/>
        </w:numPr>
        <w:tabs>
          <w:tab w:val="left" w:pos="540"/>
          <w:tab w:val="left" w:pos="1440"/>
        </w:tabs>
        <w:autoSpaceDE w:val="0"/>
        <w:autoSpaceDN w:val="0"/>
        <w:adjustRightInd w:val="0"/>
        <w:rPr>
          <w:u w:val="single"/>
        </w:rPr>
      </w:pPr>
      <w:r w:rsidRPr="00972412">
        <w:rPr>
          <w:i/>
          <w:u w:val="single"/>
        </w:rPr>
        <w:t xml:space="preserve">Other </w:t>
      </w:r>
      <w:r w:rsidR="00740499">
        <w:rPr>
          <w:i/>
          <w:u w:val="single"/>
        </w:rPr>
        <w:t>d</w:t>
      </w:r>
      <w:r w:rsidRPr="00972412">
        <w:rPr>
          <w:i/>
          <w:u w:val="single"/>
        </w:rPr>
        <w:t>irect-</w:t>
      </w:r>
      <w:r w:rsidR="00740499">
        <w:rPr>
          <w:i/>
          <w:u w:val="single"/>
        </w:rPr>
        <w:t>c</w:t>
      </w:r>
      <w:r w:rsidRPr="00972412">
        <w:rPr>
          <w:i/>
          <w:u w:val="single"/>
        </w:rPr>
        <w:t xml:space="preserve">ost </w:t>
      </w:r>
      <w:r w:rsidR="00740499">
        <w:rPr>
          <w:i/>
          <w:u w:val="single"/>
        </w:rPr>
        <w:t>l</w:t>
      </w:r>
      <w:r w:rsidRPr="00972412">
        <w:rPr>
          <w:i/>
          <w:u w:val="single"/>
        </w:rPr>
        <w:t xml:space="preserve">ine </w:t>
      </w:r>
      <w:r w:rsidR="00740499">
        <w:rPr>
          <w:i/>
          <w:u w:val="single"/>
        </w:rPr>
        <w:t>i</w:t>
      </w:r>
      <w:r w:rsidRPr="00972412">
        <w:rPr>
          <w:i/>
          <w:u w:val="single"/>
        </w:rPr>
        <w:t>tems</w:t>
      </w:r>
      <w:r w:rsidR="00972412" w:rsidRPr="00972412">
        <w:rPr>
          <w:i/>
          <w:u w:val="single"/>
        </w:rPr>
        <w:t xml:space="preserve"> to </w:t>
      </w:r>
      <w:r w:rsidR="00740499">
        <w:rPr>
          <w:i/>
          <w:u w:val="single"/>
        </w:rPr>
        <w:t>l</w:t>
      </w:r>
      <w:r w:rsidR="00972412" w:rsidRPr="00972412">
        <w:rPr>
          <w:i/>
          <w:u w:val="single"/>
        </w:rPr>
        <w:t>ist.</w:t>
      </w:r>
      <w:r w:rsidRPr="00972412">
        <w:rPr>
          <w:u w:val="single"/>
        </w:rPr>
        <w:t xml:space="preserve"> </w:t>
      </w:r>
    </w:p>
    <w:p w:rsidR="003C4274" w:rsidRPr="00CE6FD9" w:rsidRDefault="003C4274" w:rsidP="00E95701">
      <w:pPr>
        <w:pStyle w:val="ListParagraph"/>
        <w:numPr>
          <w:ilvl w:val="2"/>
          <w:numId w:val="11"/>
        </w:numPr>
        <w:tabs>
          <w:tab w:val="left" w:pos="720"/>
          <w:tab w:val="left" w:pos="1440"/>
          <w:tab w:val="left" w:pos="2160"/>
        </w:tabs>
        <w:spacing w:line="240" w:lineRule="auto"/>
        <w:rPr>
          <w:rFonts w:ascii="Times New Roman" w:hAnsi="Times New Roman"/>
          <w:sz w:val="24"/>
          <w:szCs w:val="24"/>
        </w:rPr>
      </w:pPr>
      <w:r w:rsidRPr="00CE6FD9">
        <w:rPr>
          <w:rFonts w:ascii="Times New Roman" w:hAnsi="Times New Roman"/>
          <w:sz w:val="24"/>
          <w:szCs w:val="24"/>
          <w:u w:val="single"/>
        </w:rPr>
        <w:t>Supplies</w:t>
      </w:r>
      <w:r w:rsidR="00CE6FD9">
        <w:rPr>
          <w:rFonts w:ascii="Times New Roman" w:hAnsi="Times New Roman"/>
          <w:sz w:val="24"/>
          <w:szCs w:val="24"/>
        </w:rPr>
        <w:t xml:space="preserve">. </w:t>
      </w:r>
      <w:r w:rsidR="007276BC">
        <w:rPr>
          <w:rFonts w:ascii="Times New Roman" w:hAnsi="Times New Roman"/>
          <w:sz w:val="24"/>
          <w:szCs w:val="24"/>
        </w:rPr>
        <w:t xml:space="preserve">List costs for office and </w:t>
      </w:r>
      <w:r w:rsidRPr="00CE6FD9">
        <w:rPr>
          <w:rFonts w:ascii="Times New Roman" w:hAnsi="Times New Roman"/>
          <w:sz w:val="24"/>
          <w:szCs w:val="24"/>
        </w:rPr>
        <w:t xml:space="preserve">laboratory/facility supplies. </w:t>
      </w:r>
      <w:r w:rsidR="007276BC" w:rsidRPr="00CE6FD9">
        <w:rPr>
          <w:rFonts w:ascii="Times New Roman" w:hAnsi="Times New Roman"/>
          <w:sz w:val="24"/>
          <w:szCs w:val="24"/>
        </w:rPr>
        <w:t xml:space="preserve">Itemize </w:t>
      </w:r>
      <w:r w:rsidR="007276BC">
        <w:rPr>
          <w:rFonts w:ascii="Times New Roman" w:hAnsi="Times New Roman"/>
          <w:sz w:val="24"/>
          <w:szCs w:val="24"/>
        </w:rPr>
        <w:t xml:space="preserve">by including the number and </w:t>
      </w:r>
      <w:r w:rsidR="007276BC" w:rsidRPr="00CE6FD9">
        <w:rPr>
          <w:rFonts w:ascii="Times New Roman" w:hAnsi="Times New Roman"/>
          <w:sz w:val="24"/>
          <w:szCs w:val="24"/>
        </w:rPr>
        <w:t xml:space="preserve">cost for </w:t>
      </w:r>
      <w:r w:rsidR="007276BC">
        <w:rPr>
          <w:rFonts w:ascii="Times New Roman" w:hAnsi="Times New Roman"/>
          <w:sz w:val="24"/>
          <w:szCs w:val="24"/>
        </w:rPr>
        <w:t xml:space="preserve">each item. </w:t>
      </w:r>
    </w:p>
    <w:p w:rsid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510031" w:rsidRPr="00740499" w:rsidRDefault="003C4274" w:rsidP="00E95701">
      <w:pPr>
        <w:pStyle w:val="ListParagraph"/>
        <w:numPr>
          <w:ilvl w:val="2"/>
          <w:numId w:val="12"/>
        </w:numPr>
        <w:tabs>
          <w:tab w:val="left" w:pos="720"/>
          <w:tab w:val="left" w:pos="1440"/>
          <w:tab w:val="left" w:pos="2160"/>
        </w:tabs>
        <w:spacing w:line="240" w:lineRule="auto"/>
        <w:rPr>
          <w:rFonts w:ascii="Times New Roman" w:hAnsi="Times New Roman"/>
          <w:sz w:val="24"/>
          <w:szCs w:val="24"/>
        </w:rPr>
      </w:pPr>
      <w:r w:rsidRPr="00CE6FD9">
        <w:rPr>
          <w:rFonts w:ascii="Times New Roman" w:hAnsi="Times New Roman"/>
          <w:sz w:val="24"/>
          <w:szCs w:val="24"/>
          <w:u w:val="single"/>
        </w:rPr>
        <w:t>Equipment</w:t>
      </w:r>
      <w:r w:rsidR="00CE6FD9">
        <w:rPr>
          <w:rFonts w:ascii="Times New Roman" w:hAnsi="Times New Roman"/>
          <w:sz w:val="24"/>
          <w:szCs w:val="24"/>
        </w:rPr>
        <w:t>.</w:t>
      </w:r>
      <w:r w:rsidRPr="00CE6FD9">
        <w:rPr>
          <w:rFonts w:ascii="Times New Roman" w:hAnsi="Times New Roman"/>
          <w:sz w:val="24"/>
          <w:szCs w:val="24"/>
        </w:rPr>
        <w:t xml:space="preserve"> Federal NGGDPP funds may be used to purchase computer hardware, GPS, vehicles, or other nonexpendable property. If necessary, </w:t>
      </w:r>
      <w:r w:rsidR="002A43B9">
        <w:rPr>
          <w:rFonts w:ascii="Times New Roman" w:hAnsi="Times New Roman"/>
          <w:sz w:val="24"/>
          <w:szCs w:val="24"/>
        </w:rPr>
        <w:t>f</w:t>
      </w:r>
      <w:r w:rsidRPr="00CE6FD9">
        <w:rPr>
          <w:rFonts w:ascii="Times New Roman" w:hAnsi="Times New Roman"/>
          <w:sz w:val="24"/>
          <w:szCs w:val="24"/>
        </w:rPr>
        <w:t xml:space="preserve">ederal NGGDPP funds may be used to purchase software site licenses needed to complete data preservation projects. Show the cost of all proposed equipment/software site licenses necessary for achieving </w:t>
      </w:r>
      <w:r w:rsidR="002A43B9">
        <w:rPr>
          <w:rFonts w:ascii="Times New Roman" w:hAnsi="Times New Roman"/>
          <w:sz w:val="24"/>
          <w:szCs w:val="24"/>
        </w:rPr>
        <w:t xml:space="preserve">project </w:t>
      </w:r>
      <w:r w:rsidR="0029706D">
        <w:rPr>
          <w:rFonts w:ascii="Times New Roman" w:hAnsi="Times New Roman"/>
          <w:sz w:val="24"/>
          <w:szCs w:val="24"/>
        </w:rPr>
        <w:t>goals</w:t>
      </w:r>
      <w:r w:rsidRPr="00CE6FD9">
        <w:rPr>
          <w:rFonts w:ascii="Times New Roman" w:hAnsi="Times New Roman"/>
          <w:sz w:val="24"/>
          <w:szCs w:val="24"/>
        </w:rPr>
        <w:t xml:space="preserve">. Each item should be itemized and include a </w:t>
      </w:r>
      <w:r w:rsidRPr="00CE6FD9">
        <w:rPr>
          <w:rFonts w:ascii="Times New Roman" w:hAnsi="Times New Roman"/>
          <w:b/>
          <w:sz w:val="24"/>
          <w:szCs w:val="24"/>
        </w:rPr>
        <w:t>full justification</w:t>
      </w:r>
      <w:r w:rsidRPr="00CE6FD9">
        <w:rPr>
          <w:rFonts w:ascii="Times New Roman" w:hAnsi="Times New Roman"/>
          <w:sz w:val="24"/>
          <w:szCs w:val="24"/>
        </w:rPr>
        <w:t xml:space="preserve"> and a dealer or manufacturer </w:t>
      </w:r>
      <w:r w:rsidRPr="00740499">
        <w:rPr>
          <w:rFonts w:ascii="Times New Roman" w:hAnsi="Times New Roman"/>
          <w:sz w:val="24"/>
          <w:szCs w:val="24"/>
        </w:rPr>
        <w:t xml:space="preserve">quote. </w:t>
      </w:r>
      <w:r w:rsidR="00A5381D" w:rsidRPr="00740499">
        <w:rPr>
          <w:rFonts w:ascii="Times New Roman" w:hAnsi="Times New Roman"/>
          <w:sz w:val="24"/>
          <w:szCs w:val="24"/>
        </w:rPr>
        <w:t>If full justification for equipment is not provided, equipment costs will not be supported.</w:t>
      </w:r>
      <w:r w:rsidR="00510031" w:rsidRPr="00740499">
        <w:rPr>
          <w:rFonts w:ascii="Times New Roman" w:hAnsi="Times New Roman"/>
          <w:sz w:val="24"/>
          <w:szCs w:val="24"/>
        </w:rPr>
        <w:t xml:space="preserve"> </w:t>
      </w:r>
    </w:p>
    <w:p w:rsidR="00740499" w:rsidRDefault="00740499" w:rsidP="00E652A4">
      <w:pPr>
        <w:pStyle w:val="ListParagraph"/>
        <w:tabs>
          <w:tab w:val="left" w:pos="720"/>
          <w:tab w:val="left" w:pos="1440"/>
          <w:tab w:val="left" w:pos="2160"/>
        </w:tabs>
        <w:spacing w:line="240" w:lineRule="auto"/>
        <w:ind w:left="2160"/>
        <w:rPr>
          <w:rFonts w:ascii="Times New Roman" w:hAnsi="Times New Roman"/>
          <w:color w:val="4BACC6" w:themeColor="accent5"/>
          <w:sz w:val="24"/>
          <w:szCs w:val="24"/>
        </w:rPr>
      </w:pPr>
    </w:p>
    <w:p w:rsidR="00E652A4" w:rsidRPr="00E652A4" w:rsidRDefault="00E652A4" w:rsidP="00E652A4">
      <w:pPr>
        <w:pStyle w:val="ListParagraph"/>
        <w:tabs>
          <w:tab w:val="left" w:pos="720"/>
          <w:tab w:val="left" w:pos="1440"/>
          <w:tab w:val="left" w:pos="2160"/>
        </w:tabs>
        <w:spacing w:line="240" w:lineRule="auto"/>
        <w:ind w:left="2160"/>
      </w:pPr>
      <w:r w:rsidRPr="00CE6FD9">
        <w:rPr>
          <w:rFonts w:ascii="Times New Roman" w:hAnsi="Times New Roman"/>
          <w:sz w:val="24"/>
          <w:szCs w:val="24"/>
        </w:rPr>
        <w:t xml:space="preserve">Routine computer maintenance contracts and charges for computer time are not </w:t>
      </w:r>
      <w:r w:rsidRPr="00740499">
        <w:rPr>
          <w:rFonts w:ascii="Times New Roman" w:hAnsi="Times New Roman"/>
          <w:sz w:val="24"/>
          <w:szCs w:val="24"/>
        </w:rPr>
        <w:t xml:space="preserve">acceptable </w:t>
      </w:r>
      <w:r w:rsidR="002A43B9" w:rsidRPr="00740499">
        <w:rPr>
          <w:rFonts w:ascii="Times New Roman" w:hAnsi="Times New Roman"/>
          <w:sz w:val="24"/>
          <w:szCs w:val="24"/>
        </w:rPr>
        <w:t xml:space="preserve">direct </w:t>
      </w:r>
      <w:r w:rsidRPr="00740499">
        <w:rPr>
          <w:rFonts w:ascii="Times New Roman" w:hAnsi="Times New Roman"/>
          <w:sz w:val="24"/>
          <w:szCs w:val="24"/>
        </w:rPr>
        <w:t xml:space="preserve">costs </w:t>
      </w:r>
      <w:r w:rsidRPr="00CE6FD9">
        <w:rPr>
          <w:rFonts w:ascii="Times New Roman" w:hAnsi="Times New Roman"/>
          <w:sz w:val="24"/>
          <w:szCs w:val="24"/>
        </w:rPr>
        <w:t>(these should be covered by indirect costs). Explain and justify any extraordinary items.</w:t>
      </w:r>
    </w:p>
    <w:p w:rsidR="00CE6FD9" w:rsidRP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3C4274" w:rsidRPr="00CE6FD9" w:rsidRDefault="003C4274" w:rsidP="00CE6FD9">
      <w:pPr>
        <w:pStyle w:val="ListParagraph"/>
        <w:tabs>
          <w:tab w:val="left" w:pos="720"/>
          <w:tab w:val="left" w:pos="1800"/>
          <w:tab w:val="left" w:pos="2160"/>
        </w:tabs>
        <w:spacing w:line="240" w:lineRule="auto"/>
        <w:ind w:left="2160"/>
        <w:rPr>
          <w:rFonts w:ascii="Times New Roman" w:hAnsi="Times New Roman"/>
          <w:sz w:val="24"/>
          <w:szCs w:val="24"/>
        </w:rPr>
      </w:pPr>
      <w:r w:rsidRPr="00CE6FD9">
        <w:rPr>
          <w:rFonts w:ascii="Times New Roman" w:hAnsi="Times New Roman"/>
          <w:sz w:val="24"/>
          <w:szCs w:val="24"/>
        </w:rPr>
        <w:t>General</w:t>
      </w:r>
      <w:r w:rsidRPr="00CE6FD9">
        <w:rPr>
          <w:rFonts w:ascii="Times New Roman" w:hAnsi="Times New Roman"/>
          <w:sz w:val="24"/>
          <w:szCs w:val="24"/>
        </w:rPr>
        <w:noBreakHyphen/>
        <w:t xml:space="preserve">purpose equipment must be purchased from the applicant's operating funds. Title to non-expendable personal property shall be vested solely with the </w:t>
      </w:r>
      <w:r w:rsidR="006025D0">
        <w:rPr>
          <w:rFonts w:ascii="Times New Roman" w:hAnsi="Times New Roman"/>
          <w:sz w:val="24"/>
          <w:szCs w:val="24"/>
        </w:rPr>
        <w:t>r</w:t>
      </w:r>
      <w:r w:rsidR="006025D0" w:rsidRPr="00CE6FD9">
        <w:rPr>
          <w:rFonts w:ascii="Times New Roman" w:hAnsi="Times New Roman"/>
          <w:sz w:val="24"/>
          <w:szCs w:val="24"/>
        </w:rPr>
        <w:t>ecipient</w:t>
      </w:r>
      <w:r w:rsidRPr="00CE6FD9">
        <w:rPr>
          <w:rFonts w:ascii="Times New Roman" w:hAnsi="Times New Roman"/>
          <w:sz w:val="24"/>
          <w:szCs w:val="24"/>
        </w:rPr>
        <w:t>. Non-expendable equipment means equipment having a useful life of more than one (1) year and having an acquisition cost of $5,000 or more per item. Under no circumstances shall property title be vested in a sub-tier recipient.</w:t>
      </w:r>
    </w:p>
    <w:p w:rsid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rsidR="00CE6FD9" w:rsidRPr="00510031" w:rsidRDefault="003C4274" w:rsidP="00E95701">
      <w:pPr>
        <w:pStyle w:val="ListParagraph"/>
        <w:numPr>
          <w:ilvl w:val="0"/>
          <w:numId w:val="13"/>
        </w:numPr>
        <w:tabs>
          <w:tab w:val="left" w:pos="720"/>
          <w:tab w:val="left" w:pos="1440"/>
          <w:tab w:val="left" w:pos="2160"/>
        </w:tabs>
        <w:spacing w:line="240" w:lineRule="auto"/>
        <w:rPr>
          <w:rFonts w:ascii="Times New Roman" w:hAnsi="Times New Roman"/>
          <w:color w:val="4BACC6" w:themeColor="accent5"/>
          <w:sz w:val="24"/>
          <w:szCs w:val="24"/>
        </w:rPr>
      </w:pPr>
      <w:r w:rsidRPr="006025D0">
        <w:rPr>
          <w:rFonts w:ascii="Times New Roman" w:hAnsi="Times New Roman"/>
          <w:sz w:val="24"/>
          <w:szCs w:val="24"/>
          <w:u w:val="single"/>
        </w:rPr>
        <w:t>Contractual services</w:t>
      </w:r>
      <w:r w:rsidR="00CE6FD9" w:rsidRPr="006025D0">
        <w:rPr>
          <w:rFonts w:ascii="Times New Roman" w:hAnsi="Times New Roman"/>
          <w:sz w:val="24"/>
          <w:szCs w:val="24"/>
        </w:rPr>
        <w:t>.</w:t>
      </w:r>
      <w:r w:rsidRPr="006025D0">
        <w:rPr>
          <w:rFonts w:ascii="Times New Roman" w:hAnsi="Times New Roman"/>
          <w:sz w:val="24"/>
          <w:szCs w:val="24"/>
        </w:rPr>
        <w:t xml:space="preserve"> Identify the </w:t>
      </w:r>
      <w:r w:rsidR="0032641F">
        <w:rPr>
          <w:rFonts w:ascii="Times New Roman" w:hAnsi="Times New Roman"/>
          <w:sz w:val="24"/>
          <w:szCs w:val="24"/>
        </w:rPr>
        <w:t>activities</w:t>
      </w:r>
      <w:r w:rsidRPr="006025D0">
        <w:rPr>
          <w:rFonts w:ascii="Times New Roman" w:hAnsi="Times New Roman"/>
          <w:sz w:val="24"/>
          <w:szCs w:val="24"/>
        </w:rPr>
        <w:t xml:space="preserve"> for which such services would be used. Identify proposed contractors (individual or corporate) and provide criteria by which contractors will be, or have been, </w:t>
      </w:r>
      <w:r w:rsidRPr="00740499">
        <w:rPr>
          <w:rFonts w:ascii="Times New Roman" w:hAnsi="Times New Roman"/>
          <w:sz w:val="24"/>
          <w:szCs w:val="24"/>
        </w:rPr>
        <w:t>selected</w:t>
      </w:r>
      <w:r w:rsidR="00740499" w:rsidRPr="00740499">
        <w:rPr>
          <w:rFonts w:ascii="Times New Roman" w:hAnsi="Times New Roman"/>
          <w:sz w:val="24"/>
          <w:szCs w:val="24"/>
        </w:rPr>
        <w:t xml:space="preserve">. </w:t>
      </w:r>
      <w:r w:rsidR="00510031" w:rsidRPr="00740499">
        <w:rPr>
          <w:rFonts w:ascii="Times New Roman" w:hAnsi="Times New Roman"/>
          <w:sz w:val="24"/>
          <w:szCs w:val="24"/>
        </w:rPr>
        <w:t>For each individual, include their job title, total labor hours, and rate of compensation.</w:t>
      </w:r>
      <w:r w:rsidRPr="00740499">
        <w:rPr>
          <w:rFonts w:ascii="Times New Roman" w:hAnsi="Times New Roman"/>
          <w:sz w:val="24"/>
          <w:szCs w:val="24"/>
        </w:rPr>
        <w:t xml:space="preserve"> </w:t>
      </w:r>
    </w:p>
    <w:p w:rsidR="003C4274" w:rsidRPr="00370973" w:rsidRDefault="003C4274" w:rsidP="00E95701">
      <w:pPr>
        <w:widowControl w:val="0"/>
        <w:numPr>
          <w:ilvl w:val="0"/>
          <w:numId w:val="1"/>
        </w:numPr>
        <w:tabs>
          <w:tab w:val="num" w:pos="-1890"/>
          <w:tab w:val="left" w:pos="-1440"/>
        </w:tabs>
        <w:autoSpaceDE w:val="0"/>
        <w:autoSpaceDN w:val="0"/>
        <w:adjustRightInd w:val="0"/>
      </w:pPr>
      <w:r w:rsidRPr="00CE6FD9">
        <w:rPr>
          <w:i/>
          <w:u w:val="single"/>
        </w:rPr>
        <w:t>Total direct costs</w:t>
      </w:r>
      <w:r w:rsidR="00CE6FD9">
        <w:t>.</w:t>
      </w:r>
      <w:r w:rsidRPr="00370973">
        <w:t xml:space="preserve"> Total items (a) through (d).</w:t>
      </w:r>
    </w:p>
    <w:p w:rsidR="003C4274" w:rsidRPr="00370973" w:rsidRDefault="003C4274" w:rsidP="00CE6FD9">
      <w:pPr>
        <w:widowControl w:val="0"/>
        <w:tabs>
          <w:tab w:val="left" w:pos="720"/>
          <w:tab w:val="left" w:pos="1440"/>
          <w:tab w:val="left" w:pos="2160"/>
        </w:tabs>
        <w:autoSpaceDE w:val="0"/>
        <w:autoSpaceDN w:val="0"/>
        <w:adjustRightInd w:val="0"/>
        <w:ind w:left="360"/>
      </w:pPr>
    </w:p>
    <w:p w:rsidR="003C4274" w:rsidRPr="00370973" w:rsidRDefault="003C4274" w:rsidP="00CE6FD9">
      <w:pPr>
        <w:widowControl w:val="0"/>
        <w:tabs>
          <w:tab w:val="left" w:pos="1440"/>
        </w:tabs>
        <w:ind w:left="1800" w:hanging="360"/>
      </w:pPr>
      <w:r w:rsidRPr="00370973">
        <w:t xml:space="preserve">(f)  </w:t>
      </w:r>
      <w:r w:rsidRPr="00CE6FD9">
        <w:rPr>
          <w:i/>
          <w:u w:val="single"/>
        </w:rPr>
        <w:t xml:space="preserve">Indirect </w:t>
      </w:r>
      <w:r w:rsidR="00740499">
        <w:rPr>
          <w:i/>
          <w:u w:val="single"/>
        </w:rPr>
        <w:t>c</w:t>
      </w:r>
      <w:r w:rsidRPr="00CE6FD9">
        <w:rPr>
          <w:i/>
          <w:u w:val="single"/>
        </w:rPr>
        <w:t>harges</w:t>
      </w:r>
      <w:r w:rsidR="00CE6FD9">
        <w:t>.</w:t>
      </w:r>
      <w:r w:rsidRPr="00370973">
        <w:t xml:space="preserve"> Show the proposed rate, cost base, and proposed amount for allowable indirect costs based on the cost principles applicable to the </w:t>
      </w:r>
      <w:r w:rsidR="007066E8">
        <w:t>a</w:t>
      </w:r>
      <w:r w:rsidR="007066E8" w:rsidRPr="00370973">
        <w:t xml:space="preserve">pplicant's </w:t>
      </w:r>
      <w:r w:rsidRPr="00370973">
        <w:t xml:space="preserve">organization. If </w:t>
      </w:r>
      <w:r w:rsidR="007066E8">
        <w:t>a</w:t>
      </w:r>
      <w:r w:rsidR="007066E8" w:rsidRPr="00370973">
        <w:t xml:space="preserve">pplicant </w:t>
      </w:r>
      <w:r w:rsidRPr="00370973">
        <w:t xml:space="preserve">has separate rates for recovery of labor overhead and general and administrative costs, each charge should be shown. Explain the distinction between items included in the two cost pools. Applicant should propose rates for evaluation purposes, which they are also willing to establish as fixed or </w:t>
      </w:r>
      <w:r w:rsidRPr="00370973">
        <w:lastRenderedPageBreak/>
        <w:t xml:space="preserve">ceiling rates in any resulting award. A copy of the indirect negotiated cost agreement with the Federal Government must be included. If one is not established, </w:t>
      </w:r>
      <w:r w:rsidR="0095205D">
        <w:t xml:space="preserve">applicants may charge 10% indirect costs.  </w:t>
      </w:r>
      <w:r w:rsidRPr="00370973">
        <w:t xml:space="preserve">A copy of the Indirect Negotiated Cost Agreement </w:t>
      </w:r>
      <w:r w:rsidRPr="00370973">
        <w:rPr>
          <w:b/>
        </w:rPr>
        <w:t>does not</w:t>
      </w:r>
      <w:r w:rsidRPr="00370973">
        <w:t xml:space="preserve"> count against </w:t>
      </w:r>
      <w:r w:rsidRPr="00000AA4">
        <w:t xml:space="preserve">the </w:t>
      </w:r>
      <w:r w:rsidR="00000AA4" w:rsidRPr="00000AA4">
        <w:t>8</w:t>
      </w:r>
      <w:r w:rsidRPr="00000AA4">
        <w:t xml:space="preserve">-page </w:t>
      </w:r>
      <w:r w:rsidRPr="00370973">
        <w:t>limit.</w:t>
      </w:r>
    </w:p>
    <w:p w:rsidR="003C4274" w:rsidRPr="00370973" w:rsidRDefault="003C4274" w:rsidP="00CE6FD9">
      <w:pPr>
        <w:widowControl w:val="0"/>
        <w:tabs>
          <w:tab w:val="left" w:pos="720"/>
          <w:tab w:val="left" w:pos="1440"/>
          <w:tab w:val="left" w:pos="2160"/>
        </w:tabs>
        <w:ind w:left="360"/>
      </w:pPr>
    </w:p>
    <w:p w:rsidR="00E652A4" w:rsidRDefault="003C4274" w:rsidP="00E652A4">
      <w:pPr>
        <w:tabs>
          <w:tab w:val="left" w:pos="720"/>
          <w:tab w:val="left" w:pos="1440"/>
          <w:tab w:val="left" w:pos="2160"/>
        </w:tabs>
        <w:ind w:left="1800" w:hanging="360"/>
      </w:pPr>
      <w:r w:rsidRPr="00370973">
        <w:t xml:space="preserve">(g)  </w:t>
      </w:r>
      <w:r w:rsidRPr="00CE6FD9">
        <w:rPr>
          <w:i/>
          <w:u w:val="single"/>
        </w:rPr>
        <w:t>Total charges</w:t>
      </w:r>
      <w:r w:rsidR="00CE6FD9">
        <w:t xml:space="preserve">. </w:t>
      </w:r>
      <w:proofErr w:type="gramStart"/>
      <w:r w:rsidRPr="00370973">
        <w:t>Total items (a) to (f).</w:t>
      </w:r>
      <w:proofErr w:type="gramEnd"/>
      <w:r w:rsidRPr="00370973">
        <w:t xml:space="preserve"> The total budget proposed must show</w:t>
      </w:r>
      <w:r w:rsidR="00E7138E">
        <w:t xml:space="preserve"> that the </w:t>
      </w:r>
      <w:r w:rsidR="005859ED">
        <w:t>f</w:t>
      </w:r>
      <w:r w:rsidR="00E7138E">
        <w:t>ederal share of the cost of the activity does not exceed 50 percent of the total cost of the activity as required by</w:t>
      </w:r>
      <w:r w:rsidR="00CE6FD9">
        <w:t xml:space="preserve"> </w:t>
      </w:r>
      <w:r w:rsidR="00CE6FD9" w:rsidRPr="00FD2878">
        <w:t>Public Law 109-58</w:t>
      </w:r>
      <w:r w:rsidR="00E7138E">
        <w:t>, Energy Policy Act of 2005.</w:t>
      </w:r>
      <w:r w:rsidR="00CE6FD9" w:rsidRPr="00FD2878">
        <w:t xml:space="preserve"> The non-</w:t>
      </w:r>
      <w:r w:rsidR="005859ED">
        <w:t>f</w:t>
      </w:r>
      <w:r w:rsidR="00CE6FD9" w:rsidRPr="00FD2878">
        <w:t>ederal share</w:t>
      </w:r>
      <w:r w:rsidR="00E7138E">
        <w:t xml:space="preserve"> </w:t>
      </w:r>
      <w:r w:rsidR="00E7138E" w:rsidRPr="00FD2878">
        <w:t>(direct and indirect costs)</w:t>
      </w:r>
      <w:r w:rsidR="00CE6FD9" w:rsidRPr="00FD2878">
        <w:t xml:space="preserve"> may be more than the </w:t>
      </w:r>
      <w:r w:rsidR="005859ED">
        <w:t>f</w:t>
      </w:r>
      <w:r w:rsidR="00CE6FD9" w:rsidRPr="00FD2878">
        <w:t xml:space="preserve">ederal contribution and may include services or cash provided to contractors to perform services directly applicable to </w:t>
      </w:r>
      <w:r w:rsidR="00E7138E">
        <w:t xml:space="preserve">the </w:t>
      </w:r>
      <w:r w:rsidR="00CE6FD9" w:rsidRPr="00FD2878">
        <w:t xml:space="preserve">proposed </w:t>
      </w:r>
      <w:r w:rsidR="00E7138E">
        <w:t>project</w:t>
      </w:r>
      <w:r w:rsidR="00CE6FD9" w:rsidRPr="00FD2878">
        <w:t xml:space="preserve">. </w:t>
      </w:r>
    </w:p>
    <w:p w:rsidR="002377E5" w:rsidRPr="002377E5" w:rsidRDefault="002377E5" w:rsidP="001C59AB">
      <w:pPr>
        <w:pStyle w:val="Heading5"/>
      </w:pPr>
      <w:r w:rsidRPr="00B7638B">
        <w:t xml:space="preserve">D. </w:t>
      </w:r>
      <w:r w:rsidR="00267124">
        <w:t xml:space="preserve"> </w:t>
      </w:r>
      <w:r w:rsidRPr="00B7638B">
        <w:t>Proposal Evaluation Criteria</w:t>
      </w:r>
    </w:p>
    <w:p w:rsidR="002377E5" w:rsidRPr="00FD2878" w:rsidRDefault="002377E5" w:rsidP="00B7638B">
      <w:pPr>
        <w:tabs>
          <w:tab w:val="left" w:pos="720"/>
          <w:tab w:val="left" w:pos="1440"/>
          <w:tab w:val="left" w:pos="2160"/>
        </w:tabs>
        <w:ind w:left="360"/>
      </w:pPr>
      <w:r w:rsidRPr="00FD2878">
        <w:t xml:space="preserve">NGGDPP </w:t>
      </w:r>
      <w:r w:rsidR="007276BC">
        <w:t>proposals</w:t>
      </w:r>
      <w:r w:rsidRPr="00FD2878">
        <w:t xml:space="preserve"> will be reviewed by a</w:t>
      </w:r>
      <w:r w:rsidR="007276BC">
        <w:t xml:space="preserve"> </w:t>
      </w:r>
      <w:r w:rsidR="007276BC" w:rsidRPr="00FD2878">
        <w:t xml:space="preserve">ten </w:t>
      </w:r>
      <w:r w:rsidR="007276BC">
        <w:t xml:space="preserve">(10) </w:t>
      </w:r>
      <w:r w:rsidR="007276BC" w:rsidRPr="00FD2878">
        <w:t>member</w:t>
      </w:r>
      <w:r w:rsidRPr="00FD2878">
        <w:t xml:space="preserve"> peer panel</w:t>
      </w:r>
      <w:r w:rsidR="007276BC">
        <w:t>.</w:t>
      </w:r>
      <w:r w:rsidRPr="00FD2878">
        <w:t xml:space="preserve"> Approximately five </w:t>
      </w:r>
      <w:r>
        <w:t xml:space="preserve">(5) </w:t>
      </w:r>
      <w:r w:rsidRPr="00FD2878">
        <w:t xml:space="preserve">members will be </w:t>
      </w:r>
      <w:r w:rsidR="005859ED">
        <w:t>s</w:t>
      </w:r>
      <w:r w:rsidRPr="00FD2878">
        <w:t xml:space="preserve">tate geological survey representatives and five </w:t>
      </w:r>
      <w:r>
        <w:t xml:space="preserve">(5) </w:t>
      </w:r>
      <w:r w:rsidRPr="00FD2878">
        <w:t xml:space="preserve">members will be </w:t>
      </w:r>
      <w:r w:rsidR="005859ED">
        <w:t>f</w:t>
      </w:r>
      <w:r w:rsidRPr="00FD2878">
        <w:t xml:space="preserve">ederal agency representatives, including one representative </w:t>
      </w:r>
      <w:r w:rsidR="0007208F">
        <w:t xml:space="preserve">from </w:t>
      </w:r>
      <w:r w:rsidRPr="00FD2878">
        <w:t>outside of the USGS. These panel members represent the professional areas of science, data management and preservation.</w:t>
      </w:r>
    </w:p>
    <w:p w:rsidR="002377E5" w:rsidRPr="00FD2878" w:rsidRDefault="002377E5" w:rsidP="00B7638B">
      <w:pPr>
        <w:tabs>
          <w:tab w:val="left" w:pos="720"/>
          <w:tab w:val="left" w:pos="1440"/>
          <w:tab w:val="left" w:pos="2160"/>
        </w:tabs>
        <w:ind w:left="360"/>
      </w:pPr>
    </w:p>
    <w:p w:rsidR="002377E5" w:rsidRPr="00FA6202" w:rsidRDefault="002377E5" w:rsidP="00B7638B">
      <w:pPr>
        <w:tabs>
          <w:tab w:val="left" w:pos="720"/>
          <w:tab w:val="left" w:pos="1440"/>
          <w:tab w:val="left" w:pos="2160"/>
        </w:tabs>
        <w:ind w:left="360"/>
        <w:rPr>
          <w:i/>
        </w:rPr>
      </w:pPr>
      <w:proofErr w:type="gramStart"/>
      <w:r w:rsidRPr="002377E5">
        <w:rPr>
          <w:u w:val="single"/>
        </w:rPr>
        <w:t>Evaluation Criteria</w:t>
      </w:r>
      <w:r w:rsidRPr="002377E5">
        <w:t>.</w:t>
      </w:r>
      <w:proofErr w:type="gramEnd"/>
      <w:r w:rsidRPr="00FD2878">
        <w:t xml:space="preserve"> </w:t>
      </w:r>
      <w:r w:rsidRPr="00FD2878">
        <w:rPr>
          <w:i/>
        </w:rPr>
        <w:t xml:space="preserve">All </w:t>
      </w:r>
      <w:r w:rsidR="007276BC">
        <w:rPr>
          <w:i/>
        </w:rPr>
        <w:t>proposals</w:t>
      </w:r>
      <w:r w:rsidRPr="00FD2878">
        <w:rPr>
          <w:i/>
        </w:rPr>
        <w:t xml:space="preserve"> will be evaluated in accordance with the criteria listed below. NOTE: To avoid conflict of interest, no panelist may vote on a</w:t>
      </w:r>
      <w:r w:rsidR="006246AD">
        <w:rPr>
          <w:i/>
        </w:rPr>
        <w:t xml:space="preserve"> proposal </w:t>
      </w:r>
      <w:r w:rsidRPr="00FD2878">
        <w:rPr>
          <w:i/>
        </w:rPr>
        <w:t xml:space="preserve">from his or her </w:t>
      </w:r>
      <w:r w:rsidR="005859ED">
        <w:rPr>
          <w:i/>
        </w:rPr>
        <w:t>s</w:t>
      </w:r>
      <w:r w:rsidRPr="00FD2878">
        <w:rPr>
          <w:i/>
        </w:rPr>
        <w:t xml:space="preserve">tate </w:t>
      </w:r>
      <w:r w:rsidR="0007208F">
        <w:rPr>
          <w:i/>
        </w:rPr>
        <w:t>g</w:t>
      </w:r>
      <w:r w:rsidR="0007208F" w:rsidRPr="00FD2878">
        <w:rPr>
          <w:i/>
        </w:rPr>
        <w:t xml:space="preserve">eological </w:t>
      </w:r>
      <w:r w:rsidR="0007208F">
        <w:rPr>
          <w:i/>
        </w:rPr>
        <w:t>s</w:t>
      </w:r>
      <w:r w:rsidR="0007208F" w:rsidRPr="00FD2878">
        <w:rPr>
          <w:i/>
        </w:rPr>
        <w:t xml:space="preserve">urvey </w:t>
      </w:r>
      <w:r w:rsidRPr="00FD2878">
        <w:rPr>
          <w:i/>
        </w:rPr>
        <w:t xml:space="preserve">or </w:t>
      </w:r>
      <w:r w:rsidR="005859ED">
        <w:rPr>
          <w:i/>
        </w:rPr>
        <w:t>s</w:t>
      </w:r>
      <w:r w:rsidRPr="00FD2878">
        <w:rPr>
          <w:i/>
        </w:rPr>
        <w:t xml:space="preserve">tate agency nor may any panelist discuss with other panel members his or </w:t>
      </w:r>
      <w:r w:rsidRPr="00FA6202">
        <w:rPr>
          <w:i/>
        </w:rPr>
        <w:t xml:space="preserve">her </w:t>
      </w:r>
      <w:r w:rsidR="005859ED" w:rsidRPr="00FA6202">
        <w:rPr>
          <w:i/>
        </w:rPr>
        <w:t>s</w:t>
      </w:r>
      <w:r w:rsidRPr="00FA6202">
        <w:rPr>
          <w:i/>
        </w:rPr>
        <w:t xml:space="preserve">tate’s </w:t>
      </w:r>
      <w:r w:rsidR="006246AD" w:rsidRPr="00FA6202">
        <w:rPr>
          <w:i/>
        </w:rPr>
        <w:t>proposal</w:t>
      </w:r>
      <w:r w:rsidRPr="00FA6202">
        <w:rPr>
          <w:i/>
        </w:rPr>
        <w:t>.</w:t>
      </w:r>
      <w:r w:rsidRPr="00FA6202">
        <w:t xml:space="preserve"> </w:t>
      </w:r>
      <w:r w:rsidRPr="00FA6202">
        <w:rPr>
          <w:i/>
        </w:rPr>
        <w:t xml:space="preserve">This does not prohibit cooperation or collaboration between USGS and non-USGS scientists once a grant is in place. </w:t>
      </w:r>
    </w:p>
    <w:p w:rsidR="002377E5" w:rsidRPr="00FA6202" w:rsidRDefault="002377E5" w:rsidP="00B7638B">
      <w:pPr>
        <w:tabs>
          <w:tab w:val="left" w:pos="720"/>
          <w:tab w:val="left" w:pos="1440"/>
          <w:tab w:val="left" w:pos="2160"/>
        </w:tabs>
        <w:ind w:left="360"/>
        <w:rPr>
          <w:i/>
        </w:rPr>
      </w:pPr>
    </w:p>
    <w:p w:rsidR="002377E5" w:rsidRPr="00FA6202" w:rsidRDefault="002377E5" w:rsidP="00B7638B">
      <w:pPr>
        <w:tabs>
          <w:tab w:val="left" w:pos="720"/>
          <w:tab w:val="left" w:pos="1440"/>
          <w:tab w:val="left" w:pos="2160"/>
        </w:tabs>
        <w:ind w:left="360"/>
        <w:rPr>
          <w:b/>
          <w:i/>
        </w:rPr>
      </w:pPr>
      <w:r w:rsidRPr="00FA6202">
        <w:rPr>
          <w:b/>
          <w:i/>
        </w:rPr>
        <w:t xml:space="preserve">All </w:t>
      </w:r>
      <w:r w:rsidR="006246AD" w:rsidRPr="00FA6202">
        <w:rPr>
          <w:b/>
          <w:i/>
        </w:rPr>
        <w:t xml:space="preserve">proposals </w:t>
      </w:r>
      <w:r w:rsidRPr="00FA6202">
        <w:rPr>
          <w:b/>
          <w:i/>
        </w:rPr>
        <w:t>will be evaluated according to the following criteria</w:t>
      </w:r>
      <w:r w:rsidR="00007073" w:rsidRPr="00FA6202">
        <w:rPr>
          <w:b/>
          <w:i/>
        </w:rPr>
        <w:t xml:space="preserve"> with each criterion having equal weight</w:t>
      </w:r>
      <w:r w:rsidRPr="00FA6202">
        <w:rPr>
          <w:b/>
          <w:i/>
        </w:rPr>
        <w:t>:</w:t>
      </w:r>
    </w:p>
    <w:p w:rsidR="002377E5" w:rsidRPr="00FA6202" w:rsidRDefault="002377E5" w:rsidP="00B7638B">
      <w:pPr>
        <w:tabs>
          <w:tab w:val="left" w:pos="720"/>
          <w:tab w:val="left" w:pos="1440"/>
          <w:tab w:val="left" w:pos="2160"/>
        </w:tabs>
        <w:ind w:left="360"/>
      </w:pPr>
    </w:p>
    <w:p w:rsidR="00FA6202" w:rsidRPr="00FA6202" w:rsidRDefault="00FA6202" w:rsidP="00E95701">
      <w:pPr>
        <w:pStyle w:val="ListParagraph"/>
        <w:widowControl w:val="0"/>
        <w:numPr>
          <w:ilvl w:val="0"/>
          <w:numId w:val="26"/>
        </w:numPr>
        <w:tabs>
          <w:tab w:val="left" w:pos="720"/>
          <w:tab w:val="left" w:pos="1440"/>
          <w:tab w:val="left" w:pos="2160"/>
        </w:tabs>
        <w:spacing w:after="0" w:line="240" w:lineRule="auto"/>
        <w:rPr>
          <w:rFonts w:ascii="Times New Roman" w:hAnsi="Times New Roman"/>
          <w:sz w:val="24"/>
          <w:szCs w:val="24"/>
        </w:rPr>
      </w:pPr>
      <w:r w:rsidRPr="00FA6202">
        <w:rPr>
          <w:rFonts w:ascii="Times New Roman" w:hAnsi="Times New Roman"/>
          <w:b/>
          <w:sz w:val="24"/>
          <w:szCs w:val="24"/>
        </w:rPr>
        <w:t>Technical merit of the proposal</w:t>
      </w:r>
      <w:r w:rsidRPr="00FA6202">
        <w:rPr>
          <w:rFonts w:ascii="Times New Roman" w:hAnsi="Times New Roman"/>
          <w:sz w:val="24"/>
          <w:szCs w:val="24"/>
        </w:rPr>
        <w:t>. This factor considers the merit and technical viability of the proposed approach and the probability of achieving positive results within the designated period.</w:t>
      </w:r>
    </w:p>
    <w:p w:rsidR="00FA6202" w:rsidRPr="00FA6202" w:rsidRDefault="00FA6202" w:rsidP="00FA6202">
      <w:pPr>
        <w:tabs>
          <w:tab w:val="left" w:pos="720"/>
          <w:tab w:val="left" w:pos="1440"/>
          <w:tab w:val="left" w:pos="2160"/>
        </w:tabs>
        <w:ind w:left="360"/>
      </w:pPr>
    </w:p>
    <w:p w:rsidR="00FA6202" w:rsidRPr="00FA6202" w:rsidRDefault="00FA6202" w:rsidP="00E95701">
      <w:pPr>
        <w:pStyle w:val="ListParagraph"/>
        <w:widowControl w:val="0"/>
        <w:numPr>
          <w:ilvl w:val="0"/>
          <w:numId w:val="26"/>
        </w:numPr>
        <w:tabs>
          <w:tab w:val="left" w:pos="720"/>
          <w:tab w:val="left" w:pos="1440"/>
          <w:tab w:val="left" w:pos="2160"/>
        </w:tabs>
        <w:spacing w:after="0" w:line="240" w:lineRule="auto"/>
        <w:rPr>
          <w:rFonts w:ascii="Times New Roman" w:hAnsi="Times New Roman"/>
          <w:sz w:val="24"/>
          <w:szCs w:val="24"/>
        </w:rPr>
      </w:pPr>
      <w:r w:rsidRPr="00FA6202">
        <w:rPr>
          <w:rFonts w:ascii="Times New Roman" w:hAnsi="Times New Roman"/>
          <w:b/>
          <w:sz w:val="24"/>
          <w:szCs w:val="24"/>
        </w:rPr>
        <w:t xml:space="preserve">Relevance. </w:t>
      </w:r>
      <w:r w:rsidRPr="00FA6202">
        <w:rPr>
          <w:rFonts w:ascii="Times New Roman" w:hAnsi="Times New Roman"/>
          <w:sz w:val="24"/>
          <w:szCs w:val="24"/>
        </w:rPr>
        <w:t xml:space="preserve">This factor considers the relevance of the proposed data preservation activities and will be evaluated relative to NGGDPP goals and societal benefits. </w:t>
      </w:r>
    </w:p>
    <w:p w:rsidR="00FA6202" w:rsidRPr="00FA6202" w:rsidRDefault="00FA6202" w:rsidP="00FA6202">
      <w:pPr>
        <w:tabs>
          <w:tab w:val="left" w:pos="720"/>
          <w:tab w:val="left" w:pos="1440"/>
          <w:tab w:val="left" w:pos="2160"/>
        </w:tabs>
        <w:ind w:left="360"/>
      </w:pPr>
    </w:p>
    <w:p w:rsidR="00FA6202" w:rsidRPr="00FA6202" w:rsidRDefault="00FA6202" w:rsidP="00E95701">
      <w:pPr>
        <w:pStyle w:val="ListParagraph"/>
        <w:widowControl w:val="0"/>
        <w:numPr>
          <w:ilvl w:val="0"/>
          <w:numId w:val="26"/>
        </w:numPr>
        <w:tabs>
          <w:tab w:val="left" w:pos="720"/>
          <w:tab w:val="left" w:pos="1440"/>
          <w:tab w:val="left" w:pos="2160"/>
        </w:tabs>
        <w:spacing w:after="0" w:line="240" w:lineRule="auto"/>
        <w:rPr>
          <w:rFonts w:ascii="Times New Roman" w:hAnsi="Times New Roman"/>
          <w:sz w:val="24"/>
          <w:szCs w:val="24"/>
          <w:shd w:val="clear" w:color="auto" w:fill="FFFFFF"/>
        </w:rPr>
      </w:pPr>
      <w:r w:rsidRPr="00FA6202">
        <w:rPr>
          <w:rFonts w:ascii="Times New Roman" w:hAnsi="Times New Roman"/>
          <w:b/>
          <w:bCs/>
          <w:sz w:val="24"/>
          <w:szCs w:val="24"/>
          <w:shd w:val="clear" w:color="auto" w:fill="FFFFFF"/>
        </w:rPr>
        <w:t>Knowledge, performance, and experience.</w:t>
      </w:r>
      <w:r w:rsidRPr="00FA6202">
        <w:rPr>
          <w:rStyle w:val="apple-converted-space"/>
          <w:rFonts w:ascii="Times New Roman" w:hAnsi="Times New Roman"/>
          <w:b/>
          <w:bCs/>
          <w:sz w:val="24"/>
          <w:szCs w:val="24"/>
          <w:shd w:val="clear" w:color="auto" w:fill="FFFFFF"/>
        </w:rPr>
        <w:t> </w:t>
      </w:r>
      <w:r w:rsidRPr="00FA6202">
        <w:rPr>
          <w:rFonts w:ascii="Times New Roman" w:hAnsi="Times New Roman"/>
          <w:sz w:val="24"/>
          <w:szCs w:val="24"/>
          <w:shd w:val="clear" w:color="auto" w:fill="FFFFFF"/>
        </w:rPr>
        <w:t xml:space="preserve">This factor considers knowledge, performance, and experience of the principal investigator and coworkers, including demonstrating the ability to successfully complete data preservation tasks, and satisfying NGGDPP reporting requirements from previously funded projects (if applicable). </w:t>
      </w:r>
      <w:r w:rsidRPr="00FA6202">
        <w:rPr>
          <w:rFonts w:ascii="Times New Roman" w:hAnsi="Times New Roman"/>
          <w:sz w:val="24"/>
          <w:szCs w:val="24"/>
        </w:rPr>
        <w:t xml:space="preserve">This factor includes the capability to provide necessary facilities and support to ensure satisfactory completion of the proposed work. </w:t>
      </w:r>
    </w:p>
    <w:p w:rsidR="00FA6202" w:rsidRPr="00FA6202" w:rsidRDefault="00FA6202" w:rsidP="00FA6202">
      <w:pPr>
        <w:tabs>
          <w:tab w:val="left" w:pos="720"/>
          <w:tab w:val="left" w:pos="1440"/>
          <w:tab w:val="left" w:pos="2160"/>
        </w:tabs>
        <w:ind w:left="360"/>
      </w:pPr>
    </w:p>
    <w:p w:rsidR="00FA6202" w:rsidRPr="00FA6202" w:rsidRDefault="00FA6202" w:rsidP="00E95701">
      <w:pPr>
        <w:pStyle w:val="ListParagraph"/>
        <w:widowControl w:val="0"/>
        <w:numPr>
          <w:ilvl w:val="0"/>
          <w:numId w:val="26"/>
        </w:numPr>
        <w:tabs>
          <w:tab w:val="left" w:pos="720"/>
          <w:tab w:val="left" w:pos="1440"/>
          <w:tab w:val="left" w:pos="2160"/>
        </w:tabs>
        <w:spacing w:after="0" w:line="240" w:lineRule="auto"/>
        <w:rPr>
          <w:rFonts w:ascii="Times New Roman" w:hAnsi="Times New Roman"/>
          <w:sz w:val="24"/>
          <w:szCs w:val="24"/>
        </w:rPr>
      </w:pPr>
      <w:r w:rsidRPr="00FA6202">
        <w:rPr>
          <w:rFonts w:ascii="Times New Roman" w:hAnsi="Times New Roman"/>
          <w:b/>
          <w:sz w:val="24"/>
          <w:szCs w:val="24"/>
        </w:rPr>
        <w:t xml:space="preserve">Appropriateness and reasonableness of the budget. </w:t>
      </w:r>
      <w:r w:rsidRPr="00FA6202">
        <w:rPr>
          <w:rFonts w:ascii="Times New Roman" w:hAnsi="Times New Roman"/>
          <w:sz w:val="24"/>
          <w:szCs w:val="24"/>
        </w:rPr>
        <w:t>This factor considers whether the proposed budget: 1) describes how federal funds will be matched by state funds and not exceed 50 percent of total cost of proposed activities; 2) is commensurate with the level of effort needed to accomplish the project; and 3) is reasonable relative to the value of the anticipated results.</w:t>
      </w:r>
    </w:p>
    <w:p w:rsidR="00B7638B" w:rsidRPr="00FA6202" w:rsidRDefault="00B7638B" w:rsidP="001B691C">
      <w:pPr>
        <w:pStyle w:val="Heading2"/>
        <w:rPr>
          <w:szCs w:val="24"/>
        </w:rPr>
      </w:pPr>
      <w:r w:rsidRPr="00FA6202">
        <w:rPr>
          <w:szCs w:val="24"/>
        </w:rPr>
        <w:lastRenderedPageBreak/>
        <w:t>PART III:  Proposal Guidelines</w:t>
      </w:r>
    </w:p>
    <w:p w:rsidR="00B7638B" w:rsidRPr="00020F0E" w:rsidRDefault="00B14D98" w:rsidP="001C59AB">
      <w:pPr>
        <w:pStyle w:val="Heading5"/>
      </w:pPr>
      <w:r>
        <w:t xml:space="preserve">A.  </w:t>
      </w:r>
      <w:r w:rsidR="00B7638B" w:rsidRPr="00020F0E">
        <w:t>Electronic Proposal Submission Requirement</w:t>
      </w:r>
    </w:p>
    <w:p w:rsidR="00B7638B" w:rsidRPr="00FD2878" w:rsidRDefault="00C01A7A" w:rsidP="00020F0E">
      <w:pPr>
        <w:pStyle w:val="TOCstyle"/>
        <w:tabs>
          <w:tab w:val="clear" w:pos="630"/>
          <w:tab w:val="clear" w:pos="9360"/>
          <w:tab w:val="left" w:pos="360"/>
          <w:tab w:val="left" w:pos="720"/>
          <w:tab w:val="left" w:pos="1440"/>
          <w:tab w:val="left" w:pos="2160"/>
        </w:tabs>
        <w:spacing w:line="240" w:lineRule="auto"/>
        <w:ind w:left="360"/>
        <w:rPr>
          <w:sz w:val="24"/>
          <w:szCs w:val="24"/>
        </w:rPr>
      </w:pPr>
      <w:r>
        <w:rPr>
          <w:sz w:val="24"/>
          <w:szCs w:val="24"/>
        </w:rPr>
        <w:t xml:space="preserve">Applicants are </w:t>
      </w:r>
      <w:r w:rsidR="00B7638B">
        <w:rPr>
          <w:sz w:val="24"/>
          <w:szCs w:val="24"/>
        </w:rPr>
        <w:t xml:space="preserve">responsible for </w:t>
      </w:r>
      <w:r>
        <w:rPr>
          <w:sz w:val="24"/>
          <w:szCs w:val="24"/>
        </w:rPr>
        <w:t xml:space="preserve">electronically submitting </w:t>
      </w:r>
      <w:r w:rsidR="00B7638B">
        <w:rPr>
          <w:sz w:val="24"/>
          <w:szCs w:val="24"/>
        </w:rPr>
        <w:t xml:space="preserve">the proposal to </w:t>
      </w:r>
      <w:hyperlink r:id="rId15" w:history="1">
        <w:r w:rsidR="00B7638B" w:rsidRPr="00B7638B">
          <w:rPr>
            <w:rStyle w:val="Hyperlink"/>
            <w:sz w:val="24"/>
            <w:szCs w:val="24"/>
          </w:rPr>
          <w:t>www.grants.gov</w:t>
        </w:r>
      </w:hyperlink>
      <w:r w:rsidR="00B7638B">
        <w:rPr>
          <w:sz w:val="24"/>
          <w:szCs w:val="24"/>
        </w:rPr>
        <w:t xml:space="preserve"> by </w:t>
      </w:r>
      <w:r w:rsidR="006B6AFF" w:rsidRPr="004D0E46">
        <w:rPr>
          <w:b/>
          <w:sz w:val="24"/>
          <w:szCs w:val="24"/>
        </w:rPr>
        <w:t>January 31, 2017, 6:00pm, EST.</w:t>
      </w:r>
      <w:r w:rsidR="006B6AFF" w:rsidRPr="004D0E46">
        <w:rPr>
          <w:sz w:val="24"/>
          <w:szCs w:val="24"/>
        </w:rPr>
        <w:t xml:space="preserve">  </w:t>
      </w:r>
      <w:r w:rsidR="00B7638B" w:rsidRPr="00B7638B">
        <w:rPr>
          <w:sz w:val="24"/>
          <w:szCs w:val="24"/>
        </w:rPr>
        <w:t>Be sure</w:t>
      </w:r>
      <w:r w:rsidR="00B7638B" w:rsidRPr="00FD2878">
        <w:rPr>
          <w:sz w:val="24"/>
          <w:szCs w:val="24"/>
        </w:rPr>
        <w:t xml:space="preserve"> to </w:t>
      </w:r>
      <w:r w:rsidR="00B7638B" w:rsidRPr="00FD2878">
        <w:rPr>
          <w:b/>
          <w:sz w:val="24"/>
          <w:szCs w:val="24"/>
        </w:rPr>
        <w:t>read the instructions carefully</w:t>
      </w:r>
      <w:r w:rsidR="00B7638B" w:rsidRPr="00FD2878">
        <w:rPr>
          <w:sz w:val="24"/>
          <w:szCs w:val="24"/>
        </w:rPr>
        <w:t>. Paper copies will NOT be accepted.</w:t>
      </w:r>
      <w:r w:rsidR="00B7638B">
        <w:rPr>
          <w:sz w:val="24"/>
          <w:szCs w:val="24"/>
        </w:rPr>
        <w:t xml:space="preserve"> </w:t>
      </w:r>
    </w:p>
    <w:p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sz w:val="24"/>
          <w:szCs w:val="24"/>
        </w:rPr>
      </w:pPr>
    </w:p>
    <w:p w:rsidR="00B7638B" w:rsidRPr="00FD2878"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r w:rsidRPr="00FD2878">
        <w:rPr>
          <w:b/>
          <w:sz w:val="24"/>
          <w:szCs w:val="24"/>
        </w:rPr>
        <w:t>Please be aware the electronic submission process requires first-time users to register using an e-Authentication process. This registration process can be complex and can take up to 3 weeks to complete. Be advised</w:t>
      </w:r>
      <w:r w:rsidR="00C01A7A">
        <w:rPr>
          <w:b/>
          <w:sz w:val="24"/>
          <w:szCs w:val="24"/>
        </w:rPr>
        <w:t xml:space="preserve"> that</w:t>
      </w:r>
      <w:r w:rsidRPr="00FD2878">
        <w:rPr>
          <w:b/>
          <w:sz w:val="24"/>
          <w:szCs w:val="24"/>
        </w:rPr>
        <w:t xml:space="preserve"> </w:t>
      </w:r>
      <w:r w:rsidR="00C01A7A">
        <w:rPr>
          <w:b/>
          <w:sz w:val="24"/>
          <w:szCs w:val="24"/>
        </w:rPr>
        <w:t>you may not be successful</w:t>
      </w:r>
      <w:r w:rsidRPr="00FD2878">
        <w:rPr>
          <w:b/>
          <w:sz w:val="24"/>
          <w:szCs w:val="24"/>
        </w:rPr>
        <w:t xml:space="preserve"> </w:t>
      </w:r>
      <w:r w:rsidR="00C01A7A">
        <w:rPr>
          <w:b/>
          <w:sz w:val="24"/>
          <w:szCs w:val="24"/>
        </w:rPr>
        <w:t>completing</w:t>
      </w:r>
      <w:r w:rsidRPr="00FD2878">
        <w:rPr>
          <w:b/>
          <w:sz w:val="24"/>
          <w:szCs w:val="24"/>
        </w:rPr>
        <w:t xml:space="preserve"> electronic submission for the first time if you </w:t>
      </w:r>
      <w:r w:rsidR="00C01A7A">
        <w:rPr>
          <w:b/>
          <w:sz w:val="24"/>
          <w:szCs w:val="24"/>
        </w:rPr>
        <w:t>begin the process</w:t>
      </w:r>
      <w:r w:rsidRPr="00FD2878">
        <w:rPr>
          <w:b/>
          <w:sz w:val="24"/>
          <w:szCs w:val="24"/>
        </w:rPr>
        <w:t xml:space="preserve"> a few days before the due date. If you are from a university, contact your Office of Sponsored Programs. They may already have completed the registration process and should work with you to submit the </w:t>
      </w:r>
      <w:r w:rsidR="006246AD">
        <w:rPr>
          <w:b/>
          <w:sz w:val="24"/>
          <w:szCs w:val="24"/>
        </w:rPr>
        <w:t>proposal</w:t>
      </w:r>
      <w:r w:rsidRPr="00FD2878">
        <w:rPr>
          <w:b/>
          <w:sz w:val="24"/>
          <w:szCs w:val="24"/>
        </w:rPr>
        <w:t xml:space="preserve">. </w:t>
      </w:r>
    </w:p>
    <w:p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rsidR="00D448B4" w:rsidRDefault="00D448B4" w:rsidP="00D448B4">
      <w:r>
        <w:t xml:space="preserve">If you have any questions or problems with the registration process, or the completion of the application package, please contact the grants.gov help desk at 1-800-518-4726 or </w:t>
      </w:r>
      <w:hyperlink r:id="rId16" w:history="1">
        <w:r>
          <w:rPr>
            <w:rStyle w:val="Hyperlink"/>
          </w:rPr>
          <w:t>support@grants.gov</w:t>
        </w:r>
      </w:hyperlink>
    </w:p>
    <w:p w:rsidR="00D448B4" w:rsidRPr="00771E90" w:rsidRDefault="00D448B4" w:rsidP="00D448B4">
      <w:pPr>
        <w:ind w:left="360"/>
      </w:pPr>
    </w:p>
    <w:p w:rsidR="00D448B4" w:rsidRDefault="00D448B4" w:rsidP="00D448B4">
      <w:r w:rsidRPr="00771E90">
        <w:t xml:space="preserve">Briefly, when you submit a grant application package to Grants.gov, you will receive a confirmation screen as well as three additional emails over two business days from Grants.gov informing you of your application processing status: </w:t>
      </w:r>
    </w:p>
    <w:p w:rsidR="00D448B4" w:rsidRPr="00771E90" w:rsidRDefault="00D448B4" w:rsidP="00D448B4"/>
    <w:p w:rsidR="00D448B4" w:rsidRPr="00771E90" w:rsidRDefault="00D448B4" w:rsidP="00D448B4">
      <w:pPr>
        <w:ind w:left="360"/>
      </w:pPr>
      <w:r w:rsidRPr="00771E90">
        <w:t>1. Confirmation screen</w:t>
      </w:r>
    </w:p>
    <w:p w:rsidR="00D448B4" w:rsidRPr="00771E90" w:rsidRDefault="00D448B4" w:rsidP="00D448B4">
      <w:pPr>
        <w:ind w:left="360"/>
      </w:pPr>
      <w:r w:rsidRPr="00771E90">
        <w:t>2. Submission Receipt (with “Track My Application” link)</w:t>
      </w:r>
    </w:p>
    <w:p w:rsidR="00D448B4" w:rsidRPr="00771E90" w:rsidRDefault="00D448B4" w:rsidP="00D448B4">
      <w:pPr>
        <w:ind w:left="360"/>
      </w:pPr>
      <w:r w:rsidRPr="00771E90">
        <w:t>3. Submission Validation (or Rejection with Errors)</w:t>
      </w:r>
    </w:p>
    <w:p w:rsidR="00D448B4" w:rsidRPr="00771E90" w:rsidRDefault="00D448B4" w:rsidP="00D448B4">
      <w:pPr>
        <w:ind w:left="360"/>
      </w:pPr>
      <w:r w:rsidRPr="00771E90">
        <w:t>4. Agency Retrieval</w:t>
      </w:r>
    </w:p>
    <w:p w:rsidR="00D448B4" w:rsidRPr="00FD2878" w:rsidRDefault="00D448B4"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rsidR="00B7638B" w:rsidRPr="00FD2878"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FD2878">
        <w:rPr>
          <w:rFonts w:ascii="Times New Roman" w:hAnsi="Times New Roman"/>
          <w:b/>
          <w:sz w:val="24"/>
          <w:szCs w:val="24"/>
          <w:u w:val="single"/>
        </w:rPr>
        <w:t>CONFIRMATION: Submission Confirmation Screen</w:t>
      </w:r>
      <w:r w:rsidRPr="00FD2878">
        <w:rPr>
          <w:rFonts w:ascii="Times New Roman" w:hAnsi="Times New Roman"/>
          <w:b/>
          <w:sz w:val="24"/>
          <w:szCs w:val="24"/>
          <w:u w:val="single"/>
        </w:rPr>
        <w:br/>
      </w:r>
      <w:r w:rsidRPr="00FD2878">
        <w:rPr>
          <w:rFonts w:ascii="Times New Roman" w:hAnsi="Times New Roman"/>
          <w:sz w:val="24"/>
          <w:szCs w:val="24"/>
          <w:lang w:eastAsia="ja-JP"/>
        </w:rPr>
        <w:t xml:space="preserve">After a grant application package is submitted, a confirmation message will appear on the computer screen. This screen confirms that an application has been submitted to Grants.gov. This page contains a tracking number </w:t>
      </w:r>
      <w:r w:rsidR="002B459F">
        <w:rPr>
          <w:rFonts w:ascii="Times New Roman" w:hAnsi="Times New Roman"/>
          <w:sz w:val="24"/>
          <w:szCs w:val="24"/>
          <w:lang w:eastAsia="ja-JP"/>
        </w:rPr>
        <w:t>and</w:t>
      </w:r>
      <w:r w:rsidRPr="00FD2878">
        <w:rPr>
          <w:rFonts w:ascii="Times New Roman" w:hAnsi="Times New Roman"/>
          <w:sz w:val="24"/>
          <w:szCs w:val="24"/>
          <w:lang w:eastAsia="ja-JP"/>
        </w:rPr>
        <w:t xml:space="preserve"> a “Track My Application” link </w:t>
      </w:r>
      <w:r w:rsidR="002B459F">
        <w:rPr>
          <w:rFonts w:ascii="Times New Roman" w:hAnsi="Times New Roman"/>
          <w:sz w:val="24"/>
          <w:szCs w:val="24"/>
          <w:lang w:eastAsia="ja-JP"/>
        </w:rPr>
        <w:t>for monitoring</w:t>
      </w:r>
      <w:r w:rsidR="002B459F" w:rsidRPr="00FD2878">
        <w:rPr>
          <w:rFonts w:ascii="Times New Roman" w:hAnsi="Times New Roman"/>
          <w:sz w:val="24"/>
          <w:szCs w:val="24"/>
          <w:lang w:eastAsia="ja-JP"/>
        </w:rPr>
        <w:t xml:space="preserve"> </w:t>
      </w:r>
      <w:r w:rsidRPr="00FD2878">
        <w:rPr>
          <w:rFonts w:ascii="Times New Roman" w:hAnsi="Times New Roman"/>
          <w:sz w:val="24"/>
          <w:szCs w:val="24"/>
          <w:lang w:eastAsia="ja-JP"/>
        </w:rPr>
        <w:t>the progress of the submission.</w:t>
      </w:r>
    </w:p>
    <w:p w:rsidR="0023047F" w:rsidRPr="0023047F"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1: Submission Receipt Email</w:t>
      </w:r>
      <w:r w:rsidRPr="0023047F">
        <w:rPr>
          <w:rFonts w:ascii="Times New Roman" w:hAnsi="Times New Roman"/>
          <w:b/>
          <w:sz w:val="24"/>
          <w:szCs w:val="24"/>
          <w:u w:val="single"/>
        </w:rPr>
        <w:br/>
      </w:r>
      <w:r w:rsidRPr="0023047F">
        <w:rPr>
          <w:rFonts w:ascii="Times New Roman" w:hAnsi="Times New Roman"/>
          <w:sz w:val="24"/>
          <w:szCs w:val="24"/>
          <w:lang w:eastAsia="ja-JP"/>
        </w:rPr>
        <w:t>Within two business days after the application package has been received by the Grants.gov system, a submission receipt email will be sent that indicates the submission has entered the Grants.gov system and is ready for validation.</w:t>
      </w:r>
      <w:r w:rsidRPr="0023047F" w:rsidDel="00BD4E3C">
        <w:rPr>
          <w:rFonts w:ascii="Times New Roman" w:hAnsi="Times New Roman"/>
          <w:sz w:val="24"/>
          <w:szCs w:val="24"/>
          <w:lang w:eastAsia="ja-JP"/>
        </w:rPr>
        <w:t xml:space="preserve"> </w:t>
      </w:r>
      <w:r w:rsidRPr="0023047F">
        <w:rPr>
          <w:rFonts w:ascii="Times New Roman" w:hAnsi="Times New Roman"/>
          <w:sz w:val="24"/>
          <w:szCs w:val="24"/>
          <w:lang w:eastAsia="ja-JP"/>
        </w:rPr>
        <w:t xml:space="preserve">This email </w:t>
      </w:r>
      <w:r w:rsidR="0023047F">
        <w:rPr>
          <w:rFonts w:ascii="Times New Roman" w:hAnsi="Times New Roman"/>
          <w:sz w:val="24"/>
          <w:szCs w:val="24"/>
          <w:lang w:eastAsia="ja-JP"/>
        </w:rPr>
        <w:t>contains the same</w:t>
      </w:r>
      <w:r w:rsidR="0023047F" w:rsidRPr="0023047F">
        <w:rPr>
          <w:rFonts w:ascii="Times New Roman" w:hAnsi="Times New Roman"/>
          <w:sz w:val="24"/>
          <w:szCs w:val="24"/>
          <w:lang w:eastAsia="ja-JP"/>
        </w:rPr>
        <w:t xml:space="preserve"> tracking number and a “Track My Application” link</w:t>
      </w:r>
      <w:r w:rsidR="0023047F">
        <w:rPr>
          <w:rFonts w:ascii="Times New Roman" w:hAnsi="Times New Roman"/>
          <w:sz w:val="24"/>
          <w:szCs w:val="24"/>
          <w:lang w:eastAsia="ja-JP"/>
        </w:rPr>
        <w:t xml:space="preserve"> that is shown in submission confirmation screen</w:t>
      </w:r>
      <w:r w:rsidR="0023047F" w:rsidRPr="0023047F">
        <w:rPr>
          <w:rFonts w:ascii="Times New Roman" w:hAnsi="Times New Roman"/>
          <w:sz w:val="24"/>
          <w:szCs w:val="24"/>
          <w:lang w:eastAsia="ja-JP"/>
        </w:rPr>
        <w:t xml:space="preserve"> for monitoring the progress of the submission.</w:t>
      </w:r>
    </w:p>
    <w:p w:rsidR="00B7638B" w:rsidRPr="0023047F"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2: Submission Validation Receipt Email – This is the important one!</w:t>
      </w:r>
      <w:r w:rsidRPr="0023047F">
        <w:rPr>
          <w:rFonts w:ascii="Times New Roman" w:hAnsi="Times New Roman"/>
          <w:b/>
          <w:sz w:val="24"/>
          <w:szCs w:val="24"/>
          <w:u w:val="single"/>
        </w:rPr>
        <w:br/>
      </w:r>
      <w:r w:rsidR="00377A89">
        <w:rPr>
          <w:rFonts w:ascii="Times New Roman" w:hAnsi="Times New Roman"/>
          <w:sz w:val="24"/>
          <w:szCs w:val="24"/>
          <w:lang w:eastAsia="ja-JP"/>
        </w:rPr>
        <w:t>This second email will include</w:t>
      </w:r>
      <w:r w:rsidRPr="0023047F">
        <w:rPr>
          <w:rFonts w:ascii="Times New Roman" w:hAnsi="Times New Roman"/>
          <w:sz w:val="24"/>
          <w:szCs w:val="24"/>
          <w:lang w:eastAsia="ja-JP"/>
        </w:rPr>
        <w:t xml:space="preserve"> a message validating or rejecting the submitted application package </w:t>
      </w:r>
      <w:r w:rsidR="0023047F">
        <w:rPr>
          <w:rFonts w:ascii="Times New Roman" w:hAnsi="Times New Roman"/>
          <w:sz w:val="24"/>
          <w:szCs w:val="24"/>
          <w:lang w:eastAsia="ja-JP"/>
        </w:rPr>
        <w:t>due to</w:t>
      </w:r>
      <w:r w:rsidR="0023047F" w:rsidRPr="0023047F">
        <w:rPr>
          <w:rFonts w:ascii="Times New Roman" w:hAnsi="Times New Roman"/>
          <w:sz w:val="24"/>
          <w:szCs w:val="24"/>
          <w:lang w:eastAsia="ja-JP"/>
        </w:rPr>
        <w:t xml:space="preserve"> </w:t>
      </w:r>
      <w:r w:rsidRPr="0023047F">
        <w:rPr>
          <w:rFonts w:ascii="Times New Roman" w:hAnsi="Times New Roman"/>
          <w:sz w:val="24"/>
          <w:szCs w:val="24"/>
          <w:lang w:eastAsia="ja-JP"/>
        </w:rPr>
        <w:t>errors. The Grants.gov system is designed to check for technical errors within the submitted application package. Grants.gov does not review application content for award determination.</w:t>
      </w:r>
    </w:p>
    <w:p w:rsidR="00E807C6" w:rsidRPr="002A7E46"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rPr>
      </w:pPr>
      <w:r w:rsidRPr="00E807C6">
        <w:rPr>
          <w:rFonts w:ascii="Times New Roman" w:hAnsi="Times New Roman"/>
          <w:b/>
          <w:sz w:val="24"/>
          <w:szCs w:val="24"/>
          <w:u w:val="single"/>
        </w:rPr>
        <w:t>NOTIFICATION 3: Grantor Agency Retrieval Email</w:t>
      </w:r>
      <w:r w:rsidRPr="00E807C6">
        <w:rPr>
          <w:rFonts w:ascii="Times New Roman" w:hAnsi="Times New Roman"/>
          <w:b/>
          <w:sz w:val="24"/>
          <w:szCs w:val="24"/>
          <w:u w:val="single"/>
        </w:rPr>
        <w:br/>
      </w:r>
      <w:proofErr w:type="gramStart"/>
      <w:r w:rsidRPr="00E807C6">
        <w:rPr>
          <w:rFonts w:ascii="Times New Roman" w:hAnsi="Times New Roman"/>
          <w:sz w:val="24"/>
          <w:szCs w:val="24"/>
          <w:lang w:eastAsia="ja-JP"/>
        </w:rPr>
        <w:t>Once</w:t>
      </w:r>
      <w:proofErr w:type="gramEnd"/>
      <w:r w:rsidRPr="00E807C6">
        <w:rPr>
          <w:rFonts w:ascii="Times New Roman" w:hAnsi="Times New Roman"/>
          <w:sz w:val="24"/>
          <w:szCs w:val="24"/>
          <w:lang w:eastAsia="ja-JP"/>
        </w:rPr>
        <w:t xml:space="preserve"> the application package has passed validation, it is delivered to the grantor for award determination and further approval. After the grantor has confirmed receipt of the </w:t>
      </w:r>
      <w:r w:rsidRPr="00E807C6">
        <w:rPr>
          <w:rFonts w:ascii="Times New Roman" w:hAnsi="Times New Roman"/>
          <w:sz w:val="24"/>
          <w:szCs w:val="24"/>
          <w:lang w:eastAsia="ja-JP"/>
        </w:rPr>
        <w:lastRenderedPageBreak/>
        <w:t>application, a third and final email will be sent from Grants.gov. The grantor may also assign the application package an agency-specific tracking number for use within their internal system. IF THIS E-MAIL HAS NOT BEEN RECEIVED WITHIN FOUR DAYS OF THE CLOSING DATE, PLEASE CONTACT THE CONTRACTING OFFICER</w:t>
      </w:r>
      <w:r w:rsidR="00E807C6" w:rsidRPr="00E807C6">
        <w:rPr>
          <w:rFonts w:ascii="Times New Roman" w:hAnsi="Times New Roman"/>
          <w:sz w:val="24"/>
          <w:szCs w:val="24"/>
          <w:lang w:eastAsia="ja-JP"/>
        </w:rPr>
        <w:t xml:space="preserve">, Margaret Eastman, </w:t>
      </w:r>
      <w:r w:rsidR="00E807C6" w:rsidRPr="00E807C6">
        <w:rPr>
          <w:rFonts w:ascii="Times New Roman" w:hAnsi="Times New Roman"/>
          <w:sz w:val="24"/>
          <w:szCs w:val="24"/>
        </w:rPr>
        <w:t xml:space="preserve">(703) 648-7366, </w:t>
      </w:r>
      <w:hyperlink r:id="rId17" w:history="1">
        <w:r w:rsidR="00E807C6" w:rsidRPr="00E807C6">
          <w:rPr>
            <w:rStyle w:val="Hyperlink"/>
            <w:rFonts w:ascii="Times New Roman" w:hAnsi="Times New Roman"/>
            <w:sz w:val="24"/>
            <w:szCs w:val="24"/>
          </w:rPr>
          <w:t>mrussell@usgs.gov</w:t>
        </w:r>
      </w:hyperlink>
      <w:r w:rsidR="00E807C6" w:rsidRPr="00E807C6">
        <w:rPr>
          <w:rStyle w:val="Hyperlink"/>
          <w:rFonts w:ascii="Times New Roman" w:hAnsi="Times New Roman"/>
          <w:sz w:val="24"/>
          <w:szCs w:val="24"/>
        </w:rPr>
        <w:t>.</w:t>
      </w:r>
    </w:p>
    <w:p w:rsidR="00FC3571" w:rsidRPr="00771E90" w:rsidRDefault="00FC3571" w:rsidP="00FC3571">
      <w:r w:rsidRPr="00771E90">
        <w:t xml:space="preserve">If you need help entering your proposal, you can reach the </w:t>
      </w:r>
      <w:r w:rsidRPr="00771E90">
        <w:rPr>
          <w:b/>
          <w:bCs/>
        </w:rPr>
        <w:t>Grants.gov Contact Center at:</w:t>
      </w:r>
      <w:r w:rsidRPr="00771E90">
        <w:t xml:space="preserve"> 1-800-518-4726. Their hours of operation are Monday-Friday, 7:00 a.m. to 9:00 p.m., Eastern Time, and they are closed on </w:t>
      </w:r>
      <w:hyperlink r:id="rId18" w:history="1">
        <w:r w:rsidRPr="00771E90">
          <w:t>Federal Holidays</w:t>
        </w:r>
      </w:hyperlink>
      <w:r w:rsidRPr="00771E90">
        <w:t>.</w:t>
      </w:r>
    </w:p>
    <w:p w:rsidR="00FC3571" w:rsidRPr="00771E90" w:rsidRDefault="00FC3571" w:rsidP="00FC3571">
      <w:pPr>
        <w:ind w:left="360"/>
      </w:pPr>
    </w:p>
    <w:p w:rsidR="00B7638B" w:rsidRPr="00FD2878" w:rsidRDefault="00B7638B" w:rsidP="00B7638B">
      <w:pPr>
        <w:tabs>
          <w:tab w:val="left" w:pos="368"/>
        </w:tabs>
        <w:ind w:left="360"/>
      </w:pPr>
      <w:r w:rsidRPr="00FD2878">
        <w:rPr>
          <w:rStyle w:val="Strong"/>
          <w:rFonts w:ascii="Times New Roman" w:hAnsi="Times New Roman"/>
        </w:rPr>
        <w:t>When contacting the Grants.gov Contact Center, please have the following information available to help expedite the inquiry:</w:t>
      </w:r>
    </w:p>
    <w:p w:rsidR="00B7638B" w:rsidRPr="00FD2878" w:rsidRDefault="00B7638B" w:rsidP="00E95701">
      <w:pPr>
        <w:pStyle w:val="ListParagraph"/>
        <w:numPr>
          <w:ilvl w:val="0"/>
          <w:numId w:val="4"/>
        </w:numPr>
        <w:tabs>
          <w:tab w:val="left" w:pos="368"/>
        </w:tabs>
        <w:spacing w:line="240" w:lineRule="auto"/>
        <w:rPr>
          <w:rFonts w:ascii="Times New Roman" w:hAnsi="Times New Roman"/>
          <w:sz w:val="24"/>
          <w:szCs w:val="24"/>
        </w:rPr>
      </w:pPr>
      <w:r w:rsidRPr="00FD2878">
        <w:rPr>
          <w:rStyle w:val="Strong"/>
          <w:rFonts w:ascii="Times New Roman" w:hAnsi="Times New Roman"/>
          <w:szCs w:val="24"/>
        </w:rPr>
        <w:t xml:space="preserve">Funding Opportunity Number (FON) </w:t>
      </w:r>
    </w:p>
    <w:p w:rsidR="00B7638B" w:rsidRPr="00FD2878" w:rsidRDefault="00B7638B" w:rsidP="00E95701">
      <w:pPr>
        <w:pStyle w:val="ListParagraph"/>
        <w:numPr>
          <w:ilvl w:val="0"/>
          <w:numId w:val="4"/>
        </w:numPr>
        <w:tabs>
          <w:tab w:val="left" w:pos="368"/>
        </w:tabs>
        <w:spacing w:before="100" w:beforeAutospacing="1" w:after="100" w:afterAutospacing="1" w:line="240" w:lineRule="auto"/>
        <w:rPr>
          <w:rFonts w:ascii="Times New Roman" w:hAnsi="Times New Roman"/>
          <w:sz w:val="24"/>
          <w:szCs w:val="24"/>
        </w:rPr>
      </w:pPr>
      <w:r w:rsidRPr="00FD2878">
        <w:rPr>
          <w:rStyle w:val="Strong"/>
          <w:rFonts w:ascii="Times New Roman" w:hAnsi="Times New Roman"/>
          <w:szCs w:val="24"/>
        </w:rPr>
        <w:t xml:space="preserve">Name of Agency You Are Applying To </w:t>
      </w:r>
    </w:p>
    <w:p w:rsidR="00B7638B" w:rsidRPr="00FD2878" w:rsidRDefault="00B7638B" w:rsidP="00E95701">
      <w:pPr>
        <w:pStyle w:val="ListParagraph"/>
        <w:numPr>
          <w:ilvl w:val="0"/>
          <w:numId w:val="4"/>
        </w:numPr>
        <w:tabs>
          <w:tab w:val="left" w:pos="368"/>
        </w:tabs>
        <w:spacing w:line="240" w:lineRule="auto"/>
        <w:rPr>
          <w:rFonts w:ascii="Times New Roman" w:hAnsi="Times New Roman"/>
          <w:bCs/>
          <w:sz w:val="24"/>
          <w:szCs w:val="24"/>
        </w:rPr>
      </w:pPr>
      <w:r w:rsidRPr="00FD2878">
        <w:rPr>
          <w:rStyle w:val="Strong"/>
          <w:rFonts w:ascii="Times New Roman" w:hAnsi="Times New Roman"/>
          <w:szCs w:val="24"/>
        </w:rPr>
        <w:t>Specific Area of Concern</w:t>
      </w:r>
    </w:p>
    <w:p w:rsidR="00B7638B" w:rsidRPr="00FD2878" w:rsidRDefault="00B7638B" w:rsidP="00B7638B">
      <w:pPr>
        <w:widowControl w:val="0"/>
        <w:tabs>
          <w:tab w:val="left" w:pos="368"/>
          <w:tab w:val="left" w:pos="720"/>
          <w:tab w:val="left" w:pos="1440"/>
          <w:tab w:val="left" w:pos="2160"/>
        </w:tabs>
        <w:ind w:left="360"/>
        <w:rPr>
          <w:i/>
        </w:rPr>
      </w:pPr>
      <w:r w:rsidRPr="00FD2878">
        <w:t>The electronic submission will consist of required forms SF-424, SF-424a, and SF-424b, plus the items described below.</w:t>
      </w:r>
    </w:p>
    <w:p w:rsidR="00B14D98" w:rsidRPr="00FD2878" w:rsidRDefault="00AC0881" w:rsidP="001C59AB">
      <w:pPr>
        <w:pStyle w:val="Heading5"/>
      </w:pPr>
      <w:r>
        <w:t>B</w:t>
      </w:r>
      <w:r w:rsidR="00B14D98" w:rsidRPr="00B14D98">
        <w:t>.  Involvement of Federal Employees</w:t>
      </w:r>
    </w:p>
    <w:p w:rsidR="00B14D98" w:rsidRPr="00FD2878" w:rsidRDefault="00B14D98" w:rsidP="00B14D98">
      <w:pPr>
        <w:tabs>
          <w:tab w:val="left" w:pos="360"/>
        </w:tabs>
      </w:pPr>
      <w:r w:rsidRPr="00FD2878">
        <w:t xml:space="preserve">Federal employees, including USGS employees, are prohibited from assisting in any capacity (paid or unpaid) with preparation of any </w:t>
      </w:r>
      <w:r w:rsidR="00CA164F">
        <w:t>proposal</w:t>
      </w:r>
      <w:r w:rsidRPr="00FD2878">
        <w:t xml:space="preserve"> submitted under this Announcement. </w:t>
      </w:r>
      <w:r>
        <w:t>Proposals</w:t>
      </w:r>
      <w:r w:rsidRPr="00FD2878">
        <w:t xml:space="preserve"> that have a real, or apparent, conflict of interest related to </w:t>
      </w:r>
      <w:r w:rsidR="00935658">
        <w:t>f</w:t>
      </w:r>
      <w:r w:rsidRPr="00FD2878">
        <w:t xml:space="preserve">ederal employees will not be processed for evaluation. </w:t>
      </w:r>
    </w:p>
    <w:p w:rsidR="00711658" w:rsidRPr="00B14D98" w:rsidRDefault="00935658" w:rsidP="001C59AB">
      <w:pPr>
        <w:pStyle w:val="Heading5"/>
      </w:pPr>
      <w:r>
        <w:rPr>
          <w:rStyle w:val="Hyperlink"/>
          <w:color w:val="auto"/>
          <w:u w:val="none"/>
        </w:rPr>
        <w:t>C</w:t>
      </w:r>
      <w:r w:rsidR="00711658" w:rsidRPr="00B14D98">
        <w:rPr>
          <w:rStyle w:val="Hyperlink"/>
          <w:color w:val="auto"/>
          <w:u w:val="none"/>
        </w:rPr>
        <w:t xml:space="preserve">.  </w:t>
      </w:r>
      <w:r w:rsidR="00711658" w:rsidRPr="00B14D98">
        <w:t>Rejection of Proposals after Initial Review</w:t>
      </w:r>
    </w:p>
    <w:p w:rsidR="00613CBF" w:rsidRPr="00431B37" w:rsidRDefault="00711658" w:rsidP="001C59AB">
      <w:pPr>
        <w:pStyle w:val="Heading5"/>
      </w:pPr>
      <w:r w:rsidRPr="00431B37">
        <w:t xml:space="preserve">If the </w:t>
      </w:r>
      <w:r w:rsidR="00CA164F" w:rsidRPr="00431B37">
        <w:t>proposal</w:t>
      </w:r>
      <w:r w:rsidRPr="00431B37">
        <w:t xml:space="preserve"> does not meet all requirements specified in the Program Announcement, as determined by the Contracting Officer in consultation with the NGGDP</w:t>
      </w:r>
      <w:r w:rsidR="00893E41" w:rsidRPr="00431B37">
        <w:t>P</w:t>
      </w:r>
      <w:r w:rsidR="00613CBF" w:rsidRPr="00431B37">
        <w:t xml:space="preserve"> </w:t>
      </w:r>
      <w:r w:rsidR="002B4911" w:rsidRPr="00431B37">
        <w:t>management</w:t>
      </w:r>
      <w:r w:rsidRPr="00431B37">
        <w:t>, the applicant will be promptly notified in writing of the rejection along with the reason for the rejection.</w:t>
      </w:r>
      <w:r w:rsidR="00893E41" w:rsidRPr="00431B37">
        <w:t xml:space="preserve"> </w:t>
      </w:r>
      <w:r w:rsidR="00A5381D" w:rsidRPr="00431B37">
        <w:t xml:space="preserve"> </w:t>
      </w:r>
      <w:r w:rsidR="00893E41" w:rsidRPr="00431B37">
        <w:t xml:space="preserve">If the federal share of the cost of the proposed activities is more than 50 percent of the total cost, the proposal </w:t>
      </w:r>
      <w:r w:rsidR="0083005A">
        <w:t xml:space="preserve">shall </w:t>
      </w:r>
      <w:r w:rsidR="00893E41" w:rsidRPr="00431B37">
        <w:t>be rejected.</w:t>
      </w:r>
    </w:p>
    <w:p w:rsidR="00B14D98" w:rsidRDefault="00935658" w:rsidP="001C59AB">
      <w:pPr>
        <w:pStyle w:val="Heading5"/>
      </w:pPr>
      <w:r>
        <w:t>D</w:t>
      </w:r>
      <w:r w:rsidR="00B14D98" w:rsidRPr="00B14D98">
        <w:t>.  NGGDPP Products and Reports</w:t>
      </w:r>
    </w:p>
    <w:p w:rsidR="0083005A" w:rsidRDefault="0083005A" w:rsidP="0083005A">
      <w:r>
        <w:t>The following deliverables will be required as a condition of received federal funds:</w:t>
      </w:r>
    </w:p>
    <w:p w:rsidR="0083005A" w:rsidRPr="0083005A" w:rsidRDefault="0083005A" w:rsidP="0083005A"/>
    <w:p w:rsidR="00B14D98" w:rsidRPr="00FD2878" w:rsidRDefault="00B14D98" w:rsidP="00B14D98">
      <w:pPr>
        <w:tabs>
          <w:tab w:val="left" w:pos="720"/>
          <w:tab w:val="left" w:pos="1440"/>
          <w:tab w:val="left" w:pos="2160"/>
        </w:tabs>
      </w:pPr>
      <w:r w:rsidRPr="00FD2878">
        <w:t>1) Metadata submitted to National Digital Catalog</w:t>
      </w:r>
    </w:p>
    <w:p w:rsidR="00B14D98" w:rsidRPr="00613CBF" w:rsidRDefault="00B14D98" w:rsidP="00E95701">
      <w:pPr>
        <w:numPr>
          <w:ilvl w:val="0"/>
          <w:numId w:val="8"/>
        </w:numPr>
        <w:tabs>
          <w:tab w:val="left" w:pos="900"/>
          <w:tab w:val="left" w:pos="2160"/>
        </w:tabs>
      </w:pPr>
      <w:r w:rsidRPr="00FD2878">
        <w:t>Describe inventoried collections using the supported methods documented at “</w:t>
      </w:r>
      <w:r w:rsidR="00613CBF">
        <w:t>Data Provider Dashboard Instructions</w:t>
      </w:r>
      <w:r w:rsidRPr="00FD2878">
        <w:t xml:space="preserve">” </w:t>
      </w:r>
      <w:r w:rsidRPr="00613CBF">
        <w:t>(</w:t>
      </w:r>
      <w:r w:rsidR="00613CBF" w:rsidRPr="00613CBF">
        <w:t>http://datapreservation.usgs.gov/page/submit_data/).</w:t>
      </w:r>
    </w:p>
    <w:p w:rsidR="0095205D" w:rsidRDefault="00B14D98" w:rsidP="00E95701">
      <w:pPr>
        <w:numPr>
          <w:ilvl w:val="0"/>
          <w:numId w:val="8"/>
        </w:numPr>
        <w:tabs>
          <w:tab w:val="left" w:pos="900"/>
          <w:tab w:val="left" w:pos="1440"/>
          <w:tab w:val="left" w:pos="2160"/>
        </w:tabs>
      </w:pPr>
      <w:r w:rsidRPr="00613CBF">
        <w:t>Provide metadata for individual samples in collections already inventoried and entered in the National Digital Catalog through one of the supported methods documented at “</w:t>
      </w:r>
      <w:r w:rsidR="00613CBF" w:rsidRPr="00613CBF">
        <w:t>Prepare Metadata Files for Upload to National Digital Catalog</w:t>
      </w:r>
      <w:r w:rsidRPr="00613CBF">
        <w:t>” (</w:t>
      </w:r>
      <w:hyperlink r:id="rId19" w:history="1">
        <w:r w:rsidR="0095205D" w:rsidRPr="005C6B66">
          <w:rPr>
            <w:rStyle w:val="Hyperlink"/>
          </w:rPr>
          <w:t>http://datapreservation.usgs.gov/page/prepare_metadata_for_NDC</w:t>
        </w:r>
      </w:hyperlink>
      <w:r w:rsidRPr="00613CBF">
        <w:t>)</w:t>
      </w:r>
      <w:r w:rsidR="00613CBF" w:rsidRPr="00613CBF">
        <w:t>.</w:t>
      </w:r>
    </w:p>
    <w:p w:rsidR="00CE2D78" w:rsidRDefault="00CE2D78" w:rsidP="00CE2D78">
      <w:pPr>
        <w:tabs>
          <w:tab w:val="left" w:pos="900"/>
          <w:tab w:val="left" w:pos="1440"/>
          <w:tab w:val="left" w:pos="2160"/>
        </w:tabs>
      </w:pPr>
    </w:p>
    <w:p w:rsidR="00CE2D78" w:rsidRDefault="00CE2D78" w:rsidP="00CE2D78">
      <w:pPr>
        <w:tabs>
          <w:tab w:val="left" w:pos="900"/>
          <w:tab w:val="left" w:pos="1440"/>
          <w:tab w:val="left" w:pos="2160"/>
        </w:tabs>
      </w:pPr>
    </w:p>
    <w:p w:rsidR="00A3718B" w:rsidRPr="00613CBF" w:rsidRDefault="00A3718B" w:rsidP="00A3718B">
      <w:pPr>
        <w:tabs>
          <w:tab w:val="left" w:pos="900"/>
          <w:tab w:val="left" w:pos="1440"/>
          <w:tab w:val="left" w:pos="2160"/>
        </w:tabs>
      </w:pPr>
    </w:p>
    <w:p w:rsidR="00B14D98" w:rsidRPr="00FD2878" w:rsidRDefault="00B14D98" w:rsidP="00FA6ED2">
      <w:pPr>
        <w:tabs>
          <w:tab w:val="left" w:pos="900"/>
          <w:tab w:val="left" w:pos="1440"/>
          <w:tab w:val="left" w:pos="2160"/>
        </w:tabs>
        <w:ind w:left="900" w:hanging="270"/>
      </w:pPr>
    </w:p>
    <w:p w:rsidR="00B14D98" w:rsidRPr="00FD2878" w:rsidRDefault="00B14D98" w:rsidP="00B14D98">
      <w:pPr>
        <w:tabs>
          <w:tab w:val="left" w:pos="360"/>
        </w:tabs>
      </w:pPr>
      <w:r w:rsidRPr="00FD2878">
        <w:t>2) Final Technical Report</w:t>
      </w:r>
    </w:p>
    <w:p w:rsidR="00B14D98" w:rsidRPr="00FD2878" w:rsidRDefault="00B14D98" w:rsidP="00FA6ED2">
      <w:pPr>
        <w:tabs>
          <w:tab w:val="left" w:pos="630"/>
        </w:tabs>
        <w:ind w:left="540"/>
      </w:pPr>
      <w:r w:rsidRPr="00FD2878">
        <w:t xml:space="preserve">Following project completion, all awards made under the NGGDPP will require submittal of a final technical report that must document and summarize the results of the work. </w:t>
      </w:r>
      <w:r w:rsidR="00E807C6">
        <w:t>The f</w:t>
      </w:r>
      <w:r w:rsidRPr="00FD2878">
        <w:t>inal technical report must contain:</w:t>
      </w:r>
    </w:p>
    <w:p w:rsidR="00B14D98" w:rsidRPr="00FD2878" w:rsidRDefault="00B14D98" w:rsidP="00E95701">
      <w:pPr>
        <w:numPr>
          <w:ilvl w:val="0"/>
          <w:numId w:val="5"/>
        </w:numPr>
        <w:tabs>
          <w:tab w:val="left" w:pos="630"/>
          <w:tab w:val="left" w:pos="1800"/>
          <w:tab w:val="left" w:pos="2340"/>
        </w:tabs>
        <w:ind w:left="1260"/>
      </w:pPr>
      <w:r w:rsidRPr="00FD2878">
        <w:t xml:space="preserve">Cover page </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Award Number</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Title</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 and affiliation with address and zip code</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Author's telephone number and e-mail address</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Term covered by the award (start and end dates)</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 xml:space="preserve">Submittal </w:t>
      </w:r>
      <w:r w:rsidR="00613CBF">
        <w:rPr>
          <w:rFonts w:ascii="Times New Roman" w:hAnsi="Times New Roman"/>
          <w:sz w:val="24"/>
          <w:szCs w:val="24"/>
        </w:rPr>
        <w:t>d</w:t>
      </w:r>
      <w:r w:rsidR="00613CBF" w:rsidRPr="00FD2878">
        <w:rPr>
          <w:rFonts w:ascii="Times New Roman" w:hAnsi="Times New Roman"/>
          <w:sz w:val="24"/>
          <w:szCs w:val="24"/>
        </w:rPr>
        <w:t xml:space="preserve">ate </w:t>
      </w:r>
      <w:r w:rsidRPr="00FD2878">
        <w:rPr>
          <w:rFonts w:ascii="Times New Roman" w:hAnsi="Times New Roman"/>
          <w:sz w:val="24"/>
          <w:szCs w:val="24"/>
        </w:rPr>
        <w:t xml:space="preserve">of </w:t>
      </w:r>
      <w:r w:rsidR="00613CBF">
        <w:rPr>
          <w:rFonts w:ascii="Times New Roman" w:hAnsi="Times New Roman"/>
          <w:sz w:val="24"/>
          <w:szCs w:val="24"/>
        </w:rPr>
        <w:t>f</w:t>
      </w:r>
      <w:r w:rsidR="00613CBF" w:rsidRPr="00FD2878">
        <w:rPr>
          <w:rFonts w:ascii="Times New Roman" w:hAnsi="Times New Roman"/>
          <w:sz w:val="24"/>
          <w:szCs w:val="24"/>
        </w:rPr>
        <w:t xml:space="preserve">inal </w:t>
      </w:r>
      <w:r w:rsidR="00613CBF">
        <w:rPr>
          <w:rFonts w:ascii="Times New Roman" w:hAnsi="Times New Roman"/>
          <w:sz w:val="24"/>
          <w:szCs w:val="24"/>
        </w:rPr>
        <w:t>t</w:t>
      </w:r>
      <w:r w:rsidR="00613CBF" w:rsidRPr="00FD2878">
        <w:rPr>
          <w:rFonts w:ascii="Times New Roman" w:hAnsi="Times New Roman"/>
          <w:sz w:val="24"/>
          <w:szCs w:val="24"/>
        </w:rPr>
        <w:t xml:space="preserve">echnical </w:t>
      </w:r>
      <w:r w:rsidR="00613CBF">
        <w:rPr>
          <w:rFonts w:ascii="Times New Roman" w:hAnsi="Times New Roman"/>
          <w:sz w:val="24"/>
          <w:szCs w:val="24"/>
        </w:rPr>
        <w:t>r</w:t>
      </w:r>
      <w:r w:rsidR="00613CBF" w:rsidRPr="00FD2878">
        <w:rPr>
          <w:rFonts w:ascii="Times New Roman" w:hAnsi="Times New Roman"/>
          <w:sz w:val="24"/>
          <w:szCs w:val="24"/>
        </w:rPr>
        <w:t>eport</w:t>
      </w:r>
    </w:p>
    <w:p w:rsidR="00B14D98" w:rsidRPr="00FD2878" w:rsidRDefault="00B14D98" w:rsidP="00E95701">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Abstract</w:t>
      </w:r>
    </w:p>
    <w:p w:rsidR="00B14D98" w:rsidRPr="00FD2878" w:rsidRDefault="00B14D98" w:rsidP="00E95701">
      <w:pPr>
        <w:pStyle w:val="ListParagraph"/>
        <w:numPr>
          <w:ilvl w:val="0"/>
          <w:numId w:val="5"/>
        </w:numPr>
        <w:tabs>
          <w:tab w:val="left" w:pos="630"/>
        </w:tabs>
        <w:spacing w:after="0" w:line="240" w:lineRule="auto"/>
        <w:ind w:left="1260"/>
        <w:rPr>
          <w:rFonts w:ascii="Times New Roman" w:hAnsi="Times New Roman"/>
          <w:sz w:val="24"/>
          <w:szCs w:val="24"/>
        </w:rPr>
      </w:pPr>
      <w:r w:rsidRPr="00FD2878">
        <w:rPr>
          <w:rFonts w:ascii="Times New Roman" w:hAnsi="Times New Roman"/>
          <w:sz w:val="24"/>
          <w:szCs w:val="24"/>
        </w:rPr>
        <w:t xml:space="preserve">Main body </w:t>
      </w:r>
    </w:p>
    <w:p w:rsidR="00B14D98" w:rsidRPr="00FD2878" w:rsidRDefault="00B14D98" w:rsidP="00E95701">
      <w:pPr>
        <w:pStyle w:val="ListParagraph"/>
        <w:numPr>
          <w:ilvl w:val="0"/>
          <w:numId w:val="7"/>
        </w:numPr>
        <w:tabs>
          <w:tab w:val="left" w:pos="630"/>
        </w:tabs>
        <w:spacing w:after="0" w:line="240" w:lineRule="auto"/>
        <w:ind w:left="1620"/>
        <w:rPr>
          <w:rFonts w:ascii="Times New Roman" w:hAnsi="Times New Roman"/>
          <w:sz w:val="24"/>
          <w:szCs w:val="24"/>
        </w:rPr>
      </w:pPr>
      <w:r w:rsidRPr="00FD2878">
        <w:rPr>
          <w:rFonts w:ascii="Times New Roman" w:hAnsi="Times New Roman"/>
          <w:sz w:val="24"/>
          <w:szCs w:val="24"/>
        </w:rPr>
        <w:t>Comparison of actual accomplishments to the goals established for the period</w:t>
      </w:r>
      <w:r w:rsidR="00613CBF">
        <w:rPr>
          <w:rFonts w:ascii="Times New Roman" w:hAnsi="Times New Roman"/>
          <w:sz w:val="24"/>
          <w:szCs w:val="24"/>
        </w:rPr>
        <w:t>.</w:t>
      </w:r>
    </w:p>
    <w:p w:rsidR="00B14D98" w:rsidRPr="005B590C" w:rsidRDefault="00B14D98" w:rsidP="00E95701">
      <w:pPr>
        <w:pStyle w:val="ListParagraph"/>
        <w:numPr>
          <w:ilvl w:val="0"/>
          <w:numId w:val="7"/>
        </w:numPr>
        <w:tabs>
          <w:tab w:val="left" w:pos="630"/>
        </w:tabs>
        <w:spacing w:after="0" w:line="240" w:lineRule="auto"/>
        <w:ind w:left="1620"/>
        <w:rPr>
          <w:rFonts w:ascii="Times New Roman" w:hAnsi="Times New Roman"/>
          <w:sz w:val="24"/>
          <w:szCs w:val="24"/>
        </w:rPr>
      </w:pPr>
      <w:r w:rsidRPr="005B590C">
        <w:rPr>
          <w:rFonts w:ascii="Times New Roman" w:hAnsi="Times New Roman"/>
          <w:sz w:val="24"/>
          <w:szCs w:val="24"/>
        </w:rPr>
        <w:t>If established goals were not met, explanation of circumstances and impediments</w:t>
      </w:r>
      <w:r w:rsidR="00613CBF" w:rsidRPr="005B590C">
        <w:rPr>
          <w:rFonts w:ascii="Times New Roman" w:hAnsi="Times New Roman"/>
          <w:sz w:val="24"/>
          <w:szCs w:val="24"/>
        </w:rPr>
        <w:t>.</w:t>
      </w:r>
    </w:p>
    <w:p w:rsidR="00B14D98" w:rsidRPr="005B590C" w:rsidRDefault="001B716E" w:rsidP="00E95701">
      <w:pPr>
        <w:pStyle w:val="ListParagraph"/>
        <w:numPr>
          <w:ilvl w:val="0"/>
          <w:numId w:val="7"/>
        </w:numPr>
        <w:tabs>
          <w:tab w:val="left" w:pos="630"/>
        </w:tabs>
        <w:spacing w:after="0" w:line="240" w:lineRule="auto"/>
        <w:ind w:left="1620"/>
        <w:rPr>
          <w:rFonts w:ascii="Times New Roman" w:hAnsi="Times New Roman"/>
          <w:sz w:val="24"/>
          <w:szCs w:val="24"/>
        </w:rPr>
      </w:pPr>
      <w:r w:rsidRPr="005B590C">
        <w:rPr>
          <w:rFonts w:ascii="Times New Roman" w:hAnsi="Times New Roman"/>
          <w:sz w:val="24"/>
          <w:szCs w:val="24"/>
        </w:rPr>
        <w:t>Specific examples of user success stories and/or other societal benefits that highlight state’s preservation accomplishments in this project</w:t>
      </w:r>
      <w:r w:rsidR="00B14D98" w:rsidRPr="005B590C">
        <w:rPr>
          <w:rFonts w:ascii="Times New Roman" w:hAnsi="Times New Roman"/>
          <w:sz w:val="24"/>
          <w:szCs w:val="24"/>
        </w:rPr>
        <w:t xml:space="preserve">. </w:t>
      </w:r>
    </w:p>
    <w:p w:rsidR="00711658" w:rsidRDefault="00711658" w:rsidP="00B14D98">
      <w:pPr>
        <w:tabs>
          <w:tab w:val="left" w:pos="360"/>
        </w:tabs>
        <w:ind w:left="360"/>
      </w:pPr>
    </w:p>
    <w:p w:rsidR="00F92663" w:rsidRDefault="00B14D98" w:rsidP="00613CBF">
      <w:pPr>
        <w:tabs>
          <w:tab w:val="left" w:pos="360"/>
        </w:tabs>
        <w:ind w:left="360"/>
      </w:pPr>
      <w:r w:rsidRPr="00FD2878">
        <w:t xml:space="preserve">A final technical report must be submitted within 90 days after the end of the grant performance period. Failure to submit a final technical report may hinder receipt of future NGGDPP funds. Final technical reports shall be submitted electronically to Natalie </w:t>
      </w:r>
      <w:proofErr w:type="spellStart"/>
      <w:r w:rsidRPr="00FD2878">
        <w:t>Latysh</w:t>
      </w:r>
      <w:proofErr w:type="spellEnd"/>
      <w:r w:rsidRPr="00FD2878">
        <w:t xml:space="preserve">, NGGDPP Grants Program Manager, </w:t>
      </w:r>
      <w:hyperlink r:id="rId20" w:history="1">
        <w:r w:rsidRPr="00FD2878">
          <w:rPr>
            <w:rStyle w:val="Hyperlink"/>
          </w:rPr>
          <w:t>nlatysh@usgs.gov</w:t>
        </w:r>
      </w:hyperlink>
      <w:r w:rsidRPr="00FD2878">
        <w:rPr>
          <w:rStyle w:val="Hyperlink"/>
        </w:rPr>
        <w:t>.</w:t>
      </w:r>
      <w:r w:rsidR="00613CBF">
        <w:rPr>
          <w:rStyle w:val="Hyperlink"/>
        </w:rPr>
        <w:t xml:space="preserve"> </w:t>
      </w:r>
      <w:r w:rsidRPr="00FD2878">
        <w:t xml:space="preserve">A copy of the transmittal letter shall be submitted to Margaret Eastman, USGS Contract Specialist, </w:t>
      </w:r>
      <w:hyperlink r:id="rId21" w:history="1">
        <w:r w:rsidRPr="00FD2878">
          <w:rPr>
            <w:rStyle w:val="Hyperlink"/>
          </w:rPr>
          <w:t>mrussell@usgs.gov</w:t>
        </w:r>
      </w:hyperlink>
      <w:r w:rsidRPr="00FD2878">
        <w:rPr>
          <w:rStyle w:val="Hyperlink"/>
        </w:rPr>
        <w:t>.</w:t>
      </w:r>
    </w:p>
    <w:p w:rsidR="00B7638B" w:rsidRPr="00FD2878" w:rsidRDefault="00020F0E" w:rsidP="001B691C">
      <w:pPr>
        <w:pStyle w:val="Heading2"/>
      </w:pPr>
      <w:proofErr w:type="gramStart"/>
      <w:r>
        <w:t>PART IV.</w:t>
      </w:r>
      <w:proofErr w:type="gramEnd"/>
      <w:r>
        <w:t xml:space="preserve"> General Provisions</w:t>
      </w:r>
    </w:p>
    <w:p w:rsidR="003C4274" w:rsidRDefault="00267124" w:rsidP="001C59AB">
      <w:pPr>
        <w:pStyle w:val="Heading5"/>
      </w:pPr>
      <w:r w:rsidRPr="00267124">
        <w:t xml:space="preserve">A.  </w:t>
      </w:r>
      <w:r w:rsidR="003C4274" w:rsidRPr="00267124">
        <w:t>Funding</w:t>
      </w:r>
    </w:p>
    <w:p w:rsidR="0073746A" w:rsidRPr="005B590C" w:rsidRDefault="003C4274" w:rsidP="0073746A">
      <w:pPr>
        <w:tabs>
          <w:tab w:val="left" w:pos="360"/>
          <w:tab w:val="left" w:pos="1440"/>
          <w:tab w:val="left" w:pos="2160"/>
        </w:tabs>
        <w:ind w:left="360"/>
      </w:pPr>
      <w:r w:rsidRPr="00FD2878">
        <w:t>The total amount of NGGDPP FY 201</w:t>
      </w:r>
      <w:r w:rsidR="00935658">
        <w:t>7</w:t>
      </w:r>
      <w:r w:rsidRPr="00FD2878">
        <w:t xml:space="preserve"> funding available for state efforts is expected to be approximately $75</w:t>
      </w:r>
      <w:r w:rsidR="00DF7E2C">
        <w:t>0</w:t>
      </w:r>
      <w:r w:rsidRPr="00FD2878">
        <w:t>,000. In FY 201</w:t>
      </w:r>
      <w:r w:rsidR="00935658">
        <w:t>7</w:t>
      </w:r>
      <w:r w:rsidRPr="00FD2878">
        <w:t xml:space="preserve">, the NGGDPP anticipates awarding successful </w:t>
      </w:r>
      <w:r w:rsidR="00224346">
        <w:t>proposals</w:t>
      </w:r>
      <w:r w:rsidRPr="00FD2878">
        <w:t xml:space="preserve"> that propose diverse projects of variable funding levels under this Program Announcement. </w:t>
      </w:r>
      <w:r w:rsidR="0030754C">
        <w:t>E</w:t>
      </w:r>
      <w:r w:rsidR="0030754C" w:rsidRPr="00FD2878">
        <w:t xml:space="preserve">ach </w:t>
      </w:r>
      <w:r w:rsidR="00083A33">
        <w:t>s</w:t>
      </w:r>
      <w:r w:rsidR="0030754C" w:rsidRPr="00FD2878">
        <w:t xml:space="preserve">tate geological organization </w:t>
      </w:r>
      <w:r w:rsidR="0030754C">
        <w:t xml:space="preserve">is allowed to submit one proposal </w:t>
      </w:r>
      <w:r w:rsidR="0030754C" w:rsidRPr="00FD2878">
        <w:t>that addresses the FY 201</w:t>
      </w:r>
      <w:r w:rsidR="00935658">
        <w:t>7</w:t>
      </w:r>
      <w:r w:rsidR="0030754C" w:rsidRPr="00FD2878">
        <w:t xml:space="preserve"> program priorities to preserve geoscience materials and describe them using NGGDPP metadata format in the National Digital </w:t>
      </w:r>
      <w:r w:rsidR="0030754C" w:rsidRPr="005B590C">
        <w:t>Catalog.</w:t>
      </w:r>
      <w:r w:rsidR="0073746A" w:rsidRPr="005B590C">
        <w:t xml:space="preserve"> In addition, states may include funding for up to two people to attend the Data Rescue and Preservation Workshop, scheduled September 26</w:t>
      </w:r>
      <w:r w:rsidR="0073746A" w:rsidRPr="005B590C">
        <w:rPr>
          <w:rFonts w:ascii="Symbol" w:hAnsi="Symbol"/>
        </w:rPr>
        <w:t></w:t>
      </w:r>
      <w:r w:rsidR="0073746A" w:rsidRPr="005B590C">
        <w:t>28, 2017</w:t>
      </w:r>
      <w:r w:rsidR="00083A33" w:rsidRPr="005B590C">
        <w:t>. The workshop is</w:t>
      </w:r>
      <w:r w:rsidR="0073746A" w:rsidRPr="005B590C">
        <w:t xml:space="preserve"> sponsored by the NGGDPP and </w:t>
      </w:r>
      <w:r w:rsidR="00DB7EDC" w:rsidRPr="005B590C">
        <w:t>AASG</w:t>
      </w:r>
      <w:r w:rsidR="0073746A" w:rsidRPr="005B590C">
        <w:t xml:space="preserve"> and hosted by the Utah Geological Survey</w:t>
      </w:r>
      <w:r w:rsidR="00083A33" w:rsidRPr="005B590C">
        <w:t xml:space="preserve"> in Salt Lake City</w:t>
      </w:r>
      <w:r w:rsidR="0073746A" w:rsidRPr="005B590C">
        <w:t xml:space="preserve">.  The workshop will enable the sharing of information among state geological surveys regarding preservation efforts, </w:t>
      </w:r>
      <w:r w:rsidR="0073746A" w:rsidRPr="005B590C">
        <w:rPr>
          <w:shd w:val="clear" w:color="auto" w:fill="FFFFFF"/>
        </w:rPr>
        <w:t xml:space="preserve">provide training opportunities, and share lessons from successful efforts rescuing, preserving, and disseminating information about geoscientific data and artifacts to further earth science investigations. </w:t>
      </w:r>
      <w:r w:rsidR="0073746A" w:rsidRPr="005B590C">
        <w:t xml:space="preserve">Additional information will be posted on the Program website at </w:t>
      </w:r>
      <w:hyperlink r:id="rId22" w:history="1">
        <w:r w:rsidR="0073746A" w:rsidRPr="005B590C">
          <w:rPr>
            <w:rStyle w:val="Hyperlink"/>
            <w:color w:val="auto"/>
          </w:rPr>
          <w:t>http://datapreservation.usgs.gov/</w:t>
        </w:r>
      </w:hyperlink>
      <w:r w:rsidR="0073746A" w:rsidRPr="005B590C">
        <w:t xml:space="preserve">  as it becomes available.</w:t>
      </w:r>
    </w:p>
    <w:p w:rsidR="003C4274" w:rsidRPr="00FD2878" w:rsidRDefault="003C4274" w:rsidP="00CE6FD9">
      <w:pPr>
        <w:tabs>
          <w:tab w:val="left" w:pos="360"/>
          <w:tab w:val="left" w:pos="1440"/>
          <w:tab w:val="left" w:pos="2160"/>
        </w:tabs>
        <w:ind w:left="360"/>
      </w:pPr>
    </w:p>
    <w:p w:rsidR="003C4274" w:rsidRDefault="003C4274" w:rsidP="00CE6FD9">
      <w:pPr>
        <w:tabs>
          <w:tab w:val="left" w:pos="720"/>
          <w:tab w:val="left" w:pos="1440"/>
          <w:tab w:val="left" w:pos="2160"/>
        </w:tabs>
        <w:ind w:left="360"/>
      </w:pPr>
      <w:r w:rsidRPr="00FD2878">
        <w:rPr>
          <w:b/>
        </w:rPr>
        <w:t>NOTE</w:t>
      </w:r>
      <w:r w:rsidRPr="00FD2878">
        <w:t xml:space="preserve">:  Notification of a successful proposal does </w:t>
      </w:r>
      <w:r w:rsidRPr="00FD2878">
        <w:rPr>
          <w:b/>
          <w:u w:val="single"/>
        </w:rPr>
        <w:t>not</w:t>
      </w:r>
      <w:r w:rsidRPr="00FD2878">
        <w:rPr>
          <w:b/>
          <w:i/>
        </w:rPr>
        <w:t xml:space="preserve"> </w:t>
      </w:r>
      <w:r w:rsidRPr="00FD2878">
        <w:t xml:space="preserve">constitute authority to incur costs. Costs may be incurred only after the receipt of a </w:t>
      </w:r>
      <w:r w:rsidRPr="00FD2878">
        <w:rPr>
          <w:b/>
        </w:rPr>
        <w:t>grant award</w:t>
      </w:r>
      <w:r w:rsidRPr="00FD2878">
        <w:t xml:space="preserve"> signed by a Contracting Officer of the USGS.</w:t>
      </w:r>
    </w:p>
    <w:p w:rsidR="00CE2D78" w:rsidRDefault="00CE2D78" w:rsidP="00CE6FD9">
      <w:pPr>
        <w:tabs>
          <w:tab w:val="left" w:pos="720"/>
          <w:tab w:val="left" w:pos="1440"/>
          <w:tab w:val="left" w:pos="2160"/>
        </w:tabs>
        <w:ind w:left="360"/>
      </w:pPr>
    </w:p>
    <w:p w:rsidR="00CE2D78" w:rsidRDefault="00CE2D78" w:rsidP="00CE6FD9">
      <w:pPr>
        <w:tabs>
          <w:tab w:val="left" w:pos="720"/>
          <w:tab w:val="left" w:pos="1440"/>
          <w:tab w:val="left" w:pos="2160"/>
        </w:tabs>
        <w:ind w:left="360"/>
      </w:pPr>
    </w:p>
    <w:p w:rsidR="00711658" w:rsidRPr="00FD2878" w:rsidRDefault="00711658" w:rsidP="001C59AB">
      <w:pPr>
        <w:pStyle w:val="Heading5"/>
      </w:pPr>
      <w:r>
        <w:t xml:space="preserve">B.  </w:t>
      </w:r>
      <w:r w:rsidRPr="00711658">
        <w:t>Outcome Notification</w:t>
      </w:r>
    </w:p>
    <w:p w:rsidR="00711658" w:rsidRPr="00FD2878" w:rsidRDefault="00711658" w:rsidP="00711658">
      <w:pPr>
        <w:tabs>
          <w:tab w:val="left" w:pos="360"/>
        </w:tabs>
      </w:pPr>
      <w:r w:rsidRPr="00FD2878">
        <w:t xml:space="preserve">Following the peer panel reviews, the USGS will make funding decisions and notify applicants of one of three possible decisions:  </w:t>
      </w:r>
    </w:p>
    <w:p w:rsidR="00711658" w:rsidRPr="00FD2878" w:rsidRDefault="00711658" w:rsidP="00711658">
      <w:pPr>
        <w:tabs>
          <w:tab w:val="left" w:pos="360"/>
        </w:tabs>
      </w:pPr>
    </w:p>
    <w:p w:rsidR="00711658" w:rsidRPr="00FD2878" w:rsidRDefault="00711658" w:rsidP="00711658">
      <w:pPr>
        <w:tabs>
          <w:tab w:val="left" w:pos="360"/>
        </w:tabs>
      </w:pPr>
      <w:r w:rsidRPr="00FD2878">
        <w:t xml:space="preserve">1. </w:t>
      </w:r>
      <w:proofErr w:type="gramStart"/>
      <w:r w:rsidR="00E7423D">
        <w:t>t</w:t>
      </w:r>
      <w:r w:rsidRPr="00FD2878">
        <w:t>he</w:t>
      </w:r>
      <w:proofErr w:type="gramEnd"/>
      <w:r w:rsidRPr="00FD2878">
        <w:t xml:space="preserve"> </w:t>
      </w:r>
      <w:r w:rsidR="00224346">
        <w:t xml:space="preserve">proposal </w:t>
      </w:r>
      <w:r w:rsidRPr="00FD2878">
        <w:t>has been recommended for funding in FY 201</w:t>
      </w:r>
      <w:r w:rsidR="00935658">
        <w:t>7</w:t>
      </w:r>
      <w:r w:rsidRPr="00FD2878">
        <w:t>, subject to appropriations;</w:t>
      </w:r>
    </w:p>
    <w:p w:rsidR="00711658" w:rsidRPr="00FD2878" w:rsidRDefault="00711658" w:rsidP="00711658">
      <w:pPr>
        <w:tabs>
          <w:tab w:val="left" w:pos="360"/>
        </w:tabs>
      </w:pPr>
      <w:r w:rsidRPr="00FD2878">
        <w:t xml:space="preserve">2. </w:t>
      </w:r>
      <w:proofErr w:type="gramStart"/>
      <w:r w:rsidR="00E7423D">
        <w:t>t</w:t>
      </w:r>
      <w:r w:rsidRPr="00FD2878">
        <w:t>he</w:t>
      </w:r>
      <w:proofErr w:type="gramEnd"/>
      <w:r w:rsidRPr="00FD2878">
        <w:t xml:space="preserve"> </w:t>
      </w:r>
      <w:r w:rsidR="00224346">
        <w:t>proposal</w:t>
      </w:r>
      <w:r w:rsidRPr="00FD2878">
        <w:t xml:space="preserve"> is being declined and will not be funded in FY 201</w:t>
      </w:r>
      <w:r w:rsidR="00935658">
        <w:t>7</w:t>
      </w:r>
      <w:r w:rsidRPr="00FD2878">
        <w:t>; or</w:t>
      </w:r>
    </w:p>
    <w:p w:rsidR="00711658" w:rsidRPr="005B590C" w:rsidRDefault="00711658" w:rsidP="00711658">
      <w:pPr>
        <w:tabs>
          <w:tab w:val="left" w:pos="720"/>
          <w:tab w:val="left" w:pos="1440"/>
          <w:tab w:val="left" w:pos="2160"/>
        </w:tabs>
      </w:pPr>
      <w:r w:rsidRPr="00FD2878">
        <w:t xml:space="preserve">3. </w:t>
      </w:r>
      <w:proofErr w:type="gramStart"/>
      <w:r w:rsidR="00E7423D">
        <w:t>t</w:t>
      </w:r>
      <w:r w:rsidRPr="00FD2878">
        <w:t>he</w:t>
      </w:r>
      <w:proofErr w:type="gramEnd"/>
      <w:r w:rsidRPr="00FD2878">
        <w:t xml:space="preserve"> </w:t>
      </w:r>
      <w:r w:rsidR="00224346">
        <w:t xml:space="preserve">proposal </w:t>
      </w:r>
      <w:r w:rsidRPr="00FD2878">
        <w:t>will be funded at a reduced amount</w:t>
      </w:r>
      <w:r w:rsidR="00E7423D">
        <w:t>, requiring the applicant</w:t>
      </w:r>
      <w:r w:rsidRPr="00FD2878">
        <w:t xml:space="preserve"> to submit an amended </w:t>
      </w:r>
      <w:r w:rsidR="00224346" w:rsidRPr="005B590C">
        <w:t>proposal</w:t>
      </w:r>
      <w:r w:rsidR="005B590C">
        <w:t xml:space="preserve"> and budget; or</w:t>
      </w:r>
    </w:p>
    <w:p w:rsidR="00083A33" w:rsidRPr="005B590C" w:rsidRDefault="00083A33" w:rsidP="00711658">
      <w:pPr>
        <w:tabs>
          <w:tab w:val="left" w:pos="720"/>
          <w:tab w:val="left" w:pos="1440"/>
          <w:tab w:val="left" w:pos="2160"/>
        </w:tabs>
      </w:pPr>
      <w:r w:rsidRPr="005B590C">
        <w:t xml:space="preserve">4. </w:t>
      </w:r>
      <w:proofErr w:type="gramStart"/>
      <w:r w:rsidRPr="005B590C">
        <w:t>the</w:t>
      </w:r>
      <w:proofErr w:type="gramEnd"/>
      <w:r w:rsidRPr="005B590C">
        <w:t xml:space="preserve"> proposal will be funded at an increased amount, requiring the applicant to submit an amended proposal and budget. </w:t>
      </w:r>
    </w:p>
    <w:p w:rsidR="00711658" w:rsidRDefault="00711658" w:rsidP="001C59AB">
      <w:pPr>
        <w:pStyle w:val="Heading5"/>
      </w:pPr>
      <w:r>
        <w:t>C</w:t>
      </w:r>
      <w:r w:rsidRPr="00711658">
        <w:t>.</w:t>
      </w:r>
      <w:r>
        <w:t xml:space="preserve"> </w:t>
      </w:r>
      <w:r w:rsidRPr="00711658">
        <w:t xml:space="preserve"> Award Terms and Conditions</w:t>
      </w:r>
    </w:p>
    <w:p w:rsidR="00DB46CB" w:rsidRDefault="00DB46CB" w:rsidP="00DB46CB">
      <w:pPr>
        <w:rPr>
          <w:bCs/>
        </w:rPr>
      </w:pPr>
      <w:r w:rsidRPr="00C1320C">
        <w:rPr>
          <w:bCs/>
        </w:rPr>
        <w:t>Award Recipient must comply with award Te</w:t>
      </w:r>
      <w:r>
        <w:rPr>
          <w:bCs/>
        </w:rPr>
        <w:t xml:space="preserve">rms and Conditions (Attachment </w:t>
      </w:r>
      <w:r w:rsidR="0083005A">
        <w:rPr>
          <w:bCs/>
        </w:rPr>
        <w:t>C</w:t>
      </w:r>
      <w:r>
        <w:rPr>
          <w:bCs/>
        </w:rPr>
        <w:t xml:space="preserve">) and Uniform Administrative Requirements, Cost Principles, and Audit Requirements for Federal Awards (Attachment </w:t>
      </w:r>
      <w:r w:rsidR="0083005A">
        <w:rPr>
          <w:bCs/>
        </w:rPr>
        <w:t>D</w:t>
      </w:r>
      <w:r>
        <w:rPr>
          <w:bCs/>
        </w:rPr>
        <w:t xml:space="preserve">). </w:t>
      </w:r>
      <w:r w:rsidRPr="00C1320C">
        <w:rPr>
          <w:bCs/>
          <w:u w:val="single"/>
        </w:rPr>
        <w:t xml:space="preserve">Submittal of an application constitutes </w:t>
      </w:r>
      <w:r w:rsidRPr="00C1320C">
        <w:rPr>
          <w:color w:val="222222"/>
          <w:sz w:val="22"/>
          <w:szCs w:val="22"/>
          <w:u w:val="single"/>
          <w:shd w:val="clear" w:color="auto" w:fill="FFFFFF"/>
        </w:rPr>
        <w:t>the</w:t>
      </w:r>
      <w:r w:rsidRPr="00C1320C">
        <w:rPr>
          <w:bCs/>
          <w:u w:val="single"/>
        </w:rPr>
        <w:t xml:space="preserve"> </w:t>
      </w:r>
      <w:r w:rsidRPr="005B590C">
        <w:rPr>
          <w:bCs/>
          <w:u w:val="single"/>
        </w:rPr>
        <w:t xml:space="preserve">applicant’s </w:t>
      </w:r>
      <w:r w:rsidRPr="005B590C">
        <w:rPr>
          <w:u w:val="single"/>
          <w:shd w:val="clear" w:color="auto" w:fill="FFFFFF"/>
        </w:rPr>
        <w:t>acceptance</w:t>
      </w:r>
      <w:r w:rsidRPr="005B590C">
        <w:rPr>
          <w:bCs/>
          <w:u w:val="single"/>
        </w:rPr>
        <w:t xml:space="preserve"> of </w:t>
      </w:r>
      <w:r w:rsidRPr="00C1320C">
        <w:rPr>
          <w:bCs/>
          <w:u w:val="single"/>
        </w:rPr>
        <w:t>the terms and conditions for inclusion on any award resulting from their application.</w:t>
      </w:r>
      <w:r w:rsidRPr="00C1320C">
        <w:rPr>
          <w:bCs/>
        </w:rPr>
        <w:t xml:space="preserve">  Any concerns with the requirements of the Special Terms and Conditions shall be presented to the Contracting Officer at least three (3) days prior to the closing date of the Announcement.</w:t>
      </w:r>
    </w:p>
    <w:p w:rsidR="00DB46CB" w:rsidRDefault="00DB46CB" w:rsidP="00711658">
      <w:pPr>
        <w:tabs>
          <w:tab w:val="left" w:pos="720"/>
          <w:tab w:val="left" w:pos="1440"/>
          <w:tab w:val="left" w:pos="2160"/>
        </w:tabs>
      </w:pPr>
    </w:p>
    <w:p w:rsidR="00711658" w:rsidRDefault="0083005A" w:rsidP="0083005A">
      <w:pPr>
        <w:tabs>
          <w:tab w:val="left" w:pos="720"/>
          <w:tab w:val="left" w:pos="1440"/>
          <w:tab w:val="left" w:pos="2160"/>
        </w:tabs>
        <w:ind w:left="0"/>
      </w:pPr>
      <w:r>
        <w:t xml:space="preserve">D.  </w:t>
      </w:r>
      <w:r w:rsidR="00711658" w:rsidRPr="00FD2878">
        <w:t>Pre-award costs are not authorized</w:t>
      </w:r>
      <w:r>
        <w:t xml:space="preserve"> under this program</w:t>
      </w:r>
      <w:r w:rsidR="00711658" w:rsidRPr="00FD2878">
        <w:t>.</w:t>
      </w:r>
    </w:p>
    <w:p w:rsidR="00020F0E" w:rsidRPr="00267124" w:rsidRDefault="0083005A" w:rsidP="001C59AB">
      <w:pPr>
        <w:pStyle w:val="Heading5"/>
      </w:pPr>
      <w:r>
        <w:t>E</w:t>
      </w:r>
      <w:r w:rsidR="00267124" w:rsidRPr="00267124">
        <w:t xml:space="preserve">.  </w:t>
      </w:r>
      <w:r w:rsidR="00020F0E" w:rsidRPr="00267124">
        <w:t>Contacts</w:t>
      </w:r>
    </w:p>
    <w:p w:rsidR="00020F0E" w:rsidRPr="00FD2878" w:rsidRDefault="00020F0E" w:rsidP="00020F0E">
      <w:pPr>
        <w:tabs>
          <w:tab w:val="left" w:pos="720"/>
          <w:tab w:val="left" w:pos="1440"/>
          <w:tab w:val="left" w:pos="2160"/>
        </w:tabs>
        <w:ind w:left="360"/>
      </w:pPr>
      <w:r w:rsidRPr="00FD2878">
        <w:t xml:space="preserve">For Grants.gov issues, </w:t>
      </w:r>
      <w:r w:rsidR="00831265">
        <w:t xml:space="preserve">go to the grants.gov website: </w:t>
      </w:r>
      <w:r w:rsidRPr="00FD2878">
        <w:t xml:space="preserve"> </w:t>
      </w:r>
      <w:hyperlink r:id="rId23" w:history="1">
        <w:r w:rsidR="00831265">
          <w:rPr>
            <w:rStyle w:val="Hyperlink"/>
          </w:rPr>
          <w:t>support@grants.gov</w:t>
        </w:r>
      </w:hyperlink>
    </w:p>
    <w:p w:rsidR="0095205D" w:rsidRDefault="0095205D" w:rsidP="00020F0E">
      <w:pPr>
        <w:tabs>
          <w:tab w:val="left" w:pos="720"/>
          <w:tab w:val="left" w:pos="1440"/>
          <w:tab w:val="left" w:pos="2160"/>
        </w:tabs>
        <w:ind w:left="360"/>
      </w:pPr>
    </w:p>
    <w:p w:rsidR="00020F0E" w:rsidRPr="0030754C" w:rsidRDefault="00020F0E" w:rsidP="00020F0E">
      <w:pPr>
        <w:tabs>
          <w:tab w:val="left" w:pos="720"/>
          <w:tab w:val="left" w:pos="1440"/>
          <w:tab w:val="left" w:pos="2160"/>
        </w:tabs>
        <w:ind w:left="360"/>
      </w:pPr>
      <w:r w:rsidRPr="00FD2878">
        <w:t>For contract issues, contact Ma</w:t>
      </w:r>
      <w:r w:rsidR="00E807C6">
        <w:t>rgaret</w:t>
      </w:r>
      <w:r w:rsidRPr="00FD2878">
        <w:t xml:space="preserve"> Eastman, (703) 648-7366, </w:t>
      </w:r>
      <w:hyperlink r:id="rId24" w:history="1">
        <w:r w:rsidRPr="00FD2878">
          <w:rPr>
            <w:rStyle w:val="Hyperlink"/>
          </w:rPr>
          <w:t>mrussell@usgs.gov</w:t>
        </w:r>
      </w:hyperlink>
      <w:r w:rsidR="0030754C">
        <w:rPr>
          <w:rStyle w:val="Hyperlink"/>
        </w:rPr>
        <w:t>.</w:t>
      </w:r>
    </w:p>
    <w:p w:rsidR="00020F0E" w:rsidRPr="00FD2878" w:rsidRDefault="00020F0E" w:rsidP="00020F0E">
      <w:pPr>
        <w:tabs>
          <w:tab w:val="left" w:pos="720"/>
          <w:tab w:val="left" w:pos="1440"/>
          <w:tab w:val="left" w:pos="2160"/>
        </w:tabs>
        <w:ind w:left="360"/>
      </w:pPr>
    </w:p>
    <w:p w:rsidR="000245C3" w:rsidRPr="00FD2878" w:rsidRDefault="00020F0E" w:rsidP="00E7423D">
      <w:pPr>
        <w:ind w:left="360"/>
      </w:pPr>
      <w:r w:rsidRPr="00FD2878">
        <w:t xml:space="preserve">For </w:t>
      </w:r>
      <w:r w:rsidR="00E7423D">
        <w:t xml:space="preserve">questions about the </w:t>
      </w:r>
      <w:r w:rsidRPr="00FD2878">
        <w:t>NGGDPP</w:t>
      </w:r>
      <w:r w:rsidR="00E7423D">
        <w:t xml:space="preserve">, contact Natalie </w:t>
      </w:r>
      <w:proofErr w:type="spellStart"/>
      <w:r w:rsidR="00E7423D">
        <w:t>Latysh</w:t>
      </w:r>
      <w:proofErr w:type="spellEnd"/>
      <w:r w:rsidR="00E7423D">
        <w:t>, the NGGDPP</w:t>
      </w:r>
      <w:r w:rsidRPr="00FD2878">
        <w:t xml:space="preserve"> Grant Program Manager, (303) 202-4852, </w:t>
      </w:r>
      <w:hyperlink r:id="rId25" w:history="1">
        <w:r w:rsidRPr="00FD2878">
          <w:rPr>
            <w:rStyle w:val="Hyperlink"/>
          </w:rPr>
          <w:t>nlatysh@usgs.gov</w:t>
        </w:r>
      </w:hyperlink>
      <w:r w:rsidR="00E7423D">
        <w:t>, or,</w:t>
      </w:r>
      <w:r w:rsidR="001B6401">
        <w:t xml:space="preserve"> </w:t>
      </w:r>
      <w:r w:rsidR="00935658">
        <w:t>Lindsay Powers</w:t>
      </w:r>
      <w:r w:rsidR="00E7423D">
        <w:t>, the</w:t>
      </w:r>
      <w:r w:rsidR="00E7423D" w:rsidRPr="00FD2878">
        <w:t xml:space="preserve"> </w:t>
      </w:r>
      <w:r w:rsidR="000245C3" w:rsidRPr="00FD2878">
        <w:t xml:space="preserve">NGGDP Program Coordinator, (303) 202-4828, </w:t>
      </w:r>
      <w:hyperlink r:id="rId26" w:history="1">
        <w:r w:rsidR="00935658" w:rsidRPr="002D0C15">
          <w:rPr>
            <w:rStyle w:val="Hyperlink"/>
          </w:rPr>
          <w:t>lpowers@usgs.gov</w:t>
        </w:r>
      </w:hyperlink>
      <w:r w:rsidR="000245C3" w:rsidRPr="00FD2878">
        <w:t xml:space="preserve">. </w:t>
      </w:r>
    </w:p>
    <w:p w:rsidR="000245C3" w:rsidRPr="00FD2878" w:rsidRDefault="000245C3" w:rsidP="00020F0E">
      <w:pPr>
        <w:tabs>
          <w:tab w:val="left" w:pos="720"/>
          <w:tab w:val="left" w:pos="1440"/>
          <w:tab w:val="left" w:pos="2160"/>
        </w:tabs>
        <w:ind w:left="360"/>
      </w:pPr>
    </w:p>
    <w:p w:rsidR="00711658" w:rsidRDefault="00711658" w:rsidP="00A8353C">
      <w:pPr>
        <w:pStyle w:val="Quote"/>
      </w:pPr>
      <w:r>
        <w:t>END OF PROGRAM ANNOUNCEMENT</w:t>
      </w:r>
    </w:p>
    <w:p w:rsidR="00F06023" w:rsidRPr="00FD2878" w:rsidRDefault="00F06023" w:rsidP="00A8353C">
      <w:pPr>
        <w:pStyle w:val="Quote"/>
      </w:pPr>
      <w:r w:rsidRPr="00FD2878">
        <w:br w:type="page"/>
      </w:r>
      <w:r w:rsidRPr="00FD2878">
        <w:lastRenderedPageBreak/>
        <w:t>Attachment A</w:t>
      </w:r>
    </w:p>
    <w:p w:rsidR="00F06023" w:rsidRPr="00FD2878" w:rsidRDefault="00F06023" w:rsidP="00A8353C">
      <w:pPr>
        <w:pStyle w:val="Quote"/>
      </w:pPr>
    </w:p>
    <w:p w:rsidR="00F06023" w:rsidRPr="006347BF" w:rsidRDefault="00F06023" w:rsidP="00CE6FD9">
      <w:pPr>
        <w:tabs>
          <w:tab w:val="left" w:pos="720"/>
          <w:tab w:val="left" w:pos="1440"/>
          <w:tab w:val="left" w:pos="2160"/>
        </w:tabs>
        <w:jc w:val="center"/>
        <w:rPr>
          <w:b/>
          <w:sz w:val="28"/>
        </w:rPr>
      </w:pPr>
      <w:r w:rsidRPr="006347BF">
        <w:rPr>
          <w:b/>
          <w:sz w:val="28"/>
        </w:rPr>
        <w:t>FY 20</w:t>
      </w:r>
      <w:r w:rsidR="00CA3188" w:rsidRPr="006347BF">
        <w:rPr>
          <w:b/>
          <w:sz w:val="28"/>
        </w:rPr>
        <w:t>1</w:t>
      </w:r>
      <w:r w:rsidR="00935658">
        <w:rPr>
          <w:b/>
          <w:sz w:val="28"/>
        </w:rPr>
        <w:t>7</w:t>
      </w:r>
      <w:r w:rsidRPr="006347BF">
        <w:rPr>
          <w:b/>
          <w:sz w:val="28"/>
        </w:rPr>
        <w:t xml:space="preserve"> NGGDPP</w:t>
      </w:r>
      <w:r w:rsidRPr="006347BF">
        <w:rPr>
          <w:sz w:val="28"/>
        </w:rPr>
        <w:t xml:space="preserve"> </w:t>
      </w:r>
      <w:r w:rsidRPr="006347BF">
        <w:rPr>
          <w:b/>
          <w:sz w:val="28"/>
        </w:rPr>
        <w:t>Proposal Information Summary</w:t>
      </w: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p>
    <w:p w:rsidR="00F06023" w:rsidRPr="00FD2878" w:rsidRDefault="00F06023" w:rsidP="008232D9">
      <w:pPr>
        <w:tabs>
          <w:tab w:val="left" w:pos="2880"/>
        </w:tabs>
        <w:ind w:left="2880" w:hanging="2880"/>
        <w:rPr>
          <w:b/>
        </w:rPr>
      </w:pPr>
      <w:r w:rsidRPr="00FD2878">
        <w:rPr>
          <w:b/>
        </w:rPr>
        <w:t>Name of the State Geological Survey:</w:t>
      </w:r>
    </w:p>
    <w:p w:rsidR="00F06023" w:rsidRPr="00FD2878" w:rsidRDefault="00F06023" w:rsidP="008232D9">
      <w:pPr>
        <w:tabs>
          <w:tab w:val="left" w:pos="2880"/>
        </w:tabs>
        <w:ind w:left="2880" w:hanging="2880"/>
      </w:pPr>
    </w:p>
    <w:p w:rsidR="00F06023" w:rsidRPr="00FD2878" w:rsidRDefault="00F06023" w:rsidP="008232D9">
      <w:pPr>
        <w:tabs>
          <w:tab w:val="left" w:pos="-3780"/>
        </w:tabs>
        <w:ind w:left="2880" w:hanging="2880"/>
        <w:rPr>
          <w:b/>
        </w:rPr>
      </w:pPr>
      <w:r w:rsidRPr="00FD2878">
        <w:rPr>
          <w:b/>
        </w:rPr>
        <w:t>Project Title:</w:t>
      </w:r>
      <w:r w:rsidR="008232D9">
        <w:rPr>
          <w:b/>
        </w:rPr>
        <w:tab/>
      </w:r>
    </w:p>
    <w:p w:rsidR="00F06023" w:rsidRPr="00FD2878" w:rsidRDefault="00F06023" w:rsidP="008232D9">
      <w:pPr>
        <w:tabs>
          <w:tab w:val="left" w:pos="2880"/>
        </w:tabs>
        <w:ind w:left="2880" w:hanging="2880"/>
      </w:pPr>
    </w:p>
    <w:p w:rsidR="00F06023" w:rsidRPr="00FD2878" w:rsidRDefault="00F06023" w:rsidP="008232D9">
      <w:pPr>
        <w:tabs>
          <w:tab w:val="left" w:pos="2880"/>
        </w:tabs>
        <w:ind w:left="2880" w:hanging="2880"/>
      </w:pPr>
      <w:r w:rsidRPr="00FD2878">
        <w:rPr>
          <w:b/>
        </w:rPr>
        <w:t>Principal Investigator(s):</w:t>
      </w:r>
      <w:r w:rsidRPr="00FD2878">
        <w:tab/>
        <w:t>(Name)</w:t>
      </w:r>
    </w:p>
    <w:p w:rsidR="00F06023" w:rsidRPr="00FD2878" w:rsidRDefault="008232D9" w:rsidP="008232D9">
      <w:pPr>
        <w:tabs>
          <w:tab w:val="left" w:pos="2880"/>
        </w:tabs>
        <w:ind w:left="2880" w:hanging="2880"/>
      </w:pPr>
      <w:r>
        <w:tab/>
      </w:r>
      <w:r w:rsidR="00F06023" w:rsidRPr="00FD2878">
        <w:t>(Institute/Organization Name)</w:t>
      </w:r>
    </w:p>
    <w:p w:rsidR="00F06023" w:rsidRDefault="008232D9" w:rsidP="008232D9">
      <w:pPr>
        <w:tabs>
          <w:tab w:val="left" w:pos="2880"/>
        </w:tabs>
        <w:ind w:left="2880" w:hanging="2880"/>
      </w:pPr>
      <w:r>
        <w:tab/>
      </w:r>
      <w:r w:rsidR="00F06023" w:rsidRPr="00FD2878">
        <w:t>(Street Address/P.O. Box)</w:t>
      </w:r>
    </w:p>
    <w:p w:rsidR="00F06023" w:rsidRPr="00FD2878" w:rsidRDefault="008232D9" w:rsidP="008232D9">
      <w:pPr>
        <w:tabs>
          <w:tab w:val="left" w:pos="2880"/>
        </w:tabs>
        <w:ind w:left="2880" w:hanging="2880"/>
      </w:pPr>
      <w:r>
        <w:tab/>
      </w:r>
      <w:r w:rsidR="00F06023" w:rsidRPr="00FD2878">
        <w:t>(City, State, Zip Code)</w:t>
      </w:r>
    </w:p>
    <w:p w:rsidR="00F06023" w:rsidRPr="00FD2878" w:rsidRDefault="00F06023" w:rsidP="008232D9">
      <w:pPr>
        <w:tabs>
          <w:tab w:val="left" w:pos="2880"/>
        </w:tabs>
        <w:ind w:left="2880" w:hanging="2880"/>
      </w:pPr>
      <w:r w:rsidRPr="00FD2878">
        <w:tab/>
      </w:r>
      <w:r w:rsidR="00877CA2" w:rsidRPr="00FD2878">
        <w:t>(Telephone Number)</w:t>
      </w:r>
      <w:r w:rsidRPr="00FD2878">
        <w:t>, (E-mail Address)</w:t>
      </w: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r w:rsidRPr="00FD2878">
        <w:rPr>
          <w:b/>
        </w:rPr>
        <w:t>Authorized Institutional</w:t>
      </w:r>
      <w:r w:rsidRPr="00FD2878">
        <w:t xml:space="preserve"> </w:t>
      </w:r>
      <w:r w:rsidRPr="00FD2878">
        <w:tab/>
        <w:t>(Name)</w:t>
      </w:r>
    </w:p>
    <w:p w:rsidR="00F06023" w:rsidRPr="00FD2878" w:rsidRDefault="00F06023" w:rsidP="008232D9">
      <w:pPr>
        <w:tabs>
          <w:tab w:val="left" w:pos="2880"/>
        </w:tabs>
        <w:ind w:left="2880" w:hanging="2880"/>
      </w:pPr>
      <w:r w:rsidRPr="00FD2878">
        <w:rPr>
          <w:b/>
        </w:rPr>
        <w:t>Representative:</w:t>
      </w:r>
      <w:r w:rsidRPr="00FD2878">
        <w:rPr>
          <w:b/>
        </w:rPr>
        <w:tab/>
      </w:r>
      <w:r w:rsidRPr="00FD2878">
        <w:t xml:space="preserve">(Institute/Organization Name) </w:t>
      </w:r>
    </w:p>
    <w:p w:rsidR="00F06023" w:rsidRPr="00FD2878" w:rsidRDefault="00F06023" w:rsidP="008232D9">
      <w:pPr>
        <w:tabs>
          <w:tab w:val="left" w:pos="2880"/>
        </w:tabs>
        <w:ind w:left="2880" w:hanging="2880"/>
      </w:pPr>
      <w:r w:rsidRPr="00FD2878">
        <w:tab/>
        <w:t>(Organizational Unit)</w:t>
      </w:r>
    </w:p>
    <w:p w:rsidR="00F06023" w:rsidRPr="00FD2878" w:rsidRDefault="00F06023" w:rsidP="008232D9">
      <w:pPr>
        <w:tabs>
          <w:tab w:val="left" w:pos="2880"/>
        </w:tabs>
        <w:ind w:left="2880" w:hanging="2880"/>
      </w:pPr>
      <w:r w:rsidRPr="00FD2878">
        <w:tab/>
        <w:t>(Street Address/P.O. Box)</w:t>
      </w:r>
    </w:p>
    <w:p w:rsidR="00F06023" w:rsidRPr="00FD2878" w:rsidRDefault="00F06023" w:rsidP="008232D9">
      <w:pPr>
        <w:tabs>
          <w:tab w:val="left" w:pos="2880"/>
        </w:tabs>
        <w:ind w:left="2880" w:hanging="2880"/>
      </w:pPr>
      <w:r w:rsidRPr="00FD2878">
        <w:tab/>
        <w:t>(City, State, Zip Code)</w:t>
      </w:r>
    </w:p>
    <w:p w:rsidR="00F06023" w:rsidRPr="00FD2878" w:rsidRDefault="00F06023" w:rsidP="008232D9">
      <w:pPr>
        <w:tabs>
          <w:tab w:val="left" w:pos="2880"/>
        </w:tabs>
        <w:ind w:left="2880" w:hanging="2880"/>
      </w:pPr>
      <w:r w:rsidRPr="00FD2878">
        <w:tab/>
      </w:r>
      <w:r w:rsidR="00877CA2" w:rsidRPr="00FD2878">
        <w:t>(Telephone Number), (E-mail Address</w:t>
      </w:r>
      <w:r w:rsidRPr="00FD2878">
        <w:t>)</w:t>
      </w:r>
    </w:p>
    <w:p w:rsidR="00E57541" w:rsidRPr="00FD2878" w:rsidRDefault="00E57541" w:rsidP="008232D9">
      <w:pPr>
        <w:tabs>
          <w:tab w:val="left" w:pos="2880"/>
        </w:tabs>
        <w:ind w:left="2880" w:hanging="2880"/>
      </w:pPr>
    </w:p>
    <w:p w:rsidR="00E57541" w:rsidRPr="00FD2878" w:rsidRDefault="00E57541" w:rsidP="008232D9">
      <w:pPr>
        <w:tabs>
          <w:tab w:val="left" w:pos="2880"/>
        </w:tabs>
        <w:ind w:left="2880" w:hanging="2880"/>
      </w:pPr>
    </w:p>
    <w:p w:rsidR="00F06023" w:rsidRPr="00FD2878" w:rsidRDefault="00F06023" w:rsidP="008232D9">
      <w:pPr>
        <w:tabs>
          <w:tab w:val="left" w:pos="2880"/>
        </w:tabs>
        <w:ind w:left="2880" w:hanging="2880"/>
      </w:pPr>
      <w:r w:rsidRPr="00FD2878">
        <w:rPr>
          <w:b/>
        </w:rPr>
        <w:t>Amount Requested:</w:t>
      </w:r>
      <w:r w:rsidRPr="00FD2878">
        <w:tab/>
        <w:t>(</w:t>
      </w:r>
      <w:r w:rsidR="00690240" w:rsidRPr="00FD2878">
        <w:t xml:space="preserve">This is a summary of budget information from </w:t>
      </w:r>
      <w:r w:rsidR="00690240" w:rsidRPr="00FD2878">
        <w:rPr>
          <w:b/>
        </w:rPr>
        <w:t>Attachment B</w:t>
      </w:r>
      <w:r w:rsidR="008232D9">
        <w:t>.</w:t>
      </w:r>
      <w:r w:rsidRPr="00FD2878">
        <w:t>)</w:t>
      </w:r>
    </w:p>
    <w:p w:rsidR="00690240" w:rsidRPr="00FD2878" w:rsidRDefault="00690240" w:rsidP="008232D9">
      <w:pPr>
        <w:tabs>
          <w:tab w:val="left" w:pos="2880"/>
          <w:tab w:val="left" w:pos="5400"/>
        </w:tabs>
        <w:ind w:left="2880" w:hanging="2880"/>
      </w:pPr>
      <w:r w:rsidRPr="00FD2878">
        <w:tab/>
        <w:t>Salaries</w:t>
      </w:r>
      <w:r w:rsidR="008232D9">
        <w:tab/>
      </w:r>
    </w:p>
    <w:p w:rsidR="00690240" w:rsidRPr="00FD2878" w:rsidRDefault="00690240" w:rsidP="008232D9">
      <w:pPr>
        <w:tabs>
          <w:tab w:val="left" w:pos="2880"/>
          <w:tab w:val="left" w:pos="5400"/>
        </w:tabs>
        <w:ind w:left="2880" w:hanging="2880"/>
      </w:pPr>
      <w:r w:rsidRPr="00FD2878">
        <w:tab/>
        <w:t>Fringe Benefits</w:t>
      </w:r>
      <w:r w:rsidRPr="00FD2878">
        <w:tab/>
      </w:r>
    </w:p>
    <w:p w:rsidR="00690240" w:rsidRPr="00FD2878" w:rsidRDefault="00690240" w:rsidP="008232D9">
      <w:pPr>
        <w:tabs>
          <w:tab w:val="left" w:pos="2880"/>
          <w:tab w:val="left" w:pos="5400"/>
        </w:tabs>
        <w:ind w:left="2880" w:hanging="2880"/>
      </w:pPr>
      <w:r w:rsidRPr="00FD2878">
        <w:tab/>
        <w:t>Travel Expenses</w:t>
      </w:r>
      <w:r w:rsidRPr="00FD2878">
        <w:tab/>
      </w:r>
    </w:p>
    <w:p w:rsidR="00690240" w:rsidRPr="00FD2878" w:rsidRDefault="00690240" w:rsidP="008232D9">
      <w:pPr>
        <w:tabs>
          <w:tab w:val="left" w:pos="2880"/>
          <w:tab w:val="left" w:pos="5400"/>
        </w:tabs>
        <w:ind w:left="2880" w:hanging="2880"/>
      </w:pPr>
      <w:r w:rsidRPr="00FD2878">
        <w:tab/>
        <w:t>Other Direct Costs</w:t>
      </w:r>
      <w:r w:rsidRPr="00FD2878">
        <w:tab/>
      </w:r>
    </w:p>
    <w:p w:rsidR="00690240" w:rsidRPr="008232D9" w:rsidRDefault="00690240" w:rsidP="008232D9">
      <w:pPr>
        <w:tabs>
          <w:tab w:val="left" w:pos="2880"/>
          <w:tab w:val="left" w:pos="5400"/>
          <w:tab w:val="left" w:pos="6480"/>
        </w:tabs>
        <w:ind w:left="2880" w:hanging="2880"/>
        <w:rPr>
          <w:u w:val="single"/>
        </w:rPr>
      </w:pPr>
      <w:r w:rsidRPr="00FD2878">
        <w:tab/>
      </w:r>
      <w:r w:rsidRPr="008232D9">
        <w:rPr>
          <w:u w:val="single"/>
        </w:rPr>
        <w:t>Indirect Costs</w:t>
      </w:r>
      <w:r w:rsidR="008232D9">
        <w:rPr>
          <w:u w:val="single"/>
        </w:rPr>
        <w:tab/>
      </w:r>
    </w:p>
    <w:p w:rsidR="00F06023" w:rsidRPr="008232D9" w:rsidRDefault="00690240" w:rsidP="008232D9">
      <w:pPr>
        <w:tabs>
          <w:tab w:val="left" w:pos="2880"/>
          <w:tab w:val="left" w:pos="5400"/>
        </w:tabs>
        <w:ind w:left="2880" w:hanging="2880"/>
        <w:rPr>
          <w:b/>
        </w:rPr>
      </w:pPr>
      <w:r w:rsidRPr="00FD2878">
        <w:tab/>
      </w:r>
      <w:r w:rsidRPr="008232D9">
        <w:rPr>
          <w:b/>
        </w:rPr>
        <w:t>Grand Total</w:t>
      </w:r>
      <w:r w:rsidRPr="008232D9">
        <w:rPr>
          <w:b/>
        </w:rPr>
        <w:tab/>
      </w:r>
    </w:p>
    <w:p w:rsidR="00E57541" w:rsidRPr="00FD2878" w:rsidRDefault="00E57541" w:rsidP="008232D9">
      <w:pPr>
        <w:tabs>
          <w:tab w:val="left" w:pos="2880"/>
        </w:tabs>
        <w:ind w:left="2880" w:hanging="2880"/>
      </w:pPr>
    </w:p>
    <w:p w:rsidR="008232D9" w:rsidRDefault="00F06023" w:rsidP="008232D9">
      <w:pPr>
        <w:tabs>
          <w:tab w:val="left" w:pos="2880"/>
        </w:tabs>
        <w:ind w:left="2880" w:hanging="2880"/>
      </w:pPr>
      <w:r w:rsidRPr="00FD2878">
        <w:rPr>
          <w:b/>
        </w:rPr>
        <w:t>Proposed Start Date</w:t>
      </w:r>
      <w:r w:rsidR="00EC75C4" w:rsidRPr="00FD2878">
        <w:t>:</w:t>
      </w:r>
      <w:r w:rsidR="00EC75C4" w:rsidRPr="00FD2878">
        <w:tab/>
      </w:r>
      <w:r w:rsidR="00FC0F90">
        <w:t>(Date)</w:t>
      </w:r>
    </w:p>
    <w:p w:rsidR="00EC75C4" w:rsidRPr="00FD2878" w:rsidRDefault="00F06023" w:rsidP="008232D9">
      <w:pPr>
        <w:ind w:left="720"/>
      </w:pPr>
      <w:r w:rsidRPr="00FD2878">
        <w:t>(The date you would like to start work</w:t>
      </w:r>
      <w:r w:rsidR="008232D9">
        <w:t xml:space="preserve"> must be </w:t>
      </w:r>
      <w:r w:rsidRPr="00FD2878">
        <w:t xml:space="preserve">between </w:t>
      </w:r>
      <w:r w:rsidR="001A18A4">
        <w:t>June 1</w:t>
      </w:r>
      <w:r w:rsidR="00EC75C4" w:rsidRPr="00FD2878">
        <w:t xml:space="preserve">, </w:t>
      </w:r>
      <w:r w:rsidR="00690240" w:rsidRPr="00FD2878">
        <w:t>2</w:t>
      </w:r>
      <w:r w:rsidR="00B84F82" w:rsidRPr="00FD2878">
        <w:t>01</w:t>
      </w:r>
      <w:r w:rsidR="00935658">
        <w:t>7</w:t>
      </w:r>
      <w:r w:rsidR="00EC75C4" w:rsidRPr="00FD2878">
        <w:t xml:space="preserve">, and </w:t>
      </w:r>
      <w:r w:rsidR="001A18A4">
        <w:t>September 15,</w:t>
      </w:r>
      <w:r w:rsidR="00B84F82" w:rsidRPr="00FD2878">
        <w:t xml:space="preserve"> 201</w:t>
      </w:r>
      <w:r w:rsidR="00935658">
        <w:t>7</w:t>
      </w:r>
      <w:r w:rsidR="00EC75C4" w:rsidRPr="00FD2878">
        <w:t>)</w:t>
      </w:r>
      <w:r w:rsidR="00EC5A51">
        <w:t>.</w:t>
      </w:r>
      <w:r w:rsidR="008232D9">
        <w:t xml:space="preserve"> </w:t>
      </w:r>
      <w:r w:rsidR="00FC0F90">
        <w:t>T</w:t>
      </w:r>
      <w:r w:rsidR="00EC75C4" w:rsidRPr="00FD2878">
        <w:t>he earliest start date for new grants will be after the USGS receives its final FY 2</w:t>
      </w:r>
      <w:r w:rsidR="00B84F82" w:rsidRPr="00FD2878">
        <w:t>01</w:t>
      </w:r>
      <w:r w:rsidR="00935658">
        <w:t>7</w:t>
      </w:r>
      <w:r w:rsidR="00EC75C4" w:rsidRPr="00FD2878">
        <w:t xml:space="preserve"> appropriation, notice of full-year continuing resolution,</w:t>
      </w:r>
      <w:r w:rsidR="00BD0795" w:rsidRPr="00FD2878">
        <w:t xml:space="preserve"> or </w:t>
      </w:r>
      <w:r w:rsidR="001A18A4">
        <w:t>June 1, 201</w:t>
      </w:r>
      <w:r w:rsidR="00935658">
        <w:t>7</w:t>
      </w:r>
      <w:r w:rsidR="00EC75C4" w:rsidRPr="00FD2878">
        <w:t xml:space="preserve">, whichever is later. </w:t>
      </w:r>
    </w:p>
    <w:p w:rsidR="00E57541" w:rsidRPr="00FD2878" w:rsidRDefault="00E57541" w:rsidP="008232D9">
      <w:pPr>
        <w:tabs>
          <w:tab w:val="left" w:pos="2880"/>
        </w:tabs>
        <w:ind w:left="2880" w:hanging="2880"/>
      </w:pPr>
    </w:p>
    <w:p w:rsidR="00FC0F90" w:rsidRDefault="00F06023" w:rsidP="008232D9">
      <w:pPr>
        <w:tabs>
          <w:tab w:val="left" w:pos="2880"/>
        </w:tabs>
        <w:ind w:left="2880" w:hanging="2880"/>
      </w:pPr>
      <w:r w:rsidRPr="00FD2878">
        <w:rPr>
          <w:b/>
        </w:rPr>
        <w:t>Proposed Duration:</w:t>
      </w:r>
      <w:r w:rsidRPr="00FD2878">
        <w:tab/>
        <w:t xml:space="preserve">(12 months </w:t>
      </w:r>
      <w:r w:rsidR="00FC0F90">
        <w:t>from Proposed Start Date)</w:t>
      </w:r>
    </w:p>
    <w:p w:rsidR="00F06023" w:rsidRPr="00FD2878" w:rsidRDefault="00F06023" w:rsidP="00FC0F90">
      <w:pPr>
        <w:tabs>
          <w:tab w:val="left" w:pos="2880"/>
        </w:tabs>
        <w:ind w:left="2880" w:hanging="2160"/>
      </w:pPr>
      <w:r w:rsidRPr="00FD2878">
        <w:t>No awards are issued for less than or more than 12</w:t>
      </w:r>
      <w:r w:rsidR="00EC5A51">
        <w:t xml:space="preserve"> </w:t>
      </w:r>
      <w:r w:rsidRPr="00FD2878">
        <w:t>months</w:t>
      </w:r>
      <w:r w:rsidR="00EC5A51">
        <w:t>.</w:t>
      </w:r>
    </w:p>
    <w:p w:rsidR="00E57541" w:rsidRPr="00FD2878" w:rsidRDefault="00E57541" w:rsidP="008232D9">
      <w:pPr>
        <w:tabs>
          <w:tab w:val="left" w:pos="2880"/>
        </w:tabs>
      </w:pPr>
    </w:p>
    <w:p w:rsidR="00F06023" w:rsidRPr="00FD2878" w:rsidRDefault="00F06023" w:rsidP="00FC0F90">
      <w:pPr>
        <w:tabs>
          <w:tab w:val="left" w:pos="2880"/>
        </w:tabs>
        <w:ind w:left="2880" w:hanging="2880"/>
      </w:pPr>
      <w:r w:rsidRPr="00FD2878">
        <w:rPr>
          <w:b/>
        </w:rPr>
        <w:t xml:space="preserve">Has this proposal been </w:t>
      </w:r>
      <w:r w:rsidRPr="00EC5A51">
        <w:rPr>
          <w:b/>
        </w:rPr>
        <w:t xml:space="preserve">submitted </w:t>
      </w:r>
      <w:r w:rsidR="00EC5A51" w:rsidRPr="00EC5A51">
        <w:rPr>
          <w:b/>
        </w:rPr>
        <w:t>to</w:t>
      </w:r>
      <w:r w:rsidR="00EC5A51">
        <w:t xml:space="preserve"> </w:t>
      </w:r>
      <w:r w:rsidRPr="00FD2878">
        <w:rPr>
          <w:b/>
        </w:rPr>
        <w:t>any other agency for funding:</w:t>
      </w:r>
      <w:r w:rsidR="00FC0F90">
        <w:rPr>
          <w:b/>
        </w:rPr>
        <w:t xml:space="preserve">  </w:t>
      </w:r>
      <w:r w:rsidR="00FC0F90" w:rsidRPr="00FD2878">
        <w:t xml:space="preserve">(List name of agency and program or division to </w:t>
      </w:r>
      <w:r w:rsidRPr="00FD2878">
        <w:t xml:space="preserve">which this proposal </w:t>
      </w:r>
      <w:r w:rsidR="00EC5A51">
        <w:t>was</w:t>
      </w:r>
      <w:r w:rsidR="00EC5A51" w:rsidRPr="00FD2878">
        <w:t xml:space="preserve"> </w:t>
      </w:r>
      <w:proofErr w:type="gramStart"/>
      <w:r w:rsidRPr="00FD2878">
        <w:t>submitted</w:t>
      </w:r>
      <w:proofErr w:type="gramEnd"/>
      <w:r w:rsidRPr="00FD2878">
        <w:t>)</w:t>
      </w:r>
    </w:p>
    <w:p w:rsidR="00F06023" w:rsidRPr="00FD2878" w:rsidRDefault="00F06023" w:rsidP="008232D9">
      <w:pPr>
        <w:tabs>
          <w:tab w:val="left" w:pos="2880"/>
        </w:tabs>
      </w:pPr>
    </w:p>
    <w:p w:rsidR="00F06023" w:rsidRPr="00FD2878" w:rsidRDefault="00F06023" w:rsidP="005E042A">
      <w:pPr>
        <w:tabs>
          <w:tab w:val="left" w:pos="2880"/>
        </w:tabs>
        <w:ind w:left="0"/>
        <w:rPr>
          <w:b/>
        </w:rPr>
      </w:pPr>
      <w:r w:rsidRPr="00FD2878">
        <w:rPr>
          <w:b/>
        </w:rPr>
        <w:t>Active NGGDPP-related grants:</w:t>
      </w:r>
      <w:r w:rsidR="00FC0F90">
        <w:rPr>
          <w:b/>
        </w:rPr>
        <w:t xml:space="preserve">  </w:t>
      </w:r>
      <w:r w:rsidRPr="00FD2878">
        <w:t>(List project title and funding source for all active awards)</w:t>
      </w:r>
    </w:p>
    <w:p w:rsidR="005E042A" w:rsidRDefault="005E042A" w:rsidP="005E042A">
      <w:pPr>
        <w:jc w:val="center"/>
        <w:rPr>
          <w:b/>
        </w:rPr>
      </w:pPr>
    </w:p>
    <w:p w:rsidR="00FC0F90" w:rsidRPr="000245C3" w:rsidRDefault="005E042A" w:rsidP="005E042A">
      <w:pPr>
        <w:jc w:val="center"/>
        <w:rPr>
          <w:b/>
          <w:caps/>
        </w:rPr>
      </w:pPr>
      <w:r w:rsidRPr="000245C3">
        <w:rPr>
          <w:b/>
          <w:caps/>
        </w:rPr>
        <w:t>End of Proposal Information Summary</w:t>
      </w:r>
      <w:r w:rsidR="00FC0F90" w:rsidRPr="000245C3">
        <w:rPr>
          <w:b/>
          <w:caps/>
        </w:rPr>
        <w:br w:type="page"/>
      </w:r>
    </w:p>
    <w:p w:rsidR="008232D9" w:rsidRPr="00FD2878" w:rsidRDefault="008232D9" w:rsidP="00A8353C">
      <w:pPr>
        <w:pStyle w:val="Quote"/>
      </w:pPr>
      <w:r w:rsidRPr="00FD2878">
        <w:lastRenderedPageBreak/>
        <w:t>Attachment B</w:t>
      </w:r>
    </w:p>
    <w:p w:rsidR="00FC0F90" w:rsidRDefault="00FC0F90" w:rsidP="00CE6FD9">
      <w:pPr>
        <w:tabs>
          <w:tab w:val="left" w:pos="720"/>
          <w:tab w:val="left" w:pos="1440"/>
          <w:tab w:val="left" w:pos="2160"/>
        </w:tabs>
        <w:jc w:val="center"/>
        <w:rPr>
          <w:b/>
        </w:rPr>
      </w:pPr>
    </w:p>
    <w:p w:rsidR="00F06023" w:rsidRPr="00FD2878" w:rsidRDefault="00F06023" w:rsidP="00CE6FD9">
      <w:pPr>
        <w:tabs>
          <w:tab w:val="left" w:pos="720"/>
          <w:tab w:val="left" w:pos="1440"/>
          <w:tab w:val="left" w:pos="2160"/>
        </w:tabs>
        <w:rPr>
          <w:b/>
          <w:color w:val="000000"/>
        </w:rPr>
      </w:pPr>
    </w:p>
    <w:p w:rsidR="003402F0" w:rsidRPr="006347BF" w:rsidRDefault="00F06023" w:rsidP="00CE6FD9">
      <w:pPr>
        <w:tabs>
          <w:tab w:val="left" w:pos="720"/>
          <w:tab w:val="left" w:pos="1440"/>
          <w:tab w:val="left" w:pos="2160"/>
        </w:tabs>
        <w:jc w:val="center"/>
        <w:rPr>
          <w:b/>
          <w:color w:val="000000"/>
          <w:sz w:val="28"/>
        </w:rPr>
      </w:pPr>
      <w:r w:rsidRPr="006347BF">
        <w:rPr>
          <w:b/>
          <w:color w:val="000000"/>
          <w:sz w:val="28"/>
        </w:rPr>
        <w:t xml:space="preserve">NATIONAL GEOLOGICAL AND GEOPHYSICAL </w:t>
      </w:r>
    </w:p>
    <w:p w:rsidR="00F06023" w:rsidRPr="006347BF" w:rsidRDefault="00F06023" w:rsidP="00CE6FD9">
      <w:pPr>
        <w:tabs>
          <w:tab w:val="left" w:pos="720"/>
          <w:tab w:val="left" w:pos="1440"/>
          <w:tab w:val="left" w:pos="2160"/>
        </w:tabs>
        <w:jc w:val="center"/>
        <w:rPr>
          <w:b/>
          <w:color w:val="000000"/>
          <w:sz w:val="28"/>
        </w:rPr>
      </w:pPr>
      <w:r w:rsidRPr="006347BF">
        <w:rPr>
          <w:b/>
          <w:color w:val="000000"/>
          <w:sz w:val="28"/>
        </w:rPr>
        <w:t>DATA PRESERVATION PROGRAM</w:t>
      </w:r>
    </w:p>
    <w:p w:rsidR="00F06023" w:rsidRPr="006347BF" w:rsidRDefault="00F06023" w:rsidP="00A8353C">
      <w:pPr>
        <w:pStyle w:val="Quote"/>
        <w:rPr>
          <w:sz w:val="28"/>
        </w:rPr>
      </w:pPr>
      <w:r w:rsidRPr="006347BF">
        <w:rPr>
          <w:sz w:val="28"/>
        </w:rPr>
        <w:t>FY 20</w:t>
      </w:r>
      <w:r w:rsidR="00877CA2" w:rsidRPr="006347BF">
        <w:rPr>
          <w:sz w:val="28"/>
        </w:rPr>
        <w:t>1</w:t>
      </w:r>
      <w:r w:rsidR="00431810">
        <w:rPr>
          <w:sz w:val="28"/>
        </w:rPr>
        <w:t>7</w:t>
      </w:r>
      <w:r w:rsidRPr="006347BF">
        <w:rPr>
          <w:sz w:val="28"/>
        </w:rPr>
        <w:t xml:space="preserve"> </w:t>
      </w:r>
      <w:r w:rsidR="003A122F" w:rsidRPr="006347BF">
        <w:rPr>
          <w:sz w:val="28"/>
        </w:rPr>
        <w:t>DETAILED</w:t>
      </w:r>
      <w:r w:rsidRPr="006347BF">
        <w:rPr>
          <w:sz w:val="28"/>
        </w:rPr>
        <w:t xml:space="preserve"> BUDGET</w:t>
      </w:r>
      <w:r w:rsidR="00E1432A">
        <w:rPr>
          <w:sz w:val="28"/>
        </w:rPr>
        <w:t xml:space="preserve"> TEMPLATE</w:t>
      </w:r>
    </w:p>
    <w:p w:rsidR="00011086" w:rsidRPr="00FD2878" w:rsidRDefault="00011086"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r w:rsidRPr="00FD2878">
        <w:rPr>
          <w:b/>
          <w:color w:val="000000"/>
        </w:rPr>
        <w:t>State: _______________________________________</w:t>
      </w:r>
    </w:p>
    <w:p w:rsidR="00011086" w:rsidRPr="00FD2878" w:rsidRDefault="00011086"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r w:rsidRPr="00FD2878">
        <w:rPr>
          <w:b/>
          <w:color w:val="000000"/>
        </w:rPr>
        <w:t>Proposal Short Title: _________________________________________</w:t>
      </w:r>
    </w:p>
    <w:p w:rsidR="00F06023" w:rsidRPr="00FD2878" w:rsidRDefault="00F06023" w:rsidP="00CE6FD9">
      <w:pPr>
        <w:tabs>
          <w:tab w:val="left" w:pos="720"/>
          <w:tab w:val="left" w:pos="1440"/>
          <w:tab w:val="left" w:pos="2160"/>
        </w:tabs>
        <w:rPr>
          <w:b/>
          <w:color w:val="000000"/>
        </w:rPr>
      </w:pPr>
    </w:p>
    <w:tbl>
      <w:tblPr>
        <w:tblW w:w="10368" w:type="dxa"/>
        <w:tblInd w:w="-103" w:type="dxa"/>
        <w:tblLayout w:type="fixed"/>
        <w:tblCellMar>
          <w:left w:w="0" w:type="dxa"/>
          <w:right w:w="0" w:type="dxa"/>
        </w:tblCellMar>
        <w:tblLook w:val="0000" w:firstRow="0" w:lastRow="0" w:firstColumn="0" w:lastColumn="0" w:noHBand="0" w:noVBand="0"/>
      </w:tblPr>
      <w:tblGrid>
        <w:gridCol w:w="2358"/>
        <w:gridCol w:w="1890"/>
        <w:gridCol w:w="1710"/>
        <w:gridCol w:w="2070"/>
        <w:gridCol w:w="2340"/>
      </w:tblGrid>
      <w:tr w:rsidR="00395E96" w:rsidRPr="00C846A9" w:rsidTr="00395E96">
        <w:trPr>
          <w:cantSplit/>
          <w:trHeight w:val="477"/>
        </w:trPr>
        <w:tc>
          <w:tcPr>
            <w:tcW w:w="2358"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sidRPr="00C846A9">
              <w:rPr>
                <w:b/>
                <w:color w:val="000000"/>
              </w:rPr>
              <w:t>Budget Category</w:t>
            </w:r>
          </w:p>
        </w:tc>
        <w:tc>
          <w:tcPr>
            <w:tcW w:w="189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p>
        </w:tc>
        <w:tc>
          <w:tcPr>
            <w:tcW w:w="171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p>
        </w:tc>
        <w:tc>
          <w:tcPr>
            <w:tcW w:w="207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sidRPr="00C846A9">
              <w:rPr>
                <w:b/>
                <w:color w:val="000000"/>
              </w:rPr>
              <w:t>Federal Fund</w:t>
            </w:r>
            <w:r>
              <w:rPr>
                <w:b/>
                <w:color w:val="000000"/>
              </w:rPr>
              <w:t>s</w:t>
            </w:r>
          </w:p>
          <w:p w:rsidR="00395E96" w:rsidRPr="00C846A9" w:rsidRDefault="00395E96" w:rsidP="00024C40">
            <w:pPr>
              <w:tabs>
                <w:tab w:val="left" w:pos="720"/>
                <w:tab w:val="left" w:pos="1440"/>
                <w:tab w:val="left" w:pos="2160"/>
              </w:tabs>
              <w:jc w:val="center"/>
              <w:rPr>
                <w:b/>
                <w:color w:val="000000"/>
              </w:rPr>
            </w:pPr>
            <w:r w:rsidRPr="00C846A9">
              <w:rPr>
                <w:b/>
                <w:color w:val="000000"/>
              </w:rPr>
              <w:t>Requested</w:t>
            </w:r>
          </w:p>
        </w:tc>
        <w:tc>
          <w:tcPr>
            <w:tcW w:w="2340" w:type="dxa"/>
            <w:tcBorders>
              <w:left w:val="single" w:sz="4" w:space="0" w:color="000000"/>
              <w:right w:val="single" w:sz="4" w:space="0" w:color="000000"/>
            </w:tcBorders>
            <w:shd w:val="clear" w:color="auto" w:fill="C0C0C0"/>
          </w:tcPr>
          <w:p w:rsidR="00395E96" w:rsidRPr="00C846A9" w:rsidRDefault="00395E96" w:rsidP="00CE6FD9">
            <w:pPr>
              <w:tabs>
                <w:tab w:val="left" w:pos="720"/>
                <w:tab w:val="left" w:pos="1440"/>
                <w:tab w:val="left" w:pos="2160"/>
              </w:tabs>
              <w:jc w:val="center"/>
              <w:rPr>
                <w:b/>
                <w:color w:val="000000"/>
              </w:rPr>
            </w:pPr>
            <w:r>
              <w:rPr>
                <w:b/>
                <w:noProof/>
                <w:color w:val="000000"/>
              </w:rPr>
              <w:t>State</w:t>
            </w:r>
            <w:r w:rsidRPr="00C846A9">
              <w:rPr>
                <w:b/>
                <w:color w:val="000000"/>
              </w:rPr>
              <w:t xml:space="preserve"> Funds</w:t>
            </w:r>
          </w:p>
          <w:p w:rsidR="00395E96" w:rsidRPr="00C846A9" w:rsidRDefault="00395E96" w:rsidP="00024C40">
            <w:pPr>
              <w:tabs>
                <w:tab w:val="left" w:pos="720"/>
                <w:tab w:val="left" w:pos="1440"/>
                <w:tab w:val="left" w:pos="2160"/>
              </w:tabs>
              <w:jc w:val="center"/>
              <w:rPr>
                <w:b/>
                <w:color w:val="000000"/>
              </w:rPr>
            </w:pPr>
            <w:r w:rsidRPr="00C846A9">
              <w:rPr>
                <w:b/>
                <w:color w:val="000000"/>
              </w:rPr>
              <w:t>Proposed</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C846A9">
              <w:rPr>
                <w:b/>
                <w:color w:val="000000"/>
              </w:rPr>
              <w:t>SALARIES</w:t>
            </w:r>
            <w:r w:rsidRPr="00FD2878">
              <w:rPr>
                <w:color w:val="000000"/>
              </w:rPr>
              <w:t>:</w:t>
            </w:r>
          </w:p>
        </w:tc>
        <w:tc>
          <w:tcPr>
            <w:tcW w:w="1890" w:type="dxa"/>
            <w:tcBorders>
              <w:left w:val="single" w:sz="4" w:space="0" w:color="000000"/>
              <w:right w:val="single" w:sz="4" w:space="0" w:color="000000"/>
            </w:tcBorders>
          </w:tcPr>
          <w:p w:rsidR="00395E96" w:rsidRPr="00395E96" w:rsidRDefault="00395E96" w:rsidP="00395E96">
            <w:pPr>
              <w:tabs>
                <w:tab w:val="left" w:pos="720"/>
                <w:tab w:val="left" w:pos="1440"/>
                <w:tab w:val="left" w:pos="2160"/>
              </w:tabs>
              <w:rPr>
                <w:b/>
                <w:color w:val="000000"/>
              </w:rPr>
            </w:pPr>
            <w:r w:rsidRPr="00395E96">
              <w:rPr>
                <w:b/>
                <w:color w:val="000000"/>
              </w:rPr>
              <w:t>Time (hours)</w:t>
            </w:r>
          </w:p>
        </w:tc>
        <w:tc>
          <w:tcPr>
            <w:tcW w:w="1710" w:type="dxa"/>
            <w:tcBorders>
              <w:left w:val="single" w:sz="4" w:space="0" w:color="000000"/>
              <w:right w:val="single" w:sz="4" w:space="0" w:color="000000"/>
            </w:tcBorders>
          </w:tcPr>
          <w:p w:rsidR="00395E96" w:rsidRPr="00395E96" w:rsidRDefault="00395E96" w:rsidP="00395E96">
            <w:pPr>
              <w:tabs>
                <w:tab w:val="left" w:pos="720"/>
                <w:tab w:val="left" w:pos="1440"/>
                <w:tab w:val="left" w:pos="2160"/>
              </w:tabs>
              <w:ind w:left="90"/>
              <w:rPr>
                <w:b/>
                <w:color w:val="000000"/>
              </w:rPr>
            </w:pPr>
            <w:r w:rsidRPr="00395E96">
              <w:rPr>
                <w:b/>
                <w:color w:val="000000"/>
              </w:rPr>
              <w:t xml:space="preserve">Rate of </w:t>
            </w:r>
            <w:r>
              <w:rPr>
                <w:b/>
                <w:color w:val="000000"/>
              </w:rPr>
              <w:t>C</w:t>
            </w:r>
            <w:r w:rsidRPr="00395E96">
              <w:rPr>
                <w:b/>
                <w:color w:val="000000"/>
              </w:rPr>
              <w:t>ompensation</w:t>
            </w: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395E96" w:rsidP="00CE6FD9">
            <w:pPr>
              <w:tabs>
                <w:tab w:val="left" w:pos="720"/>
                <w:tab w:val="left" w:pos="1440"/>
                <w:tab w:val="left" w:pos="2160"/>
              </w:tabs>
              <w:rPr>
                <w:color w:val="000000"/>
              </w:rPr>
            </w:pPr>
            <w:r w:rsidRPr="00C846A9">
              <w:rPr>
                <w:color w:val="000000"/>
              </w:rPr>
              <w:t>Survey Staff (Name)</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431810" w:rsidP="00C846A9">
            <w:pPr>
              <w:tabs>
                <w:tab w:val="left" w:pos="720"/>
                <w:tab w:val="left" w:pos="1440"/>
                <w:tab w:val="left" w:pos="2160"/>
              </w:tabs>
              <w:rPr>
                <w:color w:val="000000"/>
              </w:rPr>
            </w:pPr>
            <w:r>
              <w:rPr>
                <w:color w:val="000000"/>
              </w:rPr>
              <w:t xml:space="preserve">Students </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C0F90" w:rsidRDefault="00395E96" w:rsidP="00CE6FD9">
            <w:pPr>
              <w:tabs>
                <w:tab w:val="left" w:pos="720"/>
                <w:tab w:val="left" w:pos="1440"/>
                <w:tab w:val="left" w:pos="2160"/>
              </w:tabs>
              <w:rPr>
                <w:b/>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C846A9" w:rsidTr="00395E96">
        <w:trPr>
          <w:cantSplit/>
        </w:trPr>
        <w:tc>
          <w:tcPr>
            <w:tcW w:w="2358" w:type="dxa"/>
            <w:tcBorders>
              <w:left w:val="single" w:sz="4" w:space="0" w:color="000000"/>
              <w:right w:val="single" w:sz="4" w:space="0" w:color="000000"/>
            </w:tcBorders>
            <w:shd w:val="clear" w:color="auto" w:fill="D9D9D9" w:themeFill="background1" w:themeFillShade="D9"/>
          </w:tcPr>
          <w:p w:rsidR="00395E96" w:rsidRPr="00C846A9" w:rsidRDefault="00395E96" w:rsidP="00024C40">
            <w:pPr>
              <w:tabs>
                <w:tab w:val="left" w:pos="720"/>
                <w:tab w:val="left" w:pos="1440"/>
                <w:tab w:val="left" w:pos="2160"/>
              </w:tabs>
              <w:rPr>
                <w:b/>
                <w:color w:val="000000"/>
              </w:rPr>
            </w:pPr>
            <w:r>
              <w:rPr>
                <w:b/>
                <w:color w:val="000000"/>
              </w:rPr>
              <w:t>T</w:t>
            </w:r>
            <w:r w:rsidRPr="00C846A9">
              <w:rPr>
                <w:b/>
                <w:color w:val="000000"/>
              </w:rPr>
              <w:t>otal Salaries:</w:t>
            </w:r>
          </w:p>
        </w:tc>
        <w:tc>
          <w:tcPr>
            <w:tcW w:w="189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171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C846A9" w:rsidRDefault="00395E96" w:rsidP="00CE6FD9">
            <w:pPr>
              <w:tabs>
                <w:tab w:val="left" w:pos="720"/>
                <w:tab w:val="left" w:pos="1440"/>
                <w:tab w:val="left" w:pos="2160"/>
              </w:tabs>
              <w:rPr>
                <w:b/>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C846A9">
              <w:rPr>
                <w:b/>
                <w:color w:val="000000"/>
              </w:rPr>
              <w:t>FRINGE BENEFITS</w:t>
            </w:r>
            <w:r w:rsidRPr="00FD2878">
              <w:rPr>
                <w:color w:val="000000"/>
              </w:rPr>
              <w:t>:</w:t>
            </w:r>
          </w:p>
        </w:tc>
        <w:tc>
          <w:tcPr>
            <w:tcW w:w="1890" w:type="dxa"/>
            <w:tcBorders>
              <w:left w:val="single" w:sz="4" w:space="0" w:color="000000"/>
              <w:right w:val="single" w:sz="4" w:space="0" w:color="000000"/>
            </w:tcBorders>
          </w:tcPr>
          <w:p w:rsidR="00395E96" w:rsidRPr="00395E96" w:rsidRDefault="00593C17" w:rsidP="00593C17">
            <w:pPr>
              <w:tabs>
                <w:tab w:val="left" w:pos="720"/>
                <w:tab w:val="left" w:pos="1440"/>
                <w:tab w:val="left" w:pos="2160"/>
              </w:tabs>
              <w:rPr>
                <w:b/>
                <w:color w:val="000000"/>
              </w:rPr>
            </w:pPr>
            <w:r>
              <w:rPr>
                <w:b/>
                <w:color w:val="000000"/>
              </w:rPr>
              <w:t xml:space="preserve">Fringe Benefit </w:t>
            </w:r>
            <w:r w:rsidR="00395E96" w:rsidRPr="00395E96">
              <w:rPr>
                <w:b/>
                <w:color w:val="000000"/>
              </w:rPr>
              <w:t xml:space="preserve">Rate for </w:t>
            </w:r>
            <w:r>
              <w:rPr>
                <w:b/>
                <w:color w:val="000000"/>
              </w:rPr>
              <w:t>E</w:t>
            </w:r>
            <w:r w:rsidR="00395E96" w:rsidRPr="00395E96">
              <w:rPr>
                <w:b/>
                <w:color w:val="000000"/>
              </w:rPr>
              <w:t xml:space="preserve">ach </w:t>
            </w:r>
          </w:p>
        </w:tc>
        <w:tc>
          <w:tcPr>
            <w:tcW w:w="1710" w:type="dxa"/>
            <w:tcBorders>
              <w:left w:val="single" w:sz="4" w:space="0" w:color="000000"/>
              <w:right w:val="single" w:sz="4" w:space="0" w:color="000000"/>
            </w:tcBorders>
          </w:tcPr>
          <w:p w:rsidR="00395E96" w:rsidRPr="00593C17" w:rsidRDefault="00593C17" w:rsidP="00CE6FD9">
            <w:pPr>
              <w:tabs>
                <w:tab w:val="left" w:pos="720"/>
                <w:tab w:val="left" w:pos="1440"/>
                <w:tab w:val="left" w:pos="2160"/>
              </w:tabs>
              <w:rPr>
                <w:b/>
                <w:color w:val="000000"/>
              </w:rPr>
            </w:pPr>
            <w:r w:rsidRPr="00593C17">
              <w:rPr>
                <w:b/>
                <w:color w:val="000000"/>
              </w:rPr>
              <w:t xml:space="preserve">Total Fringe Benefit </w:t>
            </w: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Survey Staff (Name)</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593C17"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 xml:space="preserve">Students </w:t>
            </w: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Pr>
                <w:color w:val="000000"/>
              </w:rPr>
              <w:t>$</w:t>
            </w:r>
          </w:p>
        </w:tc>
      </w:tr>
      <w:tr w:rsidR="00395E96" w:rsidRPr="00FD2878" w:rsidTr="00395E96">
        <w:trPr>
          <w:cantSplit/>
        </w:trPr>
        <w:tc>
          <w:tcPr>
            <w:tcW w:w="2358"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89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171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p>
        </w:tc>
        <w:tc>
          <w:tcPr>
            <w:tcW w:w="207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c>
          <w:tcPr>
            <w:tcW w:w="2340" w:type="dxa"/>
            <w:tcBorders>
              <w:left w:val="single" w:sz="4" w:space="0" w:color="000000"/>
              <w:right w:val="single" w:sz="4" w:space="0" w:color="000000"/>
            </w:tcBorders>
          </w:tcPr>
          <w:p w:rsidR="00395E96" w:rsidRPr="00FD2878" w:rsidRDefault="00395E96" w:rsidP="00CE6FD9">
            <w:pPr>
              <w:tabs>
                <w:tab w:val="left" w:pos="720"/>
                <w:tab w:val="left" w:pos="1440"/>
                <w:tab w:val="left" w:pos="2160"/>
              </w:tabs>
              <w:rPr>
                <w:color w:val="000000"/>
              </w:rPr>
            </w:pPr>
            <w:r w:rsidRPr="00FD2878">
              <w:rPr>
                <w:color w:val="000000"/>
              </w:rPr>
              <w:t>$</w:t>
            </w:r>
          </w:p>
        </w:tc>
      </w:tr>
      <w:tr w:rsidR="00395E96" w:rsidRPr="00C846A9" w:rsidTr="00395E96">
        <w:trPr>
          <w:cantSplit/>
        </w:trPr>
        <w:tc>
          <w:tcPr>
            <w:tcW w:w="2358"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Total Fringe Benefits:</w:t>
            </w:r>
          </w:p>
        </w:tc>
        <w:tc>
          <w:tcPr>
            <w:tcW w:w="189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171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p>
        </w:tc>
        <w:tc>
          <w:tcPr>
            <w:tcW w:w="207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left w:val="single" w:sz="4" w:space="0" w:color="000000"/>
              <w:right w:val="single" w:sz="4" w:space="0" w:color="000000"/>
            </w:tcBorders>
            <w:shd w:val="clear" w:color="auto" w:fill="D9D9D9" w:themeFill="background1" w:themeFillShade="D9"/>
          </w:tcPr>
          <w:p w:rsidR="00395E96" w:rsidRPr="00C846A9" w:rsidRDefault="00395E96" w:rsidP="00CE6FD9">
            <w:pPr>
              <w:tabs>
                <w:tab w:val="left" w:pos="720"/>
                <w:tab w:val="left" w:pos="1440"/>
                <w:tab w:val="left" w:pos="2160"/>
              </w:tabs>
              <w:rPr>
                <w:b/>
                <w:color w:val="000000"/>
              </w:rPr>
            </w:pPr>
            <w:r w:rsidRPr="00C846A9">
              <w:rPr>
                <w:b/>
                <w:color w:val="000000"/>
              </w:rPr>
              <w:t>$</w:t>
            </w:r>
          </w:p>
        </w:tc>
      </w:tr>
    </w:tbl>
    <w:p w:rsidR="00F06023" w:rsidRPr="005A19AA" w:rsidRDefault="00431810" w:rsidP="00CE6FD9">
      <w:pPr>
        <w:tabs>
          <w:tab w:val="left" w:pos="720"/>
          <w:tab w:val="left" w:pos="1440"/>
          <w:tab w:val="left" w:pos="2160"/>
        </w:tabs>
      </w:pPr>
      <w:r w:rsidRPr="005A19AA">
        <w:t xml:space="preserve">Note: Individual federal expenditures do not require a state match. However, the </w:t>
      </w:r>
      <w:r w:rsidRPr="005A19AA">
        <w:rPr>
          <w:b/>
          <w:u w:val="single"/>
        </w:rPr>
        <w:t>total project sum</w:t>
      </w:r>
      <w:r w:rsidRPr="005A19AA">
        <w:t xml:space="preserve"> of contributions from a state geological survey shall be equal to or greater than the amount requested from the NGGDPP and shall be derived from non-federal sources.</w:t>
      </w:r>
    </w:p>
    <w:p w:rsidR="00F06023" w:rsidRPr="00FD2878" w:rsidRDefault="00F06023" w:rsidP="00CE6FD9">
      <w:pPr>
        <w:tabs>
          <w:tab w:val="left" w:pos="720"/>
          <w:tab w:val="left" w:pos="1440"/>
          <w:tab w:val="left" w:pos="2160"/>
        </w:tabs>
        <w:rPr>
          <w:b/>
          <w:color w:val="000000"/>
        </w:rPr>
      </w:pPr>
    </w:p>
    <w:p w:rsidR="00F06023" w:rsidRPr="00FD2878" w:rsidRDefault="00F06023" w:rsidP="00CE6FD9">
      <w:pPr>
        <w:tabs>
          <w:tab w:val="left" w:pos="720"/>
          <w:tab w:val="left" w:pos="1440"/>
          <w:tab w:val="left" w:pos="2160"/>
        </w:tabs>
        <w:rPr>
          <w:b/>
          <w:color w:val="000000"/>
        </w:rPr>
      </w:pPr>
    </w:p>
    <w:p w:rsidR="00FC0F90" w:rsidRPr="00FD2878" w:rsidRDefault="00F06023" w:rsidP="00A8353C">
      <w:pPr>
        <w:pStyle w:val="Quote"/>
      </w:pPr>
      <w:r w:rsidRPr="00FD2878">
        <w:br w:type="page"/>
      </w:r>
      <w:r w:rsidR="00FC0F90" w:rsidRPr="00FD2878">
        <w:lastRenderedPageBreak/>
        <w:t>Attachment B</w:t>
      </w:r>
    </w:p>
    <w:p w:rsidR="00FC0F90" w:rsidRDefault="00FC0F90" w:rsidP="00FC0F90">
      <w:pPr>
        <w:tabs>
          <w:tab w:val="left" w:pos="720"/>
          <w:tab w:val="left" w:pos="1440"/>
          <w:tab w:val="left" w:pos="2160"/>
        </w:tabs>
        <w:jc w:val="center"/>
        <w:rPr>
          <w:b/>
        </w:rPr>
      </w:pPr>
    </w:p>
    <w:p w:rsidR="00FC0F90" w:rsidRPr="00FD2878" w:rsidRDefault="00FC0F90" w:rsidP="00FC0F90">
      <w:pPr>
        <w:tabs>
          <w:tab w:val="left" w:pos="720"/>
          <w:tab w:val="left" w:pos="1440"/>
          <w:tab w:val="left" w:pos="2160"/>
        </w:tabs>
        <w:rPr>
          <w:b/>
          <w:color w:val="000000"/>
        </w:rPr>
      </w:pPr>
    </w:p>
    <w:p w:rsidR="00FC0F90" w:rsidRPr="006347BF" w:rsidRDefault="00FC0F90" w:rsidP="00FC0F90">
      <w:pPr>
        <w:tabs>
          <w:tab w:val="left" w:pos="720"/>
          <w:tab w:val="left" w:pos="1440"/>
          <w:tab w:val="left" w:pos="2160"/>
        </w:tabs>
        <w:jc w:val="center"/>
        <w:rPr>
          <w:b/>
          <w:color w:val="000000"/>
          <w:sz w:val="28"/>
        </w:rPr>
      </w:pPr>
      <w:r w:rsidRPr="006347BF">
        <w:rPr>
          <w:b/>
          <w:color w:val="000000"/>
          <w:sz w:val="28"/>
        </w:rPr>
        <w:t xml:space="preserve">NATIONAL GEOLOGICAL AND GEOPHYSICAL </w:t>
      </w:r>
    </w:p>
    <w:p w:rsidR="00FC0F90" w:rsidRPr="006347BF" w:rsidRDefault="00FC0F90" w:rsidP="00FC0F90">
      <w:pPr>
        <w:tabs>
          <w:tab w:val="left" w:pos="720"/>
          <w:tab w:val="left" w:pos="1440"/>
          <w:tab w:val="left" w:pos="2160"/>
        </w:tabs>
        <w:jc w:val="center"/>
        <w:rPr>
          <w:b/>
          <w:color w:val="000000"/>
          <w:sz w:val="28"/>
        </w:rPr>
      </w:pPr>
      <w:r w:rsidRPr="006347BF">
        <w:rPr>
          <w:b/>
          <w:color w:val="000000"/>
          <w:sz w:val="28"/>
        </w:rPr>
        <w:t>DATA PRESERVATION PROGRAM</w:t>
      </w:r>
    </w:p>
    <w:p w:rsidR="00FC0F90" w:rsidRPr="006347BF" w:rsidRDefault="00FC0F90" w:rsidP="00A8353C">
      <w:pPr>
        <w:pStyle w:val="Quote"/>
        <w:rPr>
          <w:sz w:val="28"/>
        </w:rPr>
      </w:pPr>
      <w:r w:rsidRPr="006347BF">
        <w:rPr>
          <w:sz w:val="28"/>
        </w:rPr>
        <w:t>FY 201</w:t>
      </w:r>
      <w:r w:rsidR="0013322E">
        <w:rPr>
          <w:sz w:val="28"/>
        </w:rPr>
        <w:t>7</w:t>
      </w:r>
      <w:r w:rsidRPr="006347BF">
        <w:rPr>
          <w:sz w:val="28"/>
        </w:rPr>
        <w:t xml:space="preserve"> DETAILED BUDGET</w:t>
      </w:r>
      <w:r w:rsidR="0048616E">
        <w:rPr>
          <w:sz w:val="28"/>
        </w:rPr>
        <w:t xml:space="preserve"> TEMPLATE</w:t>
      </w:r>
    </w:p>
    <w:p w:rsidR="00FC0F90" w:rsidRPr="00FD2878" w:rsidRDefault="00FC0F90" w:rsidP="00FC0F90">
      <w:pPr>
        <w:tabs>
          <w:tab w:val="left" w:pos="720"/>
          <w:tab w:val="left" w:pos="1440"/>
          <w:tab w:val="left" w:pos="2160"/>
        </w:tabs>
        <w:rPr>
          <w:b/>
          <w:color w:val="000000"/>
        </w:rPr>
      </w:pPr>
    </w:p>
    <w:p w:rsidR="00FC0F90" w:rsidRPr="00FD2878" w:rsidRDefault="00FC0F90" w:rsidP="00FC0F90">
      <w:pPr>
        <w:tabs>
          <w:tab w:val="left" w:pos="720"/>
          <w:tab w:val="left" w:pos="1440"/>
          <w:tab w:val="left" w:pos="2160"/>
        </w:tabs>
        <w:rPr>
          <w:b/>
          <w:color w:val="000000"/>
        </w:rPr>
      </w:pPr>
      <w:r w:rsidRPr="00FD2878">
        <w:rPr>
          <w:b/>
          <w:color w:val="000000"/>
        </w:rPr>
        <w:t>State: _______________________________________</w:t>
      </w:r>
    </w:p>
    <w:p w:rsidR="00FC0F90" w:rsidRPr="00FD2878" w:rsidRDefault="00FC0F90" w:rsidP="00FC0F90">
      <w:pPr>
        <w:tabs>
          <w:tab w:val="left" w:pos="720"/>
          <w:tab w:val="left" w:pos="1440"/>
          <w:tab w:val="left" w:pos="2160"/>
        </w:tabs>
        <w:rPr>
          <w:b/>
          <w:color w:val="000000"/>
        </w:rPr>
      </w:pPr>
    </w:p>
    <w:p w:rsidR="00FC0F90" w:rsidRPr="00FD2878" w:rsidRDefault="00FC0F90" w:rsidP="00FC0F90">
      <w:pPr>
        <w:tabs>
          <w:tab w:val="left" w:pos="720"/>
          <w:tab w:val="left" w:pos="1440"/>
          <w:tab w:val="left" w:pos="2160"/>
        </w:tabs>
        <w:rPr>
          <w:b/>
          <w:color w:val="000000"/>
        </w:rPr>
      </w:pPr>
      <w:r w:rsidRPr="00FD2878">
        <w:rPr>
          <w:b/>
          <w:color w:val="000000"/>
        </w:rPr>
        <w:t>Proposal Short Title: _________________________________________</w:t>
      </w:r>
    </w:p>
    <w:p w:rsidR="00F06023" w:rsidRPr="00FD2878" w:rsidRDefault="00F06023" w:rsidP="00FC0F90">
      <w:pPr>
        <w:tabs>
          <w:tab w:val="left" w:pos="720"/>
          <w:tab w:val="left" w:pos="1440"/>
          <w:tab w:val="left" w:pos="2160"/>
        </w:tabs>
        <w:jc w:val="center"/>
        <w:rPr>
          <w:b/>
          <w:color w:val="000000"/>
        </w:rPr>
      </w:pPr>
    </w:p>
    <w:tbl>
      <w:tblPr>
        <w:tblW w:w="9576" w:type="dxa"/>
        <w:tblInd w:w="-103" w:type="dxa"/>
        <w:tblLayout w:type="fixed"/>
        <w:tblCellMar>
          <w:left w:w="0" w:type="dxa"/>
          <w:right w:w="0" w:type="dxa"/>
        </w:tblCellMar>
        <w:tblLook w:val="0000" w:firstRow="0" w:lastRow="0" w:firstColumn="0" w:lastColumn="0" w:noHBand="0" w:noVBand="0"/>
      </w:tblPr>
      <w:tblGrid>
        <w:gridCol w:w="3523"/>
        <w:gridCol w:w="2861"/>
        <w:gridCol w:w="3192"/>
      </w:tblGrid>
      <w:tr w:rsidR="00F06023" w:rsidRPr="00C846A9" w:rsidTr="000245C3">
        <w:trPr>
          <w:cantSplit/>
        </w:trPr>
        <w:tc>
          <w:tcPr>
            <w:tcW w:w="3523" w:type="dxa"/>
            <w:tcBorders>
              <w:left w:val="single" w:sz="4" w:space="0" w:color="000000"/>
              <w:right w:val="single" w:sz="4" w:space="0" w:color="000000"/>
            </w:tcBorders>
            <w:shd w:val="clear" w:color="auto" w:fill="C0C0C0"/>
          </w:tcPr>
          <w:p w:rsidR="00F06023" w:rsidRPr="00C846A9" w:rsidRDefault="00F06023" w:rsidP="00CE6FD9">
            <w:pPr>
              <w:tabs>
                <w:tab w:val="left" w:pos="720"/>
                <w:tab w:val="left" w:pos="1440"/>
                <w:tab w:val="left" w:pos="2160"/>
              </w:tabs>
              <w:rPr>
                <w:b/>
                <w:color w:val="000000"/>
              </w:rPr>
            </w:pPr>
            <w:r w:rsidRPr="00C846A9">
              <w:rPr>
                <w:b/>
                <w:color w:val="000000"/>
              </w:rPr>
              <w:t>Budget Category</w:t>
            </w:r>
          </w:p>
        </w:tc>
        <w:tc>
          <w:tcPr>
            <w:tcW w:w="2861" w:type="dxa"/>
            <w:tcBorders>
              <w:left w:val="single" w:sz="4" w:space="0" w:color="000000"/>
              <w:right w:val="single" w:sz="4" w:space="0" w:color="000000"/>
            </w:tcBorders>
            <w:shd w:val="clear" w:color="auto" w:fill="C0C0C0"/>
          </w:tcPr>
          <w:p w:rsidR="00F06023" w:rsidRPr="00C846A9" w:rsidRDefault="00F06023" w:rsidP="00024C40">
            <w:pPr>
              <w:tabs>
                <w:tab w:val="left" w:pos="720"/>
                <w:tab w:val="left" w:pos="1440"/>
                <w:tab w:val="left" w:pos="2160"/>
              </w:tabs>
              <w:jc w:val="center"/>
              <w:rPr>
                <w:b/>
                <w:color w:val="000000"/>
              </w:rPr>
            </w:pPr>
            <w:r w:rsidRPr="00C846A9">
              <w:rPr>
                <w:b/>
                <w:color w:val="000000"/>
              </w:rPr>
              <w:t>Federal Fund</w:t>
            </w:r>
            <w:r w:rsidR="00024C40">
              <w:rPr>
                <w:b/>
                <w:color w:val="000000"/>
              </w:rPr>
              <w:t xml:space="preserve">s </w:t>
            </w:r>
            <w:r w:rsidRPr="00C846A9">
              <w:rPr>
                <w:b/>
                <w:color w:val="000000"/>
              </w:rPr>
              <w:t>Requested</w:t>
            </w:r>
          </w:p>
        </w:tc>
        <w:tc>
          <w:tcPr>
            <w:tcW w:w="3192" w:type="dxa"/>
            <w:tcBorders>
              <w:left w:val="single" w:sz="4" w:space="0" w:color="000000"/>
              <w:right w:val="single" w:sz="4" w:space="0" w:color="000000"/>
            </w:tcBorders>
            <w:shd w:val="clear" w:color="auto" w:fill="C0C0C0"/>
          </w:tcPr>
          <w:p w:rsidR="00F06023" w:rsidRPr="00C846A9" w:rsidRDefault="00024C40" w:rsidP="00024C40">
            <w:pPr>
              <w:tabs>
                <w:tab w:val="left" w:pos="720"/>
                <w:tab w:val="left" w:pos="1440"/>
                <w:tab w:val="left" w:pos="2160"/>
              </w:tabs>
              <w:jc w:val="center"/>
              <w:rPr>
                <w:b/>
                <w:color w:val="000000"/>
              </w:rPr>
            </w:pPr>
            <w:r>
              <w:rPr>
                <w:b/>
                <w:noProof/>
                <w:color w:val="000000"/>
              </w:rPr>
              <w:t>State</w:t>
            </w:r>
            <w:r w:rsidR="00F06023" w:rsidRPr="00C846A9">
              <w:rPr>
                <w:b/>
                <w:color w:val="000000"/>
              </w:rPr>
              <w:t xml:space="preserve"> Funds Proposed</w:t>
            </w:r>
          </w:p>
        </w:tc>
      </w:tr>
      <w:tr w:rsidR="00F06023" w:rsidRPr="00FD2878" w:rsidTr="000245C3">
        <w:trPr>
          <w:cantSplit/>
        </w:trPr>
        <w:tc>
          <w:tcPr>
            <w:tcW w:w="3523" w:type="dxa"/>
            <w:tcBorders>
              <w:left w:val="single" w:sz="4" w:space="0" w:color="000000"/>
              <w:right w:val="single" w:sz="4" w:space="0" w:color="000000"/>
            </w:tcBorders>
          </w:tcPr>
          <w:p w:rsidR="00F06023" w:rsidRPr="00024C40" w:rsidRDefault="00092730" w:rsidP="00C846A9">
            <w:pPr>
              <w:tabs>
                <w:tab w:val="left" w:pos="720"/>
                <w:tab w:val="left" w:pos="1440"/>
                <w:tab w:val="left" w:pos="2160"/>
              </w:tabs>
              <w:rPr>
                <w:i/>
                <w:color w:val="000000"/>
              </w:rPr>
            </w:pPr>
            <w:r w:rsidRPr="00024C40">
              <w:rPr>
                <w:i/>
                <w:color w:val="000000"/>
              </w:rPr>
              <w:t>Travel Expense</w:t>
            </w:r>
            <w:r w:rsidR="00C846A9" w:rsidRPr="00024C40">
              <w:rPr>
                <w:i/>
                <w:color w:val="000000"/>
              </w:rPr>
              <w:t>s</w:t>
            </w:r>
            <w:r w:rsidR="00024C40">
              <w:rPr>
                <w:i/>
                <w:color w:val="000000"/>
              </w:rPr>
              <w:t xml:space="preserve"> (itemize)</w:t>
            </w:r>
            <w:r w:rsidR="00C846A9" w:rsidRPr="00024C40">
              <w:rPr>
                <w:i/>
                <w:color w:val="000000"/>
              </w:rPr>
              <w:t>:</w:t>
            </w:r>
            <w:r w:rsidRPr="00024C40">
              <w:rPr>
                <w:i/>
                <w:color w:val="000000"/>
              </w:rPr>
              <w:t xml:space="preserve"> </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p>
        </w:tc>
      </w:tr>
      <w:tr w:rsidR="00F06023" w:rsidRPr="00FD2878" w:rsidTr="000245C3">
        <w:trPr>
          <w:cantSplit/>
        </w:trPr>
        <w:tc>
          <w:tcPr>
            <w:tcW w:w="3523" w:type="dxa"/>
            <w:tcBorders>
              <w:left w:val="single" w:sz="4" w:space="0" w:color="000000"/>
              <w:right w:val="single" w:sz="4" w:space="0" w:color="000000"/>
            </w:tcBorders>
          </w:tcPr>
          <w:p w:rsidR="00F06023" w:rsidRPr="00FD2878" w:rsidRDefault="00092730" w:rsidP="00092730">
            <w:pPr>
              <w:tabs>
                <w:tab w:val="left" w:pos="720"/>
                <w:tab w:val="left" w:pos="1440"/>
                <w:tab w:val="left" w:pos="2160"/>
              </w:tabs>
              <w:rPr>
                <w:color w:val="000000"/>
              </w:rPr>
            </w:pPr>
            <w:r>
              <w:rPr>
                <w:color w:val="000000"/>
              </w:rPr>
              <w:t>Per diem</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r>
      <w:tr w:rsidR="00F06023" w:rsidRPr="00FD2878" w:rsidTr="000245C3">
        <w:trPr>
          <w:cantSplit/>
        </w:trPr>
        <w:tc>
          <w:tcPr>
            <w:tcW w:w="3523" w:type="dxa"/>
            <w:tcBorders>
              <w:left w:val="single" w:sz="4" w:space="0" w:color="000000"/>
              <w:right w:val="single" w:sz="4" w:space="0" w:color="000000"/>
            </w:tcBorders>
          </w:tcPr>
          <w:p w:rsidR="00F06023" w:rsidRPr="00FD2878" w:rsidRDefault="00092730" w:rsidP="00092730">
            <w:pPr>
              <w:tabs>
                <w:tab w:val="left" w:pos="720"/>
                <w:tab w:val="left" w:pos="1440"/>
                <w:tab w:val="left" w:pos="2160"/>
              </w:tabs>
              <w:rPr>
                <w:color w:val="000000"/>
              </w:rPr>
            </w:pPr>
            <w:r>
              <w:rPr>
                <w:color w:val="000000"/>
              </w:rPr>
              <w:t>Lodging</w:t>
            </w:r>
          </w:p>
        </w:tc>
        <w:tc>
          <w:tcPr>
            <w:tcW w:w="2861"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F06023" w:rsidRPr="00FD2878" w:rsidRDefault="00F06023" w:rsidP="00CE6FD9">
            <w:pPr>
              <w:tabs>
                <w:tab w:val="left" w:pos="720"/>
                <w:tab w:val="left" w:pos="1440"/>
                <w:tab w:val="left" w:pos="2160"/>
              </w:tabs>
              <w:rPr>
                <w:color w:val="000000"/>
              </w:rPr>
            </w:pPr>
            <w:r w:rsidRPr="00FD2878">
              <w:rPr>
                <w:color w:val="000000"/>
              </w:rPr>
              <w:t>$</w:t>
            </w:r>
          </w:p>
        </w:tc>
      </w:tr>
      <w:tr w:rsidR="00092730" w:rsidRPr="00FD2878" w:rsidTr="000245C3">
        <w:trPr>
          <w:cantSplit/>
        </w:trPr>
        <w:tc>
          <w:tcPr>
            <w:tcW w:w="3523" w:type="dxa"/>
            <w:tcBorders>
              <w:left w:val="single" w:sz="4" w:space="0" w:color="000000"/>
              <w:right w:val="single" w:sz="4" w:space="0" w:color="000000"/>
            </w:tcBorders>
          </w:tcPr>
          <w:p w:rsidR="00092730" w:rsidRPr="00FD2878" w:rsidRDefault="00092730" w:rsidP="00092730">
            <w:pPr>
              <w:tabs>
                <w:tab w:val="left" w:pos="720"/>
                <w:tab w:val="left" w:pos="1440"/>
                <w:tab w:val="left" w:pos="2160"/>
              </w:tabs>
              <w:rPr>
                <w:color w:val="000000"/>
              </w:rPr>
            </w:pPr>
            <w:r>
              <w:rPr>
                <w:color w:val="000000"/>
              </w:rPr>
              <w:t>Vehicle</w:t>
            </w:r>
          </w:p>
        </w:tc>
        <w:tc>
          <w:tcPr>
            <w:tcW w:w="2861" w:type="dxa"/>
            <w:tcBorders>
              <w:left w:val="single" w:sz="4" w:space="0" w:color="000000"/>
              <w:right w:val="single" w:sz="4" w:space="0" w:color="000000"/>
            </w:tcBorders>
          </w:tcPr>
          <w:p w:rsidR="00092730"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092730" w:rsidRPr="00FD2878" w:rsidRDefault="00C846A9" w:rsidP="00CE6FD9">
            <w:pPr>
              <w:tabs>
                <w:tab w:val="left" w:pos="720"/>
                <w:tab w:val="left" w:pos="1440"/>
                <w:tab w:val="left" w:pos="2160"/>
              </w:tabs>
              <w:rPr>
                <w:color w:val="000000"/>
              </w:rPr>
            </w:pPr>
            <w:r>
              <w:rPr>
                <w:color w:val="000000"/>
              </w:rPr>
              <w:t>$</w:t>
            </w:r>
          </w:p>
        </w:tc>
      </w:tr>
      <w:tr w:rsidR="00C846A9" w:rsidRPr="00FD2878" w:rsidTr="00593C17">
        <w:trPr>
          <w:cantSplit/>
        </w:trPr>
        <w:tc>
          <w:tcPr>
            <w:tcW w:w="3523" w:type="dxa"/>
            <w:tcBorders>
              <w:left w:val="single" w:sz="4" w:space="0" w:color="000000"/>
              <w:right w:val="single" w:sz="4" w:space="0" w:color="000000"/>
            </w:tcBorders>
          </w:tcPr>
          <w:p w:rsidR="00C846A9" w:rsidRPr="00FD2878" w:rsidRDefault="00C846A9" w:rsidP="00C846A9">
            <w:pPr>
              <w:tabs>
                <w:tab w:val="left" w:pos="720"/>
                <w:tab w:val="left" w:pos="1440"/>
                <w:tab w:val="left" w:pos="2160"/>
              </w:tabs>
              <w:rPr>
                <w:color w:val="000000"/>
              </w:rPr>
            </w:pPr>
            <w:r>
              <w:rPr>
                <w:color w:val="000000"/>
              </w:rPr>
              <w:t>Mileage</w:t>
            </w:r>
          </w:p>
        </w:tc>
        <w:tc>
          <w:tcPr>
            <w:tcW w:w="2861" w:type="dxa"/>
            <w:tcBorders>
              <w:left w:val="single" w:sz="4" w:space="0" w:color="000000"/>
              <w:right w:val="single" w:sz="4" w:space="0" w:color="000000"/>
            </w:tcBorders>
          </w:tcPr>
          <w:p w:rsidR="00C846A9"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C846A9" w:rsidRPr="00FD2878" w:rsidRDefault="00C846A9" w:rsidP="00CE6FD9">
            <w:pPr>
              <w:tabs>
                <w:tab w:val="left" w:pos="720"/>
                <w:tab w:val="left" w:pos="1440"/>
                <w:tab w:val="left" w:pos="2160"/>
              </w:tabs>
              <w:rPr>
                <w:color w:val="000000"/>
              </w:rPr>
            </w:pPr>
            <w:r>
              <w:rPr>
                <w:color w:val="000000"/>
              </w:rPr>
              <w:t>$</w:t>
            </w:r>
          </w:p>
        </w:tc>
      </w:tr>
      <w:tr w:rsidR="00593C17" w:rsidRPr="00FD2878" w:rsidTr="00593C17">
        <w:trPr>
          <w:cantSplit/>
        </w:trPr>
        <w:tc>
          <w:tcPr>
            <w:tcW w:w="3523" w:type="dxa"/>
            <w:tcBorders>
              <w:left w:val="single" w:sz="4" w:space="0" w:color="000000"/>
              <w:right w:val="single" w:sz="4" w:space="0" w:color="000000"/>
            </w:tcBorders>
            <w:shd w:val="clear" w:color="auto" w:fill="auto"/>
          </w:tcPr>
          <w:p w:rsidR="00593C17" w:rsidRDefault="00593C17" w:rsidP="00CE6FD9">
            <w:pPr>
              <w:tabs>
                <w:tab w:val="left" w:pos="720"/>
                <w:tab w:val="left" w:pos="1440"/>
                <w:tab w:val="left" w:pos="2160"/>
              </w:tabs>
              <w:rPr>
                <w:b/>
                <w:color w:val="000000"/>
              </w:rPr>
            </w:pPr>
          </w:p>
          <w:p w:rsidR="003D06EB" w:rsidRPr="00DB07F6" w:rsidRDefault="003D06EB" w:rsidP="003D06EB">
            <w:pPr>
              <w:rPr>
                <w:caps/>
              </w:rPr>
            </w:pPr>
            <w:r w:rsidRPr="00DB07F6">
              <w:rPr>
                <w:i/>
              </w:rPr>
              <w:t>Workshop travel expenses</w:t>
            </w:r>
            <w:r w:rsidRPr="00DB07F6">
              <w:t>:</w:t>
            </w:r>
          </w:p>
          <w:p w:rsidR="003D06EB" w:rsidRPr="00DB07F6" w:rsidRDefault="00DB07F6" w:rsidP="003D06EB">
            <w:pPr>
              <w:rPr>
                <w:caps/>
              </w:rPr>
            </w:pPr>
            <w:r>
              <w:t>-</w:t>
            </w:r>
            <w:r w:rsidR="003D06EB" w:rsidRPr="00DB07F6">
              <w:t>Persons</w:t>
            </w:r>
            <w:r w:rsidR="0083005A">
              <w:t>’</w:t>
            </w:r>
            <w:r w:rsidR="003D06EB" w:rsidRPr="00DB07F6">
              <w:t xml:space="preserve"> name and role</w:t>
            </w:r>
          </w:p>
          <w:p w:rsidR="0083005A" w:rsidRDefault="00DB07F6" w:rsidP="003D06EB">
            <w:r>
              <w:t>-</w:t>
            </w:r>
            <w:r w:rsidR="003D06EB" w:rsidRPr="00DB07F6">
              <w:t>Lodging</w:t>
            </w:r>
            <w:r w:rsidR="0083005A">
              <w:t>/</w:t>
            </w:r>
            <w:r w:rsidR="003D06EB" w:rsidRPr="00DB07F6">
              <w:t xml:space="preserve">per diem </w:t>
            </w:r>
          </w:p>
          <w:p w:rsidR="0083005A" w:rsidRDefault="00DB07F6" w:rsidP="003D06EB">
            <w:r>
              <w:t>-</w:t>
            </w:r>
            <w:r w:rsidRPr="00DB07F6">
              <w:t>Salt Lake City t</w:t>
            </w:r>
            <w:r w:rsidR="003D06EB" w:rsidRPr="00DB07F6">
              <w:t xml:space="preserve">ransportation cost </w:t>
            </w:r>
          </w:p>
          <w:p w:rsidR="003D06EB" w:rsidRPr="00DB07F6" w:rsidRDefault="00DB07F6" w:rsidP="003D06EB">
            <w:r>
              <w:t>-</w:t>
            </w:r>
            <w:r w:rsidRPr="00DB07F6">
              <w:t>A</w:t>
            </w:r>
            <w:r w:rsidR="003D06EB" w:rsidRPr="00DB07F6">
              <w:t>irfare</w:t>
            </w:r>
          </w:p>
          <w:p w:rsidR="00DB07F6" w:rsidRPr="00DB07F6" w:rsidRDefault="00DB07F6" w:rsidP="003D06EB">
            <w:r>
              <w:t>-</w:t>
            </w:r>
            <w:r w:rsidRPr="00DB07F6">
              <w:t>Transportation to/from home airport</w:t>
            </w:r>
          </w:p>
          <w:p w:rsidR="00DB07F6" w:rsidRDefault="00DB07F6" w:rsidP="003D06EB">
            <w:r>
              <w:t>-</w:t>
            </w:r>
            <w:r w:rsidRPr="00DB07F6">
              <w:t>Airport parking</w:t>
            </w:r>
          </w:p>
          <w:p w:rsidR="006B6AFF" w:rsidRPr="004D0E46" w:rsidRDefault="006B6AFF" w:rsidP="003D06EB">
            <w:pPr>
              <w:rPr>
                <w:caps/>
              </w:rPr>
            </w:pPr>
            <w:r w:rsidRPr="004D0E46">
              <w:t>- Registration fee ($80 - state match)</w:t>
            </w:r>
          </w:p>
          <w:p w:rsidR="00083A33" w:rsidRPr="00A41FFE" w:rsidRDefault="00083A33" w:rsidP="0083005A">
            <w:pPr>
              <w:rPr>
                <w:b/>
                <w:color w:val="000000"/>
              </w:rPr>
            </w:pPr>
          </w:p>
        </w:tc>
        <w:tc>
          <w:tcPr>
            <w:tcW w:w="2861" w:type="dxa"/>
            <w:tcBorders>
              <w:left w:val="single" w:sz="4" w:space="0" w:color="000000"/>
              <w:right w:val="single" w:sz="4" w:space="0" w:color="000000"/>
            </w:tcBorders>
            <w:shd w:val="clear" w:color="auto" w:fill="auto"/>
          </w:tcPr>
          <w:p w:rsidR="00593C17" w:rsidRDefault="00593C17" w:rsidP="00CE6FD9">
            <w:pPr>
              <w:tabs>
                <w:tab w:val="left" w:pos="720"/>
                <w:tab w:val="left" w:pos="1440"/>
                <w:tab w:val="left" w:pos="2160"/>
              </w:tabs>
              <w:rPr>
                <w:color w:val="000000"/>
              </w:rPr>
            </w:pPr>
          </w:p>
          <w:p w:rsidR="003D06EB" w:rsidRDefault="003D06EB" w:rsidP="00CE6FD9">
            <w:pPr>
              <w:tabs>
                <w:tab w:val="left" w:pos="720"/>
                <w:tab w:val="left" w:pos="1440"/>
                <w:tab w:val="left" w:pos="2160"/>
              </w:tabs>
              <w:rPr>
                <w:color w:val="000000"/>
              </w:rPr>
            </w:pPr>
          </w:p>
          <w:p w:rsidR="003D06EB" w:rsidRDefault="003D06EB" w:rsidP="00CE6FD9">
            <w:pPr>
              <w:tabs>
                <w:tab w:val="left" w:pos="720"/>
                <w:tab w:val="left" w:pos="1440"/>
                <w:tab w:val="left" w:pos="2160"/>
              </w:tabs>
              <w:rPr>
                <w:color w:val="000000"/>
              </w:rPr>
            </w:pPr>
            <w:r>
              <w:rPr>
                <w:color w:val="000000"/>
              </w:rPr>
              <w:t>Name:</w:t>
            </w:r>
          </w:p>
        </w:tc>
        <w:tc>
          <w:tcPr>
            <w:tcW w:w="3192" w:type="dxa"/>
            <w:tcBorders>
              <w:left w:val="single" w:sz="4" w:space="0" w:color="000000"/>
              <w:right w:val="single" w:sz="4" w:space="0" w:color="000000"/>
            </w:tcBorders>
            <w:shd w:val="clear" w:color="auto" w:fill="auto"/>
          </w:tcPr>
          <w:p w:rsidR="00593C17" w:rsidRDefault="00593C17" w:rsidP="00CE6FD9">
            <w:pPr>
              <w:tabs>
                <w:tab w:val="left" w:pos="720"/>
                <w:tab w:val="left" w:pos="1440"/>
                <w:tab w:val="left" w:pos="2160"/>
              </w:tabs>
              <w:rPr>
                <w:color w:val="000000"/>
              </w:rPr>
            </w:pPr>
          </w:p>
        </w:tc>
      </w:tr>
      <w:tr w:rsidR="00C846A9" w:rsidRPr="00FD2878" w:rsidTr="000245C3">
        <w:trPr>
          <w:cantSplit/>
        </w:trPr>
        <w:tc>
          <w:tcPr>
            <w:tcW w:w="3523" w:type="dxa"/>
            <w:tcBorders>
              <w:left w:val="single" w:sz="4" w:space="0" w:color="000000"/>
              <w:right w:val="single" w:sz="4" w:space="0" w:color="000000"/>
            </w:tcBorders>
            <w:shd w:val="clear" w:color="auto" w:fill="D9D9D9" w:themeFill="background1" w:themeFillShade="D9"/>
          </w:tcPr>
          <w:p w:rsidR="00C846A9" w:rsidRPr="00A41FFE" w:rsidRDefault="00A41FFE" w:rsidP="00CE6FD9">
            <w:pPr>
              <w:tabs>
                <w:tab w:val="left" w:pos="720"/>
                <w:tab w:val="left" w:pos="1440"/>
                <w:tab w:val="left" w:pos="2160"/>
              </w:tabs>
              <w:rPr>
                <w:b/>
                <w:color w:val="000000"/>
              </w:rPr>
            </w:pPr>
            <w:r w:rsidRPr="00A41FFE">
              <w:rPr>
                <w:b/>
                <w:color w:val="000000"/>
              </w:rPr>
              <w:t>Total Travel Expenses</w:t>
            </w:r>
          </w:p>
        </w:tc>
        <w:tc>
          <w:tcPr>
            <w:tcW w:w="2861" w:type="dxa"/>
            <w:tcBorders>
              <w:left w:val="single" w:sz="4" w:space="0" w:color="000000"/>
              <w:right w:val="single" w:sz="4" w:space="0" w:color="000000"/>
            </w:tcBorders>
            <w:shd w:val="clear" w:color="auto" w:fill="D9D9D9" w:themeFill="background1" w:themeFillShade="D9"/>
          </w:tcPr>
          <w:p w:rsidR="00C846A9" w:rsidRPr="00FD2878" w:rsidRDefault="00C846A9" w:rsidP="00CE6FD9">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shd w:val="clear" w:color="auto" w:fill="D9D9D9" w:themeFill="background1" w:themeFillShade="D9"/>
          </w:tcPr>
          <w:p w:rsidR="00C846A9" w:rsidRPr="00FD2878" w:rsidRDefault="00C846A9" w:rsidP="00CE6FD9">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Default="00A41FFE" w:rsidP="000245C3">
            <w:pPr>
              <w:tabs>
                <w:tab w:val="left" w:pos="720"/>
                <w:tab w:val="left" w:pos="1440"/>
                <w:tab w:val="left" w:pos="2160"/>
              </w:tabs>
              <w:rPr>
                <w:i/>
                <w:color w:val="000000"/>
              </w:rPr>
            </w:pP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r>
      <w:tr w:rsidR="00A41FFE" w:rsidRPr="00FD2878" w:rsidTr="000245C3">
        <w:trPr>
          <w:cantSplit/>
        </w:trPr>
        <w:tc>
          <w:tcPr>
            <w:tcW w:w="3523" w:type="dxa"/>
            <w:tcBorders>
              <w:left w:val="single" w:sz="4" w:space="0" w:color="000000"/>
              <w:right w:val="single" w:sz="4" w:space="0" w:color="000000"/>
            </w:tcBorders>
          </w:tcPr>
          <w:p w:rsidR="00A41FFE" w:rsidRPr="00024C40" w:rsidRDefault="00A41FFE" w:rsidP="000245C3">
            <w:pPr>
              <w:tabs>
                <w:tab w:val="left" w:pos="720"/>
                <w:tab w:val="left" w:pos="1440"/>
                <w:tab w:val="left" w:pos="2160"/>
              </w:tabs>
              <w:rPr>
                <w:i/>
                <w:color w:val="000000"/>
              </w:rPr>
            </w:pPr>
            <w:r>
              <w:rPr>
                <w:i/>
                <w:color w:val="000000"/>
              </w:rPr>
              <w:t>Other Direct Costs:</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r>
      <w:tr w:rsidR="00A41FFE" w:rsidRPr="00FD2878" w:rsidTr="000245C3">
        <w:trPr>
          <w:cantSplit/>
        </w:trPr>
        <w:tc>
          <w:tcPr>
            <w:tcW w:w="3523" w:type="dxa"/>
            <w:tcBorders>
              <w:left w:val="single" w:sz="4" w:space="0" w:color="000000"/>
              <w:right w:val="single" w:sz="4" w:space="0" w:color="000000"/>
            </w:tcBorders>
          </w:tcPr>
          <w:p w:rsidR="00A41FFE" w:rsidRPr="00024C40" w:rsidRDefault="00A41FFE" w:rsidP="000245C3">
            <w:pPr>
              <w:tabs>
                <w:tab w:val="left" w:pos="720"/>
                <w:tab w:val="left" w:pos="1440"/>
                <w:tab w:val="left" w:pos="2160"/>
              </w:tabs>
              <w:rPr>
                <w:color w:val="000000"/>
              </w:rPr>
            </w:pPr>
            <w:r w:rsidRPr="00024C40">
              <w:rPr>
                <w:color w:val="000000"/>
              </w:rPr>
              <w:t>Supplies (itemize)</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Equipment</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 xml:space="preserve">Contractual </w:t>
            </w:r>
            <w:r>
              <w:rPr>
                <w:color w:val="000000"/>
              </w:rPr>
              <w:t>Services</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Other</w:t>
            </w:r>
            <w:r>
              <w:rPr>
                <w:color w:val="000000"/>
              </w:rPr>
              <w:t xml:space="preserve"> (identify)</w:t>
            </w: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2861"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0245C3">
        <w:trPr>
          <w:cantSplit/>
        </w:trPr>
        <w:tc>
          <w:tcPr>
            <w:tcW w:w="3523" w:type="dxa"/>
            <w:tcBorders>
              <w:left w:val="single" w:sz="4" w:space="0" w:color="000000"/>
              <w:right w:val="single" w:sz="4" w:space="0" w:color="000000"/>
            </w:tcBorders>
          </w:tcPr>
          <w:p w:rsidR="00A41FFE" w:rsidRPr="00FD2878" w:rsidRDefault="00A41FFE" w:rsidP="000245C3">
            <w:pPr>
              <w:tabs>
                <w:tab w:val="left" w:pos="720"/>
                <w:tab w:val="left" w:pos="1440"/>
                <w:tab w:val="left" w:pos="2160"/>
              </w:tabs>
              <w:rPr>
                <w:color w:val="000000"/>
              </w:rPr>
            </w:pPr>
          </w:p>
        </w:tc>
        <w:tc>
          <w:tcPr>
            <w:tcW w:w="2861" w:type="dxa"/>
            <w:tcBorders>
              <w:left w:val="single" w:sz="4" w:space="0" w:color="000000"/>
              <w:right w:val="single" w:sz="4" w:space="0" w:color="000000"/>
            </w:tcBorders>
          </w:tcPr>
          <w:p w:rsidR="00A41FFE" w:rsidRDefault="00593C17" w:rsidP="000245C3">
            <w:pPr>
              <w:tabs>
                <w:tab w:val="left" w:pos="720"/>
                <w:tab w:val="left" w:pos="1440"/>
                <w:tab w:val="left" w:pos="2160"/>
              </w:tabs>
              <w:rPr>
                <w:color w:val="000000"/>
              </w:rPr>
            </w:pPr>
            <w:r>
              <w:rPr>
                <w:color w:val="000000"/>
              </w:rPr>
              <w:t>$</w:t>
            </w:r>
          </w:p>
        </w:tc>
        <w:tc>
          <w:tcPr>
            <w:tcW w:w="3192" w:type="dxa"/>
            <w:tcBorders>
              <w:left w:val="single" w:sz="4" w:space="0" w:color="000000"/>
              <w:right w:val="single" w:sz="4" w:space="0" w:color="000000"/>
            </w:tcBorders>
          </w:tcPr>
          <w:p w:rsidR="00A41FFE" w:rsidRDefault="00593C17" w:rsidP="000245C3">
            <w:pPr>
              <w:tabs>
                <w:tab w:val="left" w:pos="720"/>
                <w:tab w:val="left" w:pos="1440"/>
                <w:tab w:val="left" w:pos="2160"/>
              </w:tabs>
              <w:rPr>
                <w:color w:val="000000"/>
              </w:rPr>
            </w:pPr>
            <w:r>
              <w:rPr>
                <w:color w:val="000000"/>
              </w:rPr>
              <w:t>$</w:t>
            </w:r>
          </w:p>
        </w:tc>
      </w:tr>
      <w:tr w:rsidR="00A41FFE" w:rsidRPr="00FD2878" w:rsidTr="00593C17">
        <w:trPr>
          <w:cantSplit/>
        </w:trPr>
        <w:tc>
          <w:tcPr>
            <w:tcW w:w="3523" w:type="dxa"/>
            <w:tcBorders>
              <w:left w:val="single" w:sz="4" w:space="0" w:color="000000"/>
              <w:bottom w:val="single" w:sz="6" w:space="0" w:color="000000"/>
              <w:right w:val="single" w:sz="4" w:space="0" w:color="000000"/>
            </w:tcBorders>
          </w:tcPr>
          <w:p w:rsidR="00A41FFE" w:rsidRPr="00593C17" w:rsidRDefault="00A41FFE" w:rsidP="00593C17">
            <w:pPr>
              <w:tabs>
                <w:tab w:val="left" w:pos="720"/>
                <w:tab w:val="left" w:pos="1440"/>
                <w:tab w:val="left" w:pos="2160"/>
              </w:tabs>
              <w:rPr>
                <w:b/>
                <w:color w:val="000000"/>
              </w:rPr>
            </w:pPr>
          </w:p>
        </w:tc>
        <w:tc>
          <w:tcPr>
            <w:tcW w:w="2861" w:type="dxa"/>
            <w:tcBorders>
              <w:left w:val="single" w:sz="4" w:space="0" w:color="000000"/>
              <w:bottom w:val="single" w:sz="6"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left w:val="single" w:sz="4" w:space="0" w:color="000000"/>
              <w:bottom w:val="single" w:sz="6" w:space="0" w:color="000000"/>
              <w:right w:val="single" w:sz="4" w:space="0" w:color="000000"/>
            </w:tcBorders>
          </w:tcPr>
          <w:p w:rsidR="00A41FFE" w:rsidRPr="00FD2878" w:rsidRDefault="00A41FFE" w:rsidP="000245C3">
            <w:pPr>
              <w:tabs>
                <w:tab w:val="left" w:pos="720"/>
                <w:tab w:val="left" w:pos="1440"/>
                <w:tab w:val="left" w:pos="2160"/>
              </w:tabs>
              <w:rPr>
                <w:color w:val="000000"/>
              </w:rPr>
            </w:pPr>
            <w:r>
              <w:rPr>
                <w:color w:val="000000"/>
              </w:rPr>
              <w:t>$</w:t>
            </w:r>
          </w:p>
        </w:tc>
      </w:tr>
      <w:tr w:rsidR="00A41FFE" w:rsidRPr="00FD2878" w:rsidTr="00593C17">
        <w:trPr>
          <w:cantSplit/>
        </w:trPr>
        <w:tc>
          <w:tcPr>
            <w:tcW w:w="3523" w:type="dxa"/>
            <w:tcBorders>
              <w:top w:val="single" w:sz="6" w:space="0" w:color="000000"/>
              <w:left w:val="single" w:sz="4" w:space="0" w:color="000000"/>
            </w:tcBorders>
            <w:shd w:val="clear" w:color="auto" w:fill="D9D9D9" w:themeFill="background1" w:themeFillShade="D9"/>
          </w:tcPr>
          <w:p w:rsidR="00A41FFE" w:rsidRPr="00A41FFE" w:rsidRDefault="00A41FFE" w:rsidP="00593C17">
            <w:pPr>
              <w:tabs>
                <w:tab w:val="left" w:pos="720"/>
                <w:tab w:val="left" w:pos="1440"/>
                <w:tab w:val="left" w:pos="2160"/>
              </w:tabs>
              <w:rPr>
                <w:b/>
                <w:color w:val="000000"/>
              </w:rPr>
            </w:pPr>
            <w:r w:rsidRPr="00A41FFE">
              <w:rPr>
                <w:b/>
                <w:color w:val="000000"/>
              </w:rPr>
              <w:t>Total Direct Costs</w:t>
            </w:r>
          </w:p>
        </w:tc>
        <w:tc>
          <w:tcPr>
            <w:tcW w:w="2861" w:type="dxa"/>
            <w:tcBorders>
              <w:top w:val="single" w:sz="6" w:space="0" w:color="000000"/>
            </w:tcBorders>
            <w:shd w:val="clear" w:color="auto" w:fill="D9D9D9" w:themeFill="background1" w:themeFillShade="D9"/>
          </w:tcPr>
          <w:p w:rsidR="00A41FFE" w:rsidRPr="00FD2878" w:rsidRDefault="00A41FFE" w:rsidP="000245C3">
            <w:pPr>
              <w:tabs>
                <w:tab w:val="left" w:pos="720"/>
                <w:tab w:val="left" w:pos="1440"/>
                <w:tab w:val="left" w:pos="2160"/>
              </w:tabs>
              <w:rPr>
                <w:color w:val="000000"/>
              </w:rPr>
            </w:pPr>
            <w:r>
              <w:rPr>
                <w:color w:val="000000"/>
              </w:rPr>
              <w:t>$</w:t>
            </w:r>
          </w:p>
        </w:tc>
        <w:tc>
          <w:tcPr>
            <w:tcW w:w="3192" w:type="dxa"/>
            <w:tcBorders>
              <w:top w:val="single" w:sz="6" w:space="0" w:color="000000"/>
              <w:right w:val="single" w:sz="4" w:space="0" w:color="000000"/>
            </w:tcBorders>
            <w:shd w:val="clear" w:color="auto" w:fill="D9D9D9" w:themeFill="background1" w:themeFillShade="D9"/>
          </w:tcPr>
          <w:p w:rsidR="00A41FFE" w:rsidRPr="00FD2878" w:rsidRDefault="00A41FFE" w:rsidP="000245C3">
            <w:pPr>
              <w:tabs>
                <w:tab w:val="left" w:pos="720"/>
                <w:tab w:val="left" w:pos="1440"/>
                <w:tab w:val="left" w:pos="2160"/>
              </w:tabs>
              <w:rPr>
                <w:color w:val="000000"/>
              </w:rPr>
            </w:pPr>
            <w:r>
              <w:rPr>
                <w:color w:val="000000"/>
              </w:rPr>
              <w:t>$</w:t>
            </w:r>
          </w:p>
        </w:tc>
      </w:tr>
      <w:tr w:rsidR="00F06023" w:rsidRPr="00FD2878" w:rsidTr="00593C17">
        <w:trPr>
          <w:cantSplit/>
        </w:trPr>
        <w:tc>
          <w:tcPr>
            <w:tcW w:w="3523" w:type="dxa"/>
            <w:tcBorders>
              <w:left w:val="single" w:sz="4" w:space="0" w:color="000000"/>
              <w:bottom w:val="single" w:sz="6" w:space="0" w:color="000000"/>
            </w:tcBorders>
            <w:shd w:val="clear" w:color="auto" w:fill="D9D9D9" w:themeFill="background1" w:themeFillShade="D9"/>
          </w:tcPr>
          <w:p w:rsidR="00F06023" w:rsidRPr="00FD2878" w:rsidRDefault="00A41FFE" w:rsidP="00C846A9">
            <w:pPr>
              <w:tabs>
                <w:tab w:val="left" w:pos="720"/>
                <w:tab w:val="left" w:pos="1440"/>
                <w:tab w:val="left" w:pos="2160"/>
              </w:tabs>
              <w:rPr>
                <w:color w:val="000000"/>
              </w:rPr>
            </w:pPr>
            <w:r w:rsidRPr="00593C17">
              <w:rPr>
                <w:b/>
                <w:color w:val="000000"/>
              </w:rPr>
              <w:t xml:space="preserve">Total </w:t>
            </w:r>
            <w:r w:rsidR="00F06023" w:rsidRPr="00593C17">
              <w:rPr>
                <w:b/>
                <w:color w:val="000000"/>
              </w:rPr>
              <w:t>Indirect Cost</w:t>
            </w:r>
            <w:r w:rsidR="003D06EB">
              <w:rPr>
                <w:b/>
                <w:color w:val="000000"/>
              </w:rPr>
              <w:t>s</w:t>
            </w:r>
            <w:r w:rsidR="00C846A9">
              <w:rPr>
                <w:color w:val="000000"/>
              </w:rPr>
              <w:t xml:space="preserve"> (</w:t>
            </w:r>
            <w:r w:rsidR="0083005A">
              <w:rPr>
                <w:color w:val="000000"/>
              </w:rPr>
              <w:t xml:space="preserve">____% </w:t>
            </w:r>
            <w:r w:rsidR="00C846A9">
              <w:rPr>
                <w:color w:val="000000"/>
              </w:rPr>
              <w:t xml:space="preserve">attach documentation) </w:t>
            </w:r>
          </w:p>
        </w:tc>
        <w:tc>
          <w:tcPr>
            <w:tcW w:w="2861" w:type="dxa"/>
            <w:tcBorders>
              <w:bottom w:val="single" w:sz="6" w:space="0" w:color="000000"/>
            </w:tcBorders>
            <w:shd w:val="clear" w:color="auto" w:fill="D9D9D9" w:themeFill="background1" w:themeFillShade="D9"/>
          </w:tcPr>
          <w:p w:rsidR="00F06023" w:rsidRPr="00FD2878" w:rsidRDefault="00F06023" w:rsidP="00CE6FD9">
            <w:pPr>
              <w:tabs>
                <w:tab w:val="left" w:pos="720"/>
                <w:tab w:val="left" w:pos="1440"/>
                <w:tab w:val="left" w:pos="2160"/>
              </w:tabs>
              <w:rPr>
                <w:color w:val="000000"/>
              </w:rPr>
            </w:pPr>
            <w:r w:rsidRPr="00FD2878">
              <w:rPr>
                <w:color w:val="000000"/>
              </w:rPr>
              <w:t>$</w:t>
            </w:r>
          </w:p>
        </w:tc>
        <w:tc>
          <w:tcPr>
            <w:tcW w:w="3192" w:type="dxa"/>
            <w:tcBorders>
              <w:bottom w:val="single" w:sz="6" w:space="0" w:color="000000"/>
              <w:right w:val="single" w:sz="4" w:space="0" w:color="000000"/>
            </w:tcBorders>
            <w:shd w:val="clear" w:color="auto" w:fill="D9D9D9" w:themeFill="background1" w:themeFillShade="D9"/>
          </w:tcPr>
          <w:p w:rsidR="00F06023" w:rsidRPr="00FD2878" w:rsidRDefault="00F06023" w:rsidP="00CE6FD9">
            <w:pPr>
              <w:tabs>
                <w:tab w:val="left" w:pos="720"/>
                <w:tab w:val="left" w:pos="1440"/>
                <w:tab w:val="left" w:pos="2160"/>
              </w:tabs>
              <w:rPr>
                <w:color w:val="000000"/>
              </w:rPr>
            </w:pPr>
            <w:r w:rsidRPr="00FD2878">
              <w:rPr>
                <w:color w:val="000000"/>
              </w:rPr>
              <w:t>$</w:t>
            </w:r>
          </w:p>
        </w:tc>
      </w:tr>
      <w:tr w:rsidR="00A41FFE" w:rsidRPr="00024C40" w:rsidTr="00593C17">
        <w:trPr>
          <w:cantSplit/>
        </w:trPr>
        <w:tc>
          <w:tcPr>
            <w:tcW w:w="3523"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A41FFE">
            <w:pPr>
              <w:tabs>
                <w:tab w:val="left" w:pos="720"/>
                <w:tab w:val="left" w:pos="1440"/>
                <w:tab w:val="left" w:pos="2160"/>
              </w:tabs>
              <w:rPr>
                <w:b/>
                <w:color w:val="000000"/>
              </w:rPr>
            </w:pPr>
          </w:p>
        </w:tc>
        <w:tc>
          <w:tcPr>
            <w:tcW w:w="2861"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CE6FD9">
            <w:pPr>
              <w:tabs>
                <w:tab w:val="left" w:pos="720"/>
                <w:tab w:val="left" w:pos="1440"/>
                <w:tab w:val="left" w:pos="2160"/>
              </w:tabs>
              <w:rPr>
                <w:b/>
                <w:color w:val="000000"/>
              </w:rPr>
            </w:pPr>
          </w:p>
        </w:tc>
        <w:tc>
          <w:tcPr>
            <w:tcW w:w="3192" w:type="dxa"/>
            <w:tcBorders>
              <w:top w:val="single" w:sz="6" w:space="0" w:color="000000"/>
              <w:left w:val="single" w:sz="4" w:space="0" w:color="000000"/>
              <w:bottom w:val="single" w:sz="12" w:space="0" w:color="000000"/>
              <w:right w:val="single" w:sz="4" w:space="0" w:color="000000"/>
            </w:tcBorders>
            <w:shd w:val="clear" w:color="auto" w:fill="FFFFFF" w:themeFill="background1"/>
          </w:tcPr>
          <w:p w:rsidR="00A41FFE" w:rsidRPr="00024C40" w:rsidRDefault="00A41FFE" w:rsidP="00CE6FD9">
            <w:pPr>
              <w:tabs>
                <w:tab w:val="left" w:pos="720"/>
                <w:tab w:val="left" w:pos="1440"/>
                <w:tab w:val="left" w:pos="2160"/>
              </w:tabs>
              <w:rPr>
                <w:b/>
                <w:color w:val="000000"/>
              </w:rPr>
            </w:pPr>
          </w:p>
        </w:tc>
      </w:tr>
      <w:tr w:rsidR="00F06023" w:rsidRPr="00024C40" w:rsidTr="00024C40">
        <w:trPr>
          <w:cantSplit/>
        </w:trPr>
        <w:tc>
          <w:tcPr>
            <w:tcW w:w="3523" w:type="dxa"/>
            <w:tcBorders>
              <w:top w:val="single" w:sz="12" w:space="0" w:color="000000"/>
              <w:left w:val="single" w:sz="12" w:space="0" w:color="000000"/>
              <w:bottom w:val="single" w:sz="12" w:space="0" w:color="000000"/>
            </w:tcBorders>
            <w:shd w:val="clear" w:color="auto" w:fill="BFBFBF" w:themeFill="background1" w:themeFillShade="BF"/>
          </w:tcPr>
          <w:p w:rsidR="00F06023" w:rsidRPr="00024C40" w:rsidRDefault="00F06023" w:rsidP="00A41FFE">
            <w:pPr>
              <w:tabs>
                <w:tab w:val="left" w:pos="720"/>
                <w:tab w:val="left" w:pos="1440"/>
                <w:tab w:val="left" w:pos="2160"/>
              </w:tabs>
              <w:rPr>
                <w:b/>
                <w:color w:val="000000"/>
              </w:rPr>
            </w:pPr>
            <w:r w:rsidRPr="00024C40">
              <w:rPr>
                <w:b/>
                <w:color w:val="000000"/>
              </w:rPr>
              <w:lastRenderedPageBreak/>
              <w:t>GRAND TOTAL</w:t>
            </w:r>
            <w:r w:rsidR="003D06EB">
              <w:rPr>
                <w:b/>
                <w:color w:val="000000"/>
              </w:rPr>
              <w:t xml:space="preserve"> </w:t>
            </w:r>
            <w:r w:rsidR="00A41FFE">
              <w:rPr>
                <w:b/>
                <w:color w:val="000000"/>
              </w:rPr>
              <w:t>(include salaries, fringe benefits, travel expenses, other direct costs, and indirect costs)</w:t>
            </w:r>
            <w:r w:rsidRPr="00024C40">
              <w:rPr>
                <w:b/>
                <w:color w:val="000000"/>
              </w:rPr>
              <w:t>:</w:t>
            </w:r>
          </w:p>
        </w:tc>
        <w:tc>
          <w:tcPr>
            <w:tcW w:w="2861" w:type="dxa"/>
            <w:tcBorders>
              <w:top w:val="single" w:sz="12" w:space="0" w:color="000000"/>
              <w:bottom w:val="single" w:sz="12" w:space="0" w:color="000000"/>
            </w:tcBorders>
            <w:shd w:val="clear" w:color="auto" w:fill="BFBFBF" w:themeFill="background1" w:themeFillShade="BF"/>
          </w:tcPr>
          <w:p w:rsidR="00F06023" w:rsidRPr="00024C40" w:rsidRDefault="00F06023" w:rsidP="00CE6FD9">
            <w:pPr>
              <w:tabs>
                <w:tab w:val="left" w:pos="720"/>
                <w:tab w:val="left" w:pos="1440"/>
                <w:tab w:val="left" w:pos="2160"/>
              </w:tabs>
              <w:rPr>
                <w:b/>
                <w:color w:val="000000"/>
              </w:rPr>
            </w:pPr>
            <w:r w:rsidRPr="00024C40">
              <w:rPr>
                <w:b/>
                <w:color w:val="000000"/>
              </w:rPr>
              <w:t>$</w:t>
            </w:r>
          </w:p>
        </w:tc>
        <w:tc>
          <w:tcPr>
            <w:tcW w:w="3192" w:type="dxa"/>
            <w:tcBorders>
              <w:top w:val="single" w:sz="12" w:space="0" w:color="000000"/>
              <w:bottom w:val="single" w:sz="12" w:space="0" w:color="000000"/>
              <w:right w:val="single" w:sz="12" w:space="0" w:color="000000"/>
            </w:tcBorders>
            <w:shd w:val="clear" w:color="auto" w:fill="BFBFBF" w:themeFill="background1" w:themeFillShade="BF"/>
          </w:tcPr>
          <w:p w:rsidR="00F06023" w:rsidRPr="00024C40" w:rsidRDefault="00F06023" w:rsidP="00CE6FD9">
            <w:pPr>
              <w:tabs>
                <w:tab w:val="left" w:pos="720"/>
                <w:tab w:val="left" w:pos="1440"/>
                <w:tab w:val="left" w:pos="2160"/>
              </w:tabs>
              <w:rPr>
                <w:b/>
                <w:color w:val="000000"/>
              </w:rPr>
            </w:pPr>
            <w:r w:rsidRPr="00024C40">
              <w:rPr>
                <w:b/>
                <w:color w:val="000000"/>
              </w:rPr>
              <w:t>$</w:t>
            </w:r>
          </w:p>
        </w:tc>
      </w:tr>
    </w:tbl>
    <w:p w:rsidR="005E042A" w:rsidRDefault="005E042A"/>
    <w:p w:rsidR="005E042A" w:rsidRDefault="005E042A"/>
    <w:p w:rsidR="005E042A" w:rsidRDefault="005E042A"/>
    <w:p w:rsidR="005E042A" w:rsidRDefault="005E042A"/>
    <w:p w:rsidR="005E042A" w:rsidRDefault="005E042A"/>
    <w:p w:rsidR="005E042A" w:rsidRDefault="005E042A"/>
    <w:p w:rsidR="004940AA" w:rsidRDefault="005E042A" w:rsidP="003D06EB">
      <w:pPr>
        <w:jc w:val="center"/>
        <w:rPr>
          <w:b/>
          <w:caps/>
        </w:rPr>
        <w:sectPr w:rsidR="004940AA" w:rsidSect="00746F49">
          <w:headerReference w:type="default" r:id="rId27"/>
          <w:footerReference w:type="default" r:id="rId28"/>
          <w:pgSz w:w="12240" w:h="15840"/>
          <w:pgMar w:top="1152" w:right="1152" w:bottom="1152" w:left="1152" w:header="720" w:footer="720" w:gutter="0"/>
          <w:pgNumType w:start="1"/>
          <w:cols w:space="720"/>
          <w:docGrid w:linePitch="360"/>
        </w:sectPr>
      </w:pPr>
      <w:r w:rsidRPr="000245C3">
        <w:rPr>
          <w:b/>
          <w:caps/>
        </w:rPr>
        <w:t>End of FY201</w:t>
      </w:r>
      <w:r w:rsidR="0013322E">
        <w:rPr>
          <w:b/>
          <w:caps/>
        </w:rPr>
        <w:t>7</w:t>
      </w:r>
      <w:r w:rsidRPr="000245C3">
        <w:rPr>
          <w:b/>
          <w:caps/>
        </w:rPr>
        <w:t xml:space="preserve"> Detailed Budget</w:t>
      </w:r>
      <w:r w:rsidR="00CD4700">
        <w:rPr>
          <w:b/>
          <w:caps/>
        </w:rPr>
        <w:br w:type="page"/>
      </w:r>
    </w:p>
    <w:p w:rsidR="00020F0E" w:rsidRDefault="00020F0E" w:rsidP="00A8353C">
      <w:pPr>
        <w:pStyle w:val="Quote"/>
      </w:pPr>
      <w:r w:rsidRPr="00A40562">
        <w:lastRenderedPageBreak/>
        <w:t xml:space="preserve">Attachment </w:t>
      </w:r>
      <w:r w:rsidR="0013322E">
        <w:t>C</w:t>
      </w:r>
    </w:p>
    <w:p w:rsidR="006347BF" w:rsidRDefault="006347BF" w:rsidP="006347BF">
      <w:pPr>
        <w:jc w:val="center"/>
        <w:rPr>
          <w:b/>
          <w:sz w:val="28"/>
        </w:rPr>
      </w:pPr>
    </w:p>
    <w:p w:rsidR="006347BF" w:rsidRDefault="006347BF" w:rsidP="006347BF">
      <w:pPr>
        <w:jc w:val="center"/>
        <w:rPr>
          <w:b/>
          <w:sz w:val="28"/>
        </w:rPr>
      </w:pPr>
      <w:r w:rsidRPr="006347BF">
        <w:rPr>
          <w:b/>
          <w:sz w:val="28"/>
        </w:rPr>
        <w:t>Special Terms and Conditions</w:t>
      </w:r>
    </w:p>
    <w:p w:rsidR="001A18A4" w:rsidRDefault="001A18A4" w:rsidP="006347BF">
      <w:pPr>
        <w:jc w:val="center"/>
        <w:rPr>
          <w:b/>
          <w:sz w:val="28"/>
        </w:rPr>
      </w:pPr>
    </w:p>
    <w:p w:rsidR="001A18A4" w:rsidRPr="0060101F" w:rsidRDefault="001A18A4" w:rsidP="001A18A4">
      <w:pPr>
        <w:tabs>
          <w:tab w:val="center" w:pos="4725"/>
          <w:tab w:val="left" w:pos="5130"/>
          <w:tab w:val="left" w:pos="5850"/>
          <w:tab w:val="left" w:pos="6570"/>
          <w:tab w:val="left" w:pos="7290"/>
          <w:tab w:val="left" w:pos="8010"/>
          <w:tab w:val="left" w:pos="8730"/>
          <w:tab w:val="left" w:pos="9450"/>
        </w:tabs>
        <w:ind w:left="0"/>
      </w:pPr>
      <w:r w:rsidRPr="0060101F">
        <w:t xml:space="preserve">1. </w:t>
      </w:r>
      <w:r w:rsidRPr="00E26596">
        <w:rPr>
          <w:u w:val="single"/>
        </w:rPr>
        <w:t>Acceptance</w:t>
      </w:r>
    </w:p>
    <w:p w:rsidR="001A18A4" w:rsidRPr="00636389" w:rsidRDefault="001A18A4" w:rsidP="001A18A4">
      <w:pPr>
        <w:rPr>
          <w:sz w:val="22"/>
          <w:szCs w:val="22"/>
        </w:rPr>
      </w:pPr>
    </w:p>
    <w:p w:rsidR="001A18A4" w:rsidRPr="001A18A4" w:rsidRDefault="001A18A4" w:rsidP="001A18A4">
      <w:pPr>
        <w:ind w:left="0"/>
      </w:pPr>
      <w:r w:rsidRPr="001A18A4">
        <w:t>Acceptance of a Federal Financial Assistance award from the Department of the Interior (DOI) carries with it the responsibility to be aware of and comply with the terms and conditions of award. Acceptance is defined as the start of work, drawing down funds, or accepting the award by signature or electronic means.  Awards are based on the application submitted to and approved by DOI and are subject to the terms and conditions incorporated either directly or by reference below.</w:t>
      </w:r>
    </w:p>
    <w:p w:rsidR="00CF66E6" w:rsidRPr="00A40562" w:rsidRDefault="001A18A4" w:rsidP="001B691C">
      <w:pPr>
        <w:pStyle w:val="Heading2"/>
      </w:pPr>
      <w:r>
        <w:t>2</w:t>
      </w:r>
      <w:r w:rsidR="00CF66E6" w:rsidRPr="00A40562">
        <w:t xml:space="preserve">.  </w:t>
      </w:r>
      <w:r w:rsidR="00E26596" w:rsidRPr="00E26596">
        <w:rPr>
          <w:u w:val="single"/>
        </w:rPr>
        <w:t xml:space="preserve">Grant </w:t>
      </w:r>
      <w:r w:rsidR="00CF66E6" w:rsidRPr="00E26596">
        <w:rPr>
          <w:u w:val="single"/>
        </w:rPr>
        <w:t>Administration</w:t>
      </w:r>
    </w:p>
    <w:p w:rsidR="00CF66E6" w:rsidRPr="00A40562" w:rsidRDefault="00CF66E6" w:rsidP="00CF66E6">
      <w:pPr>
        <w:tabs>
          <w:tab w:val="left" w:pos="-1440"/>
        </w:tabs>
        <w:jc w:val="both"/>
      </w:pPr>
      <w:r w:rsidRPr="00A40562">
        <w:t xml:space="preserve">This </w:t>
      </w:r>
      <w:r w:rsidR="00E26596">
        <w:t xml:space="preserve">grant </w:t>
      </w:r>
      <w:r w:rsidRPr="00A40562">
        <w:t>will be administered by:</w:t>
      </w:r>
    </w:p>
    <w:p w:rsidR="00CF66E6" w:rsidRPr="00A40562" w:rsidRDefault="00CF66E6" w:rsidP="00CF66E6">
      <w:pPr>
        <w:tabs>
          <w:tab w:val="left" w:pos="-1440"/>
        </w:tabs>
        <w:ind w:left="720"/>
        <w:jc w:val="both"/>
      </w:pPr>
      <w:r w:rsidRPr="00A40562">
        <w:t>U.S. Geological Survey</w:t>
      </w:r>
    </w:p>
    <w:p w:rsidR="00CF66E6" w:rsidRPr="00A40562" w:rsidRDefault="00CF66E6" w:rsidP="00CF66E6">
      <w:pPr>
        <w:tabs>
          <w:tab w:val="left" w:pos="-1440"/>
        </w:tabs>
        <w:ind w:left="720"/>
        <w:jc w:val="both"/>
      </w:pPr>
      <w:r w:rsidRPr="00A40562">
        <w:t xml:space="preserve">Office of Acquisition and Grants    </w:t>
      </w:r>
    </w:p>
    <w:p w:rsidR="00CF66E6" w:rsidRPr="00A40562" w:rsidRDefault="00CF66E6" w:rsidP="00CF66E6">
      <w:pPr>
        <w:tabs>
          <w:tab w:val="left" w:pos="-1440"/>
        </w:tabs>
        <w:ind w:left="720"/>
        <w:jc w:val="both"/>
      </w:pPr>
      <w:r w:rsidRPr="00A40562">
        <w:t>Margaret Eastman, Grants Specialist</w:t>
      </w:r>
    </w:p>
    <w:p w:rsidR="00CF66E6" w:rsidRPr="0082640A" w:rsidRDefault="00CF66E6" w:rsidP="00CF66E6">
      <w:pPr>
        <w:tabs>
          <w:tab w:val="left" w:pos="-1440"/>
        </w:tabs>
        <w:ind w:left="720"/>
        <w:jc w:val="both"/>
      </w:pPr>
      <w:r w:rsidRPr="0082640A">
        <w:t>12201 Sunrise Valley Drive, MS 211</w:t>
      </w:r>
    </w:p>
    <w:p w:rsidR="00CF66E6" w:rsidRPr="0082640A" w:rsidRDefault="00CF66E6" w:rsidP="00CF66E6">
      <w:pPr>
        <w:tabs>
          <w:tab w:val="left" w:pos="-1440"/>
        </w:tabs>
        <w:ind w:left="720"/>
        <w:jc w:val="both"/>
      </w:pPr>
      <w:r w:rsidRPr="0082640A">
        <w:t>Reston, VA  20192</w:t>
      </w:r>
    </w:p>
    <w:p w:rsidR="00CF66E6" w:rsidRPr="0082640A" w:rsidRDefault="00CF66E6" w:rsidP="00CF66E6">
      <w:pPr>
        <w:tabs>
          <w:tab w:val="left" w:pos="-1440"/>
        </w:tabs>
        <w:ind w:left="720"/>
        <w:jc w:val="both"/>
      </w:pPr>
      <w:r w:rsidRPr="0082640A">
        <w:t>Telephone (703) 648-7</w:t>
      </w:r>
      <w:r w:rsidR="003810D0" w:rsidRPr="0082640A">
        <w:t>366</w:t>
      </w:r>
    </w:p>
    <w:p w:rsidR="00CF66E6" w:rsidRPr="0082640A" w:rsidRDefault="00CF66E6" w:rsidP="00CF66E6">
      <w:pPr>
        <w:tabs>
          <w:tab w:val="left" w:pos="-1440"/>
        </w:tabs>
        <w:ind w:left="720"/>
        <w:jc w:val="both"/>
      </w:pPr>
      <w:r w:rsidRPr="0082640A">
        <w:t xml:space="preserve">Email: </w:t>
      </w:r>
      <w:hyperlink r:id="rId29" w:history="1">
        <w:r w:rsidR="003810D0" w:rsidRPr="0082640A">
          <w:rPr>
            <w:rStyle w:val="Hyperlink"/>
          </w:rPr>
          <w:t>mrussell@usgs.gov</w:t>
        </w:r>
      </w:hyperlink>
      <w:r w:rsidRPr="0082640A">
        <w:t xml:space="preserve"> </w:t>
      </w:r>
    </w:p>
    <w:p w:rsidR="00CF66E6" w:rsidRPr="0082640A" w:rsidRDefault="00CF66E6" w:rsidP="00CF66E6">
      <w:pPr>
        <w:tabs>
          <w:tab w:val="left" w:pos="-1440"/>
        </w:tabs>
        <w:jc w:val="both"/>
      </w:pPr>
    </w:p>
    <w:p w:rsidR="00CF66E6" w:rsidRPr="00A40562" w:rsidRDefault="00CF66E6" w:rsidP="00CF66E6">
      <w:pPr>
        <w:tabs>
          <w:tab w:val="left" w:pos="-1440"/>
        </w:tabs>
        <w:jc w:val="both"/>
      </w:pPr>
      <w:r w:rsidRPr="0082640A">
        <w:t>Written communication shall make reference to the Cooperative Agreement number and shall be</w:t>
      </w:r>
      <w:r w:rsidRPr="00A40562">
        <w:t xml:space="preserve"> mailed to the address above or </w:t>
      </w:r>
      <w:hyperlink r:id="rId30" w:history="1">
        <w:r w:rsidR="0048616E" w:rsidRPr="0082640A">
          <w:rPr>
            <w:rStyle w:val="Hyperlink"/>
          </w:rPr>
          <w:t>mrussell@usgs.gov</w:t>
        </w:r>
      </w:hyperlink>
      <w:r w:rsidRPr="00A40562">
        <w:t>.</w:t>
      </w:r>
    </w:p>
    <w:p w:rsidR="003810D0" w:rsidRPr="00A40562" w:rsidRDefault="001A18A4" w:rsidP="001B691C">
      <w:pPr>
        <w:pStyle w:val="Heading2"/>
      </w:pPr>
      <w:r>
        <w:t>3</w:t>
      </w:r>
      <w:r w:rsidR="00F25932">
        <w:t xml:space="preserve">.  </w:t>
      </w:r>
      <w:r w:rsidR="003810D0" w:rsidRPr="00E26596">
        <w:rPr>
          <w:u w:val="single"/>
        </w:rPr>
        <w:t>Method of Payment</w:t>
      </w:r>
    </w:p>
    <w:p w:rsidR="001A18A4" w:rsidRPr="00636389" w:rsidRDefault="001A18A4" w:rsidP="001A18A4">
      <w:pPr>
        <w:pStyle w:val="BodyTextIndent"/>
        <w:ind w:left="-86"/>
        <w:rPr>
          <w:szCs w:val="22"/>
        </w:rPr>
      </w:pPr>
      <w:r w:rsidRPr="00636389">
        <w:rPr>
          <w:szCs w:val="22"/>
        </w:rPr>
        <w:t>Payments under financial assistance awards must be made using the Department of the Treasury Automated Standard Application for Payments (ASAP) system (</w:t>
      </w:r>
      <w:hyperlink r:id="rId31" w:history="1">
        <w:r w:rsidRPr="00636389">
          <w:rPr>
            <w:rStyle w:val="Hyperlink"/>
            <w:color w:val="auto"/>
            <w:szCs w:val="22"/>
          </w:rPr>
          <w:t>www.asap.gov</w:t>
        </w:r>
      </w:hyperlink>
      <w:r w:rsidRPr="00636389">
        <w:rPr>
          <w:szCs w:val="22"/>
        </w:rPr>
        <w:t>).</w:t>
      </w:r>
    </w:p>
    <w:p w:rsidR="001A18A4" w:rsidRPr="00636389" w:rsidRDefault="001A18A4" w:rsidP="001A18A4">
      <w:pPr>
        <w:keepNext/>
        <w:keepLines/>
        <w:tabs>
          <w:tab w:val="left" w:pos="432"/>
          <w:tab w:val="left" w:pos="864"/>
          <w:tab w:val="left" w:pos="1296"/>
        </w:tabs>
        <w:rPr>
          <w:sz w:val="22"/>
          <w:szCs w:val="22"/>
        </w:rPr>
      </w:pPr>
    </w:p>
    <w:p w:rsidR="001A18A4" w:rsidRPr="0060101F" w:rsidRDefault="00AB4754" w:rsidP="00AB4754">
      <w:pPr>
        <w:keepNext/>
        <w:keepLines/>
        <w:tabs>
          <w:tab w:val="left" w:pos="432"/>
          <w:tab w:val="left" w:pos="720"/>
          <w:tab w:val="left" w:pos="864"/>
          <w:tab w:val="left" w:pos="1296"/>
        </w:tabs>
      </w:pPr>
      <w:r>
        <w:rPr>
          <w:color w:val="000000"/>
        </w:rPr>
        <w:t xml:space="preserve">A. </w:t>
      </w:r>
      <w:r w:rsidR="001C59AB">
        <w:rPr>
          <w:color w:val="000000"/>
        </w:rPr>
        <w:t xml:space="preserve"> </w:t>
      </w:r>
      <w:r w:rsidR="001A18A4" w:rsidRPr="0060101F">
        <w:rPr>
          <w:color w:val="000000"/>
        </w:rPr>
        <w:t>The Recipient agrees that it has established or will establish an account with ASAP</w:t>
      </w:r>
      <w:r w:rsidR="001A18A4" w:rsidRPr="0060101F">
        <w:t xml:space="preserve">.  USGS will initiate enrollment in ASAP.  If the Recipient does not currently have an ASAP account, they must designate an individual (name, title, address, phone and e-mail) who will serve as the Point of Contact (POC).  </w:t>
      </w:r>
      <w:r w:rsidR="001A18A4" w:rsidRPr="0060101F">
        <w:rPr>
          <w:bCs/>
        </w:rPr>
        <w:t xml:space="preserve">All recipients, including foreign entities, must have a DUNS number and </w:t>
      </w:r>
      <w:proofErr w:type="gramStart"/>
      <w:r w:rsidR="001A18A4" w:rsidRPr="0060101F">
        <w:rPr>
          <w:bCs/>
        </w:rPr>
        <w:t>a</w:t>
      </w:r>
      <w:proofErr w:type="gramEnd"/>
      <w:r w:rsidR="001A18A4" w:rsidRPr="0060101F">
        <w:rPr>
          <w:bCs/>
        </w:rPr>
        <w:t xml:space="preserve"> EIN/TIN number in order to receive payment.</w:t>
      </w:r>
    </w:p>
    <w:p w:rsidR="001A18A4" w:rsidRPr="0060101F" w:rsidRDefault="001A18A4" w:rsidP="001A18A4">
      <w:pPr>
        <w:keepNext/>
        <w:keepLines/>
        <w:tabs>
          <w:tab w:val="left" w:pos="432"/>
          <w:tab w:val="left" w:pos="720"/>
          <w:tab w:val="left" w:pos="864"/>
          <w:tab w:val="left" w:pos="1296"/>
        </w:tabs>
      </w:pPr>
      <w:r w:rsidRPr="0060101F">
        <w:t xml:space="preserve"> </w:t>
      </w:r>
    </w:p>
    <w:p w:rsidR="001A18A4" w:rsidRPr="0060101F" w:rsidRDefault="00AB4754" w:rsidP="001C59AB">
      <w:pPr>
        <w:keepNext/>
        <w:keepLines/>
        <w:tabs>
          <w:tab w:val="left" w:pos="432"/>
          <w:tab w:val="left" w:pos="720"/>
          <w:tab w:val="left" w:pos="1296"/>
        </w:tabs>
      </w:pPr>
      <w:r>
        <w:rPr>
          <w:color w:val="000000"/>
        </w:rPr>
        <w:t xml:space="preserve">B. </w:t>
      </w:r>
      <w:r w:rsidR="001A18A4" w:rsidRPr="0060101F">
        <w:rPr>
          <w:color w:val="000000"/>
        </w:rPr>
        <w:t>With the award of each grant, a sub-account will be set up from which the Recipient can draw down funds.  After recipients complete enrollment in ASAP and link their banking information to the USGS ALC (14080001), it may take 7-10 days for sub-accounts to be activated and for funds to be authorized for drawdown in ASAP.</w:t>
      </w:r>
    </w:p>
    <w:p w:rsidR="001A18A4" w:rsidRPr="0060101F" w:rsidRDefault="001A18A4" w:rsidP="001A18A4">
      <w:pPr>
        <w:pStyle w:val="ListParagraph"/>
        <w:spacing w:after="0" w:line="240" w:lineRule="auto"/>
        <w:rPr>
          <w:sz w:val="24"/>
          <w:szCs w:val="24"/>
        </w:rPr>
      </w:pPr>
    </w:p>
    <w:p w:rsidR="001A18A4" w:rsidRPr="0060101F" w:rsidRDefault="00AB4754" w:rsidP="001C59AB">
      <w:pPr>
        <w:keepNext/>
        <w:keepLines/>
        <w:tabs>
          <w:tab w:val="left" w:pos="432"/>
          <w:tab w:val="left" w:pos="720"/>
          <w:tab w:val="left" w:pos="1296"/>
        </w:tabs>
      </w:pPr>
      <w:r>
        <w:rPr>
          <w:color w:val="000000"/>
        </w:rPr>
        <w:t xml:space="preserve">C. </w:t>
      </w:r>
      <w:r w:rsidR="001A18A4" w:rsidRPr="0060101F">
        <w:rPr>
          <w:color w:val="000000"/>
        </w:rPr>
        <w:t xml:space="preserve">Inquiries regarding payment should be directed to ASAP at 855-868-0151.  </w:t>
      </w:r>
    </w:p>
    <w:p w:rsidR="001A18A4" w:rsidRPr="0060101F" w:rsidRDefault="001A18A4" w:rsidP="001A18A4">
      <w:pPr>
        <w:pStyle w:val="ListParagraph"/>
        <w:tabs>
          <w:tab w:val="left" w:pos="1296"/>
        </w:tabs>
        <w:spacing w:after="0" w:line="240" w:lineRule="auto"/>
        <w:rPr>
          <w:rFonts w:ascii="Times New Roman" w:hAnsi="Times New Roman"/>
          <w:sz w:val="24"/>
          <w:szCs w:val="24"/>
        </w:rPr>
      </w:pPr>
      <w:r w:rsidRPr="0060101F">
        <w:rPr>
          <w:rFonts w:ascii="Times New Roman" w:hAnsi="Times New Roman"/>
          <w:sz w:val="24"/>
          <w:szCs w:val="24"/>
        </w:rPr>
        <w:tab/>
      </w:r>
    </w:p>
    <w:p w:rsidR="001A18A4" w:rsidRPr="0060101F" w:rsidRDefault="00AB4754" w:rsidP="001C59AB">
      <w:r>
        <w:t>D. P</w:t>
      </w:r>
      <w:r w:rsidR="001A18A4" w:rsidRPr="0060101F">
        <w:t>ayments may be drawn in advance only as needed to meet immediate cash disbursement needs.</w:t>
      </w:r>
    </w:p>
    <w:p w:rsidR="003810D0" w:rsidRPr="00A40562" w:rsidRDefault="001A18A4" w:rsidP="001B691C">
      <w:pPr>
        <w:pStyle w:val="Heading2"/>
      </w:pPr>
      <w:r>
        <w:lastRenderedPageBreak/>
        <w:t>4</w:t>
      </w:r>
      <w:r w:rsidR="00F25932">
        <w:t xml:space="preserve">.  </w:t>
      </w:r>
      <w:r w:rsidR="0060101F" w:rsidRPr="00E26596">
        <w:rPr>
          <w:u w:val="single"/>
        </w:rPr>
        <w:t>Program Personnel</w:t>
      </w:r>
      <w:r w:rsidR="0060101F">
        <w:t xml:space="preserve"> </w:t>
      </w:r>
    </w:p>
    <w:p w:rsidR="003810D0" w:rsidRPr="00A40562" w:rsidRDefault="00C316DD" w:rsidP="001C59AB">
      <w:pPr>
        <w:pStyle w:val="Heading5"/>
      </w:pPr>
      <w:r>
        <w:t xml:space="preserve">A.  </w:t>
      </w:r>
      <w:r w:rsidR="003810D0" w:rsidRPr="00A40562">
        <w:t xml:space="preserve">Principal Investigator  </w:t>
      </w:r>
    </w:p>
    <w:p w:rsidR="003810D0" w:rsidRPr="00A40562" w:rsidRDefault="003810D0" w:rsidP="000245C3">
      <w:pPr>
        <w:pStyle w:val="BodyTextIndent"/>
        <w:spacing w:before="100" w:beforeAutospacing="1" w:after="0"/>
        <w:ind w:left="720"/>
      </w:pPr>
      <w:r w:rsidRPr="00A40562">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rsidR="003810D0" w:rsidRPr="00A40562" w:rsidRDefault="0060101F" w:rsidP="001C59AB">
      <w:pPr>
        <w:pStyle w:val="Heading5"/>
      </w:pPr>
      <w:r>
        <w:t>B</w:t>
      </w:r>
      <w:r w:rsidR="003810D0" w:rsidRPr="00A40562">
        <w:t>.</w:t>
      </w:r>
      <w:r w:rsidR="00C316DD">
        <w:t xml:space="preserve">  </w:t>
      </w:r>
      <w:r w:rsidR="003810D0" w:rsidRPr="00A40562">
        <w:t>Grants Program Manager</w:t>
      </w:r>
    </w:p>
    <w:p w:rsidR="003810D0" w:rsidRPr="000245C3" w:rsidRDefault="003810D0" w:rsidP="000245C3">
      <w:pPr>
        <w:tabs>
          <w:tab w:val="left" w:pos="720"/>
          <w:tab w:val="left" w:pos="2160"/>
        </w:tabs>
        <w:ind w:left="720"/>
      </w:pPr>
      <w:r w:rsidRPr="000245C3">
        <w:t xml:space="preserve">The Grants Program Manager will work closely with the Principal Investigator to ensure that all technical requirements are being met. Grants </w:t>
      </w:r>
      <w:r w:rsidR="0030754C">
        <w:t xml:space="preserve">Program </w:t>
      </w:r>
      <w:r w:rsidRPr="000245C3">
        <w:t xml:space="preserve">Manager responsibilities include, but are not limited to, providing technical advice on the accomplishment of the proposal's </w:t>
      </w:r>
      <w:r w:rsidR="0029706D">
        <w:t>goals</w:t>
      </w:r>
      <w:r w:rsidRPr="000245C3">
        <w:t>; reviewing the technical content of reports and the other information delivered to the USGS; determining the adequacy of technical reports; and conducting site visits, in coordination with the Contracting Officer, as frequently as practicable.</w:t>
      </w:r>
      <w:r w:rsidR="00C316DD" w:rsidRPr="000245C3">
        <w:t xml:space="preserve"> The Grants Program Manager is Natalie </w:t>
      </w:r>
      <w:proofErr w:type="spellStart"/>
      <w:r w:rsidR="00C316DD" w:rsidRPr="000245C3">
        <w:t>Latysh</w:t>
      </w:r>
      <w:proofErr w:type="spellEnd"/>
      <w:r w:rsidR="00C316DD" w:rsidRPr="000245C3">
        <w:t xml:space="preserve">, U.S. Geological Survey, Box 25046, Mail Stop 975, </w:t>
      </w:r>
      <w:proofErr w:type="gramStart"/>
      <w:r w:rsidR="00C316DD" w:rsidRPr="000245C3">
        <w:t>Denver</w:t>
      </w:r>
      <w:proofErr w:type="gramEnd"/>
      <w:r w:rsidR="00C316DD" w:rsidRPr="000245C3">
        <w:t>, CO 80225.</w:t>
      </w:r>
    </w:p>
    <w:p w:rsidR="003810D0" w:rsidRPr="00A40562" w:rsidRDefault="003810D0" w:rsidP="000245C3">
      <w:pPr>
        <w:tabs>
          <w:tab w:val="left" w:pos="720"/>
          <w:tab w:val="left" w:pos="1080"/>
          <w:tab w:val="left" w:pos="2160"/>
        </w:tabs>
        <w:ind w:left="720"/>
      </w:pPr>
    </w:p>
    <w:p w:rsidR="003810D0" w:rsidRPr="00A40562" w:rsidRDefault="003810D0" w:rsidP="000245C3">
      <w:pPr>
        <w:pStyle w:val="ListParagraph"/>
        <w:tabs>
          <w:tab w:val="left" w:pos="720"/>
          <w:tab w:val="left" w:pos="2160"/>
        </w:tabs>
        <w:spacing w:after="0" w:line="240" w:lineRule="auto"/>
        <w:rPr>
          <w:rFonts w:ascii="Times New Roman" w:hAnsi="Times New Roman"/>
          <w:sz w:val="24"/>
          <w:szCs w:val="24"/>
        </w:rPr>
      </w:pPr>
      <w:r w:rsidRPr="00A40562">
        <w:rPr>
          <w:rFonts w:ascii="Times New Roman" w:hAnsi="Times New Roman"/>
          <w:sz w:val="24"/>
          <w:szCs w:val="24"/>
        </w:rPr>
        <w:t xml:space="preserve">The NGGDPP Program Coordinator is </w:t>
      </w:r>
      <w:r w:rsidR="0013322E">
        <w:rPr>
          <w:rFonts w:ascii="Times New Roman" w:hAnsi="Times New Roman"/>
          <w:sz w:val="24"/>
          <w:szCs w:val="24"/>
        </w:rPr>
        <w:t>Lindsay Powers</w:t>
      </w:r>
      <w:r w:rsidRPr="00A40562">
        <w:rPr>
          <w:rFonts w:ascii="Times New Roman" w:hAnsi="Times New Roman"/>
          <w:sz w:val="24"/>
          <w:szCs w:val="24"/>
        </w:rPr>
        <w:t xml:space="preserve">, U.S. Geological Survey, Box 25046, Mail Stop 975, </w:t>
      </w:r>
      <w:proofErr w:type="gramStart"/>
      <w:r w:rsidRPr="00A40562">
        <w:rPr>
          <w:rFonts w:ascii="Times New Roman" w:hAnsi="Times New Roman"/>
          <w:sz w:val="24"/>
          <w:szCs w:val="24"/>
        </w:rPr>
        <w:t>Denver</w:t>
      </w:r>
      <w:proofErr w:type="gramEnd"/>
      <w:r w:rsidRPr="00A40562">
        <w:rPr>
          <w:rFonts w:ascii="Times New Roman" w:hAnsi="Times New Roman"/>
          <w:sz w:val="24"/>
          <w:szCs w:val="24"/>
        </w:rPr>
        <w:t xml:space="preserve">, CO 80225. The Program Coordinator does not have the authority to issue any technical direction which constitutes an assignment of additional work outside the scope of the award; in any manner cause a change in the total cost or the time required for performance of the award; or change any of the terms, conditions, or general provisions of the award.  </w:t>
      </w:r>
    </w:p>
    <w:p w:rsidR="003810D0" w:rsidRPr="00A40562" w:rsidRDefault="0060101F" w:rsidP="001C59AB">
      <w:pPr>
        <w:pStyle w:val="Heading5"/>
      </w:pPr>
      <w:r>
        <w:t>C</w:t>
      </w:r>
      <w:r w:rsidR="00C316DD">
        <w:t xml:space="preserve">.  </w:t>
      </w:r>
      <w:r w:rsidR="003810D0" w:rsidRPr="00A40562">
        <w:t>Contracting Officer (CO)</w:t>
      </w:r>
    </w:p>
    <w:p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 xml:space="preserve">Functions of the </w:t>
      </w:r>
      <w:r w:rsidR="00DB46CB">
        <w:t>C</w:t>
      </w:r>
      <w:r w:rsidRPr="00A40562">
        <w:t xml:space="preserve">ontracting </w:t>
      </w:r>
      <w:r w:rsidR="00DB46CB">
        <w:t>O</w:t>
      </w:r>
      <w:r w:rsidRPr="00A40562">
        <w:t>fficer include but are not limited to:</w:t>
      </w:r>
    </w:p>
    <w:p w:rsidR="003810D0" w:rsidRPr="00A40562" w:rsidRDefault="003810D0" w:rsidP="000C0F33">
      <w:pPr>
        <w:tabs>
          <w:tab w:val="left" w:pos="-1209"/>
          <w:tab w:val="left" w:pos="-72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54" w:hanging="547"/>
      </w:pPr>
      <w:r w:rsidRPr="00A40562">
        <w:t xml:space="preserve">(1)  </w:t>
      </w:r>
      <w:r w:rsidR="000C0F33">
        <w:t xml:space="preserve">  </w:t>
      </w:r>
      <w:r w:rsidRPr="00A40562">
        <w:t xml:space="preserve">Issuing the grant program announcement in coordination with the </w:t>
      </w:r>
      <w:r w:rsidR="0030754C">
        <w:t>G</w:t>
      </w:r>
      <w:r w:rsidRPr="00A40562">
        <w:t xml:space="preserve">rants </w:t>
      </w:r>
      <w:r w:rsidR="0030754C">
        <w:t>P</w:t>
      </w:r>
      <w:r w:rsidR="000C0F33">
        <w:t xml:space="preserve">rogram </w:t>
      </w:r>
      <w:r w:rsidR="0030754C">
        <w:t>M</w:t>
      </w:r>
      <w:r w:rsidRPr="00A40562">
        <w:t>anager.</w:t>
      </w:r>
    </w:p>
    <w:p w:rsidR="003810D0" w:rsidRPr="00A40562" w:rsidRDefault="003810D0" w:rsidP="00D8780E">
      <w:pPr>
        <w:tabs>
          <w:tab w:val="left" w:pos="-1209"/>
          <w:tab w:val="left" w:pos="-720"/>
          <w:tab w:val="left" w:pos="0"/>
          <w:tab w:val="left" w:pos="36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(2)</w:t>
      </w:r>
      <w:r w:rsidRPr="00A40562">
        <w:tab/>
        <w:t>Receiving grant proposals and related documents in response to a grant program announcement. The contracting officer as receiving official shall mark all proposals with a control number and</w:t>
      </w:r>
      <w:r w:rsidR="00985CB6">
        <w:t xml:space="preserve"> the date officially received. </w:t>
      </w:r>
      <w:r w:rsidRPr="00A40562">
        <w:t>He</w:t>
      </w:r>
      <w:r w:rsidR="0030754C">
        <w:t>/she</w:t>
      </w:r>
      <w:r w:rsidRPr="00A40562">
        <w:t xml:space="preserve"> shall notify each applicant of the receipt of its proposal.</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(3)</w:t>
      </w:r>
      <w:r w:rsidRPr="00A40562">
        <w:tab/>
        <w:t>Approving the grant program manager’s Technical Evaluation Plan, which describes in detail the evaluation process for a competitive grant/</w:t>
      </w:r>
      <w:r w:rsidR="00985CB6">
        <w:t xml:space="preserve">cooperative agreement program. </w:t>
      </w:r>
      <w:r w:rsidRPr="00A40562">
        <w:t>The contracting officer shall ensure the openness and fairness of the evaluation and selection process.</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lastRenderedPageBreak/>
        <w:t>(4)</w:t>
      </w:r>
      <w:r w:rsidRPr="00A40562">
        <w:tab/>
        <w:t>Serving in an advisory capacity at peer review panel meetings. He</w:t>
      </w:r>
      <w:r w:rsidR="0030754C">
        <w:t>/she</w:t>
      </w:r>
      <w:r w:rsidRPr="00A40562">
        <w:t xml:space="preserve"> shall interpret grant management policies to panel members.</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(5)</w:t>
      </w:r>
      <w:r w:rsidRPr="00A40562">
        <w:tab/>
        <w:t xml:space="preserve">Notifying grant program applicants whether or not they were selected for funding or of any other disposition of their </w:t>
      </w:r>
      <w:r w:rsidR="00224346">
        <w:t>proposal</w:t>
      </w:r>
      <w:r w:rsidRPr="00A40562">
        <w:t xml:space="preserve">.  </w:t>
      </w: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(6)</w:t>
      </w:r>
      <w:r w:rsidRPr="00A40562">
        <w:tab/>
        <w:t>Negotiating, as necessary, the final grant/cooperative agreement budget.</w:t>
      </w:r>
    </w:p>
    <w:p w:rsidR="003810D0"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(7)</w:t>
      </w:r>
      <w:r w:rsidRPr="00A40562">
        <w:tab/>
        <w:t>Issuing grant/cooperative agreement awards and revisions to awards.</w:t>
      </w:r>
    </w:p>
    <w:p w:rsidR="00D8780E" w:rsidRDefault="00D8780E"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(8)</w:t>
      </w:r>
      <w:r w:rsidRPr="00A40562">
        <w:tab/>
        <w:t>Approving invoice payments.</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(9)</w:t>
      </w:r>
      <w:r w:rsidRPr="00A40562">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(10) Receiving financial reports required by the terms and conditions of the award.</w:t>
      </w:r>
    </w:p>
    <w:p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rsidR="003810D0" w:rsidRPr="00A40562" w:rsidRDefault="003810D0" w:rsidP="00D8780E">
      <w:pPr>
        <w:tabs>
          <w:tab w:val="left" w:pos="-1209"/>
          <w:tab w:val="left" w:pos="-720"/>
          <w:tab w:val="left" w:pos="0"/>
          <w:tab w:val="left" w:pos="360"/>
          <w:tab w:val="left" w:pos="117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(11) Closing out grant/cooperative agreement awards when all applicable awa</w:t>
      </w:r>
      <w:r w:rsidR="000C0F33">
        <w:t xml:space="preserve">rd requirements </w:t>
      </w:r>
      <w:r w:rsidRPr="00A40562">
        <w:t>have been complied with.</w:t>
      </w:r>
    </w:p>
    <w:p w:rsidR="003810D0" w:rsidRPr="00A40562" w:rsidRDefault="001A18A4" w:rsidP="001B691C">
      <w:pPr>
        <w:pStyle w:val="Heading2"/>
      </w:pPr>
      <w:r>
        <w:t>5</w:t>
      </w:r>
      <w:r w:rsidR="003810D0" w:rsidRPr="00A40562">
        <w:t xml:space="preserve">.  </w:t>
      </w:r>
      <w:r w:rsidR="003810D0" w:rsidRPr="001C59AB">
        <w:rPr>
          <w:u w:val="single"/>
        </w:rPr>
        <w:t>Reporting Requirements</w:t>
      </w:r>
    </w:p>
    <w:p w:rsidR="003810D0" w:rsidRPr="00A40562" w:rsidRDefault="00C316DD" w:rsidP="001C59AB">
      <w:pPr>
        <w:pStyle w:val="Heading5"/>
      </w:pPr>
      <w:r>
        <w:t xml:space="preserve">A.  </w:t>
      </w:r>
      <w:r w:rsidR="003810D0" w:rsidRPr="00A40562">
        <w:t xml:space="preserve">Required reports/documents </w:t>
      </w:r>
    </w:p>
    <w:p w:rsidR="003810D0" w:rsidRPr="00A40562" w:rsidRDefault="003810D0" w:rsidP="00C71F92">
      <w:pPr>
        <w:tabs>
          <w:tab w:val="left" w:pos="-2250"/>
          <w:tab w:val="left" w:pos="2160"/>
        </w:tabs>
        <w:ind w:left="720"/>
      </w:pPr>
      <w:r w:rsidRPr="00A40562">
        <w:t>The Principal Investigator is required to submit the following reports or documents:</w:t>
      </w:r>
    </w:p>
    <w:tbl>
      <w:tblPr>
        <w:tblW w:w="9270" w:type="dxa"/>
        <w:tblInd w:w="312" w:type="dxa"/>
        <w:tblLayout w:type="fixed"/>
        <w:tblCellMar>
          <w:left w:w="132" w:type="dxa"/>
          <w:right w:w="132" w:type="dxa"/>
        </w:tblCellMar>
        <w:tblLook w:val="0000" w:firstRow="0" w:lastRow="0" w:firstColumn="0" w:lastColumn="0" w:noHBand="0" w:noVBand="0"/>
      </w:tblPr>
      <w:tblGrid>
        <w:gridCol w:w="2160"/>
        <w:gridCol w:w="3060"/>
        <w:gridCol w:w="2250"/>
        <w:gridCol w:w="1800"/>
      </w:tblGrid>
      <w:tr w:rsidR="003810D0" w:rsidRPr="0043782B" w:rsidTr="003810D0">
        <w:tc>
          <w:tcPr>
            <w:tcW w:w="216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48"/>
            </w:pPr>
          </w:p>
          <w:p w:rsidR="003810D0" w:rsidRPr="000C0F33" w:rsidRDefault="003810D0" w:rsidP="00C71F92">
            <w:pPr>
              <w:tabs>
                <w:tab w:val="left" w:pos="720"/>
                <w:tab w:val="left" w:pos="1440"/>
                <w:tab w:val="left" w:pos="2160"/>
              </w:tabs>
              <w:ind w:left="48"/>
            </w:pPr>
            <w:r w:rsidRPr="000C0F33">
              <w:rPr>
                <w:b/>
              </w:rPr>
              <w:t>Report/Document</w:t>
            </w:r>
          </w:p>
        </w:tc>
        <w:tc>
          <w:tcPr>
            <w:tcW w:w="306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pPr>
            <w:r w:rsidRPr="000C0F33">
              <w:rPr>
                <w:b/>
              </w:rPr>
              <w:t>No. of Copies</w:t>
            </w:r>
            <w:r w:rsidRPr="000C0F33">
              <w:t xml:space="preserve"> </w:t>
            </w:r>
            <w:r w:rsidRPr="000C0F33">
              <w:rPr>
                <w:b/>
              </w:rPr>
              <w:t>and Method of Transmittal</w:t>
            </w:r>
          </w:p>
        </w:tc>
        <w:tc>
          <w:tcPr>
            <w:tcW w:w="2250" w:type="dxa"/>
            <w:tcBorders>
              <w:top w:val="single" w:sz="7" w:space="0" w:color="000000"/>
              <w:left w:val="single" w:sz="7" w:space="0" w:color="000000"/>
              <w:bottom w:val="single" w:sz="6" w:space="0" w:color="FFFFFF"/>
              <w:right w:val="single" w:sz="6" w:space="0" w:color="FFFFFF"/>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pPr>
            <w:r w:rsidRPr="000C0F33">
              <w:rPr>
                <w:b/>
              </w:rPr>
              <w:t>Submit To</w:t>
            </w:r>
          </w:p>
        </w:tc>
        <w:tc>
          <w:tcPr>
            <w:tcW w:w="1800" w:type="dxa"/>
            <w:tcBorders>
              <w:top w:val="single" w:sz="7" w:space="0" w:color="000000"/>
              <w:left w:val="single" w:sz="7" w:space="0" w:color="000000"/>
              <w:bottom w:val="single" w:sz="6" w:space="0" w:color="FFFFFF"/>
              <w:right w:val="single" w:sz="7" w:space="0" w:color="000000"/>
            </w:tcBorders>
          </w:tcPr>
          <w:p w:rsidR="003810D0" w:rsidRPr="000C0F33" w:rsidRDefault="003810D0" w:rsidP="00C71F92">
            <w:pPr>
              <w:tabs>
                <w:tab w:val="left" w:pos="720"/>
                <w:tab w:val="left" w:pos="1440"/>
                <w:tab w:val="left" w:pos="2160"/>
              </w:tabs>
              <w:ind w:left="0"/>
            </w:pPr>
          </w:p>
          <w:p w:rsidR="003810D0" w:rsidRPr="000C0F33" w:rsidRDefault="003810D0" w:rsidP="00C71F92">
            <w:pPr>
              <w:tabs>
                <w:tab w:val="left" w:pos="720"/>
                <w:tab w:val="left" w:pos="1440"/>
                <w:tab w:val="left" w:pos="2160"/>
              </w:tabs>
              <w:ind w:left="0"/>
              <w:rPr>
                <w:b/>
              </w:rPr>
            </w:pPr>
            <w:r w:rsidRPr="000C0F33">
              <w:rPr>
                <w:b/>
              </w:rPr>
              <w:t>When Due</w:t>
            </w:r>
          </w:p>
        </w:tc>
      </w:tr>
      <w:tr w:rsidR="003810D0" w:rsidRPr="0043782B" w:rsidTr="003810D0">
        <w:tc>
          <w:tcPr>
            <w:tcW w:w="2160" w:type="dxa"/>
            <w:tcBorders>
              <w:top w:val="single" w:sz="7" w:space="0" w:color="000000"/>
              <w:left w:val="single" w:sz="7" w:space="0" w:color="000000"/>
              <w:bottom w:val="single" w:sz="4" w:space="0" w:color="auto"/>
              <w:right w:val="single" w:sz="6" w:space="0" w:color="FFFFFF"/>
            </w:tcBorders>
          </w:tcPr>
          <w:p w:rsidR="003810D0" w:rsidRPr="000C0F33" w:rsidRDefault="008651C4" w:rsidP="00C71F92">
            <w:pPr>
              <w:tabs>
                <w:tab w:val="left" w:pos="720"/>
                <w:tab w:val="left" w:pos="1440"/>
                <w:tab w:val="left" w:pos="2160"/>
              </w:tabs>
              <w:ind w:left="48"/>
            </w:pPr>
            <w:r w:rsidRPr="000C0F33">
              <w:t>(1) For collection i</w:t>
            </w:r>
            <w:r w:rsidR="003810D0" w:rsidRPr="000C0F33">
              <w:t>nventory:</w:t>
            </w:r>
          </w:p>
          <w:p w:rsidR="003810D0" w:rsidRPr="000C0F33" w:rsidRDefault="008651C4" w:rsidP="0048616E">
            <w:pPr>
              <w:tabs>
                <w:tab w:val="left" w:pos="720"/>
                <w:tab w:val="left" w:pos="1440"/>
                <w:tab w:val="left" w:pos="2160"/>
              </w:tabs>
              <w:ind w:left="48"/>
            </w:pPr>
            <w:r w:rsidRPr="000C0F33">
              <w:t>o</w:t>
            </w:r>
            <w:r w:rsidR="003810D0" w:rsidRPr="000C0F33">
              <w:t>n-line</w:t>
            </w:r>
            <w:r w:rsidR="0048616E" w:rsidRPr="000C0F33">
              <w:t xml:space="preserve"> collection</w:t>
            </w:r>
            <w:r w:rsidR="003810D0" w:rsidRPr="000C0F33">
              <w:t xml:space="preserve"> inventory </w:t>
            </w:r>
            <w:r w:rsidRPr="000C0F33">
              <w:t>form</w:t>
            </w:r>
          </w:p>
        </w:tc>
        <w:tc>
          <w:tcPr>
            <w:tcW w:w="3060" w:type="dxa"/>
            <w:tcBorders>
              <w:top w:val="single" w:sz="7" w:space="0" w:color="000000"/>
              <w:left w:val="single" w:sz="7" w:space="0" w:color="000000"/>
              <w:bottom w:val="single" w:sz="4" w:space="0" w:color="auto"/>
              <w:right w:val="single" w:sz="6" w:space="0" w:color="FFFFFF"/>
            </w:tcBorders>
          </w:tcPr>
          <w:p w:rsidR="003810D0" w:rsidRPr="000C0F33" w:rsidRDefault="003810D0" w:rsidP="008651C4">
            <w:pPr>
              <w:tabs>
                <w:tab w:val="left" w:pos="720"/>
                <w:tab w:val="left" w:pos="1440"/>
                <w:tab w:val="left" w:pos="2160"/>
              </w:tabs>
              <w:ind w:left="0"/>
            </w:pPr>
            <w:r w:rsidRPr="000C0F33">
              <w:t xml:space="preserve">Submit records </w:t>
            </w:r>
            <w:r w:rsidR="008651C4" w:rsidRPr="000C0F33">
              <w:t>describing</w:t>
            </w:r>
            <w:r w:rsidRPr="000C0F33">
              <w:t xml:space="preserve"> collections using </w:t>
            </w:r>
            <w:r w:rsidR="0048616E" w:rsidRPr="000C0F33">
              <w:t>Data Provider Dashboard, information available at</w:t>
            </w:r>
            <w:r w:rsidRPr="000C0F33">
              <w:t xml:space="preserve">:  </w:t>
            </w:r>
            <w:r w:rsidR="009A46D8" w:rsidRPr="000C0F33">
              <w:t>http://datapreservation.usgs.gov/page/submit_data/</w:t>
            </w:r>
          </w:p>
        </w:tc>
        <w:tc>
          <w:tcPr>
            <w:tcW w:w="2250" w:type="dxa"/>
            <w:tcBorders>
              <w:top w:val="single" w:sz="7" w:space="0" w:color="000000"/>
              <w:left w:val="single" w:sz="7" w:space="0" w:color="000000"/>
              <w:bottom w:val="single" w:sz="4" w:space="0" w:color="auto"/>
              <w:right w:val="single" w:sz="6" w:space="0" w:color="FFFFFF"/>
            </w:tcBorders>
          </w:tcPr>
          <w:p w:rsidR="003810D0" w:rsidRPr="000C0F33" w:rsidRDefault="003810D0" w:rsidP="00C71F92">
            <w:pPr>
              <w:tabs>
                <w:tab w:val="left" w:pos="720"/>
                <w:tab w:val="left" w:pos="1440"/>
                <w:tab w:val="left" w:pos="2160"/>
              </w:tabs>
              <w:ind w:left="0"/>
              <w:rPr>
                <w:b/>
              </w:rPr>
            </w:pPr>
            <w:r w:rsidRPr="000C0F33">
              <w:rPr>
                <w:b/>
              </w:rPr>
              <w:t xml:space="preserve">See Section </w:t>
            </w:r>
            <w:r w:rsidR="0060101F">
              <w:rPr>
                <w:b/>
              </w:rPr>
              <w:t>5</w:t>
            </w:r>
            <w:r w:rsidRPr="000C0F33">
              <w:rPr>
                <w:b/>
              </w:rPr>
              <w:t>.B (1)</w:t>
            </w:r>
          </w:p>
          <w:p w:rsidR="003810D0" w:rsidRPr="000C0F33" w:rsidRDefault="003810D0" w:rsidP="00C71F92">
            <w:pPr>
              <w:tabs>
                <w:tab w:val="left" w:pos="720"/>
                <w:tab w:val="left" w:pos="1440"/>
                <w:tab w:val="left" w:pos="2160"/>
              </w:tabs>
              <w:ind w:left="0"/>
            </w:pPr>
            <w:r w:rsidRPr="000C0F33">
              <w:rPr>
                <w:b/>
              </w:rPr>
              <w:t>below</w:t>
            </w:r>
            <w:r w:rsidRPr="000C0F33">
              <w:t xml:space="preserve"> </w:t>
            </w:r>
          </w:p>
        </w:tc>
        <w:tc>
          <w:tcPr>
            <w:tcW w:w="1800" w:type="dxa"/>
            <w:tcBorders>
              <w:top w:val="single" w:sz="7" w:space="0" w:color="000000"/>
              <w:left w:val="single" w:sz="7" w:space="0" w:color="000000"/>
              <w:bottom w:val="single" w:sz="4" w:space="0" w:color="auto"/>
              <w:right w:val="single" w:sz="7" w:space="0" w:color="000000"/>
            </w:tcBorders>
          </w:tcPr>
          <w:p w:rsidR="003810D0" w:rsidRPr="000C0F33" w:rsidRDefault="003810D0" w:rsidP="0060101F">
            <w:pPr>
              <w:tabs>
                <w:tab w:val="left" w:pos="720"/>
                <w:tab w:val="left" w:pos="1440"/>
                <w:tab w:val="left" w:pos="2160"/>
              </w:tabs>
              <w:ind w:left="0"/>
              <w:rPr>
                <w:b/>
              </w:rPr>
            </w:pPr>
            <w:r w:rsidRPr="000C0F33">
              <w:t xml:space="preserve">Within 90 calendar days after the end of the performance period. </w:t>
            </w:r>
            <w:r w:rsidRPr="000C0F33">
              <w:rPr>
                <w:b/>
              </w:rPr>
              <w:t xml:space="preserve">See Section </w:t>
            </w:r>
            <w:r w:rsidR="0060101F">
              <w:rPr>
                <w:b/>
              </w:rPr>
              <w:t>5</w:t>
            </w:r>
            <w:r w:rsidRPr="000C0F33">
              <w:rPr>
                <w:b/>
              </w:rPr>
              <w:t>.B (1) below.</w:t>
            </w:r>
          </w:p>
        </w:tc>
      </w:tr>
      <w:tr w:rsidR="003810D0" w:rsidRPr="0043782B" w:rsidTr="003810D0">
        <w:trPr>
          <w:trHeight w:val="1295"/>
        </w:trPr>
        <w:tc>
          <w:tcPr>
            <w:tcW w:w="2160" w:type="dxa"/>
            <w:tcBorders>
              <w:top w:val="single" w:sz="4" w:space="0" w:color="auto"/>
              <w:left w:val="single" w:sz="4" w:space="0" w:color="auto"/>
              <w:bottom w:val="single" w:sz="4" w:space="0" w:color="auto"/>
              <w:right w:val="single" w:sz="4" w:space="0" w:color="auto"/>
            </w:tcBorders>
          </w:tcPr>
          <w:p w:rsidR="003810D0" w:rsidRPr="000C0F33" w:rsidRDefault="008651C4" w:rsidP="00C71F92">
            <w:pPr>
              <w:tabs>
                <w:tab w:val="left" w:pos="720"/>
                <w:tab w:val="left" w:pos="1440"/>
                <w:tab w:val="left" w:pos="2160"/>
              </w:tabs>
              <w:ind w:left="48"/>
              <w:rPr>
                <w:lang w:val="pt-BR"/>
              </w:rPr>
            </w:pPr>
            <w:r w:rsidRPr="000C0F33">
              <w:rPr>
                <w:lang w:val="pt-BR"/>
              </w:rPr>
              <w:t>(2) For m</w:t>
            </w:r>
            <w:r w:rsidR="003810D0" w:rsidRPr="000C0F33">
              <w:rPr>
                <w:lang w:val="pt-BR"/>
              </w:rPr>
              <w:t>etadata</w:t>
            </w:r>
            <w:r w:rsidRPr="000C0F33">
              <w:rPr>
                <w:lang w:val="pt-BR"/>
              </w:rPr>
              <w:t xml:space="preserve"> describing individual samples in a collection</w:t>
            </w:r>
            <w:r w:rsidR="003810D0" w:rsidRPr="000C0F33">
              <w:rPr>
                <w:lang w:val="pt-BR"/>
              </w:rPr>
              <w:t>:</w:t>
            </w:r>
          </w:p>
          <w:p w:rsidR="003810D0" w:rsidRPr="000C0F33" w:rsidRDefault="008651C4" w:rsidP="00C71F92">
            <w:pPr>
              <w:tabs>
                <w:tab w:val="left" w:pos="720"/>
                <w:tab w:val="left" w:pos="1440"/>
                <w:tab w:val="left" w:pos="2160"/>
              </w:tabs>
              <w:ind w:left="48"/>
              <w:rPr>
                <w:lang w:val="pt-BR"/>
              </w:rPr>
            </w:pPr>
            <w:r w:rsidRPr="000C0F33">
              <w:rPr>
                <w:lang w:val="pt-BR"/>
              </w:rPr>
              <w:t>d</w:t>
            </w:r>
            <w:r w:rsidR="0048616E" w:rsidRPr="000C0F33">
              <w:rPr>
                <w:lang w:val="pt-BR"/>
              </w:rPr>
              <w:t>igital m</w:t>
            </w:r>
            <w:r w:rsidR="003810D0" w:rsidRPr="000C0F33">
              <w:rPr>
                <w:lang w:val="pt-BR"/>
              </w:rPr>
              <w:t xml:space="preserve">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F86D39">
            <w:pPr>
              <w:tabs>
                <w:tab w:val="left" w:pos="360"/>
              </w:tabs>
              <w:ind w:left="0"/>
            </w:pPr>
            <w:r w:rsidRPr="000C0F33">
              <w:t xml:space="preserve">Provide metadata records to the National Digital Catalog through one of the supported methods documented at </w:t>
            </w:r>
            <w:r w:rsidR="00F86D39" w:rsidRPr="000C0F33">
              <w:t>http://datapreservation.usgs.gov/page/prepare_metadata_for_NDC</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60101F">
            <w:pPr>
              <w:tabs>
                <w:tab w:val="left" w:pos="720"/>
                <w:tab w:val="left" w:pos="1440"/>
                <w:tab w:val="left" w:pos="2160"/>
              </w:tabs>
              <w:ind w:left="0"/>
            </w:pPr>
            <w:r w:rsidRPr="000C0F33">
              <w:rPr>
                <w:b/>
              </w:rPr>
              <w:t>See Section</w:t>
            </w:r>
            <w:r w:rsidRPr="000C0F33">
              <w:t xml:space="preserve"> </w:t>
            </w:r>
            <w:r w:rsidR="0060101F">
              <w:t>5</w:t>
            </w:r>
            <w:r w:rsidRPr="000C0F33">
              <w:rPr>
                <w:b/>
              </w:rPr>
              <w:t>.B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3810D0" w:rsidRPr="000C0F33" w:rsidRDefault="003810D0" w:rsidP="0060101F">
            <w:pPr>
              <w:tabs>
                <w:tab w:val="left" w:pos="720"/>
                <w:tab w:val="left" w:pos="1440"/>
                <w:tab w:val="left" w:pos="2160"/>
              </w:tabs>
              <w:ind w:left="0"/>
            </w:pPr>
            <w:r w:rsidRPr="000C0F33">
              <w:t xml:space="preserve">Within 90 calendar days after the end of the performance period.  </w:t>
            </w:r>
            <w:r w:rsidRPr="000C0F33">
              <w:rPr>
                <w:b/>
              </w:rPr>
              <w:t xml:space="preserve">See Section </w:t>
            </w:r>
            <w:r w:rsidR="0060101F">
              <w:rPr>
                <w:b/>
              </w:rPr>
              <w:t>5</w:t>
            </w:r>
            <w:r w:rsidRPr="000C0F33">
              <w:rPr>
                <w:b/>
              </w:rPr>
              <w:t xml:space="preserve">.B (2) below. </w:t>
            </w:r>
          </w:p>
        </w:tc>
      </w:tr>
      <w:tr w:rsidR="008651C4" w:rsidRPr="0043782B" w:rsidTr="003810D0">
        <w:trPr>
          <w:trHeight w:val="953"/>
        </w:trPr>
        <w:tc>
          <w:tcPr>
            <w:tcW w:w="2160" w:type="dxa"/>
            <w:tcBorders>
              <w:top w:val="single" w:sz="4" w:space="0" w:color="auto"/>
              <w:left w:val="single" w:sz="4" w:space="0" w:color="auto"/>
              <w:bottom w:val="single" w:sz="4" w:space="0" w:color="auto"/>
              <w:right w:val="single" w:sz="4" w:space="0" w:color="auto"/>
            </w:tcBorders>
          </w:tcPr>
          <w:p w:rsidR="008651C4" w:rsidRPr="000C0F33" w:rsidRDefault="008651C4" w:rsidP="008651C4">
            <w:pPr>
              <w:tabs>
                <w:tab w:val="left" w:pos="720"/>
                <w:tab w:val="left" w:pos="1440"/>
                <w:tab w:val="left" w:pos="2160"/>
              </w:tabs>
              <w:ind w:left="48"/>
              <w:rPr>
                <w:lang w:val="pt-BR"/>
              </w:rPr>
            </w:pPr>
            <w:r w:rsidRPr="000C0F33">
              <w:lastRenderedPageBreak/>
              <w:t>(3</w:t>
            </w:r>
            <w:r w:rsidR="00F86D39" w:rsidRPr="000C0F33">
              <w:t>) Final technical r</w:t>
            </w:r>
            <w:r w:rsidRPr="000C0F33">
              <w:t xml:space="preserve">eport </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C71F92">
            <w:pPr>
              <w:tabs>
                <w:tab w:val="left" w:pos="360"/>
              </w:tabs>
              <w:ind w:left="0"/>
            </w:pPr>
            <w:r w:rsidRPr="000C0F33">
              <w:t>Send Adobe Acrobat PDF file as an email attachment to Grants Program Manager.</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60101F">
            <w:pPr>
              <w:ind w:left="0"/>
              <w:rPr>
                <w:b/>
              </w:rPr>
            </w:pPr>
            <w:r w:rsidRPr="000C0F33">
              <w:rPr>
                <w:b/>
              </w:rPr>
              <w:t xml:space="preserve">See Section </w:t>
            </w:r>
            <w:r w:rsidR="0060101F">
              <w:rPr>
                <w:b/>
              </w:rPr>
              <w:t>5</w:t>
            </w:r>
            <w:r w:rsidRPr="000C0F33">
              <w:rPr>
                <w:b/>
              </w:rPr>
              <w:t>.B (4) below</w:t>
            </w:r>
            <w:r w:rsidRPr="000C0F33">
              <w:t xml:space="preserve">. </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60101F">
            <w:pPr>
              <w:tabs>
                <w:tab w:val="left" w:pos="720"/>
                <w:tab w:val="left" w:pos="1440"/>
                <w:tab w:val="left" w:pos="2160"/>
              </w:tabs>
              <w:ind w:left="0"/>
              <w:rPr>
                <w:b/>
              </w:rPr>
            </w:pPr>
            <w:r w:rsidRPr="000C0F33">
              <w:t xml:space="preserve">Within 90 calendar days after the end of the performance period. </w:t>
            </w:r>
            <w:r w:rsidRPr="000C0F33">
              <w:rPr>
                <w:b/>
              </w:rPr>
              <w:t>See</w:t>
            </w:r>
            <w:r w:rsidRPr="000C0F33">
              <w:t xml:space="preserve"> </w:t>
            </w:r>
            <w:r w:rsidRPr="000C0F33">
              <w:rPr>
                <w:b/>
              </w:rPr>
              <w:t xml:space="preserve">Section </w:t>
            </w:r>
            <w:r w:rsidR="0060101F">
              <w:rPr>
                <w:b/>
              </w:rPr>
              <w:t>5</w:t>
            </w:r>
            <w:r w:rsidRPr="000C0F33">
              <w:rPr>
                <w:b/>
              </w:rPr>
              <w:t>.B (4</w:t>
            </w:r>
            <w:proofErr w:type="gramStart"/>
            <w:r w:rsidRPr="000C0F33">
              <w:rPr>
                <w:b/>
              </w:rPr>
              <w:t>)(</w:t>
            </w:r>
            <w:proofErr w:type="gramEnd"/>
            <w:r w:rsidRPr="000C0F33">
              <w:rPr>
                <w:b/>
              </w:rPr>
              <w:t xml:space="preserve">b) below. </w:t>
            </w:r>
          </w:p>
        </w:tc>
      </w:tr>
      <w:tr w:rsidR="008651C4" w:rsidRPr="0043782B" w:rsidTr="00077B4C">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C71F92">
            <w:pPr>
              <w:tabs>
                <w:tab w:val="left" w:pos="720"/>
                <w:tab w:val="left" w:pos="1440"/>
                <w:tab w:val="left" w:pos="2160"/>
              </w:tabs>
              <w:ind w:left="48"/>
            </w:pPr>
            <w:r w:rsidRPr="000C0F33">
              <w:t>(4) Final SF 425</w:t>
            </w:r>
          </w:p>
          <w:p w:rsidR="008651C4" w:rsidRPr="000C0F33" w:rsidRDefault="008651C4" w:rsidP="00C71F92">
            <w:pPr>
              <w:tabs>
                <w:tab w:val="left" w:pos="720"/>
                <w:tab w:val="left" w:pos="1440"/>
                <w:tab w:val="left" w:pos="2160"/>
              </w:tabs>
              <w:ind w:left="48"/>
            </w:pPr>
            <w:r w:rsidRPr="000C0F33">
              <w:t>Financial Status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C71F92">
            <w:pPr>
              <w:tabs>
                <w:tab w:val="left" w:pos="720"/>
                <w:tab w:val="left" w:pos="1440"/>
                <w:tab w:val="left" w:pos="2160"/>
              </w:tabs>
              <w:ind w:left="0"/>
            </w:pPr>
            <w:r w:rsidRPr="000C0F33">
              <w:t>See Section 3.B(5)</w:t>
            </w: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8651C4" w:rsidP="0060101F">
            <w:pPr>
              <w:pStyle w:val="BodyText3"/>
              <w:tabs>
                <w:tab w:val="left" w:pos="720"/>
                <w:tab w:val="left" w:pos="1440"/>
                <w:tab w:val="left" w:pos="2160"/>
              </w:tabs>
              <w:spacing w:after="0"/>
              <w:ind w:left="0"/>
              <w:rPr>
                <w:sz w:val="24"/>
                <w:szCs w:val="24"/>
              </w:rPr>
            </w:pPr>
            <w:r w:rsidRPr="000C0F33">
              <w:rPr>
                <w:b/>
                <w:sz w:val="24"/>
                <w:szCs w:val="24"/>
              </w:rPr>
              <w:t xml:space="preserve">See Section </w:t>
            </w:r>
            <w:r w:rsidR="0060101F">
              <w:rPr>
                <w:b/>
                <w:sz w:val="24"/>
                <w:szCs w:val="24"/>
              </w:rPr>
              <w:t>5</w:t>
            </w:r>
            <w:r w:rsidRPr="000C0F33">
              <w:rPr>
                <w:b/>
                <w:sz w:val="24"/>
                <w:szCs w:val="24"/>
              </w:rPr>
              <w:t xml:space="preserve">.B (5) below </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8651C4" w:rsidRPr="000C0F33" w:rsidRDefault="00F86D39" w:rsidP="0060101F">
            <w:pPr>
              <w:tabs>
                <w:tab w:val="left" w:pos="720"/>
                <w:tab w:val="left" w:pos="1440"/>
                <w:tab w:val="left" w:pos="2160"/>
              </w:tabs>
              <w:ind w:left="0"/>
              <w:rPr>
                <w:b/>
              </w:rPr>
            </w:pPr>
            <w:r w:rsidRPr="000C0F33">
              <w:t xml:space="preserve">Within 90 calendar days after the end of the performance period. </w:t>
            </w:r>
            <w:r w:rsidR="008651C4" w:rsidRPr="000C0F33">
              <w:rPr>
                <w:b/>
              </w:rPr>
              <w:t xml:space="preserve">See Section </w:t>
            </w:r>
            <w:r w:rsidR="0060101F">
              <w:rPr>
                <w:b/>
              </w:rPr>
              <w:t>5</w:t>
            </w:r>
            <w:r w:rsidR="008651C4" w:rsidRPr="000C0F33">
              <w:rPr>
                <w:b/>
              </w:rPr>
              <w:t>.B (5) below</w:t>
            </w:r>
          </w:p>
        </w:tc>
      </w:tr>
    </w:tbl>
    <w:p w:rsidR="003810D0" w:rsidRPr="00A40562" w:rsidRDefault="00C316DD" w:rsidP="001C59AB">
      <w:pPr>
        <w:pStyle w:val="Heading5"/>
      </w:pPr>
      <w:r>
        <w:t xml:space="preserve">B.  </w:t>
      </w:r>
      <w:r w:rsidR="003810D0" w:rsidRPr="00A40562">
        <w:t>Report preparation instructions</w:t>
      </w:r>
    </w:p>
    <w:p w:rsidR="003810D0" w:rsidRDefault="003810D0" w:rsidP="008651C4">
      <w:pPr>
        <w:keepLines/>
        <w:tabs>
          <w:tab w:val="left" w:pos="630"/>
          <w:tab w:val="left" w:pos="1440"/>
          <w:tab w:val="left" w:pos="2160"/>
        </w:tabs>
        <w:ind w:left="0"/>
      </w:pPr>
      <w:r w:rsidRPr="00A40562">
        <w:t>The Recipient must prepare the reports/documents in accordance with the following instructions:</w:t>
      </w:r>
    </w:p>
    <w:p w:rsidR="008651C4" w:rsidRPr="00A40562" w:rsidRDefault="008651C4" w:rsidP="008651C4">
      <w:pPr>
        <w:keepLines/>
        <w:tabs>
          <w:tab w:val="left" w:pos="630"/>
          <w:tab w:val="left" w:pos="1440"/>
          <w:tab w:val="left" w:pos="2160"/>
        </w:tabs>
        <w:ind w:left="0"/>
      </w:pPr>
    </w:p>
    <w:p w:rsidR="003810D0" w:rsidRPr="00A40562" w:rsidRDefault="003810D0" w:rsidP="00E95701">
      <w:pPr>
        <w:numPr>
          <w:ilvl w:val="0"/>
          <w:numId w:val="16"/>
        </w:numPr>
        <w:tabs>
          <w:tab w:val="left" w:pos="1080"/>
          <w:tab w:val="left" w:pos="1440"/>
          <w:tab w:val="left" w:pos="2160"/>
        </w:tabs>
      </w:pPr>
      <w:r w:rsidRPr="00A40562">
        <w:rPr>
          <w:i/>
        </w:rPr>
        <w:t>Collection Inventory</w:t>
      </w:r>
      <w:r w:rsidRPr="00A40562">
        <w:t xml:space="preserve">. The recipient must submit records for collections </w:t>
      </w:r>
      <w:r w:rsidR="008651C4">
        <w:t>using an online form</w:t>
      </w:r>
      <w:r w:rsidRPr="00A40562">
        <w:t xml:space="preserve"> availab</w:t>
      </w:r>
      <w:r w:rsidR="008651C4">
        <w:t>le at:</w:t>
      </w:r>
      <w:r w:rsidRPr="00A40562">
        <w:t xml:space="preserve"> </w:t>
      </w:r>
      <w:r w:rsidR="009A46D8" w:rsidRPr="009A46D8">
        <w:t>http://datapreservation.usgs.gov/page/submit_data/</w:t>
      </w:r>
      <w:r w:rsidRPr="00A40562">
        <w:t>. Record entry must be completed within 90 calendar days after the end of the project period.</w:t>
      </w:r>
    </w:p>
    <w:p w:rsidR="003810D0" w:rsidRPr="00A40562" w:rsidRDefault="003810D0" w:rsidP="00D8780E">
      <w:pPr>
        <w:tabs>
          <w:tab w:val="left" w:pos="1080"/>
          <w:tab w:val="left" w:pos="1440"/>
          <w:tab w:val="left" w:pos="2160"/>
        </w:tabs>
        <w:ind w:left="1440" w:hanging="540"/>
      </w:pPr>
    </w:p>
    <w:p w:rsidR="003810D0" w:rsidRPr="00C97F2D" w:rsidRDefault="003810D0" w:rsidP="00E95701">
      <w:pPr>
        <w:widowControl w:val="0"/>
        <w:numPr>
          <w:ilvl w:val="0"/>
          <w:numId w:val="16"/>
        </w:numPr>
        <w:tabs>
          <w:tab w:val="left" w:pos="1080"/>
          <w:tab w:val="left" w:pos="2160"/>
        </w:tabs>
        <w:autoSpaceDE w:val="0"/>
        <w:autoSpaceDN w:val="0"/>
        <w:adjustRightInd w:val="0"/>
      </w:pPr>
      <w:r w:rsidRPr="006A6E24">
        <w:rPr>
          <w:i/>
        </w:rPr>
        <w:t xml:space="preserve">Metadata for the National </w:t>
      </w:r>
      <w:r w:rsidR="008651C4" w:rsidRPr="006A6E24">
        <w:rPr>
          <w:i/>
        </w:rPr>
        <w:t xml:space="preserve">Digital </w:t>
      </w:r>
      <w:r w:rsidRPr="006A6E24">
        <w:rPr>
          <w:i/>
        </w:rPr>
        <w:t>Catalog</w:t>
      </w:r>
      <w:r w:rsidR="00985CB6" w:rsidRPr="006A6E24">
        <w:t xml:space="preserve">. </w:t>
      </w:r>
      <w:r w:rsidR="008651C4" w:rsidRPr="006A6E24">
        <w:t>D</w:t>
      </w:r>
      <w:r w:rsidRPr="006A6E24">
        <w:t>igital metadata</w:t>
      </w:r>
      <w:r w:rsidR="008651C4" w:rsidRPr="006A6E24">
        <w:t xml:space="preserve"> files describing</w:t>
      </w:r>
      <w:r w:rsidRPr="006A6E24">
        <w:t xml:space="preserve"> individual samples in collections</w:t>
      </w:r>
      <w:r w:rsidR="006A6E24" w:rsidRPr="006A6E24">
        <w:t>, including data converted to digital format and rescued and preserved materials,</w:t>
      </w:r>
      <w:r w:rsidRPr="006A6E24">
        <w:t xml:space="preserve"> </w:t>
      </w:r>
      <w:r w:rsidR="008651C4" w:rsidRPr="006A6E24">
        <w:t>must be submitted to</w:t>
      </w:r>
      <w:r w:rsidRPr="006A6E24">
        <w:t xml:space="preserve"> the </w:t>
      </w:r>
      <w:r w:rsidR="008651C4" w:rsidRPr="006A6E24">
        <w:t>National Digital Catalog</w:t>
      </w:r>
      <w:r w:rsidRPr="006A6E24">
        <w:t xml:space="preserve">. </w:t>
      </w:r>
      <w:r w:rsidR="006A6E24" w:rsidRPr="006A6E24">
        <w:t xml:space="preserve">Metadata must be formatted according to NGGDPP metadata schema and submitted to the National Digital Catalog through one of the supported methods documented at described here: </w:t>
      </w:r>
      <w:hyperlink r:id="rId32" w:history="1">
        <w:r w:rsidR="006A6E24" w:rsidRPr="006A6E24">
          <w:rPr>
            <w:rStyle w:val="Hyperlink"/>
          </w:rPr>
          <w:t>http://datapreservation.usgs.gov/page/prepare_metadata_for_NDC</w:t>
        </w:r>
      </w:hyperlink>
      <w:r w:rsidR="006A6E24" w:rsidRPr="006A6E24">
        <w:t xml:space="preserve">. </w:t>
      </w:r>
      <w:r w:rsidR="00C97F2D" w:rsidRPr="00A40562">
        <w:rPr>
          <w:i/>
        </w:rPr>
        <w:t>Optional</w:t>
      </w:r>
      <w:r w:rsidR="00C97F2D" w:rsidRPr="00A40562">
        <w:t xml:space="preserve">: For providing scanned geoscience maps to the National Geologic Map Data Base, please consult with the agency's NGMDB contact person or send inquiries to </w:t>
      </w:r>
      <w:hyperlink r:id="rId33" w:history="1">
        <w:r w:rsidR="00C97F2D" w:rsidRPr="00425798">
          <w:rPr>
            <w:rStyle w:val="Hyperlink"/>
          </w:rPr>
          <w:t>ngmdb@usgs.gov</w:t>
        </w:r>
      </w:hyperlink>
      <w:r w:rsidR="00C97F2D" w:rsidRPr="00A40562">
        <w:t>. The NGMDB project may be able to assist with scanning needs.</w:t>
      </w:r>
    </w:p>
    <w:p w:rsidR="003810D0" w:rsidRPr="00A40562" w:rsidRDefault="003810D0" w:rsidP="00C97F2D">
      <w:pPr>
        <w:widowControl w:val="0"/>
        <w:tabs>
          <w:tab w:val="left" w:pos="1080"/>
          <w:tab w:val="left" w:pos="2160"/>
        </w:tabs>
        <w:autoSpaceDE w:val="0"/>
        <w:autoSpaceDN w:val="0"/>
        <w:adjustRightInd w:val="0"/>
        <w:ind w:left="0"/>
      </w:pPr>
    </w:p>
    <w:p w:rsidR="003810D0" w:rsidRPr="00A40562" w:rsidRDefault="003810D0" w:rsidP="00E95701">
      <w:pPr>
        <w:widowControl w:val="0"/>
        <w:numPr>
          <w:ilvl w:val="0"/>
          <w:numId w:val="16"/>
        </w:numPr>
        <w:tabs>
          <w:tab w:val="left" w:pos="1080"/>
          <w:tab w:val="left" w:pos="2160"/>
        </w:tabs>
        <w:autoSpaceDE w:val="0"/>
        <w:autoSpaceDN w:val="0"/>
        <w:adjustRightInd w:val="0"/>
        <w:spacing w:after="120"/>
      </w:pPr>
      <w:r w:rsidRPr="00A40562">
        <w:rPr>
          <w:i/>
        </w:rPr>
        <w:t>All Awards</w:t>
      </w:r>
      <w:r w:rsidRPr="00A40562">
        <w:t>. The final technical report must document and summ</w:t>
      </w:r>
      <w:r w:rsidR="00985CB6">
        <w:t xml:space="preserve">arize the results of the work. </w:t>
      </w:r>
      <w:r w:rsidR="00425798">
        <w:t>This</w:t>
      </w:r>
      <w:r w:rsidR="00425798" w:rsidRPr="00A40562">
        <w:t xml:space="preserve"> </w:t>
      </w:r>
      <w:r w:rsidRPr="00A40562">
        <w:t xml:space="preserve">report must contain a comparison of actual accomplishments to the goals established for the period; reasons why established goals were not met, if applicable; and other pertinent information. The final report must be submitted within 90 calendar days of the end of the project period. </w:t>
      </w:r>
    </w:p>
    <w:p w:rsidR="003810D0" w:rsidRPr="00A40562" w:rsidRDefault="003810D0" w:rsidP="00E95701">
      <w:pPr>
        <w:numPr>
          <w:ilvl w:val="0"/>
          <w:numId w:val="17"/>
        </w:numPr>
        <w:tabs>
          <w:tab w:val="num" w:pos="360"/>
          <w:tab w:val="left" w:pos="1080"/>
          <w:tab w:val="left" w:pos="1980"/>
        </w:tabs>
        <w:ind w:left="1980" w:hanging="540"/>
      </w:pPr>
      <w:r w:rsidRPr="00A40562">
        <w:t xml:space="preserve">Submit the </w:t>
      </w:r>
      <w:r w:rsidR="00DB7EDC">
        <w:t>f</w:t>
      </w:r>
      <w:r w:rsidRPr="00A40562">
        <w:t xml:space="preserve">inal </w:t>
      </w:r>
      <w:r w:rsidR="00DB7EDC">
        <w:t>t</w:t>
      </w:r>
      <w:r w:rsidRPr="00A40562">
        <w:t xml:space="preserve">echnical </w:t>
      </w:r>
      <w:r w:rsidR="00DB7EDC">
        <w:t>r</w:t>
      </w:r>
      <w:r w:rsidRPr="00A40562">
        <w:t xml:space="preserve">eport electronically as an Adobe Acrobat PDF file e-mail attachment to: Natalie </w:t>
      </w:r>
      <w:proofErr w:type="spellStart"/>
      <w:r w:rsidRPr="00A40562">
        <w:t>Latysh</w:t>
      </w:r>
      <w:proofErr w:type="spellEnd"/>
      <w:r w:rsidRPr="00A40562">
        <w:t xml:space="preserve"> at </w:t>
      </w:r>
      <w:hyperlink r:id="rId34" w:history="1">
        <w:r w:rsidRPr="00A40562">
          <w:rPr>
            <w:rStyle w:val="Hyperlink"/>
          </w:rPr>
          <w:t>nlatysh@usgs.gov</w:t>
        </w:r>
      </w:hyperlink>
      <w:r w:rsidRPr="00A40562">
        <w:t xml:space="preserve"> with a copy of the transmittal sent to Margaret Eastman at </w:t>
      </w:r>
      <w:hyperlink r:id="rId35" w:history="1">
        <w:r w:rsidRPr="00A40562">
          <w:rPr>
            <w:rStyle w:val="Hyperlink"/>
          </w:rPr>
          <w:t>mrussell@usgs.gov</w:t>
        </w:r>
      </w:hyperlink>
      <w:r w:rsidRPr="00A40562">
        <w:t>.</w:t>
      </w:r>
    </w:p>
    <w:p w:rsidR="003810D0" w:rsidRPr="00A40562" w:rsidRDefault="003810D0" w:rsidP="00C71F92">
      <w:pPr>
        <w:tabs>
          <w:tab w:val="left" w:pos="1620"/>
          <w:tab w:val="left" w:pos="1980"/>
        </w:tabs>
        <w:ind w:left="1980" w:hanging="540"/>
      </w:pPr>
    </w:p>
    <w:p w:rsidR="003810D0" w:rsidRPr="00A40562" w:rsidRDefault="003810D0" w:rsidP="00E95701">
      <w:pPr>
        <w:numPr>
          <w:ilvl w:val="0"/>
          <w:numId w:val="17"/>
        </w:numPr>
        <w:tabs>
          <w:tab w:val="left" w:pos="360"/>
          <w:tab w:val="left" w:pos="1440"/>
          <w:tab w:val="left" w:pos="1980"/>
        </w:tabs>
        <w:spacing w:after="100" w:afterAutospacing="1"/>
        <w:ind w:left="1980" w:hanging="540"/>
      </w:pPr>
      <w:r w:rsidRPr="00A40562">
        <w:t xml:space="preserve">Final </w:t>
      </w:r>
      <w:r w:rsidR="00DB7EDC">
        <w:t>t</w:t>
      </w:r>
      <w:r w:rsidRPr="00A40562">
        <w:t xml:space="preserve">echnical reports must consist of the following sections: </w:t>
      </w:r>
    </w:p>
    <w:p w:rsidR="003810D0" w:rsidRPr="00A40562" w:rsidRDefault="003810D0" w:rsidP="00E95701">
      <w:pPr>
        <w:numPr>
          <w:ilvl w:val="0"/>
          <w:numId w:val="5"/>
        </w:numPr>
        <w:spacing w:line="276" w:lineRule="auto"/>
        <w:ind w:left="2340"/>
      </w:pPr>
      <w:r w:rsidRPr="00A40562">
        <w:t>Cover page with the following information:</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Award Number</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lastRenderedPageBreak/>
        <w:t>Title</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Author and affiliation with address and zip code</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Author's telephone number and e-mail address</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Term covered by the award (start and end dates)</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Submittal date of final technical report</w:t>
      </w:r>
    </w:p>
    <w:p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Abstract</w:t>
      </w:r>
    </w:p>
    <w:p w:rsidR="003810D0" w:rsidRPr="00A40562" w:rsidRDefault="003810D0" w:rsidP="00E95701">
      <w:pPr>
        <w:pStyle w:val="ListParagraph"/>
        <w:numPr>
          <w:ilvl w:val="0"/>
          <w:numId w:val="5"/>
        </w:numPr>
        <w:tabs>
          <w:tab w:val="left" w:pos="360"/>
        </w:tabs>
        <w:ind w:left="2340"/>
        <w:rPr>
          <w:rFonts w:ascii="Times New Roman" w:hAnsi="Times New Roman"/>
          <w:sz w:val="24"/>
          <w:szCs w:val="24"/>
        </w:rPr>
      </w:pPr>
      <w:r w:rsidRPr="00A40562">
        <w:rPr>
          <w:rFonts w:ascii="Times New Roman" w:hAnsi="Times New Roman"/>
          <w:sz w:val="24"/>
          <w:szCs w:val="24"/>
        </w:rPr>
        <w:t>Main body of the report with the following information:</w:t>
      </w:r>
    </w:p>
    <w:p w:rsidR="003810D0" w:rsidRPr="00C71F92" w:rsidRDefault="003810D0" w:rsidP="00E95701">
      <w:pPr>
        <w:pStyle w:val="ListParagraph"/>
        <w:numPr>
          <w:ilvl w:val="0"/>
          <w:numId w:val="18"/>
        </w:numPr>
        <w:tabs>
          <w:tab w:val="left" w:pos="360"/>
        </w:tabs>
        <w:ind w:left="2790" w:hanging="450"/>
        <w:rPr>
          <w:rFonts w:ascii="Times New Roman" w:hAnsi="Times New Roman"/>
          <w:sz w:val="24"/>
          <w:szCs w:val="24"/>
        </w:rPr>
      </w:pPr>
      <w:r w:rsidRPr="00C71F92">
        <w:rPr>
          <w:rFonts w:ascii="Times New Roman" w:hAnsi="Times New Roman"/>
          <w:sz w:val="24"/>
          <w:szCs w:val="24"/>
        </w:rPr>
        <w:t>Comparison of actual accomplishments to the g</w:t>
      </w:r>
      <w:r w:rsidR="00C71F92">
        <w:rPr>
          <w:rFonts w:ascii="Times New Roman" w:hAnsi="Times New Roman"/>
          <w:sz w:val="24"/>
          <w:szCs w:val="24"/>
        </w:rPr>
        <w:t>oals established for the period</w:t>
      </w:r>
      <w:r w:rsidR="00425798">
        <w:rPr>
          <w:rFonts w:ascii="Times New Roman" w:hAnsi="Times New Roman"/>
          <w:sz w:val="24"/>
          <w:szCs w:val="24"/>
        </w:rPr>
        <w:t>.</w:t>
      </w:r>
    </w:p>
    <w:p w:rsidR="003810D0" w:rsidRPr="00C71F92" w:rsidRDefault="003810D0" w:rsidP="00E95701">
      <w:pPr>
        <w:pStyle w:val="ListParagraph"/>
        <w:numPr>
          <w:ilvl w:val="0"/>
          <w:numId w:val="18"/>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If established goals were not met, explanation of circumstances and impediments.</w:t>
      </w:r>
    </w:p>
    <w:p w:rsidR="003810D0" w:rsidRPr="00C71F92" w:rsidRDefault="003810D0" w:rsidP="00E95701">
      <w:pPr>
        <w:pStyle w:val="ListParagraph"/>
        <w:numPr>
          <w:ilvl w:val="0"/>
          <w:numId w:val="18"/>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Specific examples of user success stories that highlight sta</w:t>
      </w:r>
      <w:r w:rsidR="00C71F92">
        <w:rPr>
          <w:rFonts w:ascii="Times New Roman" w:hAnsi="Times New Roman"/>
          <w:sz w:val="24"/>
          <w:szCs w:val="24"/>
        </w:rPr>
        <w:t>te preservation accomplishments</w:t>
      </w:r>
      <w:r w:rsidR="00425798">
        <w:rPr>
          <w:rFonts w:ascii="Times New Roman" w:hAnsi="Times New Roman"/>
          <w:sz w:val="24"/>
          <w:szCs w:val="24"/>
        </w:rPr>
        <w:t>.</w:t>
      </w:r>
    </w:p>
    <w:p w:rsidR="003810D0" w:rsidRPr="00A40562" w:rsidRDefault="003810D0" w:rsidP="003810D0">
      <w:pPr>
        <w:tabs>
          <w:tab w:val="left" w:pos="-1209"/>
          <w:tab w:val="left" w:pos="-720"/>
          <w:tab w:val="left" w:pos="360"/>
          <w:tab w:val="left" w:pos="720"/>
          <w:tab w:val="left" w:pos="1080"/>
          <w:tab w:val="left" w:pos="1440"/>
          <w:tab w:val="left" w:pos="1800"/>
        </w:tabs>
        <w:rPr>
          <w:color w:val="000000"/>
        </w:rPr>
      </w:pPr>
    </w:p>
    <w:p w:rsidR="003810D0" w:rsidRPr="00A40562" w:rsidRDefault="00C97F2D" w:rsidP="00C97F2D">
      <w:pPr>
        <w:tabs>
          <w:tab w:val="left" w:pos="-1209"/>
          <w:tab w:val="left" w:pos="-720"/>
          <w:tab w:val="left" w:pos="360"/>
          <w:tab w:val="left" w:pos="720"/>
          <w:tab w:val="left" w:pos="1080"/>
          <w:tab w:val="left" w:pos="1440"/>
          <w:tab w:val="left" w:pos="1800"/>
        </w:tabs>
        <w:rPr>
          <w:b/>
        </w:rPr>
      </w:pPr>
      <w:r>
        <w:rPr>
          <w:color w:val="000000"/>
        </w:rPr>
        <w:t>(4</w:t>
      </w:r>
      <w:r w:rsidR="003810D0" w:rsidRPr="00A40562">
        <w:rPr>
          <w:color w:val="000000"/>
        </w:rPr>
        <w:t xml:space="preserve">) </w:t>
      </w:r>
      <w:r w:rsidR="003810D0" w:rsidRPr="00A40562">
        <w:rPr>
          <w:i/>
        </w:rPr>
        <w:t>Final Federal Financial Report</w:t>
      </w:r>
      <w:r w:rsidR="003810D0" w:rsidRPr="00A40562">
        <w:rPr>
          <w:b/>
        </w:rPr>
        <w:t xml:space="preserve">   </w:t>
      </w:r>
    </w:p>
    <w:p w:rsidR="003810D0" w:rsidRPr="00A40562" w:rsidRDefault="003810D0" w:rsidP="00C71F92">
      <w:pPr>
        <w:tabs>
          <w:tab w:val="left" w:pos="432"/>
          <w:tab w:val="left" w:pos="864"/>
          <w:tab w:val="left" w:pos="1296"/>
        </w:tabs>
        <w:ind w:left="1440" w:hanging="720"/>
      </w:pPr>
    </w:p>
    <w:p w:rsidR="003810D0" w:rsidRPr="00A40562" w:rsidRDefault="003810D0" w:rsidP="00C71F92">
      <w:pPr>
        <w:tabs>
          <w:tab w:val="left" w:pos="432"/>
          <w:tab w:val="left" w:pos="864"/>
          <w:tab w:val="left" w:pos="1296"/>
        </w:tabs>
        <w:ind w:left="1980" w:hanging="540"/>
      </w:pPr>
      <w:r w:rsidRPr="00A40562">
        <w:t xml:space="preserve">(a) </w:t>
      </w:r>
      <w:r w:rsidR="00C71F92">
        <w:tab/>
      </w:r>
      <w:r w:rsidRPr="00A40562">
        <w:t xml:space="preserve">The recipient will liquidate all obligations incurred under the award and submit a final STANDARD FORM 425, FEDERAL FINANCIAL REPORT through </w:t>
      </w:r>
      <w:proofErr w:type="spellStart"/>
      <w:r w:rsidRPr="00A40562">
        <w:t>FedConnect</w:t>
      </w:r>
      <w:proofErr w:type="spellEnd"/>
      <w:r w:rsidRPr="00A40562">
        <w:t xml:space="preserve"> (</w:t>
      </w:r>
      <w:hyperlink r:id="rId36" w:history="1">
        <w:r w:rsidRPr="00A40562">
          <w:rPr>
            <w:rStyle w:val="Hyperlink"/>
          </w:rPr>
          <w:t>www.fedconnect.net</w:t>
        </w:r>
      </w:hyperlink>
      <w:r w:rsidRPr="00A40562">
        <w:t>) no later than 90 calendar days after the grant completion date. 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rsidR="003810D0" w:rsidRPr="00A40562" w:rsidRDefault="003810D0" w:rsidP="00C71F92">
      <w:pPr>
        <w:tabs>
          <w:tab w:val="left" w:pos="432"/>
          <w:tab w:val="left" w:pos="864"/>
          <w:tab w:val="left" w:pos="1296"/>
        </w:tabs>
        <w:ind w:left="2160" w:hanging="720"/>
      </w:pPr>
    </w:p>
    <w:p w:rsidR="003810D0" w:rsidRPr="00A40562" w:rsidRDefault="003810D0" w:rsidP="00C71F92">
      <w:pPr>
        <w:tabs>
          <w:tab w:val="left" w:pos="432"/>
          <w:tab w:val="left" w:pos="864"/>
          <w:tab w:val="left" w:pos="1296"/>
        </w:tabs>
        <w:ind w:left="1980" w:hanging="540"/>
      </w:pPr>
      <w:r w:rsidRPr="00A40562">
        <w:t xml:space="preserve">(b) </w:t>
      </w:r>
      <w:r w:rsidR="00C71F92">
        <w:tab/>
      </w:r>
      <w:r w:rsidRPr="00A40562">
        <w:t xml:space="preserve">Subsequent revision to the final SF 425 will be considered only as follows - </w:t>
      </w:r>
    </w:p>
    <w:p w:rsidR="003810D0" w:rsidRPr="00A40562" w:rsidRDefault="003810D0" w:rsidP="00C71F92">
      <w:pPr>
        <w:autoSpaceDE w:val="0"/>
        <w:autoSpaceDN w:val="0"/>
        <w:adjustRightInd w:val="0"/>
        <w:ind w:left="1440" w:hanging="720"/>
      </w:pPr>
    </w:p>
    <w:p w:rsidR="003810D0" w:rsidRPr="00A40562" w:rsidRDefault="003810D0" w:rsidP="00C71F92">
      <w:pPr>
        <w:autoSpaceDE w:val="0"/>
        <w:autoSpaceDN w:val="0"/>
        <w:adjustRightInd w:val="0"/>
        <w:ind w:left="2520" w:hanging="540"/>
      </w:pPr>
      <w:r w:rsidRPr="00A40562">
        <w:t>(1)</w:t>
      </w:r>
      <w:r w:rsidRPr="00A40562">
        <w:tab/>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rsidR="003810D0" w:rsidRPr="00A40562" w:rsidRDefault="003810D0" w:rsidP="00C71F92">
      <w:pPr>
        <w:autoSpaceDE w:val="0"/>
        <w:autoSpaceDN w:val="0"/>
        <w:adjustRightInd w:val="0"/>
        <w:ind w:left="2520" w:hanging="540"/>
      </w:pPr>
    </w:p>
    <w:p w:rsidR="003810D0" w:rsidRPr="00A40562" w:rsidRDefault="003810D0" w:rsidP="00C71F92">
      <w:pPr>
        <w:autoSpaceDE w:val="0"/>
        <w:autoSpaceDN w:val="0"/>
        <w:adjustRightInd w:val="0"/>
        <w:ind w:left="2520" w:hanging="540"/>
      </w:pPr>
      <w:r w:rsidRPr="00A40562">
        <w:t>(2)</w:t>
      </w:r>
      <w:r w:rsidRPr="00A40562">
        <w:tab/>
        <w:t>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R="00930EBE" w:rsidRDefault="00930EBE" w:rsidP="00C316DD"/>
    <w:p w:rsidR="003810D0" w:rsidRPr="00A40562" w:rsidRDefault="003810D0" w:rsidP="00C316DD">
      <w:proofErr w:type="gramStart"/>
      <w:r w:rsidRPr="00A40562">
        <w:t xml:space="preserve">A Recipient's failure to submit the required </w:t>
      </w:r>
      <w:r w:rsidR="00DB7EDC">
        <w:t>f</w:t>
      </w:r>
      <w:r w:rsidRPr="00A40562">
        <w:t xml:space="preserve">inal </w:t>
      </w:r>
      <w:r w:rsidR="00DB7EDC">
        <w:t>t</w:t>
      </w:r>
      <w:r w:rsidRPr="00A40562">
        <w:t xml:space="preserve">echnical </w:t>
      </w:r>
      <w:r w:rsidR="00DB7EDC">
        <w:t>r</w:t>
      </w:r>
      <w:r w:rsidRPr="00A40562">
        <w:t xml:space="preserve">eport and </w:t>
      </w:r>
      <w:r w:rsidR="00DB7EDC">
        <w:t>f</w:t>
      </w:r>
      <w:r w:rsidRPr="00A40562">
        <w:t xml:space="preserve">inal </w:t>
      </w:r>
      <w:r w:rsidR="00DB7EDC">
        <w:t>f</w:t>
      </w:r>
      <w:r w:rsidRPr="00A40562">
        <w:t xml:space="preserve">inancial </w:t>
      </w:r>
      <w:r w:rsidR="00DB7EDC">
        <w:t>r</w:t>
      </w:r>
      <w:r w:rsidRPr="00A40562">
        <w:t>eport</w:t>
      </w:r>
      <w:r w:rsidR="00930EBE">
        <w:t xml:space="preserve"> </w:t>
      </w:r>
      <w:r w:rsidRPr="00A40562">
        <w:t>will likely result in delay or non-issuance of new awards.</w:t>
      </w:r>
      <w:proofErr w:type="gramEnd"/>
      <w:r w:rsidRPr="00A40562">
        <w:t xml:space="preserve"> </w:t>
      </w:r>
    </w:p>
    <w:p w:rsidR="003810D0" w:rsidRPr="001C59AB" w:rsidRDefault="0060101F" w:rsidP="001B691C">
      <w:pPr>
        <w:pStyle w:val="Heading2"/>
        <w:rPr>
          <w:u w:val="single"/>
        </w:rPr>
      </w:pPr>
      <w:r>
        <w:lastRenderedPageBreak/>
        <w:t>6</w:t>
      </w:r>
      <w:r w:rsidR="00C316DD">
        <w:t xml:space="preserve">.  </w:t>
      </w:r>
      <w:r w:rsidR="003810D0" w:rsidRPr="001C59AB">
        <w:rPr>
          <w:u w:val="single"/>
        </w:rPr>
        <w:t>Adherence to Original Research Objective and Budget Estimate</w:t>
      </w:r>
    </w:p>
    <w:p w:rsidR="003810D0" w:rsidRDefault="003810D0" w:rsidP="00C316DD">
      <w:r w:rsidRPr="00A40562">
        <w:t>Any commitments or expenditures incurred by the Recipient in excess of the funds provided by this award shall be the re</w:t>
      </w:r>
      <w:r w:rsidR="00985CB6">
        <w:t xml:space="preserve">sponsibility of the Recipient. </w:t>
      </w:r>
      <w:r w:rsidRPr="00A40562">
        <w:t>Expenditures incurred prior to the effective date of this award cannot be charged against award funds.</w:t>
      </w:r>
    </w:p>
    <w:p w:rsidR="00930EBE" w:rsidRDefault="00930EBE" w:rsidP="00C316DD"/>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0"/>
      </w:pPr>
      <w:r>
        <w:t xml:space="preserve">7.  </w:t>
      </w:r>
      <w:r w:rsidRPr="001C59AB">
        <w:rPr>
          <w:u w:val="single"/>
        </w:rPr>
        <w:t>Revisions and Prior Approvals</w:t>
      </w: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
      </w:pPr>
      <w:r>
        <w:t xml:space="preserve">Modifications to this award shall generally be executed by mutual written consent of the parties, with the exception of certain purely administrative changes that may be executed unilaterally by the USGS.  Recipients may make certain limited budgetary and programmatic changes without prior USGS approval as outlined in 2 CFR 200.308 and 200.407.  Any proposed change which requires prior written approval of the USGS shall be submitted in writing to the Contracting Officer to the address at 2. </w:t>
      </w:r>
      <w:proofErr w:type="gramStart"/>
      <w:r>
        <w:t>above</w:t>
      </w:r>
      <w:proofErr w:type="gramEnd"/>
      <w:r>
        <w:t xml:space="preserve"> at least thirty (30) days prior to the requested effective date of the proposed change.  The USGS will respond to the change request within thirty (30) days of receipt.</w:t>
      </w: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a.</w:t>
      </w:r>
      <w:r>
        <w:tab/>
      </w:r>
      <w:r w:rsidRPr="00D34583">
        <w:rPr>
          <w:u w:val="single"/>
        </w:rPr>
        <w:t>Extensions</w:t>
      </w:r>
      <w:r>
        <w:t>.  Recipients are specifically advised that requests for extension or other change to the budget or project period(s) require prior written approval.  Such requests must be submitted as outlined above and be accompanied by a statement supporting the extension and a revised budget indicating the planned use of all unexpended funds during the proposed extension period.</w:t>
      </w: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 xml:space="preserve">b. </w:t>
      </w:r>
      <w:r>
        <w:tab/>
      </w:r>
      <w:r w:rsidRPr="00FC3C09">
        <w:rPr>
          <w:u w:val="single"/>
        </w:rPr>
        <w:t>Transfer of Funds</w:t>
      </w:r>
      <w:r>
        <w:t>.  Recipients are specifically advised that prior written approval of the USGS Contracting Officer is not required for transfer of funds between direct cost categories when the cumulative amount of the transfer during the performance period does not exceed ten percent (10%) of the total USGS award.  Prior written approval is required from the USGS Contracting Officer for transfers of funds in excess of the ten percent limitation.</w:t>
      </w:r>
    </w:p>
    <w:p w:rsidR="003810D0" w:rsidRPr="00A40562" w:rsidRDefault="00C62A8A" w:rsidP="001B691C">
      <w:pPr>
        <w:pStyle w:val="Heading2"/>
      </w:pPr>
      <w:r>
        <w:t>8</w:t>
      </w:r>
      <w:r w:rsidR="009672C1">
        <w:t xml:space="preserve">.  </w:t>
      </w:r>
      <w:r w:rsidR="003810D0" w:rsidRPr="001C59AB">
        <w:rPr>
          <w:u w:val="single"/>
        </w:rPr>
        <w:t>Nonexpendable Personal Property</w:t>
      </w:r>
    </w:p>
    <w:p w:rsidR="003810D0" w:rsidRPr="00A40562" w:rsidRDefault="003810D0" w:rsidP="003810D0">
      <w:pPr>
        <w:tabs>
          <w:tab w:val="left" w:pos="-1209"/>
          <w:tab w:val="left" w:pos="-720"/>
          <w:tab w:val="left" w:pos="0"/>
          <w:tab w:val="left" w:pos="360"/>
          <w:tab w:val="left" w:pos="720"/>
          <w:tab w:val="left" w:pos="1080"/>
          <w:tab w:val="left" w:pos="1440"/>
          <w:tab w:val="left" w:pos="1800"/>
        </w:tabs>
      </w:pPr>
      <w:r w:rsidRPr="00A40562">
        <w:t>The recipient must comply with 2 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project, the Recipient must use the property in connection with other Federal awards the Recipient has received. Under no circumstances shall title to such property be vested in a sub-tier recipient. Disposal of nonexpendable personal property shall be in accordance with the applicable OMB circular.</w:t>
      </w:r>
    </w:p>
    <w:p w:rsidR="003810D0" w:rsidRPr="00A40562" w:rsidRDefault="0060101F" w:rsidP="001B691C">
      <w:pPr>
        <w:pStyle w:val="Heading2"/>
      </w:pPr>
      <w:r>
        <w:t>9</w:t>
      </w:r>
      <w:r w:rsidR="009672C1">
        <w:t xml:space="preserve">.  </w:t>
      </w:r>
      <w:r w:rsidR="003810D0" w:rsidRPr="001C59AB">
        <w:rPr>
          <w:u w:val="single"/>
        </w:rPr>
        <w:t>Pre-agreement Costs</w:t>
      </w:r>
    </w:p>
    <w:p w:rsidR="003810D0" w:rsidRPr="00A40562" w:rsidRDefault="003810D0" w:rsidP="003810D0">
      <w:pPr>
        <w:tabs>
          <w:tab w:val="left" w:pos="-1209"/>
          <w:tab w:val="left" w:pos="-720"/>
          <w:tab w:val="left" w:pos="0"/>
          <w:tab w:val="left" w:pos="270"/>
          <w:tab w:val="left" w:pos="720"/>
          <w:tab w:val="left" w:pos="1080"/>
          <w:tab w:val="left" w:pos="1440"/>
          <w:tab w:val="left" w:pos="1800"/>
        </w:tabs>
        <w:ind w:left="270"/>
      </w:pPr>
      <w:r w:rsidRPr="00A40562">
        <w:t>Pre-agreement costs are not authorized under this program. Costs must be obligated during the project period.</w:t>
      </w:r>
    </w:p>
    <w:p w:rsidR="003810D0" w:rsidRPr="00A40562" w:rsidRDefault="003810D0" w:rsidP="001B691C">
      <w:pPr>
        <w:pStyle w:val="Heading2"/>
      </w:pPr>
      <w:r w:rsidRPr="00A40562">
        <w:lastRenderedPageBreak/>
        <w:t>1</w:t>
      </w:r>
      <w:r w:rsidR="00C62A8A">
        <w:t>0</w:t>
      </w:r>
      <w:r w:rsidRPr="00A40562">
        <w:t>.</w:t>
      </w:r>
      <w:r w:rsidR="009672C1">
        <w:t xml:space="preserve">  </w:t>
      </w:r>
      <w:r w:rsidRPr="001C59AB">
        <w:rPr>
          <w:u w:val="single"/>
        </w:rPr>
        <w:t>Award Closeout</w:t>
      </w:r>
    </w:p>
    <w:p w:rsidR="003810D0" w:rsidRDefault="003810D0" w:rsidP="003810D0">
      <w:pPr>
        <w:tabs>
          <w:tab w:val="left" w:pos="-1209"/>
          <w:tab w:val="left" w:pos="-720"/>
          <w:tab w:val="left" w:pos="0"/>
          <w:tab w:val="left" w:pos="360"/>
          <w:tab w:val="left" w:pos="720"/>
          <w:tab w:val="left" w:pos="1080"/>
          <w:tab w:val="left" w:pos="1440"/>
          <w:tab w:val="left" w:pos="1800"/>
        </w:tabs>
        <w:ind w:left="360"/>
      </w:pPr>
      <w:r w:rsidRPr="00A40562">
        <w:t xml:space="preserve">Awards will be closed out once all requirements have been met. Technical and financial reports must be submitted on time as specified in section </w:t>
      </w:r>
      <w:r w:rsidR="00C62A8A">
        <w:t>5</w:t>
      </w:r>
      <w:r w:rsidRPr="00A40562">
        <w:t>, above. Failure to adhere to the reporting requirements may result in no future awards.</w:t>
      </w:r>
    </w:p>
    <w:p w:rsidR="0060101F" w:rsidRPr="00A40562" w:rsidRDefault="0060101F" w:rsidP="003810D0">
      <w:pPr>
        <w:tabs>
          <w:tab w:val="left" w:pos="-1209"/>
          <w:tab w:val="left" w:pos="-720"/>
          <w:tab w:val="left" w:pos="0"/>
          <w:tab w:val="left" w:pos="360"/>
          <w:tab w:val="left" w:pos="720"/>
          <w:tab w:val="left" w:pos="1080"/>
          <w:tab w:val="left" w:pos="1440"/>
          <w:tab w:val="left" w:pos="1800"/>
        </w:tabs>
        <w:ind w:left="360"/>
      </w:pPr>
    </w:p>
    <w:p w:rsidR="0060101F" w:rsidRDefault="003810D0" w:rsidP="0060101F">
      <w:pPr>
        <w:tabs>
          <w:tab w:val="center" w:pos="4320"/>
          <w:tab w:val="right" w:pos="8640"/>
        </w:tabs>
        <w:spacing w:after="240"/>
        <w:ind w:left="0"/>
      </w:pPr>
      <w:r w:rsidRPr="00A40562">
        <w:t>1</w:t>
      </w:r>
      <w:r w:rsidR="00C62A8A">
        <w:t>1</w:t>
      </w:r>
      <w:r w:rsidRPr="00A40562">
        <w:t>.</w:t>
      </w:r>
      <w:r w:rsidR="009672C1">
        <w:t xml:space="preserve"> </w:t>
      </w:r>
      <w:r w:rsidRPr="00A40562">
        <w:t xml:space="preserve"> </w:t>
      </w:r>
      <w:r w:rsidRPr="001C59AB">
        <w:rPr>
          <w:u w:val="single"/>
        </w:rPr>
        <w:t xml:space="preserve">Seat Belt Provision </w:t>
      </w:r>
      <w:r w:rsidR="0060101F" w:rsidRPr="001C59AB">
        <w:rPr>
          <w:u w:val="single"/>
        </w:rPr>
        <w:t>(Executive Order 13043)</w:t>
      </w:r>
    </w:p>
    <w:p w:rsidR="0060101F" w:rsidRDefault="0060101F" w:rsidP="0060101F">
      <w:pPr>
        <w:spacing w:after="240"/>
        <w:ind w:left="240"/>
      </w:pPr>
      <w: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rsidR="0060101F" w:rsidRDefault="0060101F" w:rsidP="0060101F">
      <w:pPr>
        <w:spacing w:after="240"/>
        <w:ind w:left="240" w:hanging="239"/>
      </w:pPr>
      <w:r>
        <w:t>1</w:t>
      </w:r>
      <w:r w:rsidR="00C62A8A">
        <w:t>2</w:t>
      </w:r>
      <w:r>
        <w:t xml:space="preserve">.  </w:t>
      </w:r>
      <w:r w:rsidRPr="001C59AB">
        <w:rPr>
          <w:u w:val="single"/>
        </w:rPr>
        <w:t>Federal Leadership on Reducing Text Messaging while Driving (Executive Order 13513)</w:t>
      </w:r>
    </w:p>
    <w:p w:rsidR="0060101F" w:rsidRDefault="0060101F" w:rsidP="0060101F">
      <w:pPr>
        <w:spacing w:after="240"/>
        <w:ind w:left="240"/>
      </w:pPr>
      <w:r>
        <w:t>Recipients are encouraged to adopt and enforce policies that ban text messaging while driving, including conducting initiatives of the type described in section 3(a) of the order. (http://www.whitehouse.gov/the_press_office/Executive-Order-Federal-Leadership-on-Reducing-Text-Messaging-while-Driving/)</w:t>
      </w:r>
    </w:p>
    <w:p w:rsidR="003810D0" w:rsidRPr="001C59AB" w:rsidRDefault="003810D0" w:rsidP="001B691C">
      <w:pPr>
        <w:pStyle w:val="Heading2"/>
        <w:rPr>
          <w:u w:val="single"/>
        </w:rPr>
      </w:pPr>
      <w:r w:rsidRPr="00A40562">
        <w:t>1</w:t>
      </w:r>
      <w:r w:rsidR="00C62A8A">
        <w:t>3</w:t>
      </w:r>
      <w:r w:rsidRPr="00A40562">
        <w:t xml:space="preserve">.  </w:t>
      </w:r>
      <w:r w:rsidRPr="001C59AB">
        <w:rPr>
          <w:u w:val="single"/>
        </w:rPr>
        <w:t>Use of U.S. Flag Air Carriers</w:t>
      </w:r>
      <w:r w:rsidR="0060101F" w:rsidRPr="001C59AB">
        <w:rPr>
          <w:u w:val="single"/>
        </w:rPr>
        <w:t xml:space="preserve"> (49 USC Section 40118)</w:t>
      </w:r>
    </w:p>
    <w:p w:rsidR="003810D0" w:rsidRPr="00A40562" w:rsidRDefault="003810D0" w:rsidP="003810D0">
      <w:r w:rsidRPr="00A40562">
        <w:t>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w:t>
      </w:r>
      <w:r w:rsidR="00766AB5">
        <w:t xml:space="preserve">gnator code and flight number. </w:t>
      </w:r>
      <w:r w:rsidRPr="00A40562">
        <w:t xml:space="preserve">See the Federal Travel Regulation §301-10.131 - §301-10.143 for definitions, exceptions, and documentation requirements. </w:t>
      </w:r>
      <w:proofErr w:type="gramStart"/>
      <w:r w:rsidRPr="00A40562">
        <w:t>(See also Comp. Gen. Decision B-240956, dated September 25, 1991.)</w:t>
      </w:r>
      <w:proofErr w:type="gramEnd"/>
    </w:p>
    <w:p w:rsidR="003810D0" w:rsidRPr="00A40562" w:rsidRDefault="0060101F" w:rsidP="001B691C">
      <w:pPr>
        <w:pStyle w:val="Heading2"/>
      </w:pPr>
      <w:r>
        <w:t>1</w:t>
      </w:r>
      <w:r w:rsidR="00C62A8A">
        <w:t>4</w:t>
      </w:r>
      <w:r w:rsidR="003810D0" w:rsidRPr="00A40562">
        <w:t xml:space="preserve">.  </w:t>
      </w:r>
      <w:r w:rsidR="003810D0" w:rsidRPr="001C59AB">
        <w:rPr>
          <w:u w:val="single"/>
        </w:rPr>
        <w:t>Trafficking in Persons (2</w:t>
      </w:r>
      <w:r w:rsidRPr="001C59AB">
        <w:rPr>
          <w:u w:val="single"/>
        </w:rPr>
        <w:t xml:space="preserve"> CFR Part 175)</w:t>
      </w:r>
      <w:r>
        <w:t xml:space="preserve"> </w:t>
      </w:r>
    </w:p>
    <w:p w:rsidR="003810D0" w:rsidRPr="00A40562" w:rsidRDefault="009672C1" w:rsidP="003810D0">
      <w:r>
        <w:t>(</w:t>
      </w:r>
      <w:r w:rsidR="003810D0" w:rsidRPr="00A40562">
        <w:t>A</w:t>
      </w:r>
      <w:r>
        <w:t>)</w:t>
      </w:r>
      <w:r w:rsidR="003810D0" w:rsidRPr="00A40562">
        <w:t xml:space="preserve">  Provisions applicable to a recipient that is a private entity.</w:t>
      </w:r>
    </w:p>
    <w:p w:rsidR="003810D0" w:rsidRPr="00A40562" w:rsidRDefault="009672C1" w:rsidP="003B18B7">
      <w:pPr>
        <w:ind w:left="1080" w:hanging="360"/>
      </w:pPr>
      <w:r>
        <w:t>(</w:t>
      </w:r>
      <w:proofErr w:type="spellStart"/>
      <w:r>
        <w:t>i</w:t>
      </w:r>
      <w:proofErr w:type="spellEnd"/>
      <w:r>
        <w:t>)</w:t>
      </w:r>
      <w:r w:rsidR="003810D0" w:rsidRPr="00A40562">
        <w:t xml:space="preserve"> </w:t>
      </w:r>
      <w:r w:rsidR="003B18B7">
        <w:t xml:space="preserve"> </w:t>
      </w:r>
      <w:r w:rsidR="003810D0" w:rsidRPr="00A40562">
        <w:t xml:space="preserve">You as the recipient, your employees, </w:t>
      </w:r>
      <w:proofErr w:type="spellStart"/>
      <w:r w:rsidR="003810D0" w:rsidRPr="00A40562">
        <w:t>subrecipients</w:t>
      </w:r>
      <w:proofErr w:type="spellEnd"/>
      <w:r w:rsidR="003810D0" w:rsidRPr="00A40562">
        <w:t xml:space="preserve"> under this award, and </w:t>
      </w:r>
      <w:proofErr w:type="spellStart"/>
      <w:r w:rsidR="003810D0" w:rsidRPr="00A40562">
        <w:t>subrecipients</w:t>
      </w:r>
      <w:proofErr w:type="spellEnd"/>
      <w:r w:rsidR="003810D0" w:rsidRPr="00A40562">
        <w:t>’</w:t>
      </w:r>
      <w:r w:rsidR="003B18B7">
        <w:t xml:space="preserve"> </w:t>
      </w:r>
      <w:r w:rsidR="003810D0" w:rsidRPr="00A40562">
        <w:t>employees may not --</w:t>
      </w:r>
    </w:p>
    <w:p w:rsidR="003810D0" w:rsidRPr="00A40562" w:rsidRDefault="003810D0" w:rsidP="009672C1">
      <w:pPr>
        <w:ind w:left="1440" w:hanging="360"/>
      </w:pPr>
      <w:r w:rsidRPr="00A40562">
        <w:t xml:space="preserve">(a) </w:t>
      </w:r>
      <w:r w:rsidR="003B18B7">
        <w:t xml:space="preserve"> </w:t>
      </w:r>
      <w:r w:rsidRPr="00A40562">
        <w:t>Engage in severe forms of trafficking in persons during the period of time that the award is in effect;</w:t>
      </w:r>
    </w:p>
    <w:p w:rsidR="003810D0" w:rsidRPr="00A40562" w:rsidRDefault="003810D0" w:rsidP="009672C1">
      <w:pPr>
        <w:ind w:left="1440" w:hanging="360"/>
      </w:pPr>
      <w:r w:rsidRPr="00A40562">
        <w:t xml:space="preserve">(b)  Procure a commercial sex act during the period of time that the award is in effect; or </w:t>
      </w:r>
    </w:p>
    <w:p w:rsidR="003810D0" w:rsidRPr="00A40562" w:rsidRDefault="003810D0" w:rsidP="009672C1">
      <w:pPr>
        <w:ind w:left="1440" w:hanging="360"/>
      </w:pPr>
      <w:r w:rsidRPr="00A40562">
        <w:t xml:space="preserve">(c)  Use forced labor in the performance of the award or </w:t>
      </w:r>
      <w:proofErr w:type="spellStart"/>
      <w:r w:rsidRPr="00A40562">
        <w:t>subawards</w:t>
      </w:r>
      <w:proofErr w:type="spellEnd"/>
      <w:r w:rsidRPr="00A40562">
        <w:t xml:space="preserve"> under the award.</w:t>
      </w:r>
    </w:p>
    <w:p w:rsidR="003810D0" w:rsidRPr="00A40562" w:rsidRDefault="003810D0" w:rsidP="003B18B7">
      <w:pPr>
        <w:ind w:left="1080" w:hanging="360"/>
      </w:pPr>
      <w:r w:rsidRPr="00A40562">
        <w:t xml:space="preserve">(ii)  We as the Federal awarding agency may unilaterally terminate this award, without penalty, if you or a </w:t>
      </w:r>
      <w:proofErr w:type="spellStart"/>
      <w:r w:rsidRPr="00A40562">
        <w:t>subrecipient</w:t>
      </w:r>
      <w:proofErr w:type="spellEnd"/>
      <w:r w:rsidRPr="00A40562">
        <w:t xml:space="preserve"> that is a private entity --</w:t>
      </w:r>
    </w:p>
    <w:p w:rsidR="003810D0" w:rsidRPr="00A40562" w:rsidRDefault="003810D0" w:rsidP="009672C1">
      <w:pPr>
        <w:ind w:left="1440" w:hanging="360"/>
      </w:pPr>
      <w:r w:rsidRPr="00A40562">
        <w:t xml:space="preserve">(a) </w:t>
      </w:r>
      <w:r w:rsidR="003B18B7">
        <w:t xml:space="preserve"> </w:t>
      </w:r>
      <w:r w:rsidRPr="00A40562">
        <w:t>Is determined to have violated a prohibition in paragraph a.1 of this award term; or</w:t>
      </w:r>
    </w:p>
    <w:p w:rsidR="003810D0" w:rsidRPr="00A40562" w:rsidRDefault="003810D0" w:rsidP="009672C1">
      <w:pPr>
        <w:ind w:left="1440" w:hanging="360"/>
      </w:pPr>
      <w:r w:rsidRPr="00A40562">
        <w:t xml:space="preserve">(b)  Has an employee who is determined by the agency official authorized to terminate the award to have violated a prohibition in paragraph a.1 of this award term through conduct that is either </w:t>
      </w:r>
      <w:proofErr w:type="gramStart"/>
      <w:r w:rsidRPr="00A40562">
        <w:t>--</w:t>
      </w:r>
      <w:proofErr w:type="gramEnd"/>
    </w:p>
    <w:p w:rsidR="003810D0" w:rsidRPr="00A40562" w:rsidRDefault="009672C1" w:rsidP="009672C1">
      <w:pPr>
        <w:ind w:left="1800" w:hanging="360"/>
      </w:pPr>
      <w:r>
        <w:t>1</w:t>
      </w:r>
      <w:r w:rsidR="003810D0" w:rsidRPr="00A40562">
        <w:t xml:space="preserve">. </w:t>
      </w:r>
      <w:r w:rsidR="00766AB5">
        <w:t xml:space="preserve"> </w:t>
      </w:r>
      <w:r w:rsidR="003810D0" w:rsidRPr="00A40562">
        <w:t>Associated with performance under this award; or</w:t>
      </w:r>
    </w:p>
    <w:p w:rsidR="003810D0" w:rsidRPr="00A40562" w:rsidRDefault="003810D0" w:rsidP="009672C1">
      <w:pPr>
        <w:ind w:left="1800" w:hanging="360"/>
      </w:pPr>
      <w:r w:rsidRPr="00A40562">
        <w:lastRenderedPageBreak/>
        <w:t xml:space="preserve">2. </w:t>
      </w:r>
      <w:r w:rsidR="00766AB5">
        <w:t xml:space="preserve"> </w:t>
      </w:r>
      <w:r w:rsidRPr="00A40562">
        <w:t xml:space="preserve">Imputed to you or the </w:t>
      </w:r>
      <w:proofErr w:type="spellStart"/>
      <w:r w:rsidRPr="00A40562">
        <w:t>subrecipient</w:t>
      </w:r>
      <w:proofErr w:type="spellEnd"/>
      <w:r w:rsidRPr="00A40562">
        <w:t xml:space="preserve"> using the standards and due process for imputing the conduct of an individual to an organization that are provided in 2 CFR part 180, “OMB Guidelines to Agencies on </w:t>
      </w:r>
      <w:proofErr w:type="spellStart"/>
      <w:r w:rsidRPr="00A40562">
        <w:t>Governmentwide</w:t>
      </w:r>
      <w:proofErr w:type="spellEnd"/>
      <w:r w:rsidRPr="00A40562">
        <w:t xml:space="preserve"> Debarment and Suspension (</w:t>
      </w:r>
      <w:proofErr w:type="spellStart"/>
      <w:r w:rsidRPr="00A40562">
        <w:t>Nonprocurement</w:t>
      </w:r>
      <w:proofErr w:type="spellEnd"/>
      <w:r w:rsidRPr="00A40562">
        <w:t>),” as implemented by our agency at 43 CFR Part 42.</w:t>
      </w:r>
    </w:p>
    <w:p w:rsidR="003810D0" w:rsidRPr="00A40562" w:rsidRDefault="003B18B7" w:rsidP="003B18B7">
      <w:pPr>
        <w:ind w:left="720" w:hanging="432"/>
      </w:pPr>
      <w:r>
        <w:t>(</w:t>
      </w:r>
      <w:r w:rsidR="003810D0" w:rsidRPr="00A40562">
        <w:t>B</w:t>
      </w:r>
      <w:r>
        <w:t>)</w:t>
      </w:r>
      <w:r w:rsidR="003810D0" w:rsidRPr="00A40562">
        <w:t xml:space="preserve">  Provisions applicable to a recipient</w:t>
      </w:r>
      <w:r w:rsidR="00766AB5">
        <w:t xml:space="preserve"> other than a private entity. </w:t>
      </w:r>
      <w:r w:rsidR="003810D0" w:rsidRPr="00A40562">
        <w:t xml:space="preserve">We as the Federal awarding agency may unilaterally terminate this award, without penalty, if a </w:t>
      </w:r>
      <w:proofErr w:type="spellStart"/>
      <w:r w:rsidR="003810D0" w:rsidRPr="00A40562">
        <w:t>subrecipient</w:t>
      </w:r>
      <w:proofErr w:type="spellEnd"/>
      <w:r w:rsidR="003810D0" w:rsidRPr="00A40562">
        <w:t xml:space="preserve"> that is a private entity --</w:t>
      </w:r>
    </w:p>
    <w:p w:rsidR="003810D0" w:rsidRPr="00A40562" w:rsidRDefault="003810D0" w:rsidP="003B18B7">
      <w:pPr>
        <w:ind w:left="1080" w:hanging="360"/>
      </w:pPr>
      <w:r w:rsidRPr="00A40562">
        <w:t>(</w:t>
      </w:r>
      <w:proofErr w:type="spellStart"/>
      <w:r w:rsidRPr="00A40562">
        <w:t>i</w:t>
      </w:r>
      <w:proofErr w:type="spellEnd"/>
      <w:r w:rsidRPr="00A40562">
        <w:t xml:space="preserve">) </w:t>
      </w:r>
      <w:r w:rsidR="003B18B7">
        <w:t xml:space="preserve"> </w:t>
      </w:r>
      <w:r w:rsidRPr="00A40562">
        <w:t>Is determined to have violated a prohibition in paragraph a.1 of this award term; or</w:t>
      </w:r>
    </w:p>
    <w:p w:rsidR="003810D0" w:rsidRPr="00A40562" w:rsidRDefault="003810D0" w:rsidP="003B18B7">
      <w:pPr>
        <w:ind w:left="1080" w:hanging="360"/>
      </w:pPr>
      <w:r w:rsidRPr="00A40562">
        <w:t xml:space="preserve">(ii)  Has an employee who is determined by the agency official authorized to terminate the award to have violated a prohibition in paragraph a.1 of this award term through conduct that is either </w:t>
      </w:r>
      <w:proofErr w:type="gramStart"/>
      <w:r w:rsidRPr="00A40562">
        <w:t>--</w:t>
      </w:r>
      <w:proofErr w:type="gramEnd"/>
    </w:p>
    <w:p w:rsidR="003810D0" w:rsidRPr="00A40562" w:rsidRDefault="003810D0" w:rsidP="003B18B7">
      <w:pPr>
        <w:ind w:left="1530" w:hanging="450"/>
      </w:pPr>
      <w:r w:rsidRPr="00A40562">
        <w:t>(a)  Associated with performance under this award; or</w:t>
      </w:r>
    </w:p>
    <w:p w:rsidR="003810D0" w:rsidRPr="00A40562" w:rsidRDefault="003810D0" w:rsidP="003B18B7">
      <w:pPr>
        <w:ind w:left="1530" w:hanging="450"/>
      </w:pPr>
      <w:r w:rsidRPr="00A40562">
        <w:t xml:space="preserve">(b)  Imputed to you or the </w:t>
      </w:r>
      <w:proofErr w:type="spellStart"/>
      <w:r w:rsidRPr="00A40562">
        <w:t>subrecipient</w:t>
      </w:r>
      <w:proofErr w:type="spellEnd"/>
      <w:r w:rsidRPr="00A40562">
        <w:t xml:space="preserve"> using the standards and due process for imputing the conduct of an individual to an organization that are provided in 2 CFR part 180, “OMB Guidelines to Agencies on </w:t>
      </w:r>
      <w:proofErr w:type="spellStart"/>
      <w:r w:rsidRPr="00A40562">
        <w:t>Governmentwide</w:t>
      </w:r>
      <w:proofErr w:type="spellEnd"/>
      <w:r w:rsidRPr="00A40562">
        <w:t xml:space="preserve"> Debarment and Suspension (</w:t>
      </w:r>
      <w:proofErr w:type="spellStart"/>
      <w:r w:rsidRPr="00A40562">
        <w:t>Nonprocurement</w:t>
      </w:r>
      <w:proofErr w:type="spellEnd"/>
      <w:r w:rsidRPr="00A40562">
        <w:t>),” as implemented by our agency at 43 CFR Part 42.</w:t>
      </w:r>
    </w:p>
    <w:p w:rsidR="003810D0" w:rsidRPr="00A40562" w:rsidRDefault="003B18B7" w:rsidP="003B18B7">
      <w:pPr>
        <w:ind w:left="720" w:hanging="432"/>
      </w:pPr>
      <w:r>
        <w:t>(</w:t>
      </w:r>
      <w:r w:rsidR="003810D0" w:rsidRPr="00A40562">
        <w:t>C</w:t>
      </w:r>
      <w:r>
        <w:t>)</w:t>
      </w:r>
      <w:r w:rsidR="003810D0" w:rsidRPr="00A40562">
        <w:t xml:space="preserve">  Provisions applicable to any recipient.</w:t>
      </w:r>
    </w:p>
    <w:p w:rsidR="003810D0" w:rsidRPr="00A40562" w:rsidRDefault="003810D0" w:rsidP="003B18B7">
      <w:pPr>
        <w:ind w:left="1170" w:hanging="432"/>
      </w:pPr>
      <w:r w:rsidRPr="00A40562">
        <w:t>(</w:t>
      </w:r>
      <w:proofErr w:type="spellStart"/>
      <w:r w:rsidRPr="00A40562">
        <w:t>i</w:t>
      </w:r>
      <w:proofErr w:type="spellEnd"/>
      <w:r w:rsidRPr="00A40562">
        <w:t>)  You must inform us immediately of any information you receive from any source alleging a violation of a prohibition in paragraph a.1 of this award term.</w:t>
      </w:r>
    </w:p>
    <w:p w:rsidR="003810D0" w:rsidRPr="00A40562" w:rsidRDefault="003810D0" w:rsidP="003B18B7">
      <w:pPr>
        <w:ind w:left="1170" w:hanging="432"/>
      </w:pPr>
      <w:r w:rsidRPr="00A40562">
        <w:t>(ii)  Our right to terminate unilaterally that is described in paragraph a.2 or b of this section:</w:t>
      </w:r>
    </w:p>
    <w:p w:rsidR="003810D0" w:rsidRPr="00A40562" w:rsidRDefault="003810D0" w:rsidP="003B18B7">
      <w:pPr>
        <w:ind w:left="1530" w:hanging="360"/>
      </w:pPr>
      <w:r w:rsidRPr="00A40562">
        <w:t>(a)  Implements section 106(g) of the Trafficking Victims Protection Act of 2000 (TVPA), as amended (22 U.S.C. 7104(g)), and</w:t>
      </w:r>
    </w:p>
    <w:p w:rsidR="003810D0" w:rsidRPr="00A40562" w:rsidRDefault="003810D0" w:rsidP="003B18B7">
      <w:pPr>
        <w:ind w:left="1530" w:hanging="360"/>
      </w:pPr>
      <w:r w:rsidRPr="00A40562">
        <w:t>(</w:t>
      </w:r>
      <w:proofErr w:type="gramStart"/>
      <w:r w:rsidRPr="00A40562">
        <w:t>b</w:t>
      </w:r>
      <w:proofErr w:type="gramEnd"/>
      <w:r w:rsidRPr="00A40562">
        <w:t xml:space="preserve">) </w:t>
      </w:r>
      <w:r w:rsidR="003B18B7">
        <w:t xml:space="preserve"> </w:t>
      </w:r>
      <w:r w:rsidRPr="00A40562">
        <w:t>Is in addition to all other remedies for noncompliance that are available to us under this award.</w:t>
      </w:r>
    </w:p>
    <w:p w:rsidR="003810D0" w:rsidRPr="00A40562" w:rsidRDefault="003810D0" w:rsidP="003B18B7">
      <w:pPr>
        <w:ind w:left="1260" w:hanging="540"/>
      </w:pPr>
      <w:r w:rsidRPr="00A40562">
        <w:t xml:space="preserve">(iii) </w:t>
      </w:r>
      <w:r w:rsidR="003B18B7">
        <w:t xml:space="preserve"> </w:t>
      </w:r>
      <w:r w:rsidRPr="00A40562">
        <w:t xml:space="preserve">You must include the requirements of paragraph a.1 of this award term in any </w:t>
      </w:r>
      <w:proofErr w:type="spellStart"/>
      <w:r w:rsidRPr="00A40562">
        <w:t>subaward</w:t>
      </w:r>
      <w:proofErr w:type="spellEnd"/>
      <w:r w:rsidRPr="00A40562">
        <w:t xml:space="preserve"> you make to a private entity.</w:t>
      </w:r>
    </w:p>
    <w:p w:rsidR="003810D0" w:rsidRPr="00A40562" w:rsidRDefault="003B18B7" w:rsidP="003810D0">
      <w:r>
        <w:t>(</w:t>
      </w:r>
      <w:r w:rsidR="003810D0" w:rsidRPr="00A40562">
        <w:t>D</w:t>
      </w:r>
      <w:r>
        <w:t>)</w:t>
      </w:r>
      <w:r w:rsidR="003810D0" w:rsidRPr="00A40562">
        <w:t xml:space="preserve">  Definitions. For purposes of this award term:</w:t>
      </w:r>
    </w:p>
    <w:p w:rsidR="003810D0" w:rsidRPr="00A40562" w:rsidRDefault="003810D0" w:rsidP="003B18B7">
      <w:pPr>
        <w:ind w:left="1170" w:hanging="450"/>
      </w:pPr>
      <w:r w:rsidRPr="00A40562">
        <w:t>(</w:t>
      </w:r>
      <w:proofErr w:type="spellStart"/>
      <w:r w:rsidRPr="00A40562">
        <w:t>i</w:t>
      </w:r>
      <w:proofErr w:type="spellEnd"/>
      <w:r w:rsidRPr="00A40562">
        <w:t>) “Employee” means either:</w:t>
      </w:r>
    </w:p>
    <w:p w:rsidR="003810D0" w:rsidRPr="00A40562" w:rsidRDefault="003810D0" w:rsidP="003B18B7">
      <w:pPr>
        <w:ind w:left="1620" w:hanging="450"/>
      </w:pPr>
      <w:r w:rsidRPr="00A40562">
        <w:t xml:space="preserve">(a)  An individual employed by you or a </w:t>
      </w:r>
      <w:proofErr w:type="spellStart"/>
      <w:r w:rsidRPr="00A40562">
        <w:t>subrecipient</w:t>
      </w:r>
      <w:proofErr w:type="spellEnd"/>
      <w:r w:rsidRPr="00A40562">
        <w:t xml:space="preserve"> who is engaged in the performance of the project or program under this award; or</w:t>
      </w:r>
    </w:p>
    <w:p w:rsidR="003810D0" w:rsidRPr="00A40562" w:rsidRDefault="003810D0" w:rsidP="003B18B7">
      <w:pPr>
        <w:ind w:left="1620" w:hanging="450"/>
      </w:pPr>
      <w:r w:rsidRPr="00A40562">
        <w:t xml:space="preserve">(b) </w:t>
      </w:r>
      <w:r w:rsidR="003B18B7">
        <w:t xml:space="preserve"> </w:t>
      </w:r>
      <w:r w:rsidRPr="00A40562">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rsidR="003810D0" w:rsidRPr="00A40562" w:rsidRDefault="003810D0" w:rsidP="003B18B7">
      <w:pPr>
        <w:ind w:left="1170" w:hanging="450"/>
      </w:pPr>
      <w:r w:rsidRPr="00A40562">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rsidR="003810D0" w:rsidRPr="00A40562" w:rsidRDefault="003810D0" w:rsidP="003B18B7">
      <w:pPr>
        <w:ind w:left="1170" w:hanging="450"/>
      </w:pPr>
      <w:r w:rsidRPr="00A40562">
        <w:t>(iii)  “Private entity”:</w:t>
      </w:r>
    </w:p>
    <w:p w:rsidR="003810D0" w:rsidRPr="00A40562" w:rsidRDefault="003810D0" w:rsidP="006F26A0">
      <w:pPr>
        <w:ind w:left="1800" w:hanging="360"/>
      </w:pPr>
      <w:r w:rsidRPr="00A40562">
        <w:t>(</w:t>
      </w:r>
      <w:proofErr w:type="gramStart"/>
      <w:r w:rsidRPr="00A40562">
        <w:t>a</w:t>
      </w:r>
      <w:proofErr w:type="gramEnd"/>
      <w:r w:rsidRPr="00A40562">
        <w:t>)  Means any entity other than a State, local government, Indian tribe, or foreign public entity, as those terms are defined in 2 CFR 175.25.</w:t>
      </w:r>
    </w:p>
    <w:p w:rsidR="003810D0" w:rsidRPr="00A40562" w:rsidRDefault="003810D0" w:rsidP="006F26A0">
      <w:pPr>
        <w:ind w:left="1800" w:hanging="360"/>
      </w:pPr>
      <w:r w:rsidRPr="00A40562">
        <w:t xml:space="preserve">(b) </w:t>
      </w:r>
      <w:r w:rsidR="003B18B7">
        <w:t xml:space="preserve"> </w:t>
      </w:r>
      <w:r w:rsidRPr="00A40562">
        <w:t>Includes:</w:t>
      </w:r>
    </w:p>
    <w:p w:rsidR="003810D0" w:rsidRPr="00A40562"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1.</w:t>
      </w:r>
      <w:r w:rsidR="003B18B7">
        <w:t xml:space="preserve">  </w:t>
      </w:r>
      <w:r w:rsidRPr="00A40562">
        <w:t>A nonprofit organization, including any nonprofit institution of higher education, hospital, or tribal organization other than one included in the definition of Indian tribe at 2 CFR 175.25(b).</w:t>
      </w:r>
    </w:p>
    <w:p w:rsidR="006F26A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2.</w:t>
      </w:r>
      <w:r w:rsidR="003B18B7">
        <w:t xml:space="preserve"> </w:t>
      </w:r>
      <w:r w:rsidRPr="00A40562">
        <w:t xml:space="preserve"> A for-profit organization.</w:t>
      </w:r>
    </w:p>
    <w:p w:rsidR="003810D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proofErr w:type="gramStart"/>
      <w:r w:rsidRPr="00A40562">
        <w:lastRenderedPageBreak/>
        <w:t>(iv) Severe</w:t>
      </w:r>
      <w:proofErr w:type="gramEnd"/>
      <w:r w:rsidRPr="00A40562">
        <w:t xml:space="preserve"> forms of trafficking in persons,” “commercial sex act,” and “coercion” have the meanings given at section 103 of the TVPA, as amended (22 U.S.C. 7102).</w:t>
      </w:r>
    </w:p>
    <w:p w:rsidR="0060101F" w:rsidRDefault="0060101F"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p>
    <w:p w:rsidR="0060101F" w:rsidRP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0"/>
      </w:pPr>
      <w:r w:rsidRPr="0060101F">
        <w:t>1</w:t>
      </w:r>
      <w:r w:rsidR="00C62A8A">
        <w:t>5</w:t>
      </w:r>
      <w:r w:rsidRPr="0060101F">
        <w:t xml:space="preserve">.  </w:t>
      </w:r>
      <w:r w:rsidRPr="001C59AB">
        <w:rPr>
          <w:u w:val="single"/>
        </w:rPr>
        <w:t xml:space="preserve">Reporting </w:t>
      </w:r>
      <w:proofErr w:type="spellStart"/>
      <w:r w:rsidRPr="001C59AB">
        <w:rPr>
          <w:u w:val="single"/>
        </w:rPr>
        <w:t>Subawards</w:t>
      </w:r>
      <w:proofErr w:type="spellEnd"/>
      <w:r w:rsidRPr="001C59AB">
        <w:rPr>
          <w:u w:val="single"/>
        </w:rPr>
        <w:t xml:space="preserve"> and Executive Compensation Information (2 CFR Part 170)</w:t>
      </w:r>
    </w:p>
    <w:p w:rsidR="0060101F" w:rsidRPr="00AF2DE4" w:rsidRDefault="0060101F" w:rsidP="0060101F">
      <w:pPr>
        <w:ind w:firstLine="480"/>
        <w:rPr>
          <w:i/>
        </w:rPr>
      </w:pPr>
      <w:r>
        <w:t xml:space="preserve">a. </w:t>
      </w:r>
      <w:r w:rsidRPr="00AF2DE4">
        <w:rPr>
          <w:i/>
        </w:rPr>
        <w:t xml:space="preserve">Reporting of first-tier </w:t>
      </w:r>
      <w:proofErr w:type="spellStart"/>
      <w:r w:rsidRPr="00AF2DE4">
        <w:rPr>
          <w:i/>
        </w:rPr>
        <w:t>subawards</w:t>
      </w:r>
      <w:proofErr w:type="spellEnd"/>
      <w:r w:rsidRPr="00AF2DE4">
        <w:rPr>
          <w:i/>
        </w:rPr>
        <w:t>.</w:t>
      </w:r>
    </w:p>
    <w:p w:rsidR="0060101F" w:rsidRDefault="0060101F" w:rsidP="0060101F">
      <w:pPr>
        <w:ind w:left="720"/>
      </w:pPr>
      <w:r>
        <w:t xml:space="preserve">1. </w:t>
      </w:r>
      <w:r>
        <w:rPr>
          <w:i/>
        </w:rPr>
        <w:t>Applicability.</w:t>
      </w:r>
      <w: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t>subaward</w:t>
      </w:r>
      <w:proofErr w:type="spellEnd"/>
      <w:r>
        <w:t xml:space="preserve"> to an entity (see definitions in paragraph e. of this award term).</w:t>
      </w:r>
    </w:p>
    <w:p w:rsidR="0060101F" w:rsidRDefault="0060101F" w:rsidP="0060101F">
      <w:pPr>
        <w:ind w:firstLine="720"/>
      </w:pPr>
      <w:r>
        <w:t xml:space="preserve">2. </w:t>
      </w:r>
      <w:r>
        <w:rPr>
          <w:i/>
        </w:rPr>
        <w:t>Where and when to report.</w:t>
      </w:r>
    </w:p>
    <w:p w:rsidR="0060101F" w:rsidRDefault="0060101F" w:rsidP="0060101F">
      <w:pPr>
        <w:ind w:left="1440"/>
      </w:pPr>
      <w:proofErr w:type="spellStart"/>
      <w:r>
        <w:t>i</w:t>
      </w:r>
      <w:proofErr w:type="spellEnd"/>
      <w:r>
        <w:t xml:space="preserve">. You must report each obligating action described in paragraph a.1. </w:t>
      </w:r>
      <w:proofErr w:type="gramStart"/>
      <w:r>
        <w:t>of</w:t>
      </w:r>
      <w:proofErr w:type="gramEnd"/>
      <w:r>
        <w:t xml:space="preserve"> this award term to </w:t>
      </w:r>
      <w:r>
        <w:rPr>
          <w:i/>
        </w:rPr>
        <w:t>http://www.fsrs.gov.</w:t>
      </w:r>
    </w:p>
    <w:p w:rsidR="0060101F" w:rsidRDefault="0060101F" w:rsidP="0060101F">
      <w:pPr>
        <w:ind w:left="1440"/>
      </w:pPr>
      <w:r>
        <w:t xml:space="preserve">ii. For </w:t>
      </w:r>
      <w:proofErr w:type="spellStart"/>
      <w:r>
        <w:t>subaward</w:t>
      </w:r>
      <w:proofErr w:type="spellEnd"/>
      <w:r>
        <w:t xml:space="preserve"> information, report no later than the end of the month following the month in which the obligation was made. (For example, if the obligation was made on November 7, 2010, the obligation must be reported by no later than December 31, 2010.)</w:t>
      </w:r>
    </w:p>
    <w:p w:rsidR="0060101F" w:rsidRDefault="0060101F" w:rsidP="0060101F">
      <w:pPr>
        <w:ind w:left="720"/>
      </w:pPr>
      <w:r>
        <w:t xml:space="preserve">3. </w:t>
      </w:r>
      <w:r>
        <w:rPr>
          <w:i/>
        </w:rPr>
        <w:t>What to report.</w:t>
      </w:r>
      <w:r>
        <w:t xml:space="preserve"> You must report the information about each obligating action that the submission instructions posted at </w:t>
      </w:r>
      <w:r>
        <w:rPr>
          <w:i/>
        </w:rPr>
        <w:t>http://www.fsrs.gov specify.</w:t>
      </w:r>
    </w:p>
    <w:p w:rsidR="0060101F" w:rsidRDefault="0060101F" w:rsidP="0060101F">
      <w:pPr>
        <w:ind w:firstLine="480"/>
      </w:pPr>
    </w:p>
    <w:p w:rsidR="0060101F" w:rsidRPr="00AF2DE4" w:rsidRDefault="0060101F" w:rsidP="0060101F">
      <w:pPr>
        <w:ind w:firstLine="480"/>
        <w:rPr>
          <w:i/>
        </w:rPr>
      </w:pPr>
      <w:r>
        <w:t xml:space="preserve">b. </w:t>
      </w:r>
      <w:r w:rsidRPr="00AF2DE4">
        <w:rPr>
          <w:i/>
        </w:rPr>
        <w:t>Reporting Total Compensation of Recipient Executives.</w:t>
      </w:r>
    </w:p>
    <w:p w:rsidR="0060101F" w:rsidRDefault="0060101F" w:rsidP="0060101F">
      <w:pPr>
        <w:ind w:left="720"/>
      </w:pPr>
      <w:r>
        <w:t xml:space="preserve">1. </w:t>
      </w:r>
      <w:r>
        <w:rPr>
          <w:i/>
        </w:rPr>
        <w:t>Applicability and what to report.</w:t>
      </w:r>
      <w:r>
        <w:t xml:space="preserve"> You must report total compensation for each of your five most highly compensated executives for the preceding completed fiscal year, if—</w:t>
      </w:r>
    </w:p>
    <w:p w:rsidR="0060101F" w:rsidRDefault="0060101F" w:rsidP="0060101F">
      <w:pPr>
        <w:ind w:left="1440"/>
      </w:pPr>
      <w:proofErr w:type="spellStart"/>
      <w:proofErr w:type="gramStart"/>
      <w:r>
        <w:t>i</w:t>
      </w:r>
      <w:proofErr w:type="spellEnd"/>
      <w:proofErr w:type="gramEnd"/>
      <w:r>
        <w:t>. the total Federal funding authorized to date under this award is $25,000 or more;</w:t>
      </w:r>
    </w:p>
    <w:p w:rsidR="0060101F" w:rsidRDefault="0060101F" w:rsidP="0060101F">
      <w:pPr>
        <w:ind w:left="720" w:firstLine="720"/>
      </w:pPr>
      <w:r>
        <w:t xml:space="preserve">ii. </w:t>
      </w:r>
      <w:proofErr w:type="gramStart"/>
      <w:r>
        <w:t>in</w:t>
      </w:r>
      <w:proofErr w:type="gramEnd"/>
      <w:r>
        <w:t xml:space="preserve"> the preceding fiscal year, you received—</w:t>
      </w:r>
    </w:p>
    <w:p w:rsidR="0060101F" w:rsidRDefault="0060101F" w:rsidP="0060101F">
      <w:pPr>
        <w:ind w:left="2160"/>
      </w:pPr>
      <w:r>
        <w:t xml:space="preserve">(A) 80 percent or more of your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2160"/>
      </w:pPr>
      <w:r>
        <w:t xml:space="preserve">(B) $25,000,000 or more in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1440"/>
      </w:pPr>
      <w: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60101F" w:rsidRDefault="0060101F" w:rsidP="0060101F">
      <w:pPr>
        <w:ind w:left="720"/>
      </w:pPr>
      <w:r>
        <w:t xml:space="preserve">2. </w:t>
      </w:r>
      <w:r>
        <w:rPr>
          <w:i/>
        </w:rPr>
        <w:t>Where and when to report.</w:t>
      </w:r>
      <w:r>
        <w:t xml:space="preserve"> You must report executive total compensation described in paragraph b.1. </w:t>
      </w:r>
      <w:proofErr w:type="gramStart"/>
      <w:r>
        <w:t>of</w:t>
      </w:r>
      <w:proofErr w:type="gramEnd"/>
      <w:r>
        <w:t xml:space="preserve"> this award term:</w:t>
      </w:r>
    </w:p>
    <w:p w:rsidR="0060101F" w:rsidRDefault="0060101F" w:rsidP="0060101F">
      <w:pPr>
        <w:ind w:left="720" w:firstLine="720"/>
      </w:pPr>
      <w:proofErr w:type="spellStart"/>
      <w:proofErr w:type="gramStart"/>
      <w:r>
        <w:t>i</w:t>
      </w:r>
      <w:proofErr w:type="spellEnd"/>
      <w:proofErr w:type="gramEnd"/>
      <w:r>
        <w:t xml:space="preserve">. As part of your registration profile at </w:t>
      </w:r>
      <w:r>
        <w:rPr>
          <w:i/>
        </w:rPr>
        <w:t>https://www.sam.gov.</w:t>
      </w:r>
    </w:p>
    <w:p w:rsidR="0060101F" w:rsidRDefault="0060101F" w:rsidP="0060101F">
      <w:pPr>
        <w:ind w:left="1440"/>
      </w:pPr>
      <w:proofErr w:type="gramStart"/>
      <w:r>
        <w:t>ii</w:t>
      </w:r>
      <w:proofErr w:type="gramEnd"/>
      <w:r>
        <w:t>. By the end of the month following the month in which this award is made, and annually thereafter.</w:t>
      </w:r>
    </w:p>
    <w:p w:rsidR="0060101F" w:rsidRDefault="0060101F" w:rsidP="0060101F">
      <w:pPr>
        <w:ind w:firstLine="480"/>
      </w:pPr>
    </w:p>
    <w:p w:rsidR="0060101F" w:rsidRPr="00AF2DE4" w:rsidRDefault="0060101F" w:rsidP="0060101F">
      <w:pPr>
        <w:ind w:firstLine="480"/>
        <w:rPr>
          <w:i/>
        </w:rPr>
      </w:pPr>
      <w:r>
        <w:t xml:space="preserve">c. </w:t>
      </w:r>
      <w:r w:rsidRPr="00AF2DE4">
        <w:rPr>
          <w:i/>
        </w:rPr>
        <w:t xml:space="preserve">Reporting of Total Compensation of </w:t>
      </w:r>
      <w:proofErr w:type="spellStart"/>
      <w:r w:rsidRPr="00AF2DE4">
        <w:rPr>
          <w:i/>
        </w:rPr>
        <w:t>Subrecipient</w:t>
      </w:r>
      <w:proofErr w:type="spellEnd"/>
      <w:r w:rsidRPr="00AF2DE4">
        <w:rPr>
          <w:i/>
        </w:rPr>
        <w:t xml:space="preserve"> Executives.</w:t>
      </w:r>
    </w:p>
    <w:p w:rsidR="0060101F" w:rsidRDefault="0060101F" w:rsidP="0060101F">
      <w:pPr>
        <w:ind w:left="720"/>
      </w:pPr>
      <w:r>
        <w:t xml:space="preserve">1. </w:t>
      </w:r>
      <w:r>
        <w:rPr>
          <w:i/>
        </w:rPr>
        <w:t>Applicability and what to report.</w:t>
      </w:r>
      <w:r>
        <w:t xml:space="preserve"> Unless you are exempt as provided in paragraph d. of this award term, for each first-tier </w:t>
      </w:r>
      <w:proofErr w:type="spellStart"/>
      <w:r>
        <w:t>subrecipient</w:t>
      </w:r>
      <w:proofErr w:type="spellEnd"/>
      <w:r>
        <w:t xml:space="preserve"> under this award, you shall report the names and </w:t>
      </w:r>
      <w:r>
        <w:lastRenderedPageBreak/>
        <w:t xml:space="preserve">total compensation of each of the </w:t>
      </w:r>
      <w:proofErr w:type="spellStart"/>
      <w:r>
        <w:t>subrecipient's</w:t>
      </w:r>
      <w:proofErr w:type="spellEnd"/>
      <w:r>
        <w:t xml:space="preserve"> five most highly compensated executives for the </w:t>
      </w:r>
      <w:proofErr w:type="spellStart"/>
      <w:r>
        <w:t>subrecipient's</w:t>
      </w:r>
      <w:proofErr w:type="spellEnd"/>
      <w:r>
        <w:t xml:space="preserve"> preceding completed fiscal year, if—</w:t>
      </w:r>
    </w:p>
    <w:p w:rsidR="0060101F" w:rsidRDefault="0060101F" w:rsidP="0060101F">
      <w:pPr>
        <w:ind w:left="720" w:firstLine="720"/>
      </w:pPr>
      <w:proofErr w:type="spellStart"/>
      <w:proofErr w:type="gramStart"/>
      <w:r>
        <w:t>i</w:t>
      </w:r>
      <w:proofErr w:type="spellEnd"/>
      <w:proofErr w:type="gramEnd"/>
      <w:r>
        <w:t xml:space="preserve">. in the </w:t>
      </w:r>
      <w:proofErr w:type="spellStart"/>
      <w:r>
        <w:t>subrecipient's</w:t>
      </w:r>
      <w:proofErr w:type="spellEnd"/>
      <w:r>
        <w:t xml:space="preserve"> preceding fiscal year, the </w:t>
      </w:r>
      <w:proofErr w:type="spellStart"/>
      <w:r>
        <w:t>subrecipient</w:t>
      </w:r>
      <w:proofErr w:type="spellEnd"/>
      <w:r>
        <w:t xml:space="preserve"> received—</w:t>
      </w:r>
    </w:p>
    <w:p w:rsidR="0060101F" w:rsidRDefault="0060101F" w:rsidP="0060101F">
      <w:pPr>
        <w:ind w:left="2160"/>
      </w:pPr>
      <w:r>
        <w:t xml:space="preserve">(A) 80 percent or more of its annual gross revenues from Federal procurement contracts (and subcontracts) and Federal financial assistance subject to the Transparency Act, as defined at 2 CFR 170.320 (and </w:t>
      </w:r>
      <w:proofErr w:type="spellStart"/>
      <w:r>
        <w:t>subawards</w:t>
      </w:r>
      <w:proofErr w:type="spellEnd"/>
      <w:r>
        <w:t>); and</w:t>
      </w:r>
    </w:p>
    <w:p w:rsidR="0060101F" w:rsidRDefault="0060101F" w:rsidP="0060101F">
      <w:pPr>
        <w:ind w:left="2160"/>
      </w:pPr>
      <w:r>
        <w:t xml:space="preserve">(B) $25,000,000 or more in annual gross revenues from Federal procurement contracts (and subcontracts), and Federal financial assistance subject to the Transparency Act (and </w:t>
      </w:r>
      <w:proofErr w:type="spellStart"/>
      <w:r>
        <w:t>subawards</w:t>
      </w:r>
      <w:proofErr w:type="spellEnd"/>
      <w:r>
        <w:t>); and</w:t>
      </w:r>
    </w:p>
    <w:p w:rsidR="0060101F" w:rsidRDefault="0060101F" w:rsidP="0060101F">
      <w:pPr>
        <w:ind w:left="1440"/>
      </w:pPr>
      <w: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60101F" w:rsidRDefault="0060101F" w:rsidP="0060101F">
      <w:pPr>
        <w:ind w:left="720"/>
      </w:pPr>
      <w:r>
        <w:t xml:space="preserve">2. </w:t>
      </w:r>
      <w:r>
        <w:rPr>
          <w:i/>
        </w:rPr>
        <w:t>Where and when to report.</w:t>
      </w:r>
      <w:r>
        <w:t xml:space="preserve"> You must report </w:t>
      </w:r>
      <w:proofErr w:type="spellStart"/>
      <w:r>
        <w:t>subrecipient</w:t>
      </w:r>
      <w:proofErr w:type="spellEnd"/>
      <w:r>
        <w:t xml:space="preserve"> executive total compensation described in paragraph c.1. </w:t>
      </w:r>
      <w:proofErr w:type="gramStart"/>
      <w:r>
        <w:t>of</w:t>
      </w:r>
      <w:proofErr w:type="gramEnd"/>
      <w:r>
        <w:t xml:space="preserve"> this award term:</w:t>
      </w:r>
    </w:p>
    <w:p w:rsidR="0060101F" w:rsidRDefault="0060101F" w:rsidP="0060101F">
      <w:pPr>
        <w:ind w:left="720" w:firstLine="720"/>
      </w:pPr>
      <w:proofErr w:type="spellStart"/>
      <w:proofErr w:type="gramStart"/>
      <w:r>
        <w:t>i</w:t>
      </w:r>
      <w:proofErr w:type="spellEnd"/>
      <w:proofErr w:type="gramEnd"/>
      <w:r>
        <w:t>. To the recipient.</w:t>
      </w:r>
    </w:p>
    <w:p w:rsidR="0060101F" w:rsidRDefault="0060101F" w:rsidP="0060101F">
      <w:pPr>
        <w:ind w:left="1440"/>
      </w:pPr>
      <w:proofErr w:type="gramStart"/>
      <w:r>
        <w:t>ii</w:t>
      </w:r>
      <w:proofErr w:type="gramEnd"/>
      <w:r>
        <w:t xml:space="preserve">. By the end of the month following the month during which you make the </w:t>
      </w:r>
      <w:proofErr w:type="spellStart"/>
      <w:r>
        <w:t>subaward</w:t>
      </w:r>
      <w:proofErr w:type="spellEnd"/>
      <w:r>
        <w:t xml:space="preserve">. For example, if a </w:t>
      </w:r>
      <w:proofErr w:type="spellStart"/>
      <w:r>
        <w:t>subaward</w:t>
      </w:r>
      <w:proofErr w:type="spellEnd"/>
      <w:r>
        <w:t xml:space="preserve"> is obligated on any date during the month of October of a given year (</w:t>
      </w:r>
      <w:r>
        <w:rPr>
          <w:i/>
        </w:rPr>
        <w:t>i.e.,</w:t>
      </w:r>
      <w:r>
        <w:t xml:space="preserve"> between October 1 and 31), you must report any required compensation information of the </w:t>
      </w:r>
      <w:proofErr w:type="spellStart"/>
      <w:r>
        <w:t>subrecipient</w:t>
      </w:r>
      <w:proofErr w:type="spellEnd"/>
      <w:r>
        <w:t xml:space="preserve"> by November 30 of that year.</w:t>
      </w:r>
    </w:p>
    <w:p w:rsidR="0060101F" w:rsidRDefault="0060101F" w:rsidP="0060101F">
      <w:pPr>
        <w:ind w:left="1440"/>
      </w:pPr>
    </w:p>
    <w:p w:rsidR="0060101F" w:rsidRDefault="0060101F" w:rsidP="0060101F">
      <w:pPr>
        <w:ind w:firstLine="480"/>
      </w:pPr>
      <w:r>
        <w:t>d.</w:t>
      </w:r>
      <w:r w:rsidRPr="00AF2DE4">
        <w:rPr>
          <w:i/>
        </w:rPr>
        <w:t xml:space="preserve"> Exemptions</w:t>
      </w:r>
    </w:p>
    <w:p w:rsidR="0060101F" w:rsidRDefault="0060101F" w:rsidP="0060101F">
      <w:pPr>
        <w:ind w:left="720"/>
      </w:pPr>
      <w:r>
        <w:t>If, in the previous tax year, you had gross income, from all sources, under $300,000, you are exempt from the requirements to report:</w:t>
      </w:r>
    </w:p>
    <w:p w:rsidR="0060101F" w:rsidRDefault="0060101F" w:rsidP="0060101F">
      <w:pPr>
        <w:ind w:left="720" w:firstLine="720"/>
      </w:pPr>
      <w:proofErr w:type="spellStart"/>
      <w:r>
        <w:t>i</w:t>
      </w:r>
      <w:proofErr w:type="spellEnd"/>
      <w:r>
        <w:t xml:space="preserve">. </w:t>
      </w:r>
      <w:proofErr w:type="spellStart"/>
      <w:r>
        <w:t>Subawards</w:t>
      </w:r>
      <w:proofErr w:type="spellEnd"/>
      <w:r>
        <w:t>,</w:t>
      </w:r>
    </w:p>
    <w:p w:rsidR="0060101F" w:rsidRDefault="0060101F" w:rsidP="0060101F">
      <w:pPr>
        <w:ind w:left="720" w:firstLine="720"/>
      </w:pPr>
      <w:proofErr w:type="gramStart"/>
      <w:r>
        <w:t>and</w:t>
      </w:r>
      <w:proofErr w:type="gramEnd"/>
    </w:p>
    <w:p w:rsidR="0060101F" w:rsidRDefault="0060101F" w:rsidP="0060101F">
      <w:pPr>
        <w:ind w:left="1440"/>
      </w:pPr>
      <w:r>
        <w:t xml:space="preserve">ii. The total compensation of the five most highly compensated executives of any </w:t>
      </w:r>
      <w:proofErr w:type="spellStart"/>
      <w:r>
        <w:t>subrecipient</w:t>
      </w:r>
      <w:proofErr w:type="spellEnd"/>
      <w:r>
        <w:t>.</w:t>
      </w:r>
    </w:p>
    <w:p w:rsidR="0060101F" w:rsidRDefault="0060101F" w:rsidP="0060101F">
      <w:pPr>
        <w:ind w:left="1440"/>
      </w:pPr>
    </w:p>
    <w:p w:rsidR="0060101F" w:rsidRDefault="0060101F" w:rsidP="0060101F">
      <w:pPr>
        <w:ind w:firstLine="480"/>
      </w:pPr>
      <w:r>
        <w:t xml:space="preserve">e. </w:t>
      </w:r>
      <w:r w:rsidRPr="00AF2DE4">
        <w:rPr>
          <w:i/>
        </w:rPr>
        <w:t>Definitions</w:t>
      </w:r>
      <w:r>
        <w:rPr>
          <w:i/>
        </w:rPr>
        <w:t>.</w:t>
      </w:r>
      <w:r>
        <w:t xml:space="preserve"> For purposes of this award term:</w:t>
      </w:r>
    </w:p>
    <w:p w:rsidR="0060101F" w:rsidRDefault="0060101F" w:rsidP="0060101F">
      <w:pPr>
        <w:ind w:firstLine="720"/>
      </w:pPr>
      <w:r>
        <w:t xml:space="preserve">1. </w:t>
      </w:r>
      <w:r>
        <w:rPr>
          <w:i/>
        </w:rPr>
        <w:t>Entity</w:t>
      </w:r>
      <w:r>
        <w:t xml:space="preserve"> means all of the following, as defined in 2 CFR </w:t>
      </w:r>
      <w:proofErr w:type="gramStart"/>
      <w:r>
        <w:t>part</w:t>
      </w:r>
      <w:proofErr w:type="gramEnd"/>
      <w:r>
        <w:t xml:space="preserve"> 25:</w:t>
      </w:r>
    </w:p>
    <w:p w:rsidR="0060101F" w:rsidRDefault="0060101F" w:rsidP="0060101F">
      <w:pPr>
        <w:ind w:left="1440"/>
      </w:pPr>
      <w:proofErr w:type="spellStart"/>
      <w:r>
        <w:t>i</w:t>
      </w:r>
      <w:proofErr w:type="spellEnd"/>
      <w:r>
        <w:t>. A Governmental organization, which is a State, local government, or Indian tribe;</w:t>
      </w:r>
    </w:p>
    <w:p w:rsidR="0060101F" w:rsidRDefault="0060101F" w:rsidP="0060101F">
      <w:pPr>
        <w:ind w:left="960" w:firstLine="480"/>
      </w:pPr>
      <w:r>
        <w:t>ii. A foreign public entity;</w:t>
      </w:r>
    </w:p>
    <w:p w:rsidR="0060101F" w:rsidRDefault="0060101F" w:rsidP="0060101F">
      <w:pPr>
        <w:ind w:left="720" w:firstLine="720"/>
      </w:pPr>
      <w:r>
        <w:t>iii. A domestic or foreign nonprofit organization;</w:t>
      </w:r>
    </w:p>
    <w:p w:rsidR="0060101F" w:rsidRDefault="0060101F" w:rsidP="0060101F">
      <w:pPr>
        <w:ind w:left="720" w:firstLine="720"/>
      </w:pPr>
      <w:r>
        <w:t>iv. A domestic or foreign for-profit organization;</w:t>
      </w:r>
    </w:p>
    <w:p w:rsidR="0060101F" w:rsidRDefault="0060101F" w:rsidP="0060101F">
      <w:pPr>
        <w:ind w:left="1440"/>
      </w:pPr>
      <w:r>
        <w:t xml:space="preserve">v. A Federal agency, but only as a </w:t>
      </w:r>
      <w:proofErr w:type="spellStart"/>
      <w:r>
        <w:t>subrecipient</w:t>
      </w:r>
      <w:proofErr w:type="spellEnd"/>
      <w:r>
        <w:t xml:space="preserve"> under an award or </w:t>
      </w:r>
      <w:proofErr w:type="spellStart"/>
      <w:r>
        <w:t>subaward</w:t>
      </w:r>
      <w:proofErr w:type="spellEnd"/>
      <w:r>
        <w:t xml:space="preserve"> to a non-Federal entity.</w:t>
      </w:r>
    </w:p>
    <w:p w:rsidR="0060101F" w:rsidRDefault="0060101F" w:rsidP="0060101F">
      <w:pPr>
        <w:ind w:left="720"/>
      </w:pPr>
      <w:r>
        <w:t xml:space="preserve">2. </w:t>
      </w:r>
      <w:r>
        <w:rPr>
          <w:i/>
        </w:rPr>
        <w:t>Executive</w:t>
      </w:r>
      <w:r>
        <w:t xml:space="preserve"> means officers, managing partners, or any other employees in management positions.</w:t>
      </w:r>
    </w:p>
    <w:p w:rsidR="0060101F" w:rsidRDefault="0060101F" w:rsidP="0060101F">
      <w:pPr>
        <w:ind w:firstLine="720"/>
      </w:pPr>
      <w:r>
        <w:t xml:space="preserve">3. </w:t>
      </w:r>
      <w:proofErr w:type="spellStart"/>
      <w:r>
        <w:rPr>
          <w:i/>
        </w:rPr>
        <w:t>Subaward</w:t>
      </w:r>
      <w:proofErr w:type="spellEnd"/>
      <w:r>
        <w:rPr>
          <w:i/>
        </w:rPr>
        <w:t>:</w:t>
      </w:r>
    </w:p>
    <w:p w:rsidR="0060101F" w:rsidRDefault="0060101F" w:rsidP="0060101F">
      <w:pPr>
        <w:ind w:left="1440"/>
      </w:pPr>
      <w:proofErr w:type="spellStart"/>
      <w:r>
        <w:t>i</w:t>
      </w:r>
      <w:proofErr w:type="spellEnd"/>
      <w:r>
        <w:t xml:space="preserve">. This term means a legal instrument to provide support for the performance of any portion of the substantive project or program for which you received this award and that you as the recipient award to an eligible </w:t>
      </w:r>
      <w:proofErr w:type="spellStart"/>
      <w:r>
        <w:t>subrecipient</w:t>
      </w:r>
      <w:proofErr w:type="spellEnd"/>
      <w:r>
        <w:t>.</w:t>
      </w:r>
    </w:p>
    <w:p w:rsidR="0060101F" w:rsidRDefault="0060101F" w:rsidP="0060101F">
      <w:pPr>
        <w:ind w:left="1440"/>
      </w:pPr>
      <w:r>
        <w:t xml:space="preserve">ii. The term does not include your procurement of property and services needed to carry out the project or program (for further explanation, see Sec. __ .210 of the attachment to </w:t>
      </w:r>
      <w:r>
        <w:lastRenderedPageBreak/>
        <w:t>OMB Circular A-133, “Audits of States, Local Governments, and Non-Profit Organizations”).</w:t>
      </w:r>
    </w:p>
    <w:p w:rsidR="0060101F" w:rsidRDefault="0060101F" w:rsidP="0060101F">
      <w:pPr>
        <w:ind w:left="1440"/>
      </w:pPr>
      <w:r>
        <w:t xml:space="preserve">iii. A </w:t>
      </w:r>
      <w:proofErr w:type="spellStart"/>
      <w:r>
        <w:t>subaward</w:t>
      </w:r>
      <w:proofErr w:type="spellEnd"/>
      <w:r>
        <w:t xml:space="preserve"> may be provided through any legal agreement, including an agreement that you or a </w:t>
      </w:r>
      <w:proofErr w:type="spellStart"/>
      <w:r>
        <w:t>subrecipient</w:t>
      </w:r>
      <w:proofErr w:type="spellEnd"/>
      <w:r>
        <w:t xml:space="preserve"> considers a contract.</w:t>
      </w:r>
    </w:p>
    <w:p w:rsidR="0060101F" w:rsidRDefault="0060101F" w:rsidP="0060101F">
      <w:pPr>
        <w:ind w:firstLine="720"/>
      </w:pPr>
      <w:r>
        <w:t xml:space="preserve">4. </w:t>
      </w:r>
      <w:proofErr w:type="spellStart"/>
      <w:r>
        <w:rPr>
          <w:i/>
        </w:rPr>
        <w:t>Subrecipient</w:t>
      </w:r>
      <w:proofErr w:type="spellEnd"/>
      <w:r>
        <w:t xml:space="preserve"> means an entity that:</w:t>
      </w:r>
    </w:p>
    <w:p w:rsidR="0060101F" w:rsidRDefault="0060101F" w:rsidP="0060101F">
      <w:pPr>
        <w:ind w:left="1440"/>
      </w:pPr>
      <w:proofErr w:type="spellStart"/>
      <w:r>
        <w:t>i</w:t>
      </w:r>
      <w:proofErr w:type="spellEnd"/>
      <w:r>
        <w:t xml:space="preserve">. Receives a </w:t>
      </w:r>
      <w:proofErr w:type="spellStart"/>
      <w:r>
        <w:t>subaward</w:t>
      </w:r>
      <w:proofErr w:type="spellEnd"/>
      <w:r>
        <w:t xml:space="preserve"> from you (the recipient) under this award; and</w:t>
      </w:r>
    </w:p>
    <w:p w:rsidR="0060101F" w:rsidRDefault="0060101F" w:rsidP="0060101F">
      <w:pPr>
        <w:ind w:left="1440"/>
      </w:pPr>
      <w:proofErr w:type="gramStart"/>
      <w:r>
        <w:t>ii</w:t>
      </w:r>
      <w:proofErr w:type="gramEnd"/>
      <w:r>
        <w:t xml:space="preserve">. Is accountable to you for the use of the Federal funds provided by the </w:t>
      </w:r>
      <w:proofErr w:type="spellStart"/>
      <w:r>
        <w:t>subaward</w:t>
      </w:r>
      <w:proofErr w:type="spellEnd"/>
      <w:r>
        <w:t>.</w:t>
      </w:r>
    </w:p>
    <w:p w:rsidR="0060101F" w:rsidRDefault="0060101F" w:rsidP="0060101F">
      <w:pPr>
        <w:ind w:left="720"/>
      </w:pPr>
      <w:r>
        <w:t xml:space="preserve">5. </w:t>
      </w:r>
      <w:r>
        <w:rPr>
          <w:i/>
        </w:rPr>
        <w:t>Total compensation</w:t>
      </w:r>
      <w:r>
        <w:t xml:space="preserve"> means the cash and noncash dollar value earned by the executive during the recipient's or </w:t>
      </w:r>
      <w:proofErr w:type="spellStart"/>
      <w:r>
        <w:t>subrecipient's</w:t>
      </w:r>
      <w:proofErr w:type="spellEnd"/>
      <w:r>
        <w:t xml:space="preserve"> preceding fiscal year and includes the following (for more information see 17 CFR 229.402(c)(2)):</w:t>
      </w:r>
    </w:p>
    <w:p w:rsidR="0060101F" w:rsidRDefault="0060101F" w:rsidP="0060101F">
      <w:pPr>
        <w:ind w:left="720" w:firstLine="720"/>
      </w:pPr>
      <w:proofErr w:type="spellStart"/>
      <w:r>
        <w:t>i</w:t>
      </w:r>
      <w:proofErr w:type="spellEnd"/>
      <w:r>
        <w:t xml:space="preserve">. </w:t>
      </w:r>
      <w:r>
        <w:rPr>
          <w:i/>
        </w:rPr>
        <w:t>Salary and bonus.</w:t>
      </w:r>
    </w:p>
    <w:p w:rsidR="0060101F" w:rsidRDefault="0060101F" w:rsidP="0060101F">
      <w:pPr>
        <w:ind w:left="1440"/>
      </w:pPr>
      <w:r>
        <w:t xml:space="preserve">ii. </w:t>
      </w:r>
      <w:r>
        <w:rPr>
          <w:i/>
        </w:rPr>
        <w:t>Awards of stock, stock options, and stock appreciation rights.</w:t>
      </w:r>
      <w:r>
        <w:t xml:space="preserve"> Use the dollar amount recognized for financial statement reporting purposes with respect to the fiscal year in accordance with the Statement of Financial Accounting Standards No. 123 (Revised 2004) (FAS 123R), Shared Based Payments.</w:t>
      </w:r>
    </w:p>
    <w:p w:rsidR="0060101F" w:rsidRDefault="0060101F" w:rsidP="0060101F">
      <w:pPr>
        <w:ind w:left="1440"/>
      </w:pPr>
      <w:r>
        <w:t xml:space="preserve">iii. </w:t>
      </w:r>
      <w:r>
        <w:rPr>
          <w:i/>
        </w:rPr>
        <w:t>Earnings for services under non-equity incentive plans.</w:t>
      </w:r>
      <w:r>
        <w:t xml:space="preserve"> This does not include group life, health, hospitalization or medical reimbursement plans that do not discriminate in favor of executives, and are available generally to all salaried employees.</w:t>
      </w:r>
    </w:p>
    <w:p w:rsidR="0060101F" w:rsidRDefault="0060101F" w:rsidP="0060101F">
      <w:pPr>
        <w:ind w:left="1440"/>
      </w:pPr>
      <w:r>
        <w:t xml:space="preserve">iv. </w:t>
      </w:r>
      <w:r>
        <w:rPr>
          <w:i/>
        </w:rPr>
        <w:t>Change in pension value.</w:t>
      </w:r>
      <w:r>
        <w:t xml:space="preserve"> This is the change in present value of defined benefit and actuarial pension plans.</w:t>
      </w:r>
    </w:p>
    <w:p w:rsidR="0060101F" w:rsidRDefault="0060101F" w:rsidP="0060101F">
      <w:pPr>
        <w:ind w:left="720" w:firstLine="720"/>
      </w:pPr>
      <w:r>
        <w:t xml:space="preserve">v. </w:t>
      </w:r>
      <w:r>
        <w:rPr>
          <w:i/>
        </w:rPr>
        <w:t>Above-market earnings on deferred compensation which is not tax-qualified.</w:t>
      </w:r>
    </w:p>
    <w:p w:rsidR="0060101F" w:rsidRDefault="0060101F" w:rsidP="0060101F">
      <w:pPr>
        <w:ind w:left="1440"/>
      </w:pPr>
      <w:r>
        <w:t>vi. Other compensation, if the aggregate value of all such other compensation (e.g. severance, termination payments, value of life insurance paid on behalf of the employee, perquisites or property) for the executive exceeds $10,000.</w:t>
      </w:r>
    </w:p>
    <w:p w:rsidR="0060101F" w:rsidRPr="001C59AB" w:rsidRDefault="001B691C" w:rsidP="0060101F">
      <w:pPr>
        <w:pStyle w:val="Heading1"/>
        <w:rPr>
          <w:rFonts w:ascii="Times New Roman" w:hAnsi="Times New Roman" w:cs="Times New Roman"/>
          <w:b w:val="0"/>
          <w:u w:val="single"/>
        </w:rPr>
      </w:pPr>
      <w:r w:rsidRPr="001B691C">
        <w:rPr>
          <w:rFonts w:ascii="Times New Roman" w:hAnsi="Times New Roman" w:cs="Times New Roman"/>
          <w:b w:val="0"/>
          <w:sz w:val="24"/>
        </w:rPr>
        <w:t>1</w:t>
      </w:r>
      <w:r w:rsidR="00C62A8A">
        <w:rPr>
          <w:rFonts w:ascii="Times New Roman" w:hAnsi="Times New Roman" w:cs="Times New Roman"/>
          <w:b w:val="0"/>
          <w:sz w:val="24"/>
        </w:rPr>
        <w:t>6</w:t>
      </w:r>
      <w:r w:rsidRPr="001B691C">
        <w:rPr>
          <w:rFonts w:ascii="Times New Roman" w:hAnsi="Times New Roman" w:cs="Times New Roman"/>
          <w:b w:val="0"/>
          <w:sz w:val="24"/>
        </w:rPr>
        <w:t xml:space="preserve">. </w:t>
      </w:r>
      <w:r w:rsidR="0060101F" w:rsidRPr="001C59AB">
        <w:rPr>
          <w:rFonts w:ascii="Times New Roman" w:hAnsi="Times New Roman" w:cs="Times New Roman"/>
          <w:b w:val="0"/>
          <w:sz w:val="24"/>
          <w:u w:val="single"/>
        </w:rPr>
        <w:t>System of Award Management and Universal Identifier Requirements (2 CFR Part 25)</w:t>
      </w:r>
    </w:p>
    <w:p w:rsidR="0060101F" w:rsidRDefault="0060101F" w:rsidP="0060101F"/>
    <w:p w:rsidR="0060101F" w:rsidRDefault="0060101F" w:rsidP="0060101F">
      <w:pPr>
        <w:ind w:firstLine="480"/>
      </w:pPr>
      <w:r>
        <w:t xml:space="preserve">a. </w:t>
      </w:r>
      <w:r w:rsidRPr="00AF2DE4">
        <w:rPr>
          <w:i/>
        </w:rPr>
        <w:t>Requirement for System of Award Management</w:t>
      </w:r>
    </w:p>
    <w:p w:rsidR="0060101F" w:rsidRDefault="0060101F" w:rsidP="0060101F">
      <w:pPr>
        <w:ind w:left="720"/>
      </w:pPr>
      <w: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rsidR="0060101F" w:rsidRDefault="0060101F" w:rsidP="0060101F"/>
    <w:p w:rsidR="0060101F" w:rsidRDefault="0060101F" w:rsidP="0060101F">
      <w:pPr>
        <w:ind w:firstLine="480"/>
      </w:pPr>
      <w:r>
        <w:t xml:space="preserve">b. </w:t>
      </w:r>
      <w:r w:rsidRPr="00AF2DE4">
        <w:rPr>
          <w:i/>
        </w:rPr>
        <w:t>Requirement for Unique Entity identifier Numbers</w:t>
      </w:r>
    </w:p>
    <w:p w:rsidR="0060101F" w:rsidRDefault="0060101F" w:rsidP="0060101F">
      <w:pPr>
        <w:ind w:firstLine="720"/>
      </w:pPr>
      <w:r>
        <w:t xml:space="preserve">If you are authorized to make </w:t>
      </w:r>
      <w:proofErr w:type="spellStart"/>
      <w:r>
        <w:t>subawards</w:t>
      </w:r>
      <w:proofErr w:type="spellEnd"/>
      <w:r>
        <w:t xml:space="preserve"> under this award, you:</w:t>
      </w:r>
    </w:p>
    <w:p w:rsidR="0060101F" w:rsidRDefault="0060101F" w:rsidP="0060101F">
      <w:pPr>
        <w:ind w:left="1200"/>
      </w:pPr>
      <w:r>
        <w:t xml:space="preserve">1. Must notify potential </w:t>
      </w:r>
      <w:proofErr w:type="spellStart"/>
      <w:r>
        <w:t>subrecipients</w:t>
      </w:r>
      <w:proofErr w:type="spellEnd"/>
      <w:r>
        <w:t xml:space="preserve"> that no entity (</w:t>
      </w:r>
      <w:r>
        <w:rPr>
          <w:i/>
        </w:rPr>
        <w:t>see</w:t>
      </w:r>
      <w:r>
        <w:t xml:space="preserve"> definition in paragraph C of this award term) may receive a </w:t>
      </w:r>
      <w:proofErr w:type="spellStart"/>
      <w:r>
        <w:t>subaward</w:t>
      </w:r>
      <w:proofErr w:type="spellEnd"/>
      <w:r>
        <w:t xml:space="preserve"> from you unless the entity has provided its unique entity identifier number to you.</w:t>
      </w:r>
    </w:p>
    <w:p w:rsidR="0060101F" w:rsidRDefault="0060101F" w:rsidP="0060101F">
      <w:pPr>
        <w:ind w:left="1200"/>
      </w:pPr>
      <w:r>
        <w:t xml:space="preserve">2. May not make a </w:t>
      </w:r>
      <w:proofErr w:type="spellStart"/>
      <w:r>
        <w:t>subaward</w:t>
      </w:r>
      <w:proofErr w:type="spellEnd"/>
      <w:r>
        <w:t xml:space="preserve"> to an entity unless the entity has provided its DUNS number to you.</w:t>
      </w:r>
    </w:p>
    <w:p w:rsidR="0060101F" w:rsidRDefault="0060101F" w:rsidP="0060101F">
      <w:pPr>
        <w:ind w:left="1200"/>
      </w:pPr>
    </w:p>
    <w:p w:rsidR="0060101F" w:rsidRDefault="0060101F" w:rsidP="0060101F">
      <w:pPr>
        <w:ind w:firstLine="480"/>
      </w:pPr>
      <w:r>
        <w:t xml:space="preserve">c. </w:t>
      </w:r>
      <w:r w:rsidRPr="00AF2DE4">
        <w:rPr>
          <w:i/>
        </w:rPr>
        <w:t>Definitions</w:t>
      </w:r>
    </w:p>
    <w:p w:rsidR="0060101F" w:rsidRDefault="0060101F" w:rsidP="0060101F">
      <w:pPr>
        <w:ind w:firstLine="720"/>
      </w:pPr>
      <w:r>
        <w:t>For purposes of this award term:</w:t>
      </w:r>
    </w:p>
    <w:p w:rsidR="0060101F" w:rsidRDefault="0060101F" w:rsidP="0060101F">
      <w:pPr>
        <w:ind w:left="720"/>
      </w:pPr>
      <w:r>
        <w:t xml:space="preserve">1. </w:t>
      </w:r>
      <w:r>
        <w:rPr>
          <w:i/>
        </w:rPr>
        <w:t xml:space="preserve">System of Award </w:t>
      </w:r>
      <w:proofErr w:type="gramStart"/>
      <w:r>
        <w:rPr>
          <w:i/>
        </w:rPr>
        <w:t>Management(</w:t>
      </w:r>
      <w:proofErr w:type="gramEnd"/>
      <w:r>
        <w:rPr>
          <w:i/>
        </w:rPr>
        <w:t>SAM)</w:t>
      </w:r>
      <w:r>
        <w:t xml:space="preserve"> means the Federal repository into which an entity must provide information required for the conduct of business as a recipient. Additional information </w:t>
      </w:r>
      <w:r>
        <w:lastRenderedPageBreak/>
        <w:t xml:space="preserve">about registration procedures may be found at the SAM Internet site (currently at </w:t>
      </w:r>
      <w:r>
        <w:rPr>
          <w:i/>
        </w:rPr>
        <w:t>http://www.sam.gov</w:t>
      </w:r>
      <w:r>
        <w:t>).</w:t>
      </w:r>
    </w:p>
    <w:p w:rsidR="0060101F" w:rsidRDefault="0060101F" w:rsidP="0060101F">
      <w:pPr>
        <w:ind w:left="720"/>
      </w:pPr>
      <w:r>
        <w:t xml:space="preserve">2. </w:t>
      </w:r>
      <w:r>
        <w:rPr>
          <w:i/>
        </w:rPr>
        <w:t>Unique entity identifier</w:t>
      </w:r>
      <w:r>
        <w:t xml:space="preserve"> means the identifier required for SAM registration to uniquely identify business entities.</w:t>
      </w:r>
    </w:p>
    <w:p w:rsidR="0060101F" w:rsidRDefault="0060101F" w:rsidP="0060101F">
      <w:pPr>
        <w:ind w:left="720"/>
      </w:pPr>
      <w:r>
        <w:t xml:space="preserve">3. </w:t>
      </w:r>
      <w:r>
        <w:rPr>
          <w:i/>
        </w:rPr>
        <w:t>Entity,</w:t>
      </w:r>
      <w:r>
        <w:t xml:space="preserve"> as it is used in this award term, means all of the following, as defined at 2 CFR </w:t>
      </w:r>
      <w:proofErr w:type="gramStart"/>
      <w:r>
        <w:t>part</w:t>
      </w:r>
      <w:proofErr w:type="gramEnd"/>
      <w:r>
        <w:t xml:space="preserve"> 25, subpart C:</w:t>
      </w:r>
    </w:p>
    <w:p w:rsidR="0060101F" w:rsidRDefault="0060101F" w:rsidP="0060101F">
      <w:pPr>
        <w:ind w:left="1440"/>
      </w:pPr>
      <w:proofErr w:type="spellStart"/>
      <w:r>
        <w:t>i</w:t>
      </w:r>
      <w:proofErr w:type="spellEnd"/>
      <w:r>
        <w:t>. A Governmental organization, which is a State, local government, or Indian Tribe;</w:t>
      </w:r>
    </w:p>
    <w:p w:rsidR="0060101F" w:rsidRDefault="0060101F" w:rsidP="0060101F">
      <w:pPr>
        <w:ind w:left="720" w:firstLine="720"/>
      </w:pPr>
      <w:r>
        <w:t>ii. A foreign public entity;</w:t>
      </w:r>
    </w:p>
    <w:p w:rsidR="0060101F" w:rsidRDefault="0060101F" w:rsidP="0060101F">
      <w:pPr>
        <w:ind w:left="720" w:firstLine="720"/>
      </w:pPr>
      <w:r>
        <w:t>iii. A domestic or foreign nonprofit organization;</w:t>
      </w:r>
    </w:p>
    <w:p w:rsidR="0060101F" w:rsidRDefault="0060101F" w:rsidP="0060101F">
      <w:pPr>
        <w:ind w:left="720" w:firstLine="720"/>
      </w:pPr>
      <w:r>
        <w:t>iv. A domestic or foreign for-profit organization; and</w:t>
      </w:r>
    </w:p>
    <w:p w:rsidR="0060101F" w:rsidRDefault="0060101F" w:rsidP="0060101F">
      <w:pPr>
        <w:ind w:left="1440"/>
      </w:pPr>
      <w:r>
        <w:t xml:space="preserve">v. A Federal agency, but only as a </w:t>
      </w:r>
      <w:proofErr w:type="spellStart"/>
      <w:r>
        <w:t>subrecipient</w:t>
      </w:r>
      <w:proofErr w:type="spellEnd"/>
      <w:r>
        <w:t xml:space="preserve"> under an award or </w:t>
      </w:r>
      <w:proofErr w:type="spellStart"/>
      <w:r>
        <w:t>subaward</w:t>
      </w:r>
      <w:proofErr w:type="spellEnd"/>
      <w:r>
        <w:t xml:space="preserve"> to a non-Federal entity.</w:t>
      </w:r>
    </w:p>
    <w:p w:rsidR="001B691C" w:rsidRDefault="001B691C" w:rsidP="0060101F">
      <w:pPr>
        <w:ind w:left="1440"/>
      </w:pPr>
    </w:p>
    <w:p w:rsidR="0060101F" w:rsidRDefault="0060101F" w:rsidP="0060101F">
      <w:pPr>
        <w:ind w:firstLine="720"/>
      </w:pPr>
      <w:r>
        <w:t xml:space="preserve">4. </w:t>
      </w:r>
      <w:proofErr w:type="spellStart"/>
      <w:r>
        <w:rPr>
          <w:i/>
        </w:rPr>
        <w:t>Subaward</w:t>
      </w:r>
      <w:proofErr w:type="spellEnd"/>
      <w:r>
        <w:rPr>
          <w:i/>
        </w:rPr>
        <w:t>:</w:t>
      </w:r>
    </w:p>
    <w:p w:rsidR="0060101F" w:rsidRDefault="0060101F" w:rsidP="0060101F">
      <w:pPr>
        <w:ind w:left="1440"/>
      </w:pPr>
      <w:proofErr w:type="spellStart"/>
      <w:r>
        <w:t>i</w:t>
      </w:r>
      <w:proofErr w:type="spellEnd"/>
      <w:r>
        <w:t xml:space="preserve">. This term means a legal instrument to provide support for the performance of any portion of the substantive project or program for which you received this award and that you as the recipient award to an eligible </w:t>
      </w:r>
      <w:proofErr w:type="spellStart"/>
      <w:r>
        <w:t>subrecipient</w:t>
      </w:r>
      <w:proofErr w:type="spellEnd"/>
      <w:r>
        <w:t>.</w:t>
      </w:r>
    </w:p>
    <w:p w:rsidR="0060101F" w:rsidRDefault="0060101F" w:rsidP="0060101F">
      <w:pPr>
        <w:ind w:left="1440"/>
      </w:pPr>
      <w:r>
        <w:t>ii. The term does not include your procurement of property and services needed to carry out the project or program (for further explanation, see 2 CFR 200.330).</w:t>
      </w:r>
    </w:p>
    <w:p w:rsidR="0060101F" w:rsidRDefault="0060101F" w:rsidP="0060101F">
      <w:pPr>
        <w:ind w:left="1440"/>
      </w:pPr>
      <w:r>
        <w:t xml:space="preserve">iii. A </w:t>
      </w:r>
      <w:proofErr w:type="spellStart"/>
      <w:r>
        <w:t>subaward</w:t>
      </w:r>
      <w:proofErr w:type="spellEnd"/>
      <w:r>
        <w:t xml:space="preserve"> may be provided through any legal agreement, including an agreement that you consider a contract.</w:t>
      </w:r>
    </w:p>
    <w:p w:rsidR="0060101F" w:rsidRDefault="0060101F" w:rsidP="0060101F">
      <w:pPr>
        <w:ind w:firstLine="720"/>
      </w:pPr>
      <w:r>
        <w:t xml:space="preserve">5. </w:t>
      </w:r>
      <w:proofErr w:type="spellStart"/>
      <w:r>
        <w:rPr>
          <w:i/>
        </w:rPr>
        <w:t>Subrecipient</w:t>
      </w:r>
      <w:proofErr w:type="spellEnd"/>
      <w:r>
        <w:t xml:space="preserve"> means an entity that:</w:t>
      </w:r>
    </w:p>
    <w:p w:rsidR="0060101F" w:rsidRDefault="0060101F" w:rsidP="0060101F">
      <w:pPr>
        <w:ind w:left="720" w:firstLine="720"/>
      </w:pPr>
      <w:proofErr w:type="spellStart"/>
      <w:r>
        <w:t>i</w:t>
      </w:r>
      <w:proofErr w:type="spellEnd"/>
      <w:r>
        <w:t xml:space="preserve">. Receives a </w:t>
      </w:r>
      <w:proofErr w:type="spellStart"/>
      <w:r>
        <w:t>subaward</w:t>
      </w:r>
      <w:proofErr w:type="spellEnd"/>
      <w:r>
        <w:t xml:space="preserve"> from you under this award; and</w:t>
      </w:r>
    </w:p>
    <w:p w:rsidR="0060101F" w:rsidRDefault="0060101F" w:rsidP="0060101F">
      <w:pPr>
        <w:ind w:left="1440"/>
      </w:pPr>
      <w:proofErr w:type="gramStart"/>
      <w:r>
        <w:t>ii</w:t>
      </w:r>
      <w:proofErr w:type="gramEnd"/>
      <w:r>
        <w:t xml:space="preserve">. Is accountable to you for the use of the Federal funds provided by the </w:t>
      </w:r>
      <w:proofErr w:type="spellStart"/>
      <w:r>
        <w:t>subaward</w:t>
      </w:r>
      <w:proofErr w:type="spellEnd"/>
      <w:r>
        <w:t>.</w:t>
      </w:r>
    </w:p>
    <w:p w:rsidR="0060101F" w:rsidRDefault="0060101F" w:rsidP="0060101F">
      <w:pPr>
        <w:ind w:left="1440"/>
      </w:pPr>
    </w:p>
    <w:p w:rsidR="0060101F" w:rsidRPr="001C59AB" w:rsidRDefault="001B691C"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u w:val="single"/>
        </w:rPr>
      </w:pPr>
      <w:r>
        <w:t>1</w:t>
      </w:r>
      <w:r w:rsidR="00C62A8A">
        <w:t>7</w:t>
      </w:r>
      <w:r>
        <w:t xml:space="preserve">.  </w:t>
      </w:r>
      <w:r w:rsidR="0060101F" w:rsidRPr="001C59AB">
        <w:rPr>
          <w:u w:val="single"/>
        </w:rPr>
        <w:t>Prohibition on Members of Congress Making Contracts with Federal Government (41 USC       Section 6306)</w:t>
      </w:r>
    </w:p>
    <w:p w:rsid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4D0E46" w:rsidRPr="004D0E46" w:rsidRDefault="001B691C" w:rsidP="004D0E46">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color w:val="FF0000"/>
        </w:rPr>
      </w:pPr>
      <w:r>
        <w:t>1</w:t>
      </w:r>
      <w:r w:rsidR="00C62A8A">
        <w:t>8</w:t>
      </w:r>
      <w:r>
        <w:t xml:space="preserve">.  </w:t>
      </w:r>
      <w:r w:rsidR="004D0E46" w:rsidRPr="004D0E46">
        <w:rPr>
          <w:color w:val="FF0000"/>
          <w:u w:val="single"/>
          <w:shd w:val="clear" w:color="auto" w:fill="FFFFFF"/>
        </w:rPr>
        <w:t xml:space="preserve">Enhancement of Recipient and </w:t>
      </w:r>
      <w:proofErr w:type="spellStart"/>
      <w:r w:rsidR="004D0E46" w:rsidRPr="004D0E46">
        <w:rPr>
          <w:color w:val="FF0000"/>
          <w:u w:val="single"/>
          <w:shd w:val="clear" w:color="auto" w:fill="FFFFFF"/>
        </w:rPr>
        <w:t>Subrecipient</w:t>
      </w:r>
      <w:proofErr w:type="spellEnd"/>
      <w:r w:rsidR="004D0E46" w:rsidRPr="004D0E46">
        <w:rPr>
          <w:color w:val="FF0000"/>
          <w:u w:val="single"/>
          <w:shd w:val="clear" w:color="auto" w:fill="FFFFFF"/>
        </w:rPr>
        <w:t xml:space="preserve"> Employee Whistleblower Protection</w:t>
      </w:r>
      <w:r w:rsidR="004D0E46" w:rsidRPr="004D0E46">
        <w:rPr>
          <w:rStyle w:val="apple-converted-space"/>
          <w:color w:val="FF0000"/>
          <w:u w:val="single"/>
          <w:shd w:val="clear" w:color="auto" w:fill="FFFFFF"/>
        </w:rPr>
        <w:t> </w:t>
      </w:r>
      <w:r w:rsidR="004D0E46" w:rsidRPr="004D0E46">
        <w:rPr>
          <w:color w:val="FF0000"/>
          <w:u w:val="single"/>
        </w:rPr>
        <w:t>(41 USC Section 4712)</w:t>
      </w:r>
    </w:p>
    <w:p w:rsidR="004D0E46" w:rsidRPr="004D0E46" w:rsidRDefault="004D0E46" w:rsidP="004D0E46">
      <w:pPr>
        <w:shd w:val="clear" w:color="auto" w:fill="FFFFFF"/>
        <w:ind w:left="720" w:hanging="360"/>
        <w:rPr>
          <w:color w:val="FF0000"/>
        </w:rPr>
      </w:pPr>
      <w:r w:rsidRPr="004D0E46">
        <w:rPr>
          <w:color w:val="FF0000"/>
        </w:rPr>
        <w:t>a.</w:t>
      </w:r>
      <w:r w:rsidRPr="004D0E46">
        <w:rPr>
          <w:color w:val="FF0000"/>
        </w:rPr>
        <w:tab/>
        <w:t xml:space="preserve">This award, related </w:t>
      </w:r>
      <w:proofErr w:type="spellStart"/>
      <w:r w:rsidRPr="004D0E46">
        <w:rPr>
          <w:color w:val="FF0000"/>
        </w:rPr>
        <w:t>subawards</w:t>
      </w:r>
      <w:proofErr w:type="spellEnd"/>
      <w:r w:rsidRPr="004D0E46">
        <w:rPr>
          <w:color w:val="FF0000"/>
        </w:rPr>
        <w:t xml:space="preserve">, and related contracts over the simplified acquisition threshold and all employees working on this award, related </w:t>
      </w:r>
      <w:proofErr w:type="spellStart"/>
      <w:r w:rsidRPr="004D0E46">
        <w:rPr>
          <w:color w:val="FF0000"/>
        </w:rPr>
        <w:t>subawards</w:t>
      </w:r>
      <w:proofErr w:type="spellEnd"/>
      <w:r w:rsidRPr="004D0E46">
        <w:rPr>
          <w:color w:val="FF0000"/>
        </w:rPr>
        <w:t>, and related contracts over the simplified acquisition threshold are subject to the whistleblower rights and remedies established at 41 USC 4712.</w:t>
      </w:r>
    </w:p>
    <w:p w:rsidR="004D0E46" w:rsidRPr="004D0E46" w:rsidRDefault="004D0E46" w:rsidP="004D0E46">
      <w:pPr>
        <w:shd w:val="clear" w:color="auto" w:fill="FFFFFF"/>
        <w:ind w:left="360"/>
        <w:rPr>
          <w:color w:val="FF0000"/>
        </w:rPr>
      </w:pPr>
    </w:p>
    <w:p w:rsidR="004D0E46" w:rsidRPr="004D0E46" w:rsidRDefault="004D0E46" w:rsidP="004D0E46">
      <w:pPr>
        <w:shd w:val="clear" w:color="auto" w:fill="FFFFFF"/>
        <w:ind w:left="720" w:hanging="360"/>
        <w:rPr>
          <w:color w:val="FF0000"/>
        </w:rPr>
      </w:pPr>
      <w:r w:rsidRPr="004D0E46">
        <w:rPr>
          <w:color w:val="FF0000"/>
        </w:rPr>
        <w:t>b.</w:t>
      </w:r>
      <w:r w:rsidRPr="004D0E46">
        <w:rPr>
          <w:color w:val="FF0000"/>
        </w:rPr>
        <w:tab/>
        <w:t xml:space="preserve">Recipients, their </w:t>
      </w:r>
      <w:proofErr w:type="spellStart"/>
      <w:r w:rsidRPr="004D0E46">
        <w:rPr>
          <w:color w:val="FF0000"/>
        </w:rPr>
        <w:t>subrecipients</w:t>
      </w:r>
      <w:proofErr w:type="spellEnd"/>
      <w:r w:rsidRPr="004D0E46">
        <w:rPr>
          <w:color w:val="FF0000"/>
        </w:rPr>
        <w:t>, and their contractors awarded contracts over the simplified acquisition threshold related to this award, shall inform their employees in writing, in the predominant language of the workforce, of the employee whistleblower rights and protections under 41 USC 4712.</w:t>
      </w:r>
    </w:p>
    <w:p w:rsidR="004D0E46" w:rsidRPr="00CA533E" w:rsidRDefault="004D0E46" w:rsidP="004D0E46">
      <w:pPr>
        <w:shd w:val="clear" w:color="auto" w:fill="FFFFFF"/>
        <w:ind w:left="360"/>
      </w:pPr>
    </w:p>
    <w:p w:rsidR="004D0E46" w:rsidRPr="004D0E46" w:rsidRDefault="004D0E46" w:rsidP="004D0E46">
      <w:pPr>
        <w:shd w:val="clear" w:color="auto" w:fill="FFFFFF"/>
        <w:ind w:left="720" w:hanging="360"/>
        <w:rPr>
          <w:color w:val="FF0000"/>
        </w:rPr>
      </w:pPr>
      <w:r w:rsidRPr="004D0E46">
        <w:rPr>
          <w:color w:val="FF0000"/>
        </w:rPr>
        <w:lastRenderedPageBreak/>
        <w:t>c.</w:t>
      </w:r>
      <w:r w:rsidRPr="004D0E46">
        <w:rPr>
          <w:color w:val="FF0000"/>
        </w:rPr>
        <w:tab/>
        <w:t xml:space="preserve">The recipient shall insert this clause, including this paragraph (c), in all </w:t>
      </w:r>
      <w:proofErr w:type="spellStart"/>
      <w:r w:rsidRPr="004D0E46">
        <w:rPr>
          <w:color w:val="FF0000"/>
        </w:rPr>
        <w:t>subawards</w:t>
      </w:r>
      <w:proofErr w:type="spellEnd"/>
      <w:r w:rsidRPr="004D0E46">
        <w:rPr>
          <w:color w:val="FF0000"/>
        </w:rPr>
        <w:t xml:space="preserve"> and in contracts over the simplified acquisition threshold related to this award.</w:t>
      </w:r>
    </w:p>
    <w:p w:rsidR="000F08D4" w:rsidRDefault="000F08D4" w:rsidP="0060101F">
      <w:pPr>
        <w:ind w:left="720" w:hanging="359"/>
        <w:rPr>
          <w:highlight w:val="white"/>
        </w:rPr>
      </w:pPr>
      <w:bookmarkStart w:id="0" w:name="_GoBack"/>
      <w:bookmarkEnd w:id="0"/>
    </w:p>
    <w:p w:rsidR="000F08D4" w:rsidRPr="001C59AB" w:rsidRDefault="000F08D4" w:rsidP="000F08D4">
      <w:pPr>
        <w:ind w:left="360" w:hanging="360"/>
        <w:rPr>
          <w:bCs/>
          <w:u w:val="single"/>
        </w:rPr>
      </w:pPr>
      <w:r>
        <w:rPr>
          <w:highlight w:val="white"/>
        </w:rPr>
        <w:t>19.</w:t>
      </w:r>
      <w:r>
        <w:t xml:space="preserve"> </w:t>
      </w:r>
      <w:r w:rsidRPr="001C59AB">
        <w:rPr>
          <w:bCs/>
          <w:u w:val="single"/>
        </w:rPr>
        <w:t>Prohibition on Issuing Financial Assistance Awards to Entities that Require Certain Internal</w:t>
      </w:r>
    </w:p>
    <w:p w:rsidR="000F08D4" w:rsidRPr="001C59AB" w:rsidRDefault="004D0E46" w:rsidP="000F08D4">
      <w:pPr>
        <w:ind w:left="360" w:hanging="360"/>
        <w:rPr>
          <w:b/>
          <w:bCs/>
          <w:u w:val="single"/>
        </w:rPr>
      </w:pPr>
      <w:r>
        <w:rPr>
          <w:bCs/>
        </w:rPr>
        <w:t xml:space="preserve">      </w:t>
      </w:r>
      <w:r w:rsidR="000F08D4" w:rsidRPr="001C59AB">
        <w:rPr>
          <w:bCs/>
          <w:u w:val="single"/>
        </w:rPr>
        <w:t>Confidentiality Agreements (P.L. 113-235)</w:t>
      </w:r>
    </w:p>
    <w:p w:rsidR="000F08D4" w:rsidRDefault="000F08D4" w:rsidP="000F08D4"/>
    <w:p w:rsidR="000F08D4" w:rsidRDefault="000F08D4" w:rsidP="000F08D4">
      <w:pPr>
        <w:ind w:left="360"/>
      </w:pPr>
      <w:proofErr w:type="gramStart"/>
      <w:r w:rsidRPr="002D23D5">
        <w:t>Section 743 of Division E, Title VII of the Consolidated and Further Continuing Resolution Appropriations Act of 2015 (Pub.</w:t>
      </w:r>
      <w:proofErr w:type="gramEnd"/>
      <w:r w:rsidRPr="002D23D5">
        <w:t xml:space="preserve">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w:t>
      </w:r>
      <w:r>
        <w:t>ed to receive such information.</w:t>
      </w:r>
    </w:p>
    <w:p w:rsidR="000F08D4" w:rsidRDefault="000F08D4" w:rsidP="000F08D4">
      <w:pPr>
        <w:ind w:left="360"/>
      </w:pPr>
    </w:p>
    <w:p w:rsidR="000F08D4" w:rsidRDefault="000F08D4" w:rsidP="000F08D4">
      <w:pPr>
        <w:ind w:left="360"/>
        <w:rPr>
          <w:b/>
          <w:bCs/>
        </w:rPr>
      </w:pPr>
      <w:r w:rsidRPr="002D23D5">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0F08D4" w:rsidRPr="002D23D5" w:rsidRDefault="000F08D4" w:rsidP="000F08D4">
      <w:pPr>
        <w:spacing w:after="240"/>
        <w:ind w:left="360"/>
        <w:rPr>
          <w:b/>
          <w:bCs/>
        </w:rPr>
      </w:pPr>
      <w:r w:rsidRPr="002D23D5">
        <w:t>Recipients must notify their employees or contractors that existing internal confidentiality agreements covered by this condition are no longer in effect.</w:t>
      </w:r>
    </w:p>
    <w:p w:rsidR="0060101F" w:rsidRDefault="0060101F" w:rsidP="0060101F">
      <w:pPr>
        <w:rPr>
          <w:color w:val="00B050"/>
        </w:rPr>
      </w:pPr>
      <w:r>
        <w:rPr>
          <w:color w:val="00B050"/>
        </w:rPr>
        <w:t xml:space="preserve">Insert the following award term if the recipient is an individual, small business, non-profit organization, university or other institution of higher education.  This award term does </w:t>
      </w:r>
      <w:r w:rsidRPr="00770E99">
        <w:rPr>
          <w:color w:val="00B050"/>
          <w:u w:val="single"/>
        </w:rPr>
        <w:t>not</w:t>
      </w:r>
      <w:r>
        <w:rPr>
          <w:color w:val="00B050"/>
        </w:rPr>
        <w:t xml:space="preserve"> apply to State, Local or Tribal governments or foreign entities.</w:t>
      </w:r>
    </w:p>
    <w:p w:rsidR="0060101F" w:rsidRPr="00FA3346" w:rsidRDefault="0060101F" w:rsidP="0060101F">
      <w:pPr>
        <w:rPr>
          <w:rFonts w:eastAsiaTheme="minorHAnsi"/>
          <w:color w:val="333333"/>
          <w:shd w:val="clear" w:color="auto" w:fill="FFFFFF"/>
        </w:rPr>
      </w:pPr>
    </w:p>
    <w:p w:rsidR="0060101F" w:rsidRDefault="000F08D4" w:rsidP="0060101F">
      <w:pPr>
        <w:ind w:left="360" w:hanging="360"/>
        <w:rPr>
          <w:rFonts w:eastAsiaTheme="minorHAnsi"/>
          <w:u w:val="single"/>
        </w:rPr>
      </w:pPr>
      <w:r>
        <w:rPr>
          <w:rFonts w:eastAsiaTheme="minorHAnsi"/>
        </w:rPr>
        <w:t>20</w:t>
      </w:r>
      <w:r w:rsidR="001B691C">
        <w:rPr>
          <w:rFonts w:eastAsiaTheme="minorHAnsi"/>
        </w:rPr>
        <w:t xml:space="preserve">.  </w:t>
      </w:r>
      <w:r w:rsidR="0060101F" w:rsidRPr="001C59AB">
        <w:rPr>
          <w:rFonts w:eastAsiaTheme="minorHAnsi"/>
          <w:u w:val="single"/>
        </w:rPr>
        <w:t>Patent Rights (37 CFR § 401.14)</w:t>
      </w:r>
    </w:p>
    <w:p w:rsidR="0060101F" w:rsidRDefault="0060101F" w:rsidP="0060101F">
      <w:pPr>
        <w:rPr>
          <w:rFonts w:eastAsiaTheme="minorHAnsi"/>
          <w:u w:val="single"/>
        </w:rPr>
      </w:pPr>
    </w:p>
    <w:p w:rsidR="0060101F" w:rsidRDefault="0060101F" w:rsidP="0060101F">
      <w:pPr>
        <w:ind w:left="360"/>
        <w:rPr>
          <w:rFonts w:eastAsiaTheme="minorHAnsi"/>
        </w:rPr>
      </w:pPr>
      <w:r w:rsidRPr="00FA3346">
        <w:rPr>
          <w:rFonts w:eastAsiaTheme="minorHAnsi"/>
        </w:rPr>
        <w:t xml:space="preserve">Unless otherwise provided in the Agreement, if this Agreement is for experimental, developmental, or research work, the following clause (implementing the Bayh-Dole Act, [35 U.S.C. § 200 et seq.]) shall apply.  The recipient shall include this clause in all </w:t>
      </w:r>
      <w:proofErr w:type="spellStart"/>
      <w:r w:rsidRPr="00FA3346">
        <w:rPr>
          <w:rFonts w:eastAsiaTheme="minorHAnsi"/>
        </w:rPr>
        <w:t>subawards</w:t>
      </w:r>
      <w:proofErr w:type="spellEnd"/>
      <w:r w:rsidRPr="00FA3346">
        <w:rPr>
          <w:rFonts w:eastAsiaTheme="minorHAnsi"/>
        </w:rPr>
        <w:t xml:space="preserve"> for experimental, developmental, or research activit</w:t>
      </w:r>
      <w:r>
        <w:rPr>
          <w:rFonts w:eastAsiaTheme="minorHAnsi"/>
        </w:rPr>
        <w:t>ies.</w:t>
      </w:r>
    </w:p>
    <w:p w:rsidR="0060101F" w:rsidRDefault="0060101F" w:rsidP="0060101F">
      <w:pPr>
        <w:ind w:left="360"/>
        <w:rPr>
          <w:rFonts w:eastAsiaTheme="minorHAnsi"/>
        </w:rPr>
      </w:pPr>
    </w:p>
    <w:p w:rsidR="0060101F" w:rsidRPr="00E15FCA" w:rsidRDefault="0060101F" w:rsidP="0060101F">
      <w:pPr>
        <w:ind w:left="360"/>
        <w:rPr>
          <w:rFonts w:eastAsiaTheme="minorHAnsi"/>
          <w:u w:val="single"/>
        </w:rPr>
      </w:pPr>
      <w:r w:rsidRPr="00FA3346">
        <w:rPr>
          <w:rFonts w:eastAsiaTheme="minorHAnsi"/>
        </w:rPr>
        <w:t>a.</w:t>
      </w:r>
      <w:r w:rsidRPr="00FA3346">
        <w:rPr>
          <w:rFonts w:eastAsiaTheme="minorHAnsi"/>
        </w:rPr>
        <w:tab/>
      </w:r>
      <w:r w:rsidRPr="00FA3346">
        <w:rPr>
          <w:rFonts w:eastAsiaTheme="minorHAnsi"/>
          <w:i/>
        </w:rPr>
        <w:t>Definitions</w:t>
      </w:r>
    </w:p>
    <w:p w:rsidR="0060101F" w:rsidRPr="00FA3346" w:rsidRDefault="0060101F" w:rsidP="0060101F">
      <w:pPr>
        <w:rPr>
          <w:rFonts w:eastAsiaTheme="minorHAnsi"/>
        </w:rPr>
      </w:pP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INVENTION means any invention or discovery w</w:t>
      </w:r>
      <w:r>
        <w:rPr>
          <w:rFonts w:eastAsiaTheme="minorHAnsi"/>
        </w:rPr>
        <w:t xml:space="preserve">hich is or may be patentable or </w:t>
      </w:r>
      <w:r w:rsidRPr="00FA3346">
        <w:rPr>
          <w:rFonts w:eastAsiaTheme="minorHAnsi"/>
        </w:rPr>
        <w:t xml:space="preserve">otherwise protectable under Title 35 of the USC, to any novel variety of plant which is or may be protected under the Plant Variety Protection Act (7 U.S.C. § 2321 et seq.). </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 xml:space="preserve">PRACTICAL APPLICATION means to manufacture in the case of a composition or product, to practice in the case of a process or method, or to operate in the case of a machine or system; and, in each case, under such conditions as to establish that the </w:t>
      </w:r>
      <w:r w:rsidRPr="00FA3346">
        <w:rPr>
          <w:rFonts w:eastAsiaTheme="minorHAnsi"/>
        </w:rPr>
        <w:lastRenderedPageBreak/>
        <w:t>invention is being utilized and that its benefits are to the extent permitted by law or Government regulations available to the public on reasonable terms.</w:t>
      </w:r>
    </w:p>
    <w:p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MADE when used in relation to any invention means the conception or first actual reduction to practice of such invention.</w:t>
      </w:r>
    </w:p>
    <w:p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will be used.</w:t>
      </w:r>
    </w:p>
    <w:p w:rsidR="0060101F" w:rsidRDefault="0060101F" w:rsidP="0060101F">
      <w:pPr>
        <w:ind w:left="1080" w:hanging="360"/>
        <w:rPr>
          <w:rFonts w:eastAsiaTheme="minorHAnsi"/>
        </w:rPr>
      </w:pPr>
      <w:r w:rsidRPr="00FA3346">
        <w:rPr>
          <w:rFonts w:eastAsiaTheme="minorHAnsi"/>
        </w:rPr>
        <w:t>6.</w:t>
      </w:r>
      <w:r w:rsidRPr="00FA3346">
        <w:rPr>
          <w:rFonts w:eastAsiaTheme="minorHAnsi"/>
        </w:rPr>
        <w:tab/>
        <w:t>NON-PROFIT ORGANIZATION means a domestic university or other institution of higher education or an organization of the type described in Section 501(c</w:t>
      </w:r>
      <w:proofErr w:type="gramStart"/>
      <w:r w:rsidRPr="00FA3346">
        <w:rPr>
          <w:rFonts w:eastAsiaTheme="minorHAnsi"/>
        </w:rPr>
        <w:t>)(</w:t>
      </w:r>
      <w:proofErr w:type="gramEnd"/>
      <w:r w:rsidRPr="00FA3346">
        <w:rPr>
          <w:rFonts w:eastAsiaTheme="minorHAnsi"/>
        </w:rPr>
        <w:t>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w:t>
      </w:r>
      <w:r>
        <w:rPr>
          <w:rFonts w:eastAsiaTheme="minorHAnsi"/>
        </w:rPr>
        <w:t xml:space="preserve"> with that agreement or treaty.</w:t>
      </w:r>
    </w:p>
    <w:p w:rsidR="0060101F" w:rsidRDefault="0060101F" w:rsidP="0060101F">
      <w:pPr>
        <w:ind w:left="1440" w:hanging="720"/>
        <w:rPr>
          <w:rFonts w:eastAsiaTheme="minorHAnsi"/>
        </w:rPr>
      </w:pPr>
    </w:p>
    <w:p w:rsidR="0060101F" w:rsidRPr="00FA3346" w:rsidRDefault="0060101F" w:rsidP="0060101F">
      <w:pPr>
        <w:ind w:left="360"/>
        <w:rPr>
          <w:rFonts w:eastAsiaTheme="minorHAnsi"/>
        </w:rPr>
      </w:pPr>
      <w:r w:rsidRPr="00FA3346">
        <w:rPr>
          <w:rFonts w:eastAsiaTheme="minorHAnsi"/>
        </w:rPr>
        <w:t>b.</w:t>
      </w:r>
      <w:r w:rsidRPr="00FA3346">
        <w:rPr>
          <w:rFonts w:eastAsiaTheme="minorHAnsi"/>
        </w:rPr>
        <w:tab/>
      </w:r>
      <w:r w:rsidRPr="00FA3346">
        <w:rPr>
          <w:rFonts w:eastAsiaTheme="minorHAnsi"/>
          <w:i/>
        </w:rPr>
        <w:t>Allocation of Principal Rights</w:t>
      </w:r>
    </w:p>
    <w:p w:rsidR="0060101F" w:rsidRDefault="0060101F" w:rsidP="0060101F">
      <w:pPr>
        <w:ind w:left="1080" w:hanging="360"/>
        <w:rPr>
          <w:rFonts w:eastAsiaTheme="minorHAnsi"/>
        </w:rPr>
      </w:pPr>
      <w:r>
        <w:rPr>
          <w:rFonts w:eastAsiaTheme="minorHAnsi"/>
        </w:rPr>
        <w:t>1.</w:t>
      </w:r>
      <w:r>
        <w:rPr>
          <w:rFonts w:eastAsiaTheme="minorHAnsi"/>
        </w:rPr>
        <w:tab/>
      </w:r>
      <w:r w:rsidRPr="00FA3346">
        <w:rPr>
          <w:rFonts w:eastAsiaTheme="minorHAnsi"/>
        </w:rPr>
        <w:t>The recipient may retain the entire right, title, and interest throughout the world to each subject invention subject to the provisions of this Patent Rights clause</w:t>
      </w:r>
      <w:r>
        <w:rPr>
          <w:rFonts w:eastAsiaTheme="minorHAnsi"/>
        </w:rPr>
        <w:t>, including (2) below,</w:t>
      </w:r>
      <w:r w:rsidRPr="00FA3346">
        <w:rPr>
          <w:rFonts w:eastAsiaTheme="minorHAnsi"/>
        </w:rPr>
        <w:t xml:space="preserv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rsidR="0060101F" w:rsidRPr="00DB5D2A" w:rsidRDefault="0060101F" w:rsidP="0060101F">
      <w:pPr>
        <w:ind w:left="1080" w:hanging="360"/>
        <w:rPr>
          <w:rFonts w:eastAsiaTheme="minorHAnsi"/>
        </w:rPr>
      </w:pPr>
    </w:p>
    <w:p w:rsidR="0060101F" w:rsidRDefault="0060101F" w:rsidP="0060101F">
      <w:pPr>
        <w:ind w:left="1080" w:hanging="360"/>
        <w:rPr>
          <w:shd w:val="clear" w:color="auto" w:fill="FFFFFF"/>
        </w:rPr>
      </w:pPr>
      <w:r w:rsidRPr="00DB5D2A">
        <w:rPr>
          <w:rFonts w:eastAsiaTheme="minorHAnsi"/>
        </w:rPr>
        <w:t>2.</w:t>
      </w:r>
      <w:r w:rsidRPr="00DB5D2A">
        <w:rPr>
          <w:rFonts w:eastAsiaTheme="minorHAnsi"/>
        </w:rPr>
        <w:tab/>
      </w:r>
      <w:r w:rsidRPr="00DB5D2A">
        <w:rPr>
          <w:shd w:val="clear" w:color="auto" w:fill="FFFFFF"/>
        </w:rPr>
        <w:t xml:space="preserve">If the </w:t>
      </w:r>
      <w:r>
        <w:rPr>
          <w:shd w:val="clear" w:color="auto" w:fill="FFFFFF"/>
        </w:rPr>
        <w:t xml:space="preserve">recipient </w:t>
      </w:r>
      <w:r w:rsidRPr="00DB5D2A">
        <w:rPr>
          <w:shd w:val="clear" w:color="auto" w:fill="FFFFFF"/>
        </w:rPr>
        <w:t xml:space="preserve">performs services at a Government owned and operated laboratory or at a Government owned and </w:t>
      </w:r>
      <w:r>
        <w:rPr>
          <w:shd w:val="clear" w:color="auto" w:fill="FFFFFF"/>
        </w:rPr>
        <w:t xml:space="preserve">recipient </w:t>
      </w:r>
      <w:r w:rsidRPr="00DB5D2A">
        <w:rPr>
          <w:shd w:val="clear" w:color="auto" w:fill="FFFFFF"/>
        </w:rPr>
        <w:t xml:space="preserve">operated laboratory directed by the Government to fulfill the Government's obligations under a Cooperative Research and Development Agreement (CRADA) authorized by 15 U.S.C. 3710a, the Government may require the </w:t>
      </w:r>
      <w:r>
        <w:rPr>
          <w:shd w:val="clear" w:color="auto" w:fill="FFFFFF"/>
        </w:rPr>
        <w:t xml:space="preserve">recipient </w:t>
      </w:r>
      <w:r w:rsidRPr="00DB5D2A">
        <w:rPr>
          <w:shd w:val="clear" w:color="auto" w:fill="FFFFFF"/>
        </w:rPr>
        <w:t xml:space="preserve">to negotiate an agreement with the CRADA collaborating party or parties regarding the allocation of rights to any subject invention the </w:t>
      </w:r>
      <w:r>
        <w:rPr>
          <w:shd w:val="clear" w:color="auto" w:fill="FFFFFF"/>
        </w:rPr>
        <w:t xml:space="preserve">recipient </w:t>
      </w:r>
      <w:r w:rsidRPr="00DB5D2A">
        <w:rPr>
          <w:shd w:val="clear" w:color="auto" w:fill="FFFFFF"/>
        </w:rPr>
        <w:t xml:space="preserve">makes, solely or jointly, under the CRADA. The agreement shall be negotiated prior to the </w:t>
      </w:r>
      <w:r>
        <w:rPr>
          <w:shd w:val="clear" w:color="auto" w:fill="FFFFFF"/>
        </w:rPr>
        <w:t xml:space="preserve">recipient </w:t>
      </w:r>
      <w:r w:rsidRPr="00DB5D2A">
        <w:rPr>
          <w:shd w:val="clear" w:color="auto" w:fill="FFFFFF"/>
        </w:rPr>
        <w:t xml:space="preserve">undertaking the CRADA work or, with the permission of the Government, upon the identification of a subject invention. In the absence of such an agreement, the </w:t>
      </w:r>
      <w:r>
        <w:rPr>
          <w:shd w:val="clear" w:color="auto" w:fill="FFFFFF"/>
        </w:rPr>
        <w:t>recipient</w:t>
      </w:r>
      <w:r w:rsidRPr="00DB5D2A">
        <w:rPr>
          <w:shd w:val="clear" w:color="auto" w:fill="FFFFFF"/>
        </w:rPr>
        <w:t xml:space="preserve"> agrees to grant the collaborating party or parties an option for a license in its inventions of the same scope and terms set forth in the CRADA for inventions made by the Government.</w:t>
      </w:r>
    </w:p>
    <w:p w:rsidR="0060101F" w:rsidRDefault="0060101F" w:rsidP="0060101F">
      <w:pPr>
        <w:ind w:left="1080" w:hanging="360"/>
        <w:rPr>
          <w:shd w:val="clear" w:color="auto" w:fill="FFFFFF"/>
        </w:rPr>
      </w:pPr>
    </w:p>
    <w:p w:rsidR="0060101F" w:rsidRPr="00FA3346" w:rsidRDefault="0060101F" w:rsidP="0060101F">
      <w:pPr>
        <w:ind w:left="360"/>
        <w:rPr>
          <w:rFonts w:eastAsiaTheme="minorHAnsi"/>
        </w:rPr>
      </w:pPr>
      <w:r w:rsidRPr="00FA3346">
        <w:rPr>
          <w:rFonts w:eastAsiaTheme="minorHAnsi"/>
        </w:rPr>
        <w:lastRenderedPageBreak/>
        <w:t>c.</w:t>
      </w:r>
      <w:r w:rsidRPr="00FA3346">
        <w:rPr>
          <w:rFonts w:eastAsiaTheme="minorHAnsi"/>
        </w:rPr>
        <w:tab/>
      </w:r>
      <w:r w:rsidRPr="00FA3346">
        <w:rPr>
          <w:rFonts w:eastAsiaTheme="minorHAnsi"/>
          <w:i/>
        </w:rPr>
        <w:t>Invention Disclosure, Election of Title and Filing of Patent Applications by Recipient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disclose each subject inve</w:t>
      </w:r>
      <w:r>
        <w:rPr>
          <w:rFonts w:eastAsiaTheme="minorHAnsi"/>
        </w:rPr>
        <w:t xml:space="preserve">ntion to USGS within two months </w:t>
      </w:r>
      <w:r w:rsidRPr="00FA3346">
        <w:rPr>
          <w:rFonts w:eastAsiaTheme="minorHAnsi"/>
        </w:rPr>
        <w:t>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rsidR="0060101F" w:rsidRPr="00FA3346" w:rsidRDefault="0060101F" w:rsidP="0060101F">
      <w:pPr>
        <w:ind w:left="1080" w:hanging="360"/>
        <w:rPr>
          <w:rFonts w:eastAsiaTheme="minorHAnsi"/>
        </w:rPr>
      </w:pPr>
      <w:r w:rsidRPr="00FA3346">
        <w:rPr>
          <w:rFonts w:eastAsiaTheme="minorHAnsi"/>
        </w:rPr>
        <w:t xml:space="preserve">2. </w:t>
      </w:r>
      <w:r w:rsidRPr="00FA3346">
        <w:rPr>
          <w:rFonts w:eastAsiaTheme="minorHAnsi"/>
        </w:rPr>
        <w:tab/>
        <w:t>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rsidR="0060101F" w:rsidRPr="00FA3346" w:rsidRDefault="0060101F" w:rsidP="0060101F">
      <w:pPr>
        <w:ind w:left="1080" w:hanging="360"/>
        <w:rPr>
          <w:rFonts w:eastAsiaTheme="minorHAnsi"/>
          <w:u w:val="single"/>
        </w:rPr>
      </w:pPr>
      <w:r w:rsidRPr="00FA3346">
        <w:rPr>
          <w:rFonts w:eastAsiaTheme="minorHAnsi"/>
        </w:rPr>
        <w:t xml:space="preserve">4. </w:t>
      </w:r>
      <w:r w:rsidRPr="00FA3346">
        <w:rPr>
          <w:rFonts w:eastAsiaTheme="minorHAnsi"/>
        </w:rPr>
        <w:tab/>
        <w:t xml:space="preserve">Requests for extension of the time for disclosure to USGS, election, and filing under subparagraphs </w:t>
      </w:r>
      <w:proofErr w:type="gramStart"/>
      <w:r w:rsidRPr="00FA3346">
        <w:rPr>
          <w:rFonts w:eastAsiaTheme="minorHAnsi"/>
        </w:rPr>
        <w:t>1.,</w:t>
      </w:r>
      <w:proofErr w:type="gramEnd"/>
      <w:r w:rsidRPr="00FA3346">
        <w:rPr>
          <w:rFonts w:eastAsiaTheme="minorHAnsi"/>
        </w:rPr>
        <w:t xml:space="preserve"> 2., and 3. </w:t>
      </w:r>
      <w:proofErr w:type="gramStart"/>
      <w:r w:rsidRPr="00FA3346">
        <w:rPr>
          <w:rFonts w:eastAsiaTheme="minorHAnsi"/>
        </w:rPr>
        <w:t>may</w:t>
      </w:r>
      <w:proofErr w:type="gramEnd"/>
      <w:r w:rsidRPr="00FA3346">
        <w:rPr>
          <w:rFonts w:eastAsiaTheme="minorHAnsi"/>
        </w:rPr>
        <w:t>, at the discretion of USGS, be granted.</w:t>
      </w:r>
    </w:p>
    <w:p w:rsidR="0060101F" w:rsidRPr="00FA3346" w:rsidRDefault="0060101F" w:rsidP="0060101F">
      <w:pPr>
        <w:ind w:left="360"/>
        <w:rPr>
          <w:rFonts w:eastAsiaTheme="minorHAnsi"/>
          <w:u w:val="single"/>
        </w:rPr>
      </w:pPr>
    </w:p>
    <w:p w:rsidR="0060101F" w:rsidRDefault="0060101F" w:rsidP="0060101F">
      <w:pPr>
        <w:ind w:left="360"/>
        <w:rPr>
          <w:rFonts w:eastAsiaTheme="minorHAnsi"/>
        </w:rPr>
      </w:pPr>
      <w:r w:rsidRPr="00FA3346">
        <w:rPr>
          <w:rFonts w:eastAsiaTheme="minorHAnsi"/>
        </w:rPr>
        <w:t>d.</w:t>
      </w:r>
      <w:r w:rsidRPr="00FA3346">
        <w:rPr>
          <w:rFonts w:eastAsiaTheme="minorHAnsi"/>
        </w:rPr>
        <w:tab/>
      </w:r>
      <w:r w:rsidRPr="00FA3346">
        <w:rPr>
          <w:rFonts w:eastAsiaTheme="minorHAnsi"/>
          <w:i/>
        </w:rPr>
        <w:t>Conditions When the Government May Obtain Title</w:t>
      </w:r>
    </w:p>
    <w:p w:rsidR="0060101F" w:rsidRPr="00FA3346" w:rsidRDefault="0060101F" w:rsidP="0060101F">
      <w:pPr>
        <w:ind w:left="360" w:firstLine="360"/>
        <w:rPr>
          <w:rFonts w:eastAsiaTheme="minorHAnsi"/>
        </w:rPr>
      </w:pPr>
      <w:r w:rsidRPr="00FA3346">
        <w:rPr>
          <w:rFonts w:eastAsiaTheme="minorHAnsi"/>
        </w:rPr>
        <w:t xml:space="preserve">The recipient will convey to USGS, upon written request, title to any subject invention: </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rsidR="0060101F" w:rsidRPr="00FA3346" w:rsidRDefault="0060101F" w:rsidP="0060101F">
      <w:pPr>
        <w:ind w:left="1080" w:hanging="360"/>
        <w:rPr>
          <w:rFonts w:eastAsiaTheme="minorHAnsi"/>
        </w:rPr>
      </w:pPr>
      <w:r w:rsidRPr="00FA3346">
        <w:rPr>
          <w:rFonts w:eastAsiaTheme="minorHAnsi"/>
        </w:rPr>
        <w:t xml:space="preserve">2. </w:t>
      </w:r>
      <w:r w:rsidRPr="00FA3346">
        <w:rPr>
          <w:rFonts w:eastAsiaTheme="minorHAnsi"/>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rsidR="0060101F" w:rsidRDefault="0060101F" w:rsidP="0060101F">
      <w:pPr>
        <w:ind w:left="360" w:hanging="720"/>
        <w:rPr>
          <w:rFonts w:eastAsiaTheme="minorHAnsi"/>
        </w:rPr>
      </w:pPr>
    </w:p>
    <w:p w:rsidR="001C59AB" w:rsidRPr="00FA3346" w:rsidRDefault="001C59AB" w:rsidP="0060101F">
      <w:pPr>
        <w:ind w:left="360" w:hanging="720"/>
        <w:rPr>
          <w:rFonts w:eastAsiaTheme="minorHAnsi"/>
        </w:rPr>
      </w:pPr>
    </w:p>
    <w:p w:rsidR="0060101F" w:rsidRPr="00FA3346" w:rsidRDefault="0060101F" w:rsidP="0060101F">
      <w:pPr>
        <w:ind w:left="360"/>
        <w:rPr>
          <w:rFonts w:eastAsiaTheme="minorHAnsi"/>
          <w:i/>
        </w:rPr>
      </w:pPr>
      <w:r w:rsidRPr="00FA3346">
        <w:rPr>
          <w:rFonts w:eastAsiaTheme="minorHAnsi"/>
        </w:rPr>
        <w:t>e.</w:t>
      </w:r>
      <w:r w:rsidRPr="00FA3346">
        <w:rPr>
          <w:rFonts w:eastAsiaTheme="minorHAnsi"/>
        </w:rPr>
        <w:tab/>
      </w:r>
      <w:r w:rsidRPr="00FA3346">
        <w:rPr>
          <w:rFonts w:eastAsiaTheme="minorHAnsi"/>
          <w:i/>
        </w:rPr>
        <w:t>Minimum Rights to Recipient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 xml:space="preserve">The recipient will retain a non-exclusive royalty-free license throughout the world in each subject invention to which the Government obtains title, except if the recipient fails to </w:t>
      </w:r>
      <w:r w:rsidRPr="00FA3346">
        <w:rPr>
          <w:rFonts w:eastAsiaTheme="minorHAnsi"/>
        </w:rPr>
        <w:lastRenderedPageBreak/>
        <w:t>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f.</w:t>
      </w:r>
      <w:r w:rsidRPr="00FA3346">
        <w:rPr>
          <w:rFonts w:eastAsiaTheme="minorHAnsi"/>
        </w:rPr>
        <w:tab/>
      </w:r>
      <w:r w:rsidRPr="00FA3346">
        <w:rPr>
          <w:rFonts w:eastAsiaTheme="minorHAnsi"/>
          <w:i/>
        </w:rPr>
        <w:t>Recipient Action to Protect Government’s Interest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agrees to execute or to have executed and promptly deliver to USGS all instruments necessary to: (</w:t>
      </w:r>
      <w:proofErr w:type="spellStart"/>
      <w:r w:rsidRPr="00FA3346">
        <w:rPr>
          <w:rFonts w:eastAsiaTheme="minorHAnsi"/>
        </w:rPr>
        <w:t>i</w:t>
      </w:r>
      <w:proofErr w:type="spellEnd"/>
      <w:r w:rsidRPr="00FA3346">
        <w:rPr>
          <w:rFonts w:eastAsiaTheme="minorHAnsi"/>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 xml:space="preserve">The recipient agrees to include, within the specification of any U.S. patent application and any patent issuing thereon covering a subject invention, the following statement: “This </w:t>
      </w:r>
      <w:r w:rsidRPr="00FA3346">
        <w:rPr>
          <w:rFonts w:eastAsiaTheme="minorHAnsi"/>
        </w:rPr>
        <w:lastRenderedPageBreak/>
        <w:t>invention was made with Government support under (identify the Agreement) awarded by the U.S. Geological Survey. The Government has certain rights in this invention.”</w:t>
      </w:r>
    </w:p>
    <w:p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g.</w:t>
      </w:r>
      <w:r w:rsidRPr="00FA3346">
        <w:rPr>
          <w:rFonts w:eastAsiaTheme="minorHAnsi"/>
        </w:rPr>
        <w:tab/>
      </w:r>
      <w:r w:rsidRPr="00FA3346">
        <w:rPr>
          <w:rFonts w:eastAsiaTheme="minorHAnsi"/>
          <w:i/>
        </w:rPr>
        <w:t>Subcontracts</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h.</w:t>
      </w:r>
      <w:r w:rsidRPr="00FA3346">
        <w:rPr>
          <w:rFonts w:eastAsiaTheme="minorHAnsi"/>
        </w:rPr>
        <w:tab/>
      </w:r>
      <w:r w:rsidRPr="00FA3346">
        <w:rPr>
          <w:rFonts w:eastAsiaTheme="minorHAnsi"/>
          <w:i/>
        </w:rPr>
        <w:t>Reporting on Utilization of Subject Inventions</w:t>
      </w:r>
    </w:p>
    <w:p w:rsidR="0060101F" w:rsidRPr="00FA3346" w:rsidRDefault="0060101F" w:rsidP="0060101F">
      <w:pPr>
        <w:ind w:left="720"/>
        <w:rPr>
          <w:rFonts w:eastAsiaTheme="minorHAnsi"/>
        </w:rPr>
      </w:pPr>
      <w:r w:rsidRPr="00FA3346">
        <w:rPr>
          <w:rFonts w:eastAsiaTheme="minorHAnsi"/>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w:t>
      </w:r>
      <w:proofErr w:type="gramStart"/>
      <w:r w:rsidRPr="00FA3346">
        <w:rPr>
          <w:rFonts w:eastAsiaTheme="minorHAnsi"/>
        </w:rPr>
        <w:t>)(</w:t>
      </w:r>
      <w:proofErr w:type="gramEnd"/>
      <w:r w:rsidRPr="00FA3346">
        <w:rPr>
          <w:rFonts w:eastAsiaTheme="minorHAnsi"/>
        </w:rPr>
        <w:t>5), USGS agrees it will not disclose such information to persons outside the Government without the permission of the recipient.</w:t>
      </w:r>
    </w:p>
    <w:p w:rsidR="0060101F" w:rsidRPr="00FA3346" w:rsidRDefault="0060101F" w:rsidP="0060101F">
      <w:pPr>
        <w:ind w:left="360"/>
        <w:rPr>
          <w:rFonts w:eastAsiaTheme="minorHAnsi"/>
        </w:rPr>
      </w:pPr>
    </w:p>
    <w:p w:rsidR="0060101F" w:rsidRPr="00FA3346" w:rsidRDefault="0060101F" w:rsidP="0060101F">
      <w:pPr>
        <w:ind w:left="360"/>
        <w:rPr>
          <w:rFonts w:eastAsiaTheme="minorHAnsi"/>
        </w:rPr>
      </w:pPr>
      <w:proofErr w:type="spellStart"/>
      <w:r w:rsidRPr="00FA3346">
        <w:rPr>
          <w:rFonts w:eastAsiaTheme="minorHAnsi"/>
        </w:rPr>
        <w:t>i</w:t>
      </w:r>
      <w:proofErr w:type="spellEnd"/>
      <w:r w:rsidRPr="00FA3346">
        <w:rPr>
          <w:rFonts w:eastAsiaTheme="minorHAnsi"/>
        </w:rPr>
        <w:t>.</w:t>
      </w:r>
      <w:r w:rsidRPr="00FA3346">
        <w:rPr>
          <w:rFonts w:eastAsiaTheme="minorHAnsi"/>
        </w:rPr>
        <w:tab/>
      </w:r>
      <w:r w:rsidRPr="00FA3346">
        <w:rPr>
          <w:rFonts w:eastAsiaTheme="minorHAnsi"/>
          <w:i/>
        </w:rPr>
        <w:t>Preference for United States Industry</w:t>
      </w:r>
    </w:p>
    <w:p w:rsidR="0060101F" w:rsidRPr="00FA3346" w:rsidRDefault="0060101F" w:rsidP="0060101F">
      <w:pPr>
        <w:ind w:left="720"/>
        <w:rPr>
          <w:rFonts w:eastAsiaTheme="minorHAnsi"/>
        </w:rPr>
      </w:pPr>
      <w:r w:rsidRPr="00FA3346">
        <w:rPr>
          <w:rFonts w:eastAsiaTheme="minorHAnsi"/>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rsidR="0060101F" w:rsidRDefault="0060101F" w:rsidP="0060101F">
      <w:pPr>
        <w:ind w:left="360"/>
        <w:rPr>
          <w:rFonts w:eastAsiaTheme="minorHAnsi"/>
        </w:rPr>
      </w:pPr>
    </w:p>
    <w:p w:rsidR="001C59AB" w:rsidRDefault="001C59AB" w:rsidP="0060101F">
      <w:pPr>
        <w:ind w:left="360"/>
        <w:rPr>
          <w:rFonts w:eastAsiaTheme="minorHAnsi"/>
        </w:rPr>
      </w:pPr>
    </w:p>
    <w:p w:rsidR="001C59AB" w:rsidRPr="00FA3346" w:rsidRDefault="001C59AB" w:rsidP="0060101F">
      <w:pPr>
        <w:ind w:left="360"/>
        <w:rPr>
          <w:rFonts w:eastAsiaTheme="minorHAnsi"/>
        </w:rPr>
      </w:pPr>
    </w:p>
    <w:p w:rsidR="0060101F" w:rsidRPr="00FA3346" w:rsidRDefault="0060101F" w:rsidP="0060101F">
      <w:pPr>
        <w:ind w:left="360"/>
        <w:rPr>
          <w:rFonts w:eastAsiaTheme="minorHAnsi"/>
        </w:rPr>
      </w:pPr>
      <w:r w:rsidRPr="00FA3346">
        <w:rPr>
          <w:rFonts w:eastAsiaTheme="minorHAnsi"/>
        </w:rPr>
        <w:t>j.</w:t>
      </w:r>
      <w:r w:rsidRPr="00FA3346">
        <w:rPr>
          <w:rFonts w:eastAsiaTheme="minorHAnsi"/>
        </w:rPr>
        <w:tab/>
      </w:r>
      <w:r w:rsidRPr="00FA3346">
        <w:rPr>
          <w:rFonts w:eastAsiaTheme="minorHAnsi"/>
          <w:i/>
        </w:rPr>
        <w:t>March-in Rights</w:t>
      </w:r>
    </w:p>
    <w:p w:rsidR="0060101F" w:rsidRPr="00FA3346" w:rsidRDefault="0060101F" w:rsidP="0060101F">
      <w:pPr>
        <w:ind w:left="720"/>
        <w:rPr>
          <w:rFonts w:eastAsiaTheme="minorHAnsi"/>
        </w:rPr>
      </w:pPr>
      <w:r w:rsidRPr="00FA3346">
        <w:rPr>
          <w:rFonts w:eastAsiaTheme="minorHAnsi"/>
        </w:rPr>
        <w:t xml:space="preserve">The recipient agrees that with respect to any subject invention in which it has acquired title, USGS has the right in accordance with procedures at 37 CFR § 401.6 and USGS regulations at 45 CFR § 650.13 to require the recipient, an assignee or exclusive licensee of a subject </w:t>
      </w:r>
      <w:r w:rsidRPr="00FA3346">
        <w:rPr>
          <w:rFonts w:eastAsiaTheme="minorHAnsi"/>
        </w:rPr>
        <w:lastRenderedPageBreak/>
        <w:t>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such action is necessary because the recipient or assignee has not taken or is not expected to take within a reasonable time, effective steps to achieve practical application of the subject invention in such field of use;</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to alleviate health or safety needs which are not reasonably satisfied by the recipient, assignee, or their licensees;</w:t>
      </w:r>
    </w:p>
    <w:p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to meet requirements for public use specified by Federal regulations and such requirements are not reasonably satisfied by the recipient, assignee, or licensee; or</w:t>
      </w:r>
    </w:p>
    <w:p w:rsidR="0060101F" w:rsidRPr="00FA3346" w:rsidRDefault="0060101F" w:rsidP="0060101F">
      <w:pPr>
        <w:ind w:left="1080" w:hanging="360"/>
        <w:rPr>
          <w:rFonts w:eastAsiaTheme="minorHAnsi"/>
        </w:rPr>
      </w:pPr>
      <w:r w:rsidRPr="00FA3346">
        <w:rPr>
          <w:rFonts w:eastAsiaTheme="minorHAnsi"/>
        </w:rPr>
        <w:t xml:space="preserve">4. </w:t>
      </w:r>
      <w:r w:rsidRPr="00FA3346">
        <w:rPr>
          <w:rFonts w:eastAsiaTheme="minorHAnsi"/>
        </w:rPr>
        <w:tab/>
      </w:r>
      <w:proofErr w:type="gramStart"/>
      <w:r w:rsidRPr="00FA3346">
        <w:rPr>
          <w:rFonts w:eastAsiaTheme="minorHAnsi"/>
        </w:rPr>
        <w:t>such</w:t>
      </w:r>
      <w:proofErr w:type="gramEnd"/>
      <w:r w:rsidRPr="00FA3346">
        <w:rPr>
          <w:rFonts w:eastAsiaTheme="minorHAnsi"/>
        </w:rPr>
        <w:t xml:space="preserve"> action is necessary because the agreement required by paragraph </w:t>
      </w:r>
      <w:proofErr w:type="spellStart"/>
      <w:r w:rsidRPr="00FA3346">
        <w:rPr>
          <w:rFonts w:eastAsiaTheme="minorHAnsi"/>
        </w:rPr>
        <w:t>i</w:t>
      </w:r>
      <w:proofErr w:type="spellEnd"/>
      <w:r w:rsidRPr="00FA3346">
        <w:rPr>
          <w:rFonts w:eastAsiaTheme="minorHAnsi"/>
        </w:rPr>
        <w:t>. of this Patent Rights clause has not been obtained or waived or because a licensee of the exclusive right to use or sell any subject invention in the U.S. is in breach of such agreement.</w:t>
      </w:r>
    </w:p>
    <w:p w:rsidR="0060101F" w:rsidRPr="00FA3346" w:rsidRDefault="0060101F" w:rsidP="0060101F">
      <w:pPr>
        <w:ind w:left="360" w:hanging="720"/>
        <w:rPr>
          <w:rFonts w:eastAsiaTheme="minorHAnsi"/>
        </w:rPr>
      </w:pPr>
    </w:p>
    <w:p w:rsidR="0060101F" w:rsidRPr="00FA3346" w:rsidRDefault="0060101F" w:rsidP="0060101F">
      <w:pPr>
        <w:ind w:left="360"/>
        <w:rPr>
          <w:rFonts w:eastAsiaTheme="minorHAnsi"/>
        </w:rPr>
      </w:pPr>
      <w:r w:rsidRPr="00FA3346">
        <w:rPr>
          <w:rFonts w:eastAsiaTheme="minorHAnsi"/>
        </w:rPr>
        <w:t>k.</w:t>
      </w:r>
      <w:r w:rsidRPr="00FA3346">
        <w:rPr>
          <w:rFonts w:eastAsiaTheme="minorHAnsi"/>
        </w:rPr>
        <w:tab/>
      </w:r>
      <w:r w:rsidRPr="00FA3346">
        <w:rPr>
          <w:rFonts w:eastAsiaTheme="minorHAnsi"/>
          <w:i/>
        </w:rPr>
        <w:t>Special Provisions for Agreements with Non-profit Organizations</w:t>
      </w:r>
    </w:p>
    <w:p w:rsidR="0060101F" w:rsidRPr="00FA3346" w:rsidRDefault="0060101F" w:rsidP="0060101F">
      <w:pPr>
        <w:ind w:left="360" w:firstLine="360"/>
        <w:rPr>
          <w:rFonts w:eastAsiaTheme="minorHAnsi"/>
        </w:rPr>
      </w:pPr>
      <w:r w:rsidRPr="00FA3346">
        <w:rPr>
          <w:rFonts w:eastAsiaTheme="minorHAnsi"/>
        </w:rPr>
        <w:t>If the recipient is a nonprofit organization, it agrees that:</w:t>
      </w:r>
    </w:p>
    <w:p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r>
      <w:proofErr w:type="gramStart"/>
      <w:r w:rsidRPr="00FA3346">
        <w:rPr>
          <w:rFonts w:eastAsiaTheme="minorHAnsi"/>
        </w:rPr>
        <w:t>the</w:t>
      </w:r>
      <w:proofErr w:type="gramEnd"/>
      <w:r w:rsidRPr="00FA3346">
        <w:rPr>
          <w:rFonts w:eastAsiaTheme="minorHAnsi"/>
        </w:rPr>
        <w:t xml:space="preserve"> recipient will share royalties collected on a subject invention with the inventor, including Federal employee co-inventors (when USGS deems it appropriate) when the subject invention is assigned in accordance with 35 U.S.C. § 202(e) and 37 CFR § 401.10;</w:t>
      </w:r>
    </w:p>
    <w:p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 xml:space="preserve">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w:t>
      </w:r>
      <w:proofErr w:type="gramStart"/>
      <w:r w:rsidRPr="00FA3346">
        <w:rPr>
          <w:rFonts w:eastAsiaTheme="minorHAnsi"/>
        </w:rPr>
        <w:t>applicants,</w:t>
      </w:r>
      <w:proofErr w:type="gramEnd"/>
      <w:r w:rsidRPr="00FA3346">
        <w:rPr>
          <w:rFonts w:eastAsiaTheme="minorHAnsi"/>
        </w:rPr>
        <w:t xml:space="preserve"> and the recipient will negotiate changes to its licensing policies, procedures or practices with the Secretary when the Secretary’s review discloses that the recipient could take reasonable steps to implement more effectively the requirements of this paragraph k.4.</w:t>
      </w:r>
    </w:p>
    <w:p w:rsidR="0060101F" w:rsidRPr="00FA3346" w:rsidRDefault="0060101F" w:rsidP="0060101F">
      <w:pPr>
        <w:ind w:left="360"/>
        <w:rPr>
          <w:rFonts w:eastAsiaTheme="minorHAnsi"/>
        </w:rPr>
      </w:pPr>
      <w:r w:rsidRPr="00FA3346">
        <w:rPr>
          <w:rFonts w:eastAsiaTheme="minorHAnsi"/>
        </w:rPr>
        <w:t xml:space="preserve"> </w:t>
      </w:r>
    </w:p>
    <w:p w:rsidR="0060101F" w:rsidRPr="00FA3346" w:rsidRDefault="0060101F" w:rsidP="0060101F">
      <w:pPr>
        <w:ind w:left="360"/>
        <w:rPr>
          <w:rFonts w:eastAsiaTheme="minorHAnsi"/>
        </w:rPr>
      </w:pPr>
      <w:r w:rsidRPr="00FA3346">
        <w:rPr>
          <w:rFonts w:eastAsiaTheme="minorHAnsi"/>
        </w:rPr>
        <w:t>l.</w:t>
      </w:r>
      <w:r w:rsidRPr="00FA3346">
        <w:rPr>
          <w:rFonts w:eastAsiaTheme="minorHAnsi"/>
        </w:rPr>
        <w:tab/>
      </w:r>
      <w:r w:rsidRPr="00FA3346">
        <w:rPr>
          <w:rFonts w:eastAsiaTheme="minorHAnsi"/>
          <w:i/>
        </w:rPr>
        <w:t>Communications</w:t>
      </w:r>
    </w:p>
    <w:p w:rsidR="0060101F" w:rsidRPr="004B30AD" w:rsidRDefault="0060101F" w:rsidP="0060101F">
      <w:pPr>
        <w:shd w:val="clear" w:color="auto" w:fill="FFFFFF"/>
        <w:spacing w:after="200" w:line="276" w:lineRule="auto"/>
        <w:ind w:left="720"/>
      </w:pPr>
      <w:r w:rsidRPr="00FA3346">
        <w:rPr>
          <w:rFonts w:eastAsiaTheme="minorHAnsi"/>
        </w:rPr>
        <w:t xml:space="preserve">All communications required by this Patent Rights clause must be submitted through </w:t>
      </w:r>
      <w:r w:rsidRPr="00FA3346">
        <w:rPr>
          <w:iCs/>
        </w:rPr>
        <w:t>Benjamin Henry</w:t>
      </w:r>
      <w:r w:rsidRPr="00FA3346">
        <w:t xml:space="preserve">, </w:t>
      </w:r>
      <w:r w:rsidRPr="00FA3346">
        <w:rPr>
          <w:iCs/>
        </w:rPr>
        <w:t>Technology Transfer Specialist</w:t>
      </w:r>
      <w:r w:rsidRPr="00FA3346">
        <w:t xml:space="preserve">, </w:t>
      </w:r>
      <w:r w:rsidRPr="00FA3346">
        <w:rPr>
          <w:iCs/>
        </w:rPr>
        <w:t>Office of Policy and Analysis (OPA)</w:t>
      </w:r>
      <w:r w:rsidRPr="00FA3346">
        <w:t xml:space="preserve">, </w:t>
      </w:r>
      <w:r w:rsidRPr="00FA3346">
        <w:rPr>
          <w:iCs/>
        </w:rPr>
        <w:t>U.S. Geological Survey</w:t>
      </w:r>
      <w:r w:rsidRPr="00FA3346">
        <w:t xml:space="preserve">, </w:t>
      </w:r>
      <w:r w:rsidRPr="00FA3346">
        <w:rPr>
          <w:iCs/>
        </w:rPr>
        <w:t>Reston, VA 20192, (703) 648-4344, bhenry@usgs.gov.</w:t>
      </w:r>
    </w:p>
    <w:p w:rsidR="003810D0" w:rsidRPr="00A40562" w:rsidRDefault="003810D0" w:rsidP="001B691C">
      <w:pPr>
        <w:pStyle w:val="Heading2"/>
      </w:pPr>
      <w:r w:rsidRPr="00A40562">
        <w:lastRenderedPageBreak/>
        <w:t>2</w:t>
      </w:r>
      <w:r w:rsidR="000F08D4">
        <w:t>1</w:t>
      </w:r>
      <w:r w:rsidRPr="00A40562">
        <w:t xml:space="preserve">.  </w:t>
      </w:r>
      <w:r w:rsidRPr="001C59AB">
        <w:rPr>
          <w:u w:val="single"/>
        </w:rPr>
        <w:t>Research Integrity</w:t>
      </w:r>
    </w:p>
    <w:p w:rsidR="003810D0" w:rsidRPr="00A40562" w:rsidRDefault="000F08D4"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1</w:t>
      </w:r>
      <w:r w:rsidR="003B18B7">
        <w:t>)</w:t>
      </w:r>
      <w:r w:rsidR="003810D0" w:rsidRPr="00A40562">
        <w:t xml:space="preserve">  USGS requires that all grant or cooperative agreement recipient organizations adhere to the Federal Policy on Research Misconduct, Office of Science and Technology Policy, December 6, 2001, 65 Federal Register (FR) 76260. The Federal Policy on Research Misconduct outlines requirements for addressing allegations of research misconduct, including the investigation, adjudication, and appeal of allegations of research misconduct and the implementation of appro</w:t>
      </w:r>
      <w:r w:rsidR="00766AB5">
        <w:t xml:space="preserve">priate administrative actions. </w:t>
      </w:r>
    </w:p>
    <w:p w:rsidR="003810D0" w:rsidRPr="00A40562" w:rsidRDefault="000F08D4"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2</w:t>
      </w:r>
      <w:r w:rsidR="003B18B7">
        <w:t>)</w:t>
      </w:r>
      <w:r w:rsidR="003810D0" w:rsidRPr="00A40562">
        <w:t xml:space="preserve">  The recipient must promptly notify the USGS Project Office when research misconduct that warrants an investigation pursuant to the Federal Policy on Research Misconduct is alleged.</w:t>
      </w:r>
    </w:p>
    <w:p w:rsidR="006674FC" w:rsidRDefault="006674F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pPr>
    </w:p>
    <w:p w:rsidR="000F08D4" w:rsidRPr="001C59AB" w:rsidRDefault="001B691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rPr>
          <w:u w:val="single"/>
        </w:rPr>
      </w:pPr>
      <w:r w:rsidRPr="001B691C">
        <w:t xml:space="preserve">22.  </w:t>
      </w:r>
      <w:r w:rsidRPr="001C59AB">
        <w:rPr>
          <w:u w:val="single"/>
        </w:rPr>
        <w:t xml:space="preserve">Access </w:t>
      </w:r>
      <w:proofErr w:type="gramStart"/>
      <w:r w:rsidRPr="001C59AB">
        <w:rPr>
          <w:u w:val="single"/>
        </w:rPr>
        <w:t>To</w:t>
      </w:r>
      <w:proofErr w:type="gramEnd"/>
      <w:r w:rsidRPr="001C59AB">
        <w:rPr>
          <w:u w:val="single"/>
        </w:rPr>
        <w:t xml:space="preserve"> Research Data</w:t>
      </w:r>
      <w:r w:rsidR="000F08D4" w:rsidRPr="001C59AB">
        <w:rPr>
          <w:u w:val="single"/>
        </w:rPr>
        <w:t xml:space="preserve"> and Other Intangible Property</w:t>
      </w:r>
    </w:p>
    <w:p w:rsidR="001B691C" w:rsidRPr="001B691C" w:rsidRDefault="001B691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pPr>
      <w:r w:rsidRPr="001B691C">
        <w:t xml:space="preserve"> </w:t>
      </w:r>
    </w:p>
    <w:p w:rsidR="001B691C" w:rsidRDefault="001B691C" w:rsidP="000F08D4">
      <w:pPr>
        <w:spacing w:after="240"/>
        <w:ind w:left="763" w:hanging="475"/>
      </w:pPr>
      <w:r>
        <w:t>1)</w:t>
      </w:r>
      <w:r>
        <w:tab/>
        <w:t xml:space="preserve">Recipients that are institutions of higher education, hospitals, or non-profit organizations are required to release research data first produced in a project supported in whole or in part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rsidR="001B691C" w:rsidRDefault="001B691C" w:rsidP="000F08D4">
      <w:pPr>
        <w:spacing w:after="240"/>
        <w:ind w:left="763" w:hanging="475"/>
      </w:pPr>
      <w:r>
        <w:t>2)</w:t>
      </w:r>
      <w:r>
        <w:tab/>
        <w:t xml:space="preserve">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rsidR="001B691C" w:rsidRDefault="001B691C"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763" w:hanging="475"/>
      </w:pPr>
      <w:r>
        <w:t>3)</w:t>
      </w:r>
      <w:r>
        <w:tab/>
        <w:t>Requests for the release of research data subject to this policy are required to be made to USGS, which will handle them as FOIA requests under 43 CFR 2.25.  If the data are publicly available, the requestor will be directed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763" w:hanging="475"/>
      </w:pPr>
      <w:r>
        <w:t>4)</w:t>
      </w:r>
      <w:r>
        <w:tab/>
        <w:t>Rights to research data and other intangible property shall be distributed in accordance with 2 CFR 200.315.</w:t>
      </w:r>
    </w:p>
    <w:p w:rsidR="000F08D4" w:rsidRPr="001C59AB"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479" w:hanging="479"/>
        <w:rPr>
          <w:u w:val="single"/>
        </w:rPr>
      </w:pPr>
      <w:r>
        <w:t xml:space="preserve">23.  </w:t>
      </w:r>
      <w:r w:rsidRPr="001C59AB">
        <w:rPr>
          <w:u w:val="single"/>
        </w:rPr>
        <w:t>Conflict of Interest</w:t>
      </w:r>
    </w:p>
    <w:p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Recipient must establish safeguards to prohibit its employees and </w:t>
      </w:r>
      <w:proofErr w:type="spellStart"/>
      <w:r w:rsidRPr="00DF768D">
        <w:t>Subrecipients</w:t>
      </w:r>
      <w:proofErr w:type="spellEnd"/>
      <w:r w:rsidRPr="00DF768D">
        <w:t xml:space="preserve"> from using their positions for purposes that constitute or present the appearance of a personal or organizational conflict of interest.  The Recipient is responsible for notifying the </w:t>
      </w:r>
      <w:r>
        <w:t xml:space="preserve">USGS Contracting </w:t>
      </w:r>
      <w:r w:rsidRPr="00DF768D">
        <w:t xml:space="preserve">Officer in writing of any actual or potential conflicts of interest that may arise during the life of this award.  </w:t>
      </w:r>
      <w:r w:rsidRPr="00DF768D">
        <w:lastRenderedPageBreak/>
        <w:t>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w:t>
      </w:r>
      <w:r>
        <w:t xml:space="preserve"> </w:t>
      </w:r>
      <w:r w:rsidRPr="00DF768D">
        <w:t>knowledge of the relevant facts to question the impartiality of the Recipient and/or Recipient's employees an</w:t>
      </w:r>
      <w:r>
        <w:t>d Sub-recipients in the matter.</w:t>
      </w:r>
    </w:p>
    <w:p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w:t>
      </w:r>
      <w:r>
        <w:t xml:space="preserve">USGS Contracting </w:t>
      </w:r>
      <w:r w:rsidRPr="00DF768D">
        <w:t xml:space="preserve">Officer and the servicing Ethics Counselor will determine if a conflict of interest exists.  If a conflict of interest exists, the </w:t>
      </w:r>
      <w:r>
        <w:t xml:space="preserve">USGS Contracting </w:t>
      </w:r>
      <w:r w:rsidRPr="00DF768D">
        <w:t xml:space="preserve">Officer will determine whether a mitigation plan is feasible.  Mitigation plans must be </w:t>
      </w:r>
      <w:r>
        <w:t xml:space="preserve">approved by the USGS Contracting </w:t>
      </w:r>
      <w:r w:rsidRPr="00DF768D">
        <w:t>Officer in writing.  Failure to resolve conflicts of interest in a manner that satisfies the government may be caus</w:t>
      </w:r>
      <w:r>
        <w:t>e for termination of the award.</w:t>
      </w:r>
    </w:p>
    <w:p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Failure to make required disclosures may result in an</w:t>
      </w:r>
      <w:r>
        <w:t xml:space="preserve">y of the remedies described in </w:t>
      </w:r>
      <w:r w:rsidRPr="00DF768D">
        <w:t>2 CFR § 200.338, Remedies for Noncompliance, including suspension or debarme</w:t>
      </w:r>
      <w:r>
        <w:t>nt   (see also 2 CFR Part 180).</w:t>
      </w:r>
    </w:p>
    <w:p w:rsidR="003810D0" w:rsidRPr="00A40562" w:rsidRDefault="003810D0" w:rsidP="001B691C">
      <w:pPr>
        <w:pStyle w:val="Heading2"/>
      </w:pPr>
      <w:r w:rsidRPr="00A40562">
        <w:t>2</w:t>
      </w:r>
      <w:r w:rsidR="001B691C">
        <w:t>4</w:t>
      </w:r>
      <w:r w:rsidRPr="00A40562">
        <w:t xml:space="preserve">.   </w:t>
      </w:r>
      <w:r w:rsidRPr="001C59AB">
        <w:rPr>
          <w:u w:val="single"/>
        </w:rPr>
        <w:t>Program Income</w:t>
      </w:r>
    </w:p>
    <w:p w:rsidR="003810D0" w:rsidRPr="00A40562" w:rsidRDefault="006F26A0" w:rsidP="003810D0">
      <w:pPr>
        <w:keepNext/>
        <w:tabs>
          <w:tab w:val="left" w:pos="-1440"/>
          <w:tab w:val="left" w:pos="-720"/>
          <w:tab w:val="left" w:pos="27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70"/>
      </w:pPr>
      <w:r>
        <w:t>(</w:t>
      </w:r>
      <w:r w:rsidR="003810D0" w:rsidRPr="00A40562">
        <w:t>A</w:t>
      </w:r>
      <w:r>
        <w:t>)</w:t>
      </w:r>
      <w:r w:rsidR="003810D0" w:rsidRPr="00A40562">
        <w:t xml:space="preserve">  The recipient will have no obligation to the Federal Government for program income earned from license fees and royalties for copyrighted material, in accordance with 43 CFR 12.924(h) (for A-110 recipients) or 43 CFR 12.65(e) (for A-102 recipients). </w:t>
      </w:r>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B</w:t>
      </w:r>
      <w:r>
        <w:t>)</w:t>
      </w:r>
      <w:r w:rsidR="003810D0" w:rsidRPr="00A40562">
        <w:t xml:space="preserve">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w:t>
      </w:r>
      <w:proofErr w:type="gramStart"/>
      <w:r w:rsidR="003810D0" w:rsidRPr="00A40562">
        <w:t>)(</w:t>
      </w:r>
      <w:proofErr w:type="gramEnd"/>
      <w:r w:rsidR="003810D0" w:rsidRPr="00A40562">
        <w:t>1) (for A-102 recipients) or 43 CFR 12.924(b)(3) (for A-110 recipients).</w:t>
      </w:r>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C</w:t>
      </w:r>
      <w:r>
        <w:t>)</w:t>
      </w:r>
      <w:r w:rsidR="003810D0" w:rsidRPr="00A40562">
        <w:t xml:space="preserve">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D</w:t>
      </w:r>
      <w:r>
        <w:t>)</w:t>
      </w:r>
      <w:r w:rsidR="003810D0" w:rsidRPr="00A40562">
        <w:t xml:space="preserve">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rsidR="001B691C" w:rsidRDefault="001B691C" w:rsidP="0030754C">
      <w:pPr>
        <w:pStyle w:val="NormalWeb"/>
        <w:spacing w:before="0" w:beforeAutospacing="0" w:after="0" w:afterAutospacing="0"/>
        <w:ind w:left="360"/>
      </w:pPr>
    </w:p>
    <w:p w:rsidR="003810D0" w:rsidRPr="006347BF" w:rsidRDefault="003810D0" w:rsidP="004940AA">
      <w:pPr>
        <w:tabs>
          <w:tab w:val="center" w:pos="4950"/>
        </w:tabs>
        <w:ind w:left="7200" w:hanging="7200"/>
        <w:jc w:val="center"/>
        <w:rPr>
          <w:rFonts w:eastAsiaTheme="majorEastAsia"/>
          <w:b/>
          <w:bCs/>
          <w:caps/>
          <w:smallCaps/>
          <w:snapToGrid w:val="0"/>
        </w:rPr>
      </w:pPr>
      <w:r w:rsidRPr="006347BF">
        <w:rPr>
          <w:b/>
          <w:caps/>
        </w:rPr>
        <w:t>End of Special Terms and Conditions</w:t>
      </w:r>
      <w:bookmarkStart w:id="1" w:name="_Toc275877975"/>
    </w:p>
    <w:bookmarkEnd w:id="1"/>
    <w:p w:rsidR="00A40562" w:rsidRPr="00A8353C" w:rsidRDefault="00F06023" w:rsidP="00A8353C">
      <w:pPr>
        <w:pStyle w:val="Quote"/>
      </w:pPr>
      <w:r w:rsidRPr="00A40562">
        <w:br w:type="page"/>
      </w:r>
      <w:r w:rsidR="00877CA2" w:rsidRPr="00A8353C">
        <w:lastRenderedPageBreak/>
        <w:t xml:space="preserve"> </w:t>
      </w:r>
      <w:r w:rsidR="00A40562" w:rsidRPr="00A8353C">
        <w:t>Attachment</w:t>
      </w:r>
      <w:r w:rsidR="0013322E">
        <w:t xml:space="preserve"> D</w:t>
      </w:r>
    </w:p>
    <w:p w:rsidR="00314C77" w:rsidRPr="004940AA" w:rsidRDefault="00314C77" w:rsidP="00314C77">
      <w:pPr>
        <w:rPr>
          <w:sz w:val="22"/>
          <w:szCs w:val="22"/>
        </w:rPr>
      </w:pPr>
    </w:p>
    <w:p w:rsidR="00314C77" w:rsidRDefault="00314C77" w:rsidP="006347BF">
      <w:pPr>
        <w:jc w:val="center"/>
        <w:rPr>
          <w:b/>
          <w:sz w:val="28"/>
        </w:rPr>
      </w:pPr>
      <w:r w:rsidRPr="006347BF">
        <w:rPr>
          <w:b/>
          <w:sz w:val="28"/>
        </w:rPr>
        <w:t>Cost Principles, Audit, and Administrative Requirements</w:t>
      </w:r>
    </w:p>
    <w:p w:rsidR="00DB46CB" w:rsidRDefault="00DB46CB" w:rsidP="006347BF">
      <w:pPr>
        <w:jc w:val="center"/>
        <w:rPr>
          <w:b/>
          <w:sz w:val="28"/>
        </w:rPr>
      </w:pP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i/>
        </w:rPr>
      </w:pPr>
      <w:r w:rsidRPr="00A237C3">
        <w:rPr>
          <w:u w:val="single"/>
        </w:rPr>
        <w:t xml:space="preserve">Cost Principles, Audit, </w:t>
      </w:r>
      <w:proofErr w:type="gramStart"/>
      <w:r w:rsidRPr="00A237C3">
        <w:rPr>
          <w:u w:val="single"/>
        </w:rPr>
        <w:t>And</w:t>
      </w:r>
      <w:proofErr w:type="gramEnd"/>
      <w:r w:rsidRPr="00A237C3">
        <w:rPr>
          <w:u w:val="single"/>
        </w:rPr>
        <w:t xml:space="preserve"> Administrative Requirements</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The Recipient shall be subject to the following regulations, which are incorporated herein by reference.  Copies of these regulations can be obtained from the Internet at: </w:t>
      </w:r>
      <w:r>
        <w:rPr>
          <w:i/>
        </w:rPr>
        <w:t>http://www.whitehouse.gov/omb/grants_docs</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pPr>
      <w:bookmarkStart w:id="2" w:name="h.3dy6vkm" w:colFirst="0" w:colLast="0"/>
      <w:bookmarkEnd w:id="2"/>
      <w:r w:rsidRPr="000708CD">
        <w:t xml:space="preserve">  </w:t>
      </w:r>
      <w:r>
        <w:tab/>
      </w:r>
      <w:r>
        <w:rPr>
          <w:u w:val="single"/>
        </w:rPr>
        <w:t>Educational Institutions / State and Local Governments / Non-Profit Organizations</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r>
        <w:t xml:space="preserve">2 CFR Part 200, </w:t>
      </w:r>
      <w:r>
        <w:rPr>
          <w:i/>
        </w:rPr>
        <w:t>Uniform Administrative Requirements, Cost Principles and Audit Requirements for Federal Awards</w:t>
      </w:r>
      <w:r>
        <w:t>, as implemented by the Department of the Interior in 2 CFR Part 1402 and 43 CFR Part 12.</w:t>
      </w:r>
    </w:p>
    <w:p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rsidRPr="00A237C3">
        <w:rPr>
          <w:u w:val="single"/>
        </w:rPr>
        <w:t>Additional Regulations</w:t>
      </w:r>
    </w:p>
    <w:p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 xml:space="preserve">This award is subject to the following additional </w:t>
      </w:r>
      <w:proofErr w:type="spellStart"/>
      <w:r>
        <w:t>Governmentwide</w:t>
      </w:r>
      <w:proofErr w:type="spellEnd"/>
      <w:r>
        <w:t xml:space="preserve"> regulations:</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180, </w:t>
      </w:r>
      <w:proofErr w:type="spellStart"/>
      <w:r>
        <w:t>Governmentwide</w:t>
      </w:r>
      <w:proofErr w:type="spellEnd"/>
      <w:r>
        <w:t xml:space="preserve"> Debarment and Suspension (</w:t>
      </w:r>
      <w:proofErr w:type="spellStart"/>
      <w:r>
        <w:t>Nonprocurement</w:t>
      </w:r>
      <w:proofErr w:type="spellEnd"/>
      <w:r>
        <w:t>)</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182, </w:t>
      </w:r>
      <w:proofErr w:type="spellStart"/>
      <w:r>
        <w:t>Governmentwide</w:t>
      </w:r>
      <w:proofErr w:type="spellEnd"/>
      <w:r>
        <w:t xml:space="preserve"> Requirements for Drug-Free Workplace (Financial Assistance)</w:t>
      </w:r>
    </w:p>
    <w:p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Part 1400, </w:t>
      </w:r>
      <w:proofErr w:type="spellStart"/>
      <w:r>
        <w:t>Nonprocurement</w:t>
      </w:r>
      <w:proofErr w:type="spellEnd"/>
      <w:r>
        <w:t xml:space="preserve"> Debarment and Suspension </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Part 1401, Requirements for a Drug Free Workplace (Financial Assistance)</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17, Nondiscrimination in Federally Assisted Programs of the Department of the Interior</w:t>
      </w:r>
    </w:p>
    <w:p w:rsidR="00DB46CB" w:rsidRPr="00C62A8A"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rsidRPr="00C62A8A">
        <w:t>43 CFR Part 18, New Restrictions on Lobbying</w:t>
      </w:r>
    </w:p>
    <w:p w:rsidR="00DB46CB" w:rsidRPr="00C62A8A" w:rsidRDefault="00DB46CB" w:rsidP="00E95701">
      <w:pPr>
        <w:pStyle w:val="ListParagraph"/>
        <w:numPr>
          <w:ilvl w:val="1"/>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rPr>
      </w:pPr>
      <w:r w:rsidRPr="00C62A8A">
        <w:rPr>
          <w:rFonts w:ascii="Times New Roman" w:hAnsi="Times New Roman"/>
          <w:sz w:val="24"/>
          <w:szCs w:val="24"/>
        </w:rPr>
        <w:t>Submission of an application also represents the applicant’s certification of the statements in 43 CFR Part 18, Appendix A, Certification Regarding Lobbying</w:t>
      </w:r>
    </w:p>
    <w:p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41, Nondiscrimination on the Basis of Sex in Education Programs or Activities Receiving Federal Financial Assistance</w:t>
      </w:r>
      <w:r>
        <w:rPr>
          <w:i/>
        </w:rPr>
        <w:t xml:space="preserve"> [Applies only if this award provides assistance to an education program or student(s)]</w:t>
      </w:r>
    </w:p>
    <w:p w:rsidR="00DB46CB" w:rsidRDefault="00DB46CB" w:rsidP="004940AA">
      <w:pPr>
        <w:tabs>
          <w:tab w:val="center" w:pos="4950"/>
        </w:tabs>
        <w:ind w:left="7200" w:hanging="7200"/>
        <w:jc w:val="center"/>
        <w:rPr>
          <w:b/>
          <w:caps/>
        </w:rPr>
      </w:pPr>
    </w:p>
    <w:p w:rsidR="00DB46CB" w:rsidRDefault="00DB46CB" w:rsidP="004940AA">
      <w:pPr>
        <w:tabs>
          <w:tab w:val="center" w:pos="4950"/>
        </w:tabs>
        <w:ind w:left="7200" w:hanging="7200"/>
        <w:jc w:val="center"/>
        <w:rPr>
          <w:b/>
          <w:caps/>
        </w:rPr>
      </w:pPr>
    </w:p>
    <w:p w:rsidR="00314C77" w:rsidRPr="006347BF" w:rsidRDefault="00314C77" w:rsidP="004940AA">
      <w:pPr>
        <w:tabs>
          <w:tab w:val="center" w:pos="4950"/>
        </w:tabs>
        <w:ind w:left="7200" w:hanging="7200"/>
        <w:jc w:val="center"/>
        <w:rPr>
          <w:caps/>
        </w:rPr>
      </w:pPr>
      <w:r w:rsidRPr="006347BF">
        <w:rPr>
          <w:b/>
          <w:caps/>
        </w:rPr>
        <w:t>End of Cost Principles, Audit, and Administrative Requirements</w:t>
      </w:r>
    </w:p>
    <w:sectPr w:rsidR="00314C77" w:rsidRPr="006347BF" w:rsidSect="000F485E">
      <w:pgSz w:w="12240" w:h="15840"/>
      <w:pgMar w:top="1152" w:right="1152" w:bottom="1152" w:left="1152" w:header="720" w:footer="720" w:gutter="0"/>
      <w:pgNumType w:start="1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52F" w:rsidRDefault="00F5752F">
      <w:r>
        <w:separator/>
      </w:r>
    </w:p>
  </w:endnote>
  <w:endnote w:type="continuationSeparator" w:id="0">
    <w:p w:rsidR="00F5752F" w:rsidRDefault="00F57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DejaVu LGC Sans">
    <w:altName w:val="Times New Roman"/>
    <w:charset w:val="00"/>
    <w:family w:val="auto"/>
    <w:pitch w:val="variable"/>
  </w:font>
  <w:font w:name="Liberation Serif">
    <w:altName w:val="Times New Roman"/>
    <w:charset w:val="00"/>
    <w:family w:val="roman"/>
    <w:pitch w:val="variable"/>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52F" w:rsidRDefault="00F5752F">
    <w:pPr>
      <w:pStyle w:val="Footer"/>
      <w:jc w:val="center"/>
    </w:pPr>
  </w:p>
  <w:p w:rsidR="00F5752F" w:rsidRDefault="00F575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431884"/>
      <w:docPartObj>
        <w:docPartGallery w:val="Page Numbers (Bottom of Page)"/>
        <w:docPartUnique/>
      </w:docPartObj>
    </w:sdtPr>
    <w:sdtEndPr>
      <w:rPr>
        <w:noProof/>
      </w:rPr>
    </w:sdtEndPr>
    <w:sdtContent>
      <w:p w:rsidR="00F5752F" w:rsidRDefault="00F5752F">
        <w:pPr>
          <w:pStyle w:val="Footer"/>
          <w:jc w:val="center"/>
        </w:pPr>
        <w:r>
          <w:fldChar w:fldCharType="begin"/>
        </w:r>
        <w:r>
          <w:instrText xml:space="preserve"> PAGE   \* MERGEFORMAT </w:instrText>
        </w:r>
        <w:r>
          <w:fldChar w:fldCharType="separate"/>
        </w:r>
        <w:r w:rsidR="004D0E46">
          <w:rPr>
            <w:noProof/>
          </w:rPr>
          <w:t>iii</w:t>
        </w:r>
        <w:r>
          <w:rPr>
            <w:noProof/>
          </w:rPr>
          <w:fldChar w:fldCharType="end"/>
        </w:r>
      </w:p>
    </w:sdtContent>
  </w:sdt>
  <w:p w:rsidR="00F5752F" w:rsidRDefault="00F575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897236605"/>
      <w:docPartObj>
        <w:docPartGallery w:val="Page Numbers (Bottom of Page)"/>
        <w:docPartUnique/>
      </w:docPartObj>
    </w:sdtPr>
    <w:sdtEndPr>
      <w:rPr>
        <w:rFonts w:ascii="Arial" w:hAnsi="Arial" w:cs="Arial"/>
      </w:rPr>
    </w:sdtEndPr>
    <w:sdtContent>
      <w:p w:rsidR="00F5752F" w:rsidRDefault="00F5752F">
        <w:pPr>
          <w:pStyle w:val="Footer"/>
          <w:jc w:val="right"/>
          <w:rPr>
            <w:sz w:val="18"/>
            <w:szCs w:val="18"/>
          </w:rPr>
        </w:pPr>
      </w:p>
      <w:p w:rsidR="00F5752F" w:rsidRPr="00746F49" w:rsidRDefault="00F5752F">
        <w:pPr>
          <w:pStyle w:val="Footer"/>
          <w:jc w:val="right"/>
          <w:rPr>
            <w:rFonts w:ascii="Arial" w:hAnsi="Arial" w:cs="Arial"/>
            <w:i/>
            <w:sz w:val="18"/>
            <w:szCs w:val="18"/>
          </w:rPr>
        </w:pPr>
        <w:r w:rsidRPr="00746F49">
          <w:rPr>
            <w:rFonts w:ascii="Arial" w:hAnsi="Arial" w:cs="Arial"/>
            <w:i/>
            <w:sz w:val="18"/>
            <w:szCs w:val="18"/>
          </w:rPr>
          <w:t>FY 1</w:t>
        </w:r>
        <w:r>
          <w:rPr>
            <w:rFonts w:ascii="Arial" w:hAnsi="Arial" w:cs="Arial"/>
            <w:i/>
            <w:sz w:val="18"/>
            <w:szCs w:val="18"/>
          </w:rPr>
          <w:t>7</w:t>
        </w:r>
        <w:r w:rsidRPr="00746F49">
          <w:rPr>
            <w:rFonts w:ascii="Arial" w:hAnsi="Arial" w:cs="Arial"/>
            <w:i/>
            <w:sz w:val="18"/>
            <w:szCs w:val="18"/>
          </w:rPr>
          <w:t xml:space="preserve"> NGGDPP </w:t>
        </w:r>
        <w:r w:rsidRPr="00234608">
          <w:rPr>
            <w:rFonts w:asciiTheme="minorHAnsi" w:hAnsiTheme="minorHAnsi" w:cs="Arial"/>
            <w:i/>
            <w:sz w:val="18"/>
            <w:szCs w:val="18"/>
          </w:rPr>
          <w:t>Program Announcement – G1</w:t>
        </w:r>
        <w:r>
          <w:rPr>
            <w:rFonts w:asciiTheme="minorHAnsi" w:hAnsiTheme="minorHAnsi" w:cs="Arial"/>
            <w:i/>
            <w:sz w:val="18"/>
            <w:szCs w:val="18"/>
          </w:rPr>
          <w:t>7AS00020</w:t>
        </w:r>
      </w:p>
      <w:p w:rsidR="00F5752F" w:rsidRPr="00746F49" w:rsidRDefault="00F5752F">
        <w:pPr>
          <w:pStyle w:val="Footer"/>
          <w:jc w:val="right"/>
          <w:rPr>
            <w:rFonts w:ascii="Arial" w:hAnsi="Arial" w:cs="Arial"/>
            <w:sz w:val="18"/>
            <w:szCs w:val="18"/>
          </w:rPr>
        </w:pPr>
        <w:r w:rsidRPr="00746F49">
          <w:rPr>
            <w:rFonts w:ascii="Arial" w:hAnsi="Arial" w:cs="Arial"/>
            <w:sz w:val="18"/>
            <w:szCs w:val="18"/>
          </w:rPr>
          <w:t xml:space="preserve">Page | </w:t>
        </w:r>
        <w:r w:rsidRPr="00746F49">
          <w:rPr>
            <w:rFonts w:ascii="Arial" w:hAnsi="Arial" w:cs="Arial"/>
            <w:sz w:val="18"/>
            <w:szCs w:val="18"/>
          </w:rPr>
          <w:fldChar w:fldCharType="begin"/>
        </w:r>
        <w:r w:rsidRPr="00746F49">
          <w:rPr>
            <w:rFonts w:ascii="Arial" w:hAnsi="Arial" w:cs="Arial"/>
            <w:sz w:val="18"/>
            <w:szCs w:val="18"/>
          </w:rPr>
          <w:instrText xml:space="preserve"> PAGE   \* MERGEFORMAT </w:instrText>
        </w:r>
        <w:r w:rsidRPr="00746F49">
          <w:rPr>
            <w:rFonts w:ascii="Arial" w:hAnsi="Arial" w:cs="Arial"/>
            <w:sz w:val="18"/>
            <w:szCs w:val="18"/>
          </w:rPr>
          <w:fldChar w:fldCharType="separate"/>
        </w:r>
        <w:r w:rsidR="004D0E46">
          <w:rPr>
            <w:rFonts w:ascii="Arial" w:hAnsi="Arial" w:cs="Arial"/>
            <w:noProof/>
            <w:sz w:val="18"/>
            <w:szCs w:val="18"/>
          </w:rPr>
          <w:t>28</w:t>
        </w:r>
        <w:r w:rsidRPr="00746F49">
          <w:rPr>
            <w:rFonts w:ascii="Arial" w:hAnsi="Arial" w:cs="Arial"/>
            <w:noProof/>
            <w:sz w:val="18"/>
            <w:szCs w:val="18"/>
          </w:rPr>
          <w:fldChar w:fldCharType="end"/>
        </w:r>
        <w:r w:rsidRPr="00746F49">
          <w:rPr>
            <w:rFonts w:ascii="Arial" w:hAnsi="Arial" w:cs="Arial"/>
            <w:sz w:val="18"/>
            <w:szCs w:val="18"/>
          </w:rPr>
          <w:t xml:space="preserve"> </w:t>
        </w:r>
      </w:p>
    </w:sdtContent>
  </w:sdt>
  <w:p w:rsidR="00F5752F" w:rsidRPr="009C6A43" w:rsidRDefault="00F5752F" w:rsidP="009C6A43">
    <w:pPr>
      <w:pStyle w:val="Footer"/>
      <w:jc w:val="right"/>
      <w:rPr>
        <w:rFonts w:ascii="Arial" w:hAnsi="Arial" w:cs="Arial"/>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52F" w:rsidRDefault="00F5752F">
      <w:r>
        <w:separator/>
      </w:r>
    </w:p>
  </w:footnote>
  <w:footnote w:type="continuationSeparator" w:id="0">
    <w:p w:rsidR="00F5752F" w:rsidRDefault="00F575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52F" w:rsidRDefault="00F57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1">
    <w:nsid w:val="004B5FD1"/>
    <w:multiLevelType w:val="multilevel"/>
    <w:tmpl w:val="7B8C279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PicBulletId w:val="0"/>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
    <w:nsid w:val="08AB3AC5"/>
    <w:multiLevelType w:val="hybridMultilevel"/>
    <w:tmpl w:val="FF061CA2"/>
    <w:lvl w:ilvl="0" w:tplc="4A9A4706">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nsid w:val="0FEA30F2"/>
    <w:multiLevelType w:val="hybridMultilevel"/>
    <w:tmpl w:val="E09C738A"/>
    <w:lvl w:ilvl="0" w:tplc="80C8E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9757A7"/>
    <w:multiLevelType w:val="hybridMultilevel"/>
    <w:tmpl w:val="D47C1B40"/>
    <w:lvl w:ilvl="0" w:tplc="B70A7156">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nsid w:val="1B1C389D"/>
    <w:multiLevelType w:val="hybridMultilevel"/>
    <w:tmpl w:val="424A763C"/>
    <w:lvl w:ilvl="0" w:tplc="DD26B8C2">
      <w:start w:val="2"/>
      <w:numFmt w:val="upperLetter"/>
      <w:lvlText w:val="%1."/>
      <w:lvlJc w:val="left"/>
      <w:pPr>
        <w:tabs>
          <w:tab w:val="num" w:pos="360"/>
        </w:tabs>
        <w:ind w:left="360" w:hanging="360"/>
      </w:pPr>
      <w:rPr>
        <w:rFonts w:hint="default"/>
      </w:rPr>
    </w:lvl>
    <w:lvl w:ilvl="1" w:tplc="A1A499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2004AFC">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BC61FF7"/>
    <w:multiLevelType w:val="hybridMultilevel"/>
    <w:tmpl w:val="20B082AA"/>
    <w:lvl w:ilvl="0" w:tplc="E8DC07E2">
      <w:start w:val="1"/>
      <w:numFmt w:val="lowerLetter"/>
      <w:lvlText w:val="(%1)"/>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8">
    <w:nsid w:val="28D414DD"/>
    <w:multiLevelType w:val="hybridMultilevel"/>
    <w:tmpl w:val="15D291F4"/>
    <w:lvl w:ilvl="0" w:tplc="A27CE4EA">
      <w:start w:val="11"/>
      <w:numFmt w:val="decimal"/>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nsid w:val="299A39B1"/>
    <w:multiLevelType w:val="hybridMultilevel"/>
    <w:tmpl w:val="02DE450A"/>
    <w:lvl w:ilvl="0" w:tplc="BC685B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A081D0A"/>
    <w:multiLevelType w:val="hybridMultilevel"/>
    <w:tmpl w:val="565212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5F2136"/>
    <w:multiLevelType w:val="hybridMultilevel"/>
    <w:tmpl w:val="9A52C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F6F65EE"/>
    <w:multiLevelType w:val="multilevel"/>
    <w:tmpl w:val="5B681646"/>
    <w:lvl w:ilvl="0">
      <w:start w:val="1"/>
      <w:numFmt w:val="lowerLetter"/>
      <w:lvlText w:val="%1)"/>
      <w:lvlJc w:val="left"/>
      <w:pPr>
        <w:tabs>
          <w:tab w:val="num" w:pos="720"/>
        </w:tabs>
        <w:ind w:left="720" w:hanging="360"/>
      </w:pPr>
      <w:rPr>
        <w:rFonts w:hint="default"/>
        <w:color w:val="auto"/>
        <w:sz w:val="24"/>
        <w:szCs w:val="22"/>
      </w:rPr>
    </w:lvl>
    <w:lvl w:ilvl="1">
      <w:start w:val="1"/>
      <w:numFmt w:val="lowerLetter"/>
      <w:lvlText w:val="(%2)"/>
      <w:lvlJc w:val="left"/>
      <w:pPr>
        <w:ind w:left="1440" w:hanging="360"/>
      </w:pPr>
      <w:rPr>
        <w:rFonts w:ascii="Times New Roman" w:hAnsi="Times New Roman" w:cs="Times New Roman" w:hint="default"/>
        <w:b w:val="0"/>
        <w:i w:val="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E87DCD"/>
    <w:multiLevelType w:val="hybridMultilevel"/>
    <w:tmpl w:val="DCECF6CC"/>
    <w:lvl w:ilvl="0" w:tplc="04090003">
      <w:start w:val="1"/>
      <w:numFmt w:val="bullet"/>
      <w:lvlText w:val="o"/>
      <w:lvlJc w:val="left"/>
      <w:pPr>
        <w:ind w:left="1080" w:hanging="360"/>
      </w:pPr>
      <w:rPr>
        <w:rFonts w:ascii="Courier New" w:hAnsi="Courier New" w:cs="Courier New"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1A64DE"/>
    <w:multiLevelType w:val="hybridMultilevel"/>
    <w:tmpl w:val="96F25574"/>
    <w:lvl w:ilvl="0" w:tplc="04090001">
      <w:start w:val="1"/>
      <w:numFmt w:val="bullet"/>
      <w:lvlText w:val=""/>
      <w:lvlJc w:val="left"/>
      <w:pPr>
        <w:ind w:left="720" w:hanging="360"/>
      </w:pPr>
      <w:rPr>
        <w:rFonts w:ascii="Symbol" w:hAnsi="Symbol" w:hint="default"/>
      </w:rPr>
    </w:lvl>
    <w:lvl w:ilvl="1" w:tplc="D67CF192">
      <w:start w:val="2"/>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361D2F"/>
    <w:multiLevelType w:val="hybridMultilevel"/>
    <w:tmpl w:val="DBE43FA6"/>
    <w:lvl w:ilvl="0" w:tplc="1CFE860A">
      <w:start w:val="1"/>
      <w:numFmt w:val="lowerLetter"/>
      <w:lvlText w:val="(%1)"/>
      <w:lvlJc w:val="left"/>
      <w:pPr>
        <w:tabs>
          <w:tab w:val="num" w:pos="1710"/>
        </w:tabs>
        <w:ind w:left="1710" w:hanging="360"/>
      </w:pPr>
      <w:rPr>
        <w:rFonts w:ascii="Times New Roman" w:hAnsi="Times New Roman" w:cs="Times New Roman" w:hint="default"/>
        <w:b w:val="0"/>
        <w:i w:val="0"/>
      </w:rPr>
    </w:lvl>
    <w:lvl w:ilvl="1" w:tplc="04090019">
      <w:start w:val="1"/>
      <w:numFmt w:val="lowerLetter"/>
      <w:lvlText w:val="%2."/>
      <w:lvlJc w:val="lef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17">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nsid w:val="620E0643"/>
    <w:multiLevelType w:val="hybridMultilevel"/>
    <w:tmpl w:val="55062EEE"/>
    <w:lvl w:ilvl="0" w:tplc="ED78C418">
      <w:start w:val="1"/>
      <w:numFmt w:val="bullet"/>
      <w:pStyle w:val="NoSpacing"/>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29F3640"/>
    <w:multiLevelType w:val="hybridMultilevel"/>
    <w:tmpl w:val="5E0E9AB8"/>
    <w:lvl w:ilvl="0" w:tplc="D22ED11A">
      <w:start w:val="1"/>
      <w:numFmt w:val="decimal"/>
      <w:lvlText w:val="(%1)"/>
      <w:lvlJc w:val="left"/>
      <w:pPr>
        <w:tabs>
          <w:tab w:val="num" w:pos="360"/>
        </w:tabs>
        <w:ind w:left="360" w:hanging="360"/>
      </w:pPr>
      <w:rPr>
        <w:rFonts w:hint="default"/>
      </w:rPr>
    </w:lvl>
    <w:lvl w:ilvl="1" w:tplc="E8DC07E2">
      <w:start w:val="1"/>
      <w:numFmt w:val="lowerLetter"/>
      <w:lvlText w:val="(%2)"/>
      <w:lvlJc w:val="left"/>
      <w:pPr>
        <w:tabs>
          <w:tab w:val="num" w:pos="1080"/>
        </w:tabs>
        <w:ind w:left="1080" w:hanging="360"/>
      </w:pPr>
      <w:rPr>
        <w:rFonts w:ascii="Times New Roman" w:eastAsia="Times New Roman" w:hAnsi="Times New Roman" w:cs="Times New Roman" w:hint="default"/>
      </w:rPr>
    </w:lvl>
    <w:lvl w:ilvl="2" w:tplc="D22ED11A">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49A22E6"/>
    <w:multiLevelType w:val="hybridMultilevel"/>
    <w:tmpl w:val="3EE8CF86"/>
    <w:lvl w:ilvl="0" w:tplc="FFFFFFFF">
      <w:start w:val="1"/>
      <w:numFmt w:val="decimal"/>
      <w:lvlText w:val="%1."/>
      <w:lvlJc w:val="left"/>
      <w:pPr>
        <w:tabs>
          <w:tab w:val="num" w:pos="720"/>
        </w:tabs>
        <w:ind w:left="720" w:hanging="360"/>
      </w:pPr>
      <w:rPr>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756906F9"/>
    <w:multiLevelType w:val="hybridMultilevel"/>
    <w:tmpl w:val="646C1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6BC6754"/>
    <w:multiLevelType w:val="hybridMultilevel"/>
    <w:tmpl w:val="5AB09F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444DB6"/>
    <w:multiLevelType w:val="hybridMultilevel"/>
    <w:tmpl w:val="F0F6C64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D8766F9"/>
    <w:multiLevelType w:val="hybridMultilevel"/>
    <w:tmpl w:val="968AB372"/>
    <w:lvl w:ilvl="0" w:tplc="7820E62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7EC5268E"/>
    <w:multiLevelType w:val="hybridMultilevel"/>
    <w:tmpl w:val="8B6C2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0"/>
    <w:lvlOverride w:ilvl="0">
      <w:startOverride w:val="3"/>
      <w:lvl w:ilvl="0">
        <w:start w:val="3"/>
        <w:numFmt w:val="decimal"/>
        <w:pStyle w:val="QuickA"/>
        <w:lvlText w:val="%1."/>
        <w:lvlJc w:val="left"/>
      </w:lvl>
    </w:lvlOverride>
  </w:num>
  <w:num w:numId="3">
    <w:abstractNumId w:val="22"/>
  </w:num>
  <w:num w:numId="4">
    <w:abstractNumId w:val="1"/>
  </w:num>
  <w:num w:numId="5">
    <w:abstractNumId w:val="23"/>
  </w:num>
  <w:num w:numId="6">
    <w:abstractNumId w:val="13"/>
  </w:num>
  <w:num w:numId="7">
    <w:abstractNumId w:val="24"/>
  </w:num>
  <w:num w:numId="8">
    <w:abstractNumId w:val="12"/>
  </w:num>
  <w:num w:numId="9">
    <w:abstractNumId w:val="10"/>
  </w:num>
  <w:num w:numId="10">
    <w:abstractNumId w:val="20"/>
  </w:num>
  <w:num w:numId="11">
    <w:abstractNumId w:val="26"/>
  </w:num>
  <w:num w:numId="12">
    <w:abstractNumId w:val="15"/>
  </w:num>
  <w:num w:numId="13">
    <w:abstractNumId w:val="25"/>
  </w:num>
  <w:num w:numId="14">
    <w:abstractNumId w:val="4"/>
  </w:num>
  <w:num w:numId="15">
    <w:abstractNumId w:val="6"/>
  </w:num>
  <w:num w:numId="16">
    <w:abstractNumId w:val="19"/>
  </w:num>
  <w:num w:numId="17">
    <w:abstractNumId w:val="7"/>
  </w:num>
  <w:num w:numId="18">
    <w:abstractNumId w:val="5"/>
  </w:num>
  <w:num w:numId="19">
    <w:abstractNumId w:val="17"/>
  </w:num>
  <w:num w:numId="20">
    <w:abstractNumId w:val="21"/>
  </w:num>
  <w:num w:numId="21">
    <w:abstractNumId w:val="18"/>
  </w:num>
  <w:num w:numId="22">
    <w:abstractNumId w:val="3"/>
  </w:num>
  <w:num w:numId="23">
    <w:abstractNumId w:val="9"/>
  </w:num>
  <w:num w:numId="24">
    <w:abstractNumId w:val="2"/>
  </w:num>
  <w:num w:numId="25">
    <w:abstractNumId w:val="14"/>
  </w:num>
  <w:num w:numId="26">
    <w:abstractNumId w:val="11"/>
  </w:num>
  <w:num w:numId="27">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E58"/>
    <w:rsid w:val="00000AA4"/>
    <w:rsid w:val="00007073"/>
    <w:rsid w:val="00011086"/>
    <w:rsid w:val="00011491"/>
    <w:rsid w:val="00014B06"/>
    <w:rsid w:val="00020F0E"/>
    <w:rsid w:val="000245C3"/>
    <w:rsid w:val="00024C40"/>
    <w:rsid w:val="00024F5D"/>
    <w:rsid w:val="00032121"/>
    <w:rsid w:val="00034E38"/>
    <w:rsid w:val="00035004"/>
    <w:rsid w:val="00042FE6"/>
    <w:rsid w:val="00062099"/>
    <w:rsid w:val="0006455E"/>
    <w:rsid w:val="00066B3A"/>
    <w:rsid w:val="00070D99"/>
    <w:rsid w:val="0007208F"/>
    <w:rsid w:val="00077B4C"/>
    <w:rsid w:val="000814E9"/>
    <w:rsid w:val="00082A59"/>
    <w:rsid w:val="00083A33"/>
    <w:rsid w:val="00085A46"/>
    <w:rsid w:val="000902D8"/>
    <w:rsid w:val="00092730"/>
    <w:rsid w:val="000A0055"/>
    <w:rsid w:val="000C0F33"/>
    <w:rsid w:val="000C1D9E"/>
    <w:rsid w:val="000C222A"/>
    <w:rsid w:val="000C34D7"/>
    <w:rsid w:val="000D0BF7"/>
    <w:rsid w:val="000E06A6"/>
    <w:rsid w:val="000E2815"/>
    <w:rsid w:val="000E3FEE"/>
    <w:rsid w:val="000F0223"/>
    <w:rsid w:val="000F03E9"/>
    <w:rsid w:val="000F08D4"/>
    <w:rsid w:val="000F485E"/>
    <w:rsid w:val="001032CA"/>
    <w:rsid w:val="00103984"/>
    <w:rsid w:val="001131DA"/>
    <w:rsid w:val="00132AA1"/>
    <w:rsid w:val="0013322E"/>
    <w:rsid w:val="001371A2"/>
    <w:rsid w:val="00141E24"/>
    <w:rsid w:val="00143CF8"/>
    <w:rsid w:val="00147C55"/>
    <w:rsid w:val="00152D05"/>
    <w:rsid w:val="00161B67"/>
    <w:rsid w:val="00163237"/>
    <w:rsid w:val="00174E58"/>
    <w:rsid w:val="0018458E"/>
    <w:rsid w:val="00184B52"/>
    <w:rsid w:val="00186AF2"/>
    <w:rsid w:val="0019138E"/>
    <w:rsid w:val="001978A9"/>
    <w:rsid w:val="00197E6E"/>
    <w:rsid w:val="001A18A4"/>
    <w:rsid w:val="001A20E1"/>
    <w:rsid w:val="001A47B4"/>
    <w:rsid w:val="001A5B29"/>
    <w:rsid w:val="001A7DC7"/>
    <w:rsid w:val="001B0CDA"/>
    <w:rsid w:val="001B6401"/>
    <w:rsid w:val="001B691C"/>
    <w:rsid w:val="001B716E"/>
    <w:rsid w:val="001C38D5"/>
    <w:rsid w:val="001C3997"/>
    <w:rsid w:val="001C59AB"/>
    <w:rsid w:val="001D160C"/>
    <w:rsid w:val="001D597F"/>
    <w:rsid w:val="001D5C9D"/>
    <w:rsid w:val="001E2B4D"/>
    <w:rsid w:val="00224346"/>
    <w:rsid w:val="002262BD"/>
    <w:rsid w:val="0023047F"/>
    <w:rsid w:val="00234608"/>
    <w:rsid w:val="002377E5"/>
    <w:rsid w:val="00237D9A"/>
    <w:rsid w:val="00243263"/>
    <w:rsid w:val="00243745"/>
    <w:rsid w:val="00245C4D"/>
    <w:rsid w:val="00250A75"/>
    <w:rsid w:val="0025610D"/>
    <w:rsid w:val="00261B05"/>
    <w:rsid w:val="002633C1"/>
    <w:rsid w:val="00264907"/>
    <w:rsid w:val="002655BE"/>
    <w:rsid w:val="00267124"/>
    <w:rsid w:val="002748BF"/>
    <w:rsid w:val="0029706D"/>
    <w:rsid w:val="002A0C45"/>
    <w:rsid w:val="002A3454"/>
    <w:rsid w:val="002A43B9"/>
    <w:rsid w:val="002A76F6"/>
    <w:rsid w:val="002A7E46"/>
    <w:rsid w:val="002B459F"/>
    <w:rsid w:val="002B4911"/>
    <w:rsid w:val="002C03C5"/>
    <w:rsid w:val="002C1CC7"/>
    <w:rsid w:val="002C2F5B"/>
    <w:rsid w:val="002D2460"/>
    <w:rsid w:val="002D246E"/>
    <w:rsid w:val="002D2542"/>
    <w:rsid w:val="002D7176"/>
    <w:rsid w:val="002E0D90"/>
    <w:rsid w:val="002F3F94"/>
    <w:rsid w:val="002F5202"/>
    <w:rsid w:val="002F732D"/>
    <w:rsid w:val="00301BAA"/>
    <w:rsid w:val="003043C2"/>
    <w:rsid w:val="0030754C"/>
    <w:rsid w:val="00313312"/>
    <w:rsid w:val="00314C77"/>
    <w:rsid w:val="00316275"/>
    <w:rsid w:val="00320F2E"/>
    <w:rsid w:val="0032641F"/>
    <w:rsid w:val="003320AB"/>
    <w:rsid w:val="00335427"/>
    <w:rsid w:val="00335452"/>
    <w:rsid w:val="003402F0"/>
    <w:rsid w:val="003409F0"/>
    <w:rsid w:val="00346FAA"/>
    <w:rsid w:val="003478A2"/>
    <w:rsid w:val="003510B7"/>
    <w:rsid w:val="00353772"/>
    <w:rsid w:val="003569A1"/>
    <w:rsid w:val="003609BC"/>
    <w:rsid w:val="00363622"/>
    <w:rsid w:val="00364883"/>
    <w:rsid w:val="003673BE"/>
    <w:rsid w:val="00367FE5"/>
    <w:rsid w:val="00370973"/>
    <w:rsid w:val="00377A89"/>
    <w:rsid w:val="003810D0"/>
    <w:rsid w:val="003845CB"/>
    <w:rsid w:val="003911AE"/>
    <w:rsid w:val="003933D2"/>
    <w:rsid w:val="00395E96"/>
    <w:rsid w:val="00396B41"/>
    <w:rsid w:val="003A122F"/>
    <w:rsid w:val="003B18B7"/>
    <w:rsid w:val="003C4274"/>
    <w:rsid w:val="003D06EB"/>
    <w:rsid w:val="003D2C54"/>
    <w:rsid w:val="003D31DF"/>
    <w:rsid w:val="003D4564"/>
    <w:rsid w:val="003E3843"/>
    <w:rsid w:val="003E58DB"/>
    <w:rsid w:val="0040603F"/>
    <w:rsid w:val="00407ACA"/>
    <w:rsid w:val="0041118A"/>
    <w:rsid w:val="004156B7"/>
    <w:rsid w:val="0041602D"/>
    <w:rsid w:val="004211BD"/>
    <w:rsid w:val="00425798"/>
    <w:rsid w:val="004258C5"/>
    <w:rsid w:val="00431810"/>
    <w:rsid w:val="00431B37"/>
    <w:rsid w:val="0043635E"/>
    <w:rsid w:val="0043782B"/>
    <w:rsid w:val="0044115D"/>
    <w:rsid w:val="00444889"/>
    <w:rsid w:val="004449B0"/>
    <w:rsid w:val="0045203A"/>
    <w:rsid w:val="00452CBC"/>
    <w:rsid w:val="00453511"/>
    <w:rsid w:val="00457C93"/>
    <w:rsid w:val="00457EFC"/>
    <w:rsid w:val="00460D65"/>
    <w:rsid w:val="00464605"/>
    <w:rsid w:val="00477C57"/>
    <w:rsid w:val="0048375C"/>
    <w:rsid w:val="0048616E"/>
    <w:rsid w:val="004940AA"/>
    <w:rsid w:val="004A3A77"/>
    <w:rsid w:val="004A47A2"/>
    <w:rsid w:val="004A47FD"/>
    <w:rsid w:val="004B28EE"/>
    <w:rsid w:val="004B3C55"/>
    <w:rsid w:val="004B3DB7"/>
    <w:rsid w:val="004D04F5"/>
    <w:rsid w:val="004D0E46"/>
    <w:rsid w:val="004E0DC6"/>
    <w:rsid w:val="004E5193"/>
    <w:rsid w:val="004F1017"/>
    <w:rsid w:val="00505B9A"/>
    <w:rsid w:val="00510031"/>
    <w:rsid w:val="00517DF6"/>
    <w:rsid w:val="00525F42"/>
    <w:rsid w:val="0053386F"/>
    <w:rsid w:val="00534CF9"/>
    <w:rsid w:val="005426C5"/>
    <w:rsid w:val="00547FB9"/>
    <w:rsid w:val="00555B2D"/>
    <w:rsid w:val="00556536"/>
    <w:rsid w:val="005609E0"/>
    <w:rsid w:val="00567FE4"/>
    <w:rsid w:val="005706FF"/>
    <w:rsid w:val="005776A0"/>
    <w:rsid w:val="00577975"/>
    <w:rsid w:val="005859ED"/>
    <w:rsid w:val="00592A50"/>
    <w:rsid w:val="00593C17"/>
    <w:rsid w:val="00594F8B"/>
    <w:rsid w:val="005958BC"/>
    <w:rsid w:val="005A19AA"/>
    <w:rsid w:val="005A2DBD"/>
    <w:rsid w:val="005B0B8D"/>
    <w:rsid w:val="005B133A"/>
    <w:rsid w:val="005B2E0C"/>
    <w:rsid w:val="005B590C"/>
    <w:rsid w:val="005B7811"/>
    <w:rsid w:val="005C0996"/>
    <w:rsid w:val="005C40D0"/>
    <w:rsid w:val="005C56BF"/>
    <w:rsid w:val="005C7B77"/>
    <w:rsid w:val="005D0BF3"/>
    <w:rsid w:val="005D30A7"/>
    <w:rsid w:val="005D3112"/>
    <w:rsid w:val="005D45A6"/>
    <w:rsid w:val="005E042A"/>
    <w:rsid w:val="005E15B4"/>
    <w:rsid w:val="005E57C5"/>
    <w:rsid w:val="005E5EDA"/>
    <w:rsid w:val="005F2EBA"/>
    <w:rsid w:val="005F5E57"/>
    <w:rsid w:val="005F6105"/>
    <w:rsid w:val="005F67D0"/>
    <w:rsid w:val="00600816"/>
    <w:rsid w:val="0060101F"/>
    <w:rsid w:val="006025D0"/>
    <w:rsid w:val="00605698"/>
    <w:rsid w:val="00613CBF"/>
    <w:rsid w:val="00616FC2"/>
    <w:rsid w:val="006235D8"/>
    <w:rsid w:val="006246AD"/>
    <w:rsid w:val="0063213E"/>
    <w:rsid w:val="006347BF"/>
    <w:rsid w:val="00634F4C"/>
    <w:rsid w:val="00637B50"/>
    <w:rsid w:val="00644F35"/>
    <w:rsid w:val="00645F3F"/>
    <w:rsid w:val="00650C25"/>
    <w:rsid w:val="00657F73"/>
    <w:rsid w:val="00663BA6"/>
    <w:rsid w:val="0066456A"/>
    <w:rsid w:val="006660DF"/>
    <w:rsid w:val="006667D6"/>
    <w:rsid w:val="006674FC"/>
    <w:rsid w:val="00671C4D"/>
    <w:rsid w:val="006761E0"/>
    <w:rsid w:val="0068072C"/>
    <w:rsid w:val="00680964"/>
    <w:rsid w:val="00684CF2"/>
    <w:rsid w:val="006874B7"/>
    <w:rsid w:val="00690240"/>
    <w:rsid w:val="00697CF5"/>
    <w:rsid w:val="006A1858"/>
    <w:rsid w:val="006A511B"/>
    <w:rsid w:val="006A6E24"/>
    <w:rsid w:val="006B6AFF"/>
    <w:rsid w:val="006B7319"/>
    <w:rsid w:val="006D1BB9"/>
    <w:rsid w:val="006D4415"/>
    <w:rsid w:val="006E760C"/>
    <w:rsid w:val="006F0102"/>
    <w:rsid w:val="006F26A0"/>
    <w:rsid w:val="006F3E8B"/>
    <w:rsid w:val="00700B0D"/>
    <w:rsid w:val="00700FA0"/>
    <w:rsid w:val="0070418F"/>
    <w:rsid w:val="007066E8"/>
    <w:rsid w:val="00706871"/>
    <w:rsid w:val="0071086A"/>
    <w:rsid w:val="00711658"/>
    <w:rsid w:val="00714635"/>
    <w:rsid w:val="00715FE2"/>
    <w:rsid w:val="00723406"/>
    <w:rsid w:val="007276BC"/>
    <w:rsid w:val="007325FF"/>
    <w:rsid w:val="0073746A"/>
    <w:rsid w:val="00740499"/>
    <w:rsid w:val="0074396C"/>
    <w:rsid w:val="00745344"/>
    <w:rsid w:val="00746F49"/>
    <w:rsid w:val="00750766"/>
    <w:rsid w:val="00757247"/>
    <w:rsid w:val="00760369"/>
    <w:rsid w:val="007625BE"/>
    <w:rsid w:val="00765417"/>
    <w:rsid w:val="00766AB5"/>
    <w:rsid w:val="00770301"/>
    <w:rsid w:val="00775B2D"/>
    <w:rsid w:val="00776006"/>
    <w:rsid w:val="00782BF0"/>
    <w:rsid w:val="00793C08"/>
    <w:rsid w:val="00794357"/>
    <w:rsid w:val="007A281D"/>
    <w:rsid w:val="007B0CF5"/>
    <w:rsid w:val="007B49A7"/>
    <w:rsid w:val="007B4A1B"/>
    <w:rsid w:val="007C008D"/>
    <w:rsid w:val="007C2BDB"/>
    <w:rsid w:val="007D0785"/>
    <w:rsid w:val="007D177E"/>
    <w:rsid w:val="007D27CC"/>
    <w:rsid w:val="007E2BFF"/>
    <w:rsid w:val="007F0425"/>
    <w:rsid w:val="007F265C"/>
    <w:rsid w:val="007F7C14"/>
    <w:rsid w:val="00801A98"/>
    <w:rsid w:val="00804196"/>
    <w:rsid w:val="00812348"/>
    <w:rsid w:val="00812435"/>
    <w:rsid w:val="00813721"/>
    <w:rsid w:val="008146E7"/>
    <w:rsid w:val="008232D9"/>
    <w:rsid w:val="00824391"/>
    <w:rsid w:val="0082640A"/>
    <w:rsid w:val="0082641C"/>
    <w:rsid w:val="0083005A"/>
    <w:rsid w:val="00831265"/>
    <w:rsid w:val="00837E5B"/>
    <w:rsid w:val="00842C8A"/>
    <w:rsid w:val="00843B38"/>
    <w:rsid w:val="00851634"/>
    <w:rsid w:val="008651C4"/>
    <w:rsid w:val="00866F6C"/>
    <w:rsid w:val="00877CA2"/>
    <w:rsid w:val="0088163D"/>
    <w:rsid w:val="00882D2B"/>
    <w:rsid w:val="00893E41"/>
    <w:rsid w:val="008A272C"/>
    <w:rsid w:val="008A6818"/>
    <w:rsid w:val="008A6AF7"/>
    <w:rsid w:val="008B712F"/>
    <w:rsid w:val="008B7683"/>
    <w:rsid w:val="008C17D2"/>
    <w:rsid w:val="008C6A59"/>
    <w:rsid w:val="008C6CEB"/>
    <w:rsid w:val="008D0F46"/>
    <w:rsid w:val="008D1879"/>
    <w:rsid w:val="008E2F71"/>
    <w:rsid w:val="0091303E"/>
    <w:rsid w:val="00914167"/>
    <w:rsid w:val="00914662"/>
    <w:rsid w:val="00915794"/>
    <w:rsid w:val="0092176C"/>
    <w:rsid w:val="009230A2"/>
    <w:rsid w:val="00930EBE"/>
    <w:rsid w:val="009343A6"/>
    <w:rsid w:val="00934FD4"/>
    <w:rsid w:val="00935658"/>
    <w:rsid w:val="0094504C"/>
    <w:rsid w:val="0095205D"/>
    <w:rsid w:val="00952F72"/>
    <w:rsid w:val="00962069"/>
    <w:rsid w:val="00963C46"/>
    <w:rsid w:val="0096458F"/>
    <w:rsid w:val="00965E86"/>
    <w:rsid w:val="009672C1"/>
    <w:rsid w:val="00972412"/>
    <w:rsid w:val="00975A2C"/>
    <w:rsid w:val="00976276"/>
    <w:rsid w:val="00985CB6"/>
    <w:rsid w:val="009869B4"/>
    <w:rsid w:val="00991364"/>
    <w:rsid w:val="00995EFE"/>
    <w:rsid w:val="009A46D8"/>
    <w:rsid w:val="009B70AF"/>
    <w:rsid w:val="009B769F"/>
    <w:rsid w:val="009C3045"/>
    <w:rsid w:val="009C6A43"/>
    <w:rsid w:val="009D680E"/>
    <w:rsid w:val="009E6446"/>
    <w:rsid w:val="009E69B0"/>
    <w:rsid w:val="00A01602"/>
    <w:rsid w:val="00A04AA1"/>
    <w:rsid w:val="00A05C1F"/>
    <w:rsid w:val="00A06E55"/>
    <w:rsid w:val="00A1255D"/>
    <w:rsid w:val="00A1752C"/>
    <w:rsid w:val="00A17664"/>
    <w:rsid w:val="00A20D3A"/>
    <w:rsid w:val="00A25041"/>
    <w:rsid w:val="00A354EC"/>
    <w:rsid w:val="00A3718B"/>
    <w:rsid w:val="00A40562"/>
    <w:rsid w:val="00A41E2F"/>
    <w:rsid w:val="00A41FFE"/>
    <w:rsid w:val="00A46310"/>
    <w:rsid w:val="00A47C24"/>
    <w:rsid w:val="00A50A78"/>
    <w:rsid w:val="00A50F88"/>
    <w:rsid w:val="00A5381D"/>
    <w:rsid w:val="00A54C1A"/>
    <w:rsid w:val="00A54E41"/>
    <w:rsid w:val="00A57B8A"/>
    <w:rsid w:val="00A65455"/>
    <w:rsid w:val="00A8353C"/>
    <w:rsid w:val="00A86E4B"/>
    <w:rsid w:val="00A9775F"/>
    <w:rsid w:val="00AA0246"/>
    <w:rsid w:val="00AA0CB9"/>
    <w:rsid w:val="00AB27E4"/>
    <w:rsid w:val="00AB4754"/>
    <w:rsid w:val="00AC0881"/>
    <w:rsid w:val="00AC1D1E"/>
    <w:rsid w:val="00AC3C85"/>
    <w:rsid w:val="00AC53E6"/>
    <w:rsid w:val="00AD2D06"/>
    <w:rsid w:val="00AD35FF"/>
    <w:rsid w:val="00AD4691"/>
    <w:rsid w:val="00AD73F3"/>
    <w:rsid w:val="00AE3806"/>
    <w:rsid w:val="00AE4478"/>
    <w:rsid w:val="00AE7F74"/>
    <w:rsid w:val="00AF48CE"/>
    <w:rsid w:val="00B04FF6"/>
    <w:rsid w:val="00B06250"/>
    <w:rsid w:val="00B07131"/>
    <w:rsid w:val="00B10D8B"/>
    <w:rsid w:val="00B1199A"/>
    <w:rsid w:val="00B14D98"/>
    <w:rsid w:val="00B2316D"/>
    <w:rsid w:val="00B274F5"/>
    <w:rsid w:val="00B4232D"/>
    <w:rsid w:val="00B55493"/>
    <w:rsid w:val="00B677B8"/>
    <w:rsid w:val="00B743BD"/>
    <w:rsid w:val="00B7638B"/>
    <w:rsid w:val="00B83A5A"/>
    <w:rsid w:val="00B84F82"/>
    <w:rsid w:val="00B85133"/>
    <w:rsid w:val="00B939EE"/>
    <w:rsid w:val="00B95D21"/>
    <w:rsid w:val="00B97275"/>
    <w:rsid w:val="00BC5584"/>
    <w:rsid w:val="00BC688C"/>
    <w:rsid w:val="00BD0795"/>
    <w:rsid w:val="00BD7AF3"/>
    <w:rsid w:val="00BE1836"/>
    <w:rsid w:val="00BE1C3A"/>
    <w:rsid w:val="00BE7D1D"/>
    <w:rsid w:val="00BF1005"/>
    <w:rsid w:val="00BF5113"/>
    <w:rsid w:val="00BF6F50"/>
    <w:rsid w:val="00C01A7A"/>
    <w:rsid w:val="00C23C9A"/>
    <w:rsid w:val="00C24910"/>
    <w:rsid w:val="00C316DD"/>
    <w:rsid w:val="00C3470B"/>
    <w:rsid w:val="00C40EBA"/>
    <w:rsid w:val="00C52DCD"/>
    <w:rsid w:val="00C61822"/>
    <w:rsid w:val="00C61992"/>
    <w:rsid w:val="00C62A8A"/>
    <w:rsid w:val="00C65EEC"/>
    <w:rsid w:val="00C71F92"/>
    <w:rsid w:val="00C77BC3"/>
    <w:rsid w:val="00C827B2"/>
    <w:rsid w:val="00C846A9"/>
    <w:rsid w:val="00C848C2"/>
    <w:rsid w:val="00C85236"/>
    <w:rsid w:val="00C907A9"/>
    <w:rsid w:val="00C96406"/>
    <w:rsid w:val="00C97F2D"/>
    <w:rsid w:val="00CA127E"/>
    <w:rsid w:val="00CA164F"/>
    <w:rsid w:val="00CA3188"/>
    <w:rsid w:val="00CA6F46"/>
    <w:rsid w:val="00CC0979"/>
    <w:rsid w:val="00CD197C"/>
    <w:rsid w:val="00CD4700"/>
    <w:rsid w:val="00CE00AF"/>
    <w:rsid w:val="00CE2D78"/>
    <w:rsid w:val="00CE4BB0"/>
    <w:rsid w:val="00CE6FD9"/>
    <w:rsid w:val="00CF0D4B"/>
    <w:rsid w:val="00CF66E6"/>
    <w:rsid w:val="00D02726"/>
    <w:rsid w:val="00D11272"/>
    <w:rsid w:val="00D1256A"/>
    <w:rsid w:val="00D12D6A"/>
    <w:rsid w:val="00D15EF9"/>
    <w:rsid w:val="00D21693"/>
    <w:rsid w:val="00D23AFB"/>
    <w:rsid w:val="00D24B05"/>
    <w:rsid w:val="00D25654"/>
    <w:rsid w:val="00D448B4"/>
    <w:rsid w:val="00D45FE4"/>
    <w:rsid w:val="00D46528"/>
    <w:rsid w:val="00D47347"/>
    <w:rsid w:val="00D63926"/>
    <w:rsid w:val="00D66E2F"/>
    <w:rsid w:val="00D760C8"/>
    <w:rsid w:val="00D768F1"/>
    <w:rsid w:val="00D85AF5"/>
    <w:rsid w:val="00D8780E"/>
    <w:rsid w:val="00D9066B"/>
    <w:rsid w:val="00D9277D"/>
    <w:rsid w:val="00D929C2"/>
    <w:rsid w:val="00D9489B"/>
    <w:rsid w:val="00DA0365"/>
    <w:rsid w:val="00DA497B"/>
    <w:rsid w:val="00DA561E"/>
    <w:rsid w:val="00DA60A0"/>
    <w:rsid w:val="00DA7BCC"/>
    <w:rsid w:val="00DB07F6"/>
    <w:rsid w:val="00DB46CB"/>
    <w:rsid w:val="00DB74F1"/>
    <w:rsid w:val="00DB7EDC"/>
    <w:rsid w:val="00DC1994"/>
    <w:rsid w:val="00DC1A0A"/>
    <w:rsid w:val="00DC483D"/>
    <w:rsid w:val="00DD338D"/>
    <w:rsid w:val="00DD7CFC"/>
    <w:rsid w:val="00DE3D83"/>
    <w:rsid w:val="00DE3DBE"/>
    <w:rsid w:val="00DE5CEA"/>
    <w:rsid w:val="00DE619D"/>
    <w:rsid w:val="00DE6336"/>
    <w:rsid w:val="00DE6437"/>
    <w:rsid w:val="00DF4920"/>
    <w:rsid w:val="00DF7E2C"/>
    <w:rsid w:val="00E0139E"/>
    <w:rsid w:val="00E0388B"/>
    <w:rsid w:val="00E075FC"/>
    <w:rsid w:val="00E135E2"/>
    <w:rsid w:val="00E1432A"/>
    <w:rsid w:val="00E26596"/>
    <w:rsid w:val="00E34105"/>
    <w:rsid w:val="00E356CE"/>
    <w:rsid w:val="00E376D8"/>
    <w:rsid w:val="00E40F59"/>
    <w:rsid w:val="00E41252"/>
    <w:rsid w:val="00E4711D"/>
    <w:rsid w:val="00E50DBC"/>
    <w:rsid w:val="00E51484"/>
    <w:rsid w:val="00E5152D"/>
    <w:rsid w:val="00E538BC"/>
    <w:rsid w:val="00E54B51"/>
    <w:rsid w:val="00E57541"/>
    <w:rsid w:val="00E57EE4"/>
    <w:rsid w:val="00E652A4"/>
    <w:rsid w:val="00E676C0"/>
    <w:rsid w:val="00E7138E"/>
    <w:rsid w:val="00E7423D"/>
    <w:rsid w:val="00E77775"/>
    <w:rsid w:val="00E807C6"/>
    <w:rsid w:val="00E81E1C"/>
    <w:rsid w:val="00E903C4"/>
    <w:rsid w:val="00E922CF"/>
    <w:rsid w:val="00E95701"/>
    <w:rsid w:val="00E959B0"/>
    <w:rsid w:val="00EA07C8"/>
    <w:rsid w:val="00EA0827"/>
    <w:rsid w:val="00EA6401"/>
    <w:rsid w:val="00EB40F2"/>
    <w:rsid w:val="00EB726E"/>
    <w:rsid w:val="00EC5A51"/>
    <w:rsid w:val="00EC691A"/>
    <w:rsid w:val="00EC75C4"/>
    <w:rsid w:val="00ED1485"/>
    <w:rsid w:val="00ED7868"/>
    <w:rsid w:val="00EE44D3"/>
    <w:rsid w:val="00EE536F"/>
    <w:rsid w:val="00EF0613"/>
    <w:rsid w:val="00EF198C"/>
    <w:rsid w:val="00EF4E32"/>
    <w:rsid w:val="00EF600C"/>
    <w:rsid w:val="00F04572"/>
    <w:rsid w:val="00F06023"/>
    <w:rsid w:val="00F0661D"/>
    <w:rsid w:val="00F0727C"/>
    <w:rsid w:val="00F16D81"/>
    <w:rsid w:val="00F25932"/>
    <w:rsid w:val="00F2742F"/>
    <w:rsid w:val="00F374AC"/>
    <w:rsid w:val="00F402CA"/>
    <w:rsid w:val="00F50CF7"/>
    <w:rsid w:val="00F53B7E"/>
    <w:rsid w:val="00F545C6"/>
    <w:rsid w:val="00F55B81"/>
    <w:rsid w:val="00F5752F"/>
    <w:rsid w:val="00F61160"/>
    <w:rsid w:val="00F739E7"/>
    <w:rsid w:val="00F86D39"/>
    <w:rsid w:val="00F87707"/>
    <w:rsid w:val="00F92663"/>
    <w:rsid w:val="00FA1BD4"/>
    <w:rsid w:val="00FA5380"/>
    <w:rsid w:val="00FA6202"/>
    <w:rsid w:val="00FA630D"/>
    <w:rsid w:val="00FA6ED2"/>
    <w:rsid w:val="00FB204B"/>
    <w:rsid w:val="00FB2ED4"/>
    <w:rsid w:val="00FB347C"/>
    <w:rsid w:val="00FB3AAF"/>
    <w:rsid w:val="00FB4610"/>
    <w:rsid w:val="00FB6102"/>
    <w:rsid w:val="00FC0F90"/>
    <w:rsid w:val="00FC2083"/>
    <w:rsid w:val="00FC3571"/>
    <w:rsid w:val="00FC6117"/>
    <w:rsid w:val="00FD06FF"/>
    <w:rsid w:val="00FD2878"/>
    <w:rsid w:val="00FD2D18"/>
    <w:rsid w:val="00FE21A9"/>
    <w:rsid w:val="00FE49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40FF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Hyperlink" w:uiPriority="99"/>
    <w:lsdException w:name="Emphasis" w:uiPriority="20"/>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D8780E"/>
    <w:pPr>
      <w:ind w:left="288"/>
    </w:pPr>
    <w:rPr>
      <w:rFonts w:eastAsia="Times New Roman"/>
      <w:sz w:val="24"/>
      <w:szCs w:val="24"/>
    </w:rPr>
  </w:style>
  <w:style w:type="paragraph" w:styleId="Heading1">
    <w:name w:val="heading 1"/>
    <w:basedOn w:val="Normal"/>
    <w:next w:val="Normal"/>
    <w:rsid w:val="00452CBC"/>
    <w:pPr>
      <w:keepNext/>
      <w:spacing w:before="240" w:after="60"/>
      <w:outlineLvl w:val="0"/>
    </w:pPr>
    <w:rPr>
      <w:rFonts w:ascii="Arial" w:hAnsi="Arial" w:cs="Arial"/>
      <w:b/>
      <w:bCs/>
      <w:kern w:val="32"/>
      <w:sz w:val="32"/>
      <w:szCs w:val="32"/>
    </w:rPr>
  </w:style>
  <w:style w:type="paragraph" w:styleId="Heading2">
    <w:name w:val="heading 2"/>
    <w:aliases w:val="Heading - PART"/>
    <w:basedOn w:val="Normal"/>
    <w:next w:val="Normal"/>
    <w:autoRedefine/>
    <w:qFormat/>
    <w:rsid w:val="001B691C"/>
    <w:pPr>
      <w:keepNext/>
      <w:spacing w:before="240" w:after="240"/>
      <w:ind w:left="0"/>
      <w:outlineLvl w:val="1"/>
    </w:pPr>
    <w:rPr>
      <w:bCs/>
      <w:iCs/>
      <w:szCs w:val="28"/>
    </w:rPr>
  </w:style>
  <w:style w:type="paragraph" w:styleId="Heading5">
    <w:name w:val="heading 5"/>
    <w:aliases w:val="Sub-PART"/>
    <w:basedOn w:val="Normal"/>
    <w:next w:val="Normal"/>
    <w:autoRedefine/>
    <w:qFormat/>
    <w:rsid w:val="001C59AB"/>
    <w:pPr>
      <w:spacing w:before="240" w:after="240"/>
      <w:ind w:left="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style">
    <w:name w:val="TOC_style"/>
    <w:basedOn w:val="Normal"/>
    <w:rsid w:val="0088163D"/>
    <w:pPr>
      <w:widowControl w:val="0"/>
      <w:tabs>
        <w:tab w:val="left" w:pos="630"/>
        <w:tab w:val="right" w:leader="dot" w:pos="9360"/>
      </w:tabs>
      <w:spacing w:line="400" w:lineRule="auto"/>
    </w:pPr>
    <w:rPr>
      <w:snapToGrid w:val="0"/>
      <w:sz w:val="22"/>
      <w:szCs w:val="20"/>
    </w:rPr>
  </w:style>
  <w:style w:type="character" w:styleId="CommentReference">
    <w:name w:val="annotation reference"/>
    <w:semiHidden/>
    <w:rsid w:val="0088163D"/>
    <w:rPr>
      <w:sz w:val="16"/>
      <w:szCs w:val="16"/>
    </w:rPr>
  </w:style>
  <w:style w:type="paragraph" w:styleId="CommentText">
    <w:name w:val="annotation text"/>
    <w:basedOn w:val="Normal"/>
    <w:semiHidden/>
    <w:rsid w:val="0088163D"/>
    <w:rPr>
      <w:sz w:val="20"/>
      <w:szCs w:val="20"/>
    </w:rPr>
  </w:style>
  <w:style w:type="paragraph" w:styleId="BalloonText">
    <w:name w:val="Balloon Text"/>
    <w:basedOn w:val="Normal"/>
    <w:semiHidden/>
    <w:rsid w:val="0088163D"/>
    <w:rPr>
      <w:rFonts w:ascii="Tahoma" w:hAnsi="Tahoma" w:cs="Tahoma"/>
      <w:sz w:val="16"/>
      <w:szCs w:val="16"/>
    </w:rPr>
  </w:style>
  <w:style w:type="character" w:styleId="Hyperlink">
    <w:name w:val="Hyperlink"/>
    <w:uiPriority w:val="99"/>
    <w:rsid w:val="00E0139E"/>
    <w:rPr>
      <w:color w:val="0000FF"/>
      <w:u w:val="single"/>
    </w:rPr>
  </w:style>
  <w:style w:type="paragraph" w:styleId="CommentSubject">
    <w:name w:val="annotation subject"/>
    <w:basedOn w:val="CommentText"/>
    <w:next w:val="CommentText"/>
    <w:semiHidden/>
    <w:rsid w:val="00723406"/>
    <w:rPr>
      <w:b/>
      <w:bCs/>
    </w:rPr>
  </w:style>
  <w:style w:type="character" w:styleId="FollowedHyperlink">
    <w:name w:val="FollowedHyperlink"/>
    <w:rsid w:val="00723406"/>
    <w:rPr>
      <w:color w:val="800080"/>
      <w:u w:val="single"/>
    </w:rPr>
  </w:style>
  <w:style w:type="paragraph" w:customStyle="1" w:styleId="ERPheader">
    <w:name w:val="ERP_header"/>
    <w:basedOn w:val="Normal"/>
    <w:rsid w:val="00032121"/>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b/>
      <w:snapToGrid w:val="0"/>
      <w:sz w:val="22"/>
      <w:szCs w:val="20"/>
    </w:rPr>
  </w:style>
  <w:style w:type="paragraph" w:styleId="BodyText">
    <w:name w:val="Body Text"/>
    <w:basedOn w:val="Normal"/>
    <w:rsid w:val="00032121"/>
    <w:rPr>
      <w:color w:val="000000"/>
    </w:rPr>
  </w:style>
  <w:style w:type="paragraph" w:styleId="BodyText3">
    <w:name w:val="Body Text 3"/>
    <w:basedOn w:val="Normal"/>
    <w:rsid w:val="00F06023"/>
    <w:pPr>
      <w:spacing w:after="120"/>
    </w:pPr>
    <w:rPr>
      <w:sz w:val="16"/>
      <w:szCs w:val="16"/>
    </w:rPr>
  </w:style>
  <w:style w:type="paragraph" w:styleId="Footer">
    <w:name w:val="footer"/>
    <w:basedOn w:val="Normal"/>
    <w:link w:val="FooterChar"/>
    <w:uiPriority w:val="99"/>
    <w:rsid w:val="00F06023"/>
    <w:pPr>
      <w:tabs>
        <w:tab w:val="center" w:pos="4320"/>
        <w:tab w:val="right" w:pos="8640"/>
      </w:tabs>
    </w:pPr>
  </w:style>
  <w:style w:type="paragraph" w:styleId="BodyTextIndent">
    <w:name w:val="Body Text Indent"/>
    <w:basedOn w:val="Normal"/>
    <w:rsid w:val="00F06023"/>
    <w:pPr>
      <w:spacing w:after="120"/>
      <w:ind w:left="360"/>
    </w:pPr>
  </w:style>
  <w:style w:type="paragraph" w:customStyle="1" w:styleId="QuickA">
    <w:name w:val="Quick A."/>
    <w:basedOn w:val="Normal"/>
    <w:rsid w:val="00F06023"/>
    <w:pPr>
      <w:widowControl w:val="0"/>
      <w:numPr>
        <w:numId w:val="2"/>
      </w:numPr>
    </w:pPr>
    <w:rPr>
      <w:rFonts w:ascii="CG Times" w:hAnsi="CG Times"/>
      <w:snapToGrid w:val="0"/>
      <w:szCs w:val="20"/>
    </w:rPr>
  </w:style>
  <w:style w:type="character" w:customStyle="1" w:styleId="resultbodysmallitalic1">
    <w:name w:val="resultbodysmallitalic1"/>
    <w:rsid w:val="00671C4D"/>
    <w:rPr>
      <w:rFonts w:ascii="MS Reference Sans Serif" w:hAnsi="MS Reference Sans Serif" w:hint="default"/>
      <w:b w:val="0"/>
      <w:bCs w:val="0"/>
      <w:i/>
      <w:iCs/>
      <w:color w:val="333333"/>
      <w:sz w:val="19"/>
      <w:szCs w:val="19"/>
    </w:rPr>
  </w:style>
  <w:style w:type="character" w:customStyle="1" w:styleId="FootnoteCharacters">
    <w:name w:val="Footnote Characters"/>
    <w:rsid w:val="00452CBC"/>
  </w:style>
  <w:style w:type="character" w:styleId="FootnoteReference">
    <w:name w:val="footnote reference"/>
    <w:semiHidden/>
    <w:rsid w:val="00452CBC"/>
    <w:rPr>
      <w:vertAlign w:val="superscript"/>
    </w:rPr>
  </w:style>
  <w:style w:type="paragraph" w:customStyle="1" w:styleId="TableContents">
    <w:name w:val="Table Contents"/>
    <w:basedOn w:val="Normal"/>
    <w:rsid w:val="00452CBC"/>
    <w:pPr>
      <w:widowControl w:val="0"/>
      <w:suppressLineNumbers/>
      <w:suppressAutoHyphens/>
    </w:pPr>
    <w:rPr>
      <w:rFonts w:eastAsia="DejaVu LGC Sans"/>
      <w:kern w:val="1"/>
    </w:rPr>
  </w:style>
  <w:style w:type="paragraph" w:customStyle="1" w:styleId="TableHeading">
    <w:name w:val="Table Heading"/>
    <w:basedOn w:val="TableContents"/>
    <w:rsid w:val="00452CBC"/>
    <w:pPr>
      <w:jc w:val="center"/>
    </w:pPr>
    <w:rPr>
      <w:rFonts w:ascii="Arial" w:hAnsi="Arial"/>
      <w:b/>
      <w:bCs/>
    </w:rPr>
  </w:style>
  <w:style w:type="paragraph" w:styleId="FootnoteText">
    <w:name w:val="footnote text"/>
    <w:basedOn w:val="Normal"/>
    <w:semiHidden/>
    <w:rsid w:val="00452CBC"/>
    <w:pPr>
      <w:widowControl w:val="0"/>
      <w:suppressLineNumbers/>
      <w:suppressAutoHyphens/>
      <w:ind w:left="283" w:hanging="283"/>
    </w:pPr>
    <w:rPr>
      <w:rFonts w:ascii="Liberation Serif" w:eastAsia="DejaVu LGC Sans" w:hAnsi="Liberation Serif"/>
      <w:kern w:val="1"/>
      <w:sz w:val="20"/>
      <w:szCs w:val="20"/>
    </w:rPr>
  </w:style>
  <w:style w:type="character" w:styleId="PageNumber">
    <w:name w:val="page number"/>
    <w:basedOn w:val="DefaultParagraphFont"/>
    <w:rsid w:val="00684CF2"/>
  </w:style>
  <w:style w:type="paragraph" w:customStyle="1" w:styleId="pbody">
    <w:name w:val="pbody"/>
    <w:basedOn w:val="Normal"/>
    <w:rsid w:val="00457C93"/>
    <w:pPr>
      <w:spacing w:line="288" w:lineRule="auto"/>
      <w:ind w:firstLine="240"/>
    </w:pPr>
    <w:rPr>
      <w:rFonts w:ascii="Arial" w:hAnsi="Arial" w:cs="Arial"/>
      <w:color w:val="000000"/>
      <w:sz w:val="20"/>
      <w:szCs w:val="20"/>
    </w:rPr>
  </w:style>
  <w:style w:type="paragraph" w:customStyle="1" w:styleId="Style1">
    <w:name w:val="Style1"/>
    <w:basedOn w:val="Normal"/>
    <w:rsid w:val="00FA1BD4"/>
    <w:pPr>
      <w:outlineLvl w:val="0"/>
    </w:pPr>
    <w:rPr>
      <w:szCs w:val="20"/>
    </w:rPr>
  </w:style>
  <w:style w:type="table" w:styleId="TableGrid">
    <w:name w:val="Table Grid"/>
    <w:basedOn w:val="TableNormal"/>
    <w:uiPriority w:val="59"/>
    <w:rsid w:val="008146E7"/>
    <w:rPr>
      <w:rFonts w:ascii="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rsid w:val="008146E7"/>
    <w:rPr>
      <w:i/>
      <w:iCs/>
    </w:rPr>
  </w:style>
  <w:style w:type="paragraph" w:styleId="Header">
    <w:name w:val="header"/>
    <w:basedOn w:val="Normal"/>
    <w:link w:val="HeaderChar"/>
    <w:rsid w:val="00952F72"/>
    <w:pPr>
      <w:tabs>
        <w:tab w:val="center" w:pos="4680"/>
        <w:tab w:val="right" w:pos="9360"/>
      </w:tabs>
    </w:pPr>
  </w:style>
  <w:style w:type="character" w:customStyle="1" w:styleId="HeaderChar">
    <w:name w:val="Header Char"/>
    <w:link w:val="Header"/>
    <w:rsid w:val="00952F72"/>
    <w:rPr>
      <w:rFonts w:eastAsia="Times New Roman"/>
      <w:sz w:val="24"/>
      <w:szCs w:val="24"/>
    </w:rPr>
  </w:style>
  <w:style w:type="paragraph" w:styleId="ListParagraph">
    <w:name w:val="List Paragraph"/>
    <w:basedOn w:val="Normal"/>
    <w:uiPriority w:val="34"/>
    <w:qFormat/>
    <w:rsid w:val="006874B7"/>
    <w:pPr>
      <w:spacing w:after="200" w:line="276" w:lineRule="auto"/>
      <w:ind w:left="720"/>
      <w:contextualSpacing/>
    </w:pPr>
    <w:rPr>
      <w:rFonts w:ascii="Calibri" w:eastAsia="MS Mincho" w:hAnsi="Calibri"/>
      <w:sz w:val="22"/>
      <w:szCs w:val="22"/>
    </w:rPr>
  </w:style>
  <w:style w:type="character" w:styleId="Strong">
    <w:name w:val="Strong"/>
    <w:rsid w:val="006874B7"/>
    <w:rPr>
      <w:rFonts w:ascii="Arial" w:hAnsi="Arial"/>
      <w:bCs/>
      <w:sz w:val="24"/>
    </w:rPr>
  </w:style>
  <w:style w:type="paragraph" w:styleId="NormalWeb">
    <w:name w:val="Normal (Web)"/>
    <w:basedOn w:val="Normal"/>
    <w:uiPriority w:val="99"/>
    <w:unhideWhenUsed/>
    <w:rsid w:val="00DE619D"/>
    <w:pPr>
      <w:spacing w:before="100" w:beforeAutospacing="1" w:after="100" w:afterAutospacing="1"/>
    </w:pPr>
  </w:style>
  <w:style w:type="paragraph" w:styleId="Revision">
    <w:name w:val="Revision"/>
    <w:hidden/>
    <w:uiPriority w:val="99"/>
    <w:semiHidden/>
    <w:rsid w:val="001C3997"/>
    <w:rPr>
      <w:rFonts w:eastAsia="Times New Roman"/>
      <w:sz w:val="24"/>
      <w:szCs w:val="24"/>
    </w:rPr>
  </w:style>
  <w:style w:type="paragraph" w:customStyle="1" w:styleId="Default">
    <w:name w:val="Default"/>
    <w:uiPriority w:val="99"/>
    <w:rsid w:val="00085A46"/>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8A272C"/>
    <w:rPr>
      <w:rFonts w:eastAsia="Times New Roman"/>
      <w:sz w:val="24"/>
      <w:szCs w:val="24"/>
    </w:rPr>
  </w:style>
  <w:style w:type="paragraph" w:styleId="BodyTextIndent3">
    <w:name w:val="Body Text Indent 3"/>
    <w:basedOn w:val="Normal"/>
    <w:link w:val="BodyTextIndent3Char"/>
    <w:rsid w:val="00B83A5A"/>
    <w:pPr>
      <w:spacing w:after="120"/>
      <w:ind w:left="360"/>
    </w:pPr>
    <w:rPr>
      <w:sz w:val="16"/>
      <w:szCs w:val="16"/>
    </w:rPr>
  </w:style>
  <w:style w:type="character" w:customStyle="1" w:styleId="BodyTextIndent3Char">
    <w:name w:val="Body Text Indent 3 Char"/>
    <w:basedOn w:val="DefaultParagraphFont"/>
    <w:link w:val="BodyTextIndent3"/>
    <w:rsid w:val="00B83A5A"/>
    <w:rPr>
      <w:rFonts w:eastAsia="Times New Roman"/>
      <w:sz w:val="16"/>
      <w:szCs w:val="16"/>
    </w:rPr>
  </w:style>
  <w:style w:type="paragraph" w:styleId="BodyText2">
    <w:name w:val="Body Text 2"/>
    <w:basedOn w:val="Normal"/>
    <w:link w:val="BodyText2Char"/>
    <w:rsid w:val="003810D0"/>
    <w:pPr>
      <w:spacing w:after="120" w:line="480" w:lineRule="auto"/>
    </w:pPr>
  </w:style>
  <w:style w:type="character" w:customStyle="1" w:styleId="BodyText2Char">
    <w:name w:val="Body Text 2 Char"/>
    <w:basedOn w:val="DefaultParagraphFont"/>
    <w:link w:val="BodyText2"/>
    <w:rsid w:val="003810D0"/>
    <w:rPr>
      <w:rFonts w:eastAsia="Times New Roman"/>
      <w:sz w:val="24"/>
      <w:szCs w:val="24"/>
    </w:rPr>
  </w:style>
  <w:style w:type="paragraph" w:styleId="Quote">
    <w:name w:val="Quote"/>
    <w:aliases w:val="Attachment"/>
    <w:basedOn w:val="Normal"/>
    <w:next w:val="Normal"/>
    <w:link w:val="QuoteChar"/>
    <w:autoRedefine/>
    <w:uiPriority w:val="29"/>
    <w:qFormat/>
    <w:rsid w:val="00746F49"/>
    <w:pPr>
      <w:spacing w:before="120"/>
      <w:ind w:left="0"/>
      <w:jc w:val="center"/>
    </w:pPr>
    <w:rPr>
      <w:b/>
      <w:iCs/>
      <w:color w:val="000000" w:themeColor="text1"/>
      <w:sz w:val="26"/>
    </w:rPr>
  </w:style>
  <w:style w:type="character" w:customStyle="1" w:styleId="QuoteChar">
    <w:name w:val="Quote Char"/>
    <w:aliases w:val="Attachment Char"/>
    <w:basedOn w:val="DefaultParagraphFont"/>
    <w:link w:val="Quote"/>
    <w:uiPriority w:val="29"/>
    <w:rsid w:val="00746F49"/>
    <w:rPr>
      <w:rFonts w:eastAsia="Times New Roman"/>
      <w:b/>
      <w:iCs/>
      <w:color w:val="000000" w:themeColor="text1"/>
      <w:sz w:val="26"/>
      <w:szCs w:val="24"/>
    </w:rPr>
  </w:style>
  <w:style w:type="paragraph" w:styleId="NoSpacing">
    <w:name w:val="No Spacing"/>
    <w:aliases w:val="Bullets in Normal"/>
    <w:autoRedefine/>
    <w:uiPriority w:val="1"/>
    <w:qFormat/>
    <w:rsid w:val="00B1199A"/>
    <w:pPr>
      <w:numPr>
        <w:numId w:val="21"/>
      </w:numPr>
    </w:pPr>
    <w:rPr>
      <w:rFonts w:eastAsia="Times New Roman"/>
      <w:color w:val="222222"/>
      <w:sz w:val="24"/>
      <w:szCs w:val="24"/>
    </w:rPr>
  </w:style>
  <w:style w:type="character" w:styleId="BookTitle">
    <w:name w:val="Book Title"/>
    <w:basedOn w:val="DefaultParagraphFont"/>
    <w:uiPriority w:val="33"/>
    <w:rsid w:val="00706871"/>
    <w:rPr>
      <w:rFonts w:ascii="Calibri" w:hAnsi="Calibri"/>
      <w:b/>
      <w:bCs/>
      <w:smallCaps/>
      <w:spacing w:val="5"/>
      <w:sz w:val="36"/>
    </w:rPr>
  </w:style>
  <w:style w:type="paragraph" w:customStyle="1" w:styleId="Box">
    <w:name w:val="Box"/>
    <w:basedOn w:val="Normal"/>
    <w:link w:val="BoxChar"/>
    <w:qFormat/>
    <w:rsid w:val="00706871"/>
    <w:pPr>
      <w:tabs>
        <w:tab w:val="left" w:pos="720"/>
        <w:tab w:val="left" w:pos="1440"/>
        <w:tab w:val="left" w:pos="2160"/>
      </w:tabs>
      <w:spacing w:before="120"/>
      <w:ind w:left="-210" w:right="-210"/>
      <w:jc w:val="center"/>
    </w:pPr>
    <w:rPr>
      <w:rFonts w:ascii="Calibri" w:hAnsi="Calibri"/>
      <w:b/>
      <w:sz w:val="28"/>
    </w:rPr>
  </w:style>
  <w:style w:type="character" w:customStyle="1" w:styleId="BoxChar">
    <w:name w:val="Box Char"/>
    <w:basedOn w:val="DefaultParagraphFont"/>
    <w:link w:val="Box"/>
    <w:rsid w:val="00706871"/>
    <w:rPr>
      <w:rFonts w:ascii="Calibri" w:eastAsia="Times New Roman" w:hAnsi="Calibri"/>
      <w:b/>
      <w:sz w:val="28"/>
      <w:szCs w:val="24"/>
    </w:rPr>
  </w:style>
  <w:style w:type="character" w:customStyle="1" w:styleId="apple-converted-space">
    <w:name w:val="apple-converted-space"/>
    <w:basedOn w:val="DefaultParagraphFont"/>
    <w:rsid w:val="00FA62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Hyperlink" w:uiPriority="99"/>
    <w:lsdException w:name="Emphasis" w:uiPriority="20"/>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D8780E"/>
    <w:pPr>
      <w:ind w:left="288"/>
    </w:pPr>
    <w:rPr>
      <w:rFonts w:eastAsia="Times New Roman"/>
      <w:sz w:val="24"/>
      <w:szCs w:val="24"/>
    </w:rPr>
  </w:style>
  <w:style w:type="paragraph" w:styleId="Heading1">
    <w:name w:val="heading 1"/>
    <w:basedOn w:val="Normal"/>
    <w:next w:val="Normal"/>
    <w:rsid w:val="00452CBC"/>
    <w:pPr>
      <w:keepNext/>
      <w:spacing w:before="240" w:after="60"/>
      <w:outlineLvl w:val="0"/>
    </w:pPr>
    <w:rPr>
      <w:rFonts w:ascii="Arial" w:hAnsi="Arial" w:cs="Arial"/>
      <w:b/>
      <w:bCs/>
      <w:kern w:val="32"/>
      <w:sz w:val="32"/>
      <w:szCs w:val="32"/>
    </w:rPr>
  </w:style>
  <w:style w:type="paragraph" w:styleId="Heading2">
    <w:name w:val="heading 2"/>
    <w:aliases w:val="Heading - PART"/>
    <w:basedOn w:val="Normal"/>
    <w:next w:val="Normal"/>
    <w:autoRedefine/>
    <w:qFormat/>
    <w:rsid w:val="001B691C"/>
    <w:pPr>
      <w:keepNext/>
      <w:spacing w:before="240" w:after="240"/>
      <w:ind w:left="0"/>
      <w:outlineLvl w:val="1"/>
    </w:pPr>
    <w:rPr>
      <w:bCs/>
      <w:iCs/>
      <w:szCs w:val="28"/>
    </w:rPr>
  </w:style>
  <w:style w:type="paragraph" w:styleId="Heading5">
    <w:name w:val="heading 5"/>
    <w:aliases w:val="Sub-PART"/>
    <w:basedOn w:val="Normal"/>
    <w:next w:val="Normal"/>
    <w:autoRedefine/>
    <w:qFormat/>
    <w:rsid w:val="001C59AB"/>
    <w:pPr>
      <w:spacing w:before="240" w:after="240"/>
      <w:ind w:left="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style">
    <w:name w:val="TOC_style"/>
    <w:basedOn w:val="Normal"/>
    <w:rsid w:val="0088163D"/>
    <w:pPr>
      <w:widowControl w:val="0"/>
      <w:tabs>
        <w:tab w:val="left" w:pos="630"/>
        <w:tab w:val="right" w:leader="dot" w:pos="9360"/>
      </w:tabs>
      <w:spacing w:line="400" w:lineRule="auto"/>
    </w:pPr>
    <w:rPr>
      <w:snapToGrid w:val="0"/>
      <w:sz w:val="22"/>
      <w:szCs w:val="20"/>
    </w:rPr>
  </w:style>
  <w:style w:type="character" w:styleId="CommentReference">
    <w:name w:val="annotation reference"/>
    <w:semiHidden/>
    <w:rsid w:val="0088163D"/>
    <w:rPr>
      <w:sz w:val="16"/>
      <w:szCs w:val="16"/>
    </w:rPr>
  </w:style>
  <w:style w:type="paragraph" w:styleId="CommentText">
    <w:name w:val="annotation text"/>
    <w:basedOn w:val="Normal"/>
    <w:semiHidden/>
    <w:rsid w:val="0088163D"/>
    <w:rPr>
      <w:sz w:val="20"/>
      <w:szCs w:val="20"/>
    </w:rPr>
  </w:style>
  <w:style w:type="paragraph" w:styleId="BalloonText">
    <w:name w:val="Balloon Text"/>
    <w:basedOn w:val="Normal"/>
    <w:semiHidden/>
    <w:rsid w:val="0088163D"/>
    <w:rPr>
      <w:rFonts w:ascii="Tahoma" w:hAnsi="Tahoma" w:cs="Tahoma"/>
      <w:sz w:val="16"/>
      <w:szCs w:val="16"/>
    </w:rPr>
  </w:style>
  <w:style w:type="character" w:styleId="Hyperlink">
    <w:name w:val="Hyperlink"/>
    <w:uiPriority w:val="99"/>
    <w:rsid w:val="00E0139E"/>
    <w:rPr>
      <w:color w:val="0000FF"/>
      <w:u w:val="single"/>
    </w:rPr>
  </w:style>
  <w:style w:type="paragraph" w:styleId="CommentSubject">
    <w:name w:val="annotation subject"/>
    <w:basedOn w:val="CommentText"/>
    <w:next w:val="CommentText"/>
    <w:semiHidden/>
    <w:rsid w:val="00723406"/>
    <w:rPr>
      <w:b/>
      <w:bCs/>
    </w:rPr>
  </w:style>
  <w:style w:type="character" w:styleId="FollowedHyperlink">
    <w:name w:val="FollowedHyperlink"/>
    <w:rsid w:val="00723406"/>
    <w:rPr>
      <w:color w:val="800080"/>
      <w:u w:val="single"/>
    </w:rPr>
  </w:style>
  <w:style w:type="paragraph" w:customStyle="1" w:styleId="ERPheader">
    <w:name w:val="ERP_header"/>
    <w:basedOn w:val="Normal"/>
    <w:rsid w:val="00032121"/>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b/>
      <w:snapToGrid w:val="0"/>
      <w:sz w:val="22"/>
      <w:szCs w:val="20"/>
    </w:rPr>
  </w:style>
  <w:style w:type="paragraph" w:styleId="BodyText">
    <w:name w:val="Body Text"/>
    <w:basedOn w:val="Normal"/>
    <w:rsid w:val="00032121"/>
    <w:rPr>
      <w:color w:val="000000"/>
    </w:rPr>
  </w:style>
  <w:style w:type="paragraph" w:styleId="BodyText3">
    <w:name w:val="Body Text 3"/>
    <w:basedOn w:val="Normal"/>
    <w:rsid w:val="00F06023"/>
    <w:pPr>
      <w:spacing w:after="120"/>
    </w:pPr>
    <w:rPr>
      <w:sz w:val="16"/>
      <w:szCs w:val="16"/>
    </w:rPr>
  </w:style>
  <w:style w:type="paragraph" w:styleId="Footer">
    <w:name w:val="footer"/>
    <w:basedOn w:val="Normal"/>
    <w:link w:val="FooterChar"/>
    <w:uiPriority w:val="99"/>
    <w:rsid w:val="00F06023"/>
    <w:pPr>
      <w:tabs>
        <w:tab w:val="center" w:pos="4320"/>
        <w:tab w:val="right" w:pos="8640"/>
      </w:tabs>
    </w:pPr>
  </w:style>
  <w:style w:type="paragraph" w:styleId="BodyTextIndent">
    <w:name w:val="Body Text Indent"/>
    <w:basedOn w:val="Normal"/>
    <w:rsid w:val="00F06023"/>
    <w:pPr>
      <w:spacing w:after="120"/>
      <w:ind w:left="360"/>
    </w:pPr>
  </w:style>
  <w:style w:type="paragraph" w:customStyle="1" w:styleId="QuickA">
    <w:name w:val="Quick A."/>
    <w:basedOn w:val="Normal"/>
    <w:rsid w:val="00F06023"/>
    <w:pPr>
      <w:widowControl w:val="0"/>
      <w:numPr>
        <w:numId w:val="2"/>
      </w:numPr>
    </w:pPr>
    <w:rPr>
      <w:rFonts w:ascii="CG Times" w:hAnsi="CG Times"/>
      <w:snapToGrid w:val="0"/>
      <w:szCs w:val="20"/>
    </w:rPr>
  </w:style>
  <w:style w:type="character" w:customStyle="1" w:styleId="resultbodysmallitalic1">
    <w:name w:val="resultbodysmallitalic1"/>
    <w:rsid w:val="00671C4D"/>
    <w:rPr>
      <w:rFonts w:ascii="MS Reference Sans Serif" w:hAnsi="MS Reference Sans Serif" w:hint="default"/>
      <w:b w:val="0"/>
      <w:bCs w:val="0"/>
      <w:i/>
      <w:iCs/>
      <w:color w:val="333333"/>
      <w:sz w:val="19"/>
      <w:szCs w:val="19"/>
    </w:rPr>
  </w:style>
  <w:style w:type="character" w:customStyle="1" w:styleId="FootnoteCharacters">
    <w:name w:val="Footnote Characters"/>
    <w:rsid w:val="00452CBC"/>
  </w:style>
  <w:style w:type="character" w:styleId="FootnoteReference">
    <w:name w:val="footnote reference"/>
    <w:semiHidden/>
    <w:rsid w:val="00452CBC"/>
    <w:rPr>
      <w:vertAlign w:val="superscript"/>
    </w:rPr>
  </w:style>
  <w:style w:type="paragraph" w:customStyle="1" w:styleId="TableContents">
    <w:name w:val="Table Contents"/>
    <w:basedOn w:val="Normal"/>
    <w:rsid w:val="00452CBC"/>
    <w:pPr>
      <w:widowControl w:val="0"/>
      <w:suppressLineNumbers/>
      <w:suppressAutoHyphens/>
    </w:pPr>
    <w:rPr>
      <w:rFonts w:eastAsia="DejaVu LGC Sans"/>
      <w:kern w:val="1"/>
    </w:rPr>
  </w:style>
  <w:style w:type="paragraph" w:customStyle="1" w:styleId="TableHeading">
    <w:name w:val="Table Heading"/>
    <w:basedOn w:val="TableContents"/>
    <w:rsid w:val="00452CBC"/>
    <w:pPr>
      <w:jc w:val="center"/>
    </w:pPr>
    <w:rPr>
      <w:rFonts w:ascii="Arial" w:hAnsi="Arial"/>
      <w:b/>
      <w:bCs/>
    </w:rPr>
  </w:style>
  <w:style w:type="paragraph" w:styleId="FootnoteText">
    <w:name w:val="footnote text"/>
    <w:basedOn w:val="Normal"/>
    <w:semiHidden/>
    <w:rsid w:val="00452CBC"/>
    <w:pPr>
      <w:widowControl w:val="0"/>
      <w:suppressLineNumbers/>
      <w:suppressAutoHyphens/>
      <w:ind w:left="283" w:hanging="283"/>
    </w:pPr>
    <w:rPr>
      <w:rFonts w:ascii="Liberation Serif" w:eastAsia="DejaVu LGC Sans" w:hAnsi="Liberation Serif"/>
      <w:kern w:val="1"/>
      <w:sz w:val="20"/>
      <w:szCs w:val="20"/>
    </w:rPr>
  </w:style>
  <w:style w:type="character" w:styleId="PageNumber">
    <w:name w:val="page number"/>
    <w:basedOn w:val="DefaultParagraphFont"/>
    <w:rsid w:val="00684CF2"/>
  </w:style>
  <w:style w:type="paragraph" w:customStyle="1" w:styleId="pbody">
    <w:name w:val="pbody"/>
    <w:basedOn w:val="Normal"/>
    <w:rsid w:val="00457C93"/>
    <w:pPr>
      <w:spacing w:line="288" w:lineRule="auto"/>
      <w:ind w:firstLine="240"/>
    </w:pPr>
    <w:rPr>
      <w:rFonts w:ascii="Arial" w:hAnsi="Arial" w:cs="Arial"/>
      <w:color w:val="000000"/>
      <w:sz w:val="20"/>
      <w:szCs w:val="20"/>
    </w:rPr>
  </w:style>
  <w:style w:type="paragraph" w:customStyle="1" w:styleId="Style1">
    <w:name w:val="Style1"/>
    <w:basedOn w:val="Normal"/>
    <w:rsid w:val="00FA1BD4"/>
    <w:pPr>
      <w:outlineLvl w:val="0"/>
    </w:pPr>
    <w:rPr>
      <w:szCs w:val="20"/>
    </w:rPr>
  </w:style>
  <w:style w:type="table" w:styleId="TableGrid">
    <w:name w:val="Table Grid"/>
    <w:basedOn w:val="TableNormal"/>
    <w:uiPriority w:val="59"/>
    <w:rsid w:val="008146E7"/>
    <w:rPr>
      <w:rFonts w:ascii="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rsid w:val="008146E7"/>
    <w:rPr>
      <w:i/>
      <w:iCs/>
    </w:rPr>
  </w:style>
  <w:style w:type="paragraph" w:styleId="Header">
    <w:name w:val="header"/>
    <w:basedOn w:val="Normal"/>
    <w:link w:val="HeaderChar"/>
    <w:rsid w:val="00952F72"/>
    <w:pPr>
      <w:tabs>
        <w:tab w:val="center" w:pos="4680"/>
        <w:tab w:val="right" w:pos="9360"/>
      </w:tabs>
    </w:pPr>
  </w:style>
  <w:style w:type="character" w:customStyle="1" w:styleId="HeaderChar">
    <w:name w:val="Header Char"/>
    <w:link w:val="Header"/>
    <w:rsid w:val="00952F72"/>
    <w:rPr>
      <w:rFonts w:eastAsia="Times New Roman"/>
      <w:sz w:val="24"/>
      <w:szCs w:val="24"/>
    </w:rPr>
  </w:style>
  <w:style w:type="paragraph" w:styleId="ListParagraph">
    <w:name w:val="List Paragraph"/>
    <w:basedOn w:val="Normal"/>
    <w:uiPriority w:val="34"/>
    <w:qFormat/>
    <w:rsid w:val="006874B7"/>
    <w:pPr>
      <w:spacing w:after="200" w:line="276" w:lineRule="auto"/>
      <w:ind w:left="720"/>
      <w:contextualSpacing/>
    </w:pPr>
    <w:rPr>
      <w:rFonts w:ascii="Calibri" w:eastAsia="MS Mincho" w:hAnsi="Calibri"/>
      <w:sz w:val="22"/>
      <w:szCs w:val="22"/>
    </w:rPr>
  </w:style>
  <w:style w:type="character" w:styleId="Strong">
    <w:name w:val="Strong"/>
    <w:rsid w:val="006874B7"/>
    <w:rPr>
      <w:rFonts w:ascii="Arial" w:hAnsi="Arial"/>
      <w:bCs/>
      <w:sz w:val="24"/>
    </w:rPr>
  </w:style>
  <w:style w:type="paragraph" w:styleId="NormalWeb">
    <w:name w:val="Normal (Web)"/>
    <w:basedOn w:val="Normal"/>
    <w:uiPriority w:val="99"/>
    <w:unhideWhenUsed/>
    <w:rsid w:val="00DE619D"/>
    <w:pPr>
      <w:spacing w:before="100" w:beforeAutospacing="1" w:after="100" w:afterAutospacing="1"/>
    </w:pPr>
  </w:style>
  <w:style w:type="paragraph" w:styleId="Revision">
    <w:name w:val="Revision"/>
    <w:hidden/>
    <w:uiPriority w:val="99"/>
    <w:semiHidden/>
    <w:rsid w:val="001C3997"/>
    <w:rPr>
      <w:rFonts w:eastAsia="Times New Roman"/>
      <w:sz w:val="24"/>
      <w:szCs w:val="24"/>
    </w:rPr>
  </w:style>
  <w:style w:type="paragraph" w:customStyle="1" w:styleId="Default">
    <w:name w:val="Default"/>
    <w:uiPriority w:val="99"/>
    <w:rsid w:val="00085A46"/>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8A272C"/>
    <w:rPr>
      <w:rFonts w:eastAsia="Times New Roman"/>
      <w:sz w:val="24"/>
      <w:szCs w:val="24"/>
    </w:rPr>
  </w:style>
  <w:style w:type="paragraph" w:styleId="BodyTextIndent3">
    <w:name w:val="Body Text Indent 3"/>
    <w:basedOn w:val="Normal"/>
    <w:link w:val="BodyTextIndent3Char"/>
    <w:rsid w:val="00B83A5A"/>
    <w:pPr>
      <w:spacing w:after="120"/>
      <w:ind w:left="360"/>
    </w:pPr>
    <w:rPr>
      <w:sz w:val="16"/>
      <w:szCs w:val="16"/>
    </w:rPr>
  </w:style>
  <w:style w:type="character" w:customStyle="1" w:styleId="BodyTextIndent3Char">
    <w:name w:val="Body Text Indent 3 Char"/>
    <w:basedOn w:val="DefaultParagraphFont"/>
    <w:link w:val="BodyTextIndent3"/>
    <w:rsid w:val="00B83A5A"/>
    <w:rPr>
      <w:rFonts w:eastAsia="Times New Roman"/>
      <w:sz w:val="16"/>
      <w:szCs w:val="16"/>
    </w:rPr>
  </w:style>
  <w:style w:type="paragraph" w:styleId="BodyText2">
    <w:name w:val="Body Text 2"/>
    <w:basedOn w:val="Normal"/>
    <w:link w:val="BodyText2Char"/>
    <w:rsid w:val="003810D0"/>
    <w:pPr>
      <w:spacing w:after="120" w:line="480" w:lineRule="auto"/>
    </w:pPr>
  </w:style>
  <w:style w:type="character" w:customStyle="1" w:styleId="BodyText2Char">
    <w:name w:val="Body Text 2 Char"/>
    <w:basedOn w:val="DefaultParagraphFont"/>
    <w:link w:val="BodyText2"/>
    <w:rsid w:val="003810D0"/>
    <w:rPr>
      <w:rFonts w:eastAsia="Times New Roman"/>
      <w:sz w:val="24"/>
      <w:szCs w:val="24"/>
    </w:rPr>
  </w:style>
  <w:style w:type="paragraph" w:styleId="Quote">
    <w:name w:val="Quote"/>
    <w:aliases w:val="Attachment"/>
    <w:basedOn w:val="Normal"/>
    <w:next w:val="Normal"/>
    <w:link w:val="QuoteChar"/>
    <w:autoRedefine/>
    <w:uiPriority w:val="29"/>
    <w:qFormat/>
    <w:rsid w:val="00746F49"/>
    <w:pPr>
      <w:spacing w:before="120"/>
      <w:ind w:left="0"/>
      <w:jc w:val="center"/>
    </w:pPr>
    <w:rPr>
      <w:b/>
      <w:iCs/>
      <w:color w:val="000000" w:themeColor="text1"/>
      <w:sz w:val="26"/>
    </w:rPr>
  </w:style>
  <w:style w:type="character" w:customStyle="1" w:styleId="QuoteChar">
    <w:name w:val="Quote Char"/>
    <w:aliases w:val="Attachment Char"/>
    <w:basedOn w:val="DefaultParagraphFont"/>
    <w:link w:val="Quote"/>
    <w:uiPriority w:val="29"/>
    <w:rsid w:val="00746F49"/>
    <w:rPr>
      <w:rFonts w:eastAsia="Times New Roman"/>
      <w:b/>
      <w:iCs/>
      <w:color w:val="000000" w:themeColor="text1"/>
      <w:sz w:val="26"/>
      <w:szCs w:val="24"/>
    </w:rPr>
  </w:style>
  <w:style w:type="paragraph" w:styleId="NoSpacing">
    <w:name w:val="No Spacing"/>
    <w:aliases w:val="Bullets in Normal"/>
    <w:autoRedefine/>
    <w:uiPriority w:val="1"/>
    <w:qFormat/>
    <w:rsid w:val="00B1199A"/>
    <w:pPr>
      <w:numPr>
        <w:numId w:val="21"/>
      </w:numPr>
    </w:pPr>
    <w:rPr>
      <w:rFonts w:eastAsia="Times New Roman"/>
      <w:color w:val="222222"/>
      <w:sz w:val="24"/>
      <w:szCs w:val="24"/>
    </w:rPr>
  </w:style>
  <w:style w:type="character" w:styleId="BookTitle">
    <w:name w:val="Book Title"/>
    <w:basedOn w:val="DefaultParagraphFont"/>
    <w:uiPriority w:val="33"/>
    <w:rsid w:val="00706871"/>
    <w:rPr>
      <w:rFonts w:ascii="Calibri" w:hAnsi="Calibri"/>
      <w:b/>
      <w:bCs/>
      <w:smallCaps/>
      <w:spacing w:val="5"/>
      <w:sz w:val="36"/>
    </w:rPr>
  </w:style>
  <w:style w:type="paragraph" w:customStyle="1" w:styleId="Box">
    <w:name w:val="Box"/>
    <w:basedOn w:val="Normal"/>
    <w:link w:val="BoxChar"/>
    <w:qFormat/>
    <w:rsid w:val="00706871"/>
    <w:pPr>
      <w:tabs>
        <w:tab w:val="left" w:pos="720"/>
        <w:tab w:val="left" w:pos="1440"/>
        <w:tab w:val="left" w:pos="2160"/>
      </w:tabs>
      <w:spacing w:before="120"/>
      <w:ind w:left="-210" w:right="-210"/>
      <w:jc w:val="center"/>
    </w:pPr>
    <w:rPr>
      <w:rFonts w:ascii="Calibri" w:hAnsi="Calibri"/>
      <w:b/>
      <w:sz w:val="28"/>
    </w:rPr>
  </w:style>
  <w:style w:type="character" w:customStyle="1" w:styleId="BoxChar">
    <w:name w:val="Box Char"/>
    <w:basedOn w:val="DefaultParagraphFont"/>
    <w:link w:val="Box"/>
    <w:rsid w:val="00706871"/>
    <w:rPr>
      <w:rFonts w:ascii="Calibri" w:eastAsia="Times New Roman" w:hAnsi="Calibri"/>
      <w:b/>
      <w:sz w:val="28"/>
      <w:szCs w:val="24"/>
    </w:rPr>
  </w:style>
  <w:style w:type="character" w:customStyle="1" w:styleId="apple-converted-space">
    <w:name w:val="apple-converted-space"/>
    <w:basedOn w:val="DefaultParagraphFont"/>
    <w:rsid w:val="00FA6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255769">
      <w:bodyDiv w:val="1"/>
      <w:marLeft w:val="0"/>
      <w:marRight w:val="0"/>
      <w:marTop w:val="0"/>
      <w:marBottom w:val="0"/>
      <w:divBdr>
        <w:top w:val="none" w:sz="0" w:space="0" w:color="auto"/>
        <w:left w:val="none" w:sz="0" w:space="0" w:color="auto"/>
        <w:bottom w:val="none" w:sz="0" w:space="0" w:color="auto"/>
        <w:right w:val="none" w:sz="0" w:space="0" w:color="auto"/>
      </w:divBdr>
    </w:div>
    <w:div w:id="195212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grants.gov/aboutgrants/federal_holidays.jsp" TargetMode="External"/><Relationship Id="rId26" Type="http://schemas.openxmlformats.org/officeDocument/2006/relationships/hyperlink" Target="mailto:lpowers@usgs.gov" TargetMode="External"/><Relationship Id="rId3" Type="http://schemas.openxmlformats.org/officeDocument/2006/relationships/styles" Target="styles.xml"/><Relationship Id="rId21" Type="http://schemas.openxmlformats.org/officeDocument/2006/relationships/hyperlink" Target="mailto:mrussell@usgs.gov" TargetMode="External"/><Relationship Id="rId34" Type="http://schemas.openxmlformats.org/officeDocument/2006/relationships/hyperlink" Target="mailto:nlatysh@usgs.gov" TargetMode="External"/><Relationship Id="rId7" Type="http://schemas.openxmlformats.org/officeDocument/2006/relationships/footnotes" Target="footnotes.xml"/><Relationship Id="rId12" Type="http://schemas.openxmlformats.org/officeDocument/2006/relationships/hyperlink" Target="mailto:gs-info_collections@usgs.gov" TargetMode="External"/><Relationship Id="rId17" Type="http://schemas.openxmlformats.org/officeDocument/2006/relationships/hyperlink" Target="mailto:mrussell@usgs.gov" TargetMode="External"/><Relationship Id="rId25" Type="http://schemas.openxmlformats.org/officeDocument/2006/relationships/hyperlink" Target="mailto:nlatysh@usgs.gov" TargetMode="External"/><Relationship Id="rId33" Type="http://schemas.openxmlformats.org/officeDocument/2006/relationships/hyperlink" Target="mailto:ngmdb@usgs.gov"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upport@grants.gov?subject=Support" TargetMode="External"/><Relationship Id="rId20" Type="http://schemas.openxmlformats.org/officeDocument/2006/relationships/hyperlink" Target="mailto:badrian@usgs.gov" TargetMode="External"/><Relationship Id="rId29" Type="http://schemas.openxmlformats.org/officeDocument/2006/relationships/hyperlink" Target="mailto:mrussell@usg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mrussell@usgs.gov" TargetMode="External"/><Relationship Id="rId32" Type="http://schemas.openxmlformats.org/officeDocument/2006/relationships/hyperlink" Target="http://datapreservation.usgs.gov/page/prepare_metadata_for_NDC"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grants.gov" TargetMode="External"/><Relationship Id="rId23" Type="http://schemas.openxmlformats.org/officeDocument/2006/relationships/hyperlink" Target="mailto:support@grants.gov?subject=Support" TargetMode="External"/><Relationship Id="rId28" Type="http://schemas.openxmlformats.org/officeDocument/2006/relationships/footer" Target="footer3.xml"/><Relationship Id="rId36" Type="http://schemas.openxmlformats.org/officeDocument/2006/relationships/hyperlink" Target="http://www.fedconnect.net" TargetMode="External"/><Relationship Id="rId10" Type="http://schemas.openxmlformats.org/officeDocument/2006/relationships/image" Target="media/image2.png"/><Relationship Id="rId19" Type="http://schemas.openxmlformats.org/officeDocument/2006/relationships/hyperlink" Target="http://datapreservation.usgs.gov/page/prepare_metadata_for_NDC" TargetMode="External"/><Relationship Id="rId31" Type="http://schemas.openxmlformats.org/officeDocument/2006/relationships/hyperlink" Target="http://www.asap.gov"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datapreservation.usgs.gov/page/policy_act" TargetMode="External"/><Relationship Id="rId22" Type="http://schemas.openxmlformats.org/officeDocument/2006/relationships/hyperlink" Target="http://datapreservation.usgs.gov/" TargetMode="External"/><Relationship Id="rId27" Type="http://schemas.openxmlformats.org/officeDocument/2006/relationships/header" Target="header1.xml"/><Relationship Id="rId30" Type="http://schemas.openxmlformats.org/officeDocument/2006/relationships/hyperlink" Target="mailto:mrussell@usgs.gov" TargetMode="External"/><Relationship Id="rId35" Type="http://schemas.openxmlformats.org/officeDocument/2006/relationships/hyperlink" Target="mailto:mrussell@usg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BF15E-9712-4B8C-9F1C-F678A1264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15819</Words>
  <Characters>90173</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UNITED STATES DEPARTMENT OF THE INTERIOR</vt:lpstr>
    </vt:vector>
  </TitlesOfParts>
  <Company>US Geological Survey</Company>
  <LinksUpToDate>false</LinksUpToDate>
  <CharactersWithSpaces>105781</CharactersWithSpaces>
  <SharedDoc>false</SharedDoc>
  <HLinks>
    <vt:vector size="108" baseType="variant">
      <vt:variant>
        <vt:i4>3407889</vt:i4>
      </vt:variant>
      <vt:variant>
        <vt:i4>51</vt:i4>
      </vt:variant>
      <vt:variant>
        <vt:i4>0</vt:i4>
      </vt:variant>
      <vt:variant>
        <vt:i4>5</vt:i4>
      </vt:variant>
      <vt:variant>
        <vt:lpwstr>mailto:mrussell@usgs.gov</vt:lpwstr>
      </vt:variant>
      <vt:variant>
        <vt:lpwstr/>
      </vt:variant>
      <vt:variant>
        <vt:i4>3145759</vt:i4>
      </vt:variant>
      <vt:variant>
        <vt:i4>48</vt:i4>
      </vt:variant>
      <vt:variant>
        <vt:i4>0</vt:i4>
      </vt:variant>
      <vt:variant>
        <vt:i4>5</vt:i4>
      </vt:variant>
      <vt:variant>
        <vt:lpwstr>mailto:badrian@usgs.gov</vt:lpwstr>
      </vt:variant>
      <vt:variant>
        <vt:lpwstr/>
      </vt:variant>
      <vt:variant>
        <vt:i4>3932191</vt:i4>
      </vt:variant>
      <vt:variant>
        <vt:i4>45</vt:i4>
      </vt:variant>
      <vt:variant>
        <vt:i4>0</vt:i4>
      </vt:variant>
      <vt:variant>
        <vt:i4>5</vt:i4>
      </vt:variant>
      <vt:variant>
        <vt:lpwstr>http://datapreservation.usgs.gov/ndc_mri.html)</vt:lpwstr>
      </vt:variant>
      <vt:variant>
        <vt:lpwstr/>
      </vt:variant>
      <vt:variant>
        <vt:i4>3604526</vt:i4>
      </vt:variant>
      <vt:variant>
        <vt:i4>42</vt:i4>
      </vt:variant>
      <vt:variant>
        <vt:i4>0</vt:i4>
      </vt:variant>
      <vt:variant>
        <vt:i4>5</vt:i4>
      </vt:variant>
      <vt:variant>
        <vt:lpwstr>http://www.grants.gov/</vt:lpwstr>
      </vt:variant>
      <vt:variant>
        <vt:lpwstr/>
      </vt:variant>
      <vt:variant>
        <vt:i4>8323113</vt:i4>
      </vt:variant>
      <vt:variant>
        <vt:i4>39</vt:i4>
      </vt:variant>
      <vt:variant>
        <vt:i4>0</vt:i4>
      </vt:variant>
      <vt:variant>
        <vt:i4>5</vt:i4>
      </vt:variant>
      <vt:variant>
        <vt:lpwstr>http://www.usgs.gov/contracts/grants/grantsgov.html</vt:lpwstr>
      </vt:variant>
      <vt:variant>
        <vt:lpwstr/>
      </vt:variant>
      <vt:variant>
        <vt:i4>5308516</vt:i4>
      </vt:variant>
      <vt:variant>
        <vt:i4>36</vt:i4>
      </vt:variant>
      <vt:variant>
        <vt:i4>0</vt:i4>
      </vt:variant>
      <vt:variant>
        <vt:i4>5</vt:i4>
      </vt:variant>
      <vt:variant>
        <vt:lpwstr>http://www.grants.gov/agencies/aapproved_standard_forms.jsp</vt:lpwstr>
      </vt:variant>
      <vt:variant>
        <vt:lpwstr>1</vt:lpwstr>
      </vt:variant>
      <vt:variant>
        <vt:i4>5046371</vt:i4>
      </vt:variant>
      <vt:variant>
        <vt:i4>33</vt:i4>
      </vt:variant>
      <vt:variant>
        <vt:i4>0</vt:i4>
      </vt:variant>
      <vt:variant>
        <vt:i4>5</vt:i4>
      </vt:variant>
      <vt:variant>
        <vt:lpwstr>http://www.grants.gov/aboutgrants/federal_holidays.jsp</vt:lpwstr>
      </vt:variant>
      <vt:variant>
        <vt:lpwstr/>
      </vt:variant>
      <vt:variant>
        <vt:i4>7798886</vt:i4>
      </vt:variant>
      <vt:variant>
        <vt:i4>30</vt:i4>
      </vt:variant>
      <vt:variant>
        <vt:i4>0</vt:i4>
      </vt:variant>
      <vt:variant>
        <vt:i4>5</vt:i4>
      </vt:variant>
      <vt:variant>
        <vt:lpwstr>http://www.grants.gov/assets/TrackingYourApplicationPackage.pdf</vt:lpwstr>
      </vt:variant>
      <vt:variant>
        <vt:lpwstr/>
      </vt:variant>
      <vt:variant>
        <vt:i4>5177463</vt:i4>
      </vt:variant>
      <vt:variant>
        <vt:i4>27</vt:i4>
      </vt:variant>
      <vt:variant>
        <vt:i4>0</vt:i4>
      </vt:variant>
      <vt:variant>
        <vt:i4>5</vt:i4>
      </vt:variant>
      <vt:variant>
        <vt:lpwstr>http://www.grants.gov/applicants/applicant_faqs.jsp</vt:lpwstr>
      </vt:variant>
      <vt:variant>
        <vt:lpwstr>adobe-reader-error</vt:lpwstr>
      </vt:variant>
      <vt:variant>
        <vt:i4>5570654</vt:i4>
      </vt:variant>
      <vt:variant>
        <vt:i4>24</vt:i4>
      </vt:variant>
      <vt:variant>
        <vt:i4>0</vt:i4>
      </vt:variant>
      <vt:variant>
        <vt:i4>5</vt:i4>
      </vt:variant>
      <vt:variant>
        <vt:lpwstr>http://www.grants.gov/applicants/AdobeVersioningTestOnly.jsp</vt:lpwstr>
      </vt:variant>
      <vt:variant>
        <vt:lpwstr/>
      </vt:variant>
      <vt:variant>
        <vt:i4>6881304</vt:i4>
      </vt:variant>
      <vt:variant>
        <vt:i4>21</vt:i4>
      </vt:variant>
      <vt:variant>
        <vt:i4>0</vt:i4>
      </vt:variant>
      <vt:variant>
        <vt:i4>5</vt:i4>
      </vt:variant>
      <vt:variant>
        <vt:lpwstr>http://www.grants.gov/help/download_software.jsp</vt:lpwstr>
      </vt:variant>
      <vt:variant>
        <vt:lpwstr>adobe811</vt:lpwstr>
      </vt:variant>
      <vt:variant>
        <vt:i4>3604526</vt:i4>
      </vt:variant>
      <vt:variant>
        <vt:i4>18</vt:i4>
      </vt:variant>
      <vt:variant>
        <vt:i4>0</vt:i4>
      </vt:variant>
      <vt:variant>
        <vt:i4>5</vt:i4>
      </vt:variant>
      <vt:variant>
        <vt:lpwstr>http://www.grants.gov/</vt:lpwstr>
      </vt:variant>
      <vt:variant>
        <vt:lpwstr/>
      </vt:variant>
      <vt:variant>
        <vt:i4>3080198</vt:i4>
      </vt:variant>
      <vt:variant>
        <vt:i4>15</vt:i4>
      </vt:variant>
      <vt:variant>
        <vt:i4>0</vt:i4>
      </vt:variant>
      <vt:variant>
        <vt:i4>5</vt:i4>
      </vt:variant>
      <vt:variant>
        <vt:lpwstr>mailto:nlatysh@usgs.gov</vt:lpwstr>
      </vt:variant>
      <vt:variant>
        <vt:lpwstr/>
      </vt:variant>
      <vt:variant>
        <vt:i4>3145759</vt:i4>
      </vt:variant>
      <vt:variant>
        <vt:i4>12</vt:i4>
      </vt:variant>
      <vt:variant>
        <vt:i4>0</vt:i4>
      </vt:variant>
      <vt:variant>
        <vt:i4>5</vt:i4>
      </vt:variant>
      <vt:variant>
        <vt:lpwstr>mailto:badrian@usgs.gov</vt:lpwstr>
      </vt:variant>
      <vt:variant>
        <vt:lpwstr/>
      </vt:variant>
      <vt:variant>
        <vt:i4>3407889</vt:i4>
      </vt:variant>
      <vt:variant>
        <vt:i4>9</vt:i4>
      </vt:variant>
      <vt:variant>
        <vt:i4>0</vt:i4>
      </vt:variant>
      <vt:variant>
        <vt:i4>5</vt:i4>
      </vt:variant>
      <vt:variant>
        <vt:lpwstr>mailto:mrussell@usgs.gov</vt:lpwstr>
      </vt:variant>
      <vt:variant>
        <vt:lpwstr/>
      </vt:variant>
      <vt:variant>
        <vt:i4>8323113</vt:i4>
      </vt:variant>
      <vt:variant>
        <vt:i4>6</vt:i4>
      </vt:variant>
      <vt:variant>
        <vt:i4>0</vt:i4>
      </vt:variant>
      <vt:variant>
        <vt:i4>5</vt:i4>
      </vt:variant>
      <vt:variant>
        <vt:lpwstr>http://www.usgs.gov/contracts/grants/grantsgov.html</vt:lpwstr>
      </vt:variant>
      <vt:variant>
        <vt:lpwstr/>
      </vt:variant>
      <vt:variant>
        <vt:i4>983050</vt:i4>
      </vt:variant>
      <vt:variant>
        <vt:i4>3</vt:i4>
      </vt:variant>
      <vt:variant>
        <vt:i4>0</vt:i4>
      </vt:variant>
      <vt:variant>
        <vt:i4>5</vt:i4>
      </vt:variant>
      <vt:variant>
        <vt:lpwstr>http://www.grants.gov/applicants/app_help_reso.jsp</vt:lpwstr>
      </vt:variant>
      <vt:variant>
        <vt:lpwstr/>
      </vt:variant>
      <vt:variant>
        <vt:i4>1638479</vt:i4>
      </vt:variant>
      <vt:variant>
        <vt:i4>0</vt:i4>
      </vt:variant>
      <vt:variant>
        <vt:i4>0</vt:i4>
      </vt:variant>
      <vt:variant>
        <vt:i4>5</vt:i4>
      </vt:variant>
      <vt:variant>
        <vt:lpwstr>http://datapreservation.usgs.gov/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DEPARTMENT OF THE INTERIOR</dc:title>
  <dc:creator>fpierce</dc:creator>
  <cp:lastModifiedBy>Eastman, Margaret</cp:lastModifiedBy>
  <cp:revision>2</cp:revision>
  <cp:lastPrinted>2015-11-24T19:39:00Z</cp:lastPrinted>
  <dcterms:created xsi:type="dcterms:W3CDTF">2017-01-13T14:14:00Z</dcterms:created>
  <dcterms:modified xsi:type="dcterms:W3CDTF">2017-01-13T14:14:00Z</dcterms:modified>
</cp:coreProperties>
</file>