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DB3F50A"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7BCC8241"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6FAE011B" w14:textId="77777777" w:rsidR="005D7AB0" w:rsidRPr="0068107E" w:rsidRDefault="005D7AB0" w:rsidP="00B20FAA">
      <w:pPr>
        <w:jc w:val="center"/>
        <w:rPr>
          <w:rFonts w:ascii="Times New Roman" w:hAnsi="Times New Roman"/>
          <w:b/>
        </w:rPr>
      </w:pPr>
    </w:p>
    <w:p w14:paraId="016D4EA4"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596E975C"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2B17D97" w14:textId="77777777" w:rsidR="005D7AB0" w:rsidRPr="0068107E" w:rsidRDefault="005D7AB0" w:rsidP="00D71B4C">
      <w:pPr>
        <w:spacing w:after="120" w:line="23" w:lineRule="atLeast"/>
        <w:contextualSpacing/>
        <w:rPr>
          <w:rFonts w:ascii="Times New Roman" w:hAnsi="Times New Roman"/>
        </w:rPr>
      </w:pPr>
    </w:p>
    <w:p w14:paraId="6E2BCEA3"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4B6404C1" wp14:editId="57173ADA">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21A339AE" w14:textId="77777777" w:rsidR="005D7AB0" w:rsidRPr="0068107E" w:rsidRDefault="005D7AB0" w:rsidP="00D71B4C">
      <w:pPr>
        <w:spacing w:after="120" w:line="23" w:lineRule="atLeast"/>
        <w:contextualSpacing/>
        <w:rPr>
          <w:rFonts w:ascii="Times New Roman" w:hAnsi="Times New Roman"/>
        </w:rPr>
      </w:pPr>
    </w:p>
    <w:p w14:paraId="0DE8995D" w14:textId="77777777" w:rsidR="005D7AB0" w:rsidRPr="0068107E" w:rsidRDefault="005D7AB0" w:rsidP="00D71B4C">
      <w:pPr>
        <w:spacing w:after="120" w:line="23" w:lineRule="atLeast"/>
        <w:contextualSpacing/>
        <w:rPr>
          <w:rFonts w:ascii="Times New Roman" w:hAnsi="Times New Roman"/>
        </w:rPr>
      </w:pPr>
    </w:p>
    <w:p w14:paraId="2F502D66" w14:textId="77777777" w:rsidR="005D7AB0" w:rsidRPr="0068107E" w:rsidRDefault="005D7AB0" w:rsidP="00D71B4C">
      <w:pPr>
        <w:spacing w:after="120" w:line="23" w:lineRule="atLeast"/>
        <w:contextualSpacing/>
        <w:rPr>
          <w:rFonts w:ascii="Times New Roman" w:hAnsi="Times New Roman"/>
        </w:rPr>
      </w:pPr>
    </w:p>
    <w:p w14:paraId="31EA66C4"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5032"/>
      </w:tblGrid>
      <w:tr w:rsidR="00A278D0" w:rsidRPr="0068107E" w14:paraId="383B35E5" w14:textId="77777777" w:rsidTr="00601DC6">
        <w:tc>
          <w:tcPr>
            <w:tcW w:w="2312" w:type="pct"/>
          </w:tcPr>
          <w:p w14:paraId="08753656"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14:paraId="13B23F83" w14:textId="77777777"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14:paraId="5580860D" w14:textId="77777777" w:rsidTr="00601DC6">
        <w:tc>
          <w:tcPr>
            <w:tcW w:w="2312" w:type="pct"/>
          </w:tcPr>
          <w:p w14:paraId="528F5999" w14:textId="77777777" w:rsidR="00A278D0" w:rsidRPr="00403450" w:rsidRDefault="00912226" w:rsidP="00D71B4C">
            <w:pPr>
              <w:spacing w:after="120" w:line="23" w:lineRule="atLeast"/>
              <w:contextualSpacing/>
              <w:rPr>
                <w:rFonts w:ascii="Times New Roman" w:hAnsi="Times New Roman"/>
              </w:rPr>
            </w:pPr>
            <w:r w:rsidRPr="00403450">
              <w:rPr>
                <w:rFonts w:ascii="Times New Roman" w:hAnsi="Times New Roman"/>
              </w:rPr>
              <w:t>Notice of Funding Opportunity</w:t>
            </w:r>
            <w:r w:rsidR="00A278D0" w:rsidRPr="00403450">
              <w:rPr>
                <w:rFonts w:ascii="Times New Roman" w:hAnsi="Times New Roman"/>
              </w:rPr>
              <w:t xml:space="preserve"> Number:</w:t>
            </w:r>
          </w:p>
        </w:tc>
        <w:tc>
          <w:tcPr>
            <w:tcW w:w="2688" w:type="pct"/>
            <w:tcBorders>
              <w:top w:val="single" w:sz="4" w:space="0" w:color="auto"/>
              <w:bottom w:val="single" w:sz="4" w:space="0" w:color="auto"/>
            </w:tcBorders>
          </w:tcPr>
          <w:p w14:paraId="606D2064" w14:textId="5A0EFA2B" w:rsidR="00A278D0" w:rsidRPr="00403450" w:rsidRDefault="00617FCD" w:rsidP="00403450">
            <w:pPr>
              <w:spacing w:after="120" w:line="23" w:lineRule="atLeast"/>
              <w:contextualSpacing/>
              <w:rPr>
                <w:rFonts w:ascii="Times New Roman" w:hAnsi="Times New Roman"/>
              </w:rPr>
            </w:pPr>
            <w:r w:rsidRPr="00617FCD">
              <w:rPr>
                <w:rFonts w:ascii="Times New Roman" w:hAnsi="Times New Roman"/>
              </w:rPr>
              <w:t>P20AS000</w:t>
            </w:r>
            <w:r w:rsidR="00BD5419">
              <w:rPr>
                <w:rFonts w:ascii="Times New Roman" w:hAnsi="Times New Roman"/>
              </w:rPr>
              <w:t>79</w:t>
            </w:r>
          </w:p>
        </w:tc>
      </w:tr>
      <w:tr w:rsidR="00852F49" w:rsidRPr="0068107E" w14:paraId="02A48D6E" w14:textId="77777777" w:rsidTr="00601DC6">
        <w:tc>
          <w:tcPr>
            <w:tcW w:w="2312" w:type="pct"/>
          </w:tcPr>
          <w:p w14:paraId="3EA385E0"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14:paraId="2253C475" w14:textId="77777777"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14:paraId="7AE7BA44" w14:textId="77777777" w:rsidTr="00601DC6">
        <w:tc>
          <w:tcPr>
            <w:tcW w:w="2312" w:type="pct"/>
          </w:tcPr>
          <w:p w14:paraId="7DD26F07"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14:paraId="0CFA56FC" w14:textId="77777777"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14:paraId="26E1AFCD" w14:textId="77777777" w:rsidR="005D7AB0" w:rsidRPr="0068107E" w:rsidRDefault="005D7AB0" w:rsidP="00D71B4C">
      <w:pPr>
        <w:spacing w:after="120" w:line="23" w:lineRule="atLeast"/>
        <w:contextualSpacing/>
        <w:rPr>
          <w:rFonts w:ascii="Times New Roman" w:hAnsi="Times New Roman"/>
        </w:rPr>
      </w:pPr>
    </w:p>
    <w:p w14:paraId="3B2210EF" w14:textId="77777777" w:rsidR="00912BB8" w:rsidRPr="0068107E" w:rsidRDefault="00912BB8" w:rsidP="00D71B4C">
      <w:pPr>
        <w:spacing w:after="120" w:line="23" w:lineRule="atLeast"/>
        <w:contextualSpacing/>
        <w:rPr>
          <w:rFonts w:ascii="Times New Roman" w:hAnsi="Times New Roman"/>
        </w:rPr>
      </w:pPr>
    </w:p>
    <w:p w14:paraId="24F062EA"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479"/>
        <w:gridCol w:w="2196"/>
        <w:gridCol w:w="2114"/>
      </w:tblGrid>
      <w:tr w:rsidR="007E2F13" w:rsidRPr="0068107E" w14:paraId="6B5320A4" w14:textId="77777777" w:rsidTr="00844E78">
        <w:trPr>
          <w:gridAfter w:val="2"/>
          <w:wAfter w:w="4410" w:type="dxa"/>
        </w:trPr>
        <w:tc>
          <w:tcPr>
            <w:tcW w:w="2628" w:type="dxa"/>
          </w:tcPr>
          <w:p w14:paraId="350F666D" w14:textId="77777777"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shd w:val="clear" w:color="auto" w:fill="auto"/>
          </w:tcPr>
          <w:p w14:paraId="2AD93F03" w14:textId="46565157" w:rsidR="007E2F13" w:rsidRPr="00844E78" w:rsidRDefault="00BD5419" w:rsidP="00B33367">
            <w:pPr>
              <w:spacing w:after="120" w:line="23" w:lineRule="atLeast"/>
              <w:contextualSpacing/>
              <w:rPr>
                <w:rFonts w:ascii="Times New Roman" w:hAnsi="Times New Roman"/>
              </w:rPr>
            </w:pPr>
            <w:r>
              <w:rPr>
                <w:rFonts w:ascii="Times New Roman" w:hAnsi="Times New Roman"/>
              </w:rPr>
              <w:t>6/1</w:t>
            </w:r>
            <w:r w:rsidR="00F74686" w:rsidRPr="00844E78">
              <w:rPr>
                <w:rFonts w:ascii="Times New Roman" w:hAnsi="Times New Roman"/>
              </w:rPr>
              <w:t>/</w:t>
            </w:r>
            <w:r w:rsidR="00B33367" w:rsidRPr="00844E78">
              <w:rPr>
                <w:rFonts w:ascii="Times New Roman" w:hAnsi="Times New Roman"/>
              </w:rPr>
              <w:t>2020</w:t>
            </w:r>
          </w:p>
        </w:tc>
      </w:tr>
      <w:tr w:rsidR="007E2F13" w:rsidRPr="0068107E" w14:paraId="15B7D5E0" w14:textId="77777777" w:rsidTr="00844E78">
        <w:tc>
          <w:tcPr>
            <w:tcW w:w="2628" w:type="dxa"/>
          </w:tcPr>
          <w:p w14:paraId="6F182983"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shd w:val="clear" w:color="auto" w:fill="auto"/>
          </w:tcPr>
          <w:p w14:paraId="0CFD8333" w14:textId="0CDCFF81" w:rsidR="007E2F13" w:rsidRPr="00844E78" w:rsidRDefault="00BD5419" w:rsidP="00B33367">
            <w:pPr>
              <w:spacing w:after="120" w:line="23" w:lineRule="atLeast"/>
              <w:contextualSpacing/>
              <w:rPr>
                <w:rFonts w:ascii="Times New Roman" w:hAnsi="Times New Roman"/>
              </w:rPr>
            </w:pPr>
            <w:r>
              <w:rPr>
                <w:rFonts w:ascii="Times New Roman" w:hAnsi="Times New Roman"/>
              </w:rPr>
              <w:t>7/17</w:t>
            </w:r>
            <w:r w:rsidR="005B2143" w:rsidRPr="00844E78">
              <w:rPr>
                <w:rFonts w:ascii="Times New Roman" w:hAnsi="Times New Roman"/>
              </w:rPr>
              <w:t>/2020</w:t>
            </w:r>
          </w:p>
        </w:tc>
        <w:tc>
          <w:tcPr>
            <w:tcW w:w="2250" w:type="dxa"/>
          </w:tcPr>
          <w:p w14:paraId="749EF1B3" w14:textId="77777777"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14:paraId="10AB4662" w14:textId="77777777"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14:paraId="4894B5A9" w14:textId="77777777" w:rsidR="00141756" w:rsidRDefault="00141756" w:rsidP="00D71B4C">
      <w:pPr>
        <w:spacing w:after="120" w:line="23" w:lineRule="atLeast"/>
        <w:contextualSpacing/>
        <w:rPr>
          <w:rFonts w:ascii="Times New Roman" w:hAnsi="Times New Roman"/>
        </w:rPr>
      </w:pPr>
    </w:p>
    <w:p w14:paraId="0C09F295" w14:textId="77777777" w:rsidR="00187BC3" w:rsidRPr="0068107E" w:rsidRDefault="00187BC3"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4044"/>
        <w:gridCol w:w="1003"/>
        <w:gridCol w:w="3310"/>
      </w:tblGrid>
      <w:tr w:rsidR="007E2F13" w:rsidRPr="0068107E" w14:paraId="3F3BEE9C" w14:textId="77777777" w:rsidTr="007C7D3C">
        <w:tc>
          <w:tcPr>
            <w:tcW w:w="2696" w:type="pct"/>
            <w:gridSpan w:val="2"/>
          </w:tcPr>
          <w:p w14:paraId="74ABFDF7"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04" w:type="pct"/>
            <w:gridSpan w:val="2"/>
          </w:tcPr>
          <w:p w14:paraId="053AE3A5"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14:paraId="33E0F53B" w14:textId="77777777" w:rsidTr="007C7D3C">
        <w:tc>
          <w:tcPr>
            <w:tcW w:w="536" w:type="pct"/>
          </w:tcPr>
          <w:p w14:paraId="793D9CF4"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0" w:type="pct"/>
            <w:tcBorders>
              <w:bottom w:val="single" w:sz="4" w:space="0" w:color="auto"/>
            </w:tcBorders>
          </w:tcPr>
          <w:p w14:paraId="4BBB2504"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536" w:type="pct"/>
          </w:tcPr>
          <w:p w14:paraId="6587E557"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769" w:type="pct"/>
            <w:tcBorders>
              <w:bottom w:val="single" w:sz="4" w:space="0" w:color="auto"/>
            </w:tcBorders>
          </w:tcPr>
          <w:p w14:paraId="2976211C" w14:textId="30466A8F" w:rsidR="00141756" w:rsidRPr="0068107E" w:rsidRDefault="00BD5419" w:rsidP="00D71B4C">
            <w:pPr>
              <w:spacing w:after="120" w:line="23" w:lineRule="atLeast"/>
              <w:contextualSpacing/>
              <w:rPr>
                <w:rFonts w:ascii="Times New Roman" w:hAnsi="Times New Roman"/>
              </w:rPr>
            </w:pPr>
            <w:r>
              <w:rPr>
                <w:rFonts w:ascii="Times New Roman" w:hAnsi="Times New Roman"/>
              </w:rPr>
              <w:t>same</w:t>
            </w:r>
          </w:p>
        </w:tc>
      </w:tr>
      <w:tr w:rsidR="00E52BCC" w:rsidRPr="0068107E" w14:paraId="218383F4" w14:textId="77777777" w:rsidTr="007C7D3C">
        <w:tc>
          <w:tcPr>
            <w:tcW w:w="536" w:type="pct"/>
          </w:tcPr>
          <w:p w14:paraId="582CABE7" w14:textId="77777777"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0" w:type="pct"/>
            <w:tcBorders>
              <w:top w:val="single" w:sz="4" w:space="0" w:color="auto"/>
              <w:bottom w:val="single" w:sz="4" w:space="0" w:color="auto"/>
            </w:tcBorders>
          </w:tcPr>
          <w:p w14:paraId="44CBA418" w14:textId="77777777" w:rsidR="00E52BCC" w:rsidRDefault="00E52BCC" w:rsidP="00E52BCC">
            <w:pPr>
              <w:spacing w:after="120" w:line="23" w:lineRule="atLeast"/>
              <w:contextualSpacing/>
              <w:rPr>
                <w:rFonts w:ascii="Times New Roman" w:hAnsi="Times New Roman"/>
              </w:rPr>
            </w:pPr>
            <w:r>
              <w:rPr>
                <w:rFonts w:ascii="Times New Roman" w:hAnsi="Times New Roman"/>
              </w:rPr>
              <w:t>1849 C Stre</w:t>
            </w:r>
            <w:r w:rsidR="00187BC3">
              <w:rPr>
                <w:rFonts w:ascii="Times New Roman" w:hAnsi="Times New Roman"/>
              </w:rPr>
              <w:t xml:space="preserve">et NW, </w:t>
            </w:r>
            <w:r w:rsidR="00F61F9E">
              <w:rPr>
                <w:rFonts w:ascii="Times New Roman" w:hAnsi="Times New Roman"/>
              </w:rPr>
              <w:t xml:space="preserve">Rm </w:t>
            </w:r>
            <w:r w:rsidR="00187BC3">
              <w:rPr>
                <w:rFonts w:ascii="Times New Roman" w:hAnsi="Times New Roman"/>
              </w:rPr>
              <w:t>1353</w:t>
            </w:r>
          </w:p>
          <w:p w14:paraId="53630B21" w14:textId="77777777"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536" w:type="pct"/>
          </w:tcPr>
          <w:p w14:paraId="19AEC5BC" w14:textId="77777777"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769" w:type="pct"/>
            <w:tcBorders>
              <w:top w:val="single" w:sz="4" w:space="0" w:color="auto"/>
              <w:bottom w:val="single" w:sz="4" w:space="0" w:color="auto"/>
            </w:tcBorders>
          </w:tcPr>
          <w:p w14:paraId="394830C3" w14:textId="1872CFEF" w:rsidR="00E52BCC" w:rsidRPr="0068107E" w:rsidRDefault="00E52BCC" w:rsidP="00543793">
            <w:pPr>
              <w:spacing w:after="120" w:line="23" w:lineRule="atLeast"/>
              <w:contextualSpacing/>
              <w:rPr>
                <w:rFonts w:ascii="Times New Roman" w:hAnsi="Times New Roman"/>
              </w:rPr>
            </w:pPr>
          </w:p>
        </w:tc>
      </w:tr>
      <w:tr w:rsidR="00141756" w:rsidRPr="0068107E" w14:paraId="4725095F" w14:textId="77777777" w:rsidTr="007C7D3C">
        <w:tc>
          <w:tcPr>
            <w:tcW w:w="536" w:type="pct"/>
          </w:tcPr>
          <w:p w14:paraId="4D69FCAF"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0" w:type="pct"/>
            <w:tcBorders>
              <w:top w:val="single" w:sz="4" w:space="0" w:color="auto"/>
              <w:bottom w:val="single" w:sz="4" w:space="0" w:color="auto"/>
            </w:tcBorders>
          </w:tcPr>
          <w:p w14:paraId="760FA5A1"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536" w:type="pct"/>
          </w:tcPr>
          <w:p w14:paraId="51520C72"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769" w:type="pct"/>
            <w:tcBorders>
              <w:top w:val="single" w:sz="4" w:space="0" w:color="auto"/>
              <w:bottom w:val="single" w:sz="4" w:space="0" w:color="auto"/>
            </w:tcBorders>
          </w:tcPr>
          <w:p w14:paraId="53B44E19" w14:textId="079FD174" w:rsidR="00141756" w:rsidRPr="0068107E" w:rsidRDefault="00141756" w:rsidP="00D71B4C">
            <w:pPr>
              <w:spacing w:after="120" w:line="23" w:lineRule="atLeast"/>
              <w:contextualSpacing/>
              <w:rPr>
                <w:rFonts w:ascii="Times New Roman" w:hAnsi="Times New Roman"/>
              </w:rPr>
            </w:pPr>
          </w:p>
        </w:tc>
      </w:tr>
      <w:tr w:rsidR="00141756" w:rsidRPr="0068107E" w14:paraId="5BF98B3E" w14:textId="77777777" w:rsidTr="007C7D3C">
        <w:tc>
          <w:tcPr>
            <w:tcW w:w="536" w:type="pct"/>
          </w:tcPr>
          <w:p w14:paraId="72E557C0"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0" w:type="pct"/>
            <w:tcBorders>
              <w:top w:val="single" w:sz="4" w:space="0" w:color="auto"/>
              <w:bottom w:val="single" w:sz="4" w:space="0" w:color="auto"/>
            </w:tcBorders>
          </w:tcPr>
          <w:p w14:paraId="63646393"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536" w:type="pct"/>
          </w:tcPr>
          <w:p w14:paraId="1D4CDDF0"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769" w:type="pct"/>
            <w:tcBorders>
              <w:top w:val="single" w:sz="4" w:space="0" w:color="auto"/>
              <w:bottom w:val="single" w:sz="4" w:space="0" w:color="auto"/>
            </w:tcBorders>
          </w:tcPr>
          <w:p w14:paraId="28EB0A5E" w14:textId="19330983" w:rsidR="00141756" w:rsidRPr="0068107E" w:rsidRDefault="00141756" w:rsidP="00D71B4C">
            <w:pPr>
              <w:spacing w:after="120" w:line="23" w:lineRule="atLeast"/>
              <w:contextualSpacing/>
              <w:rPr>
                <w:rFonts w:ascii="Times New Roman" w:hAnsi="Times New Roman"/>
              </w:rPr>
            </w:pPr>
          </w:p>
        </w:tc>
      </w:tr>
    </w:tbl>
    <w:p w14:paraId="0F5FB43A"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6591BB5B"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22CD8B4B" w14:textId="77777777" w:rsidR="007B5DD4" w:rsidRPr="0068107E" w:rsidRDefault="007B5DD4" w:rsidP="00B20FAA">
      <w:pPr>
        <w:jc w:val="center"/>
        <w:rPr>
          <w:rFonts w:ascii="Times New Roman" w:hAnsi="Times New Roman"/>
          <w:b/>
        </w:rPr>
      </w:pPr>
    </w:p>
    <w:p w14:paraId="72C76415" w14:textId="4522F13D" w:rsidR="0036324C" w:rsidRPr="0036324C" w:rsidRDefault="00F41C0B">
      <w:pPr>
        <w:pStyle w:val="TOC2"/>
        <w:tabs>
          <w:tab w:val="right" w:leader="dot" w:pos="9350"/>
        </w:tabs>
        <w:rPr>
          <w:rFonts w:ascii="Times New Roman" w:eastAsiaTheme="minorEastAsia" w:hAnsi="Times New Roman"/>
          <w:noProof/>
          <w:color w:val="auto"/>
          <w:sz w:val="22"/>
          <w:szCs w:val="22"/>
        </w:rPr>
      </w:pPr>
      <w:r w:rsidRPr="0036324C">
        <w:rPr>
          <w:rFonts w:ascii="Times New Roman" w:hAnsi="Times New Roman"/>
        </w:rPr>
        <w:fldChar w:fldCharType="begin"/>
      </w:r>
      <w:r w:rsidRPr="0036324C">
        <w:rPr>
          <w:rFonts w:ascii="Times New Roman" w:hAnsi="Times New Roman"/>
        </w:rPr>
        <w:instrText xml:space="preserve"> TOC \o "1-3" \h \z \u </w:instrText>
      </w:r>
      <w:r w:rsidRPr="0036324C">
        <w:rPr>
          <w:rFonts w:ascii="Times New Roman" w:hAnsi="Times New Roman"/>
        </w:rPr>
        <w:fldChar w:fldCharType="separate"/>
      </w:r>
      <w:hyperlink w:anchor="_Toc34035525" w:history="1">
        <w:r w:rsidR="0036324C" w:rsidRPr="0036324C">
          <w:rPr>
            <w:rStyle w:val="Hyperlink"/>
            <w:rFonts w:ascii="Times New Roman" w:hAnsi="Times New Roman"/>
            <w:noProof/>
          </w:rPr>
          <w:t>Section A: Program Description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3</w:t>
        </w:r>
        <w:r w:rsidR="0036324C" w:rsidRPr="0036324C">
          <w:rPr>
            <w:rFonts w:ascii="Times New Roman" w:hAnsi="Times New Roman"/>
            <w:noProof/>
            <w:webHidden/>
          </w:rPr>
          <w:fldChar w:fldCharType="end"/>
        </w:r>
      </w:hyperlink>
    </w:p>
    <w:p w14:paraId="66576CA4" w14:textId="69608197"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26" w:history="1">
        <w:r w:rsidR="0036324C" w:rsidRPr="0036324C">
          <w:rPr>
            <w:rStyle w:val="Hyperlink"/>
            <w:rFonts w:ascii="Times New Roman" w:hAnsi="Times New Roman"/>
            <w:noProof/>
          </w:rPr>
          <w:t>Section B: Federal Award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5</w:t>
        </w:r>
        <w:r w:rsidR="0036324C" w:rsidRPr="0036324C">
          <w:rPr>
            <w:rFonts w:ascii="Times New Roman" w:hAnsi="Times New Roman"/>
            <w:noProof/>
            <w:webHidden/>
          </w:rPr>
          <w:fldChar w:fldCharType="end"/>
        </w:r>
      </w:hyperlink>
    </w:p>
    <w:p w14:paraId="42EFC8E3" w14:textId="7BF4569A"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27" w:history="1">
        <w:r w:rsidR="0036324C" w:rsidRPr="0036324C">
          <w:rPr>
            <w:rStyle w:val="Hyperlink"/>
            <w:rFonts w:ascii="Times New Roman" w:hAnsi="Times New Roman"/>
            <w:noProof/>
          </w:rPr>
          <w:t>Section C: Eligibility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9</w:t>
        </w:r>
        <w:r w:rsidR="0036324C" w:rsidRPr="0036324C">
          <w:rPr>
            <w:rFonts w:ascii="Times New Roman" w:hAnsi="Times New Roman"/>
            <w:noProof/>
            <w:webHidden/>
          </w:rPr>
          <w:fldChar w:fldCharType="end"/>
        </w:r>
      </w:hyperlink>
    </w:p>
    <w:p w14:paraId="03FA893B" w14:textId="2FF1AAC8"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28" w:history="1">
        <w:r w:rsidR="0036324C" w:rsidRPr="0036324C">
          <w:rPr>
            <w:rStyle w:val="Hyperlink"/>
            <w:rFonts w:ascii="Times New Roman" w:hAnsi="Times New Roman"/>
            <w:noProof/>
          </w:rPr>
          <w:t>1. Eligible Applicants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9</w:t>
        </w:r>
        <w:r w:rsidR="0036324C" w:rsidRPr="0036324C">
          <w:rPr>
            <w:rFonts w:ascii="Times New Roman" w:hAnsi="Times New Roman"/>
            <w:noProof/>
            <w:webHidden/>
          </w:rPr>
          <w:fldChar w:fldCharType="end"/>
        </w:r>
      </w:hyperlink>
    </w:p>
    <w:p w14:paraId="3D6F4AF7" w14:textId="36ED2269"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29" w:history="1">
        <w:r w:rsidR="0036324C" w:rsidRPr="0036324C">
          <w:rPr>
            <w:rStyle w:val="Hyperlink"/>
            <w:rFonts w:ascii="Times New Roman" w:hAnsi="Times New Roman"/>
            <w:noProof/>
          </w:rPr>
          <w:t>2. Cost Sharing or Matching</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_Toc34035529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9</w:t>
        </w:r>
        <w:r w:rsidR="0036324C" w:rsidRPr="0036324C">
          <w:rPr>
            <w:rFonts w:ascii="Times New Roman" w:hAnsi="Times New Roman"/>
            <w:noProof/>
            <w:webHidden/>
          </w:rPr>
          <w:fldChar w:fldCharType="end"/>
        </w:r>
      </w:hyperlink>
    </w:p>
    <w:p w14:paraId="719BB7D9" w14:textId="3F78B0B3"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30" w:history="1">
        <w:r w:rsidR="0036324C" w:rsidRPr="0036324C">
          <w:rPr>
            <w:rStyle w:val="Hyperlink"/>
            <w:rFonts w:ascii="Times New Roman" w:hAnsi="Times New Roman"/>
            <w:noProof/>
          </w:rPr>
          <w:t>Section D: Application and Submission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_Toc34035530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11</w:t>
        </w:r>
        <w:r w:rsidR="0036324C" w:rsidRPr="0036324C">
          <w:rPr>
            <w:rFonts w:ascii="Times New Roman" w:hAnsi="Times New Roman"/>
            <w:noProof/>
            <w:webHidden/>
          </w:rPr>
          <w:fldChar w:fldCharType="end"/>
        </w:r>
      </w:hyperlink>
    </w:p>
    <w:p w14:paraId="7DE90307" w14:textId="1995BC0F"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1" w:history="1">
        <w:r w:rsidR="0036324C" w:rsidRPr="0036324C">
          <w:rPr>
            <w:rStyle w:val="Hyperlink"/>
            <w:rFonts w:ascii="Times New Roman" w:hAnsi="Times New Roman"/>
            <w:noProof/>
          </w:rPr>
          <w:t>1. Address to Request Application Package</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_Toc34035531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11</w:t>
        </w:r>
        <w:r w:rsidR="0036324C" w:rsidRPr="0036324C">
          <w:rPr>
            <w:rFonts w:ascii="Times New Roman" w:hAnsi="Times New Roman"/>
            <w:noProof/>
            <w:webHidden/>
          </w:rPr>
          <w:fldChar w:fldCharType="end"/>
        </w:r>
      </w:hyperlink>
    </w:p>
    <w:p w14:paraId="6F2625D7" w14:textId="10006397"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2" w:history="1">
        <w:r w:rsidR="0036324C" w:rsidRPr="0036324C">
          <w:rPr>
            <w:rStyle w:val="Hyperlink"/>
            <w:rFonts w:ascii="Times New Roman" w:hAnsi="Times New Roman"/>
            <w:noProof/>
          </w:rPr>
          <w:t>2. Content and Form of Application Submission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_Toc34035532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11</w:t>
        </w:r>
        <w:r w:rsidR="0036324C" w:rsidRPr="0036324C">
          <w:rPr>
            <w:rFonts w:ascii="Times New Roman" w:hAnsi="Times New Roman"/>
            <w:noProof/>
            <w:webHidden/>
          </w:rPr>
          <w:fldChar w:fldCharType="end"/>
        </w:r>
      </w:hyperlink>
    </w:p>
    <w:p w14:paraId="2586A484" w14:textId="6B393425"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3" w:history="1">
        <w:r w:rsidR="0036324C" w:rsidRPr="0036324C">
          <w:rPr>
            <w:rStyle w:val="Hyperlink"/>
            <w:rFonts w:ascii="Times New Roman" w:hAnsi="Times New Roman"/>
            <w:noProof/>
          </w:rPr>
          <w:t>3. Unique entity identifier and System for Award Management (SAM)</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_Toc34035533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13</w:t>
        </w:r>
        <w:r w:rsidR="0036324C" w:rsidRPr="0036324C">
          <w:rPr>
            <w:rFonts w:ascii="Times New Roman" w:hAnsi="Times New Roman"/>
            <w:noProof/>
            <w:webHidden/>
          </w:rPr>
          <w:fldChar w:fldCharType="end"/>
        </w:r>
      </w:hyperlink>
    </w:p>
    <w:p w14:paraId="396215B9" w14:textId="65C401DD"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4" w:history="1">
        <w:r w:rsidR="0036324C" w:rsidRPr="0036324C">
          <w:rPr>
            <w:rStyle w:val="Hyperlink"/>
            <w:rFonts w:ascii="Times New Roman" w:hAnsi="Times New Roman"/>
            <w:noProof/>
          </w:rPr>
          <w:t>4. Submission Dates and Times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_Toc34035534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13</w:t>
        </w:r>
        <w:r w:rsidR="0036324C" w:rsidRPr="0036324C">
          <w:rPr>
            <w:rFonts w:ascii="Times New Roman" w:hAnsi="Times New Roman"/>
            <w:noProof/>
            <w:webHidden/>
          </w:rPr>
          <w:fldChar w:fldCharType="end"/>
        </w:r>
      </w:hyperlink>
    </w:p>
    <w:p w14:paraId="02E835C6" w14:textId="2A728490"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5" w:history="1">
        <w:r w:rsidR="0036324C" w:rsidRPr="0036324C">
          <w:rPr>
            <w:rStyle w:val="Hyperlink"/>
            <w:rFonts w:ascii="Times New Roman" w:hAnsi="Times New Roman"/>
            <w:noProof/>
          </w:rPr>
          <w:t>5. Intergovernmental Review</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14</w:t>
        </w:r>
        <w:r w:rsidR="0036324C" w:rsidRPr="0036324C">
          <w:rPr>
            <w:rFonts w:ascii="Times New Roman" w:hAnsi="Times New Roman"/>
            <w:noProof/>
            <w:webHidden/>
          </w:rPr>
          <w:fldChar w:fldCharType="end"/>
        </w:r>
      </w:hyperlink>
    </w:p>
    <w:p w14:paraId="21639F0F" w14:textId="6C0A3D93"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6" w:history="1">
        <w:r w:rsidR="0036324C" w:rsidRPr="0036324C">
          <w:rPr>
            <w:rStyle w:val="Hyperlink"/>
            <w:rFonts w:ascii="Times New Roman" w:hAnsi="Times New Roman"/>
            <w:noProof/>
          </w:rPr>
          <w:t>6. Funding Restrictions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14</w:t>
        </w:r>
        <w:r w:rsidR="0036324C" w:rsidRPr="0036324C">
          <w:rPr>
            <w:rFonts w:ascii="Times New Roman" w:hAnsi="Times New Roman"/>
            <w:noProof/>
            <w:webHidden/>
          </w:rPr>
          <w:fldChar w:fldCharType="end"/>
        </w:r>
      </w:hyperlink>
    </w:p>
    <w:p w14:paraId="05D9C9CA" w14:textId="0C54462A"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7" w:history="1">
        <w:r w:rsidR="0036324C" w:rsidRPr="0036324C">
          <w:rPr>
            <w:rStyle w:val="Hyperlink"/>
            <w:rFonts w:ascii="Times New Roman" w:hAnsi="Times New Roman"/>
            <w:noProof/>
          </w:rPr>
          <w:t>7. Other Submission Requirements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15</w:t>
        </w:r>
        <w:r w:rsidR="0036324C" w:rsidRPr="0036324C">
          <w:rPr>
            <w:rFonts w:ascii="Times New Roman" w:hAnsi="Times New Roman"/>
            <w:noProof/>
            <w:webHidden/>
          </w:rPr>
          <w:fldChar w:fldCharType="end"/>
        </w:r>
      </w:hyperlink>
    </w:p>
    <w:p w14:paraId="0F1EEB81" w14:textId="64204882"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38" w:history="1">
        <w:r w:rsidR="0036324C" w:rsidRPr="0036324C">
          <w:rPr>
            <w:rStyle w:val="Hyperlink"/>
            <w:rFonts w:ascii="Times New Roman" w:hAnsi="Times New Roman"/>
            <w:noProof/>
          </w:rPr>
          <w:t>Section E: Application Review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16</w:t>
        </w:r>
        <w:r w:rsidR="0036324C" w:rsidRPr="0036324C">
          <w:rPr>
            <w:rFonts w:ascii="Times New Roman" w:hAnsi="Times New Roman"/>
            <w:noProof/>
            <w:webHidden/>
          </w:rPr>
          <w:fldChar w:fldCharType="end"/>
        </w:r>
      </w:hyperlink>
    </w:p>
    <w:p w14:paraId="303D7248" w14:textId="6FB886A5"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39" w:history="1">
        <w:r w:rsidR="0036324C" w:rsidRPr="0036324C">
          <w:rPr>
            <w:rStyle w:val="Hyperlink"/>
            <w:rFonts w:ascii="Times New Roman" w:hAnsi="Times New Roman"/>
            <w:noProof/>
            <w:shd w:val="clear" w:color="auto" w:fill="FFFFFF"/>
          </w:rPr>
          <w:t>1. Criteria</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_Toc34035539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16</w:t>
        </w:r>
        <w:r w:rsidR="0036324C" w:rsidRPr="0036324C">
          <w:rPr>
            <w:rFonts w:ascii="Times New Roman" w:hAnsi="Times New Roman"/>
            <w:noProof/>
            <w:webHidden/>
          </w:rPr>
          <w:fldChar w:fldCharType="end"/>
        </w:r>
      </w:hyperlink>
    </w:p>
    <w:p w14:paraId="4055F365" w14:textId="79D3F791"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0" w:history="1">
        <w:r w:rsidR="0036324C" w:rsidRPr="0036324C">
          <w:rPr>
            <w:rStyle w:val="Hyperlink"/>
            <w:rFonts w:ascii="Times New Roman" w:hAnsi="Times New Roman"/>
            <w:noProof/>
          </w:rPr>
          <w:t>2. Review and Selection Process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_Toc34035540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16</w:t>
        </w:r>
        <w:r w:rsidR="0036324C" w:rsidRPr="0036324C">
          <w:rPr>
            <w:rFonts w:ascii="Times New Roman" w:hAnsi="Times New Roman"/>
            <w:noProof/>
            <w:webHidden/>
          </w:rPr>
          <w:fldChar w:fldCharType="end"/>
        </w:r>
      </w:hyperlink>
    </w:p>
    <w:p w14:paraId="3C674F38" w14:textId="0CFC2162"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1" w:history="1">
        <w:r w:rsidR="0036324C" w:rsidRPr="0036324C">
          <w:rPr>
            <w:rStyle w:val="Hyperlink"/>
            <w:rFonts w:ascii="Times New Roman" w:hAnsi="Times New Roman"/>
            <w:noProof/>
          </w:rPr>
          <w:t>3. Evaluation of Applicant Risk</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_Toc34035541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16</w:t>
        </w:r>
        <w:r w:rsidR="0036324C" w:rsidRPr="0036324C">
          <w:rPr>
            <w:rFonts w:ascii="Times New Roman" w:hAnsi="Times New Roman"/>
            <w:noProof/>
            <w:webHidden/>
          </w:rPr>
          <w:fldChar w:fldCharType="end"/>
        </w:r>
      </w:hyperlink>
    </w:p>
    <w:p w14:paraId="6256F5E7" w14:textId="7872632B"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2" w:history="1">
        <w:r w:rsidR="0036324C" w:rsidRPr="0036324C">
          <w:rPr>
            <w:rStyle w:val="Hyperlink"/>
            <w:rFonts w:ascii="Times New Roman" w:hAnsi="Times New Roman"/>
            <w:noProof/>
          </w:rPr>
          <w:t>4. Anticipated Announcement and Federal Award Dates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_Toc34035542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16</w:t>
        </w:r>
        <w:r w:rsidR="0036324C" w:rsidRPr="0036324C">
          <w:rPr>
            <w:rFonts w:ascii="Times New Roman" w:hAnsi="Times New Roman"/>
            <w:noProof/>
            <w:webHidden/>
          </w:rPr>
          <w:fldChar w:fldCharType="end"/>
        </w:r>
      </w:hyperlink>
    </w:p>
    <w:p w14:paraId="3D248199" w14:textId="36AF8F67"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43" w:history="1">
        <w:r w:rsidR="0036324C" w:rsidRPr="0036324C">
          <w:rPr>
            <w:rStyle w:val="Hyperlink"/>
            <w:rFonts w:ascii="Times New Roman" w:hAnsi="Times New Roman"/>
            <w:noProof/>
          </w:rPr>
          <w:t>Section F: Federal Award Administration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_Toc34035543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17</w:t>
        </w:r>
        <w:r w:rsidR="0036324C" w:rsidRPr="0036324C">
          <w:rPr>
            <w:rFonts w:ascii="Times New Roman" w:hAnsi="Times New Roman"/>
            <w:noProof/>
            <w:webHidden/>
          </w:rPr>
          <w:fldChar w:fldCharType="end"/>
        </w:r>
      </w:hyperlink>
    </w:p>
    <w:p w14:paraId="3C8CACE3" w14:textId="622DBDB6"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4" w:history="1">
        <w:r w:rsidR="0036324C" w:rsidRPr="0036324C">
          <w:rPr>
            <w:rStyle w:val="Hyperlink"/>
            <w:rFonts w:ascii="Times New Roman" w:hAnsi="Times New Roman"/>
            <w:noProof/>
          </w:rPr>
          <w:t>1. Federal Award Notices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_Toc34035544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17</w:t>
        </w:r>
        <w:r w:rsidR="0036324C" w:rsidRPr="0036324C">
          <w:rPr>
            <w:rFonts w:ascii="Times New Roman" w:hAnsi="Times New Roman"/>
            <w:noProof/>
            <w:webHidden/>
          </w:rPr>
          <w:fldChar w:fldCharType="end"/>
        </w:r>
      </w:hyperlink>
    </w:p>
    <w:p w14:paraId="7BD1664A" w14:textId="4C88FCE3"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5" w:history="1">
        <w:r w:rsidR="0036324C" w:rsidRPr="0036324C">
          <w:rPr>
            <w:rStyle w:val="Hyperlink"/>
            <w:rFonts w:ascii="Times New Roman" w:hAnsi="Times New Roman"/>
            <w:noProof/>
          </w:rPr>
          <w:t>2. Administrative and National Policy Requirements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17</w:t>
        </w:r>
        <w:r w:rsidR="0036324C" w:rsidRPr="0036324C">
          <w:rPr>
            <w:rFonts w:ascii="Times New Roman" w:hAnsi="Times New Roman"/>
            <w:noProof/>
            <w:webHidden/>
          </w:rPr>
          <w:fldChar w:fldCharType="end"/>
        </w:r>
      </w:hyperlink>
    </w:p>
    <w:p w14:paraId="2B4E1F51" w14:textId="30DA7F69" w:rsidR="0036324C" w:rsidRPr="0036324C" w:rsidRDefault="000639A3">
      <w:pPr>
        <w:pStyle w:val="TOC3"/>
        <w:tabs>
          <w:tab w:val="right" w:leader="dot" w:pos="9350"/>
        </w:tabs>
        <w:rPr>
          <w:rFonts w:ascii="Times New Roman" w:eastAsiaTheme="minorEastAsia" w:hAnsi="Times New Roman"/>
          <w:noProof/>
          <w:color w:val="auto"/>
          <w:sz w:val="22"/>
          <w:szCs w:val="22"/>
        </w:rPr>
      </w:pPr>
      <w:hyperlink w:anchor="_Toc34035546" w:history="1">
        <w:r w:rsidR="0036324C" w:rsidRPr="0036324C">
          <w:rPr>
            <w:rStyle w:val="Hyperlink"/>
            <w:rFonts w:ascii="Times New Roman" w:hAnsi="Times New Roman"/>
            <w:noProof/>
          </w:rPr>
          <w:t>3. Reporting</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19</w:t>
        </w:r>
        <w:r w:rsidR="0036324C" w:rsidRPr="0036324C">
          <w:rPr>
            <w:rFonts w:ascii="Times New Roman" w:hAnsi="Times New Roman"/>
            <w:noProof/>
            <w:webHidden/>
          </w:rPr>
          <w:fldChar w:fldCharType="end"/>
        </w:r>
      </w:hyperlink>
    </w:p>
    <w:p w14:paraId="6F1438C5" w14:textId="1CA4E882"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47" w:history="1">
        <w:r w:rsidR="0036324C" w:rsidRPr="0036324C">
          <w:rPr>
            <w:rStyle w:val="Hyperlink"/>
            <w:rFonts w:ascii="Times New Roman" w:hAnsi="Times New Roman"/>
            <w:noProof/>
          </w:rPr>
          <w:t>Section G: Federal Awarding Agency Contacts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21</w:t>
        </w:r>
        <w:r w:rsidR="0036324C" w:rsidRPr="0036324C">
          <w:rPr>
            <w:rFonts w:ascii="Times New Roman" w:hAnsi="Times New Roman"/>
            <w:noProof/>
            <w:webHidden/>
          </w:rPr>
          <w:fldChar w:fldCharType="end"/>
        </w:r>
      </w:hyperlink>
    </w:p>
    <w:p w14:paraId="75D2CF4E" w14:textId="15319DBE" w:rsidR="0036324C" w:rsidRPr="0036324C" w:rsidRDefault="000639A3">
      <w:pPr>
        <w:pStyle w:val="TOC2"/>
        <w:tabs>
          <w:tab w:val="right" w:leader="dot" w:pos="9350"/>
        </w:tabs>
        <w:rPr>
          <w:rFonts w:ascii="Times New Roman" w:eastAsiaTheme="minorEastAsia" w:hAnsi="Times New Roman"/>
          <w:noProof/>
          <w:color w:val="auto"/>
          <w:sz w:val="22"/>
          <w:szCs w:val="22"/>
        </w:rPr>
      </w:pPr>
      <w:hyperlink w:anchor="_Toc34035548" w:history="1">
        <w:r w:rsidR="0036324C" w:rsidRPr="0036324C">
          <w:rPr>
            <w:rStyle w:val="Hyperlink"/>
            <w:rFonts w:ascii="Times New Roman" w:hAnsi="Times New Roman"/>
            <w:noProof/>
          </w:rPr>
          <w:t>Section H: Other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22</w:t>
        </w:r>
        <w:r w:rsidR="0036324C" w:rsidRPr="0036324C">
          <w:rPr>
            <w:rFonts w:ascii="Times New Roman" w:hAnsi="Times New Roman"/>
            <w:noProof/>
            <w:webHidden/>
          </w:rPr>
          <w:fldChar w:fldCharType="end"/>
        </w:r>
      </w:hyperlink>
    </w:p>
    <w:p w14:paraId="516A9F2A" w14:textId="72EFC0E1" w:rsidR="00AF22D6" w:rsidRPr="0068107E" w:rsidRDefault="00F41C0B" w:rsidP="00AE0D33">
      <w:pPr>
        <w:pStyle w:val="Heading2"/>
        <w:spacing w:after="120" w:line="23" w:lineRule="atLeast"/>
        <w:contextualSpacing/>
        <w:rPr>
          <w:rFonts w:ascii="Times New Roman" w:hAnsi="Times New Roman"/>
        </w:rPr>
      </w:pPr>
      <w:r w:rsidRPr="0036324C">
        <w:rPr>
          <w:rFonts w:ascii="Times New Roman" w:hAnsi="Times New Roman"/>
        </w:rPr>
        <w:fldChar w:fldCharType="end"/>
      </w:r>
      <w:bookmarkStart w:id="3" w:name="h.gjdgxs" w:colFirst="0" w:colLast="0"/>
      <w:bookmarkStart w:id="4" w:name="_Toc413234910"/>
      <w:bookmarkEnd w:id="3"/>
    </w:p>
    <w:p w14:paraId="0268E2B5"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0CCDE212"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34035525"/>
      <w:r w:rsidRPr="0068107E">
        <w:rPr>
          <w:rFonts w:ascii="Times New Roman" w:hAnsi="Times New Roman"/>
          <w:sz w:val="24"/>
          <w:szCs w:val="24"/>
        </w:rPr>
        <w:lastRenderedPageBreak/>
        <w:t>Section A: Program Description</w:t>
      </w:r>
      <w:bookmarkEnd w:id="5"/>
    </w:p>
    <w:p w14:paraId="51667560"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62B1D47B" w14:textId="77777777" w:rsidR="00B53062" w:rsidRPr="0068107E" w:rsidRDefault="00B53062" w:rsidP="00D71B4C">
      <w:pPr>
        <w:spacing w:after="120" w:line="23" w:lineRule="atLeast"/>
        <w:contextualSpacing/>
        <w:rPr>
          <w:rFonts w:ascii="Times New Roman" w:hAnsi="Times New Roman"/>
        </w:rPr>
      </w:pPr>
    </w:p>
    <w:p w14:paraId="5B3163D3" w14:textId="73004EDE"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 xml:space="preserve">FY </w:t>
      </w:r>
      <w:r w:rsidR="00543793">
        <w:rPr>
          <w:rFonts w:ascii="Times New Roman" w:hAnsi="Times New Roman"/>
        </w:rPr>
        <w:t xml:space="preserve">2020 </w:t>
      </w:r>
      <w:r w:rsidR="00601DC6">
        <w:rPr>
          <w:rFonts w:ascii="Times New Roman" w:hAnsi="Times New Roman"/>
        </w:rPr>
        <w:t>Land and Water Conservation Fund State Formula Grants, Application</w:t>
      </w:r>
      <w:r w:rsidR="00601DC6" w:rsidRPr="00601DC6">
        <w:rPr>
          <w:rFonts w:ascii="Times New Roman" w:hAnsi="Times New Roman"/>
        </w:rPr>
        <w:t xml:space="preserve"> Cycle </w:t>
      </w:r>
      <w:r w:rsidR="00BD5419">
        <w:rPr>
          <w:rFonts w:ascii="Times New Roman" w:hAnsi="Times New Roman"/>
        </w:rPr>
        <w:t>3</w:t>
      </w:r>
    </w:p>
    <w:p w14:paraId="10CF7A22" w14:textId="77777777" w:rsidR="00B53062" w:rsidRPr="0068107E" w:rsidRDefault="00B53062" w:rsidP="00D71B4C">
      <w:pPr>
        <w:spacing w:after="120" w:line="23" w:lineRule="atLeast"/>
        <w:contextualSpacing/>
        <w:rPr>
          <w:rFonts w:ascii="Times New Roman" w:hAnsi="Times New Roman"/>
        </w:rPr>
      </w:pPr>
    </w:p>
    <w:p w14:paraId="028D3416" w14:textId="11A574C0"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Number</w:t>
      </w:r>
      <w:r w:rsidRPr="00403450">
        <w:rPr>
          <w:rFonts w:ascii="Times New Roman" w:hAnsi="Times New Roman"/>
          <w:b/>
        </w:rPr>
        <w:t xml:space="preserve">: </w:t>
      </w:r>
      <w:r w:rsidR="00617FCD" w:rsidRPr="00617FCD">
        <w:rPr>
          <w:rFonts w:ascii="Times New Roman" w:hAnsi="Times New Roman"/>
        </w:rPr>
        <w:t>P20AS000</w:t>
      </w:r>
      <w:r w:rsidR="00BD5419">
        <w:rPr>
          <w:rFonts w:ascii="Times New Roman" w:hAnsi="Times New Roman"/>
        </w:rPr>
        <w:t>79</w:t>
      </w:r>
    </w:p>
    <w:p w14:paraId="7E13D946" w14:textId="77777777" w:rsidR="00B53062" w:rsidRPr="0068107E" w:rsidRDefault="00B53062" w:rsidP="00D71B4C">
      <w:pPr>
        <w:spacing w:after="120" w:line="23" w:lineRule="atLeast"/>
        <w:contextualSpacing/>
        <w:rPr>
          <w:rFonts w:ascii="Times New Roman" w:hAnsi="Times New Roman"/>
        </w:rPr>
      </w:pPr>
    </w:p>
    <w:p w14:paraId="5A8355DB"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14:paraId="7B819409" w14:textId="77777777" w:rsidR="00B53062" w:rsidRPr="0068107E" w:rsidRDefault="00B53062" w:rsidP="00D71B4C">
      <w:pPr>
        <w:spacing w:after="120" w:line="23" w:lineRule="atLeast"/>
        <w:contextualSpacing/>
        <w:rPr>
          <w:rFonts w:ascii="Times New Roman" w:hAnsi="Times New Roman"/>
        </w:rPr>
      </w:pPr>
    </w:p>
    <w:p w14:paraId="35192989"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w:t>
      </w:r>
      <w:r w:rsidR="00F61F9E">
        <w:rPr>
          <w:rFonts w:ascii="Times New Roman" w:hAnsi="Times New Roman"/>
        </w:rPr>
        <w:t>.</w:t>
      </w:r>
      <w:r w:rsidR="00601DC6">
        <w:rPr>
          <w:rFonts w:ascii="Times New Roman" w:hAnsi="Times New Roman"/>
        </w:rPr>
        <w:t>S</w:t>
      </w:r>
      <w:r w:rsidR="00F61F9E">
        <w:rPr>
          <w:rFonts w:ascii="Times New Roman" w:hAnsi="Times New Roman"/>
        </w:rPr>
        <w:t>.</w:t>
      </w:r>
      <w:r w:rsidR="00601DC6">
        <w:rPr>
          <w:rFonts w:ascii="Times New Roman" w:hAnsi="Times New Roman"/>
        </w:rPr>
        <w:t>C</w:t>
      </w:r>
      <w:r w:rsidR="00F61F9E">
        <w:rPr>
          <w:rFonts w:ascii="Times New Roman" w:hAnsi="Times New Roman"/>
        </w:rPr>
        <w:t>.</w:t>
      </w:r>
      <w:r w:rsidR="00601DC6">
        <w:rPr>
          <w:rFonts w:ascii="Times New Roman" w:hAnsi="Times New Roman"/>
        </w:rPr>
        <w:t xml:space="preserve"> 2003</w:t>
      </w:r>
      <w:bookmarkEnd w:id="4"/>
      <w:r w:rsidR="00F61F9E">
        <w:rPr>
          <w:rFonts w:ascii="Times New Roman" w:hAnsi="Times New Roman"/>
        </w:rPr>
        <w:t>01 et. seq.</w:t>
      </w:r>
    </w:p>
    <w:p w14:paraId="215B47CF" w14:textId="77777777" w:rsidR="00912BB8" w:rsidRPr="0068107E" w:rsidRDefault="00912BB8" w:rsidP="00D71B4C">
      <w:pPr>
        <w:spacing w:after="120" w:line="23" w:lineRule="atLeast"/>
        <w:contextualSpacing/>
        <w:rPr>
          <w:rFonts w:ascii="Times New Roman" w:hAnsi="Times New Roman"/>
        </w:rPr>
      </w:pPr>
    </w:p>
    <w:p w14:paraId="45DE9E46" w14:textId="77777777"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A47709">
        <w:rPr>
          <w:rFonts w:ascii="Times New Roman" w:hAnsi="Times New Roman"/>
        </w:rPr>
        <w:t xml:space="preserve"> Part 200, 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36 C</w:t>
      </w:r>
      <w:r w:rsidR="00F61F9E">
        <w:rPr>
          <w:rFonts w:ascii="Times New Roman" w:hAnsi="Times New Roman"/>
        </w:rPr>
        <w:t>.</w:t>
      </w:r>
      <w:r w:rsidR="00601DC6">
        <w:rPr>
          <w:rFonts w:ascii="Times New Roman" w:hAnsi="Times New Roman"/>
        </w:rPr>
        <w:t>F</w:t>
      </w:r>
      <w:r w:rsidR="00F61F9E">
        <w:rPr>
          <w:rFonts w:ascii="Times New Roman" w:hAnsi="Times New Roman"/>
        </w:rPr>
        <w:t>.</w:t>
      </w:r>
      <w:r w:rsidR="00601DC6">
        <w:rPr>
          <w:rFonts w:ascii="Times New Roman" w:hAnsi="Times New Roman"/>
        </w:rPr>
        <w:t>R</w:t>
      </w:r>
      <w:r w:rsidR="00F61F9E">
        <w:rPr>
          <w:rFonts w:ascii="Times New Roman" w:hAnsi="Times New Roman"/>
        </w:rPr>
        <w:t>.</w:t>
      </w:r>
      <w:r w:rsidR="00601DC6">
        <w:rPr>
          <w:rFonts w:ascii="Times New Roman" w:hAnsi="Times New Roman"/>
        </w:rPr>
        <w:t xml:space="preserve">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14:paraId="086AC79D" w14:textId="77777777" w:rsidR="00B53062" w:rsidRPr="0068107E" w:rsidRDefault="00B53062" w:rsidP="00D71B4C">
      <w:pPr>
        <w:spacing w:after="120" w:line="23" w:lineRule="atLeast"/>
        <w:contextualSpacing/>
        <w:rPr>
          <w:rFonts w:ascii="Times New Roman" w:hAnsi="Times New Roman"/>
        </w:rPr>
      </w:pPr>
    </w:p>
    <w:p w14:paraId="03787FE5" w14:textId="5FD453DD" w:rsidR="00661CBA" w:rsidRPr="00661CBA" w:rsidRDefault="00444E26" w:rsidP="00187BC3">
      <w:pPr>
        <w:spacing w:line="0"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w:t>
      </w:r>
      <w:r w:rsidR="00187BC3">
        <w:rPr>
          <w:rFonts w:ascii="Times New Roman" w:hAnsi="Times New Roman"/>
          <w:shd w:val="clear" w:color="auto" w:fill="FFFFFF"/>
        </w:rPr>
        <w:t>a</w:t>
      </w:r>
      <w:r w:rsidR="00DE7D06" w:rsidRPr="00DE7D06">
        <w:rPr>
          <w:rFonts w:ascii="Times New Roman" w:hAnsi="Times New Roman"/>
          <w:shd w:val="clear" w:color="auto" w:fill="FFFFFF"/>
        </w:rPr>
        <w:t xml:space="preserve">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w:t>
      </w:r>
      <w:r w:rsidR="00187BC3">
        <w:rPr>
          <w:rFonts w:ascii="Times New Roman" w:hAnsi="Times New Roman"/>
          <w:shd w:val="clear" w:color="auto" w:fill="FFFFFF"/>
        </w:rPr>
        <w:t xml:space="preserve"> of the citizens of the </w:t>
      </w:r>
      <w:r w:rsidR="005120AD">
        <w:rPr>
          <w:rFonts w:ascii="Times New Roman" w:hAnsi="Times New Roman"/>
          <w:shd w:val="clear" w:color="auto" w:fill="FFFFFF"/>
        </w:rPr>
        <w:t>United States</w:t>
      </w:r>
      <w:r w:rsidR="00187BC3">
        <w:rPr>
          <w:rFonts w:ascii="Times New Roman" w:hAnsi="Times New Roman"/>
          <w:shd w:val="clear" w:color="auto" w:fill="FFFFFF"/>
        </w:rPr>
        <w:t>.”</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8914D3">
        <w:rPr>
          <w:rFonts w:ascii="Times New Roman" w:hAnsi="Times New Roman"/>
          <w:shd w:val="clear" w:color="auto" w:fill="FFFFFF"/>
        </w:rPr>
        <w:t xml:space="preserve">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14:paraId="40CF2DF6" w14:textId="77777777" w:rsidR="00661CBA" w:rsidRDefault="00661CBA" w:rsidP="00661CBA">
      <w:pPr>
        <w:spacing w:after="120" w:line="23" w:lineRule="atLeast"/>
        <w:contextualSpacing/>
        <w:rPr>
          <w:rFonts w:ascii="Times New Roman" w:hAnsi="Times New Roman"/>
        </w:rPr>
      </w:pPr>
    </w:p>
    <w:p w14:paraId="672311ED" w14:textId="41F35F66"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 xml:space="preserve">infrastructure that supports these activities such as restrooms. </w:t>
      </w:r>
      <w:r w:rsidR="008914D3">
        <w:rPr>
          <w:rFonts w:ascii="Times New Roman" w:hAnsi="Times New Roman"/>
        </w:rPr>
        <w:t xml:space="preserve"> </w:t>
      </w:r>
      <w:r w:rsidRPr="00601DC6">
        <w:rPr>
          <w:rFonts w:ascii="Times New Roman" w:hAnsi="Times New Roman"/>
        </w:rPr>
        <w:t>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14:paraId="4773AFF3" w14:textId="77777777" w:rsidR="00661CBA" w:rsidRPr="00DE7D06" w:rsidRDefault="00661CBA" w:rsidP="00DE7D06">
      <w:pPr>
        <w:spacing w:after="120" w:line="23" w:lineRule="atLeast"/>
        <w:contextualSpacing/>
        <w:rPr>
          <w:rFonts w:ascii="Times New Roman" w:hAnsi="Times New Roman"/>
          <w:shd w:val="clear" w:color="auto" w:fill="FFFFFF"/>
        </w:rPr>
      </w:pPr>
    </w:p>
    <w:p w14:paraId="3C31EAF9" w14:textId="0F0806A3"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14:paraId="6210294C" w14:textId="77777777" w:rsidR="00770037" w:rsidRPr="00DE7D06" w:rsidRDefault="00770037" w:rsidP="00DE7D06">
      <w:pPr>
        <w:spacing w:after="120" w:line="23" w:lineRule="atLeast"/>
        <w:contextualSpacing/>
        <w:rPr>
          <w:rFonts w:ascii="Times New Roman" w:hAnsi="Times New Roman"/>
          <w:shd w:val="clear" w:color="auto" w:fill="FFFFFF"/>
        </w:rPr>
      </w:pPr>
    </w:p>
    <w:p w14:paraId="210D3675" w14:textId="1EDC9334"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needs identified in the State’s SCORP.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The top ranked projects, within the funds available, are nominated to the NPS for consideration and final decision, as well as the actual award of a grant.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Each State will have its own timing and requirements for the development and submission of project proposals. </w:t>
      </w:r>
      <w:r w:rsidR="008914D3">
        <w:rPr>
          <w:rFonts w:ascii="Times New Roman" w:hAnsi="Times New Roman"/>
          <w:shd w:val="clear" w:color="auto" w:fill="FFFFFF"/>
        </w:rPr>
        <w:t xml:space="preserve"> </w:t>
      </w:r>
      <w:r w:rsidRPr="00DE7D06">
        <w:rPr>
          <w:rFonts w:ascii="Times New Roman" w:hAnsi="Times New Roman"/>
          <w:shd w:val="clear" w:color="auto" w:fill="FFFFFF"/>
        </w:rPr>
        <w:t>However, prospective applicants should be able to specifically describe how their project would address priority outdoor recreation needs and goals as identified in the State’s SCORP.</w:t>
      </w:r>
    </w:p>
    <w:p w14:paraId="12EEE4EC" w14:textId="77777777" w:rsidR="00770037" w:rsidRDefault="00770037" w:rsidP="00770037">
      <w:pPr>
        <w:spacing w:after="120" w:line="23" w:lineRule="atLeast"/>
        <w:contextualSpacing/>
        <w:rPr>
          <w:rFonts w:ascii="Times New Roman" w:hAnsi="Times New Roman"/>
        </w:rPr>
      </w:pPr>
    </w:p>
    <w:p w14:paraId="71D0F0F9" w14:textId="229CA249"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 xml:space="preserve">ll prospective applicants should be aware that the LWCF requires that any park or other </w:t>
      </w:r>
      <w:r w:rsidR="00070A71">
        <w:rPr>
          <w:rFonts w:ascii="Times New Roman" w:hAnsi="Times New Roman"/>
          <w:shd w:val="clear" w:color="auto" w:fill="FFFFFF"/>
        </w:rPr>
        <w:t xml:space="preserve">type of </w:t>
      </w:r>
      <w:r w:rsidR="00DE7D06" w:rsidRPr="00DE7D06">
        <w:rPr>
          <w:rFonts w:ascii="Times New Roman" w:hAnsi="Times New Roman"/>
          <w:shd w:val="clear" w:color="auto" w:fill="FFFFFF"/>
        </w:rPr>
        <w:t>outdoor recreation</w:t>
      </w:r>
      <w:r w:rsidR="00770037">
        <w:rPr>
          <w:rFonts w:ascii="Times New Roman" w:hAnsi="Times New Roman"/>
          <w:shd w:val="clear" w:color="auto" w:fill="FFFFFF"/>
        </w:rPr>
        <w:t xml:space="preserve"> are</w:t>
      </w:r>
      <w:r w:rsidR="00070A71">
        <w:rPr>
          <w:rFonts w:ascii="Times New Roman" w:hAnsi="Times New Roman"/>
          <w:shd w:val="clear" w:color="auto" w:fill="FFFFFF"/>
        </w:rPr>
        <w:t>a</w:t>
      </w:r>
      <w:r w:rsidR="00770037">
        <w:rPr>
          <w:rFonts w:ascii="Times New Roman" w:hAnsi="Times New Roman"/>
          <w:shd w:val="clear" w:color="auto" w:fill="FFFFFF"/>
        </w:rPr>
        <w:t xml:space="preserve"> </w:t>
      </w:r>
      <w:r w:rsidR="00DE7D06" w:rsidRPr="00DE7D06">
        <w:rPr>
          <w:rFonts w:ascii="Times New Roman" w:hAnsi="Times New Roman"/>
          <w:shd w:val="clear" w:color="auto" w:fill="FFFFFF"/>
        </w:rPr>
        <w:t>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w:t>
      </w:r>
      <w:r w:rsidR="009B79A5">
        <w:rPr>
          <w:rFonts w:ascii="Times New Roman" w:hAnsi="Times New Roman"/>
          <w:shd w:val="clear" w:color="auto" w:fill="FFFFFF"/>
        </w:rPr>
        <w:t>.</w:t>
      </w:r>
      <w:r w:rsidR="00DE7D06" w:rsidRPr="00DE7D06">
        <w:rPr>
          <w:rFonts w:ascii="Times New Roman" w:hAnsi="Times New Roman"/>
          <w:shd w:val="clear" w:color="auto" w:fill="FFFFFF"/>
        </w:rPr>
        <w:t>S</w:t>
      </w:r>
      <w:r w:rsidR="009B79A5">
        <w:rPr>
          <w:rFonts w:ascii="Times New Roman" w:hAnsi="Times New Roman"/>
          <w:shd w:val="clear" w:color="auto" w:fill="FFFFFF"/>
        </w:rPr>
        <w:t>.</w:t>
      </w:r>
      <w:r w:rsidR="00DE7D06" w:rsidRPr="00DE7D06">
        <w:rPr>
          <w:rFonts w:ascii="Times New Roman" w:hAnsi="Times New Roman"/>
          <w:shd w:val="clear" w:color="auto" w:fill="FFFFFF"/>
        </w:rPr>
        <w:t>C</w:t>
      </w:r>
      <w:r w:rsidR="009B79A5">
        <w:rPr>
          <w:rFonts w:ascii="Times New Roman" w:hAnsi="Times New Roman"/>
          <w:shd w:val="clear" w:color="auto" w:fill="FFFFFF"/>
        </w:rPr>
        <w:t>.</w:t>
      </w:r>
      <w:r w:rsidR="00DE7D06" w:rsidRPr="00DE7D06">
        <w:rPr>
          <w:rFonts w:ascii="Times New Roman" w:hAnsi="Times New Roman"/>
          <w:shd w:val="clear" w:color="auto" w:fill="FFFFFF"/>
        </w:rPr>
        <w:t xml:space="preserve"> 200305(f)(3)).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 xml:space="preserve">Project sponsors must agree to this requirement as a condition of receiving a grant.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Prospective applicants should carefully consider their ability and willingness to comply with this provision of the Act before applying for a grant.</w:t>
      </w:r>
    </w:p>
    <w:p w14:paraId="77B965FB" w14:textId="77777777" w:rsidR="00DE7D06" w:rsidRPr="00DE7D06" w:rsidRDefault="00DE7D06" w:rsidP="00DE7D06">
      <w:pPr>
        <w:spacing w:after="120" w:line="23" w:lineRule="atLeast"/>
        <w:contextualSpacing/>
        <w:rPr>
          <w:rFonts w:ascii="Times New Roman" w:hAnsi="Times New Roman"/>
          <w:shd w:val="clear" w:color="auto" w:fill="FFFFFF"/>
        </w:rPr>
      </w:pPr>
    </w:p>
    <w:p w14:paraId="1E8A532F" w14:textId="77777777"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The authority for the LWCF State and Local Assistance Program</w:t>
      </w:r>
      <w:r w:rsidR="00F61F9E">
        <w:rPr>
          <w:rFonts w:ascii="Times New Roman" w:hAnsi="Times New Roman"/>
          <w:shd w:val="clear" w:color="auto" w:fill="FFFFFF"/>
        </w:rPr>
        <w:t xml:space="preserve"> specifically</w:t>
      </w:r>
      <w:r w:rsidRPr="008F758B">
        <w:rPr>
          <w:rFonts w:ascii="Times New Roman" w:hAnsi="Times New Roman"/>
          <w:shd w:val="clear" w:color="auto" w:fill="FFFFFF"/>
        </w:rPr>
        <w:t xml:space="preserve"> is</w:t>
      </w:r>
      <w:r w:rsidR="00F61F9E">
        <w:rPr>
          <w:rFonts w:ascii="Times New Roman" w:hAnsi="Times New Roman"/>
          <w:shd w:val="clear" w:color="auto" w:fill="FFFFFF"/>
        </w:rPr>
        <w:t xml:space="preserve"> found at</w:t>
      </w:r>
      <w:r w:rsidRPr="008F758B">
        <w:rPr>
          <w:rFonts w:ascii="Times New Roman" w:hAnsi="Times New Roman"/>
          <w:shd w:val="clear" w:color="auto" w:fill="FFFFFF"/>
        </w:rPr>
        <w:t xml:space="preserve"> 54 U</w:t>
      </w:r>
      <w:r w:rsidR="00F61F9E">
        <w:rPr>
          <w:rFonts w:ascii="Times New Roman" w:hAnsi="Times New Roman"/>
          <w:shd w:val="clear" w:color="auto" w:fill="FFFFFF"/>
        </w:rPr>
        <w:t>.</w:t>
      </w:r>
      <w:r w:rsidRPr="008F758B">
        <w:rPr>
          <w:rFonts w:ascii="Times New Roman" w:hAnsi="Times New Roman"/>
          <w:shd w:val="clear" w:color="auto" w:fill="FFFFFF"/>
        </w:rPr>
        <w:t>S</w:t>
      </w:r>
      <w:r w:rsidR="00F61F9E">
        <w:rPr>
          <w:rFonts w:ascii="Times New Roman" w:hAnsi="Times New Roman"/>
          <w:shd w:val="clear" w:color="auto" w:fill="FFFFFF"/>
        </w:rPr>
        <w:t>.</w:t>
      </w:r>
      <w:r w:rsidRPr="008F758B">
        <w:rPr>
          <w:rFonts w:ascii="Times New Roman" w:hAnsi="Times New Roman"/>
          <w:shd w:val="clear" w:color="auto" w:fill="FFFFFF"/>
        </w:rPr>
        <w:t>C</w:t>
      </w:r>
      <w:r w:rsidR="00F61F9E">
        <w:rPr>
          <w:rFonts w:ascii="Times New Roman" w:hAnsi="Times New Roman"/>
          <w:shd w:val="clear" w:color="auto" w:fill="FFFFFF"/>
        </w:rPr>
        <w:t>.</w:t>
      </w:r>
      <w:r w:rsidRPr="008F758B">
        <w:rPr>
          <w:rFonts w:ascii="Times New Roman" w:hAnsi="Times New Roman"/>
          <w:shd w:val="clear" w:color="auto" w:fill="FFFFFF"/>
        </w:rPr>
        <w:t xml:space="preserve"> 200305. </w:t>
      </w:r>
      <w:r w:rsidR="004D134F" w:rsidRPr="008F758B">
        <w:rPr>
          <w:rFonts w:ascii="Times New Roman" w:hAnsi="Times New Roman"/>
          <w:shd w:val="clear" w:color="auto" w:fill="FFFFFF"/>
        </w:rPr>
        <w:t xml:space="preserve">The </w:t>
      </w:r>
      <w:r w:rsidR="00F61F9E">
        <w:rPr>
          <w:rFonts w:ascii="Times New Roman" w:hAnsi="Times New Roman"/>
          <w:shd w:val="clear" w:color="auto" w:fill="FFFFFF"/>
        </w:rPr>
        <w:t>full text of the Act can be viewed here</w:t>
      </w:r>
      <w:r w:rsidR="004D134F" w:rsidRPr="008F758B">
        <w:rPr>
          <w:rFonts w:ascii="Times New Roman" w:hAnsi="Times New Roman"/>
          <w:shd w:val="clear" w:color="auto" w:fill="FFFFFF"/>
        </w:rPr>
        <w:t xml:space="preserve">: </w:t>
      </w:r>
    </w:p>
    <w:p w14:paraId="3BA5F56F" w14:textId="77777777" w:rsidR="008F758B" w:rsidRDefault="000639A3"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14:paraId="68C5887A" w14:textId="6FA232FA"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14:paraId="7D119266" w14:textId="77777777" w:rsidR="00CC53EB" w:rsidRDefault="00CC53EB" w:rsidP="00D71B4C">
      <w:pPr>
        <w:spacing w:after="120" w:line="23" w:lineRule="atLeast"/>
        <w:contextualSpacing/>
        <w:rPr>
          <w:rFonts w:ascii="Times New Roman" w:hAnsi="Times New Roman"/>
        </w:rPr>
      </w:pPr>
    </w:p>
    <w:p w14:paraId="262A4A58" w14:textId="77777777"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14:paraId="3F72CC0A" w14:textId="3CFAF27F"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914D3">
        <w:rPr>
          <w:rFonts w:ascii="Times New Roman" w:hAnsi="Times New Roman"/>
        </w:rPr>
        <w:t xml:space="preserve">  </w:t>
      </w:r>
      <w:r w:rsidR="00807561">
        <w:rPr>
          <w:rFonts w:ascii="Times New Roman" w:hAnsi="Times New Roman"/>
        </w:rPr>
        <w:t xml:space="preserve">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14:paraId="320A6CB5"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34035526"/>
      <w:r w:rsidRPr="0068107E">
        <w:rPr>
          <w:rFonts w:ascii="Times New Roman" w:hAnsi="Times New Roman"/>
          <w:sz w:val="24"/>
          <w:szCs w:val="24"/>
        </w:rPr>
        <w:lastRenderedPageBreak/>
        <w:t>Section B: Federal Award Information</w:t>
      </w:r>
      <w:bookmarkEnd w:id="6"/>
    </w:p>
    <w:p w14:paraId="54F923C2" w14:textId="77777777" w:rsidR="00D93B7C" w:rsidRPr="0068107E" w:rsidRDefault="00D93B7C" w:rsidP="00D71B4C">
      <w:pPr>
        <w:spacing w:after="120" w:line="23" w:lineRule="atLeast"/>
        <w:contextualSpacing/>
        <w:rPr>
          <w:rFonts w:ascii="Times New Roman" w:hAnsi="Times New Roman"/>
          <w:b/>
        </w:rPr>
      </w:pPr>
    </w:p>
    <w:p w14:paraId="74DDB8AB" w14:textId="03967E3B"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sidRPr="003D64DE">
        <w:rPr>
          <w:rFonts w:ascii="Times New Roman" w:hAnsi="Times New Roman"/>
        </w:rPr>
        <w:t xml:space="preserve">approximately </w:t>
      </w:r>
      <w:r w:rsidR="00BC0B45" w:rsidRPr="004C1EDF">
        <w:rPr>
          <w:rFonts w:ascii="Times New Roman" w:hAnsi="Times New Roman"/>
        </w:rPr>
        <w:t>$</w:t>
      </w:r>
      <w:r w:rsidR="00BD5419">
        <w:rPr>
          <w:rFonts w:ascii="Times New Roman" w:hAnsi="Times New Roman"/>
        </w:rPr>
        <w:t>75</w:t>
      </w:r>
      <w:r w:rsidR="00BC0B45" w:rsidRPr="004C1EDF">
        <w:rPr>
          <w:rFonts w:ascii="Times New Roman" w:hAnsi="Times New Roman"/>
        </w:rPr>
        <w:t>,000,000</w:t>
      </w:r>
      <w:r w:rsidR="00BC0B45" w:rsidRPr="003D64DE">
        <w:rPr>
          <w:rFonts w:ascii="Times New Roman" w:hAnsi="Times New Roman"/>
        </w:rPr>
        <w:t xml:space="preserve"> will</w:t>
      </w:r>
      <w:r w:rsidR="00BC0B45" w:rsidRPr="00944342">
        <w:rPr>
          <w:rFonts w:ascii="Times New Roman" w:hAnsi="Times New Roman"/>
        </w:rPr>
        <w:t xml:space="preserve">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8914D3">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E652F0">
        <w:rPr>
          <w:rFonts w:ascii="Times New Roman" w:hAnsi="Times New Roman"/>
        </w:rPr>
        <w:t xml:space="preserve">. </w:t>
      </w:r>
      <w:r w:rsidR="008914D3">
        <w:rPr>
          <w:rFonts w:ascii="Times New Roman" w:hAnsi="Times New Roman"/>
        </w:rPr>
        <w:t xml:space="preserve"> </w:t>
      </w:r>
      <w:r w:rsidR="00BD5419">
        <w:rPr>
          <w:rFonts w:ascii="Times New Roman" w:hAnsi="Times New Roman"/>
        </w:rPr>
        <w:t>In addition to FY2020 funds</w:t>
      </w:r>
      <w:r w:rsidR="00A15D98" w:rsidRPr="00A15D98">
        <w:rPr>
          <w:rFonts w:ascii="Times New Roman" w:hAnsi="Times New Roman"/>
        </w:rPr>
        <w:t xml:space="preserve">, some states </w:t>
      </w:r>
      <w:r w:rsidR="001F36E8">
        <w:rPr>
          <w:rFonts w:ascii="Times New Roman" w:hAnsi="Times New Roman"/>
        </w:rPr>
        <w:t xml:space="preserve">also </w:t>
      </w:r>
      <w:r w:rsidR="00A15D98" w:rsidRPr="00A15D98">
        <w:rPr>
          <w:rFonts w:ascii="Times New Roman" w:hAnsi="Times New Roman"/>
        </w:rPr>
        <w:t xml:space="preserve">still have </w:t>
      </w:r>
      <w:r w:rsidR="00931E82" w:rsidRPr="00A15D98">
        <w:rPr>
          <w:rFonts w:ascii="Times New Roman" w:hAnsi="Times New Roman"/>
        </w:rPr>
        <w:t>funds</w:t>
      </w:r>
      <w:r w:rsidR="005A5E32" w:rsidRPr="00A15D98">
        <w:rPr>
          <w:rFonts w:ascii="Times New Roman" w:hAnsi="Times New Roman"/>
        </w:rPr>
        <w:t xml:space="preserve"> appropriated in FY </w:t>
      </w:r>
      <w:r w:rsidR="00931E82" w:rsidRPr="00A15D98">
        <w:rPr>
          <w:rFonts w:ascii="Times New Roman" w:hAnsi="Times New Roman"/>
        </w:rPr>
        <w:t>2018</w:t>
      </w:r>
      <w:r w:rsidR="007467A3">
        <w:rPr>
          <w:rFonts w:ascii="Times New Roman" w:hAnsi="Times New Roman"/>
        </w:rPr>
        <w:t xml:space="preserve"> and 2019</w:t>
      </w:r>
      <w:r w:rsidR="00A15D98" w:rsidRPr="00A15D98">
        <w:rPr>
          <w:rFonts w:ascii="Times New Roman" w:hAnsi="Times New Roman"/>
        </w:rPr>
        <w:t xml:space="preserve"> available</w:t>
      </w:r>
      <w:r w:rsidR="00931E82" w:rsidRPr="00A15D98">
        <w:rPr>
          <w:rFonts w:ascii="Times New Roman" w:hAnsi="Times New Roman"/>
        </w:rPr>
        <w:t>,</w:t>
      </w:r>
      <w:r w:rsidR="00F1726E" w:rsidRPr="00A15D98">
        <w:rPr>
          <w:rFonts w:ascii="Times New Roman" w:hAnsi="Times New Roman"/>
        </w:rPr>
        <w:t xml:space="preserve"> along with GOMESA funds</w:t>
      </w:r>
      <w:r w:rsidR="005A5E32" w:rsidRPr="00A15D98">
        <w:rPr>
          <w:rFonts w:ascii="Times New Roman" w:hAnsi="Times New Roman"/>
        </w:rPr>
        <w:t>.</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 xml:space="preserve">Funding from different fiscal years can be combined. </w:t>
      </w:r>
      <w:r w:rsidR="008914D3">
        <w:rPr>
          <w:rFonts w:ascii="Times New Roman" w:hAnsi="Times New Roman"/>
        </w:rPr>
        <w:t xml:space="preserve"> </w:t>
      </w:r>
      <w:r w:rsidR="005A5E32" w:rsidRPr="00944342">
        <w:rPr>
          <w:rFonts w:ascii="Times New Roman" w:hAnsi="Times New Roman"/>
        </w:rPr>
        <w:t>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w:t>
      </w:r>
      <w:r w:rsidR="008914D3">
        <w:rPr>
          <w:rFonts w:ascii="Times New Roman" w:hAnsi="Times New Roman"/>
        </w:rPr>
        <w:t xml:space="preserve"> </w:t>
      </w:r>
      <w:r w:rsidR="005A5E32" w:rsidRPr="00944342">
        <w:rPr>
          <w:rFonts w:ascii="Times New Roman" w:hAnsi="Times New Roman"/>
        </w:rPr>
        <w:t xml:space="preserve">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14:paraId="7902673D" w14:textId="77777777" w:rsidR="008F758B" w:rsidRDefault="008F758B" w:rsidP="00D71B4C">
      <w:pPr>
        <w:spacing w:after="120" w:line="23" w:lineRule="atLeast"/>
        <w:contextualSpacing/>
        <w:rPr>
          <w:rFonts w:ascii="Times New Roman" w:hAnsi="Times New Roman"/>
          <w:b/>
        </w:rPr>
      </w:pPr>
    </w:p>
    <w:p w14:paraId="6C3F7762" w14:textId="2EB01679"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Estimated Number of Agreements to be Awarded:</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BD5419">
        <w:rPr>
          <w:rFonts w:ascii="Times New Roman" w:hAnsi="Times New Roman"/>
        </w:rPr>
        <w:t>200</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w:t>
      </w:r>
      <w:r w:rsidR="004806DF">
        <w:rPr>
          <w:rFonts w:ascii="Times New Roman" w:hAnsi="Times New Roman"/>
        </w:rPr>
        <w:t>nited States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14:paraId="59D3DDEA" w14:textId="77777777" w:rsidR="00CC53EB" w:rsidRPr="00944342" w:rsidRDefault="00CC53EB" w:rsidP="00D71B4C">
      <w:pPr>
        <w:spacing w:after="120" w:line="23" w:lineRule="atLeast"/>
        <w:contextualSpacing/>
        <w:rPr>
          <w:rFonts w:ascii="Times New Roman" w:hAnsi="Times New Roman"/>
        </w:rPr>
      </w:pPr>
    </w:p>
    <w:p w14:paraId="2FF548D4" w14:textId="1C4B3B41"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 xml:space="preserve">On a national basis, LWCF grants can range in size </w:t>
      </w:r>
      <w:r w:rsidR="00BC0B45" w:rsidRPr="00E12D4B">
        <w:rPr>
          <w:rFonts w:ascii="Times New Roman" w:hAnsi="Times New Roman"/>
        </w:rPr>
        <w:t>from $15,000 up to $</w:t>
      </w:r>
      <w:r w:rsidR="00282EDE">
        <w:rPr>
          <w:rFonts w:ascii="Times New Roman" w:hAnsi="Times New Roman"/>
        </w:rPr>
        <w:t>3</w:t>
      </w:r>
      <w:r w:rsidR="00BC0B45" w:rsidRPr="00E12D4B">
        <w:rPr>
          <w:rFonts w:ascii="Times New Roman" w:hAnsi="Times New Roman"/>
        </w:rPr>
        <w:t>,</w:t>
      </w:r>
      <w:r w:rsidR="00E12D4B" w:rsidRPr="00E12D4B">
        <w:rPr>
          <w:rFonts w:ascii="Times New Roman" w:hAnsi="Times New Roman"/>
        </w:rPr>
        <w:t>5</w:t>
      </w:r>
      <w:r w:rsidR="00BC0B45" w:rsidRPr="00E12D4B">
        <w:rPr>
          <w:rFonts w:ascii="Times New Roman" w:hAnsi="Times New Roman"/>
        </w:rPr>
        <w:t>00,000, but typically average $</w:t>
      </w:r>
      <w:r w:rsidR="00E12D4B" w:rsidRPr="00E12D4B">
        <w:rPr>
          <w:rFonts w:ascii="Times New Roman" w:hAnsi="Times New Roman"/>
        </w:rPr>
        <w:t>300</w:t>
      </w:r>
      <w:r w:rsidR="00BC0B45" w:rsidRPr="00E12D4B">
        <w:rPr>
          <w:rFonts w:ascii="Times New Roman" w:hAnsi="Times New Roman"/>
        </w:rPr>
        <w:t>,000 (note</w:t>
      </w:r>
      <w:r w:rsidR="00BC0B45" w:rsidRPr="00944342">
        <w:rPr>
          <w:rFonts w:ascii="Times New Roman" w:hAnsi="Times New Roman"/>
        </w:rPr>
        <w:t xml:space="preserv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from FY</w:t>
      </w:r>
      <w:r w:rsidR="00281B4A" w:rsidRPr="00931E82">
        <w:rPr>
          <w:rFonts w:ascii="Times New Roman" w:hAnsi="Times New Roman"/>
        </w:rPr>
        <w:t xml:space="preserve"> 20</w:t>
      </w:r>
      <w:r w:rsidR="00944342" w:rsidRPr="00931E82">
        <w:rPr>
          <w:rFonts w:ascii="Times New Roman" w:hAnsi="Times New Roman"/>
        </w:rPr>
        <w:t>1</w:t>
      </w:r>
      <w:r w:rsidR="004806DF">
        <w:rPr>
          <w:rFonts w:ascii="Times New Roman" w:hAnsi="Times New Roman"/>
        </w:rPr>
        <w:t>9</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14:paraId="6FF7B94A" w14:textId="77777777" w:rsidR="00C85F37" w:rsidRPr="0068107E" w:rsidRDefault="00C85F37" w:rsidP="00D71B4C">
      <w:pPr>
        <w:spacing w:after="120" w:line="23" w:lineRule="atLeast"/>
        <w:contextualSpacing/>
        <w:rPr>
          <w:rFonts w:ascii="Times New Roman" w:hAnsi="Times New Roman"/>
        </w:rPr>
      </w:pPr>
    </w:p>
    <w:p w14:paraId="0D8C48A4" w14:textId="283C315B"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00282EDE">
        <w:rPr>
          <w:rFonts w:ascii="Times New Roman" w:hAnsi="Times New Roman"/>
        </w:rPr>
        <w:t>Most g</w:t>
      </w:r>
      <w:r>
        <w:rPr>
          <w:rFonts w:ascii="Times New Roman" w:hAnsi="Times New Roman"/>
        </w:rPr>
        <w:t>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w:t>
      </w:r>
      <w:r w:rsidR="00B22DDA" w:rsidRPr="00E12D4B">
        <w:rPr>
          <w:rFonts w:ascii="Times New Roman" w:hAnsi="Times New Roman"/>
        </w:rPr>
        <w:t xml:space="preserve">of </w:t>
      </w:r>
      <w:r w:rsidR="00282EDE">
        <w:rPr>
          <w:rFonts w:ascii="Times New Roman" w:hAnsi="Times New Roman"/>
        </w:rPr>
        <w:t>September 21, 2020</w:t>
      </w:r>
      <w:r w:rsidR="00844E78">
        <w:rPr>
          <w:rFonts w:ascii="Times New Roman" w:hAnsi="Times New Roman"/>
        </w:rPr>
        <w:t>, depending on processing time</w:t>
      </w:r>
      <w:r w:rsidR="00B22DDA" w:rsidRPr="00E12D4B">
        <w:rPr>
          <w:rFonts w:ascii="Times New Roman" w:hAnsi="Times New Roman"/>
        </w:rPr>
        <w:t>.</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w:t>
      </w:r>
    </w:p>
    <w:p w14:paraId="59CB7FB0" w14:textId="77777777" w:rsidR="00C85F37" w:rsidRPr="0068107E" w:rsidRDefault="00C85F37" w:rsidP="00D71B4C">
      <w:pPr>
        <w:spacing w:after="120" w:line="23" w:lineRule="atLeast"/>
        <w:contextualSpacing/>
        <w:rPr>
          <w:rFonts w:ascii="Times New Roman" w:hAnsi="Times New Roman"/>
        </w:rPr>
      </w:pPr>
    </w:p>
    <w:p w14:paraId="6EEE610B" w14:textId="6AA13896" w:rsidR="00202743" w:rsidRPr="00233682" w:rsidRDefault="000B794E" w:rsidP="00D71B4C">
      <w:pPr>
        <w:spacing w:after="120" w:line="23" w:lineRule="atLeast"/>
        <w:contextualSpacing/>
        <w:rPr>
          <w:rFonts w:ascii="Times New Roman" w:hAnsi="Times New Roman"/>
          <w:highlight w:val="yellow"/>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w:t>
      </w:r>
      <w:r w:rsidR="00BC0B45" w:rsidRPr="00E12D4B">
        <w:rPr>
          <w:rFonts w:ascii="Times New Roman" w:hAnsi="Times New Roman"/>
        </w:rPr>
        <w:t xml:space="preserve">of </w:t>
      </w:r>
      <w:r w:rsidR="00282EDE">
        <w:rPr>
          <w:rFonts w:ascii="Times New Roman" w:hAnsi="Times New Roman"/>
        </w:rPr>
        <w:t>September 21</w:t>
      </w:r>
      <w:r w:rsidR="004F4991" w:rsidRPr="00E12D4B">
        <w:rPr>
          <w:rFonts w:ascii="Times New Roman" w:hAnsi="Times New Roman"/>
        </w:rPr>
        <w:t xml:space="preserve">, 2020 – </w:t>
      </w:r>
      <w:r w:rsidR="00282EDE">
        <w:rPr>
          <w:rFonts w:ascii="Times New Roman" w:hAnsi="Times New Roman"/>
        </w:rPr>
        <w:t>September 30</w:t>
      </w:r>
      <w:r w:rsidR="003765F8" w:rsidRPr="00E12D4B">
        <w:rPr>
          <w:rFonts w:ascii="Times New Roman" w:hAnsi="Times New Roman"/>
        </w:rPr>
        <w:t>, 2023</w:t>
      </w:r>
      <w:r w:rsidR="00BC0B45">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xml:space="preserve">. </w:t>
      </w:r>
      <w:r w:rsidR="00A04DBE">
        <w:rPr>
          <w:rFonts w:ascii="Times New Roman" w:hAnsi="Times New Roman"/>
        </w:rPr>
        <w:t xml:space="preserve"> </w:t>
      </w:r>
      <w:r w:rsidR="00944342" w:rsidRPr="00944342">
        <w:rPr>
          <w:rFonts w:ascii="Times New Roman" w:hAnsi="Times New Roman"/>
        </w:rPr>
        <w:t>The NPS has the authority to extend awards (</w:t>
      </w:r>
      <w:r w:rsidR="001103BD">
        <w:rPr>
          <w:rFonts w:ascii="Times New Roman" w:hAnsi="Times New Roman"/>
        </w:rPr>
        <w:t>up to</w:t>
      </w:r>
      <w:r w:rsidR="0033396B">
        <w:rPr>
          <w:rFonts w:ascii="Times New Roman" w:hAnsi="Times New Roman"/>
        </w:rPr>
        <w:t xml:space="preserve"> </w:t>
      </w:r>
      <w:r w:rsidR="001103BD">
        <w:rPr>
          <w:rFonts w:ascii="Times New Roman" w:hAnsi="Times New Roman"/>
        </w:rPr>
        <w:t xml:space="preserve">a </w:t>
      </w:r>
      <w:r w:rsidR="0033396B">
        <w:rPr>
          <w:rFonts w:ascii="Times New Roman" w:hAnsi="Times New Roman"/>
        </w:rPr>
        <w:t xml:space="preserve">maximum </w:t>
      </w:r>
      <w:r w:rsidR="001103BD">
        <w:rPr>
          <w:rFonts w:ascii="Times New Roman" w:hAnsi="Times New Roman"/>
        </w:rPr>
        <w:t xml:space="preserve">period of performance </w:t>
      </w:r>
      <w:r w:rsidR="0033396B">
        <w:rPr>
          <w:rFonts w:ascii="Times New Roman" w:hAnsi="Times New Roman"/>
        </w:rPr>
        <w:t>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14:paraId="12A0E3F7" w14:textId="77777777"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6302, 6304:</w:t>
      </w:r>
    </w:p>
    <w:p w14:paraId="41563EEA" w14:textId="77777777" w:rsidR="007F50F3" w:rsidRDefault="007F50F3" w:rsidP="005A5E32">
      <w:pPr>
        <w:spacing w:after="120" w:line="23" w:lineRule="atLeast"/>
        <w:contextualSpacing/>
        <w:rPr>
          <w:rFonts w:ascii="Times New Roman" w:hAnsi="Times New Roman"/>
        </w:rPr>
      </w:pPr>
    </w:p>
    <w:p w14:paraId="24B87C17" w14:textId="77777777" w:rsidR="003152AD" w:rsidRPr="005A5E32" w:rsidRDefault="003152AD" w:rsidP="00282EDE">
      <w:pPr>
        <w:autoSpaceDE w:val="0"/>
        <w:autoSpaceDN w:val="0"/>
        <w:adjustRightInd w:val="0"/>
        <w:ind w:left="72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14:paraId="547D331B" w14:textId="77777777" w:rsidR="003A4F6B" w:rsidRPr="005A5E32" w:rsidRDefault="003A4F6B" w:rsidP="00282EDE">
      <w:pPr>
        <w:autoSpaceDE w:val="0"/>
        <w:autoSpaceDN w:val="0"/>
        <w:adjustRightInd w:val="0"/>
        <w:ind w:left="720"/>
        <w:rPr>
          <w:rFonts w:ascii="Times New Roman" w:hAnsi="Times New Roman"/>
        </w:rPr>
      </w:pPr>
    </w:p>
    <w:p w14:paraId="621E67DA" w14:textId="77777777" w:rsidR="001C0C54" w:rsidRDefault="003152AD" w:rsidP="00282EDE">
      <w:pPr>
        <w:autoSpaceDE w:val="0"/>
        <w:autoSpaceDN w:val="0"/>
        <w:adjustRightInd w:val="0"/>
        <w:ind w:left="72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14:paraId="4382F641" w14:textId="77777777" w:rsidR="005A5E32" w:rsidRDefault="005A5E32" w:rsidP="00650D8C">
      <w:pPr>
        <w:autoSpaceDE w:val="0"/>
        <w:autoSpaceDN w:val="0"/>
        <w:adjustRightInd w:val="0"/>
        <w:rPr>
          <w:rFonts w:ascii="Times New Roman" w:hAnsi="Times New Roman"/>
        </w:rPr>
      </w:pPr>
    </w:p>
    <w:p w14:paraId="122DF036" w14:textId="77777777"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14:paraId="0764FDDE" w14:textId="77777777" w:rsidR="005A5E32" w:rsidRDefault="005A5E32" w:rsidP="005A5E32">
      <w:pPr>
        <w:autoSpaceDE w:val="0"/>
        <w:autoSpaceDN w:val="0"/>
        <w:adjustRightInd w:val="0"/>
        <w:rPr>
          <w:rFonts w:ascii="Times New Roman" w:hAnsi="Times New Roman"/>
          <w:b/>
        </w:rPr>
      </w:pPr>
    </w:p>
    <w:p w14:paraId="486BF49B" w14:textId="77777777" w:rsidR="00F12FF9" w:rsidRPr="00C833FD" w:rsidRDefault="00F12FF9" w:rsidP="00F12FF9">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14AA3261" w14:textId="77777777" w:rsidR="00E12D4B" w:rsidRDefault="00E12D4B" w:rsidP="00F12FF9">
      <w:pPr>
        <w:ind w:left="810"/>
        <w:contextualSpacing/>
        <w:rPr>
          <w:rFonts w:ascii="Times New Roman" w:eastAsia="Times New Roman" w:hAnsi="Times New Roman"/>
          <w:color w:val="auto"/>
        </w:rPr>
      </w:pPr>
    </w:p>
    <w:p w14:paraId="7093B8AB" w14:textId="287E69B6"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E207A92" w14:textId="77777777" w:rsidR="00F12FF9" w:rsidRPr="00C833FD" w:rsidRDefault="00F12FF9" w:rsidP="00F12FF9">
      <w:pPr>
        <w:ind w:left="810"/>
        <w:contextualSpacing/>
        <w:rPr>
          <w:rFonts w:ascii="Times New Roman" w:eastAsia="Times New Roman" w:hAnsi="Times New Roman"/>
          <w:color w:val="auto"/>
        </w:rPr>
      </w:pPr>
    </w:p>
    <w:p w14:paraId="6F0B1604" w14:textId="77777777"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175895B6" w14:textId="77777777" w:rsidR="00F12FF9" w:rsidRPr="00C833FD" w:rsidRDefault="00F12FF9" w:rsidP="00F12FF9">
      <w:pPr>
        <w:ind w:left="810"/>
        <w:contextualSpacing/>
        <w:rPr>
          <w:rFonts w:ascii="Times New Roman" w:eastAsia="Times New Roman" w:hAnsi="Times New Roman"/>
          <w:color w:val="auto"/>
        </w:rPr>
      </w:pPr>
    </w:p>
    <w:p w14:paraId="3C741D24" w14:textId="77777777"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3) Availability of Data. The recipient shall make the data produced under this award and any subaward(s) available to the Government for public release, consistent with applicable law, to allow meaningful third party evaluation and reproduction of the following:</w:t>
      </w:r>
    </w:p>
    <w:p w14:paraId="4D8EC67E" w14:textId="77777777"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7961B67F" w14:textId="77777777"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34A32777" w14:textId="77777777" w:rsidR="00F12FF9" w:rsidRPr="00C833FD" w:rsidRDefault="00F12FF9" w:rsidP="00F12FF9">
      <w:pPr>
        <w:ind w:left="2160"/>
        <w:rPr>
          <w:rFonts w:ascii="Times New Roman" w:eastAsia="Times New Roman" w:hAnsi="Times New Roman"/>
          <w:color w:val="auto"/>
        </w:rPr>
      </w:pPr>
      <w:r w:rsidRPr="00C833FD">
        <w:rPr>
          <w:rFonts w:ascii="Times New Roman" w:eastAsia="Times New Roman" w:hAnsi="Times New Roman"/>
          <w:color w:val="auto"/>
        </w:rPr>
        <w:t>(c)  The methodology, includin</w:t>
      </w:r>
      <w:r w:rsidR="00187BC3">
        <w:rPr>
          <w:rFonts w:ascii="Times New Roman" w:eastAsia="Times New Roman" w:hAnsi="Times New Roman"/>
          <w:color w:val="auto"/>
        </w:rPr>
        <w:t xml:space="preserve">g models, used to gather and </w:t>
      </w:r>
      <w:r w:rsidRPr="00C833FD">
        <w:rPr>
          <w:rFonts w:ascii="Times New Roman" w:eastAsia="Times New Roman" w:hAnsi="Times New Roman"/>
          <w:color w:val="auto"/>
        </w:rPr>
        <w:t>analyze data.</w:t>
      </w:r>
    </w:p>
    <w:p w14:paraId="722DC77C" w14:textId="77777777" w:rsidR="00F12FF9" w:rsidRDefault="00F12FF9" w:rsidP="00F12FF9">
      <w:pPr>
        <w:rPr>
          <w:rFonts w:ascii="Times New Roman" w:eastAsia="Times New Roman" w:hAnsi="Times New Roman"/>
          <w:b/>
        </w:rPr>
      </w:pPr>
    </w:p>
    <w:p w14:paraId="614AD648" w14:textId="77777777" w:rsidR="00F12FF9" w:rsidRDefault="00F12FF9" w:rsidP="00F12FF9">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0F0B7A46" w14:textId="77777777" w:rsidR="00187BC3" w:rsidRPr="00C833FD" w:rsidRDefault="00187BC3" w:rsidP="00F12FF9">
      <w:pPr>
        <w:rPr>
          <w:rFonts w:ascii="Times New Roman" w:eastAsia="Times New Roman" w:hAnsi="Times New Roman"/>
          <w:b/>
        </w:rPr>
      </w:pPr>
    </w:p>
    <w:p w14:paraId="465E9B68"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Applicability.</w:t>
      </w:r>
    </w:p>
    <w:p w14:paraId="367CC5AA" w14:textId="77777777" w:rsidR="00F12FF9" w:rsidRPr="00C833FD" w:rsidRDefault="00F12FF9" w:rsidP="00F12FF9">
      <w:pPr>
        <w:rPr>
          <w:rFonts w:ascii="Times New Roman" w:eastAsia="Times New Roman" w:hAnsi="Times New Roman"/>
        </w:rPr>
      </w:pPr>
    </w:p>
    <w:p w14:paraId="6BB7DF46" w14:textId="77777777" w:rsidR="00F12FF9"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07FD7C71" w14:textId="77777777" w:rsidR="00187BC3" w:rsidRPr="00C833FD" w:rsidRDefault="00187BC3" w:rsidP="00187BC3">
      <w:pPr>
        <w:ind w:left="1723"/>
        <w:rPr>
          <w:rFonts w:ascii="Times New Roman" w:eastAsia="Times New Roman" w:hAnsi="Times New Roman"/>
        </w:rPr>
      </w:pPr>
    </w:p>
    <w:p w14:paraId="229B9FD8" w14:textId="77777777" w:rsidR="00F12FF9" w:rsidRPr="00C833FD"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lastRenderedPageBreak/>
        <w:t>In the procurement of supplies, equipment, construction, and services by recipients and by subrecipients, the conflict of interest provisions in 2 CFR 200.318 apply.</w:t>
      </w:r>
    </w:p>
    <w:p w14:paraId="474FDC10" w14:textId="77777777" w:rsidR="00F12FF9" w:rsidRPr="00C833FD" w:rsidRDefault="00F12FF9" w:rsidP="00F12FF9">
      <w:pPr>
        <w:rPr>
          <w:rFonts w:ascii="Times New Roman" w:eastAsia="Times New Roman" w:hAnsi="Times New Roman"/>
        </w:rPr>
      </w:pPr>
    </w:p>
    <w:p w14:paraId="5DBA2D4C"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Requirements.</w:t>
      </w:r>
    </w:p>
    <w:p w14:paraId="4A68B47F" w14:textId="77777777" w:rsidR="00F12FF9" w:rsidRPr="00C833FD" w:rsidRDefault="00F12FF9" w:rsidP="00F12FF9">
      <w:pPr>
        <w:rPr>
          <w:rFonts w:ascii="Times New Roman" w:eastAsia="Times New Roman" w:hAnsi="Times New Roman"/>
        </w:rPr>
      </w:pPr>
    </w:p>
    <w:p w14:paraId="2DE13797"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341E7253" w14:textId="77777777" w:rsidR="00F12FF9" w:rsidRPr="00C833FD" w:rsidRDefault="00F12FF9" w:rsidP="00F12FF9">
      <w:pPr>
        <w:rPr>
          <w:rFonts w:ascii="Times New Roman" w:eastAsia="Times New Roman" w:hAnsi="Times New Roman"/>
        </w:rPr>
      </w:pPr>
    </w:p>
    <w:p w14:paraId="0F14A529"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610C28E" w14:textId="77777777" w:rsidR="00F12FF9" w:rsidRPr="00C833FD" w:rsidRDefault="00F12FF9" w:rsidP="00F12FF9">
      <w:pPr>
        <w:rPr>
          <w:rFonts w:ascii="Times New Roman" w:eastAsia="Times New Roman" w:hAnsi="Times New Roman"/>
        </w:rPr>
      </w:pPr>
    </w:p>
    <w:p w14:paraId="6C047EF3"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387276B" w14:textId="77777777" w:rsidR="00F12FF9" w:rsidRPr="00C833FD" w:rsidRDefault="00F12FF9" w:rsidP="00F12FF9">
      <w:pPr>
        <w:rPr>
          <w:rFonts w:ascii="Times New Roman" w:eastAsia="Times New Roman" w:hAnsi="Times New Roman"/>
        </w:rPr>
      </w:pPr>
    </w:p>
    <w:p w14:paraId="72FFE027"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Notification.</w:t>
      </w:r>
    </w:p>
    <w:p w14:paraId="5D471F6B" w14:textId="77777777" w:rsidR="00F12FF9" w:rsidRPr="00C833FD" w:rsidRDefault="00F12FF9" w:rsidP="00F12FF9">
      <w:pPr>
        <w:rPr>
          <w:rFonts w:ascii="Times New Roman" w:eastAsia="Times New Roman" w:hAnsi="Times New Roman"/>
        </w:rPr>
      </w:pPr>
    </w:p>
    <w:p w14:paraId="0C8D3167" w14:textId="77777777" w:rsidR="00F12FF9" w:rsidRPr="00C833FD" w:rsidRDefault="00F12FF9" w:rsidP="00F12FF9">
      <w:pPr>
        <w:numPr>
          <w:ilvl w:val="0"/>
          <w:numId w:val="8"/>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FACF49E" w14:textId="77777777" w:rsidR="00F12FF9" w:rsidRPr="00C833FD" w:rsidRDefault="00F12FF9" w:rsidP="00F12FF9">
      <w:pPr>
        <w:rPr>
          <w:rFonts w:ascii="Times New Roman" w:eastAsia="Times New Roman" w:hAnsi="Times New Roman"/>
        </w:rPr>
      </w:pPr>
    </w:p>
    <w:p w14:paraId="49310DB7"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79E807C8" w14:textId="77777777" w:rsidR="00F12FF9" w:rsidRPr="00C833FD" w:rsidRDefault="00F12FF9" w:rsidP="00F12FF9">
      <w:pPr>
        <w:rPr>
          <w:rFonts w:ascii="Times New Roman" w:eastAsia="Times New Roman" w:hAnsi="Times New Roman"/>
        </w:rPr>
      </w:pPr>
    </w:p>
    <w:p w14:paraId="557F8FD9"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19BE4BFB" w14:textId="77777777" w:rsidR="00F12FF9" w:rsidRPr="00C833FD" w:rsidRDefault="00F12FF9" w:rsidP="00F12FF9">
      <w:pPr>
        <w:rPr>
          <w:rFonts w:ascii="Times New Roman" w:eastAsia="Times New Roman" w:hAnsi="Times New Roman"/>
        </w:rPr>
      </w:pPr>
    </w:p>
    <w:p w14:paraId="34758EFC"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lastRenderedPageBreak/>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CFB393C" w14:textId="77777777" w:rsidR="00F12FF9" w:rsidRPr="0068107E" w:rsidRDefault="00F12FF9" w:rsidP="005A5E32">
      <w:pPr>
        <w:autoSpaceDE w:val="0"/>
        <w:autoSpaceDN w:val="0"/>
        <w:adjustRightInd w:val="0"/>
        <w:rPr>
          <w:rFonts w:ascii="Times New Roman" w:hAnsi="Times New Roman"/>
          <w:b/>
        </w:rPr>
      </w:pPr>
    </w:p>
    <w:p w14:paraId="6CCF648C" w14:textId="77777777"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14:paraId="6B514013" w14:textId="77777777" w:rsidR="00B66EC8" w:rsidRPr="0068107E" w:rsidRDefault="00B66EC8" w:rsidP="00D71B4C">
      <w:pPr>
        <w:spacing w:after="120" w:line="23" w:lineRule="atLeast"/>
        <w:contextualSpacing/>
        <w:rPr>
          <w:rFonts w:ascii="Times New Roman" w:hAnsi="Times New Roman"/>
          <w:b/>
        </w:rPr>
      </w:pPr>
    </w:p>
    <w:p w14:paraId="2714046D" w14:textId="77777777" w:rsidR="000103CA" w:rsidRDefault="000103CA">
      <w:pPr>
        <w:rPr>
          <w:rFonts w:ascii="Times New Roman" w:hAnsi="Times New Roman"/>
        </w:rPr>
      </w:pPr>
      <w:r>
        <w:rPr>
          <w:rFonts w:ascii="Times New Roman" w:hAnsi="Times New Roman"/>
        </w:rPr>
        <w:br w:type="page"/>
      </w:r>
    </w:p>
    <w:p w14:paraId="45FA9640" w14:textId="77777777" w:rsidR="00045241" w:rsidRDefault="000103CA" w:rsidP="007E5AE9">
      <w:pPr>
        <w:pStyle w:val="Heading2"/>
        <w:spacing w:line="23" w:lineRule="atLeast"/>
        <w:contextualSpacing/>
        <w:jc w:val="center"/>
        <w:rPr>
          <w:rFonts w:ascii="Times New Roman" w:hAnsi="Times New Roman"/>
          <w:sz w:val="24"/>
          <w:szCs w:val="24"/>
        </w:rPr>
      </w:pPr>
      <w:bookmarkStart w:id="7" w:name="h.1fob9te" w:colFirst="0" w:colLast="0"/>
      <w:bookmarkStart w:id="8" w:name="_Toc34035527"/>
      <w:bookmarkStart w:id="9" w:name="_Toc413234912"/>
      <w:bookmarkEnd w:id="7"/>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8"/>
    </w:p>
    <w:p w14:paraId="3962E81F" w14:textId="77777777" w:rsidR="00AC45F4" w:rsidRDefault="00AC45F4" w:rsidP="00D64AD8">
      <w:pPr>
        <w:rPr>
          <w:rFonts w:ascii="Times New Roman" w:hAnsi="Times New Roman"/>
        </w:rPr>
      </w:pPr>
    </w:p>
    <w:p w14:paraId="226FC30F" w14:textId="08922568" w:rsidR="00D64AD8" w:rsidRDefault="00AC45F4" w:rsidP="00D64AD8">
      <w:pPr>
        <w:rPr>
          <w:rFonts w:ascii="Times New Roman" w:hAnsi="Times New Roman"/>
        </w:rPr>
      </w:pPr>
      <w:r w:rsidRPr="00A84F47">
        <w:rPr>
          <w:rFonts w:ascii="Times New Roman" w:hAnsi="Times New Roman"/>
          <w:b/>
        </w:rPr>
        <w:t xml:space="preserve">Application Due </w:t>
      </w:r>
      <w:r w:rsidRPr="00E12D4B">
        <w:rPr>
          <w:rFonts w:ascii="Times New Roman" w:hAnsi="Times New Roman"/>
          <w:b/>
        </w:rPr>
        <w:t>Date</w:t>
      </w:r>
      <w:r w:rsidRPr="00E12D4B">
        <w:rPr>
          <w:rFonts w:ascii="Times New Roman" w:hAnsi="Times New Roman"/>
        </w:rPr>
        <w:t xml:space="preserve">:  </w:t>
      </w:r>
      <w:r w:rsidR="00282EDE">
        <w:rPr>
          <w:rFonts w:ascii="Times New Roman" w:hAnsi="Times New Roman"/>
        </w:rPr>
        <w:t>July 17</w:t>
      </w:r>
      <w:r w:rsidR="003765F8" w:rsidRPr="004C1EDF">
        <w:rPr>
          <w:rFonts w:ascii="Times New Roman" w:hAnsi="Times New Roman"/>
        </w:rPr>
        <w:t>, 2020</w:t>
      </w:r>
      <w:r w:rsidR="000223AB" w:rsidRPr="00E12D4B">
        <w:rPr>
          <w:rFonts w:ascii="Times New Roman" w:hAnsi="Times New Roman"/>
        </w:rPr>
        <w:t xml:space="preserve">, </w:t>
      </w:r>
      <w:r w:rsidRPr="00E12D4B">
        <w:rPr>
          <w:rFonts w:ascii="Times New Roman" w:hAnsi="Times New Roman"/>
        </w:rPr>
        <w:t>10</w:t>
      </w:r>
      <w:r w:rsidRPr="00A15D98">
        <w:rPr>
          <w:rFonts w:ascii="Times New Roman" w:hAnsi="Times New Roman"/>
        </w:rPr>
        <w:t>:00PM ET</w:t>
      </w:r>
    </w:p>
    <w:p w14:paraId="349AC91A" w14:textId="77777777"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14:paraId="3121BC31" w14:textId="77777777" w:rsidR="00AC45F4" w:rsidRPr="00AC45F4" w:rsidRDefault="00AC45F4" w:rsidP="00D64AD8">
      <w:pPr>
        <w:rPr>
          <w:rFonts w:ascii="Times New Roman" w:hAnsi="Times New Roman"/>
        </w:rPr>
      </w:pPr>
    </w:p>
    <w:p w14:paraId="763D8428" w14:textId="5F745FA9" w:rsidR="006D043D" w:rsidRDefault="00246D5F" w:rsidP="00EB4A95">
      <w:pPr>
        <w:pStyle w:val="Heading3"/>
        <w:rPr>
          <w:b w:val="0"/>
        </w:rPr>
      </w:pPr>
      <w:bookmarkStart w:id="10" w:name="_Toc34035528"/>
      <w:r>
        <w:t xml:space="preserve">1. </w:t>
      </w:r>
      <w:r w:rsidR="006F03F8" w:rsidRPr="0068107E">
        <w:t>Eligible Applicants</w:t>
      </w:r>
      <w:bookmarkEnd w:id="10"/>
    </w:p>
    <w:p w14:paraId="3103E300" w14:textId="3DED84F8" w:rsidR="00EB4A95" w:rsidRPr="006D043D" w:rsidRDefault="004A3671" w:rsidP="00FB3156">
      <w:pPr>
        <w:rPr>
          <w:rFonts w:ascii="Times New Roman" w:hAnsi="Times New Roman"/>
          <w:b/>
        </w:rPr>
      </w:pPr>
      <w:r w:rsidRPr="006D043D">
        <w:rPr>
          <w:rFonts w:ascii="Times New Roman" w:hAnsi="Times New Roman"/>
        </w:rPr>
        <w:t>In accordance with 54 U</w:t>
      </w:r>
      <w:r w:rsidR="00A15D98">
        <w:rPr>
          <w:rFonts w:ascii="Times New Roman" w:hAnsi="Times New Roman"/>
        </w:rPr>
        <w:t>.</w:t>
      </w:r>
      <w:r w:rsidRPr="006D043D">
        <w:rPr>
          <w:rFonts w:ascii="Times New Roman" w:hAnsi="Times New Roman"/>
        </w:rPr>
        <w:t>S</w:t>
      </w:r>
      <w:r w:rsidR="00A15D98">
        <w:rPr>
          <w:rFonts w:ascii="Times New Roman" w:hAnsi="Times New Roman"/>
        </w:rPr>
        <w:t>.</w:t>
      </w:r>
      <w:r w:rsidRPr="006D043D">
        <w:rPr>
          <w:rFonts w:ascii="Times New Roman" w:hAnsi="Times New Roman"/>
        </w:rPr>
        <w:t>C</w:t>
      </w:r>
      <w:r w:rsidR="00A15D98">
        <w:rPr>
          <w:rFonts w:ascii="Times New Roman" w:hAnsi="Times New Roman"/>
        </w:rPr>
        <w:t>.</w:t>
      </w:r>
      <w:r w:rsidRPr="006D043D">
        <w:rPr>
          <w:rFonts w:ascii="Times New Roman" w:hAnsi="Times New Roman"/>
        </w:rPr>
        <w:t xml:space="preserve">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w:t>
      </w:r>
      <w:r w:rsidR="00A04DBE">
        <w:rPr>
          <w:rFonts w:ascii="Times New Roman" w:hAnsi="Times New Roman"/>
        </w:rPr>
        <w:t xml:space="preserve"> </w:t>
      </w:r>
      <w:r w:rsidR="00EB4A95" w:rsidRPr="006D043D">
        <w:rPr>
          <w:rFonts w:ascii="Times New Roman" w:hAnsi="Times New Roman"/>
        </w:rPr>
        <w:t xml:space="preserve">In this context “States” include the 50 U.S. States, as well as American Samoa, the District of Columbia, Guam, the Commonwealth of the Northern Marianas Islands, Puerto Rico and the Virgin Islands. </w:t>
      </w:r>
      <w:r w:rsidR="00A04DBE">
        <w:rPr>
          <w:rFonts w:ascii="Times New Roman" w:hAnsi="Times New Roman"/>
        </w:rPr>
        <w:t xml:space="preserve"> </w:t>
      </w:r>
      <w:r w:rsidR="00EB4A95" w:rsidRPr="006D043D">
        <w:rPr>
          <w:rFonts w:ascii="Times New Roman" w:hAnsi="Times New Roman"/>
        </w:rPr>
        <w:t xml:space="preserve">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w:t>
      </w:r>
      <w:r w:rsidR="00A04DBE">
        <w:rPr>
          <w:rFonts w:ascii="Times New Roman" w:hAnsi="Times New Roman"/>
        </w:rPr>
        <w:t xml:space="preserve"> </w:t>
      </w:r>
      <w:r w:rsidR="00EB4A95" w:rsidRPr="006D043D">
        <w:rPr>
          <w:rFonts w:ascii="Times New Roman" w:hAnsi="Times New Roman"/>
        </w:rPr>
        <w:t xml:space="preserve">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w:t>
      </w:r>
      <w:r w:rsidR="00A04DBE">
        <w:rPr>
          <w:rFonts w:ascii="Times New Roman" w:hAnsi="Times New Roman"/>
        </w:rPr>
        <w:t xml:space="preserve"> </w:t>
      </w:r>
      <w:r w:rsidR="00EB4A95" w:rsidRPr="006D043D">
        <w:rPr>
          <w:rFonts w:ascii="Times New Roman" w:hAnsi="Times New Roman"/>
        </w:rPr>
        <w:t xml:space="preserve">Individuals, nonprofit organizations, and private organizations are not eligible for LWCF grants. </w:t>
      </w:r>
      <w:r w:rsidR="00A04DBE">
        <w:rPr>
          <w:rFonts w:ascii="Times New Roman" w:hAnsi="Times New Roman"/>
        </w:rPr>
        <w:t xml:space="preserve">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14:paraId="7D284333" w14:textId="77777777" w:rsidR="00EB4A95" w:rsidRPr="006D043D" w:rsidRDefault="00EB4A95" w:rsidP="006D043D">
      <w:pPr>
        <w:rPr>
          <w:rFonts w:ascii="Times New Roman" w:hAnsi="Times New Roman"/>
          <w:b/>
        </w:rPr>
      </w:pPr>
    </w:p>
    <w:p w14:paraId="0CA6F151" w14:textId="5C12F323"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w:t>
      </w:r>
      <w:r w:rsidR="00A04DBE">
        <w:rPr>
          <w:rFonts w:ascii="Times New Roman" w:hAnsi="Times New Roman"/>
        </w:rPr>
        <w:t xml:space="preserve"> </w:t>
      </w:r>
      <w:r w:rsidR="00246D5F" w:rsidRPr="006D043D">
        <w:rPr>
          <w:rFonts w:ascii="Times New Roman" w:hAnsi="Times New Roman"/>
        </w:rPr>
        <w:t>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14:paraId="7B847894" w14:textId="77777777" w:rsidR="004A3671" w:rsidRPr="00246D5F" w:rsidRDefault="004A3671" w:rsidP="004A3671">
      <w:pPr>
        <w:rPr>
          <w:rFonts w:ascii="Times New Roman" w:hAnsi="Times New Roman"/>
        </w:rPr>
      </w:pPr>
    </w:p>
    <w:p w14:paraId="2412C2E6" w14:textId="77777777" w:rsidR="006D043D" w:rsidRDefault="00AE7E19" w:rsidP="006D043D">
      <w:pPr>
        <w:pStyle w:val="Heading3"/>
      </w:pPr>
      <w:bookmarkStart w:id="11" w:name="_Toc34035529"/>
      <w:r>
        <w:t xml:space="preserve">2. </w:t>
      </w:r>
      <w:r w:rsidR="004A3671" w:rsidRPr="0068107E">
        <w:t>Cost Shar</w:t>
      </w:r>
      <w:r w:rsidR="004A3671">
        <w:t>ing or Matching</w:t>
      </w:r>
      <w:bookmarkEnd w:id="11"/>
      <w:r w:rsidR="004A3671" w:rsidRPr="004A3671">
        <w:t xml:space="preserve">  </w:t>
      </w:r>
    </w:p>
    <w:p w14:paraId="7ECBB237" w14:textId="77777777" w:rsidR="004A3671" w:rsidRPr="004A3671" w:rsidRDefault="004A3671" w:rsidP="004A3671">
      <w:pPr>
        <w:rPr>
          <w:rFonts w:ascii="Times New Roman" w:hAnsi="Times New Roman"/>
        </w:rPr>
      </w:pPr>
      <w:r>
        <w:rPr>
          <w:rFonts w:ascii="Times New Roman" w:hAnsi="Times New Roman"/>
        </w:rPr>
        <w:t>In accordance with 54 U</w:t>
      </w:r>
      <w:r w:rsidR="00A15D98">
        <w:rPr>
          <w:rFonts w:ascii="Times New Roman" w:hAnsi="Times New Roman"/>
        </w:rPr>
        <w:t>.</w:t>
      </w:r>
      <w:r>
        <w:rPr>
          <w:rFonts w:ascii="Times New Roman" w:hAnsi="Times New Roman"/>
        </w:rPr>
        <w:t>S</w:t>
      </w:r>
      <w:r w:rsidR="00A15D98">
        <w:rPr>
          <w:rFonts w:ascii="Times New Roman" w:hAnsi="Times New Roman"/>
        </w:rPr>
        <w:t>.</w:t>
      </w:r>
      <w:r>
        <w:rPr>
          <w:rFonts w:ascii="Times New Roman" w:hAnsi="Times New Roman"/>
        </w:rPr>
        <w:t>C</w:t>
      </w:r>
      <w:r w:rsidR="00A15D98">
        <w:rPr>
          <w:rFonts w:ascii="Times New Roman" w:hAnsi="Times New Roman"/>
        </w:rPr>
        <w:t>.</w:t>
      </w:r>
      <w:r>
        <w:rPr>
          <w:rFonts w:ascii="Times New Roman" w:hAnsi="Times New Roman"/>
        </w:rPr>
        <w:t xml:space="preserve">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w:t>
      </w:r>
      <w:r w:rsidR="00D16523">
        <w:rPr>
          <w:rFonts w:ascii="Times New Roman" w:hAnsi="Times New Roman"/>
        </w:rPr>
        <w:t>.</w:t>
      </w:r>
      <w:r>
        <w:rPr>
          <w:rFonts w:ascii="Times New Roman" w:hAnsi="Times New Roman"/>
        </w:rPr>
        <w:t>S</w:t>
      </w:r>
      <w:r w:rsidR="00D16523">
        <w:rPr>
          <w:rFonts w:ascii="Times New Roman" w:hAnsi="Times New Roman"/>
        </w:rPr>
        <w:t>.</w:t>
      </w:r>
      <w:r>
        <w:rPr>
          <w:rFonts w:ascii="Times New Roman" w:hAnsi="Times New Roman"/>
        </w:rPr>
        <w:t>C</w:t>
      </w:r>
      <w:r w:rsidR="00D16523">
        <w:rPr>
          <w:rFonts w:ascii="Times New Roman" w:hAnsi="Times New Roman"/>
        </w:rPr>
        <w:t>.</w:t>
      </w:r>
      <w:r w:rsidR="00AE7E19">
        <w:rPr>
          <w:rFonts w:ascii="Times New Roman" w:hAnsi="Times New Roman"/>
        </w:rPr>
        <w:t xml:space="preserve"> </w:t>
      </w:r>
      <w:r w:rsidR="00691637">
        <w:rPr>
          <w:rFonts w:ascii="Times New Roman" w:hAnsi="Times New Roman"/>
        </w:rPr>
        <w:t>1469a</w:t>
      </w:r>
      <w:r w:rsidR="00F74800">
        <w:rPr>
          <w:rFonts w:ascii="Times New Roman" w:hAnsi="Times New Roman"/>
        </w:rPr>
        <w:t>(</w:t>
      </w:r>
      <w:r w:rsidR="00AE7E19">
        <w:rPr>
          <w:rFonts w:ascii="Times New Roman" w:hAnsi="Times New Roman"/>
        </w:rPr>
        <w:t>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14:paraId="6780DED1" w14:textId="77777777" w:rsidR="004A3671" w:rsidRPr="004A3671" w:rsidRDefault="004A3671" w:rsidP="004A3671">
      <w:pPr>
        <w:rPr>
          <w:rFonts w:ascii="Times New Roman" w:hAnsi="Times New Roman"/>
        </w:rPr>
      </w:pPr>
    </w:p>
    <w:p w14:paraId="55F0D510" w14:textId="5E0665C5"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 xml:space="preserve">Matching funds must be in hand or committed at the time of </w:t>
      </w:r>
      <w:r w:rsidR="008951B0">
        <w:rPr>
          <w:rFonts w:ascii="Times New Roman" w:hAnsi="Times New Roman"/>
        </w:rPr>
        <w:t>application</w:t>
      </w:r>
      <w:r>
        <w:rPr>
          <w:rFonts w:ascii="Times New Roman" w:hAnsi="Times New Roman"/>
        </w:rPr>
        <w:t xml:space="preserve">. </w:t>
      </w:r>
      <w:r w:rsidR="00A04DBE">
        <w:rPr>
          <w:rFonts w:ascii="Times New Roman" w:hAnsi="Times New Roman"/>
        </w:rPr>
        <w:t xml:space="preserve"> </w:t>
      </w:r>
      <w:r>
        <w:rPr>
          <w:rFonts w:ascii="Times New Roman" w:hAnsi="Times New Roman"/>
        </w:rPr>
        <w:t>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w:t>
      </w:r>
      <w:r>
        <w:rPr>
          <w:rFonts w:ascii="Times New Roman" w:hAnsi="Times New Roman"/>
        </w:rPr>
        <w:lastRenderedPageBreak/>
        <w:t>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LWCF Manual</w:t>
      </w:r>
      <w:r>
        <w:rPr>
          <w:rFonts w:ascii="Times New Roman" w:hAnsi="Times New Roman"/>
        </w:rPr>
        <w:t xml:space="preserve"> as well as at 2 </w:t>
      </w:r>
      <w:r w:rsidR="00424A95">
        <w:rPr>
          <w:rFonts w:ascii="Times New Roman" w:hAnsi="Times New Roman"/>
        </w:rPr>
        <w:t>C.F.R.</w:t>
      </w:r>
      <w:r>
        <w:rPr>
          <w:rFonts w:ascii="Times New Roman" w:hAnsi="Times New Roman"/>
        </w:rPr>
        <w:t xml:space="preserve">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14:paraId="132A9830" w14:textId="77777777" w:rsidR="00FB3156" w:rsidRDefault="00FB3156" w:rsidP="001A582B">
      <w:pPr>
        <w:spacing w:after="120" w:line="23" w:lineRule="atLeast"/>
        <w:contextualSpacing/>
        <w:rPr>
          <w:rFonts w:ascii="Times New Roman" w:hAnsi="Times New Roman"/>
          <w:shd w:val="clear" w:color="auto" w:fill="FFFFFF"/>
        </w:rPr>
      </w:pPr>
    </w:p>
    <w:p w14:paraId="641D26F4" w14:textId="77777777"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14:paraId="4D6C3D59" w14:textId="77777777" w:rsidR="004A3671" w:rsidRPr="004A3671" w:rsidRDefault="004A3671" w:rsidP="004A3671">
      <w:pPr>
        <w:rPr>
          <w:rFonts w:ascii="Times New Roman" w:hAnsi="Times New Roman"/>
        </w:rPr>
      </w:pPr>
    </w:p>
    <w:p w14:paraId="4C7A6FF3" w14:textId="77777777"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14:paraId="10259758" w14:textId="77777777"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14:paraId="0D2BCB30" w14:textId="77777777"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14:paraId="641E9719" w14:textId="77777777" w:rsidR="00B53062" w:rsidRPr="001A582B" w:rsidRDefault="00B53062" w:rsidP="00D71B4C">
      <w:pPr>
        <w:spacing w:after="120" w:line="23" w:lineRule="atLeast"/>
        <w:contextualSpacing/>
        <w:rPr>
          <w:rFonts w:ascii="Times New Roman" w:hAnsi="Times New Roman"/>
          <w:color w:val="auto"/>
        </w:rPr>
      </w:pPr>
    </w:p>
    <w:p w14:paraId="04978FCC" w14:textId="0B2B27F4"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w:t>
      </w:r>
      <w:r w:rsidR="00A15D98">
        <w:rPr>
          <w:rFonts w:ascii="Times New Roman" w:hAnsi="Times New Roman"/>
          <w:color w:val="auto"/>
        </w:rPr>
        <w:t>.</w:t>
      </w:r>
      <w:r w:rsidR="00AF1E9A">
        <w:rPr>
          <w:rFonts w:ascii="Times New Roman" w:hAnsi="Times New Roman"/>
          <w:color w:val="auto"/>
        </w:rPr>
        <w:t>S</w:t>
      </w:r>
      <w:r w:rsidR="00A15D98">
        <w:rPr>
          <w:rFonts w:ascii="Times New Roman" w:hAnsi="Times New Roman"/>
          <w:color w:val="auto"/>
        </w:rPr>
        <w:t>.</w:t>
      </w:r>
      <w:r w:rsidR="00AF1E9A">
        <w:rPr>
          <w:rFonts w:ascii="Times New Roman" w:hAnsi="Times New Roman"/>
          <w:color w:val="auto"/>
        </w:rPr>
        <w:t>C</w:t>
      </w:r>
      <w:r w:rsidR="00A15D98">
        <w:rPr>
          <w:rFonts w:ascii="Times New Roman" w:hAnsi="Times New Roman"/>
          <w:color w:val="auto"/>
        </w:rPr>
        <w:t>.</w:t>
      </w:r>
      <w:r w:rsidR="00AF1E9A">
        <w:rPr>
          <w:rFonts w:ascii="Times New Roman" w:hAnsi="Times New Roman"/>
          <w:color w:val="auto"/>
        </w:rPr>
        <w:t xml:space="preserve">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t>
      </w:r>
      <w:r w:rsidR="00E30A46">
        <w:rPr>
          <w:rFonts w:ascii="Times New Roman" w:hAnsi="Times New Roman"/>
          <w:color w:val="auto"/>
        </w:rPr>
        <w:t xml:space="preserve">includes language that </w:t>
      </w:r>
      <w:r>
        <w:rPr>
          <w:rFonts w:ascii="Times New Roman" w:hAnsi="Times New Roman"/>
          <w:color w:val="auto"/>
        </w:rPr>
        <w:t xml:space="preserve">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14:paraId="4574464C" w14:textId="77777777" w:rsidR="000B0FAB" w:rsidRPr="001A582B" w:rsidRDefault="000B0FAB" w:rsidP="00D71B4C">
      <w:pPr>
        <w:spacing w:after="120" w:line="23" w:lineRule="atLeast"/>
        <w:contextualSpacing/>
        <w:rPr>
          <w:rFonts w:ascii="Times New Roman" w:hAnsi="Times New Roman"/>
          <w:color w:val="auto"/>
        </w:rPr>
      </w:pPr>
    </w:p>
    <w:p w14:paraId="18B9AC80" w14:textId="77777777"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261B6AA4" w14:textId="77777777" w:rsidR="00B43885" w:rsidRPr="007E5AE9" w:rsidRDefault="00BF677F" w:rsidP="007E5AE9">
      <w:pPr>
        <w:pStyle w:val="Heading2"/>
        <w:spacing w:after="120" w:line="23" w:lineRule="atLeast"/>
        <w:contextualSpacing/>
        <w:jc w:val="center"/>
        <w:rPr>
          <w:rFonts w:ascii="Times New Roman" w:hAnsi="Times New Roman"/>
          <w:sz w:val="24"/>
          <w:szCs w:val="24"/>
        </w:rPr>
      </w:pPr>
      <w:bookmarkStart w:id="12" w:name="_Toc34035530"/>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2"/>
    </w:p>
    <w:p w14:paraId="04D6DBA4" w14:textId="77777777" w:rsidR="006D043D" w:rsidRDefault="00AF1E9A" w:rsidP="00A82BF5">
      <w:pPr>
        <w:pStyle w:val="Heading3"/>
        <w:rPr>
          <w:b w:val="0"/>
        </w:rPr>
      </w:pPr>
      <w:bookmarkStart w:id="13" w:name="_Toc34035531"/>
      <w:r>
        <w:t xml:space="preserve">1. </w:t>
      </w:r>
      <w:r w:rsidR="00B43885" w:rsidRPr="0068107E">
        <w:t>Address to Request Application Pac</w:t>
      </w:r>
      <w:r w:rsidR="00B53062" w:rsidRPr="0068107E">
        <w:t>kage</w:t>
      </w:r>
      <w:bookmarkEnd w:id="13"/>
      <w:r w:rsidR="00A82BF5">
        <w:t xml:space="preserve"> </w:t>
      </w:r>
      <w:r w:rsidR="00A82BF5" w:rsidRPr="00A82BF5">
        <w:rPr>
          <w:b w:val="0"/>
        </w:rPr>
        <w:t xml:space="preserve"> </w:t>
      </w:r>
    </w:p>
    <w:p w14:paraId="41B4CFAF" w14:textId="77777777"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14:paraId="509053C0" w14:textId="77777777" w:rsidR="00C722EA" w:rsidRPr="0068107E" w:rsidRDefault="00C722EA" w:rsidP="007E5AE9">
      <w:pPr>
        <w:spacing w:line="23" w:lineRule="atLeast"/>
        <w:contextualSpacing/>
        <w:rPr>
          <w:rFonts w:ascii="Times New Roman" w:hAnsi="Times New Roman"/>
        </w:rPr>
      </w:pPr>
    </w:p>
    <w:p w14:paraId="4BE9CB29" w14:textId="77777777" w:rsidR="006D043D" w:rsidRDefault="00AF1E9A" w:rsidP="00A82BF5">
      <w:pPr>
        <w:pStyle w:val="Heading3"/>
        <w:rPr>
          <w:b w:val="0"/>
        </w:rPr>
      </w:pPr>
      <w:bookmarkStart w:id="14" w:name="_Toc34035532"/>
      <w:r>
        <w:t xml:space="preserve">2. </w:t>
      </w:r>
      <w:r w:rsidR="00C722EA" w:rsidRPr="0068107E">
        <w:t>C</w:t>
      </w:r>
      <w:r>
        <w:t>ontent</w:t>
      </w:r>
      <w:r w:rsidR="00C346B0" w:rsidRPr="0068107E">
        <w:t xml:space="preserve"> and Form of Application Submission</w:t>
      </w:r>
      <w:bookmarkEnd w:id="14"/>
      <w:r w:rsidR="00A82BF5" w:rsidRPr="00A82BF5">
        <w:rPr>
          <w:b w:val="0"/>
        </w:rPr>
        <w:t xml:space="preserve">  </w:t>
      </w:r>
    </w:p>
    <w:p w14:paraId="6323B8A3" w14:textId="77777777"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14:paraId="6C6F2FC3" w14:textId="77777777" w:rsidR="00A82BF5" w:rsidRPr="00A82BF5" w:rsidRDefault="00A82BF5" w:rsidP="00A82BF5">
      <w:pPr>
        <w:rPr>
          <w:rFonts w:ascii="Times New Roman" w:hAnsi="Times New Roman"/>
        </w:rPr>
      </w:pPr>
    </w:p>
    <w:p w14:paraId="008830EC" w14:textId="77777777"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14:paraId="03C98290" w14:textId="77777777" w:rsidR="00B73C4E" w:rsidRPr="00A82BF5" w:rsidRDefault="00B73C4E" w:rsidP="00B73C4E">
      <w:pPr>
        <w:rPr>
          <w:rFonts w:ascii="Times New Roman" w:hAnsi="Times New Roman"/>
        </w:rPr>
      </w:pPr>
    </w:p>
    <w:p w14:paraId="64A283F6" w14:textId="77777777"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14:paraId="49AD5BCD" w14:textId="77777777" w:rsidR="00DC65ED" w:rsidRDefault="00DC65ED" w:rsidP="00DC65ED">
      <w:pPr>
        <w:ind w:left="1080"/>
        <w:rPr>
          <w:rFonts w:ascii="Times New Roman" w:hAnsi="Times New Roman"/>
        </w:rPr>
      </w:pPr>
    </w:p>
    <w:p w14:paraId="1AA7A37D" w14:textId="77777777"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14:paraId="2C37A7FC" w14:textId="77777777" w:rsidR="00971172" w:rsidRPr="003D2AD5" w:rsidRDefault="00971172" w:rsidP="00971172">
      <w:pPr>
        <w:rPr>
          <w:rFonts w:ascii="Times New Roman" w:hAnsi="Times New Roman"/>
        </w:rPr>
      </w:pPr>
    </w:p>
    <w:p w14:paraId="6E344383" w14:textId="77777777" w:rsidR="007E5AE9" w:rsidRDefault="00971172" w:rsidP="007E5AE9">
      <w:pPr>
        <w:pStyle w:val="ListParagraph"/>
        <w:numPr>
          <w:ilvl w:val="0"/>
          <w:numId w:val="3"/>
        </w:numPr>
        <w:spacing w:line="23" w:lineRule="atLeast"/>
        <w:rPr>
          <w:rFonts w:ascii="Times New Roman" w:hAnsi="Times New Roman"/>
        </w:rPr>
      </w:pPr>
      <w:r w:rsidRPr="007E5AE9">
        <w:rPr>
          <w:rFonts w:ascii="Times New Roman" w:hAnsi="Times New Roman"/>
          <w:u w:val="single"/>
        </w:rPr>
        <w:t>Standard Form LLL</w:t>
      </w:r>
      <w:r w:rsidRPr="007E5AE9">
        <w:rPr>
          <w:rFonts w:ascii="Times New Roman" w:hAnsi="Times New Roman"/>
        </w:rPr>
        <w:t xml:space="preserve"> - </w:t>
      </w:r>
      <w:r w:rsidRPr="007E5AE9">
        <w:rPr>
          <w:rFonts w:ascii="Times New Roman" w:hAnsi="Times New Roman"/>
          <w:u w:val="single"/>
        </w:rPr>
        <w:t>Disclosure of Lobbying Activities</w:t>
      </w:r>
      <w:r w:rsidRPr="007E5AE9">
        <w:rPr>
          <w:rFonts w:ascii="Times New Roman" w:hAnsi="Times New Roman"/>
        </w:rPr>
        <w:t xml:space="preserve"> </w:t>
      </w:r>
      <w:r w:rsidRPr="007E5AE9">
        <w:rPr>
          <w:rFonts w:ascii="Times New Roman" w:hAnsi="Times New Roman"/>
          <w:i/>
        </w:rPr>
        <w:t>(</w:t>
      </w:r>
      <w:r w:rsidR="00A15D98" w:rsidRPr="007E5AE9">
        <w:rPr>
          <w:rFonts w:ascii="Times New Roman" w:hAnsi="Times New Roman"/>
          <w:i/>
        </w:rPr>
        <w:t xml:space="preserve">could apply to lobbying by the </w:t>
      </w:r>
      <w:r w:rsidR="006D043D" w:rsidRPr="007E5AE9">
        <w:rPr>
          <w:rFonts w:ascii="Times New Roman" w:hAnsi="Times New Roman"/>
          <w:i/>
        </w:rPr>
        <w:t>recipient</w:t>
      </w:r>
      <w:r w:rsidR="00454356" w:rsidRPr="007E5AE9">
        <w:rPr>
          <w:rFonts w:ascii="Times New Roman" w:hAnsi="Times New Roman"/>
          <w:i/>
        </w:rPr>
        <w:t xml:space="preserve"> or</w:t>
      </w:r>
      <w:r w:rsidR="00A15D98" w:rsidRPr="007E5AE9">
        <w:rPr>
          <w:rFonts w:ascii="Times New Roman" w:hAnsi="Times New Roman"/>
          <w:i/>
        </w:rPr>
        <w:t xml:space="preserve"> the</w:t>
      </w:r>
      <w:r w:rsidR="00454356" w:rsidRPr="007E5AE9">
        <w:rPr>
          <w:rFonts w:ascii="Times New Roman" w:hAnsi="Times New Roman"/>
          <w:i/>
        </w:rPr>
        <w:t xml:space="preserve"> subrecipient</w:t>
      </w:r>
      <w:r w:rsidR="006033D7" w:rsidRPr="007E5AE9">
        <w:rPr>
          <w:rFonts w:ascii="Times New Roman" w:hAnsi="Times New Roman"/>
          <w:i/>
        </w:rPr>
        <w:t xml:space="preserve">) </w:t>
      </w:r>
      <w:r w:rsidRPr="007E5AE9">
        <w:rPr>
          <w:rFonts w:ascii="Times New Roman" w:hAnsi="Times New Roman"/>
        </w:rPr>
        <w:t>In accordance with 43 C.F.R. 18 and 31 U.S.C. 1352 this form must be completed and signed if the amount of the Federal award is anticipated to exceed $100,00</w:t>
      </w:r>
      <w:r w:rsidR="00A15D98" w:rsidRPr="007E5AE9">
        <w:rPr>
          <w:rFonts w:ascii="Times New Roman" w:hAnsi="Times New Roman"/>
        </w:rPr>
        <w:t>0</w:t>
      </w:r>
      <w:r w:rsidRPr="007E5AE9">
        <w:rPr>
          <w:rFonts w:ascii="Times New Roman" w:hAnsi="Times New Roman"/>
        </w:rPr>
        <w:t>.00.</w:t>
      </w:r>
      <w:r w:rsidRPr="007E5AE9">
        <w:rPr>
          <w:rFonts w:ascii="Times New Roman" w:hAnsi="Times New Roman"/>
        </w:rPr>
        <w:br/>
      </w:r>
    </w:p>
    <w:p w14:paraId="660EF80A" w14:textId="77777777" w:rsidR="00DC65ED" w:rsidRPr="007E5AE9" w:rsidRDefault="00DC65ED" w:rsidP="007E5AE9">
      <w:pPr>
        <w:spacing w:line="23" w:lineRule="atLeast"/>
        <w:ind w:left="720"/>
        <w:rPr>
          <w:rFonts w:ascii="Times New Roman" w:hAnsi="Times New Roman"/>
        </w:rPr>
      </w:pPr>
      <w:r w:rsidRPr="007E5AE9">
        <w:rPr>
          <w:rFonts w:ascii="Times New Roman" w:hAnsi="Times New Roman"/>
        </w:rPr>
        <w:t>(Note that fillable versions of all the Standard Forms are incorporated into the Grants.gov application module.  The forms are automatically “signed” through the Grants.gov submission process. These versions should be filled out in lieu of submitting scanned copies of printed versions.)</w:t>
      </w:r>
    </w:p>
    <w:p w14:paraId="674E96C9" w14:textId="77777777" w:rsidR="00971172" w:rsidRDefault="00971172" w:rsidP="00B73C4E">
      <w:pPr>
        <w:ind w:left="1080"/>
        <w:rPr>
          <w:rFonts w:ascii="Times New Roman" w:hAnsi="Times New Roman"/>
        </w:rPr>
      </w:pPr>
    </w:p>
    <w:p w14:paraId="4CFB8039" w14:textId="77777777"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14:paraId="6772F76D" w14:textId="77777777" w:rsidR="002E60C0" w:rsidRPr="002E60C0" w:rsidRDefault="002E60C0" w:rsidP="002E60C0">
      <w:pPr>
        <w:ind w:left="1080"/>
        <w:rPr>
          <w:rFonts w:ascii="Times New Roman" w:hAnsi="Times New Roman"/>
        </w:rPr>
      </w:pPr>
    </w:p>
    <w:p w14:paraId="408AFFF1" w14:textId="77777777" w:rsidR="002E60C0" w:rsidRPr="00971172" w:rsidRDefault="002E60C0" w:rsidP="002E60C0">
      <w:pPr>
        <w:ind w:left="1080"/>
        <w:rPr>
          <w:rFonts w:ascii="Times New Roman" w:hAnsi="Times New Roman"/>
        </w:rPr>
      </w:pPr>
      <w:r>
        <w:rPr>
          <w:rFonts w:ascii="Times New Roman" w:eastAsia="Times New Roman" w:hAnsi="Times New Roman"/>
          <w:color w:val="auto"/>
        </w:rPr>
        <w:lastRenderedPageBreak/>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14:paraId="2F89973F" w14:textId="77777777" w:rsidR="00DC65ED" w:rsidRDefault="00DC65ED" w:rsidP="005675F3">
      <w:pPr>
        <w:ind w:left="1080"/>
        <w:rPr>
          <w:rFonts w:ascii="Times New Roman" w:hAnsi="Times New Roman"/>
        </w:rPr>
      </w:pPr>
    </w:p>
    <w:p w14:paraId="4C7C056E" w14:textId="77777777"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cluded on the SF</w:t>
      </w:r>
      <w:r w:rsidR="001103BD">
        <w:rPr>
          <w:rFonts w:ascii="Times New Roman" w:hAnsi="Times New Roman"/>
        </w:rPr>
        <w:t>-</w:t>
      </w:r>
      <w:r w:rsidR="00DC65ED" w:rsidRPr="00971172">
        <w:rPr>
          <w:rFonts w:ascii="Times New Roman" w:hAnsi="Times New Roman"/>
        </w:rPr>
        <w:t xml:space="preserve">424A </w:t>
      </w:r>
      <w:r w:rsidR="00AF1E9A">
        <w:rPr>
          <w:rFonts w:ascii="Times New Roman" w:hAnsi="Times New Roman"/>
        </w:rPr>
        <w:t>or</w:t>
      </w:r>
      <w:r w:rsidR="00DC65ED" w:rsidRPr="00971172">
        <w:rPr>
          <w:rFonts w:ascii="Times New Roman" w:hAnsi="Times New Roman"/>
        </w:rPr>
        <w:t xml:space="preserve"> SF</w:t>
      </w:r>
      <w:r w:rsidR="001103BD">
        <w:rPr>
          <w:rFonts w:ascii="Times New Roman" w:hAnsi="Times New Roman"/>
        </w:rPr>
        <w:t>-</w:t>
      </w:r>
      <w:r w:rsidR="00DC65ED" w:rsidRPr="00971172">
        <w:rPr>
          <w:rFonts w:ascii="Times New Roman" w:hAnsi="Times New Roman"/>
        </w:rPr>
        <w:t>424C.</w:t>
      </w:r>
    </w:p>
    <w:p w14:paraId="4CE939FB" w14:textId="77777777" w:rsidR="00DC65ED" w:rsidRDefault="00DC65ED" w:rsidP="00DC65ED">
      <w:pPr>
        <w:ind w:left="1080"/>
        <w:rPr>
          <w:rFonts w:ascii="Times New Roman" w:hAnsi="Times New Roman"/>
        </w:rPr>
      </w:pPr>
    </w:p>
    <w:p w14:paraId="2A62370A" w14:textId="77777777"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Section 200.414 and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14:paraId="14E640D8" w14:textId="77777777" w:rsidR="002E60C0" w:rsidRPr="008951B0" w:rsidRDefault="002E60C0" w:rsidP="00C0170A">
      <w:pPr>
        <w:numPr>
          <w:ilvl w:val="0"/>
          <w:numId w:val="5"/>
        </w:numPr>
        <w:rPr>
          <w:rFonts w:ascii="Times New Roman" w:hAnsi="Times New Roman"/>
        </w:rPr>
      </w:pPr>
      <w:r w:rsidRPr="008951B0">
        <w:rPr>
          <w:rFonts w:ascii="Times New Roman" w:hAnsi="Times New Roman"/>
        </w:rPr>
        <w:t>Other Documents required by the Program</w:t>
      </w:r>
    </w:p>
    <w:p w14:paraId="60525983"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Proposal Description and Environmental Screening Form</w:t>
      </w:r>
    </w:p>
    <w:p w14:paraId="5240D586"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Description and Notification Form</w:t>
      </w:r>
    </w:p>
    <w:p w14:paraId="1C4C54D7" w14:textId="77777777" w:rsidR="00A82BF5" w:rsidRPr="008951B0" w:rsidRDefault="00DC65ED" w:rsidP="00C0170A">
      <w:pPr>
        <w:numPr>
          <w:ilvl w:val="1"/>
          <w:numId w:val="5"/>
        </w:numPr>
        <w:rPr>
          <w:rFonts w:ascii="Times New Roman" w:hAnsi="Times New Roman"/>
        </w:rPr>
      </w:pPr>
      <w:r w:rsidRPr="008951B0">
        <w:rPr>
          <w:rFonts w:ascii="Times New Roman" w:hAnsi="Times New Roman"/>
        </w:rPr>
        <w:t>LWCF</w:t>
      </w:r>
      <w:r w:rsidR="00A82BF5" w:rsidRPr="008951B0">
        <w:rPr>
          <w:rFonts w:ascii="Times New Roman" w:hAnsi="Times New Roman"/>
        </w:rPr>
        <w:t xml:space="preserve"> Boundary Map</w:t>
      </w:r>
    </w:p>
    <w:p w14:paraId="375F89CF"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Location Map</w:t>
      </w:r>
    </w:p>
    <w:p w14:paraId="67368B89"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Pre-award Onsite Inspection Report</w:t>
      </w:r>
      <w:r w:rsidR="008951B0" w:rsidRPr="008951B0">
        <w:rPr>
          <w:rFonts w:ascii="Times New Roman" w:hAnsi="Times New Roman"/>
        </w:rPr>
        <w:t xml:space="preserve"> (if in accord with the state’s inspection agreement with NPS)</w:t>
      </w:r>
    </w:p>
    <w:p w14:paraId="3293EF98" w14:textId="77777777" w:rsidR="002E60C0" w:rsidRPr="008951B0" w:rsidRDefault="00A82BF5" w:rsidP="00C0170A">
      <w:pPr>
        <w:numPr>
          <w:ilvl w:val="1"/>
          <w:numId w:val="5"/>
        </w:numPr>
        <w:rPr>
          <w:rFonts w:ascii="Times New Roman" w:hAnsi="Times New Roman"/>
        </w:rPr>
      </w:pPr>
      <w:r w:rsidRPr="008951B0">
        <w:rPr>
          <w:rFonts w:ascii="Times New Roman" w:hAnsi="Times New Roman"/>
        </w:rPr>
        <w:t>Copy of the approved waiver of retroactivity (if applicable)</w:t>
      </w:r>
    </w:p>
    <w:p w14:paraId="705B787A" w14:textId="77777777" w:rsidR="002E60C0" w:rsidRDefault="002E60C0" w:rsidP="00D71B4C">
      <w:pPr>
        <w:spacing w:after="120" w:line="23" w:lineRule="atLeast"/>
        <w:contextualSpacing/>
        <w:rPr>
          <w:rFonts w:ascii="Times New Roman" w:hAnsi="Times New Roman"/>
        </w:rPr>
      </w:pPr>
    </w:p>
    <w:p w14:paraId="0029CD7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14:paraId="5EBD2746" w14:textId="77777777" w:rsidR="003D06D6" w:rsidRPr="008951B0" w:rsidRDefault="003D06D6"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 xml:space="preserve">Other </w:t>
      </w:r>
      <w:r w:rsidR="00971172" w:rsidRPr="008951B0">
        <w:rPr>
          <w:rFonts w:ascii="Times New Roman" w:hAnsi="Times New Roman"/>
        </w:rPr>
        <w:t xml:space="preserve">project narrative or </w:t>
      </w:r>
      <w:r w:rsidRPr="008951B0">
        <w:rPr>
          <w:rFonts w:ascii="Times New Roman" w:hAnsi="Times New Roman"/>
        </w:rPr>
        <w:t>budget information</w:t>
      </w:r>
    </w:p>
    <w:p w14:paraId="199893BB" w14:textId="77777777"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Financial capability</w:t>
      </w:r>
    </w:p>
    <w:p w14:paraId="0D6832FF" w14:textId="77777777"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Evaluation of risk</w:t>
      </w:r>
    </w:p>
    <w:p w14:paraId="71790DBE" w14:textId="77777777" w:rsidR="003D06D6" w:rsidRPr="008951B0" w:rsidRDefault="003D06D6"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 xml:space="preserve">Name and phone number of the Designated Responsible Employee for complying with national policies prohibiting discrimination (See </w:t>
      </w:r>
      <w:r w:rsidR="003759E0" w:rsidRPr="008951B0">
        <w:rPr>
          <w:rFonts w:ascii="Times New Roman" w:hAnsi="Times New Roman"/>
        </w:rPr>
        <w:t>43</w:t>
      </w:r>
      <w:r w:rsidRPr="008951B0">
        <w:rPr>
          <w:rFonts w:ascii="Times New Roman" w:hAnsi="Times New Roman"/>
        </w:rPr>
        <w:t xml:space="preserve"> C</w:t>
      </w:r>
      <w:r w:rsidR="003759E0" w:rsidRPr="008951B0">
        <w:rPr>
          <w:rFonts w:ascii="Times New Roman" w:hAnsi="Times New Roman"/>
        </w:rPr>
        <w:t>.</w:t>
      </w:r>
      <w:r w:rsidRPr="008951B0">
        <w:rPr>
          <w:rFonts w:ascii="Times New Roman" w:hAnsi="Times New Roman"/>
        </w:rPr>
        <w:t>F</w:t>
      </w:r>
      <w:r w:rsidR="003759E0" w:rsidRPr="008951B0">
        <w:rPr>
          <w:rFonts w:ascii="Times New Roman" w:hAnsi="Times New Roman"/>
        </w:rPr>
        <w:t>.</w:t>
      </w:r>
      <w:r w:rsidRPr="008951B0">
        <w:rPr>
          <w:rFonts w:ascii="Times New Roman" w:hAnsi="Times New Roman"/>
        </w:rPr>
        <w:t>R</w:t>
      </w:r>
      <w:r w:rsidR="003759E0" w:rsidRPr="008951B0">
        <w:rPr>
          <w:rFonts w:ascii="Times New Roman" w:hAnsi="Times New Roman"/>
        </w:rPr>
        <w:t>. 17</w:t>
      </w:r>
      <w:r w:rsidR="00D64AD8" w:rsidRPr="008951B0">
        <w:rPr>
          <w:rFonts w:ascii="Times New Roman" w:hAnsi="Times New Roman"/>
        </w:rPr>
        <w:t>)</w:t>
      </w:r>
    </w:p>
    <w:p w14:paraId="4C111933" w14:textId="77777777" w:rsidR="0025480E" w:rsidRPr="0068107E" w:rsidRDefault="00AF1E9A" w:rsidP="00D71B4C">
      <w:pPr>
        <w:pStyle w:val="Heading3"/>
      </w:pPr>
      <w:bookmarkStart w:id="15" w:name="_Toc34035533"/>
      <w:r>
        <w:lastRenderedPageBreak/>
        <w:t xml:space="preserve">3. </w:t>
      </w:r>
      <w:r w:rsidR="0025480E" w:rsidRPr="0068107E">
        <w:t>Unique entity identifier and System for Award Management (SAM)</w:t>
      </w:r>
      <w:bookmarkEnd w:id="15"/>
    </w:p>
    <w:p w14:paraId="47009803" w14:textId="77777777" w:rsidR="0065220E" w:rsidRPr="008951B0" w:rsidRDefault="0025480E" w:rsidP="008951B0">
      <w:pPr>
        <w:spacing w:after="120" w:line="23" w:lineRule="atLeast"/>
        <w:rPr>
          <w:rFonts w:ascii="Times New Roman" w:hAnsi="Times New Roman"/>
        </w:rPr>
      </w:pPr>
      <w:r w:rsidRPr="008951B0">
        <w:rPr>
          <w:rFonts w:ascii="Times New Roman" w:hAnsi="Times New Roman"/>
        </w:rPr>
        <w:t>Each applicant (unless</w:t>
      </w:r>
      <w:r w:rsidR="0065220E" w:rsidRPr="008951B0">
        <w:rPr>
          <w:rFonts w:ascii="Times New Roman" w:hAnsi="Times New Roman"/>
        </w:rPr>
        <w:t xml:space="preserve"> exempt </w:t>
      </w:r>
      <w:r w:rsidRPr="008951B0">
        <w:rPr>
          <w:rFonts w:ascii="Times New Roman" w:hAnsi="Times New Roman"/>
        </w:rPr>
        <w:t xml:space="preserve">under 2 </w:t>
      </w:r>
      <w:r w:rsidR="00424A95" w:rsidRPr="008951B0">
        <w:rPr>
          <w:rFonts w:ascii="Times New Roman" w:hAnsi="Times New Roman"/>
        </w:rPr>
        <w:t>C.F.R.</w:t>
      </w:r>
      <w:r w:rsidRPr="008951B0">
        <w:rPr>
          <w:rFonts w:ascii="Times New Roman" w:hAnsi="Times New Roman"/>
        </w:rPr>
        <w:t xml:space="preserve"> 25.110) is required to: </w:t>
      </w:r>
    </w:p>
    <w:p w14:paraId="7CD486CC" w14:textId="77777777" w:rsidR="0065220E" w:rsidRPr="008951B0" w:rsidRDefault="002548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Be registered in SAM before submitting its application; </w:t>
      </w:r>
    </w:p>
    <w:p w14:paraId="00444CE7" w14:textId="77777777" w:rsidR="0065220E" w:rsidRPr="008951B0" w:rsidRDefault="006522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Provide a </w:t>
      </w:r>
      <w:r w:rsidR="0025480E" w:rsidRPr="008951B0">
        <w:rPr>
          <w:rFonts w:ascii="Times New Roman" w:hAnsi="Times New Roman"/>
        </w:rPr>
        <w:t>valid unique entity identifier in its application</w:t>
      </w:r>
      <w:r w:rsidRPr="008951B0">
        <w:rPr>
          <w:rFonts w:ascii="Times New Roman" w:hAnsi="Times New Roman"/>
        </w:rPr>
        <w:t xml:space="preserve"> (</w:t>
      </w:r>
      <w:r w:rsidR="00595708" w:rsidRPr="008951B0">
        <w:rPr>
          <w:rFonts w:ascii="Times New Roman" w:hAnsi="Times New Roman"/>
        </w:rPr>
        <w:t>currently</w:t>
      </w:r>
      <w:r w:rsidRPr="008951B0">
        <w:rPr>
          <w:rFonts w:ascii="Times New Roman" w:hAnsi="Times New Roman"/>
        </w:rPr>
        <w:t xml:space="preserve"> a DUNS number); </w:t>
      </w:r>
    </w:p>
    <w:p w14:paraId="5746F915" w14:textId="77777777" w:rsidR="0065220E" w:rsidRPr="008951B0" w:rsidRDefault="006522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C</w:t>
      </w:r>
      <w:r w:rsidR="0025480E" w:rsidRPr="008951B0">
        <w:rPr>
          <w:rFonts w:ascii="Times New Roman" w:hAnsi="Times New Roman"/>
        </w:rPr>
        <w:t>ontinue to maintain an active SAM registration with current information at all times during</w:t>
      </w:r>
      <w:r w:rsidR="00D36722" w:rsidRPr="008951B0">
        <w:rPr>
          <w:rFonts w:ascii="Times New Roman" w:hAnsi="Times New Roman"/>
        </w:rPr>
        <w:t xml:space="preserve"> </w:t>
      </w:r>
      <w:r w:rsidR="0025480E" w:rsidRPr="008951B0">
        <w:rPr>
          <w:rFonts w:ascii="Times New Roman" w:hAnsi="Times New Roman"/>
        </w:rPr>
        <w:t>which it has an active Federal award or an application or plan u</w:t>
      </w:r>
      <w:r w:rsidR="00D36722" w:rsidRPr="008951B0">
        <w:rPr>
          <w:rFonts w:ascii="Times New Roman" w:hAnsi="Times New Roman"/>
        </w:rPr>
        <w:t xml:space="preserve">nder consideration by a Federal </w:t>
      </w:r>
      <w:r w:rsidR="0025480E" w:rsidRPr="008951B0">
        <w:rPr>
          <w:rFonts w:ascii="Times New Roman" w:hAnsi="Times New Roman"/>
        </w:rPr>
        <w:t xml:space="preserve">awarding agency. </w:t>
      </w:r>
    </w:p>
    <w:p w14:paraId="58CE7930" w14:textId="77777777"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 xml:space="preserve">SAM accounts must be renewed and validated </w:t>
      </w:r>
      <w:r w:rsidR="007E5AE9">
        <w:rPr>
          <w:rFonts w:ascii="Times New Roman" w:hAnsi="Times New Roman"/>
        </w:rPr>
        <w:t>annually</w:t>
      </w:r>
      <w:r w:rsidR="006235AD" w:rsidRPr="006235AD">
        <w:rPr>
          <w:rFonts w:ascii="Times New Roman" w:hAnsi="Times New Roman"/>
        </w:rPr>
        <w:t>.</w:t>
      </w:r>
    </w:p>
    <w:p w14:paraId="040C1782" w14:textId="77777777" w:rsidR="006651DB" w:rsidRPr="0068107E" w:rsidRDefault="006651DB" w:rsidP="00D71B4C">
      <w:pPr>
        <w:spacing w:after="120" w:line="23" w:lineRule="atLeast"/>
        <w:contextualSpacing/>
        <w:rPr>
          <w:rFonts w:ascii="Times New Roman" w:hAnsi="Times New Roman"/>
        </w:rPr>
      </w:pPr>
    </w:p>
    <w:p w14:paraId="5EEE8D5F" w14:textId="77777777"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00B269BB" w14:textId="77777777" w:rsidR="006651DB" w:rsidRPr="0068107E" w:rsidRDefault="006651DB" w:rsidP="00D71B4C">
      <w:pPr>
        <w:spacing w:after="120" w:line="23" w:lineRule="atLeast"/>
        <w:contextualSpacing/>
        <w:rPr>
          <w:rFonts w:ascii="Times New Roman" w:hAnsi="Times New Roman"/>
        </w:rPr>
      </w:pPr>
    </w:p>
    <w:p w14:paraId="578ED3D8"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14:paraId="1D61E60E" w14:textId="77777777" w:rsidR="00C80185" w:rsidRPr="006235AD" w:rsidRDefault="00C80185" w:rsidP="00D71B4C">
      <w:pPr>
        <w:spacing w:after="120" w:line="23" w:lineRule="atLeast"/>
        <w:contextualSpacing/>
        <w:rPr>
          <w:rFonts w:ascii="Times New Roman" w:hAnsi="Times New Roman"/>
        </w:rPr>
      </w:pPr>
    </w:p>
    <w:p w14:paraId="4FC36B32" w14:textId="77777777" w:rsidR="006C5093" w:rsidRPr="0068107E" w:rsidRDefault="00AF1E9A" w:rsidP="00D71B4C">
      <w:pPr>
        <w:pStyle w:val="Heading3"/>
      </w:pPr>
      <w:bookmarkStart w:id="16" w:name="_Toc34035534"/>
      <w:r>
        <w:t xml:space="preserve">4. </w:t>
      </w:r>
      <w:r w:rsidR="00C80185" w:rsidRPr="0068107E">
        <w:t>Submission Dates and Times</w:t>
      </w:r>
      <w:bookmarkEnd w:id="16"/>
    </w:p>
    <w:p w14:paraId="16F43B47" w14:textId="667EC3B6"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 xml:space="preserve">pplications must be </w:t>
      </w:r>
      <w:r w:rsidRPr="00E12D4B">
        <w:rPr>
          <w:rFonts w:ascii="Times New Roman" w:hAnsi="Times New Roman"/>
        </w:rPr>
        <w:t>received by</w:t>
      </w:r>
      <w:r w:rsidR="006235AD" w:rsidRPr="00E12D4B">
        <w:rPr>
          <w:rFonts w:ascii="Times New Roman" w:hAnsi="Times New Roman"/>
        </w:rPr>
        <w:t xml:space="preserve"> </w:t>
      </w:r>
      <w:r w:rsidR="00E12D4B" w:rsidRPr="00E12D4B">
        <w:rPr>
          <w:rFonts w:ascii="Times New Roman" w:hAnsi="Times New Roman"/>
        </w:rPr>
        <w:t>Friday</w:t>
      </w:r>
      <w:r w:rsidR="001A17C0" w:rsidRPr="00E12D4B">
        <w:rPr>
          <w:rFonts w:ascii="Times New Roman" w:hAnsi="Times New Roman"/>
        </w:rPr>
        <w:t xml:space="preserve">, </w:t>
      </w:r>
      <w:r w:rsidR="000639A3">
        <w:rPr>
          <w:rFonts w:ascii="Times New Roman" w:hAnsi="Times New Roman"/>
        </w:rPr>
        <w:t>July 17</w:t>
      </w:r>
      <w:r w:rsidR="001A17C0" w:rsidRPr="00E12D4B">
        <w:rPr>
          <w:rFonts w:ascii="Times New Roman" w:hAnsi="Times New Roman"/>
        </w:rPr>
        <w:t>, 2020</w:t>
      </w:r>
      <w:r w:rsidR="0050268A" w:rsidRPr="00E12D4B">
        <w:rPr>
          <w:rFonts w:ascii="Times New Roman" w:hAnsi="Times New Roman"/>
        </w:rPr>
        <w:t>,</w:t>
      </w:r>
      <w:r w:rsidRPr="00E12D4B">
        <w:rPr>
          <w:rFonts w:ascii="Times New Roman" w:hAnsi="Times New Roman"/>
        </w:rPr>
        <w:t xml:space="preserve"> </w:t>
      </w:r>
      <w:r w:rsidR="006235AD" w:rsidRPr="00E12D4B">
        <w:rPr>
          <w:rFonts w:ascii="Times New Roman" w:hAnsi="Times New Roman"/>
        </w:rPr>
        <w:t>10:00</w:t>
      </w:r>
      <w:r w:rsidRPr="00E12D4B">
        <w:rPr>
          <w:rFonts w:ascii="Times New Roman" w:hAnsi="Times New Roman"/>
        </w:rPr>
        <w:t xml:space="preserve"> PM </w:t>
      </w:r>
      <w:r w:rsidR="006235AD" w:rsidRPr="00E12D4B">
        <w:rPr>
          <w:rFonts w:ascii="Times New Roman" w:hAnsi="Times New Roman"/>
        </w:rPr>
        <w:t>ET</w:t>
      </w:r>
      <w:r w:rsidRPr="00E12D4B">
        <w:rPr>
          <w:rFonts w:ascii="Times New Roman" w:hAnsi="Times New Roman"/>
        </w:rPr>
        <w:t>.</w:t>
      </w:r>
      <w:r w:rsidR="002E60C0" w:rsidRPr="00E12D4B">
        <w:rPr>
          <w:rFonts w:ascii="Times New Roman" w:hAnsi="Times New Roman"/>
        </w:rPr>
        <w:t xml:space="preserve">  </w:t>
      </w:r>
      <w:r w:rsidR="0050268A" w:rsidRPr="00E12D4B">
        <w:rPr>
          <w:rFonts w:ascii="Times New Roman" w:hAnsi="Times New Roman"/>
        </w:rPr>
        <w:t>Applications must be submitted electronically thr</w:t>
      </w:r>
      <w:r w:rsidR="0050268A" w:rsidRPr="00931E82">
        <w:rPr>
          <w:rFonts w:ascii="Times New Roman" w:hAnsi="Times New Roman"/>
        </w:rPr>
        <w:t>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14:paraId="3292CBAA" w14:textId="77777777" w:rsidR="00246D5F" w:rsidRPr="006235AD" w:rsidRDefault="00246D5F" w:rsidP="00D71B4C">
      <w:pPr>
        <w:spacing w:after="120" w:line="23" w:lineRule="atLeast"/>
        <w:contextualSpacing/>
        <w:rPr>
          <w:rFonts w:ascii="Times New Roman" w:hAnsi="Times New Roman"/>
        </w:rPr>
      </w:pPr>
    </w:p>
    <w:p w14:paraId="449C0D6D" w14:textId="6E6A9135"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w:t>
      </w:r>
      <w:r w:rsidR="00233682">
        <w:rPr>
          <w:rFonts w:ascii="Times New Roman" w:hAnsi="Times New Roman"/>
        </w:rPr>
        <w:t xml:space="preserve"> </w:t>
      </w:r>
      <w:r w:rsidR="0050268A" w:rsidRPr="0050268A">
        <w:rPr>
          <w:rFonts w:ascii="Times New Roman" w:hAnsi="Times New Roman"/>
        </w:rPr>
        <w:t xml:space="preserve">The uploading and transfer process can take a while, especially when Grants.gov is getting heavy use. In addition, after the application is submitted it gets validated before it is forwarded to the NPS. </w:t>
      </w:r>
      <w:r w:rsidR="00233682">
        <w:rPr>
          <w:rFonts w:ascii="Times New Roman" w:hAnsi="Times New Roman"/>
        </w:rPr>
        <w:t xml:space="preserve"> </w:t>
      </w:r>
      <w:r w:rsidR="0050268A" w:rsidRPr="0050268A">
        <w:rPr>
          <w:rFonts w:ascii="Times New Roman" w:hAnsi="Times New Roman"/>
        </w:rPr>
        <w:t>Normally this happens within a few minutes to a couple of hours, but it can take Grants.gov up to a day or two to validate or reject an application.</w:t>
      </w:r>
      <w:r w:rsidR="00233682">
        <w:rPr>
          <w:rFonts w:ascii="Times New Roman" w:hAnsi="Times New Roman"/>
        </w:rPr>
        <w:t xml:space="preserve">  </w:t>
      </w:r>
      <w:r w:rsidR="0050268A" w:rsidRPr="0050268A">
        <w:rPr>
          <w:rFonts w:ascii="Times New Roman" w:hAnsi="Times New Roman"/>
        </w:rPr>
        <w:t>You can monitor your application’s status by email.</w:t>
      </w:r>
      <w:r w:rsidR="00233682">
        <w:rPr>
          <w:rFonts w:ascii="Times New Roman" w:hAnsi="Times New Roman"/>
        </w:rPr>
        <w:t xml:space="preserve">  </w:t>
      </w:r>
      <w:r w:rsidR="0050268A" w:rsidRPr="0050268A">
        <w:rPr>
          <w:rFonts w:ascii="Times New Roman" w:hAnsi="Times New Roman"/>
        </w:rPr>
        <w:t xml:space="preserve">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w:t>
      </w:r>
      <w:r w:rsidR="00233682">
        <w:rPr>
          <w:rFonts w:ascii="Times New Roman" w:hAnsi="Times New Roman"/>
        </w:rPr>
        <w:t xml:space="preserve"> </w:t>
      </w:r>
      <w:r w:rsidR="0050268A" w:rsidRPr="0050268A">
        <w:rPr>
          <w:rFonts w:ascii="Times New Roman" w:hAnsi="Times New Roman"/>
        </w:rPr>
        <w:t xml:space="preserve">If you do not get the first email, you should assume the application did not successfully submit to Grants.gov.  If you do not receive all four emails, you should assume the application was not actually forwarded to NPS, notwithstanding the email about receipt, in which case you should let your NPS program officer know.  Sometimes there are glitches that prevent actual transmission, for example, </w:t>
      </w:r>
      <w:r w:rsidR="0050268A" w:rsidRPr="0050268A">
        <w:rPr>
          <w:rFonts w:ascii="Times New Roman" w:hAnsi="Times New Roman"/>
        </w:rPr>
        <w:lastRenderedPageBreak/>
        <w:t xml:space="preserve">applications that exceed 25mg in size do not get forwarded to the DOI system.  Most problems occur at the validation step so you should always check the second email; if there was a problem it should be described in this email. </w:t>
      </w:r>
      <w:r w:rsidR="00233682">
        <w:rPr>
          <w:rFonts w:ascii="Times New Roman" w:hAnsi="Times New Roman"/>
        </w:rPr>
        <w:t xml:space="preserve"> </w:t>
      </w:r>
      <w:r w:rsidR="0050268A" w:rsidRPr="0050268A">
        <w:rPr>
          <w:rFonts w:ascii="Times New Roman" w:hAnsi="Times New Roman"/>
        </w:rPr>
        <w:t>Technical difficulties with application submittal should be directed to the Grants.gov help desk. NPS staff can confirm receipt of submission, but cannot resolve issues with Grants.gov or extend the application deadline due to difficulties with submission via Grants.gov.</w:t>
      </w:r>
    </w:p>
    <w:p w14:paraId="31BBF22E" w14:textId="77777777" w:rsidR="00BA0AB7" w:rsidRPr="00BA0AB7" w:rsidRDefault="00BA0AB7" w:rsidP="00BA0AB7"/>
    <w:p w14:paraId="1246918D" w14:textId="77777777" w:rsidR="004A6CB8" w:rsidRPr="0068107E" w:rsidRDefault="00BA0AB7" w:rsidP="00D71B4C">
      <w:pPr>
        <w:pStyle w:val="Heading3"/>
      </w:pPr>
      <w:bookmarkStart w:id="17" w:name="_Toc34035535"/>
      <w:r>
        <w:t xml:space="preserve">5. </w:t>
      </w:r>
      <w:r w:rsidR="004A6CB8" w:rsidRPr="0068107E">
        <w:t>Intergovernmental Review</w:t>
      </w:r>
      <w:bookmarkEnd w:id="17"/>
    </w:p>
    <w:p w14:paraId="384A8299" w14:textId="77777777" w:rsidR="009033A6"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funding opportunity is not subject to Executive Order (EO) 12372</w:t>
      </w:r>
      <w:r w:rsidR="00EA7330">
        <w:rPr>
          <w:rFonts w:ascii="Times New Roman" w:hAnsi="Times New Roman"/>
        </w:rPr>
        <w:t xml:space="preserve"> </w:t>
      </w:r>
      <w:r w:rsidRPr="0068107E">
        <w:rPr>
          <w:rFonts w:ascii="Times New Roman" w:hAnsi="Times New Roman"/>
        </w:rPr>
        <w:t xml:space="preserve">“Intergovernmental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w:t>
      </w:r>
      <w:r w:rsidR="00EA7330">
        <w:rPr>
          <w:rFonts w:ascii="Times New Roman" w:hAnsi="Times New Roman"/>
        </w:rPr>
        <w:t>a</w:t>
      </w:r>
      <w:r w:rsidRPr="0068107E">
        <w:rPr>
          <w:rFonts w:ascii="Times New Roman" w:hAnsi="Times New Roman"/>
        </w:rPr>
        <w:t>ddresses of the SPOC’s are listed in the O</w:t>
      </w:r>
      <w:r w:rsidR="00D40D6D">
        <w:rPr>
          <w:rFonts w:ascii="Times New Roman" w:hAnsi="Times New Roman"/>
        </w:rPr>
        <w:t xml:space="preserve">ffice of </w:t>
      </w:r>
      <w:r w:rsidRPr="0068107E">
        <w:rPr>
          <w:rFonts w:ascii="Times New Roman" w:hAnsi="Times New Roman"/>
        </w:rPr>
        <w:t>M</w:t>
      </w:r>
      <w:r w:rsidR="00D40D6D">
        <w:rPr>
          <w:rFonts w:ascii="Times New Roman" w:hAnsi="Times New Roman"/>
        </w:rPr>
        <w:t xml:space="preserve">anagement and </w:t>
      </w:r>
      <w:r w:rsidRPr="0068107E">
        <w:rPr>
          <w:rFonts w:ascii="Times New Roman" w:hAnsi="Times New Roman"/>
        </w:rPr>
        <w:t>B</w:t>
      </w:r>
      <w:r w:rsidR="00D40D6D">
        <w:rPr>
          <w:rFonts w:ascii="Times New Roman" w:hAnsi="Times New Roman"/>
        </w:rPr>
        <w:t>udget</w:t>
      </w:r>
      <w:r w:rsidRPr="0068107E">
        <w:rPr>
          <w:rFonts w:ascii="Times New Roman" w:hAnsi="Times New Roman"/>
        </w:rPr>
        <w:t>’s</w:t>
      </w:r>
      <w:r w:rsidR="00D40D6D">
        <w:rPr>
          <w:rFonts w:ascii="Times New Roman" w:hAnsi="Times New Roman"/>
        </w:rPr>
        <w:t xml:space="preserve"> (OMB)</w:t>
      </w:r>
      <w:r w:rsidRPr="0068107E">
        <w:rPr>
          <w:rFonts w:ascii="Times New Roman" w:hAnsi="Times New Roman"/>
        </w:rPr>
        <w:t xml:space="preserve"> </w:t>
      </w:r>
      <w:r w:rsidR="009033A6" w:rsidRPr="009033A6">
        <w:rPr>
          <w:rFonts w:ascii="Times New Roman" w:hAnsi="Times New Roman"/>
        </w:rPr>
        <w:t>Office of Federal Financial Management</w:t>
      </w:r>
      <w:r w:rsidR="009033A6">
        <w:rPr>
          <w:rFonts w:ascii="Times New Roman" w:hAnsi="Times New Roman"/>
        </w:rPr>
        <w:t xml:space="preserve"> resources list: </w:t>
      </w:r>
      <w:hyperlink r:id="rId14" w:history="1">
        <w:r w:rsidR="009033A6" w:rsidRPr="009A2951">
          <w:rPr>
            <w:rStyle w:val="Hyperlink"/>
            <w:rFonts w:ascii="Times New Roman" w:hAnsi="Times New Roman"/>
          </w:rPr>
          <w:t>https://www.whitehouse.gov/wp-content/uploads/2019/02/SPOC-February-2019.pdf</w:t>
        </w:r>
      </w:hyperlink>
      <w:r w:rsidR="009033A6">
        <w:rPr>
          <w:rFonts w:ascii="Times New Roman" w:hAnsi="Times New Roman"/>
        </w:rPr>
        <w:t>.</w:t>
      </w:r>
    </w:p>
    <w:p w14:paraId="1D810026" w14:textId="77777777" w:rsidR="004A6CB8" w:rsidRPr="0068107E" w:rsidRDefault="004A6CB8" w:rsidP="00D71B4C">
      <w:pPr>
        <w:spacing w:after="120" w:line="23" w:lineRule="atLeast"/>
        <w:contextualSpacing/>
        <w:rPr>
          <w:rFonts w:ascii="Times New Roman" w:hAnsi="Times New Roman"/>
        </w:rPr>
      </w:pPr>
    </w:p>
    <w:p w14:paraId="78EF801A" w14:textId="77777777" w:rsidR="004A6CB8" w:rsidRPr="0068107E" w:rsidRDefault="00BA0AB7" w:rsidP="00D71B4C">
      <w:pPr>
        <w:pStyle w:val="Heading3"/>
      </w:pPr>
      <w:bookmarkStart w:id="18" w:name="_Toc34035536"/>
      <w:r>
        <w:t xml:space="preserve">6. </w:t>
      </w:r>
      <w:r w:rsidR="004A6CB8" w:rsidRPr="0068107E">
        <w:t>Funding Restrictions</w:t>
      </w:r>
      <w:bookmarkEnd w:id="18"/>
      <w:r w:rsidR="004A6CB8" w:rsidRPr="0068107E">
        <w:t xml:space="preserve">  </w:t>
      </w:r>
    </w:p>
    <w:p w14:paraId="17125E88" w14:textId="53D5D1D8" w:rsidR="0050268A" w:rsidRPr="0050268A" w:rsidRDefault="0050268A" w:rsidP="006A2EAE">
      <w:pPr>
        <w:spacing w:after="120" w:line="23" w:lineRule="atLeast"/>
        <w:contextualSpacing/>
        <w:rPr>
          <w:rFonts w:ascii="Times New Roman" w:hAnsi="Times New Roman"/>
          <w:color w:val="auto"/>
        </w:rPr>
      </w:pPr>
      <w:r w:rsidRPr="0050268A">
        <w:rPr>
          <w:rFonts w:ascii="Times New Roman" w:hAnsi="Times New Roman"/>
          <w:color w:val="auto"/>
        </w:rPr>
        <w:t xml:space="preserve">LWCF grants may be used for the acquisition or development (or a combination) of lands and facilities that will provide outdoor recreation opportunities to the public. </w:t>
      </w:r>
      <w:r w:rsidR="0036324C">
        <w:rPr>
          <w:rFonts w:ascii="Times New Roman" w:hAnsi="Times New Roman"/>
          <w:color w:val="auto"/>
        </w:rPr>
        <w:t xml:space="preserve"> </w:t>
      </w:r>
      <w:r w:rsidR="006A2EAE" w:rsidRPr="006A2EAE">
        <w:rPr>
          <w:rFonts w:ascii="Times New Roman" w:hAnsi="Times New Roman"/>
          <w:color w:val="auto"/>
        </w:rPr>
        <w:t>Planning grants are also available to the States to assist in the</w:t>
      </w:r>
      <w:r w:rsidR="006A2EAE">
        <w:rPr>
          <w:rFonts w:ascii="Times New Roman" w:hAnsi="Times New Roman"/>
          <w:color w:val="auto"/>
        </w:rPr>
        <w:t xml:space="preserve"> </w:t>
      </w:r>
      <w:r w:rsidR="006A2EAE" w:rsidRPr="006A2EAE">
        <w:rPr>
          <w:rFonts w:ascii="Times New Roman" w:hAnsi="Times New Roman"/>
          <w:color w:val="auto"/>
        </w:rPr>
        <w:t>development of SCORP</w:t>
      </w:r>
      <w:r w:rsidR="007B6689">
        <w:rPr>
          <w:rFonts w:ascii="Times New Roman" w:hAnsi="Times New Roman"/>
          <w:color w:val="auto"/>
        </w:rPr>
        <w:t>.</w:t>
      </w:r>
      <w:r w:rsidR="006033D7">
        <w:rPr>
          <w:rFonts w:ascii="Times New Roman" w:hAnsi="Times New Roman"/>
          <w:color w:val="auto"/>
        </w:rPr>
        <w:t xml:space="preserve"> </w:t>
      </w:r>
      <w:r w:rsidR="0036324C">
        <w:rPr>
          <w:rFonts w:ascii="Times New Roman" w:hAnsi="Times New Roman"/>
          <w:color w:val="auto"/>
        </w:rPr>
        <w:t xml:space="preserve"> </w:t>
      </w:r>
      <w:r w:rsidRPr="0050268A">
        <w:rPr>
          <w:rFonts w:ascii="Times New Roman" w:hAnsi="Times New Roman"/>
          <w:color w:val="auto"/>
        </w:rPr>
        <w:t xml:space="preserve">Acquisition of land may be in fee or a lesser interest as long as some form of public access is provided. </w:t>
      </w:r>
      <w:r w:rsidR="0036324C">
        <w:rPr>
          <w:rFonts w:ascii="Times New Roman" w:hAnsi="Times New Roman"/>
          <w:color w:val="auto"/>
        </w:rPr>
        <w:t xml:space="preserve"> </w:t>
      </w:r>
      <w:r w:rsidRPr="0050268A">
        <w:rPr>
          <w:rFonts w:ascii="Times New Roman" w:hAnsi="Times New Roman"/>
          <w:color w:val="auto"/>
        </w:rPr>
        <w:t xml:space="preserve">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w:t>
      </w:r>
      <w:r w:rsidR="0036324C">
        <w:rPr>
          <w:rFonts w:ascii="Times New Roman" w:hAnsi="Times New Roman"/>
          <w:color w:val="auto"/>
        </w:rPr>
        <w:t xml:space="preserve"> </w:t>
      </w:r>
      <w:r w:rsidRPr="0050268A">
        <w:rPr>
          <w:rFonts w:ascii="Times New Roman" w:hAnsi="Times New Roman"/>
          <w:color w:val="auto"/>
        </w:rPr>
        <w:t>Certain kinds of support facilities may also be eligible.</w:t>
      </w:r>
      <w:r w:rsidR="0036324C">
        <w:rPr>
          <w:rFonts w:ascii="Times New Roman" w:hAnsi="Times New Roman"/>
          <w:color w:val="auto"/>
        </w:rPr>
        <w:t xml:space="preserve">  </w:t>
      </w:r>
      <w:r w:rsidRPr="0050268A">
        <w:rPr>
          <w:rFonts w:ascii="Times New Roman" w:hAnsi="Times New Roman"/>
          <w:color w:val="auto"/>
        </w:rPr>
        <w:t>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w:t>
      </w:r>
      <w:r w:rsidR="001103BD">
        <w:rPr>
          <w:rFonts w:ascii="Times New Roman" w:hAnsi="Times New Roman"/>
          <w:color w:val="auto"/>
        </w:rPr>
        <w:t>.</w:t>
      </w:r>
      <w:r w:rsidR="00D64AD8">
        <w:rPr>
          <w:rFonts w:ascii="Times New Roman" w:hAnsi="Times New Roman"/>
          <w:color w:val="auto"/>
        </w:rPr>
        <w:t>S</w:t>
      </w:r>
      <w:r w:rsidR="001103BD">
        <w:rPr>
          <w:rFonts w:ascii="Times New Roman" w:hAnsi="Times New Roman"/>
          <w:color w:val="auto"/>
        </w:rPr>
        <w:t>.</w:t>
      </w:r>
      <w:r w:rsidR="00D64AD8">
        <w:rPr>
          <w:rFonts w:ascii="Times New Roman" w:hAnsi="Times New Roman"/>
          <w:color w:val="auto"/>
        </w:rPr>
        <w:t>C</w:t>
      </w:r>
      <w:r w:rsidR="001103BD">
        <w:rPr>
          <w:rFonts w:ascii="Times New Roman" w:hAnsi="Times New Roman"/>
          <w:color w:val="auto"/>
        </w:rPr>
        <w:t>.</w:t>
      </w:r>
      <w:r w:rsidR="00D64AD8">
        <w:rPr>
          <w:rFonts w:ascii="Times New Roman" w:hAnsi="Times New Roman"/>
          <w:color w:val="auto"/>
        </w:rPr>
        <w:t xml:space="preserve"> 200305</w:t>
      </w:r>
      <w:r w:rsidRPr="0050268A">
        <w:rPr>
          <w:rFonts w:ascii="Times New Roman" w:hAnsi="Times New Roman"/>
          <w:color w:val="auto"/>
        </w:rPr>
        <w:t xml:space="preserve">(f)(3) of the LWCF Act. </w:t>
      </w:r>
      <w:r w:rsidR="0036324C">
        <w:rPr>
          <w:rFonts w:ascii="Times New Roman" w:hAnsi="Times New Roman"/>
          <w:color w:val="auto"/>
        </w:rPr>
        <w:t xml:space="preserve"> </w:t>
      </w:r>
      <w:r w:rsidR="001103BD">
        <w:rPr>
          <w:rFonts w:ascii="Times New Roman" w:hAnsi="Times New Roman"/>
          <w:color w:val="auto"/>
        </w:rPr>
        <w:t xml:space="preserve">LWCF Manual </w:t>
      </w:r>
      <w:r w:rsidRPr="0050268A">
        <w:rPr>
          <w:rFonts w:ascii="Times New Roman" w:hAnsi="Times New Roman"/>
          <w:color w:val="auto"/>
        </w:rPr>
        <w:t>Chapter 3 describes project eligibility and implementation requirements in detail.</w:t>
      </w:r>
    </w:p>
    <w:p w14:paraId="36C14F43" w14:textId="77777777" w:rsidR="0050268A" w:rsidRPr="0050268A" w:rsidRDefault="0050268A" w:rsidP="0050268A">
      <w:pPr>
        <w:spacing w:after="120" w:line="23" w:lineRule="atLeast"/>
        <w:contextualSpacing/>
        <w:rPr>
          <w:rFonts w:ascii="Times New Roman" w:hAnsi="Times New Roman"/>
          <w:color w:val="auto"/>
        </w:rPr>
      </w:pPr>
    </w:p>
    <w:p w14:paraId="310A9E99"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14:paraId="7F732493"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001103BD">
        <w:rPr>
          <w:rFonts w:ascii="Times New Roman" w:hAnsi="Times New Roman"/>
          <w:color w:val="auto"/>
        </w:rPr>
        <w:t>;</w:t>
      </w:r>
    </w:p>
    <w:p w14:paraId="7F4F292A"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14:paraId="1AEB2393"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Operation and maintenance activities</w:t>
      </w:r>
      <w:r w:rsidR="001103BD">
        <w:rPr>
          <w:rFonts w:ascii="Times New Roman" w:hAnsi="Times New Roman"/>
          <w:color w:val="auto"/>
        </w:rPr>
        <w:t>;</w:t>
      </w:r>
      <w:r w:rsidRPr="0050268A">
        <w:rPr>
          <w:rFonts w:ascii="Times New Roman" w:hAnsi="Times New Roman"/>
          <w:color w:val="auto"/>
        </w:rPr>
        <w:t xml:space="preserve"> </w:t>
      </w:r>
    </w:p>
    <w:p w14:paraId="49C086DC" w14:textId="77777777"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w:t>
      </w:r>
      <w:r w:rsidR="001103BD">
        <w:rPr>
          <w:rFonts w:ascii="Times New Roman" w:hAnsi="Times New Roman"/>
          <w:color w:val="auto"/>
        </w:rPr>
        <w:t>,</w:t>
      </w:r>
      <w:r w:rsidRPr="0050268A">
        <w:rPr>
          <w:rFonts w:ascii="Times New Roman" w:hAnsi="Times New Roman"/>
          <w:color w:val="auto"/>
        </w:rPr>
        <w:t xml:space="preserve"> soccer arenas</w:t>
      </w:r>
      <w:r w:rsidR="001103BD">
        <w:rPr>
          <w:rFonts w:ascii="Times New Roman" w:hAnsi="Times New Roman"/>
          <w:color w:val="auto"/>
        </w:rPr>
        <w:t>, or ice rinks;</w:t>
      </w:r>
    </w:p>
    <w:p w14:paraId="7A027232" w14:textId="77777777"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Indoor facilities such as recreation centers or facilities that support primarily non-outdoor purposes like dining facilities or overnight accommodation (such as a lodge or hotel)</w:t>
      </w:r>
      <w:r w:rsidR="00EF5090">
        <w:rPr>
          <w:rFonts w:ascii="Times New Roman" w:hAnsi="Times New Roman"/>
          <w:color w:val="auto"/>
        </w:rPr>
        <w:t>;</w:t>
      </w:r>
      <w:r w:rsidRPr="0050268A">
        <w:rPr>
          <w:rFonts w:ascii="Times New Roman" w:hAnsi="Times New Roman"/>
          <w:color w:val="auto"/>
        </w:rPr>
        <w:t xml:space="preserve"> or </w:t>
      </w:r>
    </w:p>
    <w:p w14:paraId="4AE3E4EB" w14:textId="77777777" w:rsidR="007C7D3C" w:rsidRDefault="0050268A" w:rsidP="007C7D3C">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14:paraId="23D1F5D9" w14:textId="77777777" w:rsidR="007C7D3C" w:rsidRDefault="007C7D3C" w:rsidP="00D71B4C">
      <w:pPr>
        <w:spacing w:after="120" w:line="23" w:lineRule="atLeast"/>
        <w:contextualSpacing/>
        <w:rPr>
          <w:rFonts w:ascii="Times New Roman" w:hAnsi="Times New Roman"/>
          <w:color w:val="auto"/>
        </w:rPr>
      </w:pPr>
    </w:p>
    <w:p w14:paraId="48D13D94" w14:textId="77777777" w:rsidR="004A6CB8"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w:t>
      </w:r>
      <w:r w:rsidR="00D40D6D">
        <w:rPr>
          <w:rFonts w:ascii="Times New Roman" w:hAnsi="Times New Roman"/>
          <w:color w:val="auto"/>
        </w:rPr>
        <w:t>FAAO</w:t>
      </w:r>
      <w:r w:rsidR="002968AA" w:rsidRPr="0068107E">
        <w:rPr>
          <w:rFonts w:ascii="Times New Roman" w:hAnsi="Times New Roman"/>
          <w:color w:val="auto"/>
        </w:rPr>
        <w:t>.</w:t>
      </w:r>
    </w:p>
    <w:p w14:paraId="1E343600" w14:textId="77777777" w:rsidR="00D40D6D" w:rsidRDefault="00D40D6D" w:rsidP="00EA7330">
      <w:pPr>
        <w:spacing w:line="23" w:lineRule="atLeast"/>
        <w:contextualSpacing/>
        <w:rPr>
          <w:rFonts w:ascii="Times New Roman" w:hAnsi="Times New Roman"/>
          <w:color w:val="auto"/>
        </w:rPr>
      </w:pPr>
    </w:p>
    <w:p w14:paraId="540872AB" w14:textId="77777777" w:rsidR="00691637" w:rsidRDefault="00691637" w:rsidP="00EA7330">
      <w:pPr>
        <w:spacing w:line="23" w:lineRule="atLeast"/>
        <w:contextualSpacing/>
        <w:rPr>
          <w:rFonts w:ascii="Times New Roman" w:hAnsi="Times New Roman"/>
          <w:color w:val="auto"/>
        </w:rPr>
      </w:pPr>
    </w:p>
    <w:p w14:paraId="6323EDB3" w14:textId="77777777" w:rsidR="007C7D3C" w:rsidRPr="0068107E" w:rsidRDefault="007C7D3C" w:rsidP="00EA7330">
      <w:pPr>
        <w:spacing w:line="23" w:lineRule="atLeast"/>
        <w:contextualSpacing/>
        <w:rPr>
          <w:rFonts w:ascii="Times New Roman" w:hAnsi="Times New Roman"/>
          <w:color w:val="auto"/>
        </w:rPr>
      </w:pPr>
    </w:p>
    <w:p w14:paraId="7462D539" w14:textId="77777777" w:rsidR="00A4765B" w:rsidRPr="0068107E" w:rsidRDefault="00BA0AB7" w:rsidP="00D71B4C">
      <w:pPr>
        <w:pStyle w:val="Heading3"/>
      </w:pPr>
      <w:bookmarkStart w:id="19" w:name="_Toc34035537"/>
      <w:r>
        <w:lastRenderedPageBreak/>
        <w:t xml:space="preserve">7. </w:t>
      </w:r>
      <w:r w:rsidR="00A4765B" w:rsidRPr="0068107E">
        <w:t>Other Submission Requirements</w:t>
      </w:r>
      <w:bookmarkEnd w:id="19"/>
      <w:r w:rsidR="00A4765B" w:rsidRPr="0068107E">
        <w:t xml:space="preserve"> </w:t>
      </w:r>
    </w:p>
    <w:p w14:paraId="0E9AECD0" w14:textId="4E4EA801"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36324C">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36324C">
        <w:rPr>
          <w:rFonts w:ascii="Times New Roman" w:hAnsi="Times New Roman"/>
        </w:rPr>
        <w:t xml:space="preserve"> </w:t>
      </w:r>
      <w:r w:rsidR="00D64AD8">
        <w:rPr>
          <w:rFonts w:ascii="Times New Roman" w:hAnsi="Times New Roman"/>
        </w:rPr>
        <w:t xml:space="preserve">Please note that </w:t>
      </w:r>
      <w:r w:rsidR="00454356">
        <w:rPr>
          <w:rFonts w:ascii="Times New Roman" w:hAnsi="Times New Roman"/>
        </w:rPr>
        <w:t>since</w:t>
      </w:r>
      <w:r w:rsidR="00D64AD8">
        <w:rPr>
          <w:rFonts w:ascii="Times New Roman" w:hAnsi="Times New Roman"/>
        </w:rPr>
        <w:t xml:space="preserve"> January 1, 2018, Grants.gov </w:t>
      </w:r>
      <w:r w:rsidR="00454356">
        <w:rPr>
          <w:rFonts w:ascii="Times New Roman" w:hAnsi="Times New Roman"/>
        </w:rPr>
        <w:t xml:space="preserve">has </w:t>
      </w:r>
      <w:r w:rsidR="00D64AD8">
        <w:rPr>
          <w:rFonts w:ascii="Times New Roman" w:hAnsi="Times New Roman"/>
        </w:rPr>
        <w:t>mandate</w:t>
      </w:r>
      <w:r w:rsidR="00454356">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14:paraId="687B99D6" w14:textId="77777777" w:rsidR="00BA0AB7" w:rsidRDefault="00BA0AB7" w:rsidP="00D71B4C">
      <w:pPr>
        <w:spacing w:after="120" w:line="23" w:lineRule="atLeast"/>
        <w:contextualSpacing/>
        <w:rPr>
          <w:rFonts w:ascii="Times New Roman" w:hAnsi="Times New Roman"/>
        </w:rPr>
      </w:pPr>
    </w:p>
    <w:p w14:paraId="68C9A25F" w14:textId="0F03104B"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w:t>
      </w:r>
      <w:r w:rsidR="0036324C">
        <w:rPr>
          <w:rFonts w:ascii="Times New Roman" w:hAnsi="Times New Roman"/>
        </w:rPr>
        <w:t xml:space="preserve"> </w:t>
      </w:r>
      <w:r w:rsidRPr="006235AD">
        <w:rPr>
          <w:rFonts w:ascii="Times New Roman" w:hAnsi="Times New Roman"/>
        </w:rPr>
        <w:t>Agency processes vary: some have only a limited number of AORs who can submit applications while others will designate AORs for each program that needs one.</w:t>
      </w:r>
      <w:r w:rsidR="0036324C">
        <w:rPr>
          <w:rFonts w:ascii="Times New Roman" w:hAnsi="Times New Roman"/>
        </w:rPr>
        <w:t xml:space="preserve"> </w:t>
      </w:r>
      <w:r w:rsidRPr="006235AD">
        <w:rPr>
          <w:rFonts w:ascii="Times New Roman" w:hAnsi="Times New Roman"/>
        </w:rPr>
        <w:t xml:space="preserv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w:t>
      </w:r>
      <w:r w:rsidR="0036324C">
        <w:rPr>
          <w:rFonts w:ascii="Times New Roman" w:hAnsi="Times New Roman"/>
        </w:rPr>
        <w:t xml:space="preserve"> </w:t>
      </w:r>
      <w:r w:rsidRPr="006235AD">
        <w:rPr>
          <w:rFonts w:ascii="Times New Roman" w:hAnsi="Times New Roman"/>
        </w:rPr>
        <w:t xml:space="preserve">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14:paraId="1A670B7A" w14:textId="77777777" w:rsidR="00BA0AB7" w:rsidRDefault="00BA0AB7" w:rsidP="00D71B4C">
      <w:pPr>
        <w:spacing w:after="120" w:line="23" w:lineRule="atLeast"/>
        <w:contextualSpacing/>
        <w:rPr>
          <w:rFonts w:ascii="Times New Roman" w:hAnsi="Times New Roman"/>
        </w:rPr>
      </w:pPr>
    </w:p>
    <w:p w14:paraId="7E300F8C" w14:textId="77777777"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14:paraId="14D171F6" w14:textId="77777777" w:rsidR="00A4765B" w:rsidRPr="0068107E" w:rsidRDefault="00A4765B" w:rsidP="00D71B4C">
      <w:pPr>
        <w:spacing w:after="120" w:line="23" w:lineRule="atLeast"/>
        <w:contextualSpacing/>
        <w:rPr>
          <w:rFonts w:ascii="Times New Roman" w:hAnsi="Times New Roman"/>
        </w:rPr>
      </w:pPr>
    </w:p>
    <w:p w14:paraId="420DA6D6" w14:textId="77777777" w:rsidR="00906110" w:rsidRPr="0068107E" w:rsidRDefault="000639A3"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14:paraId="20C629A0" w14:textId="77777777"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0" w:name="h.3znysh7" w:colFirst="0" w:colLast="0"/>
      <w:bookmarkStart w:id="21" w:name="_Toc413234913"/>
      <w:bookmarkStart w:id="22" w:name="_Toc34035538"/>
      <w:bookmarkEnd w:id="20"/>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1"/>
      <w:bookmarkEnd w:id="22"/>
    </w:p>
    <w:p w14:paraId="6D379658" w14:textId="77777777" w:rsidR="00D52449" w:rsidRDefault="00D52449" w:rsidP="00931E82">
      <w:pPr>
        <w:pStyle w:val="Heading3"/>
        <w:spacing w:line="240" w:lineRule="auto"/>
        <w:rPr>
          <w:shd w:val="clear" w:color="auto" w:fill="FFFFFF"/>
        </w:rPr>
      </w:pPr>
    </w:p>
    <w:p w14:paraId="088FA928" w14:textId="77777777" w:rsidR="0050268A" w:rsidRPr="003562B4" w:rsidRDefault="003562B4" w:rsidP="00D52449">
      <w:pPr>
        <w:pStyle w:val="Heading3"/>
        <w:rPr>
          <w:shd w:val="clear" w:color="auto" w:fill="FFFFFF"/>
        </w:rPr>
      </w:pPr>
      <w:bookmarkStart w:id="23" w:name="_Toc34035539"/>
      <w:r>
        <w:rPr>
          <w:shd w:val="clear" w:color="auto" w:fill="FFFFFF"/>
        </w:rPr>
        <w:t xml:space="preserve">1. </w:t>
      </w:r>
      <w:r w:rsidR="0050268A" w:rsidRPr="0050268A">
        <w:rPr>
          <w:shd w:val="clear" w:color="auto" w:fill="FFFFFF"/>
        </w:rPr>
        <w:t>Criteria</w:t>
      </w:r>
      <w:bookmarkEnd w:id="23"/>
    </w:p>
    <w:p w14:paraId="0A590853" w14:textId="0394C226"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 xml:space="preserve">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w:t>
      </w:r>
      <w:r w:rsidR="0036324C">
        <w:rPr>
          <w:rFonts w:ascii="Times New Roman" w:hAnsi="Times New Roman"/>
          <w:shd w:val="clear" w:color="auto" w:fill="FFFFFF"/>
        </w:rPr>
        <w:t xml:space="preserve"> </w:t>
      </w:r>
      <w:r w:rsidRPr="0050268A">
        <w:rPr>
          <w:rFonts w:ascii="Times New Roman" w:hAnsi="Times New Roman"/>
          <w:shd w:val="clear" w:color="auto" w:fill="FFFFFF"/>
        </w:rPr>
        <w:t>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w:t>
      </w:r>
      <w:r w:rsidR="00B95227">
        <w:rPr>
          <w:rFonts w:ascii="Times New Roman" w:hAnsi="Times New Roman"/>
          <w:shd w:val="clear" w:color="auto" w:fill="FFFFFF"/>
        </w:rPr>
        <w:t>Key</w:t>
      </w:r>
      <w:r w:rsidR="00CD1F54">
        <w:rPr>
          <w:rFonts w:ascii="Times New Roman" w:hAnsi="Times New Roman"/>
          <w:shd w:val="clear" w:color="auto" w:fill="FFFFFF"/>
        </w:rPr>
        <w:t xml:space="preserve"> </w:t>
      </w:r>
      <w:r w:rsidR="00B95227">
        <w:rPr>
          <w:rFonts w:ascii="Times New Roman" w:hAnsi="Times New Roman"/>
          <w:shd w:val="clear" w:color="auto" w:fill="FFFFFF"/>
        </w:rPr>
        <w:t>I</w:t>
      </w:r>
      <w:r w:rsidR="00CD1F54">
        <w:rPr>
          <w:rFonts w:ascii="Times New Roman" w:hAnsi="Times New Roman"/>
          <w:shd w:val="clear" w:color="auto" w:fill="FFFFFF"/>
        </w:rPr>
        <w:t>nitiative, of providing access to outdoor recreation.</w:t>
      </w:r>
    </w:p>
    <w:p w14:paraId="14A112C0" w14:textId="77777777" w:rsidR="008C442F" w:rsidRPr="008C442F" w:rsidRDefault="008C442F" w:rsidP="008C442F"/>
    <w:p w14:paraId="025904E1" w14:textId="77777777" w:rsidR="005D7AB0" w:rsidRPr="0068107E" w:rsidRDefault="008870F6" w:rsidP="00D71B4C">
      <w:pPr>
        <w:pStyle w:val="Heading3"/>
      </w:pPr>
      <w:bookmarkStart w:id="24" w:name="_Toc34035540"/>
      <w:r w:rsidRPr="0068107E">
        <w:t xml:space="preserve">2. </w:t>
      </w:r>
      <w:r w:rsidR="007B6F32" w:rsidRPr="0068107E">
        <w:t>Review and Selection Process</w:t>
      </w:r>
      <w:bookmarkEnd w:id="24"/>
    </w:p>
    <w:p w14:paraId="2C1CD6E6" w14:textId="77777777"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14:paraId="696D0102" w14:textId="77777777" w:rsidR="000349CF" w:rsidRPr="0068107E" w:rsidRDefault="000349CF" w:rsidP="00454356"/>
    <w:p w14:paraId="15CC9733" w14:textId="77777777" w:rsidR="0030714D" w:rsidRPr="0068107E" w:rsidRDefault="00565963" w:rsidP="00D71B4C">
      <w:pPr>
        <w:pStyle w:val="Heading3"/>
      </w:pPr>
      <w:bookmarkStart w:id="25" w:name="_Toc34035541"/>
      <w:r w:rsidRPr="0068107E">
        <w:t xml:space="preserve">3. </w:t>
      </w:r>
      <w:r w:rsidR="00553B27" w:rsidRPr="0068107E">
        <w:t xml:space="preserve">Evaluation of </w:t>
      </w:r>
      <w:r w:rsidR="00F12FF9">
        <w:t>Applicant</w:t>
      </w:r>
      <w:r w:rsidR="00553B27" w:rsidRPr="0068107E">
        <w:t xml:space="preserve"> Risk</w:t>
      </w:r>
      <w:bookmarkEnd w:id="25"/>
    </w:p>
    <w:p w14:paraId="64D14176" w14:textId="77777777" w:rsidR="002463F9" w:rsidRPr="0068107E" w:rsidRDefault="00796498" w:rsidP="00D71B4C">
      <w:pPr>
        <w:spacing w:after="120" w:line="23" w:lineRule="atLeast"/>
        <w:contextualSpacing/>
        <w:rPr>
          <w:rFonts w:ascii="Times New Roman" w:eastAsia="Times New Roman" w:hAnsi="Times New Roman"/>
        </w:rPr>
      </w:pPr>
      <w:r>
        <w:rPr>
          <w:rFonts w:ascii="Times New Roman" w:eastAsia="Times New Roman" w:hAnsi="Times New Roman"/>
        </w:rPr>
        <w:t xml:space="preserve">In accordance with 2 C.F.R. </w:t>
      </w:r>
      <w:r w:rsidR="00185C69" w:rsidRPr="0068107E">
        <w:rPr>
          <w:rFonts w:ascii="Times New Roman" w:eastAsia="Times New Roman" w:hAnsi="Times New Roman"/>
        </w:rPr>
        <w:t>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00185C69"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00185C69"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Pr>
          <w:rFonts w:ascii="Times New Roman" w:eastAsia="Times New Roman" w:hAnsi="Times New Roman"/>
        </w:rPr>
        <w:t xml:space="preserve">, as identified in 2 C.F.R. </w:t>
      </w:r>
      <w:r w:rsidR="001F55B2" w:rsidRPr="0068107E">
        <w:rPr>
          <w:rFonts w:ascii="Times New Roman" w:eastAsia="Times New Roman" w:hAnsi="Times New Roman"/>
        </w:rPr>
        <w:t>200.207,  being incorporated into the final award.</w:t>
      </w:r>
    </w:p>
    <w:p w14:paraId="4AC94613"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26922A8F" w14:textId="7CE8E86B"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36324C">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14:paraId="507779C1" w14:textId="77777777" w:rsidR="00A2017F" w:rsidRPr="0068107E" w:rsidRDefault="00A2017F" w:rsidP="00454356"/>
    <w:p w14:paraId="1286B7BC" w14:textId="77777777" w:rsidR="000C2372" w:rsidRPr="0068107E" w:rsidRDefault="00565963" w:rsidP="00D71B4C">
      <w:pPr>
        <w:pStyle w:val="Heading3"/>
      </w:pPr>
      <w:bookmarkStart w:id="26" w:name="_Toc34035542"/>
      <w:r w:rsidRPr="0068107E">
        <w:t>4. Anticipated Announcement and Federal Award Dates</w:t>
      </w:r>
      <w:bookmarkEnd w:id="26"/>
      <w:r w:rsidR="00A2017F" w:rsidRPr="0068107E">
        <w:t xml:space="preserve"> </w:t>
      </w:r>
    </w:p>
    <w:p w14:paraId="554359DF" w14:textId="77777777"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p>
    <w:p w14:paraId="13DBB128" w14:textId="77777777" w:rsidR="00565963" w:rsidRPr="0068107E" w:rsidRDefault="00565963" w:rsidP="00D71B4C">
      <w:pPr>
        <w:spacing w:after="120" w:line="23" w:lineRule="atLeast"/>
        <w:contextualSpacing/>
        <w:rPr>
          <w:rFonts w:ascii="Times New Roman" w:hAnsi="Times New Roman"/>
        </w:rPr>
      </w:pPr>
    </w:p>
    <w:p w14:paraId="6E2809A5"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1106EF0A" w14:textId="77777777" w:rsidR="005D7AB0" w:rsidRPr="00EA7330"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34035543"/>
      <w:bookmarkEnd w:id="27"/>
      <w:r w:rsidRPr="00EA7330">
        <w:rPr>
          <w:rFonts w:ascii="Times New Roman" w:hAnsi="Times New Roman"/>
          <w:sz w:val="24"/>
          <w:szCs w:val="24"/>
        </w:rPr>
        <w:lastRenderedPageBreak/>
        <w:t xml:space="preserve">Section </w:t>
      </w:r>
      <w:r w:rsidR="00634522" w:rsidRPr="00EA7330">
        <w:rPr>
          <w:rFonts w:ascii="Times New Roman" w:hAnsi="Times New Roman"/>
          <w:sz w:val="24"/>
          <w:szCs w:val="24"/>
        </w:rPr>
        <w:t>F</w:t>
      </w:r>
      <w:r w:rsidRPr="00EA7330">
        <w:rPr>
          <w:rFonts w:ascii="Times New Roman" w:hAnsi="Times New Roman"/>
          <w:sz w:val="24"/>
          <w:szCs w:val="24"/>
        </w:rPr>
        <w:t xml:space="preserve">: </w:t>
      </w:r>
      <w:r w:rsidR="00634522" w:rsidRPr="00EA7330">
        <w:rPr>
          <w:rFonts w:ascii="Times New Roman" w:hAnsi="Times New Roman"/>
          <w:sz w:val="24"/>
          <w:szCs w:val="24"/>
        </w:rPr>
        <w:t xml:space="preserve">Federal </w:t>
      </w:r>
      <w:r w:rsidRPr="00EA7330">
        <w:rPr>
          <w:rFonts w:ascii="Times New Roman" w:hAnsi="Times New Roman"/>
          <w:sz w:val="24"/>
          <w:szCs w:val="24"/>
        </w:rPr>
        <w:t>Award Administration Information</w:t>
      </w:r>
      <w:bookmarkEnd w:id="28"/>
      <w:bookmarkEnd w:id="29"/>
    </w:p>
    <w:p w14:paraId="520CFBEB" w14:textId="77777777" w:rsidR="000F5491" w:rsidRPr="00EA7330" w:rsidRDefault="000F5491" w:rsidP="00454356">
      <w:pPr>
        <w:rPr>
          <w:rFonts w:ascii="Times New Roman" w:hAnsi="Times New Roman"/>
        </w:rPr>
      </w:pPr>
    </w:p>
    <w:p w14:paraId="5729436E" w14:textId="77777777" w:rsidR="00C9767D" w:rsidRPr="00EA7330" w:rsidRDefault="00C9767D" w:rsidP="00D71B4C">
      <w:pPr>
        <w:pStyle w:val="Heading3"/>
      </w:pPr>
      <w:bookmarkStart w:id="30" w:name="_Toc34035544"/>
      <w:r w:rsidRPr="00EA7330">
        <w:t>1. Federal Award Notices</w:t>
      </w:r>
      <w:bookmarkEnd w:id="30"/>
      <w:r w:rsidRPr="00EA7330">
        <w:t xml:space="preserve">  </w:t>
      </w:r>
    </w:p>
    <w:p w14:paraId="650CC3BA" w14:textId="77777777" w:rsidR="00475568" w:rsidRPr="00EA7330" w:rsidRDefault="006B29B7" w:rsidP="00475568">
      <w:pPr>
        <w:tabs>
          <w:tab w:val="left" w:pos="0"/>
        </w:tabs>
        <w:spacing w:after="120" w:line="23" w:lineRule="atLeast"/>
        <w:contextualSpacing/>
        <w:rPr>
          <w:rFonts w:ascii="Times New Roman" w:hAnsi="Times New Roman"/>
        </w:rPr>
      </w:pPr>
      <w:r w:rsidRPr="00EA7330">
        <w:rPr>
          <w:rFonts w:ascii="Times New Roman" w:hAnsi="Times New Roman"/>
        </w:rPr>
        <w:t>Upon approval of the award, the State will be sent a grant agreement</w:t>
      </w:r>
      <w:r w:rsidR="00475568" w:rsidRPr="00EA7330">
        <w:rPr>
          <w:rFonts w:ascii="Times New Roman" w:hAnsi="Times New Roman"/>
        </w:rPr>
        <w:t xml:space="preserve"> for signature.  </w:t>
      </w:r>
      <w:r w:rsidR="000F5491" w:rsidRPr="00EA7330">
        <w:rPr>
          <w:rFonts w:ascii="Times New Roman" w:hAnsi="Times New Roman"/>
        </w:rPr>
        <w:t xml:space="preserve">Work cannot begin before the recipient receives </w:t>
      </w:r>
      <w:r w:rsidR="00D037EC" w:rsidRPr="00EA7330">
        <w:rPr>
          <w:rFonts w:ascii="Times New Roman" w:hAnsi="Times New Roman"/>
        </w:rPr>
        <w:t>the</w:t>
      </w:r>
      <w:r w:rsidR="000F5491" w:rsidRPr="00EA7330">
        <w:rPr>
          <w:rFonts w:ascii="Times New Roman" w:hAnsi="Times New Roman"/>
        </w:rPr>
        <w:t xml:space="preserve"> fully executed copy of the </w:t>
      </w:r>
      <w:r w:rsidR="002922DD" w:rsidRPr="00EA7330">
        <w:rPr>
          <w:rFonts w:ascii="Times New Roman" w:hAnsi="Times New Roman"/>
        </w:rPr>
        <w:t>grant</w:t>
      </w:r>
      <w:r w:rsidR="000F5491" w:rsidRPr="00EA7330">
        <w:rPr>
          <w:rFonts w:ascii="Times New Roman" w:hAnsi="Times New Roman"/>
        </w:rPr>
        <w:t xml:space="preserve"> agreement</w:t>
      </w:r>
      <w:r w:rsidR="00D037EC" w:rsidRPr="00EA7330">
        <w:rPr>
          <w:rFonts w:ascii="Times New Roman" w:hAnsi="Times New Roman"/>
        </w:rPr>
        <w:t>,</w:t>
      </w:r>
      <w:r w:rsidR="000F5491" w:rsidRPr="00EA7330">
        <w:rPr>
          <w:rFonts w:ascii="Times New Roman" w:hAnsi="Times New Roman"/>
        </w:rPr>
        <w:t xml:space="preserve"> which contains the signature of the </w:t>
      </w:r>
      <w:r w:rsidR="00D40D6D" w:rsidRPr="00EA7330">
        <w:rPr>
          <w:rFonts w:ascii="Times New Roman" w:hAnsi="Times New Roman"/>
        </w:rPr>
        <w:t>FAAO</w:t>
      </w:r>
      <w:r w:rsidR="000F5491" w:rsidRPr="00EA7330">
        <w:rPr>
          <w:rFonts w:ascii="Times New Roman" w:hAnsi="Times New Roman"/>
        </w:rPr>
        <w:t xml:space="preserve">. </w:t>
      </w:r>
      <w:r w:rsidR="00D037EC" w:rsidRPr="00EA7330">
        <w:rPr>
          <w:rFonts w:ascii="Times New Roman" w:hAnsi="Times New Roman"/>
        </w:rPr>
        <w:t xml:space="preserve">Any pre-award costs </w:t>
      </w:r>
      <w:r w:rsidR="00A03142" w:rsidRPr="00EA7330">
        <w:rPr>
          <w:rFonts w:ascii="Times New Roman" w:hAnsi="Times New Roman"/>
        </w:rPr>
        <w:t>incurred prior to the r</w:t>
      </w:r>
      <w:r w:rsidR="00D037EC" w:rsidRPr="00EA7330">
        <w:rPr>
          <w:rFonts w:ascii="Times New Roman" w:hAnsi="Times New Roman"/>
        </w:rPr>
        <w:t xml:space="preserve">eceipt of a signed agreement </w:t>
      </w:r>
      <w:r w:rsidR="00A03142" w:rsidRPr="00EA7330">
        <w:rPr>
          <w:rFonts w:ascii="Times New Roman" w:hAnsi="Times New Roman"/>
        </w:rPr>
        <w:t>is at the applicant</w:t>
      </w:r>
      <w:r w:rsidR="002922DD" w:rsidRPr="00EA7330">
        <w:rPr>
          <w:rFonts w:ascii="Times New Roman" w:hAnsi="Times New Roman"/>
        </w:rPr>
        <w:t>’</w:t>
      </w:r>
      <w:r w:rsidR="00A03142" w:rsidRPr="00EA7330">
        <w:rPr>
          <w:rFonts w:ascii="Times New Roman" w:hAnsi="Times New Roman"/>
        </w:rPr>
        <w:t>s own risk.  A signed grant agreement signed by a</w:t>
      </w:r>
      <w:r w:rsidR="00304CBC" w:rsidRPr="00EA7330">
        <w:rPr>
          <w:rFonts w:ascii="Times New Roman" w:hAnsi="Times New Roman"/>
        </w:rPr>
        <w:t xml:space="preserve"> </w:t>
      </w:r>
      <w:r w:rsidR="00D40D6D" w:rsidRPr="00EA7330">
        <w:rPr>
          <w:rFonts w:ascii="Times New Roman" w:hAnsi="Times New Roman"/>
        </w:rPr>
        <w:t>FAAO</w:t>
      </w:r>
      <w:r w:rsidR="00A03142" w:rsidRPr="00EA7330">
        <w:rPr>
          <w:rFonts w:ascii="Times New Roman" w:hAnsi="Times New Roman"/>
        </w:rPr>
        <w:t xml:space="preserve"> is the only authorizing document to begin performance</w:t>
      </w:r>
      <w:r w:rsidR="00304CBC" w:rsidRPr="00EA7330">
        <w:rPr>
          <w:rFonts w:ascii="Times New Roman" w:hAnsi="Times New Roman"/>
        </w:rPr>
        <w:t xml:space="preserve">. </w:t>
      </w:r>
      <w:r w:rsidR="00475568" w:rsidRPr="00EA7330">
        <w:rPr>
          <w:rFonts w:ascii="Times New Roman" w:hAnsi="Times New Roman"/>
        </w:rPr>
        <w:t xml:space="preserve">  </w:t>
      </w:r>
    </w:p>
    <w:p w14:paraId="35BD9E92" w14:textId="77777777" w:rsidR="00304CBC" w:rsidRPr="00EA7330" w:rsidRDefault="00304CBC" w:rsidP="00454356">
      <w:pPr>
        <w:rPr>
          <w:rFonts w:ascii="Times New Roman" w:hAnsi="Times New Roman"/>
        </w:rPr>
      </w:pPr>
    </w:p>
    <w:p w14:paraId="46792560" w14:textId="77777777" w:rsidR="009E16B6" w:rsidRPr="00EA7330" w:rsidRDefault="00304CBC" w:rsidP="00D71B4C">
      <w:pPr>
        <w:pStyle w:val="Heading3"/>
      </w:pPr>
      <w:bookmarkStart w:id="31" w:name="_Toc34035545"/>
      <w:r w:rsidRPr="00EA7330">
        <w:t>2. Administrative and National Policy Requirements</w:t>
      </w:r>
      <w:bookmarkEnd w:id="31"/>
      <w:r w:rsidRPr="00EA7330">
        <w:t xml:space="preserve"> </w:t>
      </w:r>
    </w:p>
    <w:p w14:paraId="309BA1A7" w14:textId="77777777" w:rsidR="00D037EC" w:rsidRPr="00EA7330" w:rsidRDefault="00D037EC" w:rsidP="00454356">
      <w:pPr>
        <w:rPr>
          <w:rFonts w:ascii="Times New Roman" w:hAnsi="Times New Roman"/>
        </w:rPr>
      </w:pPr>
    </w:p>
    <w:p w14:paraId="5D954BF9" w14:textId="77777777" w:rsidR="00412C36" w:rsidRPr="00EA7330" w:rsidRDefault="00412C36" w:rsidP="00C0170A">
      <w:pPr>
        <w:pStyle w:val="ListParagraph"/>
        <w:numPr>
          <w:ilvl w:val="0"/>
          <w:numId w:val="7"/>
        </w:numPr>
        <w:spacing w:after="120" w:line="23" w:lineRule="atLeast"/>
        <w:rPr>
          <w:rFonts w:ascii="Times New Roman" w:hAnsi="Times New Roman"/>
        </w:rPr>
      </w:pPr>
      <w:r w:rsidRPr="00EA7330">
        <w:rPr>
          <w:rFonts w:ascii="Times New Roman" w:hAnsi="Times New Roman"/>
          <w:b/>
        </w:rPr>
        <w:t>Administrative requirements</w:t>
      </w:r>
    </w:p>
    <w:p w14:paraId="43907429" w14:textId="61CA7B10" w:rsidR="00C731D3" w:rsidRPr="00EA7330" w:rsidRDefault="00C731D3" w:rsidP="00412C36">
      <w:pPr>
        <w:pStyle w:val="ListParagraph"/>
        <w:spacing w:after="120" w:line="23" w:lineRule="atLeast"/>
        <w:ind w:left="360"/>
        <w:rPr>
          <w:rFonts w:ascii="Times New Roman" w:hAnsi="Times New Roman"/>
        </w:rPr>
      </w:pPr>
      <w:r w:rsidRPr="00EA7330">
        <w:rPr>
          <w:rFonts w:ascii="Times New Roman" w:hAnsi="Times New Roman"/>
        </w:rPr>
        <w:t xml:space="preserve">The LWCF Grant Assistance Manual, v. 68 (October 1, 2008) establishes the </w:t>
      </w:r>
      <w:r w:rsidR="00D037EC" w:rsidRPr="00EA7330">
        <w:rPr>
          <w:rFonts w:ascii="Times New Roman" w:hAnsi="Times New Roman"/>
        </w:rPr>
        <w:t xml:space="preserve">specific </w:t>
      </w:r>
      <w:r w:rsidRPr="00EA7330">
        <w:rPr>
          <w:rFonts w:ascii="Times New Roman" w:hAnsi="Times New Roman"/>
        </w:rPr>
        <w:t xml:space="preserve">eligibility, procedural, and programmatic requirements for LWCF grants. </w:t>
      </w:r>
      <w:r w:rsidR="0036324C">
        <w:rPr>
          <w:rFonts w:ascii="Times New Roman" w:hAnsi="Times New Roman"/>
        </w:rPr>
        <w:t xml:space="preserve"> </w:t>
      </w:r>
      <w:r w:rsidRPr="00EA7330">
        <w:rPr>
          <w:rFonts w:ascii="Times New Roman" w:hAnsi="Times New Roman"/>
        </w:rPr>
        <w:t xml:space="preserve">A copy of the Manual can be found at https://www.nps.gov/subjects/lwcf/upload/lwcf_manual.pdf. </w:t>
      </w:r>
      <w:r w:rsidR="0036324C">
        <w:rPr>
          <w:rFonts w:ascii="Times New Roman" w:hAnsi="Times New Roman"/>
        </w:rPr>
        <w:t xml:space="preserve"> </w:t>
      </w:r>
      <w:r w:rsidRPr="00EA7330">
        <w:rPr>
          <w:rFonts w:ascii="Times New Roman" w:hAnsi="Times New Roman"/>
        </w:rPr>
        <w:t>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14:paraId="17C52788" w14:textId="2FE010BF" w:rsidR="00D84CF0" w:rsidRPr="00EA7330" w:rsidRDefault="005E1977" w:rsidP="00412C36">
      <w:pPr>
        <w:spacing w:after="120" w:line="23" w:lineRule="atLeast"/>
        <w:ind w:left="360"/>
        <w:contextualSpacing/>
        <w:rPr>
          <w:rFonts w:ascii="Times New Roman" w:hAnsi="Times New Roman"/>
        </w:rPr>
      </w:pPr>
      <w:r w:rsidRPr="00EA7330">
        <w:rPr>
          <w:rFonts w:ascii="Times New Roman" w:hAnsi="Times New Roman"/>
        </w:rPr>
        <w:t>Recipients and sub-recipients of LWCF grants are also subject</w:t>
      </w:r>
      <w:r w:rsidR="00412C36" w:rsidRPr="00EA7330">
        <w:rPr>
          <w:rFonts w:ascii="Times New Roman" w:hAnsi="Times New Roman"/>
        </w:rPr>
        <w:t xml:space="preserve"> to all Federal laws and agency </w:t>
      </w:r>
      <w:r w:rsidRPr="00EA7330">
        <w:rPr>
          <w:rFonts w:ascii="Times New Roman" w:hAnsi="Times New Roman"/>
        </w:rPr>
        <w:t xml:space="preserve">policies, regulations, and procedures applicable to Federal financial assistance awards. </w:t>
      </w:r>
      <w:r w:rsidR="0036324C">
        <w:rPr>
          <w:rFonts w:ascii="Times New Roman" w:hAnsi="Times New Roman"/>
        </w:rPr>
        <w:t xml:space="preserve"> </w:t>
      </w:r>
      <w:r w:rsidRPr="00EA7330">
        <w:rPr>
          <w:rFonts w:ascii="Times New Roman" w:hAnsi="Times New Roman"/>
        </w:rPr>
        <w:t>These are des</w:t>
      </w:r>
      <w:r w:rsidR="00C731D3" w:rsidRPr="00EA7330">
        <w:rPr>
          <w:rFonts w:ascii="Times New Roman" w:hAnsi="Times New Roman"/>
        </w:rPr>
        <w:t>cribed in the Manual and in the terms and conditions</w:t>
      </w:r>
      <w:r w:rsidRPr="00EA7330">
        <w:rPr>
          <w:rFonts w:ascii="Times New Roman" w:hAnsi="Times New Roman"/>
        </w:rPr>
        <w:t>.</w:t>
      </w:r>
    </w:p>
    <w:p w14:paraId="018A4FB2" w14:textId="77777777" w:rsidR="005E1977" w:rsidRPr="00EA7330" w:rsidRDefault="005E1977" w:rsidP="00D71B4C">
      <w:pPr>
        <w:spacing w:after="120" w:line="23" w:lineRule="atLeast"/>
        <w:ind w:left="360"/>
        <w:contextualSpacing/>
        <w:rPr>
          <w:rFonts w:ascii="Times New Roman" w:hAnsi="Times New Roman"/>
          <w:b/>
        </w:rPr>
      </w:pPr>
    </w:p>
    <w:p w14:paraId="3220177D" w14:textId="77777777" w:rsidR="009E16B6" w:rsidRPr="00EA7330" w:rsidRDefault="00D037EC" w:rsidP="00D71B4C">
      <w:pPr>
        <w:spacing w:after="120" w:line="23" w:lineRule="atLeast"/>
        <w:ind w:left="360"/>
        <w:contextualSpacing/>
        <w:rPr>
          <w:rFonts w:ascii="Times New Roman" w:hAnsi="Times New Roman"/>
          <w:b/>
        </w:rPr>
      </w:pPr>
      <w:r w:rsidRPr="00EA7330">
        <w:rPr>
          <w:rFonts w:ascii="Times New Roman" w:hAnsi="Times New Roman"/>
          <w:b/>
        </w:rPr>
        <w:t>b</w:t>
      </w:r>
      <w:r w:rsidR="009E16B6" w:rsidRPr="00EA7330">
        <w:rPr>
          <w:rFonts w:ascii="Times New Roman" w:hAnsi="Times New Roman"/>
          <w:b/>
        </w:rPr>
        <w:t>. Code of Federal Regulations (</w:t>
      </w:r>
      <w:r w:rsidR="00424A95" w:rsidRPr="00EA7330">
        <w:rPr>
          <w:rFonts w:ascii="Times New Roman" w:hAnsi="Times New Roman"/>
          <w:b/>
        </w:rPr>
        <w:t>C.F.R.</w:t>
      </w:r>
      <w:r w:rsidR="009E16B6" w:rsidRPr="00EA7330">
        <w:rPr>
          <w:rFonts w:ascii="Times New Roman" w:hAnsi="Times New Roman"/>
          <w:b/>
        </w:rPr>
        <w:t>)</w:t>
      </w:r>
    </w:p>
    <w:p w14:paraId="1431D641" w14:textId="77777777" w:rsidR="00C207A0"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By accepting Federal financial assistance, </w:t>
      </w:r>
      <w:r w:rsidR="00E636EA" w:rsidRPr="00EA7330">
        <w:rPr>
          <w:rFonts w:ascii="Times New Roman" w:hAnsi="Times New Roman"/>
        </w:rPr>
        <w:t>the recipient</w:t>
      </w:r>
      <w:r w:rsidR="006B6170" w:rsidRPr="00EA7330">
        <w:rPr>
          <w:rFonts w:ascii="Times New Roman" w:hAnsi="Times New Roman"/>
        </w:rPr>
        <w:t xml:space="preserve"> </w:t>
      </w:r>
      <w:r w:rsidRPr="00EA7330">
        <w:rPr>
          <w:rFonts w:ascii="Times New Roman" w:hAnsi="Times New Roman"/>
        </w:rPr>
        <w:t xml:space="preserve">organization agrees to abide by the applicable </w:t>
      </w:r>
      <w:r w:rsidR="006B6170" w:rsidRPr="00EA7330">
        <w:rPr>
          <w:rFonts w:ascii="Times New Roman" w:hAnsi="Times New Roman"/>
        </w:rPr>
        <w:t xml:space="preserve">Federal </w:t>
      </w:r>
      <w:r w:rsidRPr="00EA7330">
        <w:rPr>
          <w:rFonts w:ascii="Times New Roman" w:hAnsi="Times New Roman"/>
        </w:rPr>
        <w:t xml:space="preserve">regulations in the expenditure of </w:t>
      </w:r>
      <w:r w:rsidR="006B6170" w:rsidRPr="00EA7330">
        <w:rPr>
          <w:rFonts w:ascii="Times New Roman" w:hAnsi="Times New Roman"/>
        </w:rPr>
        <w:t xml:space="preserve">Federal </w:t>
      </w:r>
      <w:r w:rsidRPr="00EA7330">
        <w:rPr>
          <w:rFonts w:ascii="Times New Roman" w:hAnsi="Times New Roman"/>
        </w:rPr>
        <w:t>funds and performance under this program</w:t>
      </w:r>
      <w:r w:rsidR="00D84CF0" w:rsidRPr="00EA7330">
        <w:rPr>
          <w:rFonts w:ascii="Times New Roman" w:hAnsi="Times New Roman"/>
        </w:rPr>
        <w:t xml:space="preserve">:  </w:t>
      </w:r>
      <w:hyperlink r:id="rId17" w:history="1">
        <w:r w:rsidRPr="00EA7330">
          <w:rPr>
            <w:rStyle w:val="Hyperlink"/>
            <w:rFonts w:ascii="Times New Roman" w:hAnsi="Times New Roman"/>
          </w:rPr>
          <w:t>2 C</w:t>
        </w:r>
        <w:r w:rsidR="00D84CF0" w:rsidRPr="00EA7330">
          <w:rPr>
            <w:rStyle w:val="Hyperlink"/>
            <w:rFonts w:ascii="Times New Roman" w:hAnsi="Times New Roman"/>
          </w:rPr>
          <w:t>.</w:t>
        </w:r>
        <w:r w:rsidRPr="00EA7330">
          <w:rPr>
            <w:rStyle w:val="Hyperlink"/>
            <w:rFonts w:ascii="Times New Roman" w:hAnsi="Times New Roman"/>
          </w:rPr>
          <w:t>F</w:t>
        </w:r>
        <w:r w:rsidR="00D84CF0" w:rsidRPr="00EA7330">
          <w:rPr>
            <w:rStyle w:val="Hyperlink"/>
            <w:rFonts w:ascii="Times New Roman" w:hAnsi="Times New Roman"/>
          </w:rPr>
          <w:t>.</w:t>
        </w:r>
        <w:r w:rsidRPr="00EA7330">
          <w:rPr>
            <w:rStyle w:val="Hyperlink"/>
            <w:rFonts w:ascii="Times New Roman" w:hAnsi="Times New Roman"/>
          </w:rPr>
          <w:t>R</w:t>
        </w:r>
        <w:r w:rsidR="00D84CF0" w:rsidRPr="00EA7330">
          <w:rPr>
            <w:rStyle w:val="Hyperlink"/>
            <w:rFonts w:ascii="Times New Roman" w:hAnsi="Times New Roman"/>
          </w:rPr>
          <w:t>.</w:t>
        </w:r>
        <w:r w:rsidRPr="00EA7330">
          <w:rPr>
            <w:rStyle w:val="Hyperlink"/>
            <w:rFonts w:ascii="Times New Roman" w:hAnsi="Times New Roman"/>
          </w:rPr>
          <w:t xml:space="preserve"> Part 200</w:t>
        </w:r>
      </w:hyperlink>
      <w:r w:rsidRPr="00EA7330">
        <w:rPr>
          <w:rFonts w:ascii="Times New Roman" w:hAnsi="Times New Roman"/>
        </w:rPr>
        <w:t xml:space="preserve"> - </w:t>
      </w:r>
      <w:hyperlink r:id="rId18">
        <w:r w:rsidR="00C207A0" w:rsidRPr="00EA7330">
          <w:rPr>
            <w:rFonts w:ascii="Times New Roman" w:hAnsi="Times New Roman"/>
          </w:rPr>
          <w:t xml:space="preserve">Uniform Administrative Requirements, Cost Principles, </w:t>
        </w:r>
        <w:r w:rsidR="003562B4" w:rsidRPr="00EA7330">
          <w:rPr>
            <w:rFonts w:ascii="Times New Roman" w:hAnsi="Times New Roman"/>
          </w:rPr>
          <w:t>a</w:t>
        </w:r>
        <w:r w:rsidR="00C207A0" w:rsidRPr="00EA7330">
          <w:rPr>
            <w:rFonts w:ascii="Times New Roman" w:hAnsi="Times New Roman"/>
          </w:rPr>
          <w:t>nd Audit Requirements For Federal Awards</w:t>
        </w:r>
      </w:hyperlink>
      <w:r w:rsidR="00C207A0" w:rsidRPr="00EA7330">
        <w:rPr>
          <w:rFonts w:ascii="Times New Roman" w:hAnsi="Times New Roman"/>
        </w:rPr>
        <w:t xml:space="preserve"> </w:t>
      </w:r>
    </w:p>
    <w:p w14:paraId="56F5314C" w14:textId="77777777" w:rsidR="009E16B6" w:rsidRPr="00EA7330" w:rsidRDefault="009E16B6" w:rsidP="00D71B4C">
      <w:pPr>
        <w:spacing w:after="120" w:line="23" w:lineRule="atLeast"/>
        <w:contextualSpacing/>
        <w:rPr>
          <w:rFonts w:ascii="Times New Roman" w:hAnsi="Times New Roman"/>
        </w:rPr>
      </w:pPr>
    </w:p>
    <w:p w14:paraId="17712337" w14:textId="77777777" w:rsidR="00D037EC" w:rsidRPr="00EA7330" w:rsidRDefault="00412C36" w:rsidP="00D037EC">
      <w:pPr>
        <w:spacing w:after="120" w:line="23" w:lineRule="atLeast"/>
        <w:ind w:left="360"/>
        <w:contextualSpacing/>
        <w:rPr>
          <w:rFonts w:ascii="Times New Roman" w:hAnsi="Times New Roman"/>
          <w:b/>
        </w:rPr>
      </w:pPr>
      <w:r w:rsidRPr="00EA7330">
        <w:rPr>
          <w:rFonts w:ascii="Times New Roman" w:hAnsi="Times New Roman"/>
          <w:b/>
        </w:rPr>
        <w:t>c</w:t>
      </w:r>
      <w:r w:rsidR="00D93953" w:rsidRPr="00EA7330">
        <w:rPr>
          <w:rFonts w:ascii="Times New Roman" w:hAnsi="Times New Roman"/>
          <w:b/>
        </w:rPr>
        <w:t xml:space="preserve">. </w:t>
      </w:r>
      <w:r w:rsidR="009E16B6" w:rsidRPr="00EA7330">
        <w:rPr>
          <w:rFonts w:ascii="Times New Roman" w:hAnsi="Times New Roman"/>
          <w:b/>
        </w:rPr>
        <w:t>Standard Award Terms and Conditions</w:t>
      </w:r>
    </w:p>
    <w:p w14:paraId="6A60B4AB" w14:textId="1D3D8CD6" w:rsidR="009E16B6" w:rsidRPr="00EA7330" w:rsidRDefault="009E16B6" w:rsidP="00D037EC">
      <w:pPr>
        <w:spacing w:after="120" w:line="23" w:lineRule="atLeast"/>
        <w:ind w:left="360"/>
        <w:contextualSpacing/>
        <w:rPr>
          <w:rFonts w:ascii="Times New Roman" w:hAnsi="Times New Roman"/>
          <w:b/>
        </w:rPr>
      </w:pPr>
      <w:r w:rsidRPr="00EA7330">
        <w:rPr>
          <w:rFonts w:ascii="Times New Roman" w:hAnsi="Times New Roman"/>
        </w:rPr>
        <w:t xml:space="preserve">Acceptance of a Federal </w:t>
      </w:r>
      <w:r w:rsidR="0060029E" w:rsidRPr="00EA7330">
        <w:rPr>
          <w:rFonts w:ascii="Times New Roman" w:hAnsi="Times New Roman"/>
        </w:rPr>
        <w:t>financial a</w:t>
      </w:r>
      <w:r w:rsidRPr="00EA7330">
        <w:rPr>
          <w:rFonts w:ascii="Times New Roman" w:hAnsi="Times New Roman"/>
        </w:rPr>
        <w:t>ssistance award from the Department of the Interior carries with it the responsibility to be aware of and comply with the terms and conditions of</w:t>
      </w:r>
      <w:r w:rsidR="0060029E" w:rsidRPr="00EA7330">
        <w:rPr>
          <w:rFonts w:ascii="Times New Roman" w:hAnsi="Times New Roman"/>
        </w:rPr>
        <w:t xml:space="preserve"> the</w:t>
      </w:r>
      <w:r w:rsidRPr="00EA7330">
        <w:rPr>
          <w:rFonts w:ascii="Times New Roman" w:hAnsi="Times New Roman"/>
        </w:rPr>
        <w:t xml:space="preserve"> award. </w:t>
      </w:r>
      <w:r w:rsidR="0036324C">
        <w:rPr>
          <w:rFonts w:ascii="Times New Roman" w:hAnsi="Times New Roman"/>
        </w:rPr>
        <w:t xml:space="preserve"> </w:t>
      </w:r>
      <w:r w:rsidRPr="00EA7330">
        <w:rPr>
          <w:rFonts w:ascii="Times New Roman" w:hAnsi="Times New Roman"/>
        </w:rPr>
        <w:t xml:space="preserve">Acceptance is defined as the start of work, drawing down funds, or accepting the award via electronic means.  Awards are based on the application submitted to, and as approved by </w:t>
      </w:r>
      <w:r w:rsidR="006007D1" w:rsidRPr="00EA7330">
        <w:rPr>
          <w:rFonts w:ascii="Times New Roman" w:hAnsi="Times New Roman"/>
        </w:rPr>
        <w:t xml:space="preserve">the </w:t>
      </w:r>
      <w:r w:rsidR="00D40D6D" w:rsidRPr="00EA7330">
        <w:rPr>
          <w:rFonts w:ascii="Times New Roman" w:hAnsi="Times New Roman"/>
        </w:rPr>
        <w:t>FAAO</w:t>
      </w:r>
      <w:r w:rsidR="006007D1" w:rsidRPr="00EA7330">
        <w:rPr>
          <w:rFonts w:ascii="Times New Roman" w:hAnsi="Times New Roman"/>
        </w:rPr>
        <w:t>.</w:t>
      </w:r>
      <w:r w:rsidR="0036324C">
        <w:rPr>
          <w:rFonts w:ascii="Times New Roman" w:hAnsi="Times New Roman"/>
        </w:rPr>
        <w:t xml:space="preserve">  </w:t>
      </w:r>
      <w:r w:rsidR="006007D1" w:rsidRPr="00EA7330">
        <w:rPr>
          <w:rFonts w:ascii="Times New Roman" w:hAnsi="Times New Roman"/>
        </w:rPr>
        <w:t>All financial assistance awards</w:t>
      </w:r>
      <w:r w:rsidRPr="00EA7330">
        <w:rPr>
          <w:rFonts w:ascii="Times New Roman" w:hAnsi="Times New Roman"/>
        </w:rPr>
        <w:t xml:space="preserve"> are subject to the terms and conditions incorporated either directly or by reference in the award document. </w:t>
      </w:r>
      <w:r w:rsidR="0036324C">
        <w:rPr>
          <w:rFonts w:ascii="Times New Roman" w:hAnsi="Times New Roman"/>
        </w:rPr>
        <w:t xml:space="preserve"> </w:t>
      </w:r>
      <w:r w:rsidRPr="00EA7330">
        <w:rPr>
          <w:rFonts w:ascii="Times New Roman" w:hAnsi="Times New Roman"/>
        </w:rPr>
        <w:t>Code of Federal Regulations/Regulatory Requirements, as applicable</w:t>
      </w:r>
      <w:r w:rsidR="00E4432F" w:rsidRPr="00EA7330">
        <w:rPr>
          <w:rFonts w:ascii="Times New Roman" w:hAnsi="Times New Roman"/>
        </w:rPr>
        <w:t>,</w:t>
      </w:r>
      <w:r w:rsidRPr="00EA7330">
        <w:rPr>
          <w:rFonts w:ascii="Times New Roman" w:hAnsi="Times New Roman"/>
        </w:rPr>
        <w:t xml:space="preserve"> are listed below (Contact the </w:t>
      </w:r>
      <w:r w:rsidR="00D40D6D" w:rsidRPr="00EA7330">
        <w:rPr>
          <w:rFonts w:ascii="Times New Roman" w:hAnsi="Times New Roman"/>
        </w:rPr>
        <w:t>FAAO</w:t>
      </w:r>
      <w:r w:rsidRPr="00EA7330">
        <w:rPr>
          <w:rFonts w:ascii="Times New Roman" w:hAnsi="Times New Roman"/>
        </w:rPr>
        <w:t xml:space="preserve"> with any questions regarding the a</w:t>
      </w:r>
      <w:r w:rsidR="00C207A0" w:rsidRPr="00EA7330">
        <w:rPr>
          <w:rFonts w:ascii="Times New Roman" w:hAnsi="Times New Roman"/>
        </w:rPr>
        <w:t>pplicability of the following):</w:t>
      </w:r>
    </w:p>
    <w:p w14:paraId="1AFFED19"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175 </w:t>
      </w:r>
      <w:r w:rsidR="00D84CF0" w:rsidRPr="00EA7330">
        <w:rPr>
          <w:rFonts w:ascii="Times New Roman" w:hAnsi="Times New Roman"/>
        </w:rPr>
        <w:t xml:space="preserve">- </w:t>
      </w:r>
      <w:r w:rsidRPr="00EA7330">
        <w:rPr>
          <w:rFonts w:ascii="Times New Roman" w:hAnsi="Times New Roman"/>
        </w:rPr>
        <w:t>Trafficking Victims Protection Act of 2000</w:t>
      </w:r>
    </w:p>
    <w:p w14:paraId="67379DEA"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182 &amp; 1401 </w:t>
      </w:r>
      <w:r w:rsidR="00D84CF0" w:rsidRPr="00EA7330">
        <w:rPr>
          <w:rFonts w:ascii="Times New Roman" w:hAnsi="Times New Roman"/>
        </w:rPr>
        <w:t xml:space="preserve">- </w:t>
      </w:r>
      <w:r w:rsidRPr="00EA7330">
        <w:rPr>
          <w:rFonts w:ascii="Times New Roman" w:hAnsi="Times New Roman"/>
        </w:rPr>
        <w:t>Government-wide Requirements for a Drug-Free Workplace</w:t>
      </w:r>
    </w:p>
    <w:p w14:paraId="5BB1FEEF"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180 &amp; 1400 </w:t>
      </w:r>
      <w:r w:rsidR="00D84CF0" w:rsidRPr="00EA7330">
        <w:rPr>
          <w:rFonts w:ascii="Times New Roman" w:hAnsi="Times New Roman"/>
        </w:rPr>
        <w:t xml:space="preserve">- </w:t>
      </w:r>
      <w:r w:rsidRPr="00EA7330">
        <w:rPr>
          <w:rFonts w:ascii="Times New Roman" w:hAnsi="Times New Roman"/>
        </w:rPr>
        <w:t>Government-wide Debarment and Suspension (Non-procurement)</w:t>
      </w:r>
    </w:p>
    <w:p w14:paraId="568E0A5D"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43 </w:t>
      </w:r>
      <w:r w:rsidR="00EA7330" w:rsidRPr="00EA7330">
        <w:rPr>
          <w:rFonts w:ascii="Times New Roman" w:hAnsi="Times New Roman"/>
        </w:rPr>
        <w:t xml:space="preserve">C.F.R. </w:t>
      </w:r>
      <w:r w:rsidRPr="00EA7330">
        <w:rPr>
          <w:rFonts w:ascii="Times New Roman" w:hAnsi="Times New Roman"/>
        </w:rPr>
        <w:t xml:space="preserve">18 </w:t>
      </w:r>
      <w:r w:rsidR="00D84CF0" w:rsidRPr="00EA7330">
        <w:rPr>
          <w:rFonts w:ascii="Times New Roman" w:hAnsi="Times New Roman"/>
        </w:rPr>
        <w:t xml:space="preserve">- </w:t>
      </w:r>
      <w:r w:rsidRPr="00EA7330">
        <w:rPr>
          <w:rFonts w:ascii="Times New Roman" w:hAnsi="Times New Roman"/>
        </w:rPr>
        <w:t>Restrictions on Lobbying</w:t>
      </w:r>
    </w:p>
    <w:p w14:paraId="22306F13" w14:textId="77777777" w:rsidR="009E16B6" w:rsidRPr="00EA7330" w:rsidRDefault="00412C36" w:rsidP="003562B4">
      <w:pPr>
        <w:spacing w:after="120" w:line="23" w:lineRule="atLeast"/>
        <w:ind w:left="360"/>
        <w:contextualSpacing/>
        <w:rPr>
          <w:rFonts w:ascii="Times New Roman" w:hAnsi="Times New Roman"/>
          <w:b/>
        </w:rPr>
      </w:pPr>
      <w:r w:rsidRPr="00EA7330">
        <w:rPr>
          <w:rFonts w:ascii="Times New Roman" w:hAnsi="Times New Roman"/>
          <w:b/>
        </w:rPr>
        <w:lastRenderedPageBreak/>
        <w:t>d</w:t>
      </w:r>
      <w:r w:rsidR="00D93953" w:rsidRPr="00EA7330">
        <w:rPr>
          <w:rFonts w:ascii="Times New Roman" w:hAnsi="Times New Roman"/>
          <w:b/>
        </w:rPr>
        <w:t xml:space="preserve">. </w:t>
      </w:r>
      <w:r w:rsidR="00D037EC" w:rsidRPr="00EA7330">
        <w:rPr>
          <w:rFonts w:ascii="Times New Roman" w:hAnsi="Times New Roman"/>
          <w:b/>
        </w:rPr>
        <w:t xml:space="preserve">LWCF </w:t>
      </w:r>
      <w:r w:rsidR="009E16B6" w:rsidRPr="00EA7330">
        <w:rPr>
          <w:rFonts w:ascii="Times New Roman" w:hAnsi="Times New Roman"/>
          <w:b/>
        </w:rPr>
        <w:t>Terms and Conditions</w:t>
      </w:r>
    </w:p>
    <w:p w14:paraId="3721E4D9" w14:textId="5D50A21E" w:rsidR="005E1977" w:rsidRPr="00EA7330" w:rsidRDefault="005E1977" w:rsidP="00C731D3">
      <w:pPr>
        <w:spacing w:after="120" w:line="23" w:lineRule="atLeast"/>
        <w:ind w:left="360"/>
        <w:contextualSpacing/>
        <w:rPr>
          <w:rFonts w:ascii="Times New Roman" w:hAnsi="Times New Roman"/>
        </w:rPr>
      </w:pPr>
      <w:r w:rsidRPr="00EA7330">
        <w:rPr>
          <w:rFonts w:ascii="Times New Roman" w:hAnsi="Times New Roman"/>
        </w:rPr>
        <w:t xml:space="preserve">The LWCF-specific </w:t>
      </w:r>
      <w:r w:rsidR="00D037EC" w:rsidRPr="00EA7330">
        <w:rPr>
          <w:rFonts w:ascii="Times New Roman" w:hAnsi="Times New Roman"/>
        </w:rPr>
        <w:t>terms and conditions are integrated into the standard conditions document and are</w:t>
      </w:r>
      <w:r w:rsidRPr="00EA7330">
        <w:rPr>
          <w:rFonts w:ascii="Times New Roman" w:hAnsi="Times New Roman"/>
        </w:rPr>
        <w:t xml:space="preserve"> </w:t>
      </w:r>
      <w:r w:rsidR="00D037EC" w:rsidRPr="00EA7330">
        <w:rPr>
          <w:rFonts w:ascii="Times New Roman" w:hAnsi="Times New Roman"/>
        </w:rPr>
        <w:t xml:space="preserve">additional conditions </w:t>
      </w:r>
      <w:r w:rsidRPr="00EA7330">
        <w:rPr>
          <w:rFonts w:ascii="Times New Roman" w:hAnsi="Times New Roman"/>
        </w:rPr>
        <w:t xml:space="preserve">that recipients must also agree to in accepting the grant, such as the requirement to record language and a copy of the LWCF boundary map with the land records for the property to acknowledge the LWCF assistance. </w:t>
      </w:r>
      <w:r w:rsidR="0036324C">
        <w:rPr>
          <w:rFonts w:ascii="Times New Roman" w:hAnsi="Times New Roman"/>
        </w:rPr>
        <w:t xml:space="preserve"> </w:t>
      </w:r>
      <w:r w:rsidRPr="00EA7330">
        <w:rPr>
          <w:rFonts w:ascii="Times New Roman" w:hAnsi="Times New Roman"/>
        </w:rPr>
        <w:t>If there are outstanding issues still requiring resolution at the time the grant is issued, the NPS may include specia</w:t>
      </w:r>
      <w:r w:rsidR="00D037EC" w:rsidRPr="00EA7330">
        <w:rPr>
          <w:rFonts w:ascii="Times New Roman" w:hAnsi="Times New Roman"/>
        </w:rPr>
        <w:t>l award conditions on the gran</w:t>
      </w:r>
      <w:r w:rsidR="00F753E4">
        <w:rPr>
          <w:rFonts w:ascii="Times New Roman" w:hAnsi="Times New Roman"/>
        </w:rPr>
        <w:t>t</w:t>
      </w:r>
      <w:r w:rsidR="00D037EC" w:rsidRPr="00EA7330">
        <w:rPr>
          <w:rFonts w:ascii="Times New Roman" w:hAnsi="Times New Roman"/>
        </w:rPr>
        <w:t xml:space="preserve"> constraining when work on the project may begin or </w:t>
      </w:r>
      <w:r w:rsidRPr="00EA7330">
        <w:rPr>
          <w:rFonts w:ascii="Times New Roman" w:hAnsi="Times New Roman"/>
        </w:rPr>
        <w:t>restricting access to the funds until the conditions are satisfied.</w:t>
      </w:r>
    </w:p>
    <w:p w14:paraId="2A553479" w14:textId="77777777" w:rsidR="005E1977" w:rsidRPr="00EA7330" w:rsidRDefault="005E1977" w:rsidP="00D71B4C">
      <w:pPr>
        <w:spacing w:after="120" w:line="23" w:lineRule="atLeast"/>
        <w:contextualSpacing/>
        <w:rPr>
          <w:rFonts w:ascii="Times New Roman" w:hAnsi="Times New Roman"/>
        </w:rPr>
      </w:pPr>
    </w:p>
    <w:p w14:paraId="21CABF0E"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e</w:t>
      </w:r>
      <w:r w:rsidR="00D037EC" w:rsidRPr="00EA7330">
        <w:rPr>
          <w:rFonts w:ascii="Times New Roman" w:hAnsi="Times New Roman"/>
          <w:b/>
        </w:rPr>
        <w:t xml:space="preserve">. </w:t>
      </w:r>
      <w:r w:rsidR="00327480" w:rsidRPr="00EA7330">
        <w:rPr>
          <w:rFonts w:ascii="Times New Roman" w:hAnsi="Times New Roman"/>
          <w:b/>
        </w:rPr>
        <w:t>Order of Precedence</w:t>
      </w:r>
    </w:p>
    <w:p w14:paraId="7A103F4B" w14:textId="77777777"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EA7330">
        <w:rPr>
          <w:rFonts w:ascii="Times New Roman" w:hAnsi="Times New Roman"/>
        </w:rPr>
        <w:br/>
      </w: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200, in its entirety; (c) requirements of the applicable OMB Circulars and Treasury regulations; (d) special terms and conditions; (e) all agreement sections, documents, exhibits</w:t>
      </w:r>
      <w:r w:rsidR="00D037EC" w:rsidRPr="00EA7330">
        <w:rPr>
          <w:rFonts w:ascii="Times New Roman" w:hAnsi="Times New Roman"/>
        </w:rPr>
        <w:t xml:space="preserve">, and attachments; (f) and the non-Federal entity’s </w:t>
      </w:r>
      <w:r w:rsidRPr="00EA7330">
        <w:rPr>
          <w:rFonts w:ascii="Times New Roman" w:hAnsi="Times New Roman"/>
        </w:rPr>
        <w:t>project proposal.</w:t>
      </w:r>
    </w:p>
    <w:p w14:paraId="5C591DD3" w14:textId="77777777" w:rsidR="009E16B6" w:rsidRPr="00EA7330" w:rsidRDefault="009E16B6" w:rsidP="00D71B4C">
      <w:pPr>
        <w:spacing w:after="120" w:line="23" w:lineRule="atLeast"/>
        <w:ind w:left="360"/>
        <w:contextualSpacing/>
        <w:rPr>
          <w:rFonts w:ascii="Times New Roman" w:hAnsi="Times New Roman"/>
        </w:rPr>
      </w:pPr>
    </w:p>
    <w:p w14:paraId="61DA11F9"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f</w:t>
      </w:r>
      <w:r w:rsidR="00D037EC" w:rsidRPr="00EA7330">
        <w:rPr>
          <w:rFonts w:ascii="Times New Roman" w:hAnsi="Times New Roman"/>
          <w:b/>
        </w:rPr>
        <w:t xml:space="preserve">. </w:t>
      </w:r>
      <w:r w:rsidR="009E16B6" w:rsidRPr="00EA7330">
        <w:rPr>
          <w:rFonts w:ascii="Times New Roman" w:hAnsi="Times New Roman"/>
          <w:b/>
        </w:rPr>
        <w:t>Modifications</w:t>
      </w:r>
    </w:p>
    <w:p w14:paraId="05F073FF" w14:textId="2D3E7088"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The agreement may be modified by written agreement signed by both the recipient’s Authorized Representative and the </w:t>
      </w:r>
      <w:r w:rsidR="00D40D6D" w:rsidRPr="00EA7330">
        <w:rPr>
          <w:rFonts w:ascii="Times New Roman" w:hAnsi="Times New Roman"/>
        </w:rPr>
        <w:t>FAAO</w:t>
      </w:r>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Administrative changes (</w:t>
      </w:r>
      <w:r w:rsidR="004D5B5E" w:rsidRPr="00EA7330">
        <w:rPr>
          <w:rFonts w:ascii="Times New Roman" w:hAnsi="Times New Roman"/>
        </w:rPr>
        <w:t>e.g</w:t>
      </w:r>
      <w:r w:rsidRPr="00EA7330">
        <w:rPr>
          <w:rFonts w:ascii="Times New Roman" w:hAnsi="Times New Roman"/>
        </w:rPr>
        <w:t>.</w:t>
      </w:r>
      <w:r w:rsidR="004D5B5E" w:rsidRPr="00EA7330">
        <w:rPr>
          <w:rFonts w:ascii="Times New Roman" w:hAnsi="Times New Roman"/>
        </w:rPr>
        <w:t>,</w:t>
      </w:r>
      <w:r w:rsidRPr="00EA7330">
        <w:rPr>
          <w:rFonts w:ascii="Times New Roman" w:hAnsi="Times New Roman"/>
        </w:rPr>
        <w:t xml:space="preserve"> Awarding Officer name change, etc.) </w:t>
      </w:r>
      <w:r w:rsidR="00412C36" w:rsidRPr="00EA7330">
        <w:rPr>
          <w:rFonts w:ascii="Times New Roman" w:hAnsi="Times New Roman"/>
        </w:rPr>
        <w:t>that</w:t>
      </w:r>
      <w:r w:rsidRPr="00EA7330">
        <w:rPr>
          <w:rFonts w:ascii="Times New Roman" w:hAnsi="Times New Roman"/>
        </w:rPr>
        <w:t xml:space="preserve"> do not change the statement of work, agreement amount, etc.</w:t>
      </w:r>
      <w:r w:rsidR="00935693" w:rsidRPr="00EA7330">
        <w:rPr>
          <w:rFonts w:ascii="Times New Roman" w:hAnsi="Times New Roman"/>
        </w:rPr>
        <w:t>,</w:t>
      </w:r>
      <w:r w:rsidRPr="00EA7330">
        <w:rPr>
          <w:rFonts w:ascii="Times New Roman" w:hAnsi="Times New Roman"/>
        </w:rPr>
        <w:t xml:space="preserve"> or otherwise affect the recipient may be signed unilaterally by the </w:t>
      </w:r>
      <w:r w:rsidR="00D40D6D" w:rsidRPr="00EA7330">
        <w:rPr>
          <w:rFonts w:ascii="Times New Roman" w:hAnsi="Times New Roman"/>
        </w:rPr>
        <w:t>FAAO</w:t>
      </w:r>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Additionally, a unilateral modification may be utilized if it should become necess</w:t>
      </w:r>
      <w:r w:rsidR="004D5B5E" w:rsidRPr="00EA7330">
        <w:rPr>
          <w:rFonts w:ascii="Times New Roman" w:hAnsi="Times New Roman"/>
        </w:rPr>
        <w:t>ary to impose remedies for non-</w:t>
      </w:r>
      <w:r w:rsidRPr="00EA7330">
        <w:rPr>
          <w:rFonts w:ascii="Times New Roman" w:hAnsi="Times New Roman"/>
        </w:rPr>
        <w:t>compliance, suspen</w:t>
      </w:r>
      <w:r w:rsidR="007131D7" w:rsidRPr="00EA7330">
        <w:rPr>
          <w:rFonts w:ascii="Times New Roman" w:hAnsi="Times New Roman"/>
        </w:rPr>
        <w:t>sion</w:t>
      </w:r>
      <w:r w:rsidR="004D5B5E" w:rsidRPr="00EA7330">
        <w:rPr>
          <w:rFonts w:ascii="Times New Roman" w:hAnsi="Times New Roman"/>
        </w:rPr>
        <w:t>,</w:t>
      </w:r>
      <w:r w:rsidRPr="00EA7330">
        <w:rPr>
          <w:rFonts w:ascii="Times New Roman" w:hAnsi="Times New Roman"/>
        </w:rPr>
        <w:t xml:space="preserve"> or terminat</w:t>
      </w:r>
      <w:r w:rsidR="007131D7" w:rsidRPr="00EA7330">
        <w:rPr>
          <w:rFonts w:ascii="Times New Roman" w:hAnsi="Times New Roman"/>
        </w:rPr>
        <w:t>ion</w:t>
      </w:r>
      <w:r w:rsidRPr="00EA7330">
        <w:rPr>
          <w:rFonts w:ascii="Times New Roman" w:hAnsi="Times New Roman"/>
        </w:rPr>
        <w:t xml:space="preserve"> </w:t>
      </w:r>
      <w:r w:rsidR="007131D7" w:rsidRPr="00EA7330">
        <w:rPr>
          <w:rFonts w:ascii="Times New Roman" w:hAnsi="Times New Roman"/>
        </w:rPr>
        <w:t xml:space="preserve">of </w:t>
      </w:r>
      <w:r w:rsidRPr="00EA7330">
        <w:rPr>
          <w:rFonts w:ascii="Times New Roman" w:hAnsi="Times New Roman"/>
        </w:rPr>
        <w:t xml:space="preserve">the agreement in accordance with 2 </w:t>
      </w:r>
      <w:r w:rsidR="00424A95" w:rsidRPr="00EA7330">
        <w:rPr>
          <w:rFonts w:ascii="Times New Roman" w:hAnsi="Times New Roman"/>
        </w:rPr>
        <w:t>C.F.R.</w:t>
      </w:r>
      <w:r w:rsidRPr="00EA7330">
        <w:rPr>
          <w:rFonts w:ascii="Times New Roman" w:hAnsi="Times New Roman"/>
        </w:rPr>
        <w:t xml:space="preserve"> 200, Section 200.338 – 200.342. </w:t>
      </w:r>
    </w:p>
    <w:p w14:paraId="749EBEBF" w14:textId="77777777" w:rsidR="009E16B6" w:rsidRPr="00EA7330" w:rsidRDefault="009E16B6" w:rsidP="00D71B4C">
      <w:pPr>
        <w:spacing w:after="120" w:line="23" w:lineRule="atLeast"/>
        <w:ind w:left="360"/>
        <w:contextualSpacing/>
        <w:rPr>
          <w:rFonts w:ascii="Times New Roman" w:hAnsi="Times New Roman"/>
        </w:rPr>
      </w:pPr>
    </w:p>
    <w:p w14:paraId="09089FAC" w14:textId="77777777"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other changes shall be made by means of a bilateral modification to the agreement. No oral statement made by any person, or written statement by any person other than the </w:t>
      </w:r>
      <w:r w:rsidR="00D40D6D" w:rsidRPr="00EA7330">
        <w:rPr>
          <w:rFonts w:ascii="Times New Roman" w:hAnsi="Times New Roman"/>
        </w:rPr>
        <w:t>FAAO</w:t>
      </w:r>
      <w:r w:rsidRPr="00EA7330">
        <w:rPr>
          <w:rFonts w:ascii="Times New Roman" w:hAnsi="Times New Roman"/>
        </w:rPr>
        <w:t xml:space="preserve"> shall be allowed in any manner or degree to modify or otherwise effect th</w:t>
      </w:r>
      <w:r w:rsidR="00CC1763" w:rsidRPr="00EA7330">
        <w:rPr>
          <w:rFonts w:ascii="Times New Roman" w:hAnsi="Times New Roman"/>
        </w:rPr>
        <w:t>e terms of the agreement.</w:t>
      </w:r>
    </w:p>
    <w:p w14:paraId="2AE24DBF" w14:textId="77777777" w:rsidR="00D93953" w:rsidRPr="00EA7330" w:rsidRDefault="00D93953" w:rsidP="00D71B4C">
      <w:pPr>
        <w:spacing w:after="120" w:line="23" w:lineRule="atLeast"/>
        <w:contextualSpacing/>
        <w:rPr>
          <w:rFonts w:ascii="Times New Roman" w:hAnsi="Times New Roman"/>
        </w:rPr>
      </w:pPr>
    </w:p>
    <w:p w14:paraId="46CD5E12"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g</w:t>
      </w:r>
      <w:r w:rsidR="00D93953" w:rsidRPr="00EA7330">
        <w:rPr>
          <w:rFonts w:ascii="Times New Roman" w:hAnsi="Times New Roman"/>
          <w:b/>
        </w:rPr>
        <w:t xml:space="preserve">. </w:t>
      </w:r>
      <w:r w:rsidR="009E16B6" w:rsidRPr="00EA7330">
        <w:rPr>
          <w:rFonts w:ascii="Times New Roman" w:hAnsi="Times New Roman"/>
          <w:b/>
        </w:rPr>
        <w:t>Payments</w:t>
      </w:r>
    </w:p>
    <w:p w14:paraId="4F9EAF88" w14:textId="4F6FE434"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applicants must be registered in the System for Awards Management (SAM) prior to award under this </w:t>
      </w:r>
      <w:r w:rsidR="007D086D" w:rsidRPr="00EA7330">
        <w:rPr>
          <w:rFonts w:ascii="Times New Roman" w:hAnsi="Times New Roman"/>
        </w:rPr>
        <w:t>NOFO</w:t>
      </w:r>
      <w:r w:rsidRPr="00EA7330">
        <w:rPr>
          <w:rFonts w:ascii="Times New Roman" w:hAnsi="Times New Roman"/>
        </w:rPr>
        <w:t xml:space="preserve">. Instructions for registering for SAM are located at </w:t>
      </w:r>
      <w:hyperlink r:id="rId19" w:history="1">
        <w:r w:rsidRPr="00EA7330">
          <w:rPr>
            <w:rStyle w:val="Hyperlink"/>
            <w:rFonts w:ascii="Times New Roman" w:hAnsi="Times New Roman"/>
          </w:rPr>
          <w:t>http://www.sam.gov/portal/public/SAM</w:t>
        </w:r>
      </w:hyperlink>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All applicants must maintain an active SAM registration with current information at all times while they have an active Federal award or an application under consideration.</w:t>
      </w:r>
    </w:p>
    <w:p w14:paraId="15C0C9D4" w14:textId="77777777" w:rsidR="009E16B6" w:rsidRPr="00EA7330" w:rsidRDefault="009E16B6" w:rsidP="00D71B4C">
      <w:pPr>
        <w:spacing w:after="120" w:line="23" w:lineRule="atLeast"/>
        <w:ind w:left="360"/>
        <w:contextualSpacing/>
        <w:rPr>
          <w:rFonts w:ascii="Times New Roman" w:hAnsi="Times New Roman"/>
        </w:rPr>
      </w:pPr>
    </w:p>
    <w:p w14:paraId="200B8031" w14:textId="67007132"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All applicants must also be registered with</w:t>
      </w:r>
      <w:r w:rsidR="00F020C8" w:rsidRPr="00EA7330">
        <w:rPr>
          <w:rFonts w:ascii="Times New Roman" w:hAnsi="Times New Roman"/>
        </w:rPr>
        <w:t>,</w:t>
      </w:r>
      <w:r w:rsidRPr="00EA7330">
        <w:rPr>
          <w:rFonts w:ascii="Times New Roman" w:hAnsi="Times New Roman"/>
        </w:rPr>
        <w:t xml:space="preserve"> and willing to process all payments through</w:t>
      </w:r>
      <w:r w:rsidR="00F020C8" w:rsidRPr="00EA7330">
        <w:rPr>
          <w:rFonts w:ascii="Times New Roman" w:hAnsi="Times New Roman"/>
        </w:rPr>
        <w:t>,</w:t>
      </w:r>
      <w:r w:rsidRPr="00EA7330">
        <w:rPr>
          <w:rFonts w:ascii="Times New Roman" w:hAnsi="Times New Roman"/>
        </w:rPr>
        <w:t xml:space="preserve"> the Department of </w:t>
      </w:r>
      <w:r w:rsidR="00BF22C7" w:rsidRPr="00EA7330">
        <w:rPr>
          <w:rFonts w:ascii="Times New Roman" w:hAnsi="Times New Roman"/>
        </w:rPr>
        <w:t xml:space="preserve">the </w:t>
      </w:r>
      <w:r w:rsidRPr="00EA7330">
        <w:rPr>
          <w:rFonts w:ascii="Times New Roman" w:hAnsi="Times New Roman"/>
        </w:rPr>
        <w:t xml:space="preserve">Treasury Automated Standard Application for Payments (ASAP) system. All recipients with active NPS financial assistance agreements must be enrolled in ASAP under the appropriate Agency Location Code(s) (ALC) and the Data Universal Number System (DUNS) Number prior to the award of funds. </w:t>
      </w:r>
      <w:r w:rsidR="0036324C">
        <w:rPr>
          <w:rFonts w:ascii="Times New Roman" w:hAnsi="Times New Roman"/>
        </w:rPr>
        <w:t xml:space="preserve"> </w:t>
      </w:r>
      <w:r w:rsidRPr="00EA7330">
        <w:rPr>
          <w:rFonts w:ascii="Times New Roman" w:hAnsi="Times New Roman"/>
        </w:rPr>
        <w:t xml:space="preserve">If a recipient has multiple DUNS </w:t>
      </w:r>
      <w:r w:rsidR="0036324C" w:rsidRPr="00EA7330">
        <w:rPr>
          <w:rFonts w:ascii="Times New Roman" w:hAnsi="Times New Roman"/>
        </w:rPr>
        <w:t>numbers,</w:t>
      </w:r>
      <w:r w:rsidRPr="00EA7330">
        <w:rPr>
          <w:rFonts w:ascii="Times New Roman" w:hAnsi="Times New Roman"/>
        </w:rPr>
        <w:t xml:space="preserve"> they must separately enroll within ASAP for each unique DUNS Number and/or Agency. </w:t>
      </w:r>
      <w:r w:rsidR="0036324C">
        <w:rPr>
          <w:rFonts w:ascii="Times New Roman" w:hAnsi="Times New Roman"/>
        </w:rPr>
        <w:t xml:space="preserve"> </w:t>
      </w:r>
      <w:r w:rsidRPr="00EA7330">
        <w:rPr>
          <w:rFonts w:ascii="Times New Roman" w:hAnsi="Times New Roman"/>
        </w:rPr>
        <w:t>Note that if your entity is currently enrolled in the ASAP system with an agency other than NPS, you must enroll specifically with NPS in order to process payments.</w:t>
      </w:r>
    </w:p>
    <w:p w14:paraId="744197C9" w14:textId="77777777" w:rsidR="00DB43F5" w:rsidRPr="00EA7330" w:rsidRDefault="00DB43F5" w:rsidP="00D71B4C">
      <w:pPr>
        <w:spacing w:after="120" w:line="23" w:lineRule="atLeast"/>
        <w:ind w:left="360"/>
        <w:contextualSpacing/>
        <w:rPr>
          <w:rFonts w:ascii="Times New Roman" w:hAnsi="Times New Roman"/>
        </w:rPr>
      </w:pPr>
    </w:p>
    <w:p w14:paraId="1368FEDF" w14:textId="77777777"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lastRenderedPageBreak/>
        <w:t>h</w:t>
      </w:r>
      <w:r w:rsidR="004A4909" w:rsidRPr="00EA7330">
        <w:rPr>
          <w:rFonts w:ascii="Times New Roman" w:hAnsi="Times New Roman"/>
          <w:b/>
        </w:rPr>
        <w:t xml:space="preserve">. </w:t>
      </w:r>
      <w:r w:rsidR="003A7CF6" w:rsidRPr="00EA7330">
        <w:rPr>
          <w:rFonts w:ascii="Times New Roman" w:hAnsi="Times New Roman"/>
          <w:b/>
        </w:rPr>
        <w:t>Funding Restrictions</w:t>
      </w:r>
    </w:p>
    <w:p w14:paraId="3E066670" w14:textId="77777777"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All funding is contingent upon the availability and appropriation of funds by the United States Congress.</w:t>
      </w:r>
    </w:p>
    <w:p w14:paraId="16949DB9" w14:textId="77777777" w:rsidR="003A7CF6" w:rsidRPr="00EA7330" w:rsidRDefault="003A7CF6" w:rsidP="00D71B4C">
      <w:pPr>
        <w:spacing w:after="120" w:line="23" w:lineRule="atLeast"/>
        <w:ind w:left="360"/>
        <w:contextualSpacing/>
        <w:rPr>
          <w:rFonts w:ascii="Times New Roman" w:hAnsi="Times New Roman"/>
        </w:rPr>
      </w:pPr>
    </w:p>
    <w:p w14:paraId="5E737D2D" w14:textId="77777777" w:rsidR="003A7CF6" w:rsidRPr="00EA7330" w:rsidRDefault="00DB43F5" w:rsidP="00D71B4C">
      <w:pPr>
        <w:spacing w:after="120" w:line="23" w:lineRule="atLeast"/>
        <w:ind w:left="360"/>
        <w:contextualSpacing/>
        <w:rPr>
          <w:rFonts w:ascii="Times New Roman" w:hAnsi="Times New Roman"/>
          <w:b/>
        </w:rPr>
      </w:pPr>
      <w:proofErr w:type="spellStart"/>
      <w:r w:rsidRPr="00EA7330">
        <w:rPr>
          <w:rFonts w:ascii="Times New Roman" w:hAnsi="Times New Roman"/>
          <w:b/>
        </w:rPr>
        <w:t>i</w:t>
      </w:r>
      <w:proofErr w:type="spellEnd"/>
      <w:r w:rsidRPr="00EA7330">
        <w:rPr>
          <w:rFonts w:ascii="Times New Roman" w:hAnsi="Times New Roman"/>
          <w:b/>
        </w:rPr>
        <w:t xml:space="preserve">. </w:t>
      </w:r>
      <w:r w:rsidR="003A7CF6" w:rsidRPr="00EA7330">
        <w:rPr>
          <w:rFonts w:ascii="Times New Roman" w:hAnsi="Times New Roman"/>
          <w:b/>
        </w:rPr>
        <w:t>Cost Principles:</w:t>
      </w:r>
    </w:p>
    <w:p w14:paraId="0F95FF51" w14:textId="77777777"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 xml:space="preserve">Costs must be allowable in accordance with the applicable Federal cost principles referenced in 2 </w:t>
      </w:r>
      <w:r w:rsidR="00424A95" w:rsidRPr="00EA7330">
        <w:rPr>
          <w:rFonts w:ascii="Times New Roman" w:hAnsi="Times New Roman"/>
        </w:rPr>
        <w:t>C.F.R.</w:t>
      </w:r>
      <w:r w:rsidRPr="00EA7330">
        <w:rPr>
          <w:rFonts w:ascii="Times New Roman" w:hAnsi="Times New Roman"/>
        </w:rPr>
        <w:t xml:space="preserve"> Part 200, Subpart E – Cost Principles.</w:t>
      </w:r>
    </w:p>
    <w:p w14:paraId="08708359" w14:textId="77777777" w:rsidR="003A7CF6" w:rsidRPr="00EA7330" w:rsidRDefault="003A7CF6" w:rsidP="00D71B4C">
      <w:pPr>
        <w:spacing w:after="120" w:line="23" w:lineRule="atLeast"/>
        <w:ind w:left="360"/>
        <w:contextualSpacing/>
        <w:rPr>
          <w:rFonts w:ascii="Times New Roman" w:hAnsi="Times New Roman"/>
        </w:rPr>
      </w:pPr>
    </w:p>
    <w:p w14:paraId="5F6B944B" w14:textId="77777777"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t xml:space="preserve">j. </w:t>
      </w:r>
      <w:r w:rsidR="003A7CF6" w:rsidRPr="00EA7330">
        <w:rPr>
          <w:rFonts w:ascii="Times New Roman" w:hAnsi="Times New Roman"/>
          <w:b/>
        </w:rPr>
        <w:t>Pre-award Costs:</w:t>
      </w:r>
    </w:p>
    <w:p w14:paraId="3D24EC78" w14:textId="77777777" w:rsidR="003A7CF6" w:rsidRPr="00EA7330" w:rsidRDefault="005E1977" w:rsidP="00D71B4C">
      <w:pPr>
        <w:spacing w:after="120" w:line="23" w:lineRule="atLeast"/>
        <w:ind w:left="360"/>
        <w:contextualSpacing/>
        <w:rPr>
          <w:rFonts w:ascii="Times New Roman" w:hAnsi="Times New Roman"/>
        </w:rPr>
      </w:pPr>
      <w:r w:rsidRPr="00EA7330">
        <w:rPr>
          <w:rFonts w:ascii="Times New Roman" w:hAnsi="Times New Roman"/>
        </w:rPr>
        <w:t>To incur reimbursable or matching costs prior to award, the applicant m</w:t>
      </w:r>
      <w:r w:rsidR="003A7CF6" w:rsidRPr="00EA7330">
        <w:rPr>
          <w:rFonts w:ascii="Times New Roman" w:hAnsi="Times New Roman"/>
        </w:rPr>
        <w:t>ust comp</w:t>
      </w:r>
      <w:r w:rsidR="004D5B5E" w:rsidRPr="00EA7330">
        <w:rPr>
          <w:rFonts w:ascii="Times New Roman" w:hAnsi="Times New Roman"/>
        </w:rPr>
        <w:t xml:space="preserve">ly with 2 </w:t>
      </w:r>
      <w:r w:rsidR="00424A95" w:rsidRPr="00EA7330">
        <w:rPr>
          <w:rFonts w:ascii="Times New Roman" w:hAnsi="Times New Roman"/>
        </w:rPr>
        <w:t>C.F.R.</w:t>
      </w:r>
      <w:r w:rsidR="004D5B5E" w:rsidRPr="00EA7330">
        <w:rPr>
          <w:rFonts w:ascii="Times New Roman" w:hAnsi="Times New Roman"/>
        </w:rPr>
        <w:t xml:space="preserve"> 200.458 and</w:t>
      </w:r>
      <w:r w:rsidRPr="00EA7330">
        <w:rPr>
          <w:rFonts w:ascii="Times New Roman" w:hAnsi="Times New Roman"/>
        </w:rPr>
        <w:t xml:space="preserve"> request and obtain</w:t>
      </w:r>
      <w:r w:rsidR="003A7CF6" w:rsidRPr="00EA7330">
        <w:rPr>
          <w:rFonts w:ascii="Times New Roman" w:hAnsi="Times New Roman"/>
        </w:rPr>
        <w:t xml:space="preserve"> </w:t>
      </w:r>
      <w:r w:rsidR="008C621C" w:rsidRPr="00EA7330">
        <w:rPr>
          <w:rFonts w:ascii="Times New Roman" w:hAnsi="Times New Roman"/>
        </w:rPr>
        <w:t xml:space="preserve">written </w:t>
      </w:r>
      <w:r w:rsidR="003A7CF6" w:rsidRPr="00EA7330">
        <w:rPr>
          <w:rFonts w:ascii="Times New Roman" w:hAnsi="Times New Roman"/>
        </w:rPr>
        <w:t>approval</w:t>
      </w:r>
      <w:r w:rsidRPr="00EA7330">
        <w:rPr>
          <w:rFonts w:ascii="Times New Roman" w:hAnsi="Times New Roman"/>
        </w:rPr>
        <w:t xml:space="preserve"> in the form of a Waiver of Retroactivity </w:t>
      </w:r>
      <w:r w:rsidR="003A7CF6" w:rsidRPr="00EA7330">
        <w:rPr>
          <w:rFonts w:ascii="Times New Roman" w:hAnsi="Times New Roman"/>
        </w:rPr>
        <w:t xml:space="preserve">from the </w:t>
      </w:r>
      <w:r w:rsidR="00D40D6D" w:rsidRPr="00EA7330">
        <w:rPr>
          <w:rFonts w:ascii="Times New Roman" w:hAnsi="Times New Roman"/>
        </w:rPr>
        <w:t>FAAO</w:t>
      </w:r>
      <w:r w:rsidR="003A7CF6" w:rsidRPr="00EA7330">
        <w:rPr>
          <w:rFonts w:ascii="Times New Roman" w:hAnsi="Times New Roman"/>
        </w:rPr>
        <w:t xml:space="preserve">. </w:t>
      </w:r>
      <w:r w:rsidR="00DB43F5" w:rsidRPr="00EA7330">
        <w:rPr>
          <w:rFonts w:ascii="Times New Roman" w:hAnsi="Times New Roman"/>
        </w:rPr>
        <w:t xml:space="preserve"> Certain other pre-award costs may be allowable in accordance with Chapter 5.A.3 of the LWCF Manual</w:t>
      </w:r>
      <w:r w:rsidR="004A0E73" w:rsidRPr="00EA7330">
        <w:rPr>
          <w:rFonts w:ascii="Times New Roman" w:hAnsi="Times New Roman"/>
        </w:rPr>
        <w:t>.</w:t>
      </w:r>
    </w:p>
    <w:p w14:paraId="4C908EA9" w14:textId="77777777" w:rsidR="004A4909" w:rsidRPr="00EA7330" w:rsidRDefault="004A4909" w:rsidP="00D71B4C">
      <w:pPr>
        <w:spacing w:after="120" w:line="23" w:lineRule="atLeast"/>
        <w:contextualSpacing/>
        <w:rPr>
          <w:rFonts w:ascii="Times New Roman" w:hAnsi="Times New Roman"/>
          <w:shd w:val="clear" w:color="auto" w:fill="FFFFFF"/>
        </w:rPr>
      </w:pPr>
    </w:p>
    <w:p w14:paraId="60BDC5C8" w14:textId="77777777" w:rsidR="004A4909" w:rsidRPr="00EA7330" w:rsidRDefault="001D7735" w:rsidP="00D71B4C">
      <w:pPr>
        <w:pStyle w:val="Heading3"/>
      </w:pPr>
      <w:bookmarkStart w:id="32" w:name="_Toc34035546"/>
      <w:r w:rsidRPr="00EA7330">
        <w:t>3. Reporting</w:t>
      </w:r>
      <w:bookmarkEnd w:id="32"/>
      <w:r w:rsidR="00DA64B4" w:rsidRPr="00EA7330">
        <w:t xml:space="preserve">  </w:t>
      </w:r>
    </w:p>
    <w:p w14:paraId="6B596212" w14:textId="77777777" w:rsidR="00182419" w:rsidRPr="00EA7330" w:rsidRDefault="00182419" w:rsidP="00182419">
      <w:pPr>
        <w:spacing w:after="120" w:line="23" w:lineRule="atLeast"/>
        <w:ind w:left="360"/>
        <w:contextualSpacing/>
        <w:rPr>
          <w:rFonts w:ascii="Times New Roman" w:hAnsi="Times New Roman"/>
        </w:rPr>
      </w:pPr>
      <w:r w:rsidRPr="00EA7330">
        <w:rPr>
          <w:rFonts w:ascii="Times New Roman" w:hAnsi="Times New Roman"/>
        </w:rPr>
        <w:t>All required reports are submitted to the applicable NPS program officer for the specific state.</w:t>
      </w:r>
    </w:p>
    <w:p w14:paraId="5F143344" w14:textId="77777777" w:rsidR="00182419" w:rsidRPr="00EA7330" w:rsidRDefault="00182419" w:rsidP="00182419">
      <w:pPr>
        <w:tabs>
          <w:tab w:val="left" w:pos="360"/>
        </w:tabs>
        <w:spacing w:after="120" w:line="23" w:lineRule="atLeast"/>
        <w:contextualSpacing/>
        <w:rPr>
          <w:rFonts w:ascii="Times New Roman" w:hAnsi="Times New Roman"/>
          <w:b/>
        </w:rPr>
      </w:pPr>
    </w:p>
    <w:p w14:paraId="24FF92BE" w14:textId="77777777" w:rsidR="00DA64B4" w:rsidRPr="00EA7330" w:rsidRDefault="00DA64B4" w:rsidP="00D71B4C">
      <w:pPr>
        <w:tabs>
          <w:tab w:val="left" w:pos="360"/>
        </w:tabs>
        <w:spacing w:after="120" w:line="23" w:lineRule="atLeast"/>
        <w:ind w:left="360"/>
        <w:contextualSpacing/>
        <w:rPr>
          <w:rFonts w:ascii="Times New Roman" w:hAnsi="Times New Roman"/>
          <w:b/>
        </w:rPr>
      </w:pPr>
      <w:r w:rsidRPr="00EA7330">
        <w:rPr>
          <w:rFonts w:ascii="Times New Roman" w:hAnsi="Times New Roman"/>
          <w:b/>
        </w:rPr>
        <w:t>a. Financial Status Reports:</w:t>
      </w:r>
    </w:p>
    <w:p w14:paraId="7BAD5118" w14:textId="7CBBECB1" w:rsidR="00DA64B4"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A r</w:t>
      </w:r>
      <w:r w:rsidR="00DA64B4" w:rsidRPr="00EA7330">
        <w:rPr>
          <w:rFonts w:ascii="Times New Roman" w:hAnsi="Times New Roman"/>
          <w:color w:val="auto"/>
        </w:rPr>
        <w:t xml:space="preserve">eport of expenditures is required as documentation of the financial status of awards according to the official accounting records of the recipient’s organization. </w:t>
      </w:r>
      <w:r w:rsidR="0036324C">
        <w:rPr>
          <w:rFonts w:ascii="Times New Roman" w:hAnsi="Times New Roman"/>
          <w:color w:val="auto"/>
        </w:rPr>
        <w:t xml:space="preserve"> </w:t>
      </w:r>
      <w:r w:rsidR="00DA64B4" w:rsidRPr="00EA7330">
        <w:rPr>
          <w:rFonts w:ascii="Times New Roman" w:hAnsi="Times New Roman"/>
          <w:color w:val="auto"/>
        </w:rPr>
        <w:t>The financial information will be reported by completing and submitting the Federal Financial Report (FFR), SF</w:t>
      </w:r>
      <w:r w:rsidR="005E1977" w:rsidRPr="00EA7330">
        <w:rPr>
          <w:rFonts w:ascii="Times New Roman" w:hAnsi="Times New Roman"/>
          <w:color w:val="auto"/>
        </w:rPr>
        <w:t>-</w:t>
      </w:r>
      <w:r w:rsidR="00DA64B4" w:rsidRPr="00EA7330">
        <w:rPr>
          <w:rFonts w:ascii="Times New Roman" w:hAnsi="Times New Roman"/>
          <w:color w:val="auto"/>
        </w:rPr>
        <w:t xml:space="preserve">425. </w:t>
      </w:r>
      <w:r w:rsidR="0036324C">
        <w:rPr>
          <w:rFonts w:ascii="Times New Roman" w:hAnsi="Times New Roman"/>
          <w:color w:val="auto"/>
        </w:rPr>
        <w:t xml:space="preserve"> </w:t>
      </w:r>
      <w:r w:rsidR="005E1977" w:rsidRPr="00EA7330">
        <w:rPr>
          <w:rFonts w:ascii="Times New Roman" w:hAnsi="Times New Roman"/>
          <w:color w:val="auto"/>
        </w:rPr>
        <w:t>F</w:t>
      </w:r>
      <w:r w:rsidR="00CC56B3" w:rsidRPr="00EA7330">
        <w:rPr>
          <w:rFonts w:ascii="Times New Roman" w:hAnsi="Times New Roman"/>
          <w:color w:val="auto"/>
        </w:rPr>
        <w:t>inancial reports will be</w:t>
      </w:r>
      <w:r w:rsidR="00DA64B4" w:rsidRPr="00EA7330">
        <w:rPr>
          <w:rFonts w:ascii="Times New Roman" w:hAnsi="Times New Roman"/>
          <w:color w:val="auto"/>
        </w:rPr>
        <w:t xml:space="preserve"> required annually</w:t>
      </w:r>
      <w:r w:rsidR="00CC56B3" w:rsidRPr="00EA7330">
        <w:rPr>
          <w:rFonts w:ascii="Times New Roman" w:hAnsi="Times New Roman"/>
          <w:color w:val="auto"/>
        </w:rPr>
        <w:t xml:space="preserve"> and shall be submitted within 90 calendar days after the end of the </w:t>
      </w:r>
      <w:r w:rsidR="00E5616C" w:rsidRPr="00EA7330">
        <w:rPr>
          <w:rFonts w:ascii="Times New Roman" w:hAnsi="Times New Roman"/>
          <w:color w:val="auto"/>
        </w:rPr>
        <w:t xml:space="preserve">annual </w:t>
      </w:r>
      <w:r w:rsidR="00CC56B3" w:rsidRPr="00EA7330">
        <w:rPr>
          <w:rFonts w:ascii="Times New Roman" w:hAnsi="Times New Roman"/>
          <w:color w:val="auto"/>
        </w:rPr>
        <w:t xml:space="preserve">reporting period.  The </w:t>
      </w:r>
      <w:r w:rsidR="00D40D6D" w:rsidRPr="00EA7330">
        <w:rPr>
          <w:rFonts w:ascii="Times New Roman" w:hAnsi="Times New Roman"/>
          <w:color w:val="auto"/>
        </w:rPr>
        <w:t>FAAO</w:t>
      </w:r>
      <w:r w:rsidR="00CC56B3" w:rsidRPr="00EA7330">
        <w:rPr>
          <w:rFonts w:ascii="Times New Roman" w:hAnsi="Times New Roman"/>
          <w:color w:val="auto"/>
        </w:rPr>
        <w:t xml:space="preserve"> may designate a reporting schedule requiring more frequent reporting</w:t>
      </w:r>
      <w:r w:rsidR="00E55988" w:rsidRPr="00EA7330">
        <w:rPr>
          <w:rFonts w:ascii="Times New Roman" w:hAnsi="Times New Roman"/>
          <w:color w:val="auto"/>
        </w:rPr>
        <w:t xml:space="preserve"> based on the assessment of risk. </w:t>
      </w:r>
      <w:r w:rsidR="00DA64B4" w:rsidRPr="00EA7330">
        <w:rPr>
          <w:rFonts w:ascii="Times New Roman" w:hAnsi="Times New Roman"/>
          <w:color w:val="auto"/>
        </w:rPr>
        <w:t xml:space="preserve"> The reporting requirements will be defined </w:t>
      </w:r>
      <w:r w:rsidR="00CC56B3" w:rsidRPr="00EA7330">
        <w:rPr>
          <w:rFonts w:ascii="Times New Roman" w:hAnsi="Times New Roman"/>
          <w:color w:val="auto"/>
        </w:rPr>
        <w:t>with</w:t>
      </w:r>
      <w:r w:rsidR="00DA64B4" w:rsidRPr="00EA7330">
        <w:rPr>
          <w:rFonts w:ascii="Times New Roman" w:hAnsi="Times New Roman"/>
          <w:color w:val="auto"/>
        </w:rPr>
        <w:t xml:space="preserve">in the </w:t>
      </w:r>
      <w:r w:rsidR="0015030D" w:rsidRPr="00EA7330">
        <w:rPr>
          <w:rFonts w:ascii="Times New Roman" w:hAnsi="Times New Roman"/>
          <w:color w:val="auto"/>
        </w:rPr>
        <w:t>g</w:t>
      </w:r>
      <w:r w:rsidR="005E1977" w:rsidRPr="00EA7330">
        <w:rPr>
          <w:rFonts w:ascii="Times New Roman" w:hAnsi="Times New Roman"/>
          <w:color w:val="auto"/>
        </w:rPr>
        <w:t>rant</w:t>
      </w:r>
      <w:r w:rsidR="00DB43F5" w:rsidRPr="00EA7330">
        <w:rPr>
          <w:rFonts w:ascii="Times New Roman" w:hAnsi="Times New Roman"/>
          <w:color w:val="auto"/>
        </w:rPr>
        <w:t xml:space="preserve"> agreement</w:t>
      </w:r>
      <w:r w:rsidR="00E55988" w:rsidRPr="00EA7330">
        <w:rPr>
          <w:rFonts w:ascii="Times New Roman" w:hAnsi="Times New Roman"/>
          <w:color w:val="auto"/>
        </w:rPr>
        <w:t>.  A</w:t>
      </w:r>
      <w:r w:rsidR="00DA64B4" w:rsidRPr="00EA7330">
        <w:rPr>
          <w:rFonts w:ascii="Times New Roman" w:hAnsi="Times New Roman"/>
          <w:color w:val="auto"/>
        </w:rPr>
        <w:t xml:space="preserve"> final FFR</w:t>
      </w:r>
      <w:r w:rsidR="00E55988" w:rsidRPr="00EA7330">
        <w:rPr>
          <w:rFonts w:ascii="Times New Roman" w:hAnsi="Times New Roman"/>
          <w:color w:val="auto"/>
        </w:rPr>
        <w:t xml:space="preserve"> shall be submitted</w:t>
      </w:r>
      <w:r w:rsidR="00DA64B4" w:rsidRPr="00EA7330">
        <w:rPr>
          <w:rFonts w:ascii="Times New Roman" w:hAnsi="Times New Roman"/>
          <w:color w:val="auto"/>
        </w:rPr>
        <w:t xml:space="preserve"> no more than 90 calendar days after the</w:t>
      </w:r>
      <w:r w:rsidR="009B2134" w:rsidRPr="00EA7330">
        <w:rPr>
          <w:rFonts w:ascii="Times New Roman" w:hAnsi="Times New Roman"/>
          <w:color w:val="auto"/>
        </w:rPr>
        <w:t xml:space="preserve"> conclusion of the project or the</w:t>
      </w:r>
      <w:r w:rsidR="00DA64B4" w:rsidRPr="00EA7330">
        <w:rPr>
          <w:rFonts w:ascii="Times New Roman" w:hAnsi="Times New Roman"/>
          <w:color w:val="auto"/>
        </w:rPr>
        <w:t xml:space="preserve"> end date of the agreement</w:t>
      </w:r>
      <w:r w:rsidR="009B2134" w:rsidRPr="00EA7330">
        <w:rPr>
          <w:rFonts w:ascii="Times New Roman" w:hAnsi="Times New Roman"/>
          <w:color w:val="auto"/>
        </w:rPr>
        <w:t>, whichever comes first</w:t>
      </w:r>
      <w:r w:rsidR="00E55988" w:rsidRPr="00EA7330">
        <w:rPr>
          <w:rFonts w:ascii="Times New Roman" w:hAnsi="Times New Roman"/>
          <w:color w:val="auto"/>
        </w:rPr>
        <w:t>.</w:t>
      </w:r>
    </w:p>
    <w:p w14:paraId="430D1043" w14:textId="77777777" w:rsidR="00DA64B4" w:rsidRPr="00EA7330" w:rsidRDefault="00DA64B4" w:rsidP="00D71B4C">
      <w:pPr>
        <w:spacing w:after="120" w:line="23" w:lineRule="atLeast"/>
        <w:ind w:left="360"/>
        <w:contextualSpacing/>
        <w:rPr>
          <w:rFonts w:ascii="Times New Roman" w:hAnsi="Times New Roman"/>
        </w:rPr>
      </w:pPr>
    </w:p>
    <w:p w14:paraId="6735AEA2" w14:textId="77777777"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FFR can be downloaded at: </w:t>
      </w:r>
    </w:p>
    <w:p w14:paraId="117963F5" w14:textId="77777777" w:rsidR="00DA64B4" w:rsidRPr="00EA7330" w:rsidRDefault="000639A3" w:rsidP="00D71B4C">
      <w:pPr>
        <w:spacing w:after="120" w:line="23" w:lineRule="atLeast"/>
        <w:ind w:left="360"/>
        <w:contextualSpacing/>
        <w:rPr>
          <w:rFonts w:ascii="Times New Roman" w:hAnsi="Times New Roman"/>
        </w:rPr>
      </w:pPr>
      <w:hyperlink r:id="rId20" w:history="1">
        <w:r w:rsidR="00DA64B4" w:rsidRPr="00EA7330">
          <w:rPr>
            <w:rStyle w:val="Hyperlink"/>
            <w:rFonts w:ascii="Times New Roman" w:hAnsi="Times New Roman"/>
          </w:rPr>
          <w:t>http://www.whitehouse.gov/omb/grants/standard_forms/ffr.pdf</w:t>
        </w:r>
      </w:hyperlink>
    </w:p>
    <w:p w14:paraId="78FC5F14" w14:textId="77777777" w:rsidR="00DA64B4" w:rsidRPr="00EA7330" w:rsidRDefault="00DA64B4" w:rsidP="00D71B4C">
      <w:pPr>
        <w:spacing w:after="120" w:line="23" w:lineRule="atLeast"/>
        <w:ind w:left="720"/>
        <w:contextualSpacing/>
        <w:rPr>
          <w:rFonts w:ascii="Times New Roman" w:hAnsi="Times New Roman"/>
        </w:rPr>
      </w:pPr>
    </w:p>
    <w:p w14:paraId="04D8817F" w14:textId="77777777"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w:t>
      </w:r>
      <w:r w:rsidR="00D40D6D" w:rsidRPr="00EA7330">
        <w:rPr>
          <w:rFonts w:ascii="Times New Roman" w:hAnsi="Times New Roman"/>
        </w:rPr>
        <w:t>FAAO</w:t>
      </w:r>
      <w:r w:rsidRPr="00EA7330">
        <w:rPr>
          <w:rFonts w:ascii="Times New Roman" w:hAnsi="Times New Roman"/>
        </w:rPr>
        <w:t xml:space="preserve"> will review the report for patterns of cash expenditures and assess whether performance or financial management problems exist.</w:t>
      </w:r>
      <w:r w:rsidR="00E55988" w:rsidRPr="00EA7330">
        <w:rPr>
          <w:rFonts w:ascii="Times New Roman" w:hAnsi="Times New Roman"/>
        </w:rPr>
        <w:t xml:space="preserve"> </w:t>
      </w:r>
      <w:r w:rsidRPr="00EA7330">
        <w:rPr>
          <w:rFonts w:ascii="Times New Roman" w:hAnsi="Times New Roman"/>
        </w:rPr>
        <w:t xml:space="preserve"> Before submitting the FFR to the </w:t>
      </w:r>
      <w:r w:rsidR="00D40D6D" w:rsidRPr="00EA7330">
        <w:rPr>
          <w:rFonts w:ascii="Times New Roman" w:hAnsi="Times New Roman"/>
        </w:rPr>
        <w:t>FAAO</w:t>
      </w:r>
      <w:r w:rsidRPr="00EA7330">
        <w:rPr>
          <w:rFonts w:ascii="Times New Roman" w:hAnsi="Times New Roman"/>
        </w:rPr>
        <w:t xml:space="preserve">, recipients must ensure that the information submitted is accurate, complete, and consistent with the recipient’s accounting system. </w:t>
      </w:r>
      <w:r w:rsidR="00E55988" w:rsidRPr="00EA7330">
        <w:rPr>
          <w:rFonts w:ascii="Times New Roman" w:hAnsi="Times New Roman"/>
        </w:rPr>
        <w:t xml:space="preserve"> </w:t>
      </w:r>
      <w:r w:rsidRPr="00EA7330">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EA7330">
        <w:rPr>
          <w:rFonts w:ascii="Times New Roman" w:hAnsi="Times New Roman"/>
        </w:rPr>
        <w:t>G</w:t>
      </w:r>
      <w:r w:rsidRPr="00EA7330">
        <w:rPr>
          <w:rFonts w:ascii="Times New Roman" w:hAnsi="Times New Roman"/>
        </w:rPr>
        <w:t>overnment.</w:t>
      </w:r>
      <w:r w:rsidR="00E55988" w:rsidRPr="00EA7330">
        <w:rPr>
          <w:rFonts w:ascii="Times New Roman" w:hAnsi="Times New Roman"/>
        </w:rPr>
        <w:t xml:space="preserve"> </w:t>
      </w:r>
      <w:r w:rsidRPr="00EA7330">
        <w:rPr>
          <w:rFonts w:ascii="Times New Roman" w:hAnsi="Times New Roman"/>
        </w:rPr>
        <w:t xml:space="preserve"> Filing a false claim may result in the imposition of civil or criminal penalties.</w:t>
      </w:r>
    </w:p>
    <w:p w14:paraId="00ECA91A" w14:textId="77777777" w:rsidR="00DA64B4" w:rsidRPr="00EA7330" w:rsidRDefault="00DA64B4" w:rsidP="00D71B4C">
      <w:pPr>
        <w:spacing w:after="120" w:line="23" w:lineRule="atLeast"/>
        <w:ind w:left="360"/>
        <w:contextualSpacing/>
        <w:rPr>
          <w:rFonts w:ascii="Times New Roman" w:hAnsi="Times New Roman"/>
        </w:rPr>
      </w:pPr>
    </w:p>
    <w:p w14:paraId="121FF442" w14:textId="77777777" w:rsidR="00DA64B4" w:rsidRPr="00EA7330" w:rsidRDefault="00065E16" w:rsidP="00D71B4C">
      <w:pPr>
        <w:spacing w:after="120" w:line="23" w:lineRule="atLeast"/>
        <w:ind w:left="360"/>
        <w:contextualSpacing/>
        <w:rPr>
          <w:rFonts w:ascii="Times New Roman" w:hAnsi="Times New Roman"/>
          <w:b/>
        </w:rPr>
      </w:pPr>
      <w:r w:rsidRPr="00EA7330">
        <w:rPr>
          <w:rFonts w:ascii="Times New Roman" w:hAnsi="Times New Roman"/>
          <w:b/>
        </w:rPr>
        <w:t xml:space="preserve">b. </w:t>
      </w:r>
      <w:r w:rsidR="00DA64B4" w:rsidRPr="00EA7330">
        <w:rPr>
          <w:rFonts w:ascii="Times New Roman" w:hAnsi="Times New Roman"/>
          <w:b/>
        </w:rPr>
        <w:t>Performance Reports:</w:t>
      </w:r>
    </w:p>
    <w:p w14:paraId="6EEA4916" w14:textId="5074468C" w:rsidR="00DB43F5"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 xml:space="preserve">A report of performance is required as documentation of performance </w:t>
      </w:r>
      <w:r w:rsidR="00252689" w:rsidRPr="00EA7330">
        <w:rPr>
          <w:rFonts w:ascii="Times New Roman" w:hAnsi="Times New Roman"/>
          <w:color w:val="auto"/>
        </w:rPr>
        <w:t xml:space="preserve">towards the </w:t>
      </w:r>
      <w:r w:rsidRPr="00EA7330">
        <w:rPr>
          <w:rFonts w:ascii="Times New Roman" w:hAnsi="Times New Roman"/>
          <w:color w:val="auto"/>
        </w:rPr>
        <w:t xml:space="preserve">accomplishments of the </w:t>
      </w:r>
      <w:r w:rsidR="00CC7EA3" w:rsidRPr="00EA7330">
        <w:rPr>
          <w:rFonts w:ascii="Times New Roman" w:hAnsi="Times New Roman"/>
          <w:color w:val="auto"/>
        </w:rPr>
        <w:t xml:space="preserve">Federal </w:t>
      </w:r>
      <w:r w:rsidRPr="00EA7330">
        <w:rPr>
          <w:rFonts w:ascii="Times New Roman" w:hAnsi="Times New Roman"/>
          <w:color w:val="auto"/>
        </w:rPr>
        <w:t>award</w:t>
      </w:r>
      <w:r w:rsidR="004D5B5E" w:rsidRPr="00EA7330">
        <w:rPr>
          <w:rFonts w:ascii="Times New Roman" w:hAnsi="Times New Roman"/>
          <w:color w:val="auto"/>
        </w:rPr>
        <w:t xml:space="preserve">, </w:t>
      </w:r>
      <w:r w:rsidR="00252689" w:rsidRPr="00EA7330">
        <w:rPr>
          <w:rFonts w:ascii="Times New Roman" w:hAnsi="Times New Roman"/>
        </w:rPr>
        <w:t xml:space="preserve">detailing project activity and participant profile information.  </w:t>
      </w:r>
      <w:r w:rsidR="00182419" w:rsidRPr="00EA7330">
        <w:rPr>
          <w:rFonts w:ascii="Times New Roman" w:hAnsi="Times New Roman"/>
          <w:color w:val="auto"/>
        </w:rPr>
        <w:t>P</w:t>
      </w:r>
      <w:r w:rsidRPr="00EA7330">
        <w:rPr>
          <w:rFonts w:ascii="Times New Roman" w:hAnsi="Times New Roman"/>
          <w:color w:val="auto"/>
        </w:rPr>
        <w:t xml:space="preserve">erformance reports will be required annually and shall be submitted within 90 calendar days after the end of the </w:t>
      </w:r>
      <w:r w:rsidR="00E5616C" w:rsidRPr="00EA7330">
        <w:rPr>
          <w:rFonts w:ascii="Times New Roman" w:hAnsi="Times New Roman"/>
          <w:color w:val="auto"/>
        </w:rPr>
        <w:t xml:space="preserve">annual </w:t>
      </w:r>
      <w:r w:rsidRPr="00EA7330">
        <w:rPr>
          <w:rFonts w:ascii="Times New Roman" w:hAnsi="Times New Roman"/>
          <w:color w:val="auto"/>
        </w:rPr>
        <w:t xml:space="preserve">reporting period.  The </w:t>
      </w:r>
      <w:r w:rsidR="00D40D6D" w:rsidRPr="00EA7330">
        <w:rPr>
          <w:rFonts w:ascii="Times New Roman" w:hAnsi="Times New Roman"/>
          <w:color w:val="auto"/>
        </w:rPr>
        <w:t>FAAO</w:t>
      </w:r>
      <w:r w:rsidRPr="00EA7330">
        <w:rPr>
          <w:rFonts w:ascii="Times New Roman" w:hAnsi="Times New Roman"/>
          <w:color w:val="auto"/>
        </w:rPr>
        <w:t xml:space="preserve"> may designate a </w:t>
      </w:r>
      <w:r w:rsidRPr="00EA7330">
        <w:rPr>
          <w:rFonts w:ascii="Times New Roman" w:hAnsi="Times New Roman"/>
          <w:color w:val="auto"/>
        </w:rPr>
        <w:lastRenderedPageBreak/>
        <w:t>reporting schedule requiring more frequent reporting based on the assessment of risk.</w:t>
      </w:r>
      <w:r w:rsidR="00182419" w:rsidRPr="00EA7330">
        <w:rPr>
          <w:rFonts w:ascii="Times New Roman" w:hAnsi="Times New Roman"/>
          <w:color w:val="auto"/>
        </w:rPr>
        <w:t xml:space="preserve"> Grants for SCORPs shall require a performance report with each request for payment, which the NPS must approve before payment is authorized.</w:t>
      </w:r>
      <w:r w:rsidRPr="00EA7330">
        <w:rPr>
          <w:rFonts w:ascii="Times New Roman" w:hAnsi="Times New Roman"/>
          <w:color w:val="auto"/>
        </w:rPr>
        <w:t xml:space="preserve">  </w:t>
      </w:r>
      <w:r w:rsidR="00182419" w:rsidRPr="00EA7330">
        <w:rPr>
          <w:rFonts w:ascii="Times New Roman" w:hAnsi="Times New Roman"/>
          <w:color w:val="auto"/>
        </w:rPr>
        <w:t>R</w:t>
      </w:r>
      <w:r w:rsidRPr="00EA7330">
        <w:rPr>
          <w:rFonts w:ascii="Times New Roman" w:hAnsi="Times New Roman"/>
          <w:color w:val="auto"/>
        </w:rPr>
        <w:t xml:space="preserve">eporting requirements will be defined within the </w:t>
      </w:r>
      <w:r w:rsidR="0015030D" w:rsidRPr="00EA7330">
        <w:rPr>
          <w:rFonts w:ascii="Times New Roman" w:hAnsi="Times New Roman"/>
          <w:color w:val="auto"/>
        </w:rPr>
        <w:t>g</w:t>
      </w:r>
      <w:r w:rsidRPr="00EA7330">
        <w:rPr>
          <w:rFonts w:ascii="Times New Roman" w:hAnsi="Times New Roman"/>
          <w:color w:val="auto"/>
        </w:rPr>
        <w:t>rant</w:t>
      </w:r>
      <w:r w:rsidR="00182419" w:rsidRPr="00EA7330">
        <w:rPr>
          <w:rFonts w:ascii="Times New Roman" w:hAnsi="Times New Roman"/>
          <w:color w:val="auto"/>
        </w:rPr>
        <w:t xml:space="preserve"> agreement</w:t>
      </w:r>
      <w:r w:rsidRPr="00EA7330">
        <w:rPr>
          <w:rFonts w:ascii="Times New Roman" w:hAnsi="Times New Roman"/>
          <w:color w:val="auto"/>
        </w:rPr>
        <w:t xml:space="preserve">.  </w:t>
      </w:r>
      <w:r w:rsidR="00E5616C" w:rsidRPr="00EA7330">
        <w:rPr>
          <w:rFonts w:ascii="Times New Roman" w:hAnsi="Times New Roman"/>
          <w:color w:val="auto"/>
        </w:rPr>
        <w:t xml:space="preserve">A final performance </w:t>
      </w:r>
      <w:r w:rsidR="00DE457E" w:rsidRPr="00EA7330">
        <w:rPr>
          <w:rFonts w:ascii="Times New Roman" w:hAnsi="Times New Roman"/>
          <w:color w:val="auto"/>
        </w:rPr>
        <w:t xml:space="preserve">report </w:t>
      </w:r>
      <w:r w:rsidR="00E5616C" w:rsidRPr="00EA7330">
        <w:rPr>
          <w:rFonts w:ascii="Times New Roman" w:hAnsi="Times New Roman"/>
          <w:color w:val="auto"/>
        </w:rPr>
        <w:t>shall be submitted no more than 90 calendar days after</w:t>
      </w:r>
      <w:r w:rsidR="009B2134" w:rsidRPr="00EA7330">
        <w:rPr>
          <w:rFonts w:ascii="Times New Roman" w:hAnsi="Times New Roman"/>
          <w:color w:val="auto"/>
        </w:rPr>
        <w:t xml:space="preserve"> the conclusion of the project or</w:t>
      </w:r>
      <w:r w:rsidR="00E5616C" w:rsidRPr="00EA7330">
        <w:rPr>
          <w:rFonts w:ascii="Times New Roman" w:hAnsi="Times New Roman"/>
          <w:color w:val="auto"/>
        </w:rPr>
        <w:t xml:space="preserve"> the end date of the agreement</w:t>
      </w:r>
      <w:r w:rsidR="009B2134" w:rsidRPr="00EA7330">
        <w:rPr>
          <w:rFonts w:ascii="Times New Roman" w:hAnsi="Times New Roman"/>
          <w:color w:val="auto"/>
        </w:rPr>
        <w:t>, whichever comes first</w:t>
      </w:r>
      <w:r w:rsidR="00E5616C" w:rsidRPr="00EA7330">
        <w:rPr>
          <w:rFonts w:ascii="Times New Roman" w:hAnsi="Times New Roman"/>
          <w:color w:val="auto"/>
        </w:rPr>
        <w:t xml:space="preserve">. </w:t>
      </w:r>
      <w:r w:rsidR="0036324C">
        <w:rPr>
          <w:rFonts w:ascii="Times New Roman" w:hAnsi="Times New Roman"/>
          <w:color w:val="auto"/>
        </w:rPr>
        <w:t xml:space="preserve"> </w:t>
      </w:r>
      <w:r w:rsidR="009B2134" w:rsidRPr="00EA7330">
        <w:rPr>
          <w:rFonts w:ascii="Times New Roman" w:hAnsi="Times New Roman"/>
          <w:color w:val="auto"/>
        </w:rPr>
        <w:t xml:space="preserve">If the NPS and the State have agreed to a revised project boundary map during the course of the grant, a final version is submitted at this time.  </w:t>
      </w:r>
    </w:p>
    <w:p w14:paraId="2D02D6C7" w14:textId="77777777"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14:paraId="60F6633D"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w:t>
      </w:r>
      <w:r w:rsidR="00D40D6D">
        <w:rPr>
          <w:rFonts w:ascii="Times New Roman" w:hAnsi="Times New Roman"/>
          <w:color w:val="auto"/>
        </w:rPr>
        <w:t xml:space="preserve">.328, </w:t>
      </w:r>
      <w:r w:rsidRPr="0068107E">
        <w:rPr>
          <w:rFonts w:ascii="Times New Roman" w:hAnsi="Times New Roman"/>
          <w:color w:val="auto"/>
        </w:rPr>
        <w:t>performance reports shall contain brief information on:</w:t>
      </w:r>
    </w:p>
    <w:p w14:paraId="6749F7EB" w14:textId="77777777" w:rsidR="00252689" w:rsidRPr="0068107E" w:rsidRDefault="00252689" w:rsidP="00D71B4C">
      <w:pPr>
        <w:spacing w:after="120" w:line="23" w:lineRule="atLeast"/>
        <w:ind w:left="360"/>
        <w:contextualSpacing/>
        <w:rPr>
          <w:rFonts w:ascii="Times New Roman" w:hAnsi="Times New Roman"/>
          <w:color w:val="auto"/>
        </w:rPr>
      </w:pPr>
    </w:p>
    <w:p w14:paraId="1BB8EDA1" w14:textId="3C523720"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t>
      </w:r>
      <w:r w:rsidR="0036324C">
        <w:rPr>
          <w:rFonts w:ascii="Times New Roman" w:hAnsi="Times New Roman"/>
        </w:rPr>
        <w:t xml:space="preserve"> </w:t>
      </w:r>
      <w:r w:rsidRPr="0068107E">
        <w:rPr>
          <w:rFonts w:ascii="Times New Roman" w:hAnsi="Times New Roman"/>
        </w:rPr>
        <w:t xml:space="preserve">Where the accomplishments of the Federal award can be quantified, a computation of the cost (for example, related to units of accomplishment) may be required if that information will be useful. </w:t>
      </w:r>
      <w:r w:rsidR="0036324C">
        <w:rPr>
          <w:rFonts w:ascii="Times New Roman" w:hAnsi="Times New Roman"/>
        </w:rPr>
        <w:t xml:space="preserve"> </w:t>
      </w:r>
      <w:r w:rsidRPr="0068107E">
        <w:rPr>
          <w:rFonts w:ascii="Times New Roman" w:hAnsi="Times New Roman"/>
        </w:rPr>
        <w:t xml:space="preserve">Where performance trend data and analysis would be informative to the Federal awarding agency program, the Federal awarding agency should include this as a performance reporting requirement; </w:t>
      </w:r>
    </w:p>
    <w:p w14:paraId="20810B9D"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11A73C83"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57C92316" w14:textId="77777777" w:rsidR="00252689" w:rsidRPr="0068107E" w:rsidRDefault="00252689" w:rsidP="00D71B4C">
      <w:pPr>
        <w:spacing w:after="120" w:line="23" w:lineRule="atLeast"/>
        <w:ind w:left="360"/>
        <w:contextualSpacing/>
        <w:rPr>
          <w:rFonts w:ascii="Times New Roman" w:hAnsi="Times New Roman"/>
          <w:color w:val="auto"/>
        </w:rPr>
      </w:pPr>
    </w:p>
    <w:p w14:paraId="5A53F75B" w14:textId="77777777"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w:t>
      </w:r>
      <w:r w:rsidR="00D40D6D">
        <w:rPr>
          <w:rFonts w:ascii="Times New Roman" w:hAnsi="Times New Roman"/>
        </w:rPr>
        <w:t>a</w:t>
      </w:r>
      <w:r w:rsidRPr="0068107E">
        <w:rPr>
          <w:rFonts w:ascii="Times New Roman" w:hAnsi="Times New Roman"/>
        </w:rPr>
        <w:t xml:space="preserve"> performance report to the </w:t>
      </w:r>
      <w:r w:rsidR="00D40D6D">
        <w:rPr>
          <w:rFonts w:ascii="Times New Roman" w:hAnsi="Times New Roman"/>
        </w:rPr>
        <w:t>FAAO</w:t>
      </w:r>
      <w:r w:rsidRPr="0068107E">
        <w:rPr>
          <w:rFonts w:ascii="Times New Roman" w:hAnsi="Times New Roman"/>
        </w:rPr>
        <w:t xml:space="preserve">,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62453B45" w14:textId="77777777" w:rsidR="00DA64B4" w:rsidRPr="0068107E" w:rsidRDefault="00DA64B4" w:rsidP="00182419">
      <w:pPr>
        <w:spacing w:after="120" w:line="23" w:lineRule="atLeast"/>
        <w:contextualSpacing/>
        <w:rPr>
          <w:rFonts w:ascii="Times New Roman" w:hAnsi="Times New Roman"/>
        </w:rPr>
      </w:pPr>
    </w:p>
    <w:p w14:paraId="14FF9E69"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2D6CDB8B" w14:textId="3919A4F6"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 xml:space="preserve">agreement may be considered a material non-compliance with the terms and conditions of the award. </w:t>
      </w:r>
      <w:r w:rsidR="0036324C">
        <w:rPr>
          <w:rFonts w:ascii="Times New Roman" w:hAnsi="Times New Roman"/>
        </w:rPr>
        <w:t xml:space="preserve"> </w:t>
      </w:r>
      <w:r w:rsidRPr="0068107E">
        <w:rPr>
          <w:rFonts w:ascii="Times New Roman" w:hAnsi="Times New Roman"/>
        </w:rPr>
        <w:t>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442F1C38" w14:textId="77777777" w:rsidR="004A4909" w:rsidRPr="0068107E" w:rsidRDefault="004A4909" w:rsidP="00D71B4C">
      <w:pPr>
        <w:spacing w:after="120" w:line="23" w:lineRule="atLeast"/>
        <w:ind w:left="360"/>
        <w:contextualSpacing/>
        <w:rPr>
          <w:rFonts w:ascii="Times New Roman" w:hAnsi="Times New Roman"/>
        </w:rPr>
      </w:pPr>
    </w:p>
    <w:p w14:paraId="5E5A5713" w14:textId="77777777"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4ACB5FB9" w14:textId="77777777" w:rsidR="00FE3DD2" w:rsidRPr="0068107E" w:rsidRDefault="00982414" w:rsidP="00D40D6D">
      <w:pPr>
        <w:spacing w:after="120" w:line="23" w:lineRule="atLeast"/>
        <w:ind w:left="360"/>
        <w:contextualSpacing/>
        <w:rPr>
          <w:rFonts w:ascii="Times New Roman" w:eastAsia="Times New Roman" w:hAnsi="Times New Roman"/>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r w:rsidR="00FE3DD2" w:rsidRPr="0068107E">
        <w:rPr>
          <w:rFonts w:ascii="Times New Roman" w:eastAsia="Times New Roman" w:hAnsi="Times New Roman"/>
          <w:color w:val="auto"/>
        </w:rPr>
        <w:br w:type="page"/>
      </w:r>
    </w:p>
    <w:p w14:paraId="772424A7" w14:textId="77777777" w:rsidR="00570D61" w:rsidRDefault="00956C5F" w:rsidP="00182419">
      <w:pPr>
        <w:pStyle w:val="Heading2"/>
        <w:spacing w:after="120" w:line="23" w:lineRule="atLeast"/>
        <w:contextualSpacing/>
        <w:jc w:val="center"/>
        <w:rPr>
          <w:rFonts w:ascii="Times New Roman" w:hAnsi="Times New Roman"/>
          <w:sz w:val="24"/>
          <w:szCs w:val="24"/>
        </w:rPr>
      </w:pPr>
      <w:bookmarkStart w:id="33" w:name="_Toc34035547"/>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3"/>
      <w:r w:rsidR="00E877F3" w:rsidRPr="003F1968">
        <w:rPr>
          <w:rFonts w:ascii="Times New Roman" w:hAnsi="Times New Roman"/>
          <w:sz w:val="24"/>
          <w:szCs w:val="24"/>
        </w:rPr>
        <w:t xml:space="preserve">  </w:t>
      </w:r>
    </w:p>
    <w:p w14:paraId="409F22D0" w14:textId="77777777" w:rsidR="00182419" w:rsidRPr="00182419" w:rsidRDefault="00182419" w:rsidP="00182419"/>
    <w:p w14:paraId="3407610D"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14:paraId="5B4E7512" w14:textId="77777777" w:rsidTr="009B2134">
        <w:tc>
          <w:tcPr>
            <w:tcW w:w="1260" w:type="dxa"/>
          </w:tcPr>
          <w:p w14:paraId="1A23013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14:paraId="4BF39957" w14:textId="0614B092" w:rsidR="00570D61" w:rsidRPr="0068107E" w:rsidRDefault="000639A3" w:rsidP="00D71B4C">
            <w:pPr>
              <w:spacing w:after="120" w:line="23" w:lineRule="atLeast"/>
              <w:contextualSpacing/>
              <w:rPr>
                <w:rFonts w:ascii="Times New Roman" w:hAnsi="Times New Roman"/>
              </w:rPr>
            </w:pPr>
            <w:r>
              <w:rPr>
                <w:rFonts w:ascii="Times New Roman" w:hAnsi="Times New Roman"/>
              </w:rPr>
              <w:t>Elisabeth Fondriest</w:t>
            </w:r>
          </w:p>
        </w:tc>
      </w:tr>
      <w:tr w:rsidR="00570D61" w:rsidRPr="0068107E" w14:paraId="765A8CB3" w14:textId="77777777" w:rsidTr="009B2134">
        <w:tc>
          <w:tcPr>
            <w:tcW w:w="1260" w:type="dxa"/>
          </w:tcPr>
          <w:p w14:paraId="6BEE24E7" w14:textId="77777777"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14:paraId="2A0AAB4E" w14:textId="77777777"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14:paraId="20F3642C" w14:textId="77777777" w:rsidTr="009B2134">
        <w:tc>
          <w:tcPr>
            <w:tcW w:w="1260" w:type="dxa"/>
          </w:tcPr>
          <w:p w14:paraId="0AD4A62B" w14:textId="77777777"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14:paraId="1AF76BE8" w14:textId="0B00C57B" w:rsidR="00DB43F5" w:rsidRDefault="002A47EB" w:rsidP="002A47EB">
            <w:pPr>
              <w:spacing w:after="120" w:line="23" w:lineRule="atLeast"/>
              <w:contextualSpacing/>
              <w:rPr>
                <w:rFonts w:ascii="Times New Roman" w:hAnsi="Times New Roman"/>
              </w:rPr>
            </w:pPr>
            <w:r>
              <w:rPr>
                <w:rFonts w:ascii="Times New Roman" w:hAnsi="Times New Roman"/>
              </w:rPr>
              <w:t>202-354-64</w:t>
            </w:r>
            <w:r w:rsidR="000639A3">
              <w:rPr>
                <w:rFonts w:ascii="Times New Roman" w:hAnsi="Times New Roman"/>
              </w:rPr>
              <w:t>16</w:t>
            </w:r>
          </w:p>
        </w:tc>
      </w:tr>
      <w:tr w:rsidR="00570D61" w:rsidRPr="0068107E" w14:paraId="7EF791AE" w14:textId="77777777" w:rsidTr="009B2134">
        <w:tc>
          <w:tcPr>
            <w:tcW w:w="1260" w:type="dxa"/>
          </w:tcPr>
          <w:p w14:paraId="3456AB0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14:paraId="7BEAEF9F" w14:textId="4F3956F6" w:rsidR="00570D61" w:rsidRPr="0068107E" w:rsidRDefault="000639A3" w:rsidP="002A47EB">
            <w:pPr>
              <w:spacing w:after="120" w:line="23" w:lineRule="atLeast"/>
              <w:contextualSpacing/>
              <w:rPr>
                <w:rFonts w:ascii="Times New Roman" w:hAnsi="Times New Roman"/>
              </w:rPr>
            </w:pPr>
            <w:r>
              <w:rPr>
                <w:rFonts w:ascii="Times New Roman" w:hAnsi="Times New Roman"/>
              </w:rPr>
              <w:t>elisabeth_fondriest</w:t>
            </w:r>
            <w:r w:rsidR="00182419">
              <w:rPr>
                <w:rFonts w:ascii="Times New Roman" w:hAnsi="Times New Roman"/>
              </w:rPr>
              <w:t>@nps.gov</w:t>
            </w:r>
          </w:p>
        </w:tc>
      </w:tr>
    </w:tbl>
    <w:p w14:paraId="7A9CC834" w14:textId="77777777" w:rsidR="00570D61" w:rsidRPr="0068107E" w:rsidRDefault="00570D61" w:rsidP="00D71B4C">
      <w:pPr>
        <w:spacing w:after="120" w:line="23" w:lineRule="atLeast"/>
        <w:contextualSpacing/>
        <w:rPr>
          <w:rFonts w:ascii="Times New Roman" w:hAnsi="Times New Roman"/>
        </w:rPr>
      </w:pPr>
    </w:p>
    <w:p w14:paraId="6BB966CD" w14:textId="77777777"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14:paraId="42A9C6AD" w14:textId="77777777" w:rsidR="007656A2" w:rsidRDefault="007656A2" w:rsidP="00D71B4C">
      <w:pPr>
        <w:spacing w:after="120" w:line="23" w:lineRule="atLeast"/>
        <w:contextualSpacing/>
        <w:rPr>
          <w:rFonts w:ascii="Times New Roman" w:hAnsi="Times New Roman"/>
        </w:rPr>
      </w:pPr>
    </w:p>
    <w:p w14:paraId="0637AC99" w14:textId="77777777" w:rsidR="007656A2" w:rsidRDefault="007656A2">
      <w:pPr>
        <w:rPr>
          <w:rFonts w:ascii="Times New Roman" w:hAnsi="Times New Roman"/>
        </w:rPr>
      </w:pPr>
      <w:r>
        <w:rPr>
          <w:rFonts w:ascii="Times New Roman" w:hAnsi="Times New Roman"/>
        </w:rPr>
        <w:br w:type="page"/>
      </w:r>
    </w:p>
    <w:p w14:paraId="20E52394" w14:textId="2D7B9738" w:rsidR="007656A2" w:rsidRDefault="007656A2" w:rsidP="007656A2">
      <w:pPr>
        <w:pStyle w:val="Heading2"/>
        <w:spacing w:after="120" w:line="23" w:lineRule="atLeast"/>
        <w:contextualSpacing/>
        <w:jc w:val="center"/>
        <w:rPr>
          <w:rFonts w:ascii="Times New Roman" w:hAnsi="Times New Roman"/>
          <w:sz w:val="24"/>
          <w:szCs w:val="24"/>
        </w:rPr>
      </w:pPr>
      <w:bookmarkStart w:id="34" w:name="_Toc481569409"/>
      <w:bookmarkStart w:id="35" w:name="_Toc34035548"/>
      <w:r>
        <w:rPr>
          <w:rFonts w:ascii="Times New Roman" w:hAnsi="Times New Roman"/>
          <w:sz w:val="24"/>
          <w:szCs w:val="24"/>
        </w:rPr>
        <w:lastRenderedPageBreak/>
        <w:t>Section H: Other Information</w:t>
      </w:r>
      <w:bookmarkEnd w:id="34"/>
      <w:bookmarkEnd w:id="35"/>
    </w:p>
    <w:p w14:paraId="1192AEDF" w14:textId="77777777" w:rsidR="007656A2" w:rsidRDefault="007656A2" w:rsidP="00822301"/>
    <w:p w14:paraId="434B6D24" w14:textId="77777777"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14:paraId="3FA6C689" w14:textId="77777777" w:rsidR="007656A2" w:rsidRDefault="007656A2" w:rsidP="007656A2">
      <w:pPr>
        <w:spacing w:after="120" w:line="23" w:lineRule="atLeast"/>
        <w:contextualSpacing/>
        <w:rPr>
          <w:rFonts w:ascii="Times New Roman" w:hAnsi="Times New Roman"/>
          <w:highlight w:val="yellow"/>
        </w:rPr>
      </w:pPr>
    </w:p>
    <w:p w14:paraId="7C1B420B" w14:textId="50AFD408"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w:t>
      </w:r>
      <w:r w:rsidR="00EF5090">
        <w:rPr>
          <w:rFonts w:ascii="Times New Roman" w:hAnsi="Times New Roman"/>
        </w:rPr>
        <w:t>LWCF</w:t>
      </w:r>
      <w:r w:rsidRPr="00C0170A">
        <w:rPr>
          <w:rFonts w:ascii="Times New Roman" w:hAnsi="Times New Roman"/>
        </w:rPr>
        <w:t xml:space="preserve"> State and Local Assistance Program is an on-going program that has been implemented since </w:t>
      </w:r>
      <w:r w:rsidRPr="00931E82">
        <w:rPr>
          <w:rFonts w:ascii="Times New Roman" w:hAnsi="Times New Roman"/>
        </w:rPr>
        <w:t xml:space="preserve">1965.  </w:t>
      </w:r>
      <w:r w:rsidR="00EF5090">
        <w:rPr>
          <w:rFonts w:ascii="Times New Roman" w:hAnsi="Times New Roman"/>
        </w:rPr>
        <w:t xml:space="preserve">In March 2019, the LWCF Act was permanently authorized.  </w:t>
      </w:r>
      <w:r w:rsidRPr="00931E82">
        <w:rPr>
          <w:rFonts w:ascii="Times New Roman" w:hAnsi="Times New Roman"/>
        </w:rPr>
        <w:t>Its exclusive focus on outdoor recr</w:t>
      </w:r>
      <w:r w:rsidRPr="00C0170A">
        <w:rPr>
          <w:rFonts w:ascii="Times New Roman" w:hAnsi="Times New Roman"/>
        </w:rPr>
        <w:t>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 xml:space="preserve">ific recreation types such as trails under </w:t>
      </w:r>
      <w:r w:rsidR="000639A3">
        <w:rPr>
          <w:rFonts w:ascii="Times New Roman" w:hAnsi="Times New Roman"/>
        </w:rPr>
        <w:t>FHWA</w:t>
      </w:r>
      <w:r w:rsidR="00C0170A" w:rsidRPr="00C0170A">
        <w:rPr>
          <w:rFonts w:ascii="Times New Roman" w:hAnsi="Times New Roman"/>
        </w:rPr>
        <w:t xml:space="preserve">’s Recreation Trails Program and </w:t>
      </w:r>
      <w:r w:rsidR="000639A3">
        <w:rPr>
          <w:rFonts w:ascii="Times New Roman" w:hAnsi="Times New Roman"/>
        </w:rPr>
        <w:t xml:space="preserve">boating and </w:t>
      </w:r>
      <w:bookmarkStart w:id="36" w:name="_GoBack"/>
      <w:bookmarkEnd w:id="36"/>
      <w:r w:rsidR="00C0170A" w:rsidRPr="00C0170A">
        <w:rPr>
          <w:rFonts w:ascii="Times New Roman" w:hAnsi="Times New Roman"/>
        </w:rPr>
        <w:t>fishing access under USFWS’ Wildlife and Sportfish Restoration program.</w:t>
      </w:r>
    </w:p>
    <w:p w14:paraId="3CC19CC1" w14:textId="77777777" w:rsidR="00C0170A" w:rsidRPr="00C0170A" w:rsidRDefault="00C0170A" w:rsidP="007656A2">
      <w:pPr>
        <w:spacing w:after="120" w:line="23" w:lineRule="atLeast"/>
        <w:contextualSpacing/>
        <w:rPr>
          <w:rFonts w:ascii="Times New Roman" w:hAnsi="Times New Roman"/>
        </w:rPr>
      </w:pPr>
    </w:p>
    <w:p w14:paraId="6AA75C39" w14:textId="77777777"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14:paraId="3189D4D1" w14:textId="77777777" w:rsidR="007656A2" w:rsidRDefault="007656A2" w:rsidP="007656A2">
      <w:pPr>
        <w:spacing w:after="120" w:line="23" w:lineRule="atLeast"/>
        <w:contextualSpacing/>
        <w:rPr>
          <w:rFonts w:ascii="Times New Roman" w:hAnsi="Times New Roman"/>
        </w:rPr>
      </w:pPr>
    </w:p>
    <w:p w14:paraId="0FB6352A" w14:textId="77777777"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14:paraId="5C223A90" w14:textId="77777777" w:rsidR="007656A2" w:rsidRDefault="007656A2" w:rsidP="007656A2">
      <w:pPr>
        <w:spacing w:after="120" w:line="23" w:lineRule="atLeast"/>
        <w:contextualSpacing/>
        <w:rPr>
          <w:rFonts w:ascii="Times New Roman" w:hAnsi="Times New Roman"/>
        </w:rPr>
      </w:pPr>
    </w:p>
    <w:p w14:paraId="282D89E5"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14:paraId="760FD906"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14:paraId="5905BC48" w14:textId="77777777" w:rsidR="007656A2" w:rsidRDefault="007656A2" w:rsidP="007656A2">
      <w:pPr>
        <w:spacing w:after="120" w:line="23" w:lineRule="atLeast"/>
        <w:contextualSpacing/>
        <w:rPr>
          <w:rFonts w:ascii="Times New Roman" w:hAnsi="Times New Roman"/>
        </w:rPr>
      </w:pPr>
    </w:p>
    <w:p w14:paraId="4C14EECC" w14:textId="77777777"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14:paraId="5A19DD60"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xml:space="preserve">, Budget or Budget Justification. PII is defined by the </w:t>
      </w:r>
      <w:r w:rsidR="00D40D6D">
        <w:rPr>
          <w:rFonts w:ascii="Times New Roman" w:hAnsi="Times New Roman"/>
        </w:rPr>
        <w:t>OMB</w:t>
      </w:r>
      <w:r>
        <w:rPr>
          <w:rFonts w:ascii="Times New Roman" w:hAnsi="Times New Roman"/>
        </w:rPr>
        <w:t xml:space="preserve"> as:</w:t>
      </w:r>
    </w:p>
    <w:p w14:paraId="2D4EA0D7" w14:textId="77777777" w:rsidR="007656A2" w:rsidRDefault="007656A2" w:rsidP="007656A2">
      <w:pPr>
        <w:spacing w:after="120" w:line="23" w:lineRule="atLeast"/>
        <w:ind w:left="360"/>
        <w:contextualSpacing/>
        <w:rPr>
          <w:rFonts w:ascii="Times New Roman" w:hAnsi="Times New Roman"/>
        </w:rPr>
      </w:pPr>
    </w:p>
    <w:p w14:paraId="3C7D2056" w14:textId="27DA3F25" w:rsidR="007656A2" w:rsidRDefault="007656A2" w:rsidP="00C0170A">
      <w:pPr>
        <w:spacing w:after="120" w:line="23" w:lineRule="atLeast"/>
        <w:ind w:left="360"/>
        <w:contextualSpacing/>
        <w:rPr>
          <w:rFonts w:ascii="Times New Roman" w:hAnsi="Times New Roman"/>
        </w:rPr>
      </w:pPr>
      <w:r>
        <w:rPr>
          <w:rFonts w:ascii="Times New Roman" w:hAnsi="Times New Roman"/>
        </w:rPr>
        <w:t xml:space="preserve">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w:t>
      </w:r>
      <w:r w:rsidR="0036324C">
        <w:rPr>
          <w:rFonts w:ascii="Times New Roman" w:hAnsi="Times New Roman"/>
        </w:rPr>
        <w:t xml:space="preserve"> </w:t>
      </w:r>
      <w:r>
        <w:rPr>
          <w:rFonts w:ascii="Times New Roman" w:hAnsi="Times New Roman"/>
        </w:rPr>
        <w:t>This definition of PII can be further defined as: (1) Public PII and (2) Protected PII.</w:t>
      </w:r>
    </w:p>
    <w:p w14:paraId="274E60FB" w14:textId="77777777" w:rsidR="007656A2" w:rsidRDefault="007656A2" w:rsidP="007656A2">
      <w:pPr>
        <w:spacing w:after="120" w:line="23" w:lineRule="atLeast"/>
        <w:ind w:left="360"/>
        <w:contextualSpacing/>
        <w:rPr>
          <w:rFonts w:ascii="Times New Roman" w:hAnsi="Times New Roman"/>
        </w:rPr>
      </w:pPr>
    </w:p>
    <w:p w14:paraId="04EB3994" w14:textId="77777777"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14:paraId="4F0CA5AD" w14:textId="77777777"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333CBF8E" w14:textId="77777777" w:rsidR="007656A2" w:rsidRDefault="007656A2" w:rsidP="00C0170A">
      <w:pPr>
        <w:spacing w:after="120" w:line="23" w:lineRule="atLeast"/>
        <w:ind w:left="1080" w:hanging="360"/>
        <w:contextualSpacing/>
        <w:rPr>
          <w:rFonts w:ascii="Times New Roman" w:hAnsi="Times New Roman"/>
        </w:rPr>
      </w:pPr>
    </w:p>
    <w:p w14:paraId="3C8D7F08" w14:textId="77777777"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14:paraId="1B4F2495" w14:textId="7AB536BE" w:rsidR="00822301" w:rsidRDefault="007656A2" w:rsidP="00EF5090">
      <w:pPr>
        <w:spacing w:after="120" w:line="23" w:lineRule="atLeast"/>
        <w:ind w:left="360"/>
        <w:contextualSpacing/>
        <w:rPr>
          <w:rFonts w:ascii="Times New Roman" w:hAnsi="Times New Roman"/>
        </w:rPr>
      </w:pPr>
      <w:r>
        <w:rPr>
          <w:rFonts w:ascii="Times New Roman" w:hAnsi="Times New Roman"/>
        </w:rPr>
        <w:t xml:space="preserve">PII that requires enhanced protection. </w:t>
      </w:r>
      <w:r w:rsidR="0036324C">
        <w:rPr>
          <w:rFonts w:ascii="Times New Roman" w:hAnsi="Times New Roman"/>
        </w:rPr>
        <w:t xml:space="preserve"> </w:t>
      </w:r>
      <w:r>
        <w:rPr>
          <w:rFonts w:ascii="Times New Roman" w:hAnsi="Times New Roman"/>
        </w:rPr>
        <w:t>This information includes data that if compromised could cause harm to an individual such as identity theft.</w:t>
      </w:r>
    </w:p>
    <w:p w14:paraId="463B3754" w14:textId="77777777" w:rsidR="00822301" w:rsidRDefault="00822301" w:rsidP="007656A2">
      <w:pPr>
        <w:spacing w:after="120" w:line="23" w:lineRule="atLeast"/>
        <w:contextualSpacing/>
        <w:rPr>
          <w:rFonts w:ascii="Times New Roman" w:hAnsi="Times New Roman"/>
        </w:rPr>
      </w:pPr>
    </w:p>
    <w:p w14:paraId="68C66B21" w14:textId="77777777"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14:paraId="1F08B41F" w14:textId="77777777" w:rsidR="007656A2" w:rsidRDefault="007656A2" w:rsidP="007656A2">
      <w:pPr>
        <w:spacing w:after="120" w:line="23" w:lineRule="atLeast"/>
        <w:contextualSpacing/>
        <w:rPr>
          <w:rFonts w:ascii="Times New Roman" w:hAnsi="Times New Roman"/>
        </w:rPr>
      </w:pPr>
    </w:p>
    <w:p w14:paraId="2BF2C8A7" w14:textId="77777777"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14:paraId="1C087BC6" w14:textId="0DE2AAFE"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 xml:space="preserve">Notices of any modifications to this NOFO will be posted on Grants.gov. </w:t>
      </w:r>
      <w:r w:rsidR="0036324C">
        <w:rPr>
          <w:rFonts w:ascii="Times New Roman" w:hAnsi="Times New Roman"/>
        </w:rPr>
        <w:t xml:space="preserve"> </w:t>
      </w:r>
      <w:r>
        <w:rPr>
          <w:rFonts w:ascii="Times New Roman" w:hAnsi="Times New Roman"/>
        </w:rPr>
        <w:t xml:space="preserve">You can receive an email when a modification or an announcement message is posted. </w:t>
      </w:r>
      <w:r w:rsidR="0036324C">
        <w:rPr>
          <w:rFonts w:ascii="Times New Roman" w:hAnsi="Times New Roman"/>
        </w:rPr>
        <w:t xml:space="preserve"> </w:t>
      </w:r>
      <w:r>
        <w:rPr>
          <w:rFonts w:ascii="Times New Roman" w:hAnsi="Times New Roman"/>
        </w:rPr>
        <w:t>When you download the application at Grants.gov; you can also register to receive notifications of changes through Grants.gov.</w:t>
      </w:r>
    </w:p>
    <w:p w14:paraId="0C810AE3" w14:textId="77777777" w:rsidR="007656A2" w:rsidRDefault="007656A2" w:rsidP="007656A2">
      <w:pPr>
        <w:spacing w:after="120" w:line="23" w:lineRule="atLeast"/>
        <w:contextualSpacing/>
        <w:rPr>
          <w:rFonts w:ascii="Times New Roman" w:hAnsi="Times New Roman"/>
        </w:rPr>
      </w:pPr>
    </w:p>
    <w:p w14:paraId="4D8B6388" w14:textId="77777777"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14:paraId="777633AA"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0CA90A1B" w14:textId="77777777" w:rsidR="007656A2" w:rsidRDefault="007656A2" w:rsidP="007656A2">
      <w:pPr>
        <w:spacing w:after="120" w:line="23" w:lineRule="atLeast"/>
        <w:contextualSpacing/>
        <w:rPr>
          <w:rFonts w:ascii="Times New Roman" w:hAnsi="Times New Roman"/>
        </w:rPr>
      </w:pPr>
    </w:p>
    <w:p w14:paraId="4BF55F56" w14:textId="77777777"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14:paraId="1F57428E"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71A11308" w14:textId="77777777"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3EC05" w14:textId="77777777" w:rsidR="00A04DBE" w:rsidRDefault="00A04DBE" w:rsidP="007E2F13">
      <w:r>
        <w:separator/>
      </w:r>
    </w:p>
  </w:endnote>
  <w:endnote w:type="continuationSeparator" w:id="0">
    <w:p w14:paraId="1D251DE5" w14:textId="77777777" w:rsidR="00A04DBE" w:rsidRDefault="00A04DBE"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64288AB8" w14:textId="77777777" w:rsidR="00A04DBE" w:rsidRDefault="00A04DBE">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025E9C06" w14:textId="77777777" w:rsidR="00A04DBE" w:rsidRDefault="00A04DBE"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B4B49" w14:textId="77777777" w:rsidR="00A04DBE" w:rsidRDefault="00A04DBE" w:rsidP="007E2F13">
      <w:r>
        <w:separator/>
      </w:r>
    </w:p>
  </w:footnote>
  <w:footnote w:type="continuationSeparator" w:id="0">
    <w:p w14:paraId="1974778B" w14:textId="77777777" w:rsidR="00A04DBE" w:rsidRDefault="00A04DBE"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938C6"/>
    <w:multiLevelType w:val="hybridMultilevel"/>
    <w:tmpl w:val="69426714"/>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 w15:restartNumberingAfterBreak="0">
    <w:nsid w:val="27175957"/>
    <w:multiLevelType w:val="hybridMultilevel"/>
    <w:tmpl w:val="43988946"/>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28489B"/>
    <w:multiLevelType w:val="hybridMultilevel"/>
    <w:tmpl w:val="E39A3A5C"/>
    <w:lvl w:ilvl="0" w:tplc="1CA42724">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9" w15:restartNumberingAfterBreak="0">
    <w:nsid w:val="6BB67CB4"/>
    <w:multiLevelType w:val="hybridMultilevel"/>
    <w:tmpl w:val="7A70A31E"/>
    <w:lvl w:ilvl="0" w:tplc="1CA42724">
      <w:numFmt w:val="bullet"/>
      <w:lvlText w:val="•"/>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11"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4"/>
  </w:num>
  <w:num w:numId="2">
    <w:abstractNumId w:val="1"/>
  </w:num>
  <w:num w:numId="3">
    <w:abstractNumId w:val="5"/>
  </w:num>
  <w:num w:numId="4">
    <w:abstractNumId w:val="7"/>
  </w:num>
  <w:num w:numId="5">
    <w:abstractNumId w:val="9"/>
  </w:num>
  <w:num w:numId="6">
    <w:abstractNumId w:val="5"/>
  </w:num>
  <w:num w:numId="7">
    <w:abstractNumId w:val="6"/>
  </w:num>
  <w:num w:numId="8">
    <w:abstractNumId w:val="11"/>
  </w:num>
  <w:num w:numId="9">
    <w:abstractNumId w:val="10"/>
  </w:num>
  <w:num w:numId="10">
    <w:abstractNumId w:val="2"/>
  </w:num>
  <w:num w:numId="11">
    <w:abstractNumId w:val="8"/>
  </w:num>
  <w:num w:numId="12">
    <w:abstractNumId w:val="0"/>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103CA"/>
    <w:rsid w:val="000223AB"/>
    <w:rsid w:val="00024A5D"/>
    <w:rsid w:val="0003088C"/>
    <w:rsid w:val="00031FF4"/>
    <w:rsid w:val="000325DB"/>
    <w:rsid w:val="000349CF"/>
    <w:rsid w:val="0003537F"/>
    <w:rsid w:val="000364DF"/>
    <w:rsid w:val="0004001B"/>
    <w:rsid w:val="00045241"/>
    <w:rsid w:val="00047C01"/>
    <w:rsid w:val="0005032C"/>
    <w:rsid w:val="0005105A"/>
    <w:rsid w:val="000639A3"/>
    <w:rsid w:val="00065E16"/>
    <w:rsid w:val="00070A71"/>
    <w:rsid w:val="000740AB"/>
    <w:rsid w:val="00077271"/>
    <w:rsid w:val="00086E75"/>
    <w:rsid w:val="00091FCA"/>
    <w:rsid w:val="000A09EB"/>
    <w:rsid w:val="000A0C16"/>
    <w:rsid w:val="000B0FAB"/>
    <w:rsid w:val="000B3828"/>
    <w:rsid w:val="000B794E"/>
    <w:rsid w:val="000C2372"/>
    <w:rsid w:val="000C342A"/>
    <w:rsid w:val="000C3AB3"/>
    <w:rsid w:val="000D4B3B"/>
    <w:rsid w:val="000F5491"/>
    <w:rsid w:val="001103BD"/>
    <w:rsid w:val="00110ACC"/>
    <w:rsid w:val="00114B51"/>
    <w:rsid w:val="0011531E"/>
    <w:rsid w:val="0013377B"/>
    <w:rsid w:val="00141756"/>
    <w:rsid w:val="00146FF4"/>
    <w:rsid w:val="0015030D"/>
    <w:rsid w:val="00151929"/>
    <w:rsid w:val="00165762"/>
    <w:rsid w:val="00173A7D"/>
    <w:rsid w:val="00176A7A"/>
    <w:rsid w:val="00182419"/>
    <w:rsid w:val="00185C69"/>
    <w:rsid w:val="00187BC3"/>
    <w:rsid w:val="00192BB1"/>
    <w:rsid w:val="001A17C0"/>
    <w:rsid w:val="001A2F28"/>
    <w:rsid w:val="001A348A"/>
    <w:rsid w:val="001A582B"/>
    <w:rsid w:val="001C0C54"/>
    <w:rsid w:val="001C62C5"/>
    <w:rsid w:val="001D1F7B"/>
    <w:rsid w:val="001D2022"/>
    <w:rsid w:val="001D2EB5"/>
    <w:rsid w:val="001D6B80"/>
    <w:rsid w:val="001D7735"/>
    <w:rsid w:val="001E3D1F"/>
    <w:rsid w:val="001F36E8"/>
    <w:rsid w:val="001F55B2"/>
    <w:rsid w:val="001F6C60"/>
    <w:rsid w:val="00202743"/>
    <w:rsid w:val="0021132F"/>
    <w:rsid w:val="00211ABF"/>
    <w:rsid w:val="0022373D"/>
    <w:rsid w:val="00230624"/>
    <w:rsid w:val="00233682"/>
    <w:rsid w:val="002337C1"/>
    <w:rsid w:val="00243C98"/>
    <w:rsid w:val="002463F9"/>
    <w:rsid w:val="00246C9B"/>
    <w:rsid w:val="00246D5F"/>
    <w:rsid w:val="00252689"/>
    <w:rsid w:val="0025480E"/>
    <w:rsid w:val="00257001"/>
    <w:rsid w:val="00275B62"/>
    <w:rsid w:val="00277167"/>
    <w:rsid w:val="00281B4A"/>
    <w:rsid w:val="00282EDE"/>
    <w:rsid w:val="00290D5E"/>
    <w:rsid w:val="002922DD"/>
    <w:rsid w:val="00294218"/>
    <w:rsid w:val="002968AA"/>
    <w:rsid w:val="002A43D7"/>
    <w:rsid w:val="002A47EB"/>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324C"/>
    <w:rsid w:val="00365BD1"/>
    <w:rsid w:val="003759E0"/>
    <w:rsid w:val="003765F8"/>
    <w:rsid w:val="00387A65"/>
    <w:rsid w:val="00394607"/>
    <w:rsid w:val="003A26BC"/>
    <w:rsid w:val="003A4F6B"/>
    <w:rsid w:val="003A7CF6"/>
    <w:rsid w:val="003B64BA"/>
    <w:rsid w:val="003B6A4F"/>
    <w:rsid w:val="003C3B99"/>
    <w:rsid w:val="003C47DD"/>
    <w:rsid w:val="003C71F8"/>
    <w:rsid w:val="003D06D6"/>
    <w:rsid w:val="003D2AD5"/>
    <w:rsid w:val="003D627A"/>
    <w:rsid w:val="003D64DE"/>
    <w:rsid w:val="003D7191"/>
    <w:rsid w:val="003E54D3"/>
    <w:rsid w:val="003F1968"/>
    <w:rsid w:val="003F3B86"/>
    <w:rsid w:val="003F4C23"/>
    <w:rsid w:val="00403450"/>
    <w:rsid w:val="00412595"/>
    <w:rsid w:val="00412BD6"/>
    <w:rsid w:val="00412C36"/>
    <w:rsid w:val="00415FB0"/>
    <w:rsid w:val="00424A95"/>
    <w:rsid w:val="004338CB"/>
    <w:rsid w:val="0044212C"/>
    <w:rsid w:val="00444E26"/>
    <w:rsid w:val="00454356"/>
    <w:rsid w:val="00461333"/>
    <w:rsid w:val="004613C0"/>
    <w:rsid w:val="00475524"/>
    <w:rsid w:val="00475568"/>
    <w:rsid w:val="004773EA"/>
    <w:rsid w:val="004806DF"/>
    <w:rsid w:val="00482E14"/>
    <w:rsid w:val="00496E77"/>
    <w:rsid w:val="004A0E73"/>
    <w:rsid w:val="004A2A33"/>
    <w:rsid w:val="004A3671"/>
    <w:rsid w:val="004A4909"/>
    <w:rsid w:val="004A6CB8"/>
    <w:rsid w:val="004B34D3"/>
    <w:rsid w:val="004C1EDF"/>
    <w:rsid w:val="004C221C"/>
    <w:rsid w:val="004C6305"/>
    <w:rsid w:val="004D134F"/>
    <w:rsid w:val="004D5B5E"/>
    <w:rsid w:val="004E5C4B"/>
    <w:rsid w:val="004F4991"/>
    <w:rsid w:val="0050268A"/>
    <w:rsid w:val="00507887"/>
    <w:rsid w:val="005120AD"/>
    <w:rsid w:val="005153BA"/>
    <w:rsid w:val="00515AF9"/>
    <w:rsid w:val="00525C08"/>
    <w:rsid w:val="00534F37"/>
    <w:rsid w:val="00535161"/>
    <w:rsid w:val="0053539C"/>
    <w:rsid w:val="00543793"/>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2143"/>
    <w:rsid w:val="005B6C12"/>
    <w:rsid w:val="005B6DD1"/>
    <w:rsid w:val="005B6FA4"/>
    <w:rsid w:val="005C0E6A"/>
    <w:rsid w:val="005D7AB0"/>
    <w:rsid w:val="005E1977"/>
    <w:rsid w:val="005F2995"/>
    <w:rsid w:val="0060029E"/>
    <w:rsid w:val="006007D1"/>
    <w:rsid w:val="00601DC6"/>
    <w:rsid w:val="0060262D"/>
    <w:rsid w:val="006033D7"/>
    <w:rsid w:val="006034CE"/>
    <w:rsid w:val="006076D2"/>
    <w:rsid w:val="006173EB"/>
    <w:rsid w:val="00617FCD"/>
    <w:rsid w:val="00620979"/>
    <w:rsid w:val="006235AD"/>
    <w:rsid w:val="00634522"/>
    <w:rsid w:val="00650D8C"/>
    <w:rsid w:val="0065220E"/>
    <w:rsid w:val="00661CBA"/>
    <w:rsid w:val="006651DB"/>
    <w:rsid w:val="006679DC"/>
    <w:rsid w:val="00670C37"/>
    <w:rsid w:val="006718BF"/>
    <w:rsid w:val="00673C7D"/>
    <w:rsid w:val="00674225"/>
    <w:rsid w:val="0068107E"/>
    <w:rsid w:val="00690DF8"/>
    <w:rsid w:val="00690E55"/>
    <w:rsid w:val="00691637"/>
    <w:rsid w:val="00693878"/>
    <w:rsid w:val="006A2EAE"/>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1D10"/>
    <w:rsid w:val="0074603D"/>
    <w:rsid w:val="007467A3"/>
    <w:rsid w:val="0075225D"/>
    <w:rsid w:val="007656A2"/>
    <w:rsid w:val="00765FEA"/>
    <w:rsid w:val="00770037"/>
    <w:rsid w:val="00786022"/>
    <w:rsid w:val="00796498"/>
    <w:rsid w:val="00797C0D"/>
    <w:rsid w:val="007A3D62"/>
    <w:rsid w:val="007A4A66"/>
    <w:rsid w:val="007B1481"/>
    <w:rsid w:val="007B1AA3"/>
    <w:rsid w:val="007B5DD4"/>
    <w:rsid w:val="007B6689"/>
    <w:rsid w:val="007B6F32"/>
    <w:rsid w:val="007C0C7A"/>
    <w:rsid w:val="007C7D3C"/>
    <w:rsid w:val="007D086D"/>
    <w:rsid w:val="007E2F13"/>
    <w:rsid w:val="007E5AE9"/>
    <w:rsid w:val="007F50F3"/>
    <w:rsid w:val="0080157A"/>
    <w:rsid w:val="00807561"/>
    <w:rsid w:val="00811619"/>
    <w:rsid w:val="0081266F"/>
    <w:rsid w:val="00822301"/>
    <w:rsid w:val="008248EE"/>
    <w:rsid w:val="00827805"/>
    <w:rsid w:val="00833F4C"/>
    <w:rsid w:val="00841E8A"/>
    <w:rsid w:val="00842FB4"/>
    <w:rsid w:val="00844E78"/>
    <w:rsid w:val="00851DAA"/>
    <w:rsid w:val="00852330"/>
    <w:rsid w:val="00852F49"/>
    <w:rsid w:val="00856ECF"/>
    <w:rsid w:val="008734EF"/>
    <w:rsid w:val="008747E2"/>
    <w:rsid w:val="008823FF"/>
    <w:rsid w:val="008851CB"/>
    <w:rsid w:val="008870F6"/>
    <w:rsid w:val="008914D3"/>
    <w:rsid w:val="00892A71"/>
    <w:rsid w:val="00894E88"/>
    <w:rsid w:val="008951B0"/>
    <w:rsid w:val="00896D7A"/>
    <w:rsid w:val="008A0486"/>
    <w:rsid w:val="008A0CBE"/>
    <w:rsid w:val="008A4D73"/>
    <w:rsid w:val="008A63C3"/>
    <w:rsid w:val="008B06CE"/>
    <w:rsid w:val="008B0A6F"/>
    <w:rsid w:val="008B1A8A"/>
    <w:rsid w:val="008B7FBC"/>
    <w:rsid w:val="008C442F"/>
    <w:rsid w:val="008C621C"/>
    <w:rsid w:val="008D6248"/>
    <w:rsid w:val="008E336F"/>
    <w:rsid w:val="008F758B"/>
    <w:rsid w:val="009033A6"/>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B79A5"/>
    <w:rsid w:val="009C4F61"/>
    <w:rsid w:val="009D3D59"/>
    <w:rsid w:val="009D6EC2"/>
    <w:rsid w:val="009E16B6"/>
    <w:rsid w:val="009F6787"/>
    <w:rsid w:val="00A03142"/>
    <w:rsid w:val="00A04DBE"/>
    <w:rsid w:val="00A1257C"/>
    <w:rsid w:val="00A13169"/>
    <w:rsid w:val="00A15D98"/>
    <w:rsid w:val="00A17144"/>
    <w:rsid w:val="00A2017F"/>
    <w:rsid w:val="00A238FF"/>
    <w:rsid w:val="00A278D0"/>
    <w:rsid w:val="00A27EFE"/>
    <w:rsid w:val="00A3640E"/>
    <w:rsid w:val="00A4765B"/>
    <w:rsid w:val="00A47709"/>
    <w:rsid w:val="00A5506F"/>
    <w:rsid w:val="00A6326B"/>
    <w:rsid w:val="00A779C7"/>
    <w:rsid w:val="00A822F9"/>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3367"/>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95227"/>
    <w:rsid w:val="00BA0AB7"/>
    <w:rsid w:val="00BA5294"/>
    <w:rsid w:val="00BB11CF"/>
    <w:rsid w:val="00BC0B45"/>
    <w:rsid w:val="00BD5419"/>
    <w:rsid w:val="00BF22C7"/>
    <w:rsid w:val="00BF677F"/>
    <w:rsid w:val="00C00586"/>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16523"/>
    <w:rsid w:val="00D25899"/>
    <w:rsid w:val="00D2738D"/>
    <w:rsid w:val="00D27408"/>
    <w:rsid w:val="00D30C88"/>
    <w:rsid w:val="00D3139E"/>
    <w:rsid w:val="00D31BD5"/>
    <w:rsid w:val="00D34D81"/>
    <w:rsid w:val="00D36722"/>
    <w:rsid w:val="00D40D6D"/>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DF3863"/>
    <w:rsid w:val="00E11A80"/>
    <w:rsid w:val="00E12D4B"/>
    <w:rsid w:val="00E1668D"/>
    <w:rsid w:val="00E17902"/>
    <w:rsid w:val="00E17B92"/>
    <w:rsid w:val="00E22C5D"/>
    <w:rsid w:val="00E22EA5"/>
    <w:rsid w:val="00E30A46"/>
    <w:rsid w:val="00E4432F"/>
    <w:rsid w:val="00E44973"/>
    <w:rsid w:val="00E47CA1"/>
    <w:rsid w:val="00E52BCC"/>
    <w:rsid w:val="00E55988"/>
    <w:rsid w:val="00E55D44"/>
    <w:rsid w:val="00E5616C"/>
    <w:rsid w:val="00E6160F"/>
    <w:rsid w:val="00E636EA"/>
    <w:rsid w:val="00E642AE"/>
    <w:rsid w:val="00E652F0"/>
    <w:rsid w:val="00E656D7"/>
    <w:rsid w:val="00E82D40"/>
    <w:rsid w:val="00E83819"/>
    <w:rsid w:val="00E877F3"/>
    <w:rsid w:val="00E908C6"/>
    <w:rsid w:val="00E95B0C"/>
    <w:rsid w:val="00EA7330"/>
    <w:rsid w:val="00EB2F1D"/>
    <w:rsid w:val="00EB4A95"/>
    <w:rsid w:val="00EC0ABA"/>
    <w:rsid w:val="00EC2E7A"/>
    <w:rsid w:val="00ED130D"/>
    <w:rsid w:val="00EF5090"/>
    <w:rsid w:val="00F000F4"/>
    <w:rsid w:val="00F006EF"/>
    <w:rsid w:val="00F020C8"/>
    <w:rsid w:val="00F0752B"/>
    <w:rsid w:val="00F12FF9"/>
    <w:rsid w:val="00F1726E"/>
    <w:rsid w:val="00F3580A"/>
    <w:rsid w:val="00F41C0B"/>
    <w:rsid w:val="00F441E2"/>
    <w:rsid w:val="00F50854"/>
    <w:rsid w:val="00F53192"/>
    <w:rsid w:val="00F5421D"/>
    <w:rsid w:val="00F542C6"/>
    <w:rsid w:val="00F570D9"/>
    <w:rsid w:val="00F61F9E"/>
    <w:rsid w:val="00F74686"/>
    <w:rsid w:val="00F74800"/>
    <w:rsid w:val="00F753E4"/>
    <w:rsid w:val="00F75D82"/>
    <w:rsid w:val="00F95B7E"/>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3E8F"/>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s://www.whitehouse.gov/wp-content/uploads/2019/02/SPOC-February-2019.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F259E-1F34-48E1-ABB5-9AAFA1541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8603</Words>
  <Characters>49041</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3</cp:revision>
  <cp:lastPrinted>2020-03-06T21:00:00Z</cp:lastPrinted>
  <dcterms:created xsi:type="dcterms:W3CDTF">2020-06-02T02:11:00Z</dcterms:created>
  <dcterms:modified xsi:type="dcterms:W3CDTF">2020-06-02T02:17:00Z</dcterms:modified>
</cp:coreProperties>
</file>