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2C0859" w14:textId="77777777" w:rsidR="00CF7777" w:rsidRPr="002E05AF" w:rsidRDefault="0056352F" w:rsidP="00CF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center"/>
        <w:rPr>
          <w:rFonts w:eastAsia="Calibri"/>
          <w:b/>
          <w:color w:val="auto"/>
          <w:sz w:val="28"/>
          <w:szCs w:val="28"/>
        </w:rPr>
      </w:pPr>
      <w:r w:rsidRPr="002E05AF">
        <w:rPr>
          <w:rFonts w:eastAsia="Calibri"/>
          <w:b/>
          <w:color w:val="auto"/>
          <w:sz w:val="28"/>
          <w:szCs w:val="28"/>
        </w:rPr>
        <w:t>U.S. DEPARTMENT OF STATE</w:t>
      </w:r>
    </w:p>
    <w:p w14:paraId="214922AA" w14:textId="77777777" w:rsidR="00CF7777" w:rsidRPr="002E05AF" w:rsidRDefault="00CF7777" w:rsidP="00CF7777">
      <w:pPr>
        <w:spacing w:after="0" w:line="240" w:lineRule="auto"/>
        <w:ind w:left="3600" w:hanging="3600"/>
        <w:jc w:val="center"/>
        <w:rPr>
          <w:rFonts w:eastAsiaTheme="minorHAnsi"/>
          <w:b/>
          <w:bCs/>
          <w:color w:val="auto"/>
          <w:sz w:val="28"/>
          <w:szCs w:val="28"/>
        </w:rPr>
      </w:pPr>
      <w:r w:rsidRPr="002E05AF">
        <w:rPr>
          <w:rFonts w:eastAsiaTheme="minorHAnsi"/>
          <w:b/>
          <w:bCs/>
          <w:color w:val="auto"/>
          <w:sz w:val="28"/>
          <w:szCs w:val="28"/>
        </w:rPr>
        <w:t>U.S. EMBASSY SARAJEVO, OFFICE OF PUBLIC AFFAIRS</w:t>
      </w:r>
    </w:p>
    <w:p w14:paraId="0DC38F8E" w14:textId="77777777" w:rsidR="0056352F" w:rsidRPr="002E05AF" w:rsidRDefault="0056352F" w:rsidP="005635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center"/>
        <w:rPr>
          <w:rFonts w:eastAsia="Calibri"/>
          <w:b/>
          <w:color w:val="auto"/>
          <w:sz w:val="28"/>
          <w:szCs w:val="28"/>
        </w:rPr>
      </w:pPr>
      <w:r w:rsidRPr="002E05AF">
        <w:rPr>
          <w:rFonts w:eastAsia="Calibri"/>
          <w:b/>
          <w:color w:val="auto"/>
          <w:sz w:val="28"/>
          <w:szCs w:val="28"/>
        </w:rPr>
        <w:t>NOTICE OF FUNDING OPPORTUNITY</w:t>
      </w:r>
    </w:p>
    <w:p w14:paraId="2266EC1E" w14:textId="77777777" w:rsidR="00CF7777" w:rsidRPr="002E05AF" w:rsidRDefault="00CF7777" w:rsidP="00CF7777">
      <w:pPr>
        <w:spacing w:after="0" w:line="240" w:lineRule="auto"/>
        <w:ind w:left="3600" w:hanging="3600"/>
        <w:jc w:val="center"/>
        <w:rPr>
          <w:rFonts w:eastAsiaTheme="minorHAnsi"/>
          <w:b/>
          <w:bCs/>
          <w:color w:val="auto"/>
          <w:sz w:val="28"/>
          <w:szCs w:val="28"/>
        </w:rPr>
      </w:pPr>
    </w:p>
    <w:p w14:paraId="617CF0D8" w14:textId="77777777" w:rsidR="00CF7777" w:rsidRPr="002E05AF" w:rsidRDefault="00CF7777">
      <w:pPr>
        <w:spacing w:after="0" w:line="240" w:lineRule="auto"/>
        <w:ind w:left="4320" w:hanging="4320"/>
        <w:rPr>
          <w:b/>
          <w:bCs/>
          <w:color w:val="auto"/>
          <w:sz w:val="28"/>
          <w:szCs w:val="28"/>
        </w:rPr>
      </w:pPr>
      <w:r w:rsidRPr="002E05AF">
        <w:rPr>
          <w:b/>
          <w:bCs/>
          <w:color w:val="auto"/>
          <w:sz w:val="28"/>
          <w:szCs w:val="28"/>
        </w:rPr>
        <w:t xml:space="preserve">Funding Opportunity Title: </w:t>
      </w:r>
      <w:r w:rsidRPr="002E05AF">
        <w:rPr>
          <w:b/>
          <w:bCs/>
          <w:color w:val="auto"/>
          <w:sz w:val="28"/>
          <w:szCs w:val="28"/>
        </w:rPr>
        <w:tab/>
        <w:t>BOLD (BIH OMLADINSKI LIDERI, BOSNIA AND HERZEGOVINA YOUNG LEADERS) PROGRAM</w:t>
      </w:r>
    </w:p>
    <w:p w14:paraId="11308648" w14:textId="77777777" w:rsidR="00CF7777" w:rsidRPr="002E05AF" w:rsidRDefault="00CF7777" w:rsidP="00CF7777">
      <w:pPr>
        <w:autoSpaceDE w:val="0"/>
        <w:autoSpaceDN w:val="0"/>
        <w:adjustRightInd w:val="0"/>
        <w:spacing w:after="0" w:line="240" w:lineRule="auto"/>
        <w:ind w:left="0" w:firstLine="0"/>
        <w:rPr>
          <w:rFonts w:eastAsiaTheme="minorHAnsi"/>
          <w:bCs/>
          <w:color w:val="auto"/>
          <w:sz w:val="28"/>
          <w:szCs w:val="28"/>
        </w:rPr>
      </w:pPr>
      <w:r w:rsidRPr="002E05AF">
        <w:rPr>
          <w:rFonts w:eastAsiaTheme="minorHAnsi"/>
          <w:b/>
          <w:bCs/>
          <w:color w:val="auto"/>
          <w:sz w:val="28"/>
          <w:szCs w:val="28"/>
        </w:rPr>
        <w:t>Funding Opportunity Number:</w:t>
      </w:r>
      <w:r w:rsidRPr="002E05AF">
        <w:rPr>
          <w:rFonts w:eastAsiaTheme="minorHAnsi"/>
          <w:bCs/>
          <w:color w:val="auto"/>
          <w:sz w:val="28"/>
          <w:szCs w:val="28"/>
        </w:rPr>
        <w:tab/>
      </w:r>
      <w:r w:rsidRPr="002E05AF">
        <w:rPr>
          <w:rFonts w:eastAsiaTheme="minorHAnsi"/>
          <w:b/>
          <w:bCs/>
          <w:color w:val="auto"/>
          <w:sz w:val="28"/>
          <w:szCs w:val="28"/>
        </w:rPr>
        <w:t>006-FY2019</w:t>
      </w:r>
    </w:p>
    <w:p w14:paraId="0D9C3CA5" w14:textId="77777777" w:rsidR="00CF7777" w:rsidRPr="002E05AF" w:rsidRDefault="00CF7777" w:rsidP="00CF7777">
      <w:pPr>
        <w:autoSpaceDE w:val="0"/>
        <w:autoSpaceDN w:val="0"/>
        <w:adjustRightInd w:val="0"/>
        <w:spacing w:after="0" w:line="240" w:lineRule="auto"/>
        <w:ind w:left="0" w:firstLine="0"/>
        <w:rPr>
          <w:rFonts w:eastAsiaTheme="minorHAnsi"/>
          <w:b/>
          <w:bCs/>
          <w:color w:val="auto"/>
          <w:sz w:val="28"/>
          <w:szCs w:val="28"/>
        </w:rPr>
      </w:pPr>
      <w:r w:rsidRPr="002E05AF">
        <w:rPr>
          <w:rFonts w:eastAsiaTheme="minorHAnsi"/>
          <w:b/>
          <w:bCs/>
          <w:color w:val="auto"/>
          <w:sz w:val="28"/>
          <w:szCs w:val="28"/>
        </w:rPr>
        <w:t>CFDA Number:</w:t>
      </w:r>
      <w:r w:rsidRPr="002E05AF">
        <w:rPr>
          <w:rFonts w:eastAsiaTheme="minorHAnsi"/>
          <w:b/>
          <w:bCs/>
          <w:color w:val="auto"/>
          <w:sz w:val="28"/>
          <w:szCs w:val="28"/>
        </w:rPr>
        <w:tab/>
      </w:r>
      <w:r w:rsidRPr="002E05AF">
        <w:rPr>
          <w:rFonts w:eastAsiaTheme="minorHAnsi"/>
          <w:b/>
          <w:bCs/>
          <w:color w:val="auto"/>
          <w:sz w:val="28"/>
          <w:szCs w:val="28"/>
        </w:rPr>
        <w:tab/>
        <w:t xml:space="preserve">  </w:t>
      </w:r>
      <w:r w:rsidRPr="002E05AF">
        <w:rPr>
          <w:rFonts w:eastAsiaTheme="minorHAnsi"/>
          <w:b/>
          <w:bCs/>
          <w:color w:val="auto"/>
          <w:sz w:val="28"/>
          <w:szCs w:val="28"/>
        </w:rPr>
        <w:tab/>
      </w:r>
      <w:r w:rsidRPr="002E05AF">
        <w:rPr>
          <w:rFonts w:eastAsiaTheme="minorHAnsi"/>
          <w:b/>
          <w:bCs/>
          <w:color w:val="auto"/>
          <w:sz w:val="28"/>
          <w:szCs w:val="28"/>
        </w:rPr>
        <w:tab/>
        <w:t>19.900</w:t>
      </w:r>
    </w:p>
    <w:p w14:paraId="3DCF3A2B" w14:textId="77777777" w:rsidR="00CF7777" w:rsidRPr="002E05AF" w:rsidRDefault="00CF7777" w:rsidP="00CF7777">
      <w:pPr>
        <w:autoSpaceDE w:val="0"/>
        <w:autoSpaceDN w:val="0"/>
        <w:adjustRightInd w:val="0"/>
        <w:spacing w:after="0" w:line="240" w:lineRule="auto"/>
        <w:ind w:left="4320" w:hanging="4320"/>
        <w:rPr>
          <w:rFonts w:eastAsiaTheme="minorHAnsi"/>
          <w:b/>
          <w:bCs/>
          <w:color w:val="auto"/>
          <w:sz w:val="28"/>
          <w:szCs w:val="28"/>
        </w:rPr>
      </w:pPr>
      <w:r w:rsidRPr="002E05AF">
        <w:rPr>
          <w:rFonts w:eastAsiaTheme="minorHAnsi"/>
          <w:b/>
          <w:bCs/>
          <w:color w:val="auto"/>
          <w:sz w:val="28"/>
          <w:szCs w:val="28"/>
        </w:rPr>
        <w:t>Length of Performance Period:</w:t>
      </w:r>
      <w:r w:rsidRPr="002E05AF">
        <w:rPr>
          <w:rFonts w:eastAsiaTheme="minorHAnsi"/>
          <w:b/>
          <w:bCs/>
          <w:color w:val="auto"/>
          <w:sz w:val="28"/>
          <w:szCs w:val="28"/>
        </w:rPr>
        <w:tab/>
        <w:t>1</w:t>
      </w:r>
      <w:r w:rsidR="00652389" w:rsidRPr="002E05AF">
        <w:rPr>
          <w:rFonts w:eastAsiaTheme="minorHAnsi"/>
          <w:b/>
          <w:bCs/>
          <w:color w:val="auto"/>
          <w:sz w:val="28"/>
          <w:szCs w:val="28"/>
        </w:rPr>
        <w:t>2</w:t>
      </w:r>
      <w:r w:rsidRPr="002E05AF">
        <w:rPr>
          <w:rFonts w:eastAsiaTheme="minorHAnsi"/>
          <w:b/>
          <w:bCs/>
          <w:color w:val="auto"/>
          <w:sz w:val="28"/>
          <w:szCs w:val="28"/>
        </w:rPr>
        <w:t xml:space="preserve"> months</w:t>
      </w:r>
    </w:p>
    <w:p w14:paraId="51F74E40" w14:textId="77777777" w:rsidR="00CF7777" w:rsidRPr="002E05AF" w:rsidRDefault="00CF7777" w:rsidP="00CF7777">
      <w:pPr>
        <w:autoSpaceDE w:val="0"/>
        <w:autoSpaceDN w:val="0"/>
        <w:adjustRightInd w:val="0"/>
        <w:spacing w:after="0" w:line="240" w:lineRule="auto"/>
        <w:ind w:left="4320" w:hanging="4320"/>
        <w:rPr>
          <w:rFonts w:eastAsiaTheme="minorHAnsi"/>
          <w:b/>
          <w:bCs/>
          <w:color w:val="auto"/>
          <w:sz w:val="28"/>
          <w:szCs w:val="28"/>
        </w:rPr>
      </w:pPr>
      <w:r w:rsidRPr="002E05AF">
        <w:rPr>
          <w:rFonts w:eastAsiaTheme="minorHAnsi"/>
          <w:b/>
          <w:bCs/>
          <w:color w:val="auto"/>
          <w:sz w:val="28"/>
          <w:szCs w:val="28"/>
        </w:rPr>
        <w:t>Number of Awards Anticipated:</w:t>
      </w:r>
      <w:r w:rsidRPr="002E05AF">
        <w:rPr>
          <w:rFonts w:eastAsiaTheme="minorHAnsi"/>
          <w:b/>
          <w:bCs/>
          <w:color w:val="auto"/>
          <w:sz w:val="28"/>
          <w:szCs w:val="28"/>
        </w:rPr>
        <w:tab/>
        <w:t xml:space="preserve">Up to </w:t>
      </w:r>
      <w:proofErr w:type="gramStart"/>
      <w:r w:rsidRPr="002E05AF">
        <w:rPr>
          <w:rFonts w:eastAsiaTheme="minorHAnsi"/>
          <w:b/>
          <w:bCs/>
          <w:color w:val="auto"/>
          <w:sz w:val="28"/>
          <w:szCs w:val="28"/>
        </w:rPr>
        <w:t>2</w:t>
      </w:r>
      <w:proofErr w:type="gramEnd"/>
      <w:r w:rsidRPr="002E05AF">
        <w:rPr>
          <w:rFonts w:eastAsiaTheme="minorHAnsi"/>
          <w:b/>
          <w:bCs/>
          <w:color w:val="auto"/>
          <w:sz w:val="28"/>
          <w:szCs w:val="28"/>
        </w:rPr>
        <w:t xml:space="preserve"> depending on amount o</w:t>
      </w:r>
      <w:r w:rsidR="006852BB" w:rsidRPr="002E05AF">
        <w:rPr>
          <w:rFonts w:eastAsiaTheme="minorHAnsi"/>
          <w:b/>
          <w:bCs/>
          <w:color w:val="auto"/>
          <w:sz w:val="28"/>
          <w:szCs w:val="28"/>
        </w:rPr>
        <w:t>f</w:t>
      </w:r>
      <w:r w:rsidRPr="002E05AF">
        <w:rPr>
          <w:rFonts w:eastAsiaTheme="minorHAnsi"/>
          <w:b/>
          <w:bCs/>
          <w:color w:val="auto"/>
          <w:sz w:val="28"/>
          <w:szCs w:val="28"/>
        </w:rPr>
        <w:t xml:space="preserve"> each </w:t>
      </w:r>
      <w:r w:rsidR="006A3254" w:rsidRPr="002E05AF">
        <w:rPr>
          <w:rFonts w:eastAsiaTheme="minorHAnsi"/>
          <w:b/>
          <w:bCs/>
          <w:color w:val="auto"/>
          <w:sz w:val="28"/>
          <w:szCs w:val="28"/>
        </w:rPr>
        <w:t>award</w:t>
      </w:r>
    </w:p>
    <w:p w14:paraId="1781C3CC" w14:textId="77777777" w:rsidR="00CF7777" w:rsidRPr="002E05AF" w:rsidRDefault="00CF7777" w:rsidP="00CF7777">
      <w:pPr>
        <w:autoSpaceDE w:val="0"/>
        <w:autoSpaceDN w:val="0"/>
        <w:adjustRightInd w:val="0"/>
        <w:spacing w:after="0" w:line="240" w:lineRule="auto"/>
        <w:ind w:left="4320" w:hanging="4320"/>
        <w:rPr>
          <w:rFonts w:eastAsiaTheme="minorHAnsi"/>
          <w:b/>
          <w:bCs/>
          <w:color w:val="auto"/>
          <w:sz w:val="28"/>
          <w:szCs w:val="28"/>
        </w:rPr>
      </w:pPr>
      <w:r w:rsidRPr="002E05AF">
        <w:rPr>
          <w:rFonts w:eastAsiaTheme="minorHAnsi"/>
          <w:b/>
          <w:bCs/>
          <w:color w:val="auto"/>
          <w:sz w:val="28"/>
          <w:szCs w:val="28"/>
        </w:rPr>
        <w:t>Award Amounts:</w:t>
      </w:r>
      <w:r w:rsidRPr="002E05AF">
        <w:rPr>
          <w:rFonts w:eastAsiaTheme="minorHAnsi"/>
          <w:b/>
          <w:bCs/>
          <w:color w:val="auto"/>
          <w:sz w:val="28"/>
          <w:szCs w:val="28"/>
        </w:rPr>
        <w:tab/>
        <w:t>Awards may range from USD 1</w:t>
      </w:r>
      <w:r w:rsidR="006852BB" w:rsidRPr="002E05AF">
        <w:rPr>
          <w:rFonts w:eastAsiaTheme="minorHAnsi"/>
          <w:b/>
          <w:bCs/>
          <w:color w:val="auto"/>
          <w:sz w:val="28"/>
          <w:szCs w:val="28"/>
        </w:rPr>
        <w:t>00</w:t>
      </w:r>
      <w:r w:rsidRPr="002E05AF">
        <w:rPr>
          <w:rFonts w:eastAsiaTheme="minorHAnsi"/>
          <w:b/>
          <w:bCs/>
          <w:color w:val="auto"/>
          <w:sz w:val="28"/>
          <w:szCs w:val="28"/>
        </w:rPr>
        <w:t>,000 to USD 2</w:t>
      </w:r>
      <w:r w:rsidR="006852BB" w:rsidRPr="002E05AF">
        <w:rPr>
          <w:rFonts w:eastAsiaTheme="minorHAnsi"/>
          <w:b/>
          <w:bCs/>
          <w:color w:val="auto"/>
          <w:sz w:val="28"/>
          <w:szCs w:val="28"/>
        </w:rPr>
        <w:t>0</w:t>
      </w:r>
      <w:r w:rsidRPr="002E05AF">
        <w:rPr>
          <w:rFonts w:eastAsiaTheme="minorHAnsi"/>
          <w:b/>
          <w:bCs/>
          <w:color w:val="auto"/>
          <w:sz w:val="28"/>
          <w:szCs w:val="28"/>
        </w:rPr>
        <w:t xml:space="preserve">0,000 </w:t>
      </w:r>
    </w:p>
    <w:p w14:paraId="684114B7" w14:textId="77777777" w:rsidR="006852BB" w:rsidRPr="002E05AF" w:rsidRDefault="00CF7777" w:rsidP="00CF7777">
      <w:pPr>
        <w:autoSpaceDE w:val="0"/>
        <w:autoSpaceDN w:val="0"/>
        <w:adjustRightInd w:val="0"/>
        <w:spacing w:after="0" w:line="240" w:lineRule="auto"/>
        <w:ind w:left="4320" w:hanging="4320"/>
        <w:rPr>
          <w:rFonts w:eastAsiaTheme="minorHAnsi"/>
          <w:b/>
          <w:bCs/>
          <w:color w:val="auto"/>
          <w:sz w:val="28"/>
          <w:szCs w:val="28"/>
        </w:rPr>
      </w:pPr>
      <w:r w:rsidRPr="002E05AF">
        <w:rPr>
          <w:rFonts w:eastAsiaTheme="minorHAnsi"/>
          <w:b/>
          <w:bCs/>
          <w:color w:val="auto"/>
          <w:sz w:val="28"/>
          <w:szCs w:val="28"/>
        </w:rPr>
        <w:t xml:space="preserve">Total Available Funding: </w:t>
      </w:r>
      <w:r w:rsidRPr="002E05AF">
        <w:rPr>
          <w:rFonts w:eastAsiaTheme="minorHAnsi"/>
          <w:b/>
          <w:bCs/>
          <w:color w:val="auto"/>
          <w:sz w:val="28"/>
          <w:szCs w:val="28"/>
        </w:rPr>
        <w:tab/>
        <w:t>USD 2</w:t>
      </w:r>
      <w:r w:rsidR="006852BB" w:rsidRPr="002E05AF">
        <w:rPr>
          <w:rFonts w:eastAsiaTheme="minorHAnsi"/>
          <w:b/>
          <w:bCs/>
          <w:color w:val="auto"/>
          <w:sz w:val="28"/>
          <w:szCs w:val="28"/>
        </w:rPr>
        <w:t>0</w:t>
      </w:r>
      <w:r w:rsidRPr="002E05AF">
        <w:rPr>
          <w:rFonts w:eastAsiaTheme="minorHAnsi"/>
          <w:b/>
          <w:bCs/>
          <w:color w:val="auto"/>
          <w:sz w:val="28"/>
          <w:szCs w:val="28"/>
        </w:rPr>
        <w:t>0,000</w:t>
      </w:r>
    </w:p>
    <w:p w14:paraId="23C4A5BF" w14:textId="77777777" w:rsidR="00CF7777" w:rsidRPr="002E05AF" w:rsidRDefault="00CF7777" w:rsidP="00CF7777">
      <w:pPr>
        <w:autoSpaceDE w:val="0"/>
        <w:autoSpaceDN w:val="0"/>
        <w:adjustRightInd w:val="0"/>
        <w:spacing w:after="0" w:line="240" w:lineRule="auto"/>
        <w:ind w:left="4320" w:hanging="4320"/>
        <w:rPr>
          <w:rFonts w:eastAsiaTheme="minorHAnsi"/>
          <w:b/>
          <w:bCs/>
          <w:color w:val="auto"/>
          <w:sz w:val="28"/>
          <w:szCs w:val="28"/>
        </w:rPr>
      </w:pPr>
      <w:r w:rsidRPr="002E05AF">
        <w:rPr>
          <w:rFonts w:eastAsiaTheme="minorHAnsi"/>
          <w:b/>
          <w:bCs/>
          <w:color w:val="auto"/>
          <w:sz w:val="28"/>
          <w:szCs w:val="28"/>
        </w:rPr>
        <w:t>Type of Funding:</w:t>
      </w:r>
      <w:r w:rsidRPr="002E05AF">
        <w:rPr>
          <w:rFonts w:eastAsiaTheme="minorHAnsi"/>
          <w:b/>
          <w:bCs/>
          <w:color w:val="auto"/>
          <w:sz w:val="28"/>
          <w:szCs w:val="28"/>
        </w:rPr>
        <w:tab/>
        <w:t xml:space="preserve">FY18/19 Assistance to Europe, Eurasia and Central Asia (AEECA) </w:t>
      </w:r>
      <w:r w:rsidR="00C05350" w:rsidRPr="002E05AF">
        <w:rPr>
          <w:rFonts w:eastAsiaTheme="minorHAnsi"/>
          <w:b/>
          <w:bCs/>
          <w:color w:val="auto"/>
          <w:sz w:val="28"/>
          <w:szCs w:val="28"/>
        </w:rPr>
        <w:t>Inter</w:t>
      </w:r>
      <w:r w:rsidR="008B340D" w:rsidRPr="002E05AF">
        <w:rPr>
          <w:rFonts w:eastAsiaTheme="minorHAnsi"/>
          <w:b/>
          <w:bCs/>
          <w:color w:val="auto"/>
          <w:sz w:val="28"/>
          <w:szCs w:val="28"/>
        </w:rPr>
        <w:t>e</w:t>
      </w:r>
      <w:r w:rsidR="00C05350" w:rsidRPr="002E05AF">
        <w:rPr>
          <w:rFonts w:eastAsiaTheme="minorHAnsi"/>
          <w:b/>
          <w:bCs/>
          <w:color w:val="auto"/>
          <w:sz w:val="28"/>
          <w:szCs w:val="28"/>
        </w:rPr>
        <w:t>thnic Recon</w:t>
      </w:r>
      <w:r w:rsidR="008B340D" w:rsidRPr="002E05AF">
        <w:rPr>
          <w:rFonts w:eastAsiaTheme="minorHAnsi"/>
          <w:b/>
          <w:bCs/>
          <w:color w:val="auto"/>
          <w:sz w:val="28"/>
          <w:szCs w:val="28"/>
        </w:rPr>
        <w:t xml:space="preserve">ciliation </w:t>
      </w:r>
      <w:r w:rsidR="008D5D88" w:rsidRPr="002E05AF">
        <w:rPr>
          <w:rFonts w:eastAsiaTheme="minorHAnsi"/>
          <w:b/>
          <w:bCs/>
          <w:color w:val="auto"/>
          <w:sz w:val="28"/>
          <w:szCs w:val="28"/>
        </w:rPr>
        <w:t>and Youth</w:t>
      </w:r>
      <w:r w:rsidR="00C05350" w:rsidRPr="002E05AF">
        <w:rPr>
          <w:rFonts w:eastAsiaTheme="minorHAnsi"/>
          <w:b/>
          <w:bCs/>
          <w:color w:val="auto"/>
          <w:sz w:val="28"/>
          <w:szCs w:val="28"/>
        </w:rPr>
        <w:t xml:space="preserve"> Program</w:t>
      </w:r>
      <w:r w:rsidR="00B515AB" w:rsidRPr="002E05AF">
        <w:rPr>
          <w:rFonts w:eastAsiaTheme="minorHAnsi"/>
          <w:b/>
          <w:bCs/>
          <w:color w:val="auto"/>
          <w:sz w:val="28"/>
          <w:szCs w:val="28"/>
        </w:rPr>
        <w:t xml:space="preserve"> (</w:t>
      </w:r>
      <w:r w:rsidR="00C05350" w:rsidRPr="002E05AF">
        <w:rPr>
          <w:rFonts w:eastAsiaTheme="minorHAnsi"/>
          <w:b/>
          <w:bCs/>
          <w:color w:val="auto"/>
          <w:sz w:val="28"/>
          <w:szCs w:val="28"/>
        </w:rPr>
        <w:t>IERY</w:t>
      </w:r>
      <w:r w:rsidR="00B515AB" w:rsidRPr="002E05AF">
        <w:rPr>
          <w:rFonts w:eastAsiaTheme="minorHAnsi"/>
          <w:b/>
          <w:bCs/>
          <w:color w:val="auto"/>
          <w:sz w:val="28"/>
          <w:szCs w:val="28"/>
        </w:rPr>
        <w:t>)</w:t>
      </w:r>
      <w:r w:rsidR="00C05350" w:rsidRPr="002E05AF">
        <w:rPr>
          <w:rFonts w:eastAsiaTheme="minorHAnsi"/>
          <w:b/>
          <w:bCs/>
          <w:color w:val="auto"/>
          <w:sz w:val="28"/>
          <w:szCs w:val="28"/>
        </w:rPr>
        <w:t xml:space="preserve"> </w:t>
      </w:r>
      <w:r w:rsidRPr="002E05AF">
        <w:rPr>
          <w:rFonts w:eastAsiaTheme="minorHAnsi"/>
          <w:b/>
          <w:bCs/>
          <w:color w:val="auto"/>
          <w:sz w:val="28"/>
          <w:szCs w:val="28"/>
        </w:rPr>
        <w:t>under the Foreign Assistance Act</w:t>
      </w:r>
    </w:p>
    <w:p w14:paraId="4A174E21" w14:textId="77777777" w:rsidR="00CF7777" w:rsidRPr="002E05AF" w:rsidRDefault="00CF7777" w:rsidP="00CF7777">
      <w:pPr>
        <w:autoSpaceDE w:val="0"/>
        <w:autoSpaceDN w:val="0"/>
        <w:adjustRightInd w:val="0"/>
        <w:spacing w:after="0" w:line="240" w:lineRule="auto"/>
        <w:ind w:left="0" w:firstLine="0"/>
        <w:rPr>
          <w:rFonts w:eastAsiaTheme="minorHAnsi"/>
          <w:b/>
          <w:bCs/>
          <w:color w:val="auto"/>
          <w:sz w:val="28"/>
          <w:szCs w:val="28"/>
        </w:rPr>
      </w:pPr>
      <w:r w:rsidRPr="002E05AF">
        <w:rPr>
          <w:rFonts w:eastAsiaTheme="minorHAnsi"/>
          <w:b/>
          <w:bCs/>
          <w:color w:val="auto"/>
          <w:sz w:val="28"/>
          <w:szCs w:val="28"/>
        </w:rPr>
        <w:t xml:space="preserve">Anticipated Award Date:   </w:t>
      </w:r>
      <w:r w:rsidRPr="002E05AF">
        <w:rPr>
          <w:rFonts w:eastAsiaTheme="minorHAnsi"/>
          <w:b/>
          <w:bCs/>
          <w:color w:val="auto"/>
          <w:sz w:val="28"/>
          <w:szCs w:val="28"/>
        </w:rPr>
        <w:tab/>
      </w:r>
      <w:r w:rsidRPr="002E05AF">
        <w:rPr>
          <w:rFonts w:eastAsiaTheme="minorHAnsi"/>
          <w:b/>
          <w:bCs/>
          <w:color w:val="auto"/>
          <w:sz w:val="28"/>
          <w:szCs w:val="28"/>
        </w:rPr>
        <w:tab/>
      </w:r>
      <w:r w:rsidR="00960964" w:rsidRPr="002E05AF">
        <w:rPr>
          <w:rFonts w:eastAsiaTheme="minorHAnsi"/>
          <w:b/>
          <w:bCs/>
          <w:color w:val="auto"/>
          <w:sz w:val="28"/>
          <w:szCs w:val="28"/>
        </w:rPr>
        <w:t xml:space="preserve">June/July </w:t>
      </w:r>
      <w:r w:rsidRPr="002E05AF">
        <w:rPr>
          <w:rFonts w:eastAsiaTheme="minorHAnsi"/>
          <w:b/>
          <w:bCs/>
          <w:color w:val="auto"/>
          <w:sz w:val="28"/>
          <w:szCs w:val="28"/>
        </w:rPr>
        <w:t>2019</w:t>
      </w:r>
    </w:p>
    <w:p w14:paraId="7B1D153C" w14:textId="77777777" w:rsidR="00CF7777" w:rsidRPr="002E05AF" w:rsidRDefault="00CF7777" w:rsidP="00CF7777">
      <w:pPr>
        <w:autoSpaceDE w:val="0"/>
        <w:autoSpaceDN w:val="0"/>
        <w:adjustRightInd w:val="0"/>
        <w:spacing w:after="0" w:line="240" w:lineRule="auto"/>
        <w:ind w:left="0" w:firstLine="0"/>
        <w:rPr>
          <w:rFonts w:eastAsiaTheme="minorHAnsi"/>
          <w:b/>
          <w:bCs/>
          <w:color w:val="auto"/>
          <w:sz w:val="28"/>
          <w:szCs w:val="28"/>
        </w:rPr>
      </w:pPr>
      <w:r w:rsidRPr="002E05AF">
        <w:rPr>
          <w:rFonts w:eastAsiaTheme="minorHAnsi"/>
          <w:b/>
          <w:bCs/>
          <w:color w:val="auto"/>
          <w:sz w:val="28"/>
          <w:szCs w:val="28"/>
        </w:rPr>
        <w:t>Funding Instrument Type:</w:t>
      </w:r>
      <w:r w:rsidRPr="002E05AF">
        <w:rPr>
          <w:rFonts w:eastAsiaTheme="minorHAnsi"/>
          <w:b/>
          <w:bCs/>
          <w:color w:val="auto"/>
          <w:sz w:val="28"/>
          <w:szCs w:val="28"/>
        </w:rPr>
        <w:tab/>
      </w:r>
      <w:r w:rsidRPr="002E05AF">
        <w:rPr>
          <w:rFonts w:eastAsiaTheme="minorHAnsi"/>
          <w:b/>
          <w:bCs/>
          <w:color w:val="auto"/>
          <w:sz w:val="28"/>
          <w:szCs w:val="28"/>
        </w:rPr>
        <w:tab/>
        <w:t>Cooperative Agreement</w:t>
      </w:r>
    </w:p>
    <w:p w14:paraId="25C4A96B" w14:textId="77777777" w:rsidR="00993688" w:rsidRPr="002E05AF" w:rsidRDefault="00196CC9" w:rsidP="007F0191">
      <w:pPr>
        <w:pStyle w:val="Default"/>
        <w:ind w:left="4320" w:hanging="4320"/>
        <w:rPr>
          <w:b/>
          <w:color w:val="auto"/>
          <w:sz w:val="28"/>
          <w:szCs w:val="28"/>
        </w:rPr>
      </w:pPr>
      <w:r w:rsidRPr="002E05AF">
        <w:rPr>
          <w:b/>
          <w:color w:val="auto"/>
          <w:sz w:val="28"/>
          <w:szCs w:val="28"/>
        </w:rPr>
        <w:t>Cost Sharing Requirement</w:t>
      </w:r>
      <w:r w:rsidRPr="002E05AF">
        <w:rPr>
          <w:b/>
          <w:bCs/>
          <w:color w:val="auto"/>
          <w:sz w:val="28"/>
          <w:szCs w:val="28"/>
        </w:rPr>
        <w:t>:</w:t>
      </w:r>
      <w:r w:rsidRPr="002E05AF">
        <w:rPr>
          <w:b/>
          <w:bCs/>
          <w:color w:val="auto"/>
          <w:sz w:val="28"/>
          <w:szCs w:val="28"/>
        </w:rPr>
        <w:tab/>
      </w:r>
      <w:r w:rsidRPr="002E05AF">
        <w:rPr>
          <w:b/>
          <w:color w:val="auto"/>
          <w:sz w:val="28"/>
          <w:szCs w:val="28"/>
        </w:rPr>
        <w:t>Cost sharing is encouraged</w:t>
      </w:r>
      <w:r w:rsidRPr="002E05AF">
        <w:rPr>
          <w:b/>
          <w:bCs/>
          <w:color w:val="auto"/>
          <w:sz w:val="28"/>
          <w:szCs w:val="28"/>
        </w:rPr>
        <w:t xml:space="preserve"> </w:t>
      </w:r>
      <w:proofErr w:type="gramStart"/>
      <w:r w:rsidRPr="002E05AF">
        <w:rPr>
          <w:b/>
          <w:color w:val="auto"/>
          <w:sz w:val="28"/>
          <w:szCs w:val="28"/>
        </w:rPr>
        <w:t>either in direct cost contributions and/or in</w:t>
      </w:r>
      <w:proofErr w:type="gramEnd"/>
      <w:r w:rsidRPr="002E05AF">
        <w:rPr>
          <w:b/>
          <w:color w:val="auto"/>
          <w:sz w:val="28"/>
          <w:szCs w:val="28"/>
        </w:rPr>
        <w:t>-kind contributions</w:t>
      </w:r>
    </w:p>
    <w:p w14:paraId="04A422D9" w14:textId="77777777" w:rsidR="00242540" w:rsidRPr="002E05AF" w:rsidRDefault="00242540" w:rsidP="00242540">
      <w:pPr>
        <w:autoSpaceDE w:val="0"/>
        <w:autoSpaceDN w:val="0"/>
        <w:adjustRightInd w:val="0"/>
        <w:spacing w:after="0" w:line="240" w:lineRule="auto"/>
        <w:ind w:left="0" w:firstLine="0"/>
        <w:rPr>
          <w:rFonts w:eastAsiaTheme="minorHAnsi"/>
          <w:b/>
          <w:bCs/>
          <w:color w:val="auto"/>
          <w:sz w:val="28"/>
          <w:szCs w:val="28"/>
        </w:rPr>
      </w:pPr>
      <w:r w:rsidRPr="002E05AF">
        <w:rPr>
          <w:b/>
          <w:color w:val="auto"/>
          <w:sz w:val="28"/>
          <w:szCs w:val="28"/>
        </w:rPr>
        <w:t>Deadline for Application:</w:t>
      </w:r>
      <w:r w:rsidRPr="002E05AF">
        <w:rPr>
          <w:b/>
          <w:color w:val="auto"/>
          <w:sz w:val="28"/>
          <w:szCs w:val="28"/>
        </w:rPr>
        <w:tab/>
      </w:r>
      <w:r w:rsidRPr="002E05AF">
        <w:rPr>
          <w:b/>
          <w:color w:val="auto"/>
          <w:sz w:val="28"/>
          <w:szCs w:val="28"/>
        </w:rPr>
        <w:tab/>
      </w:r>
      <w:r w:rsidR="00D30DE2" w:rsidRPr="002E05AF">
        <w:rPr>
          <w:b/>
          <w:color w:val="auto"/>
          <w:sz w:val="28"/>
          <w:szCs w:val="28"/>
        </w:rPr>
        <w:t xml:space="preserve">May 31, </w:t>
      </w:r>
      <w:r w:rsidRPr="002E05AF">
        <w:rPr>
          <w:rFonts w:eastAsiaTheme="minorHAnsi"/>
          <w:b/>
          <w:bCs/>
          <w:color w:val="auto"/>
          <w:sz w:val="28"/>
          <w:szCs w:val="28"/>
        </w:rPr>
        <w:t xml:space="preserve">2019 </w:t>
      </w:r>
    </w:p>
    <w:p w14:paraId="27D9A26B" w14:textId="4A4B639E" w:rsidR="00385747" w:rsidRPr="002E05AF" w:rsidRDefault="00385747" w:rsidP="00A704E1">
      <w:pPr>
        <w:pStyle w:val="Default"/>
        <w:rPr>
          <w:b/>
          <w:color w:val="auto"/>
          <w:sz w:val="28"/>
          <w:szCs w:val="28"/>
        </w:rPr>
      </w:pPr>
      <w:r w:rsidRPr="002E05AF">
        <w:rPr>
          <w:b/>
          <w:color w:val="auto"/>
          <w:sz w:val="28"/>
          <w:szCs w:val="28"/>
        </w:rPr>
        <w:t>Method of submission:</w:t>
      </w:r>
      <w:r w:rsidRPr="002E05AF">
        <w:rPr>
          <w:b/>
          <w:color w:val="auto"/>
          <w:sz w:val="28"/>
          <w:szCs w:val="28"/>
        </w:rPr>
        <w:tab/>
      </w:r>
      <w:r w:rsidR="00242540" w:rsidRPr="002E05AF">
        <w:rPr>
          <w:b/>
          <w:color w:val="auto"/>
          <w:sz w:val="28"/>
          <w:szCs w:val="28"/>
        </w:rPr>
        <w:tab/>
      </w:r>
      <w:r w:rsidR="00242540" w:rsidRPr="002E05AF">
        <w:rPr>
          <w:b/>
          <w:color w:val="auto"/>
          <w:sz w:val="28"/>
          <w:szCs w:val="28"/>
        </w:rPr>
        <w:tab/>
      </w:r>
      <w:hyperlink r:id="rId7" w:history="1">
        <w:r w:rsidR="00406F88" w:rsidRPr="00406F88">
          <w:rPr>
            <w:rStyle w:val="Hyperlink"/>
            <w:b/>
            <w:sz w:val="28"/>
            <w:szCs w:val="28"/>
          </w:rPr>
          <w:t>SarajevoOPAGrants@state.gov</w:t>
        </w:r>
      </w:hyperlink>
    </w:p>
    <w:p w14:paraId="6338B690" w14:textId="77777777" w:rsidR="00385747" w:rsidRPr="002E05AF" w:rsidRDefault="00385747" w:rsidP="007F0191">
      <w:pPr>
        <w:pStyle w:val="Default"/>
        <w:ind w:left="4320" w:hanging="4320"/>
        <w:rPr>
          <w:b/>
          <w:color w:val="auto"/>
          <w:sz w:val="28"/>
          <w:szCs w:val="28"/>
        </w:rPr>
      </w:pPr>
    </w:p>
    <w:p w14:paraId="11C0AE66" w14:textId="77777777" w:rsidR="00993688" w:rsidRPr="002E05AF" w:rsidRDefault="00993688" w:rsidP="007F0191">
      <w:pPr>
        <w:pStyle w:val="Default"/>
        <w:ind w:left="4320" w:hanging="4320"/>
        <w:rPr>
          <w:b/>
          <w:color w:val="auto"/>
          <w:sz w:val="28"/>
          <w:szCs w:val="28"/>
        </w:rPr>
      </w:pPr>
    </w:p>
    <w:p w14:paraId="27EF2ABD" w14:textId="77777777" w:rsidR="00993688" w:rsidRPr="002E05AF" w:rsidRDefault="00993688" w:rsidP="007F0191">
      <w:pPr>
        <w:pStyle w:val="Default"/>
        <w:numPr>
          <w:ilvl w:val="0"/>
          <w:numId w:val="18"/>
        </w:numPr>
        <w:rPr>
          <w:b/>
          <w:color w:val="auto"/>
          <w:sz w:val="28"/>
          <w:szCs w:val="28"/>
        </w:rPr>
      </w:pPr>
      <w:r w:rsidRPr="002E05AF">
        <w:rPr>
          <w:b/>
          <w:color w:val="auto"/>
          <w:sz w:val="28"/>
          <w:szCs w:val="28"/>
        </w:rPr>
        <w:t xml:space="preserve">STATEMENT OF WORK </w:t>
      </w:r>
    </w:p>
    <w:p w14:paraId="1D476A88" w14:textId="77777777" w:rsidR="00993688" w:rsidRPr="002E05AF" w:rsidRDefault="00993688" w:rsidP="007F0191">
      <w:pPr>
        <w:pStyle w:val="Default"/>
        <w:ind w:left="1080"/>
        <w:rPr>
          <w:b/>
          <w:color w:val="auto"/>
          <w:sz w:val="28"/>
          <w:szCs w:val="28"/>
        </w:rPr>
      </w:pPr>
    </w:p>
    <w:p w14:paraId="57CE9D06" w14:textId="77777777" w:rsidR="00804FE3" w:rsidRPr="002E05AF" w:rsidRDefault="00361827" w:rsidP="007F0191">
      <w:pPr>
        <w:ind w:left="-5"/>
        <w:rPr>
          <w:color w:val="auto"/>
          <w:sz w:val="28"/>
          <w:szCs w:val="28"/>
        </w:rPr>
      </w:pPr>
      <w:r w:rsidRPr="002E05AF">
        <w:rPr>
          <w:b/>
          <w:color w:val="auto"/>
          <w:sz w:val="28"/>
          <w:szCs w:val="28"/>
        </w:rPr>
        <w:t xml:space="preserve">Executive Summary:  </w:t>
      </w:r>
      <w:r w:rsidR="00336A49" w:rsidRPr="002E05AF">
        <w:rPr>
          <w:color w:val="auto"/>
          <w:sz w:val="28"/>
          <w:szCs w:val="28"/>
        </w:rPr>
        <w:t>Office of Public Affairs</w:t>
      </w:r>
      <w:r w:rsidR="00336A49" w:rsidRPr="002E05AF">
        <w:rPr>
          <w:b/>
          <w:color w:val="auto"/>
          <w:sz w:val="28"/>
          <w:szCs w:val="28"/>
        </w:rPr>
        <w:t xml:space="preserve"> </w:t>
      </w:r>
      <w:r w:rsidRPr="002E05AF">
        <w:rPr>
          <w:color w:val="auto"/>
          <w:sz w:val="28"/>
          <w:szCs w:val="28"/>
        </w:rPr>
        <w:t xml:space="preserve">(OPA), invites proposal submissions from U.S. public and private non-profit organizations and accredited U.S. post-secondary educational institutions (community colleges, liberal arts colleges, public and private universities) meeting the provisions described in Internal Revenue Code section 26 USC 501(c)(3) (see section </w:t>
      </w:r>
      <w:r w:rsidR="00E43971" w:rsidRPr="002E05AF">
        <w:rPr>
          <w:color w:val="auto"/>
          <w:sz w:val="28"/>
          <w:szCs w:val="28"/>
        </w:rPr>
        <w:t>III.</w:t>
      </w:r>
      <w:r w:rsidRPr="002E05AF">
        <w:rPr>
          <w:color w:val="auto"/>
          <w:sz w:val="28"/>
          <w:szCs w:val="28"/>
        </w:rPr>
        <w:t xml:space="preserve"> Eligibility Information) to design and implement </w:t>
      </w:r>
      <w:r w:rsidRPr="002E05AF">
        <w:rPr>
          <w:b/>
          <w:color w:val="auto"/>
          <w:sz w:val="28"/>
          <w:szCs w:val="28"/>
        </w:rPr>
        <w:t>BOLD (</w:t>
      </w:r>
      <w:r w:rsidRPr="002E05AF">
        <w:rPr>
          <w:b/>
          <w:i/>
          <w:color w:val="auto"/>
          <w:sz w:val="28"/>
          <w:szCs w:val="28"/>
        </w:rPr>
        <w:t>BiH</w:t>
      </w:r>
      <w:r w:rsidRPr="002E05AF">
        <w:rPr>
          <w:i/>
          <w:color w:val="auto"/>
          <w:sz w:val="28"/>
          <w:szCs w:val="28"/>
        </w:rPr>
        <w:t xml:space="preserve"> </w:t>
      </w:r>
      <w:r w:rsidRPr="002E05AF">
        <w:rPr>
          <w:b/>
          <w:i/>
          <w:color w:val="auto"/>
          <w:sz w:val="28"/>
          <w:szCs w:val="28"/>
        </w:rPr>
        <w:t xml:space="preserve">Omladinski </w:t>
      </w:r>
      <w:proofErr w:type="spellStart"/>
      <w:r w:rsidRPr="002E05AF">
        <w:rPr>
          <w:b/>
          <w:i/>
          <w:color w:val="auto"/>
          <w:sz w:val="28"/>
          <w:szCs w:val="28"/>
        </w:rPr>
        <w:t>Lideri</w:t>
      </w:r>
      <w:proofErr w:type="spellEnd"/>
      <w:r w:rsidRPr="002E05AF">
        <w:rPr>
          <w:b/>
          <w:color w:val="auto"/>
          <w:sz w:val="28"/>
          <w:szCs w:val="28"/>
        </w:rPr>
        <w:t>, Bosnia and Herzegovina Young Leaders</w:t>
      </w:r>
      <w:r w:rsidRPr="002E05AF">
        <w:rPr>
          <w:color w:val="auto"/>
          <w:sz w:val="28"/>
          <w:szCs w:val="28"/>
        </w:rPr>
        <w:t xml:space="preserve">) </w:t>
      </w:r>
      <w:r w:rsidRPr="002E05AF">
        <w:rPr>
          <w:b/>
          <w:color w:val="auto"/>
          <w:sz w:val="28"/>
          <w:szCs w:val="28"/>
        </w:rPr>
        <w:lastRenderedPageBreak/>
        <w:t>Academic Fellowships for BiH Student Leaders</w:t>
      </w:r>
      <w:r w:rsidRPr="002E05AF">
        <w:rPr>
          <w:color w:val="auto"/>
          <w:sz w:val="28"/>
          <w:szCs w:val="28"/>
        </w:rPr>
        <w:t xml:space="preserve">, pending the availability of FY 2019 AEECA IERY funds.  </w:t>
      </w:r>
    </w:p>
    <w:p w14:paraId="2C6AE32C" w14:textId="77777777" w:rsidR="00804FE3" w:rsidRPr="002E05AF" w:rsidRDefault="00804FE3" w:rsidP="007F0191">
      <w:pPr>
        <w:ind w:left="-5"/>
        <w:rPr>
          <w:color w:val="auto"/>
          <w:sz w:val="28"/>
          <w:szCs w:val="28"/>
        </w:rPr>
      </w:pPr>
    </w:p>
    <w:p w14:paraId="1B99C95B" w14:textId="77777777" w:rsidR="001826D7" w:rsidRPr="002E05AF" w:rsidRDefault="00361827" w:rsidP="007F0191">
      <w:pPr>
        <w:ind w:left="-5"/>
        <w:rPr>
          <w:color w:val="auto"/>
          <w:sz w:val="28"/>
          <w:szCs w:val="28"/>
        </w:rPr>
      </w:pPr>
      <w:r w:rsidRPr="002E05AF">
        <w:rPr>
          <w:color w:val="auto"/>
          <w:sz w:val="28"/>
          <w:szCs w:val="28"/>
        </w:rPr>
        <w:t xml:space="preserve">Applicants may propose to administer </w:t>
      </w:r>
      <w:r w:rsidR="00A023A5" w:rsidRPr="002E05AF">
        <w:rPr>
          <w:color w:val="auto"/>
          <w:sz w:val="28"/>
          <w:szCs w:val="28"/>
        </w:rPr>
        <w:t>the following:</w:t>
      </w:r>
      <w:r w:rsidRPr="002E05AF">
        <w:rPr>
          <w:color w:val="auto"/>
          <w:sz w:val="28"/>
          <w:szCs w:val="28"/>
        </w:rPr>
        <w:t xml:space="preserve"> </w:t>
      </w:r>
    </w:p>
    <w:p w14:paraId="75CE6EA3" w14:textId="621577C7" w:rsidR="001826D7" w:rsidRPr="002E05AF" w:rsidRDefault="00A023A5" w:rsidP="007F0191">
      <w:pPr>
        <w:ind w:left="-5"/>
        <w:rPr>
          <w:b/>
          <w:color w:val="auto"/>
          <w:sz w:val="28"/>
          <w:szCs w:val="28"/>
        </w:rPr>
      </w:pPr>
      <w:r w:rsidRPr="002E05AF">
        <w:rPr>
          <w:b/>
          <w:color w:val="auto"/>
          <w:sz w:val="28"/>
          <w:szCs w:val="28"/>
        </w:rPr>
        <w:t xml:space="preserve">Option </w:t>
      </w:r>
      <w:r w:rsidR="00361827" w:rsidRPr="002E05AF">
        <w:rPr>
          <w:b/>
          <w:color w:val="auto"/>
          <w:sz w:val="28"/>
          <w:szCs w:val="28"/>
        </w:rPr>
        <w:t xml:space="preserve">A: The BOLD Academic Fellowship on Civic Engagement, which includes </w:t>
      </w:r>
      <w:r w:rsidR="008C1B6E" w:rsidRPr="002E05AF">
        <w:rPr>
          <w:b/>
          <w:color w:val="auto"/>
          <w:sz w:val="28"/>
          <w:szCs w:val="28"/>
        </w:rPr>
        <w:t xml:space="preserve">one </w:t>
      </w:r>
      <w:r w:rsidR="00361827" w:rsidRPr="002E05AF">
        <w:rPr>
          <w:b/>
          <w:color w:val="auto"/>
          <w:sz w:val="28"/>
          <w:szCs w:val="28"/>
        </w:rPr>
        <w:t>Institute</w:t>
      </w:r>
      <w:r w:rsidR="00595E4C" w:rsidRPr="002E05AF">
        <w:rPr>
          <w:b/>
          <w:color w:val="auto"/>
          <w:sz w:val="28"/>
          <w:szCs w:val="28"/>
        </w:rPr>
        <w:t xml:space="preserve"> (exchange)</w:t>
      </w:r>
      <w:r w:rsidR="00361827" w:rsidRPr="002E05AF">
        <w:rPr>
          <w:b/>
          <w:color w:val="auto"/>
          <w:sz w:val="28"/>
          <w:szCs w:val="28"/>
        </w:rPr>
        <w:t>,</w:t>
      </w:r>
      <w:r w:rsidR="00440DBF" w:rsidRPr="002E05AF">
        <w:rPr>
          <w:b/>
          <w:color w:val="auto"/>
          <w:sz w:val="28"/>
          <w:szCs w:val="28"/>
        </w:rPr>
        <w:t xml:space="preserve"> or</w:t>
      </w:r>
      <w:r w:rsidR="00361827" w:rsidRPr="002E05AF">
        <w:rPr>
          <w:b/>
          <w:color w:val="auto"/>
          <w:sz w:val="28"/>
          <w:szCs w:val="28"/>
        </w:rPr>
        <w:t xml:space="preserve"> option</w:t>
      </w:r>
    </w:p>
    <w:p w14:paraId="0B776778" w14:textId="77777777" w:rsidR="001826D7" w:rsidRPr="002E05AF" w:rsidRDefault="001826D7" w:rsidP="007F0191">
      <w:pPr>
        <w:ind w:left="-5"/>
        <w:rPr>
          <w:b/>
          <w:color w:val="auto"/>
          <w:sz w:val="28"/>
          <w:szCs w:val="28"/>
        </w:rPr>
      </w:pPr>
    </w:p>
    <w:p w14:paraId="7EC90AA1" w14:textId="6322A960" w:rsidR="00A023A5" w:rsidRPr="002E05AF" w:rsidRDefault="00A023A5" w:rsidP="007F0191">
      <w:pPr>
        <w:ind w:left="-5"/>
        <w:rPr>
          <w:b/>
          <w:color w:val="auto"/>
          <w:sz w:val="28"/>
          <w:szCs w:val="28"/>
        </w:rPr>
      </w:pPr>
      <w:r w:rsidRPr="002E05AF">
        <w:rPr>
          <w:b/>
          <w:color w:val="auto"/>
          <w:sz w:val="28"/>
          <w:szCs w:val="28"/>
        </w:rPr>
        <w:t xml:space="preserve">Option </w:t>
      </w:r>
      <w:r w:rsidR="00361827" w:rsidRPr="002E05AF">
        <w:rPr>
          <w:b/>
          <w:color w:val="auto"/>
          <w:sz w:val="28"/>
          <w:szCs w:val="28"/>
        </w:rPr>
        <w:t xml:space="preserve">B: </w:t>
      </w:r>
      <w:r w:rsidR="001826D7" w:rsidRPr="002E05AF">
        <w:rPr>
          <w:b/>
          <w:color w:val="auto"/>
          <w:sz w:val="28"/>
          <w:szCs w:val="28"/>
        </w:rPr>
        <w:t xml:space="preserve">The </w:t>
      </w:r>
      <w:r w:rsidR="00361827" w:rsidRPr="002E05AF">
        <w:rPr>
          <w:b/>
          <w:color w:val="auto"/>
          <w:sz w:val="28"/>
          <w:szCs w:val="28"/>
        </w:rPr>
        <w:t xml:space="preserve">BOLD Academic Fellowship on Economic Development, which includes </w:t>
      </w:r>
      <w:r w:rsidR="008C1B6E" w:rsidRPr="002E05AF">
        <w:rPr>
          <w:b/>
          <w:color w:val="auto"/>
          <w:sz w:val="28"/>
          <w:szCs w:val="28"/>
        </w:rPr>
        <w:t xml:space="preserve">one </w:t>
      </w:r>
      <w:r w:rsidR="00361827" w:rsidRPr="002E05AF">
        <w:rPr>
          <w:b/>
          <w:color w:val="auto"/>
          <w:sz w:val="28"/>
          <w:szCs w:val="28"/>
        </w:rPr>
        <w:t>Institute</w:t>
      </w:r>
      <w:r w:rsidR="00595E4C" w:rsidRPr="002E05AF">
        <w:rPr>
          <w:b/>
          <w:color w:val="auto"/>
          <w:sz w:val="28"/>
          <w:szCs w:val="28"/>
        </w:rPr>
        <w:t xml:space="preserve"> (exchange)</w:t>
      </w:r>
      <w:r w:rsidR="00361827" w:rsidRPr="002E05AF">
        <w:rPr>
          <w:b/>
          <w:color w:val="auto"/>
          <w:sz w:val="28"/>
          <w:szCs w:val="28"/>
        </w:rPr>
        <w:t xml:space="preserve">, </w:t>
      </w:r>
    </w:p>
    <w:p w14:paraId="01A9D0DB" w14:textId="77777777" w:rsidR="00A023A5" w:rsidRPr="002E05AF" w:rsidRDefault="00A023A5" w:rsidP="007F0191">
      <w:pPr>
        <w:ind w:left="-5"/>
        <w:rPr>
          <w:b/>
          <w:color w:val="auto"/>
          <w:sz w:val="28"/>
          <w:szCs w:val="28"/>
        </w:rPr>
      </w:pPr>
    </w:p>
    <w:p w14:paraId="6ABE1987" w14:textId="77777777" w:rsidR="00361827" w:rsidRPr="002E05AF" w:rsidRDefault="0058472A" w:rsidP="007F0191">
      <w:pPr>
        <w:ind w:left="-5"/>
        <w:rPr>
          <w:b/>
          <w:color w:val="auto"/>
          <w:sz w:val="28"/>
          <w:szCs w:val="28"/>
          <w:u w:val="single"/>
        </w:rPr>
      </w:pPr>
      <w:proofErr w:type="gramStart"/>
      <w:r w:rsidRPr="002E05AF">
        <w:rPr>
          <w:b/>
          <w:color w:val="auto"/>
          <w:sz w:val="28"/>
          <w:szCs w:val="28"/>
          <w:u w:val="single"/>
        </w:rPr>
        <w:t>Or</w:t>
      </w:r>
      <w:proofErr w:type="gramEnd"/>
      <w:r w:rsidR="00361827" w:rsidRPr="002E05AF">
        <w:rPr>
          <w:b/>
          <w:color w:val="auto"/>
          <w:sz w:val="28"/>
          <w:szCs w:val="28"/>
          <w:u w:val="single"/>
        </w:rPr>
        <w:t xml:space="preserve"> both </w:t>
      </w:r>
      <w:r w:rsidR="00A023A5" w:rsidRPr="002E05AF">
        <w:rPr>
          <w:b/>
          <w:color w:val="auto"/>
          <w:sz w:val="28"/>
          <w:szCs w:val="28"/>
          <w:u w:val="single"/>
        </w:rPr>
        <w:t xml:space="preserve">A and B </w:t>
      </w:r>
      <w:r w:rsidR="00361827" w:rsidRPr="002E05AF">
        <w:rPr>
          <w:b/>
          <w:color w:val="auto"/>
          <w:sz w:val="28"/>
          <w:szCs w:val="28"/>
          <w:u w:val="single"/>
        </w:rPr>
        <w:t xml:space="preserve">options.   </w:t>
      </w:r>
    </w:p>
    <w:p w14:paraId="19E64430" w14:textId="77777777" w:rsidR="001826D7" w:rsidRPr="002E05AF" w:rsidRDefault="001826D7" w:rsidP="00361827">
      <w:pPr>
        <w:ind w:left="-5"/>
        <w:rPr>
          <w:color w:val="auto"/>
          <w:sz w:val="28"/>
          <w:szCs w:val="28"/>
        </w:rPr>
      </w:pPr>
    </w:p>
    <w:p w14:paraId="31D292D8" w14:textId="77777777" w:rsidR="00361827" w:rsidRPr="002E05AF" w:rsidRDefault="00361827" w:rsidP="00361827">
      <w:pPr>
        <w:ind w:left="-5"/>
        <w:rPr>
          <w:color w:val="auto"/>
          <w:sz w:val="28"/>
          <w:szCs w:val="28"/>
        </w:rPr>
      </w:pPr>
      <w:r w:rsidRPr="002E05AF">
        <w:rPr>
          <w:color w:val="auto"/>
          <w:sz w:val="28"/>
          <w:szCs w:val="28"/>
        </w:rPr>
        <w:t xml:space="preserve">Each Institute should be approximately five weeks in duration, including an academic residency at an academic institution and a significant component of experiential learning in the community or in another location.  The academic residency should take place on a U.S. </w:t>
      </w:r>
      <w:r w:rsidR="008D5D88" w:rsidRPr="002E05AF">
        <w:rPr>
          <w:color w:val="auto"/>
          <w:sz w:val="28"/>
          <w:szCs w:val="28"/>
        </w:rPr>
        <w:t>University</w:t>
      </w:r>
      <w:r w:rsidRPr="002E05AF">
        <w:rPr>
          <w:color w:val="auto"/>
          <w:sz w:val="28"/>
          <w:szCs w:val="28"/>
        </w:rPr>
        <w:t xml:space="preserve"> or college campus, with the possibility of some home-stay arrangements, and should include academic coursework as well as weekly leadership development sessions and opportunities for interaction with American peers that </w:t>
      </w:r>
      <w:proofErr w:type="gramStart"/>
      <w:r w:rsidRPr="002E05AF">
        <w:rPr>
          <w:color w:val="auto"/>
          <w:sz w:val="28"/>
          <w:szCs w:val="28"/>
        </w:rPr>
        <w:t>showcases</w:t>
      </w:r>
      <w:proofErr w:type="gramEnd"/>
      <w:r w:rsidRPr="002E05AF">
        <w:rPr>
          <w:color w:val="auto"/>
          <w:sz w:val="28"/>
          <w:szCs w:val="28"/>
        </w:rPr>
        <w:t xml:space="preserve"> a balanced view of the diversity of demographics, institutions, and perspectives within the United States.  The experiential learning component should complement the academic residency and provide students with practical skills that will help them design and implement their peer education activities upon return to BiH.  The programs should include requirements of continued follow-on engagement and project implementation once participants return home. </w:t>
      </w:r>
    </w:p>
    <w:p w14:paraId="76584527" w14:textId="77777777" w:rsidR="00361827" w:rsidRPr="002E05AF" w:rsidRDefault="00361827" w:rsidP="00361827">
      <w:pPr>
        <w:spacing w:after="0" w:line="259" w:lineRule="auto"/>
        <w:ind w:left="0" w:firstLine="0"/>
        <w:rPr>
          <w:color w:val="auto"/>
          <w:sz w:val="28"/>
          <w:szCs w:val="28"/>
        </w:rPr>
      </w:pPr>
      <w:r w:rsidRPr="002E05AF">
        <w:rPr>
          <w:color w:val="auto"/>
          <w:sz w:val="28"/>
          <w:szCs w:val="28"/>
        </w:rPr>
        <w:t xml:space="preserve"> </w:t>
      </w:r>
    </w:p>
    <w:p w14:paraId="3361DD75" w14:textId="77777777" w:rsidR="00361827" w:rsidRPr="002E05AF" w:rsidRDefault="00361827" w:rsidP="00361827">
      <w:pPr>
        <w:ind w:left="-5" w:right="198"/>
        <w:rPr>
          <w:color w:val="auto"/>
          <w:sz w:val="28"/>
          <w:szCs w:val="28"/>
        </w:rPr>
      </w:pPr>
      <w:r w:rsidRPr="002E05AF">
        <w:rPr>
          <w:color w:val="auto"/>
          <w:sz w:val="28"/>
          <w:szCs w:val="28"/>
        </w:rPr>
        <w:t xml:space="preserve">The award recipient </w:t>
      </w:r>
      <w:r w:rsidR="00AC45FB" w:rsidRPr="002E05AF">
        <w:rPr>
          <w:color w:val="auto"/>
          <w:sz w:val="28"/>
          <w:szCs w:val="28"/>
        </w:rPr>
        <w:t>may choose to</w:t>
      </w:r>
      <w:r w:rsidRPr="002E05AF">
        <w:rPr>
          <w:color w:val="auto"/>
          <w:sz w:val="28"/>
          <w:szCs w:val="28"/>
        </w:rPr>
        <w:t xml:space="preserve"> plan, implement, and oversee</w:t>
      </w:r>
      <w:r w:rsidR="00AC45FB" w:rsidRPr="002E05AF">
        <w:rPr>
          <w:color w:val="auto"/>
          <w:sz w:val="28"/>
          <w:szCs w:val="28"/>
        </w:rPr>
        <w:t xml:space="preserve"> one (1) </w:t>
      </w:r>
      <w:r w:rsidR="00AC45FB" w:rsidRPr="002E05AF">
        <w:rPr>
          <w:color w:val="auto"/>
          <w:sz w:val="28"/>
          <w:szCs w:val="28"/>
          <w:u w:val="single"/>
        </w:rPr>
        <w:t>OR</w:t>
      </w:r>
      <w:r w:rsidR="00AC45FB" w:rsidRPr="002E05AF">
        <w:rPr>
          <w:color w:val="auto"/>
          <w:sz w:val="28"/>
          <w:szCs w:val="28"/>
        </w:rPr>
        <w:t xml:space="preserve"> two (2) Institutes.  The award recipient will be responsible for the </w:t>
      </w:r>
      <w:r w:rsidRPr="002E05AF">
        <w:rPr>
          <w:color w:val="auto"/>
          <w:sz w:val="28"/>
          <w:szCs w:val="28"/>
        </w:rPr>
        <w:t xml:space="preserve">oversight and management of performance of all sub-award recipients under the award.   </w:t>
      </w:r>
    </w:p>
    <w:p w14:paraId="4C79A7BF" w14:textId="77777777" w:rsidR="00361827" w:rsidRPr="002E05AF" w:rsidRDefault="00361827" w:rsidP="00361827">
      <w:pPr>
        <w:spacing w:after="0" w:line="259" w:lineRule="auto"/>
        <w:ind w:left="0" w:firstLine="0"/>
        <w:rPr>
          <w:color w:val="auto"/>
          <w:sz w:val="28"/>
          <w:szCs w:val="28"/>
        </w:rPr>
      </w:pPr>
      <w:r w:rsidRPr="002E05AF">
        <w:rPr>
          <w:color w:val="auto"/>
          <w:sz w:val="28"/>
          <w:szCs w:val="28"/>
        </w:rPr>
        <w:t xml:space="preserve"> </w:t>
      </w:r>
    </w:p>
    <w:p w14:paraId="722526D8" w14:textId="0B5A00B9" w:rsidR="004E7444" w:rsidRPr="002E05AF" w:rsidRDefault="00361827" w:rsidP="004E7444">
      <w:pPr>
        <w:ind w:left="-5"/>
        <w:rPr>
          <w:color w:val="auto"/>
          <w:sz w:val="28"/>
          <w:szCs w:val="28"/>
        </w:rPr>
      </w:pPr>
      <w:r w:rsidRPr="002E05AF">
        <w:rPr>
          <w:color w:val="auto"/>
          <w:sz w:val="28"/>
          <w:szCs w:val="28"/>
        </w:rPr>
        <w:t>Each Institute should be organized for at least 10 undergraduate students</w:t>
      </w:r>
      <w:r w:rsidR="00AC45FB" w:rsidRPr="002E05AF">
        <w:rPr>
          <w:color w:val="auto"/>
          <w:sz w:val="28"/>
          <w:szCs w:val="28"/>
        </w:rPr>
        <w:t>, aged 18-25,</w:t>
      </w:r>
      <w:r w:rsidRPr="002E05AF">
        <w:rPr>
          <w:color w:val="auto"/>
          <w:sz w:val="28"/>
          <w:szCs w:val="28"/>
        </w:rPr>
        <w:t xml:space="preserve"> from communities in BiH to reflect the country’s diversity and administrative divisions, for a total minimum of 20 participants</w:t>
      </w:r>
      <w:r w:rsidR="001265BC" w:rsidRPr="002E05AF">
        <w:rPr>
          <w:color w:val="auto"/>
          <w:sz w:val="28"/>
          <w:szCs w:val="28"/>
        </w:rPr>
        <w:t xml:space="preserve"> in two institutes</w:t>
      </w:r>
      <w:r w:rsidRPr="002E05AF">
        <w:rPr>
          <w:color w:val="auto"/>
          <w:sz w:val="28"/>
          <w:szCs w:val="28"/>
        </w:rPr>
        <w:t xml:space="preserve">.  </w:t>
      </w:r>
      <w:r w:rsidR="004E7444" w:rsidRPr="002E05AF">
        <w:rPr>
          <w:color w:val="auto"/>
          <w:sz w:val="28"/>
          <w:szCs w:val="28"/>
        </w:rPr>
        <w:t>One institute</w:t>
      </w:r>
      <w:r w:rsidRPr="002E05AF">
        <w:rPr>
          <w:color w:val="auto"/>
          <w:sz w:val="28"/>
          <w:szCs w:val="28"/>
        </w:rPr>
        <w:t xml:space="preserve"> </w:t>
      </w:r>
      <w:r w:rsidR="000800B7" w:rsidRPr="002E05AF">
        <w:rPr>
          <w:color w:val="auto"/>
          <w:sz w:val="28"/>
          <w:szCs w:val="28"/>
        </w:rPr>
        <w:t xml:space="preserve">under option A </w:t>
      </w:r>
      <w:r w:rsidRPr="002E05AF">
        <w:rPr>
          <w:color w:val="auto"/>
          <w:sz w:val="28"/>
          <w:szCs w:val="28"/>
        </w:rPr>
        <w:t>should focus on the ge</w:t>
      </w:r>
      <w:r w:rsidR="004E7444" w:rsidRPr="002E05AF">
        <w:rPr>
          <w:color w:val="auto"/>
          <w:sz w:val="28"/>
          <w:szCs w:val="28"/>
        </w:rPr>
        <w:t>neral theme of civic e</w:t>
      </w:r>
      <w:r w:rsidRPr="002E05AF">
        <w:rPr>
          <w:color w:val="auto"/>
          <w:sz w:val="28"/>
          <w:szCs w:val="28"/>
        </w:rPr>
        <w:t xml:space="preserve">ngagement and more specifically how to motivate youth to become and stay engaged in the improvement of their communities and improvement </w:t>
      </w:r>
      <w:r w:rsidRPr="002E05AF">
        <w:rPr>
          <w:color w:val="auto"/>
          <w:sz w:val="28"/>
          <w:szCs w:val="28"/>
        </w:rPr>
        <w:lastRenderedPageBreak/>
        <w:t xml:space="preserve">of civic institutions and services.  </w:t>
      </w:r>
      <w:r w:rsidR="004E7444" w:rsidRPr="002E05AF">
        <w:rPr>
          <w:color w:val="auto"/>
          <w:sz w:val="28"/>
          <w:szCs w:val="28"/>
        </w:rPr>
        <w:t xml:space="preserve">The other institute </w:t>
      </w:r>
      <w:r w:rsidR="000800B7" w:rsidRPr="002E05AF">
        <w:rPr>
          <w:color w:val="auto"/>
          <w:sz w:val="28"/>
          <w:szCs w:val="28"/>
        </w:rPr>
        <w:t xml:space="preserve">under option B </w:t>
      </w:r>
      <w:r w:rsidR="004E7444" w:rsidRPr="002E05AF">
        <w:rPr>
          <w:color w:val="auto"/>
          <w:sz w:val="28"/>
          <w:szCs w:val="28"/>
        </w:rPr>
        <w:t>should focus on the theme of entrepreneurship and economic development, with special emphasis on youth employment.</w:t>
      </w:r>
    </w:p>
    <w:p w14:paraId="16503238" w14:textId="77777777" w:rsidR="00361827" w:rsidRPr="002E05AF" w:rsidRDefault="00361827" w:rsidP="00AC45FB">
      <w:pPr>
        <w:spacing w:after="0" w:line="259" w:lineRule="auto"/>
        <w:ind w:left="0" w:firstLine="0"/>
        <w:rPr>
          <w:color w:val="auto"/>
          <w:sz w:val="28"/>
          <w:szCs w:val="28"/>
        </w:rPr>
      </w:pPr>
    </w:p>
    <w:p w14:paraId="1DA34AAA" w14:textId="000D885B" w:rsidR="00361827" w:rsidRPr="002E05AF" w:rsidRDefault="00361827" w:rsidP="00361827">
      <w:pPr>
        <w:ind w:left="-5"/>
        <w:rPr>
          <w:strike/>
          <w:color w:val="auto"/>
          <w:sz w:val="28"/>
          <w:szCs w:val="28"/>
        </w:rPr>
      </w:pPr>
      <w:r w:rsidRPr="002E05AF">
        <w:rPr>
          <w:color w:val="auto"/>
          <w:sz w:val="28"/>
          <w:szCs w:val="28"/>
        </w:rPr>
        <w:t>Applicants may apply for either</w:t>
      </w:r>
      <w:r w:rsidR="004E7444" w:rsidRPr="002E05AF">
        <w:rPr>
          <w:color w:val="auto"/>
          <w:sz w:val="28"/>
          <w:szCs w:val="28"/>
        </w:rPr>
        <w:t xml:space="preserve"> </w:t>
      </w:r>
      <w:r w:rsidR="0074766E" w:rsidRPr="002E05AF">
        <w:rPr>
          <w:color w:val="auto"/>
          <w:sz w:val="28"/>
          <w:szCs w:val="28"/>
        </w:rPr>
        <w:t>O</w:t>
      </w:r>
      <w:r w:rsidR="004E7444" w:rsidRPr="002E05AF">
        <w:rPr>
          <w:color w:val="auto"/>
          <w:sz w:val="28"/>
          <w:szCs w:val="28"/>
        </w:rPr>
        <w:t>ption</w:t>
      </w:r>
      <w:r w:rsidRPr="002E05AF">
        <w:rPr>
          <w:color w:val="auto"/>
          <w:sz w:val="28"/>
          <w:szCs w:val="28"/>
        </w:rPr>
        <w:t xml:space="preserve"> A </w:t>
      </w:r>
      <w:r w:rsidR="004E7444" w:rsidRPr="002E05AF">
        <w:rPr>
          <w:color w:val="auto"/>
          <w:sz w:val="28"/>
          <w:szCs w:val="28"/>
        </w:rPr>
        <w:t>or</w:t>
      </w:r>
      <w:r w:rsidRPr="002E05AF">
        <w:rPr>
          <w:color w:val="auto"/>
          <w:sz w:val="28"/>
          <w:szCs w:val="28"/>
        </w:rPr>
        <w:t xml:space="preserve"> B,</w:t>
      </w:r>
      <w:r w:rsidR="00AC45FB" w:rsidRPr="002E05AF">
        <w:rPr>
          <w:color w:val="auto"/>
          <w:sz w:val="28"/>
          <w:szCs w:val="28"/>
        </w:rPr>
        <w:t xml:space="preserve"> or both</w:t>
      </w:r>
      <w:r w:rsidR="0074766E" w:rsidRPr="002E05AF">
        <w:rPr>
          <w:color w:val="auto"/>
          <w:sz w:val="28"/>
          <w:szCs w:val="28"/>
        </w:rPr>
        <w:t>. They</w:t>
      </w:r>
      <w:r w:rsidRPr="002E05AF">
        <w:rPr>
          <w:color w:val="auto"/>
          <w:sz w:val="28"/>
          <w:szCs w:val="28"/>
        </w:rPr>
        <w:t xml:space="preserve"> may submit only one proposal</w:t>
      </w:r>
      <w:r w:rsidR="008E6496" w:rsidRPr="002E05AF">
        <w:rPr>
          <w:color w:val="auto"/>
          <w:sz w:val="28"/>
          <w:szCs w:val="28"/>
        </w:rPr>
        <w:t xml:space="preserve"> including </w:t>
      </w:r>
      <w:r w:rsidR="003F496E" w:rsidRPr="002E05AF">
        <w:rPr>
          <w:color w:val="auto"/>
          <w:sz w:val="28"/>
          <w:szCs w:val="28"/>
        </w:rPr>
        <w:t xml:space="preserve">both option A and B, </w:t>
      </w:r>
      <w:r w:rsidR="0074766E" w:rsidRPr="002E05AF">
        <w:rPr>
          <w:color w:val="auto"/>
          <w:sz w:val="28"/>
          <w:szCs w:val="28"/>
        </w:rPr>
        <w:t>or</w:t>
      </w:r>
      <w:r w:rsidR="008E6496" w:rsidRPr="002E05AF">
        <w:rPr>
          <w:color w:val="auto"/>
          <w:sz w:val="28"/>
          <w:szCs w:val="28"/>
        </w:rPr>
        <w:t xml:space="preserve"> </w:t>
      </w:r>
      <w:r w:rsidR="0015173F" w:rsidRPr="002E05AF">
        <w:rPr>
          <w:color w:val="auto"/>
          <w:sz w:val="28"/>
          <w:szCs w:val="28"/>
        </w:rPr>
        <w:t>each option</w:t>
      </w:r>
      <w:r w:rsidRPr="002E05AF">
        <w:rPr>
          <w:color w:val="auto"/>
          <w:sz w:val="28"/>
          <w:szCs w:val="28"/>
        </w:rPr>
        <w:t xml:space="preserve"> under this competition.  If multiple proposals </w:t>
      </w:r>
      <w:r w:rsidR="0015173F" w:rsidRPr="002E05AF">
        <w:rPr>
          <w:color w:val="auto"/>
          <w:sz w:val="28"/>
          <w:szCs w:val="28"/>
        </w:rPr>
        <w:t xml:space="preserve">for each option </w:t>
      </w:r>
      <w:r w:rsidRPr="002E05AF">
        <w:rPr>
          <w:color w:val="auto"/>
          <w:sz w:val="28"/>
          <w:szCs w:val="28"/>
        </w:rPr>
        <w:t xml:space="preserve">are received from the same applicant, all submissions will be declared ineligible and receive no further consideration in the review process.  </w:t>
      </w:r>
    </w:p>
    <w:p w14:paraId="1C7417B4" w14:textId="77777777" w:rsidR="00361827" w:rsidRPr="002E05AF" w:rsidRDefault="00361827" w:rsidP="00361827">
      <w:pPr>
        <w:spacing w:after="0" w:line="259" w:lineRule="auto"/>
        <w:ind w:left="0" w:firstLine="0"/>
        <w:rPr>
          <w:color w:val="auto"/>
          <w:sz w:val="28"/>
          <w:szCs w:val="28"/>
        </w:rPr>
      </w:pPr>
      <w:r w:rsidRPr="002E05AF">
        <w:rPr>
          <w:b/>
          <w:color w:val="auto"/>
          <w:sz w:val="28"/>
          <w:szCs w:val="28"/>
        </w:rPr>
        <w:t xml:space="preserve"> </w:t>
      </w:r>
    </w:p>
    <w:p w14:paraId="2CBE13DB" w14:textId="6395E763" w:rsidR="00361827" w:rsidRPr="002E05AF" w:rsidRDefault="00361827" w:rsidP="00361827">
      <w:pPr>
        <w:ind w:left="-5"/>
        <w:rPr>
          <w:color w:val="auto"/>
          <w:sz w:val="28"/>
          <w:szCs w:val="28"/>
        </w:rPr>
      </w:pPr>
      <w:r w:rsidRPr="002E05AF">
        <w:rPr>
          <w:color w:val="auto"/>
          <w:sz w:val="28"/>
          <w:szCs w:val="28"/>
        </w:rPr>
        <w:t>OPA intends to award up to two (2) Cooperative Agreements (one base year with a possibility of two noncompetitive continuations) for an estimated amount of $</w:t>
      </w:r>
      <w:r w:rsidR="004E7444" w:rsidRPr="002E05AF">
        <w:rPr>
          <w:color w:val="auto"/>
          <w:sz w:val="28"/>
          <w:szCs w:val="28"/>
        </w:rPr>
        <w:t>2</w:t>
      </w:r>
      <w:r w:rsidR="003B1195" w:rsidRPr="002E05AF">
        <w:rPr>
          <w:color w:val="auto"/>
          <w:sz w:val="28"/>
          <w:szCs w:val="28"/>
        </w:rPr>
        <w:t>0</w:t>
      </w:r>
      <w:r w:rsidR="004E7444" w:rsidRPr="002E05AF">
        <w:rPr>
          <w:color w:val="auto"/>
          <w:sz w:val="28"/>
          <w:szCs w:val="28"/>
        </w:rPr>
        <w:t>0</w:t>
      </w:r>
      <w:r w:rsidRPr="002E05AF">
        <w:rPr>
          <w:color w:val="auto"/>
          <w:sz w:val="28"/>
          <w:szCs w:val="28"/>
        </w:rPr>
        <w:t xml:space="preserve">,000 pending availability of funds and successful performance.  </w:t>
      </w:r>
      <w:proofErr w:type="gramStart"/>
      <w:r w:rsidRPr="002E05AF">
        <w:rPr>
          <w:color w:val="auto"/>
          <w:sz w:val="28"/>
          <w:szCs w:val="28"/>
        </w:rPr>
        <w:t>One Cooperative Agreement of up to $2</w:t>
      </w:r>
      <w:r w:rsidR="003B1195" w:rsidRPr="002E05AF">
        <w:rPr>
          <w:color w:val="auto"/>
          <w:sz w:val="28"/>
          <w:szCs w:val="28"/>
        </w:rPr>
        <w:t>0</w:t>
      </w:r>
      <w:r w:rsidRPr="002E05AF">
        <w:rPr>
          <w:color w:val="auto"/>
          <w:sz w:val="28"/>
          <w:szCs w:val="28"/>
        </w:rPr>
        <w:t xml:space="preserve">0,000 will support </w:t>
      </w:r>
      <w:r w:rsidR="004A4338" w:rsidRPr="002E05AF">
        <w:rPr>
          <w:color w:val="auto"/>
          <w:sz w:val="28"/>
          <w:szCs w:val="28"/>
        </w:rPr>
        <w:t xml:space="preserve">option A and option B including </w:t>
      </w:r>
      <w:r w:rsidR="00AC45FB" w:rsidRPr="002E05AF">
        <w:rPr>
          <w:color w:val="auto"/>
          <w:sz w:val="28"/>
          <w:szCs w:val="28"/>
        </w:rPr>
        <w:t>two (</w:t>
      </w:r>
      <w:r w:rsidRPr="002E05AF">
        <w:rPr>
          <w:color w:val="auto"/>
          <w:sz w:val="28"/>
          <w:szCs w:val="28"/>
        </w:rPr>
        <w:t>2</w:t>
      </w:r>
      <w:r w:rsidR="00AC45FB" w:rsidRPr="002E05AF">
        <w:rPr>
          <w:color w:val="auto"/>
          <w:sz w:val="28"/>
          <w:szCs w:val="28"/>
        </w:rPr>
        <w:t>)</w:t>
      </w:r>
      <w:r w:rsidRPr="002E05AF">
        <w:rPr>
          <w:color w:val="auto"/>
          <w:sz w:val="28"/>
          <w:szCs w:val="28"/>
        </w:rPr>
        <w:t xml:space="preserve"> institutes for a minimum </w:t>
      </w:r>
      <w:r w:rsidR="0074766E" w:rsidRPr="002E05AF">
        <w:rPr>
          <w:color w:val="auto"/>
          <w:sz w:val="28"/>
          <w:szCs w:val="28"/>
        </w:rPr>
        <w:t>of 20</w:t>
      </w:r>
      <w:r w:rsidR="004A4338" w:rsidRPr="002E05AF">
        <w:rPr>
          <w:color w:val="auto"/>
          <w:sz w:val="28"/>
          <w:szCs w:val="28"/>
        </w:rPr>
        <w:t xml:space="preserve"> </w:t>
      </w:r>
      <w:r w:rsidRPr="002E05AF">
        <w:rPr>
          <w:color w:val="auto"/>
          <w:sz w:val="28"/>
          <w:szCs w:val="28"/>
        </w:rPr>
        <w:t xml:space="preserve"> students on </w:t>
      </w:r>
      <w:r w:rsidR="004E7444" w:rsidRPr="002E05AF">
        <w:rPr>
          <w:color w:val="auto"/>
          <w:sz w:val="28"/>
          <w:szCs w:val="28"/>
        </w:rPr>
        <w:t xml:space="preserve">both </w:t>
      </w:r>
      <w:r w:rsidR="004A4338" w:rsidRPr="002E05AF">
        <w:rPr>
          <w:color w:val="auto"/>
          <w:sz w:val="28"/>
          <w:szCs w:val="28"/>
        </w:rPr>
        <w:t>options</w:t>
      </w:r>
      <w:r w:rsidR="00AC45FB" w:rsidRPr="002E05AF">
        <w:rPr>
          <w:color w:val="auto"/>
          <w:sz w:val="28"/>
          <w:szCs w:val="28"/>
        </w:rPr>
        <w:t>;</w:t>
      </w:r>
      <w:r w:rsidRPr="002E05AF">
        <w:rPr>
          <w:color w:val="auto"/>
          <w:sz w:val="28"/>
          <w:szCs w:val="28"/>
        </w:rPr>
        <w:t xml:space="preserve"> and </w:t>
      </w:r>
      <w:r w:rsidR="004E7444" w:rsidRPr="002E05AF">
        <w:rPr>
          <w:color w:val="auto"/>
          <w:sz w:val="28"/>
          <w:szCs w:val="28"/>
        </w:rPr>
        <w:t>two</w:t>
      </w:r>
      <w:r w:rsidRPr="002E05AF">
        <w:rPr>
          <w:color w:val="auto"/>
          <w:sz w:val="28"/>
          <w:szCs w:val="28"/>
        </w:rPr>
        <w:t xml:space="preserve"> Cooperative Agreement</w:t>
      </w:r>
      <w:r w:rsidR="004E7444" w:rsidRPr="002E05AF">
        <w:rPr>
          <w:color w:val="auto"/>
          <w:sz w:val="28"/>
          <w:szCs w:val="28"/>
        </w:rPr>
        <w:t>s of up to $1</w:t>
      </w:r>
      <w:r w:rsidR="003B1195" w:rsidRPr="002E05AF">
        <w:rPr>
          <w:color w:val="auto"/>
          <w:sz w:val="28"/>
          <w:szCs w:val="28"/>
        </w:rPr>
        <w:t>00</w:t>
      </w:r>
      <w:r w:rsidRPr="002E05AF">
        <w:rPr>
          <w:color w:val="auto"/>
          <w:sz w:val="28"/>
          <w:szCs w:val="28"/>
        </w:rPr>
        <w:t xml:space="preserve">,000 </w:t>
      </w:r>
      <w:r w:rsidR="004E7444" w:rsidRPr="002E05AF">
        <w:rPr>
          <w:color w:val="auto"/>
          <w:sz w:val="28"/>
          <w:szCs w:val="28"/>
        </w:rPr>
        <w:t xml:space="preserve">each </w:t>
      </w:r>
      <w:r w:rsidRPr="002E05AF">
        <w:rPr>
          <w:color w:val="auto"/>
          <w:sz w:val="28"/>
          <w:szCs w:val="28"/>
        </w:rPr>
        <w:t xml:space="preserve">will support </w:t>
      </w:r>
      <w:r w:rsidR="004A4338" w:rsidRPr="002E05AF">
        <w:rPr>
          <w:color w:val="auto"/>
          <w:sz w:val="28"/>
          <w:szCs w:val="28"/>
        </w:rPr>
        <w:t xml:space="preserve">either option A or option B including </w:t>
      </w:r>
      <w:r w:rsidR="009B2FC7" w:rsidRPr="002E05AF">
        <w:rPr>
          <w:color w:val="auto"/>
          <w:sz w:val="28"/>
          <w:szCs w:val="28"/>
        </w:rPr>
        <w:t>one</w:t>
      </w:r>
      <w:r w:rsidRPr="002E05AF">
        <w:rPr>
          <w:color w:val="auto"/>
          <w:sz w:val="28"/>
          <w:szCs w:val="28"/>
        </w:rPr>
        <w:t xml:space="preserve"> (</w:t>
      </w:r>
      <w:r w:rsidR="002A436E" w:rsidRPr="002E05AF">
        <w:rPr>
          <w:color w:val="auto"/>
          <w:sz w:val="28"/>
          <w:szCs w:val="28"/>
        </w:rPr>
        <w:t>1</w:t>
      </w:r>
      <w:r w:rsidR="009B2FC7" w:rsidRPr="002E05AF">
        <w:rPr>
          <w:color w:val="auto"/>
          <w:sz w:val="28"/>
          <w:szCs w:val="28"/>
        </w:rPr>
        <w:t>)</w:t>
      </w:r>
      <w:r w:rsidR="002A436E" w:rsidRPr="002E05AF">
        <w:rPr>
          <w:color w:val="auto"/>
          <w:sz w:val="28"/>
          <w:szCs w:val="28"/>
        </w:rPr>
        <w:t xml:space="preserve"> institute</w:t>
      </w:r>
      <w:r w:rsidRPr="002E05AF">
        <w:rPr>
          <w:color w:val="auto"/>
          <w:sz w:val="28"/>
          <w:szCs w:val="28"/>
        </w:rPr>
        <w:t xml:space="preserve"> for a minimum of 10 students on </w:t>
      </w:r>
      <w:r w:rsidR="002A436E" w:rsidRPr="002E05AF">
        <w:rPr>
          <w:color w:val="auto"/>
          <w:sz w:val="28"/>
          <w:szCs w:val="28"/>
        </w:rPr>
        <w:t>either</w:t>
      </w:r>
      <w:r w:rsidR="009B2FC7" w:rsidRPr="002E05AF">
        <w:rPr>
          <w:color w:val="auto"/>
          <w:sz w:val="28"/>
          <w:szCs w:val="28"/>
        </w:rPr>
        <w:t xml:space="preserve"> </w:t>
      </w:r>
      <w:r w:rsidR="004A4338" w:rsidRPr="002E05AF">
        <w:rPr>
          <w:color w:val="auto"/>
          <w:sz w:val="28"/>
          <w:szCs w:val="28"/>
        </w:rPr>
        <w:t xml:space="preserve">option A or option B </w:t>
      </w:r>
      <w:r w:rsidRPr="002E05AF">
        <w:rPr>
          <w:color w:val="auto"/>
          <w:sz w:val="28"/>
          <w:szCs w:val="28"/>
        </w:rPr>
        <w:t>in the FY 2019 base year.</w:t>
      </w:r>
      <w:proofErr w:type="gramEnd"/>
      <w:r w:rsidRPr="002E05AF">
        <w:rPr>
          <w:color w:val="auto"/>
          <w:sz w:val="28"/>
          <w:szCs w:val="28"/>
        </w:rPr>
        <w:t xml:space="preserve">  The awarding of Cooperative Agreements for these programs is contingent upon the availability of FY 2019 funds.  The awarding of the non-competitive continuations in FY 2020 and FY 2021 is contingent on the availability of funding and successful performance.  Please see </w:t>
      </w:r>
      <w:r w:rsidRPr="002E05AF">
        <w:rPr>
          <w:b/>
          <w:color w:val="auto"/>
          <w:sz w:val="28"/>
          <w:szCs w:val="28"/>
        </w:rPr>
        <w:t xml:space="preserve">Section </w:t>
      </w:r>
      <w:r w:rsidR="00244A92" w:rsidRPr="002E05AF">
        <w:rPr>
          <w:b/>
          <w:color w:val="auto"/>
          <w:sz w:val="28"/>
          <w:szCs w:val="28"/>
        </w:rPr>
        <w:t>VI.</w:t>
      </w:r>
      <w:r w:rsidRPr="002E05AF">
        <w:rPr>
          <w:b/>
          <w:color w:val="auto"/>
          <w:sz w:val="28"/>
          <w:szCs w:val="28"/>
        </w:rPr>
        <w:t xml:space="preserve"> Federal Award </w:t>
      </w:r>
      <w:r w:rsidR="00244A92" w:rsidRPr="002E05AF">
        <w:rPr>
          <w:b/>
          <w:color w:val="auto"/>
          <w:sz w:val="28"/>
          <w:szCs w:val="28"/>
        </w:rPr>
        <w:t xml:space="preserve">Administration Information </w:t>
      </w:r>
      <w:r w:rsidRPr="002E05AF">
        <w:rPr>
          <w:color w:val="auto"/>
          <w:sz w:val="28"/>
          <w:szCs w:val="28"/>
        </w:rPr>
        <w:t xml:space="preserve">below for additional details.  </w:t>
      </w:r>
      <w:r w:rsidRPr="002E05AF">
        <w:rPr>
          <w:b/>
          <w:color w:val="auto"/>
          <w:sz w:val="28"/>
          <w:szCs w:val="28"/>
        </w:rPr>
        <w:t xml:space="preserve">OPA reserves the right to reduce, revise, or increase proposal budgets, participant numbers, and the number of Institutes based on program needs and the availability of U.S. government funding.  </w:t>
      </w:r>
      <w:r w:rsidRPr="002E05AF">
        <w:rPr>
          <w:color w:val="auto"/>
          <w:sz w:val="28"/>
          <w:szCs w:val="28"/>
        </w:rPr>
        <w:t xml:space="preserve"> </w:t>
      </w:r>
    </w:p>
    <w:p w14:paraId="130C8CA2" w14:textId="77777777" w:rsidR="00993688" w:rsidRPr="002E05AF" w:rsidRDefault="00993688" w:rsidP="00361827">
      <w:pPr>
        <w:ind w:left="-5"/>
        <w:rPr>
          <w:color w:val="auto"/>
          <w:sz w:val="28"/>
          <w:szCs w:val="28"/>
        </w:rPr>
      </w:pPr>
    </w:p>
    <w:p w14:paraId="637BCEAF" w14:textId="77777777" w:rsidR="00C326AB" w:rsidRPr="002E05AF" w:rsidRDefault="00361827" w:rsidP="00C326AB">
      <w:pPr>
        <w:pStyle w:val="BodyText"/>
        <w:rPr>
          <w:b/>
          <w:sz w:val="28"/>
          <w:szCs w:val="28"/>
          <w:u w:val="single"/>
        </w:rPr>
      </w:pPr>
      <w:r w:rsidRPr="002E05AF">
        <w:rPr>
          <w:b/>
          <w:sz w:val="28"/>
          <w:szCs w:val="28"/>
        </w:rPr>
        <w:t xml:space="preserve"> </w:t>
      </w:r>
      <w:r w:rsidR="00C326AB" w:rsidRPr="002E05AF">
        <w:rPr>
          <w:b/>
          <w:sz w:val="28"/>
          <w:szCs w:val="28"/>
          <w:u w:val="single"/>
        </w:rPr>
        <w:t>The award recipient’s responsibilities will be the following:</w:t>
      </w:r>
    </w:p>
    <w:p w14:paraId="1FB4F362" w14:textId="77777777" w:rsidR="00C326AB" w:rsidRPr="002E05AF" w:rsidRDefault="00C326AB" w:rsidP="00C326AB">
      <w:pPr>
        <w:spacing w:after="0" w:line="259" w:lineRule="auto"/>
        <w:ind w:left="0" w:firstLine="0"/>
        <w:rPr>
          <w:color w:val="auto"/>
          <w:sz w:val="28"/>
          <w:szCs w:val="28"/>
        </w:rPr>
      </w:pPr>
    </w:p>
    <w:p w14:paraId="7BE9A7FA" w14:textId="77777777" w:rsidR="00C326AB" w:rsidRPr="002E05AF" w:rsidRDefault="00C326AB" w:rsidP="00C326AB">
      <w:pPr>
        <w:pStyle w:val="BodyText3"/>
        <w:widowControl w:val="0"/>
        <w:numPr>
          <w:ilvl w:val="0"/>
          <w:numId w:val="16"/>
        </w:numPr>
        <w:tabs>
          <w:tab w:val="left" w:pos="-1080"/>
          <w:tab w:val="left" w:pos="-720"/>
          <w:tab w:val="left" w:pos="0"/>
          <w:tab w:val="left" w:pos="990"/>
        </w:tabs>
        <w:autoSpaceDE w:val="0"/>
        <w:autoSpaceDN w:val="0"/>
        <w:adjustRightInd w:val="0"/>
        <w:spacing w:after="0" w:line="240" w:lineRule="auto"/>
        <w:rPr>
          <w:color w:val="auto"/>
          <w:sz w:val="28"/>
          <w:szCs w:val="28"/>
        </w:rPr>
      </w:pPr>
      <w:r w:rsidRPr="002E05AF">
        <w:rPr>
          <w:color w:val="auto"/>
          <w:sz w:val="28"/>
          <w:szCs w:val="28"/>
        </w:rPr>
        <w:t xml:space="preserve"> </w:t>
      </w:r>
      <w:r w:rsidR="005A4E3E" w:rsidRPr="002E05AF">
        <w:rPr>
          <w:color w:val="auto"/>
          <w:sz w:val="28"/>
          <w:szCs w:val="28"/>
        </w:rPr>
        <w:t xml:space="preserve">  </w:t>
      </w:r>
      <w:r w:rsidRPr="002E05AF">
        <w:rPr>
          <w:color w:val="auto"/>
          <w:sz w:val="28"/>
          <w:szCs w:val="28"/>
        </w:rPr>
        <w:t>Preparation</w:t>
      </w:r>
    </w:p>
    <w:p w14:paraId="4DDE168F" w14:textId="77777777" w:rsidR="00C326AB" w:rsidRPr="002E05AF" w:rsidRDefault="00C326AB" w:rsidP="00C326AB">
      <w:pPr>
        <w:pStyle w:val="BodyText3"/>
        <w:widowControl w:val="0"/>
        <w:numPr>
          <w:ilvl w:val="1"/>
          <w:numId w:val="16"/>
        </w:numPr>
        <w:tabs>
          <w:tab w:val="left" w:pos="-1080"/>
          <w:tab w:val="left" w:pos="-720"/>
          <w:tab w:val="left" w:pos="0"/>
          <w:tab w:val="left" w:pos="990"/>
        </w:tabs>
        <w:autoSpaceDE w:val="0"/>
        <w:autoSpaceDN w:val="0"/>
        <w:adjustRightInd w:val="0"/>
        <w:spacing w:after="0" w:line="240" w:lineRule="auto"/>
        <w:rPr>
          <w:color w:val="auto"/>
          <w:sz w:val="28"/>
          <w:szCs w:val="28"/>
        </w:rPr>
      </w:pPr>
      <w:r w:rsidRPr="002E05AF">
        <w:rPr>
          <w:color w:val="auto"/>
          <w:sz w:val="28"/>
          <w:szCs w:val="28"/>
        </w:rPr>
        <w:t>In cooperation with OPA, contact participants before the program to provide them with program information, pre-departure materials, and to gather information about their specific interests.</w:t>
      </w:r>
    </w:p>
    <w:p w14:paraId="5C1445C9" w14:textId="77777777" w:rsidR="00C326AB" w:rsidRPr="002E05AF" w:rsidRDefault="00C326AB" w:rsidP="00C326AB">
      <w:pPr>
        <w:pStyle w:val="BodyText3"/>
        <w:widowControl w:val="0"/>
        <w:numPr>
          <w:ilvl w:val="1"/>
          <w:numId w:val="16"/>
        </w:numPr>
        <w:tabs>
          <w:tab w:val="left" w:pos="-1080"/>
          <w:tab w:val="left" w:pos="-720"/>
          <w:tab w:val="left" w:pos="0"/>
          <w:tab w:val="left" w:pos="990"/>
        </w:tabs>
        <w:autoSpaceDE w:val="0"/>
        <w:autoSpaceDN w:val="0"/>
        <w:adjustRightInd w:val="0"/>
        <w:spacing w:after="0" w:line="240" w:lineRule="auto"/>
        <w:rPr>
          <w:color w:val="auto"/>
          <w:sz w:val="28"/>
          <w:szCs w:val="28"/>
        </w:rPr>
      </w:pPr>
      <w:r w:rsidRPr="002E05AF">
        <w:rPr>
          <w:color w:val="auto"/>
          <w:sz w:val="28"/>
          <w:szCs w:val="28"/>
        </w:rPr>
        <w:t xml:space="preserve">Enroll participants in the Bureau’s Accident and Sickness Program for Exchanges (ASPE) health benefits plan for the duration of the exchange, and assist with claims as necessary.  </w:t>
      </w:r>
    </w:p>
    <w:p w14:paraId="10C6280F" w14:textId="77777777" w:rsidR="00C326AB" w:rsidRPr="002E05AF" w:rsidRDefault="00C326AB" w:rsidP="00C326AB">
      <w:pPr>
        <w:widowControl w:val="0"/>
        <w:numPr>
          <w:ilvl w:val="1"/>
          <w:numId w:val="16"/>
        </w:numPr>
        <w:autoSpaceDE w:val="0"/>
        <w:autoSpaceDN w:val="0"/>
        <w:adjustRightInd w:val="0"/>
        <w:spacing w:after="0" w:line="240" w:lineRule="auto"/>
        <w:rPr>
          <w:color w:val="auto"/>
          <w:sz w:val="28"/>
          <w:szCs w:val="28"/>
        </w:rPr>
      </w:pPr>
      <w:r w:rsidRPr="002E05AF">
        <w:rPr>
          <w:color w:val="auto"/>
          <w:sz w:val="28"/>
          <w:szCs w:val="28"/>
        </w:rPr>
        <w:t xml:space="preserve">Hire and train staff, as needed, to accompany participants during the exchange period. Criminal background checks, including a search of the </w:t>
      </w:r>
      <w:r w:rsidRPr="002E05AF">
        <w:rPr>
          <w:color w:val="auto"/>
          <w:sz w:val="28"/>
          <w:szCs w:val="28"/>
        </w:rPr>
        <w:lastRenderedPageBreak/>
        <w:t xml:space="preserve">Department of Justice’s National Sex Offender Public Registry, </w:t>
      </w:r>
      <w:proofErr w:type="gramStart"/>
      <w:r w:rsidRPr="002E05AF">
        <w:rPr>
          <w:color w:val="auto"/>
          <w:sz w:val="28"/>
          <w:szCs w:val="28"/>
        </w:rPr>
        <w:t>must be conducted</w:t>
      </w:r>
      <w:proofErr w:type="gramEnd"/>
      <w:r w:rsidRPr="002E05AF">
        <w:rPr>
          <w:color w:val="auto"/>
          <w:sz w:val="28"/>
          <w:szCs w:val="28"/>
        </w:rPr>
        <w:t xml:space="preserve"> for all program staff and for new staff prior to hiring. </w:t>
      </w:r>
    </w:p>
    <w:p w14:paraId="1CFB7A7A" w14:textId="77777777" w:rsidR="00C326AB" w:rsidRPr="002E05AF" w:rsidRDefault="00C326AB" w:rsidP="00C326AB">
      <w:pPr>
        <w:widowControl w:val="0"/>
        <w:numPr>
          <w:ilvl w:val="1"/>
          <w:numId w:val="16"/>
        </w:numPr>
        <w:autoSpaceDE w:val="0"/>
        <w:autoSpaceDN w:val="0"/>
        <w:adjustRightInd w:val="0"/>
        <w:spacing w:after="0" w:line="240" w:lineRule="auto"/>
        <w:rPr>
          <w:color w:val="auto"/>
          <w:sz w:val="28"/>
          <w:szCs w:val="28"/>
        </w:rPr>
      </w:pPr>
      <w:r w:rsidRPr="002E05AF">
        <w:rPr>
          <w:color w:val="auto"/>
          <w:sz w:val="28"/>
          <w:szCs w:val="28"/>
        </w:rPr>
        <w:t xml:space="preserve">In case of home-stay arrangement carefully recruit, screen, and select diverse local host families to offer homestays (including lodging and meals) to the participants for the majority of the exchange period. Criminal background checks, including a search of the Department of Justice’s National Sex Offender Public Registry, must be conducted for all members of host families and others living in the home who are 18 years or older. </w:t>
      </w:r>
    </w:p>
    <w:p w14:paraId="7696688B" w14:textId="77777777" w:rsidR="00C326AB" w:rsidRPr="002E05AF" w:rsidRDefault="00C326AB" w:rsidP="00C326AB">
      <w:pPr>
        <w:widowControl w:val="0"/>
        <w:numPr>
          <w:ilvl w:val="1"/>
          <w:numId w:val="16"/>
        </w:numPr>
        <w:autoSpaceDE w:val="0"/>
        <w:autoSpaceDN w:val="0"/>
        <w:adjustRightInd w:val="0"/>
        <w:spacing w:after="0" w:line="240" w:lineRule="auto"/>
        <w:rPr>
          <w:color w:val="auto"/>
          <w:sz w:val="28"/>
          <w:szCs w:val="28"/>
        </w:rPr>
      </w:pPr>
      <w:r w:rsidRPr="002E05AF">
        <w:rPr>
          <w:color w:val="auto"/>
          <w:sz w:val="28"/>
          <w:szCs w:val="28"/>
        </w:rPr>
        <w:t xml:space="preserve">Monitor housing arrangements, if any to ensure the health and safety of participants. </w:t>
      </w:r>
    </w:p>
    <w:p w14:paraId="03358E9E" w14:textId="77777777" w:rsidR="00C326AB" w:rsidRPr="002E05AF" w:rsidRDefault="00C326AB" w:rsidP="00C326AB">
      <w:pPr>
        <w:widowControl w:val="0"/>
        <w:numPr>
          <w:ilvl w:val="1"/>
          <w:numId w:val="16"/>
        </w:numPr>
        <w:autoSpaceDE w:val="0"/>
        <w:autoSpaceDN w:val="0"/>
        <w:adjustRightInd w:val="0"/>
        <w:spacing w:after="0" w:line="240" w:lineRule="auto"/>
        <w:rPr>
          <w:color w:val="auto"/>
          <w:sz w:val="28"/>
          <w:szCs w:val="28"/>
        </w:rPr>
      </w:pPr>
      <w:r w:rsidRPr="002E05AF">
        <w:rPr>
          <w:color w:val="auto"/>
          <w:sz w:val="28"/>
          <w:szCs w:val="28"/>
        </w:rPr>
        <w:t>Orient participating organizations, staff, and host families to the goals of the program and to the cultures and sensitivities of the visitors.</w:t>
      </w:r>
    </w:p>
    <w:p w14:paraId="38ACE917" w14:textId="77777777" w:rsidR="005A4E3E" w:rsidRPr="002E05AF" w:rsidRDefault="005A4E3E" w:rsidP="002E710A">
      <w:pPr>
        <w:widowControl w:val="0"/>
        <w:autoSpaceDE w:val="0"/>
        <w:autoSpaceDN w:val="0"/>
        <w:adjustRightInd w:val="0"/>
        <w:spacing w:after="0" w:line="240" w:lineRule="auto"/>
        <w:ind w:left="540" w:firstLine="0"/>
        <w:rPr>
          <w:color w:val="auto"/>
          <w:sz w:val="28"/>
          <w:szCs w:val="28"/>
        </w:rPr>
      </w:pPr>
    </w:p>
    <w:p w14:paraId="5C76D8D8" w14:textId="77777777" w:rsidR="00C326AB" w:rsidRPr="002E05AF" w:rsidRDefault="005A4E3E" w:rsidP="00C326AB">
      <w:pPr>
        <w:widowControl w:val="0"/>
        <w:numPr>
          <w:ilvl w:val="0"/>
          <w:numId w:val="16"/>
        </w:numPr>
        <w:autoSpaceDE w:val="0"/>
        <w:autoSpaceDN w:val="0"/>
        <w:adjustRightInd w:val="0"/>
        <w:spacing w:after="0" w:line="240" w:lineRule="auto"/>
        <w:rPr>
          <w:color w:val="auto"/>
          <w:sz w:val="28"/>
          <w:szCs w:val="28"/>
        </w:rPr>
      </w:pPr>
      <w:r w:rsidRPr="002E05AF">
        <w:rPr>
          <w:color w:val="auto"/>
          <w:sz w:val="28"/>
          <w:szCs w:val="28"/>
        </w:rPr>
        <w:t xml:space="preserve">  </w:t>
      </w:r>
      <w:r w:rsidR="00C326AB" w:rsidRPr="002E05AF">
        <w:rPr>
          <w:color w:val="auto"/>
          <w:sz w:val="28"/>
          <w:szCs w:val="28"/>
        </w:rPr>
        <w:t>Institute (Exchange) Activities:</w:t>
      </w:r>
    </w:p>
    <w:p w14:paraId="5669BDDE" w14:textId="77777777" w:rsidR="00C326AB" w:rsidRPr="002E05AF" w:rsidRDefault="00C326AB" w:rsidP="00C326AB">
      <w:pPr>
        <w:widowControl w:val="0"/>
        <w:numPr>
          <w:ilvl w:val="1"/>
          <w:numId w:val="16"/>
        </w:numPr>
        <w:autoSpaceDE w:val="0"/>
        <w:autoSpaceDN w:val="0"/>
        <w:adjustRightInd w:val="0"/>
        <w:spacing w:after="0" w:line="240" w:lineRule="auto"/>
        <w:rPr>
          <w:color w:val="auto"/>
          <w:sz w:val="28"/>
          <w:szCs w:val="28"/>
        </w:rPr>
      </w:pPr>
      <w:r w:rsidRPr="002E05AF">
        <w:rPr>
          <w:color w:val="auto"/>
          <w:sz w:val="28"/>
          <w:szCs w:val="28"/>
        </w:rPr>
        <w:t xml:space="preserve">Design, plan, and implement a five-week exchange program on the stated themes. Exchange activities must promote program goals. Activities should include academic coursework as well as weekly leadership development sessions and opportunities for interaction with American peers that </w:t>
      </w:r>
      <w:proofErr w:type="gramStart"/>
      <w:r w:rsidRPr="002E05AF">
        <w:rPr>
          <w:color w:val="auto"/>
          <w:sz w:val="28"/>
          <w:szCs w:val="28"/>
        </w:rPr>
        <w:t>showcases</w:t>
      </w:r>
      <w:proofErr w:type="gramEnd"/>
      <w:r w:rsidRPr="002E05AF">
        <w:rPr>
          <w:color w:val="auto"/>
          <w:sz w:val="28"/>
          <w:szCs w:val="28"/>
        </w:rPr>
        <w:t xml:space="preserve"> a balanced view of the diversity of demographics, institutions, and perspectives within the United States. </w:t>
      </w:r>
    </w:p>
    <w:p w14:paraId="31A5E0F7" w14:textId="77777777" w:rsidR="00C326AB" w:rsidRPr="002E05AF" w:rsidRDefault="00C326AB" w:rsidP="00C326AB">
      <w:pPr>
        <w:widowControl w:val="0"/>
        <w:numPr>
          <w:ilvl w:val="1"/>
          <w:numId w:val="16"/>
        </w:numPr>
        <w:autoSpaceDE w:val="0"/>
        <w:autoSpaceDN w:val="0"/>
        <w:adjustRightInd w:val="0"/>
        <w:spacing w:after="0" w:line="240" w:lineRule="auto"/>
        <w:rPr>
          <w:color w:val="auto"/>
          <w:sz w:val="28"/>
          <w:szCs w:val="28"/>
        </w:rPr>
      </w:pPr>
      <w:r w:rsidRPr="002E05AF">
        <w:rPr>
          <w:color w:val="auto"/>
          <w:sz w:val="28"/>
          <w:szCs w:val="28"/>
        </w:rPr>
        <w:t xml:space="preserve">Provide opportunities for the participants to work with their peers and other professionals, volunteers, and youth advocates with whom they can discuss the support of youth </w:t>
      </w:r>
      <w:r w:rsidR="003B21BE" w:rsidRPr="002E05AF">
        <w:rPr>
          <w:color w:val="auto"/>
          <w:sz w:val="28"/>
          <w:szCs w:val="28"/>
        </w:rPr>
        <w:t>leadership in the relevant theme of the institute.</w:t>
      </w:r>
    </w:p>
    <w:p w14:paraId="43B42C1C" w14:textId="77777777" w:rsidR="00C326AB" w:rsidRPr="002E05AF" w:rsidRDefault="00C326AB" w:rsidP="00C326AB">
      <w:pPr>
        <w:widowControl w:val="0"/>
        <w:numPr>
          <w:ilvl w:val="1"/>
          <w:numId w:val="16"/>
        </w:numPr>
        <w:autoSpaceDE w:val="0"/>
        <w:autoSpaceDN w:val="0"/>
        <w:adjustRightInd w:val="0"/>
        <w:spacing w:after="0" w:line="240" w:lineRule="auto"/>
        <w:rPr>
          <w:color w:val="auto"/>
          <w:sz w:val="28"/>
          <w:szCs w:val="28"/>
        </w:rPr>
      </w:pPr>
      <w:r w:rsidRPr="002E05AF">
        <w:rPr>
          <w:color w:val="auto"/>
          <w:sz w:val="28"/>
          <w:szCs w:val="28"/>
        </w:rPr>
        <w:t>Provide day-to-day monitoring of the participants’ well-being, preventing and dealing with any misunderstandings or adjustment issues that may arise in a timely manner. Inform OPA about any significant health or safety issues affecting program participants.</w:t>
      </w:r>
    </w:p>
    <w:p w14:paraId="720D19D7" w14:textId="77777777" w:rsidR="00C326AB" w:rsidRPr="002E05AF" w:rsidRDefault="00C326AB" w:rsidP="00C326AB">
      <w:pPr>
        <w:widowControl w:val="0"/>
        <w:numPr>
          <w:ilvl w:val="1"/>
          <w:numId w:val="16"/>
        </w:numPr>
        <w:autoSpaceDE w:val="0"/>
        <w:autoSpaceDN w:val="0"/>
        <w:adjustRightInd w:val="0"/>
        <w:spacing w:after="0" w:line="240" w:lineRule="auto"/>
        <w:rPr>
          <w:color w:val="auto"/>
          <w:sz w:val="28"/>
          <w:szCs w:val="28"/>
        </w:rPr>
      </w:pPr>
      <w:r w:rsidRPr="002E05AF">
        <w:rPr>
          <w:color w:val="auto"/>
          <w:sz w:val="28"/>
          <w:szCs w:val="28"/>
        </w:rPr>
        <w:t>Provide a closing session to summarize project activities, prepare participants to implement their follow-on activities, and for their return home.</w:t>
      </w:r>
    </w:p>
    <w:p w14:paraId="7BA54DFB" w14:textId="77777777" w:rsidR="005A4E3E" w:rsidRPr="002E05AF" w:rsidRDefault="005A4E3E" w:rsidP="002E710A">
      <w:pPr>
        <w:widowControl w:val="0"/>
        <w:autoSpaceDE w:val="0"/>
        <w:autoSpaceDN w:val="0"/>
        <w:adjustRightInd w:val="0"/>
        <w:spacing w:after="0" w:line="240" w:lineRule="auto"/>
        <w:ind w:left="540" w:firstLine="0"/>
        <w:rPr>
          <w:color w:val="auto"/>
          <w:sz w:val="28"/>
          <w:szCs w:val="28"/>
        </w:rPr>
      </w:pPr>
    </w:p>
    <w:p w14:paraId="0FAD8036" w14:textId="77777777" w:rsidR="00C326AB" w:rsidRPr="002E05AF" w:rsidRDefault="00C326AB" w:rsidP="00C326AB">
      <w:pPr>
        <w:widowControl w:val="0"/>
        <w:numPr>
          <w:ilvl w:val="0"/>
          <w:numId w:val="16"/>
        </w:numPr>
        <w:autoSpaceDE w:val="0"/>
        <w:autoSpaceDN w:val="0"/>
        <w:adjustRightInd w:val="0"/>
        <w:spacing w:after="0" w:line="240" w:lineRule="auto"/>
        <w:rPr>
          <w:color w:val="auto"/>
          <w:sz w:val="28"/>
          <w:szCs w:val="28"/>
        </w:rPr>
      </w:pPr>
      <w:r w:rsidRPr="002E05AF">
        <w:rPr>
          <w:color w:val="auto"/>
          <w:sz w:val="28"/>
          <w:szCs w:val="28"/>
        </w:rPr>
        <w:t>Follow-on activities</w:t>
      </w:r>
    </w:p>
    <w:p w14:paraId="0E1C4BFF" w14:textId="77777777" w:rsidR="00C326AB" w:rsidRPr="002E05AF" w:rsidRDefault="00C326AB" w:rsidP="00C326AB">
      <w:pPr>
        <w:widowControl w:val="0"/>
        <w:numPr>
          <w:ilvl w:val="1"/>
          <w:numId w:val="16"/>
        </w:numPr>
        <w:autoSpaceDE w:val="0"/>
        <w:autoSpaceDN w:val="0"/>
        <w:adjustRightInd w:val="0"/>
        <w:spacing w:after="0" w:line="240" w:lineRule="auto"/>
        <w:rPr>
          <w:color w:val="auto"/>
          <w:sz w:val="28"/>
          <w:szCs w:val="28"/>
        </w:rPr>
      </w:pPr>
      <w:r w:rsidRPr="002E05AF">
        <w:rPr>
          <w:color w:val="auto"/>
          <w:sz w:val="28"/>
          <w:szCs w:val="28"/>
        </w:rPr>
        <w:t xml:space="preserve">In cooperation with OPA, provide guidance and instruction on how to design and implement follow-on projects that reinforce values and skills imparted during the exchange program and help them apply what they have learned to serve in their local communities. </w:t>
      </w:r>
    </w:p>
    <w:p w14:paraId="6E9C27D6" w14:textId="77777777" w:rsidR="00C326AB" w:rsidRPr="002E05AF" w:rsidRDefault="00C326AB" w:rsidP="00C326AB">
      <w:pPr>
        <w:widowControl w:val="0"/>
        <w:numPr>
          <w:ilvl w:val="1"/>
          <w:numId w:val="16"/>
        </w:numPr>
        <w:autoSpaceDE w:val="0"/>
        <w:autoSpaceDN w:val="0"/>
        <w:adjustRightInd w:val="0"/>
        <w:spacing w:after="0" w:line="240" w:lineRule="auto"/>
        <w:rPr>
          <w:color w:val="auto"/>
          <w:sz w:val="28"/>
          <w:szCs w:val="28"/>
        </w:rPr>
      </w:pPr>
      <w:r w:rsidRPr="002E05AF">
        <w:rPr>
          <w:color w:val="auto"/>
          <w:sz w:val="28"/>
          <w:szCs w:val="28"/>
        </w:rPr>
        <w:t xml:space="preserve">Present creative and effective ways to address project themes, for both program participants and their peers, as a means to amplify program </w:t>
      </w:r>
      <w:r w:rsidRPr="002E05AF">
        <w:rPr>
          <w:color w:val="auto"/>
          <w:sz w:val="28"/>
          <w:szCs w:val="28"/>
        </w:rPr>
        <w:lastRenderedPageBreak/>
        <w:t>impact.</w:t>
      </w:r>
    </w:p>
    <w:p w14:paraId="77B13167" w14:textId="77777777" w:rsidR="00C326AB" w:rsidRPr="002E05AF" w:rsidRDefault="00C326AB" w:rsidP="00C326AB">
      <w:pPr>
        <w:widowControl w:val="0"/>
        <w:numPr>
          <w:ilvl w:val="1"/>
          <w:numId w:val="16"/>
        </w:numPr>
        <w:autoSpaceDE w:val="0"/>
        <w:autoSpaceDN w:val="0"/>
        <w:adjustRightInd w:val="0"/>
        <w:spacing w:after="0" w:line="240" w:lineRule="auto"/>
        <w:rPr>
          <w:color w:val="auto"/>
          <w:sz w:val="28"/>
          <w:szCs w:val="28"/>
        </w:rPr>
      </w:pPr>
      <w:r w:rsidRPr="002E05AF">
        <w:rPr>
          <w:color w:val="auto"/>
          <w:sz w:val="28"/>
          <w:szCs w:val="28"/>
        </w:rPr>
        <w:t>In addition to follow-on projects, support alumni in making presentations or preparing articles to share their experiences in other ways once they return home.</w:t>
      </w:r>
    </w:p>
    <w:p w14:paraId="63C13593" w14:textId="77777777" w:rsidR="00C326AB" w:rsidRPr="002E05AF" w:rsidRDefault="003B21BE" w:rsidP="00C326AB">
      <w:pPr>
        <w:widowControl w:val="0"/>
        <w:numPr>
          <w:ilvl w:val="1"/>
          <w:numId w:val="16"/>
        </w:numPr>
        <w:autoSpaceDE w:val="0"/>
        <w:autoSpaceDN w:val="0"/>
        <w:adjustRightInd w:val="0"/>
        <w:spacing w:after="0" w:line="240" w:lineRule="auto"/>
        <w:rPr>
          <w:color w:val="auto"/>
          <w:sz w:val="28"/>
          <w:szCs w:val="28"/>
        </w:rPr>
      </w:pPr>
      <w:r w:rsidRPr="002E05AF">
        <w:rPr>
          <w:color w:val="auto"/>
          <w:sz w:val="28"/>
          <w:szCs w:val="28"/>
        </w:rPr>
        <w:t>Maintain contact with participants to monitor follow-up activities.</w:t>
      </w:r>
    </w:p>
    <w:p w14:paraId="06313DAB" w14:textId="77777777" w:rsidR="005A4E3E" w:rsidRPr="002E05AF" w:rsidRDefault="005A4E3E" w:rsidP="002E710A">
      <w:pPr>
        <w:widowControl w:val="0"/>
        <w:autoSpaceDE w:val="0"/>
        <w:autoSpaceDN w:val="0"/>
        <w:adjustRightInd w:val="0"/>
        <w:spacing w:after="0" w:line="240" w:lineRule="auto"/>
        <w:ind w:left="540" w:firstLine="0"/>
        <w:rPr>
          <w:color w:val="auto"/>
          <w:sz w:val="28"/>
          <w:szCs w:val="28"/>
        </w:rPr>
      </w:pPr>
    </w:p>
    <w:p w14:paraId="2A1786DD" w14:textId="77777777" w:rsidR="00C326AB" w:rsidRPr="002E05AF" w:rsidRDefault="00C326AB" w:rsidP="00C326AB">
      <w:pPr>
        <w:widowControl w:val="0"/>
        <w:numPr>
          <w:ilvl w:val="0"/>
          <w:numId w:val="16"/>
        </w:numPr>
        <w:autoSpaceDE w:val="0"/>
        <w:autoSpaceDN w:val="0"/>
        <w:adjustRightInd w:val="0"/>
        <w:spacing w:after="0" w:line="240" w:lineRule="auto"/>
        <w:rPr>
          <w:color w:val="auto"/>
          <w:sz w:val="28"/>
          <w:szCs w:val="28"/>
        </w:rPr>
      </w:pPr>
      <w:r w:rsidRPr="002E05AF">
        <w:rPr>
          <w:color w:val="auto"/>
          <w:sz w:val="28"/>
          <w:szCs w:val="28"/>
        </w:rPr>
        <w:t>Design and implement an evaluation plan that assesses the impact of the program</w:t>
      </w:r>
      <w:r w:rsidR="003B21BE" w:rsidRPr="002E05AF">
        <w:rPr>
          <w:color w:val="auto"/>
          <w:sz w:val="28"/>
          <w:szCs w:val="28"/>
        </w:rPr>
        <w:t>.</w:t>
      </w:r>
      <w:r w:rsidRPr="002E05AF">
        <w:rPr>
          <w:color w:val="auto"/>
          <w:sz w:val="28"/>
          <w:szCs w:val="28"/>
        </w:rPr>
        <w:t xml:space="preserve"> </w:t>
      </w:r>
    </w:p>
    <w:p w14:paraId="639D9989" w14:textId="77777777" w:rsidR="005A4E3E" w:rsidRPr="002E05AF" w:rsidRDefault="005A4E3E" w:rsidP="002E710A">
      <w:pPr>
        <w:widowControl w:val="0"/>
        <w:autoSpaceDE w:val="0"/>
        <w:autoSpaceDN w:val="0"/>
        <w:adjustRightInd w:val="0"/>
        <w:spacing w:after="0" w:line="240" w:lineRule="auto"/>
        <w:ind w:left="360" w:firstLine="0"/>
        <w:rPr>
          <w:color w:val="auto"/>
          <w:sz w:val="28"/>
          <w:szCs w:val="28"/>
        </w:rPr>
      </w:pPr>
    </w:p>
    <w:p w14:paraId="30180106" w14:textId="77777777" w:rsidR="00C326AB" w:rsidRPr="002E05AF" w:rsidRDefault="00C326AB" w:rsidP="00C326AB">
      <w:pPr>
        <w:widowControl w:val="0"/>
        <w:numPr>
          <w:ilvl w:val="0"/>
          <w:numId w:val="16"/>
        </w:numPr>
        <w:autoSpaceDE w:val="0"/>
        <w:autoSpaceDN w:val="0"/>
        <w:adjustRightInd w:val="0"/>
        <w:spacing w:after="0" w:line="240" w:lineRule="auto"/>
        <w:rPr>
          <w:color w:val="auto"/>
          <w:sz w:val="28"/>
          <w:szCs w:val="28"/>
        </w:rPr>
      </w:pPr>
      <w:r w:rsidRPr="002E05AF">
        <w:rPr>
          <w:color w:val="auto"/>
          <w:sz w:val="28"/>
          <w:szCs w:val="28"/>
        </w:rPr>
        <w:t>Work in consultation with OPA in the implementation of the program, provide timely reporting of progress, and comply with financial and program reporting requirements.</w:t>
      </w:r>
    </w:p>
    <w:p w14:paraId="23EC1E5F" w14:textId="77777777" w:rsidR="005A4E3E" w:rsidRPr="002E05AF" w:rsidRDefault="005A4E3E" w:rsidP="002E710A">
      <w:pPr>
        <w:widowControl w:val="0"/>
        <w:autoSpaceDE w:val="0"/>
        <w:autoSpaceDN w:val="0"/>
        <w:adjustRightInd w:val="0"/>
        <w:spacing w:after="0" w:line="240" w:lineRule="auto"/>
        <w:ind w:left="360" w:firstLine="0"/>
        <w:rPr>
          <w:color w:val="auto"/>
          <w:sz w:val="28"/>
          <w:szCs w:val="28"/>
        </w:rPr>
      </w:pPr>
    </w:p>
    <w:p w14:paraId="3455D829" w14:textId="77777777" w:rsidR="00C326AB" w:rsidRPr="002E05AF" w:rsidRDefault="00C326AB" w:rsidP="00C326AB">
      <w:pPr>
        <w:widowControl w:val="0"/>
        <w:numPr>
          <w:ilvl w:val="0"/>
          <w:numId w:val="16"/>
        </w:numPr>
        <w:autoSpaceDE w:val="0"/>
        <w:autoSpaceDN w:val="0"/>
        <w:adjustRightInd w:val="0"/>
        <w:spacing w:after="0" w:line="240" w:lineRule="auto"/>
        <w:rPr>
          <w:color w:val="auto"/>
          <w:sz w:val="28"/>
          <w:szCs w:val="28"/>
        </w:rPr>
      </w:pPr>
      <w:r w:rsidRPr="002E05AF">
        <w:rPr>
          <w:color w:val="auto"/>
          <w:sz w:val="28"/>
          <w:szCs w:val="28"/>
        </w:rPr>
        <w:t xml:space="preserve">Manage all financial aspects of the cooperative agreement, </w:t>
      </w:r>
      <w:r w:rsidR="0058472A" w:rsidRPr="002E05AF">
        <w:rPr>
          <w:color w:val="auto"/>
          <w:sz w:val="28"/>
          <w:szCs w:val="28"/>
        </w:rPr>
        <w:t>including management</w:t>
      </w:r>
      <w:r w:rsidRPr="002E05AF">
        <w:rPr>
          <w:color w:val="auto"/>
          <w:sz w:val="28"/>
          <w:szCs w:val="28"/>
        </w:rPr>
        <w:t xml:space="preserve"> of sub-award relationships with partner organizations</w:t>
      </w:r>
      <w:r w:rsidR="003B21BE" w:rsidRPr="002E05AF">
        <w:rPr>
          <w:color w:val="auto"/>
          <w:sz w:val="28"/>
          <w:szCs w:val="28"/>
        </w:rPr>
        <w:t>.</w:t>
      </w:r>
    </w:p>
    <w:p w14:paraId="5C5278D5" w14:textId="77777777" w:rsidR="005A4E3E" w:rsidRPr="002E05AF" w:rsidRDefault="005A4E3E" w:rsidP="002E710A">
      <w:pPr>
        <w:widowControl w:val="0"/>
        <w:autoSpaceDE w:val="0"/>
        <w:autoSpaceDN w:val="0"/>
        <w:adjustRightInd w:val="0"/>
        <w:spacing w:after="0" w:line="240" w:lineRule="auto"/>
        <w:ind w:left="360" w:firstLine="0"/>
        <w:rPr>
          <w:color w:val="auto"/>
          <w:sz w:val="28"/>
          <w:szCs w:val="28"/>
        </w:rPr>
      </w:pPr>
    </w:p>
    <w:p w14:paraId="62F25859" w14:textId="77777777" w:rsidR="005D1987" w:rsidRPr="002E05AF" w:rsidRDefault="005D1987" w:rsidP="007F0191">
      <w:pPr>
        <w:pStyle w:val="ListParagraph"/>
        <w:numPr>
          <w:ilvl w:val="0"/>
          <w:numId w:val="16"/>
        </w:numPr>
        <w:rPr>
          <w:color w:val="auto"/>
          <w:sz w:val="28"/>
          <w:szCs w:val="28"/>
        </w:rPr>
      </w:pPr>
      <w:r w:rsidRPr="002E05AF">
        <w:rPr>
          <w:color w:val="auto"/>
          <w:sz w:val="28"/>
          <w:szCs w:val="28"/>
        </w:rPr>
        <w:t xml:space="preserve">Award Recipients must adhere to the requirements on the creation of program branding and attribution, websites, social media, and press.   </w:t>
      </w:r>
    </w:p>
    <w:p w14:paraId="0634276D" w14:textId="77777777" w:rsidR="00C326AB" w:rsidRPr="002E05AF" w:rsidRDefault="00C326AB" w:rsidP="007F0191">
      <w:pPr>
        <w:widowControl w:val="0"/>
        <w:autoSpaceDE w:val="0"/>
        <w:autoSpaceDN w:val="0"/>
        <w:adjustRightInd w:val="0"/>
        <w:spacing w:after="0" w:line="240" w:lineRule="auto"/>
        <w:ind w:left="0" w:firstLine="0"/>
        <w:rPr>
          <w:color w:val="auto"/>
          <w:sz w:val="28"/>
          <w:szCs w:val="28"/>
        </w:rPr>
      </w:pPr>
    </w:p>
    <w:p w14:paraId="19D932F4" w14:textId="77777777" w:rsidR="00C326AB" w:rsidRPr="002E05AF" w:rsidRDefault="00C326AB" w:rsidP="00C326AB">
      <w:pPr>
        <w:pStyle w:val="BodyText"/>
        <w:rPr>
          <w:b/>
          <w:sz w:val="28"/>
          <w:szCs w:val="28"/>
          <w:u w:val="single"/>
        </w:rPr>
      </w:pPr>
      <w:r w:rsidRPr="002E05AF">
        <w:rPr>
          <w:b/>
          <w:sz w:val="28"/>
          <w:szCs w:val="28"/>
          <w:u w:val="single"/>
        </w:rPr>
        <w:t xml:space="preserve">The Office of Public Affair’s responsibilities will be the following: </w:t>
      </w:r>
    </w:p>
    <w:p w14:paraId="3C847084" w14:textId="77777777" w:rsidR="00C326AB" w:rsidRPr="002E05AF" w:rsidRDefault="00C326AB" w:rsidP="00C326AB">
      <w:pPr>
        <w:pStyle w:val="BodyText"/>
        <w:rPr>
          <w:sz w:val="28"/>
          <w:szCs w:val="28"/>
        </w:rPr>
      </w:pPr>
    </w:p>
    <w:p w14:paraId="3FDD426F" w14:textId="77777777" w:rsidR="00C326AB" w:rsidRPr="002E05AF" w:rsidRDefault="00C326AB" w:rsidP="00C326AB">
      <w:pPr>
        <w:pStyle w:val="ListParagraph"/>
        <w:widowControl w:val="0"/>
        <w:numPr>
          <w:ilvl w:val="0"/>
          <w:numId w:val="17"/>
        </w:numPr>
        <w:spacing w:after="0" w:line="240" w:lineRule="auto"/>
        <w:ind w:left="360"/>
        <w:rPr>
          <w:color w:val="auto"/>
          <w:sz w:val="28"/>
          <w:szCs w:val="28"/>
        </w:rPr>
      </w:pPr>
      <w:r w:rsidRPr="002E05AF">
        <w:rPr>
          <w:color w:val="auto"/>
          <w:sz w:val="28"/>
          <w:szCs w:val="28"/>
        </w:rPr>
        <w:t>Providing advice and assistance in the execution of all program components.</w:t>
      </w:r>
    </w:p>
    <w:p w14:paraId="264A64EE" w14:textId="77777777" w:rsidR="007C222D" w:rsidRPr="002E05AF" w:rsidRDefault="007C222D" w:rsidP="00C326AB">
      <w:pPr>
        <w:pStyle w:val="ListParagraph"/>
        <w:widowControl w:val="0"/>
        <w:numPr>
          <w:ilvl w:val="0"/>
          <w:numId w:val="17"/>
        </w:numPr>
        <w:spacing w:after="0" w:line="240" w:lineRule="auto"/>
        <w:ind w:left="360"/>
        <w:rPr>
          <w:color w:val="auto"/>
          <w:sz w:val="28"/>
          <w:szCs w:val="28"/>
        </w:rPr>
      </w:pPr>
      <w:r w:rsidRPr="002E05AF">
        <w:rPr>
          <w:color w:val="auto"/>
          <w:sz w:val="28"/>
          <w:szCs w:val="28"/>
        </w:rPr>
        <w:t>Managing recruitment and selection of the participants.</w:t>
      </w:r>
    </w:p>
    <w:p w14:paraId="0F0ED8AE" w14:textId="77777777" w:rsidR="007C222D" w:rsidRPr="002E05AF" w:rsidRDefault="007C222D" w:rsidP="00C326AB">
      <w:pPr>
        <w:pStyle w:val="ListParagraph"/>
        <w:widowControl w:val="0"/>
        <w:numPr>
          <w:ilvl w:val="0"/>
          <w:numId w:val="17"/>
        </w:numPr>
        <w:spacing w:after="0" w:line="240" w:lineRule="auto"/>
        <w:ind w:left="360"/>
        <w:rPr>
          <w:color w:val="auto"/>
          <w:sz w:val="28"/>
          <w:szCs w:val="28"/>
        </w:rPr>
      </w:pPr>
      <w:r w:rsidRPr="002E05AF">
        <w:rPr>
          <w:color w:val="auto"/>
          <w:sz w:val="28"/>
          <w:szCs w:val="28"/>
        </w:rPr>
        <w:t>Arranging international travel of the participants to the United States.</w:t>
      </w:r>
    </w:p>
    <w:p w14:paraId="479B32FF" w14:textId="77777777" w:rsidR="00C326AB" w:rsidRPr="002E05AF" w:rsidRDefault="00C326AB" w:rsidP="00C326AB">
      <w:pPr>
        <w:pStyle w:val="ListParagraph"/>
        <w:widowControl w:val="0"/>
        <w:numPr>
          <w:ilvl w:val="0"/>
          <w:numId w:val="17"/>
        </w:numPr>
        <w:spacing w:after="0" w:line="240" w:lineRule="auto"/>
        <w:ind w:left="360"/>
        <w:rPr>
          <w:color w:val="auto"/>
          <w:sz w:val="28"/>
          <w:szCs w:val="28"/>
        </w:rPr>
      </w:pPr>
      <w:r w:rsidRPr="002E05AF">
        <w:rPr>
          <w:color w:val="auto"/>
          <w:sz w:val="28"/>
          <w:szCs w:val="28"/>
        </w:rPr>
        <w:t xml:space="preserve">Facilitating interaction within the Department of State, to include ECA, the regional bureaus, and overseas post. </w:t>
      </w:r>
    </w:p>
    <w:p w14:paraId="28004BC9" w14:textId="77777777" w:rsidR="00C326AB" w:rsidRPr="002E05AF" w:rsidRDefault="00C326AB" w:rsidP="00C326AB">
      <w:pPr>
        <w:pStyle w:val="ListParagraph"/>
        <w:widowControl w:val="0"/>
        <w:numPr>
          <w:ilvl w:val="0"/>
          <w:numId w:val="17"/>
        </w:numPr>
        <w:spacing w:after="0" w:line="240" w:lineRule="auto"/>
        <w:ind w:left="360"/>
        <w:rPr>
          <w:color w:val="auto"/>
          <w:sz w:val="28"/>
          <w:szCs w:val="28"/>
        </w:rPr>
      </w:pPr>
      <w:r w:rsidRPr="002E05AF">
        <w:rPr>
          <w:color w:val="auto"/>
          <w:sz w:val="28"/>
          <w:szCs w:val="28"/>
        </w:rPr>
        <w:t>Approving host family applications, publicity materials, and the calendar of exchange activities.</w:t>
      </w:r>
    </w:p>
    <w:p w14:paraId="2E682E1F" w14:textId="77777777" w:rsidR="00C326AB" w:rsidRPr="002E05AF" w:rsidRDefault="00C326AB" w:rsidP="00C326AB">
      <w:pPr>
        <w:pStyle w:val="ListParagraph"/>
        <w:widowControl w:val="0"/>
        <w:numPr>
          <w:ilvl w:val="0"/>
          <w:numId w:val="17"/>
        </w:numPr>
        <w:spacing w:after="0" w:line="240" w:lineRule="auto"/>
        <w:ind w:left="360"/>
        <w:rPr>
          <w:color w:val="auto"/>
          <w:sz w:val="28"/>
          <w:szCs w:val="28"/>
        </w:rPr>
      </w:pPr>
      <w:r w:rsidRPr="002E05AF">
        <w:rPr>
          <w:color w:val="auto"/>
          <w:sz w:val="28"/>
          <w:szCs w:val="28"/>
        </w:rPr>
        <w:t>Monitoring and evaluating the program, through regular communication with the award recipient and possibly one or more site visits.</w:t>
      </w:r>
    </w:p>
    <w:p w14:paraId="6DBE1567" w14:textId="77777777" w:rsidR="00C326AB" w:rsidRPr="002E05AF" w:rsidRDefault="00C326AB" w:rsidP="00C326AB">
      <w:pPr>
        <w:pStyle w:val="ListParagraph"/>
        <w:widowControl w:val="0"/>
        <w:numPr>
          <w:ilvl w:val="0"/>
          <w:numId w:val="17"/>
        </w:numPr>
        <w:spacing w:after="0" w:line="240" w:lineRule="auto"/>
        <w:ind w:left="360"/>
        <w:rPr>
          <w:color w:val="auto"/>
          <w:sz w:val="28"/>
          <w:szCs w:val="28"/>
        </w:rPr>
      </w:pPr>
      <w:r w:rsidRPr="002E05AF">
        <w:rPr>
          <w:color w:val="auto"/>
          <w:sz w:val="28"/>
          <w:szCs w:val="28"/>
        </w:rPr>
        <w:t>Performing an annual performance evaluation/review. Satisfactory performance and the availability of funds is a condition of continued administration of the program and execution of all option years.</w:t>
      </w:r>
    </w:p>
    <w:p w14:paraId="30480ED3" w14:textId="77777777" w:rsidR="008A4E34" w:rsidRPr="002E05AF" w:rsidRDefault="008A4E34" w:rsidP="00C326AB">
      <w:pPr>
        <w:pStyle w:val="ListParagraph"/>
        <w:widowControl w:val="0"/>
        <w:numPr>
          <w:ilvl w:val="0"/>
          <w:numId w:val="17"/>
        </w:numPr>
        <w:spacing w:after="0" w:line="240" w:lineRule="auto"/>
        <w:ind w:left="360"/>
        <w:rPr>
          <w:color w:val="auto"/>
          <w:sz w:val="28"/>
          <w:szCs w:val="28"/>
        </w:rPr>
      </w:pPr>
      <w:r w:rsidRPr="002E05AF">
        <w:rPr>
          <w:color w:val="auto"/>
          <w:sz w:val="28"/>
          <w:szCs w:val="28"/>
        </w:rPr>
        <w:t>Unsuccessful applicants will receive notification of the results of the application review from the OPA program office coordinating this competition.</w:t>
      </w:r>
    </w:p>
    <w:p w14:paraId="576D789C" w14:textId="77777777" w:rsidR="00655D0B" w:rsidRPr="002E05AF" w:rsidRDefault="00655D0B" w:rsidP="00C326AB">
      <w:pPr>
        <w:pStyle w:val="ListParagraph"/>
        <w:widowControl w:val="0"/>
        <w:numPr>
          <w:ilvl w:val="0"/>
          <w:numId w:val="17"/>
        </w:numPr>
        <w:spacing w:after="0" w:line="240" w:lineRule="auto"/>
        <w:ind w:left="360"/>
        <w:rPr>
          <w:color w:val="auto"/>
          <w:sz w:val="28"/>
          <w:szCs w:val="28"/>
        </w:rPr>
      </w:pPr>
      <w:r w:rsidRPr="002E05AF">
        <w:rPr>
          <w:color w:val="auto"/>
          <w:sz w:val="28"/>
          <w:szCs w:val="28"/>
        </w:rPr>
        <w:t>Providing advice for the creation of program branding and attribution, websites, social media, and press.</w:t>
      </w:r>
    </w:p>
    <w:p w14:paraId="1DB8EF36" w14:textId="77777777" w:rsidR="00361827" w:rsidRPr="002E05AF" w:rsidRDefault="00361827" w:rsidP="00361827">
      <w:pPr>
        <w:spacing w:after="0" w:line="259" w:lineRule="auto"/>
        <w:ind w:left="0" w:firstLine="0"/>
        <w:rPr>
          <w:b/>
          <w:color w:val="auto"/>
          <w:sz w:val="28"/>
          <w:szCs w:val="28"/>
        </w:rPr>
      </w:pPr>
    </w:p>
    <w:p w14:paraId="5ABDABBB" w14:textId="77777777" w:rsidR="00993688" w:rsidRPr="002E05AF" w:rsidRDefault="00993688" w:rsidP="007F0191">
      <w:pPr>
        <w:pStyle w:val="ListParagraph"/>
        <w:numPr>
          <w:ilvl w:val="0"/>
          <w:numId w:val="18"/>
        </w:numPr>
        <w:spacing w:after="0" w:line="259" w:lineRule="auto"/>
        <w:rPr>
          <w:b/>
          <w:color w:val="auto"/>
          <w:sz w:val="28"/>
          <w:szCs w:val="28"/>
        </w:rPr>
      </w:pPr>
      <w:r w:rsidRPr="002E05AF">
        <w:rPr>
          <w:b/>
          <w:color w:val="auto"/>
          <w:sz w:val="28"/>
          <w:szCs w:val="28"/>
        </w:rPr>
        <w:lastRenderedPageBreak/>
        <w:t>PROGRAM SPECIFIC GUIDELINES</w:t>
      </w:r>
    </w:p>
    <w:p w14:paraId="3971F8DB" w14:textId="77777777" w:rsidR="00361827" w:rsidRPr="002E05AF" w:rsidRDefault="00361827" w:rsidP="00361827">
      <w:pPr>
        <w:spacing w:after="0" w:line="259" w:lineRule="auto"/>
        <w:ind w:left="0" w:firstLine="0"/>
        <w:rPr>
          <w:color w:val="auto"/>
          <w:sz w:val="28"/>
          <w:szCs w:val="28"/>
        </w:rPr>
      </w:pPr>
      <w:r w:rsidRPr="002E05AF">
        <w:rPr>
          <w:b/>
          <w:color w:val="auto"/>
          <w:sz w:val="28"/>
          <w:szCs w:val="28"/>
        </w:rPr>
        <w:t xml:space="preserve"> </w:t>
      </w:r>
    </w:p>
    <w:p w14:paraId="6464ADD1" w14:textId="77777777" w:rsidR="00361827" w:rsidRPr="002E05AF" w:rsidRDefault="00361827" w:rsidP="00361827">
      <w:pPr>
        <w:numPr>
          <w:ilvl w:val="0"/>
          <w:numId w:val="1"/>
        </w:numPr>
        <w:spacing w:after="14" w:line="249" w:lineRule="auto"/>
        <w:ind w:hanging="360"/>
        <w:rPr>
          <w:color w:val="auto"/>
          <w:sz w:val="28"/>
          <w:szCs w:val="28"/>
        </w:rPr>
      </w:pPr>
      <w:r w:rsidRPr="002E05AF">
        <w:rPr>
          <w:b/>
          <w:color w:val="auto"/>
          <w:sz w:val="28"/>
          <w:szCs w:val="28"/>
        </w:rPr>
        <w:t xml:space="preserve">Program Description:  </w:t>
      </w:r>
    </w:p>
    <w:p w14:paraId="056D16FA" w14:textId="77777777" w:rsidR="00361827" w:rsidRPr="002E05AF" w:rsidRDefault="00361827" w:rsidP="00361827">
      <w:pPr>
        <w:spacing w:after="0" w:line="259" w:lineRule="auto"/>
        <w:ind w:left="0" w:firstLine="0"/>
        <w:rPr>
          <w:color w:val="auto"/>
          <w:sz w:val="28"/>
          <w:szCs w:val="28"/>
        </w:rPr>
      </w:pPr>
      <w:r w:rsidRPr="002E05AF">
        <w:rPr>
          <w:b/>
          <w:color w:val="auto"/>
          <w:sz w:val="28"/>
          <w:szCs w:val="28"/>
        </w:rPr>
        <w:t xml:space="preserve"> </w:t>
      </w:r>
    </w:p>
    <w:p w14:paraId="45172573" w14:textId="77777777" w:rsidR="00361827" w:rsidRPr="002E05AF" w:rsidRDefault="00361827" w:rsidP="007F0191">
      <w:pPr>
        <w:rPr>
          <w:color w:val="auto"/>
          <w:sz w:val="28"/>
          <w:szCs w:val="28"/>
        </w:rPr>
      </w:pPr>
      <w:proofErr w:type="gramStart"/>
      <w:r w:rsidRPr="002E05AF">
        <w:rPr>
          <w:b/>
          <w:color w:val="auto"/>
          <w:sz w:val="28"/>
          <w:szCs w:val="28"/>
        </w:rPr>
        <w:t xml:space="preserve">Purpose:  BOLD Academic Fellowships </w:t>
      </w:r>
      <w:r w:rsidRPr="002E05AF">
        <w:rPr>
          <w:color w:val="auto"/>
          <w:sz w:val="28"/>
          <w:szCs w:val="28"/>
        </w:rPr>
        <w:t>are intensive academic programs that provide groups of foreign undergraduate students with in-depth leadership training in a specific area with the objective of equipping them with the skills needed to identify aspects of their communities where change is needed, plan a course of action to be a leader in that change, and implement a project to that effect.</w:t>
      </w:r>
      <w:proofErr w:type="gramEnd"/>
      <w:r w:rsidRPr="002E05AF">
        <w:rPr>
          <w:color w:val="auto"/>
          <w:sz w:val="28"/>
          <w:szCs w:val="28"/>
        </w:rPr>
        <w:t xml:space="preserve">  Interethnic cooperation skills and hands-on experience are essential components for reaching that objective.  As is a deeper understanding of U.S. society, civic institutions, and practices of volunteerism, including the influence of principles and values such as democracy, the rule of law, individual rights, freedom of expression, equality, diversity, and tolerance.  </w:t>
      </w:r>
    </w:p>
    <w:p w14:paraId="24048233" w14:textId="77777777" w:rsidR="00361827" w:rsidRPr="002E05AF" w:rsidRDefault="00361827" w:rsidP="00361827">
      <w:pPr>
        <w:spacing w:after="0" w:line="259" w:lineRule="auto"/>
        <w:ind w:left="0" w:firstLine="0"/>
        <w:rPr>
          <w:color w:val="auto"/>
          <w:sz w:val="28"/>
          <w:szCs w:val="28"/>
        </w:rPr>
      </w:pPr>
    </w:p>
    <w:p w14:paraId="5C0394B3" w14:textId="77777777" w:rsidR="008C6B5B" w:rsidRPr="002E05AF" w:rsidRDefault="00361827" w:rsidP="007F0191">
      <w:pPr>
        <w:rPr>
          <w:color w:val="auto"/>
          <w:sz w:val="28"/>
          <w:szCs w:val="28"/>
        </w:rPr>
      </w:pPr>
      <w:r w:rsidRPr="002E05AF">
        <w:rPr>
          <w:b/>
          <w:color w:val="auto"/>
          <w:sz w:val="28"/>
          <w:szCs w:val="28"/>
        </w:rPr>
        <w:t>Overview of the Institutes and Themes</w:t>
      </w:r>
      <w:r w:rsidRPr="002E05AF">
        <w:rPr>
          <w:color w:val="auto"/>
          <w:sz w:val="28"/>
          <w:szCs w:val="28"/>
        </w:rPr>
        <w:t xml:space="preserve">:  Each Institute should be approximately five weeks in duration, including an academic residency at an academic institution and a significant component of experiential learning in the community or in another location. The programs should include requirements of continued follow-on engagement and project implementation that build on the </w:t>
      </w:r>
      <w:proofErr w:type="gramStart"/>
      <w:r w:rsidR="005A4E3E" w:rsidRPr="002E05AF">
        <w:rPr>
          <w:color w:val="auto"/>
          <w:sz w:val="28"/>
          <w:szCs w:val="28"/>
        </w:rPr>
        <w:t xml:space="preserve">five </w:t>
      </w:r>
      <w:r w:rsidRPr="002E05AF">
        <w:rPr>
          <w:color w:val="auto"/>
          <w:sz w:val="28"/>
          <w:szCs w:val="28"/>
        </w:rPr>
        <w:t>week</w:t>
      </w:r>
      <w:proofErr w:type="gramEnd"/>
      <w:r w:rsidRPr="002E05AF">
        <w:rPr>
          <w:color w:val="auto"/>
          <w:sz w:val="28"/>
          <w:szCs w:val="28"/>
        </w:rPr>
        <w:t xml:space="preserve"> engagement once participants return home. </w:t>
      </w:r>
    </w:p>
    <w:p w14:paraId="106C7D62" w14:textId="77777777" w:rsidR="00361827" w:rsidRPr="002E05AF" w:rsidRDefault="00361827" w:rsidP="007F0191">
      <w:pPr>
        <w:rPr>
          <w:color w:val="auto"/>
          <w:sz w:val="28"/>
          <w:szCs w:val="28"/>
        </w:rPr>
      </w:pPr>
    </w:p>
    <w:p w14:paraId="2D12D0B9" w14:textId="77777777" w:rsidR="00361827" w:rsidRPr="002E05AF" w:rsidRDefault="00361827" w:rsidP="00361827">
      <w:pPr>
        <w:ind w:left="-5"/>
        <w:rPr>
          <w:color w:val="auto"/>
          <w:sz w:val="28"/>
          <w:szCs w:val="28"/>
        </w:rPr>
      </w:pPr>
      <w:r w:rsidRPr="002E05AF">
        <w:rPr>
          <w:color w:val="auto"/>
          <w:sz w:val="28"/>
          <w:szCs w:val="28"/>
        </w:rPr>
        <w:t xml:space="preserve">The academic program in the U.S. should include group discussions, experiential learning activities, and exercises that focus on the theme and include aspects of leadership, teambuilding, collective problem-solving skills, effective communication, appreciation of diversity, and management skills.  Therefore, participants should gain both theoretical knowledge and practical skills.  The experiential learning component should include substantive and participatory activities in a community that pertain directly to the theme of the institute and bolster the skills and experience for students to implement their follow-on projects.  Community-based experiences should allow participants to experience firsthand how not-for-profit organizations and volunteerism play a key role in U.S. civil society.   </w:t>
      </w:r>
    </w:p>
    <w:p w14:paraId="45DE24EB" w14:textId="77777777" w:rsidR="00361827" w:rsidRPr="002E05AF" w:rsidRDefault="00361827" w:rsidP="00361827">
      <w:pPr>
        <w:spacing w:after="0" w:line="259" w:lineRule="auto"/>
        <w:ind w:left="0" w:firstLine="0"/>
        <w:rPr>
          <w:color w:val="auto"/>
          <w:sz w:val="28"/>
          <w:szCs w:val="28"/>
        </w:rPr>
      </w:pPr>
      <w:r w:rsidRPr="002E05AF">
        <w:rPr>
          <w:color w:val="auto"/>
          <w:sz w:val="28"/>
          <w:szCs w:val="28"/>
        </w:rPr>
        <w:t xml:space="preserve"> </w:t>
      </w:r>
    </w:p>
    <w:p w14:paraId="763B31CC" w14:textId="77777777" w:rsidR="00361827" w:rsidRPr="002E05AF" w:rsidRDefault="00361827" w:rsidP="002E710A">
      <w:pPr>
        <w:ind w:left="-5"/>
        <w:rPr>
          <w:color w:val="auto"/>
          <w:sz w:val="28"/>
          <w:szCs w:val="28"/>
        </w:rPr>
      </w:pPr>
      <w:r w:rsidRPr="002E05AF">
        <w:rPr>
          <w:color w:val="auto"/>
          <w:sz w:val="28"/>
          <w:szCs w:val="28"/>
        </w:rPr>
        <w:t xml:space="preserve">Institutes should ensure a balance of speakers and perspectives throughout the program schedule, representing diverse U.S. political viewpoints, as well </w:t>
      </w:r>
      <w:r w:rsidRPr="002E05AF">
        <w:rPr>
          <w:color w:val="auto"/>
          <w:sz w:val="28"/>
          <w:szCs w:val="28"/>
        </w:rPr>
        <w:lastRenderedPageBreak/>
        <w:t xml:space="preserve">as other aspects of diversity.  In addition to developing participants’ leadership skills, the program should provide participants with an in-depth examination of one of the themes outlined below.  Institutes should foster OPA’s mission to promote mutual understanding between citizens of other countries and citizens of the United States.  Thus, the programs should include robust opportunities for participants to meet Americans from a variety of backgrounds, to interact with their U.S. peers, and to speak to appropriate student and civic groups about their experiences and life in their home countries.   </w:t>
      </w:r>
    </w:p>
    <w:p w14:paraId="57F24490" w14:textId="77777777" w:rsidR="0083264E" w:rsidRPr="002E05AF" w:rsidRDefault="0083264E" w:rsidP="007F0191">
      <w:pPr>
        <w:spacing w:after="14" w:line="249" w:lineRule="auto"/>
        <w:ind w:left="0" w:firstLine="0"/>
        <w:rPr>
          <w:b/>
          <w:color w:val="auto"/>
          <w:sz w:val="28"/>
          <w:szCs w:val="28"/>
        </w:rPr>
      </w:pPr>
    </w:p>
    <w:p w14:paraId="043D200F" w14:textId="77777777" w:rsidR="00361827" w:rsidRPr="002E05AF" w:rsidRDefault="00361827" w:rsidP="007F0191">
      <w:pPr>
        <w:spacing w:after="14" w:line="249" w:lineRule="auto"/>
        <w:ind w:left="0" w:firstLine="0"/>
        <w:rPr>
          <w:color w:val="auto"/>
          <w:sz w:val="28"/>
          <w:szCs w:val="28"/>
        </w:rPr>
      </w:pPr>
      <w:r w:rsidRPr="002E05AF">
        <w:rPr>
          <w:b/>
          <w:color w:val="auto"/>
          <w:sz w:val="28"/>
          <w:szCs w:val="28"/>
        </w:rPr>
        <w:t xml:space="preserve">Institute Themes: </w:t>
      </w:r>
    </w:p>
    <w:p w14:paraId="38038776" w14:textId="77777777" w:rsidR="00361827" w:rsidRPr="002E05AF" w:rsidRDefault="00361827" w:rsidP="00361827">
      <w:pPr>
        <w:ind w:left="-5"/>
        <w:rPr>
          <w:color w:val="auto"/>
          <w:sz w:val="28"/>
          <w:szCs w:val="28"/>
        </w:rPr>
      </w:pPr>
      <w:r w:rsidRPr="002E05AF">
        <w:rPr>
          <w:color w:val="auto"/>
          <w:sz w:val="28"/>
          <w:szCs w:val="28"/>
        </w:rPr>
        <w:t xml:space="preserve">All Institutes should aim to enhance participants’ knowledge of U.S. history, government, institutions, society, and culture.  In this context, the Institutes should incorporate a focus on American historical events as well as contemporary American life including current political, social, and economic debates in a pluralistic society.  </w:t>
      </w:r>
    </w:p>
    <w:p w14:paraId="7A70938E" w14:textId="77777777" w:rsidR="00361827" w:rsidRPr="002E05AF" w:rsidRDefault="00361827" w:rsidP="00361827">
      <w:pPr>
        <w:spacing w:after="0" w:line="259" w:lineRule="auto"/>
        <w:ind w:left="0" w:firstLine="0"/>
        <w:rPr>
          <w:color w:val="auto"/>
          <w:sz w:val="28"/>
          <w:szCs w:val="28"/>
        </w:rPr>
      </w:pPr>
      <w:r w:rsidRPr="002E05AF">
        <w:rPr>
          <w:b/>
          <w:color w:val="auto"/>
          <w:sz w:val="28"/>
          <w:szCs w:val="28"/>
        </w:rPr>
        <w:t xml:space="preserve"> </w:t>
      </w:r>
    </w:p>
    <w:p w14:paraId="4BD998AF" w14:textId="4A407D9E" w:rsidR="00361827" w:rsidRPr="002E05AF" w:rsidRDefault="00361827" w:rsidP="007F0191">
      <w:pPr>
        <w:pStyle w:val="ListParagraph"/>
        <w:numPr>
          <w:ilvl w:val="0"/>
          <w:numId w:val="2"/>
        </w:numPr>
        <w:rPr>
          <w:color w:val="auto"/>
          <w:sz w:val="28"/>
          <w:szCs w:val="28"/>
        </w:rPr>
      </w:pPr>
      <w:r w:rsidRPr="002E05AF">
        <w:rPr>
          <w:b/>
          <w:color w:val="auto"/>
          <w:sz w:val="28"/>
          <w:szCs w:val="28"/>
        </w:rPr>
        <w:t>The BOLD Academic Fellowship on Civic Engagement</w:t>
      </w:r>
      <w:r w:rsidR="00262B6B" w:rsidRPr="002E05AF">
        <w:rPr>
          <w:b/>
          <w:color w:val="auto"/>
          <w:sz w:val="28"/>
          <w:szCs w:val="28"/>
        </w:rPr>
        <w:t>-Option A</w:t>
      </w:r>
      <w:r w:rsidRPr="002E05AF" w:rsidDel="00941D11">
        <w:rPr>
          <w:b/>
          <w:color w:val="auto"/>
          <w:sz w:val="28"/>
          <w:szCs w:val="28"/>
        </w:rPr>
        <w:t xml:space="preserve"> </w:t>
      </w:r>
      <w:r w:rsidRPr="002E05AF">
        <w:rPr>
          <w:color w:val="auto"/>
          <w:sz w:val="28"/>
          <w:szCs w:val="28"/>
        </w:rPr>
        <w:t xml:space="preserve">should introduce participants to the concept of civic engagement in the United States as a means of improving communities and the institutions and services of government, and provide them with the skills to implement projects as civic leaders themselves.  An understanding of civic engagement and its development in the United States </w:t>
      </w:r>
      <w:proofErr w:type="gramStart"/>
      <w:r w:rsidRPr="002E05AF">
        <w:rPr>
          <w:color w:val="auto"/>
          <w:sz w:val="28"/>
          <w:szCs w:val="28"/>
        </w:rPr>
        <w:t>should be accompanied</w:t>
      </w:r>
      <w:proofErr w:type="gramEnd"/>
      <w:r w:rsidRPr="002E05AF">
        <w:rPr>
          <w:color w:val="auto"/>
          <w:sz w:val="28"/>
          <w:szCs w:val="28"/>
        </w:rPr>
        <w:t xml:space="preserve"> by the opportunity to apply the U.S. experience to the BiH context. The academic program should define civic engagement, examine its development in the United States, and explore topics such as citizenship, community building, economic development, grassroots activism, political leadership, and volunteerism in the modern age.  In order to define the content of the Institute and enhance the academic experience, proposals may choose to focus on a specific theme or sub-themes such as civil rights and protections, public health, education, entrepreneurship, ethics, leadership, or media.  In addition to the community-based experiential learning component, academic sessions should be complemented with hands-on sessions or workshops designed to build skills in the topics mentioned above.  The Institutes should require participants to develop innovative and practical plans to become engaged citizens in their own communities and to implement an action plan to address a particular need, building upon the BOLD network to disseminate their plans and actions. </w:t>
      </w:r>
    </w:p>
    <w:p w14:paraId="75C35334" w14:textId="77777777" w:rsidR="00E54647" w:rsidRPr="002E05AF" w:rsidRDefault="00E54647" w:rsidP="007F0191">
      <w:pPr>
        <w:pStyle w:val="ListParagraph"/>
        <w:ind w:left="10" w:firstLine="0"/>
        <w:rPr>
          <w:color w:val="auto"/>
          <w:sz w:val="28"/>
          <w:szCs w:val="28"/>
        </w:rPr>
      </w:pPr>
    </w:p>
    <w:p w14:paraId="615BE5BA" w14:textId="1B419ECD" w:rsidR="007664F9" w:rsidRPr="002E05AF" w:rsidRDefault="00361827" w:rsidP="007F0191">
      <w:pPr>
        <w:numPr>
          <w:ilvl w:val="0"/>
          <w:numId w:val="2"/>
        </w:numPr>
        <w:rPr>
          <w:strike/>
          <w:color w:val="auto"/>
          <w:sz w:val="28"/>
          <w:szCs w:val="28"/>
        </w:rPr>
      </w:pPr>
      <w:r w:rsidRPr="002E05AF">
        <w:rPr>
          <w:b/>
          <w:color w:val="auto"/>
          <w:sz w:val="28"/>
          <w:szCs w:val="28"/>
        </w:rPr>
        <w:lastRenderedPageBreak/>
        <w:t>The BOLD Academic Fellowship on Entrepreneurship, Youth Employment and Economic Development</w:t>
      </w:r>
      <w:r w:rsidR="00262B6B" w:rsidRPr="002E05AF">
        <w:rPr>
          <w:b/>
          <w:color w:val="auto"/>
          <w:sz w:val="28"/>
          <w:szCs w:val="28"/>
        </w:rPr>
        <w:t>-Option B</w:t>
      </w:r>
      <w:r w:rsidRPr="002E05AF" w:rsidDel="00364C9C">
        <w:rPr>
          <w:b/>
          <w:color w:val="auto"/>
          <w:sz w:val="28"/>
          <w:szCs w:val="28"/>
        </w:rPr>
        <w:t xml:space="preserve"> </w:t>
      </w:r>
      <w:r w:rsidRPr="002E05AF">
        <w:rPr>
          <w:color w:val="auto"/>
          <w:sz w:val="28"/>
          <w:szCs w:val="28"/>
        </w:rPr>
        <w:t>should provide participants with an overview of entrepreneurial approaches by reviewing the development, history, challenges, and successes of U.S. entrepreneurial enterprises, including social enterprises, business leadership and women’s economic empowerment, in the United States and globally.  Topics may include, but are not limited to, trade, investment, financial literacy, banking, microfinance, organizational development and management, innovation, emerging markets and risk analysis, strategic business planning, corporate social responsibility, and minorities in entrepreneurship.  In addition to the community-based experiential learning component, academic sessions should be complemented with hands-on sessions or workshops designed to build skills in the topics mentioned above.  The Institutes should require participants to develop their entrepreneurial ideas in the form of a business plan and a pitch, and a concrete action plan to implement toward starting a business, building upon the BOLD network to disseminate their plans and actions</w:t>
      </w:r>
      <w:r w:rsidR="00E54647" w:rsidRPr="002E05AF">
        <w:rPr>
          <w:color w:val="auto"/>
          <w:sz w:val="28"/>
          <w:szCs w:val="28"/>
        </w:rPr>
        <w:t>.</w:t>
      </w:r>
    </w:p>
    <w:p w14:paraId="1D8909E2" w14:textId="77777777" w:rsidR="007664F9" w:rsidRPr="002E05AF" w:rsidRDefault="007664F9" w:rsidP="007F0191">
      <w:pPr>
        <w:widowControl w:val="0"/>
        <w:autoSpaceDE w:val="0"/>
        <w:autoSpaceDN w:val="0"/>
        <w:adjustRightInd w:val="0"/>
        <w:spacing w:after="0" w:line="240" w:lineRule="auto"/>
        <w:rPr>
          <w:strike/>
          <w:color w:val="auto"/>
          <w:sz w:val="28"/>
          <w:szCs w:val="28"/>
        </w:rPr>
      </w:pPr>
    </w:p>
    <w:p w14:paraId="2D4CD980" w14:textId="77777777" w:rsidR="00C326AB" w:rsidRPr="002E05AF" w:rsidRDefault="00C326AB" w:rsidP="007F0191">
      <w:pPr>
        <w:pStyle w:val="ListParagraph"/>
        <w:widowControl w:val="0"/>
        <w:numPr>
          <w:ilvl w:val="0"/>
          <w:numId w:val="18"/>
        </w:numPr>
        <w:autoSpaceDE w:val="0"/>
        <w:autoSpaceDN w:val="0"/>
        <w:adjustRightInd w:val="0"/>
        <w:spacing w:after="0" w:line="240" w:lineRule="auto"/>
        <w:rPr>
          <w:b/>
          <w:color w:val="auto"/>
          <w:sz w:val="28"/>
          <w:szCs w:val="28"/>
        </w:rPr>
      </w:pPr>
      <w:r w:rsidRPr="002E05AF">
        <w:rPr>
          <w:b/>
          <w:color w:val="auto"/>
          <w:sz w:val="28"/>
          <w:szCs w:val="28"/>
        </w:rPr>
        <w:t>ELIGIBILITY</w:t>
      </w:r>
      <w:r w:rsidR="008371CA" w:rsidRPr="002E05AF">
        <w:rPr>
          <w:b/>
          <w:color w:val="auto"/>
          <w:sz w:val="28"/>
          <w:szCs w:val="28"/>
        </w:rPr>
        <w:t xml:space="preserve"> INFORMATION</w:t>
      </w:r>
    </w:p>
    <w:p w14:paraId="7840D864" w14:textId="77777777" w:rsidR="007664F9" w:rsidRPr="002E05AF" w:rsidRDefault="007664F9" w:rsidP="00B458A8">
      <w:pPr>
        <w:spacing w:after="0" w:line="259" w:lineRule="auto"/>
        <w:ind w:left="0" w:firstLine="0"/>
        <w:rPr>
          <w:color w:val="auto"/>
          <w:sz w:val="28"/>
          <w:szCs w:val="28"/>
        </w:rPr>
      </w:pPr>
    </w:p>
    <w:p w14:paraId="6ABA6CCF" w14:textId="77777777" w:rsidR="00361827" w:rsidRPr="002E05AF" w:rsidRDefault="00361827" w:rsidP="007F0191">
      <w:pPr>
        <w:pStyle w:val="ListParagraph"/>
        <w:numPr>
          <w:ilvl w:val="0"/>
          <w:numId w:val="1"/>
        </w:numPr>
        <w:rPr>
          <w:strike/>
          <w:color w:val="auto"/>
          <w:sz w:val="28"/>
          <w:szCs w:val="28"/>
        </w:rPr>
      </w:pPr>
      <w:r w:rsidRPr="002E05AF">
        <w:rPr>
          <w:b/>
          <w:color w:val="auto"/>
          <w:sz w:val="28"/>
          <w:szCs w:val="28"/>
        </w:rPr>
        <w:t>Program Administration:</w:t>
      </w:r>
      <w:r w:rsidRPr="002E05AF">
        <w:rPr>
          <w:color w:val="auto"/>
          <w:sz w:val="28"/>
          <w:szCs w:val="28"/>
        </w:rPr>
        <w:t xml:space="preserve"> OPA is seeking detailed proposals from U.S. public and private non-profit organizations and accredited post-secondary U.S. higher education institutions (community colleges, liberal arts colleges, public and private universities) meeting the eligibility requirements </w:t>
      </w:r>
      <w:r w:rsidR="008D5D88" w:rsidRPr="002E05AF">
        <w:rPr>
          <w:color w:val="auto"/>
          <w:sz w:val="28"/>
          <w:szCs w:val="28"/>
        </w:rPr>
        <w:t>outlined in</w:t>
      </w:r>
      <w:r w:rsidR="00DA7E57" w:rsidRPr="002E05AF">
        <w:rPr>
          <w:color w:val="auto"/>
          <w:sz w:val="28"/>
          <w:szCs w:val="28"/>
        </w:rPr>
        <w:t xml:space="preserve"> this section.</w:t>
      </w:r>
      <w:r w:rsidRPr="002E05AF">
        <w:rPr>
          <w:strike/>
          <w:color w:val="auto"/>
          <w:sz w:val="28"/>
          <w:szCs w:val="28"/>
        </w:rPr>
        <w:t xml:space="preserve">  </w:t>
      </w:r>
    </w:p>
    <w:p w14:paraId="0CED4467" w14:textId="77777777" w:rsidR="00361827" w:rsidRPr="002E05AF" w:rsidRDefault="00361827" w:rsidP="00361827">
      <w:pPr>
        <w:spacing w:after="0" w:line="259" w:lineRule="auto"/>
        <w:ind w:left="0" w:firstLine="0"/>
        <w:rPr>
          <w:strike/>
          <w:color w:val="auto"/>
          <w:sz w:val="28"/>
          <w:szCs w:val="28"/>
        </w:rPr>
      </w:pPr>
      <w:r w:rsidRPr="002E05AF">
        <w:rPr>
          <w:strike/>
          <w:color w:val="auto"/>
          <w:sz w:val="28"/>
          <w:szCs w:val="28"/>
        </w:rPr>
        <w:t xml:space="preserve">  </w:t>
      </w:r>
    </w:p>
    <w:p w14:paraId="0565D8EC" w14:textId="77777777" w:rsidR="00792370" w:rsidRPr="002E05AF" w:rsidRDefault="00792370" w:rsidP="00FE56A6">
      <w:pPr>
        <w:spacing w:line="276" w:lineRule="auto"/>
        <w:rPr>
          <w:rFonts w:eastAsia="Calibri"/>
          <w:color w:val="auto"/>
          <w:sz w:val="28"/>
          <w:szCs w:val="28"/>
        </w:rPr>
      </w:pPr>
      <w:r w:rsidRPr="002E05AF">
        <w:rPr>
          <w:rFonts w:eastAsia="Calibri"/>
          <w:b/>
          <w:color w:val="auto"/>
          <w:sz w:val="28"/>
          <w:szCs w:val="28"/>
        </w:rPr>
        <w:t>Other eligibility requirements:</w:t>
      </w:r>
      <w:r w:rsidRPr="002E05AF">
        <w:rPr>
          <w:rFonts w:eastAsia="Calibri"/>
          <w:color w:val="auto"/>
          <w:sz w:val="28"/>
          <w:szCs w:val="28"/>
        </w:rPr>
        <w:t xml:space="preserve">  In order to be eligible to receive an award, all organizations must have a DUNS number, a unique entity identifier, and a valid registration on </w:t>
      </w:r>
      <w:r w:rsidRPr="002E05AF">
        <w:rPr>
          <w:rFonts w:eastAsia="Calibri"/>
          <w:b/>
          <w:color w:val="auto"/>
          <w:sz w:val="28"/>
          <w:szCs w:val="28"/>
        </w:rPr>
        <w:t>www.SAM.gov</w:t>
      </w:r>
      <w:r w:rsidRPr="002E05AF">
        <w:rPr>
          <w:rFonts w:eastAsia="Calibri"/>
          <w:color w:val="auto"/>
          <w:sz w:val="28"/>
          <w:szCs w:val="28"/>
        </w:rPr>
        <w:t xml:space="preserve">.  </w:t>
      </w:r>
      <w:r w:rsidR="00FE56A6" w:rsidRPr="002E05AF">
        <w:rPr>
          <w:color w:val="auto"/>
          <w:sz w:val="28"/>
          <w:szCs w:val="28"/>
        </w:rPr>
        <w:t xml:space="preserve">You are required to have a Unique Entity Identifier (UEI) number to apply for a grant or cooperative agreement from the U.S. Government.  This number is a nine-digit identification number, which uniquely identifies business entities.  Obtaining a UEI number is easy and there is no charge.  To obtain a UEI number, access </w:t>
      </w:r>
      <w:hyperlink r:id="rId8">
        <w:r w:rsidR="00FE56A6" w:rsidRPr="002E05AF">
          <w:rPr>
            <w:color w:val="auto"/>
            <w:sz w:val="28"/>
            <w:szCs w:val="28"/>
            <w:u w:val="single" w:color="0000FF"/>
          </w:rPr>
          <w:t>http://www.dnb.com</w:t>
        </w:r>
      </w:hyperlink>
      <w:hyperlink r:id="rId9">
        <w:r w:rsidR="00FE56A6" w:rsidRPr="002E05AF">
          <w:rPr>
            <w:color w:val="auto"/>
            <w:sz w:val="28"/>
            <w:szCs w:val="28"/>
          </w:rPr>
          <w:t xml:space="preserve"> </w:t>
        </w:r>
      </w:hyperlink>
      <w:r w:rsidR="00FE56A6" w:rsidRPr="002E05AF">
        <w:rPr>
          <w:color w:val="auto"/>
          <w:sz w:val="28"/>
          <w:szCs w:val="28"/>
        </w:rPr>
        <w:t xml:space="preserve">or call 1-866-705-5711.  </w:t>
      </w:r>
    </w:p>
    <w:p w14:paraId="2F3F7D5F" w14:textId="77777777" w:rsidR="00361827" w:rsidRPr="002E05AF" w:rsidRDefault="00361827" w:rsidP="00361827">
      <w:pPr>
        <w:spacing w:after="0" w:line="259" w:lineRule="auto"/>
        <w:ind w:left="0" w:firstLine="0"/>
        <w:rPr>
          <w:color w:val="auto"/>
          <w:sz w:val="28"/>
          <w:szCs w:val="28"/>
        </w:rPr>
      </w:pPr>
    </w:p>
    <w:p w14:paraId="31B982B9" w14:textId="77777777" w:rsidR="00361827" w:rsidRPr="002E05AF" w:rsidRDefault="00361827" w:rsidP="00361827">
      <w:pPr>
        <w:ind w:left="-5"/>
        <w:rPr>
          <w:color w:val="auto"/>
          <w:sz w:val="28"/>
          <w:szCs w:val="28"/>
        </w:rPr>
      </w:pPr>
      <w:r w:rsidRPr="002E05AF">
        <w:rPr>
          <w:color w:val="auto"/>
          <w:sz w:val="28"/>
          <w:szCs w:val="28"/>
        </w:rPr>
        <w:t xml:space="preserve">All proposals should demonstrate the </w:t>
      </w:r>
      <w:r w:rsidR="008D5D88" w:rsidRPr="002E05AF">
        <w:rPr>
          <w:color w:val="auto"/>
          <w:sz w:val="28"/>
          <w:szCs w:val="28"/>
        </w:rPr>
        <w:t>institutions</w:t>
      </w:r>
      <w:r w:rsidRPr="002E05AF">
        <w:rPr>
          <w:color w:val="auto"/>
          <w:sz w:val="28"/>
          <w:szCs w:val="28"/>
        </w:rPr>
        <w:t xml:space="preserve"> administrative and program management capacities as well as host universities’ thematic expertise, as well as any regional expertise, if applicable. </w:t>
      </w:r>
    </w:p>
    <w:p w14:paraId="34D8CB8C" w14:textId="77777777" w:rsidR="00361827" w:rsidRPr="002E05AF" w:rsidRDefault="00361827" w:rsidP="00361827">
      <w:pPr>
        <w:spacing w:after="0" w:line="259" w:lineRule="auto"/>
        <w:ind w:left="0" w:firstLine="0"/>
        <w:rPr>
          <w:color w:val="auto"/>
          <w:sz w:val="28"/>
          <w:szCs w:val="28"/>
        </w:rPr>
      </w:pPr>
    </w:p>
    <w:p w14:paraId="7C05999D" w14:textId="77777777" w:rsidR="00361827" w:rsidRPr="002E05AF" w:rsidRDefault="00361827" w:rsidP="00361827">
      <w:pPr>
        <w:ind w:left="-5" w:right="88"/>
        <w:rPr>
          <w:color w:val="auto"/>
          <w:sz w:val="28"/>
          <w:szCs w:val="28"/>
        </w:rPr>
      </w:pPr>
      <w:r w:rsidRPr="002E05AF">
        <w:rPr>
          <w:color w:val="auto"/>
          <w:sz w:val="28"/>
          <w:szCs w:val="28"/>
        </w:rPr>
        <w:t xml:space="preserve">All federal award recipients must maintain current registrations in the SAM database.  Recipients must maintain accurate and up-to-date information in </w:t>
      </w:r>
      <w:hyperlink r:id="rId10">
        <w:r w:rsidRPr="002E05AF">
          <w:rPr>
            <w:color w:val="auto"/>
            <w:sz w:val="28"/>
            <w:szCs w:val="28"/>
            <w:u w:val="single" w:color="0000FF"/>
          </w:rPr>
          <w:t>www.SAM.gov</w:t>
        </w:r>
      </w:hyperlink>
      <w:hyperlink r:id="rId11">
        <w:r w:rsidRPr="002E05AF">
          <w:rPr>
            <w:color w:val="auto"/>
            <w:sz w:val="28"/>
            <w:szCs w:val="28"/>
          </w:rPr>
          <w:t xml:space="preserve"> </w:t>
        </w:r>
      </w:hyperlink>
      <w:r w:rsidRPr="002E05AF">
        <w:rPr>
          <w:color w:val="auto"/>
          <w:sz w:val="28"/>
          <w:szCs w:val="28"/>
        </w:rPr>
        <w:t xml:space="preserve">until all program and financial activity and reporting </w:t>
      </w:r>
      <w:proofErr w:type="gramStart"/>
      <w:r w:rsidRPr="002E05AF">
        <w:rPr>
          <w:color w:val="auto"/>
          <w:sz w:val="28"/>
          <w:szCs w:val="28"/>
        </w:rPr>
        <w:t>have been completed</w:t>
      </w:r>
      <w:proofErr w:type="gramEnd"/>
      <w:r w:rsidRPr="002E05AF">
        <w:rPr>
          <w:color w:val="auto"/>
          <w:sz w:val="28"/>
          <w:szCs w:val="28"/>
        </w:rPr>
        <w:t xml:space="preserve">.  Recipients must review and update the information at least annually after the initial registration and more frequently if required information changes or another award </w:t>
      </w:r>
      <w:proofErr w:type="gramStart"/>
      <w:r w:rsidRPr="002E05AF">
        <w:rPr>
          <w:color w:val="auto"/>
          <w:sz w:val="28"/>
          <w:szCs w:val="28"/>
        </w:rPr>
        <w:t>is granted</w:t>
      </w:r>
      <w:proofErr w:type="gramEnd"/>
      <w:r w:rsidRPr="002E05AF">
        <w:rPr>
          <w:color w:val="auto"/>
          <w:sz w:val="28"/>
          <w:szCs w:val="28"/>
        </w:rPr>
        <w:t xml:space="preserve">.  There is no cost associated with registering or updating SAM.gov accounts.  Failure to register in SAM.gov will render applicants ineligible to receive funding.  </w:t>
      </w:r>
    </w:p>
    <w:p w14:paraId="7DE3217B" w14:textId="77777777" w:rsidR="00361827" w:rsidRPr="002E05AF" w:rsidRDefault="00361827" w:rsidP="00361827">
      <w:pPr>
        <w:spacing w:after="0" w:line="259" w:lineRule="auto"/>
        <w:ind w:left="0" w:firstLine="0"/>
        <w:rPr>
          <w:color w:val="auto"/>
          <w:sz w:val="28"/>
          <w:szCs w:val="28"/>
        </w:rPr>
      </w:pPr>
      <w:r w:rsidRPr="002E05AF">
        <w:rPr>
          <w:color w:val="auto"/>
          <w:sz w:val="28"/>
          <w:szCs w:val="28"/>
        </w:rPr>
        <w:t xml:space="preserve"> </w:t>
      </w:r>
    </w:p>
    <w:p w14:paraId="0D8858DC" w14:textId="77777777" w:rsidR="009128ED" w:rsidRPr="002E05AF" w:rsidRDefault="00406F88" w:rsidP="00B55B68">
      <w:pPr>
        <w:spacing w:after="0" w:line="238" w:lineRule="auto"/>
        <w:ind w:left="0" w:firstLine="0"/>
        <w:rPr>
          <w:strike/>
          <w:color w:val="auto"/>
          <w:sz w:val="28"/>
          <w:szCs w:val="28"/>
          <w:u w:val="single"/>
        </w:rPr>
      </w:pPr>
      <w:hyperlink r:id="rId12">
        <w:r w:rsidR="00361827" w:rsidRPr="002E05AF">
          <w:rPr>
            <w:strike/>
            <w:color w:val="auto"/>
            <w:sz w:val="28"/>
            <w:szCs w:val="28"/>
            <w:u w:val="single"/>
          </w:rPr>
          <w:t xml:space="preserve"> </w:t>
        </w:r>
      </w:hyperlink>
      <w:r w:rsidR="009128ED" w:rsidRPr="002E05AF">
        <w:rPr>
          <w:rFonts w:eastAsia="Calibri"/>
          <w:color w:val="auto"/>
          <w:sz w:val="28"/>
          <w:szCs w:val="28"/>
        </w:rPr>
        <w:t>However, i</w:t>
      </w:r>
      <w:r w:rsidR="009128ED" w:rsidRPr="002E05AF">
        <w:rPr>
          <w:rFonts w:eastAsiaTheme="minorHAnsi"/>
          <w:color w:val="auto"/>
          <w:sz w:val="28"/>
          <w:szCs w:val="28"/>
        </w:rPr>
        <w:t>f you experience any problem in registering in SAM.gov use the following link:</w:t>
      </w:r>
    </w:p>
    <w:p w14:paraId="42C5960F" w14:textId="77777777" w:rsidR="009128ED" w:rsidRPr="002E05AF" w:rsidRDefault="00406F88" w:rsidP="009128ED">
      <w:pPr>
        <w:spacing w:after="200" w:line="276" w:lineRule="auto"/>
        <w:rPr>
          <w:rFonts w:eastAsia="Calibri"/>
          <w:b/>
          <w:color w:val="auto"/>
          <w:sz w:val="28"/>
          <w:szCs w:val="28"/>
        </w:rPr>
      </w:pPr>
      <w:hyperlink r:id="rId13" w:history="1">
        <w:r w:rsidR="009128ED" w:rsidRPr="002E05AF">
          <w:rPr>
            <w:rFonts w:eastAsia="Calibri"/>
            <w:b/>
            <w:color w:val="auto"/>
            <w:sz w:val="28"/>
            <w:szCs w:val="28"/>
            <w:u w:val="single"/>
          </w:rPr>
          <w:t>https://www.fsd.gov/fsd-gov/home.do</w:t>
        </w:r>
      </w:hyperlink>
      <w:r w:rsidR="009128ED" w:rsidRPr="002E05AF">
        <w:rPr>
          <w:rFonts w:eastAsia="Calibri"/>
          <w:b/>
          <w:color w:val="auto"/>
          <w:sz w:val="28"/>
          <w:szCs w:val="28"/>
        </w:rPr>
        <w:t xml:space="preserve"> </w:t>
      </w:r>
      <w:r w:rsidR="009128ED" w:rsidRPr="002E05AF">
        <w:rPr>
          <w:rFonts w:eastAsia="Calibri"/>
          <w:color w:val="auto"/>
          <w:sz w:val="28"/>
          <w:szCs w:val="28"/>
        </w:rPr>
        <w:t xml:space="preserve">to register for live chat, so the SAM administrators can answer your questions. Working hours for this service are from </w:t>
      </w:r>
      <w:r w:rsidR="009128ED" w:rsidRPr="002E05AF">
        <w:rPr>
          <w:rFonts w:eastAsia="Calibri"/>
          <w:b/>
          <w:color w:val="auto"/>
          <w:sz w:val="28"/>
          <w:szCs w:val="28"/>
        </w:rPr>
        <w:t>Monday through Friday after 14:00 p.m.</w:t>
      </w:r>
    </w:p>
    <w:p w14:paraId="311AA8BF" w14:textId="77777777" w:rsidR="00481400" w:rsidRPr="002E05AF" w:rsidRDefault="00481400" w:rsidP="00481400">
      <w:pPr>
        <w:rPr>
          <w:b/>
          <w:color w:val="auto"/>
          <w:sz w:val="28"/>
          <w:szCs w:val="28"/>
        </w:rPr>
      </w:pPr>
      <w:r w:rsidRPr="002E05AF">
        <w:rPr>
          <w:b/>
          <w:color w:val="auto"/>
          <w:sz w:val="28"/>
          <w:szCs w:val="28"/>
        </w:rPr>
        <w:t>IV.    APPLICATION AND SUBMISSION INFORMATION</w:t>
      </w:r>
    </w:p>
    <w:p w14:paraId="66C8856B" w14:textId="77777777" w:rsidR="00481400" w:rsidRPr="002E05AF" w:rsidRDefault="00481400" w:rsidP="00481400">
      <w:pPr>
        <w:rPr>
          <w:rFonts w:eastAsia="Calibri"/>
          <w:b/>
          <w:bCs/>
          <w:color w:val="auto"/>
          <w:sz w:val="28"/>
          <w:szCs w:val="28"/>
        </w:rPr>
      </w:pPr>
    </w:p>
    <w:p w14:paraId="60F0BDF8" w14:textId="77777777" w:rsidR="00951C32" w:rsidRPr="002E05AF" w:rsidRDefault="00481400" w:rsidP="00951C32">
      <w:pPr>
        <w:rPr>
          <w:color w:val="auto"/>
          <w:sz w:val="28"/>
          <w:szCs w:val="28"/>
        </w:rPr>
      </w:pPr>
      <w:r w:rsidRPr="002E05AF">
        <w:rPr>
          <w:rFonts w:eastAsia="Calibri"/>
          <w:b/>
          <w:bCs/>
          <w:color w:val="auto"/>
          <w:sz w:val="28"/>
          <w:szCs w:val="28"/>
        </w:rPr>
        <w:t xml:space="preserve">Mandatory application forms:  Your application cannot be reviewed without all of the below elements.  All forms and instructions are available at </w:t>
      </w:r>
      <w:hyperlink r:id="rId14" w:history="1">
        <w:r w:rsidR="00951C32" w:rsidRPr="002E05AF">
          <w:rPr>
            <w:rStyle w:val="Hyperlink"/>
            <w:color w:val="auto"/>
            <w:sz w:val="28"/>
            <w:szCs w:val="28"/>
          </w:rPr>
          <w:t>https://ba.usembassy.gov/education-culture/grant-opportunities/bold-academic-fellowships/</w:t>
        </w:r>
      </w:hyperlink>
    </w:p>
    <w:p w14:paraId="3C56FF4A" w14:textId="7919E910" w:rsidR="00481400" w:rsidRPr="002E05AF" w:rsidRDefault="00481400" w:rsidP="00951C32">
      <w:pPr>
        <w:pStyle w:val="ListParagraph"/>
        <w:ind w:left="360" w:firstLine="0"/>
        <w:rPr>
          <w:rFonts w:eastAsia="Calibri"/>
          <w:b/>
          <w:bCs/>
          <w:color w:val="auto"/>
          <w:sz w:val="28"/>
          <w:szCs w:val="28"/>
        </w:rPr>
      </w:pPr>
    </w:p>
    <w:p w14:paraId="708C9D16" w14:textId="77777777" w:rsidR="008D25C4" w:rsidRPr="002E05AF" w:rsidRDefault="00481400">
      <w:pPr>
        <w:numPr>
          <w:ilvl w:val="0"/>
          <w:numId w:val="22"/>
        </w:numPr>
        <w:spacing w:after="200" w:line="276" w:lineRule="auto"/>
        <w:rPr>
          <w:rFonts w:eastAsia="Calibri"/>
          <w:color w:val="auto"/>
          <w:sz w:val="28"/>
          <w:szCs w:val="28"/>
        </w:rPr>
      </w:pPr>
      <w:r w:rsidRPr="002E05AF">
        <w:rPr>
          <w:rFonts w:eastAsia="Calibri"/>
          <w:b/>
          <w:bCs/>
          <w:color w:val="auto"/>
          <w:sz w:val="28"/>
          <w:szCs w:val="28"/>
        </w:rPr>
        <w:t>SF-424 </w:t>
      </w:r>
      <w:r w:rsidRPr="002E05AF">
        <w:rPr>
          <w:rFonts w:eastAsia="Calibri"/>
          <w:b/>
          <w:bCs/>
          <w:i/>
          <w:iCs/>
          <w:color w:val="auto"/>
          <w:sz w:val="28"/>
          <w:szCs w:val="28"/>
        </w:rPr>
        <w:t>(</w:t>
      </w:r>
      <w:r w:rsidRPr="002E05AF">
        <w:rPr>
          <w:rFonts w:eastAsia="Calibri"/>
          <w:b/>
          <w:bCs/>
          <w:iCs/>
          <w:color w:val="auto"/>
          <w:sz w:val="28"/>
          <w:szCs w:val="28"/>
        </w:rPr>
        <w:t>Application for Federal Assistance – organizations)</w:t>
      </w:r>
      <w:r w:rsidRPr="002E05AF">
        <w:rPr>
          <w:rFonts w:eastAsia="Calibri"/>
          <w:color w:val="auto"/>
          <w:sz w:val="28"/>
          <w:szCs w:val="28"/>
        </w:rPr>
        <w:t xml:space="preserve">.  Please make sure to include your </w:t>
      </w:r>
      <w:r w:rsidR="00FE56A6" w:rsidRPr="002E05AF">
        <w:rPr>
          <w:rFonts w:eastAsia="Calibri"/>
          <w:color w:val="auto"/>
          <w:sz w:val="28"/>
          <w:szCs w:val="28"/>
        </w:rPr>
        <w:t>UEI (</w:t>
      </w:r>
      <w:r w:rsidRPr="002E05AF">
        <w:rPr>
          <w:rFonts w:eastAsia="Calibri"/>
          <w:color w:val="auto"/>
          <w:sz w:val="28"/>
          <w:szCs w:val="28"/>
        </w:rPr>
        <w:t>DUNS</w:t>
      </w:r>
      <w:r w:rsidR="00FE56A6" w:rsidRPr="002E05AF">
        <w:rPr>
          <w:rFonts w:eastAsia="Calibri"/>
          <w:color w:val="auto"/>
          <w:sz w:val="28"/>
          <w:szCs w:val="28"/>
        </w:rPr>
        <w:t>)</w:t>
      </w:r>
      <w:r w:rsidRPr="002E05AF">
        <w:rPr>
          <w:rFonts w:eastAsia="Calibri"/>
          <w:color w:val="auto"/>
          <w:sz w:val="28"/>
          <w:szCs w:val="28"/>
        </w:rPr>
        <w:t xml:space="preserve"> number </w:t>
      </w:r>
      <w:r w:rsidR="00FE56A6" w:rsidRPr="002E05AF">
        <w:rPr>
          <w:rFonts w:eastAsia="Calibri"/>
          <w:color w:val="auto"/>
          <w:sz w:val="28"/>
          <w:szCs w:val="28"/>
        </w:rPr>
        <w:t xml:space="preserve">is included </w:t>
      </w:r>
      <w:r w:rsidRPr="002E05AF">
        <w:rPr>
          <w:rFonts w:eastAsia="Calibri"/>
          <w:color w:val="auto"/>
          <w:sz w:val="28"/>
          <w:szCs w:val="28"/>
        </w:rPr>
        <w:t>in the</w:t>
      </w:r>
      <w:r w:rsidR="00FE56A6" w:rsidRPr="002E05AF">
        <w:rPr>
          <w:rFonts w:eastAsia="Calibri"/>
          <w:color w:val="auto"/>
          <w:sz w:val="28"/>
          <w:szCs w:val="28"/>
        </w:rPr>
        <w:t xml:space="preserve"> appropriate box of the SF-</w:t>
      </w:r>
      <w:proofErr w:type="gramStart"/>
      <w:r w:rsidR="00FE56A6" w:rsidRPr="002E05AF">
        <w:rPr>
          <w:rFonts w:eastAsia="Calibri"/>
          <w:color w:val="auto"/>
          <w:sz w:val="28"/>
          <w:szCs w:val="28"/>
        </w:rPr>
        <w:t>424 which</w:t>
      </w:r>
      <w:proofErr w:type="gramEnd"/>
      <w:r w:rsidR="00FE56A6" w:rsidRPr="002E05AF">
        <w:rPr>
          <w:rFonts w:eastAsia="Calibri"/>
          <w:color w:val="auto"/>
          <w:sz w:val="28"/>
          <w:szCs w:val="28"/>
        </w:rPr>
        <w:t xml:space="preserve"> is the part of formal application package.</w:t>
      </w:r>
    </w:p>
    <w:p w14:paraId="5D7341B6" w14:textId="77777777" w:rsidR="008D25C4" w:rsidRPr="002E05AF" w:rsidRDefault="00481400">
      <w:pPr>
        <w:numPr>
          <w:ilvl w:val="0"/>
          <w:numId w:val="22"/>
        </w:numPr>
        <w:spacing w:after="200" w:line="276" w:lineRule="auto"/>
        <w:rPr>
          <w:rFonts w:eastAsia="Calibri"/>
          <w:color w:val="auto"/>
          <w:sz w:val="28"/>
          <w:szCs w:val="28"/>
        </w:rPr>
      </w:pPr>
      <w:r w:rsidRPr="002E05AF">
        <w:rPr>
          <w:rFonts w:eastAsia="Calibri"/>
          <w:b/>
          <w:bCs/>
          <w:color w:val="auto"/>
          <w:sz w:val="28"/>
          <w:szCs w:val="28"/>
        </w:rPr>
        <w:t>SF424A</w:t>
      </w:r>
      <w:r w:rsidRPr="002E05AF">
        <w:rPr>
          <w:rFonts w:eastAsia="Calibri"/>
          <w:color w:val="auto"/>
          <w:sz w:val="28"/>
          <w:szCs w:val="28"/>
        </w:rPr>
        <w:t> </w:t>
      </w:r>
      <w:r w:rsidRPr="002E05AF">
        <w:rPr>
          <w:rFonts w:eastAsia="Calibri"/>
          <w:b/>
          <w:bCs/>
          <w:iCs/>
          <w:color w:val="auto"/>
          <w:sz w:val="28"/>
          <w:szCs w:val="28"/>
        </w:rPr>
        <w:t xml:space="preserve">(Budget Information for Non-Construction programs) </w:t>
      </w:r>
      <w:r w:rsidR="008D25C4" w:rsidRPr="002E05AF">
        <w:rPr>
          <w:rFonts w:eastAsia="Calibri"/>
          <w:bCs/>
          <w:iCs/>
          <w:color w:val="auto"/>
          <w:sz w:val="28"/>
          <w:szCs w:val="28"/>
        </w:rPr>
        <w:t>along with a comprehensive</w:t>
      </w:r>
      <w:r w:rsidR="008D25C4" w:rsidRPr="002E05AF">
        <w:rPr>
          <w:rFonts w:eastAsia="Calibri"/>
          <w:b/>
          <w:bCs/>
          <w:iCs/>
          <w:color w:val="auto"/>
          <w:sz w:val="28"/>
          <w:szCs w:val="28"/>
        </w:rPr>
        <w:t xml:space="preserve"> </w:t>
      </w:r>
      <w:r w:rsidR="008D25C4" w:rsidRPr="002E05AF">
        <w:rPr>
          <w:color w:val="auto"/>
          <w:sz w:val="28"/>
          <w:szCs w:val="28"/>
        </w:rPr>
        <w:t xml:space="preserve">budget for the entire program.  There must be a summary budget as well as breakdowns reflecting both administrative and program budgets.  Applicants must provide separate sub-budgets for each program component, phase, location, or activity to provide clarification.  </w:t>
      </w:r>
    </w:p>
    <w:p w14:paraId="29ACD28A" w14:textId="77777777" w:rsidR="00481400" w:rsidRPr="002E05AF" w:rsidRDefault="007C32EC">
      <w:pPr>
        <w:numPr>
          <w:ilvl w:val="0"/>
          <w:numId w:val="22"/>
        </w:numPr>
        <w:spacing w:after="200" w:line="276" w:lineRule="auto"/>
        <w:rPr>
          <w:rFonts w:eastAsia="Calibri"/>
          <w:color w:val="auto"/>
          <w:sz w:val="28"/>
          <w:szCs w:val="28"/>
        </w:rPr>
      </w:pPr>
      <w:r w:rsidRPr="002E05AF">
        <w:rPr>
          <w:rFonts w:eastAsia="Calibri"/>
          <w:b/>
          <w:bCs/>
          <w:iCs/>
          <w:color w:val="auto"/>
          <w:sz w:val="28"/>
          <w:szCs w:val="28"/>
        </w:rPr>
        <w:t>SF-424</w:t>
      </w:r>
      <w:r w:rsidR="00B771CD" w:rsidRPr="002E05AF">
        <w:rPr>
          <w:rFonts w:eastAsia="Calibri"/>
          <w:b/>
          <w:bCs/>
          <w:iCs/>
          <w:color w:val="auto"/>
          <w:sz w:val="28"/>
          <w:szCs w:val="28"/>
        </w:rPr>
        <w:t>B</w:t>
      </w:r>
      <w:r w:rsidRPr="002E05AF">
        <w:rPr>
          <w:rFonts w:eastAsia="Calibri"/>
          <w:b/>
          <w:bCs/>
          <w:iCs/>
          <w:color w:val="auto"/>
          <w:sz w:val="28"/>
          <w:szCs w:val="28"/>
        </w:rPr>
        <w:t xml:space="preserve"> </w:t>
      </w:r>
      <w:r w:rsidR="0058472A" w:rsidRPr="002E05AF">
        <w:rPr>
          <w:rFonts w:eastAsia="Calibri"/>
          <w:b/>
          <w:bCs/>
          <w:iCs/>
          <w:color w:val="auto"/>
          <w:sz w:val="28"/>
          <w:szCs w:val="28"/>
        </w:rPr>
        <w:t>(Assurance</w:t>
      </w:r>
      <w:r w:rsidRPr="002E05AF">
        <w:rPr>
          <w:rFonts w:eastAsia="Calibri"/>
          <w:b/>
          <w:bCs/>
          <w:iCs/>
          <w:color w:val="auto"/>
          <w:sz w:val="28"/>
          <w:szCs w:val="28"/>
        </w:rPr>
        <w:t xml:space="preserve"> for Non-Construction programs) </w:t>
      </w:r>
      <w:r w:rsidRPr="002E05AF">
        <w:rPr>
          <w:rFonts w:eastAsia="Calibri"/>
          <w:bCs/>
          <w:iCs/>
          <w:color w:val="auto"/>
          <w:sz w:val="28"/>
          <w:szCs w:val="28"/>
        </w:rPr>
        <w:t>is required only for those applicants who registered in SAM.gov before February 2, 2019.</w:t>
      </w:r>
    </w:p>
    <w:p w14:paraId="6615AF6E" w14:textId="77777777" w:rsidR="00481400" w:rsidRPr="002E05AF" w:rsidRDefault="00481400" w:rsidP="00481400">
      <w:pPr>
        <w:numPr>
          <w:ilvl w:val="0"/>
          <w:numId w:val="22"/>
        </w:numPr>
        <w:spacing w:after="200" w:line="276" w:lineRule="auto"/>
        <w:rPr>
          <w:rFonts w:eastAsia="Calibri"/>
          <w:color w:val="auto"/>
          <w:sz w:val="28"/>
          <w:szCs w:val="28"/>
        </w:rPr>
      </w:pPr>
      <w:r w:rsidRPr="002E05AF">
        <w:rPr>
          <w:rFonts w:eastAsia="Calibri"/>
          <w:b/>
          <w:bCs/>
          <w:iCs/>
          <w:color w:val="auto"/>
          <w:sz w:val="28"/>
          <w:szCs w:val="28"/>
        </w:rPr>
        <w:lastRenderedPageBreak/>
        <w:t>Project Proposal</w:t>
      </w:r>
      <w:r w:rsidRPr="002E05AF">
        <w:rPr>
          <w:rFonts w:eastAsia="Calibri"/>
          <w:b/>
          <w:bCs/>
          <w:color w:val="auto"/>
          <w:sz w:val="28"/>
          <w:szCs w:val="28"/>
        </w:rPr>
        <w:t>: </w:t>
      </w:r>
      <w:r w:rsidRPr="002E05AF">
        <w:rPr>
          <w:rFonts w:eastAsia="Calibri"/>
          <w:color w:val="auto"/>
          <w:sz w:val="28"/>
          <w:szCs w:val="28"/>
        </w:rPr>
        <w:t xml:space="preserve">The proposal </w:t>
      </w:r>
      <w:proofErr w:type="gramStart"/>
      <w:r w:rsidRPr="002E05AF">
        <w:rPr>
          <w:rFonts w:eastAsia="Calibri"/>
          <w:color w:val="auto"/>
          <w:sz w:val="28"/>
          <w:szCs w:val="28"/>
        </w:rPr>
        <w:t>should be submitted</w:t>
      </w:r>
      <w:proofErr w:type="gramEnd"/>
      <w:r w:rsidRPr="002E05AF">
        <w:rPr>
          <w:rFonts w:eastAsia="Calibri"/>
          <w:color w:val="auto"/>
          <w:sz w:val="28"/>
          <w:szCs w:val="28"/>
        </w:rPr>
        <w:t xml:space="preserve"> exclusively in the appropriate application form depending on the project, and should contain sufficient information that anyone not familiar with it would understand exactly what the applicant wants to do. </w:t>
      </w:r>
      <w:r w:rsidR="00325869" w:rsidRPr="002E05AF">
        <w:rPr>
          <w:rFonts w:eastAsia="Calibri"/>
          <w:color w:val="auto"/>
          <w:sz w:val="28"/>
          <w:szCs w:val="28"/>
        </w:rPr>
        <w:t>The narrative should also include</w:t>
      </w:r>
      <w:r w:rsidR="00E05FA2" w:rsidRPr="002E05AF">
        <w:rPr>
          <w:rFonts w:eastAsia="Calibri"/>
          <w:color w:val="auto"/>
          <w:sz w:val="28"/>
          <w:szCs w:val="28"/>
        </w:rPr>
        <w:t xml:space="preserve"> a brief commitment to implement the program for the base year, plus two additional non-competitive continuation years, pending successful program performance and availability of funds</w:t>
      </w:r>
    </w:p>
    <w:p w14:paraId="68F7EABF" w14:textId="77777777" w:rsidR="00325869" w:rsidRPr="002E05AF" w:rsidRDefault="00E05FA2">
      <w:pPr>
        <w:numPr>
          <w:ilvl w:val="0"/>
          <w:numId w:val="22"/>
        </w:numPr>
        <w:spacing w:after="200" w:line="276" w:lineRule="auto"/>
        <w:rPr>
          <w:rFonts w:eastAsia="Calibri"/>
          <w:color w:val="auto"/>
          <w:sz w:val="28"/>
          <w:szCs w:val="28"/>
        </w:rPr>
      </w:pPr>
      <w:r w:rsidRPr="002E05AF">
        <w:rPr>
          <w:rFonts w:eastAsia="Calibri"/>
          <w:color w:val="auto"/>
          <w:sz w:val="28"/>
          <w:szCs w:val="28"/>
        </w:rPr>
        <w:t>An abbreviated/estimated summary budget presenting the total projected administrative and program cots for the anticipated total duration of programming (base year, plus two non-competitive continuation years.)</w:t>
      </w:r>
    </w:p>
    <w:p w14:paraId="09F58EC9" w14:textId="77777777" w:rsidR="00DE5D98" w:rsidRPr="002E05AF" w:rsidRDefault="00DE5D98" w:rsidP="007F0191">
      <w:pPr>
        <w:rPr>
          <w:rFonts w:eastAsia="Calibri"/>
          <w:color w:val="auto"/>
          <w:sz w:val="28"/>
          <w:szCs w:val="28"/>
        </w:rPr>
      </w:pPr>
      <w:r w:rsidRPr="002E05AF">
        <w:rPr>
          <w:rFonts w:eastAsia="Calibri"/>
          <w:b/>
          <w:color w:val="auto"/>
          <w:sz w:val="28"/>
          <w:szCs w:val="28"/>
        </w:rPr>
        <w:t>PROJECT PROPOSAL GUIDELINES:</w:t>
      </w:r>
      <w:r w:rsidRPr="002E05AF">
        <w:rPr>
          <w:rFonts w:eastAsia="Calibri"/>
          <w:color w:val="auto"/>
          <w:sz w:val="28"/>
          <w:szCs w:val="28"/>
        </w:rPr>
        <w:t xml:space="preserve">  </w:t>
      </w:r>
      <w:r w:rsidRPr="002E05AF">
        <w:rPr>
          <w:rFonts w:eastAsia="Calibri"/>
          <w:b/>
          <w:color w:val="auto"/>
          <w:sz w:val="28"/>
          <w:szCs w:val="28"/>
        </w:rPr>
        <w:t xml:space="preserve">Please read all instructions carefully – proposals that do not meet the requirements listed here </w:t>
      </w:r>
      <w:proofErr w:type="gramStart"/>
      <w:r w:rsidRPr="002E05AF">
        <w:rPr>
          <w:rFonts w:eastAsia="Calibri"/>
          <w:b/>
          <w:color w:val="auto"/>
          <w:sz w:val="28"/>
          <w:szCs w:val="28"/>
        </w:rPr>
        <w:t>will not be considered</w:t>
      </w:r>
      <w:proofErr w:type="gramEnd"/>
      <w:r w:rsidRPr="002E05AF">
        <w:rPr>
          <w:rFonts w:eastAsia="Calibri"/>
          <w:b/>
          <w:color w:val="auto"/>
          <w:sz w:val="28"/>
          <w:szCs w:val="28"/>
        </w:rPr>
        <w:t xml:space="preserve"> for funding. </w:t>
      </w:r>
    </w:p>
    <w:p w14:paraId="2C736FFD" w14:textId="77777777" w:rsidR="00DE5D98" w:rsidRPr="002E05AF" w:rsidRDefault="00DE5D98" w:rsidP="00DE5D98">
      <w:pPr>
        <w:ind w:left="-5"/>
        <w:rPr>
          <w:color w:val="auto"/>
          <w:sz w:val="28"/>
          <w:szCs w:val="28"/>
        </w:rPr>
      </w:pPr>
    </w:p>
    <w:p w14:paraId="1BDE0B51" w14:textId="3218083D" w:rsidR="00260578" w:rsidRPr="002E05AF" w:rsidRDefault="009B0AEA">
      <w:pPr>
        <w:pStyle w:val="ListParagraph"/>
        <w:numPr>
          <w:ilvl w:val="0"/>
          <w:numId w:val="27"/>
        </w:numPr>
        <w:spacing w:after="0" w:line="259" w:lineRule="auto"/>
        <w:rPr>
          <w:color w:val="auto"/>
          <w:sz w:val="28"/>
          <w:szCs w:val="28"/>
        </w:rPr>
      </w:pPr>
      <w:r w:rsidRPr="002E05AF">
        <w:rPr>
          <w:color w:val="auto"/>
          <w:sz w:val="28"/>
          <w:szCs w:val="28"/>
        </w:rPr>
        <w:t>If an organization opts to implement only one institute-either option A OR option B</w:t>
      </w:r>
      <w:r w:rsidR="00E16F8B" w:rsidRPr="002E05AF">
        <w:rPr>
          <w:color w:val="auto"/>
          <w:sz w:val="28"/>
          <w:szCs w:val="28"/>
        </w:rPr>
        <w:t xml:space="preserve"> </w:t>
      </w:r>
      <w:r w:rsidRPr="002E05AF">
        <w:rPr>
          <w:color w:val="auto"/>
          <w:sz w:val="28"/>
          <w:szCs w:val="28"/>
        </w:rPr>
        <w:t>- OPA intends to issue one cooperative agreement to that organization and a separate cooperative agreement for the other option.</w:t>
      </w:r>
    </w:p>
    <w:p w14:paraId="4B0D4EA9" w14:textId="79DB6514" w:rsidR="00260578" w:rsidRPr="002E05AF" w:rsidRDefault="00260578" w:rsidP="007F0191">
      <w:pPr>
        <w:pStyle w:val="ListParagraph"/>
        <w:numPr>
          <w:ilvl w:val="0"/>
          <w:numId w:val="27"/>
        </w:numPr>
        <w:spacing w:after="0" w:line="259" w:lineRule="auto"/>
        <w:rPr>
          <w:color w:val="auto"/>
          <w:sz w:val="28"/>
          <w:szCs w:val="28"/>
        </w:rPr>
      </w:pPr>
      <w:r w:rsidRPr="002E05AF">
        <w:rPr>
          <w:color w:val="auto"/>
          <w:sz w:val="28"/>
          <w:szCs w:val="28"/>
        </w:rPr>
        <w:t>OPA intends to issue one cooperative agreement if one organization will implement BOTH institutes, option A and option B.</w:t>
      </w:r>
    </w:p>
    <w:p w14:paraId="5A157C18" w14:textId="77777777" w:rsidR="00163EE8" w:rsidRPr="002E05AF" w:rsidRDefault="00163EE8" w:rsidP="007F0191">
      <w:pPr>
        <w:pStyle w:val="ListParagraph"/>
        <w:numPr>
          <w:ilvl w:val="0"/>
          <w:numId w:val="27"/>
        </w:numPr>
        <w:spacing w:after="200" w:line="276" w:lineRule="auto"/>
        <w:rPr>
          <w:rFonts w:eastAsia="Calibri"/>
          <w:color w:val="auto"/>
          <w:sz w:val="28"/>
          <w:szCs w:val="28"/>
        </w:rPr>
      </w:pPr>
      <w:r w:rsidRPr="002E05AF">
        <w:rPr>
          <w:rFonts w:eastAsia="Calibri"/>
          <w:color w:val="auto"/>
          <w:sz w:val="28"/>
          <w:szCs w:val="28"/>
        </w:rPr>
        <w:t xml:space="preserve">All fields in the grant application form must be completed and sent via email as one document. </w:t>
      </w:r>
    </w:p>
    <w:p w14:paraId="05467D23" w14:textId="77777777" w:rsidR="00163EE8" w:rsidRPr="002E05AF" w:rsidRDefault="00163EE8" w:rsidP="007F0191">
      <w:pPr>
        <w:pStyle w:val="ListParagraph"/>
        <w:numPr>
          <w:ilvl w:val="0"/>
          <w:numId w:val="27"/>
        </w:numPr>
        <w:spacing w:after="200" w:line="276" w:lineRule="auto"/>
        <w:rPr>
          <w:rFonts w:eastAsia="Calibri"/>
          <w:color w:val="auto"/>
          <w:sz w:val="28"/>
          <w:szCs w:val="28"/>
        </w:rPr>
      </w:pPr>
      <w:r w:rsidRPr="002E05AF">
        <w:rPr>
          <w:rFonts w:eastAsia="Calibri"/>
          <w:color w:val="auto"/>
          <w:sz w:val="28"/>
          <w:szCs w:val="28"/>
        </w:rPr>
        <w:t>Project duration may not exceed 1</w:t>
      </w:r>
      <w:r w:rsidR="0043667B" w:rsidRPr="002E05AF">
        <w:rPr>
          <w:rFonts w:eastAsia="Calibri"/>
          <w:color w:val="auto"/>
          <w:sz w:val="28"/>
          <w:szCs w:val="28"/>
        </w:rPr>
        <w:t>2</w:t>
      </w:r>
      <w:r w:rsidRPr="002E05AF">
        <w:rPr>
          <w:rFonts w:eastAsia="Calibri"/>
          <w:color w:val="auto"/>
          <w:sz w:val="28"/>
          <w:szCs w:val="28"/>
        </w:rPr>
        <w:t xml:space="preserve"> months.</w:t>
      </w:r>
    </w:p>
    <w:p w14:paraId="7C3B6813" w14:textId="49396F07" w:rsidR="00421294" w:rsidRPr="002E05AF" w:rsidRDefault="00163EE8" w:rsidP="006367C8">
      <w:pPr>
        <w:pStyle w:val="ListParagraph"/>
        <w:numPr>
          <w:ilvl w:val="0"/>
          <w:numId w:val="27"/>
        </w:numPr>
        <w:spacing w:after="200" w:line="276" w:lineRule="auto"/>
        <w:rPr>
          <w:rFonts w:eastAsia="Calibri"/>
          <w:color w:val="auto"/>
          <w:sz w:val="28"/>
          <w:szCs w:val="28"/>
        </w:rPr>
      </w:pPr>
      <w:r w:rsidRPr="002E05AF">
        <w:rPr>
          <w:rFonts w:eastAsia="Calibri"/>
          <w:b/>
          <w:color w:val="auto"/>
          <w:sz w:val="28"/>
          <w:szCs w:val="28"/>
          <w:u w:val="single"/>
        </w:rPr>
        <w:t xml:space="preserve">The deadline for submission of application forms / supporting documentation is </w:t>
      </w:r>
      <w:r w:rsidR="00946CBA" w:rsidRPr="002E05AF">
        <w:rPr>
          <w:rFonts w:eastAsia="Calibri"/>
          <w:b/>
          <w:color w:val="auto"/>
          <w:sz w:val="28"/>
          <w:szCs w:val="28"/>
          <w:u w:val="single"/>
        </w:rPr>
        <w:t>May 31</w:t>
      </w:r>
      <w:r w:rsidRPr="002E05AF">
        <w:rPr>
          <w:rFonts w:eastAsia="Calibri"/>
          <w:b/>
          <w:color w:val="auto"/>
          <w:sz w:val="28"/>
          <w:szCs w:val="28"/>
          <w:u w:val="single"/>
        </w:rPr>
        <w:t>, 2019</w:t>
      </w:r>
      <w:r w:rsidR="00042DE7" w:rsidRPr="002E05AF">
        <w:rPr>
          <w:rFonts w:eastAsia="Calibri"/>
          <w:b/>
          <w:color w:val="auto"/>
          <w:sz w:val="28"/>
          <w:szCs w:val="28"/>
          <w:u w:val="single"/>
        </w:rPr>
        <w:t xml:space="preserve"> </w:t>
      </w:r>
      <w:r w:rsidRPr="002E05AF">
        <w:rPr>
          <w:rFonts w:eastAsia="Calibri"/>
          <w:b/>
          <w:color w:val="auto"/>
          <w:sz w:val="28"/>
          <w:szCs w:val="28"/>
          <w:u w:val="single"/>
        </w:rPr>
        <w:t xml:space="preserve">by 17:00 p.m.  </w:t>
      </w:r>
      <w:r w:rsidRPr="002E05AF">
        <w:rPr>
          <w:rFonts w:eastAsia="Calibri"/>
          <w:color w:val="auto"/>
          <w:sz w:val="28"/>
          <w:szCs w:val="28"/>
        </w:rPr>
        <w:t xml:space="preserve">Please submit your filled-in application </w:t>
      </w:r>
      <w:r w:rsidR="00421294" w:rsidRPr="002E05AF">
        <w:rPr>
          <w:rFonts w:eastAsia="Calibri"/>
          <w:color w:val="auto"/>
          <w:sz w:val="28"/>
          <w:szCs w:val="28"/>
        </w:rPr>
        <w:t xml:space="preserve">package </w:t>
      </w:r>
      <w:r w:rsidRPr="002E05AF">
        <w:rPr>
          <w:rFonts w:eastAsia="Calibri"/>
          <w:color w:val="auto"/>
          <w:sz w:val="28"/>
          <w:szCs w:val="28"/>
        </w:rPr>
        <w:t xml:space="preserve">to the following e-mail address:  </w:t>
      </w:r>
      <w:hyperlink r:id="rId15" w:history="1">
        <w:r w:rsidR="00406F88" w:rsidRPr="00406F88">
          <w:rPr>
            <w:rStyle w:val="Hyperlink"/>
            <w:rFonts w:eastAsia="Calibri"/>
            <w:sz w:val="28"/>
            <w:szCs w:val="28"/>
          </w:rPr>
          <w:t>SarajevoOPAGrants@state.gov</w:t>
        </w:r>
      </w:hyperlink>
    </w:p>
    <w:p w14:paraId="0E14A23B" w14:textId="77777777" w:rsidR="005709DD" w:rsidRPr="002E05AF" w:rsidRDefault="005709DD" w:rsidP="00A704E1">
      <w:pPr>
        <w:pStyle w:val="ListParagraph"/>
        <w:spacing w:after="200" w:line="276" w:lineRule="auto"/>
        <w:ind w:left="705" w:firstLine="0"/>
        <w:rPr>
          <w:rFonts w:eastAsia="Calibri"/>
          <w:color w:val="auto"/>
          <w:sz w:val="28"/>
          <w:szCs w:val="28"/>
        </w:rPr>
      </w:pPr>
    </w:p>
    <w:p w14:paraId="48A078B1" w14:textId="77777777" w:rsidR="00163EE8" w:rsidRPr="002E05AF" w:rsidRDefault="008D25C4" w:rsidP="00163E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auto"/>
          <w:sz w:val="28"/>
          <w:szCs w:val="28"/>
          <w:u w:val="single"/>
        </w:rPr>
      </w:pPr>
      <w:r w:rsidRPr="002E05AF">
        <w:rPr>
          <w:b/>
          <w:color w:val="auto"/>
          <w:sz w:val="28"/>
          <w:szCs w:val="28"/>
          <w:u w:val="single"/>
        </w:rPr>
        <w:tab/>
      </w:r>
      <w:r w:rsidR="00163EE8" w:rsidRPr="002E05AF">
        <w:rPr>
          <w:b/>
          <w:color w:val="auto"/>
          <w:sz w:val="28"/>
          <w:szCs w:val="28"/>
          <w:u w:val="single"/>
        </w:rPr>
        <w:t>1. Applicant’s Contact Information</w:t>
      </w:r>
    </w:p>
    <w:p w14:paraId="4F42EE2C" w14:textId="77777777" w:rsidR="00163EE8" w:rsidRPr="002E05AF" w:rsidRDefault="00163EE8" w:rsidP="00163EE8">
      <w:pPr>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color w:val="auto"/>
          <w:sz w:val="28"/>
          <w:szCs w:val="28"/>
        </w:rPr>
      </w:pPr>
      <w:r w:rsidRPr="002E05AF">
        <w:rPr>
          <w:b/>
          <w:color w:val="auto"/>
          <w:sz w:val="28"/>
          <w:szCs w:val="28"/>
        </w:rPr>
        <w:t xml:space="preserve">Implementing organization:  </w:t>
      </w:r>
      <w:r w:rsidRPr="002E05AF">
        <w:rPr>
          <w:color w:val="auto"/>
          <w:sz w:val="28"/>
          <w:szCs w:val="28"/>
        </w:rPr>
        <w:t>Specify the officially registered name of the organization.</w:t>
      </w:r>
    </w:p>
    <w:p w14:paraId="55B7FFF3" w14:textId="77777777" w:rsidR="00163EE8" w:rsidRPr="002E05AF" w:rsidRDefault="00163EE8" w:rsidP="00163E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color w:val="auto"/>
          <w:sz w:val="28"/>
          <w:szCs w:val="28"/>
        </w:rPr>
      </w:pPr>
    </w:p>
    <w:p w14:paraId="0EE2F1AF" w14:textId="77777777" w:rsidR="00163EE8" w:rsidRPr="002E05AF" w:rsidRDefault="00163EE8" w:rsidP="00163EE8">
      <w:pPr>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color w:val="auto"/>
          <w:sz w:val="28"/>
          <w:szCs w:val="28"/>
        </w:rPr>
      </w:pPr>
      <w:r w:rsidRPr="002E05AF">
        <w:rPr>
          <w:b/>
          <w:color w:val="auto"/>
          <w:sz w:val="28"/>
          <w:szCs w:val="28"/>
        </w:rPr>
        <w:lastRenderedPageBreak/>
        <w:t xml:space="preserve">Contact person and title:  </w:t>
      </w:r>
      <w:r w:rsidRPr="002E05AF">
        <w:rPr>
          <w:color w:val="auto"/>
          <w:sz w:val="28"/>
          <w:szCs w:val="28"/>
        </w:rPr>
        <w:t xml:space="preserve">Name and the title of the Project Coordinator, or the person who </w:t>
      </w:r>
      <w:proofErr w:type="gramStart"/>
      <w:r w:rsidRPr="002E05AF">
        <w:rPr>
          <w:color w:val="auto"/>
          <w:sz w:val="28"/>
          <w:szCs w:val="28"/>
        </w:rPr>
        <w:t>is authorized</w:t>
      </w:r>
      <w:proofErr w:type="gramEnd"/>
      <w:r w:rsidRPr="002E05AF">
        <w:rPr>
          <w:color w:val="auto"/>
          <w:sz w:val="28"/>
          <w:szCs w:val="28"/>
        </w:rPr>
        <w:t xml:space="preserve"> to sign official documents, if different from the Project Coordinator.    </w:t>
      </w:r>
    </w:p>
    <w:p w14:paraId="335E8956" w14:textId="77777777" w:rsidR="00163EE8" w:rsidRPr="002E05AF" w:rsidRDefault="00163EE8" w:rsidP="00163E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auto"/>
          <w:sz w:val="28"/>
          <w:szCs w:val="28"/>
        </w:rPr>
      </w:pPr>
      <w:r w:rsidRPr="002E05AF">
        <w:rPr>
          <w:color w:val="auto"/>
          <w:sz w:val="28"/>
          <w:szCs w:val="28"/>
        </w:rPr>
        <w:t xml:space="preserve"> </w:t>
      </w:r>
    </w:p>
    <w:p w14:paraId="4CC77C03" w14:textId="77777777" w:rsidR="00163EE8" w:rsidRPr="002E05AF" w:rsidRDefault="00163EE8" w:rsidP="00163EE8">
      <w:pPr>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color w:val="auto"/>
          <w:sz w:val="28"/>
          <w:szCs w:val="28"/>
        </w:rPr>
      </w:pPr>
      <w:r w:rsidRPr="002E05AF">
        <w:rPr>
          <w:b/>
          <w:color w:val="auto"/>
          <w:sz w:val="28"/>
          <w:szCs w:val="28"/>
        </w:rPr>
        <w:t xml:space="preserve">Address/Postal Code and City </w:t>
      </w:r>
      <w:r w:rsidRPr="002E05AF">
        <w:rPr>
          <w:b/>
          <w:color w:val="auto"/>
          <w:sz w:val="28"/>
          <w:szCs w:val="28"/>
        </w:rPr>
        <w:tab/>
      </w:r>
    </w:p>
    <w:p w14:paraId="1BED5BC7" w14:textId="77777777" w:rsidR="00163EE8" w:rsidRPr="002E05AF" w:rsidRDefault="00163EE8" w:rsidP="00163E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auto"/>
          <w:sz w:val="28"/>
          <w:szCs w:val="28"/>
        </w:rPr>
      </w:pPr>
      <w:r w:rsidRPr="002E05AF">
        <w:rPr>
          <w:b/>
          <w:color w:val="auto"/>
          <w:sz w:val="28"/>
          <w:szCs w:val="28"/>
        </w:rPr>
        <w:t xml:space="preserve"> </w:t>
      </w:r>
    </w:p>
    <w:p w14:paraId="7BE6AF37" w14:textId="77777777" w:rsidR="00163EE8" w:rsidRPr="002E05AF" w:rsidRDefault="00163EE8" w:rsidP="00163EE8">
      <w:pPr>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color w:val="auto"/>
          <w:sz w:val="28"/>
          <w:szCs w:val="28"/>
        </w:rPr>
      </w:pPr>
      <w:r w:rsidRPr="002E05AF">
        <w:rPr>
          <w:b/>
          <w:color w:val="auto"/>
          <w:sz w:val="28"/>
          <w:szCs w:val="28"/>
        </w:rPr>
        <w:t xml:space="preserve">Phone number       </w:t>
      </w:r>
    </w:p>
    <w:p w14:paraId="5BDCCD96" w14:textId="77777777" w:rsidR="00163EE8" w:rsidRPr="002E05AF" w:rsidRDefault="00163EE8" w:rsidP="00163E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auto"/>
          <w:sz w:val="28"/>
          <w:szCs w:val="28"/>
        </w:rPr>
      </w:pPr>
      <w:r w:rsidRPr="002E05AF">
        <w:rPr>
          <w:b/>
          <w:color w:val="auto"/>
          <w:sz w:val="28"/>
          <w:szCs w:val="28"/>
        </w:rPr>
        <w:t xml:space="preserve">                   </w:t>
      </w:r>
    </w:p>
    <w:p w14:paraId="40C7D007" w14:textId="77777777" w:rsidR="00481400" w:rsidRPr="002E05AF" w:rsidRDefault="00163EE8" w:rsidP="006367C8">
      <w:pPr>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color w:val="auto"/>
          <w:sz w:val="28"/>
          <w:szCs w:val="28"/>
        </w:rPr>
      </w:pPr>
      <w:r w:rsidRPr="002E05AF">
        <w:rPr>
          <w:b/>
          <w:color w:val="auto"/>
          <w:sz w:val="28"/>
          <w:szCs w:val="28"/>
        </w:rPr>
        <w:t>E-mail:</w:t>
      </w:r>
      <w:r w:rsidRPr="002E05AF">
        <w:rPr>
          <w:color w:val="auto"/>
          <w:sz w:val="28"/>
          <w:szCs w:val="28"/>
        </w:rPr>
        <w:t xml:space="preserve">  Please include both the general email address for your organization and the email address of the project coordinator.</w:t>
      </w:r>
    </w:p>
    <w:p w14:paraId="4C8482E5" w14:textId="77777777" w:rsidR="006367C8" w:rsidRPr="002E05AF" w:rsidRDefault="006367C8" w:rsidP="006367C8">
      <w:pPr>
        <w:pStyle w:val="ListParagraph"/>
        <w:rPr>
          <w:color w:val="auto"/>
          <w:sz w:val="28"/>
          <w:szCs w:val="28"/>
        </w:rPr>
      </w:pPr>
    </w:p>
    <w:p w14:paraId="129E69AE" w14:textId="77777777" w:rsidR="006367C8" w:rsidRPr="002E05AF" w:rsidRDefault="006367C8" w:rsidP="00636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firstLine="0"/>
        <w:rPr>
          <w:color w:val="auto"/>
          <w:sz w:val="28"/>
          <w:szCs w:val="28"/>
        </w:rPr>
      </w:pPr>
    </w:p>
    <w:p w14:paraId="6248ED8F" w14:textId="77777777" w:rsidR="00163EE8" w:rsidRPr="002E05AF" w:rsidRDefault="00163EE8" w:rsidP="00163EE8">
      <w:pPr>
        <w:rPr>
          <w:rFonts w:eastAsiaTheme="minorHAnsi"/>
          <w:color w:val="auto"/>
          <w:sz w:val="28"/>
          <w:szCs w:val="28"/>
          <w:u w:val="single"/>
        </w:rPr>
      </w:pPr>
      <w:r w:rsidRPr="002E05AF">
        <w:rPr>
          <w:rFonts w:eastAsiaTheme="minorHAnsi"/>
          <w:b/>
          <w:color w:val="auto"/>
          <w:sz w:val="28"/>
          <w:szCs w:val="28"/>
          <w:u w:val="single"/>
        </w:rPr>
        <w:t>2. Basic Information about the Proposal</w:t>
      </w:r>
    </w:p>
    <w:p w14:paraId="22CE6D61" w14:textId="77777777" w:rsidR="00163EE8" w:rsidRPr="002E05AF" w:rsidRDefault="00163EE8" w:rsidP="00163E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auto"/>
          <w:sz w:val="28"/>
          <w:szCs w:val="28"/>
        </w:rPr>
      </w:pPr>
    </w:p>
    <w:p w14:paraId="6446E153" w14:textId="77777777" w:rsidR="00163EE8" w:rsidRPr="002E05AF" w:rsidRDefault="00163EE8" w:rsidP="00163E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auto"/>
          <w:sz w:val="28"/>
          <w:szCs w:val="28"/>
        </w:rPr>
      </w:pPr>
      <w:r w:rsidRPr="002E05AF">
        <w:rPr>
          <w:b/>
          <w:color w:val="auto"/>
          <w:sz w:val="28"/>
          <w:szCs w:val="28"/>
        </w:rPr>
        <w:t>A. Project title:</w:t>
      </w:r>
      <w:r w:rsidRPr="002E05AF">
        <w:rPr>
          <w:color w:val="auto"/>
          <w:sz w:val="28"/>
          <w:szCs w:val="28"/>
        </w:rPr>
        <w:tab/>
      </w:r>
    </w:p>
    <w:p w14:paraId="0E3F2B1C" w14:textId="77777777" w:rsidR="00163EE8" w:rsidRPr="002E05AF" w:rsidRDefault="00163EE8" w:rsidP="00163E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auto"/>
          <w:sz w:val="28"/>
          <w:szCs w:val="28"/>
        </w:rPr>
      </w:pPr>
    </w:p>
    <w:p w14:paraId="2865919D" w14:textId="77777777" w:rsidR="00163EE8" w:rsidRPr="002E05AF" w:rsidRDefault="00163EE8" w:rsidP="00163E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auto"/>
          <w:sz w:val="28"/>
          <w:szCs w:val="28"/>
        </w:rPr>
      </w:pPr>
      <w:r w:rsidRPr="002E05AF">
        <w:rPr>
          <w:b/>
          <w:color w:val="auto"/>
          <w:sz w:val="28"/>
          <w:szCs w:val="28"/>
        </w:rPr>
        <w:t>B. Amount requested (USD)/Amount of cost share (USD)/Total cost (USD):</w:t>
      </w:r>
    </w:p>
    <w:p w14:paraId="5B8FEF9A" w14:textId="77777777" w:rsidR="00163EE8" w:rsidRPr="002E05AF" w:rsidRDefault="00163EE8" w:rsidP="00163E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auto"/>
          <w:sz w:val="28"/>
          <w:szCs w:val="28"/>
        </w:rPr>
      </w:pPr>
      <w:r w:rsidRPr="002E05AF">
        <w:rPr>
          <w:color w:val="auto"/>
          <w:sz w:val="28"/>
          <w:szCs w:val="28"/>
        </w:rPr>
        <w:t>Please list the amount of funding requested from the Embassy.</w:t>
      </w:r>
      <w:r w:rsidRPr="002E05AF">
        <w:rPr>
          <w:b/>
          <w:color w:val="auto"/>
          <w:sz w:val="28"/>
          <w:szCs w:val="28"/>
        </w:rPr>
        <w:t xml:space="preserve">  </w:t>
      </w:r>
      <w:r w:rsidRPr="002E05AF">
        <w:rPr>
          <w:color w:val="auto"/>
          <w:sz w:val="28"/>
          <w:szCs w:val="28"/>
        </w:rPr>
        <w:t>If there is a cost share (another organization covering part of the total cost of the project), please list the amount here.</w:t>
      </w:r>
      <w:r w:rsidRPr="002E05AF">
        <w:rPr>
          <w:b/>
          <w:color w:val="auto"/>
          <w:sz w:val="28"/>
          <w:szCs w:val="28"/>
        </w:rPr>
        <w:t xml:space="preserve">  If you are providing cost share, please list the amount here. </w:t>
      </w:r>
      <w:r w:rsidRPr="002E05AF">
        <w:rPr>
          <w:color w:val="auto"/>
          <w:sz w:val="28"/>
          <w:szCs w:val="28"/>
        </w:rPr>
        <w:t xml:space="preserve">Please list the total cost of the project. </w:t>
      </w:r>
    </w:p>
    <w:p w14:paraId="3BE7D04C" w14:textId="77777777" w:rsidR="00163EE8" w:rsidRPr="002E05AF" w:rsidRDefault="00163EE8" w:rsidP="009128ED">
      <w:pPr>
        <w:spacing w:after="200" w:line="276" w:lineRule="auto"/>
        <w:rPr>
          <w:rFonts w:eastAsia="Calibri"/>
          <w:b/>
          <w:color w:val="auto"/>
          <w:sz w:val="28"/>
          <w:szCs w:val="28"/>
        </w:rPr>
      </w:pPr>
    </w:p>
    <w:p w14:paraId="472EB5EC" w14:textId="77777777" w:rsidR="00163EE8" w:rsidRPr="002E05AF" w:rsidRDefault="00B13232" w:rsidP="00163EE8">
      <w:pPr>
        <w:pStyle w:val="Heading3"/>
        <w:rPr>
          <w:i w:val="0"/>
          <w:sz w:val="28"/>
          <w:szCs w:val="28"/>
          <w:u w:val="single"/>
        </w:rPr>
      </w:pPr>
      <w:r w:rsidRPr="002E05AF">
        <w:rPr>
          <w:i w:val="0"/>
          <w:sz w:val="28"/>
          <w:szCs w:val="28"/>
          <w:u w:val="single"/>
        </w:rPr>
        <w:t xml:space="preserve">3. </w:t>
      </w:r>
      <w:r w:rsidR="00163EE8" w:rsidRPr="002E05AF">
        <w:rPr>
          <w:i w:val="0"/>
          <w:sz w:val="28"/>
          <w:szCs w:val="28"/>
          <w:u w:val="single"/>
        </w:rPr>
        <w:t>Executive Summary</w:t>
      </w:r>
    </w:p>
    <w:p w14:paraId="6605EF0E" w14:textId="77777777" w:rsidR="00163EE8" w:rsidRPr="002E05AF" w:rsidRDefault="00163EE8" w:rsidP="00163EE8">
      <w:pPr>
        <w:rPr>
          <w:color w:val="auto"/>
          <w:sz w:val="28"/>
          <w:szCs w:val="28"/>
        </w:rPr>
      </w:pPr>
      <w:r w:rsidRPr="002E05AF">
        <w:rPr>
          <w:color w:val="auto"/>
          <w:sz w:val="28"/>
          <w:szCs w:val="28"/>
        </w:rPr>
        <w:t>In one double-spaced page, provide the following information about the project:</w:t>
      </w:r>
    </w:p>
    <w:p w14:paraId="0CB0E181" w14:textId="77777777" w:rsidR="00163EE8" w:rsidRPr="002E05AF" w:rsidRDefault="00163EE8" w:rsidP="00163EE8">
      <w:pPr>
        <w:rPr>
          <w:color w:val="auto"/>
          <w:sz w:val="28"/>
          <w:szCs w:val="28"/>
        </w:rPr>
      </w:pPr>
    </w:p>
    <w:p w14:paraId="78C7B72D" w14:textId="77777777" w:rsidR="00163EE8" w:rsidRPr="002E05AF" w:rsidRDefault="00163EE8" w:rsidP="00163EE8">
      <w:pPr>
        <w:widowControl w:val="0"/>
        <w:numPr>
          <w:ilvl w:val="0"/>
          <w:numId w:val="25"/>
        </w:numPr>
        <w:tabs>
          <w:tab w:val="clear" w:pos="720"/>
        </w:tabs>
        <w:autoSpaceDE w:val="0"/>
        <w:autoSpaceDN w:val="0"/>
        <w:adjustRightInd w:val="0"/>
        <w:spacing w:after="0" w:line="240" w:lineRule="auto"/>
        <w:rPr>
          <w:color w:val="auto"/>
          <w:sz w:val="28"/>
          <w:szCs w:val="28"/>
        </w:rPr>
      </w:pPr>
      <w:r w:rsidRPr="002E05AF">
        <w:rPr>
          <w:color w:val="auto"/>
          <w:sz w:val="28"/>
          <w:szCs w:val="28"/>
        </w:rPr>
        <w:t>Identification of applicant and any significant participating organizations</w:t>
      </w:r>
    </w:p>
    <w:p w14:paraId="20CB24B9" w14:textId="77777777" w:rsidR="00163EE8" w:rsidRPr="002E05AF" w:rsidRDefault="00163EE8" w:rsidP="00163EE8">
      <w:pPr>
        <w:widowControl w:val="0"/>
        <w:numPr>
          <w:ilvl w:val="0"/>
          <w:numId w:val="25"/>
        </w:numPr>
        <w:tabs>
          <w:tab w:val="clear" w:pos="720"/>
        </w:tabs>
        <w:autoSpaceDE w:val="0"/>
        <w:autoSpaceDN w:val="0"/>
        <w:adjustRightInd w:val="0"/>
        <w:spacing w:after="0" w:line="240" w:lineRule="auto"/>
        <w:rPr>
          <w:color w:val="auto"/>
          <w:sz w:val="28"/>
          <w:szCs w:val="28"/>
        </w:rPr>
      </w:pPr>
      <w:r w:rsidRPr="002E05AF">
        <w:rPr>
          <w:color w:val="auto"/>
          <w:sz w:val="28"/>
          <w:szCs w:val="28"/>
        </w:rPr>
        <w:t>Beginning and ending dates of the exchange</w:t>
      </w:r>
    </w:p>
    <w:p w14:paraId="2C4C8BEC" w14:textId="77777777" w:rsidR="00163EE8" w:rsidRPr="002E05AF" w:rsidRDefault="00163EE8" w:rsidP="00163EE8">
      <w:pPr>
        <w:widowControl w:val="0"/>
        <w:numPr>
          <w:ilvl w:val="0"/>
          <w:numId w:val="25"/>
        </w:numPr>
        <w:tabs>
          <w:tab w:val="clear" w:pos="720"/>
        </w:tabs>
        <w:autoSpaceDE w:val="0"/>
        <w:autoSpaceDN w:val="0"/>
        <w:adjustRightInd w:val="0"/>
        <w:spacing w:after="0" w:line="240" w:lineRule="auto"/>
        <w:rPr>
          <w:color w:val="auto"/>
          <w:sz w:val="28"/>
          <w:szCs w:val="28"/>
        </w:rPr>
      </w:pPr>
      <w:r w:rsidRPr="002E05AF">
        <w:rPr>
          <w:color w:val="auto"/>
          <w:sz w:val="28"/>
          <w:szCs w:val="28"/>
        </w:rPr>
        <w:t>Nature of activity and venues</w:t>
      </w:r>
    </w:p>
    <w:p w14:paraId="0FA0B7DA" w14:textId="77777777" w:rsidR="00163EE8" w:rsidRPr="002E05AF" w:rsidRDefault="00163EE8" w:rsidP="00163EE8">
      <w:pPr>
        <w:widowControl w:val="0"/>
        <w:numPr>
          <w:ilvl w:val="0"/>
          <w:numId w:val="25"/>
        </w:numPr>
        <w:autoSpaceDE w:val="0"/>
        <w:autoSpaceDN w:val="0"/>
        <w:adjustRightInd w:val="0"/>
        <w:spacing w:after="0" w:line="240" w:lineRule="auto"/>
        <w:rPr>
          <w:color w:val="auto"/>
          <w:sz w:val="28"/>
          <w:szCs w:val="28"/>
        </w:rPr>
      </w:pPr>
      <w:r w:rsidRPr="002E05AF">
        <w:rPr>
          <w:color w:val="auto"/>
          <w:sz w:val="28"/>
          <w:szCs w:val="28"/>
        </w:rPr>
        <w:t>Anticipated results (short and long-term)</w:t>
      </w:r>
    </w:p>
    <w:p w14:paraId="23B9D4E1" w14:textId="77777777" w:rsidR="00163EE8" w:rsidRPr="002E05AF" w:rsidRDefault="00163EE8" w:rsidP="007F0191">
      <w:pPr>
        <w:widowControl w:val="0"/>
        <w:numPr>
          <w:ilvl w:val="0"/>
          <w:numId w:val="25"/>
        </w:numPr>
        <w:tabs>
          <w:tab w:val="clear" w:pos="720"/>
        </w:tabs>
        <w:autoSpaceDE w:val="0"/>
        <w:autoSpaceDN w:val="0"/>
        <w:adjustRightInd w:val="0"/>
        <w:spacing w:after="0" w:line="240" w:lineRule="auto"/>
        <w:ind w:right="1080"/>
        <w:rPr>
          <w:color w:val="auto"/>
          <w:sz w:val="28"/>
          <w:szCs w:val="28"/>
        </w:rPr>
      </w:pPr>
      <w:r w:rsidRPr="002E05AF">
        <w:rPr>
          <w:color w:val="auto"/>
          <w:sz w:val="28"/>
          <w:szCs w:val="28"/>
        </w:rPr>
        <w:t xml:space="preserve">Funding level requested from </w:t>
      </w:r>
      <w:r w:rsidR="0023628B" w:rsidRPr="002E05AF">
        <w:rPr>
          <w:color w:val="auto"/>
          <w:sz w:val="28"/>
          <w:szCs w:val="28"/>
        </w:rPr>
        <w:t>OPA</w:t>
      </w:r>
      <w:r w:rsidRPr="002E05AF">
        <w:rPr>
          <w:color w:val="auto"/>
          <w:sz w:val="28"/>
          <w:szCs w:val="28"/>
        </w:rPr>
        <w:t>, program cost, total cost-sharing from applicant and other sources</w:t>
      </w:r>
      <w:r w:rsidRPr="002E05AF">
        <w:rPr>
          <w:color w:val="auto"/>
          <w:sz w:val="28"/>
          <w:szCs w:val="28"/>
        </w:rPr>
        <w:tab/>
      </w:r>
    </w:p>
    <w:p w14:paraId="2B28756F" w14:textId="77777777" w:rsidR="00B13232" w:rsidRPr="002E05AF" w:rsidRDefault="00B13232" w:rsidP="007F0191">
      <w:pPr>
        <w:widowControl w:val="0"/>
        <w:autoSpaceDE w:val="0"/>
        <w:autoSpaceDN w:val="0"/>
        <w:adjustRightInd w:val="0"/>
        <w:spacing w:after="0" w:line="240" w:lineRule="auto"/>
        <w:ind w:left="720" w:right="1080" w:firstLine="0"/>
        <w:rPr>
          <w:color w:val="auto"/>
          <w:sz w:val="28"/>
          <w:szCs w:val="28"/>
        </w:rPr>
      </w:pPr>
    </w:p>
    <w:p w14:paraId="4A2DF7EB" w14:textId="77777777" w:rsidR="00163EE8" w:rsidRPr="002E05AF" w:rsidRDefault="00B13232" w:rsidP="00163EE8">
      <w:pPr>
        <w:pStyle w:val="Heading3"/>
        <w:rPr>
          <w:i w:val="0"/>
          <w:sz w:val="28"/>
          <w:szCs w:val="28"/>
          <w:u w:val="single"/>
        </w:rPr>
      </w:pPr>
      <w:r w:rsidRPr="002E05AF">
        <w:rPr>
          <w:i w:val="0"/>
          <w:sz w:val="28"/>
          <w:szCs w:val="28"/>
          <w:u w:val="single"/>
        </w:rPr>
        <w:t xml:space="preserve">4. </w:t>
      </w:r>
      <w:r w:rsidR="00163EE8" w:rsidRPr="002E05AF">
        <w:rPr>
          <w:i w:val="0"/>
          <w:sz w:val="28"/>
          <w:szCs w:val="28"/>
          <w:u w:val="single"/>
        </w:rPr>
        <w:t>Description of project activities:</w:t>
      </w:r>
    </w:p>
    <w:p w14:paraId="608CCEFB" w14:textId="77777777" w:rsidR="00163EE8" w:rsidRPr="002E05AF" w:rsidRDefault="00163EE8" w:rsidP="00163EE8">
      <w:pPr>
        <w:rPr>
          <w:color w:val="auto"/>
        </w:rPr>
      </w:pPr>
    </w:p>
    <w:p w14:paraId="14ED6082" w14:textId="77777777" w:rsidR="00163EE8" w:rsidRPr="002E05AF" w:rsidRDefault="00163EE8" w:rsidP="00163EE8">
      <w:pPr>
        <w:pStyle w:val="BodyText"/>
        <w:rPr>
          <w:sz w:val="28"/>
          <w:szCs w:val="28"/>
        </w:rPr>
      </w:pPr>
      <w:r w:rsidRPr="002E05AF">
        <w:rPr>
          <w:sz w:val="28"/>
          <w:szCs w:val="28"/>
        </w:rPr>
        <w:t xml:space="preserve">Provide a detailed description of the project addressing the areas listed below. In the narrative, applicants should not only describe major program </w:t>
      </w:r>
      <w:r w:rsidRPr="002E05AF">
        <w:rPr>
          <w:sz w:val="28"/>
          <w:szCs w:val="28"/>
        </w:rPr>
        <w:lastRenderedPageBreak/>
        <w:t>activities but also explain and justify their programmatic choices.</w:t>
      </w:r>
    </w:p>
    <w:p w14:paraId="719C0F39" w14:textId="77777777" w:rsidR="00163EE8" w:rsidRPr="002E05AF" w:rsidRDefault="00163EE8" w:rsidP="00163EE8">
      <w:pPr>
        <w:pStyle w:val="BodyText"/>
        <w:rPr>
          <w:sz w:val="28"/>
          <w:szCs w:val="28"/>
        </w:rPr>
      </w:pPr>
      <w:r w:rsidRPr="002E05AF">
        <w:rPr>
          <w:sz w:val="28"/>
          <w:szCs w:val="28"/>
        </w:rPr>
        <w:t xml:space="preserve">Describe the components of the exchanges and how they </w:t>
      </w:r>
      <w:proofErr w:type="gramStart"/>
      <w:r w:rsidRPr="002E05AF">
        <w:rPr>
          <w:sz w:val="28"/>
          <w:szCs w:val="28"/>
        </w:rPr>
        <w:t>are related</w:t>
      </w:r>
      <w:proofErr w:type="gramEnd"/>
      <w:r w:rsidRPr="002E05AF">
        <w:rPr>
          <w:sz w:val="28"/>
          <w:szCs w:val="28"/>
        </w:rPr>
        <w:t xml:space="preserve"> to the program goals and themes, including project planning, orientations, educational activities, cultural activities, meetings, site visits, community service, and the closing session.  Outline programming for the educators.  A detailed outline of the three- to four-week exchange should be included as an appendix in Tab E.  Describe engagement with American teenagers, including how they </w:t>
      </w:r>
      <w:proofErr w:type="gramStart"/>
      <w:r w:rsidRPr="002E05AF">
        <w:rPr>
          <w:sz w:val="28"/>
          <w:szCs w:val="28"/>
        </w:rPr>
        <w:t>will be identified</w:t>
      </w:r>
      <w:proofErr w:type="gramEnd"/>
      <w:r w:rsidRPr="002E05AF">
        <w:rPr>
          <w:sz w:val="28"/>
          <w:szCs w:val="28"/>
        </w:rPr>
        <w:t xml:space="preserve"> and what the activities will be.  Also, describe support for follow-on activities including the visit by project staff or trainers.</w:t>
      </w:r>
    </w:p>
    <w:p w14:paraId="0B010029" w14:textId="77777777" w:rsidR="00163EE8" w:rsidRPr="002E05AF" w:rsidRDefault="00163EE8" w:rsidP="00163EE8">
      <w:pPr>
        <w:pStyle w:val="BodyText"/>
        <w:rPr>
          <w:sz w:val="28"/>
          <w:szCs w:val="28"/>
        </w:rPr>
      </w:pPr>
    </w:p>
    <w:p w14:paraId="406FE183" w14:textId="77777777" w:rsidR="00163EE8" w:rsidRPr="002E05AF" w:rsidRDefault="00163EE8" w:rsidP="00163EE8">
      <w:pPr>
        <w:pStyle w:val="BodyText"/>
        <w:rPr>
          <w:b/>
          <w:sz w:val="28"/>
          <w:szCs w:val="28"/>
          <w:u w:val="single"/>
        </w:rPr>
      </w:pPr>
      <w:r w:rsidRPr="002E05AF">
        <w:rPr>
          <w:b/>
          <w:sz w:val="28"/>
          <w:szCs w:val="28"/>
          <w:u w:val="single"/>
        </w:rPr>
        <w:t>5. Project Objectives and desired outcomes:</w:t>
      </w:r>
    </w:p>
    <w:p w14:paraId="1F2B3668" w14:textId="77777777" w:rsidR="00163EE8" w:rsidRPr="002E05AF" w:rsidRDefault="00163EE8" w:rsidP="00163EE8">
      <w:pPr>
        <w:rPr>
          <w:color w:val="auto"/>
          <w:sz w:val="28"/>
          <w:szCs w:val="28"/>
        </w:rPr>
      </w:pPr>
    </w:p>
    <w:p w14:paraId="57D30920" w14:textId="77777777" w:rsidR="00163EE8" w:rsidRPr="002E05AF" w:rsidRDefault="00163EE8" w:rsidP="00163EE8">
      <w:pPr>
        <w:pStyle w:val="BodyText"/>
        <w:rPr>
          <w:sz w:val="28"/>
          <w:szCs w:val="28"/>
        </w:rPr>
      </w:pPr>
      <w:r w:rsidRPr="002E05AF">
        <w:rPr>
          <w:sz w:val="28"/>
          <w:szCs w:val="28"/>
        </w:rPr>
        <w:t>Vision: Describe the project objectives and the desired outcomes, i.e., the knowledge, skills, and/or attitudinal changes that the participants will acquire.</w:t>
      </w:r>
    </w:p>
    <w:p w14:paraId="5611E631" w14:textId="77777777" w:rsidR="00163EE8" w:rsidRPr="002E05AF" w:rsidRDefault="00163EE8" w:rsidP="00163EE8">
      <w:pPr>
        <w:pStyle w:val="BodyText"/>
        <w:rPr>
          <w:sz w:val="28"/>
          <w:szCs w:val="28"/>
        </w:rPr>
      </w:pPr>
    </w:p>
    <w:p w14:paraId="07B8D047" w14:textId="77777777" w:rsidR="00163EE8" w:rsidRPr="002E05AF" w:rsidRDefault="00B13232" w:rsidP="00163EE8">
      <w:pPr>
        <w:rPr>
          <w:b/>
          <w:color w:val="auto"/>
          <w:sz w:val="28"/>
          <w:szCs w:val="28"/>
          <w:u w:val="single"/>
        </w:rPr>
      </w:pPr>
      <w:r w:rsidRPr="002E05AF">
        <w:rPr>
          <w:b/>
          <w:color w:val="auto"/>
          <w:sz w:val="28"/>
          <w:szCs w:val="28"/>
          <w:u w:val="single"/>
        </w:rPr>
        <w:t>6</w:t>
      </w:r>
      <w:r w:rsidR="00163EE8" w:rsidRPr="002E05AF">
        <w:rPr>
          <w:b/>
          <w:color w:val="auto"/>
          <w:sz w:val="28"/>
          <w:szCs w:val="28"/>
          <w:u w:val="single"/>
        </w:rPr>
        <w:t>. Participating Organizations (</w:t>
      </w:r>
      <w:r w:rsidR="008D5D88" w:rsidRPr="002E05AF">
        <w:rPr>
          <w:b/>
          <w:color w:val="auto"/>
          <w:sz w:val="28"/>
          <w:szCs w:val="28"/>
          <w:u w:val="single"/>
        </w:rPr>
        <w:t>sub recipient</w:t>
      </w:r>
      <w:r w:rsidR="00163EE8" w:rsidRPr="002E05AF">
        <w:rPr>
          <w:b/>
          <w:color w:val="auto"/>
          <w:sz w:val="28"/>
          <w:szCs w:val="28"/>
          <w:u w:val="single"/>
        </w:rPr>
        <w:t xml:space="preserve">): </w:t>
      </w:r>
    </w:p>
    <w:p w14:paraId="581AEB8A" w14:textId="77777777" w:rsidR="00530FF6" w:rsidRPr="002E05AF" w:rsidRDefault="00163EE8" w:rsidP="007F0191">
      <w:pPr>
        <w:rPr>
          <w:color w:val="auto"/>
          <w:sz w:val="28"/>
          <w:szCs w:val="28"/>
        </w:rPr>
      </w:pPr>
      <w:r w:rsidRPr="002E05AF">
        <w:rPr>
          <w:color w:val="auto"/>
          <w:sz w:val="28"/>
          <w:szCs w:val="28"/>
        </w:rPr>
        <w:t>Identify any primary partner organizations for the program, their roles, and the applicant’s reasons for including them.</w:t>
      </w:r>
    </w:p>
    <w:p w14:paraId="1BCAEC5F" w14:textId="77777777" w:rsidR="00791BB7" w:rsidRPr="002E05AF" w:rsidRDefault="00791BB7" w:rsidP="006367C8">
      <w:pPr>
        <w:ind w:left="0" w:firstLine="0"/>
        <w:rPr>
          <w:color w:val="auto"/>
          <w:sz w:val="28"/>
          <w:szCs w:val="28"/>
        </w:rPr>
      </w:pPr>
    </w:p>
    <w:p w14:paraId="52DAA6D1" w14:textId="77777777" w:rsidR="00163EE8" w:rsidRPr="002E05AF" w:rsidRDefault="00B13232" w:rsidP="00163EE8">
      <w:pPr>
        <w:rPr>
          <w:b/>
          <w:color w:val="auto"/>
          <w:sz w:val="28"/>
          <w:szCs w:val="28"/>
          <w:u w:val="single"/>
        </w:rPr>
      </w:pPr>
      <w:r w:rsidRPr="002E05AF">
        <w:rPr>
          <w:b/>
          <w:color w:val="auto"/>
          <w:sz w:val="28"/>
          <w:szCs w:val="28"/>
          <w:u w:val="single"/>
        </w:rPr>
        <w:t>7</w:t>
      </w:r>
      <w:r w:rsidR="00163EE8" w:rsidRPr="002E05AF">
        <w:rPr>
          <w:b/>
          <w:color w:val="auto"/>
          <w:sz w:val="28"/>
          <w:szCs w:val="28"/>
          <w:u w:val="single"/>
        </w:rPr>
        <w:t xml:space="preserve">. Program Monitoring and Evaluation: </w:t>
      </w:r>
    </w:p>
    <w:p w14:paraId="293E8382" w14:textId="77777777" w:rsidR="00163EE8" w:rsidRPr="002E05AF" w:rsidRDefault="00163EE8" w:rsidP="00163EE8">
      <w:pPr>
        <w:rPr>
          <w:color w:val="auto"/>
          <w:sz w:val="28"/>
          <w:szCs w:val="28"/>
        </w:rPr>
      </w:pPr>
    </w:p>
    <w:p w14:paraId="5E47D510" w14:textId="77777777" w:rsidR="008739A4" w:rsidRPr="002E05AF" w:rsidRDefault="008739A4" w:rsidP="008739A4">
      <w:pPr>
        <w:ind w:left="-5"/>
        <w:rPr>
          <w:color w:val="auto"/>
          <w:sz w:val="28"/>
          <w:szCs w:val="28"/>
        </w:rPr>
      </w:pPr>
      <w:r w:rsidRPr="002E05AF">
        <w:rPr>
          <w:rFonts w:ascii="Courier New" w:eastAsia="Courier New" w:hAnsi="Courier New" w:cs="Courier New"/>
          <w:color w:val="auto"/>
          <w:sz w:val="28"/>
          <w:szCs w:val="28"/>
        </w:rPr>
        <w:t>P</w:t>
      </w:r>
      <w:r w:rsidRPr="002E05AF">
        <w:rPr>
          <w:color w:val="auto"/>
          <w:sz w:val="28"/>
          <w:szCs w:val="28"/>
        </w:rPr>
        <w:t xml:space="preserve">roposals must include a plan to monitor and evaluate the project’s success, both as the activities unfold and at the end of the program.  The Bureau recommends that your proposal include a draft survey questionnaire or other technique plus a description of a methodology to use to link outcomes to original project objectives.  The Bureau expects that the recipient organization will track participants or partners and be able to respond to key evaluation questions, including satisfaction with the program, learning as a result of the program, changes in behavior as a result of the program, and effects of the program on institutions (institutions in which participants work or partner institutions).  The evaluation plan should include indicators that measure gains in mutual understanding as well as substantive knowledge.    </w:t>
      </w:r>
    </w:p>
    <w:p w14:paraId="04C5A18E" w14:textId="77777777" w:rsidR="008739A4" w:rsidRPr="002E05AF" w:rsidRDefault="008739A4" w:rsidP="008739A4">
      <w:pPr>
        <w:spacing w:after="0" w:line="259" w:lineRule="auto"/>
        <w:ind w:left="720" w:firstLine="0"/>
        <w:rPr>
          <w:color w:val="auto"/>
          <w:sz w:val="28"/>
          <w:szCs w:val="28"/>
        </w:rPr>
      </w:pPr>
      <w:r w:rsidRPr="002E05AF">
        <w:rPr>
          <w:color w:val="auto"/>
          <w:sz w:val="28"/>
          <w:szCs w:val="28"/>
        </w:rPr>
        <w:t xml:space="preserve"> </w:t>
      </w:r>
    </w:p>
    <w:p w14:paraId="2CD376CA" w14:textId="77777777" w:rsidR="008739A4" w:rsidRPr="002E05AF" w:rsidRDefault="008739A4" w:rsidP="008739A4">
      <w:pPr>
        <w:ind w:left="-5"/>
        <w:rPr>
          <w:color w:val="auto"/>
          <w:sz w:val="28"/>
          <w:szCs w:val="28"/>
        </w:rPr>
      </w:pPr>
      <w:r w:rsidRPr="002E05AF">
        <w:rPr>
          <w:color w:val="auto"/>
          <w:sz w:val="28"/>
          <w:szCs w:val="28"/>
        </w:rPr>
        <w:t xml:space="preserve">Successful monitoring and evaluation depend heavily on setting clear goals and outcomes at the outset of a program.  Your evaluation plan should include </w:t>
      </w:r>
      <w:proofErr w:type="gramStart"/>
      <w:r w:rsidRPr="002E05AF">
        <w:rPr>
          <w:color w:val="auto"/>
          <w:sz w:val="28"/>
          <w:szCs w:val="28"/>
        </w:rPr>
        <w:t xml:space="preserve">a description of your project’s objectives, your anticipated project outcomes, and how and when you intend to measure these outcomes </w:t>
      </w:r>
      <w:r w:rsidRPr="002E05AF">
        <w:rPr>
          <w:color w:val="auto"/>
          <w:sz w:val="28"/>
          <w:szCs w:val="28"/>
        </w:rPr>
        <w:lastRenderedPageBreak/>
        <w:t>(performance indicators)</w:t>
      </w:r>
      <w:proofErr w:type="gramEnd"/>
      <w:r w:rsidRPr="002E05AF">
        <w:rPr>
          <w:color w:val="auto"/>
          <w:sz w:val="28"/>
          <w:szCs w:val="28"/>
        </w:rPr>
        <w:t xml:space="preserve">.  The more that outcomes are "smart" (specific, measurable, attainable, results-oriented, and placed in a reasonable </w:t>
      </w:r>
      <w:proofErr w:type="gramStart"/>
      <w:r w:rsidRPr="002E05AF">
        <w:rPr>
          <w:color w:val="auto"/>
          <w:sz w:val="28"/>
          <w:szCs w:val="28"/>
        </w:rPr>
        <w:t>time frame</w:t>
      </w:r>
      <w:proofErr w:type="gramEnd"/>
      <w:r w:rsidRPr="002E05AF">
        <w:rPr>
          <w:color w:val="auto"/>
          <w:sz w:val="28"/>
          <w:szCs w:val="28"/>
        </w:rPr>
        <w:t xml:space="preserve">), the easier it will be to conduct the evaluation.  You should also show how your project objectives link to the goals of the program described in this NOFO.  </w:t>
      </w:r>
    </w:p>
    <w:p w14:paraId="4780F1AF" w14:textId="77777777" w:rsidR="008739A4" w:rsidRPr="002E05AF" w:rsidRDefault="008739A4" w:rsidP="008739A4">
      <w:pPr>
        <w:spacing w:after="0" w:line="259" w:lineRule="auto"/>
        <w:ind w:left="720" w:firstLine="0"/>
        <w:rPr>
          <w:color w:val="auto"/>
          <w:sz w:val="28"/>
          <w:szCs w:val="28"/>
        </w:rPr>
      </w:pPr>
      <w:r w:rsidRPr="002E05AF">
        <w:rPr>
          <w:color w:val="auto"/>
          <w:sz w:val="28"/>
          <w:szCs w:val="28"/>
        </w:rPr>
        <w:t xml:space="preserve"> </w:t>
      </w:r>
    </w:p>
    <w:p w14:paraId="38C4994C" w14:textId="77777777" w:rsidR="008739A4" w:rsidRPr="002E05AF" w:rsidRDefault="008739A4" w:rsidP="007F0191">
      <w:pPr>
        <w:ind w:left="0" w:firstLine="0"/>
        <w:rPr>
          <w:color w:val="auto"/>
          <w:sz w:val="28"/>
          <w:szCs w:val="28"/>
        </w:rPr>
      </w:pPr>
      <w:r w:rsidRPr="002E05AF">
        <w:rPr>
          <w:color w:val="auto"/>
          <w:sz w:val="28"/>
          <w:szCs w:val="28"/>
        </w:rPr>
        <w:t xml:space="preserve">Your monitoring and evaluation plan should clearly distinguish between program </w:t>
      </w:r>
      <w:r w:rsidRPr="002E05AF">
        <w:rPr>
          <w:color w:val="auto"/>
          <w:sz w:val="28"/>
          <w:szCs w:val="28"/>
          <w:u w:val="single" w:color="000000"/>
        </w:rPr>
        <w:t>outputs</w:t>
      </w:r>
      <w:r w:rsidRPr="002E05AF">
        <w:rPr>
          <w:color w:val="auto"/>
          <w:sz w:val="28"/>
          <w:szCs w:val="28"/>
        </w:rPr>
        <w:t xml:space="preserve"> and </w:t>
      </w:r>
      <w:r w:rsidRPr="002E05AF">
        <w:rPr>
          <w:color w:val="auto"/>
          <w:sz w:val="28"/>
          <w:szCs w:val="28"/>
          <w:u w:val="single" w:color="000000"/>
        </w:rPr>
        <w:t>outcomes</w:t>
      </w:r>
      <w:r w:rsidRPr="002E05AF">
        <w:rPr>
          <w:color w:val="auto"/>
          <w:sz w:val="28"/>
          <w:szCs w:val="28"/>
        </w:rPr>
        <w:t xml:space="preserve">.  </w:t>
      </w:r>
      <w:r w:rsidRPr="002E05AF">
        <w:rPr>
          <w:color w:val="auto"/>
          <w:sz w:val="28"/>
          <w:szCs w:val="28"/>
          <w:u w:val="single" w:color="000000"/>
        </w:rPr>
        <w:t>Outputs</w:t>
      </w:r>
      <w:r w:rsidRPr="002E05AF">
        <w:rPr>
          <w:color w:val="auto"/>
          <w:sz w:val="28"/>
          <w:szCs w:val="28"/>
        </w:rPr>
        <w:t xml:space="preserve"> </w:t>
      </w:r>
      <w:proofErr w:type="gramStart"/>
      <w:r w:rsidRPr="002E05AF">
        <w:rPr>
          <w:color w:val="auto"/>
          <w:sz w:val="28"/>
          <w:szCs w:val="28"/>
        </w:rPr>
        <w:t>are products and services delivered</w:t>
      </w:r>
      <w:proofErr w:type="gramEnd"/>
      <w:r w:rsidRPr="002E05AF">
        <w:rPr>
          <w:color w:val="auto"/>
          <w:sz w:val="28"/>
          <w:szCs w:val="28"/>
        </w:rPr>
        <w:t xml:space="preserve">, often stated as an amount.  Output information is important to show the scope or size of project activities, but it cannot substitute for information about progress towards outcomes or the results achieved.  Examples of outputs include the number of people trained or the number of seminars conducted.  </w:t>
      </w:r>
      <w:r w:rsidRPr="002E05AF">
        <w:rPr>
          <w:color w:val="auto"/>
          <w:sz w:val="28"/>
          <w:szCs w:val="28"/>
          <w:u w:val="single" w:color="000000"/>
        </w:rPr>
        <w:t>Outcomes</w:t>
      </w:r>
      <w:r w:rsidRPr="002E05AF">
        <w:rPr>
          <w:color w:val="auto"/>
          <w:sz w:val="28"/>
          <w:szCs w:val="28"/>
        </w:rPr>
        <w:t xml:space="preserve">, in contrast, represent specific results a project </w:t>
      </w:r>
      <w:proofErr w:type="gramStart"/>
      <w:r w:rsidRPr="002E05AF">
        <w:rPr>
          <w:color w:val="auto"/>
          <w:sz w:val="28"/>
          <w:szCs w:val="28"/>
        </w:rPr>
        <w:t>is intended</w:t>
      </w:r>
      <w:proofErr w:type="gramEnd"/>
      <w:r w:rsidRPr="002E05AF">
        <w:rPr>
          <w:color w:val="auto"/>
          <w:sz w:val="28"/>
          <w:szCs w:val="28"/>
        </w:rPr>
        <w:t xml:space="preserve"> to achieve and is usually measured as an extent of change.  Findings on outputs and outcomes </w:t>
      </w:r>
      <w:proofErr w:type="gramStart"/>
      <w:r w:rsidRPr="002E05AF">
        <w:rPr>
          <w:color w:val="auto"/>
          <w:sz w:val="28"/>
          <w:szCs w:val="28"/>
        </w:rPr>
        <w:t>should both be reported</w:t>
      </w:r>
      <w:proofErr w:type="gramEnd"/>
      <w:r w:rsidRPr="002E05AF">
        <w:rPr>
          <w:color w:val="auto"/>
          <w:sz w:val="28"/>
          <w:szCs w:val="28"/>
        </w:rPr>
        <w:t xml:space="preserve">, but the focus should be on outcomes. </w:t>
      </w:r>
    </w:p>
    <w:p w14:paraId="6939C077" w14:textId="77777777" w:rsidR="008739A4" w:rsidRPr="002E05AF" w:rsidRDefault="008739A4" w:rsidP="008739A4">
      <w:pPr>
        <w:spacing w:after="0" w:line="259" w:lineRule="auto"/>
        <w:ind w:left="720" w:firstLine="0"/>
        <w:rPr>
          <w:color w:val="auto"/>
          <w:sz w:val="28"/>
          <w:szCs w:val="28"/>
        </w:rPr>
      </w:pPr>
      <w:r w:rsidRPr="002E05AF">
        <w:rPr>
          <w:color w:val="auto"/>
          <w:sz w:val="28"/>
          <w:szCs w:val="28"/>
        </w:rPr>
        <w:t xml:space="preserve"> </w:t>
      </w:r>
    </w:p>
    <w:p w14:paraId="6799767C" w14:textId="77777777" w:rsidR="008739A4" w:rsidRPr="002E05AF" w:rsidRDefault="008739A4" w:rsidP="008739A4">
      <w:pPr>
        <w:ind w:left="-5"/>
        <w:rPr>
          <w:color w:val="auto"/>
          <w:sz w:val="28"/>
          <w:szCs w:val="28"/>
        </w:rPr>
      </w:pPr>
      <w:r w:rsidRPr="002E05AF">
        <w:rPr>
          <w:color w:val="auto"/>
          <w:sz w:val="28"/>
          <w:szCs w:val="28"/>
        </w:rPr>
        <w:t xml:space="preserve">We encourage you to assess the following four levels of outcomes, as they relate to the program goals set out in the NOFO (listed here in increasing order of importance): </w:t>
      </w:r>
      <w:r w:rsidRPr="002E05AF">
        <w:rPr>
          <w:b/>
          <w:color w:val="auto"/>
          <w:sz w:val="28"/>
          <w:szCs w:val="28"/>
        </w:rPr>
        <w:t xml:space="preserve"> </w:t>
      </w:r>
    </w:p>
    <w:p w14:paraId="05636A69" w14:textId="77777777" w:rsidR="008739A4" w:rsidRPr="002E05AF" w:rsidRDefault="008739A4" w:rsidP="008739A4">
      <w:pPr>
        <w:spacing w:after="0" w:line="259" w:lineRule="auto"/>
        <w:ind w:left="0" w:firstLine="0"/>
        <w:rPr>
          <w:color w:val="auto"/>
          <w:sz w:val="28"/>
          <w:szCs w:val="28"/>
        </w:rPr>
      </w:pPr>
      <w:r w:rsidRPr="002E05AF">
        <w:rPr>
          <w:color w:val="auto"/>
          <w:sz w:val="28"/>
          <w:szCs w:val="28"/>
        </w:rPr>
        <w:t xml:space="preserve"> </w:t>
      </w:r>
    </w:p>
    <w:p w14:paraId="51F5FF2E" w14:textId="77777777" w:rsidR="008739A4" w:rsidRPr="002E05AF" w:rsidRDefault="008739A4" w:rsidP="008739A4">
      <w:pPr>
        <w:numPr>
          <w:ilvl w:val="0"/>
          <w:numId w:val="10"/>
        </w:numPr>
        <w:ind w:hanging="360"/>
        <w:rPr>
          <w:color w:val="auto"/>
          <w:sz w:val="28"/>
          <w:szCs w:val="28"/>
        </w:rPr>
      </w:pPr>
      <w:r w:rsidRPr="002E05AF">
        <w:rPr>
          <w:b/>
          <w:color w:val="auto"/>
          <w:sz w:val="28"/>
          <w:szCs w:val="28"/>
        </w:rPr>
        <w:t>Participant satisfaction</w:t>
      </w:r>
      <w:r w:rsidRPr="002E05AF">
        <w:rPr>
          <w:color w:val="auto"/>
          <w:sz w:val="28"/>
          <w:szCs w:val="28"/>
        </w:rPr>
        <w:t xml:space="preserve"> with the program and exchange experience. </w:t>
      </w:r>
    </w:p>
    <w:p w14:paraId="654B7B06" w14:textId="77777777" w:rsidR="008739A4" w:rsidRPr="002E05AF" w:rsidRDefault="008739A4" w:rsidP="008739A4">
      <w:pPr>
        <w:numPr>
          <w:ilvl w:val="0"/>
          <w:numId w:val="10"/>
        </w:numPr>
        <w:ind w:hanging="360"/>
        <w:rPr>
          <w:color w:val="auto"/>
          <w:sz w:val="28"/>
          <w:szCs w:val="28"/>
        </w:rPr>
      </w:pPr>
      <w:r w:rsidRPr="002E05AF">
        <w:rPr>
          <w:b/>
          <w:color w:val="auto"/>
          <w:sz w:val="28"/>
          <w:szCs w:val="28"/>
        </w:rPr>
        <w:t>Participant learning</w:t>
      </w:r>
      <w:r w:rsidRPr="002E05AF">
        <w:rPr>
          <w:color w:val="auto"/>
          <w:sz w:val="28"/>
          <w:szCs w:val="28"/>
        </w:rPr>
        <w:t xml:space="preserve">, such as increased knowledge, aptitude, skills, and changed understanding and attitude.  Learning includes both substantive (subject-specific) learning and mutual understanding. </w:t>
      </w:r>
    </w:p>
    <w:p w14:paraId="1BBB83ED" w14:textId="77777777" w:rsidR="008739A4" w:rsidRPr="002E05AF" w:rsidRDefault="008739A4" w:rsidP="008739A4">
      <w:pPr>
        <w:numPr>
          <w:ilvl w:val="0"/>
          <w:numId w:val="10"/>
        </w:numPr>
        <w:ind w:hanging="360"/>
        <w:rPr>
          <w:color w:val="auto"/>
          <w:sz w:val="28"/>
          <w:szCs w:val="28"/>
        </w:rPr>
      </w:pPr>
      <w:r w:rsidRPr="002E05AF">
        <w:rPr>
          <w:b/>
          <w:color w:val="auto"/>
          <w:sz w:val="28"/>
          <w:szCs w:val="28"/>
        </w:rPr>
        <w:t>Participant behavior</w:t>
      </w:r>
      <w:r w:rsidRPr="002E05AF">
        <w:rPr>
          <w:color w:val="auto"/>
          <w:sz w:val="28"/>
          <w:szCs w:val="28"/>
        </w:rPr>
        <w:t xml:space="preserve">, such as concrete actions to apply knowledge in work or community; greater participation and responsibility in civic organizations; interpretation and explanation of experiences and new knowledge gained; continued contacts between participants, community members, and others. </w:t>
      </w:r>
    </w:p>
    <w:p w14:paraId="03C0E069" w14:textId="77777777" w:rsidR="008739A4" w:rsidRPr="002E05AF" w:rsidRDefault="008739A4" w:rsidP="008739A4">
      <w:pPr>
        <w:numPr>
          <w:ilvl w:val="0"/>
          <w:numId w:val="10"/>
        </w:numPr>
        <w:ind w:hanging="360"/>
        <w:rPr>
          <w:color w:val="auto"/>
          <w:sz w:val="28"/>
          <w:szCs w:val="28"/>
        </w:rPr>
      </w:pPr>
      <w:r w:rsidRPr="002E05AF">
        <w:rPr>
          <w:b/>
          <w:color w:val="auto"/>
          <w:sz w:val="28"/>
          <w:szCs w:val="28"/>
        </w:rPr>
        <w:t>Institutional changes</w:t>
      </w:r>
      <w:r w:rsidRPr="002E05AF">
        <w:rPr>
          <w:color w:val="auto"/>
          <w:sz w:val="28"/>
          <w:szCs w:val="28"/>
        </w:rPr>
        <w:t xml:space="preserve">, such as increased collaboration and partnerships, policy reforms, new programming, and organizational improvements. </w:t>
      </w:r>
    </w:p>
    <w:p w14:paraId="196DD04C" w14:textId="77777777" w:rsidR="008739A4" w:rsidRPr="002E05AF" w:rsidRDefault="008739A4" w:rsidP="008739A4">
      <w:pPr>
        <w:spacing w:after="0" w:line="259" w:lineRule="auto"/>
        <w:ind w:left="0" w:firstLine="0"/>
        <w:rPr>
          <w:color w:val="auto"/>
          <w:sz w:val="28"/>
          <w:szCs w:val="28"/>
        </w:rPr>
      </w:pPr>
      <w:r w:rsidRPr="002E05AF">
        <w:rPr>
          <w:b/>
          <w:color w:val="auto"/>
          <w:sz w:val="28"/>
          <w:szCs w:val="28"/>
        </w:rPr>
        <w:t xml:space="preserve"> </w:t>
      </w:r>
    </w:p>
    <w:p w14:paraId="24DCB746" w14:textId="77777777" w:rsidR="008739A4" w:rsidRPr="002E05AF" w:rsidRDefault="008739A4" w:rsidP="008739A4">
      <w:pPr>
        <w:ind w:left="-5"/>
        <w:rPr>
          <w:color w:val="auto"/>
          <w:sz w:val="28"/>
          <w:szCs w:val="28"/>
        </w:rPr>
      </w:pPr>
      <w:r w:rsidRPr="002E05AF">
        <w:rPr>
          <w:b/>
          <w:color w:val="auto"/>
          <w:sz w:val="28"/>
          <w:szCs w:val="28"/>
        </w:rPr>
        <w:lastRenderedPageBreak/>
        <w:t>Please note</w:t>
      </w:r>
      <w:r w:rsidRPr="002E05AF">
        <w:rPr>
          <w:color w:val="auto"/>
          <w:sz w:val="28"/>
          <w:szCs w:val="28"/>
        </w:rPr>
        <w:t xml:space="preserve">:  Consideration </w:t>
      </w:r>
      <w:proofErr w:type="gramStart"/>
      <w:r w:rsidRPr="002E05AF">
        <w:rPr>
          <w:color w:val="auto"/>
          <w:sz w:val="28"/>
          <w:szCs w:val="28"/>
        </w:rPr>
        <w:t>should be given</w:t>
      </w:r>
      <w:proofErr w:type="gramEnd"/>
      <w:r w:rsidRPr="002E05AF">
        <w:rPr>
          <w:color w:val="auto"/>
          <w:sz w:val="28"/>
          <w:szCs w:val="28"/>
        </w:rPr>
        <w:t xml:space="preserve"> to the appropriate timing of data collection for each level of outcome.  For example, satisfaction </w:t>
      </w:r>
      <w:proofErr w:type="gramStart"/>
      <w:r w:rsidRPr="002E05AF">
        <w:rPr>
          <w:color w:val="auto"/>
          <w:sz w:val="28"/>
          <w:szCs w:val="28"/>
        </w:rPr>
        <w:t>is usually captured</w:t>
      </w:r>
      <w:proofErr w:type="gramEnd"/>
      <w:r w:rsidRPr="002E05AF">
        <w:rPr>
          <w:color w:val="auto"/>
          <w:sz w:val="28"/>
          <w:szCs w:val="28"/>
        </w:rPr>
        <w:t xml:space="preserve"> as a short-term outcome, whereas behavior and institutional changes are normally considered longer-term outcomes. </w:t>
      </w:r>
    </w:p>
    <w:p w14:paraId="426FACBB" w14:textId="77777777" w:rsidR="008739A4" w:rsidRPr="002E05AF" w:rsidRDefault="008739A4" w:rsidP="008739A4">
      <w:pPr>
        <w:spacing w:after="0" w:line="259" w:lineRule="auto"/>
        <w:ind w:left="0" w:firstLine="0"/>
        <w:rPr>
          <w:color w:val="auto"/>
          <w:sz w:val="28"/>
          <w:szCs w:val="28"/>
        </w:rPr>
      </w:pPr>
      <w:r w:rsidRPr="002E05AF">
        <w:rPr>
          <w:color w:val="auto"/>
          <w:sz w:val="28"/>
          <w:szCs w:val="28"/>
        </w:rPr>
        <w:t xml:space="preserve"> </w:t>
      </w:r>
    </w:p>
    <w:p w14:paraId="51425388" w14:textId="77777777" w:rsidR="008739A4" w:rsidRPr="002E05AF" w:rsidRDefault="008739A4" w:rsidP="008739A4">
      <w:pPr>
        <w:ind w:left="-5"/>
        <w:rPr>
          <w:color w:val="auto"/>
          <w:sz w:val="28"/>
          <w:szCs w:val="28"/>
        </w:rPr>
      </w:pPr>
      <w:r w:rsidRPr="002E05AF">
        <w:rPr>
          <w:color w:val="auto"/>
          <w:sz w:val="28"/>
          <w:szCs w:val="28"/>
        </w:rPr>
        <w:t xml:space="preserve">Overall, the quality of your monitoring and evaluation plan will be judged on how well it 1) specifies intended outcomes; 2) gives clear descriptions of how each outcome will be measured; 3) identifies when particular outcomes will be measured; and 4) provides a clear description of the data collection strategies for each outcome (i.e., surveys, interviews, or focus groups).  (Please note that evaluation plans that deal only with the first level of outcomes [satisfaction] </w:t>
      </w:r>
      <w:proofErr w:type="gramStart"/>
      <w:r w:rsidRPr="002E05AF">
        <w:rPr>
          <w:color w:val="auto"/>
          <w:sz w:val="28"/>
          <w:szCs w:val="28"/>
        </w:rPr>
        <w:t>will be deemed</w:t>
      </w:r>
      <w:proofErr w:type="gramEnd"/>
      <w:r w:rsidRPr="002E05AF">
        <w:rPr>
          <w:color w:val="auto"/>
          <w:sz w:val="28"/>
          <w:szCs w:val="28"/>
        </w:rPr>
        <w:t xml:space="preserve"> less competitive under the present evaluation criteria.)  </w:t>
      </w:r>
    </w:p>
    <w:p w14:paraId="788B5AD3" w14:textId="77777777" w:rsidR="008739A4" w:rsidRPr="002E05AF" w:rsidRDefault="008739A4" w:rsidP="008739A4">
      <w:pPr>
        <w:spacing w:after="0" w:line="259" w:lineRule="auto"/>
        <w:ind w:left="360" w:firstLine="0"/>
        <w:rPr>
          <w:color w:val="auto"/>
          <w:sz w:val="28"/>
          <w:szCs w:val="28"/>
        </w:rPr>
      </w:pPr>
      <w:r w:rsidRPr="002E05AF">
        <w:rPr>
          <w:color w:val="auto"/>
          <w:sz w:val="28"/>
          <w:szCs w:val="28"/>
        </w:rPr>
        <w:t xml:space="preserve"> </w:t>
      </w:r>
    </w:p>
    <w:p w14:paraId="1528495D" w14:textId="77777777" w:rsidR="008739A4" w:rsidRPr="002E05AF" w:rsidRDefault="008739A4" w:rsidP="008739A4">
      <w:pPr>
        <w:ind w:left="-5"/>
        <w:rPr>
          <w:color w:val="auto"/>
          <w:sz w:val="28"/>
          <w:szCs w:val="28"/>
        </w:rPr>
      </w:pPr>
      <w:r w:rsidRPr="002E05AF">
        <w:rPr>
          <w:color w:val="auto"/>
          <w:sz w:val="28"/>
          <w:szCs w:val="28"/>
        </w:rPr>
        <w:t xml:space="preserve">Recipient organizations will be required to provide reports analyzing their evaluation findings to the Bureau in their regular program reports.  All data </w:t>
      </w:r>
      <w:proofErr w:type="gramStart"/>
      <w:r w:rsidRPr="002E05AF">
        <w:rPr>
          <w:color w:val="auto"/>
          <w:sz w:val="28"/>
          <w:szCs w:val="28"/>
        </w:rPr>
        <w:t>collected</w:t>
      </w:r>
      <w:proofErr w:type="gramEnd"/>
      <w:r w:rsidRPr="002E05AF">
        <w:rPr>
          <w:color w:val="auto"/>
          <w:sz w:val="28"/>
          <w:szCs w:val="28"/>
        </w:rPr>
        <w:t xml:space="preserve">, including survey responses and contact information, must be maintained for a minimum of three years and provided to the Bureau upon request. </w:t>
      </w:r>
    </w:p>
    <w:p w14:paraId="4593403D" w14:textId="77777777" w:rsidR="0073401F" w:rsidRPr="002E05AF" w:rsidRDefault="0073401F" w:rsidP="007F0191">
      <w:pPr>
        <w:ind w:left="0" w:firstLine="0"/>
        <w:rPr>
          <w:color w:val="auto"/>
          <w:sz w:val="28"/>
          <w:szCs w:val="28"/>
        </w:rPr>
      </w:pPr>
    </w:p>
    <w:p w14:paraId="3D143AA1" w14:textId="77777777" w:rsidR="00163EE8" w:rsidRPr="002E05AF" w:rsidRDefault="00B13232" w:rsidP="007F0191">
      <w:pPr>
        <w:ind w:left="0" w:firstLine="0"/>
        <w:rPr>
          <w:b/>
          <w:color w:val="auto"/>
          <w:sz w:val="28"/>
          <w:szCs w:val="28"/>
          <w:u w:val="single"/>
        </w:rPr>
      </w:pPr>
      <w:r w:rsidRPr="002E05AF">
        <w:rPr>
          <w:b/>
          <w:color w:val="auto"/>
          <w:sz w:val="28"/>
          <w:szCs w:val="28"/>
          <w:u w:val="single"/>
        </w:rPr>
        <w:t>8</w:t>
      </w:r>
      <w:r w:rsidR="00163EE8" w:rsidRPr="002E05AF">
        <w:rPr>
          <w:b/>
          <w:color w:val="auto"/>
          <w:sz w:val="28"/>
          <w:szCs w:val="28"/>
          <w:u w:val="single"/>
        </w:rPr>
        <w:t>. Diversity</w:t>
      </w:r>
      <w:r w:rsidR="007D5FF2" w:rsidRPr="002E05AF">
        <w:rPr>
          <w:b/>
          <w:color w:val="auto"/>
          <w:sz w:val="28"/>
          <w:szCs w:val="28"/>
          <w:u w:val="single"/>
        </w:rPr>
        <w:t>, Freedom and Democracy Guidelines</w:t>
      </w:r>
      <w:r w:rsidR="00163EE8" w:rsidRPr="002E05AF">
        <w:rPr>
          <w:b/>
          <w:color w:val="auto"/>
          <w:sz w:val="28"/>
          <w:szCs w:val="28"/>
          <w:u w:val="single"/>
        </w:rPr>
        <w:t xml:space="preserve">: </w:t>
      </w:r>
    </w:p>
    <w:p w14:paraId="4C19FD7E" w14:textId="77777777" w:rsidR="00163EE8" w:rsidRPr="002E05AF" w:rsidRDefault="00163EE8" w:rsidP="007F0191">
      <w:pPr>
        <w:rPr>
          <w:color w:val="auto"/>
          <w:sz w:val="28"/>
          <w:szCs w:val="28"/>
        </w:rPr>
      </w:pPr>
      <w:r w:rsidRPr="002E05AF">
        <w:rPr>
          <w:color w:val="auto"/>
          <w:sz w:val="28"/>
          <w:szCs w:val="28"/>
        </w:rPr>
        <w:t xml:space="preserve"> </w:t>
      </w:r>
    </w:p>
    <w:p w14:paraId="1C1E9DCC" w14:textId="77777777" w:rsidR="008739A4" w:rsidRPr="002E05AF" w:rsidRDefault="008739A4" w:rsidP="008739A4">
      <w:pPr>
        <w:ind w:left="-5"/>
        <w:rPr>
          <w:color w:val="auto"/>
          <w:sz w:val="28"/>
          <w:szCs w:val="28"/>
        </w:rPr>
      </w:pPr>
      <w:r w:rsidRPr="002E05AF">
        <w:rPr>
          <w:color w:val="auto"/>
          <w:sz w:val="28"/>
          <w:szCs w:val="28"/>
        </w:rPr>
        <w:t xml:space="preserve">Pursuant to OPA’s authorizing legislation, programs must maintain a non-political character and should be </w:t>
      </w:r>
      <w:proofErr w:type="gramStart"/>
      <w:r w:rsidRPr="002E05AF">
        <w:rPr>
          <w:color w:val="auto"/>
          <w:sz w:val="28"/>
          <w:szCs w:val="28"/>
        </w:rPr>
        <w:t>balanced and representative of the diversity of political, social and cultural life in the United States</w:t>
      </w:r>
      <w:proofErr w:type="gramEnd"/>
      <w:r w:rsidRPr="002E05AF">
        <w:rPr>
          <w:color w:val="auto"/>
          <w:sz w:val="28"/>
          <w:szCs w:val="28"/>
        </w:rPr>
        <w:t xml:space="preserve"> and abroad.  ‘Diversity’ should be interpreted in the broadest sense and encompass differences including race, color, national origin, sex, age, religion, geographic location, politics, socio-economic status, disability, sexual orientation or gender identity.  Proposals should demonstrate how diversity </w:t>
      </w:r>
      <w:proofErr w:type="gramStart"/>
      <w:r w:rsidRPr="002E05AF">
        <w:rPr>
          <w:color w:val="auto"/>
          <w:sz w:val="28"/>
          <w:szCs w:val="28"/>
        </w:rPr>
        <w:t>will</w:t>
      </w:r>
      <w:proofErr w:type="gramEnd"/>
      <w:r w:rsidRPr="002E05AF">
        <w:rPr>
          <w:color w:val="auto"/>
          <w:sz w:val="28"/>
          <w:szCs w:val="28"/>
        </w:rPr>
        <w:t xml:space="preserve"> enhance the program’s goals and objectives and the participants’ exchange experience.  Please refer to the review criteria under the ‘Support of Diversity’ section of this document</w:t>
      </w:r>
      <w:r w:rsidR="00A45974" w:rsidRPr="002E05AF">
        <w:rPr>
          <w:color w:val="auto"/>
          <w:sz w:val="28"/>
          <w:szCs w:val="28"/>
        </w:rPr>
        <w:t>.</w:t>
      </w:r>
      <w:r w:rsidRPr="002E05AF">
        <w:rPr>
          <w:color w:val="auto"/>
          <w:sz w:val="28"/>
          <w:szCs w:val="28"/>
        </w:rPr>
        <w:t xml:space="preserve">   </w:t>
      </w:r>
    </w:p>
    <w:p w14:paraId="5D985879" w14:textId="77777777" w:rsidR="008739A4" w:rsidRPr="002E05AF" w:rsidRDefault="008739A4" w:rsidP="008739A4">
      <w:pPr>
        <w:spacing w:after="14" w:line="259" w:lineRule="auto"/>
        <w:ind w:left="0" w:firstLine="0"/>
        <w:rPr>
          <w:color w:val="auto"/>
          <w:sz w:val="28"/>
          <w:szCs w:val="28"/>
        </w:rPr>
      </w:pPr>
      <w:r w:rsidRPr="002E05AF">
        <w:rPr>
          <w:color w:val="auto"/>
          <w:sz w:val="28"/>
          <w:szCs w:val="28"/>
        </w:rPr>
        <w:t xml:space="preserve"> </w:t>
      </w:r>
    </w:p>
    <w:p w14:paraId="38871118" w14:textId="77777777" w:rsidR="008739A4" w:rsidRPr="002E05AF" w:rsidRDefault="008739A4" w:rsidP="008739A4">
      <w:pPr>
        <w:ind w:left="-5"/>
        <w:rPr>
          <w:color w:val="auto"/>
          <w:sz w:val="28"/>
          <w:szCs w:val="28"/>
        </w:rPr>
      </w:pPr>
      <w:r w:rsidRPr="002E05AF">
        <w:rPr>
          <w:color w:val="auto"/>
          <w:sz w:val="28"/>
          <w:szCs w:val="28"/>
        </w:rPr>
        <w:t xml:space="preserve">Public Law 104-319 provides that “in carrying out programs of educational and cultural exchange in countries whose people do not fully enjoy freedom and democracy,” OPA   “shall take appropriate steps to provide opportunities for participation in such programs to human rights and democracy leaders of such countries.”  Public Law 106 - 113 requires that </w:t>
      </w:r>
      <w:r w:rsidRPr="002E05AF">
        <w:rPr>
          <w:color w:val="auto"/>
          <w:sz w:val="28"/>
          <w:szCs w:val="28"/>
        </w:rPr>
        <w:lastRenderedPageBreak/>
        <w:t xml:space="preserve">the governments of the countries described above do not have inappropriate influence in the selection process.  Proposals should reflect advancement of these goals in their program contents, </w:t>
      </w:r>
      <w:proofErr w:type="gramStart"/>
      <w:r w:rsidRPr="002E05AF">
        <w:rPr>
          <w:color w:val="auto"/>
          <w:sz w:val="28"/>
          <w:szCs w:val="28"/>
        </w:rPr>
        <w:t>to the full extent</w:t>
      </w:r>
      <w:proofErr w:type="gramEnd"/>
      <w:r w:rsidRPr="002E05AF">
        <w:rPr>
          <w:color w:val="auto"/>
          <w:sz w:val="28"/>
          <w:szCs w:val="28"/>
        </w:rPr>
        <w:t xml:space="preserve"> deemed feasible. </w:t>
      </w:r>
    </w:p>
    <w:p w14:paraId="30A79837" w14:textId="77777777" w:rsidR="008739A4" w:rsidRPr="002E05AF" w:rsidRDefault="008739A4" w:rsidP="007F0191">
      <w:pPr>
        <w:ind w:left="0" w:firstLine="0"/>
        <w:rPr>
          <w:color w:val="auto"/>
          <w:sz w:val="28"/>
          <w:szCs w:val="28"/>
        </w:rPr>
      </w:pPr>
    </w:p>
    <w:p w14:paraId="28874F4C" w14:textId="77777777" w:rsidR="00163EE8" w:rsidRPr="002E05AF" w:rsidRDefault="00F5257D" w:rsidP="00163EE8">
      <w:pPr>
        <w:pStyle w:val="BodyText"/>
        <w:rPr>
          <w:b/>
          <w:sz w:val="28"/>
          <w:szCs w:val="28"/>
          <w:u w:val="single"/>
        </w:rPr>
      </w:pPr>
      <w:r w:rsidRPr="002E05AF">
        <w:rPr>
          <w:b/>
          <w:sz w:val="28"/>
          <w:szCs w:val="28"/>
          <w:u w:val="single"/>
        </w:rPr>
        <w:t>9</w:t>
      </w:r>
      <w:r w:rsidR="00163EE8" w:rsidRPr="002E05AF">
        <w:rPr>
          <w:b/>
          <w:sz w:val="28"/>
          <w:szCs w:val="28"/>
          <w:u w:val="single"/>
        </w:rPr>
        <w:t>.</w:t>
      </w:r>
      <w:r w:rsidR="0073401F" w:rsidRPr="002E05AF">
        <w:rPr>
          <w:b/>
          <w:sz w:val="28"/>
          <w:szCs w:val="28"/>
          <w:u w:val="single"/>
        </w:rPr>
        <w:t xml:space="preserve"> </w:t>
      </w:r>
      <w:r w:rsidR="00163EE8" w:rsidRPr="002E05AF">
        <w:rPr>
          <w:b/>
          <w:sz w:val="28"/>
          <w:szCs w:val="28"/>
          <w:u w:val="single"/>
        </w:rPr>
        <w:t xml:space="preserve"> Institutional Capacity and Project Management</w:t>
      </w:r>
      <w:r w:rsidR="007D5FF2" w:rsidRPr="002E05AF">
        <w:rPr>
          <w:b/>
          <w:sz w:val="28"/>
          <w:szCs w:val="28"/>
          <w:u w:val="single"/>
        </w:rPr>
        <w:t xml:space="preserve"> </w:t>
      </w:r>
      <w:r w:rsidR="008D5D88" w:rsidRPr="002E05AF">
        <w:rPr>
          <w:b/>
          <w:sz w:val="28"/>
          <w:szCs w:val="28"/>
          <w:u w:val="single"/>
        </w:rPr>
        <w:t>(non</w:t>
      </w:r>
      <w:r w:rsidR="007D5FF2" w:rsidRPr="002E05AF">
        <w:rPr>
          <w:b/>
          <w:sz w:val="28"/>
          <w:szCs w:val="28"/>
          <w:u w:val="single"/>
        </w:rPr>
        <w:t>-profit status)</w:t>
      </w:r>
      <w:r w:rsidR="00163EE8" w:rsidRPr="002E05AF">
        <w:rPr>
          <w:b/>
          <w:sz w:val="28"/>
          <w:szCs w:val="28"/>
          <w:u w:val="single"/>
        </w:rPr>
        <w:t xml:space="preserve">: </w:t>
      </w:r>
    </w:p>
    <w:p w14:paraId="69F9DDDD" w14:textId="77777777" w:rsidR="002806D0" w:rsidRPr="002E05AF" w:rsidRDefault="00163EE8" w:rsidP="002806D0">
      <w:pPr>
        <w:ind w:left="-5"/>
        <w:rPr>
          <w:color w:val="auto"/>
          <w:sz w:val="28"/>
          <w:szCs w:val="28"/>
        </w:rPr>
      </w:pPr>
      <w:r w:rsidRPr="002E05AF">
        <w:rPr>
          <w:color w:val="auto"/>
          <w:sz w:val="28"/>
          <w:szCs w:val="28"/>
        </w:rPr>
        <w:t xml:space="preserve">Outline the applicant organization’s capacity to conduct projects of this nature, focusing on three areas of competency: provision of educational and thematic programs, age-appropriate programming for youth, and previous work in the region. </w:t>
      </w:r>
      <w:r w:rsidR="002806D0" w:rsidRPr="002E05AF">
        <w:rPr>
          <w:color w:val="auto"/>
          <w:sz w:val="28"/>
          <w:szCs w:val="28"/>
        </w:rPr>
        <w:t xml:space="preserve">All applicants must have nonprofit status with the IRS at the time of application.  </w:t>
      </w:r>
      <w:r w:rsidR="002806D0" w:rsidRPr="002E05AF">
        <w:rPr>
          <w:b/>
          <w:color w:val="auto"/>
          <w:sz w:val="28"/>
          <w:szCs w:val="28"/>
        </w:rPr>
        <w:t xml:space="preserve">Please note: </w:t>
      </w:r>
      <w:r w:rsidR="002806D0" w:rsidRPr="002E05AF">
        <w:rPr>
          <w:color w:val="auto"/>
          <w:sz w:val="28"/>
          <w:szCs w:val="28"/>
        </w:rPr>
        <w:t xml:space="preserve"> All applicants for OPA federal assistance awards must include in their application the names of directors and/or senior executives (current officers, trustees, and key employees, regardless of amount of compensation).  In fulfilling this requirement, applicants must submit information in one of the following ways:   </w:t>
      </w:r>
    </w:p>
    <w:p w14:paraId="31C15D86" w14:textId="77777777" w:rsidR="002806D0" w:rsidRPr="002E05AF" w:rsidRDefault="002806D0" w:rsidP="002806D0">
      <w:pPr>
        <w:spacing w:after="0" w:line="259" w:lineRule="auto"/>
        <w:ind w:left="0" w:firstLine="0"/>
        <w:rPr>
          <w:color w:val="auto"/>
          <w:sz w:val="28"/>
          <w:szCs w:val="28"/>
        </w:rPr>
      </w:pPr>
      <w:r w:rsidRPr="002E05AF">
        <w:rPr>
          <w:color w:val="auto"/>
          <w:sz w:val="28"/>
          <w:szCs w:val="28"/>
        </w:rPr>
        <w:t xml:space="preserve"> </w:t>
      </w:r>
    </w:p>
    <w:p w14:paraId="622DA948" w14:textId="77777777" w:rsidR="002806D0" w:rsidRPr="002E05AF" w:rsidRDefault="002806D0" w:rsidP="002806D0">
      <w:pPr>
        <w:numPr>
          <w:ilvl w:val="0"/>
          <w:numId w:val="9"/>
        </w:numPr>
        <w:ind w:hanging="360"/>
        <w:rPr>
          <w:color w:val="auto"/>
          <w:sz w:val="28"/>
          <w:szCs w:val="28"/>
        </w:rPr>
      </w:pPr>
      <w:r w:rsidRPr="002E05AF">
        <w:rPr>
          <w:color w:val="auto"/>
          <w:sz w:val="28"/>
          <w:szCs w:val="28"/>
        </w:rPr>
        <w:t xml:space="preserve">Those who file Internal Revenue Service Form 990, "Return of Organization Exempt </w:t>
      </w:r>
      <w:r w:rsidR="008D5D88" w:rsidRPr="002E05AF">
        <w:rPr>
          <w:color w:val="auto"/>
          <w:sz w:val="28"/>
          <w:szCs w:val="28"/>
        </w:rPr>
        <w:t>from</w:t>
      </w:r>
      <w:r w:rsidRPr="002E05AF">
        <w:rPr>
          <w:color w:val="auto"/>
          <w:sz w:val="28"/>
          <w:szCs w:val="28"/>
        </w:rPr>
        <w:t xml:space="preserve"> Income Tax," must include a copy of relevant portions of this form.   </w:t>
      </w:r>
    </w:p>
    <w:p w14:paraId="0CC41390" w14:textId="77777777" w:rsidR="002806D0" w:rsidRPr="002E05AF" w:rsidRDefault="002806D0" w:rsidP="002806D0">
      <w:pPr>
        <w:spacing w:after="0" w:line="259" w:lineRule="auto"/>
        <w:ind w:left="720" w:firstLine="0"/>
        <w:rPr>
          <w:color w:val="auto"/>
          <w:sz w:val="28"/>
          <w:szCs w:val="28"/>
        </w:rPr>
      </w:pPr>
      <w:r w:rsidRPr="002E05AF">
        <w:rPr>
          <w:color w:val="auto"/>
          <w:sz w:val="28"/>
          <w:szCs w:val="28"/>
        </w:rPr>
        <w:t xml:space="preserve"> </w:t>
      </w:r>
    </w:p>
    <w:p w14:paraId="592F3E13" w14:textId="77777777" w:rsidR="002806D0" w:rsidRPr="002E05AF" w:rsidRDefault="002806D0" w:rsidP="002806D0">
      <w:pPr>
        <w:numPr>
          <w:ilvl w:val="0"/>
          <w:numId w:val="9"/>
        </w:numPr>
        <w:ind w:hanging="360"/>
        <w:rPr>
          <w:color w:val="auto"/>
          <w:sz w:val="28"/>
          <w:szCs w:val="28"/>
        </w:rPr>
      </w:pPr>
      <w:r w:rsidRPr="002E05AF">
        <w:rPr>
          <w:color w:val="auto"/>
          <w:sz w:val="28"/>
          <w:szCs w:val="28"/>
        </w:rPr>
        <w:t xml:space="preserve">Those who do not file IRS Form 990 must submit information above in the format of their choice.  </w:t>
      </w:r>
    </w:p>
    <w:p w14:paraId="046D32AD" w14:textId="77777777" w:rsidR="00163EE8" w:rsidRPr="002E05AF" w:rsidRDefault="00163EE8" w:rsidP="007F0191">
      <w:pPr>
        <w:pStyle w:val="BodyText"/>
        <w:rPr>
          <w:sz w:val="28"/>
          <w:szCs w:val="28"/>
        </w:rPr>
      </w:pPr>
    </w:p>
    <w:p w14:paraId="6C3DCD2B" w14:textId="77777777" w:rsidR="002806D0" w:rsidRPr="002E05AF" w:rsidRDefault="002806D0" w:rsidP="002806D0">
      <w:pPr>
        <w:ind w:left="-5"/>
        <w:rPr>
          <w:b/>
          <w:i/>
          <w:color w:val="auto"/>
          <w:sz w:val="28"/>
          <w:szCs w:val="28"/>
        </w:rPr>
      </w:pPr>
      <w:r w:rsidRPr="002E05AF">
        <w:rPr>
          <w:b/>
          <w:color w:val="auto"/>
          <w:sz w:val="28"/>
          <w:szCs w:val="28"/>
        </w:rPr>
        <w:t>Verifying Non-Profit Status</w:t>
      </w:r>
      <w:r w:rsidRPr="002E05AF">
        <w:rPr>
          <w:color w:val="auto"/>
          <w:sz w:val="28"/>
          <w:szCs w:val="28"/>
        </w:rPr>
        <w:t>:</w:t>
      </w:r>
      <w:r w:rsidRPr="002E05AF">
        <w:rPr>
          <w:b/>
          <w:color w:val="auto"/>
          <w:sz w:val="28"/>
          <w:szCs w:val="28"/>
        </w:rPr>
        <w:t xml:space="preserve">  </w:t>
      </w:r>
      <w:r w:rsidRPr="002E05AF">
        <w:rPr>
          <w:color w:val="auto"/>
          <w:sz w:val="28"/>
          <w:szCs w:val="28"/>
        </w:rPr>
        <w:t xml:space="preserve">If your organization is a private </w:t>
      </w:r>
      <w:proofErr w:type="gramStart"/>
      <w:r w:rsidRPr="002E05AF">
        <w:rPr>
          <w:color w:val="auto"/>
          <w:sz w:val="28"/>
          <w:szCs w:val="28"/>
        </w:rPr>
        <w:t>nonprofit which</w:t>
      </w:r>
      <w:proofErr w:type="gramEnd"/>
      <w:r w:rsidRPr="002E05AF">
        <w:rPr>
          <w:color w:val="auto"/>
          <w:sz w:val="28"/>
          <w:szCs w:val="28"/>
        </w:rPr>
        <w:t xml:space="preserve"> has not received a grant or cooperative agreement from OPA in the past three years, or if your organization received nonprofit status from the IRS within the past four years, you must submit the necessary documentation to verify nonprofit status as directed in the PSI document.  Failure to do so will cause your proposal to </w:t>
      </w:r>
      <w:proofErr w:type="gramStart"/>
      <w:r w:rsidRPr="002E05AF">
        <w:rPr>
          <w:color w:val="auto"/>
          <w:sz w:val="28"/>
          <w:szCs w:val="28"/>
        </w:rPr>
        <w:t>be declared</w:t>
      </w:r>
      <w:proofErr w:type="gramEnd"/>
      <w:r w:rsidRPr="002E05AF">
        <w:rPr>
          <w:color w:val="auto"/>
          <w:sz w:val="28"/>
          <w:szCs w:val="28"/>
        </w:rPr>
        <w:t xml:space="preserve"> technically ineligible.</w:t>
      </w:r>
      <w:r w:rsidRPr="002E05AF">
        <w:rPr>
          <w:b/>
          <w:i/>
          <w:color w:val="auto"/>
          <w:sz w:val="28"/>
          <w:szCs w:val="28"/>
        </w:rPr>
        <w:t xml:space="preserve"> </w:t>
      </w:r>
    </w:p>
    <w:p w14:paraId="19F4DEEA" w14:textId="77777777" w:rsidR="008739A4" w:rsidRPr="002E05AF" w:rsidRDefault="008739A4" w:rsidP="002806D0">
      <w:pPr>
        <w:ind w:left="-5"/>
        <w:rPr>
          <w:color w:val="auto"/>
          <w:sz w:val="28"/>
          <w:szCs w:val="28"/>
        </w:rPr>
      </w:pPr>
    </w:p>
    <w:p w14:paraId="621866E3" w14:textId="77777777" w:rsidR="008739A4" w:rsidRPr="002E05AF" w:rsidRDefault="008739A4" w:rsidP="008739A4">
      <w:pPr>
        <w:spacing w:after="14" w:line="249" w:lineRule="auto"/>
        <w:ind w:left="-5"/>
        <w:rPr>
          <w:color w:val="auto"/>
          <w:sz w:val="28"/>
          <w:szCs w:val="28"/>
        </w:rPr>
      </w:pPr>
      <w:r w:rsidRPr="002E05AF">
        <w:rPr>
          <w:b/>
          <w:color w:val="auto"/>
          <w:sz w:val="28"/>
          <w:szCs w:val="28"/>
        </w:rPr>
        <w:t xml:space="preserve">Adherence to All Regulations Governing the J Visa:  </w:t>
      </w:r>
      <w:r w:rsidRPr="002E05AF">
        <w:rPr>
          <w:color w:val="auto"/>
          <w:sz w:val="28"/>
          <w:szCs w:val="28"/>
        </w:rPr>
        <w:t>The Bureau of Educational and Cultural Affairs places critically important emphases on the security and proper administration of the Exchange Visitor (J visa) Programs</w:t>
      </w:r>
      <w:r w:rsidRPr="002E05AF">
        <w:rPr>
          <w:b/>
          <w:color w:val="auto"/>
          <w:sz w:val="28"/>
          <w:szCs w:val="28"/>
        </w:rPr>
        <w:t xml:space="preserve"> </w:t>
      </w:r>
      <w:r w:rsidRPr="002E05AF">
        <w:rPr>
          <w:color w:val="auto"/>
          <w:sz w:val="28"/>
          <w:szCs w:val="28"/>
        </w:rPr>
        <w:t xml:space="preserve">and adherence by award recipients and sponsors to all regulations governing the J visa.  Therefore, proposals should demonstrate the applicant's capacity to meet all requirements governing the administration of the Exchange Visitor Programs as set forth in 22 CFR 62, including the oversight of Alternate Responsible Officers, provision of pre-arrival information and </w:t>
      </w:r>
      <w:r w:rsidRPr="002E05AF">
        <w:rPr>
          <w:color w:val="auto"/>
          <w:sz w:val="28"/>
          <w:szCs w:val="28"/>
        </w:rPr>
        <w:lastRenderedPageBreak/>
        <w:t xml:space="preserve">orientation to participants, monitoring of participants, proper maintenance and security of forms, record-keeping, reporting and other requirements.   </w:t>
      </w:r>
    </w:p>
    <w:p w14:paraId="5D2FEEED" w14:textId="77777777" w:rsidR="008739A4" w:rsidRPr="002E05AF" w:rsidRDefault="008739A4" w:rsidP="008739A4">
      <w:pPr>
        <w:spacing w:after="0" w:line="259" w:lineRule="auto"/>
        <w:ind w:left="0" w:firstLine="0"/>
        <w:rPr>
          <w:color w:val="auto"/>
          <w:sz w:val="28"/>
          <w:szCs w:val="28"/>
        </w:rPr>
      </w:pPr>
      <w:r w:rsidRPr="002E05AF">
        <w:rPr>
          <w:color w:val="auto"/>
          <w:sz w:val="28"/>
          <w:szCs w:val="28"/>
        </w:rPr>
        <w:t xml:space="preserve"> </w:t>
      </w:r>
    </w:p>
    <w:p w14:paraId="12EDD97C" w14:textId="77777777" w:rsidR="008739A4" w:rsidRPr="002E05AF" w:rsidRDefault="008739A4" w:rsidP="008739A4">
      <w:pPr>
        <w:ind w:left="-5"/>
        <w:rPr>
          <w:color w:val="auto"/>
          <w:sz w:val="28"/>
          <w:szCs w:val="28"/>
        </w:rPr>
      </w:pPr>
      <w:r w:rsidRPr="002E05AF">
        <w:rPr>
          <w:color w:val="auto"/>
          <w:sz w:val="28"/>
          <w:szCs w:val="28"/>
        </w:rPr>
        <w:t xml:space="preserve">The award recipient will be responsible for issuing DS-2019 forms to participants in this program.  A copy of the complete regulations governing the administration of Exchange Visitor (J) programs is available at </w:t>
      </w:r>
      <w:hyperlink r:id="rId16">
        <w:r w:rsidRPr="002E05AF">
          <w:rPr>
            <w:color w:val="auto"/>
            <w:sz w:val="28"/>
            <w:szCs w:val="28"/>
            <w:u w:val="single" w:color="0000FF"/>
          </w:rPr>
          <w:t>http://j1visa.state.gov</w:t>
        </w:r>
      </w:hyperlink>
      <w:hyperlink r:id="rId17">
        <w:r w:rsidRPr="002E05AF">
          <w:rPr>
            <w:color w:val="auto"/>
            <w:sz w:val="28"/>
            <w:szCs w:val="28"/>
          </w:rPr>
          <w:t xml:space="preserve"> </w:t>
        </w:r>
      </w:hyperlink>
      <w:r w:rsidRPr="002E05AF">
        <w:rPr>
          <w:color w:val="auto"/>
          <w:sz w:val="28"/>
          <w:szCs w:val="28"/>
        </w:rPr>
        <w:t xml:space="preserve">or from: </w:t>
      </w:r>
    </w:p>
    <w:p w14:paraId="49BD264A" w14:textId="77777777" w:rsidR="008739A4" w:rsidRPr="002E05AF" w:rsidRDefault="008739A4" w:rsidP="008739A4">
      <w:pPr>
        <w:spacing w:after="0" w:line="259" w:lineRule="auto"/>
        <w:ind w:left="0" w:firstLine="0"/>
        <w:rPr>
          <w:color w:val="auto"/>
          <w:sz w:val="28"/>
          <w:szCs w:val="28"/>
        </w:rPr>
      </w:pPr>
      <w:r w:rsidRPr="002E05AF">
        <w:rPr>
          <w:color w:val="auto"/>
          <w:sz w:val="28"/>
          <w:szCs w:val="28"/>
        </w:rPr>
        <w:t xml:space="preserve"> </w:t>
      </w:r>
    </w:p>
    <w:p w14:paraId="7872C038" w14:textId="77777777" w:rsidR="008739A4" w:rsidRPr="002E05AF" w:rsidRDefault="008739A4" w:rsidP="008739A4">
      <w:pPr>
        <w:ind w:left="-5"/>
        <w:rPr>
          <w:color w:val="auto"/>
          <w:sz w:val="28"/>
          <w:szCs w:val="28"/>
        </w:rPr>
      </w:pPr>
      <w:r w:rsidRPr="002E05AF">
        <w:rPr>
          <w:color w:val="auto"/>
          <w:sz w:val="28"/>
          <w:szCs w:val="28"/>
        </w:rPr>
        <w:t xml:space="preserve">Office of Designation, Private Sector Programs Division </w:t>
      </w:r>
    </w:p>
    <w:p w14:paraId="65450E4A" w14:textId="77777777" w:rsidR="008739A4" w:rsidRPr="002E05AF" w:rsidRDefault="008739A4" w:rsidP="008739A4">
      <w:pPr>
        <w:ind w:left="-5"/>
        <w:rPr>
          <w:color w:val="auto"/>
          <w:sz w:val="28"/>
          <w:szCs w:val="28"/>
        </w:rPr>
      </w:pPr>
      <w:r w:rsidRPr="002E05AF">
        <w:rPr>
          <w:color w:val="auto"/>
          <w:sz w:val="28"/>
          <w:szCs w:val="28"/>
        </w:rPr>
        <w:t xml:space="preserve">U.S. Department of State </w:t>
      </w:r>
    </w:p>
    <w:p w14:paraId="25422718" w14:textId="77777777" w:rsidR="008739A4" w:rsidRPr="002E05AF" w:rsidRDefault="008739A4" w:rsidP="008739A4">
      <w:pPr>
        <w:ind w:left="-5"/>
        <w:rPr>
          <w:color w:val="auto"/>
          <w:sz w:val="28"/>
          <w:szCs w:val="28"/>
        </w:rPr>
      </w:pPr>
      <w:r w:rsidRPr="002E05AF">
        <w:rPr>
          <w:color w:val="auto"/>
          <w:sz w:val="28"/>
          <w:szCs w:val="28"/>
        </w:rPr>
        <w:t xml:space="preserve">SA-4E (Bldg. 3) </w:t>
      </w:r>
    </w:p>
    <w:p w14:paraId="75E28102" w14:textId="77777777" w:rsidR="008739A4" w:rsidRPr="002E05AF" w:rsidRDefault="008739A4" w:rsidP="008739A4">
      <w:pPr>
        <w:ind w:left="-5"/>
        <w:rPr>
          <w:color w:val="auto"/>
          <w:sz w:val="28"/>
          <w:szCs w:val="28"/>
        </w:rPr>
      </w:pPr>
      <w:r w:rsidRPr="002E05AF">
        <w:rPr>
          <w:color w:val="auto"/>
          <w:sz w:val="28"/>
          <w:szCs w:val="28"/>
        </w:rPr>
        <w:t xml:space="preserve">2430 E. Street, NW  </w:t>
      </w:r>
    </w:p>
    <w:p w14:paraId="0D7C19E6" w14:textId="77777777" w:rsidR="008739A4" w:rsidRPr="002E05AF" w:rsidRDefault="008739A4" w:rsidP="008739A4">
      <w:pPr>
        <w:ind w:left="-5"/>
        <w:rPr>
          <w:color w:val="auto"/>
          <w:sz w:val="28"/>
          <w:szCs w:val="28"/>
        </w:rPr>
      </w:pPr>
      <w:r w:rsidRPr="002E05AF">
        <w:rPr>
          <w:color w:val="auto"/>
          <w:sz w:val="28"/>
          <w:szCs w:val="28"/>
        </w:rPr>
        <w:t xml:space="preserve">Washington, D.C. 20037 </w:t>
      </w:r>
    </w:p>
    <w:p w14:paraId="6CFA3CE2" w14:textId="77777777" w:rsidR="0073401F" w:rsidRPr="002E05AF" w:rsidRDefault="0073401F" w:rsidP="007F0191">
      <w:pPr>
        <w:ind w:left="0" w:firstLine="0"/>
        <w:rPr>
          <w:b/>
          <w:color w:val="auto"/>
          <w:sz w:val="28"/>
          <w:szCs w:val="28"/>
          <w:u w:val="single"/>
        </w:rPr>
      </w:pPr>
    </w:p>
    <w:p w14:paraId="56FE8A02" w14:textId="77777777" w:rsidR="00163EE8" w:rsidRPr="002E05AF" w:rsidRDefault="00163EE8" w:rsidP="00163EE8">
      <w:pPr>
        <w:rPr>
          <w:b/>
          <w:color w:val="auto"/>
          <w:sz w:val="28"/>
          <w:szCs w:val="28"/>
          <w:u w:val="single"/>
        </w:rPr>
      </w:pPr>
      <w:r w:rsidRPr="002E05AF">
        <w:rPr>
          <w:b/>
          <w:color w:val="auto"/>
          <w:sz w:val="28"/>
          <w:szCs w:val="28"/>
          <w:u w:val="single"/>
        </w:rPr>
        <w:t>1</w:t>
      </w:r>
      <w:r w:rsidR="0022625C" w:rsidRPr="002E05AF">
        <w:rPr>
          <w:b/>
          <w:color w:val="auto"/>
          <w:sz w:val="28"/>
          <w:szCs w:val="28"/>
          <w:u w:val="single"/>
        </w:rPr>
        <w:t>0</w:t>
      </w:r>
      <w:r w:rsidRPr="002E05AF">
        <w:rPr>
          <w:b/>
          <w:color w:val="auto"/>
          <w:sz w:val="28"/>
          <w:szCs w:val="28"/>
          <w:u w:val="single"/>
        </w:rPr>
        <w:t xml:space="preserve">. Work Plan/Schedule: </w:t>
      </w:r>
    </w:p>
    <w:p w14:paraId="7E015BBE" w14:textId="77777777" w:rsidR="00163EE8" w:rsidRPr="002E05AF" w:rsidRDefault="00163EE8" w:rsidP="00163EE8">
      <w:pPr>
        <w:rPr>
          <w:color w:val="auto"/>
          <w:sz w:val="28"/>
          <w:szCs w:val="28"/>
        </w:rPr>
      </w:pPr>
      <w:r w:rsidRPr="002E05AF">
        <w:rPr>
          <w:color w:val="auto"/>
          <w:sz w:val="28"/>
          <w:szCs w:val="28"/>
        </w:rPr>
        <w:t>Outline the phases of the project planning and implementation for the entire cooperative agreement period. Provide a draft schedule of daily activities of the exchanges in an appendix.</w:t>
      </w:r>
    </w:p>
    <w:p w14:paraId="1529933E" w14:textId="77777777" w:rsidR="00325869" w:rsidRPr="002E05AF" w:rsidRDefault="00325869" w:rsidP="00163EE8">
      <w:pPr>
        <w:rPr>
          <w:color w:val="auto"/>
          <w:sz w:val="28"/>
          <w:szCs w:val="28"/>
        </w:rPr>
      </w:pPr>
    </w:p>
    <w:p w14:paraId="770277E1" w14:textId="77777777" w:rsidR="00325869" w:rsidRPr="002E05AF" w:rsidRDefault="00325869" w:rsidP="00325869">
      <w:pPr>
        <w:rPr>
          <w:color w:val="auto"/>
          <w:sz w:val="28"/>
          <w:szCs w:val="28"/>
        </w:rPr>
      </w:pPr>
      <w:r w:rsidRPr="002E05AF">
        <w:rPr>
          <w:b/>
          <w:color w:val="auto"/>
          <w:sz w:val="28"/>
          <w:szCs w:val="28"/>
          <w:u w:val="single"/>
        </w:rPr>
        <w:t>11</w:t>
      </w:r>
      <w:r w:rsidR="008D5D88" w:rsidRPr="002E05AF">
        <w:rPr>
          <w:b/>
          <w:color w:val="auto"/>
          <w:sz w:val="28"/>
          <w:szCs w:val="28"/>
          <w:u w:val="single"/>
        </w:rPr>
        <w:t>. Virtual</w:t>
      </w:r>
      <w:r w:rsidRPr="002E05AF">
        <w:rPr>
          <w:b/>
          <w:color w:val="auto"/>
          <w:sz w:val="28"/>
          <w:szCs w:val="28"/>
          <w:u w:val="single"/>
        </w:rPr>
        <w:t xml:space="preserve"> Exchange Component</w:t>
      </w:r>
      <w:r w:rsidRPr="002E05AF">
        <w:rPr>
          <w:b/>
          <w:color w:val="auto"/>
          <w:sz w:val="28"/>
          <w:szCs w:val="28"/>
        </w:rPr>
        <w:t>:</w:t>
      </w:r>
      <w:r w:rsidRPr="002E05AF">
        <w:rPr>
          <w:color w:val="auto"/>
          <w:sz w:val="28"/>
          <w:szCs w:val="28"/>
        </w:rPr>
        <w:t xml:space="preserve">  OPA welcomes innovative ideas on how organizations can leverage appropriate mobile and/or online technologies to maintain engagement among exchange participants, encourage project collaboration and widen participation in the overall project to a broader audience.  OPA strongly encourages organizations submitting proposals in response to this solicitation to suggest one or more virtual exchange components to complement the in-person exchange.  The virtual exchange component(s) could come before, during and/or after the physical exchange.  The objective for the virtual exchange component(s), defined as technology-enabled, sustainable, people-to-people, cross-cultural exchanges, is to augment the impact of the in-person exchange described in this solicitation.  OPA encourages organizations to propose virtual exchange ideas that take advantage of OPA’s existing web and social networking platforms, including our </w:t>
      </w:r>
      <w:hyperlink r:id="rId18">
        <w:r w:rsidRPr="002E05AF">
          <w:rPr>
            <w:color w:val="auto"/>
            <w:sz w:val="28"/>
            <w:szCs w:val="28"/>
            <w:u w:val="single" w:color="0000FF"/>
          </w:rPr>
          <w:t>International Exchange Alumni</w:t>
        </w:r>
      </w:hyperlink>
      <w:hyperlink r:id="rId19">
        <w:r w:rsidRPr="002E05AF">
          <w:rPr>
            <w:color w:val="auto"/>
            <w:sz w:val="28"/>
            <w:szCs w:val="28"/>
          </w:rPr>
          <w:t xml:space="preserve"> </w:t>
        </w:r>
      </w:hyperlink>
      <w:r w:rsidRPr="002E05AF">
        <w:rPr>
          <w:color w:val="auto"/>
          <w:sz w:val="28"/>
          <w:szCs w:val="28"/>
        </w:rPr>
        <w:t xml:space="preserve">space.  Virtual exchange components would be coordinated with and approved by the OPA program office and U.S. missions abroad on a </w:t>
      </w:r>
      <w:proofErr w:type="gramStart"/>
      <w:r w:rsidRPr="002E05AF">
        <w:rPr>
          <w:color w:val="auto"/>
          <w:sz w:val="28"/>
          <w:szCs w:val="28"/>
        </w:rPr>
        <w:t>project by project</w:t>
      </w:r>
      <w:proofErr w:type="gramEnd"/>
      <w:r w:rsidRPr="002E05AF">
        <w:rPr>
          <w:color w:val="auto"/>
          <w:sz w:val="28"/>
          <w:szCs w:val="28"/>
        </w:rPr>
        <w:t xml:space="preserve"> basis.</w:t>
      </w:r>
    </w:p>
    <w:p w14:paraId="34BDE215" w14:textId="77777777" w:rsidR="00163EE8" w:rsidRPr="002E05AF" w:rsidRDefault="00163EE8">
      <w:pPr>
        <w:rPr>
          <w:color w:val="auto"/>
          <w:sz w:val="28"/>
          <w:szCs w:val="28"/>
        </w:rPr>
      </w:pPr>
    </w:p>
    <w:p w14:paraId="73971678" w14:textId="77777777" w:rsidR="00163EE8" w:rsidRPr="002E05AF" w:rsidRDefault="00163EE8" w:rsidP="00163EE8">
      <w:pPr>
        <w:rPr>
          <w:b/>
          <w:color w:val="auto"/>
          <w:sz w:val="28"/>
          <w:szCs w:val="28"/>
          <w:u w:val="single"/>
        </w:rPr>
      </w:pPr>
      <w:r w:rsidRPr="002E05AF">
        <w:rPr>
          <w:b/>
          <w:color w:val="auto"/>
          <w:sz w:val="28"/>
          <w:szCs w:val="28"/>
          <w:u w:val="single"/>
        </w:rPr>
        <w:t>1</w:t>
      </w:r>
      <w:r w:rsidR="00325869" w:rsidRPr="002E05AF">
        <w:rPr>
          <w:b/>
          <w:color w:val="auto"/>
          <w:sz w:val="28"/>
          <w:szCs w:val="28"/>
          <w:u w:val="single"/>
        </w:rPr>
        <w:t>2</w:t>
      </w:r>
      <w:r w:rsidRPr="002E05AF">
        <w:rPr>
          <w:b/>
          <w:color w:val="auto"/>
          <w:sz w:val="28"/>
          <w:szCs w:val="28"/>
          <w:u w:val="single"/>
        </w:rPr>
        <w:t>. Previous U.S. Government funding:</w:t>
      </w:r>
    </w:p>
    <w:p w14:paraId="0645E771" w14:textId="77777777" w:rsidR="00163EE8" w:rsidRPr="002E05AF" w:rsidRDefault="00163EE8" w:rsidP="00163E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color w:val="auto"/>
          <w:sz w:val="28"/>
          <w:szCs w:val="28"/>
        </w:rPr>
      </w:pPr>
      <w:r w:rsidRPr="002E05AF">
        <w:rPr>
          <w:rFonts w:eastAsia="Calibri"/>
          <w:color w:val="auto"/>
          <w:sz w:val="28"/>
          <w:szCs w:val="28"/>
        </w:rPr>
        <w:lastRenderedPageBreak/>
        <w:t>Indicate whether the implementing organization has received previous funding from the U.S. Government.  If so, please state the name of the project, the year and the amount of funding for each project.</w:t>
      </w:r>
    </w:p>
    <w:p w14:paraId="42CC989E" w14:textId="77777777" w:rsidR="00163EE8" w:rsidRPr="002E05AF" w:rsidRDefault="00163EE8" w:rsidP="00163EE8">
      <w:pPr>
        <w:rPr>
          <w:color w:val="auto"/>
          <w:sz w:val="28"/>
          <w:szCs w:val="28"/>
        </w:rPr>
      </w:pPr>
    </w:p>
    <w:p w14:paraId="3E07B293" w14:textId="77777777" w:rsidR="00163EE8" w:rsidRPr="002E05AF" w:rsidRDefault="00163EE8" w:rsidP="00163EE8">
      <w:pPr>
        <w:rPr>
          <w:b/>
          <w:color w:val="auto"/>
          <w:sz w:val="28"/>
          <w:szCs w:val="28"/>
          <w:u w:val="single"/>
        </w:rPr>
      </w:pPr>
      <w:r w:rsidRPr="002E05AF">
        <w:rPr>
          <w:b/>
          <w:color w:val="auto"/>
          <w:sz w:val="28"/>
          <w:szCs w:val="28"/>
          <w:u w:val="single"/>
        </w:rPr>
        <w:t>1</w:t>
      </w:r>
      <w:r w:rsidR="00325869" w:rsidRPr="002E05AF">
        <w:rPr>
          <w:b/>
          <w:color w:val="auto"/>
          <w:sz w:val="28"/>
          <w:szCs w:val="28"/>
          <w:u w:val="single"/>
        </w:rPr>
        <w:t>3</w:t>
      </w:r>
      <w:r w:rsidRPr="002E05AF">
        <w:rPr>
          <w:b/>
          <w:color w:val="auto"/>
          <w:sz w:val="28"/>
          <w:szCs w:val="28"/>
          <w:u w:val="single"/>
        </w:rPr>
        <w:t>. Detailed budget:</w:t>
      </w:r>
    </w:p>
    <w:p w14:paraId="485A8EB0" w14:textId="77777777" w:rsidR="00163EE8" w:rsidRPr="002E05AF" w:rsidRDefault="00163EE8" w:rsidP="00163EE8">
      <w:pPr>
        <w:spacing w:line="276" w:lineRule="auto"/>
        <w:rPr>
          <w:rFonts w:eastAsiaTheme="minorHAnsi"/>
          <w:color w:val="auto"/>
          <w:sz w:val="28"/>
          <w:szCs w:val="28"/>
        </w:rPr>
      </w:pPr>
      <w:r w:rsidRPr="002E05AF">
        <w:rPr>
          <w:rFonts w:eastAsiaTheme="minorHAnsi"/>
          <w:color w:val="auto"/>
          <w:sz w:val="28"/>
          <w:szCs w:val="28"/>
        </w:rPr>
        <w:t>Present the budget in the form of a spreadsheet, in USD amounts, dividing the budget into the categories delineated in the project proposal form.  Cost sharing is encouraged.   If the Recipient includes cost sharing in the project proposal, then the Recipient is accountable for providing additional funds and justifying the costs.</w:t>
      </w:r>
    </w:p>
    <w:p w14:paraId="5520D53F" w14:textId="77777777" w:rsidR="00163EE8" w:rsidRPr="002E05AF" w:rsidRDefault="00163EE8" w:rsidP="00163EE8">
      <w:pPr>
        <w:spacing w:line="276" w:lineRule="auto"/>
        <w:rPr>
          <w:rFonts w:eastAsiaTheme="minorHAnsi"/>
          <w:color w:val="auto"/>
          <w:sz w:val="28"/>
          <w:szCs w:val="28"/>
        </w:rPr>
      </w:pPr>
    </w:p>
    <w:p w14:paraId="67A1AD86" w14:textId="77777777" w:rsidR="00163EE8" w:rsidRPr="002E05AF" w:rsidRDefault="00163EE8" w:rsidP="00163EE8">
      <w:pPr>
        <w:spacing w:line="276" w:lineRule="auto"/>
        <w:contextualSpacing/>
        <w:rPr>
          <w:rFonts w:eastAsia="Calibri"/>
          <w:color w:val="auto"/>
          <w:sz w:val="28"/>
          <w:szCs w:val="28"/>
        </w:rPr>
      </w:pPr>
      <w:r w:rsidRPr="002E05AF">
        <w:rPr>
          <w:rFonts w:eastAsia="Calibri"/>
          <w:b/>
          <w:color w:val="auto"/>
          <w:sz w:val="28"/>
          <w:szCs w:val="28"/>
          <w:u w:val="single"/>
        </w:rPr>
        <w:t>1</w:t>
      </w:r>
      <w:r w:rsidR="00325869" w:rsidRPr="002E05AF">
        <w:rPr>
          <w:rFonts w:eastAsia="Calibri"/>
          <w:b/>
          <w:color w:val="auto"/>
          <w:sz w:val="28"/>
          <w:szCs w:val="28"/>
          <w:u w:val="single"/>
        </w:rPr>
        <w:t>4</w:t>
      </w:r>
      <w:r w:rsidRPr="002E05AF">
        <w:rPr>
          <w:rFonts w:eastAsia="Calibri"/>
          <w:b/>
          <w:color w:val="auto"/>
          <w:sz w:val="28"/>
          <w:szCs w:val="28"/>
          <w:u w:val="single"/>
        </w:rPr>
        <w:t>. Budget narrative</w:t>
      </w:r>
      <w:r w:rsidRPr="002E05AF">
        <w:rPr>
          <w:rFonts w:eastAsia="Calibri"/>
          <w:b/>
          <w:color w:val="auto"/>
          <w:sz w:val="28"/>
          <w:szCs w:val="28"/>
        </w:rPr>
        <w:t>:</w:t>
      </w:r>
    </w:p>
    <w:p w14:paraId="408ACD23" w14:textId="77777777" w:rsidR="00325869" w:rsidRPr="002E05AF" w:rsidRDefault="00163EE8" w:rsidP="007F0191">
      <w:pPr>
        <w:rPr>
          <w:rFonts w:eastAsiaTheme="minorHAnsi"/>
          <w:color w:val="auto"/>
          <w:sz w:val="28"/>
          <w:szCs w:val="28"/>
        </w:rPr>
      </w:pPr>
      <w:r w:rsidRPr="002E05AF">
        <w:rPr>
          <w:rFonts w:eastAsiaTheme="minorHAnsi"/>
          <w:color w:val="auto"/>
          <w:sz w:val="28"/>
          <w:szCs w:val="28"/>
        </w:rPr>
        <w:t xml:space="preserve">Please explain your budget in narrative form, detail personnel duties, list names of </w:t>
      </w:r>
      <w:proofErr w:type="gramStart"/>
      <w:r w:rsidRPr="002E05AF">
        <w:rPr>
          <w:rFonts w:eastAsiaTheme="minorHAnsi"/>
          <w:color w:val="auto"/>
          <w:sz w:val="28"/>
          <w:szCs w:val="28"/>
        </w:rPr>
        <w:t>trainers/moderators/experts and project staff</w:t>
      </w:r>
      <w:proofErr w:type="gramEnd"/>
      <w:r w:rsidRPr="002E05AF">
        <w:rPr>
          <w:rFonts w:eastAsiaTheme="minorHAnsi"/>
          <w:color w:val="auto"/>
          <w:sz w:val="28"/>
          <w:szCs w:val="28"/>
        </w:rPr>
        <w:t xml:space="preserve"> and break down travel and lodging costs (i.e., how many people, how many overnights, cost per person per day).</w:t>
      </w:r>
    </w:p>
    <w:p w14:paraId="27ECA14A" w14:textId="77777777" w:rsidR="00361827" w:rsidRPr="002E05AF" w:rsidRDefault="00361827" w:rsidP="00361827">
      <w:pPr>
        <w:spacing w:after="0" w:line="259" w:lineRule="auto"/>
        <w:ind w:left="0" w:firstLine="0"/>
        <w:rPr>
          <w:color w:val="auto"/>
          <w:sz w:val="28"/>
          <w:szCs w:val="28"/>
        </w:rPr>
      </w:pPr>
    </w:p>
    <w:p w14:paraId="3BF46B1A" w14:textId="77777777" w:rsidR="00042DE7" w:rsidRPr="002E05AF" w:rsidRDefault="00042DE7" w:rsidP="00272240">
      <w:pPr>
        <w:ind w:left="0" w:firstLine="0"/>
        <w:rPr>
          <w:b/>
          <w:bCs/>
          <w:iCs/>
          <w:color w:val="auto"/>
          <w:sz w:val="28"/>
          <w:szCs w:val="28"/>
        </w:rPr>
      </w:pPr>
      <w:r w:rsidRPr="002E05AF">
        <w:rPr>
          <w:b/>
          <w:bCs/>
          <w:iCs/>
          <w:color w:val="auto"/>
          <w:sz w:val="28"/>
          <w:szCs w:val="28"/>
        </w:rPr>
        <w:t xml:space="preserve">Additional Information to </w:t>
      </w:r>
      <w:proofErr w:type="gramStart"/>
      <w:r w:rsidRPr="002E05AF">
        <w:rPr>
          <w:b/>
          <w:bCs/>
          <w:iCs/>
          <w:color w:val="auto"/>
          <w:sz w:val="28"/>
          <w:szCs w:val="28"/>
        </w:rPr>
        <w:t>be submitted</w:t>
      </w:r>
      <w:proofErr w:type="gramEnd"/>
    </w:p>
    <w:p w14:paraId="2ABD8868" w14:textId="77777777" w:rsidR="00042DE7" w:rsidRPr="002E05AF" w:rsidRDefault="00042DE7" w:rsidP="00042DE7">
      <w:pPr>
        <w:rPr>
          <w:iCs/>
          <w:color w:val="auto"/>
          <w:sz w:val="28"/>
          <w:szCs w:val="28"/>
          <w:u w:val="single"/>
        </w:rPr>
      </w:pPr>
    </w:p>
    <w:p w14:paraId="4426CDF4" w14:textId="77777777" w:rsidR="00042DE7" w:rsidRPr="002E05AF" w:rsidRDefault="00042DE7" w:rsidP="00042DE7">
      <w:pPr>
        <w:rPr>
          <w:iCs/>
          <w:color w:val="auto"/>
          <w:sz w:val="28"/>
          <w:szCs w:val="28"/>
          <w:u w:val="single"/>
        </w:rPr>
      </w:pPr>
      <w:r w:rsidRPr="002E05AF">
        <w:rPr>
          <w:iCs/>
          <w:color w:val="auto"/>
          <w:sz w:val="28"/>
          <w:szCs w:val="28"/>
          <w:u w:val="single"/>
        </w:rPr>
        <w:t>Letters of commitment</w:t>
      </w:r>
    </w:p>
    <w:p w14:paraId="1FB7F11E" w14:textId="77777777" w:rsidR="00042DE7" w:rsidRPr="002E05AF" w:rsidRDefault="00042DE7" w:rsidP="00042DE7">
      <w:pPr>
        <w:rPr>
          <w:iCs/>
          <w:color w:val="auto"/>
          <w:sz w:val="28"/>
          <w:szCs w:val="28"/>
        </w:rPr>
      </w:pPr>
      <w:r w:rsidRPr="002E05AF">
        <w:rPr>
          <w:iCs/>
          <w:color w:val="auto"/>
          <w:sz w:val="28"/>
          <w:szCs w:val="28"/>
        </w:rPr>
        <w:t xml:space="preserve">Include pledges to participate in the program’s implementation from significant partner organizations and any receiving a sub-award.  Letters from elected officials </w:t>
      </w:r>
      <w:proofErr w:type="gramStart"/>
      <w:r w:rsidRPr="002E05AF">
        <w:rPr>
          <w:iCs/>
          <w:color w:val="auto"/>
          <w:sz w:val="28"/>
          <w:szCs w:val="28"/>
        </w:rPr>
        <w:t>are generally not advised</w:t>
      </w:r>
      <w:proofErr w:type="gramEnd"/>
      <w:r w:rsidRPr="002E05AF">
        <w:rPr>
          <w:iCs/>
          <w:color w:val="auto"/>
          <w:sz w:val="28"/>
          <w:szCs w:val="28"/>
        </w:rPr>
        <w:t>.</w:t>
      </w:r>
    </w:p>
    <w:p w14:paraId="6EA9DFD1" w14:textId="77777777" w:rsidR="00042DE7" w:rsidRPr="002E05AF" w:rsidRDefault="00042DE7" w:rsidP="00042DE7">
      <w:pPr>
        <w:rPr>
          <w:iCs/>
          <w:color w:val="auto"/>
          <w:sz w:val="28"/>
          <w:szCs w:val="28"/>
        </w:rPr>
      </w:pPr>
    </w:p>
    <w:p w14:paraId="05FC3F8D" w14:textId="77777777" w:rsidR="00042DE7" w:rsidRPr="002E05AF" w:rsidRDefault="00042DE7" w:rsidP="00042DE7">
      <w:pPr>
        <w:rPr>
          <w:iCs/>
          <w:color w:val="auto"/>
          <w:sz w:val="28"/>
          <w:szCs w:val="28"/>
          <w:u w:val="single"/>
        </w:rPr>
      </w:pPr>
      <w:r w:rsidRPr="002E05AF">
        <w:rPr>
          <w:iCs/>
          <w:color w:val="auto"/>
          <w:sz w:val="28"/>
          <w:szCs w:val="28"/>
          <w:u w:val="single"/>
        </w:rPr>
        <w:t>Resumes</w:t>
      </w:r>
    </w:p>
    <w:p w14:paraId="391EC9FB" w14:textId="77777777" w:rsidR="00042DE7" w:rsidRPr="002E05AF" w:rsidRDefault="00042DE7" w:rsidP="00042DE7">
      <w:pPr>
        <w:rPr>
          <w:color w:val="auto"/>
          <w:sz w:val="28"/>
          <w:szCs w:val="28"/>
        </w:rPr>
      </w:pPr>
      <w:r w:rsidRPr="002E05AF">
        <w:rPr>
          <w:iCs/>
          <w:color w:val="auto"/>
          <w:sz w:val="28"/>
          <w:szCs w:val="28"/>
        </w:rPr>
        <w:t>Resumes</w:t>
      </w:r>
      <w:r w:rsidRPr="002E05AF">
        <w:rPr>
          <w:color w:val="auto"/>
          <w:sz w:val="28"/>
          <w:szCs w:val="28"/>
        </w:rPr>
        <w:t xml:space="preserve"> of all program staff should be included in the submission. No one resume should exceed two pages.</w:t>
      </w:r>
    </w:p>
    <w:p w14:paraId="6D378024" w14:textId="77777777" w:rsidR="00042DE7" w:rsidRPr="002E05AF" w:rsidRDefault="00042DE7" w:rsidP="00042DE7">
      <w:pPr>
        <w:rPr>
          <w:i/>
          <w:iCs/>
          <w:color w:val="auto"/>
          <w:sz w:val="28"/>
          <w:szCs w:val="28"/>
        </w:rPr>
      </w:pPr>
    </w:p>
    <w:p w14:paraId="053BDCBE" w14:textId="77777777" w:rsidR="00042DE7" w:rsidRPr="002E05AF" w:rsidRDefault="00042DE7" w:rsidP="00042DE7">
      <w:pPr>
        <w:rPr>
          <w:iCs/>
          <w:color w:val="auto"/>
          <w:sz w:val="28"/>
          <w:szCs w:val="28"/>
          <w:u w:val="single"/>
        </w:rPr>
      </w:pPr>
      <w:r w:rsidRPr="002E05AF">
        <w:rPr>
          <w:iCs/>
          <w:color w:val="auto"/>
          <w:sz w:val="28"/>
          <w:szCs w:val="28"/>
          <w:u w:val="single"/>
        </w:rPr>
        <w:t>Attachments/appendices</w:t>
      </w:r>
    </w:p>
    <w:p w14:paraId="64901BA5" w14:textId="77777777" w:rsidR="00042DE7" w:rsidRPr="002E05AF" w:rsidRDefault="00042DE7" w:rsidP="00042DE7">
      <w:pPr>
        <w:rPr>
          <w:b/>
          <w:bCs/>
          <w:i/>
          <w:iCs/>
          <w:color w:val="auto"/>
          <w:sz w:val="28"/>
          <w:szCs w:val="28"/>
        </w:rPr>
      </w:pPr>
      <w:r w:rsidRPr="002E05AF">
        <w:rPr>
          <w:iCs/>
          <w:color w:val="auto"/>
          <w:sz w:val="28"/>
          <w:szCs w:val="28"/>
        </w:rPr>
        <w:t>Please limit to those materials essential for understanding the proposed program such as a draft schedule or evaluation questionnaires.  Extensive attachments will detract from your proposal.</w:t>
      </w:r>
    </w:p>
    <w:p w14:paraId="078172BE" w14:textId="77777777" w:rsidR="00042DE7" w:rsidRPr="002E05AF" w:rsidRDefault="00042DE7" w:rsidP="00042DE7">
      <w:pPr>
        <w:tabs>
          <w:tab w:val="left" w:pos="1440"/>
          <w:tab w:val="left" w:pos="1980"/>
          <w:tab w:val="left" w:pos="3240"/>
        </w:tabs>
        <w:ind w:right="1080"/>
        <w:rPr>
          <w:color w:val="auto"/>
          <w:sz w:val="28"/>
          <w:szCs w:val="28"/>
        </w:rPr>
      </w:pPr>
    </w:p>
    <w:p w14:paraId="0C1BA8C9" w14:textId="77777777" w:rsidR="00042DE7" w:rsidRPr="002E05AF" w:rsidRDefault="00042DE7" w:rsidP="00042DE7">
      <w:pPr>
        <w:tabs>
          <w:tab w:val="left" w:pos="1440"/>
          <w:tab w:val="left" w:pos="1980"/>
          <w:tab w:val="left" w:pos="3240"/>
        </w:tabs>
        <w:ind w:right="1080"/>
        <w:rPr>
          <w:color w:val="auto"/>
          <w:sz w:val="28"/>
          <w:szCs w:val="28"/>
          <w:u w:val="single"/>
        </w:rPr>
      </w:pPr>
      <w:r w:rsidRPr="002E05AF">
        <w:rPr>
          <w:color w:val="auto"/>
          <w:sz w:val="28"/>
          <w:szCs w:val="28"/>
          <w:u w:val="single"/>
        </w:rPr>
        <w:t>First Time Applicant Attachments, if applicable</w:t>
      </w:r>
    </w:p>
    <w:p w14:paraId="1C26DE9E" w14:textId="77777777" w:rsidR="00042DE7" w:rsidRPr="002E05AF" w:rsidRDefault="00042DE7" w:rsidP="00042DE7">
      <w:pPr>
        <w:rPr>
          <w:color w:val="auto"/>
          <w:sz w:val="28"/>
          <w:szCs w:val="28"/>
        </w:rPr>
      </w:pPr>
      <w:r w:rsidRPr="002E05AF">
        <w:rPr>
          <w:color w:val="auto"/>
          <w:sz w:val="28"/>
          <w:szCs w:val="28"/>
        </w:rPr>
        <w:t xml:space="preserve">First time applicant organizations and organizations which have not received an assistance award (grant or cooperative agreement) from the OPA during the past three (3) years, must submit as an attachment to this form the following: (a) one copy of their Charter OR Articles of Incorporation; (b) a </w:t>
      </w:r>
      <w:r w:rsidRPr="002E05AF">
        <w:rPr>
          <w:color w:val="auto"/>
          <w:sz w:val="28"/>
          <w:szCs w:val="28"/>
        </w:rPr>
        <w:lastRenderedPageBreak/>
        <w:t xml:space="preserve">list of the current Board of Directors; and (c) current financial statements. </w:t>
      </w:r>
      <w:r w:rsidRPr="002E05AF">
        <w:rPr>
          <w:bCs/>
          <w:color w:val="auto"/>
          <w:sz w:val="28"/>
          <w:szCs w:val="28"/>
        </w:rPr>
        <w:t>Note:</w:t>
      </w:r>
      <w:r w:rsidRPr="002E05AF">
        <w:rPr>
          <w:color w:val="auto"/>
          <w:sz w:val="28"/>
          <w:szCs w:val="28"/>
        </w:rPr>
        <w:t xml:space="preserve">  The OPA retains the right to ask for additional documentation of those items included on this form.</w:t>
      </w:r>
    </w:p>
    <w:p w14:paraId="1A3724B3" w14:textId="77777777" w:rsidR="00042DE7" w:rsidRPr="002E05AF" w:rsidRDefault="00042DE7" w:rsidP="00042DE7">
      <w:pPr>
        <w:rPr>
          <w:color w:val="auto"/>
          <w:sz w:val="28"/>
          <w:szCs w:val="28"/>
        </w:rPr>
      </w:pPr>
    </w:p>
    <w:p w14:paraId="50879D93" w14:textId="77777777" w:rsidR="00042DE7" w:rsidRPr="002E05AF" w:rsidRDefault="00042DE7" w:rsidP="00042DE7">
      <w:pPr>
        <w:rPr>
          <w:rFonts w:eastAsia="Calibri"/>
          <w:b/>
          <w:color w:val="auto"/>
          <w:sz w:val="28"/>
          <w:szCs w:val="28"/>
        </w:rPr>
      </w:pPr>
      <w:r w:rsidRPr="002E05AF">
        <w:rPr>
          <w:rFonts w:eastAsia="Calibri"/>
          <w:b/>
          <w:color w:val="auto"/>
          <w:sz w:val="28"/>
          <w:szCs w:val="28"/>
        </w:rPr>
        <w:t xml:space="preserve">V. </w:t>
      </w:r>
      <w:r w:rsidRPr="002E05AF">
        <w:rPr>
          <w:rFonts w:eastAsia="Calibri"/>
          <w:b/>
          <w:color w:val="auto"/>
          <w:sz w:val="28"/>
          <w:szCs w:val="28"/>
        </w:rPr>
        <w:tab/>
        <w:t xml:space="preserve">Review criteria:  </w:t>
      </w:r>
      <w:proofErr w:type="gramStart"/>
      <w:r w:rsidRPr="002E05AF">
        <w:rPr>
          <w:rFonts w:eastAsia="Calibri"/>
          <w:b/>
          <w:color w:val="auto"/>
          <w:sz w:val="28"/>
          <w:szCs w:val="28"/>
        </w:rPr>
        <w:t>All proposals will be evaluated by the Office of Public Affairs review panel according to</w:t>
      </w:r>
      <w:proofErr w:type="gramEnd"/>
      <w:r w:rsidRPr="002E05AF">
        <w:rPr>
          <w:rFonts w:eastAsia="Calibri"/>
          <w:b/>
          <w:color w:val="auto"/>
          <w:sz w:val="28"/>
          <w:szCs w:val="28"/>
        </w:rPr>
        <w:t xml:space="preserve"> the below criteria:</w:t>
      </w:r>
    </w:p>
    <w:p w14:paraId="7DB4F33B" w14:textId="77777777" w:rsidR="00042DE7" w:rsidRPr="002E05AF" w:rsidRDefault="00042DE7" w:rsidP="00042DE7">
      <w:pPr>
        <w:rPr>
          <w:rFonts w:eastAsia="Calibri"/>
          <w:color w:val="auto"/>
          <w:sz w:val="28"/>
          <w:szCs w:val="28"/>
        </w:rPr>
      </w:pPr>
    </w:p>
    <w:p w14:paraId="21E40EAE" w14:textId="77777777" w:rsidR="008B4FE1" w:rsidRPr="002E05AF" w:rsidRDefault="008B4FE1" w:rsidP="007F0191">
      <w:pPr>
        <w:pStyle w:val="ListParagraph"/>
        <w:numPr>
          <w:ilvl w:val="0"/>
          <w:numId w:val="1"/>
        </w:numPr>
        <w:spacing w:after="14" w:line="249" w:lineRule="auto"/>
        <w:rPr>
          <w:color w:val="auto"/>
          <w:sz w:val="28"/>
          <w:szCs w:val="28"/>
        </w:rPr>
      </w:pPr>
      <w:r w:rsidRPr="002E05AF">
        <w:rPr>
          <w:b/>
          <w:color w:val="auto"/>
          <w:sz w:val="28"/>
          <w:szCs w:val="28"/>
        </w:rPr>
        <w:t xml:space="preserve">Application Review Information:  </w:t>
      </w:r>
    </w:p>
    <w:p w14:paraId="4513E095" w14:textId="77777777" w:rsidR="008B4FE1" w:rsidRPr="002E05AF" w:rsidRDefault="008B4FE1" w:rsidP="008B4FE1">
      <w:pPr>
        <w:ind w:left="-5"/>
        <w:rPr>
          <w:color w:val="auto"/>
          <w:sz w:val="28"/>
          <w:szCs w:val="28"/>
        </w:rPr>
      </w:pPr>
      <w:r w:rsidRPr="002E05AF">
        <w:rPr>
          <w:color w:val="auto"/>
          <w:sz w:val="28"/>
          <w:szCs w:val="28"/>
        </w:rPr>
        <w:t xml:space="preserve">OPA will review all proposals for technical eligibility.  Proposals </w:t>
      </w:r>
      <w:proofErr w:type="gramStart"/>
      <w:r w:rsidRPr="002E05AF">
        <w:rPr>
          <w:color w:val="auto"/>
          <w:sz w:val="28"/>
          <w:szCs w:val="28"/>
        </w:rPr>
        <w:t>will be deemed</w:t>
      </w:r>
      <w:proofErr w:type="gramEnd"/>
      <w:r w:rsidRPr="002E05AF">
        <w:rPr>
          <w:color w:val="auto"/>
          <w:sz w:val="28"/>
          <w:szCs w:val="28"/>
        </w:rPr>
        <w:t xml:space="preserve"> ineligible if they do not fully adhere to the guidelines stated herein and in the Solicitation Package.  </w:t>
      </w:r>
      <w:r w:rsidR="00715FF3" w:rsidRPr="002E05AF">
        <w:rPr>
          <w:color w:val="auto"/>
          <w:sz w:val="28"/>
          <w:szCs w:val="28"/>
        </w:rPr>
        <w:t>E</w:t>
      </w:r>
      <w:r w:rsidRPr="002E05AF">
        <w:rPr>
          <w:color w:val="auto"/>
          <w:sz w:val="28"/>
          <w:szCs w:val="28"/>
        </w:rPr>
        <w:t xml:space="preserve">ligible proposals will be </w:t>
      </w:r>
      <w:r w:rsidR="00715FF3" w:rsidRPr="002E05AF">
        <w:rPr>
          <w:color w:val="auto"/>
          <w:sz w:val="28"/>
          <w:szCs w:val="28"/>
        </w:rPr>
        <w:t xml:space="preserve">subject </w:t>
      </w:r>
      <w:r w:rsidR="0058472A" w:rsidRPr="002E05AF">
        <w:rPr>
          <w:color w:val="auto"/>
          <w:sz w:val="28"/>
          <w:szCs w:val="28"/>
        </w:rPr>
        <w:t>to compliance</w:t>
      </w:r>
      <w:r w:rsidR="00715FF3" w:rsidRPr="002E05AF">
        <w:rPr>
          <w:color w:val="auto"/>
          <w:sz w:val="28"/>
          <w:szCs w:val="28"/>
        </w:rPr>
        <w:t xml:space="preserve"> with Federal and OPA regulations and guidelines and reviewed by the OPA </w:t>
      </w:r>
      <w:r w:rsidR="00732874" w:rsidRPr="002E05AF">
        <w:rPr>
          <w:color w:val="auto"/>
          <w:sz w:val="28"/>
          <w:szCs w:val="28"/>
        </w:rPr>
        <w:t xml:space="preserve">grant </w:t>
      </w:r>
      <w:r w:rsidR="00715FF3" w:rsidRPr="002E05AF">
        <w:rPr>
          <w:color w:val="auto"/>
          <w:sz w:val="28"/>
          <w:szCs w:val="28"/>
        </w:rPr>
        <w:t>panels. All a</w:t>
      </w:r>
      <w:r w:rsidRPr="002E05AF">
        <w:rPr>
          <w:color w:val="auto"/>
          <w:sz w:val="28"/>
          <w:szCs w:val="28"/>
        </w:rPr>
        <w:t xml:space="preserve">wards </w:t>
      </w:r>
      <w:proofErr w:type="gramStart"/>
      <w:r w:rsidRPr="002E05AF">
        <w:rPr>
          <w:color w:val="auto"/>
          <w:sz w:val="28"/>
          <w:szCs w:val="28"/>
        </w:rPr>
        <w:t>will be assessed</w:t>
      </w:r>
      <w:proofErr w:type="gramEnd"/>
      <w:r w:rsidRPr="002E05AF">
        <w:rPr>
          <w:color w:val="auto"/>
          <w:sz w:val="28"/>
          <w:szCs w:val="28"/>
        </w:rPr>
        <w:t xml:space="preserve"> for risk prior to their issuance.  Final funding decisions are at the discretion of </w:t>
      </w:r>
      <w:r w:rsidR="00715FF3" w:rsidRPr="002E05AF">
        <w:rPr>
          <w:color w:val="auto"/>
          <w:sz w:val="28"/>
          <w:szCs w:val="28"/>
        </w:rPr>
        <w:t xml:space="preserve">OPA. </w:t>
      </w:r>
      <w:r w:rsidRPr="002E05AF">
        <w:rPr>
          <w:color w:val="auto"/>
          <w:sz w:val="28"/>
          <w:szCs w:val="28"/>
        </w:rPr>
        <w:t xml:space="preserve"> Final technical authority for assistance awards</w:t>
      </w:r>
      <w:r w:rsidRPr="002E05AF">
        <w:rPr>
          <w:b/>
          <w:i/>
          <w:color w:val="auto"/>
          <w:sz w:val="28"/>
          <w:szCs w:val="28"/>
        </w:rPr>
        <w:t xml:space="preserve"> </w:t>
      </w:r>
      <w:r w:rsidRPr="002E05AF">
        <w:rPr>
          <w:color w:val="auto"/>
          <w:sz w:val="28"/>
          <w:szCs w:val="28"/>
        </w:rPr>
        <w:t>resides with the OPA Grants Officer.</w:t>
      </w:r>
      <w:r w:rsidRPr="002E05AF">
        <w:rPr>
          <w:b/>
          <w:color w:val="auto"/>
          <w:sz w:val="28"/>
          <w:szCs w:val="28"/>
        </w:rPr>
        <w:t xml:space="preserve"> </w:t>
      </w:r>
    </w:p>
    <w:p w14:paraId="269B96E3" w14:textId="77777777" w:rsidR="008B4FE1" w:rsidRPr="002E05AF" w:rsidRDefault="008B4FE1" w:rsidP="008B4FE1">
      <w:pPr>
        <w:spacing w:after="0" w:line="259" w:lineRule="auto"/>
        <w:ind w:left="0" w:firstLine="0"/>
        <w:rPr>
          <w:color w:val="auto"/>
          <w:sz w:val="28"/>
          <w:szCs w:val="28"/>
        </w:rPr>
      </w:pPr>
      <w:r w:rsidRPr="002E05AF">
        <w:rPr>
          <w:color w:val="auto"/>
          <w:sz w:val="28"/>
          <w:szCs w:val="28"/>
        </w:rPr>
        <w:t xml:space="preserve"> </w:t>
      </w:r>
    </w:p>
    <w:p w14:paraId="39F84560" w14:textId="77777777" w:rsidR="008B4FE1" w:rsidRPr="002E05AF" w:rsidRDefault="0073401F" w:rsidP="007F0191">
      <w:pPr>
        <w:rPr>
          <w:color w:val="auto"/>
          <w:sz w:val="28"/>
          <w:szCs w:val="28"/>
        </w:rPr>
      </w:pPr>
      <w:r w:rsidRPr="002E05AF">
        <w:rPr>
          <w:b/>
          <w:color w:val="auto"/>
          <w:sz w:val="28"/>
          <w:szCs w:val="28"/>
        </w:rPr>
        <w:t>D</w:t>
      </w:r>
      <w:r w:rsidR="008B4FE1" w:rsidRPr="002E05AF">
        <w:rPr>
          <w:b/>
          <w:color w:val="auto"/>
          <w:sz w:val="28"/>
          <w:szCs w:val="28"/>
        </w:rPr>
        <w:t>1. Review Criteria:</w:t>
      </w:r>
      <w:r w:rsidR="008B4FE1" w:rsidRPr="002E05AF">
        <w:rPr>
          <w:color w:val="auto"/>
          <w:sz w:val="28"/>
          <w:szCs w:val="28"/>
        </w:rPr>
        <w:t xml:space="preserve">  Technically eligible applications </w:t>
      </w:r>
      <w:proofErr w:type="gramStart"/>
      <w:r w:rsidR="008B4FE1" w:rsidRPr="002E05AF">
        <w:rPr>
          <w:color w:val="auto"/>
          <w:sz w:val="28"/>
          <w:szCs w:val="28"/>
        </w:rPr>
        <w:t>will be competitively reviewed</w:t>
      </w:r>
      <w:proofErr w:type="gramEnd"/>
      <w:r w:rsidR="008B4FE1" w:rsidRPr="002E05AF">
        <w:rPr>
          <w:color w:val="auto"/>
          <w:sz w:val="28"/>
          <w:szCs w:val="28"/>
        </w:rPr>
        <w:t xml:space="preserve"> according to the criteria stated below.  These criteria are not rank ordered and all carry equal weight in the proposal evaluation: </w:t>
      </w:r>
    </w:p>
    <w:p w14:paraId="048A5596" w14:textId="77777777" w:rsidR="008B4FE1" w:rsidRPr="002E05AF" w:rsidRDefault="008B4FE1" w:rsidP="008B4FE1">
      <w:pPr>
        <w:spacing w:after="0" w:line="259" w:lineRule="auto"/>
        <w:ind w:left="0" w:firstLine="0"/>
        <w:rPr>
          <w:color w:val="auto"/>
          <w:sz w:val="28"/>
          <w:szCs w:val="28"/>
        </w:rPr>
      </w:pPr>
      <w:r w:rsidRPr="002E05AF">
        <w:rPr>
          <w:color w:val="auto"/>
          <w:sz w:val="28"/>
          <w:szCs w:val="28"/>
        </w:rPr>
        <w:t xml:space="preserve"> </w:t>
      </w:r>
    </w:p>
    <w:p w14:paraId="4A020993" w14:textId="77777777" w:rsidR="008B4FE1" w:rsidRPr="002E05AF" w:rsidRDefault="008B4FE1" w:rsidP="007F0191">
      <w:pPr>
        <w:pStyle w:val="ListParagraph"/>
        <w:numPr>
          <w:ilvl w:val="0"/>
          <w:numId w:val="26"/>
        </w:numPr>
        <w:rPr>
          <w:color w:val="auto"/>
          <w:sz w:val="28"/>
          <w:szCs w:val="28"/>
        </w:rPr>
      </w:pPr>
      <w:r w:rsidRPr="002E05AF">
        <w:rPr>
          <w:b/>
          <w:color w:val="auto"/>
          <w:sz w:val="28"/>
          <w:szCs w:val="28"/>
        </w:rPr>
        <w:t>Quality of Program Plan and Ability to Achieve Program Objectives</w:t>
      </w:r>
      <w:r w:rsidRPr="002E05AF">
        <w:rPr>
          <w:color w:val="auto"/>
          <w:sz w:val="28"/>
          <w:szCs w:val="28"/>
        </w:rPr>
        <w:t xml:space="preserve">:  Proposals should exhibit originality and clearly demonstrate how the Institute will meet the objectives laid out in this solicitation.  A detailed itinerary and staff work plan should demonstrate substantive undertakings and logistical capacity.  Activities should be reasonable, feasible, and form a coherent program for participant exploration of the topic.  Competitive proposals will clearly promote OPA’s mission:  to foster mutual understanding between the people of the United States and the people of other countries to promote friendly and peaceful relations. </w:t>
      </w:r>
    </w:p>
    <w:p w14:paraId="4B361B14" w14:textId="77777777" w:rsidR="008B4FE1" w:rsidRPr="002E05AF" w:rsidRDefault="008B4FE1" w:rsidP="008B4FE1">
      <w:pPr>
        <w:spacing w:after="0" w:line="259" w:lineRule="auto"/>
        <w:ind w:left="360" w:firstLine="0"/>
        <w:rPr>
          <w:color w:val="auto"/>
          <w:sz w:val="28"/>
          <w:szCs w:val="28"/>
        </w:rPr>
      </w:pPr>
      <w:r w:rsidRPr="002E05AF">
        <w:rPr>
          <w:color w:val="auto"/>
          <w:sz w:val="28"/>
          <w:szCs w:val="28"/>
        </w:rPr>
        <w:t xml:space="preserve"> </w:t>
      </w:r>
    </w:p>
    <w:p w14:paraId="75B99D76" w14:textId="77777777" w:rsidR="008B4FE1" w:rsidRPr="002E05AF" w:rsidRDefault="008B4FE1" w:rsidP="007F0191">
      <w:pPr>
        <w:pStyle w:val="ListParagraph"/>
        <w:numPr>
          <w:ilvl w:val="0"/>
          <w:numId w:val="26"/>
        </w:numPr>
        <w:rPr>
          <w:color w:val="auto"/>
          <w:sz w:val="28"/>
          <w:szCs w:val="28"/>
        </w:rPr>
      </w:pPr>
      <w:r w:rsidRPr="002E05AF">
        <w:rPr>
          <w:b/>
          <w:color w:val="auto"/>
          <w:sz w:val="28"/>
          <w:szCs w:val="28"/>
        </w:rPr>
        <w:t>Support of Diversity</w:t>
      </w:r>
      <w:r w:rsidRPr="002E05AF">
        <w:rPr>
          <w:color w:val="auto"/>
          <w:sz w:val="28"/>
          <w:szCs w:val="28"/>
        </w:rPr>
        <w:t xml:space="preserve">:  Proposals should show substantive support of OPA’s diversity policy.  Proposals should demonstrate how diversity, including a balance of speakers and perspectives with diverse viewpoints, will be achieved in the different aspects of program design and implementation, and how diversity will enhance the program’s goals and objectives.  It is important that proposals have a </w:t>
      </w:r>
      <w:r w:rsidRPr="002E05AF">
        <w:rPr>
          <w:color w:val="auto"/>
          <w:sz w:val="28"/>
          <w:szCs w:val="28"/>
        </w:rPr>
        <w:lastRenderedPageBreak/>
        <w:t xml:space="preserve">clearly articulated diversity plan and not simply express general support for the concept of diversity.  Proposals </w:t>
      </w:r>
      <w:proofErr w:type="gramStart"/>
      <w:r w:rsidRPr="002E05AF">
        <w:rPr>
          <w:color w:val="auto"/>
          <w:sz w:val="28"/>
          <w:szCs w:val="28"/>
        </w:rPr>
        <w:t>should</w:t>
      </w:r>
      <w:proofErr w:type="gramEnd"/>
      <w:r w:rsidRPr="002E05AF">
        <w:rPr>
          <w:color w:val="auto"/>
          <w:sz w:val="28"/>
          <w:szCs w:val="28"/>
        </w:rPr>
        <w:t xml:space="preserve"> also indicate </w:t>
      </w:r>
      <w:proofErr w:type="gramStart"/>
      <w:r w:rsidRPr="002E05AF">
        <w:rPr>
          <w:color w:val="auto"/>
          <w:sz w:val="28"/>
          <w:szCs w:val="28"/>
        </w:rPr>
        <w:t>how reasonable accommodations for participant needs, including disability accommodations, will be implemented</w:t>
      </w:r>
      <w:proofErr w:type="gramEnd"/>
      <w:r w:rsidRPr="002E05AF">
        <w:rPr>
          <w:color w:val="auto"/>
          <w:sz w:val="28"/>
          <w:szCs w:val="28"/>
        </w:rPr>
        <w:t xml:space="preserve">. </w:t>
      </w:r>
    </w:p>
    <w:p w14:paraId="6CDAB7D8" w14:textId="77777777" w:rsidR="008B4FE1" w:rsidRPr="002E05AF" w:rsidRDefault="008B4FE1" w:rsidP="008B4FE1">
      <w:pPr>
        <w:spacing w:after="0" w:line="259" w:lineRule="auto"/>
        <w:ind w:left="360" w:firstLine="0"/>
        <w:rPr>
          <w:color w:val="auto"/>
          <w:sz w:val="28"/>
          <w:szCs w:val="28"/>
        </w:rPr>
      </w:pPr>
      <w:r w:rsidRPr="002E05AF">
        <w:rPr>
          <w:color w:val="auto"/>
          <w:sz w:val="28"/>
          <w:szCs w:val="28"/>
        </w:rPr>
        <w:t xml:space="preserve"> </w:t>
      </w:r>
    </w:p>
    <w:p w14:paraId="1DCBBC9A" w14:textId="77777777" w:rsidR="008B4FE1" w:rsidRPr="002E05AF" w:rsidRDefault="008B4FE1" w:rsidP="007F0191">
      <w:pPr>
        <w:pStyle w:val="ListParagraph"/>
        <w:numPr>
          <w:ilvl w:val="0"/>
          <w:numId w:val="26"/>
        </w:numPr>
        <w:rPr>
          <w:color w:val="auto"/>
          <w:sz w:val="28"/>
          <w:szCs w:val="28"/>
        </w:rPr>
      </w:pPr>
      <w:r w:rsidRPr="002E05AF">
        <w:rPr>
          <w:b/>
          <w:color w:val="auto"/>
          <w:sz w:val="28"/>
          <w:szCs w:val="28"/>
        </w:rPr>
        <w:t>Project Evaluation</w:t>
      </w:r>
      <w:r w:rsidRPr="002E05AF">
        <w:rPr>
          <w:color w:val="auto"/>
          <w:sz w:val="28"/>
          <w:szCs w:val="28"/>
        </w:rPr>
        <w:t xml:space="preserve">:  Program Monitoring and Evaluation, proposals should include a plan to evaluate the activity's success, both as the activities unfold and at the end of the program.  A draft survey questionnaire or other technique, and a description of a methodology to use to link outcomes to original project objectives, </w:t>
      </w:r>
      <w:proofErr w:type="gramStart"/>
      <w:r w:rsidRPr="002E05AF">
        <w:rPr>
          <w:color w:val="auto"/>
          <w:sz w:val="28"/>
          <w:szCs w:val="28"/>
        </w:rPr>
        <w:t>are recommended</w:t>
      </w:r>
      <w:proofErr w:type="gramEnd"/>
      <w:r w:rsidRPr="002E05AF">
        <w:rPr>
          <w:color w:val="auto"/>
          <w:sz w:val="28"/>
          <w:szCs w:val="28"/>
        </w:rPr>
        <w:t xml:space="preserve">. </w:t>
      </w:r>
    </w:p>
    <w:p w14:paraId="2C0F1F69" w14:textId="77777777" w:rsidR="008B4FE1" w:rsidRPr="002E05AF" w:rsidRDefault="008B4FE1" w:rsidP="008B4FE1">
      <w:pPr>
        <w:spacing w:after="0" w:line="259" w:lineRule="auto"/>
        <w:ind w:left="360" w:firstLine="0"/>
        <w:rPr>
          <w:color w:val="auto"/>
          <w:sz w:val="28"/>
          <w:szCs w:val="28"/>
        </w:rPr>
      </w:pPr>
      <w:r w:rsidRPr="002E05AF">
        <w:rPr>
          <w:color w:val="auto"/>
          <w:sz w:val="28"/>
          <w:szCs w:val="28"/>
        </w:rPr>
        <w:t xml:space="preserve"> </w:t>
      </w:r>
    </w:p>
    <w:p w14:paraId="5B34D336" w14:textId="77777777" w:rsidR="008B4FE1" w:rsidRPr="002E05AF" w:rsidRDefault="008B4FE1" w:rsidP="007F0191">
      <w:pPr>
        <w:pStyle w:val="ListParagraph"/>
        <w:numPr>
          <w:ilvl w:val="0"/>
          <w:numId w:val="26"/>
        </w:numPr>
        <w:rPr>
          <w:color w:val="auto"/>
          <w:sz w:val="28"/>
          <w:szCs w:val="28"/>
        </w:rPr>
      </w:pPr>
      <w:r w:rsidRPr="002E05AF">
        <w:rPr>
          <w:b/>
          <w:color w:val="auto"/>
          <w:sz w:val="28"/>
          <w:szCs w:val="28"/>
        </w:rPr>
        <w:t>Cost-effectiveness/Cost-sharing</w:t>
      </w:r>
      <w:r w:rsidRPr="002E05AF">
        <w:rPr>
          <w:color w:val="auto"/>
          <w:sz w:val="28"/>
          <w:szCs w:val="28"/>
        </w:rPr>
        <w:t xml:space="preserve">:  The overhead and administrative components of the proposal, including salaries and honoraria, </w:t>
      </w:r>
      <w:proofErr w:type="gramStart"/>
      <w:r w:rsidRPr="002E05AF">
        <w:rPr>
          <w:color w:val="auto"/>
          <w:sz w:val="28"/>
          <w:szCs w:val="28"/>
        </w:rPr>
        <w:t>should be kept</w:t>
      </w:r>
      <w:proofErr w:type="gramEnd"/>
      <w:r w:rsidRPr="002E05AF">
        <w:rPr>
          <w:color w:val="auto"/>
          <w:sz w:val="28"/>
          <w:szCs w:val="28"/>
        </w:rPr>
        <w:t xml:space="preserve"> as low as possible.  All other items should be necessary and appropriate.  Proposals should maximize </w:t>
      </w:r>
      <w:proofErr w:type="gramStart"/>
      <w:r w:rsidRPr="002E05AF">
        <w:rPr>
          <w:color w:val="auto"/>
          <w:sz w:val="28"/>
          <w:szCs w:val="28"/>
        </w:rPr>
        <w:t>cost-sharing</w:t>
      </w:r>
      <w:proofErr w:type="gramEnd"/>
      <w:r w:rsidRPr="002E05AF">
        <w:rPr>
          <w:color w:val="auto"/>
          <w:sz w:val="28"/>
          <w:szCs w:val="28"/>
        </w:rPr>
        <w:t xml:space="preserve"> through other private sector support, as well as institutional direct funding contributions. </w:t>
      </w:r>
    </w:p>
    <w:p w14:paraId="1497B72E" w14:textId="77777777" w:rsidR="008B4FE1" w:rsidRPr="002E05AF" w:rsidRDefault="008B4FE1" w:rsidP="008B4FE1">
      <w:pPr>
        <w:spacing w:after="0" w:line="259" w:lineRule="auto"/>
        <w:ind w:left="360" w:firstLine="0"/>
        <w:rPr>
          <w:color w:val="auto"/>
          <w:sz w:val="28"/>
          <w:szCs w:val="28"/>
        </w:rPr>
      </w:pPr>
      <w:r w:rsidRPr="002E05AF">
        <w:rPr>
          <w:color w:val="auto"/>
          <w:sz w:val="28"/>
          <w:szCs w:val="28"/>
        </w:rPr>
        <w:t xml:space="preserve"> </w:t>
      </w:r>
    </w:p>
    <w:p w14:paraId="1B5B1D28" w14:textId="77777777" w:rsidR="008B4FE1" w:rsidRPr="002E05AF" w:rsidRDefault="008B4FE1" w:rsidP="007F0191">
      <w:pPr>
        <w:pStyle w:val="ListParagraph"/>
        <w:numPr>
          <w:ilvl w:val="0"/>
          <w:numId w:val="26"/>
        </w:numPr>
        <w:rPr>
          <w:color w:val="auto"/>
          <w:sz w:val="28"/>
          <w:szCs w:val="28"/>
        </w:rPr>
      </w:pPr>
      <w:r w:rsidRPr="002E05AF">
        <w:rPr>
          <w:b/>
          <w:color w:val="auto"/>
          <w:sz w:val="28"/>
          <w:szCs w:val="28"/>
        </w:rPr>
        <w:t>Institutional Track Record/Capacity</w:t>
      </w:r>
      <w:r w:rsidRPr="002E05AF">
        <w:rPr>
          <w:color w:val="auto"/>
          <w:sz w:val="28"/>
          <w:szCs w:val="28"/>
        </w:rPr>
        <w:t xml:space="preserve">:  Proposals should demonstrate an institutional record of successful exchange programs (past exchange programs need not have been OPA funded).  OPA will consider the past performance of prior recipients including responsible fiscal management and full compliance with all reporting requirements for past OPA awards (grants or cooperative agreements) as determined by the OPA Grants Office.  OPA will consider the demonstrated potential of new applicants.  Proposed personnel and institutional resources should be fully qualified to achieve the project’s goals. </w:t>
      </w:r>
    </w:p>
    <w:p w14:paraId="117A38EA" w14:textId="77777777" w:rsidR="008B4FE1" w:rsidRPr="002E05AF" w:rsidRDefault="008B4FE1" w:rsidP="008B4FE1">
      <w:pPr>
        <w:spacing w:after="0" w:line="259" w:lineRule="auto"/>
        <w:ind w:left="360" w:firstLine="0"/>
        <w:rPr>
          <w:color w:val="auto"/>
          <w:sz w:val="28"/>
          <w:szCs w:val="28"/>
        </w:rPr>
      </w:pPr>
      <w:r w:rsidRPr="002E05AF">
        <w:rPr>
          <w:color w:val="auto"/>
          <w:sz w:val="28"/>
          <w:szCs w:val="28"/>
        </w:rPr>
        <w:t xml:space="preserve"> </w:t>
      </w:r>
    </w:p>
    <w:p w14:paraId="18E61106" w14:textId="77777777" w:rsidR="0073401F" w:rsidRPr="002E05AF" w:rsidRDefault="008B4FE1" w:rsidP="007F0191">
      <w:pPr>
        <w:pStyle w:val="ListParagraph"/>
        <w:numPr>
          <w:ilvl w:val="0"/>
          <w:numId w:val="26"/>
        </w:numPr>
        <w:rPr>
          <w:color w:val="auto"/>
          <w:sz w:val="28"/>
          <w:szCs w:val="28"/>
        </w:rPr>
      </w:pPr>
      <w:r w:rsidRPr="002E05AF">
        <w:rPr>
          <w:b/>
          <w:color w:val="auto"/>
          <w:sz w:val="28"/>
          <w:szCs w:val="28"/>
        </w:rPr>
        <w:t>Follow-on Activities</w:t>
      </w:r>
      <w:r w:rsidRPr="002E05AF">
        <w:rPr>
          <w:color w:val="auto"/>
          <w:sz w:val="28"/>
          <w:szCs w:val="28"/>
        </w:rPr>
        <w:t xml:space="preserve">:  Proposals should discuss provisions made for follow-up with returned participants as a means of establishing longer-term individual and institutional linkages.  Proposals also should provide a plan for continued follow-on activity (without OPA support) ensuring that OPA supported programs are not isolated events.  </w:t>
      </w:r>
    </w:p>
    <w:p w14:paraId="4D27C681" w14:textId="77777777" w:rsidR="00042DE7" w:rsidRPr="002E05AF" w:rsidRDefault="00042DE7" w:rsidP="007F0191">
      <w:pPr>
        <w:spacing w:after="0" w:line="259" w:lineRule="auto"/>
        <w:ind w:left="0" w:firstLine="0"/>
        <w:rPr>
          <w:color w:val="auto"/>
          <w:sz w:val="28"/>
          <w:szCs w:val="28"/>
        </w:rPr>
      </w:pPr>
    </w:p>
    <w:p w14:paraId="09F72CF7" w14:textId="77777777" w:rsidR="00EA3795" w:rsidRPr="002E05AF" w:rsidRDefault="00EA3795" w:rsidP="007F0191">
      <w:pPr>
        <w:spacing w:after="0" w:line="259" w:lineRule="auto"/>
        <w:ind w:left="0" w:firstLine="0"/>
        <w:rPr>
          <w:color w:val="auto"/>
          <w:sz w:val="28"/>
          <w:szCs w:val="28"/>
        </w:rPr>
      </w:pPr>
    </w:p>
    <w:p w14:paraId="6A84BAFF" w14:textId="77777777" w:rsidR="00042DE7" w:rsidRPr="002E05AF" w:rsidRDefault="00042DE7" w:rsidP="00042DE7">
      <w:pPr>
        <w:shd w:val="clear" w:color="auto" w:fill="FFFFFF"/>
        <w:textAlignment w:val="baseline"/>
        <w:rPr>
          <w:b/>
          <w:bCs/>
          <w:color w:val="auto"/>
          <w:sz w:val="28"/>
          <w:szCs w:val="28"/>
          <w:bdr w:val="none" w:sz="0" w:space="0" w:color="auto" w:frame="1"/>
        </w:rPr>
      </w:pPr>
      <w:r w:rsidRPr="002E05AF">
        <w:rPr>
          <w:b/>
          <w:bCs/>
          <w:color w:val="auto"/>
          <w:sz w:val="28"/>
          <w:szCs w:val="28"/>
          <w:bdr w:val="none" w:sz="0" w:space="0" w:color="auto" w:frame="1"/>
        </w:rPr>
        <w:lastRenderedPageBreak/>
        <w:t>VI.</w:t>
      </w:r>
      <w:r w:rsidRPr="002E05AF">
        <w:rPr>
          <w:b/>
          <w:bCs/>
          <w:color w:val="auto"/>
          <w:sz w:val="28"/>
          <w:szCs w:val="28"/>
          <w:bdr w:val="none" w:sz="0" w:space="0" w:color="auto" w:frame="1"/>
        </w:rPr>
        <w:tab/>
        <w:t>FEDERAL AWARD ADMINISTRATION INFORMATION</w:t>
      </w:r>
    </w:p>
    <w:p w14:paraId="0106BC7B" w14:textId="77777777" w:rsidR="00042DE7" w:rsidRPr="002E05AF" w:rsidRDefault="00042DE7" w:rsidP="00042DE7">
      <w:pPr>
        <w:shd w:val="clear" w:color="auto" w:fill="FFFFFF"/>
        <w:textAlignment w:val="baseline"/>
        <w:rPr>
          <w:color w:val="auto"/>
          <w:sz w:val="28"/>
          <w:szCs w:val="28"/>
        </w:rPr>
      </w:pPr>
    </w:p>
    <w:p w14:paraId="7A79671D" w14:textId="77777777" w:rsidR="00042DE7" w:rsidRPr="002E05AF" w:rsidRDefault="00042DE7" w:rsidP="007F0191">
      <w:pPr>
        <w:pStyle w:val="ListParagraph"/>
        <w:numPr>
          <w:ilvl w:val="0"/>
          <w:numId w:val="1"/>
        </w:numPr>
        <w:shd w:val="clear" w:color="auto" w:fill="FFFFFF"/>
        <w:textAlignment w:val="baseline"/>
        <w:rPr>
          <w:b/>
          <w:color w:val="auto"/>
          <w:sz w:val="28"/>
          <w:szCs w:val="28"/>
        </w:rPr>
      </w:pPr>
      <w:r w:rsidRPr="002E05AF">
        <w:rPr>
          <w:b/>
          <w:color w:val="auto"/>
          <w:sz w:val="28"/>
          <w:szCs w:val="28"/>
        </w:rPr>
        <w:t>Federal Award Notices</w:t>
      </w:r>
    </w:p>
    <w:p w14:paraId="1E75B8BA" w14:textId="77777777" w:rsidR="00D12B69" w:rsidRPr="002E05AF" w:rsidRDefault="00D12B69" w:rsidP="00D12B69">
      <w:pPr>
        <w:shd w:val="clear" w:color="auto" w:fill="FFFFFF"/>
        <w:textAlignment w:val="baseline"/>
        <w:rPr>
          <w:color w:val="auto"/>
          <w:sz w:val="28"/>
          <w:szCs w:val="28"/>
        </w:rPr>
      </w:pPr>
      <w:r w:rsidRPr="002E05AF">
        <w:rPr>
          <w:color w:val="auto"/>
          <w:sz w:val="28"/>
          <w:szCs w:val="28"/>
        </w:rPr>
        <w:t xml:space="preserve">The grant award </w:t>
      </w:r>
      <w:proofErr w:type="gramStart"/>
      <w:r w:rsidRPr="002E05AF">
        <w:rPr>
          <w:color w:val="auto"/>
          <w:sz w:val="28"/>
          <w:szCs w:val="28"/>
        </w:rPr>
        <w:t>will be written, signed, awarded, and administered by the Grants Officer and the grants management team</w:t>
      </w:r>
      <w:proofErr w:type="gramEnd"/>
      <w:r w:rsidRPr="002E05AF">
        <w:rPr>
          <w:color w:val="auto"/>
          <w:sz w:val="28"/>
          <w:szCs w:val="28"/>
        </w:rPr>
        <w:t xml:space="preserve">.  The Recipient may only start incurring project expenses beginning on the start date shown on the grant award document signed by the Grant Officer.  The assistance award agreement is the authorizing document and it </w:t>
      </w:r>
      <w:proofErr w:type="gramStart"/>
      <w:r w:rsidRPr="002E05AF">
        <w:rPr>
          <w:color w:val="auto"/>
          <w:sz w:val="28"/>
          <w:szCs w:val="28"/>
        </w:rPr>
        <w:t>will be provided</w:t>
      </w:r>
      <w:proofErr w:type="gramEnd"/>
      <w:r w:rsidRPr="002E05AF">
        <w:rPr>
          <w:color w:val="auto"/>
          <w:sz w:val="28"/>
          <w:szCs w:val="28"/>
        </w:rPr>
        <w:t xml:space="preserve"> to the recipient for review and signature by e</w:t>
      </w:r>
      <w:r w:rsidR="009020A0" w:rsidRPr="002E05AF">
        <w:rPr>
          <w:color w:val="auto"/>
          <w:sz w:val="28"/>
          <w:szCs w:val="28"/>
        </w:rPr>
        <w:t>-</w:t>
      </w:r>
      <w:r w:rsidRPr="002E05AF">
        <w:rPr>
          <w:color w:val="auto"/>
          <w:sz w:val="28"/>
          <w:szCs w:val="28"/>
        </w:rPr>
        <w:t xml:space="preserve">mail. </w:t>
      </w:r>
    </w:p>
    <w:p w14:paraId="253C79E2" w14:textId="77777777" w:rsidR="00D12B69" w:rsidRPr="002E05AF" w:rsidRDefault="00D12B69" w:rsidP="00D12B69">
      <w:pPr>
        <w:shd w:val="clear" w:color="auto" w:fill="FFFFFF"/>
        <w:textAlignment w:val="baseline"/>
        <w:rPr>
          <w:color w:val="auto"/>
          <w:sz w:val="28"/>
          <w:szCs w:val="28"/>
        </w:rPr>
      </w:pPr>
    </w:p>
    <w:p w14:paraId="1C1CA36D" w14:textId="77777777" w:rsidR="00D12B69" w:rsidRPr="002E05AF" w:rsidRDefault="00D12B69" w:rsidP="00D12B69">
      <w:pPr>
        <w:shd w:val="clear" w:color="auto" w:fill="FFFFFF"/>
        <w:textAlignment w:val="baseline"/>
        <w:rPr>
          <w:color w:val="auto"/>
          <w:sz w:val="28"/>
          <w:szCs w:val="28"/>
        </w:rPr>
      </w:pPr>
      <w:r w:rsidRPr="002E05AF">
        <w:rPr>
          <w:color w:val="auto"/>
          <w:sz w:val="28"/>
          <w:szCs w:val="28"/>
        </w:rPr>
        <w:t>Funding decisions are contingent on the availability of funds.  Budget may not exceed 2</w:t>
      </w:r>
      <w:r w:rsidR="009020A0" w:rsidRPr="002E05AF">
        <w:rPr>
          <w:color w:val="auto"/>
          <w:sz w:val="28"/>
          <w:szCs w:val="28"/>
        </w:rPr>
        <w:t>0</w:t>
      </w:r>
      <w:r w:rsidRPr="002E05AF">
        <w:rPr>
          <w:color w:val="auto"/>
          <w:sz w:val="28"/>
          <w:szCs w:val="28"/>
        </w:rPr>
        <w:t>0,000 USD.  The U.S. Embassy reserves the right to cancel this Notice of Funding Opportunity at any time without any commitment to any applicant.</w:t>
      </w:r>
    </w:p>
    <w:p w14:paraId="11B65BA6" w14:textId="77777777" w:rsidR="00D12B69" w:rsidRPr="002E05AF" w:rsidRDefault="00D12B69" w:rsidP="00D12B69">
      <w:pPr>
        <w:shd w:val="clear" w:color="auto" w:fill="FFFFFF"/>
        <w:textAlignment w:val="baseline"/>
        <w:rPr>
          <w:color w:val="auto"/>
          <w:sz w:val="28"/>
          <w:szCs w:val="28"/>
        </w:rPr>
      </w:pPr>
    </w:p>
    <w:p w14:paraId="1BE6BAFC" w14:textId="77777777" w:rsidR="00D12B69" w:rsidRPr="002E05AF" w:rsidRDefault="00D12B69" w:rsidP="00D12B69">
      <w:pPr>
        <w:shd w:val="clear" w:color="auto" w:fill="FFFFFF"/>
        <w:textAlignment w:val="baseline"/>
        <w:rPr>
          <w:color w:val="auto"/>
          <w:sz w:val="28"/>
          <w:szCs w:val="28"/>
        </w:rPr>
      </w:pPr>
      <w:r w:rsidRPr="002E05AF">
        <w:rPr>
          <w:color w:val="auto"/>
          <w:sz w:val="28"/>
          <w:szCs w:val="28"/>
        </w:rPr>
        <w:t xml:space="preserve">A Cooperative Agreement (CA) </w:t>
      </w:r>
      <w:proofErr w:type="gramStart"/>
      <w:r w:rsidRPr="002E05AF">
        <w:rPr>
          <w:color w:val="auto"/>
          <w:sz w:val="28"/>
          <w:szCs w:val="28"/>
        </w:rPr>
        <w:t>may be issued</w:t>
      </w:r>
      <w:proofErr w:type="gramEnd"/>
      <w:r w:rsidRPr="002E05AF">
        <w:rPr>
          <w:color w:val="auto"/>
          <w:sz w:val="28"/>
          <w:szCs w:val="28"/>
        </w:rPr>
        <w:t>, particularly in the case that the selected applicant is a first-time recipient of Federal Funding.  Elements of substantial involvement include:</w:t>
      </w:r>
    </w:p>
    <w:p w14:paraId="7DA01A8D" w14:textId="77777777" w:rsidR="00D12B69" w:rsidRPr="002E05AF" w:rsidRDefault="00D12B69" w:rsidP="00D12B69">
      <w:pPr>
        <w:numPr>
          <w:ilvl w:val="0"/>
          <w:numId w:val="28"/>
        </w:numPr>
        <w:shd w:val="clear" w:color="auto" w:fill="FFFFFF"/>
        <w:spacing w:after="200" w:line="276" w:lineRule="auto"/>
        <w:textAlignment w:val="baseline"/>
        <w:rPr>
          <w:color w:val="auto"/>
          <w:sz w:val="28"/>
          <w:szCs w:val="28"/>
        </w:rPr>
      </w:pPr>
      <w:r w:rsidRPr="002E05AF">
        <w:rPr>
          <w:color w:val="auto"/>
          <w:sz w:val="28"/>
          <w:szCs w:val="28"/>
        </w:rPr>
        <w:t>Participating in the design or direction of activities, design of conference agendas, and training delivery models</w:t>
      </w:r>
    </w:p>
    <w:p w14:paraId="02279E98" w14:textId="77777777" w:rsidR="00D12B69" w:rsidRPr="002E05AF" w:rsidRDefault="00D12B69" w:rsidP="00D12B69">
      <w:pPr>
        <w:numPr>
          <w:ilvl w:val="0"/>
          <w:numId w:val="28"/>
        </w:numPr>
        <w:shd w:val="clear" w:color="auto" w:fill="FFFFFF"/>
        <w:spacing w:after="200" w:line="276" w:lineRule="auto"/>
        <w:textAlignment w:val="baseline"/>
        <w:rPr>
          <w:color w:val="auto"/>
          <w:sz w:val="28"/>
          <w:szCs w:val="28"/>
        </w:rPr>
      </w:pPr>
      <w:r w:rsidRPr="002E05AF">
        <w:rPr>
          <w:color w:val="auto"/>
          <w:sz w:val="28"/>
          <w:szCs w:val="28"/>
        </w:rPr>
        <w:t>Participating in the selection of key project staff and trainers</w:t>
      </w:r>
    </w:p>
    <w:p w14:paraId="44FBDB00" w14:textId="77777777" w:rsidR="00D12B69" w:rsidRPr="002E05AF" w:rsidRDefault="00D12B69" w:rsidP="00D12B69">
      <w:pPr>
        <w:numPr>
          <w:ilvl w:val="0"/>
          <w:numId w:val="28"/>
        </w:numPr>
        <w:shd w:val="clear" w:color="auto" w:fill="FFFFFF"/>
        <w:spacing w:after="200" w:line="276" w:lineRule="auto"/>
        <w:textAlignment w:val="baseline"/>
        <w:rPr>
          <w:color w:val="auto"/>
          <w:sz w:val="28"/>
          <w:szCs w:val="28"/>
        </w:rPr>
      </w:pPr>
      <w:r w:rsidRPr="002E05AF">
        <w:rPr>
          <w:color w:val="auto"/>
          <w:sz w:val="28"/>
          <w:szCs w:val="28"/>
        </w:rPr>
        <w:t xml:space="preserve">Participating in the presentation of results </w:t>
      </w:r>
    </w:p>
    <w:p w14:paraId="0D0D682C" w14:textId="77777777" w:rsidR="00D12B69" w:rsidRPr="002E05AF" w:rsidRDefault="00D12B69" w:rsidP="00D12B69">
      <w:pPr>
        <w:numPr>
          <w:ilvl w:val="0"/>
          <w:numId w:val="28"/>
        </w:numPr>
        <w:shd w:val="clear" w:color="auto" w:fill="FFFFFF"/>
        <w:spacing w:after="200" w:line="276" w:lineRule="auto"/>
        <w:textAlignment w:val="baseline"/>
        <w:rPr>
          <w:color w:val="auto"/>
          <w:sz w:val="28"/>
          <w:szCs w:val="28"/>
        </w:rPr>
      </w:pPr>
      <w:r w:rsidRPr="002E05AF">
        <w:rPr>
          <w:color w:val="auto"/>
          <w:sz w:val="28"/>
          <w:szCs w:val="28"/>
        </w:rPr>
        <w:t>Assisting in the selection and/or analyses of data</w:t>
      </w:r>
    </w:p>
    <w:p w14:paraId="566209F1" w14:textId="77777777" w:rsidR="00D12B69" w:rsidRPr="002E05AF" w:rsidRDefault="00D12B69" w:rsidP="00D12B69">
      <w:pPr>
        <w:numPr>
          <w:ilvl w:val="0"/>
          <w:numId w:val="28"/>
        </w:numPr>
        <w:shd w:val="clear" w:color="auto" w:fill="FFFFFF"/>
        <w:spacing w:after="200" w:line="276" w:lineRule="auto"/>
        <w:textAlignment w:val="baseline"/>
        <w:rPr>
          <w:color w:val="auto"/>
          <w:sz w:val="28"/>
          <w:szCs w:val="28"/>
        </w:rPr>
      </w:pPr>
      <w:r w:rsidRPr="002E05AF">
        <w:rPr>
          <w:color w:val="auto"/>
          <w:sz w:val="28"/>
          <w:szCs w:val="28"/>
        </w:rPr>
        <w:t>Review and approve each press release and other public statements and publications  before releasing it in public</w:t>
      </w:r>
    </w:p>
    <w:p w14:paraId="0A2457F8" w14:textId="77777777" w:rsidR="00D12B69" w:rsidRPr="002E05AF" w:rsidRDefault="00D12B69" w:rsidP="00D12B69">
      <w:pPr>
        <w:shd w:val="clear" w:color="auto" w:fill="FFFFFF"/>
        <w:textAlignment w:val="baseline"/>
        <w:rPr>
          <w:rFonts w:eastAsiaTheme="minorHAnsi"/>
          <w:color w:val="auto"/>
          <w:sz w:val="28"/>
          <w:szCs w:val="28"/>
        </w:rPr>
      </w:pPr>
      <w:r w:rsidRPr="002E05AF">
        <w:rPr>
          <w:color w:val="auto"/>
          <w:sz w:val="28"/>
          <w:szCs w:val="28"/>
        </w:rPr>
        <w:t xml:space="preserve">If a proposal </w:t>
      </w:r>
      <w:proofErr w:type="gramStart"/>
      <w:r w:rsidRPr="002E05AF">
        <w:rPr>
          <w:color w:val="auto"/>
          <w:sz w:val="28"/>
          <w:szCs w:val="28"/>
        </w:rPr>
        <w:t>is selected</w:t>
      </w:r>
      <w:proofErr w:type="gramEnd"/>
      <w:r w:rsidRPr="002E05AF">
        <w:rPr>
          <w:color w:val="auto"/>
          <w:sz w:val="28"/>
          <w:szCs w:val="28"/>
        </w:rPr>
        <w:t xml:space="preserve"> for funding, the Department of State/OPA has no obligation to provide any additional future funding.  Renewal of an award to increase funding or extend the period of performance is at the discretion of the Department of State.</w:t>
      </w:r>
      <w:r w:rsidRPr="002E05AF">
        <w:rPr>
          <w:rFonts w:eastAsiaTheme="minorHAnsi"/>
          <w:color w:val="auto"/>
          <w:sz w:val="28"/>
          <w:szCs w:val="28"/>
        </w:rPr>
        <w:t xml:space="preserve"> </w:t>
      </w:r>
    </w:p>
    <w:p w14:paraId="2F4F6A69" w14:textId="77777777" w:rsidR="00D12B69" w:rsidRPr="002E05AF" w:rsidRDefault="00D12B69" w:rsidP="00D12B69">
      <w:pPr>
        <w:shd w:val="clear" w:color="auto" w:fill="FFFFFF"/>
        <w:textAlignment w:val="baseline"/>
        <w:rPr>
          <w:color w:val="auto"/>
          <w:sz w:val="28"/>
          <w:szCs w:val="28"/>
        </w:rPr>
      </w:pPr>
    </w:p>
    <w:p w14:paraId="14B20328" w14:textId="77777777" w:rsidR="00D12B69" w:rsidRPr="002E05AF" w:rsidRDefault="00D12B69" w:rsidP="00D12B69">
      <w:pPr>
        <w:shd w:val="clear" w:color="auto" w:fill="FFFFFF"/>
        <w:textAlignment w:val="baseline"/>
        <w:rPr>
          <w:b/>
          <w:color w:val="auto"/>
          <w:sz w:val="28"/>
          <w:szCs w:val="28"/>
        </w:rPr>
      </w:pPr>
      <w:r w:rsidRPr="002E05AF">
        <w:rPr>
          <w:b/>
          <w:color w:val="auto"/>
          <w:sz w:val="28"/>
          <w:szCs w:val="28"/>
        </w:rPr>
        <w:t>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14:paraId="0C2FD42D" w14:textId="77777777" w:rsidR="00D12B69" w:rsidRPr="002E05AF" w:rsidRDefault="00D12B69" w:rsidP="00D12B69">
      <w:pPr>
        <w:shd w:val="clear" w:color="auto" w:fill="FFFFFF"/>
        <w:textAlignment w:val="baseline"/>
        <w:rPr>
          <w:b/>
          <w:color w:val="auto"/>
          <w:sz w:val="28"/>
          <w:szCs w:val="28"/>
        </w:rPr>
      </w:pPr>
    </w:p>
    <w:p w14:paraId="21EB7022" w14:textId="77777777" w:rsidR="00D12B69" w:rsidRPr="002E05AF" w:rsidRDefault="00D12B69" w:rsidP="00D12B69">
      <w:pPr>
        <w:shd w:val="clear" w:color="auto" w:fill="FFFFFF"/>
        <w:textAlignment w:val="baseline"/>
        <w:rPr>
          <w:color w:val="auto"/>
          <w:sz w:val="28"/>
          <w:szCs w:val="28"/>
        </w:rPr>
      </w:pPr>
      <w:r w:rsidRPr="002E05AF">
        <w:rPr>
          <w:b/>
          <w:color w:val="auto"/>
          <w:sz w:val="28"/>
          <w:szCs w:val="28"/>
        </w:rPr>
        <w:t>Payment Method:</w:t>
      </w:r>
      <w:r w:rsidRPr="002E05AF">
        <w:rPr>
          <w:color w:val="auto"/>
          <w:sz w:val="28"/>
          <w:szCs w:val="28"/>
        </w:rPr>
        <w:t xml:space="preserve">  The payment of the award amount </w:t>
      </w:r>
      <w:proofErr w:type="gramStart"/>
      <w:r w:rsidRPr="002E05AF">
        <w:rPr>
          <w:color w:val="auto"/>
          <w:sz w:val="28"/>
          <w:szCs w:val="28"/>
        </w:rPr>
        <w:t>will be made</w:t>
      </w:r>
      <w:proofErr w:type="gramEnd"/>
      <w:r w:rsidRPr="002E05AF">
        <w:rPr>
          <w:color w:val="auto"/>
          <w:sz w:val="28"/>
          <w:szCs w:val="28"/>
        </w:rPr>
        <w:t xml:space="preserve"> in multiple installments.  </w:t>
      </w:r>
      <w:proofErr w:type="gramStart"/>
      <w:r w:rsidRPr="002E05AF">
        <w:rPr>
          <w:color w:val="auto"/>
          <w:sz w:val="28"/>
          <w:szCs w:val="28"/>
        </w:rPr>
        <w:t>A certain percentage of the total award amount will be paid immediately after signing the grant and submission of the valid bank account by Recipient</w:t>
      </w:r>
      <w:proofErr w:type="gramEnd"/>
      <w:r w:rsidRPr="002E05AF">
        <w:rPr>
          <w:color w:val="auto"/>
          <w:sz w:val="28"/>
          <w:szCs w:val="28"/>
        </w:rPr>
        <w:t xml:space="preserve">.  However, if the project implementation requires a higher percentage of advance payment the Office of Public Affairs will require justification.  </w:t>
      </w:r>
      <w:proofErr w:type="gramStart"/>
      <w:r w:rsidRPr="002E05AF">
        <w:rPr>
          <w:color w:val="auto"/>
          <w:sz w:val="28"/>
          <w:szCs w:val="28"/>
        </w:rPr>
        <w:t>The rest will be paid upon submission of the interim final program and financial reports by Recipient</w:t>
      </w:r>
      <w:proofErr w:type="gramEnd"/>
      <w:r w:rsidRPr="002E05AF">
        <w:rPr>
          <w:color w:val="auto"/>
          <w:sz w:val="28"/>
          <w:szCs w:val="28"/>
        </w:rPr>
        <w:t xml:space="preserve">.  Each award document will contain detailed payment information.  The USG reserves the right to retain the last payment up to 10 % of the award amount until all project activities are completed and the final program and financial reports </w:t>
      </w:r>
      <w:proofErr w:type="gramStart"/>
      <w:r w:rsidRPr="002E05AF">
        <w:rPr>
          <w:color w:val="auto"/>
          <w:sz w:val="28"/>
          <w:szCs w:val="28"/>
        </w:rPr>
        <w:t>are submitted by the Recipient and approved by the Grant Officer and the Grant Officer Representative</w:t>
      </w:r>
      <w:proofErr w:type="gramEnd"/>
      <w:r w:rsidRPr="002E05AF">
        <w:rPr>
          <w:color w:val="auto"/>
          <w:sz w:val="28"/>
          <w:szCs w:val="28"/>
        </w:rPr>
        <w:t xml:space="preserve">. </w:t>
      </w:r>
    </w:p>
    <w:p w14:paraId="60397B27" w14:textId="77777777" w:rsidR="00D12B69" w:rsidRPr="002E05AF" w:rsidRDefault="00D12B69" w:rsidP="00D12B69">
      <w:pPr>
        <w:shd w:val="clear" w:color="auto" w:fill="FFFFFF"/>
        <w:textAlignment w:val="baseline"/>
        <w:rPr>
          <w:color w:val="auto"/>
          <w:sz w:val="28"/>
          <w:szCs w:val="28"/>
        </w:rPr>
      </w:pPr>
    </w:p>
    <w:p w14:paraId="183666DB" w14:textId="77777777" w:rsidR="00D12B69" w:rsidRPr="002E05AF" w:rsidRDefault="00D12B69" w:rsidP="00D12B69">
      <w:pPr>
        <w:shd w:val="clear" w:color="auto" w:fill="FFFFFF"/>
        <w:contextualSpacing/>
        <w:textAlignment w:val="baseline"/>
        <w:rPr>
          <w:color w:val="auto"/>
          <w:sz w:val="28"/>
          <w:szCs w:val="28"/>
        </w:rPr>
      </w:pPr>
      <w:r w:rsidRPr="002E05AF">
        <w:rPr>
          <w:b/>
          <w:color w:val="auto"/>
          <w:sz w:val="28"/>
          <w:szCs w:val="28"/>
        </w:rPr>
        <w:t>Terms and Conditions</w:t>
      </w:r>
      <w:r w:rsidRPr="002E05AF">
        <w:rPr>
          <w:color w:val="auto"/>
          <w:sz w:val="28"/>
          <w:szCs w:val="28"/>
        </w:rPr>
        <w:t xml:space="preserve"> </w:t>
      </w:r>
    </w:p>
    <w:p w14:paraId="7A14914F" w14:textId="77777777" w:rsidR="00D12B69" w:rsidRPr="002E05AF" w:rsidRDefault="00D12B69" w:rsidP="00D12B69">
      <w:pPr>
        <w:shd w:val="clear" w:color="auto" w:fill="FFFFFF"/>
        <w:contextualSpacing/>
        <w:textAlignment w:val="baseline"/>
        <w:rPr>
          <w:color w:val="auto"/>
          <w:sz w:val="28"/>
          <w:szCs w:val="28"/>
        </w:rPr>
      </w:pPr>
      <w:r w:rsidRPr="002E05AF">
        <w:rPr>
          <w:color w:val="auto"/>
          <w:sz w:val="28"/>
          <w:szCs w:val="28"/>
        </w:rPr>
        <w:t xml:space="preserve">Before submitting an application, applicants may wish to review all the terms and conditions and required </w:t>
      </w:r>
      <w:proofErr w:type="gramStart"/>
      <w:r w:rsidRPr="002E05AF">
        <w:rPr>
          <w:color w:val="auto"/>
          <w:sz w:val="28"/>
          <w:szCs w:val="28"/>
        </w:rPr>
        <w:t>certifications which</w:t>
      </w:r>
      <w:proofErr w:type="gramEnd"/>
      <w:r w:rsidRPr="002E05AF">
        <w:rPr>
          <w:color w:val="auto"/>
          <w:sz w:val="28"/>
          <w:szCs w:val="28"/>
        </w:rPr>
        <w:t xml:space="preserve"> will apply to this award, to ensure that they will be able to comply.  These </w:t>
      </w:r>
      <w:proofErr w:type="gramStart"/>
      <w:r w:rsidRPr="002E05AF">
        <w:rPr>
          <w:color w:val="auto"/>
          <w:sz w:val="28"/>
          <w:szCs w:val="28"/>
        </w:rPr>
        <w:t>include:</w:t>
      </w:r>
      <w:proofErr w:type="gramEnd"/>
      <w:r w:rsidRPr="002E05AF">
        <w:rPr>
          <w:color w:val="auto"/>
          <w:sz w:val="28"/>
          <w:szCs w:val="28"/>
        </w:rPr>
        <w:t xml:space="preserve"> </w:t>
      </w:r>
      <w:r w:rsidRPr="002E05AF">
        <w:rPr>
          <w:color w:val="auto"/>
          <w:sz w:val="28"/>
          <w:szCs w:val="28"/>
          <w:u w:val="single"/>
        </w:rPr>
        <w:t>2 CFR 200</w:t>
      </w:r>
      <w:r w:rsidRPr="002E05AF">
        <w:rPr>
          <w:color w:val="auto"/>
          <w:sz w:val="28"/>
          <w:szCs w:val="28"/>
        </w:rPr>
        <w:t xml:space="preserve">, </w:t>
      </w:r>
      <w:r w:rsidRPr="002E05AF">
        <w:rPr>
          <w:color w:val="auto"/>
          <w:sz w:val="28"/>
          <w:szCs w:val="28"/>
          <w:u w:val="single"/>
        </w:rPr>
        <w:t>2 CFR 600</w:t>
      </w:r>
      <w:r w:rsidRPr="002E05AF">
        <w:rPr>
          <w:color w:val="auto"/>
          <w:sz w:val="28"/>
          <w:szCs w:val="28"/>
        </w:rPr>
        <w:t xml:space="preserve">, Certifications and Assurances, and the Department of State Standard Terms and Conditions, all of which are available at:  </w:t>
      </w:r>
      <w:hyperlink r:id="rId20" w:tgtFrame="_blank" w:history="1">
        <w:r w:rsidRPr="002E05AF">
          <w:rPr>
            <w:rFonts w:eastAsia="Calibri"/>
            <w:b/>
            <w:bCs/>
            <w:color w:val="auto"/>
            <w:sz w:val="28"/>
            <w:szCs w:val="28"/>
            <w:u w:val="single"/>
          </w:rPr>
          <w:t>https://www.state.gov/m/a/ope/index.htm</w:t>
        </w:r>
      </w:hyperlink>
    </w:p>
    <w:p w14:paraId="021774EC" w14:textId="77777777" w:rsidR="00D12B69" w:rsidRPr="002E05AF" w:rsidRDefault="00D12B69" w:rsidP="00D12B69">
      <w:pPr>
        <w:shd w:val="clear" w:color="auto" w:fill="FFFFFF"/>
        <w:textAlignment w:val="baseline"/>
        <w:rPr>
          <w:color w:val="auto"/>
          <w:sz w:val="28"/>
          <w:szCs w:val="28"/>
        </w:rPr>
      </w:pPr>
    </w:p>
    <w:p w14:paraId="58ED2087" w14:textId="77777777" w:rsidR="00D12B69" w:rsidRPr="002E05AF" w:rsidRDefault="00D12B69" w:rsidP="00D12B69">
      <w:pPr>
        <w:shd w:val="clear" w:color="auto" w:fill="FFFFFF"/>
        <w:contextualSpacing/>
        <w:textAlignment w:val="baseline"/>
        <w:rPr>
          <w:b/>
          <w:color w:val="auto"/>
          <w:sz w:val="28"/>
          <w:szCs w:val="28"/>
        </w:rPr>
      </w:pPr>
      <w:r w:rsidRPr="002E05AF">
        <w:rPr>
          <w:b/>
          <w:color w:val="auto"/>
          <w:sz w:val="28"/>
          <w:szCs w:val="28"/>
        </w:rPr>
        <w:t>Reporting Requirements</w:t>
      </w:r>
    </w:p>
    <w:p w14:paraId="1C05CDFD" w14:textId="77777777" w:rsidR="00860959" w:rsidRPr="002E05AF" w:rsidRDefault="00860959" w:rsidP="00860959">
      <w:pPr>
        <w:shd w:val="clear" w:color="auto" w:fill="FFFFFF"/>
        <w:textAlignment w:val="baseline"/>
        <w:rPr>
          <w:color w:val="auto"/>
          <w:sz w:val="28"/>
          <w:szCs w:val="28"/>
        </w:rPr>
      </w:pPr>
    </w:p>
    <w:p w14:paraId="25BC1F74" w14:textId="77777777" w:rsidR="00860959" w:rsidRPr="002E05AF" w:rsidRDefault="00860959" w:rsidP="00860959">
      <w:pPr>
        <w:shd w:val="clear" w:color="auto" w:fill="FFFFFF"/>
        <w:textAlignment w:val="baseline"/>
        <w:rPr>
          <w:color w:val="auto"/>
          <w:sz w:val="28"/>
          <w:szCs w:val="28"/>
        </w:rPr>
      </w:pPr>
      <w:r w:rsidRPr="002E05AF">
        <w:rPr>
          <w:color w:val="auto"/>
          <w:sz w:val="28"/>
          <w:szCs w:val="28"/>
        </w:rPr>
        <w:t xml:space="preserve">Recipients will be required to submit financial reports and program reports.  The award document will specify the forms and how often these reports </w:t>
      </w:r>
      <w:proofErr w:type="gramStart"/>
      <w:r w:rsidRPr="002E05AF">
        <w:rPr>
          <w:color w:val="auto"/>
          <w:sz w:val="28"/>
          <w:szCs w:val="28"/>
        </w:rPr>
        <w:t>must be submitted</w:t>
      </w:r>
      <w:proofErr w:type="gramEnd"/>
      <w:r w:rsidRPr="002E05AF">
        <w:rPr>
          <w:color w:val="auto"/>
          <w:sz w:val="28"/>
          <w:szCs w:val="28"/>
        </w:rPr>
        <w:t xml:space="preserve">.   </w:t>
      </w:r>
    </w:p>
    <w:p w14:paraId="3D0F75FD" w14:textId="77777777" w:rsidR="00860959" w:rsidRPr="002E05AF" w:rsidRDefault="00860959" w:rsidP="002962BA">
      <w:pPr>
        <w:spacing w:after="14" w:line="249" w:lineRule="auto"/>
        <w:ind w:left="-5"/>
        <w:rPr>
          <w:b/>
          <w:color w:val="auto"/>
          <w:sz w:val="28"/>
          <w:szCs w:val="28"/>
        </w:rPr>
      </w:pPr>
    </w:p>
    <w:p w14:paraId="152E4461" w14:textId="77777777" w:rsidR="002962BA" w:rsidRPr="002E05AF" w:rsidRDefault="002962BA" w:rsidP="002962BA">
      <w:pPr>
        <w:spacing w:after="14" w:line="249" w:lineRule="auto"/>
        <w:ind w:left="-5"/>
        <w:rPr>
          <w:color w:val="auto"/>
          <w:sz w:val="28"/>
          <w:szCs w:val="28"/>
        </w:rPr>
      </w:pPr>
      <w:r w:rsidRPr="002E05AF">
        <w:rPr>
          <w:b/>
          <w:color w:val="auto"/>
          <w:sz w:val="28"/>
          <w:szCs w:val="28"/>
        </w:rPr>
        <w:t xml:space="preserve">To exercise the Non-Competitive Continuation mechanism, the recipient will be required to submit: </w:t>
      </w:r>
    </w:p>
    <w:p w14:paraId="2B01EC12" w14:textId="77777777" w:rsidR="002962BA" w:rsidRPr="002E05AF" w:rsidRDefault="00243ADE" w:rsidP="002962BA">
      <w:pPr>
        <w:numPr>
          <w:ilvl w:val="0"/>
          <w:numId w:val="12"/>
        </w:numPr>
        <w:ind w:hanging="360"/>
        <w:rPr>
          <w:color w:val="auto"/>
          <w:sz w:val="28"/>
          <w:szCs w:val="28"/>
        </w:rPr>
      </w:pPr>
      <w:r w:rsidRPr="002E05AF">
        <w:rPr>
          <w:color w:val="auto"/>
          <w:sz w:val="28"/>
          <w:szCs w:val="28"/>
        </w:rPr>
        <w:t>S</w:t>
      </w:r>
      <w:r w:rsidR="002962BA" w:rsidRPr="002E05AF">
        <w:rPr>
          <w:color w:val="auto"/>
          <w:sz w:val="28"/>
          <w:szCs w:val="28"/>
        </w:rPr>
        <w:t xml:space="preserve">emi-annual performance and financial reports on time; </w:t>
      </w:r>
    </w:p>
    <w:p w14:paraId="03CA362D" w14:textId="77777777" w:rsidR="002962BA" w:rsidRPr="002E05AF" w:rsidRDefault="00243ADE" w:rsidP="002962BA">
      <w:pPr>
        <w:numPr>
          <w:ilvl w:val="0"/>
          <w:numId w:val="12"/>
        </w:numPr>
        <w:ind w:hanging="360"/>
        <w:rPr>
          <w:color w:val="auto"/>
          <w:sz w:val="28"/>
          <w:szCs w:val="28"/>
        </w:rPr>
      </w:pPr>
      <w:r w:rsidRPr="002E05AF">
        <w:rPr>
          <w:color w:val="auto"/>
          <w:sz w:val="28"/>
          <w:szCs w:val="28"/>
        </w:rPr>
        <w:t>A</w:t>
      </w:r>
      <w:r w:rsidR="002962BA" w:rsidRPr="002E05AF">
        <w:rPr>
          <w:color w:val="auto"/>
          <w:sz w:val="28"/>
          <w:szCs w:val="28"/>
        </w:rPr>
        <w:t xml:space="preserve"> request in writing to OPA at least 90 days in advance of the expiration of the current program year; </w:t>
      </w:r>
    </w:p>
    <w:p w14:paraId="7F8D0255" w14:textId="77777777" w:rsidR="002962BA" w:rsidRPr="002E05AF" w:rsidRDefault="00243ADE" w:rsidP="002962BA">
      <w:pPr>
        <w:numPr>
          <w:ilvl w:val="0"/>
          <w:numId w:val="12"/>
        </w:numPr>
        <w:ind w:hanging="360"/>
        <w:rPr>
          <w:color w:val="auto"/>
          <w:sz w:val="28"/>
          <w:szCs w:val="28"/>
        </w:rPr>
      </w:pPr>
      <w:r w:rsidRPr="002E05AF">
        <w:rPr>
          <w:color w:val="auto"/>
          <w:sz w:val="28"/>
          <w:szCs w:val="28"/>
        </w:rPr>
        <w:t>A</w:t>
      </w:r>
      <w:r w:rsidR="002962BA" w:rsidRPr="002E05AF">
        <w:rPr>
          <w:color w:val="auto"/>
          <w:sz w:val="28"/>
          <w:szCs w:val="28"/>
        </w:rPr>
        <w:t xml:space="preserve"> summary budget that projects program expenses through the end of the current year; </w:t>
      </w:r>
    </w:p>
    <w:p w14:paraId="5F9F7A9A" w14:textId="77777777" w:rsidR="002962BA" w:rsidRPr="002E05AF" w:rsidRDefault="002962BA" w:rsidP="002962BA">
      <w:pPr>
        <w:numPr>
          <w:ilvl w:val="0"/>
          <w:numId w:val="12"/>
        </w:numPr>
        <w:ind w:hanging="360"/>
        <w:rPr>
          <w:color w:val="auto"/>
          <w:sz w:val="28"/>
          <w:szCs w:val="28"/>
        </w:rPr>
      </w:pPr>
      <w:r w:rsidRPr="002E05AF">
        <w:rPr>
          <w:color w:val="auto"/>
          <w:sz w:val="28"/>
          <w:szCs w:val="28"/>
        </w:rPr>
        <w:t xml:space="preserve"> detailed budget outlining both administrative and program expenses for the requested non-competitive continuation year; and  </w:t>
      </w:r>
    </w:p>
    <w:p w14:paraId="042F4C60" w14:textId="77777777" w:rsidR="002962BA" w:rsidRPr="002E05AF" w:rsidRDefault="0023628B" w:rsidP="002962BA">
      <w:pPr>
        <w:numPr>
          <w:ilvl w:val="0"/>
          <w:numId w:val="12"/>
        </w:numPr>
        <w:ind w:hanging="360"/>
        <w:rPr>
          <w:color w:val="auto"/>
          <w:sz w:val="28"/>
          <w:szCs w:val="28"/>
        </w:rPr>
      </w:pPr>
      <w:r w:rsidRPr="002E05AF">
        <w:rPr>
          <w:color w:val="auto"/>
          <w:sz w:val="28"/>
          <w:szCs w:val="28"/>
        </w:rPr>
        <w:t>A</w:t>
      </w:r>
      <w:r w:rsidR="002962BA" w:rsidRPr="002E05AF">
        <w:rPr>
          <w:color w:val="auto"/>
          <w:sz w:val="28"/>
          <w:szCs w:val="28"/>
        </w:rPr>
        <w:t xml:space="preserve"> brief narrative to support the continuation of the award.  </w:t>
      </w:r>
    </w:p>
    <w:p w14:paraId="2591BDF7" w14:textId="77777777" w:rsidR="002962BA" w:rsidRPr="002E05AF" w:rsidRDefault="002962BA" w:rsidP="002962BA">
      <w:pPr>
        <w:spacing w:after="0" w:line="259" w:lineRule="auto"/>
        <w:ind w:left="0" w:firstLine="0"/>
        <w:rPr>
          <w:color w:val="auto"/>
          <w:sz w:val="28"/>
          <w:szCs w:val="28"/>
        </w:rPr>
      </w:pPr>
      <w:r w:rsidRPr="002E05AF">
        <w:rPr>
          <w:b/>
          <w:color w:val="auto"/>
          <w:sz w:val="28"/>
          <w:szCs w:val="28"/>
        </w:rPr>
        <w:lastRenderedPageBreak/>
        <w:t xml:space="preserve"> </w:t>
      </w:r>
    </w:p>
    <w:p w14:paraId="63318452" w14:textId="77777777" w:rsidR="002962BA" w:rsidRPr="002E05AF" w:rsidRDefault="002962BA" w:rsidP="002962BA">
      <w:pPr>
        <w:spacing w:after="14" w:line="249" w:lineRule="auto"/>
        <w:ind w:left="-5"/>
        <w:rPr>
          <w:color w:val="auto"/>
          <w:sz w:val="28"/>
          <w:szCs w:val="28"/>
        </w:rPr>
      </w:pPr>
      <w:r w:rsidRPr="002E05AF">
        <w:rPr>
          <w:b/>
          <w:color w:val="auto"/>
          <w:sz w:val="28"/>
          <w:szCs w:val="28"/>
        </w:rPr>
        <w:t xml:space="preserve">The OPA Grants Officer and Program Officer will: </w:t>
      </w:r>
    </w:p>
    <w:p w14:paraId="7DAE2496" w14:textId="77777777" w:rsidR="002962BA" w:rsidRPr="002E05AF" w:rsidRDefault="00DB46F4" w:rsidP="002962BA">
      <w:pPr>
        <w:numPr>
          <w:ilvl w:val="0"/>
          <w:numId w:val="13"/>
        </w:numPr>
        <w:ind w:hanging="319"/>
        <w:rPr>
          <w:color w:val="auto"/>
          <w:sz w:val="28"/>
          <w:szCs w:val="28"/>
        </w:rPr>
      </w:pPr>
      <w:r w:rsidRPr="002E05AF">
        <w:rPr>
          <w:color w:val="auto"/>
          <w:sz w:val="28"/>
          <w:szCs w:val="28"/>
        </w:rPr>
        <w:t>Closely</w:t>
      </w:r>
      <w:r w:rsidR="002962BA" w:rsidRPr="002E05AF">
        <w:rPr>
          <w:color w:val="auto"/>
          <w:sz w:val="28"/>
          <w:szCs w:val="28"/>
        </w:rPr>
        <w:t xml:space="preserve"> monitor the recipient’s performance through site visits, desk audits, mandatory semi-annual performance and financial reports, consultations, and other forms of communication and dialogue before exercising additional non-competitive continuations.  (Additional details regarding monitoring and oversight of the program by OPA representatives </w:t>
      </w:r>
      <w:proofErr w:type="gramStart"/>
      <w:r w:rsidR="002962BA" w:rsidRPr="002E05AF">
        <w:rPr>
          <w:color w:val="auto"/>
          <w:sz w:val="28"/>
          <w:szCs w:val="28"/>
        </w:rPr>
        <w:t>will be provided</w:t>
      </w:r>
      <w:proofErr w:type="gramEnd"/>
      <w:r w:rsidR="002962BA" w:rsidRPr="002E05AF">
        <w:rPr>
          <w:color w:val="auto"/>
          <w:sz w:val="28"/>
          <w:szCs w:val="28"/>
        </w:rPr>
        <w:t xml:space="preserve"> at the time the base-year award is made.) </w:t>
      </w:r>
    </w:p>
    <w:p w14:paraId="1CBE96CA" w14:textId="77777777" w:rsidR="002962BA" w:rsidRPr="002E05AF" w:rsidRDefault="002962BA" w:rsidP="002962BA">
      <w:pPr>
        <w:spacing w:after="0" w:line="259" w:lineRule="auto"/>
        <w:ind w:left="720" w:firstLine="0"/>
        <w:rPr>
          <w:color w:val="auto"/>
          <w:sz w:val="28"/>
          <w:szCs w:val="28"/>
        </w:rPr>
      </w:pPr>
      <w:r w:rsidRPr="002E05AF">
        <w:rPr>
          <w:color w:val="auto"/>
          <w:sz w:val="28"/>
          <w:szCs w:val="28"/>
        </w:rPr>
        <w:t xml:space="preserve"> </w:t>
      </w:r>
    </w:p>
    <w:p w14:paraId="56AB8671" w14:textId="77777777" w:rsidR="002962BA" w:rsidRPr="002E05AF" w:rsidRDefault="006E0345" w:rsidP="002962BA">
      <w:pPr>
        <w:numPr>
          <w:ilvl w:val="0"/>
          <w:numId w:val="13"/>
        </w:numPr>
        <w:ind w:hanging="319"/>
        <w:rPr>
          <w:color w:val="auto"/>
          <w:sz w:val="28"/>
          <w:szCs w:val="28"/>
        </w:rPr>
      </w:pPr>
      <w:r w:rsidRPr="002E05AF">
        <w:rPr>
          <w:color w:val="auto"/>
          <w:sz w:val="28"/>
          <w:szCs w:val="28"/>
        </w:rPr>
        <w:t>R</w:t>
      </w:r>
      <w:r w:rsidR="002962BA" w:rsidRPr="002E05AF">
        <w:rPr>
          <w:color w:val="auto"/>
          <w:sz w:val="28"/>
          <w:szCs w:val="28"/>
        </w:rPr>
        <w:t xml:space="preserve">eview and evaluate all mandatory semi-annual program and financial reports;   </w:t>
      </w:r>
    </w:p>
    <w:p w14:paraId="0D518CB3" w14:textId="77777777" w:rsidR="00283BDD" w:rsidRPr="002E05AF" w:rsidRDefault="00283BDD" w:rsidP="00A704E1">
      <w:pPr>
        <w:pStyle w:val="ListParagraph"/>
        <w:rPr>
          <w:color w:val="auto"/>
          <w:sz w:val="28"/>
          <w:szCs w:val="28"/>
        </w:rPr>
      </w:pPr>
    </w:p>
    <w:p w14:paraId="0C8F54DF" w14:textId="77777777" w:rsidR="002962BA" w:rsidRPr="002E05AF" w:rsidRDefault="002962BA" w:rsidP="002962BA">
      <w:pPr>
        <w:numPr>
          <w:ilvl w:val="1"/>
          <w:numId w:val="13"/>
        </w:numPr>
        <w:ind w:hanging="619"/>
        <w:rPr>
          <w:color w:val="auto"/>
          <w:sz w:val="28"/>
          <w:szCs w:val="28"/>
        </w:rPr>
      </w:pPr>
      <w:r w:rsidRPr="002E05AF">
        <w:rPr>
          <w:color w:val="auto"/>
          <w:sz w:val="28"/>
          <w:szCs w:val="28"/>
        </w:rPr>
        <w:t xml:space="preserve">All program and financial reporting requirements must be current and </w:t>
      </w:r>
      <w:r w:rsidR="00DB46F4" w:rsidRPr="002E05AF">
        <w:rPr>
          <w:color w:val="auto"/>
          <w:sz w:val="28"/>
          <w:szCs w:val="28"/>
        </w:rPr>
        <w:t>up to</w:t>
      </w:r>
      <w:r w:rsidRPr="002E05AF">
        <w:rPr>
          <w:color w:val="auto"/>
          <w:sz w:val="28"/>
          <w:szCs w:val="28"/>
        </w:rPr>
        <w:t xml:space="preserve">-date before OPA will exercise additional non-competitive continuations.  </w:t>
      </w:r>
    </w:p>
    <w:p w14:paraId="71B79812" w14:textId="77777777" w:rsidR="002962BA" w:rsidRPr="002E05AF" w:rsidRDefault="002962BA" w:rsidP="002962BA">
      <w:pPr>
        <w:numPr>
          <w:ilvl w:val="1"/>
          <w:numId w:val="13"/>
        </w:numPr>
        <w:ind w:hanging="619"/>
        <w:rPr>
          <w:color w:val="auto"/>
          <w:sz w:val="28"/>
          <w:szCs w:val="28"/>
        </w:rPr>
      </w:pPr>
      <w:r w:rsidRPr="002E05AF">
        <w:rPr>
          <w:color w:val="auto"/>
          <w:sz w:val="28"/>
          <w:szCs w:val="28"/>
        </w:rPr>
        <w:t xml:space="preserve">Any/all concerns, issues, or modifications requested by the Grants Officer or Program Officer to the original program design or method of implementation </w:t>
      </w:r>
      <w:proofErr w:type="gramStart"/>
      <w:r w:rsidRPr="002E05AF">
        <w:rPr>
          <w:color w:val="auto"/>
          <w:sz w:val="28"/>
          <w:szCs w:val="28"/>
        </w:rPr>
        <w:t>must be responded</w:t>
      </w:r>
      <w:proofErr w:type="gramEnd"/>
      <w:r w:rsidRPr="002E05AF">
        <w:rPr>
          <w:color w:val="auto"/>
          <w:sz w:val="28"/>
          <w:szCs w:val="28"/>
        </w:rPr>
        <w:t xml:space="preserve"> to in writing.    </w:t>
      </w:r>
    </w:p>
    <w:p w14:paraId="2B51D90F" w14:textId="77777777" w:rsidR="002962BA" w:rsidRPr="002E05AF" w:rsidRDefault="002962BA" w:rsidP="002962BA">
      <w:pPr>
        <w:numPr>
          <w:ilvl w:val="1"/>
          <w:numId w:val="13"/>
        </w:numPr>
        <w:ind w:hanging="619"/>
        <w:rPr>
          <w:color w:val="auto"/>
          <w:sz w:val="28"/>
          <w:szCs w:val="28"/>
        </w:rPr>
      </w:pPr>
      <w:r w:rsidRPr="002E05AF">
        <w:rPr>
          <w:color w:val="auto"/>
          <w:sz w:val="28"/>
          <w:szCs w:val="28"/>
        </w:rPr>
        <w:t xml:space="preserve">The OPA Grants Officer and Program Officer will review and advise of OPA’s approval or disapproval of the response before issuing subsequent non-competitive continuations. </w:t>
      </w:r>
    </w:p>
    <w:p w14:paraId="7E00EB4A" w14:textId="77777777" w:rsidR="002962BA" w:rsidRPr="002E05AF" w:rsidRDefault="002962BA" w:rsidP="002962BA">
      <w:pPr>
        <w:spacing w:after="0" w:line="259" w:lineRule="auto"/>
        <w:ind w:left="1440" w:firstLine="0"/>
        <w:rPr>
          <w:color w:val="auto"/>
          <w:sz w:val="28"/>
          <w:szCs w:val="28"/>
        </w:rPr>
      </w:pPr>
      <w:r w:rsidRPr="002E05AF">
        <w:rPr>
          <w:color w:val="auto"/>
          <w:sz w:val="28"/>
          <w:szCs w:val="28"/>
        </w:rPr>
        <w:t xml:space="preserve"> </w:t>
      </w:r>
    </w:p>
    <w:p w14:paraId="044F63BB" w14:textId="77777777" w:rsidR="002962BA" w:rsidRPr="002E05AF" w:rsidRDefault="002962BA" w:rsidP="002962BA">
      <w:pPr>
        <w:ind w:left="730"/>
        <w:rPr>
          <w:color w:val="auto"/>
          <w:sz w:val="28"/>
          <w:szCs w:val="28"/>
        </w:rPr>
      </w:pPr>
      <w:r w:rsidRPr="002E05AF">
        <w:rPr>
          <w:color w:val="auto"/>
          <w:sz w:val="28"/>
          <w:szCs w:val="28"/>
        </w:rPr>
        <w:t xml:space="preserve">Prior Grants Officer approval is required to carry forward an unobligated balance from a prior funding period to the subsequent funding period.  If the Grants Officer determines that some or all of the unobligated funds are not necessary to perform the program activity, the Grants Officer may decline the Recipient’s request to carry forward the unobligated balance.  </w:t>
      </w:r>
    </w:p>
    <w:p w14:paraId="74B1BB7F" w14:textId="77777777" w:rsidR="002962BA" w:rsidRPr="002E05AF" w:rsidRDefault="002962BA" w:rsidP="002962BA">
      <w:pPr>
        <w:spacing w:after="0" w:line="259" w:lineRule="auto"/>
        <w:ind w:left="720" w:firstLine="0"/>
        <w:rPr>
          <w:color w:val="auto"/>
          <w:sz w:val="28"/>
          <w:szCs w:val="28"/>
        </w:rPr>
      </w:pPr>
      <w:r w:rsidRPr="002E05AF">
        <w:rPr>
          <w:color w:val="auto"/>
          <w:sz w:val="28"/>
          <w:szCs w:val="28"/>
        </w:rPr>
        <w:t xml:space="preserve"> </w:t>
      </w:r>
    </w:p>
    <w:p w14:paraId="6172EAAD" w14:textId="77777777" w:rsidR="002962BA" w:rsidRPr="002E05AF" w:rsidRDefault="002962BA" w:rsidP="002962BA">
      <w:pPr>
        <w:ind w:left="730"/>
        <w:rPr>
          <w:color w:val="auto"/>
          <w:sz w:val="28"/>
          <w:szCs w:val="28"/>
        </w:rPr>
      </w:pPr>
      <w:r w:rsidRPr="002E05AF">
        <w:rPr>
          <w:color w:val="auto"/>
          <w:sz w:val="28"/>
          <w:szCs w:val="28"/>
        </w:rPr>
        <w:t xml:space="preserve">The Grants Officer </w:t>
      </w:r>
      <w:proofErr w:type="gramStart"/>
      <w:r w:rsidRPr="002E05AF">
        <w:rPr>
          <w:color w:val="auto"/>
          <w:sz w:val="28"/>
          <w:szCs w:val="28"/>
        </w:rPr>
        <w:t>may, at their discretion, use</w:t>
      </w:r>
      <w:proofErr w:type="gramEnd"/>
      <w:r w:rsidRPr="002E05AF">
        <w:rPr>
          <w:color w:val="auto"/>
          <w:sz w:val="28"/>
          <w:szCs w:val="28"/>
        </w:rPr>
        <w:t xml:space="preserve"> the unobligated balance to reduce or offset future funding for a subsequent funding period.  An unobligated balance at the end of a funding period is not sufficient justification to carry forward funds.  A final determination and approval to carry forward any funds </w:t>
      </w:r>
      <w:proofErr w:type="gramStart"/>
      <w:r w:rsidRPr="002E05AF">
        <w:rPr>
          <w:color w:val="auto"/>
          <w:sz w:val="28"/>
          <w:szCs w:val="28"/>
        </w:rPr>
        <w:t>will be communicated</w:t>
      </w:r>
      <w:proofErr w:type="gramEnd"/>
      <w:r w:rsidRPr="002E05AF">
        <w:rPr>
          <w:color w:val="auto"/>
          <w:sz w:val="28"/>
          <w:szCs w:val="28"/>
        </w:rPr>
        <w:t xml:space="preserve"> via a cost amendment with adjustment, if any, to new obligation amounts.  </w:t>
      </w:r>
    </w:p>
    <w:p w14:paraId="10A1CC49" w14:textId="77777777" w:rsidR="002962BA" w:rsidRPr="002E05AF" w:rsidRDefault="002962BA" w:rsidP="002962BA">
      <w:pPr>
        <w:spacing w:after="0" w:line="259" w:lineRule="auto"/>
        <w:ind w:left="720" w:firstLine="0"/>
        <w:rPr>
          <w:color w:val="auto"/>
          <w:sz w:val="28"/>
          <w:szCs w:val="28"/>
        </w:rPr>
      </w:pPr>
      <w:r w:rsidRPr="002E05AF">
        <w:rPr>
          <w:color w:val="auto"/>
          <w:sz w:val="28"/>
          <w:szCs w:val="28"/>
        </w:rPr>
        <w:t xml:space="preserve"> </w:t>
      </w:r>
    </w:p>
    <w:p w14:paraId="2A26D367" w14:textId="77777777" w:rsidR="002962BA" w:rsidRPr="002E05AF" w:rsidRDefault="002962BA" w:rsidP="002962BA">
      <w:pPr>
        <w:tabs>
          <w:tab w:val="center" w:pos="1016"/>
          <w:tab w:val="center" w:pos="4627"/>
        </w:tabs>
        <w:spacing w:after="0" w:line="259" w:lineRule="auto"/>
        <w:ind w:left="0" w:firstLine="0"/>
        <w:rPr>
          <w:color w:val="auto"/>
          <w:sz w:val="28"/>
          <w:szCs w:val="28"/>
        </w:rPr>
      </w:pPr>
      <w:r w:rsidRPr="002E05AF">
        <w:rPr>
          <w:rFonts w:eastAsia="Calibri"/>
          <w:color w:val="auto"/>
          <w:sz w:val="28"/>
          <w:szCs w:val="28"/>
        </w:rPr>
        <w:lastRenderedPageBreak/>
        <w:tab/>
      </w:r>
      <w:r w:rsidRPr="002E05AF">
        <w:rPr>
          <w:rFonts w:eastAsia="Arial"/>
          <w:color w:val="auto"/>
          <w:sz w:val="28"/>
          <w:szCs w:val="28"/>
        </w:rPr>
        <w:tab/>
      </w:r>
      <w:r w:rsidRPr="002E05AF">
        <w:rPr>
          <w:color w:val="auto"/>
          <w:sz w:val="28"/>
          <w:szCs w:val="28"/>
        </w:rPr>
        <w:t xml:space="preserve">The request to carry forward an unobligated balance must include: </w:t>
      </w:r>
    </w:p>
    <w:p w14:paraId="2E88E9D1" w14:textId="77777777" w:rsidR="002962BA" w:rsidRPr="002E05AF" w:rsidRDefault="002962BA" w:rsidP="002962BA">
      <w:pPr>
        <w:spacing w:after="0" w:line="259" w:lineRule="auto"/>
        <w:ind w:left="720" w:firstLine="0"/>
        <w:rPr>
          <w:color w:val="auto"/>
          <w:sz w:val="28"/>
          <w:szCs w:val="28"/>
        </w:rPr>
      </w:pPr>
      <w:r w:rsidRPr="002E05AF">
        <w:rPr>
          <w:color w:val="auto"/>
          <w:sz w:val="28"/>
          <w:szCs w:val="28"/>
        </w:rPr>
        <w:t xml:space="preserve"> </w:t>
      </w:r>
    </w:p>
    <w:p w14:paraId="557EB0C5" w14:textId="77777777" w:rsidR="002962BA" w:rsidRPr="002E05AF" w:rsidRDefault="002962BA" w:rsidP="002962BA">
      <w:pPr>
        <w:numPr>
          <w:ilvl w:val="2"/>
          <w:numId w:val="13"/>
        </w:numPr>
        <w:ind w:hanging="360"/>
        <w:rPr>
          <w:color w:val="auto"/>
          <w:sz w:val="28"/>
          <w:szCs w:val="28"/>
        </w:rPr>
      </w:pPr>
      <w:r w:rsidRPr="002E05AF">
        <w:rPr>
          <w:color w:val="auto"/>
          <w:sz w:val="28"/>
          <w:szCs w:val="28"/>
        </w:rPr>
        <w:t xml:space="preserve">A brief narrative why funds remain unobligated and how the unobligated funds will be used to complete the previously approved goals and objectives of the program; and, </w:t>
      </w:r>
    </w:p>
    <w:p w14:paraId="78505818" w14:textId="77777777" w:rsidR="002962BA" w:rsidRPr="002E05AF" w:rsidRDefault="002962BA" w:rsidP="002962BA">
      <w:pPr>
        <w:spacing w:after="0" w:line="259" w:lineRule="auto"/>
        <w:ind w:left="1801" w:firstLine="0"/>
        <w:rPr>
          <w:color w:val="auto"/>
          <w:sz w:val="28"/>
          <w:szCs w:val="28"/>
        </w:rPr>
      </w:pPr>
      <w:r w:rsidRPr="002E05AF">
        <w:rPr>
          <w:color w:val="auto"/>
          <w:sz w:val="28"/>
          <w:szCs w:val="28"/>
        </w:rPr>
        <w:t xml:space="preserve"> </w:t>
      </w:r>
    </w:p>
    <w:p w14:paraId="3D508B74" w14:textId="77777777" w:rsidR="002962BA" w:rsidRPr="002E05AF" w:rsidRDefault="002962BA" w:rsidP="002962BA">
      <w:pPr>
        <w:numPr>
          <w:ilvl w:val="2"/>
          <w:numId w:val="13"/>
        </w:numPr>
        <w:ind w:hanging="360"/>
        <w:rPr>
          <w:color w:val="auto"/>
          <w:sz w:val="28"/>
          <w:szCs w:val="28"/>
        </w:rPr>
      </w:pPr>
      <w:r w:rsidRPr="002E05AF">
        <w:rPr>
          <w:color w:val="auto"/>
          <w:sz w:val="28"/>
          <w:szCs w:val="28"/>
        </w:rPr>
        <w:t xml:space="preserve">A detailed budget that reflects the amount of unobligated funds to date, and anticipated expenditures in the subsequent period of performance for all cost categories under the authorized budget. </w:t>
      </w:r>
    </w:p>
    <w:p w14:paraId="5602A8FF" w14:textId="77777777" w:rsidR="00D12B69" w:rsidRPr="002E05AF" w:rsidRDefault="002867B1" w:rsidP="002867B1">
      <w:pPr>
        <w:spacing w:after="0" w:line="259" w:lineRule="auto"/>
        <w:ind w:left="0" w:firstLine="0"/>
        <w:rPr>
          <w:color w:val="auto"/>
          <w:sz w:val="28"/>
          <w:szCs w:val="28"/>
        </w:rPr>
      </w:pPr>
      <w:r w:rsidRPr="002E05AF">
        <w:rPr>
          <w:color w:val="auto"/>
          <w:sz w:val="28"/>
          <w:szCs w:val="28"/>
        </w:rPr>
        <w:t xml:space="preserve"> </w:t>
      </w:r>
    </w:p>
    <w:p w14:paraId="3F1A1FE5" w14:textId="77777777" w:rsidR="00D12B69" w:rsidRPr="002E05AF" w:rsidRDefault="00D12B69" w:rsidP="00D12B69">
      <w:pPr>
        <w:shd w:val="clear" w:color="auto" w:fill="FFFFFF"/>
        <w:textAlignment w:val="baseline"/>
        <w:rPr>
          <w:b/>
          <w:bCs/>
          <w:color w:val="auto"/>
          <w:sz w:val="28"/>
          <w:szCs w:val="28"/>
          <w:bdr w:val="none" w:sz="0" w:space="0" w:color="auto" w:frame="1"/>
        </w:rPr>
      </w:pPr>
      <w:r w:rsidRPr="002E05AF">
        <w:rPr>
          <w:b/>
          <w:bCs/>
          <w:color w:val="auto"/>
          <w:sz w:val="28"/>
          <w:szCs w:val="28"/>
          <w:bdr w:val="none" w:sz="0" w:space="0" w:color="auto" w:frame="1"/>
        </w:rPr>
        <w:t xml:space="preserve">VII. </w:t>
      </w:r>
      <w:r w:rsidRPr="002E05AF">
        <w:rPr>
          <w:b/>
          <w:bCs/>
          <w:color w:val="auto"/>
          <w:sz w:val="28"/>
          <w:szCs w:val="28"/>
          <w:bdr w:val="none" w:sz="0" w:space="0" w:color="auto" w:frame="1"/>
        </w:rPr>
        <w:tab/>
        <w:t>FEDERAL AWARDIN</w:t>
      </w:r>
      <w:bookmarkStart w:id="0" w:name="_GoBack"/>
      <w:bookmarkEnd w:id="0"/>
      <w:r w:rsidRPr="002E05AF">
        <w:rPr>
          <w:b/>
          <w:bCs/>
          <w:color w:val="auto"/>
          <w:sz w:val="28"/>
          <w:szCs w:val="28"/>
          <w:bdr w:val="none" w:sz="0" w:space="0" w:color="auto" w:frame="1"/>
        </w:rPr>
        <w:t>G AGENCY CONTACTS</w:t>
      </w:r>
    </w:p>
    <w:p w14:paraId="68466530" w14:textId="77777777" w:rsidR="00D12B69" w:rsidRPr="002E05AF" w:rsidRDefault="00D12B69" w:rsidP="00D12B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Calibri"/>
          <w:color w:val="auto"/>
          <w:sz w:val="28"/>
          <w:szCs w:val="28"/>
        </w:rPr>
      </w:pPr>
    </w:p>
    <w:p w14:paraId="6FA4C9D6" w14:textId="77777777" w:rsidR="002962BA" w:rsidRPr="002E05AF" w:rsidRDefault="002962BA" w:rsidP="002962BA">
      <w:pPr>
        <w:ind w:left="-5"/>
        <w:rPr>
          <w:color w:val="auto"/>
          <w:sz w:val="28"/>
          <w:szCs w:val="28"/>
        </w:rPr>
      </w:pPr>
      <w:r w:rsidRPr="002E05AF">
        <w:rPr>
          <w:color w:val="auto"/>
          <w:sz w:val="28"/>
          <w:szCs w:val="28"/>
        </w:rPr>
        <w:t xml:space="preserve">Please read the complete announcement before sending inquiries or submitting proposals.  Once the NOFO deadline has passed, OPA staff may not discuss this competition with applicants until the proposal review process </w:t>
      </w:r>
      <w:proofErr w:type="gramStart"/>
      <w:r w:rsidRPr="002E05AF">
        <w:rPr>
          <w:color w:val="auto"/>
          <w:sz w:val="28"/>
          <w:szCs w:val="28"/>
        </w:rPr>
        <w:t>has been completed</w:t>
      </w:r>
      <w:proofErr w:type="gramEnd"/>
      <w:r w:rsidRPr="002E05AF">
        <w:rPr>
          <w:color w:val="auto"/>
          <w:sz w:val="28"/>
          <w:szCs w:val="28"/>
        </w:rPr>
        <w:t xml:space="preserve">. </w:t>
      </w:r>
    </w:p>
    <w:p w14:paraId="1FE00A0F" w14:textId="77777777" w:rsidR="002962BA" w:rsidRPr="002E05AF" w:rsidRDefault="002962BA" w:rsidP="007F0191">
      <w:pPr>
        <w:spacing w:after="200" w:line="276" w:lineRule="auto"/>
        <w:ind w:left="0" w:firstLine="0"/>
        <w:rPr>
          <w:rFonts w:eastAsia="Calibri"/>
          <w:color w:val="auto"/>
          <w:sz w:val="28"/>
          <w:szCs w:val="28"/>
        </w:rPr>
      </w:pPr>
    </w:p>
    <w:p w14:paraId="70EEA9E7" w14:textId="3B653616" w:rsidR="00D12B69" w:rsidRPr="002E05AF" w:rsidRDefault="00D12B69" w:rsidP="007F0191">
      <w:pPr>
        <w:spacing w:after="200" w:line="276" w:lineRule="auto"/>
        <w:ind w:left="0" w:firstLine="0"/>
        <w:rPr>
          <w:rFonts w:eastAsia="Calibri"/>
          <w:b/>
          <w:color w:val="auto"/>
          <w:sz w:val="28"/>
          <w:szCs w:val="28"/>
        </w:rPr>
      </w:pPr>
      <w:r w:rsidRPr="002E05AF">
        <w:rPr>
          <w:rFonts w:eastAsia="Calibri"/>
          <w:b/>
          <w:color w:val="auto"/>
          <w:sz w:val="28"/>
          <w:szCs w:val="28"/>
        </w:rPr>
        <w:t>For more information, please contact us by phone: + 387 33 704-</w:t>
      </w:r>
      <w:r w:rsidR="005702ED" w:rsidRPr="002E05AF">
        <w:rPr>
          <w:rFonts w:eastAsia="Calibri"/>
          <w:b/>
          <w:color w:val="auto"/>
          <w:sz w:val="28"/>
          <w:szCs w:val="28"/>
        </w:rPr>
        <w:t xml:space="preserve">285, 704-331 </w:t>
      </w:r>
      <w:r w:rsidRPr="002E05AF">
        <w:rPr>
          <w:rFonts w:eastAsia="Calibri"/>
          <w:b/>
          <w:color w:val="auto"/>
          <w:sz w:val="28"/>
          <w:szCs w:val="28"/>
        </w:rPr>
        <w:t>or 704-</w:t>
      </w:r>
      <w:r w:rsidR="00805A98" w:rsidRPr="002E05AF">
        <w:rPr>
          <w:rFonts w:eastAsia="Calibri"/>
          <w:b/>
          <w:color w:val="auto"/>
          <w:sz w:val="28"/>
          <w:szCs w:val="28"/>
        </w:rPr>
        <w:t>345</w:t>
      </w:r>
      <w:r w:rsidRPr="002E05AF">
        <w:rPr>
          <w:rFonts w:eastAsia="Calibri"/>
          <w:b/>
          <w:color w:val="auto"/>
          <w:sz w:val="28"/>
          <w:szCs w:val="28"/>
        </w:rPr>
        <w:t xml:space="preserve">, fax:  + 387 33 704-432 or e-mail at </w:t>
      </w:r>
      <w:hyperlink r:id="rId21" w:history="1">
        <w:r w:rsidR="00406F88" w:rsidRPr="00406F88">
          <w:rPr>
            <w:rStyle w:val="Hyperlink"/>
            <w:rFonts w:eastAsia="Calibri"/>
            <w:b/>
            <w:sz w:val="28"/>
            <w:szCs w:val="28"/>
          </w:rPr>
          <w:t>SarajevoOPAGrants@state.gov</w:t>
        </w:r>
      </w:hyperlink>
    </w:p>
    <w:p w14:paraId="0EF8F590" w14:textId="77777777" w:rsidR="002962BA" w:rsidRPr="002E05AF" w:rsidRDefault="002962BA" w:rsidP="007F0191">
      <w:pPr>
        <w:spacing w:after="14" w:line="249" w:lineRule="auto"/>
        <w:ind w:left="0" w:firstLine="0"/>
        <w:rPr>
          <w:color w:val="auto"/>
          <w:sz w:val="28"/>
          <w:szCs w:val="28"/>
        </w:rPr>
      </w:pPr>
      <w:r w:rsidRPr="002E05AF">
        <w:rPr>
          <w:b/>
          <w:color w:val="auto"/>
          <w:sz w:val="28"/>
          <w:szCs w:val="28"/>
        </w:rPr>
        <w:t xml:space="preserve">Notice:  </w:t>
      </w:r>
      <w:r w:rsidRPr="002E05AF">
        <w:rPr>
          <w:color w:val="auto"/>
          <w:sz w:val="28"/>
          <w:szCs w:val="28"/>
        </w:rPr>
        <w:t xml:space="preserve"> </w:t>
      </w:r>
    </w:p>
    <w:p w14:paraId="7FF1457D" w14:textId="77777777" w:rsidR="002962BA" w:rsidRPr="002E05AF" w:rsidRDefault="002962BA" w:rsidP="002962BA">
      <w:pPr>
        <w:ind w:left="-5"/>
        <w:rPr>
          <w:color w:val="auto"/>
          <w:sz w:val="28"/>
          <w:szCs w:val="28"/>
        </w:rPr>
      </w:pPr>
      <w:r w:rsidRPr="002E05AF">
        <w:rPr>
          <w:color w:val="auto"/>
          <w:sz w:val="28"/>
          <w:szCs w:val="28"/>
        </w:rPr>
        <w:t xml:space="preserve">The terms and conditions published in this NOFO are binding and </w:t>
      </w:r>
      <w:proofErr w:type="gramStart"/>
      <w:r w:rsidRPr="002E05AF">
        <w:rPr>
          <w:color w:val="auto"/>
          <w:sz w:val="28"/>
          <w:szCs w:val="28"/>
        </w:rPr>
        <w:t>may not be modified</w:t>
      </w:r>
      <w:proofErr w:type="gramEnd"/>
      <w:r w:rsidRPr="002E05AF">
        <w:rPr>
          <w:color w:val="auto"/>
          <w:sz w:val="28"/>
          <w:szCs w:val="28"/>
        </w:rPr>
        <w:t xml:space="preserve"> by any OPA representative.  Explanatory information provided by OPA that contradicts published language will not be binding.  Issuance of the NOFO does not constitute an award commitment on the part of the Government.  OPA reserves the right to reduce, revise, or increase proposal budgets in accordance with the needs of the program and the availability of funds.  Awards made will be subject to periodic reporting and evaluation requirements per section F.3. Reporting Requirements above. </w:t>
      </w:r>
    </w:p>
    <w:p w14:paraId="6603C4BE" w14:textId="77777777" w:rsidR="002962BA" w:rsidRPr="002E05AF" w:rsidRDefault="002962BA" w:rsidP="002962BA">
      <w:pPr>
        <w:spacing w:after="0" w:line="259" w:lineRule="auto"/>
        <w:ind w:left="0" w:firstLine="0"/>
        <w:rPr>
          <w:color w:val="auto"/>
          <w:sz w:val="28"/>
          <w:szCs w:val="28"/>
        </w:rPr>
      </w:pPr>
      <w:r w:rsidRPr="002E05AF">
        <w:rPr>
          <w:color w:val="auto"/>
          <w:sz w:val="28"/>
          <w:szCs w:val="28"/>
        </w:rPr>
        <w:t xml:space="preserve"> </w:t>
      </w:r>
    </w:p>
    <w:p w14:paraId="399FA270" w14:textId="77777777" w:rsidR="002962BA" w:rsidRPr="002E05AF" w:rsidRDefault="002962BA" w:rsidP="002962BA">
      <w:pPr>
        <w:spacing w:after="14" w:line="249" w:lineRule="auto"/>
        <w:ind w:left="-5"/>
        <w:rPr>
          <w:color w:val="auto"/>
          <w:sz w:val="28"/>
          <w:szCs w:val="28"/>
        </w:rPr>
      </w:pPr>
      <w:r w:rsidRPr="002E05AF">
        <w:rPr>
          <w:b/>
          <w:color w:val="auto"/>
          <w:sz w:val="28"/>
          <w:szCs w:val="28"/>
        </w:rPr>
        <w:t>Application Deadline and Method of Submission</w:t>
      </w:r>
      <w:r w:rsidRPr="002E05AF">
        <w:rPr>
          <w:color w:val="auto"/>
          <w:sz w:val="28"/>
          <w:szCs w:val="28"/>
        </w:rPr>
        <w:t xml:space="preserve">: </w:t>
      </w:r>
    </w:p>
    <w:p w14:paraId="3C276E5E" w14:textId="77777777" w:rsidR="002962BA" w:rsidRPr="002E05AF" w:rsidRDefault="002962BA" w:rsidP="002962BA">
      <w:pPr>
        <w:ind w:left="-5"/>
        <w:rPr>
          <w:color w:val="auto"/>
          <w:sz w:val="28"/>
          <w:szCs w:val="28"/>
        </w:rPr>
      </w:pPr>
      <w:r w:rsidRPr="002E05AF">
        <w:rPr>
          <w:color w:val="auto"/>
          <w:sz w:val="28"/>
          <w:szCs w:val="28"/>
        </w:rPr>
        <w:t xml:space="preserve">Application Deadline Date:  </w:t>
      </w:r>
      <w:r w:rsidR="00653016" w:rsidRPr="002E05AF">
        <w:rPr>
          <w:b/>
          <w:color w:val="auto"/>
          <w:sz w:val="28"/>
          <w:szCs w:val="28"/>
        </w:rPr>
        <w:t>May 31</w:t>
      </w:r>
      <w:r w:rsidRPr="002E05AF">
        <w:rPr>
          <w:b/>
          <w:color w:val="auto"/>
          <w:sz w:val="28"/>
          <w:szCs w:val="28"/>
        </w:rPr>
        <w:t>, 2019</w:t>
      </w:r>
      <w:r w:rsidRPr="002E05AF">
        <w:rPr>
          <w:color w:val="auto"/>
          <w:sz w:val="28"/>
          <w:szCs w:val="28"/>
        </w:rPr>
        <w:t xml:space="preserve"> </w:t>
      </w:r>
    </w:p>
    <w:p w14:paraId="4FC1D128" w14:textId="34D8BBF7" w:rsidR="00F6458B" w:rsidRPr="002E05AF" w:rsidRDefault="002962BA" w:rsidP="00805A98">
      <w:pPr>
        <w:ind w:left="-5" w:right="556"/>
        <w:rPr>
          <w:color w:val="auto"/>
          <w:sz w:val="28"/>
          <w:szCs w:val="28"/>
        </w:rPr>
      </w:pPr>
      <w:r w:rsidRPr="002E05AF">
        <w:rPr>
          <w:color w:val="auto"/>
          <w:sz w:val="28"/>
          <w:szCs w:val="28"/>
        </w:rPr>
        <w:t xml:space="preserve">Method of Submission:  Applications </w:t>
      </w:r>
      <w:proofErr w:type="gramStart"/>
      <w:r w:rsidRPr="002E05AF">
        <w:rPr>
          <w:color w:val="auto"/>
          <w:sz w:val="28"/>
          <w:szCs w:val="28"/>
        </w:rPr>
        <w:t>may only be submitted</w:t>
      </w:r>
      <w:proofErr w:type="gramEnd"/>
      <w:r w:rsidRPr="002E05AF">
        <w:rPr>
          <w:color w:val="auto"/>
          <w:sz w:val="28"/>
          <w:szCs w:val="28"/>
        </w:rPr>
        <w:t xml:space="preserve"> electronically through e-</w:t>
      </w:r>
      <w:r w:rsidR="00805A98" w:rsidRPr="002E05AF">
        <w:rPr>
          <w:color w:val="auto"/>
          <w:sz w:val="28"/>
          <w:szCs w:val="28"/>
        </w:rPr>
        <w:t>mai</w:t>
      </w:r>
      <w:r w:rsidR="00F6458B" w:rsidRPr="002E05AF">
        <w:rPr>
          <w:color w:val="auto"/>
          <w:sz w:val="28"/>
          <w:szCs w:val="28"/>
        </w:rPr>
        <w:t xml:space="preserve">l </w:t>
      </w:r>
      <w:hyperlink r:id="rId22" w:history="1">
        <w:r w:rsidR="00406F88" w:rsidRPr="00406F88">
          <w:rPr>
            <w:rStyle w:val="Hyperlink"/>
            <w:sz w:val="28"/>
            <w:szCs w:val="28"/>
          </w:rPr>
          <w:t>SarajevoOPAGrants@state.gov</w:t>
        </w:r>
      </w:hyperlink>
    </w:p>
    <w:p w14:paraId="5981D089" w14:textId="77777777" w:rsidR="00805A98" w:rsidRPr="002E05AF" w:rsidRDefault="00805A98" w:rsidP="00805A98">
      <w:pPr>
        <w:ind w:left="-5" w:right="556"/>
        <w:rPr>
          <w:strike/>
          <w:color w:val="auto"/>
          <w:sz w:val="28"/>
          <w:szCs w:val="28"/>
        </w:rPr>
      </w:pPr>
    </w:p>
    <w:sectPr w:rsidR="00805A98" w:rsidRPr="002E05AF">
      <w:headerReference w:type="even" r:id="rId23"/>
      <w:headerReference w:type="default" r:id="rId24"/>
      <w:headerReference w:type="first" r:id="rId25"/>
      <w:pgSz w:w="12240" w:h="15840"/>
      <w:pgMar w:top="1630" w:right="1438" w:bottom="1187" w:left="216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1647B6" w14:textId="77777777" w:rsidR="00B31A02" w:rsidRDefault="00B31A02">
      <w:pPr>
        <w:spacing w:after="0" w:line="240" w:lineRule="auto"/>
      </w:pPr>
      <w:r>
        <w:separator/>
      </w:r>
    </w:p>
  </w:endnote>
  <w:endnote w:type="continuationSeparator" w:id="0">
    <w:p w14:paraId="0467ABCA" w14:textId="77777777" w:rsidR="00B31A02" w:rsidRDefault="00B31A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EC195B" w14:textId="77777777" w:rsidR="00B31A02" w:rsidRDefault="00B31A02">
      <w:pPr>
        <w:spacing w:after="0" w:line="240" w:lineRule="auto"/>
      </w:pPr>
      <w:r>
        <w:separator/>
      </w:r>
    </w:p>
  </w:footnote>
  <w:footnote w:type="continuationSeparator" w:id="0">
    <w:p w14:paraId="52C3C780" w14:textId="77777777" w:rsidR="00B31A02" w:rsidRDefault="00B31A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4D067A" w14:textId="77777777" w:rsidR="00FE5D4A" w:rsidRDefault="00FE5D4A">
    <w:pPr>
      <w:spacing w:after="0" w:line="259" w:lineRule="auto"/>
      <w:ind w:left="0" w:firstLine="0"/>
      <w:jc w:val="center"/>
    </w:pPr>
    <w:r>
      <w:fldChar w:fldCharType="begin"/>
    </w:r>
    <w:r>
      <w:instrText xml:space="preserve"> PAGE   \* MERGEFORMAT </w:instrText>
    </w:r>
    <w:r>
      <w:fldChar w:fldCharType="separate"/>
    </w:r>
    <w:r>
      <w:t>2</w:t>
    </w:r>
    <w:r>
      <w:fldChar w:fldCharType="end"/>
    </w:r>
    <w:r>
      <w:t xml:space="preserve"> </w:t>
    </w:r>
  </w:p>
  <w:p w14:paraId="04FE5542" w14:textId="77777777" w:rsidR="00FE5D4A" w:rsidRDefault="00FE5D4A">
    <w:pPr>
      <w:spacing w:after="0" w:line="259" w:lineRule="auto"/>
      <w:ind w:left="144" w:firstLine="0"/>
      <w:jc w:val="center"/>
    </w:pPr>
    <w:r>
      <w:rPr>
        <w:rFonts w:ascii="Courier New" w:eastAsia="Courier New" w:hAnsi="Courier New" w:cs="Courier New"/>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FDC280" w14:textId="5851520F" w:rsidR="00FE5D4A" w:rsidRDefault="00FE5D4A">
    <w:pPr>
      <w:spacing w:after="0" w:line="259" w:lineRule="auto"/>
      <w:ind w:left="0" w:firstLine="0"/>
      <w:jc w:val="center"/>
    </w:pPr>
    <w:r>
      <w:fldChar w:fldCharType="begin"/>
    </w:r>
    <w:r>
      <w:instrText xml:space="preserve"> PAGE   \* MERGEFORMAT </w:instrText>
    </w:r>
    <w:r>
      <w:fldChar w:fldCharType="separate"/>
    </w:r>
    <w:r w:rsidR="00406F88">
      <w:rPr>
        <w:noProof/>
      </w:rPr>
      <w:t>22</w:t>
    </w:r>
    <w:r>
      <w:fldChar w:fldCharType="end"/>
    </w:r>
    <w:r>
      <w:t xml:space="preserve"> </w:t>
    </w:r>
  </w:p>
  <w:p w14:paraId="6A1B8C14" w14:textId="77777777" w:rsidR="00FE5D4A" w:rsidRDefault="00FE5D4A">
    <w:pPr>
      <w:spacing w:after="0" w:line="259" w:lineRule="auto"/>
      <w:ind w:left="144" w:firstLine="0"/>
      <w:jc w:val="center"/>
    </w:pPr>
    <w:r>
      <w:rPr>
        <w:rFonts w:ascii="Courier New" w:eastAsia="Courier New" w:hAnsi="Courier New" w:cs="Courier New"/>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52E3F7" w14:textId="77777777" w:rsidR="00FE5D4A" w:rsidRDefault="00FE5D4A">
    <w:pPr>
      <w:spacing w:after="160" w:line="259"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84E92"/>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540"/>
        </w:tabs>
        <w:ind w:left="54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040D22FC"/>
    <w:multiLevelType w:val="multilevel"/>
    <w:tmpl w:val="A022C644"/>
    <w:lvl w:ilvl="0">
      <w:start w:val="100"/>
      <w:numFmt w:val="upperRoman"/>
      <w:lvlText w:val="%1."/>
      <w:lvlJc w:val="left"/>
      <w:pPr>
        <w:ind w:left="35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19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44B60AC"/>
    <w:multiLevelType w:val="hybridMultilevel"/>
    <w:tmpl w:val="C070407E"/>
    <w:lvl w:ilvl="0" w:tplc="9B244084">
      <w:start w:val="1"/>
      <w:numFmt w:val="decimal"/>
      <w:lvlText w:val="%1."/>
      <w:lvlJc w:val="left"/>
      <w:pPr>
        <w:ind w:left="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292DCA4">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8A460F6">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668DE32">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0F05C9A">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8CC81A">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C1C67E6">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37AEB6C">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27CF3B6">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6A2126E"/>
    <w:multiLevelType w:val="multilevel"/>
    <w:tmpl w:val="6A887810"/>
    <w:lvl w:ilvl="0">
      <w:start w:val="1"/>
      <w:numFmt w:val="upperLetter"/>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3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6C1385E"/>
    <w:multiLevelType w:val="multilevel"/>
    <w:tmpl w:val="7BE6C9D8"/>
    <w:lvl w:ilvl="0">
      <w:start w:val="1"/>
      <w:numFmt w:val="upperLetter"/>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5"/>
      <w:numFmt w:val="decimal"/>
      <w:lvlRestart w:val="0"/>
      <w:lvlText w:val="%1.%2."/>
      <w:lvlJc w:val="left"/>
      <w:pPr>
        <w:ind w:left="73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C5A7AF9"/>
    <w:multiLevelType w:val="hybridMultilevel"/>
    <w:tmpl w:val="EBD4CBF0"/>
    <w:lvl w:ilvl="0" w:tplc="2A181FF0">
      <w:start w:val="1"/>
      <w:numFmt w:val="decimal"/>
      <w:lvlText w:val="%1)"/>
      <w:lvlJc w:val="left"/>
      <w:pPr>
        <w:ind w:left="7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90CC74B2">
      <w:start w:val="1"/>
      <w:numFmt w:val="lowerLetter"/>
      <w:lvlText w:val="%2"/>
      <w:lvlJc w:val="left"/>
      <w:pPr>
        <w:ind w:left="14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4D064160">
      <w:start w:val="1"/>
      <w:numFmt w:val="lowerRoman"/>
      <w:lvlText w:val="%3"/>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6F22C2C8">
      <w:start w:val="1"/>
      <w:numFmt w:val="decimal"/>
      <w:lvlText w:val="%4"/>
      <w:lvlJc w:val="left"/>
      <w:pPr>
        <w:ind w:left="28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07386046">
      <w:start w:val="1"/>
      <w:numFmt w:val="lowerLetter"/>
      <w:lvlText w:val="%5"/>
      <w:lvlJc w:val="left"/>
      <w:pPr>
        <w:ind w:left="36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CF5EFD98">
      <w:start w:val="1"/>
      <w:numFmt w:val="lowerRoman"/>
      <w:lvlText w:val="%6"/>
      <w:lvlJc w:val="left"/>
      <w:pPr>
        <w:ind w:left="43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62CA59E2">
      <w:start w:val="1"/>
      <w:numFmt w:val="decimal"/>
      <w:lvlText w:val="%7"/>
      <w:lvlJc w:val="left"/>
      <w:pPr>
        <w:ind w:left="50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90DE218E">
      <w:start w:val="1"/>
      <w:numFmt w:val="lowerLetter"/>
      <w:lvlText w:val="%8"/>
      <w:lvlJc w:val="left"/>
      <w:pPr>
        <w:ind w:left="57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C04214AE">
      <w:start w:val="1"/>
      <w:numFmt w:val="lowerRoman"/>
      <w:lvlText w:val="%9"/>
      <w:lvlJc w:val="left"/>
      <w:pPr>
        <w:ind w:left="64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33E70EC"/>
    <w:multiLevelType w:val="hybridMultilevel"/>
    <w:tmpl w:val="CCD0ED34"/>
    <w:lvl w:ilvl="0" w:tplc="727455B0">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6F8543A">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CE8378E">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1E05A5C">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B4E94C2">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224413A">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34CD5CC">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FDC4A6C">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D3CB7C4">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4C86C8D"/>
    <w:multiLevelType w:val="hybridMultilevel"/>
    <w:tmpl w:val="482E6FD2"/>
    <w:lvl w:ilvl="0" w:tplc="E90C013A">
      <w:start w:val="1"/>
      <w:numFmt w:val="upperRoman"/>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97792E"/>
    <w:multiLevelType w:val="hybridMultilevel"/>
    <w:tmpl w:val="7DC42850"/>
    <w:lvl w:ilvl="0" w:tplc="C3AAEC38">
      <w:start w:val="1"/>
      <w:numFmt w:val="low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F836510"/>
    <w:multiLevelType w:val="multilevel"/>
    <w:tmpl w:val="6A887810"/>
    <w:lvl w:ilvl="0">
      <w:start w:val="1"/>
      <w:numFmt w:val="upperLetter"/>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3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0D93919"/>
    <w:multiLevelType w:val="hybridMultilevel"/>
    <w:tmpl w:val="62887338"/>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11" w15:restartNumberingAfterBreak="0">
    <w:nsid w:val="3719785A"/>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C6C4166"/>
    <w:multiLevelType w:val="multilevel"/>
    <w:tmpl w:val="2F8A201C"/>
    <w:lvl w:ilvl="0">
      <w:start w:val="5"/>
      <w:numFmt w:val="upperLetter"/>
      <w:lvlText w:val="%1."/>
      <w:lvlJc w:val="left"/>
      <w:pPr>
        <w:ind w:left="36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22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decimal"/>
      <w:lvlText w:val="%3."/>
      <w:lvlJc w:val="left"/>
      <w:pPr>
        <w:ind w:left="21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71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43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15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87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59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31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415A6D99"/>
    <w:multiLevelType w:val="hybridMultilevel"/>
    <w:tmpl w:val="BC023B1C"/>
    <w:lvl w:ilvl="0" w:tplc="EA64B20E">
      <w:start w:val="1"/>
      <w:numFmt w:val="bullet"/>
      <w:lvlText w:val=""/>
      <w:lvlJc w:val="left"/>
      <w:pPr>
        <w:ind w:left="900" w:hanging="360"/>
      </w:pPr>
      <w:rPr>
        <w:rFonts w:ascii="Symbol" w:hAnsi="Symbol" w:hint="default"/>
        <w:color w:val="auto"/>
      </w:rPr>
    </w:lvl>
    <w:lvl w:ilvl="1" w:tplc="04090003">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4" w15:restartNumberingAfterBreak="0">
    <w:nsid w:val="43317199"/>
    <w:multiLevelType w:val="hybridMultilevel"/>
    <w:tmpl w:val="B8A648EE"/>
    <w:lvl w:ilvl="0" w:tplc="37AE8CD2">
      <w:start w:val="1"/>
      <w:numFmt w:val="lowerLetter"/>
      <w:lvlText w:val="%1)"/>
      <w:lvlJc w:val="left"/>
      <w:pPr>
        <w:ind w:left="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BAA49A30">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BFEA267C">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E5A6D138">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CFAC7700">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CB98FFBE">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D01E8372">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0F28DF7A">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FF90C29E">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44826E1C"/>
    <w:multiLevelType w:val="hybridMultilevel"/>
    <w:tmpl w:val="6C50A76E"/>
    <w:lvl w:ilvl="0" w:tplc="BF6E938E">
      <w:start w:val="1"/>
      <w:numFmt w:val="decimal"/>
      <w:lvlText w:val="%1)"/>
      <w:lvlJc w:val="left"/>
      <w:pPr>
        <w:ind w:left="6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90001">
      <w:start w:val="1"/>
      <w:numFmt w:val="bullet"/>
      <w:lvlText w:val=""/>
      <w:lvlJc w:val="left"/>
      <w:pPr>
        <w:ind w:left="1505"/>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2" w:tplc="82A227FA">
      <w:start w:val="1"/>
      <w:numFmt w:val="lowerLetter"/>
      <w:lvlText w:val="%3."/>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8525126">
      <w:start w:val="1"/>
      <w:numFmt w:val="decimal"/>
      <w:lvlText w:val="%4"/>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1640486">
      <w:start w:val="1"/>
      <w:numFmt w:val="lowerLetter"/>
      <w:lvlText w:val="%5"/>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E762214">
      <w:start w:val="1"/>
      <w:numFmt w:val="lowerRoman"/>
      <w:lvlText w:val="%6"/>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9D453CA">
      <w:start w:val="1"/>
      <w:numFmt w:val="decimal"/>
      <w:lvlText w:val="%7"/>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7523E44">
      <w:start w:val="1"/>
      <w:numFmt w:val="lowerLetter"/>
      <w:lvlText w:val="%8"/>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912F2FC">
      <w:start w:val="1"/>
      <w:numFmt w:val="lowerRoman"/>
      <w:lvlText w:val="%9"/>
      <w:lvlJc w:val="left"/>
      <w:pPr>
        <w:ind w:left="64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4A003950"/>
    <w:multiLevelType w:val="multilevel"/>
    <w:tmpl w:val="CAA83F62"/>
    <w:lvl w:ilvl="0">
      <w:start w:val="500"/>
      <w:numFmt w:val="upperRoman"/>
      <w:lvlText w:val="%1."/>
      <w:lvlJc w:val="left"/>
      <w:pPr>
        <w:ind w:left="35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25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4D6430E2"/>
    <w:multiLevelType w:val="hybridMultilevel"/>
    <w:tmpl w:val="0456CEF4"/>
    <w:lvl w:ilvl="0" w:tplc="054C8F50">
      <w:start w:val="1"/>
      <w:numFmt w:val="decimal"/>
      <w:lvlText w:val="%1)"/>
      <w:lvlJc w:val="left"/>
      <w:pPr>
        <w:ind w:left="7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D28E034">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A440EE4">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A14930E">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16AA10E">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15A1CF0">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CBCACF4">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E8AB2CC">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722EF68">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4D9C0C16"/>
    <w:multiLevelType w:val="hybridMultilevel"/>
    <w:tmpl w:val="CC464ABA"/>
    <w:lvl w:ilvl="0" w:tplc="3AC4C4B6">
      <w:start w:val="1"/>
      <w:numFmt w:val="decimal"/>
      <w:lvlText w:val="%1."/>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E784F14">
      <w:start w:val="1"/>
      <w:numFmt w:val="lowerLetter"/>
      <w:lvlText w:val="%2"/>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8064FA">
      <w:start w:val="1"/>
      <w:numFmt w:val="lowerRoman"/>
      <w:lvlText w:val="%3"/>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504B152">
      <w:start w:val="1"/>
      <w:numFmt w:val="decimal"/>
      <w:lvlText w:val="%4"/>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B442000">
      <w:start w:val="1"/>
      <w:numFmt w:val="lowerLetter"/>
      <w:lvlText w:val="%5"/>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5F815C8">
      <w:start w:val="1"/>
      <w:numFmt w:val="lowerRoman"/>
      <w:lvlText w:val="%6"/>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D247156">
      <w:start w:val="1"/>
      <w:numFmt w:val="decimal"/>
      <w:lvlText w:val="%7"/>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13E9948">
      <w:start w:val="1"/>
      <w:numFmt w:val="lowerLetter"/>
      <w:lvlText w:val="%8"/>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6E6F44E">
      <w:start w:val="1"/>
      <w:numFmt w:val="lowerRoman"/>
      <w:lvlText w:val="%9"/>
      <w:lvlJc w:val="left"/>
      <w:pPr>
        <w:ind w:left="72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51B264CB"/>
    <w:multiLevelType w:val="hybridMultilevel"/>
    <w:tmpl w:val="122696C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AB8030E"/>
    <w:multiLevelType w:val="hybridMultilevel"/>
    <w:tmpl w:val="19622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AE30814"/>
    <w:multiLevelType w:val="hybridMultilevel"/>
    <w:tmpl w:val="0F24251C"/>
    <w:lvl w:ilvl="0" w:tplc="F6ACCFF8">
      <w:start w:val="1"/>
      <w:numFmt w:val="decimal"/>
      <w:lvlText w:val="%1)"/>
      <w:lvlJc w:val="left"/>
      <w:pPr>
        <w:ind w:left="7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A3E6DDC">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35E4296">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E40CE00">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59E4B2C">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DE6C874">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FB2705A">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D68BD68">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C28A5C8">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634400C8"/>
    <w:multiLevelType w:val="hybridMultilevel"/>
    <w:tmpl w:val="6B2E20D8"/>
    <w:lvl w:ilvl="0" w:tplc="60CA9BF2">
      <w:start w:val="1"/>
      <w:numFmt w:val="lowerLetter"/>
      <w:lvlText w:val="%1)"/>
      <w:lvlJc w:val="left"/>
      <w:pPr>
        <w:ind w:left="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04CC5F2A">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51DE2C1E">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EF88DF32">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16E22516">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180CD18A">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1EC82A1A">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86109918">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BF7C81A2">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74E72135"/>
    <w:multiLevelType w:val="hybridMultilevel"/>
    <w:tmpl w:val="5342A0B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5022F61"/>
    <w:multiLevelType w:val="hybridMultilevel"/>
    <w:tmpl w:val="E19EE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829032B"/>
    <w:multiLevelType w:val="hybridMultilevel"/>
    <w:tmpl w:val="B5FCF2C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7CAF0701"/>
    <w:multiLevelType w:val="multilevel"/>
    <w:tmpl w:val="65C6D736"/>
    <w:lvl w:ilvl="0">
      <w:start w:val="1"/>
      <w:numFmt w:val="bullet"/>
      <w:lvlText w:val=""/>
      <w:lvlJc w:val="left"/>
      <w:pPr>
        <w:tabs>
          <w:tab w:val="num" w:pos="720"/>
        </w:tabs>
        <w:ind w:left="720" w:hanging="360"/>
      </w:pPr>
      <w:rPr>
        <w:rFonts w:ascii="Symbol" w:hAnsi="Symbol" w:hint="default"/>
        <w:color w:val="auto"/>
        <w:sz w:val="20"/>
      </w:rPr>
    </w:lvl>
    <w:lvl w:ilvl="1">
      <w:start w:val="5"/>
      <w:numFmt w:val="upperLetter"/>
      <w:lvlText w:val="%2."/>
      <w:lvlJc w:val="left"/>
      <w:pPr>
        <w:ind w:left="1440" w:hanging="360"/>
      </w:pPr>
      <w:rPr>
        <w:rFonts w:hint="default"/>
      </w:rPr>
    </w:lvl>
    <w:lvl w:ilvl="2">
      <w:start w:val="4"/>
      <w:numFmt w:val="decimal"/>
      <w:lvlText w:val="%3"/>
      <w:lvlJc w:val="left"/>
      <w:pPr>
        <w:ind w:left="2160" w:hanging="360"/>
      </w:pPr>
      <w:rPr>
        <w:rFonts w:hint="default"/>
        <w:b w:val="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D644A79"/>
    <w:multiLevelType w:val="hybridMultilevel"/>
    <w:tmpl w:val="7B1EC8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4"/>
  </w:num>
  <w:num w:numId="3">
    <w:abstractNumId w:val="21"/>
  </w:num>
  <w:num w:numId="4">
    <w:abstractNumId w:val="17"/>
  </w:num>
  <w:num w:numId="5">
    <w:abstractNumId w:val="4"/>
  </w:num>
  <w:num w:numId="6">
    <w:abstractNumId w:val="1"/>
  </w:num>
  <w:num w:numId="7">
    <w:abstractNumId w:val="22"/>
  </w:num>
  <w:num w:numId="8">
    <w:abstractNumId w:val="16"/>
  </w:num>
  <w:num w:numId="9">
    <w:abstractNumId w:val="5"/>
  </w:num>
  <w:num w:numId="10">
    <w:abstractNumId w:val="18"/>
  </w:num>
  <w:num w:numId="11">
    <w:abstractNumId w:val="2"/>
  </w:num>
  <w:num w:numId="12">
    <w:abstractNumId w:val="6"/>
  </w:num>
  <w:num w:numId="13">
    <w:abstractNumId w:val="15"/>
  </w:num>
  <w:num w:numId="14">
    <w:abstractNumId w:val="12"/>
  </w:num>
  <w:num w:numId="15">
    <w:abstractNumId w:val="9"/>
  </w:num>
  <w:num w:numId="16">
    <w:abstractNumId w:val="0"/>
  </w:num>
  <w:num w:numId="17">
    <w:abstractNumId w:val="19"/>
  </w:num>
  <w:num w:numId="18">
    <w:abstractNumId w:val="7"/>
  </w:num>
  <w:num w:numId="19">
    <w:abstractNumId w:val="11"/>
  </w:num>
  <w:num w:numId="20">
    <w:abstractNumId w:val="20"/>
  </w:num>
  <w:num w:numId="21">
    <w:abstractNumId w:val="27"/>
  </w:num>
  <w:num w:numId="22">
    <w:abstractNumId w:val="26"/>
  </w:num>
  <w:num w:numId="23">
    <w:abstractNumId w:val="13"/>
  </w:num>
  <w:num w:numId="24">
    <w:abstractNumId w:val="8"/>
  </w:num>
  <w:num w:numId="25">
    <w:abstractNumId w:val="25"/>
  </w:num>
  <w:num w:numId="26">
    <w:abstractNumId w:val="24"/>
  </w:num>
  <w:num w:numId="27">
    <w:abstractNumId w:val="10"/>
  </w:num>
  <w:num w:numId="2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21D"/>
    <w:rsid w:val="00017589"/>
    <w:rsid w:val="00042DE7"/>
    <w:rsid w:val="000800B7"/>
    <w:rsid w:val="00084BEA"/>
    <w:rsid w:val="000A10C9"/>
    <w:rsid w:val="000A30F8"/>
    <w:rsid w:val="000D13FC"/>
    <w:rsid w:val="001133EA"/>
    <w:rsid w:val="001265BC"/>
    <w:rsid w:val="00133179"/>
    <w:rsid w:val="0015173F"/>
    <w:rsid w:val="00163EE8"/>
    <w:rsid w:val="00165D59"/>
    <w:rsid w:val="00175291"/>
    <w:rsid w:val="001826D7"/>
    <w:rsid w:val="00196CC9"/>
    <w:rsid w:val="001B0AEE"/>
    <w:rsid w:val="00210BA3"/>
    <w:rsid w:val="00211631"/>
    <w:rsid w:val="0022625C"/>
    <w:rsid w:val="0023628B"/>
    <w:rsid w:val="00242540"/>
    <w:rsid w:val="00243ADE"/>
    <w:rsid w:val="00244A92"/>
    <w:rsid w:val="00260578"/>
    <w:rsid w:val="00262B6B"/>
    <w:rsid w:val="00263C48"/>
    <w:rsid w:val="00265E65"/>
    <w:rsid w:val="00272240"/>
    <w:rsid w:val="002806D0"/>
    <w:rsid w:val="00283BDD"/>
    <w:rsid w:val="002840BF"/>
    <w:rsid w:val="002867B1"/>
    <w:rsid w:val="00294EEB"/>
    <w:rsid w:val="002962BA"/>
    <w:rsid w:val="002A02FA"/>
    <w:rsid w:val="002A436E"/>
    <w:rsid w:val="002D2F22"/>
    <w:rsid w:val="002E05AF"/>
    <w:rsid w:val="002E710A"/>
    <w:rsid w:val="002F4095"/>
    <w:rsid w:val="00312CAB"/>
    <w:rsid w:val="00316103"/>
    <w:rsid w:val="00325869"/>
    <w:rsid w:val="00336A49"/>
    <w:rsid w:val="003404F2"/>
    <w:rsid w:val="00342123"/>
    <w:rsid w:val="00356C11"/>
    <w:rsid w:val="003579C4"/>
    <w:rsid w:val="00361827"/>
    <w:rsid w:val="00385747"/>
    <w:rsid w:val="003A7382"/>
    <w:rsid w:val="003B1195"/>
    <w:rsid w:val="003B1443"/>
    <w:rsid w:val="003B21BE"/>
    <w:rsid w:val="003F496E"/>
    <w:rsid w:val="00406F88"/>
    <w:rsid w:val="00421294"/>
    <w:rsid w:val="004234E4"/>
    <w:rsid w:val="00430501"/>
    <w:rsid w:val="0043667B"/>
    <w:rsid w:val="00440DBF"/>
    <w:rsid w:val="00442F8B"/>
    <w:rsid w:val="00446711"/>
    <w:rsid w:val="00471C27"/>
    <w:rsid w:val="00481400"/>
    <w:rsid w:val="004A1744"/>
    <w:rsid w:val="004A4338"/>
    <w:rsid w:val="004D43EB"/>
    <w:rsid w:val="004E0B09"/>
    <w:rsid w:val="004E2163"/>
    <w:rsid w:val="004E7444"/>
    <w:rsid w:val="00530FF6"/>
    <w:rsid w:val="00552963"/>
    <w:rsid w:val="0056352F"/>
    <w:rsid w:val="005702ED"/>
    <w:rsid w:val="005709DD"/>
    <w:rsid w:val="00572876"/>
    <w:rsid w:val="0058472A"/>
    <w:rsid w:val="0059243D"/>
    <w:rsid w:val="00595E4C"/>
    <w:rsid w:val="005974B5"/>
    <w:rsid w:val="005A4E3E"/>
    <w:rsid w:val="005C2C16"/>
    <w:rsid w:val="005D1987"/>
    <w:rsid w:val="006367C8"/>
    <w:rsid w:val="00652389"/>
    <w:rsid w:val="00653016"/>
    <w:rsid w:val="00655D0B"/>
    <w:rsid w:val="006757C3"/>
    <w:rsid w:val="00680E98"/>
    <w:rsid w:val="006852BB"/>
    <w:rsid w:val="00685AF3"/>
    <w:rsid w:val="00695DB4"/>
    <w:rsid w:val="006A2DDE"/>
    <w:rsid w:val="006A3254"/>
    <w:rsid w:val="006D721D"/>
    <w:rsid w:val="006E0345"/>
    <w:rsid w:val="006E6F10"/>
    <w:rsid w:val="006F5E4C"/>
    <w:rsid w:val="006F7F35"/>
    <w:rsid w:val="00704160"/>
    <w:rsid w:val="00715FF3"/>
    <w:rsid w:val="00732874"/>
    <w:rsid w:val="00733381"/>
    <w:rsid w:val="0073401F"/>
    <w:rsid w:val="0074766E"/>
    <w:rsid w:val="007517E7"/>
    <w:rsid w:val="007664F9"/>
    <w:rsid w:val="00771751"/>
    <w:rsid w:val="00791BB7"/>
    <w:rsid w:val="00792370"/>
    <w:rsid w:val="007944E7"/>
    <w:rsid w:val="00796C23"/>
    <w:rsid w:val="00797472"/>
    <w:rsid w:val="007B1F59"/>
    <w:rsid w:val="007B3644"/>
    <w:rsid w:val="007C222D"/>
    <w:rsid w:val="007C3234"/>
    <w:rsid w:val="007C32EC"/>
    <w:rsid w:val="007C5D1F"/>
    <w:rsid w:val="007D5FF2"/>
    <w:rsid w:val="007F0191"/>
    <w:rsid w:val="007F3063"/>
    <w:rsid w:val="00804FE3"/>
    <w:rsid w:val="00805A98"/>
    <w:rsid w:val="0081017B"/>
    <w:rsid w:val="0083264E"/>
    <w:rsid w:val="008371CA"/>
    <w:rsid w:val="00860959"/>
    <w:rsid w:val="008739A4"/>
    <w:rsid w:val="008A2A3A"/>
    <w:rsid w:val="008A4E34"/>
    <w:rsid w:val="008B340D"/>
    <w:rsid w:val="008B4FE1"/>
    <w:rsid w:val="008C1B6E"/>
    <w:rsid w:val="008C6B5B"/>
    <w:rsid w:val="008D25C4"/>
    <w:rsid w:val="008D5D88"/>
    <w:rsid w:val="008E6496"/>
    <w:rsid w:val="008F3423"/>
    <w:rsid w:val="008F6631"/>
    <w:rsid w:val="009020A0"/>
    <w:rsid w:val="009128ED"/>
    <w:rsid w:val="00916B58"/>
    <w:rsid w:val="009239B7"/>
    <w:rsid w:val="00946CBA"/>
    <w:rsid w:val="00946E66"/>
    <w:rsid w:val="00951C32"/>
    <w:rsid w:val="00960964"/>
    <w:rsid w:val="00976C9D"/>
    <w:rsid w:val="00984B8D"/>
    <w:rsid w:val="00993688"/>
    <w:rsid w:val="009B0AEA"/>
    <w:rsid w:val="009B2FC7"/>
    <w:rsid w:val="009E4430"/>
    <w:rsid w:val="00A023A5"/>
    <w:rsid w:val="00A44D4F"/>
    <w:rsid w:val="00A45974"/>
    <w:rsid w:val="00A704E1"/>
    <w:rsid w:val="00A74E35"/>
    <w:rsid w:val="00AC45FB"/>
    <w:rsid w:val="00AF1DC0"/>
    <w:rsid w:val="00AF201B"/>
    <w:rsid w:val="00B0205B"/>
    <w:rsid w:val="00B13232"/>
    <w:rsid w:val="00B31A02"/>
    <w:rsid w:val="00B430FE"/>
    <w:rsid w:val="00B458A8"/>
    <w:rsid w:val="00B515AB"/>
    <w:rsid w:val="00B55B68"/>
    <w:rsid w:val="00B771CD"/>
    <w:rsid w:val="00C05350"/>
    <w:rsid w:val="00C326AB"/>
    <w:rsid w:val="00C36D65"/>
    <w:rsid w:val="00C41073"/>
    <w:rsid w:val="00C6094F"/>
    <w:rsid w:val="00C75B17"/>
    <w:rsid w:val="00C93342"/>
    <w:rsid w:val="00C96BA5"/>
    <w:rsid w:val="00CE2EEF"/>
    <w:rsid w:val="00CF7777"/>
    <w:rsid w:val="00D12B69"/>
    <w:rsid w:val="00D1743F"/>
    <w:rsid w:val="00D2596D"/>
    <w:rsid w:val="00D30DE2"/>
    <w:rsid w:val="00D57B3A"/>
    <w:rsid w:val="00D6262F"/>
    <w:rsid w:val="00D7232E"/>
    <w:rsid w:val="00D92A27"/>
    <w:rsid w:val="00DA7E57"/>
    <w:rsid w:val="00DB46F4"/>
    <w:rsid w:val="00DE04BC"/>
    <w:rsid w:val="00DE5D98"/>
    <w:rsid w:val="00E05FA2"/>
    <w:rsid w:val="00E16F8B"/>
    <w:rsid w:val="00E43971"/>
    <w:rsid w:val="00E54647"/>
    <w:rsid w:val="00E558AC"/>
    <w:rsid w:val="00E80FA1"/>
    <w:rsid w:val="00EA3795"/>
    <w:rsid w:val="00EC2DD8"/>
    <w:rsid w:val="00EC7502"/>
    <w:rsid w:val="00EF101B"/>
    <w:rsid w:val="00F104DE"/>
    <w:rsid w:val="00F11435"/>
    <w:rsid w:val="00F247F8"/>
    <w:rsid w:val="00F24946"/>
    <w:rsid w:val="00F43713"/>
    <w:rsid w:val="00F5257D"/>
    <w:rsid w:val="00F54722"/>
    <w:rsid w:val="00F6458B"/>
    <w:rsid w:val="00F67E3F"/>
    <w:rsid w:val="00F740C0"/>
    <w:rsid w:val="00F86572"/>
    <w:rsid w:val="00F87187"/>
    <w:rsid w:val="00FE56A6"/>
    <w:rsid w:val="00FE5D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61A94"/>
  <w15:chartTrackingRefBased/>
  <w15:docId w15:val="{3F306208-0677-4D36-B77A-9698BD0C0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1827"/>
    <w:pPr>
      <w:spacing w:after="5" w:line="248" w:lineRule="auto"/>
      <w:ind w:left="10" w:hanging="10"/>
    </w:pPr>
    <w:rPr>
      <w:rFonts w:ascii="Times New Roman" w:eastAsia="Times New Roman" w:hAnsi="Times New Roman" w:cs="Times New Roman"/>
      <w:color w:val="000000"/>
      <w:sz w:val="24"/>
    </w:rPr>
  </w:style>
  <w:style w:type="paragraph" w:styleId="Heading3">
    <w:name w:val="heading 3"/>
    <w:basedOn w:val="Normal"/>
    <w:next w:val="Normal"/>
    <w:link w:val="Heading3Char"/>
    <w:qFormat/>
    <w:rsid w:val="00163EE8"/>
    <w:pPr>
      <w:keepNext/>
      <w:widowControl w:val="0"/>
      <w:autoSpaceDE w:val="0"/>
      <w:autoSpaceDN w:val="0"/>
      <w:adjustRightInd w:val="0"/>
      <w:spacing w:after="0" w:line="240" w:lineRule="auto"/>
      <w:ind w:left="0" w:firstLine="0"/>
      <w:outlineLvl w:val="2"/>
    </w:pPr>
    <w:rPr>
      <w:b/>
      <w:bCs/>
      <w:i/>
      <w:iCs/>
      <w:color w:val="auto"/>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1827"/>
    <w:pPr>
      <w:ind w:left="720"/>
      <w:contextualSpacing/>
    </w:pPr>
  </w:style>
  <w:style w:type="paragraph" w:styleId="BalloonText">
    <w:name w:val="Balloon Text"/>
    <w:basedOn w:val="Normal"/>
    <w:link w:val="BalloonTextChar"/>
    <w:uiPriority w:val="99"/>
    <w:semiHidden/>
    <w:unhideWhenUsed/>
    <w:rsid w:val="0036182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1827"/>
    <w:rPr>
      <w:rFonts w:ascii="Segoe UI" w:eastAsia="Times New Roman" w:hAnsi="Segoe UI" w:cs="Segoe UI"/>
      <w:color w:val="000000"/>
      <w:sz w:val="18"/>
      <w:szCs w:val="18"/>
    </w:rPr>
  </w:style>
  <w:style w:type="paragraph" w:customStyle="1" w:styleId="Default">
    <w:name w:val="Default"/>
    <w:rsid w:val="00196CC9"/>
    <w:pPr>
      <w:autoSpaceDE w:val="0"/>
      <w:autoSpaceDN w:val="0"/>
      <w:adjustRightInd w:val="0"/>
      <w:spacing w:after="0" w:line="240" w:lineRule="auto"/>
    </w:pPr>
    <w:rPr>
      <w:rFonts w:ascii="Times New Roman" w:hAnsi="Times New Roman" w:cs="Times New Roman"/>
      <w:color w:val="000000"/>
      <w:sz w:val="24"/>
      <w:szCs w:val="24"/>
    </w:rPr>
  </w:style>
  <w:style w:type="paragraph" w:styleId="BodyText">
    <w:name w:val="Body Text"/>
    <w:basedOn w:val="Normal"/>
    <w:link w:val="BodyTextChar"/>
    <w:rsid w:val="00B458A8"/>
    <w:pPr>
      <w:widowControl w:val="0"/>
      <w:autoSpaceDE w:val="0"/>
      <w:autoSpaceDN w:val="0"/>
      <w:adjustRightInd w:val="0"/>
      <w:spacing w:after="0" w:line="240" w:lineRule="auto"/>
      <w:ind w:left="0" w:firstLine="0"/>
    </w:pPr>
    <w:rPr>
      <w:color w:val="auto"/>
      <w:szCs w:val="24"/>
    </w:rPr>
  </w:style>
  <w:style w:type="character" w:customStyle="1" w:styleId="BodyTextChar">
    <w:name w:val="Body Text Char"/>
    <w:basedOn w:val="DefaultParagraphFont"/>
    <w:link w:val="BodyText"/>
    <w:rsid w:val="00B458A8"/>
    <w:rPr>
      <w:rFonts w:ascii="Times New Roman" w:eastAsia="Times New Roman" w:hAnsi="Times New Roman" w:cs="Times New Roman"/>
      <w:sz w:val="24"/>
      <w:szCs w:val="24"/>
    </w:rPr>
  </w:style>
  <w:style w:type="paragraph" w:styleId="BodyText3">
    <w:name w:val="Body Text 3"/>
    <w:basedOn w:val="Normal"/>
    <w:link w:val="BodyText3Char"/>
    <w:uiPriority w:val="99"/>
    <w:semiHidden/>
    <w:unhideWhenUsed/>
    <w:rsid w:val="00B458A8"/>
    <w:pPr>
      <w:spacing w:after="120"/>
    </w:pPr>
    <w:rPr>
      <w:sz w:val="16"/>
      <w:szCs w:val="16"/>
    </w:rPr>
  </w:style>
  <w:style w:type="character" w:customStyle="1" w:styleId="BodyText3Char">
    <w:name w:val="Body Text 3 Char"/>
    <w:basedOn w:val="DefaultParagraphFont"/>
    <w:link w:val="BodyText3"/>
    <w:uiPriority w:val="99"/>
    <w:semiHidden/>
    <w:rsid w:val="00B458A8"/>
    <w:rPr>
      <w:rFonts w:ascii="Times New Roman" w:eastAsia="Times New Roman" w:hAnsi="Times New Roman" w:cs="Times New Roman"/>
      <w:color w:val="000000"/>
      <w:sz w:val="16"/>
      <w:szCs w:val="16"/>
    </w:rPr>
  </w:style>
  <w:style w:type="character" w:styleId="Hyperlink">
    <w:name w:val="Hyperlink"/>
    <w:basedOn w:val="DefaultParagraphFont"/>
    <w:rsid w:val="00163EE8"/>
    <w:rPr>
      <w:color w:val="0000FF"/>
      <w:u w:val="single"/>
    </w:rPr>
  </w:style>
  <w:style w:type="character" w:customStyle="1" w:styleId="Heading3Char">
    <w:name w:val="Heading 3 Char"/>
    <w:basedOn w:val="DefaultParagraphFont"/>
    <w:link w:val="Heading3"/>
    <w:rsid w:val="00163EE8"/>
    <w:rPr>
      <w:rFonts w:ascii="Times New Roman" w:eastAsia="Times New Roman" w:hAnsi="Times New Roman" w:cs="Times New Roman"/>
      <w:b/>
      <w:bCs/>
      <w:i/>
      <w:iCs/>
      <w:sz w:val="24"/>
      <w:szCs w:val="24"/>
    </w:rPr>
  </w:style>
  <w:style w:type="character" w:styleId="CommentReference">
    <w:name w:val="annotation reference"/>
    <w:basedOn w:val="DefaultParagraphFont"/>
    <w:uiPriority w:val="99"/>
    <w:semiHidden/>
    <w:unhideWhenUsed/>
    <w:rsid w:val="005A4E3E"/>
    <w:rPr>
      <w:sz w:val="16"/>
      <w:szCs w:val="16"/>
    </w:rPr>
  </w:style>
  <w:style w:type="paragraph" w:styleId="CommentText">
    <w:name w:val="annotation text"/>
    <w:basedOn w:val="Normal"/>
    <w:link w:val="CommentTextChar"/>
    <w:uiPriority w:val="99"/>
    <w:semiHidden/>
    <w:unhideWhenUsed/>
    <w:rsid w:val="005A4E3E"/>
    <w:pPr>
      <w:spacing w:line="240" w:lineRule="auto"/>
    </w:pPr>
    <w:rPr>
      <w:sz w:val="20"/>
      <w:szCs w:val="20"/>
    </w:rPr>
  </w:style>
  <w:style w:type="character" w:customStyle="1" w:styleId="CommentTextChar">
    <w:name w:val="Comment Text Char"/>
    <w:basedOn w:val="DefaultParagraphFont"/>
    <w:link w:val="CommentText"/>
    <w:uiPriority w:val="99"/>
    <w:semiHidden/>
    <w:rsid w:val="005A4E3E"/>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5A4E3E"/>
    <w:rPr>
      <w:b/>
      <w:bCs/>
    </w:rPr>
  </w:style>
  <w:style w:type="character" w:customStyle="1" w:styleId="CommentSubjectChar">
    <w:name w:val="Comment Subject Char"/>
    <w:basedOn w:val="CommentTextChar"/>
    <w:link w:val="CommentSubject"/>
    <w:uiPriority w:val="99"/>
    <w:semiHidden/>
    <w:rsid w:val="005A4E3E"/>
    <w:rPr>
      <w:rFonts w:ascii="Times New Roman" w:eastAsia="Times New Roman" w:hAnsi="Times New Roman" w:cs="Times New Roman"/>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3496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nb.com/" TargetMode="External"/><Relationship Id="rId13" Type="http://schemas.openxmlformats.org/officeDocument/2006/relationships/hyperlink" Target="https://www.fsd.gov/fsd-gov/home.do" TargetMode="External"/><Relationship Id="rId18" Type="http://schemas.openxmlformats.org/officeDocument/2006/relationships/hyperlink" Target="https://alumni.state.gov/"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mailto:SarajevoOPAGrants@state.gov" TargetMode="External"/><Relationship Id="rId7" Type="http://schemas.openxmlformats.org/officeDocument/2006/relationships/hyperlink" Target="mailto:SarajevoOPAGrants@state.gov" TargetMode="External"/><Relationship Id="rId12" Type="http://schemas.openxmlformats.org/officeDocument/2006/relationships/hyperlink" Target="https://www.grants.gov/web/grants/applicants/organization-registration/step-2-register-with-sam.html" TargetMode="External"/><Relationship Id="rId17" Type="http://schemas.openxmlformats.org/officeDocument/2006/relationships/hyperlink" Target="http://j1visa.state.gov/" TargetMode="External"/><Relationship Id="rId25" Type="http://schemas.openxmlformats.org/officeDocument/2006/relationships/header" Target="header3.xml"/><Relationship Id="rId2" Type="http://schemas.openxmlformats.org/officeDocument/2006/relationships/styles" Target="styles.xml"/><Relationship Id="rId16" Type="http://schemas.openxmlformats.org/officeDocument/2006/relationships/hyperlink" Target="http://j1visa.state.gov/" TargetMode="External"/><Relationship Id="rId20" Type="http://schemas.openxmlformats.org/officeDocument/2006/relationships/hyperlink" Target="https://www.state.gov/m/a/ope/index.ht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am.gov/" TargetMode="External"/><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mailto:SarajevoOPAGrants@state.gov" TargetMode="External"/><Relationship Id="rId23" Type="http://schemas.openxmlformats.org/officeDocument/2006/relationships/header" Target="header1.xml"/><Relationship Id="rId10" Type="http://schemas.openxmlformats.org/officeDocument/2006/relationships/hyperlink" Target="http://www.sam.gov/" TargetMode="External"/><Relationship Id="rId19" Type="http://schemas.openxmlformats.org/officeDocument/2006/relationships/hyperlink" Target="https://alumni.state.gov/" TargetMode="External"/><Relationship Id="rId4" Type="http://schemas.openxmlformats.org/officeDocument/2006/relationships/webSettings" Target="webSettings.xml"/><Relationship Id="rId9" Type="http://schemas.openxmlformats.org/officeDocument/2006/relationships/hyperlink" Target="http://www.dnb.com/" TargetMode="External"/><Relationship Id="rId14" Type="http://schemas.openxmlformats.org/officeDocument/2006/relationships/hyperlink" Target="https://ba.usembassy.gov/education-culture/grant-opportunities/bold-academic-fellowships/" TargetMode="External"/><Relationship Id="rId22" Type="http://schemas.openxmlformats.org/officeDocument/2006/relationships/hyperlink" Target="mailto:SarajevoOPAGrants@state.gov"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23</Pages>
  <Words>6913</Words>
  <Characters>39406</Characters>
  <Application>Microsoft Office Word</Application>
  <DocSecurity>0</DocSecurity>
  <Lines>328</Lines>
  <Paragraphs>92</Paragraphs>
  <ScaleCrop>false</ScaleCrop>
  <HeadingPairs>
    <vt:vector size="2" baseType="variant">
      <vt:variant>
        <vt:lpstr>Title</vt:lpstr>
      </vt:variant>
      <vt:variant>
        <vt:i4>1</vt:i4>
      </vt:variant>
    </vt:vector>
  </HeadingPairs>
  <TitlesOfParts>
    <vt:vector size="1" baseType="lpstr">
      <vt:lpstr/>
    </vt:vector>
  </TitlesOfParts>
  <Company>U.S. Department of State</Company>
  <LinksUpToDate>false</LinksUpToDate>
  <CharactersWithSpaces>46227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Zardus, Holly H</dc:creator>
  <cp:keywords/>
  <dc:description/>
  <cp:lastModifiedBy>Alibegic, Samra</cp:lastModifiedBy>
  <cp:revision>6</cp:revision>
  <cp:lastPrinted>2019-04-02T08:28:00Z</cp:lastPrinted>
  <dcterms:created xsi:type="dcterms:W3CDTF">2019-04-09T09:25:00Z</dcterms:created>
  <dcterms:modified xsi:type="dcterms:W3CDTF">2019-04-17T12:05:00Z</dcterms:modified>
</cp:coreProperties>
</file>