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5ECA2A83" w14:textId="5464F87D" w:rsidR="00BA6EA5" w:rsidRPr="00BA6EA5" w:rsidRDefault="596EF974" w:rsidP="00BA6EA5">
      <w:pPr>
        <w:spacing w:after="0" w:line="240" w:lineRule="auto"/>
        <w:jc w:val="center"/>
        <w:rPr>
          <w:rFonts w:ascii="Times New Roman" w:eastAsia="Times New Roman" w:hAnsi="Times New Roman" w:cs="Times New Roman"/>
          <w:sz w:val="24"/>
          <w:szCs w:val="24"/>
          <w:highlight w:val="yellow"/>
        </w:rPr>
      </w:pPr>
      <w:r w:rsidRPr="6C15E1B1">
        <w:rPr>
          <w:rFonts w:ascii="Times New Roman" w:eastAsia="Times New Roman" w:hAnsi="Times New Roman" w:cs="Times New Roman"/>
          <w:b/>
          <w:bCs/>
          <w:sz w:val="24"/>
          <w:szCs w:val="24"/>
        </w:rPr>
        <w:t xml:space="preserve">Notice of Funding Opportunity (NOFO): </w:t>
      </w:r>
      <w:r w:rsidR="3D96CBB3" w:rsidRPr="6C15E1B1">
        <w:rPr>
          <w:rFonts w:ascii="Times New Roman" w:eastAsia="Times New Roman" w:hAnsi="Times New Roman" w:cs="Times New Roman"/>
          <w:b/>
          <w:bCs/>
          <w:sz w:val="24"/>
          <w:szCs w:val="24"/>
        </w:rPr>
        <w:t xml:space="preserve"> </w:t>
      </w:r>
      <w:r w:rsidR="00BA6EA5" w:rsidRPr="00BA6EA5">
        <w:rPr>
          <w:rFonts w:ascii="Times New Roman" w:eastAsia="Times New Roman" w:hAnsi="Times New Roman" w:cs="Times New Roman"/>
          <w:sz w:val="24"/>
          <w:szCs w:val="24"/>
        </w:rPr>
        <w:t>DRL Combatting Sexual and Gender-Based Violence in Nepal</w:t>
      </w:r>
    </w:p>
    <w:p w14:paraId="4BF0DD20" w14:textId="77777777" w:rsidR="00BA6EA5" w:rsidRDefault="00BA6EA5">
      <w:pPr>
        <w:spacing w:after="0" w:line="240" w:lineRule="auto"/>
        <w:jc w:val="center"/>
        <w:rPr>
          <w:rFonts w:ascii="Times New Roman" w:eastAsia="Times New Roman" w:hAnsi="Times New Roman" w:cs="Times New Roman"/>
          <w:sz w:val="24"/>
          <w:szCs w:val="24"/>
        </w:rPr>
      </w:pPr>
    </w:p>
    <w:p w14:paraId="01ABC376" w14:textId="5C908272" w:rsidR="00290D8C" w:rsidRDefault="2AA35D70">
      <w:pPr>
        <w:spacing w:after="0" w:line="240" w:lineRule="auto"/>
        <w:jc w:val="center"/>
      </w:pPr>
      <w:r w:rsidRPr="6C15E1B1">
        <w:rPr>
          <w:rFonts w:ascii="Times New Roman" w:eastAsia="Times New Roman" w:hAnsi="Times New Roman" w:cs="Times New Roman"/>
          <w:sz w:val="24"/>
          <w:szCs w:val="24"/>
        </w:rPr>
        <w:t>This is the announcement of fu</w:t>
      </w:r>
      <w:r w:rsidR="7196F287" w:rsidRPr="6C15E1B1">
        <w:rPr>
          <w:rFonts w:ascii="Times New Roman" w:eastAsia="Times New Roman" w:hAnsi="Times New Roman" w:cs="Times New Roman"/>
          <w:sz w:val="24"/>
          <w:szCs w:val="24"/>
        </w:rPr>
        <w:t>n</w:t>
      </w:r>
      <w:r w:rsidR="596EF974" w:rsidRPr="6C15E1B1">
        <w:rPr>
          <w:rFonts w:ascii="Times New Roman" w:eastAsia="Times New Roman" w:hAnsi="Times New Roman" w:cs="Times New Roman"/>
          <w:sz w:val="24"/>
          <w:szCs w:val="24"/>
        </w:rPr>
        <w:t>ding opportunity</w:t>
      </w:r>
      <w:r w:rsidR="43108E23" w:rsidRPr="6C15E1B1">
        <w:rPr>
          <w:rFonts w:ascii="Times New Roman" w:eastAsia="Times New Roman" w:hAnsi="Times New Roman" w:cs="Times New Roman"/>
          <w:sz w:val="24"/>
          <w:szCs w:val="24"/>
        </w:rPr>
        <w:t xml:space="preserve"> number</w:t>
      </w:r>
      <w:r w:rsidR="596EF974" w:rsidRPr="6C15E1B1">
        <w:rPr>
          <w:rFonts w:ascii="Times New Roman" w:eastAsia="Times New Roman" w:hAnsi="Times New Roman" w:cs="Times New Roman"/>
          <w:sz w:val="24"/>
          <w:szCs w:val="24"/>
        </w:rPr>
        <w:t xml:space="preserve"> </w:t>
      </w:r>
      <w:r w:rsidR="00766885" w:rsidRPr="00766885">
        <w:rPr>
          <w:rFonts w:ascii="Times New Roman" w:eastAsia="Times New Roman" w:hAnsi="Times New Roman" w:cs="Times New Roman"/>
          <w:b/>
          <w:bCs/>
          <w:sz w:val="24"/>
          <w:szCs w:val="24"/>
        </w:rPr>
        <w:t>SFOP0009355</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15349351"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0D2D82">
        <w:rPr>
          <w:rFonts w:ascii="Times New Roman" w:eastAsia="Times New Roman" w:hAnsi="Times New Roman" w:cs="Times New Roman"/>
          <w:sz w:val="24"/>
          <w:szCs w:val="24"/>
        </w:rPr>
        <w:t xml:space="preserve"> 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239E1B5A"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on </w:t>
      </w:r>
      <w:r w:rsidR="00F957DB">
        <w:rPr>
          <w:rFonts w:ascii="Times New Roman" w:eastAsia="Times New Roman" w:hAnsi="Times New Roman" w:cs="Times New Roman"/>
          <w:sz w:val="24"/>
          <w:szCs w:val="24"/>
        </w:rPr>
        <w:t>2</w:t>
      </w:r>
      <w:r w:rsidR="002C0A65">
        <w:rPr>
          <w:rFonts w:ascii="Times New Roman" w:eastAsia="Times New Roman" w:hAnsi="Times New Roman" w:cs="Times New Roman"/>
          <w:sz w:val="24"/>
          <w:szCs w:val="24"/>
        </w:rPr>
        <w:t>7</w:t>
      </w:r>
      <w:r w:rsidR="0062465D">
        <w:rPr>
          <w:rFonts w:ascii="Times New Roman" w:eastAsia="Times New Roman" w:hAnsi="Times New Roman" w:cs="Times New Roman"/>
          <w:sz w:val="24"/>
          <w:szCs w:val="24"/>
        </w:rPr>
        <w:t xml:space="preserve"> </w:t>
      </w:r>
      <w:r w:rsidR="00F957DB">
        <w:rPr>
          <w:rFonts w:ascii="Times New Roman" w:eastAsia="Times New Roman" w:hAnsi="Times New Roman" w:cs="Times New Roman"/>
          <w:sz w:val="24"/>
          <w:szCs w:val="24"/>
        </w:rPr>
        <w:t>March</w:t>
      </w:r>
      <w:r w:rsidR="0062465D">
        <w:rPr>
          <w:rFonts w:ascii="Times New Roman" w:eastAsia="Times New Roman" w:hAnsi="Times New Roman" w:cs="Times New Roman"/>
          <w:sz w:val="24"/>
          <w:szCs w:val="24"/>
        </w:rPr>
        <w:t xml:space="preserve">, </w:t>
      </w:r>
      <w:r w:rsidR="00F957DB">
        <w:rPr>
          <w:rFonts w:ascii="Times New Roman" w:eastAsia="Times New Roman" w:hAnsi="Times New Roman" w:cs="Times New Roman"/>
          <w:sz w:val="24"/>
          <w:szCs w:val="24"/>
        </w:rPr>
        <w:t>2023</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22964CE9" w14:textId="5E20FE5B" w:rsidR="009A3438" w:rsidRPr="00766885" w:rsidRDefault="009A3438" w:rsidP="00766885">
      <w:pPr>
        <w:spacing w:after="0" w:line="240" w:lineRule="auto"/>
        <w:rPr>
          <w:rFonts w:ascii="Times New Roman" w:eastAsia="Times New Roman" w:hAnsi="Times New Roman" w:cs="Times New Roman"/>
          <w:sz w:val="24"/>
          <w:szCs w:val="24"/>
        </w:rPr>
      </w:pPr>
      <w:bookmarkStart w:id="0" w:name="_Hlk87978837"/>
      <w:r w:rsidRPr="57E3E8A8">
        <w:rPr>
          <w:rFonts w:ascii="Times New Roman" w:eastAsia="Times New Roman" w:hAnsi="Times New Roman" w:cs="Times New Roman"/>
          <w:b/>
          <w:bCs/>
          <w:sz w:val="24"/>
          <w:szCs w:val="24"/>
        </w:rPr>
        <w:t xml:space="preserve">Total </w:t>
      </w:r>
      <w:r w:rsidR="009B305D" w:rsidRPr="57E3E8A8">
        <w:rPr>
          <w:rFonts w:ascii="Times New Roman" w:eastAsia="Times New Roman" w:hAnsi="Times New Roman" w:cs="Times New Roman"/>
          <w:b/>
          <w:bCs/>
          <w:sz w:val="24"/>
          <w:szCs w:val="24"/>
        </w:rPr>
        <w:t>Funding Floor</w:t>
      </w:r>
      <w:r w:rsidR="003221AC" w:rsidRPr="57E3E8A8">
        <w:rPr>
          <w:rFonts w:ascii="Times New Roman" w:eastAsia="Times New Roman" w:hAnsi="Times New Roman" w:cs="Times New Roman"/>
          <w:b/>
          <w:bCs/>
          <w:sz w:val="24"/>
          <w:szCs w:val="24"/>
        </w:rPr>
        <w:t xml:space="preserve">:  </w:t>
      </w:r>
      <w:r w:rsidR="0062465D" w:rsidRPr="57E3E8A8">
        <w:rPr>
          <w:rFonts w:ascii="Times New Roman" w:eastAsia="Times New Roman" w:hAnsi="Times New Roman" w:cs="Times New Roman"/>
          <w:sz w:val="24"/>
          <w:szCs w:val="24"/>
        </w:rPr>
        <w:t>$</w:t>
      </w:r>
      <w:r w:rsidR="00BA6EA5">
        <w:rPr>
          <w:rFonts w:ascii="Times New Roman" w:eastAsia="Times New Roman" w:hAnsi="Times New Roman" w:cs="Times New Roman"/>
          <w:sz w:val="24"/>
          <w:szCs w:val="24"/>
        </w:rPr>
        <w:t>600,000</w:t>
      </w:r>
      <w:bookmarkStart w:id="1" w:name="_Hlk87978874"/>
    </w:p>
    <w:bookmarkEnd w:id="1"/>
    <w:p w14:paraId="68081120" w14:textId="77777777" w:rsidR="009B305D" w:rsidRDefault="009B305D">
      <w:pPr>
        <w:spacing w:after="0" w:line="240" w:lineRule="auto"/>
        <w:rPr>
          <w:rFonts w:ascii="Times New Roman" w:eastAsia="Times New Roman" w:hAnsi="Times New Roman" w:cs="Times New Roman"/>
          <w:b/>
          <w:sz w:val="24"/>
          <w:szCs w:val="24"/>
        </w:rPr>
      </w:pPr>
    </w:p>
    <w:p w14:paraId="1885D59D" w14:textId="4248B0C7" w:rsidR="009B305D" w:rsidRDefault="009A34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Total </w:t>
      </w:r>
      <w:r w:rsidR="009B305D">
        <w:rPr>
          <w:rFonts w:ascii="Times New Roman" w:eastAsia="Times New Roman" w:hAnsi="Times New Roman" w:cs="Times New Roman"/>
          <w:b/>
          <w:sz w:val="24"/>
          <w:szCs w:val="24"/>
        </w:rPr>
        <w:t>Funding Ceiling</w:t>
      </w:r>
      <w:r w:rsidR="0062465D" w:rsidRPr="00E806D4">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BA6EA5">
        <w:rPr>
          <w:rFonts w:ascii="Times New Roman" w:eastAsia="Times New Roman" w:hAnsi="Times New Roman" w:cs="Times New Roman"/>
          <w:sz w:val="24"/>
          <w:szCs w:val="24"/>
        </w:rPr>
        <w:t>600,000</w:t>
      </w:r>
    </w:p>
    <w:p w14:paraId="7A11C4AB" w14:textId="16B2BADA" w:rsidR="009A3438" w:rsidRDefault="009A3438">
      <w:pPr>
        <w:spacing w:after="0" w:line="240" w:lineRule="auto"/>
        <w:rPr>
          <w:rFonts w:ascii="Times New Roman" w:eastAsia="Times New Roman" w:hAnsi="Times New Roman" w:cs="Times New Roman"/>
          <w:sz w:val="24"/>
          <w:szCs w:val="24"/>
        </w:rPr>
      </w:pPr>
      <w:bookmarkStart w:id="2" w:name="_Hlk87978900"/>
    </w:p>
    <w:bookmarkEnd w:id="0"/>
    <w:bookmarkEnd w:id="2"/>
    <w:p w14:paraId="549F06B7" w14:textId="5295A79C"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Anticipated Number of Awards:</w:t>
      </w:r>
      <w:r w:rsidR="005A2652">
        <w:rPr>
          <w:rFonts w:ascii="Times New Roman" w:eastAsia="Times New Roman" w:hAnsi="Times New Roman" w:cs="Times New Roman"/>
          <w:b/>
          <w:sz w:val="24"/>
          <w:szCs w:val="24"/>
        </w:rPr>
        <w:t xml:space="preserve"> </w:t>
      </w:r>
      <w:r w:rsidR="00BA6EA5">
        <w:rPr>
          <w:rFonts w:ascii="Times New Roman" w:eastAsia="Times New Roman" w:hAnsi="Times New Roman" w:cs="Times New Roman"/>
          <w:sz w:val="24"/>
          <w:szCs w:val="24"/>
        </w:rPr>
        <w:t>1</w:t>
      </w:r>
    </w:p>
    <w:p w14:paraId="73D17870" w14:textId="77777777" w:rsidR="003221AC" w:rsidRDefault="003221AC" w:rsidP="003221AC">
      <w:pPr>
        <w:spacing w:after="0" w:line="240" w:lineRule="auto"/>
        <w:rPr>
          <w:rFonts w:ascii="Times New Roman" w:hAnsi="Times New Roman" w:cs="Times New Roman"/>
        </w:rPr>
      </w:pPr>
    </w:p>
    <w:p w14:paraId="46065859" w14:textId="15BD119D" w:rsidR="003221AC" w:rsidRPr="0094606D" w:rsidRDefault="41C82A85" w:rsidP="003221AC">
      <w:pPr>
        <w:spacing w:after="0" w:line="240" w:lineRule="auto"/>
        <w:rPr>
          <w:rFonts w:ascii="Times New Roman" w:hAnsi="Times New Roman" w:cs="Times New Roman"/>
          <w:sz w:val="24"/>
          <w:szCs w:val="24"/>
        </w:rPr>
      </w:pPr>
      <w:r w:rsidRPr="6C15E1B1">
        <w:rPr>
          <w:rFonts w:ascii="Times New Roman" w:hAnsi="Times New Roman" w:cs="Times New Roman"/>
          <w:b/>
          <w:bCs/>
          <w:sz w:val="24"/>
          <w:szCs w:val="24"/>
        </w:rPr>
        <w:t>Type of Award:</w:t>
      </w:r>
      <w:r w:rsidRPr="6C15E1B1">
        <w:rPr>
          <w:rFonts w:ascii="Times New Roman" w:hAnsi="Times New Roman" w:cs="Times New Roman"/>
          <w:sz w:val="24"/>
          <w:szCs w:val="24"/>
        </w:rPr>
        <w:t xml:space="preserve"> </w:t>
      </w:r>
      <w:r w:rsidR="00BA6EA5">
        <w:rPr>
          <w:rFonts w:ascii="Times New Roman" w:hAnsi="Times New Roman" w:cs="Times New Roman"/>
          <w:sz w:val="24"/>
          <w:szCs w:val="24"/>
        </w:rPr>
        <w:t>Grant</w:t>
      </w:r>
    </w:p>
    <w:p w14:paraId="7C782B51" w14:textId="4825FC6E" w:rsidR="002B7CFF" w:rsidRDefault="002B7CFF">
      <w:pPr>
        <w:spacing w:after="0" w:line="240" w:lineRule="auto"/>
        <w:rPr>
          <w:rFonts w:ascii="Times New Roman" w:eastAsia="Times New Roman" w:hAnsi="Times New Roman" w:cs="Times New Roman"/>
          <w:b/>
          <w:sz w:val="24"/>
          <w:szCs w:val="24"/>
        </w:rPr>
      </w:pPr>
    </w:p>
    <w:p w14:paraId="2922AC3A" w14:textId="375BC471" w:rsidR="009B305D" w:rsidRPr="00CC13CD" w:rsidRDefault="009B305D">
      <w:pPr>
        <w:spacing w:after="0" w:line="240" w:lineRule="auto"/>
        <w:rPr>
          <w:b/>
        </w:rPr>
      </w:pPr>
      <w:r w:rsidRPr="00BA6EA5">
        <w:rPr>
          <w:rFonts w:ascii="Times New Roman" w:eastAsia="Times New Roman" w:hAnsi="Times New Roman" w:cs="Times New Roman"/>
          <w:b/>
          <w:sz w:val="24"/>
          <w:szCs w:val="24"/>
        </w:rPr>
        <w:t>Period of Performance:</w:t>
      </w:r>
      <w:r w:rsidR="002640C3" w:rsidRPr="00BA6EA5">
        <w:rPr>
          <w:rFonts w:ascii="Times New Roman" w:eastAsia="Times New Roman" w:hAnsi="Times New Roman" w:cs="Times New Roman"/>
          <w:sz w:val="24"/>
          <w:szCs w:val="24"/>
        </w:rPr>
        <w:t xml:space="preserve"> </w:t>
      </w:r>
      <w:r w:rsidR="005A2652" w:rsidRPr="00BA6EA5">
        <w:rPr>
          <w:rFonts w:ascii="Times New Roman" w:eastAsia="Times New Roman" w:hAnsi="Times New Roman" w:cs="Times New Roman"/>
          <w:sz w:val="24"/>
          <w:szCs w:val="24"/>
        </w:rPr>
        <w:t xml:space="preserve"> </w:t>
      </w:r>
      <w:r w:rsidR="00BA6EA5" w:rsidRPr="00BA6EA5">
        <w:rPr>
          <w:rFonts w:ascii="Times New Roman" w:eastAsia="Times New Roman" w:hAnsi="Times New Roman" w:cs="Times New Roman"/>
          <w:sz w:val="24"/>
          <w:szCs w:val="24"/>
        </w:rPr>
        <w:t>18-24 months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6B8A3707"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w:t>
      </w:r>
      <w:r w:rsidR="005A2652">
        <w:rPr>
          <w:rFonts w:ascii="Times New Roman" w:eastAsia="Times New Roman" w:hAnsi="Times New Roman" w:cs="Times New Roman"/>
          <w:b/>
          <w:sz w:val="24"/>
          <w:szCs w:val="24"/>
        </w:rPr>
        <w:t>, Pending Availability of Funds</w:t>
      </w:r>
      <w:r w:rsidRPr="003A3E08">
        <w:rPr>
          <w:rFonts w:ascii="Times New Roman" w:eastAsia="Times New Roman" w:hAnsi="Times New Roman" w:cs="Times New Roman"/>
          <w:b/>
          <w:sz w:val="24"/>
          <w:szCs w:val="24"/>
        </w:rPr>
        <w:t>:</w:t>
      </w:r>
      <w:r w:rsidR="00443D30" w:rsidRPr="00A935C5">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BA6EA5">
        <w:rPr>
          <w:rFonts w:ascii="Times New Roman" w:eastAsia="Times New Roman" w:hAnsi="Times New Roman" w:cs="Times New Roman"/>
          <w:sz w:val="24"/>
          <w:szCs w:val="24"/>
        </w:rPr>
        <w:t>5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384A1F40" w:rsidR="00290D8C" w:rsidRDefault="596EF974">
      <w:pPr>
        <w:spacing w:after="0" w:line="240" w:lineRule="auto"/>
      </w:pPr>
      <w:r w:rsidRPr="6C15E1B1">
        <w:rPr>
          <w:rFonts w:ascii="Times New Roman" w:eastAsia="Times New Roman" w:hAnsi="Times New Roman" w:cs="Times New Roman"/>
          <w:b/>
          <w:bCs/>
          <w:smallCaps/>
          <w:sz w:val="24"/>
          <w:szCs w:val="24"/>
        </w:rPr>
        <w:t>A. Project Description</w:t>
      </w:r>
    </w:p>
    <w:p w14:paraId="16C36BCA" w14:textId="77777777" w:rsidR="00290D8C" w:rsidRDefault="00290D8C">
      <w:pPr>
        <w:spacing w:after="0" w:line="240" w:lineRule="auto"/>
      </w:pPr>
    </w:p>
    <w:p w14:paraId="52FEF9C7" w14:textId="77777777" w:rsidR="00BA6EA5" w:rsidRDefault="596EF974" w:rsidP="00BA6EA5">
      <w:pPr>
        <w:spacing w:after="0" w:line="240" w:lineRule="auto"/>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The U.S. Department of State, Bureau of Democracy, Human Rights</w:t>
      </w:r>
      <w:r w:rsidR="06FD6058" w:rsidRPr="6C15E1B1">
        <w:rPr>
          <w:rFonts w:ascii="Times New Roman" w:eastAsia="Times New Roman" w:hAnsi="Times New Roman" w:cs="Times New Roman"/>
          <w:sz w:val="24"/>
          <w:szCs w:val="24"/>
        </w:rPr>
        <w:t>,</w:t>
      </w:r>
      <w:r w:rsidRPr="6C15E1B1">
        <w:rPr>
          <w:rFonts w:ascii="Times New Roman" w:eastAsia="Times New Roman" w:hAnsi="Times New Roman" w:cs="Times New Roman"/>
          <w:sz w:val="24"/>
          <w:szCs w:val="24"/>
        </w:rPr>
        <w:t xml:space="preserve"> and Labor (DRL) announces an open competition for organizations interested in submitting applications for projects that</w:t>
      </w:r>
      <w:r w:rsidR="050BEA00" w:rsidRPr="6C15E1B1">
        <w:rPr>
          <w:rFonts w:ascii="Times New Roman" w:eastAsia="Times New Roman" w:hAnsi="Times New Roman" w:cs="Times New Roman"/>
          <w:sz w:val="24"/>
          <w:szCs w:val="24"/>
        </w:rPr>
        <w:t xml:space="preserve"> support </w:t>
      </w:r>
      <w:r w:rsidR="00BA6EA5" w:rsidRPr="00BA6EA5">
        <w:rPr>
          <w:rFonts w:ascii="Times New Roman" w:eastAsia="Times New Roman" w:hAnsi="Times New Roman" w:cs="Times New Roman"/>
          <w:sz w:val="24"/>
          <w:szCs w:val="24"/>
        </w:rPr>
        <w:t xml:space="preserve">announces an open competition for organizations interested in submitting applications for a project that expands women’s ability to freely and safely participate in public life in Nepal. </w:t>
      </w:r>
    </w:p>
    <w:p w14:paraId="012BE3FB" w14:textId="77777777" w:rsidR="00BA6EA5" w:rsidRDefault="00BA6EA5" w:rsidP="00BA6EA5">
      <w:pPr>
        <w:spacing w:after="0" w:line="240" w:lineRule="auto"/>
        <w:rPr>
          <w:rFonts w:ascii="Times New Roman" w:eastAsia="Times New Roman" w:hAnsi="Times New Roman" w:cs="Times New Roman"/>
          <w:sz w:val="24"/>
          <w:szCs w:val="24"/>
        </w:rPr>
      </w:pPr>
    </w:p>
    <w:p w14:paraId="53AD9D76" w14:textId="1AC13571" w:rsidR="00BA6EA5" w:rsidRPr="00BA6EA5" w:rsidRDefault="00BA6EA5" w:rsidP="00BA6EA5">
      <w:pPr>
        <w:spacing w:after="0" w:line="240" w:lineRule="auto"/>
        <w:rPr>
          <w:rFonts w:ascii="Times New Roman" w:eastAsia="Times New Roman" w:hAnsi="Times New Roman" w:cs="Times New Roman"/>
          <w:sz w:val="24"/>
          <w:szCs w:val="24"/>
        </w:rPr>
      </w:pPr>
      <w:r w:rsidRPr="00BA6EA5">
        <w:rPr>
          <w:rFonts w:ascii="Times New Roman" w:eastAsia="Times New Roman" w:hAnsi="Times New Roman" w:cs="Times New Roman"/>
          <w:sz w:val="24"/>
          <w:szCs w:val="24"/>
        </w:rPr>
        <w:t xml:space="preserve">Sexual and gender-based violence (SGBV) in Nepal has reached alarming rates. Forty-eight percent of Nepali women say that they have experienced some form of violence at some point in their lives, with 15 percent experiencing sexual violence. Discrimination, harassment, and violence against women manifest in a variety of forms (e.g., physical, emotional, symbolic, digital), at all levels of society (from domestic violence and acid attacks to violence against women in politics), and in most environments (e.g., online, offline, in the workplace, in the home, in the media). While there are multiple laws within the Nepal Penal Code to combat and criminalize SGBV in Nepal, in practice these laws are insufficient, inconsistent, and unenforced due to deep-seated issues including distrust in law enforcement, corruption in the justice sector, and an overwhelming culture of impunity for perpetrators. </w:t>
      </w:r>
    </w:p>
    <w:p w14:paraId="467EA051" w14:textId="0BD5C2F1" w:rsidR="00BA6EA5" w:rsidRPr="00BA6EA5" w:rsidRDefault="00BA6EA5" w:rsidP="00BA6EA5">
      <w:pPr>
        <w:spacing w:after="0" w:line="240" w:lineRule="auto"/>
        <w:rPr>
          <w:rFonts w:ascii="Times New Roman" w:eastAsia="Times New Roman" w:hAnsi="Times New Roman" w:cs="Times New Roman"/>
          <w:sz w:val="24"/>
          <w:szCs w:val="24"/>
        </w:rPr>
      </w:pPr>
      <w:r w:rsidRPr="00BA6EA5">
        <w:rPr>
          <w:rFonts w:ascii="Times New Roman" w:eastAsia="Times New Roman" w:hAnsi="Times New Roman" w:cs="Times New Roman"/>
          <w:sz w:val="24"/>
          <w:szCs w:val="24"/>
        </w:rPr>
        <w:t xml:space="preserve">DRL’s goal is to improve civil society-led efforts to reduce SGBV in Nepal so that women from all backgrounds may more fully, equitably, and safely participate in all aspects of public life. To this end, DRL seeks proposals for a program to advance three key objectives: (1) Civil society </w:t>
      </w:r>
      <w:r w:rsidRPr="00BA6EA5">
        <w:rPr>
          <w:rFonts w:ascii="Times New Roman" w:eastAsia="Times New Roman" w:hAnsi="Times New Roman" w:cs="Times New Roman"/>
          <w:sz w:val="24"/>
          <w:szCs w:val="24"/>
        </w:rPr>
        <w:lastRenderedPageBreak/>
        <w:t>advocates to the government to address the gaps in the current legislation on SGBV responses  and improving access to justice through engagement with government and law enforcement authorities; (2) Local civil society organizations, women’s rights defenders and other activists build networks and take action to prevent and respond to SGBV in Nepal, especially those working directly with marginalized or socially excluded communities; and (3) Community-led initiatives contribute to the prevention of and response to SGBV at the provincial and district levels and communities are more aware of the challenges related to SGBV in Nepal.</w:t>
      </w:r>
    </w:p>
    <w:p w14:paraId="02D92536" w14:textId="77777777" w:rsidR="00BA6EA5" w:rsidRPr="00BA6EA5" w:rsidRDefault="00BA6EA5" w:rsidP="00BA6EA5">
      <w:pPr>
        <w:spacing w:after="0" w:line="240" w:lineRule="auto"/>
        <w:rPr>
          <w:rFonts w:ascii="Times New Roman" w:eastAsia="Times New Roman" w:hAnsi="Times New Roman" w:cs="Times New Roman"/>
          <w:sz w:val="24"/>
          <w:szCs w:val="24"/>
        </w:rPr>
      </w:pPr>
    </w:p>
    <w:p w14:paraId="5F753DAA" w14:textId="77777777" w:rsidR="00BA6EA5" w:rsidRPr="00BA6EA5" w:rsidRDefault="00BA6EA5" w:rsidP="00BA6EA5">
      <w:pPr>
        <w:spacing w:after="0" w:line="240" w:lineRule="auto"/>
        <w:rPr>
          <w:rFonts w:ascii="Times New Roman" w:eastAsia="Times New Roman" w:hAnsi="Times New Roman" w:cs="Times New Roman"/>
          <w:sz w:val="24"/>
          <w:szCs w:val="24"/>
        </w:rPr>
      </w:pPr>
      <w:r w:rsidRPr="00BA6EA5">
        <w:rPr>
          <w:rFonts w:ascii="Times New Roman" w:eastAsia="Times New Roman" w:hAnsi="Times New Roman" w:cs="Times New Roman"/>
          <w:sz w:val="24"/>
          <w:szCs w:val="24"/>
        </w:rPr>
        <w:t>To advance these objectives, competitive proposals will substantiate a Theory of Change and the ensuing program logic with findings from applied research, academia, evaluations, or other learning resources to ensure the proposed project is undertaking an evidence-based approach beyond a single organization’s experience in the field.</w:t>
      </w:r>
    </w:p>
    <w:p w14:paraId="2FCB93AE" w14:textId="77777777" w:rsidR="00BA6EA5" w:rsidRPr="00BA6EA5" w:rsidRDefault="00BA6EA5" w:rsidP="00BA6EA5">
      <w:pPr>
        <w:spacing w:after="0" w:line="240" w:lineRule="auto"/>
        <w:rPr>
          <w:rFonts w:ascii="Times New Roman" w:eastAsia="Times New Roman" w:hAnsi="Times New Roman" w:cs="Times New Roman"/>
          <w:sz w:val="24"/>
          <w:szCs w:val="24"/>
        </w:rPr>
      </w:pPr>
    </w:p>
    <w:p w14:paraId="2FED3A6D" w14:textId="77777777" w:rsidR="00BA6EA5" w:rsidRPr="00BA6EA5" w:rsidRDefault="00BA6EA5" w:rsidP="00BA6EA5">
      <w:pPr>
        <w:spacing w:after="0" w:line="240" w:lineRule="auto"/>
        <w:rPr>
          <w:rFonts w:ascii="Times New Roman" w:eastAsia="Times New Roman" w:hAnsi="Times New Roman" w:cs="Times New Roman"/>
          <w:sz w:val="24"/>
          <w:szCs w:val="24"/>
        </w:rPr>
      </w:pPr>
      <w:r w:rsidRPr="00BA6EA5">
        <w:rPr>
          <w:rFonts w:ascii="Times New Roman" w:eastAsia="Times New Roman" w:hAnsi="Times New Roman" w:cs="Times New Roman"/>
          <w:sz w:val="24"/>
          <w:szCs w:val="24"/>
        </w:rPr>
        <w:t xml:space="preserve">Competitive programs will be implemented by, or in close partnership with, local civil society organizations. Proposals should clearly outline the division of labor between the prime grantee and partner organizations. Competitive proposals will assess the needs of Nepali civil society organizations and other collectives working in this space and demonstrate an ability to create linkages and collaborative relationships among them. Competitive proposals will also provide micro-grants in year two of the program. The program should take an intersectional approach by accounting for the ways in which indigenous women, women from socially excluded communities, LBT+ women, women with disabilities, low-income women, women in public-facing positions, and other intersections impact the dynamic of violence against women. </w:t>
      </w:r>
    </w:p>
    <w:p w14:paraId="3AE734A0" w14:textId="77777777" w:rsidR="00BA6EA5" w:rsidRPr="00BA6EA5" w:rsidRDefault="00BA6EA5" w:rsidP="00BA6EA5">
      <w:pPr>
        <w:spacing w:after="0" w:line="240" w:lineRule="auto"/>
        <w:rPr>
          <w:rFonts w:ascii="Times New Roman" w:eastAsia="Times New Roman" w:hAnsi="Times New Roman" w:cs="Times New Roman"/>
          <w:sz w:val="24"/>
          <w:szCs w:val="24"/>
        </w:rPr>
      </w:pPr>
    </w:p>
    <w:p w14:paraId="52DAAD79" w14:textId="77777777" w:rsidR="00BA6EA5" w:rsidRPr="00BA6EA5" w:rsidRDefault="00BA6EA5" w:rsidP="00BA6EA5">
      <w:pPr>
        <w:spacing w:after="0" w:line="240" w:lineRule="auto"/>
        <w:rPr>
          <w:rFonts w:ascii="Times New Roman" w:eastAsia="Times New Roman" w:hAnsi="Times New Roman" w:cs="Times New Roman"/>
          <w:sz w:val="24"/>
          <w:szCs w:val="24"/>
        </w:rPr>
      </w:pPr>
      <w:r w:rsidRPr="00BA6EA5">
        <w:rPr>
          <w:rFonts w:ascii="Times New Roman" w:eastAsia="Times New Roman" w:hAnsi="Times New Roman" w:cs="Times New Roman"/>
          <w:sz w:val="24"/>
          <w:szCs w:val="24"/>
        </w:rPr>
        <w:t>Illustrative desired outcomes for this program include:</w:t>
      </w:r>
    </w:p>
    <w:p w14:paraId="2A3DE282" w14:textId="77777777" w:rsidR="00BA6EA5" w:rsidRPr="00BA6EA5" w:rsidRDefault="00BA6EA5" w:rsidP="00BA6EA5">
      <w:pPr>
        <w:numPr>
          <w:ilvl w:val="0"/>
          <w:numId w:val="33"/>
        </w:numPr>
        <w:spacing w:after="0" w:line="240" w:lineRule="auto"/>
        <w:rPr>
          <w:rFonts w:ascii="Times New Roman" w:eastAsia="Times New Roman" w:hAnsi="Times New Roman" w:cs="Times New Roman"/>
          <w:sz w:val="24"/>
          <w:szCs w:val="24"/>
        </w:rPr>
      </w:pPr>
      <w:r w:rsidRPr="00BA6EA5">
        <w:rPr>
          <w:rFonts w:ascii="Times New Roman" w:eastAsia="Times New Roman" w:hAnsi="Times New Roman" w:cs="Times New Roman"/>
          <w:sz w:val="24"/>
          <w:szCs w:val="24"/>
        </w:rPr>
        <w:t>Existing protection against SGBV are strengthened and better implemented, with civil society able to ensure accountability and play a watchdog role;</w:t>
      </w:r>
    </w:p>
    <w:p w14:paraId="2327701E" w14:textId="77777777" w:rsidR="00BA6EA5" w:rsidRPr="00BA6EA5" w:rsidRDefault="00BA6EA5" w:rsidP="00BA6EA5">
      <w:pPr>
        <w:numPr>
          <w:ilvl w:val="0"/>
          <w:numId w:val="33"/>
        </w:numPr>
        <w:spacing w:after="0" w:line="240" w:lineRule="auto"/>
        <w:rPr>
          <w:rFonts w:ascii="Times New Roman" w:eastAsia="Times New Roman" w:hAnsi="Times New Roman" w:cs="Times New Roman"/>
          <w:sz w:val="24"/>
          <w:szCs w:val="24"/>
        </w:rPr>
      </w:pPr>
      <w:r w:rsidRPr="00BA6EA5">
        <w:rPr>
          <w:rFonts w:ascii="Times New Roman" w:eastAsia="Times New Roman" w:hAnsi="Times New Roman" w:cs="Times New Roman"/>
          <w:sz w:val="24"/>
          <w:szCs w:val="24"/>
        </w:rPr>
        <w:t>Increased public awareness on the various forms of SGBV in Nepal;</w:t>
      </w:r>
    </w:p>
    <w:p w14:paraId="3B04EF0A" w14:textId="77777777" w:rsidR="00BA6EA5" w:rsidRPr="00BA6EA5" w:rsidRDefault="00BA6EA5" w:rsidP="00BA6EA5">
      <w:pPr>
        <w:numPr>
          <w:ilvl w:val="0"/>
          <w:numId w:val="33"/>
        </w:numPr>
        <w:spacing w:after="0" w:line="240" w:lineRule="auto"/>
        <w:rPr>
          <w:rFonts w:ascii="Times New Roman" w:eastAsia="Times New Roman" w:hAnsi="Times New Roman" w:cs="Times New Roman"/>
          <w:sz w:val="24"/>
          <w:szCs w:val="24"/>
        </w:rPr>
      </w:pPr>
      <w:r w:rsidRPr="00BA6EA5">
        <w:rPr>
          <w:rFonts w:ascii="Times New Roman" w:eastAsia="Times New Roman" w:hAnsi="Times New Roman" w:cs="Times New Roman"/>
          <w:sz w:val="24"/>
          <w:szCs w:val="24"/>
        </w:rPr>
        <w:t>Legislative and societal changes, such as those addressing acid attacks, rape, other forms of discrimination occur, addressing the disempowerment of women;</w:t>
      </w:r>
    </w:p>
    <w:p w14:paraId="475318B1" w14:textId="77777777" w:rsidR="00BA6EA5" w:rsidRPr="00BA6EA5" w:rsidRDefault="00BA6EA5" w:rsidP="00BA6EA5">
      <w:pPr>
        <w:numPr>
          <w:ilvl w:val="0"/>
          <w:numId w:val="33"/>
        </w:numPr>
        <w:spacing w:after="0" w:line="240" w:lineRule="auto"/>
        <w:rPr>
          <w:rFonts w:ascii="Times New Roman" w:eastAsia="Times New Roman" w:hAnsi="Times New Roman" w:cs="Times New Roman"/>
          <w:sz w:val="24"/>
          <w:szCs w:val="24"/>
        </w:rPr>
      </w:pPr>
      <w:r w:rsidRPr="00BA6EA5">
        <w:rPr>
          <w:rFonts w:ascii="Times New Roman" w:eastAsia="Times New Roman" w:hAnsi="Times New Roman" w:cs="Times New Roman"/>
          <w:sz w:val="24"/>
          <w:szCs w:val="24"/>
        </w:rPr>
        <w:t>Civil society participates in opportunities to provide input into and oversee the strengthening of frameworks to prevent and protect women and vulnerable populations from experiencing all forms of violence;</w:t>
      </w:r>
    </w:p>
    <w:p w14:paraId="59E711C5" w14:textId="77777777" w:rsidR="00BA6EA5" w:rsidRPr="00BA6EA5" w:rsidRDefault="00BA6EA5" w:rsidP="00BA6EA5">
      <w:pPr>
        <w:numPr>
          <w:ilvl w:val="0"/>
          <w:numId w:val="33"/>
        </w:numPr>
        <w:spacing w:after="0" w:line="240" w:lineRule="auto"/>
        <w:rPr>
          <w:rFonts w:ascii="Times New Roman" w:eastAsia="Times New Roman" w:hAnsi="Times New Roman" w:cs="Times New Roman"/>
          <w:sz w:val="24"/>
          <w:szCs w:val="24"/>
        </w:rPr>
      </w:pPr>
      <w:r w:rsidRPr="00BA6EA5">
        <w:rPr>
          <w:rFonts w:ascii="Times New Roman" w:eastAsia="Times New Roman" w:hAnsi="Times New Roman" w:cs="Times New Roman"/>
          <w:sz w:val="24"/>
          <w:szCs w:val="24"/>
        </w:rPr>
        <w:t>Victims of SGBV have increased access to medical, legal, and psychological support;</w:t>
      </w:r>
    </w:p>
    <w:p w14:paraId="10A199BF" w14:textId="77777777" w:rsidR="00BA6EA5" w:rsidRPr="00BA6EA5" w:rsidRDefault="00BA6EA5" w:rsidP="00BA6EA5">
      <w:pPr>
        <w:numPr>
          <w:ilvl w:val="0"/>
          <w:numId w:val="33"/>
        </w:numPr>
        <w:spacing w:after="0" w:line="240" w:lineRule="auto"/>
        <w:rPr>
          <w:rFonts w:ascii="Times New Roman" w:eastAsia="Times New Roman" w:hAnsi="Times New Roman" w:cs="Times New Roman"/>
          <w:sz w:val="24"/>
          <w:szCs w:val="24"/>
        </w:rPr>
      </w:pPr>
      <w:r w:rsidRPr="00BA6EA5">
        <w:rPr>
          <w:rFonts w:ascii="Times New Roman" w:eastAsia="Times New Roman" w:hAnsi="Times New Roman" w:cs="Times New Roman"/>
          <w:sz w:val="24"/>
          <w:szCs w:val="24"/>
        </w:rPr>
        <w:t>Civil society organizations working in this space increase their organizational capacity, expand their networks and are more engaged in collective action; and</w:t>
      </w:r>
    </w:p>
    <w:p w14:paraId="2293EC6F" w14:textId="77777777" w:rsidR="00BA6EA5" w:rsidRPr="00BA6EA5" w:rsidRDefault="00BA6EA5" w:rsidP="00BA6EA5">
      <w:pPr>
        <w:numPr>
          <w:ilvl w:val="0"/>
          <w:numId w:val="33"/>
        </w:numPr>
        <w:spacing w:after="0" w:line="240" w:lineRule="auto"/>
        <w:rPr>
          <w:rFonts w:ascii="Times New Roman" w:eastAsia="Times New Roman" w:hAnsi="Times New Roman" w:cs="Times New Roman"/>
          <w:sz w:val="24"/>
          <w:szCs w:val="24"/>
        </w:rPr>
      </w:pPr>
      <w:r w:rsidRPr="00BA6EA5">
        <w:rPr>
          <w:rFonts w:ascii="Times New Roman" w:eastAsia="Times New Roman" w:hAnsi="Times New Roman" w:cs="Times New Roman"/>
          <w:sz w:val="24"/>
          <w:szCs w:val="24"/>
        </w:rPr>
        <w:t>Men and male allies are more engaged and better integrated into efforts to reduce SGBV.</w:t>
      </w:r>
    </w:p>
    <w:p w14:paraId="1FE23312" w14:textId="77777777" w:rsidR="00BA6EA5" w:rsidRPr="00BA6EA5" w:rsidRDefault="00BA6EA5" w:rsidP="00BA6EA5">
      <w:pPr>
        <w:spacing w:after="0" w:line="240" w:lineRule="auto"/>
        <w:rPr>
          <w:rFonts w:ascii="Times New Roman" w:eastAsia="Times New Roman" w:hAnsi="Times New Roman" w:cs="Times New Roman"/>
          <w:sz w:val="24"/>
          <w:szCs w:val="24"/>
        </w:rPr>
      </w:pPr>
      <w:r w:rsidRPr="00BA6EA5">
        <w:rPr>
          <w:rFonts w:ascii="Times New Roman" w:eastAsia="Times New Roman" w:hAnsi="Times New Roman" w:cs="Times New Roman"/>
          <w:sz w:val="24"/>
          <w:szCs w:val="24"/>
        </w:rPr>
        <w:br w:type="page"/>
      </w:r>
    </w:p>
    <w:p w14:paraId="38FB184E" w14:textId="380B0201" w:rsidR="3F31F203" w:rsidRPr="00C166EB" w:rsidRDefault="3F31F203" w:rsidP="6C15E1B1">
      <w:pPr>
        <w:spacing w:after="0" w:line="240" w:lineRule="auto"/>
        <w:rPr>
          <w:rFonts w:ascii="Times New Roman" w:hAnsi="Times New Roman" w:cs="Times New Roman"/>
          <w:color w:val="auto"/>
          <w:sz w:val="24"/>
          <w:szCs w:val="24"/>
        </w:rPr>
      </w:pPr>
      <w:r w:rsidRPr="00C166EB">
        <w:rPr>
          <w:rFonts w:ascii="Times New Roman" w:hAnsi="Times New Roman" w:cs="Times New Roman"/>
          <w:color w:val="auto"/>
          <w:sz w:val="24"/>
          <w:szCs w:val="24"/>
        </w:rPr>
        <w:lastRenderedPageBreak/>
        <w:t xml:space="preserve">All </w:t>
      </w:r>
      <w:r w:rsidR="35173614" w:rsidRPr="00C166EB">
        <w:rPr>
          <w:rFonts w:ascii="Times New Roman" w:hAnsi="Times New Roman" w:cs="Times New Roman"/>
          <w:color w:val="auto"/>
          <w:sz w:val="24"/>
          <w:szCs w:val="24"/>
        </w:rPr>
        <w:t>programs</w:t>
      </w:r>
      <w:r w:rsidR="546511F6" w:rsidRPr="00C166EB">
        <w:rPr>
          <w:rFonts w:ascii="Times New Roman" w:hAnsi="Times New Roman" w:cs="Times New Roman"/>
          <w:color w:val="auto"/>
          <w:sz w:val="24"/>
          <w:szCs w:val="24"/>
        </w:rPr>
        <w:t xml:space="preserve"> should aim to have </w:t>
      </w:r>
      <w:r w:rsidR="546511F6" w:rsidRPr="00E0037D">
        <w:rPr>
          <w:rFonts w:ascii="Times New Roman" w:eastAsia="Times New Roman" w:hAnsi="Times New Roman" w:cs="Times New Roman"/>
          <w:b/>
          <w:sz w:val="24"/>
          <w:szCs w:val="24"/>
        </w:rPr>
        <w:t>impact that leads to reforms</w:t>
      </w:r>
      <w:r w:rsidR="546511F6" w:rsidRPr="00C166EB">
        <w:rPr>
          <w:rFonts w:ascii="Times New Roman" w:hAnsi="Times New Roman" w:cs="Times New Roman"/>
          <w:color w:val="auto"/>
          <w:sz w:val="24"/>
          <w:szCs w:val="24"/>
        </w:rPr>
        <w:t xml:space="preserve"> and have the </w:t>
      </w:r>
      <w:r w:rsidR="546511F6" w:rsidRPr="00E0037D">
        <w:rPr>
          <w:rFonts w:ascii="Times New Roman" w:eastAsia="Times New Roman" w:hAnsi="Times New Roman" w:cs="Times New Roman"/>
          <w:b/>
          <w:sz w:val="24"/>
          <w:szCs w:val="24"/>
        </w:rPr>
        <w:t>potential for sustainability</w:t>
      </w:r>
      <w:r w:rsidR="546511F6" w:rsidRPr="00C166EB">
        <w:rPr>
          <w:rFonts w:ascii="Times New Roman" w:hAnsi="Times New Roman" w:cs="Times New Roman"/>
          <w:color w:val="auto"/>
          <w:sz w:val="24"/>
          <w:szCs w:val="24"/>
        </w:rPr>
        <w:t xml:space="preserve"> beyond DRL resources.  DRL’s preference is to avoid duplicating past efforts by supporting new and creative approaches.  This does not exclude from consideration projects that improve upon or expand existing successful projects in a new and complementary way.  </w:t>
      </w:r>
    </w:p>
    <w:p w14:paraId="53C6C218" w14:textId="7235D1E8" w:rsidR="6C15E1B1" w:rsidRDefault="6C15E1B1" w:rsidP="6C15E1B1">
      <w:pPr>
        <w:spacing w:after="0" w:line="240" w:lineRule="auto"/>
        <w:rPr>
          <w:rFonts w:ascii="Times New Roman" w:hAnsi="Times New Roman" w:cs="Times New Roman"/>
          <w:sz w:val="24"/>
          <w:szCs w:val="24"/>
        </w:rPr>
      </w:pPr>
    </w:p>
    <w:p w14:paraId="2DBE8776" w14:textId="2595187A" w:rsidR="1648A614" w:rsidRDefault="1648A614" w:rsidP="6C15E1B1">
      <w:pPr>
        <w:spacing w:after="0" w:line="240" w:lineRule="auto"/>
        <w:rPr>
          <w:rFonts w:ascii="Times New Roman" w:hAnsi="Times New Roman" w:cs="Times New Roman"/>
          <w:sz w:val="24"/>
          <w:szCs w:val="24"/>
        </w:rPr>
      </w:pPr>
      <w:r w:rsidRPr="00C166EB">
        <w:rPr>
          <w:rFonts w:ascii="Times New Roman" w:hAnsi="Times New Roman" w:cs="Times New Roman"/>
          <w:color w:val="auto"/>
          <w:sz w:val="24"/>
          <w:szCs w:val="24"/>
        </w:rPr>
        <w:t xml:space="preserve">DRL is committed to </w:t>
      </w:r>
      <w:r w:rsidRPr="00E0037D">
        <w:rPr>
          <w:rFonts w:ascii="Times New Roman" w:eastAsia="Times New Roman" w:hAnsi="Times New Roman" w:cs="Times New Roman"/>
          <w:b/>
          <w:sz w:val="24"/>
          <w:szCs w:val="24"/>
        </w:rPr>
        <w:t>advancing equity and support for underserved and underrepresented communities</w:t>
      </w:r>
      <w:r w:rsidRPr="00C166EB">
        <w:rPr>
          <w:rFonts w:ascii="Times New Roman" w:hAnsi="Times New Roman" w:cs="Times New Roman"/>
          <w:color w:val="auto"/>
          <w:sz w:val="24"/>
          <w:szCs w:val="24"/>
        </w:rPr>
        <w:t xml:space="preserve">.  </w:t>
      </w:r>
      <w:r w:rsidR="3C94ECE2" w:rsidRPr="456292C3">
        <w:rPr>
          <w:rFonts w:ascii="Times New Roman" w:eastAsia="Times New Roman" w:hAnsi="Times New Roman" w:cs="Times New Roman"/>
          <w:sz w:val="24"/>
          <w:szCs w:val="24"/>
        </w:rPr>
        <w:t xml:space="preserve">In accordance with the Executive Order on Advancing Racial Equity and Underserved Communities, </w:t>
      </w:r>
      <w:r w:rsidR="346CFD45" w:rsidRPr="456292C3">
        <w:rPr>
          <w:rFonts w:ascii="Times New Roman" w:hAnsi="Times New Roman" w:cs="Times New Roman"/>
          <w:sz w:val="24"/>
          <w:szCs w:val="24"/>
        </w:rPr>
        <w:t>p</w:t>
      </w:r>
      <w:r w:rsidR="546511F6" w:rsidRPr="456292C3">
        <w:rPr>
          <w:rFonts w:ascii="Times New Roman" w:hAnsi="Times New Roman" w:cs="Times New Roman"/>
          <w:sz w:val="24"/>
          <w:szCs w:val="24"/>
        </w:rPr>
        <w:t xml:space="preserve">rograms should </w:t>
      </w:r>
      <w:r w:rsidR="2063D767" w:rsidRPr="456292C3">
        <w:rPr>
          <w:rFonts w:ascii="Times New Roman" w:hAnsi="Times New Roman" w:cs="Times New Roman"/>
          <w:sz w:val="24"/>
          <w:szCs w:val="24"/>
        </w:rPr>
        <w:t>implement</w:t>
      </w:r>
      <w:r w:rsidR="546511F6" w:rsidRPr="456292C3">
        <w:rPr>
          <w:rFonts w:ascii="Times New Roman" w:hAnsi="Times New Roman" w:cs="Times New Roman"/>
          <w:sz w:val="24"/>
          <w:szCs w:val="24"/>
        </w:rPr>
        <w:t xml:space="preserve"> </w:t>
      </w:r>
      <w:r w:rsidRPr="456292C3">
        <w:rPr>
          <w:rFonts w:ascii="Times New Roman" w:hAnsi="Times New Roman" w:cs="Times New Roman"/>
          <w:sz w:val="24"/>
          <w:szCs w:val="24"/>
        </w:rPr>
        <w:t xml:space="preserve">strategies for integration and inclusion of individuals/organizations/beneficiaries </w:t>
      </w:r>
      <w:r w:rsidR="546511F6" w:rsidRPr="456292C3">
        <w:rPr>
          <w:rFonts w:ascii="Times New Roman" w:hAnsi="Times New Roman" w:cs="Times New Roman"/>
          <w:sz w:val="24"/>
          <w:szCs w:val="24"/>
        </w:rPr>
        <w:t xml:space="preserve">that can bring perspectives based on their religion, </w:t>
      </w:r>
      <w:r w:rsidRPr="456292C3">
        <w:rPr>
          <w:rFonts w:ascii="Times New Roman" w:hAnsi="Times New Roman" w:cs="Times New Roman"/>
          <w:sz w:val="24"/>
          <w:szCs w:val="24"/>
        </w:rPr>
        <w:t>sex</w:t>
      </w:r>
      <w:r w:rsidR="546511F6" w:rsidRPr="456292C3">
        <w:rPr>
          <w:rFonts w:ascii="Times New Roman" w:hAnsi="Times New Roman" w:cs="Times New Roman"/>
          <w:sz w:val="24"/>
          <w:szCs w:val="24"/>
        </w:rPr>
        <w:t>, disability, race, ethnicity, sexual orientation</w:t>
      </w:r>
      <w:r w:rsidRPr="456292C3">
        <w:rPr>
          <w:rFonts w:ascii="Times New Roman" w:hAnsi="Times New Roman" w:cs="Times New Roman"/>
          <w:sz w:val="24"/>
          <w:szCs w:val="24"/>
        </w:rPr>
        <w:t>,</w:t>
      </w:r>
      <w:r w:rsidR="546511F6" w:rsidRPr="456292C3">
        <w:rPr>
          <w:rFonts w:ascii="Times New Roman" w:hAnsi="Times New Roman" w:cs="Times New Roman"/>
          <w:sz w:val="24"/>
          <w:szCs w:val="24"/>
        </w:rPr>
        <w:t xml:space="preserve"> gender identity</w:t>
      </w:r>
      <w:r w:rsidRPr="456292C3">
        <w:rPr>
          <w:rFonts w:ascii="Times New Roman" w:hAnsi="Times New Roman" w:cs="Times New Roman"/>
          <w:sz w:val="24"/>
          <w:szCs w:val="24"/>
        </w:rPr>
        <w:t>, gender expression, sex characteristics, national origin, age, genetic information, marital status, parental status, pregnancy, political affiliation, or veteran’s status</w:t>
      </w:r>
      <w:r w:rsidR="546511F6" w:rsidRPr="456292C3">
        <w:rPr>
          <w:rFonts w:ascii="Times New Roman" w:hAnsi="Times New Roman" w:cs="Times New Roman"/>
          <w:sz w:val="24"/>
          <w:szCs w:val="24"/>
        </w:rPr>
        <w:t xml:space="preserve">.  Programs should </w:t>
      </w:r>
      <w:r w:rsidR="35173614" w:rsidRPr="456292C3">
        <w:rPr>
          <w:rFonts w:ascii="Times New Roman" w:hAnsi="Times New Roman" w:cs="Times New Roman"/>
          <w:sz w:val="24"/>
          <w:szCs w:val="24"/>
        </w:rPr>
        <w:t xml:space="preserve">be </w:t>
      </w:r>
      <w:r w:rsidR="546511F6" w:rsidRPr="456292C3">
        <w:rPr>
          <w:rFonts w:ascii="Times New Roman" w:hAnsi="Times New Roman" w:cs="Times New Roman"/>
          <w:sz w:val="24"/>
          <w:szCs w:val="24"/>
        </w:rPr>
        <w:t xml:space="preserve">demand-driven and locally led to the extent possible.  </w:t>
      </w:r>
    </w:p>
    <w:p w14:paraId="3DD784DA" w14:textId="6D25E7EA" w:rsidR="6C15E1B1" w:rsidRDefault="6C15E1B1" w:rsidP="6C15E1B1">
      <w:pPr>
        <w:spacing w:after="0" w:line="240" w:lineRule="auto"/>
        <w:rPr>
          <w:rFonts w:ascii="Times New Roman" w:hAnsi="Times New Roman" w:cs="Times New Roman"/>
          <w:sz w:val="24"/>
          <w:szCs w:val="24"/>
        </w:rPr>
      </w:pPr>
    </w:p>
    <w:p w14:paraId="106D5DAB" w14:textId="462DC55D" w:rsidR="0035360E" w:rsidRPr="00C166EB" w:rsidRDefault="546511F6" w:rsidP="008D3BDB">
      <w:pPr>
        <w:spacing w:after="0" w:line="240" w:lineRule="auto"/>
        <w:rPr>
          <w:rFonts w:ascii="Times New Roman" w:hAnsi="Times New Roman" w:cs="Times New Roman"/>
          <w:color w:val="auto"/>
          <w:sz w:val="24"/>
          <w:szCs w:val="24"/>
        </w:rPr>
      </w:pPr>
      <w:r w:rsidRPr="00C166EB">
        <w:rPr>
          <w:rFonts w:ascii="Times New Roman" w:hAnsi="Times New Roman" w:cs="Times New Roman"/>
          <w:color w:val="auto"/>
          <w:sz w:val="24"/>
          <w:szCs w:val="24"/>
        </w:rPr>
        <w:t xml:space="preserve">DRL </w:t>
      </w:r>
      <w:r w:rsidR="35173614" w:rsidRPr="00E0037D">
        <w:rPr>
          <w:rFonts w:ascii="Times New Roman" w:eastAsia="Times New Roman" w:hAnsi="Times New Roman" w:cs="Times New Roman"/>
          <w:b/>
          <w:sz w:val="24"/>
          <w:szCs w:val="24"/>
        </w:rPr>
        <w:t>requires all programs</w:t>
      </w:r>
      <w:r w:rsidRPr="00E0037D">
        <w:rPr>
          <w:rFonts w:ascii="Times New Roman" w:eastAsia="Times New Roman" w:hAnsi="Times New Roman" w:cs="Times New Roman"/>
          <w:b/>
          <w:sz w:val="24"/>
          <w:szCs w:val="24"/>
        </w:rPr>
        <w:t xml:space="preserve"> to be non-discriminatory</w:t>
      </w:r>
      <w:r w:rsidRPr="00C166EB">
        <w:rPr>
          <w:rFonts w:ascii="Times New Roman" w:hAnsi="Times New Roman" w:cs="Times New Roman"/>
          <w:color w:val="auto"/>
          <w:sz w:val="24"/>
          <w:szCs w:val="24"/>
        </w:rPr>
        <w:t xml:space="preserve"> and expects implementers to include strategies for </w:t>
      </w:r>
      <w:r w:rsidR="1648A614" w:rsidRPr="00C166EB">
        <w:rPr>
          <w:rFonts w:ascii="Times New Roman" w:hAnsi="Times New Roman" w:cs="Times New Roman"/>
          <w:color w:val="auto"/>
          <w:sz w:val="24"/>
          <w:szCs w:val="24"/>
        </w:rPr>
        <w:t xml:space="preserve">nondiscrimination </w:t>
      </w:r>
      <w:r w:rsidRPr="00C166EB">
        <w:rPr>
          <w:rFonts w:ascii="Times New Roman" w:hAnsi="Times New Roman" w:cs="Times New Roman"/>
          <w:color w:val="auto"/>
          <w:sz w:val="24"/>
          <w:szCs w:val="24"/>
        </w:rPr>
        <w:t>of individuals/organizations</w:t>
      </w:r>
      <w:r w:rsidR="1648A614" w:rsidRPr="00C166EB">
        <w:rPr>
          <w:rFonts w:ascii="Times New Roman" w:hAnsi="Times New Roman" w:cs="Times New Roman"/>
          <w:color w:val="auto"/>
          <w:sz w:val="24"/>
          <w:szCs w:val="24"/>
        </w:rPr>
        <w:t>/beneficiaries</w:t>
      </w:r>
      <w:r w:rsidRPr="00C166EB">
        <w:rPr>
          <w:rFonts w:ascii="Times New Roman" w:hAnsi="Times New Roman" w:cs="Times New Roman"/>
          <w:color w:val="auto"/>
          <w:sz w:val="24"/>
          <w:szCs w:val="24"/>
        </w:rPr>
        <w:t xml:space="preserve"> </w:t>
      </w:r>
      <w:r w:rsidR="1648A614" w:rsidRPr="00C166EB">
        <w:rPr>
          <w:rFonts w:ascii="Times New Roman" w:hAnsi="Times New Roman" w:cs="Times New Roman"/>
          <w:color w:val="auto"/>
          <w:sz w:val="24"/>
          <w:szCs w:val="24"/>
        </w:rPr>
        <w:t>based on race, color, religion, sex, gender identity, gender expression, sex characteristics, sexual orientation, pregnancy, national origin, disability, age, genetic information, marital status, parental status, political affiliation, or veteran’s status</w:t>
      </w:r>
      <w:r w:rsidRPr="00C166EB">
        <w:rPr>
          <w:rFonts w:ascii="Times New Roman" w:hAnsi="Times New Roman" w:cs="Times New Roman"/>
          <w:color w:val="auto"/>
          <w:sz w:val="24"/>
          <w:szCs w:val="24"/>
        </w:rPr>
        <w:t>. </w:t>
      </w:r>
    </w:p>
    <w:p w14:paraId="1F4B3F3B" w14:textId="794F3CCF" w:rsidR="0035360E" w:rsidRPr="00C166EB" w:rsidRDefault="0035360E" w:rsidP="00332CDC">
      <w:pPr>
        <w:pStyle w:val="NormalWeb"/>
        <w:shd w:val="clear" w:color="auto" w:fill="FFFFFF" w:themeFill="background1"/>
        <w:spacing w:before="0" w:beforeAutospacing="0" w:after="0" w:afterAutospacing="0"/>
        <w:ind w:firstLine="0"/>
      </w:pPr>
    </w:p>
    <w:p w14:paraId="2DA419DE" w14:textId="0905526C" w:rsidR="0035360E" w:rsidRDefault="348D2FAA" w:rsidP="00332CDC">
      <w:pPr>
        <w:pStyle w:val="NormalWeb"/>
        <w:shd w:val="clear" w:color="auto" w:fill="FFFFFF" w:themeFill="background1"/>
        <w:spacing w:before="0" w:beforeAutospacing="0" w:after="0" w:afterAutospacing="0"/>
        <w:ind w:firstLine="0"/>
      </w:pPr>
      <w:r>
        <w:t xml:space="preserve">Competitive proposals may also include a summary budget and budget narrative for </w:t>
      </w:r>
      <w:r w:rsidR="00BA6EA5">
        <w:t xml:space="preserve">12 </w:t>
      </w:r>
      <w:r>
        <w:t>additional months following the proposed period of performance, indicated above.  This information should indicate what objective(s) and/or activities could be accomplished with additional time and/or funds beyond the proposed period of performance.</w:t>
      </w:r>
      <w:r w:rsidR="0035360E">
        <w:br/>
      </w: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75501228" w:rsidR="00AA3639" w:rsidRDefault="546511F6" w:rsidP="00332CDC">
      <w:pPr>
        <w:pStyle w:val="NormalWeb"/>
        <w:numPr>
          <w:ilvl w:val="0"/>
          <w:numId w:val="26"/>
        </w:numPr>
        <w:shd w:val="clear" w:color="auto" w:fill="FFFFFF" w:themeFill="background1"/>
        <w:spacing w:before="0" w:beforeAutospacing="0" w:after="0" w:afterAutospacing="0"/>
      </w:pPr>
      <w:r>
        <w:t>Solicitation of feedback and suggestions from beneficiaries when developing activities in order to strengthen the sustainability of programs and participant ownership of project outcomes</w:t>
      </w:r>
      <w:r w:rsidR="35173614">
        <w:t>;</w:t>
      </w:r>
    </w:p>
    <w:p w14:paraId="74A30A60" w14:textId="710708B8" w:rsidR="00AA3639" w:rsidRDefault="546511F6" w:rsidP="00332CDC">
      <w:pPr>
        <w:pStyle w:val="NormalWeb"/>
        <w:numPr>
          <w:ilvl w:val="0"/>
          <w:numId w:val="26"/>
        </w:numPr>
        <w:shd w:val="clear" w:color="auto" w:fill="FFFFFF" w:themeFill="background1"/>
        <w:spacing w:before="0" w:beforeAutospacing="0" w:after="0" w:afterAutospacing="0"/>
      </w:pPr>
      <w:r>
        <w:t>Input from participants on sustainability plans and systematic review of the plans throughout the life of the project</w:t>
      </w:r>
      <w:r w:rsidR="35173614">
        <w:t>,</w:t>
      </w:r>
      <w:r>
        <w:t xml:space="preserve"> with adjustments made as necessary</w:t>
      </w:r>
      <w:r w:rsidR="35173614">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6C79EBE3" w:rsidR="00AA3639" w:rsidRDefault="546511F6" w:rsidP="00332CDC">
      <w:pPr>
        <w:pStyle w:val="NormalWeb"/>
        <w:numPr>
          <w:ilvl w:val="0"/>
          <w:numId w:val="26"/>
        </w:numPr>
        <w:shd w:val="clear" w:color="auto" w:fill="FFFFFF" w:themeFill="background1"/>
        <w:spacing w:before="0" w:beforeAutospacing="0" w:after="0" w:afterAutospacing="0"/>
      </w:pPr>
      <w:r>
        <w:t>Joint identification and definition of key concepts with relevant stakeholders and stakeholder input into project activities</w:t>
      </w:r>
      <w:r w:rsidR="35173614">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41A257DF" w:rsidR="00290D8C" w:rsidRDefault="596EF974"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504BA672" w:rsidR="00290D8C" w:rsidRDefault="3540E24E" w:rsidP="00473E00">
      <w:pPr>
        <w:spacing w:after="0" w:line="240" w:lineRule="auto"/>
      </w:pPr>
      <w:r w:rsidRPr="6C15E1B1">
        <w:rPr>
          <w:rFonts w:ascii="Times New Roman" w:eastAsia="Times New Roman" w:hAnsi="Times New Roman" w:cs="Times New Roman"/>
          <w:sz w:val="24"/>
          <w:szCs w:val="24"/>
        </w:rPr>
        <w:t xml:space="preserve">Primary organizations </w:t>
      </w:r>
      <w:r w:rsidR="395045A7" w:rsidRPr="6C15E1B1">
        <w:rPr>
          <w:rFonts w:ascii="Times New Roman" w:eastAsia="Times New Roman" w:hAnsi="Times New Roman" w:cs="Times New Roman"/>
          <w:sz w:val="24"/>
          <w:szCs w:val="24"/>
        </w:rPr>
        <w:t>can submit</w:t>
      </w:r>
      <w:r w:rsidR="00BA6EA5">
        <w:rPr>
          <w:rFonts w:ascii="Times New Roman" w:eastAsia="Times New Roman" w:hAnsi="Times New Roman" w:cs="Times New Roman"/>
          <w:sz w:val="24"/>
          <w:szCs w:val="24"/>
        </w:rPr>
        <w:t xml:space="preserve"> 1</w:t>
      </w:r>
      <w:r w:rsidR="395045A7" w:rsidRPr="6C15E1B1">
        <w:rPr>
          <w:rFonts w:ascii="Times New Roman" w:eastAsia="Times New Roman" w:hAnsi="Times New Roman" w:cs="Times New Roman"/>
          <w:sz w:val="24"/>
          <w:szCs w:val="24"/>
        </w:rPr>
        <w:t xml:space="preserve"> application in response to the </w:t>
      </w:r>
      <w:r w:rsidRPr="6C15E1B1">
        <w:rPr>
          <w:rFonts w:ascii="Times New Roman" w:eastAsia="Times New Roman" w:hAnsi="Times New Roman" w:cs="Times New Roman"/>
          <w:sz w:val="24"/>
          <w:szCs w:val="24"/>
        </w:rPr>
        <w:t>NOFO</w:t>
      </w:r>
      <w:r w:rsidR="00BA6EA5">
        <w:rPr>
          <w:rFonts w:ascii="Times New Roman" w:eastAsia="Times New Roman" w:hAnsi="Times New Roman" w:cs="Times New Roman"/>
          <w:sz w:val="24"/>
          <w:szCs w:val="24"/>
        </w:rPr>
        <w:t>.</w:t>
      </w:r>
    </w:p>
    <w:p w14:paraId="2EBF3853" w14:textId="77777777" w:rsidR="00290D8C" w:rsidRDefault="00290D8C" w:rsidP="00473E00">
      <w:pPr>
        <w:spacing w:after="0" w:line="240" w:lineRule="auto"/>
      </w:pPr>
    </w:p>
    <w:p w14:paraId="78E0A044" w14:textId="36DEDC51"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w:t>
      </w:r>
      <w:r w:rsidR="001E47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11AD6FA" w:rsidR="00290D8C" w:rsidRDefault="596EF974" w:rsidP="00473E00">
      <w:pPr>
        <w:spacing w:after="0" w:line="240" w:lineRule="auto"/>
        <w:ind w:right="405"/>
      </w:pPr>
      <w:r w:rsidRPr="6C15E1B1">
        <w:rPr>
          <w:rFonts w:ascii="Times New Roman" w:eastAsia="Times New Roman" w:hAnsi="Times New Roman" w:cs="Times New Roman"/>
          <w:sz w:val="24"/>
          <w:szCs w:val="24"/>
        </w:rPr>
        <w:t xml:space="preserve">The U.S. </w:t>
      </w:r>
      <w:r w:rsidR="125E7F0C" w:rsidRPr="6C15E1B1">
        <w:rPr>
          <w:rFonts w:ascii="Times New Roman" w:eastAsia="Times New Roman" w:hAnsi="Times New Roman" w:cs="Times New Roman"/>
          <w:sz w:val="24"/>
          <w:szCs w:val="24"/>
        </w:rPr>
        <w:t>g</w:t>
      </w:r>
      <w:r w:rsidRPr="6C15E1B1">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88F202E" w:rsidRPr="6C15E1B1">
        <w:rPr>
          <w:rFonts w:ascii="Times New Roman" w:eastAsia="Times New Roman" w:hAnsi="Times New Roman" w:cs="Times New Roman"/>
          <w:sz w:val="24"/>
          <w:szCs w:val="24"/>
        </w:rPr>
        <w:t xml:space="preserve">.  </w:t>
      </w:r>
      <w:r w:rsidRPr="6C15E1B1">
        <w:rPr>
          <w:rFonts w:ascii="Times New Roman" w:eastAsia="Times New Roman" w:hAnsi="Times New Roman" w:cs="Times New Roman"/>
          <w:sz w:val="24"/>
          <w:szCs w:val="24"/>
        </w:rPr>
        <w:t xml:space="preserve">The U.S. </w:t>
      </w:r>
      <w:r w:rsidR="125E7F0C" w:rsidRPr="6C15E1B1">
        <w:rPr>
          <w:rFonts w:ascii="Times New Roman" w:eastAsia="Times New Roman" w:hAnsi="Times New Roman" w:cs="Times New Roman"/>
          <w:sz w:val="24"/>
          <w:szCs w:val="24"/>
        </w:rPr>
        <w:t>g</w:t>
      </w:r>
      <w:r w:rsidRPr="6C15E1B1">
        <w:rPr>
          <w:rFonts w:ascii="Times New Roman" w:eastAsia="Times New Roman" w:hAnsi="Times New Roman" w:cs="Times New Roman"/>
          <w:sz w:val="24"/>
          <w:szCs w:val="24"/>
        </w:rPr>
        <w:t xml:space="preserve">overnment reserves the right (though it is under </w:t>
      </w:r>
      <w:r w:rsidR="455EEF4F" w:rsidRPr="6C15E1B1">
        <w:rPr>
          <w:rFonts w:ascii="Times New Roman" w:eastAsia="Times New Roman" w:hAnsi="Times New Roman" w:cs="Times New Roman"/>
          <w:sz w:val="24"/>
          <w:szCs w:val="24"/>
        </w:rPr>
        <w:t xml:space="preserve">no </w:t>
      </w:r>
      <w:r w:rsidRPr="6C15E1B1">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425F896D" w:rsidR="00290D8C" w:rsidRDefault="596EF974" w:rsidP="00473E00">
      <w:pPr>
        <w:spacing w:after="0" w:line="240" w:lineRule="auto"/>
      </w:pPr>
      <w:r w:rsidRPr="6C15E1B1">
        <w:rPr>
          <w:rFonts w:ascii="Times New Roman" w:eastAsia="Times New Roman" w:hAnsi="Times New Roman" w:cs="Times New Roman"/>
          <w:sz w:val="24"/>
          <w:szCs w:val="24"/>
        </w:rPr>
        <w:t>DRL anticipates awarding either a grant or cooperative agreement depending on the needs and risk factors of the program</w:t>
      </w:r>
      <w:r w:rsidR="088F202E" w:rsidRPr="6C15E1B1">
        <w:rPr>
          <w:rFonts w:ascii="Times New Roman" w:eastAsia="Times New Roman" w:hAnsi="Times New Roman" w:cs="Times New Roman"/>
          <w:sz w:val="24"/>
          <w:szCs w:val="24"/>
        </w:rPr>
        <w:t xml:space="preserve">.  </w:t>
      </w:r>
      <w:r w:rsidRPr="6C15E1B1">
        <w:rPr>
          <w:rFonts w:ascii="Times New Roman" w:eastAsia="Times New Roman" w:hAnsi="Times New Roman" w:cs="Times New Roman"/>
          <w:sz w:val="24"/>
          <w:szCs w:val="24"/>
        </w:rPr>
        <w:t>The final determination</w:t>
      </w:r>
      <w:r w:rsidR="1CDC29BF" w:rsidRPr="6C15E1B1">
        <w:rPr>
          <w:rFonts w:ascii="Times New Roman" w:eastAsia="Times New Roman" w:hAnsi="Times New Roman" w:cs="Times New Roman"/>
          <w:sz w:val="24"/>
          <w:szCs w:val="24"/>
        </w:rPr>
        <w:t xml:space="preserve"> on </w:t>
      </w:r>
      <w:r w:rsidR="455EEF4F" w:rsidRPr="6C15E1B1">
        <w:rPr>
          <w:rFonts w:ascii="Times New Roman" w:eastAsia="Times New Roman" w:hAnsi="Times New Roman" w:cs="Times New Roman"/>
          <w:sz w:val="24"/>
          <w:szCs w:val="24"/>
        </w:rPr>
        <w:t xml:space="preserve">award </w:t>
      </w:r>
      <w:r w:rsidR="1CDC29BF" w:rsidRPr="6C15E1B1">
        <w:rPr>
          <w:rFonts w:ascii="Times New Roman" w:eastAsia="Times New Roman" w:hAnsi="Times New Roman" w:cs="Times New Roman"/>
          <w:sz w:val="24"/>
          <w:szCs w:val="24"/>
        </w:rPr>
        <w:t xml:space="preserve">mechanism </w:t>
      </w:r>
      <w:r w:rsidRPr="6C15E1B1">
        <w:rPr>
          <w:rFonts w:ascii="Times New Roman" w:eastAsia="Times New Roman" w:hAnsi="Times New Roman" w:cs="Times New Roman"/>
          <w:sz w:val="24"/>
          <w:szCs w:val="24"/>
        </w:rPr>
        <w:t>will be</w:t>
      </w:r>
      <w:r w:rsidR="3B6BB122" w:rsidRPr="6C15E1B1">
        <w:rPr>
          <w:rFonts w:ascii="Times New Roman" w:eastAsia="Times New Roman" w:hAnsi="Times New Roman" w:cs="Times New Roman"/>
          <w:sz w:val="24"/>
          <w:szCs w:val="24"/>
        </w:rPr>
        <w:t xml:space="preserve"> made by the Grants Officer</w:t>
      </w:r>
      <w:r w:rsidR="088F202E" w:rsidRPr="6C15E1B1">
        <w:rPr>
          <w:rFonts w:ascii="Times New Roman" w:eastAsia="Times New Roman" w:hAnsi="Times New Roman" w:cs="Times New Roman"/>
          <w:sz w:val="24"/>
          <w:szCs w:val="24"/>
        </w:rPr>
        <w:t xml:space="preserve">.  </w:t>
      </w:r>
      <w:r w:rsidR="7281EB1A" w:rsidRPr="6C15E1B1">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125E7F0C" w:rsidRPr="6C15E1B1">
        <w:rPr>
          <w:rFonts w:ascii="Times New Roman" w:eastAsia="Times New Roman" w:hAnsi="Times New Roman" w:cs="Times New Roman"/>
          <w:sz w:val="24"/>
          <w:szCs w:val="24"/>
        </w:rPr>
        <w:t>g</w:t>
      </w:r>
      <w:r w:rsidR="7281EB1A" w:rsidRPr="6C15E1B1">
        <w:rPr>
          <w:rFonts w:ascii="Times New Roman" w:eastAsia="Times New Roman" w:hAnsi="Times New Roman" w:cs="Times New Roman"/>
          <w:sz w:val="24"/>
          <w:szCs w:val="24"/>
        </w:rPr>
        <w:t xml:space="preserve">overnment participation in the project.  </w:t>
      </w:r>
      <w:r w:rsidRPr="6C15E1B1">
        <w:rPr>
          <w:rFonts w:ascii="Times New Roman" w:eastAsia="Times New Roman" w:hAnsi="Times New Roman" w:cs="Times New Roman"/>
          <w:sz w:val="24"/>
          <w:szCs w:val="24"/>
        </w:rPr>
        <w:t>If a coo</w:t>
      </w:r>
      <w:r w:rsidR="3BCD8755" w:rsidRPr="6C15E1B1">
        <w:rPr>
          <w:rFonts w:ascii="Times New Roman" w:eastAsia="Times New Roman" w:hAnsi="Times New Roman" w:cs="Times New Roman"/>
          <w:sz w:val="24"/>
          <w:szCs w:val="24"/>
        </w:rPr>
        <w:t xml:space="preserve">perative agreement is awarded, </w:t>
      </w:r>
      <w:r w:rsidRPr="6C15E1B1">
        <w:rPr>
          <w:rFonts w:ascii="Times New Roman" w:eastAsia="Times New Roman" w:hAnsi="Times New Roman" w:cs="Times New Roman"/>
          <w:sz w:val="24"/>
          <w:szCs w:val="24"/>
        </w:rPr>
        <w:t xml:space="preserve">DRL </w:t>
      </w:r>
      <w:r w:rsidR="45651D5A" w:rsidRPr="6C15E1B1">
        <w:rPr>
          <w:rFonts w:ascii="Times New Roman" w:eastAsia="Times New Roman" w:hAnsi="Times New Roman" w:cs="Times New Roman"/>
          <w:sz w:val="24"/>
          <w:szCs w:val="24"/>
        </w:rPr>
        <w:t>will</w:t>
      </w:r>
      <w:r w:rsidRPr="6C15E1B1">
        <w:rPr>
          <w:rFonts w:ascii="Times New Roman" w:eastAsia="Times New Roman" w:hAnsi="Times New Roman" w:cs="Times New Roman"/>
          <w:sz w:val="24"/>
          <w:szCs w:val="24"/>
        </w:rPr>
        <w:t xml:space="preserve"> </w:t>
      </w:r>
      <w:r w:rsidR="7281EB1A" w:rsidRPr="6C15E1B1">
        <w:rPr>
          <w:rFonts w:ascii="Times New Roman" w:eastAsia="Times New Roman" w:hAnsi="Times New Roman" w:cs="Times New Roman"/>
          <w:sz w:val="24"/>
          <w:szCs w:val="24"/>
        </w:rPr>
        <w:t>undertake reasonable and programmatically necessary substantial involvement</w:t>
      </w:r>
      <w:r w:rsidRPr="6C15E1B1">
        <w:rPr>
          <w:rFonts w:ascii="Times New Roman" w:eastAsia="Times New Roman" w:hAnsi="Times New Roman" w:cs="Times New Roman"/>
          <w:sz w:val="24"/>
          <w:szCs w:val="24"/>
        </w:rPr>
        <w:t>.  Examples of substantial involvement can include</w:t>
      </w:r>
      <w:r w:rsidR="45651D5A" w:rsidRPr="6C15E1B1">
        <w:rPr>
          <w:rFonts w:ascii="Times New Roman" w:eastAsia="Times New Roman" w:hAnsi="Times New Roman" w:cs="Times New Roman"/>
          <w:sz w:val="24"/>
          <w:szCs w:val="24"/>
        </w:rPr>
        <w:t>, but</w:t>
      </w:r>
      <w:r w:rsidR="46A6B49D" w:rsidRPr="6C15E1B1">
        <w:rPr>
          <w:rFonts w:ascii="Times New Roman" w:eastAsia="Times New Roman" w:hAnsi="Times New Roman" w:cs="Times New Roman"/>
          <w:sz w:val="24"/>
          <w:szCs w:val="24"/>
        </w:rPr>
        <w:t xml:space="preserve"> are</w:t>
      </w:r>
      <w:r w:rsidR="45651D5A" w:rsidRPr="6C15E1B1">
        <w:rPr>
          <w:rFonts w:ascii="Times New Roman" w:eastAsia="Times New Roman" w:hAnsi="Times New Roman" w:cs="Times New Roman"/>
          <w:sz w:val="24"/>
          <w:szCs w:val="24"/>
        </w:rPr>
        <w:t xml:space="preserve"> not limited to</w:t>
      </w:r>
      <w:r w:rsidRPr="6C15E1B1">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0DE6774A"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r w:rsidR="009C4539">
        <w:rPr>
          <w:rFonts w:ascii="Times New Roman" w:eastAsia="Times New Roman" w:hAnsi="Times New Roman" w:cs="Times New Roman"/>
          <w:sz w:val="24"/>
          <w:szCs w:val="24"/>
        </w:rPr>
        <w:t>;</w:t>
      </w:r>
    </w:p>
    <w:p w14:paraId="53F13352" w14:textId="5D7B08F4"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of one stage of work before another can begin</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74ABEB5" w14:textId="541365E3"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74433CFB" w14:textId="77777777" w:rsidR="00AF5711" w:rsidRDefault="00AF5711" w:rsidP="00473E00">
      <w:pPr>
        <w:spacing w:after="0" w:line="240" w:lineRule="auto"/>
        <w:ind w:left="720"/>
        <w:contextualSpacing/>
        <w:rPr>
          <w:rFonts w:ascii="Times New Roman" w:eastAsia="Times New Roman" w:hAnsi="Times New Roman" w:cs="Times New Roman"/>
          <w:sz w:val="24"/>
          <w:szCs w:val="24"/>
        </w:rPr>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089ADA03" w14:textId="34885840" w:rsidR="00B27A20" w:rsidRDefault="26FBC762" w:rsidP="00332CDC">
      <w:pPr>
        <w:pStyle w:val="ListParagraph"/>
        <w:spacing w:after="0" w:line="240" w:lineRule="auto"/>
        <w:ind w:left="0"/>
        <w:rPr>
          <w:rFonts w:ascii="Times New Roman" w:hAnsi="Times New Roman" w:cs="Times New Roman"/>
          <w:sz w:val="24"/>
          <w:szCs w:val="24"/>
        </w:rPr>
      </w:pPr>
      <w:r w:rsidRPr="6C15E1B1">
        <w:rPr>
          <w:rFonts w:ascii="Times New Roman" w:hAnsi="Times New Roman" w:cs="Times New Roman"/>
          <w:sz w:val="24"/>
          <w:szCs w:val="24"/>
        </w:rPr>
        <w:lastRenderedPageBreak/>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677EB13C" w:rsidRPr="6C15E1B1">
        <w:rPr>
          <w:rFonts w:ascii="Times New Roman" w:hAnsi="Times New Roman" w:cs="Times New Roman"/>
          <w:sz w:val="24"/>
          <w:szCs w:val="24"/>
        </w:rPr>
        <w:t xml:space="preserve">54 </w:t>
      </w:r>
      <w:r w:rsidRPr="6C15E1B1">
        <w:rPr>
          <w:rFonts w:ascii="Times New Roman" w:hAnsi="Times New Roman" w:cs="Times New Roman"/>
          <w:sz w:val="24"/>
          <w:szCs w:val="24"/>
        </w:rPr>
        <w:t>months</w:t>
      </w:r>
      <w:r w:rsidR="2FC72C9B" w:rsidRPr="6C15E1B1">
        <w:rPr>
          <w:rFonts w:ascii="Times New Roman" w:hAnsi="Times New Roman" w:cs="Times New Roman"/>
          <w:sz w:val="24"/>
          <w:szCs w:val="24"/>
        </w:rPr>
        <w:t>,</w:t>
      </w:r>
      <w:r w:rsidRPr="6C15E1B1">
        <w:rPr>
          <w:rFonts w:ascii="Times New Roman" w:hAnsi="Times New Roman" w:cs="Times New Roman"/>
          <w:sz w:val="24"/>
          <w:szCs w:val="24"/>
        </w:rPr>
        <w:t xml:space="preserve"> or </w:t>
      </w:r>
      <w:r w:rsidR="677EB13C" w:rsidRPr="6C15E1B1">
        <w:rPr>
          <w:rFonts w:ascii="Times New Roman" w:hAnsi="Times New Roman" w:cs="Times New Roman"/>
          <w:sz w:val="24"/>
          <w:szCs w:val="24"/>
        </w:rPr>
        <w:t>four and a half</w:t>
      </w:r>
      <w:r w:rsidRPr="6C15E1B1">
        <w:rPr>
          <w:rFonts w:ascii="Times New Roman" w:hAnsi="Times New Roman" w:cs="Times New Roman"/>
          <w:sz w:val="24"/>
          <w:szCs w:val="24"/>
        </w:rPr>
        <w:t xml:space="preserve"> years.  Any non-competitive continuation is contingent on performance and </w:t>
      </w:r>
      <w:r w:rsidRPr="6C15E1B1">
        <w:rPr>
          <w:rFonts w:ascii="Times New Roman" w:hAnsi="Times New Roman" w:cs="Times New Roman"/>
          <w:b/>
          <w:bCs/>
          <w:sz w:val="24"/>
          <w:szCs w:val="24"/>
        </w:rPr>
        <w:t xml:space="preserve">pending availability of funds.  </w:t>
      </w:r>
      <w:r w:rsidRPr="6C15E1B1">
        <w:rPr>
          <w:rFonts w:ascii="Times New Roman" w:hAnsi="Times New Roman" w:cs="Times New Roman"/>
          <w:sz w:val="24"/>
          <w:szCs w:val="24"/>
        </w:rPr>
        <w:t xml:space="preserve">A non-competitive continuation is not </w:t>
      </w:r>
      <w:r w:rsidR="677EB13C" w:rsidRPr="6C15E1B1">
        <w:rPr>
          <w:rFonts w:ascii="Times New Roman" w:hAnsi="Times New Roman" w:cs="Times New Roman"/>
          <w:sz w:val="24"/>
          <w:szCs w:val="24"/>
        </w:rPr>
        <w:t>guaranteed,</w:t>
      </w:r>
      <w:r w:rsidRPr="6C15E1B1">
        <w:rPr>
          <w:rFonts w:ascii="Times New Roman" w:hAnsi="Times New Roman" w:cs="Times New Roman"/>
          <w:sz w:val="24"/>
          <w:szCs w:val="24"/>
        </w:rPr>
        <w:t xml:space="preserve"> and the Department of State reserves the right to exercise or not to exercise this option.  </w:t>
      </w:r>
    </w:p>
    <w:p w14:paraId="37AA5100" w14:textId="1E5BF496" w:rsidR="009B305D" w:rsidRDefault="009B305D">
      <w:pPr>
        <w:spacing w:after="0" w:line="240" w:lineRule="auto"/>
      </w:pPr>
    </w:p>
    <w:p w14:paraId="48C2DDBB" w14:textId="77777777" w:rsidR="00E0037D" w:rsidRDefault="00E0037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17732403" w:rsidR="00290D8C" w:rsidRDefault="596EF974">
      <w:pPr>
        <w:spacing w:after="0" w:line="240" w:lineRule="auto"/>
      </w:pPr>
      <w:r w:rsidRPr="6C15E1B1">
        <w:rPr>
          <w:rFonts w:ascii="Times New Roman" w:eastAsia="Times New Roman" w:hAnsi="Times New Roman" w:cs="Times New Roman"/>
          <w:b/>
          <w:bCs/>
          <w:smallCaps/>
          <w:sz w:val="24"/>
          <w:szCs w:val="24"/>
          <w:u w:val="single"/>
        </w:rPr>
        <w:t>For application information, please see the proposal submission instructions</w:t>
      </w:r>
      <w:r w:rsidR="2F66BA56" w:rsidRPr="6C15E1B1">
        <w:rPr>
          <w:rFonts w:ascii="Times New Roman" w:eastAsia="Times New Roman" w:hAnsi="Times New Roman" w:cs="Times New Roman"/>
          <w:b/>
          <w:bCs/>
          <w:smallCaps/>
          <w:sz w:val="24"/>
          <w:szCs w:val="24"/>
          <w:u w:val="single"/>
        </w:rPr>
        <w:t xml:space="preserve"> (PSI)</w:t>
      </w:r>
      <w:r w:rsidR="3B04FC7E" w:rsidRPr="6C15E1B1">
        <w:rPr>
          <w:rFonts w:ascii="Times New Roman" w:eastAsia="Times New Roman" w:hAnsi="Times New Roman" w:cs="Times New Roman"/>
          <w:b/>
          <w:bCs/>
          <w:smallCaps/>
          <w:sz w:val="24"/>
          <w:szCs w:val="24"/>
          <w:u w:val="single"/>
        </w:rPr>
        <w:t xml:space="preserve">, updated </w:t>
      </w:r>
      <w:r w:rsidR="00C166EB">
        <w:rPr>
          <w:rFonts w:ascii="Times New Roman" w:eastAsia="Times New Roman" w:hAnsi="Times New Roman" w:cs="Times New Roman"/>
          <w:b/>
          <w:smallCaps/>
          <w:sz w:val="24"/>
          <w:szCs w:val="24"/>
          <w:u w:val="single"/>
        </w:rPr>
        <w:t>December</w:t>
      </w:r>
      <w:r w:rsidR="0F49C337" w:rsidRPr="6C15E1B1">
        <w:rPr>
          <w:rFonts w:ascii="Times New Roman" w:eastAsia="Times New Roman" w:hAnsi="Times New Roman" w:cs="Times New Roman"/>
          <w:b/>
          <w:bCs/>
          <w:smallCaps/>
          <w:sz w:val="24"/>
          <w:szCs w:val="24"/>
          <w:u w:val="single"/>
        </w:rPr>
        <w:t xml:space="preserve"> 2022</w:t>
      </w:r>
      <w:r w:rsidRPr="6C15E1B1">
        <w:rPr>
          <w:rFonts w:ascii="Times New Roman" w:eastAsia="Times New Roman" w:hAnsi="Times New Roman" w:cs="Times New Roman"/>
          <w:b/>
          <w:bCs/>
          <w:smallCaps/>
          <w:sz w:val="24"/>
          <w:szCs w:val="24"/>
          <w:u w:val="single"/>
        </w:rPr>
        <w:t xml:space="preserve"> on our website.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195CF627" w:rsidR="00290D8C" w:rsidRDefault="596EF974" w:rsidP="003D5CC5">
      <w:pPr>
        <w:spacing w:after="0" w:line="240" w:lineRule="auto"/>
      </w:pPr>
      <w:r w:rsidRPr="6C15E1B1">
        <w:rPr>
          <w:rFonts w:ascii="Times New Roman" w:eastAsia="Times New Roman" w:hAnsi="Times New Roman" w:cs="Times New Roman"/>
          <w:sz w:val="24"/>
          <w:szCs w:val="24"/>
        </w:rPr>
        <w:t>DRL welcomes applications from U.S.-based and foreign-based non-profit organizations/nongovernment</w:t>
      </w:r>
      <w:r w:rsidR="54E0CD5E" w:rsidRPr="6C15E1B1">
        <w:rPr>
          <w:rFonts w:ascii="Times New Roman" w:eastAsia="Times New Roman" w:hAnsi="Times New Roman" w:cs="Times New Roman"/>
          <w:sz w:val="24"/>
          <w:szCs w:val="24"/>
        </w:rPr>
        <w:t>al</w:t>
      </w:r>
      <w:r w:rsidRPr="6C15E1B1">
        <w:rPr>
          <w:rFonts w:ascii="Times New Roman" w:eastAsia="Times New Roman" w:hAnsi="Times New Roman" w:cs="Times New Roman"/>
          <w:sz w:val="24"/>
          <w:szCs w:val="24"/>
        </w:rPr>
        <w:t xml:space="preserve"> organizations (NGO) and public international organizations; private, public, or state institutions of higher education; and for-profit organizations or businesses.</w:t>
      </w:r>
      <w:r w:rsidRPr="6C15E1B1">
        <w:rPr>
          <w:rFonts w:ascii="Arial" w:eastAsia="Arial" w:hAnsi="Arial" w:cs="Arial"/>
          <w:sz w:val="20"/>
          <w:szCs w:val="20"/>
        </w:rPr>
        <w:t xml:space="preserve">  </w:t>
      </w:r>
      <w:r w:rsidRPr="6C15E1B1">
        <w:rPr>
          <w:rFonts w:ascii="Times New Roman" w:eastAsia="Times New Roman" w:hAnsi="Times New Roman" w:cs="Times New Roman"/>
          <w:sz w:val="24"/>
          <w:szCs w:val="24"/>
        </w:rPr>
        <w:t xml:space="preserve">DRL’s preference is to </w:t>
      </w:r>
      <w:r w:rsidRPr="00C166EB">
        <w:rPr>
          <w:rFonts w:ascii="Times New Roman" w:eastAsia="Times New Roman" w:hAnsi="Times New Roman" w:cs="Times New Roman"/>
          <w:color w:val="auto"/>
          <w:sz w:val="24"/>
          <w:szCs w:val="24"/>
        </w:rPr>
        <w:t>work with</w:t>
      </w:r>
      <w:r w:rsidR="00E0037D">
        <w:rPr>
          <w:rFonts w:ascii="Times New Roman" w:eastAsia="Times New Roman" w:hAnsi="Times New Roman" w:cs="Times New Roman"/>
          <w:color w:val="auto"/>
          <w:sz w:val="24"/>
          <w:szCs w:val="24"/>
        </w:rPr>
        <w:t xml:space="preserve"> </w:t>
      </w:r>
      <w:r w:rsidR="00E0037D" w:rsidRPr="00E0037D">
        <w:rPr>
          <w:rFonts w:ascii="Times New Roman" w:eastAsia="Times New Roman" w:hAnsi="Times New Roman" w:cs="Times New Roman"/>
          <w:b/>
          <w:bCs/>
          <w:color w:val="auto"/>
          <w:sz w:val="24"/>
          <w:szCs w:val="24"/>
        </w:rPr>
        <w:t>non-profit entities</w:t>
      </w:r>
      <w:r w:rsidRPr="00C166EB">
        <w:rPr>
          <w:rFonts w:ascii="Times New Roman" w:eastAsia="Times New Roman" w:hAnsi="Times New Roman" w:cs="Times New Roman"/>
          <w:color w:val="auto"/>
          <w:sz w:val="24"/>
          <w:szCs w:val="24"/>
        </w:rPr>
        <w:t xml:space="preserve">; however, there may </w:t>
      </w:r>
      <w:r w:rsidR="3620D5E9" w:rsidRPr="00C166EB">
        <w:rPr>
          <w:rFonts w:ascii="Times New Roman" w:eastAsia="Times New Roman" w:hAnsi="Times New Roman" w:cs="Times New Roman"/>
          <w:color w:val="auto"/>
          <w:sz w:val="24"/>
          <w:szCs w:val="24"/>
        </w:rPr>
        <w:t xml:space="preserve">be some </w:t>
      </w:r>
      <w:r w:rsidRPr="00C166EB">
        <w:rPr>
          <w:rFonts w:ascii="Times New Roman" w:eastAsia="Times New Roman" w:hAnsi="Times New Roman" w:cs="Times New Roman"/>
          <w:color w:val="auto"/>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2200BD7D" w:rsidR="0030529F" w:rsidRDefault="74040B25" w:rsidP="003D5CC5">
      <w:pPr>
        <w:pStyle w:val="NoSpacing"/>
        <w:rPr>
          <w:rFonts w:ascii="Times New Roman" w:hAnsi="Times New Roman" w:cs="Times New Roman"/>
          <w:sz w:val="24"/>
          <w:szCs w:val="24"/>
        </w:rPr>
      </w:pPr>
      <w:r w:rsidRPr="6C15E1B1">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B6FFA5"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r w:rsidR="00141D59">
        <w:rPr>
          <w:rFonts w:ascii="Times New Roman" w:eastAsia="Times New Roman" w:hAnsi="Times New Roman" w:cs="Times New Roman"/>
          <w:sz w:val="24"/>
          <w:szCs w:val="24"/>
        </w:rPr>
        <w:t>NOFO and</w:t>
      </w:r>
      <w:r w:rsidR="002E5AD5">
        <w:rPr>
          <w:rFonts w:ascii="Times New Roman" w:eastAsia="Times New Roman" w:hAnsi="Times New Roman" w:cs="Times New Roman"/>
          <w:sz w:val="24"/>
          <w:szCs w:val="24"/>
        </w:rPr>
        <w:t xml:space="preserve">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AE200FB" w:rsidR="00290D8C" w:rsidRDefault="596EF974" w:rsidP="003D5CC5">
      <w:pPr>
        <w:spacing w:after="0" w:line="240" w:lineRule="auto"/>
      </w:pPr>
      <w:r w:rsidRPr="6C15E1B1">
        <w:rPr>
          <w:rFonts w:ascii="Times New Roman" w:eastAsia="Times New Roman" w:hAnsi="Times New Roman" w:cs="Times New Roman"/>
          <w:sz w:val="24"/>
          <w:szCs w:val="24"/>
        </w:rPr>
        <w:t xml:space="preserve">Applicants </w:t>
      </w:r>
      <w:r w:rsidR="0BFE2E98" w:rsidRPr="6C15E1B1">
        <w:rPr>
          <w:rFonts w:ascii="Times New Roman" w:eastAsia="Times New Roman" w:hAnsi="Times New Roman" w:cs="Times New Roman"/>
          <w:sz w:val="24"/>
          <w:szCs w:val="24"/>
        </w:rPr>
        <w:t>should</w:t>
      </w:r>
      <w:r w:rsidRPr="6C15E1B1">
        <w:rPr>
          <w:rFonts w:ascii="Times New Roman" w:eastAsia="Times New Roman" w:hAnsi="Times New Roman" w:cs="Times New Roman"/>
          <w:sz w:val="24"/>
          <w:szCs w:val="24"/>
        </w:rPr>
        <w:t xml:space="preserve"> have existing, or the capacity to develop, active partnerships with thematic or in-country partners, entities</w:t>
      </w:r>
      <w:r w:rsidR="69F6B6A9" w:rsidRPr="6C15E1B1">
        <w:rPr>
          <w:rFonts w:ascii="Times New Roman" w:eastAsia="Times New Roman" w:hAnsi="Times New Roman" w:cs="Times New Roman"/>
          <w:sz w:val="24"/>
          <w:szCs w:val="24"/>
        </w:rPr>
        <w:t>,</w:t>
      </w:r>
      <w:r w:rsidRPr="6C15E1B1">
        <w:rPr>
          <w:rFonts w:ascii="Times New Roman" w:eastAsia="Times New Roman" w:hAnsi="Times New Roman" w:cs="Times New Roman"/>
          <w:sz w:val="24"/>
          <w:szCs w:val="24"/>
        </w:rPr>
        <w:t xml:space="preserve"> and relevant stakeholders, including </w:t>
      </w:r>
      <w:r w:rsidR="1D06C1CE" w:rsidRPr="6C15E1B1">
        <w:rPr>
          <w:rFonts w:ascii="Times New Roman" w:eastAsia="Times New Roman" w:hAnsi="Times New Roman" w:cs="Times New Roman"/>
          <w:sz w:val="24"/>
          <w:szCs w:val="24"/>
        </w:rPr>
        <w:t xml:space="preserve">private sector partners </w:t>
      </w:r>
      <w:r w:rsidRPr="6C15E1B1">
        <w:rPr>
          <w:rFonts w:ascii="Times New Roman" w:eastAsia="Times New Roman" w:hAnsi="Times New Roman" w:cs="Times New Roman"/>
          <w:sz w:val="24"/>
          <w:szCs w:val="24"/>
        </w:rPr>
        <w:t xml:space="preserve">and NGOs, and have </w:t>
      </w:r>
      <w:r w:rsidRPr="6C15E1B1">
        <w:rPr>
          <w:rFonts w:ascii="Times New Roman" w:eastAsia="Times New Roman" w:hAnsi="Times New Roman" w:cs="Times New Roman"/>
          <w:b/>
          <w:bCs/>
          <w:sz w:val="24"/>
          <w:szCs w:val="24"/>
        </w:rPr>
        <w:t>demonstrable experience</w:t>
      </w:r>
      <w:r w:rsidRPr="6C15E1B1">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geographic regions/countries relevant to this NOFO.  </w:t>
      </w:r>
      <w:r w:rsidR="50CF1FDD" w:rsidRPr="6C15E1B1">
        <w:rPr>
          <w:rFonts w:ascii="Times New Roman" w:eastAsia="Times New Roman" w:hAnsi="Times New Roman" w:cs="Times New Roman"/>
          <w:sz w:val="24"/>
          <w:szCs w:val="24"/>
        </w:rPr>
        <w:t xml:space="preserve">Applicants may </w:t>
      </w:r>
      <w:r w:rsidR="50CF1FDD" w:rsidRPr="6C15E1B1">
        <w:rPr>
          <w:rFonts w:ascii="Times New Roman" w:eastAsia="Times New Roman" w:hAnsi="Times New Roman" w:cs="Times New Roman"/>
          <w:b/>
          <w:bCs/>
          <w:sz w:val="24"/>
          <w:szCs w:val="24"/>
        </w:rPr>
        <w:t>form consortia</w:t>
      </w:r>
      <w:r w:rsidR="50CF1FDD" w:rsidRPr="6C15E1B1">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Pr="6C15E1B1">
        <w:rPr>
          <w:rFonts w:ascii="Times New Roman" w:eastAsia="Times New Roman" w:hAnsi="Times New Roman" w:cs="Times New Roman"/>
          <w:sz w:val="24"/>
          <w:szCs w:val="24"/>
        </w:rPr>
        <w:t xml:space="preserve">However, one organization should be designated </w:t>
      </w:r>
      <w:r w:rsidR="69F6B6A9" w:rsidRPr="6C15E1B1">
        <w:rPr>
          <w:rFonts w:ascii="Times New Roman" w:eastAsia="Times New Roman" w:hAnsi="Times New Roman" w:cs="Times New Roman"/>
          <w:sz w:val="24"/>
          <w:szCs w:val="24"/>
        </w:rPr>
        <w:t xml:space="preserve">in the proposal </w:t>
      </w:r>
      <w:r w:rsidRPr="6C15E1B1">
        <w:rPr>
          <w:rFonts w:ascii="Times New Roman" w:eastAsia="Times New Roman" w:hAnsi="Times New Roman" w:cs="Times New Roman"/>
          <w:sz w:val="24"/>
          <w:szCs w:val="24"/>
        </w:rPr>
        <w:t>as the lead applicant</w:t>
      </w:r>
      <w:r w:rsidR="69F6B6A9" w:rsidRPr="6C15E1B1">
        <w:rPr>
          <w:rFonts w:ascii="Times New Roman" w:eastAsia="Times New Roman" w:hAnsi="Times New Roman" w:cs="Times New Roman"/>
          <w:sz w:val="24"/>
          <w:szCs w:val="24"/>
        </w:rPr>
        <w:t>,</w:t>
      </w:r>
      <w:r w:rsidRPr="6C15E1B1">
        <w:rPr>
          <w:rFonts w:ascii="Times New Roman" w:eastAsia="Times New Roman" w:hAnsi="Times New Roman" w:cs="Times New Roman"/>
          <w:sz w:val="24"/>
          <w:szCs w:val="24"/>
        </w:rPr>
        <w:t xml:space="preserve"> with the other members </w:t>
      </w:r>
      <w:r w:rsidR="69F6B6A9" w:rsidRPr="6C15E1B1">
        <w:rPr>
          <w:rFonts w:ascii="Times New Roman" w:eastAsia="Times New Roman" w:hAnsi="Times New Roman" w:cs="Times New Roman"/>
          <w:sz w:val="24"/>
          <w:szCs w:val="24"/>
        </w:rPr>
        <w:t xml:space="preserve">designated </w:t>
      </w:r>
      <w:r w:rsidRPr="6C15E1B1">
        <w:rPr>
          <w:rFonts w:ascii="Times New Roman" w:eastAsia="Times New Roman" w:hAnsi="Times New Roman" w:cs="Times New Roman"/>
          <w:sz w:val="24"/>
          <w:szCs w:val="24"/>
        </w:rPr>
        <w:t xml:space="preserve">as sub-award partners.  DRL reserves the right to request </w:t>
      </w:r>
      <w:r w:rsidRPr="6C15E1B1">
        <w:rPr>
          <w:rFonts w:ascii="Times New Roman" w:eastAsia="Times New Roman" w:hAnsi="Times New Roman" w:cs="Times New Roman"/>
          <w:sz w:val="24"/>
          <w:szCs w:val="24"/>
        </w:rPr>
        <w:lastRenderedPageBreak/>
        <w:t>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5800E7CD" w:rsidR="00290D8C" w:rsidRDefault="596EF974">
      <w:pPr>
        <w:spacing w:after="0" w:line="240" w:lineRule="auto"/>
      </w:pPr>
      <w:r w:rsidRPr="6C15E1B1">
        <w:rPr>
          <w:rFonts w:ascii="Times New Roman" w:eastAsia="Times New Roman" w:hAnsi="Times New Roman" w:cs="Times New Roman"/>
          <w:sz w:val="24"/>
          <w:szCs w:val="24"/>
        </w:rPr>
        <w:t xml:space="preserve">DRL is committed to an </w:t>
      </w:r>
      <w:r w:rsidRPr="6C15E1B1">
        <w:rPr>
          <w:rFonts w:ascii="Times New Roman" w:eastAsia="Times New Roman" w:hAnsi="Times New Roman" w:cs="Times New Roman"/>
          <w:b/>
          <w:bCs/>
          <w:sz w:val="24"/>
          <w:szCs w:val="24"/>
        </w:rPr>
        <w:t>anti-discrimination</w:t>
      </w:r>
      <w:r w:rsidRPr="6C15E1B1">
        <w:rPr>
          <w:rFonts w:ascii="Times New Roman" w:eastAsia="Times New Roman" w:hAnsi="Times New Roman" w:cs="Times New Roman"/>
          <w:sz w:val="24"/>
          <w:szCs w:val="24"/>
        </w:rPr>
        <w:t xml:space="preserve"> policy in all of its </w:t>
      </w:r>
      <w:r w:rsidR="79251645" w:rsidRPr="6C15E1B1">
        <w:rPr>
          <w:rFonts w:ascii="Times New Roman" w:eastAsia="Times New Roman" w:hAnsi="Times New Roman" w:cs="Times New Roman"/>
          <w:sz w:val="24"/>
          <w:szCs w:val="24"/>
        </w:rPr>
        <w:t>program</w:t>
      </w:r>
      <w:r w:rsidRPr="6C15E1B1">
        <w:rPr>
          <w:rFonts w:ascii="Times New Roman" w:eastAsia="Times New Roman" w:hAnsi="Times New Roman" w:cs="Times New Roman"/>
          <w:sz w:val="24"/>
          <w:szCs w:val="24"/>
        </w:rPr>
        <w:t>s and activities.  DRL welcome</w:t>
      </w:r>
      <w:r w:rsidR="2D01E641" w:rsidRPr="6C15E1B1">
        <w:rPr>
          <w:rFonts w:ascii="Times New Roman" w:eastAsia="Times New Roman" w:hAnsi="Times New Roman" w:cs="Times New Roman"/>
          <w:sz w:val="24"/>
          <w:szCs w:val="24"/>
        </w:rPr>
        <w:t xml:space="preserve">s applications irrespective of </w:t>
      </w:r>
      <w:r w:rsidRPr="6C15E1B1">
        <w:rPr>
          <w:rFonts w:ascii="Times New Roman" w:eastAsia="Times New Roman" w:hAnsi="Times New Roman" w:cs="Times New Roman"/>
          <w:sz w:val="24"/>
          <w:szCs w:val="24"/>
        </w:rPr>
        <w:t xml:space="preserve">race, ethnicity, color, creed, national origin, gender, sexual orientation, gender identity, disability, or other status.  </w:t>
      </w:r>
      <w:r w:rsidR="1648A614" w:rsidRPr="6C15E1B1">
        <w:rPr>
          <w:rFonts w:ascii="Times New Roman" w:eastAsia="Times New Roman" w:hAnsi="Times New Roman" w:cs="Times New Roman"/>
          <w:sz w:val="24"/>
          <w:szCs w:val="24"/>
        </w:rPr>
        <w:t xml:space="preserve">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on the basis of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24E1C9CA" w:rsidRPr="6C15E1B1">
        <w:rPr>
          <w:rFonts w:ascii="Times New Roman" w:eastAsia="Times New Roman" w:hAnsi="Times New Roman" w:cs="Times New Roman"/>
          <w:sz w:val="24"/>
          <w:szCs w:val="24"/>
        </w:rPr>
        <w:t>a potential</w:t>
      </w:r>
      <w:r w:rsidR="1648A614" w:rsidRPr="6C15E1B1">
        <w:rPr>
          <w:rFonts w:ascii="Times New Roman" w:eastAsia="Times New Roman" w:hAnsi="Times New Roman" w:cs="Times New Roman"/>
          <w:sz w:val="24"/>
          <w:szCs w:val="24"/>
        </w:rPr>
        <w:t xml:space="preserve"> award.</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0EF4AA43"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9" w:history="1">
        <w:r w:rsidR="00E503EB" w:rsidRPr="00A57C58">
          <w:rPr>
            <w:rStyle w:val="Hyperlink"/>
            <w:rFonts w:ascii="Times New Roman" w:eastAsia="Times New Roman" w:hAnsi="Times New Roman" w:cs="Times New Roman"/>
            <w:sz w:val="24"/>
            <w:szCs w:val="24"/>
          </w:rPr>
          <w:t>www.grants.gov</w:t>
        </w:r>
      </w:hyperlink>
      <w:r w:rsidR="00E503EB">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and </w:t>
      </w:r>
      <w:hyperlink r:id="rId10"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1"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027A68" w:rsidRPr="00027A68">
        <w:rPr>
          <w:rFonts w:ascii="Times New Roman" w:eastAsia="Times New Roman" w:hAnsi="Times New Roman" w:cs="Times New Roman"/>
          <w:sz w:val="24"/>
          <w:szCs w:val="24"/>
        </w:rPr>
        <w:t>DRL Combatting Sexual and Gender-Based Violence in</w:t>
      </w:r>
      <w:r w:rsidR="00027A68" w:rsidRPr="00027A68">
        <w:rPr>
          <w:rFonts w:ascii="Times New Roman" w:eastAsia="Times New Roman" w:hAnsi="Times New Roman" w:cs="Times New Roman"/>
          <w:color w:val="auto"/>
          <w:sz w:val="24"/>
          <w:szCs w:val="24"/>
        </w:rPr>
        <w:t xml:space="preserve"> </w:t>
      </w:r>
      <w:r w:rsidR="00027A68" w:rsidRPr="00027A68">
        <w:rPr>
          <w:rFonts w:ascii="Times New Roman" w:eastAsia="Times New Roman" w:hAnsi="Times New Roman" w:cs="Times New Roman"/>
          <w:sz w:val="24"/>
          <w:szCs w:val="24"/>
        </w:rPr>
        <w:t>Nepal</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766885" w:rsidRPr="00766885">
        <w:rPr>
          <w:rFonts w:ascii="Times New Roman" w:eastAsia="Times New Roman" w:hAnsi="Times New Roman" w:cs="Times New Roman"/>
          <w:sz w:val="24"/>
          <w:szCs w:val="24"/>
        </w:rPr>
        <w:t>SFOP0009355</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28941485"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w:t>
      </w:r>
      <w:r w:rsidR="00E503EB">
        <w:rPr>
          <w:rFonts w:ascii="Times New Roman" w:eastAsia="Times New Roman" w:hAnsi="Times New Roman" w:cs="Times New Roman"/>
          <w:sz w:val="24"/>
          <w:szCs w:val="24"/>
        </w:rPr>
        <w:t>D</w:t>
      </w:r>
      <w:r>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5E66F1A9" w:rsidR="00290D8C" w:rsidRDefault="596EF974" w:rsidP="00D906AF">
      <w:pPr>
        <w:numPr>
          <w:ilvl w:val="0"/>
          <w:numId w:val="31"/>
        </w:numPr>
        <w:spacing w:after="0" w:line="240" w:lineRule="auto"/>
        <w:ind w:hanging="360"/>
        <w:contextualSpacing/>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All documents are single-spaced, 12</w:t>
      </w:r>
      <w:r w:rsidR="1A902F38" w:rsidRPr="6C15E1B1">
        <w:rPr>
          <w:rFonts w:ascii="Times New Roman" w:eastAsia="Times New Roman" w:hAnsi="Times New Roman" w:cs="Times New Roman"/>
          <w:sz w:val="24"/>
          <w:szCs w:val="24"/>
        </w:rPr>
        <w:t>-</w:t>
      </w:r>
      <w:r w:rsidRPr="6C15E1B1">
        <w:rPr>
          <w:rFonts w:ascii="Times New Roman" w:eastAsia="Times New Roman" w:hAnsi="Times New Roman" w:cs="Times New Roman"/>
          <w:sz w:val="24"/>
          <w:szCs w:val="24"/>
        </w:rPr>
        <w:t>point Times New Roman font, with 1-inch margins</w:t>
      </w:r>
      <w:r w:rsidR="088F202E" w:rsidRPr="6C15E1B1">
        <w:rPr>
          <w:rFonts w:ascii="Times New Roman" w:eastAsia="Times New Roman" w:hAnsi="Times New Roman" w:cs="Times New Roman"/>
          <w:sz w:val="24"/>
          <w:szCs w:val="24"/>
        </w:rPr>
        <w:t xml:space="preserve">.  </w:t>
      </w:r>
      <w:r w:rsidRPr="6C15E1B1">
        <w:rPr>
          <w:rFonts w:ascii="Times New Roman" w:eastAsia="Times New Roman" w:hAnsi="Times New Roman" w:cs="Times New Roman"/>
          <w:sz w:val="24"/>
          <w:szCs w:val="24"/>
        </w:rPr>
        <w:t xml:space="preserve">Captions and footnotes may be </w:t>
      </w:r>
      <w:r w:rsidR="3A49C749" w:rsidRPr="6C15E1B1">
        <w:rPr>
          <w:rFonts w:ascii="Times New Roman" w:eastAsia="Times New Roman" w:hAnsi="Times New Roman" w:cs="Times New Roman"/>
          <w:sz w:val="24"/>
          <w:szCs w:val="24"/>
        </w:rPr>
        <w:t>10-point</w:t>
      </w:r>
      <w:r w:rsidRPr="6C15E1B1">
        <w:rPr>
          <w:rFonts w:ascii="Times New Roman" w:eastAsia="Times New Roman" w:hAnsi="Times New Roman" w:cs="Times New Roman"/>
          <w:sz w:val="24"/>
          <w:szCs w:val="24"/>
        </w:rPr>
        <w:t xml:space="preserve"> Times New Roman font.  Font sizes in charts and tables, including the budget, can be reformatted to fit within </w:t>
      </w:r>
      <w:r w:rsidR="202A60F0" w:rsidRPr="6C15E1B1">
        <w:rPr>
          <w:rFonts w:ascii="Times New Roman" w:eastAsia="Times New Roman" w:hAnsi="Times New Roman" w:cs="Times New Roman"/>
          <w:sz w:val="24"/>
          <w:szCs w:val="24"/>
        </w:rPr>
        <w:t>one</w:t>
      </w:r>
      <w:r w:rsidRPr="6C15E1B1">
        <w:rPr>
          <w:rFonts w:ascii="Times New Roman" w:eastAsia="Times New Roman" w:hAnsi="Times New Roman" w:cs="Times New Roman"/>
          <w:sz w:val="24"/>
          <w:szCs w:val="24"/>
        </w:rPr>
        <w:t xml:space="preserve">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352A676" w:rsidR="00CF1A66" w:rsidRPr="00843E29" w:rsidRDefault="00E503EB" w:rsidP="00141D59">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w:t>
      </w:r>
      <w:r w:rsidR="00141D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CF1A66"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br/>
      </w:r>
    </w:p>
    <w:p w14:paraId="20F87E80" w14:textId="667EA604"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69C1B9FA" w:rsidR="00CF1A66" w:rsidRPr="00CA7DF2" w:rsidRDefault="00CA7DF2" w:rsidP="00141D59">
      <w:pPr>
        <w:pStyle w:val="ListParagraph"/>
        <w:numPr>
          <w:ilvl w:val="0"/>
          <w:numId w:val="23"/>
        </w:numPr>
        <w:spacing w:after="0"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w:t>
      </w:r>
      <w:r w:rsidR="00E503EB">
        <w:rPr>
          <w:rFonts w:ascii="Times New Roman" w:hAnsi="Times New Roman" w:cs="Times New Roman"/>
          <w:b/>
          <w:bCs/>
          <w:sz w:val="24"/>
          <w:szCs w:val="24"/>
        </w:rPr>
        <w:t xml:space="preserve">: </w:t>
      </w:r>
      <w:r w:rsidRPr="002A61E9">
        <w:rPr>
          <w:rFonts w:ascii="Times New Roman" w:hAnsi="Times New Roman" w:cs="Times New Roman"/>
          <w:b/>
          <w:bCs/>
          <w:sz w:val="24"/>
          <w:szCs w:val="24"/>
        </w:rPr>
        <w:t xml:space="preserve"> (1) the problem statement addressed by the project, (2) research-based evidence justifying the unique project approach, and (3) quantifiable project outcomes and impacts.</w:t>
      </w:r>
      <w:r w:rsidR="00141D59">
        <w:rPr>
          <w:rFonts w:ascii="Times New Roman" w:hAnsi="Times New Roman" w:cs="Times New Roman"/>
          <w:b/>
          <w:bCs/>
          <w:sz w:val="24"/>
          <w:szCs w:val="24"/>
        </w:rPr>
        <w:br/>
      </w:r>
    </w:p>
    <w:p w14:paraId="0C95A4C1" w14:textId="4261680A"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1E25F1B2" w:rsidR="00B12CD2" w:rsidRPr="00EE4891" w:rsidRDefault="00CF1A66" w:rsidP="00141D59">
      <w:pPr>
        <w:pStyle w:val="ListParagraph"/>
        <w:numPr>
          <w:ilvl w:val="0"/>
          <w:numId w:val="17"/>
        </w:numPr>
        <w:spacing w:after="0"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sidR="00E503EB">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48089578" w:rsidR="00CF1A66" w:rsidRPr="004F69EC" w:rsidRDefault="00D50238" w:rsidP="00141D59">
      <w:pPr>
        <w:pStyle w:val="ListParagraph"/>
        <w:numPr>
          <w:ilvl w:val="0"/>
          <w:numId w:val="23"/>
        </w:num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3"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3"/>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w:t>
      </w:r>
      <w:r w:rsidR="00E503EB">
        <w:rPr>
          <w:rFonts w:ascii="Times New Roman" w:eastAsia="Times New Roman" w:hAnsi="Times New Roman" w:cs="Times New Roman"/>
          <w:color w:val="auto"/>
          <w:sz w:val="24"/>
          <w:szCs w:val="24"/>
        </w:rPr>
        <w:t>a</w:t>
      </w:r>
      <w:r w:rsidR="00B12CD2" w:rsidRPr="004F69EC">
        <w:rPr>
          <w:rFonts w:ascii="Times New Roman" w:eastAsia="Times New Roman" w:hAnsi="Times New Roman" w:cs="Times New Roman"/>
          <w:color w:val="auto"/>
          <w:sz w:val="24"/>
          <w:szCs w:val="24"/>
        </w:rPr>
        <w:t xml:space="preserve">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r w:rsidR="00141D59">
        <w:rPr>
          <w:rFonts w:ascii="Times New Roman" w:eastAsia="Times New Roman" w:hAnsi="Times New Roman" w:cs="Times New Roman"/>
          <w:color w:val="auto"/>
          <w:sz w:val="24"/>
          <w:szCs w:val="24"/>
        </w:rPr>
        <w:br/>
      </w:r>
    </w:p>
    <w:p w14:paraId="5FBBEFDD" w14:textId="2F1D0168" w:rsidR="006709B1"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p>
    <w:p w14:paraId="71C51D7A" w14:textId="3208CBC1" w:rsidR="00384747" w:rsidRDefault="00384747" w:rsidP="00384747">
      <w:pPr>
        <w:pStyle w:val="NoSpacing"/>
        <w:rPr>
          <w:rFonts w:ascii="Times New Roman" w:eastAsia="Times New Roman" w:hAnsi="Times New Roman" w:cs="Times New Roman"/>
          <w:sz w:val="24"/>
          <w:szCs w:val="24"/>
        </w:rPr>
      </w:pPr>
    </w:p>
    <w:p w14:paraId="1B4922F8" w14:textId="435B3EB4" w:rsidR="00384747" w:rsidRDefault="0855E965" w:rsidP="008D3BDB">
      <w:pPr>
        <w:pStyle w:val="NoSpacing"/>
        <w:ind w:left="720"/>
        <w:rPr>
          <w:rFonts w:ascii="Times New Roman" w:eastAsia="Times New Roman" w:hAnsi="Times New Roman" w:cs="Times New Roman"/>
          <w:sz w:val="24"/>
          <w:szCs w:val="24"/>
        </w:rPr>
      </w:pPr>
      <w:r w:rsidRPr="1A066F09">
        <w:rPr>
          <w:rFonts w:ascii="Times New Roman" w:eastAsia="Times New Roman" w:hAnsi="Times New Roman" w:cs="Times New Roman"/>
          <w:sz w:val="24"/>
          <w:szCs w:val="24"/>
        </w:rPr>
        <w:t xml:space="preserve">Please see </w:t>
      </w:r>
      <w:r w:rsidRPr="1A066F09">
        <w:rPr>
          <w:rFonts w:ascii="Times New Roman" w:eastAsia="Times New Roman" w:hAnsi="Times New Roman" w:cs="Times New Roman"/>
          <w:i/>
          <w:iCs/>
          <w:sz w:val="24"/>
          <w:szCs w:val="24"/>
        </w:rPr>
        <w:t>Budget Guidelines</w:t>
      </w:r>
      <w:r w:rsidRPr="1A066F09">
        <w:rPr>
          <w:rFonts w:ascii="Times New Roman" w:eastAsia="Times New Roman" w:hAnsi="Times New Roman" w:cs="Times New Roman"/>
          <w:sz w:val="24"/>
          <w:szCs w:val="24"/>
        </w:rPr>
        <w:t xml:space="preserve"> Section 2G of the PSI for more information.</w:t>
      </w:r>
    </w:p>
    <w:p w14:paraId="47EDDAC9" w14:textId="28B79457" w:rsidR="006709B1" w:rsidRPr="002C5E91" w:rsidRDefault="00794073" w:rsidP="00141D59">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 xml:space="preserve">associated with this commitment in the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and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w:t>
      </w:r>
      <w:r w:rsidR="00E503EB">
        <w:rPr>
          <w:rFonts w:ascii="Times New Roman" w:hAnsi="Times New Roman" w:cs="Times New Roman"/>
          <w:color w:val="auto"/>
          <w:sz w:val="24"/>
          <w:szCs w:val="24"/>
        </w:rPr>
        <w:t>N</w:t>
      </w:r>
      <w:r w:rsidR="003B035C" w:rsidRPr="002C5E91">
        <w:rPr>
          <w:rFonts w:ascii="Times New Roman" w:hAnsi="Times New Roman" w:cs="Times New Roman"/>
          <w:color w:val="auto"/>
          <w:sz w:val="24"/>
          <w:szCs w:val="24"/>
        </w:rPr>
        <w:t>arrative.</w:t>
      </w:r>
    </w:p>
    <w:p w14:paraId="77957CB5" w14:textId="465B2B28" w:rsidR="0035360E" w:rsidRPr="002C5E91" w:rsidRDefault="348D2FAA" w:rsidP="00141D59">
      <w:pPr>
        <w:pStyle w:val="NoSpacing"/>
        <w:numPr>
          <w:ilvl w:val="1"/>
          <w:numId w:val="17"/>
        </w:numPr>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Competitive proposals may include a summary budget for</w:t>
      </w:r>
      <w:r w:rsidR="002F61AC">
        <w:rPr>
          <w:rFonts w:ascii="Times New Roman" w:eastAsia="Times New Roman" w:hAnsi="Times New Roman" w:cs="Times New Roman"/>
          <w:color w:val="auto"/>
          <w:sz w:val="24"/>
          <w:szCs w:val="24"/>
        </w:rPr>
        <w:t xml:space="preserve"> 12 </w:t>
      </w:r>
      <w:r w:rsidRPr="6C15E1B1">
        <w:rPr>
          <w:rFonts w:ascii="Times New Roman" w:eastAsia="Times New Roman" w:hAnsi="Times New Roman" w:cs="Times New Roman"/>
          <w:color w:val="auto"/>
          <w:sz w:val="24"/>
          <w:szCs w:val="24"/>
        </w:rPr>
        <w:t>additional months following the proposed period of performance.</w:t>
      </w:r>
    </w:p>
    <w:p w14:paraId="0AEF2145" w14:textId="77777777" w:rsidR="006448FC" w:rsidRPr="00843E29" w:rsidRDefault="006448FC" w:rsidP="00141D59">
      <w:pPr>
        <w:pStyle w:val="NoSpacing"/>
        <w:rPr>
          <w:rFonts w:ascii="Times New Roman" w:eastAsia="Times New Roman" w:hAnsi="Times New Roman" w:cs="Times New Roman"/>
          <w:sz w:val="24"/>
          <w:szCs w:val="24"/>
        </w:rPr>
      </w:pPr>
    </w:p>
    <w:p w14:paraId="1DDC1AEC" w14:textId="0A4A740F" w:rsidR="0035360E"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53E69A5B" w:rsidR="00CF1A66" w:rsidRPr="00843E29" w:rsidRDefault="348D2FAA" w:rsidP="00141D59">
      <w:pPr>
        <w:pStyle w:val="NoSpacing"/>
        <w:numPr>
          <w:ilvl w:val="1"/>
          <w:numId w:val="17"/>
        </w:numPr>
        <w:rPr>
          <w:rFonts w:ascii="Times New Roman" w:eastAsia="Times New Roman" w:hAnsi="Times New Roman" w:cs="Times New Roman"/>
          <w:sz w:val="24"/>
          <w:szCs w:val="24"/>
        </w:rPr>
      </w:pPr>
      <w:r w:rsidRPr="6C15E1B1">
        <w:rPr>
          <w:rFonts w:ascii="Times New Roman" w:eastAsia="Times New Roman" w:hAnsi="Times New Roman" w:cs="Times New Roman"/>
          <w:color w:val="auto"/>
          <w:sz w:val="24"/>
          <w:szCs w:val="24"/>
        </w:rPr>
        <w:t xml:space="preserve">Competitive proposals may include a summary budget narrative for </w:t>
      </w:r>
      <w:r w:rsidR="002F61AC">
        <w:rPr>
          <w:rFonts w:ascii="Times New Roman" w:eastAsia="Times New Roman" w:hAnsi="Times New Roman" w:cs="Times New Roman"/>
          <w:color w:val="auto"/>
          <w:sz w:val="24"/>
          <w:szCs w:val="24"/>
        </w:rPr>
        <w:t>12</w:t>
      </w:r>
      <w:r w:rsidRPr="6C15E1B1">
        <w:rPr>
          <w:rFonts w:ascii="Times New Roman" w:eastAsia="Times New Roman" w:hAnsi="Times New Roman" w:cs="Times New Roman"/>
          <w:color w:val="auto"/>
          <w:sz w:val="24"/>
          <w:szCs w:val="24"/>
        </w:rPr>
        <w:t xml:space="preserve"> additional months following the proposed period of performance.</w:t>
      </w:r>
      <w:r w:rsidR="0035360E" w:rsidRPr="00332CDC">
        <w:br/>
      </w:r>
    </w:p>
    <w:p w14:paraId="2130AD9B" w14:textId="25C29337" w:rsidR="00CF1A66" w:rsidRPr="00843E29" w:rsidRDefault="00C8397E" w:rsidP="00141D59">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organization’s most recent </w:t>
      </w:r>
      <w:r w:rsidR="00CF1A66" w:rsidRPr="00843E29">
        <w:rPr>
          <w:rFonts w:ascii="Times New Roman" w:eastAsia="Times New Roman" w:hAnsi="Times New Roman" w:cs="Times New Roman"/>
          <w:b/>
          <w:sz w:val="24"/>
          <w:szCs w:val="24"/>
        </w:rPr>
        <w:t>audit</w:t>
      </w:r>
      <w:r w:rsidR="00CF1A66" w:rsidRPr="00843E29">
        <w:rPr>
          <w:rFonts w:ascii="Times New Roman" w:eastAsia="Times New Roman" w:hAnsi="Times New Roman" w:cs="Times New Roman"/>
          <w:sz w:val="24"/>
          <w:szCs w:val="24"/>
        </w:rPr>
        <w:t xml:space="preserve">, if applicable. </w:t>
      </w:r>
      <w:r w:rsidR="00CF1A66">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This should be </w:t>
      </w:r>
      <w:r w:rsidR="00CF1A66">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sidR="00CF1A66">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or other audit</w:t>
      </w:r>
      <w:r w:rsidR="00CF1A66">
        <w:rPr>
          <w:rFonts w:ascii="Times New Roman" w:eastAsia="Times New Roman" w:hAnsi="Times New Roman" w:cs="Times New Roman"/>
          <w:sz w:val="24"/>
          <w:szCs w:val="24"/>
        </w:rPr>
        <w:t xml:space="preserve"> in accordance with Generally Accepted Government Auditing Standards (GAGAS)</w:t>
      </w:r>
      <w:r w:rsidR="00CF1A66" w:rsidRPr="00843E29">
        <w:rPr>
          <w:rFonts w:ascii="Times New Roman" w:eastAsia="Times New Roman" w:hAnsi="Times New Roman" w:cs="Times New Roman"/>
          <w:sz w:val="24"/>
          <w:szCs w:val="24"/>
        </w:rPr>
        <w:t xml:space="preserve">.  Please see </w:t>
      </w:r>
      <w:r w:rsidR="00CF1A66" w:rsidRPr="00843E29">
        <w:rPr>
          <w:rFonts w:ascii="Times New Roman" w:eastAsia="Times New Roman" w:hAnsi="Times New Roman" w:cs="Times New Roman"/>
          <w:i/>
          <w:sz w:val="24"/>
          <w:szCs w:val="24"/>
        </w:rPr>
        <w:t>Audit</w:t>
      </w:r>
      <w:r w:rsidR="00CF1A66"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CF1A66"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00CF1A66" w:rsidRPr="00843E29">
        <w:rPr>
          <w:rFonts w:ascii="Times New Roman" w:eastAsia="Times New Roman" w:hAnsi="Times New Roman" w:cs="Times New Roman"/>
          <w:sz w:val="24"/>
          <w:szCs w:val="24"/>
        </w:rPr>
        <w:t xml:space="preserve"> for more information.</w:t>
      </w:r>
      <w:r w:rsidR="00CF1A66" w:rsidRPr="00843E29">
        <w:rPr>
          <w:rFonts w:ascii="Times New Roman" w:eastAsia="Times New Roman" w:hAnsi="Times New Roman" w:cs="Times New Roman"/>
          <w:sz w:val="24"/>
          <w:szCs w:val="24"/>
        </w:rPr>
        <w:br/>
      </w:r>
    </w:p>
    <w:p w14:paraId="6380D7F1" w14:textId="07BCD23C"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141D59">
      <w:pPr>
        <w:pStyle w:val="NoSpacing"/>
        <w:numPr>
          <w:ilvl w:val="0"/>
          <w:numId w:val="17"/>
        </w:numPr>
        <w:rPr>
          <w:rFonts w:ascii="Times New Roman" w:eastAsia="Times New Roman" w:hAnsi="Times New Roman" w:cs="Times New Roman"/>
          <w:color w:val="FF0000"/>
          <w:sz w:val="24"/>
          <w:szCs w:val="24"/>
        </w:rPr>
      </w:pPr>
      <w:r w:rsidRPr="456292C3">
        <w:rPr>
          <w:rFonts w:ascii="Times New Roman" w:eastAsia="Times New Roman" w:hAnsi="Times New Roman" w:cs="Times New Roman"/>
          <w:b/>
          <w:bCs/>
          <w:sz w:val="24"/>
          <w:szCs w:val="24"/>
        </w:rPr>
        <w:t>Monitoring and Evaluation Narrative</w:t>
      </w:r>
      <w:r w:rsidRPr="456292C3">
        <w:rPr>
          <w:rFonts w:ascii="Times New Roman" w:eastAsia="Times New Roman" w:hAnsi="Times New Roman" w:cs="Times New Roman"/>
          <w:sz w:val="24"/>
          <w:szCs w:val="24"/>
        </w:rPr>
        <w:t xml:space="preserve"> (not to exceed four </w:t>
      </w:r>
      <w:r w:rsidR="00787314" w:rsidRPr="456292C3">
        <w:rPr>
          <w:rFonts w:ascii="Times New Roman" w:eastAsia="Times New Roman" w:hAnsi="Times New Roman" w:cs="Times New Roman"/>
          <w:sz w:val="24"/>
          <w:szCs w:val="24"/>
        </w:rPr>
        <w:t>(</w:t>
      </w:r>
      <w:r w:rsidRPr="456292C3">
        <w:rPr>
          <w:rFonts w:ascii="Times New Roman" w:eastAsia="Times New Roman" w:hAnsi="Times New Roman" w:cs="Times New Roman"/>
          <w:sz w:val="24"/>
          <w:szCs w:val="24"/>
        </w:rPr>
        <w:t>4</w:t>
      </w:r>
      <w:r w:rsidR="00787314" w:rsidRPr="456292C3">
        <w:rPr>
          <w:rFonts w:ascii="Times New Roman" w:eastAsia="Times New Roman" w:hAnsi="Times New Roman" w:cs="Times New Roman"/>
          <w:sz w:val="24"/>
          <w:szCs w:val="24"/>
        </w:rPr>
        <w:t xml:space="preserve">) </w:t>
      </w:r>
      <w:r w:rsidRPr="456292C3">
        <w:rPr>
          <w:rFonts w:ascii="Times New Roman" w:eastAsia="Times New Roman" w:hAnsi="Times New Roman" w:cs="Times New Roman"/>
          <w:sz w:val="24"/>
          <w:szCs w:val="24"/>
        </w:rPr>
        <w:t xml:space="preserve">pages, preferably as a Word Document).  Please see </w:t>
      </w:r>
      <w:r w:rsidRPr="456292C3">
        <w:rPr>
          <w:rFonts w:ascii="Times New Roman" w:eastAsia="Times New Roman" w:hAnsi="Times New Roman" w:cs="Times New Roman"/>
          <w:i/>
          <w:iCs/>
          <w:sz w:val="24"/>
          <w:szCs w:val="24"/>
        </w:rPr>
        <w:t>Monitoring and Evaluation Narrative</w:t>
      </w:r>
      <w:r w:rsidRPr="456292C3">
        <w:rPr>
          <w:rFonts w:ascii="Times New Roman" w:eastAsia="Times New Roman" w:hAnsi="Times New Roman" w:cs="Times New Roman"/>
          <w:sz w:val="24"/>
          <w:szCs w:val="24"/>
        </w:rPr>
        <w:t xml:space="preserve"> </w:t>
      </w:r>
      <w:r w:rsidR="000B5C07" w:rsidRPr="456292C3">
        <w:rPr>
          <w:rFonts w:ascii="Times New Roman" w:eastAsia="Times New Roman" w:hAnsi="Times New Roman" w:cs="Times New Roman"/>
          <w:sz w:val="24"/>
          <w:szCs w:val="24"/>
        </w:rPr>
        <w:t>S</w:t>
      </w:r>
      <w:r w:rsidRPr="456292C3">
        <w:rPr>
          <w:rFonts w:ascii="Times New Roman" w:eastAsia="Times New Roman" w:hAnsi="Times New Roman" w:cs="Times New Roman"/>
          <w:sz w:val="24"/>
          <w:szCs w:val="24"/>
        </w:rPr>
        <w:t>ection 2</w:t>
      </w:r>
      <w:r w:rsidR="002C5E91" w:rsidRPr="456292C3">
        <w:rPr>
          <w:rFonts w:ascii="Times New Roman" w:eastAsia="Times New Roman" w:hAnsi="Times New Roman" w:cs="Times New Roman"/>
          <w:sz w:val="24"/>
          <w:szCs w:val="24"/>
        </w:rPr>
        <w:t>J</w:t>
      </w:r>
      <w:r w:rsidRPr="456292C3">
        <w:rPr>
          <w:rFonts w:ascii="Times New Roman" w:eastAsia="Times New Roman" w:hAnsi="Times New Roman" w:cs="Times New Roman"/>
          <w:sz w:val="24"/>
          <w:szCs w:val="24"/>
        </w:rPr>
        <w:t xml:space="preserve"> </w:t>
      </w:r>
      <w:r w:rsidR="00706C29" w:rsidRPr="456292C3">
        <w:rPr>
          <w:rFonts w:ascii="Times New Roman" w:eastAsia="Times New Roman" w:hAnsi="Times New Roman" w:cs="Times New Roman"/>
          <w:sz w:val="24"/>
          <w:szCs w:val="24"/>
        </w:rPr>
        <w:t xml:space="preserve">of the PSI </w:t>
      </w:r>
      <w:r w:rsidRPr="456292C3">
        <w:rPr>
          <w:rFonts w:ascii="Times New Roman" w:eastAsia="Times New Roman" w:hAnsi="Times New Roman" w:cs="Times New Roman"/>
          <w:sz w:val="24"/>
          <w:szCs w:val="24"/>
        </w:rPr>
        <w:t>for more information.</w:t>
      </w:r>
      <w:r w:rsidR="00046B0B" w:rsidRPr="456292C3">
        <w:rPr>
          <w:rFonts w:ascii="Times New Roman" w:eastAsia="Times New Roman" w:hAnsi="Times New Roman" w:cs="Times New Roman"/>
          <w:sz w:val="24"/>
          <w:szCs w:val="24"/>
        </w:rPr>
        <w:t xml:space="preserve"> </w:t>
      </w:r>
    </w:p>
    <w:p w14:paraId="19ECE3F6" w14:textId="6FC4FB32" w:rsidR="00046B0B" w:rsidRPr="00843E29" w:rsidRDefault="76004AE3" w:rsidP="003209CF">
      <w:pPr>
        <w:pStyle w:val="ListParagraph"/>
        <w:numPr>
          <w:ilvl w:val="0"/>
          <w:numId w:val="24"/>
        </w:numPr>
        <w:spacing w:after="0" w:line="240" w:lineRule="auto"/>
        <w:rPr>
          <w:rFonts w:ascii="Times New Roman" w:eastAsia="Times New Roman" w:hAnsi="Times New Roman" w:cs="Times New Roman"/>
          <w:sz w:val="24"/>
          <w:szCs w:val="24"/>
        </w:rPr>
      </w:pPr>
      <w:r w:rsidRPr="57E3E8A8">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w:t>
      </w:r>
      <w:r w:rsidR="31F884DE" w:rsidRPr="57E3E8A8">
        <w:rPr>
          <w:rFonts w:ascii="Times New Roman" w:eastAsia="Times New Roman" w:hAnsi="Times New Roman" w:cs="Times New Roman"/>
          <w:sz w:val="24"/>
          <w:szCs w:val="24"/>
        </w:rPr>
        <w:t>and/</w:t>
      </w:r>
      <w:r w:rsidRPr="57E3E8A8">
        <w:rPr>
          <w:rFonts w:ascii="Times New Roman" w:eastAsia="Times New Roman" w:hAnsi="Times New Roman" w:cs="Times New Roman"/>
          <w:sz w:val="24"/>
          <w:szCs w:val="24"/>
        </w:rPr>
        <w:t xml:space="preserve">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w:t>
      </w:r>
      <w:r w:rsidR="7FC2CD79" w:rsidRPr="57E3E8A8">
        <w:rPr>
          <w:rFonts w:ascii="Times New Roman" w:eastAsia="Times New Roman" w:hAnsi="Times New Roman" w:cs="Times New Roman"/>
          <w:sz w:val="24"/>
          <w:szCs w:val="24"/>
        </w:rPr>
        <w:t xml:space="preserve"> </w:t>
      </w:r>
      <w:r w:rsidRPr="57E3E8A8">
        <w:rPr>
          <w:rFonts w:ascii="Times New Roman" w:eastAsia="Times New Roman" w:hAnsi="Times New Roman" w:cs="Times New Roman"/>
          <w:sz w:val="24"/>
          <w:szCs w:val="24"/>
        </w:rPr>
        <w:t>For instance, when collecting data from project participants, consider whether your organization will have the necessary informed consent forms, confidentiality agreements, and data security protocols.</w:t>
      </w:r>
      <w:r w:rsidR="003209CF">
        <w:rPr>
          <w:rFonts w:ascii="Times New Roman" w:eastAsia="Times New Roman" w:hAnsi="Times New Roman" w:cs="Times New Roman"/>
          <w:sz w:val="24"/>
          <w:szCs w:val="24"/>
        </w:rPr>
        <w:t xml:space="preserve">  </w:t>
      </w:r>
      <w:r w:rsidR="003209CF" w:rsidRPr="003209CF">
        <w:rPr>
          <w:rFonts w:ascii="Times New Roman" w:eastAsia="Times New Roman" w:hAnsi="Times New Roman" w:cs="Times New Roman"/>
          <w:sz w:val="24"/>
          <w:szCs w:val="24"/>
        </w:rPr>
        <w:t xml:space="preserve">Applicants should be aware that, should an application move forward for funding consideration, DRL will request </w:t>
      </w:r>
      <w:r w:rsidR="003209CF">
        <w:rPr>
          <w:rFonts w:ascii="Times New Roman" w:eastAsia="Times New Roman" w:hAnsi="Times New Roman" w:cs="Times New Roman"/>
          <w:sz w:val="24"/>
          <w:szCs w:val="24"/>
        </w:rPr>
        <w:t>a detailed Monitoring and Evaluation Plan for further review</w:t>
      </w:r>
      <w:r w:rsidR="00CD2EC0">
        <w:rPr>
          <w:rFonts w:ascii="Times New Roman" w:eastAsia="Times New Roman" w:hAnsi="Times New Roman" w:cs="Times New Roman"/>
          <w:sz w:val="24"/>
          <w:szCs w:val="24"/>
        </w:rPr>
        <w:t xml:space="preserve"> and approval</w:t>
      </w:r>
      <w:r w:rsidR="003209CF" w:rsidRPr="003209CF">
        <w:rPr>
          <w:rFonts w:ascii="Times New Roman" w:eastAsia="Times New Roman" w:hAnsi="Times New Roman" w:cs="Times New Roman"/>
          <w:sz w:val="24"/>
          <w:szCs w:val="24"/>
        </w:rPr>
        <w:t xml:space="preserve">.  </w:t>
      </w:r>
      <w:r w:rsidR="00CF1A66" w:rsidRPr="00332CDC">
        <w:br/>
      </w:r>
    </w:p>
    <w:p w14:paraId="2FF21F4C" w14:textId="34967501"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00C54FAC" w:rsidRPr="00843E29">
        <w:rPr>
          <w:rFonts w:ascii="Times New Roman" w:eastAsia="Times New Roman" w:hAnsi="Times New Roman" w:cs="Times New Roman"/>
          <w:sz w:val="24"/>
          <w:szCs w:val="24"/>
        </w:rPr>
        <w:t>for more information</w:t>
      </w:r>
      <w:r w:rsidR="00C54FAC">
        <w:rPr>
          <w:rFonts w:ascii="Times New Roman" w:eastAsia="Times New Roman" w:hAnsi="Times New Roman" w:cs="Times New Roman"/>
          <w:sz w:val="24"/>
          <w:szCs w:val="24"/>
        </w:rPr>
        <w:t xml:space="preserve"> on this requirement, including Do No Harm principles and Preventing Sexual Exploitation and Abuse (PSEA) policies/plans</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76A772A9" w14:textId="2B408201"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5603BE87" w:rsidR="00CF1A66" w:rsidRPr="002C5E91" w:rsidRDefault="454C6A19" w:rsidP="00141D59">
      <w:pPr>
        <w:pStyle w:val="NoSpacing"/>
        <w:numPr>
          <w:ilvl w:val="0"/>
          <w:numId w:val="17"/>
        </w:numPr>
        <w:rPr>
          <w:rFonts w:ascii="Times New Roman" w:eastAsia="Times New Roman" w:hAnsi="Times New Roman" w:cs="Times New Roman"/>
          <w:color w:val="252525"/>
          <w:sz w:val="24"/>
          <w:szCs w:val="24"/>
        </w:rPr>
      </w:pPr>
      <w:r w:rsidRPr="6C15E1B1">
        <w:rPr>
          <w:rFonts w:ascii="Times New Roman" w:eastAsia="Times New Roman" w:hAnsi="Times New Roman" w:cs="Times New Roman"/>
          <w:b/>
          <w:bCs/>
          <w:sz w:val="24"/>
          <w:szCs w:val="24"/>
        </w:rPr>
        <w:t>Timeline</w:t>
      </w:r>
      <w:r w:rsidRPr="6C15E1B1">
        <w:rPr>
          <w:rFonts w:ascii="Times New Roman" w:eastAsia="Times New Roman" w:hAnsi="Times New Roman" w:cs="Times New Roman"/>
          <w:sz w:val="24"/>
          <w:szCs w:val="24"/>
        </w:rPr>
        <w:t xml:space="preserve"> (not to exceed one </w:t>
      </w:r>
      <w:r w:rsidR="30B20F17" w:rsidRPr="6C15E1B1">
        <w:rPr>
          <w:rFonts w:ascii="Times New Roman" w:eastAsia="Times New Roman" w:hAnsi="Times New Roman" w:cs="Times New Roman"/>
          <w:sz w:val="24"/>
          <w:szCs w:val="24"/>
        </w:rPr>
        <w:t>(</w:t>
      </w:r>
      <w:r w:rsidRPr="6C15E1B1">
        <w:rPr>
          <w:rFonts w:ascii="Times New Roman" w:eastAsia="Times New Roman" w:hAnsi="Times New Roman" w:cs="Times New Roman"/>
          <w:sz w:val="24"/>
          <w:szCs w:val="24"/>
        </w:rPr>
        <w:t>1</w:t>
      </w:r>
      <w:r w:rsidR="30B20F17" w:rsidRPr="6C15E1B1">
        <w:rPr>
          <w:rFonts w:ascii="Times New Roman" w:eastAsia="Times New Roman" w:hAnsi="Times New Roman" w:cs="Times New Roman"/>
          <w:sz w:val="24"/>
          <w:szCs w:val="24"/>
        </w:rPr>
        <w:t xml:space="preserve">) </w:t>
      </w:r>
      <w:r w:rsidRPr="6C15E1B1">
        <w:rPr>
          <w:rFonts w:ascii="Times New Roman" w:eastAsia="Times New Roman" w:hAnsi="Times New Roman" w:cs="Times New Roman"/>
          <w:sz w:val="24"/>
          <w:szCs w:val="24"/>
        </w:rPr>
        <w:t>page, preferably as a Word</w:t>
      </w:r>
      <w:r w:rsidR="1073C3BD" w:rsidRPr="6C15E1B1">
        <w:rPr>
          <w:rFonts w:ascii="Times New Roman" w:eastAsia="Times New Roman" w:hAnsi="Times New Roman" w:cs="Times New Roman"/>
          <w:sz w:val="24"/>
          <w:szCs w:val="24"/>
        </w:rPr>
        <w:t xml:space="preserve"> Document</w:t>
      </w:r>
      <w:r w:rsidRPr="6C15E1B1">
        <w:rPr>
          <w:rFonts w:ascii="Times New Roman" w:eastAsia="Times New Roman" w:hAnsi="Times New Roman" w:cs="Times New Roman"/>
          <w:sz w:val="24"/>
          <w:szCs w:val="24"/>
        </w:rPr>
        <w:t xml:space="preserve"> or Excel </w:t>
      </w:r>
      <w:r w:rsidR="1073C3BD" w:rsidRPr="6C15E1B1">
        <w:rPr>
          <w:rFonts w:ascii="Times New Roman" w:eastAsia="Times New Roman" w:hAnsi="Times New Roman" w:cs="Times New Roman"/>
          <w:sz w:val="24"/>
          <w:szCs w:val="24"/>
        </w:rPr>
        <w:t>Sheet</w:t>
      </w:r>
      <w:r w:rsidRPr="6C15E1B1">
        <w:rPr>
          <w:rFonts w:ascii="Times New Roman" w:eastAsia="Times New Roman" w:hAnsi="Times New Roman" w:cs="Times New Roman"/>
          <w:sz w:val="24"/>
          <w:szCs w:val="24"/>
        </w:rPr>
        <w:t>).  The timeline of the overall proposal should include activities, evaluation efforts, and program closeout.</w:t>
      </w:r>
      <w:r w:rsidR="00CF1A66" w:rsidRPr="00332CDC">
        <w:br/>
      </w:r>
    </w:p>
    <w:p w14:paraId="7C2234E9" w14:textId="3EDC85CA" w:rsidR="000B7387" w:rsidRPr="002C5E91" w:rsidRDefault="7F8BCAB6" w:rsidP="00141D59">
      <w:pPr>
        <w:pStyle w:val="NoSpacing"/>
        <w:numPr>
          <w:ilvl w:val="0"/>
          <w:numId w:val="17"/>
        </w:numPr>
        <w:rPr>
          <w:rFonts w:ascii="Times New Roman" w:eastAsia="Times New Roman" w:hAnsi="Times New Roman" w:cs="Times New Roman"/>
          <w:color w:val="252525"/>
          <w:sz w:val="24"/>
          <w:szCs w:val="24"/>
        </w:rPr>
      </w:pPr>
      <w:r w:rsidRPr="57E3E8A8">
        <w:rPr>
          <w:rFonts w:ascii="Times New Roman" w:eastAsia="Times New Roman" w:hAnsi="Times New Roman" w:cs="Times New Roman"/>
          <w:b/>
          <w:bCs/>
          <w:color w:val="252525"/>
          <w:sz w:val="24"/>
          <w:szCs w:val="24"/>
        </w:rPr>
        <w:t xml:space="preserve">Gender </w:t>
      </w:r>
      <w:r w:rsidR="1648A614" w:rsidRPr="57E3E8A8">
        <w:rPr>
          <w:rFonts w:ascii="Times New Roman" w:eastAsia="Times New Roman" w:hAnsi="Times New Roman" w:cs="Times New Roman"/>
          <w:b/>
          <w:bCs/>
          <w:color w:val="252525"/>
          <w:sz w:val="24"/>
          <w:szCs w:val="24"/>
        </w:rPr>
        <w:t xml:space="preserve">and Inclusion </w:t>
      </w:r>
      <w:r w:rsidRPr="57E3E8A8">
        <w:rPr>
          <w:rFonts w:ascii="Times New Roman" w:eastAsia="Times New Roman" w:hAnsi="Times New Roman" w:cs="Times New Roman"/>
          <w:b/>
          <w:bCs/>
          <w:color w:val="252525"/>
          <w:sz w:val="24"/>
          <w:szCs w:val="24"/>
        </w:rPr>
        <w:t>Analysis</w:t>
      </w:r>
      <w:r w:rsidRPr="57E3E8A8">
        <w:rPr>
          <w:rFonts w:ascii="Times New Roman" w:eastAsia="Times New Roman" w:hAnsi="Times New Roman" w:cs="Times New Roman"/>
          <w:color w:val="252525"/>
          <w:sz w:val="24"/>
          <w:szCs w:val="24"/>
        </w:rPr>
        <w:t xml:space="preserve"> (not to exceed three (3) pages, preferably as a Word Document) that provides a concise analysis of relevant gender norms, </w:t>
      </w:r>
      <w:bookmarkStart w:id="4" w:name="_Hlk87981153"/>
      <w:r w:rsidR="1648A614" w:rsidRPr="57E3E8A8">
        <w:rPr>
          <w:rFonts w:ascii="Times New Roman" w:eastAsia="Times New Roman" w:hAnsi="Times New Roman" w:cs="Times New Roman"/>
          <w:color w:val="252525"/>
          <w:sz w:val="24"/>
          <w:szCs w:val="24"/>
        </w:rPr>
        <w:t xml:space="preserve">equity and equality for underserved communities and marginalized populations, </w:t>
      </w:r>
      <w:bookmarkEnd w:id="4"/>
      <w:r w:rsidRPr="57E3E8A8">
        <w:rPr>
          <w:rFonts w:ascii="Times New Roman" w:eastAsia="Times New Roman" w:hAnsi="Times New Roman" w:cs="Times New Roman"/>
          <w:color w:val="252525"/>
          <w:sz w:val="24"/>
          <w:szCs w:val="24"/>
        </w:rPr>
        <w:t>power relations, and conflict dynamics in target countries</w:t>
      </w:r>
      <w:r w:rsidR="00B75E79">
        <w:rPr>
          <w:rFonts w:ascii="Times New Roman" w:eastAsia="Times New Roman" w:hAnsi="Times New Roman" w:cs="Times New Roman"/>
          <w:color w:val="252525"/>
          <w:sz w:val="24"/>
          <w:szCs w:val="24"/>
        </w:rPr>
        <w:t xml:space="preserve">. </w:t>
      </w:r>
      <w:r w:rsidRPr="57E3E8A8">
        <w:rPr>
          <w:rFonts w:ascii="Times New Roman" w:eastAsia="Times New Roman" w:hAnsi="Times New Roman" w:cs="Times New Roman"/>
          <w:color w:val="252525"/>
          <w:sz w:val="24"/>
          <w:szCs w:val="24"/>
        </w:rPr>
        <w:t xml:space="preserve"> Potential domains of analysis include institutional practices and barriers, cultural norms, gender roles, access to and control over assets and resources, and patterns of </w:t>
      </w:r>
      <w:r w:rsidR="51A2FFA4" w:rsidRPr="57E3E8A8">
        <w:rPr>
          <w:rFonts w:ascii="Times New Roman" w:eastAsia="Times New Roman" w:hAnsi="Times New Roman" w:cs="Times New Roman"/>
          <w:color w:val="252525"/>
          <w:sz w:val="24"/>
          <w:szCs w:val="24"/>
        </w:rPr>
        <w:t xml:space="preserve">power and </w:t>
      </w:r>
      <w:r w:rsidRPr="57E3E8A8">
        <w:rPr>
          <w:rFonts w:ascii="Times New Roman" w:eastAsia="Times New Roman" w:hAnsi="Times New Roman" w:cs="Times New Roman"/>
          <w:color w:val="252525"/>
          <w:sz w:val="24"/>
          <w:szCs w:val="24"/>
        </w:rPr>
        <w:t xml:space="preserve">decision-making.  Applicants should briefly explain how they have integrated findings from their analysis into project design and/or other proposal documents, including a plan for </w:t>
      </w:r>
      <w:r w:rsidRPr="57E3E8A8">
        <w:rPr>
          <w:rFonts w:ascii="Times New Roman" w:eastAsia="Times New Roman" w:hAnsi="Times New Roman" w:cs="Times New Roman"/>
          <w:sz w:val="24"/>
          <w:szCs w:val="24"/>
        </w:rPr>
        <w:t xml:space="preserve">regularly reviewing and updating the gender </w:t>
      </w:r>
      <w:bookmarkStart w:id="5" w:name="_Hlk87981167"/>
      <w:r w:rsidR="1648A614" w:rsidRPr="57E3E8A8">
        <w:rPr>
          <w:rFonts w:ascii="Times New Roman" w:eastAsia="Times New Roman" w:hAnsi="Times New Roman" w:cs="Times New Roman"/>
          <w:sz w:val="24"/>
          <w:szCs w:val="24"/>
        </w:rPr>
        <w:t xml:space="preserve">and inclusion </w:t>
      </w:r>
      <w:bookmarkEnd w:id="5"/>
      <w:r w:rsidRPr="57E3E8A8">
        <w:rPr>
          <w:rFonts w:ascii="Times New Roman" w:eastAsia="Times New Roman" w:hAnsi="Times New Roman" w:cs="Times New Roman"/>
          <w:sz w:val="24"/>
          <w:szCs w:val="24"/>
        </w:rPr>
        <w:t>analysis with local partners/beneficiaries, and making any necessary adjustments to pro</w:t>
      </w:r>
      <w:r w:rsidR="242D5CA8" w:rsidRPr="57E3E8A8">
        <w:rPr>
          <w:rFonts w:ascii="Times New Roman" w:eastAsia="Times New Roman" w:hAnsi="Times New Roman" w:cs="Times New Roman"/>
          <w:sz w:val="24"/>
          <w:szCs w:val="24"/>
        </w:rPr>
        <w:t>ject</w:t>
      </w:r>
      <w:r w:rsidRPr="57E3E8A8">
        <w:rPr>
          <w:rFonts w:ascii="Times New Roman" w:eastAsia="Times New Roman" w:hAnsi="Times New Roman" w:cs="Times New Roman"/>
          <w:sz w:val="24"/>
          <w:szCs w:val="24"/>
        </w:rPr>
        <w:t xml:space="preserve"> implementation</w:t>
      </w:r>
      <w:r w:rsidRPr="57E3E8A8">
        <w:rPr>
          <w:rFonts w:ascii="Times New Roman" w:eastAsia="Times New Roman" w:hAnsi="Times New Roman" w:cs="Times New Roman"/>
          <w:color w:val="252525"/>
          <w:sz w:val="24"/>
          <w:szCs w:val="24"/>
        </w:rPr>
        <w:t xml:space="preserve">.  A set of guiding questions can be found in Section </w:t>
      </w:r>
      <w:r w:rsidR="065C7963" w:rsidRPr="57E3E8A8">
        <w:rPr>
          <w:rFonts w:ascii="Times New Roman" w:eastAsia="Times New Roman" w:hAnsi="Times New Roman" w:cs="Times New Roman"/>
          <w:color w:val="252525"/>
          <w:sz w:val="24"/>
          <w:szCs w:val="24"/>
        </w:rPr>
        <w:t>2</w:t>
      </w:r>
      <w:r w:rsidRPr="57E3E8A8">
        <w:rPr>
          <w:rFonts w:ascii="Times New Roman" w:eastAsia="Times New Roman" w:hAnsi="Times New Roman" w:cs="Times New Roman"/>
          <w:color w:val="252525"/>
          <w:sz w:val="24"/>
          <w:szCs w:val="24"/>
        </w:rPr>
        <w:t>L of the PSI.</w:t>
      </w:r>
    </w:p>
    <w:p w14:paraId="7B5E326E" w14:textId="77777777" w:rsidR="006448FC" w:rsidRPr="006448FC" w:rsidRDefault="006448FC" w:rsidP="00141D59">
      <w:pPr>
        <w:pStyle w:val="NoSpacing"/>
        <w:ind w:left="720"/>
        <w:rPr>
          <w:rFonts w:ascii="Times New Roman" w:eastAsia="Times New Roman" w:hAnsi="Times New Roman" w:cs="Times New Roman"/>
          <w:color w:val="252525"/>
          <w:sz w:val="24"/>
          <w:szCs w:val="24"/>
        </w:rPr>
      </w:pPr>
    </w:p>
    <w:p w14:paraId="67C1B047" w14:textId="13406B3B" w:rsidR="006448FC" w:rsidRPr="002F61AC" w:rsidRDefault="45651D5A" w:rsidP="00141D59">
      <w:pPr>
        <w:pStyle w:val="NoSpacing"/>
        <w:numPr>
          <w:ilvl w:val="0"/>
          <w:numId w:val="17"/>
        </w:numPr>
        <w:rPr>
          <w:rFonts w:ascii="Times New Roman" w:eastAsia="Times New Roman" w:hAnsi="Times New Roman" w:cs="Times New Roman"/>
          <w:color w:val="252525"/>
          <w:sz w:val="24"/>
          <w:szCs w:val="24"/>
        </w:rPr>
      </w:pPr>
      <w:r w:rsidRPr="002F61AC">
        <w:rPr>
          <w:rFonts w:ascii="Times New Roman" w:eastAsia="Times New Roman" w:hAnsi="Times New Roman" w:cs="Times New Roman"/>
          <w:b/>
          <w:bCs/>
          <w:sz w:val="24"/>
          <w:szCs w:val="24"/>
        </w:rPr>
        <w:t>Security Plan</w:t>
      </w:r>
      <w:r w:rsidR="2D01E641" w:rsidRPr="002F61AC">
        <w:rPr>
          <w:rFonts w:ascii="Times New Roman" w:eastAsia="Times New Roman" w:hAnsi="Times New Roman" w:cs="Times New Roman"/>
          <w:b/>
          <w:bCs/>
          <w:sz w:val="24"/>
          <w:szCs w:val="24"/>
        </w:rPr>
        <w:t xml:space="preserve"> </w:t>
      </w:r>
      <w:r w:rsidR="147B753D" w:rsidRPr="002F61AC">
        <w:rPr>
          <w:rFonts w:ascii="Times New Roman" w:eastAsia="Times New Roman" w:hAnsi="Times New Roman" w:cs="Times New Roman"/>
          <w:sz w:val="24"/>
          <w:szCs w:val="24"/>
        </w:rPr>
        <w:t xml:space="preserve">addressing any issues involving in-person events and recruitment for said events, </w:t>
      </w:r>
      <w:r w:rsidR="1073C3BD" w:rsidRPr="002F61AC">
        <w:rPr>
          <w:rFonts w:ascii="Times New Roman" w:eastAsia="Times New Roman" w:hAnsi="Times New Roman" w:cs="Times New Roman"/>
          <w:sz w:val="24"/>
          <w:szCs w:val="24"/>
        </w:rPr>
        <w:t xml:space="preserve">and </w:t>
      </w:r>
      <w:r w:rsidR="147B753D" w:rsidRPr="002F61AC">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493E62AA" w:rsidRPr="002F61AC">
        <w:rPr>
          <w:rFonts w:ascii="Times New Roman" w:eastAsia="Times New Roman" w:hAnsi="Times New Roman" w:cs="Times New Roman"/>
          <w:color w:val="auto"/>
          <w:sz w:val="24"/>
          <w:szCs w:val="24"/>
        </w:rPr>
        <w:t xml:space="preserve">.  </w:t>
      </w:r>
      <w:r w:rsidR="6FB218B9" w:rsidRPr="002F61AC">
        <w:rPr>
          <w:rFonts w:ascii="Times New Roman" w:eastAsia="Times New Roman" w:hAnsi="Times New Roman" w:cs="Times New Roman"/>
          <w:color w:val="auto"/>
          <w:sz w:val="24"/>
          <w:szCs w:val="24"/>
        </w:rPr>
        <w:t>Organization’s</w:t>
      </w:r>
      <w:r w:rsidR="52F3EBEB" w:rsidRPr="002F61AC">
        <w:rPr>
          <w:rFonts w:ascii="Times New Roman" w:eastAsia="Times New Roman" w:hAnsi="Times New Roman" w:cs="Times New Roman"/>
          <w:color w:val="auto"/>
          <w:sz w:val="24"/>
          <w:szCs w:val="24"/>
        </w:rPr>
        <w:t xml:space="preserve"> </w:t>
      </w:r>
      <w:r w:rsidR="34D767E9" w:rsidRPr="002F61AC">
        <w:rPr>
          <w:rFonts w:ascii="Times New Roman" w:eastAsia="Times New Roman" w:hAnsi="Times New Roman" w:cs="Times New Roman"/>
          <w:color w:val="auto"/>
          <w:sz w:val="24"/>
          <w:szCs w:val="24"/>
        </w:rPr>
        <w:t>S</w:t>
      </w:r>
      <w:r w:rsidR="52F3EBEB" w:rsidRPr="002F61AC">
        <w:rPr>
          <w:rFonts w:ascii="Times New Roman" w:eastAsia="Times New Roman" w:hAnsi="Times New Roman" w:cs="Times New Roman"/>
          <w:color w:val="auto"/>
          <w:sz w:val="24"/>
          <w:szCs w:val="24"/>
        </w:rPr>
        <w:t xml:space="preserve">ecurity </w:t>
      </w:r>
      <w:r w:rsidR="34D767E9" w:rsidRPr="002F61AC">
        <w:rPr>
          <w:rFonts w:ascii="Times New Roman" w:eastAsia="Times New Roman" w:hAnsi="Times New Roman" w:cs="Times New Roman"/>
          <w:color w:val="auto"/>
          <w:sz w:val="24"/>
          <w:szCs w:val="24"/>
        </w:rPr>
        <w:t>P</w:t>
      </w:r>
      <w:r w:rsidR="52F3EBEB" w:rsidRPr="002F61AC">
        <w:rPr>
          <w:rFonts w:ascii="Times New Roman" w:eastAsia="Times New Roman" w:hAnsi="Times New Roman" w:cs="Times New Roman"/>
          <w:color w:val="auto"/>
          <w:sz w:val="24"/>
          <w:szCs w:val="24"/>
        </w:rPr>
        <w:t>lan should demonstrate consideration of the risks identified in the submitted risk assessment</w:t>
      </w:r>
      <w:r w:rsidR="6FB218B9" w:rsidRPr="002F61AC">
        <w:rPr>
          <w:rFonts w:ascii="Times New Roman" w:eastAsia="Times New Roman" w:hAnsi="Times New Roman" w:cs="Times New Roman"/>
          <w:color w:val="auto"/>
          <w:sz w:val="24"/>
          <w:szCs w:val="24"/>
        </w:rPr>
        <w:t xml:space="preserve">.  Costs may also be identified within the budget and budget </w:t>
      </w:r>
      <w:r w:rsidR="52F3EBEB" w:rsidRPr="002F61AC">
        <w:rPr>
          <w:rFonts w:ascii="Times New Roman" w:eastAsia="Times New Roman" w:hAnsi="Times New Roman" w:cs="Times New Roman"/>
          <w:color w:val="auto"/>
          <w:sz w:val="24"/>
          <w:szCs w:val="24"/>
        </w:rPr>
        <w:t>narrative</w:t>
      </w:r>
      <w:r w:rsidR="6FB218B9" w:rsidRPr="002F61AC">
        <w:rPr>
          <w:rFonts w:ascii="Times New Roman" w:eastAsia="Times New Roman" w:hAnsi="Times New Roman" w:cs="Times New Roman"/>
          <w:color w:val="auto"/>
          <w:sz w:val="24"/>
          <w:szCs w:val="24"/>
        </w:rPr>
        <w:t xml:space="preserve">.  </w:t>
      </w:r>
      <w:r w:rsidR="1073C3BD" w:rsidRPr="002F61AC">
        <w:rPr>
          <w:rFonts w:ascii="Times New Roman" w:eastAsia="Times New Roman" w:hAnsi="Times New Roman" w:cs="Times New Roman"/>
          <w:sz w:val="24"/>
          <w:szCs w:val="24"/>
        </w:rPr>
        <w:t>Applicants</w:t>
      </w:r>
      <w:r w:rsidR="147B753D" w:rsidRPr="002F61AC">
        <w:rPr>
          <w:rFonts w:ascii="Times New Roman" w:eastAsia="Times New Roman" w:hAnsi="Times New Roman" w:cs="Times New Roman"/>
          <w:sz w:val="24"/>
          <w:szCs w:val="24"/>
        </w:rPr>
        <w:t xml:space="preserve"> are </w:t>
      </w:r>
      <w:r w:rsidR="1073C3BD" w:rsidRPr="002F61AC">
        <w:rPr>
          <w:rFonts w:ascii="Times New Roman" w:eastAsia="Times New Roman" w:hAnsi="Times New Roman" w:cs="Times New Roman"/>
          <w:sz w:val="24"/>
          <w:szCs w:val="24"/>
        </w:rPr>
        <w:t xml:space="preserve">also </w:t>
      </w:r>
      <w:r w:rsidR="147B753D" w:rsidRPr="002F61AC">
        <w:rPr>
          <w:rFonts w:ascii="Times New Roman" w:eastAsia="Times New Roman" w:hAnsi="Times New Roman" w:cs="Times New Roman"/>
          <w:sz w:val="24"/>
          <w:szCs w:val="24"/>
        </w:rPr>
        <w:t>encouraged to include contingency plans for in-person or online activities.</w:t>
      </w:r>
    </w:p>
    <w:p w14:paraId="0C9479A0" w14:textId="77777777" w:rsidR="006448FC" w:rsidRPr="002F61AC" w:rsidRDefault="006448FC" w:rsidP="00141D59">
      <w:pPr>
        <w:pStyle w:val="ListParagraph"/>
        <w:spacing w:after="0" w:line="240" w:lineRule="auto"/>
        <w:rPr>
          <w:rFonts w:ascii="Times New Roman" w:eastAsia="Times New Roman" w:hAnsi="Times New Roman" w:cs="Times New Roman"/>
          <w:color w:val="252525"/>
          <w:sz w:val="24"/>
          <w:szCs w:val="24"/>
        </w:rPr>
      </w:pPr>
    </w:p>
    <w:p w14:paraId="370A9CD5" w14:textId="2681FC46" w:rsidR="006448FC" w:rsidRPr="002F61AC" w:rsidRDefault="147B753D" w:rsidP="00141D59">
      <w:pPr>
        <w:pStyle w:val="ListParagraph"/>
        <w:numPr>
          <w:ilvl w:val="0"/>
          <w:numId w:val="17"/>
        </w:numPr>
        <w:spacing w:after="0" w:line="240" w:lineRule="auto"/>
        <w:rPr>
          <w:rFonts w:ascii="Times New Roman" w:eastAsia="Times New Roman" w:hAnsi="Times New Roman" w:cs="Times New Roman"/>
          <w:sz w:val="24"/>
          <w:szCs w:val="24"/>
        </w:rPr>
      </w:pPr>
      <w:r w:rsidRPr="002F61AC">
        <w:rPr>
          <w:rFonts w:ascii="Times New Roman" w:hAnsi="Times New Roman" w:cs="Times New Roman"/>
          <w:b/>
          <w:bCs/>
          <w:sz w:val="24"/>
          <w:szCs w:val="24"/>
        </w:rPr>
        <w:t>Contingency Plan</w:t>
      </w:r>
      <w:r w:rsidRPr="002F61AC">
        <w:rPr>
          <w:rFonts w:ascii="Times New Roman" w:eastAsia="Times New Roman" w:hAnsi="Times New Roman" w:cs="Times New Roman"/>
          <w:sz w:val="24"/>
          <w:szCs w:val="24"/>
        </w:rPr>
        <w:t xml:space="preserve"> </w:t>
      </w:r>
      <w:r w:rsidR="1073C3BD" w:rsidRPr="002F61AC">
        <w:rPr>
          <w:rFonts w:ascii="Times New Roman" w:eastAsia="Times New Roman" w:hAnsi="Times New Roman" w:cs="Times New Roman"/>
          <w:sz w:val="24"/>
          <w:szCs w:val="24"/>
        </w:rPr>
        <w:t>f</w:t>
      </w:r>
      <w:r w:rsidRPr="002F61AC">
        <w:rPr>
          <w:rFonts w:ascii="Times New Roman" w:hAnsi="Times New Roman" w:cs="Times New Roman"/>
          <w:sz w:val="24"/>
          <w:szCs w:val="24"/>
        </w:rPr>
        <w:t xml:space="preserve">or proposed activities should the originally planned activities not be able to be implemented. </w:t>
      </w:r>
      <w:r w:rsidR="1073C3BD" w:rsidRPr="002F61AC">
        <w:rPr>
          <w:rFonts w:ascii="Times New Roman" w:hAnsi="Times New Roman" w:cs="Times New Roman"/>
          <w:sz w:val="24"/>
          <w:szCs w:val="24"/>
        </w:rPr>
        <w:t xml:space="preserve"> </w:t>
      </w:r>
      <w:r w:rsidR="1073C3BD" w:rsidRPr="002F61AC">
        <w:rPr>
          <w:rFonts w:ascii="Times New Roman" w:hAnsi="Times New Roman" w:cs="Times New Roman"/>
          <w:color w:val="auto"/>
          <w:sz w:val="24"/>
          <w:szCs w:val="24"/>
        </w:rPr>
        <w:t xml:space="preserve">The </w:t>
      </w:r>
      <w:r w:rsidR="677EB13C" w:rsidRPr="002F61AC">
        <w:rPr>
          <w:rFonts w:ascii="Times New Roman" w:hAnsi="Times New Roman" w:cs="Times New Roman"/>
          <w:color w:val="auto"/>
          <w:sz w:val="24"/>
          <w:szCs w:val="24"/>
        </w:rPr>
        <w:t>C</w:t>
      </w:r>
      <w:r w:rsidR="1073C3BD" w:rsidRPr="002F61AC">
        <w:rPr>
          <w:rFonts w:ascii="Times New Roman" w:hAnsi="Times New Roman" w:cs="Times New Roman"/>
          <w:color w:val="auto"/>
          <w:sz w:val="24"/>
          <w:szCs w:val="24"/>
        </w:rPr>
        <w:t xml:space="preserve">ontingency </w:t>
      </w:r>
      <w:r w:rsidR="677EB13C" w:rsidRPr="002F61AC">
        <w:rPr>
          <w:rFonts w:ascii="Times New Roman" w:hAnsi="Times New Roman" w:cs="Times New Roman"/>
          <w:color w:val="auto"/>
          <w:sz w:val="24"/>
          <w:szCs w:val="24"/>
        </w:rPr>
        <w:t>P</w:t>
      </w:r>
      <w:r w:rsidR="1073C3BD" w:rsidRPr="002F61AC">
        <w:rPr>
          <w:rFonts w:ascii="Times New Roman" w:hAnsi="Times New Roman" w:cs="Times New Roman"/>
          <w:color w:val="auto"/>
          <w:sz w:val="24"/>
          <w:szCs w:val="24"/>
        </w:rPr>
        <w:t xml:space="preserve">lan should be submitted </w:t>
      </w:r>
      <w:r w:rsidRPr="002F61AC">
        <w:rPr>
          <w:rFonts w:ascii="Times New Roman" w:hAnsi="Times New Roman" w:cs="Times New Roman"/>
          <w:color w:val="auto"/>
          <w:sz w:val="24"/>
          <w:szCs w:val="24"/>
        </w:rPr>
        <w:t>as an additional annex.</w:t>
      </w:r>
      <w:r w:rsidR="493E62AA" w:rsidRPr="002F61AC">
        <w:rPr>
          <w:rFonts w:ascii="Times New Roman" w:hAnsi="Times New Roman" w:cs="Times New Roman"/>
          <w:color w:val="auto"/>
          <w:sz w:val="24"/>
          <w:szCs w:val="24"/>
        </w:rPr>
        <w:t xml:space="preserve"> </w:t>
      </w:r>
      <w:r w:rsidR="4E1EBFDD" w:rsidRPr="002F61AC">
        <w:rPr>
          <w:rFonts w:ascii="Times New Roman" w:hAnsi="Times New Roman" w:cs="Times New Roman"/>
          <w:color w:val="auto"/>
          <w:sz w:val="24"/>
          <w:szCs w:val="24"/>
        </w:rPr>
        <w:t xml:space="preserve"> </w:t>
      </w:r>
      <w:r w:rsidR="4E1EBFDD" w:rsidRPr="002F61AC">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w:t>
      </w:r>
      <w:r w:rsidR="677EB13C" w:rsidRPr="002F61AC">
        <w:rPr>
          <w:rFonts w:ascii="Times New Roman" w:eastAsia="Times New Roman" w:hAnsi="Times New Roman" w:cs="Times New Roman"/>
          <w:color w:val="auto"/>
          <w:sz w:val="24"/>
          <w:szCs w:val="24"/>
        </w:rPr>
        <w:t>C</w:t>
      </w:r>
      <w:r w:rsidR="4E1EBFDD" w:rsidRPr="002F61AC">
        <w:rPr>
          <w:rFonts w:ascii="Times New Roman" w:eastAsia="Times New Roman" w:hAnsi="Times New Roman" w:cs="Times New Roman"/>
          <w:color w:val="auto"/>
          <w:sz w:val="24"/>
          <w:szCs w:val="24"/>
        </w:rPr>
        <w:t xml:space="preserve">ontingency </w:t>
      </w:r>
      <w:r w:rsidR="677EB13C" w:rsidRPr="002F61AC">
        <w:rPr>
          <w:rFonts w:ascii="Times New Roman" w:eastAsia="Times New Roman" w:hAnsi="Times New Roman" w:cs="Times New Roman"/>
          <w:color w:val="auto"/>
          <w:sz w:val="24"/>
          <w:szCs w:val="24"/>
        </w:rPr>
        <w:t>P</w:t>
      </w:r>
      <w:r w:rsidR="4E1EBFDD" w:rsidRPr="002F61AC">
        <w:rPr>
          <w:rFonts w:ascii="Times New Roman" w:eastAsia="Times New Roman" w:hAnsi="Times New Roman" w:cs="Times New Roman"/>
          <w:color w:val="auto"/>
          <w:sz w:val="24"/>
          <w:szCs w:val="24"/>
        </w:rPr>
        <w:t xml:space="preserve">lan.  </w:t>
      </w:r>
      <w:r w:rsidR="7537E465" w:rsidRPr="002F61AC">
        <w:rPr>
          <w:rFonts w:ascii="Times New Roman" w:eastAsia="Times New Roman" w:hAnsi="Times New Roman" w:cs="Times New Roman"/>
          <w:color w:val="auto"/>
          <w:sz w:val="24"/>
          <w:szCs w:val="24"/>
        </w:rPr>
        <w:t>Any proposed “plan” must comply with 2CFR200.433 – Contingency provisions.</w:t>
      </w:r>
      <w:r w:rsidR="2A7772C3" w:rsidRPr="002F61AC">
        <w:rPr>
          <w:rFonts w:ascii="Times New Roman" w:eastAsia="Times New Roman" w:hAnsi="Times New Roman" w:cs="Times New Roman"/>
          <w:color w:val="auto"/>
          <w:sz w:val="24"/>
          <w:szCs w:val="24"/>
        </w:rPr>
        <w:t xml:space="preserve"> </w:t>
      </w:r>
      <w:r w:rsidR="7537E465" w:rsidRPr="002F61AC">
        <w:rPr>
          <w:rFonts w:ascii="Times New Roman" w:eastAsia="Times New Roman" w:hAnsi="Times New Roman" w:cs="Times New Roman"/>
          <w:color w:val="auto"/>
          <w:sz w:val="24"/>
          <w:szCs w:val="24"/>
        </w:rPr>
        <w:t xml:space="preserve"> Plans must not include </w:t>
      </w:r>
      <w:proofErr w:type="spellStart"/>
      <w:r w:rsidR="7537E465" w:rsidRPr="002F61AC">
        <w:rPr>
          <w:rFonts w:ascii="Times New Roman" w:eastAsia="Times New Roman" w:hAnsi="Times New Roman" w:cs="Times New Roman"/>
          <w:color w:val="auto"/>
          <w:sz w:val="24"/>
          <w:szCs w:val="24"/>
        </w:rPr>
        <w:t>unallocable</w:t>
      </w:r>
      <w:proofErr w:type="spellEnd"/>
      <w:r w:rsidR="7537E465" w:rsidRPr="002F61AC">
        <w:rPr>
          <w:rFonts w:ascii="Times New Roman" w:eastAsia="Times New Roman" w:hAnsi="Times New Roman" w:cs="Times New Roman"/>
          <w:color w:val="auto"/>
          <w:sz w:val="24"/>
          <w:szCs w:val="24"/>
        </w:rPr>
        <w:t xml:space="preserve"> or unallowable </w:t>
      </w:r>
      <w:r w:rsidR="677EB13C" w:rsidRPr="002F61AC">
        <w:rPr>
          <w:rFonts w:ascii="Times New Roman" w:eastAsia="Times New Roman" w:hAnsi="Times New Roman" w:cs="Times New Roman"/>
          <w:color w:val="auto"/>
          <w:sz w:val="24"/>
          <w:szCs w:val="24"/>
        </w:rPr>
        <w:t>expenses and</w:t>
      </w:r>
      <w:r w:rsidR="7537E465" w:rsidRPr="002F61AC">
        <w:rPr>
          <w:rFonts w:ascii="Times New Roman" w:eastAsia="Times New Roman" w:hAnsi="Times New Roman" w:cs="Times New Roman"/>
          <w:color w:val="auto"/>
          <w:sz w:val="24"/>
          <w:szCs w:val="24"/>
        </w:rPr>
        <w:t xml:space="preserve"> must not result in a larger Total Award Value than the identified as the “competition ceiling</w:t>
      </w:r>
      <w:r w:rsidR="30B20F17" w:rsidRPr="002F61AC">
        <w:rPr>
          <w:rFonts w:ascii="Times New Roman" w:eastAsia="Times New Roman" w:hAnsi="Times New Roman" w:cs="Times New Roman"/>
          <w:color w:val="auto"/>
          <w:sz w:val="24"/>
          <w:szCs w:val="24"/>
        </w:rPr>
        <w:t>.”</w:t>
      </w:r>
      <w:r w:rsidR="7537E465" w:rsidRPr="002F61AC">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30B20F17" w:rsidRPr="002F61AC">
        <w:rPr>
          <w:rFonts w:ascii="Times New Roman" w:eastAsia="Times New Roman" w:hAnsi="Times New Roman" w:cs="Times New Roman"/>
          <w:color w:val="auto"/>
          <w:sz w:val="24"/>
          <w:szCs w:val="24"/>
        </w:rPr>
        <w:t>.”</w:t>
      </w:r>
    </w:p>
    <w:p w14:paraId="2D2F6994" w14:textId="77777777" w:rsidR="006448FC" w:rsidRPr="00612DEB" w:rsidRDefault="006448FC" w:rsidP="00141D59">
      <w:pPr>
        <w:pStyle w:val="ListParagraph"/>
        <w:spacing w:after="0" w:line="240" w:lineRule="auto"/>
        <w:ind w:left="1440"/>
        <w:rPr>
          <w:rFonts w:ascii="Times New Roman" w:eastAsia="Times New Roman" w:hAnsi="Times New Roman" w:cs="Times New Roman"/>
          <w:sz w:val="24"/>
          <w:szCs w:val="24"/>
          <w:highlight w:val="yellow"/>
        </w:rPr>
      </w:pPr>
    </w:p>
    <w:p w14:paraId="0EF21036" w14:textId="29BFAE96" w:rsidR="006448FC" w:rsidRPr="002F61AC" w:rsidRDefault="0CCDC047" w:rsidP="00141D59">
      <w:pPr>
        <w:pStyle w:val="ListParagraph"/>
        <w:numPr>
          <w:ilvl w:val="0"/>
          <w:numId w:val="17"/>
        </w:numPr>
        <w:spacing w:after="0" w:line="240" w:lineRule="auto"/>
        <w:rPr>
          <w:rFonts w:ascii="Times New Roman" w:eastAsia="Times New Roman" w:hAnsi="Times New Roman" w:cs="Times New Roman"/>
          <w:color w:val="auto"/>
          <w:sz w:val="24"/>
          <w:szCs w:val="24"/>
        </w:rPr>
      </w:pPr>
      <w:r w:rsidRPr="002F61AC">
        <w:rPr>
          <w:rFonts w:ascii="Times New Roman" w:hAnsi="Times New Roman" w:cs="Times New Roman"/>
          <w:b/>
          <w:bCs/>
          <w:sz w:val="24"/>
          <w:szCs w:val="24"/>
        </w:rPr>
        <w:t>Lessons L</w:t>
      </w:r>
      <w:r w:rsidR="147B753D" w:rsidRPr="002F61AC">
        <w:rPr>
          <w:rFonts w:ascii="Times New Roman" w:hAnsi="Times New Roman" w:cs="Times New Roman"/>
          <w:b/>
          <w:bCs/>
          <w:sz w:val="24"/>
          <w:szCs w:val="24"/>
        </w:rPr>
        <w:t>earned</w:t>
      </w:r>
      <w:r w:rsidRPr="002F61AC">
        <w:rPr>
          <w:rFonts w:ascii="Times New Roman" w:hAnsi="Times New Roman" w:cs="Times New Roman"/>
          <w:b/>
          <w:bCs/>
          <w:sz w:val="24"/>
          <w:szCs w:val="24"/>
        </w:rPr>
        <w:t xml:space="preserve"> </w:t>
      </w:r>
      <w:r w:rsidRPr="002F61AC">
        <w:rPr>
          <w:rFonts w:ascii="Times New Roman" w:eastAsia="Times New Roman" w:hAnsi="Times New Roman" w:cs="Times New Roman"/>
          <w:sz w:val="24"/>
          <w:szCs w:val="24"/>
        </w:rPr>
        <w:t xml:space="preserve">(not to exceed one </w:t>
      </w:r>
      <w:r w:rsidR="30B20F17" w:rsidRPr="002F61AC">
        <w:rPr>
          <w:rFonts w:ascii="Times New Roman" w:eastAsia="Times New Roman" w:hAnsi="Times New Roman" w:cs="Times New Roman"/>
          <w:sz w:val="24"/>
          <w:szCs w:val="24"/>
        </w:rPr>
        <w:t>(</w:t>
      </w:r>
      <w:r w:rsidRPr="002F61AC">
        <w:rPr>
          <w:rFonts w:ascii="Times New Roman" w:eastAsia="Times New Roman" w:hAnsi="Times New Roman" w:cs="Times New Roman"/>
          <w:sz w:val="24"/>
          <w:szCs w:val="24"/>
        </w:rPr>
        <w:t>1</w:t>
      </w:r>
      <w:r w:rsidR="30B20F17" w:rsidRPr="002F61AC">
        <w:rPr>
          <w:rFonts w:ascii="Times New Roman" w:eastAsia="Times New Roman" w:hAnsi="Times New Roman" w:cs="Times New Roman"/>
          <w:sz w:val="24"/>
          <w:szCs w:val="24"/>
        </w:rPr>
        <w:t>)</w:t>
      </w:r>
      <w:r w:rsidRPr="002F61AC">
        <w:rPr>
          <w:rFonts w:ascii="Times New Roman" w:eastAsia="Times New Roman" w:hAnsi="Times New Roman" w:cs="Times New Roman"/>
          <w:sz w:val="24"/>
          <w:szCs w:val="24"/>
        </w:rPr>
        <w:t xml:space="preserve"> page, preferably as a Word Document)</w:t>
      </w:r>
      <w:r w:rsidR="147B753D" w:rsidRPr="002F61AC">
        <w:rPr>
          <w:rFonts w:ascii="Times New Roman" w:hAnsi="Times New Roman" w:cs="Times New Roman"/>
          <w:sz w:val="24"/>
          <w:szCs w:val="24"/>
        </w:rPr>
        <w:t xml:space="preserve"> from past programs</w:t>
      </w:r>
      <w:r w:rsidR="286ECEAD" w:rsidRPr="002F61AC">
        <w:rPr>
          <w:rFonts w:ascii="Times New Roman" w:hAnsi="Times New Roman" w:cs="Times New Roman"/>
          <w:sz w:val="24"/>
          <w:szCs w:val="24"/>
        </w:rPr>
        <w:t xml:space="preserve"> (insert country or theme)</w:t>
      </w:r>
      <w:r w:rsidR="147B753D" w:rsidRPr="002F61AC">
        <w:rPr>
          <w:rFonts w:ascii="Times New Roman" w:hAnsi="Times New Roman" w:cs="Times New Roman"/>
          <w:sz w:val="24"/>
          <w:szCs w:val="24"/>
        </w:rPr>
        <w:t xml:space="preserve"> that demonstrate how the implementer has safely operated and responded to</w:t>
      </w:r>
      <w:r w:rsidR="79681004" w:rsidRPr="002F61AC">
        <w:rPr>
          <w:rFonts w:ascii="Times New Roman" w:hAnsi="Times New Roman" w:cs="Times New Roman"/>
          <w:sz w:val="24"/>
          <w:szCs w:val="24"/>
        </w:rPr>
        <w:t xml:space="preserve"> programmatic</w:t>
      </w:r>
      <w:r w:rsidR="147B753D" w:rsidRPr="002F61AC">
        <w:rPr>
          <w:rFonts w:ascii="Times New Roman" w:hAnsi="Times New Roman" w:cs="Times New Roman"/>
          <w:sz w:val="24"/>
          <w:szCs w:val="24"/>
        </w:rPr>
        <w:t xml:space="preserve"> challenges, learning from both successes and failures, in the operating environment.  </w:t>
      </w:r>
      <w:r w:rsidR="147B753D" w:rsidRPr="002F61AC">
        <w:rPr>
          <w:rFonts w:ascii="Times New Roman" w:hAnsi="Times New Roman" w:cs="Times New Roman"/>
          <w:color w:val="auto"/>
          <w:sz w:val="24"/>
          <w:szCs w:val="24"/>
        </w:rPr>
        <w:t xml:space="preserve">To be incorporated into the </w:t>
      </w:r>
      <w:r w:rsidR="1073C3BD" w:rsidRPr="002F61AC">
        <w:rPr>
          <w:rFonts w:ascii="Times New Roman" w:hAnsi="Times New Roman" w:cs="Times New Roman"/>
          <w:color w:val="auto"/>
          <w:sz w:val="24"/>
          <w:szCs w:val="24"/>
        </w:rPr>
        <w:t xml:space="preserve">ten </w:t>
      </w:r>
      <w:r w:rsidR="30B20F17" w:rsidRPr="002F61AC">
        <w:rPr>
          <w:rFonts w:ascii="Times New Roman" w:hAnsi="Times New Roman" w:cs="Times New Roman"/>
          <w:color w:val="auto"/>
          <w:sz w:val="24"/>
          <w:szCs w:val="24"/>
        </w:rPr>
        <w:t>(</w:t>
      </w:r>
      <w:r w:rsidR="147B753D" w:rsidRPr="002F61AC">
        <w:rPr>
          <w:rFonts w:ascii="Times New Roman" w:hAnsi="Times New Roman" w:cs="Times New Roman"/>
          <w:color w:val="auto"/>
          <w:sz w:val="24"/>
          <w:szCs w:val="24"/>
        </w:rPr>
        <w:t>10</w:t>
      </w:r>
      <w:r w:rsidR="30B20F17" w:rsidRPr="002F61AC">
        <w:rPr>
          <w:rFonts w:ascii="Times New Roman" w:hAnsi="Times New Roman" w:cs="Times New Roman"/>
          <w:color w:val="auto"/>
          <w:sz w:val="24"/>
          <w:szCs w:val="24"/>
        </w:rPr>
        <w:t xml:space="preserve">) </w:t>
      </w:r>
      <w:r w:rsidR="147B753D" w:rsidRPr="002F61AC">
        <w:rPr>
          <w:rFonts w:ascii="Times New Roman" w:hAnsi="Times New Roman" w:cs="Times New Roman"/>
          <w:color w:val="auto"/>
          <w:sz w:val="24"/>
          <w:szCs w:val="24"/>
        </w:rPr>
        <w:t>pages allowed for “Proposal Narrative</w:t>
      </w:r>
      <w:r w:rsidR="1073C3BD" w:rsidRPr="002F61AC">
        <w:rPr>
          <w:rFonts w:ascii="Times New Roman" w:hAnsi="Times New Roman" w:cs="Times New Roman"/>
          <w:color w:val="auto"/>
          <w:sz w:val="24"/>
          <w:szCs w:val="24"/>
        </w:rPr>
        <w:t>.”</w:t>
      </w:r>
      <w:r w:rsidR="147B753D" w:rsidRPr="002F61AC">
        <w:rPr>
          <w:rFonts w:ascii="Times New Roman" w:hAnsi="Times New Roman" w:cs="Times New Roman"/>
          <w:color w:val="auto"/>
          <w:sz w:val="24"/>
          <w:szCs w:val="24"/>
        </w:rPr>
        <w:t xml:space="preserve"> </w:t>
      </w:r>
      <w:r w:rsidR="1073C3BD" w:rsidRPr="002F61AC">
        <w:rPr>
          <w:rFonts w:ascii="Times New Roman" w:hAnsi="Times New Roman" w:cs="Times New Roman"/>
          <w:color w:val="auto"/>
          <w:sz w:val="24"/>
          <w:szCs w:val="24"/>
        </w:rPr>
        <w:t xml:space="preserve"> </w:t>
      </w:r>
    </w:p>
    <w:p w14:paraId="776498FE" w14:textId="77777777" w:rsidR="006448FC" w:rsidRPr="002F61AC" w:rsidRDefault="006448FC" w:rsidP="00141D59">
      <w:pPr>
        <w:pStyle w:val="ListParagraph"/>
        <w:spacing w:after="0" w:line="240" w:lineRule="auto"/>
        <w:rPr>
          <w:rFonts w:ascii="Times New Roman" w:hAnsi="Times New Roman" w:cs="Times New Roman"/>
          <w:sz w:val="24"/>
          <w:szCs w:val="24"/>
        </w:rPr>
      </w:pPr>
    </w:p>
    <w:p w14:paraId="694E3D02" w14:textId="04BE9CF7" w:rsidR="006448FC" w:rsidRPr="002F61AC" w:rsidRDefault="0CCDC047" w:rsidP="00141D59">
      <w:pPr>
        <w:pStyle w:val="ListParagraph"/>
        <w:numPr>
          <w:ilvl w:val="0"/>
          <w:numId w:val="17"/>
        </w:numPr>
        <w:spacing w:after="0" w:line="240" w:lineRule="auto"/>
        <w:rPr>
          <w:rFonts w:ascii="Times New Roman" w:eastAsia="Times New Roman" w:hAnsi="Times New Roman" w:cs="Times New Roman"/>
          <w:sz w:val="24"/>
          <w:szCs w:val="24"/>
        </w:rPr>
      </w:pPr>
      <w:r w:rsidRPr="002F61AC">
        <w:rPr>
          <w:rFonts w:ascii="Times New Roman" w:hAnsi="Times New Roman" w:cs="Times New Roman"/>
          <w:b/>
          <w:bCs/>
          <w:sz w:val="24"/>
          <w:szCs w:val="24"/>
        </w:rPr>
        <w:t>Psychosocial Assistance</w:t>
      </w:r>
      <w:r w:rsidR="4D0E7E6D" w:rsidRPr="002F61AC">
        <w:rPr>
          <w:rFonts w:ascii="Times New Roman" w:hAnsi="Times New Roman" w:cs="Times New Roman"/>
          <w:b/>
          <w:bCs/>
          <w:sz w:val="24"/>
          <w:szCs w:val="24"/>
        </w:rPr>
        <w:t xml:space="preserve"> </w:t>
      </w:r>
      <w:r w:rsidR="4D0E7E6D" w:rsidRPr="002F61AC">
        <w:rPr>
          <w:rFonts w:ascii="Times New Roman" w:hAnsi="Times New Roman" w:cs="Times New Roman"/>
          <w:sz w:val="24"/>
          <w:szCs w:val="24"/>
        </w:rPr>
        <w:t xml:space="preserve">(to be </w:t>
      </w:r>
      <w:r w:rsidR="4D0E7E6D" w:rsidRPr="002F61AC">
        <w:rPr>
          <w:rFonts w:ascii="Times New Roman" w:hAnsi="Times New Roman" w:cs="Times New Roman"/>
          <w:color w:val="auto"/>
          <w:sz w:val="24"/>
          <w:szCs w:val="24"/>
        </w:rPr>
        <w:t>incorporated into the ten (10) pages allowed for “Proposal Narrative,” and into “Budget” and “Budget Narrative”)</w:t>
      </w:r>
      <w:r w:rsidR="1073C3BD" w:rsidRPr="002F61AC">
        <w:rPr>
          <w:rFonts w:ascii="Times New Roman" w:hAnsi="Times New Roman" w:cs="Times New Roman"/>
          <w:sz w:val="24"/>
          <w:szCs w:val="24"/>
        </w:rPr>
        <w:t>.</w:t>
      </w:r>
      <w:r w:rsidR="1073C3BD" w:rsidRPr="002F61AC">
        <w:rPr>
          <w:rFonts w:ascii="Times New Roman" w:hAnsi="Times New Roman" w:cs="Times New Roman"/>
          <w:b/>
          <w:bCs/>
          <w:sz w:val="24"/>
          <w:szCs w:val="24"/>
        </w:rPr>
        <w:t xml:space="preserve"> </w:t>
      </w:r>
      <w:r w:rsidRPr="002F61AC">
        <w:rPr>
          <w:rFonts w:ascii="Times New Roman" w:hAnsi="Times New Roman" w:cs="Times New Roman"/>
          <w:sz w:val="24"/>
          <w:szCs w:val="24"/>
        </w:rPr>
        <w:t xml:space="preserve"> </w:t>
      </w:r>
      <w:r w:rsidR="147B753D" w:rsidRPr="002F61AC">
        <w:rPr>
          <w:rFonts w:ascii="Times New Roman" w:hAnsi="Times New Roman" w:cs="Times New Roman"/>
          <w:sz w:val="24"/>
          <w:szCs w:val="24"/>
        </w:rPr>
        <w:t>A section in the proposal</w:t>
      </w:r>
      <w:r w:rsidR="1073C3BD" w:rsidRPr="002F61AC">
        <w:rPr>
          <w:rFonts w:ascii="Times New Roman" w:hAnsi="Times New Roman" w:cs="Times New Roman"/>
          <w:sz w:val="24"/>
          <w:szCs w:val="24"/>
        </w:rPr>
        <w:t>,</w:t>
      </w:r>
      <w:r w:rsidR="05DA27F8" w:rsidRPr="002F61AC">
        <w:rPr>
          <w:rFonts w:ascii="Times New Roman" w:hAnsi="Times New Roman" w:cs="Times New Roman"/>
          <w:sz w:val="24"/>
          <w:szCs w:val="24"/>
        </w:rPr>
        <w:t xml:space="preserve"> </w:t>
      </w:r>
      <w:r w:rsidR="147B753D" w:rsidRPr="002F61AC">
        <w:rPr>
          <w:rFonts w:ascii="Times New Roman" w:hAnsi="Times New Roman" w:cs="Times New Roman"/>
          <w:sz w:val="24"/>
          <w:szCs w:val="24"/>
        </w:rPr>
        <w:t>budget</w:t>
      </w:r>
      <w:r w:rsidR="1073C3BD" w:rsidRPr="002F61AC">
        <w:rPr>
          <w:rFonts w:ascii="Times New Roman" w:hAnsi="Times New Roman" w:cs="Times New Roman"/>
          <w:sz w:val="24"/>
          <w:szCs w:val="24"/>
        </w:rPr>
        <w:t>, and budget narrative</w:t>
      </w:r>
      <w:r w:rsidR="147B753D" w:rsidRPr="002F61AC">
        <w:rPr>
          <w:rFonts w:ascii="Times New Roman" w:hAnsi="Times New Roman" w:cs="Times New Roman"/>
          <w:sz w:val="24"/>
          <w:szCs w:val="24"/>
        </w:rPr>
        <w:t xml:space="preserve"> to reflect appropriate resources and support for the psychosocial health of staff (i.e., activities can range from access to educational materials and training opportunities to counseling services to other </w:t>
      </w:r>
      <w:r w:rsidR="677EB13C" w:rsidRPr="002F61AC">
        <w:rPr>
          <w:rFonts w:ascii="Times New Roman" w:hAnsi="Times New Roman" w:cs="Times New Roman"/>
          <w:sz w:val="24"/>
          <w:szCs w:val="24"/>
        </w:rPr>
        <w:t>contextually relevant</w:t>
      </w:r>
      <w:r w:rsidR="147B753D" w:rsidRPr="002F61AC">
        <w:rPr>
          <w:rFonts w:ascii="Times New Roman" w:hAnsi="Times New Roman" w:cs="Times New Roman"/>
          <w:sz w:val="24"/>
          <w:szCs w:val="24"/>
        </w:rPr>
        <w:t xml:space="preserve"> </w:t>
      </w:r>
      <w:r w:rsidR="147B753D" w:rsidRPr="002F61AC">
        <w:rPr>
          <w:rFonts w:ascii="Times New Roman" w:hAnsi="Times New Roman" w:cs="Times New Roman"/>
          <w:color w:val="auto"/>
          <w:sz w:val="24"/>
          <w:szCs w:val="24"/>
        </w:rPr>
        <w:t xml:space="preserve">support). </w:t>
      </w:r>
      <w:r w:rsidR="1073C3BD" w:rsidRPr="002F61AC">
        <w:rPr>
          <w:rFonts w:ascii="Times New Roman" w:hAnsi="Times New Roman" w:cs="Times New Roman"/>
          <w:color w:val="auto"/>
          <w:sz w:val="24"/>
          <w:szCs w:val="24"/>
        </w:rPr>
        <w:t xml:space="preserve"> </w:t>
      </w:r>
    </w:p>
    <w:p w14:paraId="7FED179A" w14:textId="0B9FF2FC" w:rsidR="003670DE" w:rsidRPr="002F61AC" w:rsidRDefault="147B753D" w:rsidP="003670DE">
      <w:pPr>
        <w:pStyle w:val="ListParagraph"/>
        <w:numPr>
          <w:ilvl w:val="1"/>
          <w:numId w:val="19"/>
        </w:numPr>
        <w:spacing w:after="0" w:line="240" w:lineRule="auto"/>
        <w:rPr>
          <w:rFonts w:ascii="Times New Roman" w:eastAsia="Times New Roman" w:hAnsi="Times New Roman" w:cs="Times New Roman"/>
          <w:sz w:val="24"/>
          <w:szCs w:val="24"/>
        </w:rPr>
      </w:pPr>
      <w:r w:rsidRPr="002F61AC">
        <w:rPr>
          <w:rFonts w:ascii="Times New Roman" w:eastAsia="Times New Roman" w:hAnsi="Times New Roman" w:cs="Times New Roman"/>
          <w:sz w:val="24"/>
          <w:szCs w:val="24"/>
        </w:rPr>
        <w:t xml:space="preserve">References: </w:t>
      </w:r>
      <w:r w:rsidR="1073C3BD" w:rsidRPr="002F61AC">
        <w:rPr>
          <w:rFonts w:ascii="Times New Roman" w:eastAsia="Times New Roman" w:hAnsi="Times New Roman" w:cs="Times New Roman"/>
          <w:sz w:val="24"/>
          <w:szCs w:val="24"/>
        </w:rPr>
        <w:t xml:space="preserve"> </w:t>
      </w:r>
      <w:r w:rsidRPr="002F61AC">
        <w:rPr>
          <w:rFonts w:ascii="Times New Roman" w:hAnsi="Times New Roman"/>
          <w:sz w:val="24"/>
          <w:szCs w:val="24"/>
        </w:rPr>
        <w:t>For reference to international guidance, please see the following: Core Humanitarian Standard Commitment 8.9 (</w:t>
      </w:r>
      <w:hyperlink r:id="rId12">
        <w:r w:rsidR="30B20F17" w:rsidRPr="002F61AC">
          <w:rPr>
            <w:rStyle w:val="Hyperlink"/>
            <w:rFonts w:ascii="Times New Roman" w:hAnsi="Times New Roman"/>
            <w:sz w:val="24"/>
            <w:szCs w:val="24"/>
          </w:rPr>
          <w:t>https://corehumanitarianstandard.org/files/files/CHS-Guidance-Notes-and-Indicators.pdf</w:t>
        </w:r>
      </w:hyperlink>
      <w:r w:rsidRPr="002F61AC">
        <w:rPr>
          <w:rFonts w:ascii="Times New Roman" w:hAnsi="Times New Roman"/>
          <w:sz w:val="24"/>
          <w:szCs w:val="24"/>
        </w:rPr>
        <w:t>); and IASC Guidelines on Mental Health and Psycho</w:t>
      </w:r>
      <w:r w:rsidR="7E4B4928" w:rsidRPr="002F61AC">
        <w:rPr>
          <w:rFonts w:ascii="Times New Roman" w:hAnsi="Times New Roman"/>
          <w:sz w:val="24"/>
          <w:szCs w:val="24"/>
        </w:rPr>
        <w:t xml:space="preserve">social Support </w:t>
      </w:r>
      <w:r w:rsidR="7E4B4928" w:rsidRPr="002F61AC">
        <w:rPr>
          <w:rFonts w:ascii="Times New Roman" w:hAnsi="Times New Roman" w:cs="Times New Roman"/>
          <w:sz w:val="24"/>
          <w:szCs w:val="24"/>
        </w:rPr>
        <w:t>in Emergency Settings</w:t>
      </w:r>
      <w:r w:rsidRPr="002F61AC">
        <w:rPr>
          <w:rFonts w:ascii="Times New Roman" w:hAnsi="Times New Roman" w:cs="Times New Roman"/>
          <w:sz w:val="24"/>
          <w:szCs w:val="24"/>
        </w:rPr>
        <w:t xml:space="preserve"> Action Sheet 4.4 (</w:t>
      </w:r>
      <w:hyperlink r:id="rId13">
        <w:r w:rsidR="30B20F17" w:rsidRPr="002F61AC">
          <w:rPr>
            <w:rStyle w:val="Hyperlink"/>
            <w:rFonts w:ascii="Times New Roman" w:hAnsi="Times New Roman" w:cs="Times New Roman"/>
            <w:sz w:val="24"/>
            <w:szCs w:val="24"/>
          </w:rPr>
          <w:t>http://www.who.int/mental_health/emergencies/guidelines_iasc_mental_health_psychosocial_june_2007.pdf</w:t>
        </w:r>
      </w:hyperlink>
      <w:r w:rsidR="30B20F17" w:rsidRPr="002F61AC">
        <w:rPr>
          <w:rFonts w:ascii="Times New Roman" w:hAnsi="Times New Roman" w:cs="Times New Roman"/>
          <w:sz w:val="24"/>
          <w:szCs w:val="24"/>
        </w:rPr>
        <w:t>)</w:t>
      </w:r>
      <w:r w:rsidRPr="002F61AC">
        <w:rPr>
          <w:rFonts w:ascii="Times New Roman" w:hAnsi="Times New Roman" w:cs="Times New Roman"/>
          <w:sz w:val="24"/>
          <w:szCs w:val="24"/>
        </w:rPr>
        <w:t>.</w:t>
      </w:r>
    </w:p>
    <w:p w14:paraId="5CC3FD22" w14:textId="7E25EF17" w:rsidR="006448FC" w:rsidRPr="00332CDC" w:rsidRDefault="0090391C" w:rsidP="002F61AC">
      <w:pPr>
        <w:pStyle w:val="NoSpacing"/>
        <w:rPr>
          <w:rFonts w:ascii="Times New Roman" w:eastAsia="Times New Roman" w:hAnsi="Times New Roman" w:cs="Times New Roman"/>
          <w:sz w:val="24"/>
          <w:szCs w:val="24"/>
          <w:highlight w:val="yellow"/>
        </w:rPr>
      </w:pPr>
      <w:r w:rsidRPr="00332CDC">
        <w:br/>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0E9FAEDD" w:rsidR="00290D8C" w:rsidRDefault="596EF974">
      <w:pPr>
        <w:spacing w:after="0" w:line="240" w:lineRule="auto"/>
      </w:pPr>
      <w:r w:rsidRPr="6C15E1B1">
        <w:rPr>
          <w:rFonts w:ascii="Times New Roman" w:eastAsia="Times New Roman" w:hAnsi="Times New Roman" w:cs="Times New Roman"/>
          <w:b/>
          <w:bCs/>
          <w:i/>
          <w:iCs/>
          <w:sz w:val="24"/>
          <w:szCs w:val="24"/>
        </w:rPr>
        <w:t>Please refer to the Proposal Submission Instructions</w:t>
      </w:r>
      <w:r w:rsidR="2F9A9E8D" w:rsidRPr="6C15E1B1">
        <w:rPr>
          <w:rFonts w:ascii="Times New Roman" w:eastAsia="Times New Roman" w:hAnsi="Times New Roman" w:cs="Times New Roman"/>
          <w:b/>
          <w:bCs/>
          <w:i/>
          <w:iCs/>
          <w:sz w:val="24"/>
          <w:szCs w:val="24"/>
        </w:rPr>
        <w:t xml:space="preserve"> (PSI)</w:t>
      </w:r>
      <w:r w:rsidR="58E9E38C" w:rsidRPr="6C15E1B1">
        <w:rPr>
          <w:rFonts w:ascii="Times New Roman" w:eastAsia="Times New Roman" w:hAnsi="Times New Roman" w:cs="Times New Roman"/>
          <w:b/>
          <w:bCs/>
          <w:i/>
          <w:iCs/>
          <w:sz w:val="24"/>
          <w:szCs w:val="24"/>
        </w:rPr>
        <w:t xml:space="preserve">, updated </w:t>
      </w:r>
      <w:r w:rsidR="00C166EB">
        <w:rPr>
          <w:rFonts w:ascii="Times New Roman" w:eastAsia="Times New Roman" w:hAnsi="Times New Roman" w:cs="Times New Roman"/>
          <w:b/>
          <w:bCs/>
          <w:i/>
          <w:iCs/>
          <w:sz w:val="24"/>
          <w:szCs w:val="24"/>
        </w:rPr>
        <w:t>December</w:t>
      </w:r>
      <w:r w:rsidR="0314BBD5" w:rsidRPr="6C15E1B1">
        <w:rPr>
          <w:rFonts w:ascii="Times New Roman" w:eastAsia="Times New Roman" w:hAnsi="Times New Roman" w:cs="Times New Roman"/>
          <w:b/>
          <w:bCs/>
          <w:i/>
          <w:iCs/>
          <w:sz w:val="24"/>
          <w:szCs w:val="24"/>
        </w:rPr>
        <w:t xml:space="preserve"> 2022</w:t>
      </w:r>
      <w:r w:rsidR="58E9E38C" w:rsidRPr="6C15E1B1">
        <w:rPr>
          <w:rFonts w:ascii="Times New Roman" w:eastAsia="Times New Roman" w:hAnsi="Times New Roman" w:cs="Times New Roman"/>
          <w:b/>
          <w:bCs/>
          <w:i/>
          <w:iCs/>
          <w:sz w:val="24"/>
          <w:szCs w:val="24"/>
        </w:rPr>
        <w:t>,</w:t>
      </w:r>
      <w:r w:rsidRPr="6C15E1B1">
        <w:rPr>
          <w:rFonts w:ascii="Times New Roman" w:eastAsia="Times New Roman" w:hAnsi="Times New Roman" w:cs="Times New Roman"/>
          <w:b/>
          <w:bCs/>
          <w:i/>
          <w:iCs/>
          <w:sz w:val="24"/>
          <w:szCs w:val="24"/>
        </w:rPr>
        <w:t xml:space="preserve"> on DRL’s </w:t>
      </w:r>
      <w:r w:rsidR="526E4A44" w:rsidRPr="6C15E1B1">
        <w:rPr>
          <w:rFonts w:ascii="Times New Roman" w:eastAsia="Times New Roman" w:hAnsi="Times New Roman" w:cs="Times New Roman"/>
          <w:b/>
          <w:bCs/>
          <w:i/>
          <w:iCs/>
          <w:sz w:val="24"/>
          <w:szCs w:val="24"/>
        </w:rPr>
        <w:t>website</w:t>
      </w:r>
      <w:r w:rsidRPr="6C15E1B1">
        <w:rPr>
          <w:rFonts w:ascii="Times New Roman" w:eastAsia="Times New Roman" w:hAnsi="Times New Roman" w:cs="Times New Roman"/>
          <w:b/>
          <w:bCs/>
          <w:i/>
          <w:iCs/>
          <w:sz w:val="24"/>
          <w:szCs w:val="24"/>
        </w:rPr>
        <w:t xml:space="preserve"> for </w:t>
      </w:r>
      <w:r w:rsidR="1D06C1CE" w:rsidRPr="6C15E1B1">
        <w:rPr>
          <w:rFonts w:ascii="Times New Roman" w:eastAsia="Times New Roman" w:hAnsi="Times New Roman" w:cs="Times New Roman"/>
          <w:b/>
          <w:bCs/>
          <w:i/>
          <w:iCs/>
          <w:sz w:val="24"/>
          <w:szCs w:val="24"/>
        </w:rPr>
        <w:t xml:space="preserve">detailed </w:t>
      </w:r>
      <w:r w:rsidRPr="6C15E1B1">
        <w:rPr>
          <w:rFonts w:ascii="Times New Roman" w:eastAsia="Times New Roman" w:hAnsi="Times New Roman" w:cs="Times New Roman"/>
          <w:b/>
          <w:bCs/>
          <w:i/>
          <w:iCs/>
          <w:sz w:val="24"/>
          <w:szCs w:val="24"/>
        </w:rPr>
        <w:t>guidance on the documents above</w:t>
      </w:r>
      <w:r w:rsidR="515AE429" w:rsidRPr="6C15E1B1">
        <w:rPr>
          <w:rFonts w:ascii="Times New Roman" w:eastAsia="Times New Roman" w:hAnsi="Times New Roman" w:cs="Times New Roman"/>
          <w:b/>
          <w:bCs/>
          <w:i/>
          <w:iCs/>
          <w:sz w:val="24"/>
          <w:szCs w:val="24"/>
        </w:rPr>
        <w:t>:</w:t>
      </w:r>
      <w:r w:rsidR="32E57315" w:rsidRPr="6C15E1B1">
        <w:rPr>
          <w:rFonts w:ascii="Times New Roman" w:eastAsia="Times New Roman" w:hAnsi="Times New Roman" w:cs="Times New Roman"/>
          <w:b/>
          <w:bCs/>
          <w:i/>
          <w:iCs/>
          <w:sz w:val="24"/>
          <w:szCs w:val="24"/>
        </w:rPr>
        <w:t xml:space="preserve">  </w:t>
      </w:r>
      <w:hyperlink r:id="rId14">
        <w:r w:rsidR="32E57315" w:rsidRPr="6C15E1B1">
          <w:rPr>
            <w:rStyle w:val="Hyperlink"/>
            <w:rFonts w:ascii="Times New Roman" w:eastAsia="Times New Roman" w:hAnsi="Times New Roman" w:cs="Times New Roman"/>
            <w:b/>
            <w:bCs/>
            <w:i/>
            <w:iCs/>
            <w:sz w:val="24"/>
            <w:szCs w:val="24"/>
          </w:rPr>
          <w:t>https://www.state.gov/bureau-of-democracy-human-rights-and-labor/programs-and-grants/</w:t>
        </w:r>
      </w:hyperlink>
      <w:r w:rsidR="1E64EF54" w:rsidRPr="6C15E1B1">
        <w:rPr>
          <w:rFonts w:ascii="Times New Roman" w:eastAsia="Times New Roman" w:hAnsi="Times New Roman" w:cs="Times New Roman"/>
          <w:b/>
          <w:bCs/>
          <w:i/>
          <w:iCs/>
          <w:sz w:val="24"/>
          <w:szCs w:val="24"/>
        </w:rPr>
        <w:t>.</w:t>
      </w:r>
      <w:r w:rsidR="21B2CB3D" w:rsidRPr="6C15E1B1">
        <w:rPr>
          <w:rFonts w:ascii="Times New Roman" w:eastAsia="Times New Roman" w:hAnsi="Times New Roman" w:cs="Times New Roman"/>
          <w:b/>
          <w:bCs/>
          <w:i/>
          <w:iCs/>
          <w:color w:val="auto"/>
          <w:sz w:val="24"/>
          <w:szCs w:val="24"/>
        </w:rPr>
        <w:t xml:space="preserve"> </w:t>
      </w:r>
      <w:r w:rsidR="1073C3BD" w:rsidRPr="6C15E1B1">
        <w:rPr>
          <w:rFonts w:ascii="Times New Roman" w:eastAsia="Times New Roman" w:hAnsi="Times New Roman" w:cs="Times New Roman"/>
          <w:b/>
          <w:bCs/>
          <w:i/>
          <w:iCs/>
          <w:color w:val="auto"/>
          <w:sz w:val="24"/>
          <w:szCs w:val="24"/>
        </w:rPr>
        <w:t xml:space="preserve"> </w:t>
      </w:r>
      <w:r w:rsidRPr="6C15E1B1">
        <w:rPr>
          <w:rFonts w:ascii="Times New Roman" w:eastAsia="Times New Roman" w:hAnsi="Times New Roman" w:cs="Times New Roman"/>
          <w:b/>
          <w:bCs/>
          <w:i/>
          <w:iCs/>
          <w:sz w:val="24"/>
          <w:szCs w:val="24"/>
        </w:rPr>
        <w:t xml:space="preserve">For an application checklist and </w:t>
      </w:r>
      <w:r w:rsidR="42A8710F" w:rsidRPr="6C15E1B1">
        <w:rPr>
          <w:rFonts w:ascii="Times New Roman" w:eastAsia="Times New Roman" w:hAnsi="Times New Roman" w:cs="Times New Roman"/>
          <w:b/>
          <w:bCs/>
          <w:i/>
          <w:iCs/>
          <w:sz w:val="24"/>
          <w:szCs w:val="24"/>
        </w:rPr>
        <w:t>sample template</w:t>
      </w:r>
      <w:r w:rsidR="18633719" w:rsidRPr="6C15E1B1">
        <w:rPr>
          <w:rFonts w:ascii="Times New Roman" w:eastAsia="Times New Roman" w:hAnsi="Times New Roman" w:cs="Times New Roman"/>
          <w:b/>
          <w:bCs/>
          <w:i/>
          <w:iCs/>
          <w:sz w:val="24"/>
          <w:szCs w:val="24"/>
        </w:rPr>
        <w:t>s</w:t>
      </w:r>
      <w:r w:rsidRPr="6C15E1B1">
        <w:rPr>
          <w:rFonts w:ascii="Times New Roman" w:eastAsia="Times New Roman" w:hAnsi="Times New Roman" w:cs="Times New Roman"/>
          <w:b/>
          <w:bCs/>
          <w:i/>
          <w:iCs/>
          <w:sz w:val="24"/>
          <w:szCs w:val="24"/>
        </w:rPr>
        <w:t xml:space="preserve"> please see the Resources page on DRL’s website:</w:t>
      </w:r>
      <w:r w:rsidR="32E57315" w:rsidRPr="6C15E1B1">
        <w:rPr>
          <w:rFonts w:ascii="Times New Roman" w:hAnsi="Times New Roman" w:cs="Times New Roman"/>
          <w:b/>
          <w:bCs/>
          <w:i/>
          <w:iCs/>
          <w:sz w:val="24"/>
          <w:szCs w:val="24"/>
        </w:rPr>
        <w:t xml:space="preserve">  </w:t>
      </w:r>
      <w:hyperlink r:id="rId15">
        <w:r w:rsidR="32E57315" w:rsidRPr="6C15E1B1">
          <w:rPr>
            <w:rStyle w:val="Hyperlink"/>
            <w:rFonts w:ascii="Times New Roman" w:hAnsi="Times New Roman" w:cs="Times New Roman"/>
            <w:b/>
            <w:bCs/>
            <w:i/>
            <w:iCs/>
            <w:sz w:val="24"/>
            <w:szCs w:val="24"/>
          </w:rPr>
          <w:t>https://www.state.gov/resources-for-programs-and-grants/</w:t>
        </w:r>
      </w:hyperlink>
      <w:r w:rsidR="088F202E" w:rsidRPr="6C15E1B1">
        <w:rPr>
          <w:rFonts w:ascii="Times New Roman" w:eastAsia="Times New Roman" w:hAnsi="Times New Roman" w:cs="Times New Roman"/>
          <w:b/>
          <w:bCs/>
          <w:i/>
          <w:iCs/>
          <w:color w:val="252525"/>
          <w:sz w:val="24"/>
          <w:szCs w:val="24"/>
        </w:rPr>
        <w:t xml:space="preserve">.  </w:t>
      </w:r>
      <w:r w:rsidRPr="6C15E1B1">
        <w:rPr>
          <w:rFonts w:ascii="Times New Roman" w:eastAsia="Times New Roman" w:hAnsi="Times New Roman" w:cs="Times New Roman"/>
          <w:b/>
          <w:bCs/>
          <w:i/>
          <w:iCs/>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2428192B"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w:t>
      </w:r>
      <w:r w:rsidR="008C33C8">
        <w:rPr>
          <w:rFonts w:ascii="Times New Roman" w:eastAsia="Times New Roman" w:hAnsi="Times New Roman" w:cs="Times New Roman"/>
          <w:sz w:val="24"/>
          <w:szCs w:val="24"/>
        </w:rPr>
        <w:t>review p</w:t>
      </w:r>
      <w:r>
        <w:rPr>
          <w:rFonts w:ascii="Times New Roman" w:eastAsia="Times New Roman" w:hAnsi="Times New Roman" w:cs="Times New Roman"/>
          <w:sz w:val="24"/>
          <w:szCs w:val="24"/>
        </w:rPr>
        <w:t xml:space="preserve">anel will review from the first page of each section up to the page limit and no further.  </w:t>
      </w:r>
    </w:p>
    <w:p w14:paraId="0C28DD95" w14:textId="77777777" w:rsidR="00AF2C7E" w:rsidRDefault="00AF2C7E">
      <w:pPr>
        <w:spacing w:after="0" w:line="240" w:lineRule="auto"/>
      </w:pPr>
    </w:p>
    <w:p w14:paraId="16C9496A" w14:textId="50AF95FC" w:rsidR="00290D8C" w:rsidRPr="002B0090" w:rsidRDefault="596EF974">
      <w:pPr>
        <w:spacing w:after="0" w:line="240" w:lineRule="auto"/>
      </w:pPr>
      <w:r w:rsidRPr="6C15E1B1">
        <w:rPr>
          <w:rFonts w:ascii="Times New Roman" w:eastAsia="Times New Roman" w:hAnsi="Times New Roman" w:cs="Times New Roman"/>
          <w:sz w:val="24"/>
          <w:szCs w:val="24"/>
        </w:rPr>
        <w:t>Note:  If ultimately provided with a notification of</w:t>
      </w:r>
      <w:r w:rsidR="21C4EAD3" w:rsidRPr="6C15E1B1">
        <w:rPr>
          <w:rFonts w:ascii="Times New Roman" w:eastAsia="Times New Roman" w:hAnsi="Times New Roman" w:cs="Times New Roman"/>
          <w:sz w:val="24"/>
          <w:szCs w:val="24"/>
        </w:rPr>
        <w:t xml:space="preserve"> non-binding</w:t>
      </w:r>
      <w:r w:rsidRPr="6C15E1B1">
        <w:rPr>
          <w:rFonts w:ascii="Times New Roman" w:eastAsia="Times New Roman" w:hAnsi="Times New Roman" w:cs="Times New Roman"/>
          <w:sz w:val="24"/>
          <w:szCs w:val="24"/>
        </w:rPr>
        <w:t xml:space="preserve"> intent to make a </w:t>
      </w:r>
      <w:r w:rsidR="0204A0B5" w:rsidRPr="6C15E1B1">
        <w:rPr>
          <w:rFonts w:ascii="Times New Roman" w:eastAsia="Times New Roman" w:hAnsi="Times New Roman" w:cs="Times New Roman"/>
          <w:sz w:val="24"/>
          <w:szCs w:val="24"/>
        </w:rPr>
        <w:t>f</w:t>
      </w:r>
      <w:r w:rsidRPr="6C15E1B1">
        <w:rPr>
          <w:rFonts w:ascii="Times New Roman" w:eastAsia="Times New Roman" w:hAnsi="Times New Roman" w:cs="Times New Roman"/>
          <w:sz w:val="24"/>
          <w:szCs w:val="24"/>
        </w:rPr>
        <w:t>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9B3C0A3" w:rsidR="00290D8C" w:rsidRDefault="0A1DCC11">
      <w:pPr>
        <w:spacing w:after="0" w:line="240" w:lineRule="auto"/>
      </w:pPr>
      <w:r w:rsidRPr="6C15E1B1">
        <w:rPr>
          <w:rFonts w:ascii="Times New Roman" w:eastAsia="Times New Roman" w:hAnsi="Times New Roman" w:cs="Times New Roman"/>
          <w:sz w:val="24"/>
          <w:szCs w:val="24"/>
        </w:rPr>
        <w:t>S</w:t>
      </w:r>
      <w:r w:rsidR="596EF974" w:rsidRPr="6C15E1B1">
        <w:rPr>
          <w:rFonts w:ascii="Times New Roman" w:eastAsia="Times New Roman" w:hAnsi="Times New Roman" w:cs="Times New Roman"/>
          <w:sz w:val="24"/>
          <w:szCs w:val="24"/>
        </w:rPr>
        <w:t>uccessful applicants must submit</w:t>
      </w:r>
      <w:r w:rsidR="2F9A9E8D" w:rsidRPr="6C15E1B1">
        <w:rPr>
          <w:rFonts w:ascii="Times New Roman" w:eastAsia="Times New Roman" w:hAnsi="Times New Roman" w:cs="Times New Roman"/>
          <w:sz w:val="24"/>
          <w:szCs w:val="24"/>
        </w:rPr>
        <w:t>,</w:t>
      </w:r>
      <w:r w:rsidR="596EF974" w:rsidRPr="6C15E1B1">
        <w:rPr>
          <w:rFonts w:ascii="Times New Roman" w:eastAsia="Times New Roman" w:hAnsi="Times New Roman" w:cs="Times New Roman"/>
          <w:sz w:val="24"/>
          <w:szCs w:val="24"/>
        </w:rPr>
        <w:t xml:space="preserve"> after notification of intent to make a </w:t>
      </w:r>
      <w:r w:rsidR="69B7D959" w:rsidRPr="6C15E1B1">
        <w:rPr>
          <w:rFonts w:ascii="Times New Roman" w:eastAsia="Times New Roman" w:hAnsi="Times New Roman" w:cs="Times New Roman"/>
          <w:sz w:val="24"/>
          <w:szCs w:val="24"/>
        </w:rPr>
        <w:t>f</w:t>
      </w:r>
      <w:r w:rsidR="596EF974" w:rsidRPr="6C15E1B1">
        <w:rPr>
          <w:rFonts w:ascii="Times New Roman" w:eastAsia="Times New Roman" w:hAnsi="Times New Roman" w:cs="Times New Roman"/>
          <w:sz w:val="24"/>
          <w:szCs w:val="24"/>
        </w:rPr>
        <w:t xml:space="preserve">ederal award, but prior to issuance of a </w:t>
      </w:r>
      <w:r w:rsidR="2684C937" w:rsidRPr="6C15E1B1">
        <w:rPr>
          <w:rFonts w:ascii="Times New Roman" w:eastAsia="Times New Roman" w:hAnsi="Times New Roman" w:cs="Times New Roman"/>
          <w:sz w:val="24"/>
          <w:szCs w:val="24"/>
        </w:rPr>
        <w:t>f</w:t>
      </w:r>
      <w:r w:rsidR="596EF974" w:rsidRPr="6C15E1B1">
        <w:rPr>
          <w:rFonts w:ascii="Times New Roman" w:eastAsia="Times New Roman" w:hAnsi="Times New Roman" w:cs="Times New Roman"/>
          <w:sz w:val="24"/>
          <w:szCs w:val="24"/>
        </w:rPr>
        <w:t>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5BE13E1"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780D75C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copy of the applicant’s latest NICRA as a PDF file, if the applicant has a NICRA and includes NICRA charges in the budget;</w:t>
      </w:r>
    </w:p>
    <w:p w14:paraId="376D3C39"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completed copy of the Department’s Financial Management Survey, if receiving DRL funding for the first time;</w:t>
      </w:r>
    </w:p>
    <w:p w14:paraId="74AC2F32"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0C9B7EDD" w14:textId="6E6A14A2" w:rsidR="008C33C8" w:rsidRDefault="2F9A9E8D" w:rsidP="008C33C8">
      <w:pPr>
        <w:numPr>
          <w:ilvl w:val="0"/>
          <w:numId w:val="3"/>
        </w:numPr>
        <w:spacing w:after="0" w:line="240" w:lineRule="auto"/>
        <w:ind w:hanging="360"/>
        <w:contextualSpacing/>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 xml:space="preserve">Other requested information or documents included in the notification of intent to make a </w:t>
      </w:r>
      <w:r w:rsidR="7F151D83" w:rsidRPr="6C15E1B1">
        <w:rPr>
          <w:rFonts w:ascii="Times New Roman" w:eastAsia="Times New Roman" w:hAnsi="Times New Roman" w:cs="Times New Roman"/>
          <w:sz w:val="24"/>
          <w:szCs w:val="24"/>
        </w:rPr>
        <w:t>f</w:t>
      </w:r>
      <w:r w:rsidRPr="6C15E1B1">
        <w:rPr>
          <w:rFonts w:ascii="Times New Roman" w:eastAsia="Times New Roman" w:hAnsi="Times New Roman" w:cs="Times New Roman"/>
          <w:sz w:val="24"/>
          <w:szCs w:val="24"/>
        </w:rPr>
        <w:t xml:space="preserve">ederal award or subsequent communications prior to issuance of a </w:t>
      </w:r>
      <w:r w:rsidR="7B8A6ADA" w:rsidRPr="6C15E1B1">
        <w:rPr>
          <w:rFonts w:ascii="Times New Roman" w:eastAsia="Times New Roman" w:hAnsi="Times New Roman" w:cs="Times New Roman"/>
          <w:sz w:val="24"/>
          <w:szCs w:val="24"/>
        </w:rPr>
        <w:t>f</w:t>
      </w:r>
      <w:r w:rsidRPr="6C15E1B1">
        <w:rPr>
          <w:rFonts w:ascii="Times New Roman" w:eastAsia="Times New Roman" w:hAnsi="Times New Roman" w:cs="Times New Roman"/>
          <w:sz w:val="24"/>
          <w:szCs w:val="24"/>
        </w:rPr>
        <w:t>ederal award;</w:t>
      </w:r>
    </w:p>
    <w:p w14:paraId="427F1AD2" w14:textId="26647839" w:rsidR="00290D8C" w:rsidRDefault="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02DFF483" w:rsidR="00EB1882" w:rsidRDefault="596EF974">
      <w:pPr>
        <w:spacing w:after="0" w:line="240" w:lineRule="auto"/>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All </w:t>
      </w:r>
      <w:r w:rsidR="454C6A19" w:rsidRPr="6C15E1B1">
        <w:rPr>
          <w:rFonts w:ascii="Times New Roman" w:eastAsia="Times New Roman" w:hAnsi="Times New Roman" w:cs="Times New Roman"/>
          <w:color w:val="auto"/>
          <w:sz w:val="24"/>
          <w:szCs w:val="24"/>
        </w:rPr>
        <w:t xml:space="preserve">prime </w:t>
      </w:r>
      <w:r w:rsidRPr="6C15E1B1">
        <w:rPr>
          <w:rFonts w:ascii="Times New Roman" w:eastAsia="Times New Roman" w:hAnsi="Times New Roman" w:cs="Times New Roman"/>
          <w:color w:val="auto"/>
          <w:sz w:val="24"/>
          <w:szCs w:val="24"/>
        </w:rPr>
        <w:t>organizations, whether based in the United States or in another country, must have a Unique Entity Identifier (UEI) and an active registration with the SAM</w:t>
      </w:r>
      <w:r w:rsidR="46A6B49D" w:rsidRPr="6C15E1B1">
        <w:rPr>
          <w:rFonts w:ascii="Times New Roman" w:eastAsia="Times New Roman" w:hAnsi="Times New Roman" w:cs="Times New Roman"/>
          <w:color w:val="auto"/>
          <w:sz w:val="24"/>
          <w:szCs w:val="24"/>
        </w:rPr>
        <w:t>.gov</w:t>
      </w:r>
      <w:r w:rsidRPr="6C15E1B1">
        <w:rPr>
          <w:rFonts w:ascii="Times New Roman" w:eastAsia="Times New Roman" w:hAnsi="Times New Roman" w:cs="Times New Roman"/>
          <w:color w:val="auto"/>
          <w:sz w:val="24"/>
          <w:szCs w:val="24"/>
        </w:rPr>
        <w:t xml:space="preserve"> </w:t>
      </w:r>
      <w:r w:rsidRPr="6C15E1B1">
        <w:rPr>
          <w:rFonts w:ascii="Times New Roman" w:eastAsia="Times New Roman" w:hAnsi="Times New Roman" w:cs="Times New Roman"/>
          <w:b/>
          <w:bCs/>
          <w:color w:val="auto"/>
          <w:sz w:val="24"/>
          <w:szCs w:val="24"/>
        </w:rPr>
        <w:t>before submitting an application</w:t>
      </w:r>
      <w:r w:rsidRPr="6C15E1B1">
        <w:rPr>
          <w:rFonts w:ascii="Times New Roman" w:eastAsia="Times New Roman" w:hAnsi="Times New Roman" w:cs="Times New Roman"/>
          <w:color w:val="auto"/>
          <w:sz w:val="24"/>
          <w:szCs w:val="24"/>
        </w:rPr>
        <w:t xml:space="preserve">.  DRL may </w:t>
      </w:r>
      <w:r w:rsidRPr="6C15E1B1">
        <w:rPr>
          <w:rFonts w:ascii="Times New Roman" w:eastAsia="Times New Roman" w:hAnsi="Times New Roman" w:cs="Times New Roman"/>
          <w:b/>
          <w:bCs/>
          <w:color w:val="auto"/>
          <w:sz w:val="24"/>
          <w:szCs w:val="24"/>
          <w:u w:val="single"/>
        </w:rPr>
        <w:t>not</w:t>
      </w:r>
      <w:r w:rsidRPr="6C15E1B1">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46A6B49D" w:rsidRPr="6C15E1B1">
        <w:rPr>
          <w:rFonts w:ascii="Times New Roman" w:eastAsia="Times New Roman" w:hAnsi="Times New Roman" w:cs="Times New Roman"/>
          <w:color w:val="auto"/>
          <w:sz w:val="24"/>
          <w:szCs w:val="24"/>
        </w:rPr>
        <w:t>.gov</w:t>
      </w:r>
      <w:r w:rsidRPr="6C15E1B1">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276FFCAB" w:rsidRPr="6C15E1B1">
        <w:rPr>
          <w:rFonts w:ascii="Times New Roman" w:eastAsia="Times New Roman" w:hAnsi="Times New Roman" w:cs="Times New Roman"/>
          <w:color w:val="auto"/>
          <w:sz w:val="24"/>
          <w:szCs w:val="24"/>
        </w:rPr>
        <w:t xml:space="preserve">  </w:t>
      </w:r>
    </w:p>
    <w:p w14:paraId="7BAE00DD" w14:textId="0BE9ADC0" w:rsidR="6C15E1B1" w:rsidRDefault="6C15E1B1" w:rsidP="6C15E1B1">
      <w:pPr>
        <w:spacing w:after="0" w:line="240" w:lineRule="auto"/>
        <w:rPr>
          <w:rFonts w:ascii="Times New Roman" w:eastAsia="Times New Roman" w:hAnsi="Times New Roman" w:cs="Times New Roman"/>
          <w:color w:val="auto"/>
          <w:sz w:val="24"/>
          <w:szCs w:val="24"/>
        </w:rPr>
      </w:pPr>
    </w:p>
    <w:p w14:paraId="17E28A62" w14:textId="0123C152" w:rsidR="43515494" w:rsidRPr="00C166EB" w:rsidRDefault="43515494" w:rsidP="6C15E1B1">
      <w:pPr>
        <w:spacing w:after="0" w:line="240" w:lineRule="auto"/>
        <w:rPr>
          <w:rFonts w:ascii="Times New Roman" w:eastAsia="Times New Roman" w:hAnsi="Times New Roman" w:cs="Times New Roman"/>
          <w:b/>
          <w:bCs/>
          <w:i/>
          <w:iCs/>
          <w:color w:val="auto"/>
          <w:sz w:val="24"/>
          <w:szCs w:val="24"/>
        </w:rPr>
      </w:pPr>
      <w:r w:rsidRPr="00E0037D">
        <w:rPr>
          <w:rFonts w:ascii="Times New Roman" w:eastAsia="Times New Roman" w:hAnsi="Times New Roman" w:cs="Times New Roman"/>
          <w:b/>
          <w:bCs/>
          <w:i/>
          <w:iCs/>
          <w:color w:val="auto"/>
          <w:sz w:val="24"/>
          <w:szCs w:val="24"/>
        </w:rPr>
        <w:t xml:space="preserve">Note:  As of April 2022, a DUNS </w:t>
      </w:r>
      <w:r w:rsidRPr="6C15E1B1">
        <w:rPr>
          <w:rFonts w:ascii="Times New Roman" w:eastAsia="Times New Roman" w:hAnsi="Times New Roman" w:cs="Times New Roman"/>
          <w:b/>
          <w:bCs/>
          <w:i/>
          <w:iCs/>
          <w:color w:val="auto"/>
          <w:sz w:val="24"/>
          <w:szCs w:val="24"/>
        </w:rPr>
        <w:t xml:space="preserve">number </w:t>
      </w:r>
      <w:r w:rsidRPr="00E0037D">
        <w:rPr>
          <w:rFonts w:ascii="Times New Roman" w:eastAsia="Times New Roman" w:hAnsi="Times New Roman" w:cs="Times New Roman"/>
          <w:b/>
          <w:bCs/>
          <w:i/>
          <w:iCs/>
          <w:color w:val="auto"/>
          <w:sz w:val="24"/>
          <w:szCs w:val="24"/>
        </w:rPr>
        <w:t>is no longer required for federal assistance applications.</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2D0EA3AA" w:rsidR="00290D8C" w:rsidRPr="00E0037D" w:rsidRDefault="276FFCAB" w:rsidP="6C15E1B1">
      <w:pPr>
        <w:spacing w:after="0" w:line="240" w:lineRule="auto"/>
        <w:rPr>
          <w:rFonts w:ascii="Times New Roman" w:hAnsi="Times New Roman"/>
          <w:color w:val="auto"/>
          <w:sz w:val="24"/>
        </w:rPr>
      </w:pPr>
      <w:r w:rsidRPr="6C15E1B1">
        <w:rPr>
          <w:rFonts w:ascii="Times New Roman" w:eastAsia="Times New Roman" w:hAnsi="Times New Roman" w:cs="Times New Roman"/>
          <w:sz w:val="24"/>
          <w:szCs w:val="24"/>
        </w:rPr>
        <w:t>The 2 CFR 200 requires that sub</w:t>
      </w:r>
      <w:r w:rsidR="290A40F3" w:rsidRPr="6C15E1B1">
        <w:rPr>
          <w:rFonts w:ascii="Times New Roman" w:eastAsia="Times New Roman" w:hAnsi="Times New Roman" w:cs="Times New Roman"/>
          <w:sz w:val="24"/>
          <w:szCs w:val="24"/>
        </w:rPr>
        <w:t>-</w:t>
      </w:r>
      <w:r w:rsidRPr="6C15E1B1">
        <w:rPr>
          <w:rFonts w:ascii="Times New Roman" w:eastAsia="Times New Roman" w:hAnsi="Times New Roman" w:cs="Times New Roman"/>
          <w:sz w:val="24"/>
          <w:szCs w:val="24"/>
        </w:rPr>
        <w:t xml:space="preserve">grantees obtain a UEI number.  </w:t>
      </w:r>
      <w:r w:rsidRPr="6C15E1B1">
        <w:rPr>
          <w:rFonts w:ascii="Times New Roman" w:hAnsi="Times New Roman"/>
          <w:sz w:val="24"/>
          <w:szCs w:val="24"/>
        </w:rPr>
        <w:t>Please note the UEI for sub</w:t>
      </w:r>
      <w:r w:rsidR="290A40F3" w:rsidRPr="6C15E1B1">
        <w:rPr>
          <w:rFonts w:ascii="Times New Roman" w:hAnsi="Times New Roman"/>
          <w:sz w:val="24"/>
          <w:szCs w:val="24"/>
        </w:rPr>
        <w:t>-</w:t>
      </w:r>
      <w:r w:rsidRPr="6C15E1B1">
        <w:rPr>
          <w:rFonts w:ascii="Times New Roman" w:hAnsi="Times New Roman"/>
          <w:sz w:val="24"/>
          <w:szCs w:val="24"/>
        </w:rPr>
        <w:t xml:space="preserve">grantees is not required at the time of </w:t>
      </w:r>
      <w:r w:rsidR="677EB13C" w:rsidRPr="6C15E1B1">
        <w:rPr>
          <w:rFonts w:ascii="Times New Roman" w:hAnsi="Times New Roman"/>
          <w:sz w:val="24"/>
          <w:szCs w:val="24"/>
        </w:rPr>
        <w:t>application but</w:t>
      </w:r>
      <w:r w:rsidRPr="6C15E1B1">
        <w:rPr>
          <w:rFonts w:ascii="Times New Roman" w:hAnsi="Times New Roman"/>
          <w:sz w:val="24"/>
          <w:szCs w:val="24"/>
        </w:rPr>
        <w:t xml:space="preserve"> will be required before the award is processed and/or directed to a sub</w:t>
      </w:r>
      <w:r w:rsidR="290A40F3" w:rsidRPr="6C15E1B1">
        <w:rPr>
          <w:rFonts w:ascii="Times New Roman" w:hAnsi="Times New Roman"/>
          <w:sz w:val="24"/>
          <w:szCs w:val="24"/>
        </w:rPr>
        <w:t>-</w:t>
      </w:r>
      <w:r w:rsidRPr="6C15E1B1">
        <w:rPr>
          <w:rFonts w:ascii="Times New Roman" w:hAnsi="Times New Roman"/>
          <w:sz w:val="24"/>
          <w:szCs w:val="24"/>
        </w:rPr>
        <w:t>grantee.</w:t>
      </w:r>
      <w:r w:rsidR="596EF974" w:rsidRPr="00E0037D">
        <w:rPr>
          <w:rFonts w:ascii="Times New Roman" w:hAnsi="Times New Roman"/>
          <w:color w:val="auto"/>
          <w:sz w:val="24"/>
          <w:shd w:val="clear" w:color="auto" w:fill="E6E6E6"/>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4FF9660D" w:rsidR="00290D8C" w:rsidRPr="00B54475" w:rsidRDefault="596EF974">
      <w:pPr>
        <w:spacing w:after="0" w:line="240" w:lineRule="auto"/>
        <w:rPr>
          <w:color w:val="auto"/>
        </w:rPr>
      </w:pPr>
      <w:r w:rsidRPr="6C15E1B1">
        <w:rPr>
          <w:rFonts w:ascii="Times New Roman" w:eastAsia="Times New Roman" w:hAnsi="Times New Roman" w:cs="Times New Roman"/>
          <w:b/>
          <w:bCs/>
          <w:i/>
          <w:iCs/>
          <w:color w:val="auto"/>
          <w:sz w:val="24"/>
          <w:szCs w:val="24"/>
        </w:rPr>
        <w:t xml:space="preserve">Note: </w:t>
      </w:r>
      <w:r w:rsidR="01496E00" w:rsidRPr="6C15E1B1">
        <w:rPr>
          <w:rFonts w:ascii="Times New Roman" w:eastAsia="Times New Roman" w:hAnsi="Times New Roman" w:cs="Times New Roman"/>
          <w:b/>
          <w:bCs/>
          <w:i/>
          <w:iCs/>
          <w:color w:val="auto"/>
          <w:sz w:val="24"/>
          <w:szCs w:val="24"/>
        </w:rPr>
        <w:t xml:space="preserve"> </w:t>
      </w:r>
      <w:r w:rsidRPr="6C15E1B1">
        <w:rPr>
          <w:rFonts w:ascii="Times New Roman" w:eastAsia="Times New Roman" w:hAnsi="Times New Roman" w:cs="Times New Roman"/>
          <w:b/>
          <w:bCs/>
          <w:i/>
          <w:iCs/>
          <w:color w:val="auto"/>
          <w:sz w:val="24"/>
          <w:szCs w:val="24"/>
        </w:rPr>
        <w:t xml:space="preserve">The process of obtaining </w:t>
      </w:r>
      <w:r w:rsidR="7CAC5080" w:rsidRPr="6C15E1B1">
        <w:rPr>
          <w:rFonts w:ascii="Times New Roman" w:eastAsia="Times New Roman" w:hAnsi="Times New Roman" w:cs="Times New Roman"/>
          <w:b/>
          <w:bCs/>
          <w:i/>
          <w:iCs/>
          <w:color w:val="auto"/>
          <w:sz w:val="24"/>
          <w:szCs w:val="24"/>
        </w:rPr>
        <w:t xml:space="preserve">or renewing </w:t>
      </w:r>
      <w:r w:rsidRPr="6C15E1B1">
        <w:rPr>
          <w:rFonts w:ascii="Times New Roman" w:eastAsia="Times New Roman" w:hAnsi="Times New Roman" w:cs="Times New Roman"/>
          <w:b/>
          <w:bCs/>
          <w:i/>
          <w:iCs/>
          <w:color w:val="auto"/>
          <w:sz w:val="24"/>
          <w:szCs w:val="24"/>
        </w:rPr>
        <w:t xml:space="preserve">a SAM.gov registration may take anywhere from 4-8 weeks.  </w:t>
      </w:r>
      <w:r w:rsidRPr="6C15E1B1">
        <w:rPr>
          <w:rFonts w:ascii="Times New Roman" w:eastAsia="Times New Roman" w:hAnsi="Times New Roman" w:cs="Times New Roman"/>
          <w:b/>
          <w:bCs/>
          <w:i/>
          <w:iCs/>
          <w:color w:val="auto"/>
          <w:sz w:val="24"/>
          <w:szCs w:val="24"/>
          <w:u w:val="single"/>
        </w:rPr>
        <w:t>Please begin your registration as early as possible</w:t>
      </w:r>
      <w:r w:rsidRPr="6C15E1B1">
        <w:rPr>
          <w:rFonts w:ascii="Times New Roman" w:eastAsia="Times New Roman" w:hAnsi="Times New Roman" w:cs="Times New Roman"/>
          <w:b/>
          <w:bCs/>
          <w:i/>
          <w:iCs/>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35601523"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pay employees within the United States will need an Employer Identification Number (EIN) from the Internal Revenue Service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9DD8499" w14:textId="77777777" w:rsidR="00290D8C" w:rsidRDefault="00290D8C">
      <w:pPr>
        <w:spacing w:after="0" w:line="240" w:lineRule="auto"/>
      </w:pPr>
    </w:p>
    <w:p w14:paraId="2234BD4C" w14:textId="5CD5C114" w:rsidR="00290D8C" w:rsidRPr="0026455F"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do not pay employees within the United States do not need an EIN from the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w:t>
      </w:r>
      <w:r>
        <w:rPr>
          <w:rFonts w:ascii="Times New Roman" w:eastAsia="Times New Roman" w:hAnsi="Times New Roman" w:cs="Times New Roman"/>
          <w:sz w:val="24"/>
          <w:szCs w:val="24"/>
        </w:rPr>
        <w:t xml:space="preserve">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r w:rsidR="00F5127E">
        <w:rPr>
          <w:rFonts w:ascii="Times New Roman" w:eastAsia="Times New Roman" w:hAnsi="Times New Roman" w:cs="Times New Roman"/>
          <w:sz w:val="24"/>
          <w:szCs w:val="24"/>
        </w:rPr>
        <w:t xml:space="preserve"> </w:t>
      </w:r>
      <w:r w:rsidR="00F5127E" w:rsidRPr="004D01E8">
        <w:rPr>
          <w:rFonts w:ascii="Times New Roman" w:eastAsia="Times New Roman" w:hAnsi="Times New Roman" w:cs="Times New Roman"/>
          <w:b/>
          <w:bCs/>
          <w:sz w:val="24"/>
          <w:szCs w:val="24"/>
        </w:rPr>
        <w:t xml:space="preserve">Please note that as of </w:t>
      </w:r>
      <w:r w:rsidR="0026455F">
        <w:rPr>
          <w:rFonts w:ascii="Times New Roman" w:eastAsia="Times New Roman" w:hAnsi="Times New Roman" w:cs="Times New Roman"/>
          <w:b/>
          <w:bCs/>
          <w:sz w:val="24"/>
          <w:szCs w:val="24"/>
        </w:rPr>
        <w:t>December</w:t>
      </w:r>
      <w:r w:rsidR="00051130" w:rsidRPr="004D01E8">
        <w:rPr>
          <w:rFonts w:ascii="Times New Roman" w:eastAsia="Times New Roman" w:hAnsi="Times New Roman" w:cs="Times New Roman"/>
          <w:b/>
          <w:bCs/>
          <w:sz w:val="24"/>
          <w:szCs w:val="24"/>
        </w:rPr>
        <w:t xml:space="preserve"> </w:t>
      </w:r>
      <w:r w:rsidR="00F5127E" w:rsidRPr="004D01E8">
        <w:rPr>
          <w:rFonts w:ascii="Times New Roman" w:eastAsia="Times New Roman" w:hAnsi="Times New Roman" w:cs="Times New Roman"/>
          <w:b/>
          <w:bCs/>
          <w:sz w:val="24"/>
          <w:szCs w:val="24"/>
        </w:rPr>
        <w:t xml:space="preserve">2022, organizations based outside of the United States that do not intend to </w:t>
      </w:r>
      <w:r w:rsidR="00075490">
        <w:rPr>
          <w:rFonts w:ascii="Times New Roman" w:eastAsia="Times New Roman" w:hAnsi="Times New Roman" w:cs="Times New Roman"/>
          <w:b/>
          <w:bCs/>
          <w:sz w:val="24"/>
          <w:szCs w:val="24"/>
        </w:rPr>
        <w:t>apply</w:t>
      </w:r>
      <w:r w:rsidR="00F5127E" w:rsidRPr="004D01E8">
        <w:rPr>
          <w:rFonts w:ascii="Times New Roman" w:eastAsia="Times New Roman" w:hAnsi="Times New Roman" w:cs="Times New Roman"/>
          <w:b/>
          <w:bCs/>
          <w:sz w:val="24"/>
          <w:szCs w:val="24"/>
        </w:rPr>
        <w:t xml:space="preserve"> for U.S. Department of Defense (DoD) </w:t>
      </w:r>
      <w:r w:rsidR="00075490">
        <w:rPr>
          <w:rFonts w:ascii="Times New Roman" w:eastAsia="Times New Roman" w:hAnsi="Times New Roman" w:cs="Times New Roman"/>
          <w:b/>
          <w:bCs/>
          <w:sz w:val="24"/>
          <w:szCs w:val="24"/>
        </w:rPr>
        <w:t>awards</w:t>
      </w:r>
      <w:r w:rsidR="00F5127E" w:rsidRPr="004D01E8">
        <w:rPr>
          <w:rFonts w:ascii="Times New Roman" w:eastAsia="Times New Roman" w:hAnsi="Times New Roman" w:cs="Times New Roman"/>
          <w:b/>
          <w:bCs/>
          <w:sz w:val="24"/>
          <w:szCs w:val="24"/>
        </w:rPr>
        <w:t xml:space="preserve"> are no longer required to have a NATO CAGE (NCAGE) code to apply for </w:t>
      </w:r>
      <w:r w:rsidR="00075490">
        <w:rPr>
          <w:rFonts w:ascii="Times New Roman" w:eastAsia="Times New Roman" w:hAnsi="Times New Roman" w:cs="Times New Roman"/>
          <w:b/>
          <w:bCs/>
          <w:sz w:val="24"/>
          <w:szCs w:val="24"/>
        </w:rPr>
        <w:t xml:space="preserve">non-DoD </w:t>
      </w:r>
      <w:r w:rsidR="00F5127E" w:rsidRPr="004D01E8">
        <w:rPr>
          <w:rFonts w:ascii="Times New Roman" w:eastAsia="Times New Roman" w:hAnsi="Times New Roman" w:cs="Times New Roman"/>
          <w:b/>
          <w:bCs/>
          <w:sz w:val="24"/>
          <w:szCs w:val="24"/>
        </w:rPr>
        <w:t xml:space="preserve">foreign assistance funding opportunities.  </w:t>
      </w:r>
      <w:r w:rsidR="00F5127E" w:rsidRPr="0026455F">
        <w:rPr>
          <w:rFonts w:ascii="Times New Roman" w:eastAsia="Times New Roman" w:hAnsi="Times New Roman" w:cs="Times New Roman"/>
          <w:sz w:val="24"/>
          <w:szCs w:val="24"/>
        </w:rPr>
        <w:t xml:space="preserve">If an applicant organization is mid-registration and wishes to remove an NCAGE code from their </w:t>
      </w:r>
      <w:r w:rsidR="00051130" w:rsidRPr="0026455F">
        <w:rPr>
          <w:rFonts w:ascii="Times New Roman" w:eastAsia="Times New Roman" w:hAnsi="Times New Roman" w:cs="Times New Roman"/>
          <w:sz w:val="24"/>
          <w:szCs w:val="24"/>
        </w:rPr>
        <w:t>SAM</w:t>
      </w:r>
      <w:r w:rsidR="00075490" w:rsidRPr="0026455F">
        <w:rPr>
          <w:rFonts w:ascii="Times New Roman" w:eastAsia="Times New Roman" w:hAnsi="Times New Roman" w:cs="Times New Roman"/>
          <w:sz w:val="24"/>
          <w:szCs w:val="24"/>
        </w:rPr>
        <w:t>.gov registration</w:t>
      </w:r>
      <w:r w:rsidR="00F5127E" w:rsidRPr="0026455F">
        <w:rPr>
          <w:rFonts w:ascii="Times New Roman" w:eastAsia="Times New Roman" w:hAnsi="Times New Roman" w:cs="Times New Roman"/>
          <w:sz w:val="24"/>
          <w:szCs w:val="24"/>
        </w:rPr>
        <w:t>,</w:t>
      </w:r>
      <w:r w:rsidR="00532DBC" w:rsidRPr="0026455F">
        <w:rPr>
          <w:rFonts w:ascii="Times New Roman" w:eastAsia="Times New Roman" w:hAnsi="Times New Roman" w:cs="Times New Roman"/>
          <w:sz w:val="24"/>
          <w:szCs w:val="24"/>
        </w:rPr>
        <w:t xml:space="preserve"> the applicant </w:t>
      </w:r>
      <w:r w:rsidR="00075490" w:rsidRPr="0026455F">
        <w:rPr>
          <w:rFonts w:ascii="Times New Roman" w:eastAsia="Times New Roman" w:hAnsi="Times New Roman" w:cs="Times New Roman"/>
          <w:sz w:val="24"/>
          <w:szCs w:val="24"/>
        </w:rPr>
        <w:t>should</w:t>
      </w:r>
      <w:r w:rsidR="00F5127E" w:rsidRPr="0026455F">
        <w:rPr>
          <w:rFonts w:ascii="Times New Roman" w:eastAsia="Times New Roman" w:hAnsi="Times New Roman" w:cs="Times New Roman"/>
          <w:sz w:val="24"/>
          <w:szCs w:val="24"/>
        </w:rPr>
        <w:t xml:space="preserve"> </w:t>
      </w:r>
      <w:hyperlink r:id="rId16" w:history="1">
        <w:r w:rsidR="00532DBC" w:rsidRPr="0026455F">
          <w:rPr>
            <w:rStyle w:val="Hyperlink"/>
            <w:rFonts w:ascii="Times New Roman" w:hAnsi="Times New Roman" w:cs="Times New Roman"/>
            <w:sz w:val="24"/>
            <w:szCs w:val="24"/>
          </w:rPr>
          <w:t>submit a</w:t>
        </w:r>
        <w:r w:rsidR="00F5127E" w:rsidRPr="0026455F">
          <w:rPr>
            <w:rStyle w:val="Hyperlink"/>
            <w:rFonts w:ascii="Times New Roman" w:hAnsi="Times New Roman" w:cs="Times New Roman"/>
            <w:sz w:val="24"/>
            <w:szCs w:val="24"/>
          </w:rPr>
          <w:t xml:space="preserve"> help desk ticket </w:t>
        </w:r>
        <w:r w:rsidR="00075490" w:rsidRPr="0026455F">
          <w:rPr>
            <w:rStyle w:val="Hyperlink"/>
            <w:rFonts w:ascii="Times New Roman" w:eastAsia="Times New Roman" w:hAnsi="Times New Roman" w:cs="Times New Roman"/>
            <w:sz w:val="24"/>
            <w:szCs w:val="24"/>
          </w:rPr>
          <w:t>(“incident”)</w:t>
        </w:r>
      </w:hyperlink>
      <w:r w:rsidR="00075490" w:rsidRPr="0026455F">
        <w:rPr>
          <w:rFonts w:ascii="Times New Roman" w:eastAsia="Times New Roman" w:hAnsi="Times New Roman" w:cs="Times New Roman"/>
          <w:sz w:val="24"/>
          <w:szCs w:val="24"/>
        </w:rPr>
        <w:t xml:space="preserve"> </w:t>
      </w:r>
      <w:r w:rsidR="00F5127E" w:rsidRPr="0026455F">
        <w:rPr>
          <w:rFonts w:ascii="Times New Roman" w:eastAsia="Times New Roman" w:hAnsi="Times New Roman" w:cs="Times New Roman"/>
          <w:sz w:val="24"/>
          <w:szCs w:val="24"/>
        </w:rPr>
        <w:t>with the Federal Service Desk (FSD</w:t>
      </w:r>
      <w:r w:rsidR="00532DBC" w:rsidRPr="0026455F">
        <w:rPr>
          <w:rFonts w:ascii="Times New Roman" w:eastAsia="Times New Roman" w:hAnsi="Times New Roman" w:cs="Times New Roman"/>
          <w:sz w:val="24"/>
          <w:szCs w:val="24"/>
        </w:rPr>
        <w:t xml:space="preserve">) online at </w:t>
      </w:r>
      <w:hyperlink r:id="rId17" w:history="1">
        <w:r w:rsidR="00075490" w:rsidRPr="0026455F">
          <w:rPr>
            <w:rStyle w:val="Hyperlink"/>
            <w:rFonts w:ascii="Times New Roman" w:hAnsi="Times New Roman" w:cs="Times New Roman"/>
            <w:sz w:val="24"/>
            <w:szCs w:val="24"/>
          </w:rPr>
          <w:t>www.fsd.gov</w:t>
        </w:r>
      </w:hyperlink>
      <w:r w:rsidR="00075490" w:rsidRPr="0026455F">
        <w:rPr>
          <w:rFonts w:ascii="Times New Roman" w:eastAsia="Times New Roman" w:hAnsi="Times New Roman" w:cs="Times New Roman"/>
          <w:sz w:val="24"/>
          <w:szCs w:val="24"/>
        </w:rPr>
        <w:t xml:space="preserve"> to seek guidance on how to do so</w:t>
      </w:r>
      <w:r w:rsidR="00F5127E" w:rsidRPr="0026455F">
        <w:rPr>
          <w:rFonts w:ascii="Times New Roman" w:eastAsia="Times New Roman" w:hAnsi="Times New Roman" w:cs="Times New Roman"/>
          <w:sz w:val="24"/>
          <w:szCs w:val="24"/>
        </w:rPr>
        <w:t>.</w:t>
      </w:r>
    </w:p>
    <w:p w14:paraId="5C4ECCAC" w14:textId="77777777" w:rsidR="00290D8C" w:rsidRDefault="00290D8C">
      <w:pPr>
        <w:spacing w:after="0" w:line="240" w:lineRule="auto"/>
      </w:pPr>
    </w:p>
    <w:p w14:paraId="305DAE0E" w14:textId="2760AF9F" w:rsidR="00382192" w:rsidRPr="00382192" w:rsidRDefault="00382192" w:rsidP="00382192">
      <w:pPr>
        <w:pStyle w:val="paragraph"/>
        <w:spacing w:before="0" w:beforeAutospacing="0" w:after="0" w:afterAutospacing="0"/>
        <w:textAlignment w:val="baseline"/>
        <w:rPr>
          <w:rFonts w:ascii="Segoe UI" w:hAnsi="Segoe UI" w:cs="Segoe UI"/>
          <w:b/>
          <w:bCs/>
          <w:color w:val="000000"/>
          <w:sz w:val="18"/>
          <w:szCs w:val="18"/>
        </w:rPr>
      </w:pPr>
      <w:r w:rsidRPr="00382192">
        <w:rPr>
          <w:rStyle w:val="normaltextrun"/>
          <w:b/>
          <w:bCs/>
          <w:color w:val="000000"/>
          <w:u w:val="single"/>
        </w:rPr>
        <w:t xml:space="preserve">Organizations based outside of the United States and </w:t>
      </w:r>
      <w:r>
        <w:rPr>
          <w:rStyle w:val="normaltextrun"/>
          <w:b/>
          <w:bCs/>
          <w:color w:val="000000"/>
          <w:u w:val="single"/>
        </w:rPr>
        <w:t xml:space="preserve">that </w:t>
      </w:r>
      <w:r w:rsidRPr="00382192">
        <w:rPr>
          <w:rStyle w:val="normaltextrun"/>
          <w:b/>
          <w:bCs/>
          <w:color w:val="000000"/>
          <w:u w:val="single"/>
        </w:rPr>
        <w:t>DO NOT plan to do business with the DoD should follow the below instructions:</w:t>
      </w:r>
      <w:r w:rsidRPr="00382192">
        <w:rPr>
          <w:rStyle w:val="eop"/>
          <w:b/>
          <w:bCs/>
          <w:color w:val="000000"/>
        </w:rPr>
        <w:t> </w:t>
      </w:r>
    </w:p>
    <w:p w14:paraId="43DCE12A" w14:textId="77777777" w:rsidR="00382192" w:rsidRDefault="00382192" w:rsidP="00382192">
      <w:pPr>
        <w:pStyle w:val="paragraph"/>
        <w:spacing w:before="0" w:beforeAutospacing="0" w:after="0" w:afterAutospacing="0"/>
        <w:textAlignment w:val="baseline"/>
        <w:rPr>
          <w:rStyle w:val="normaltextrun"/>
          <w:color w:val="000000"/>
        </w:rPr>
      </w:pPr>
    </w:p>
    <w:p w14:paraId="14EB0DE1" w14:textId="0404D238" w:rsidR="00382192" w:rsidRDefault="00382192" w:rsidP="00382192">
      <w:pPr>
        <w:pStyle w:val="paragraph"/>
        <w:spacing w:before="0" w:beforeAutospacing="0" w:after="0" w:afterAutospacing="0"/>
        <w:textAlignment w:val="baseline"/>
        <w:rPr>
          <w:rStyle w:val="eop"/>
          <w:color w:val="000000"/>
        </w:rPr>
      </w:pPr>
      <w:r>
        <w:rPr>
          <w:rStyle w:val="normaltextrun"/>
          <w:color w:val="000000"/>
        </w:rPr>
        <w:t>Step 1:  Proceed to SAM.gov to obtain a UEI and complete the SAM.gov registration process.  SAM.gov registration must be renewed annually.</w:t>
      </w:r>
      <w:r>
        <w:rPr>
          <w:rStyle w:val="eop"/>
          <w:color w:val="000000"/>
        </w:rPr>
        <w:t> </w:t>
      </w:r>
    </w:p>
    <w:p w14:paraId="467C39CF" w14:textId="26C28727" w:rsidR="00382192" w:rsidRDefault="00382192" w:rsidP="00382192">
      <w:pPr>
        <w:pStyle w:val="paragraph"/>
        <w:spacing w:before="0" w:beforeAutospacing="0" w:after="0" w:afterAutospacing="0"/>
        <w:textAlignment w:val="baseline"/>
        <w:rPr>
          <w:rStyle w:val="eop"/>
          <w:color w:val="000000"/>
        </w:rPr>
      </w:pPr>
    </w:p>
    <w:p w14:paraId="21C87645" w14:textId="52D64FC4" w:rsidR="00382192" w:rsidRDefault="00382192" w:rsidP="00382192">
      <w:pPr>
        <w:pStyle w:val="paragraph"/>
        <w:spacing w:before="0" w:beforeAutospacing="0" w:after="0" w:afterAutospacing="0"/>
        <w:textAlignment w:val="baseline"/>
        <w:rPr>
          <w:rStyle w:val="normaltextrun"/>
          <w:b/>
          <w:bCs/>
          <w:color w:val="000000"/>
          <w:u w:val="single"/>
        </w:rPr>
      </w:pPr>
      <w:r w:rsidRPr="00382192">
        <w:rPr>
          <w:rStyle w:val="normaltextrun"/>
          <w:b/>
          <w:bCs/>
          <w:color w:val="000000"/>
          <w:u w:val="single"/>
        </w:rPr>
        <w:t xml:space="preserve">Organizations based outside of the United States and </w:t>
      </w:r>
      <w:r>
        <w:rPr>
          <w:rStyle w:val="normaltextrun"/>
          <w:b/>
          <w:bCs/>
          <w:color w:val="000000"/>
          <w:u w:val="single"/>
        </w:rPr>
        <w:t xml:space="preserve">that </w:t>
      </w:r>
      <w:r w:rsidRPr="00382192">
        <w:rPr>
          <w:rStyle w:val="normaltextrun"/>
          <w:b/>
          <w:bCs/>
          <w:color w:val="000000"/>
          <w:u w:val="single"/>
        </w:rPr>
        <w:t>DO plan to do business with the DoD should follow the below instructions:</w:t>
      </w:r>
    </w:p>
    <w:p w14:paraId="6DB2ABD6" w14:textId="77777777" w:rsidR="00382192" w:rsidRDefault="00382192" w:rsidP="00382192">
      <w:pPr>
        <w:pStyle w:val="paragraph"/>
        <w:spacing w:before="0" w:beforeAutospacing="0" w:after="0" w:afterAutospacing="0"/>
        <w:textAlignment w:val="baseline"/>
        <w:rPr>
          <w:rStyle w:val="normaltextrun"/>
          <w:b/>
          <w:bCs/>
          <w:color w:val="000000"/>
          <w:u w:val="single"/>
        </w:rPr>
      </w:pPr>
    </w:p>
    <w:p w14:paraId="609A0CEB" w14:textId="5E184389" w:rsidR="00382192" w:rsidRDefault="00382192" w:rsidP="00382192">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Step 1:  Apply for an NCAGE code by following the instructions on the NSPA NATO website linked below: </w:t>
      </w:r>
      <w:r>
        <w:rPr>
          <w:rStyle w:val="eop"/>
          <w:color w:val="000000"/>
        </w:rPr>
        <w:t> </w:t>
      </w:r>
    </w:p>
    <w:p w14:paraId="10EE7D66" w14:textId="77777777" w:rsidR="00382192" w:rsidRDefault="00382192" w:rsidP="00382192">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284D665B" w14:textId="77777777" w:rsidR="00382192" w:rsidRDefault="00382192" w:rsidP="00382192">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NCAGE Homepage:</w:t>
      </w:r>
      <w:r>
        <w:rPr>
          <w:rStyle w:val="eop"/>
          <w:color w:val="000000"/>
        </w:rPr>
        <w:t> </w:t>
      </w:r>
    </w:p>
    <w:p w14:paraId="3C5C82A8" w14:textId="77777777" w:rsidR="00382192" w:rsidRDefault="0006641E" w:rsidP="00382192">
      <w:pPr>
        <w:pStyle w:val="paragraph"/>
        <w:spacing w:before="0" w:beforeAutospacing="0" w:after="0" w:afterAutospacing="0"/>
        <w:ind w:left="720"/>
        <w:textAlignment w:val="baseline"/>
        <w:rPr>
          <w:rFonts w:ascii="Segoe UI" w:hAnsi="Segoe UI" w:cs="Segoe UI"/>
          <w:color w:val="000000"/>
          <w:sz w:val="18"/>
          <w:szCs w:val="18"/>
        </w:rPr>
      </w:pPr>
      <w:hyperlink r:id="rId18" w:tgtFrame="_blank" w:history="1">
        <w:r w:rsidR="00382192">
          <w:rPr>
            <w:rStyle w:val="normaltextrun"/>
            <w:color w:val="0000FF"/>
            <w:u w:val="single"/>
          </w:rPr>
          <w:t>https://eportal.nspa.nato.int/AC135Public/sc/CageList.aspx</w:t>
        </w:r>
      </w:hyperlink>
      <w:r w:rsidR="00382192">
        <w:rPr>
          <w:rStyle w:val="normaltextrun"/>
          <w:color w:val="000000"/>
        </w:rPr>
        <w:t>  </w:t>
      </w:r>
      <w:r w:rsidR="00382192">
        <w:rPr>
          <w:rStyle w:val="eop"/>
          <w:color w:val="000000"/>
        </w:rPr>
        <w:t> </w:t>
      </w:r>
    </w:p>
    <w:p w14:paraId="119BFE62" w14:textId="77777777" w:rsidR="00382192" w:rsidRDefault="00382192" w:rsidP="00382192">
      <w:pPr>
        <w:pStyle w:val="paragraph"/>
        <w:spacing w:before="0" w:beforeAutospacing="0" w:after="0" w:afterAutospacing="0"/>
        <w:ind w:left="720"/>
        <w:textAlignment w:val="baseline"/>
        <w:rPr>
          <w:rStyle w:val="normaltextrun"/>
          <w:color w:val="000000"/>
        </w:rPr>
      </w:pPr>
    </w:p>
    <w:p w14:paraId="440D3974" w14:textId="77159257" w:rsidR="00382192" w:rsidRDefault="00382192" w:rsidP="00382192">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NCAGE Code Request Tool (NCRT): </w:t>
      </w:r>
      <w:r>
        <w:rPr>
          <w:rStyle w:val="eop"/>
          <w:color w:val="000000"/>
        </w:rPr>
        <w:t> </w:t>
      </w:r>
    </w:p>
    <w:p w14:paraId="4A61E97D" w14:textId="77777777" w:rsidR="00382192" w:rsidRDefault="0006641E" w:rsidP="00382192">
      <w:pPr>
        <w:pStyle w:val="paragraph"/>
        <w:spacing w:before="0" w:beforeAutospacing="0" w:after="0" w:afterAutospacing="0"/>
        <w:ind w:left="720"/>
        <w:textAlignment w:val="baseline"/>
        <w:rPr>
          <w:rFonts w:ascii="Segoe UI" w:hAnsi="Segoe UI" w:cs="Segoe UI"/>
          <w:color w:val="000000"/>
          <w:sz w:val="18"/>
          <w:szCs w:val="18"/>
        </w:rPr>
      </w:pPr>
      <w:hyperlink r:id="rId19" w:tgtFrame="_blank" w:history="1">
        <w:r w:rsidR="00382192">
          <w:rPr>
            <w:rStyle w:val="normaltextrun"/>
            <w:color w:val="0000FF"/>
            <w:u w:val="single"/>
          </w:rPr>
          <w:t>https://eportal.nspa.nato.int/Codification/CageTool/home</w:t>
        </w:r>
      </w:hyperlink>
      <w:r w:rsidR="00382192">
        <w:rPr>
          <w:rStyle w:val="normaltextrun"/>
          <w:color w:val="000000"/>
        </w:rPr>
        <w:t>  </w:t>
      </w:r>
      <w:r w:rsidR="00382192">
        <w:rPr>
          <w:rStyle w:val="eop"/>
          <w:color w:val="000000"/>
        </w:rPr>
        <w:t> </w:t>
      </w:r>
    </w:p>
    <w:p w14:paraId="29472BCA" w14:textId="77777777" w:rsidR="00382192" w:rsidRDefault="00382192" w:rsidP="00382192">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2A67B3E2" w14:textId="0ABE6BE6" w:rsidR="00382192" w:rsidRDefault="00382192" w:rsidP="00382192">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For NCAGE help from within the United States, call +1 (888) 227-2423. </w:t>
      </w:r>
      <w:r>
        <w:rPr>
          <w:rStyle w:val="eop"/>
          <w:color w:val="000000"/>
        </w:rPr>
        <w:t> </w:t>
      </w:r>
    </w:p>
    <w:p w14:paraId="676CB439" w14:textId="639641C9" w:rsidR="00382192" w:rsidRDefault="00382192" w:rsidP="00382192">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For NCAGE help from outside the United States, call +1 (269) 961-7766. </w:t>
      </w:r>
      <w:r>
        <w:rPr>
          <w:rStyle w:val="eop"/>
          <w:color w:val="000000"/>
        </w:rPr>
        <w:t> </w:t>
      </w:r>
    </w:p>
    <w:p w14:paraId="504AE7B7" w14:textId="0E683F5D" w:rsidR="00382192" w:rsidRDefault="00382192" w:rsidP="00382192">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 xml:space="preserve">Or, email </w:t>
      </w:r>
      <w:hyperlink r:id="rId20" w:history="1">
        <w:r w:rsidR="00BE578F" w:rsidRPr="007546AF">
          <w:rPr>
            <w:rStyle w:val="Hyperlink"/>
          </w:rPr>
          <w:t>NCAGE@dlis.dla.mil</w:t>
        </w:r>
      </w:hyperlink>
      <w:r w:rsidR="00BE578F">
        <w:rPr>
          <w:rStyle w:val="normaltextrun"/>
          <w:color w:val="000000"/>
        </w:rPr>
        <w:t xml:space="preserve"> </w:t>
      </w:r>
      <w:r>
        <w:rPr>
          <w:rStyle w:val="normaltextrun"/>
          <w:color w:val="000000"/>
        </w:rPr>
        <w:t>for any problems in applying for an NCAGE code. </w:t>
      </w:r>
      <w:r>
        <w:rPr>
          <w:rStyle w:val="eop"/>
          <w:color w:val="000000"/>
        </w:rPr>
        <w:t> </w:t>
      </w:r>
    </w:p>
    <w:p w14:paraId="64A83EBB" w14:textId="77777777" w:rsidR="00382192" w:rsidRDefault="00382192" w:rsidP="00382192">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257B7150" w14:textId="6D777CD4" w:rsidR="00382192" w:rsidRDefault="00382192" w:rsidP="00382192">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Step 2:  After receiving an NCAGE code, proceed to SAM.gov to obtain a UEI and complete the SAM.gov registration process.  SAM.gov registration must be renewed annually.</w:t>
      </w:r>
      <w:r>
        <w:rPr>
          <w:rStyle w:val="eop"/>
          <w:color w:val="000000"/>
        </w:rPr>
        <w:t> </w:t>
      </w:r>
    </w:p>
    <w:p w14:paraId="18802C75" w14:textId="195A4472" w:rsidR="00382192" w:rsidRDefault="00382192" w:rsidP="00382192">
      <w:pPr>
        <w:pStyle w:val="paragraph"/>
        <w:spacing w:before="0" w:beforeAutospacing="0" w:after="0" w:afterAutospacing="0"/>
        <w:textAlignment w:val="baseline"/>
        <w:rPr>
          <w:rFonts w:ascii="Segoe UI" w:hAnsi="Segoe UI" w:cs="Segoe UI"/>
          <w:color w:val="000000"/>
          <w:sz w:val="18"/>
          <w:szCs w:val="18"/>
        </w:rPr>
      </w:pPr>
    </w:p>
    <w:p w14:paraId="560EC7F0" w14:textId="66FFC363" w:rsidR="00290D8C" w:rsidRDefault="002607E8">
      <w:pPr>
        <w:spacing w:after="0" w:line="240" w:lineRule="auto"/>
      </w:pPr>
      <w:r w:rsidRPr="00382192">
        <w:rPr>
          <w:rFonts w:ascii="Times New Roman" w:eastAsia="Times New Roman" w:hAnsi="Times New Roman" w:cs="Times New Roman"/>
          <w:b/>
          <w:bCs/>
          <w:sz w:val="24"/>
          <w:szCs w:val="24"/>
        </w:rPr>
        <w:t xml:space="preserve">All </w:t>
      </w:r>
      <w:r w:rsidR="00CF1A66" w:rsidRPr="00382192">
        <w:rPr>
          <w:rFonts w:ascii="Times New Roman" w:eastAsia="Times New Roman" w:hAnsi="Times New Roman" w:cs="Times New Roman"/>
          <w:b/>
          <w:bCs/>
          <w:sz w:val="24"/>
          <w:szCs w:val="24"/>
        </w:rPr>
        <w:t xml:space="preserve">prime </w:t>
      </w:r>
      <w:r w:rsidRPr="00382192">
        <w:rPr>
          <w:rFonts w:ascii="Times New Roman" w:eastAsia="Times New Roman" w:hAnsi="Times New Roman" w:cs="Times New Roman"/>
          <w:b/>
          <w:bCs/>
          <w:sz w:val="24"/>
          <w:szCs w:val="24"/>
        </w:rPr>
        <w:t>organizations</w:t>
      </w:r>
      <w:r>
        <w:rPr>
          <w:rFonts w:ascii="Times New Roman" w:eastAsia="Times New Roman" w:hAnsi="Times New Roman" w:cs="Times New Roman"/>
          <w:sz w:val="24"/>
          <w:szCs w:val="24"/>
        </w:rPr>
        <w:t xml:space="preserve">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w:t>
      </w:r>
      <w:r w:rsidR="004870AB">
        <w:rPr>
          <w:rFonts w:ascii="Times New Roman" w:eastAsia="Times New Roman" w:hAnsi="Times New Roman" w:cs="Times New Roman"/>
          <w:sz w:val="24"/>
          <w:szCs w:val="24"/>
        </w:rPr>
        <w:t>federal</w:t>
      </w:r>
      <w:r>
        <w:rPr>
          <w:rFonts w:ascii="Times New Roman" w:eastAsia="Times New Roman" w:hAnsi="Times New Roman" w:cs="Times New Roman"/>
          <w:sz w:val="24"/>
          <w:szCs w:val="24"/>
        </w:rPr>
        <w:t xml:space="preserve">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w:t>
      </w:r>
      <w:r w:rsidR="004870AB">
        <w:rPr>
          <w:rFonts w:ascii="Times New Roman" w:eastAsia="Times New Roman" w:hAnsi="Times New Roman" w:cs="Times New Roman"/>
          <w:sz w:val="24"/>
          <w:szCs w:val="24"/>
        </w:rPr>
        <w:t>.gov</w:t>
      </w:r>
      <w:r>
        <w:rPr>
          <w:rFonts w:ascii="Times New Roman" w:eastAsia="Times New Roman" w:hAnsi="Times New Roman" w:cs="Times New Roman"/>
          <w:sz w:val="24"/>
          <w:szCs w:val="24"/>
        </w:rPr>
        <w:t>.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59F6CAC1" w:rsidR="00290D8C" w:rsidRDefault="596EF974">
      <w:pPr>
        <w:spacing w:after="0" w:line="240" w:lineRule="auto"/>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Please refer to 2 CFR 25.200 for additional information</w:t>
      </w:r>
      <w:r w:rsidR="06BA2016" w:rsidRPr="6C15E1B1">
        <w:rPr>
          <w:rFonts w:ascii="Times New Roman" w:eastAsia="Times New Roman" w:hAnsi="Times New Roman" w:cs="Times New Roman"/>
          <w:sz w:val="24"/>
          <w:szCs w:val="24"/>
        </w:rPr>
        <w:t>.</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34432F2C" w:rsidR="002078EA" w:rsidRPr="009D32F0" w:rsidRDefault="3C55D74B" w:rsidP="002078EA">
      <w:pPr>
        <w:pStyle w:val="NoSpacing"/>
        <w:rPr>
          <w:rFonts w:eastAsia="Times New Roman"/>
          <w:color w:val="auto"/>
        </w:rPr>
      </w:pPr>
      <w:r w:rsidRPr="6C15E1B1">
        <w:rPr>
          <w:rFonts w:ascii="Times New Roman" w:hAnsi="Times New Roman" w:cs="Times New Roman"/>
          <w:b/>
          <w:bCs/>
          <w:color w:val="auto"/>
          <w:sz w:val="24"/>
          <w:szCs w:val="24"/>
        </w:rPr>
        <w:t xml:space="preserve">Note: </w:t>
      </w:r>
      <w:r w:rsidR="01496E00" w:rsidRPr="6C15E1B1">
        <w:rPr>
          <w:rFonts w:ascii="Times New Roman" w:hAnsi="Times New Roman" w:cs="Times New Roman"/>
          <w:b/>
          <w:bCs/>
          <w:color w:val="auto"/>
          <w:sz w:val="24"/>
          <w:szCs w:val="24"/>
        </w:rPr>
        <w:t xml:space="preserve"> </w:t>
      </w:r>
      <w:r w:rsidRPr="6C15E1B1">
        <w:rPr>
          <w:rFonts w:ascii="Times New Roman" w:hAnsi="Times New Roman" w:cs="Times New Roman"/>
          <w:b/>
          <w:bCs/>
          <w:color w:val="auto"/>
          <w:sz w:val="24"/>
          <w:szCs w:val="24"/>
        </w:rPr>
        <w:t xml:space="preserve">SAM.gov is not the same as SAMS Domestic. </w:t>
      </w:r>
      <w:r w:rsidR="01496E00" w:rsidRPr="6C15E1B1">
        <w:rPr>
          <w:rFonts w:ascii="Times New Roman" w:hAnsi="Times New Roman" w:cs="Times New Roman"/>
          <w:b/>
          <w:bCs/>
          <w:color w:val="auto"/>
          <w:sz w:val="24"/>
          <w:szCs w:val="24"/>
        </w:rPr>
        <w:t xml:space="preserve"> </w:t>
      </w:r>
      <w:r w:rsidRPr="6C15E1B1">
        <w:rPr>
          <w:rFonts w:ascii="Times New Roman" w:hAnsi="Times New Roman" w:cs="Times New Roman"/>
          <w:b/>
          <w:bCs/>
          <w:color w:val="auto"/>
          <w:sz w:val="24"/>
          <w:szCs w:val="24"/>
        </w:rPr>
        <w:t xml:space="preserve">It is free </w:t>
      </w:r>
      <w:r w:rsidR="25E54B48" w:rsidRPr="6C15E1B1">
        <w:rPr>
          <w:rFonts w:ascii="Times New Roman" w:hAnsi="Times New Roman" w:cs="Times New Roman"/>
          <w:b/>
          <w:bCs/>
          <w:color w:val="auto"/>
          <w:sz w:val="24"/>
          <w:szCs w:val="24"/>
        </w:rPr>
        <w:t xml:space="preserve">of charge </w:t>
      </w:r>
      <w:r w:rsidRPr="6C15E1B1">
        <w:rPr>
          <w:rFonts w:ascii="Times New Roman" w:hAnsi="Times New Roman" w:cs="Times New Roman"/>
          <w:b/>
          <w:bCs/>
          <w:color w:val="auto"/>
          <w:sz w:val="24"/>
          <w:szCs w:val="24"/>
        </w:rPr>
        <w:t>to register in</w:t>
      </w:r>
      <w:r w:rsidRPr="6C15E1B1">
        <w:rPr>
          <w:rFonts w:ascii="Times New Roman" w:eastAsia="Times New Roman" w:hAnsi="Times New Roman" w:cs="Times New Roman"/>
          <w:b/>
          <w:bCs/>
          <w:color w:val="auto"/>
          <w:sz w:val="24"/>
          <w:szCs w:val="24"/>
        </w:rPr>
        <w:t xml:space="preserve"> both systems</w:t>
      </w:r>
      <w:r w:rsidRPr="6C15E1B1">
        <w:rPr>
          <w:rFonts w:ascii="Times New Roman" w:hAnsi="Times New Roman" w:cs="Times New Roman"/>
          <w:b/>
          <w:bCs/>
          <w:color w:val="auto"/>
          <w:sz w:val="24"/>
          <w:szCs w:val="24"/>
        </w:rPr>
        <w:t xml:space="preserve">, but the </w:t>
      </w:r>
      <w:r w:rsidRPr="6C15E1B1">
        <w:rPr>
          <w:rFonts w:ascii="Times New Roman" w:eastAsia="Times New Roman" w:hAnsi="Times New Roman" w:cs="Times New Roman"/>
          <w:b/>
          <w:bCs/>
          <w:color w:val="auto"/>
          <w:sz w:val="24"/>
          <w:szCs w:val="24"/>
        </w:rPr>
        <w:t>registration processes are different</w:t>
      </w:r>
      <w:r w:rsidRPr="6C15E1B1">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383A2647" w:rsidR="004A6DDA" w:rsidRDefault="42CAA979" w:rsidP="6C15E1B1">
      <w:pPr>
        <w:spacing w:after="0" w:line="240" w:lineRule="auto"/>
        <w:rPr>
          <w:rFonts w:ascii="Times New Roman" w:hAnsi="Times New Roman" w:cs="Times New Roman"/>
          <w:b/>
          <w:bCs/>
          <w:i/>
          <w:iCs/>
          <w:sz w:val="24"/>
          <w:szCs w:val="24"/>
        </w:rPr>
      </w:pPr>
      <w:r w:rsidRPr="6C15E1B1">
        <w:rPr>
          <w:rFonts w:ascii="Times New Roman" w:hAnsi="Times New Roman" w:cs="Times New Roman"/>
          <w:b/>
          <w:bCs/>
          <w:i/>
          <w:iCs/>
          <w:sz w:val="24"/>
          <w:szCs w:val="24"/>
        </w:rPr>
        <w:t xml:space="preserve">Information is included on the </w:t>
      </w:r>
      <w:r w:rsidR="10D769CB" w:rsidRPr="6C15E1B1">
        <w:rPr>
          <w:rFonts w:ascii="Times New Roman" w:hAnsi="Times New Roman" w:cs="Times New Roman"/>
          <w:b/>
          <w:bCs/>
          <w:i/>
          <w:iCs/>
          <w:sz w:val="24"/>
          <w:szCs w:val="24"/>
        </w:rPr>
        <w:t>SAM.gov website to help international registrations, including “</w:t>
      </w:r>
      <w:r w:rsidR="10D769CB" w:rsidRPr="0026455F">
        <w:rPr>
          <w:rFonts w:ascii="Times New Roman" w:hAnsi="Times New Roman" w:cs="Times New Roman"/>
          <w:b/>
          <w:bCs/>
          <w:i/>
          <w:iCs/>
          <w:sz w:val="24"/>
          <w:szCs w:val="24"/>
        </w:rPr>
        <w:t>Quick Start Guide for International Registrations”</w:t>
      </w:r>
      <w:r w:rsidR="10D769CB" w:rsidRPr="6C15E1B1">
        <w:rPr>
          <w:rFonts w:ascii="Times New Roman" w:hAnsi="Times New Roman" w:cs="Times New Roman"/>
          <w:b/>
          <w:bCs/>
          <w:i/>
          <w:iCs/>
          <w:sz w:val="24"/>
          <w:szCs w:val="24"/>
        </w:rPr>
        <w:t xml:space="preserve"> and “Helpful Hints</w:t>
      </w:r>
      <w:r w:rsidR="01496E00" w:rsidRPr="6C15E1B1">
        <w:rPr>
          <w:rFonts w:ascii="Times New Roman" w:hAnsi="Times New Roman" w:cs="Times New Roman"/>
          <w:b/>
          <w:bCs/>
          <w:i/>
          <w:iCs/>
          <w:sz w:val="24"/>
          <w:szCs w:val="24"/>
        </w:rPr>
        <w:t>.”</w:t>
      </w:r>
      <w:r w:rsidR="10D769CB" w:rsidRPr="6C15E1B1">
        <w:rPr>
          <w:rFonts w:ascii="Times New Roman" w:hAnsi="Times New Roman" w:cs="Times New Roman"/>
          <w:b/>
          <w:bCs/>
          <w:i/>
          <w:iCs/>
          <w:sz w:val="24"/>
          <w:szCs w:val="24"/>
        </w:rPr>
        <w:t xml:space="preserve">  Navigate to </w:t>
      </w:r>
      <w:r w:rsidRPr="6C15E1B1">
        <w:rPr>
          <w:rFonts w:ascii="Times New Roman" w:hAnsi="Times New Roman" w:cs="Times New Roman"/>
          <w:b/>
          <w:bCs/>
          <w:i/>
          <w:iCs/>
          <w:sz w:val="24"/>
          <w:szCs w:val="24"/>
        </w:rPr>
        <w:t>www.</w:t>
      </w:r>
      <w:r w:rsidR="10D769CB" w:rsidRPr="6C15E1B1">
        <w:rPr>
          <w:rFonts w:ascii="Times New Roman" w:hAnsi="Times New Roman" w:cs="Times New Roman"/>
          <w:b/>
          <w:bCs/>
          <w:i/>
          <w:iCs/>
          <w:sz w:val="24"/>
          <w:szCs w:val="24"/>
        </w:rPr>
        <w:t xml:space="preserve">SAM.gov, click </w:t>
      </w:r>
      <w:r w:rsidRPr="6C15E1B1">
        <w:rPr>
          <w:rFonts w:ascii="Times New Roman" w:hAnsi="Times New Roman" w:cs="Times New Roman"/>
          <w:b/>
          <w:bCs/>
          <w:i/>
          <w:iCs/>
          <w:sz w:val="24"/>
          <w:szCs w:val="24"/>
        </w:rPr>
        <w:t xml:space="preserve">“HELP” </w:t>
      </w:r>
      <w:r w:rsidR="10D769CB" w:rsidRPr="6C15E1B1">
        <w:rPr>
          <w:rFonts w:ascii="Times New Roman" w:hAnsi="Times New Roman" w:cs="Times New Roman"/>
          <w:b/>
          <w:bCs/>
          <w:i/>
          <w:iCs/>
          <w:sz w:val="24"/>
          <w:szCs w:val="24"/>
        </w:rPr>
        <w:t>in the top navigation bar, then click</w:t>
      </w:r>
      <w:r w:rsidR="006F142A">
        <w:rPr>
          <w:rFonts w:ascii="Times New Roman" w:hAnsi="Times New Roman" w:cs="Times New Roman"/>
          <w:b/>
          <w:bCs/>
          <w:i/>
          <w:iCs/>
          <w:sz w:val="24"/>
          <w:szCs w:val="24"/>
        </w:rPr>
        <w:t xml:space="preserve"> “Explore” and</w:t>
      </w:r>
      <w:r w:rsidR="10D769CB" w:rsidRPr="6C15E1B1">
        <w:rPr>
          <w:rFonts w:ascii="Times New Roman" w:hAnsi="Times New Roman" w:cs="Times New Roman"/>
          <w:b/>
          <w:bCs/>
          <w:i/>
          <w:iCs/>
          <w:sz w:val="24"/>
          <w:szCs w:val="24"/>
        </w:rPr>
        <w:t xml:space="preserve"> </w:t>
      </w:r>
      <w:r w:rsidRPr="6C15E1B1">
        <w:rPr>
          <w:rFonts w:ascii="Times New Roman" w:hAnsi="Times New Roman" w:cs="Times New Roman"/>
          <w:b/>
          <w:bCs/>
          <w:i/>
          <w:iCs/>
          <w:sz w:val="24"/>
          <w:szCs w:val="24"/>
        </w:rPr>
        <w:t>“</w:t>
      </w:r>
      <w:r w:rsidR="590847B2" w:rsidRPr="6C15E1B1">
        <w:rPr>
          <w:rFonts w:ascii="Times New Roman" w:hAnsi="Times New Roman" w:cs="Times New Roman"/>
          <w:b/>
          <w:bCs/>
          <w:i/>
          <w:iCs/>
          <w:sz w:val="24"/>
          <w:szCs w:val="24"/>
        </w:rPr>
        <w:t>New to SAM.gov?</w:t>
      </w:r>
      <w:r w:rsidRPr="6C15E1B1">
        <w:rPr>
          <w:rFonts w:ascii="Times New Roman" w:hAnsi="Times New Roman" w:cs="Times New Roman"/>
          <w:b/>
          <w:bCs/>
          <w:i/>
          <w:iCs/>
          <w:sz w:val="24"/>
          <w:szCs w:val="24"/>
        </w:rPr>
        <w:t>”</w:t>
      </w:r>
      <w:r w:rsidR="006F142A">
        <w:rPr>
          <w:rFonts w:ascii="Times New Roman" w:hAnsi="Times New Roman" w:cs="Times New Roman"/>
          <w:b/>
          <w:bCs/>
          <w:i/>
          <w:iCs/>
          <w:sz w:val="24"/>
          <w:szCs w:val="24"/>
        </w:rPr>
        <w:t xml:space="preserve"> for general information</w:t>
      </w:r>
      <w:r w:rsidR="10D769CB" w:rsidRPr="6C15E1B1">
        <w:rPr>
          <w:rFonts w:ascii="Times New Roman" w:hAnsi="Times New Roman" w:cs="Times New Roman"/>
          <w:b/>
          <w:bCs/>
          <w:i/>
          <w:iCs/>
          <w:sz w:val="24"/>
          <w:szCs w:val="24"/>
        </w:rPr>
        <w:t>.</w:t>
      </w:r>
      <w:r w:rsidR="640D4460" w:rsidRPr="6C15E1B1">
        <w:rPr>
          <w:rFonts w:ascii="Times New Roman" w:hAnsi="Times New Roman" w:cs="Times New Roman"/>
          <w:b/>
          <w:bCs/>
          <w:i/>
          <w:iCs/>
          <w:sz w:val="24"/>
          <w:szCs w:val="24"/>
        </w:rPr>
        <w:t xml:space="preserve">  Please note, guidance on SAM.gov and the guidance on GSA’s website about </w:t>
      </w:r>
      <w:r w:rsidR="63AE8C27" w:rsidRPr="6C15E1B1">
        <w:rPr>
          <w:rFonts w:ascii="Times New Roman" w:hAnsi="Times New Roman" w:cs="Times New Roman"/>
          <w:b/>
          <w:bCs/>
          <w:i/>
          <w:iCs/>
          <w:sz w:val="24"/>
          <w:szCs w:val="24"/>
        </w:rPr>
        <w:t xml:space="preserve">requirement for registering in </w:t>
      </w:r>
      <w:r w:rsidR="640D4460" w:rsidRPr="6C15E1B1">
        <w:rPr>
          <w:rFonts w:ascii="Times New Roman" w:hAnsi="Times New Roman" w:cs="Times New Roman"/>
          <w:b/>
          <w:bCs/>
          <w:i/>
          <w:iCs/>
          <w:sz w:val="24"/>
          <w:szCs w:val="24"/>
        </w:rPr>
        <w:t>SAM.gov is subject to change</w:t>
      </w:r>
      <w:r w:rsidR="0026455F">
        <w:rPr>
          <w:rFonts w:ascii="Times New Roman" w:hAnsi="Times New Roman" w:cs="Times New Roman"/>
          <w:b/>
          <w:bCs/>
          <w:i/>
          <w:iCs/>
          <w:sz w:val="24"/>
          <w:szCs w:val="24"/>
        </w:rPr>
        <w:t xml:space="preserve"> and is currently being updated</w:t>
      </w:r>
      <w:r w:rsidR="640D4460" w:rsidRPr="6C15E1B1">
        <w:rPr>
          <w:rFonts w:ascii="Times New Roman" w:hAnsi="Times New Roman" w:cs="Times New Roman"/>
          <w:b/>
          <w:bCs/>
          <w:i/>
          <w:iCs/>
          <w:sz w:val="24"/>
          <w:szCs w:val="24"/>
        </w:rPr>
        <w:t>.  Applicants should review the website for the most up-to-date guidance.</w:t>
      </w:r>
    </w:p>
    <w:p w14:paraId="29DB457D" w14:textId="5C05A220" w:rsidR="0026455F" w:rsidRDefault="0026455F" w:rsidP="6C15E1B1">
      <w:pPr>
        <w:spacing w:after="0" w:line="240" w:lineRule="auto"/>
        <w:rPr>
          <w:rFonts w:ascii="Times New Roman" w:hAnsi="Times New Roman" w:cs="Times New Roman"/>
          <w:b/>
          <w:bCs/>
          <w:i/>
          <w:iCs/>
          <w:sz w:val="24"/>
          <w:szCs w:val="24"/>
        </w:rPr>
      </w:pPr>
    </w:p>
    <w:p w14:paraId="5F299E08" w14:textId="0302A912" w:rsidR="0026455F" w:rsidRPr="0026455F" w:rsidRDefault="0026455F" w:rsidP="6C15E1B1">
      <w:pPr>
        <w:spacing w:after="0" w:line="240" w:lineRule="auto"/>
        <w:rPr>
          <w:rFonts w:ascii="Times New Roman" w:hAnsi="Times New Roman" w:cs="Times New Roman"/>
          <w:sz w:val="24"/>
          <w:szCs w:val="24"/>
        </w:rPr>
      </w:pPr>
      <w:r w:rsidRPr="0026455F">
        <w:rPr>
          <w:rFonts w:ascii="Times New Roman" w:hAnsi="Times New Roman" w:cs="Times New Roman"/>
          <w:sz w:val="24"/>
          <w:szCs w:val="24"/>
        </w:rPr>
        <w:t>The attached “AQM Guidance for NCAGE-SAM.gov for Grant Applicants as of Dec</w:t>
      </w:r>
      <w:r>
        <w:rPr>
          <w:rFonts w:ascii="Times New Roman" w:hAnsi="Times New Roman" w:cs="Times New Roman"/>
          <w:sz w:val="24"/>
          <w:szCs w:val="24"/>
        </w:rPr>
        <w:t>.</w:t>
      </w:r>
      <w:r w:rsidRPr="0026455F">
        <w:rPr>
          <w:rFonts w:ascii="Times New Roman" w:hAnsi="Times New Roman" w:cs="Times New Roman"/>
          <w:sz w:val="24"/>
          <w:szCs w:val="24"/>
        </w:rPr>
        <w:t xml:space="preserve"> 2022” is a compilation of resources gathered by </w:t>
      </w:r>
      <w:r>
        <w:rPr>
          <w:rFonts w:ascii="Times New Roman" w:hAnsi="Times New Roman" w:cs="Times New Roman"/>
          <w:sz w:val="24"/>
          <w:szCs w:val="24"/>
        </w:rPr>
        <w:t xml:space="preserve">the </w:t>
      </w:r>
      <w:r w:rsidRPr="00754E7B">
        <w:rPr>
          <w:rFonts w:ascii="Times New Roman" w:eastAsia="Times New Roman" w:hAnsi="Times New Roman" w:cs="Times New Roman"/>
          <w:color w:val="auto"/>
          <w:sz w:val="24"/>
          <w:szCs w:val="24"/>
        </w:rPr>
        <w:t>Department’s Office of Acquisitions Management (AQM)</w:t>
      </w:r>
      <w:r w:rsidRPr="0026455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6455F">
        <w:rPr>
          <w:rFonts w:ascii="Times New Roman" w:hAnsi="Times New Roman" w:cs="Times New Roman"/>
          <w:sz w:val="24"/>
          <w:szCs w:val="24"/>
        </w:rPr>
        <w:t xml:space="preserve">Any content shown from SAM.gov is not owned by the Department of State. </w:t>
      </w:r>
      <w:r>
        <w:rPr>
          <w:rFonts w:ascii="Times New Roman" w:hAnsi="Times New Roman" w:cs="Times New Roman"/>
          <w:sz w:val="24"/>
          <w:szCs w:val="24"/>
        </w:rPr>
        <w:t xml:space="preserve"> </w:t>
      </w:r>
      <w:r w:rsidRPr="0026455F">
        <w:rPr>
          <w:rFonts w:ascii="Times New Roman" w:hAnsi="Times New Roman" w:cs="Times New Roman"/>
          <w:sz w:val="24"/>
          <w:szCs w:val="24"/>
        </w:rPr>
        <w:t xml:space="preserve">This guidance and instruction are to the best of our knowledge based at the time of posting this solicitation. </w:t>
      </w:r>
      <w:r>
        <w:rPr>
          <w:rFonts w:ascii="Times New Roman" w:hAnsi="Times New Roman" w:cs="Times New Roman"/>
          <w:sz w:val="24"/>
          <w:szCs w:val="24"/>
        </w:rPr>
        <w:t xml:space="preserve"> </w:t>
      </w:r>
      <w:r w:rsidRPr="00793922">
        <w:rPr>
          <w:rFonts w:ascii="Times New Roman" w:hAnsi="Times New Roman" w:cs="Times New Roman"/>
          <w:b/>
          <w:bCs/>
          <w:sz w:val="24"/>
          <w:szCs w:val="24"/>
        </w:rPr>
        <w:t>Where guidance in these attachments differs from the SAM.gov website, SAM.gov prevails and the applicant is encouraged to seek and document responses provided by the SAM.gov help desk.</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4364FFCA" w:rsidR="00290D8C" w:rsidRPr="00867FBD"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14B5D34F" w14:textId="48BF8C9B" w:rsidR="00867FBD" w:rsidRPr="00867FBD" w:rsidRDefault="00867FBD">
      <w:pPr>
        <w:numPr>
          <w:ilvl w:val="0"/>
          <w:numId w:val="7"/>
        </w:numPr>
        <w:spacing w:after="0" w:line="240" w:lineRule="auto"/>
        <w:ind w:hanging="360"/>
        <w:contextualSpacing/>
        <w:rPr>
          <w:rFonts w:ascii="Times New Roman" w:eastAsia="Times New Roman" w:hAnsi="Times New Roman" w:cs="Times New Roman"/>
          <w:sz w:val="24"/>
          <w:szCs w:val="24"/>
        </w:rPr>
      </w:pPr>
      <w:r w:rsidRPr="00867FBD">
        <w:rPr>
          <w:rFonts w:ascii="Times New Roman" w:eastAsia="Times New Roman" w:hAnsi="Times New Roman" w:cs="Times New Roman"/>
          <w:sz w:val="24"/>
          <w:szCs w:val="24"/>
        </w:rPr>
        <w:t xml:space="preserve">For an applicant, if the </w:t>
      </w:r>
      <w:r w:rsidR="003A0A16">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 xml:space="preserve">ederal awarding agency makes a determination that there are exigent circumstances that prohibit the applicant from receiving a </w:t>
      </w:r>
      <w:r w:rsidR="003A0A16">
        <w:rPr>
          <w:rFonts w:ascii="Times New Roman" w:eastAsia="Times New Roman" w:hAnsi="Times New Roman" w:cs="Times New Roman"/>
          <w:sz w:val="24"/>
          <w:szCs w:val="24"/>
        </w:rPr>
        <w:t>UEI</w:t>
      </w:r>
      <w:r w:rsidRPr="00867FBD">
        <w:rPr>
          <w:rFonts w:ascii="Times New Roman" w:eastAsia="Times New Roman" w:hAnsi="Times New Roman" w:cs="Times New Roman"/>
          <w:sz w:val="24"/>
          <w:szCs w:val="24"/>
        </w:rPr>
        <w:t xml:space="preserve"> and completing SAM</w:t>
      </w:r>
      <w:r w:rsidR="003A0A16">
        <w:rPr>
          <w:rFonts w:ascii="Times New Roman" w:eastAsia="Times New Roman" w:hAnsi="Times New Roman" w:cs="Times New Roman"/>
          <w:sz w:val="24"/>
          <w:szCs w:val="24"/>
        </w:rPr>
        <w:t>.gov</w:t>
      </w:r>
      <w:r w:rsidRPr="00867FBD">
        <w:rPr>
          <w:rFonts w:ascii="Times New Roman" w:eastAsia="Times New Roman" w:hAnsi="Times New Roman" w:cs="Times New Roman"/>
          <w:sz w:val="24"/>
          <w:szCs w:val="24"/>
        </w:rPr>
        <w:t xml:space="preserve"> registration prior to receiving a </w:t>
      </w:r>
      <w:r w:rsidR="003A0A16">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 xml:space="preserve">ederal award. </w:t>
      </w:r>
      <w:r w:rsidR="003A0A16">
        <w:rPr>
          <w:rFonts w:ascii="Times New Roman" w:eastAsia="Times New Roman" w:hAnsi="Times New Roman" w:cs="Times New Roman"/>
          <w:sz w:val="24"/>
          <w:szCs w:val="24"/>
        </w:rPr>
        <w:t xml:space="preserve"> </w:t>
      </w:r>
      <w:r w:rsidRPr="00867FBD">
        <w:rPr>
          <w:rFonts w:ascii="Times New Roman" w:eastAsia="Times New Roman" w:hAnsi="Times New Roman" w:cs="Times New Roman"/>
          <w:sz w:val="24"/>
          <w:szCs w:val="24"/>
        </w:rPr>
        <w:t xml:space="preserve">In these instances, </w:t>
      </w:r>
      <w:r w:rsidR="003A0A16">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 xml:space="preserve">ederal awarding agencies must require the recipient to obtain a </w:t>
      </w:r>
      <w:r w:rsidR="003A0A16">
        <w:rPr>
          <w:rFonts w:ascii="Times New Roman" w:eastAsia="Times New Roman" w:hAnsi="Times New Roman" w:cs="Times New Roman"/>
          <w:sz w:val="24"/>
          <w:szCs w:val="24"/>
        </w:rPr>
        <w:t>UEI</w:t>
      </w:r>
      <w:r w:rsidRPr="00867FBD">
        <w:rPr>
          <w:rFonts w:ascii="Times New Roman" w:eastAsia="Times New Roman" w:hAnsi="Times New Roman" w:cs="Times New Roman"/>
          <w:sz w:val="24"/>
          <w:szCs w:val="24"/>
        </w:rPr>
        <w:t xml:space="preserve"> and complete SAM</w:t>
      </w:r>
      <w:r w:rsidR="003A0A16">
        <w:rPr>
          <w:rFonts w:ascii="Times New Roman" w:eastAsia="Times New Roman" w:hAnsi="Times New Roman" w:cs="Times New Roman"/>
          <w:sz w:val="24"/>
          <w:szCs w:val="24"/>
        </w:rPr>
        <w:t>.gov</w:t>
      </w:r>
      <w:r w:rsidRPr="00867FBD">
        <w:rPr>
          <w:rFonts w:ascii="Times New Roman" w:eastAsia="Times New Roman" w:hAnsi="Times New Roman" w:cs="Times New Roman"/>
          <w:sz w:val="24"/>
          <w:szCs w:val="24"/>
        </w:rPr>
        <w:t xml:space="preserve"> registration within 30 days of the </w:t>
      </w:r>
      <w:r w:rsidR="003A0A16">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ederal award date.</w:t>
      </w:r>
    </w:p>
    <w:p w14:paraId="38EF5727" w14:textId="77777777" w:rsidR="00290D8C" w:rsidRDefault="00290D8C">
      <w:pPr>
        <w:spacing w:after="0" w:line="240" w:lineRule="auto"/>
      </w:pPr>
    </w:p>
    <w:p w14:paraId="50EF4B48" w14:textId="52452FFE"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sidR="003343E3">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E870FE" w:rsidRDefault="00290D8C">
      <w:pPr>
        <w:spacing w:after="0" w:line="240" w:lineRule="auto"/>
      </w:pPr>
    </w:p>
    <w:p w14:paraId="6A8874BE" w14:textId="0007114F" w:rsidR="001002FC" w:rsidRDefault="74BED243" w:rsidP="00532DBC">
      <w:pPr>
        <w:pStyle w:val="NoSpacing"/>
        <w:rPr>
          <w:rFonts w:ascii="Times New Roman" w:eastAsia="Times New Roman" w:hAnsi="Times New Roman" w:cs="Times New Roman"/>
          <w:b/>
          <w:bCs/>
          <w:i/>
          <w:iCs/>
          <w:sz w:val="24"/>
          <w:szCs w:val="24"/>
        </w:rPr>
      </w:pPr>
      <w:r w:rsidRPr="6C15E1B1">
        <w:rPr>
          <w:rFonts w:ascii="Times New Roman" w:eastAsia="Times New Roman" w:hAnsi="Times New Roman" w:cs="Times New Roman"/>
          <w:i/>
          <w:iCs/>
          <w:sz w:val="24"/>
          <w:szCs w:val="24"/>
        </w:rPr>
        <w:t xml:space="preserve">Note:  </w:t>
      </w:r>
      <w:r w:rsidR="00532DBC">
        <w:rPr>
          <w:rFonts w:ascii="Times New Roman" w:eastAsia="Times New Roman" w:hAnsi="Times New Roman" w:cs="Times New Roman"/>
          <w:i/>
          <w:iCs/>
          <w:sz w:val="24"/>
          <w:szCs w:val="24"/>
        </w:rPr>
        <w:t>A</w:t>
      </w:r>
      <w:r w:rsidR="00532DBC" w:rsidRPr="004D01E8">
        <w:rPr>
          <w:rFonts w:ascii="Times New Roman" w:eastAsia="Times New Roman" w:hAnsi="Times New Roman" w:cs="Times New Roman"/>
          <w:i/>
          <w:iCs/>
          <w:sz w:val="24"/>
          <w:szCs w:val="24"/>
        </w:rPr>
        <w:t xml:space="preserve">s of December 2022, organizations based outside of the United States that do not intend to </w:t>
      </w:r>
      <w:r w:rsidR="006F142A">
        <w:rPr>
          <w:rFonts w:ascii="Times New Roman" w:eastAsia="Times New Roman" w:hAnsi="Times New Roman" w:cs="Times New Roman"/>
          <w:i/>
          <w:iCs/>
          <w:sz w:val="24"/>
          <w:szCs w:val="24"/>
        </w:rPr>
        <w:t>apply</w:t>
      </w:r>
      <w:r w:rsidR="00532DBC" w:rsidRPr="004D01E8">
        <w:rPr>
          <w:rFonts w:ascii="Times New Roman" w:eastAsia="Times New Roman" w:hAnsi="Times New Roman" w:cs="Times New Roman"/>
          <w:i/>
          <w:iCs/>
          <w:sz w:val="24"/>
          <w:szCs w:val="24"/>
        </w:rPr>
        <w:t xml:space="preserve"> for U.S. Department of Defense (DoD) </w:t>
      </w:r>
      <w:r w:rsidR="006F142A">
        <w:rPr>
          <w:rFonts w:ascii="Times New Roman" w:eastAsia="Times New Roman" w:hAnsi="Times New Roman" w:cs="Times New Roman"/>
          <w:i/>
          <w:iCs/>
          <w:sz w:val="24"/>
          <w:szCs w:val="24"/>
        </w:rPr>
        <w:t>awards</w:t>
      </w:r>
      <w:r w:rsidR="00532DBC" w:rsidRPr="004D01E8">
        <w:rPr>
          <w:rFonts w:ascii="Times New Roman" w:eastAsia="Times New Roman" w:hAnsi="Times New Roman" w:cs="Times New Roman"/>
          <w:i/>
          <w:iCs/>
          <w:sz w:val="24"/>
          <w:szCs w:val="24"/>
        </w:rPr>
        <w:t xml:space="preserve"> are no longer required to have a NATO CAGE (NCAGE) code to apply for </w:t>
      </w:r>
      <w:r w:rsidR="006F142A">
        <w:rPr>
          <w:rFonts w:ascii="Times New Roman" w:eastAsia="Times New Roman" w:hAnsi="Times New Roman" w:cs="Times New Roman"/>
          <w:i/>
          <w:iCs/>
          <w:sz w:val="24"/>
          <w:szCs w:val="24"/>
        </w:rPr>
        <w:t xml:space="preserve">non-DoD </w:t>
      </w:r>
      <w:r w:rsidR="00532DBC" w:rsidRPr="004D01E8">
        <w:rPr>
          <w:rFonts w:ascii="Times New Roman" w:eastAsia="Times New Roman" w:hAnsi="Times New Roman" w:cs="Times New Roman"/>
          <w:i/>
          <w:iCs/>
          <w:sz w:val="24"/>
          <w:szCs w:val="24"/>
        </w:rPr>
        <w:t>foreign assistance funding opportunities.</w:t>
      </w:r>
      <w:bookmarkStart w:id="6" w:name="h.j3cqnkumzr3g"/>
      <w:bookmarkEnd w:id="6"/>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2D92439B" w:rsidR="00290D8C" w:rsidRDefault="596EF974">
      <w:pPr>
        <w:spacing w:after="0" w:line="240" w:lineRule="auto"/>
      </w:pPr>
      <w:r w:rsidRPr="6C15E1B1">
        <w:rPr>
          <w:rFonts w:ascii="Times New Roman" w:eastAsia="Times New Roman" w:hAnsi="Times New Roman" w:cs="Times New Roman"/>
          <w:b/>
          <w:bCs/>
          <w:sz w:val="24"/>
          <w:szCs w:val="24"/>
        </w:rPr>
        <w:t>Applications are due no later than</w:t>
      </w:r>
      <w:r w:rsidR="7DDD3CDE" w:rsidRPr="6C15E1B1">
        <w:rPr>
          <w:rFonts w:ascii="Times New Roman" w:eastAsia="Times New Roman" w:hAnsi="Times New Roman" w:cs="Times New Roman"/>
          <w:b/>
          <w:bCs/>
          <w:sz w:val="24"/>
          <w:szCs w:val="24"/>
        </w:rPr>
        <w:t xml:space="preserve"> </w:t>
      </w:r>
      <w:r w:rsidR="7DDD3CDE" w:rsidRPr="6C15E1B1">
        <w:rPr>
          <w:rFonts w:ascii="Times New Roman" w:eastAsia="Times New Roman" w:hAnsi="Times New Roman" w:cs="Times New Roman"/>
          <w:b/>
          <w:bCs/>
          <w:sz w:val="24"/>
          <w:szCs w:val="24"/>
          <w:u w:val="single"/>
        </w:rPr>
        <w:t>11:59</w:t>
      </w:r>
      <w:r w:rsidR="2D5C040B" w:rsidRPr="6C15E1B1">
        <w:rPr>
          <w:rFonts w:ascii="Times New Roman" w:eastAsia="Times New Roman" w:hAnsi="Times New Roman" w:cs="Times New Roman"/>
          <w:b/>
          <w:bCs/>
          <w:sz w:val="24"/>
          <w:szCs w:val="24"/>
          <w:u w:val="single"/>
        </w:rPr>
        <w:t xml:space="preserve"> </w:t>
      </w:r>
      <w:r w:rsidR="6C62868C" w:rsidRPr="6C15E1B1">
        <w:rPr>
          <w:rFonts w:ascii="Times New Roman" w:eastAsia="Times New Roman" w:hAnsi="Times New Roman" w:cs="Times New Roman"/>
          <w:b/>
          <w:bCs/>
          <w:sz w:val="24"/>
          <w:szCs w:val="24"/>
          <w:u w:val="single"/>
        </w:rPr>
        <w:t>PM</w:t>
      </w:r>
      <w:r w:rsidR="2D9D5342" w:rsidRPr="6C15E1B1">
        <w:rPr>
          <w:rFonts w:ascii="Times New Roman" w:eastAsia="Times New Roman" w:hAnsi="Times New Roman" w:cs="Times New Roman"/>
          <w:b/>
          <w:bCs/>
          <w:sz w:val="24"/>
          <w:szCs w:val="24"/>
        </w:rPr>
        <w:t xml:space="preserve"> </w:t>
      </w:r>
      <w:r w:rsidRPr="6C15E1B1">
        <w:rPr>
          <w:rFonts w:ascii="Times New Roman" w:eastAsia="Times New Roman" w:hAnsi="Times New Roman" w:cs="Times New Roman"/>
          <w:b/>
          <w:bCs/>
          <w:sz w:val="24"/>
          <w:szCs w:val="24"/>
        </w:rPr>
        <w:t xml:space="preserve">Eastern </w:t>
      </w:r>
      <w:r w:rsidR="6C62868C" w:rsidRPr="6C15E1B1">
        <w:rPr>
          <w:rFonts w:ascii="Times New Roman" w:eastAsia="Times New Roman" w:hAnsi="Times New Roman" w:cs="Times New Roman"/>
          <w:b/>
          <w:bCs/>
          <w:sz w:val="24"/>
          <w:szCs w:val="24"/>
        </w:rPr>
        <w:t xml:space="preserve">Standard </w:t>
      </w:r>
      <w:r w:rsidRPr="6C15E1B1">
        <w:rPr>
          <w:rFonts w:ascii="Times New Roman" w:eastAsia="Times New Roman" w:hAnsi="Times New Roman" w:cs="Times New Roman"/>
          <w:b/>
          <w:bCs/>
          <w:sz w:val="24"/>
          <w:szCs w:val="24"/>
        </w:rPr>
        <w:t>Time (E</w:t>
      </w:r>
      <w:r w:rsidR="6C62868C" w:rsidRPr="6C15E1B1">
        <w:rPr>
          <w:rFonts w:ascii="Times New Roman" w:eastAsia="Times New Roman" w:hAnsi="Times New Roman" w:cs="Times New Roman"/>
          <w:b/>
          <w:bCs/>
          <w:sz w:val="24"/>
          <w:szCs w:val="24"/>
        </w:rPr>
        <w:t>S</w:t>
      </w:r>
      <w:r w:rsidRPr="6C15E1B1">
        <w:rPr>
          <w:rFonts w:ascii="Times New Roman" w:eastAsia="Times New Roman" w:hAnsi="Times New Roman" w:cs="Times New Roman"/>
          <w:b/>
          <w:bCs/>
          <w:sz w:val="24"/>
          <w:szCs w:val="24"/>
        </w:rPr>
        <w:t xml:space="preserve">T), on </w:t>
      </w:r>
      <w:r w:rsidR="002F61AC">
        <w:rPr>
          <w:rFonts w:ascii="Times New Roman" w:eastAsia="Times New Roman" w:hAnsi="Times New Roman" w:cs="Times New Roman"/>
          <w:b/>
          <w:bCs/>
          <w:sz w:val="24"/>
          <w:szCs w:val="24"/>
        </w:rPr>
        <w:t>2</w:t>
      </w:r>
      <w:r w:rsidR="002C0A65">
        <w:rPr>
          <w:rFonts w:ascii="Times New Roman" w:eastAsia="Times New Roman" w:hAnsi="Times New Roman" w:cs="Times New Roman"/>
          <w:b/>
          <w:bCs/>
          <w:sz w:val="24"/>
          <w:szCs w:val="24"/>
        </w:rPr>
        <w:t>7</w:t>
      </w:r>
      <w:r w:rsidR="002F61AC">
        <w:rPr>
          <w:rFonts w:ascii="Times New Roman" w:eastAsia="Times New Roman" w:hAnsi="Times New Roman" w:cs="Times New Roman"/>
          <w:b/>
          <w:bCs/>
          <w:sz w:val="24"/>
          <w:szCs w:val="24"/>
        </w:rPr>
        <w:t xml:space="preserve"> March</w:t>
      </w:r>
      <w:r w:rsidRPr="6C15E1B1">
        <w:rPr>
          <w:rFonts w:ascii="Times New Roman" w:eastAsia="Times New Roman" w:hAnsi="Times New Roman" w:cs="Times New Roman"/>
          <w:b/>
          <w:bCs/>
          <w:sz w:val="24"/>
          <w:szCs w:val="24"/>
        </w:rPr>
        <w:t xml:space="preserve">, </w:t>
      </w:r>
      <w:r w:rsidR="002F61AC">
        <w:rPr>
          <w:rFonts w:ascii="Times New Roman" w:eastAsia="Times New Roman" w:hAnsi="Times New Roman" w:cs="Times New Roman"/>
          <w:b/>
          <w:bCs/>
          <w:sz w:val="24"/>
          <w:szCs w:val="24"/>
        </w:rPr>
        <w:t>2023</w:t>
      </w:r>
      <w:r w:rsidRPr="6C15E1B1">
        <w:rPr>
          <w:rFonts w:ascii="Times New Roman" w:eastAsia="Times New Roman" w:hAnsi="Times New Roman" w:cs="Times New Roman"/>
          <w:b/>
          <w:bCs/>
          <w:sz w:val="24"/>
          <w:szCs w:val="24"/>
        </w:rPr>
        <w:t xml:space="preserve"> on</w:t>
      </w:r>
      <w:r w:rsidR="6C62868C" w:rsidRPr="6C15E1B1">
        <w:rPr>
          <w:rFonts w:ascii="Times New Roman" w:eastAsia="Times New Roman" w:hAnsi="Times New Roman" w:cs="Times New Roman"/>
          <w:b/>
          <w:bCs/>
          <w:sz w:val="24"/>
          <w:szCs w:val="24"/>
        </w:rPr>
        <w:t xml:space="preserve"> </w:t>
      </w:r>
      <w:hyperlink r:id="rId21">
        <w:r w:rsidR="6C62868C" w:rsidRPr="6C15E1B1">
          <w:rPr>
            <w:rStyle w:val="Hyperlink"/>
            <w:rFonts w:ascii="Times New Roman" w:eastAsia="Times New Roman" w:hAnsi="Times New Roman" w:cs="Times New Roman"/>
            <w:b/>
            <w:bCs/>
            <w:sz w:val="24"/>
            <w:szCs w:val="24"/>
          </w:rPr>
          <w:t>https://www.grants.gov/</w:t>
        </w:r>
      </w:hyperlink>
      <w:r w:rsidR="6C62868C" w:rsidRPr="6C15E1B1">
        <w:rPr>
          <w:rFonts w:ascii="Times New Roman" w:eastAsia="Times New Roman" w:hAnsi="Times New Roman" w:cs="Times New Roman"/>
          <w:b/>
          <w:bCs/>
          <w:sz w:val="24"/>
          <w:szCs w:val="24"/>
        </w:rPr>
        <w:t xml:space="preserve"> </w:t>
      </w:r>
      <w:r w:rsidRPr="6C15E1B1">
        <w:rPr>
          <w:rFonts w:ascii="Times New Roman" w:eastAsia="Times New Roman" w:hAnsi="Times New Roman" w:cs="Times New Roman"/>
          <w:b/>
          <w:bCs/>
          <w:sz w:val="24"/>
          <w:szCs w:val="24"/>
        </w:rPr>
        <w:t xml:space="preserve">or </w:t>
      </w:r>
      <w:hyperlink r:id="rId22">
        <w:r w:rsidR="3E057978" w:rsidRPr="6C15E1B1">
          <w:rPr>
            <w:rStyle w:val="Hyperlink"/>
            <w:rFonts w:ascii="Times New Roman" w:eastAsia="Times New Roman" w:hAnsi="Times New Roman" w:cs="Times New Roman"/>
            <w:b/>
            <w:bCs/>
            <w:color w:val="auto"/>
            <w:sz w:val="24"/>
            <w:szCs w:val="24"/>
            <w:u w:val="none"/>
          </w:rPr>
          <w:t>SAM</w:t>
        </w:r>
      </w:hyperlink>
      <w:r w:rsidR="3E057978" w:rsidRPr="6C15E1B1">
        <w:rPr>
          <w:rFonts w:ascii="Times New Roman" w:eastAsia="Times New Roman" w:hAnsi="Times New Roman" w:cs="Times New Roman"/>
          <w:b/>
          <w:bCs/>
          <w:sz w:val="24"/>
          <w:szCs w:val="24"/>
        </w:rPr>
        <w:t xml:space="preserve">S </w:t>
      </w:r>
      <w:r w:rsidR="3E057978" w:rsidRPr="6C15E1B1">
        <w:rPr>
          <w:rFonts w:ascii="Times New Roman" w:eastAsia="Times New Roman" w:hAnsi="Times New Roman" w:cs="Times New Roman"/>
          <w:b/>
          <w:bCs/>
          <w:color w:val="auto"/>
          <w:sz w:val="24"/>
          <w:szCs w:val="24"/>
        </w:rPr>
        <w:t xml:space="preserve">Domestic </w:t>
      </w:r>
      <w:r w:rsidR="3E057978" w:rsidRPr="6C15E1B1">
        <w:rPr>
          <w:rFonts w:ascii="Times New Roman" w:eastAsia="Times New Roman" w:hAnsi="Times New Roman" w:cs="Times New Roman"/>
          <w:color w:val="0000FF"/>
          <w:sz w:val="24"/>
          <w:szCs w:val="24"/>
          <w:u w:val="single"/>
        </w:rPr>
        <w:t>(</w:t>
      </w:r>
      <w:hyperlink r:id="rId23">
        <w:r w:rsidR="2E30E68D" w:rsidRPr="6C15E1B1">
          <w:rPr>
            <w:rStyle w:val="Hyperlink"/>
            <w:rFonts w:ascii="Times New Roman" w:hAnsi="Times New Roman" w:cs="Times New Roman"/>
            <w:sz w:val="24"/>
            <w:szCs w:val="24"/>
          </w:rPr>
          <w:t>https://mygrants.servicenowservices.com</w:t>
        </w:r>
      </w:hyperlink>
      <w:r w:rsidR="3E057978" w:rsidRPr="6C15E1B1">
        <w:rPr>
          <w:rFonts w:ascii="Times New Roman" w:hAnsi="Times New Roman" w:cs="Times New Roman"/>
          <w:sz w:val="24"/>
          <w:szCs w:val="24"/>
        </w:rPr>
        <w:t>)</w:t>
      </w:r>
      <w:r w:rsidR="01496E00" w:rsidRPr="6C15E1B1">
        <w:rPr>
          <w:rFonts w:ascii="Times New Roman" w:hAnsi="Times New Roman" w:cs="Times New Roman"/>
          <w:sz w:val="24"/>
          <w:szCs w:val="24"/>
        </w:rPr>
        <w:t xml:space="preserve"> </w:t>
      </w:r>
      <w:r w:rsidRPr="6C15E1B1">
        <w:rPr>
          <w:rFonts w:ascii="Times New Roman" w:eastAsia="Times New Roman" w:hAnsi="Times New Roman" w:cs="Times New Roman"/>
          <w:b/>
          <w:bCs/>
          <w:sz w:val="24"/>
          <w:szCs w:val="24"/>
        </w:rPr>
        <w:t xml:space="preserve">under the announcement title </w:t>
      </w:r>
      <w:r w:rsidR="6C62868C" w:rsidRPr="6C15E1B1">
        <w:rPr>
          <w:rFonts w:ascii="Times New Roman" w:eastAsia="Times New Roman" w:hAnsi="Times New Roman" w:cs="Times New Roman"/>
          <w:b/>
          <w:bCs/>
          <w:sz w:val="24"/>
          <w:szCs w:val="24"/>
        </w:rPr>
        <w:t>“</w:t>
      </w:r>
      <w:r w:rsidR="002F61AC" w:rsidRPr="002F61AC">
        <w:rPr>
          <w:rFonts w:ascii="Times New Roman" w:eastAsia="Times New Roman" w:hAnsi="Times New Roman" w:cs="Times New Roman"/>
          <w:b/>
          <w:bCs/>
          <w:sz w:val="24"/>
          <w:szCs w:val="24"/>
        </w:rPr>
        <w:t>DRL Combatting Sexual and Gender-Based Violence in Nepal</w:t>
      </w:r>
      <w:r w:rsidR="6C62868C" w:rsidRPr="6C15E1B1">
        <w:rPr>
          <w:rFonts w:ascii="Times New Roman" w:eastAsia="Times New Roman" w:hAnsi="Times New Roman" w:cs="Times New Roman"/>
          <w:b/>
          <w:bCs/>
          <w:sz w:val="24"/>
          <w:szCs w:val="24"/>
        </w:rPr>
        <w:t>,” funding opportunity number “</w:t>
      </w:r>
      <w:r w:rsidR="00766885" w:rsidRPr="00766885">
        <w:rPr>
          <w:rFonts w:ascii="Times New Roman" w:eastAsia="Times New Roman" w:hAnsi="Times New Roman" w:cs="Times New Roman"/>
          <w:b/>
          <w:bCs/>
          <w:sz w:val="24"/>
          <w:szCs w:val="24"/>
        </w:rPr>
        <w:t>SFOP0009355</w:t>
      </w:r>
      <w:r w:rsidR="6C62868C" w:rsidRPr="6C15E1B1">
        <w:rPr>
          <w:rFonts w:ascii="Times New Roman" w:eastAsia="Times New Roman" w:hAnsi="Times New Roman" w:cs="Times New Roman"/>
          <w:b/>
          <w:bCs/>
          <w:sz w:val="24"/>
          <w:szCs w:val="24"/>
        </w:rPr>
        <w:t xml:space="preserve">.” </w:t>
      </w:r>
      <w:r w:rsidRPr="6C15E1B1">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5AA55643" w:rsidR="00290D8C" w:rsidRDefault="009758B8">
      <w:pPr>
        <w:spacing w:after="0" w:line="240" w:lineRule="auto"/>
      </w:pPr>
      <w:r>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r w:rsidRPr="000830E9">
        <w:rPr>
          <w:rFonts w:ascii="Times New Roman" w:eastAsia="Times New Roman" w:hAnsi="Times New Roman" w:cs="Times New Roman"/>
          <w:sz w:val="24"/>
          <w:szCs w:val="24"/>
        </w:rPr>
        <w:t>SAM</w:t>
      </w:r>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24" w:history="1">
        <w:r w:rsidRPr="008B71D0">
          <w:rPr>
            <w:rStyle w:val="Hyperlink"/>
            <w:rFonts w:ascii="Times New Roman" w:hAnsi="Times New Roman" w:cs="Times New Roman"/>
            <w:sz w:val="24"/>
            <w:szCs w:val="24"/>
          </w:rPr>
          <w:t>https://mygrants.service-now.com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that are outside of the applicant’s control will be reviewed on a case by case basis.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Applicants should not expect a notification upon DRL receiving their application.</w:t>
      </w:r>
      <w:r w:rsidR="002607E8">
        <w:rPr>
          <w:rFonts w:ascii="Times New Roman" w:eastAsia="Times New Roman" w:hAnsi="Times New Roman" w:cs="Times New Roman"/>
          <w:sz w:val="24"/>
          <w:szCs w:val="24"/>
        </w:rPr>
        <w:t xml:space="preserve"> </w:t>
      </w:r>
    </w:p>
    <w:p w14:paraId="5675C784" w14:textId="77777777" w:rsidR="00290D8C" w:rsidRDefault="00290D8C">
      <w:pPr>
        <w:spacing w:after="0" w:line="240" w:lineRule="auto"/>
      </w:pPr>
    </w:p>
    <w:p w14:paraId="7F73EC57" w14:textId="77777777" w:rsidR="00290D8C" w:rsidRPr="00332CDC" w:rsidRDefault="002607E8" w:rsidP="57E3E8A8">
      <w:pPr>
        <w:spacing w:after="0" w:line="240" w:lineRule="auto"/>
        <w:rPr>
          <w:rFonts w:ascii="Times New Roman" w:hAnsi="Times New Roman"/>
          <w:b/>
          <w:i/>
          <w:sz w:val="24"/>
        </w:rPr>
      </w:pPr>
      <w:r w:rsidRPr="57E3E8A8">
        <w:rPr>
          <w:rFonts w:ascii="Times New Roman" w:eastAsia="Times New Roman" w:hAnsi="Times New Roman" w:cs="Times New Roman"/>
          <w:b/>
          <w:bCs/>
          <w:i/>
          <w:iCs/>
          <w:sz w:val="24"/>
          <w:szCs w:val="24"/>
        </w:rPr>
        <w:t>D.5 Funding Restrictions</w:t>
      </w:r>
    </w:p>
    <w:p w14:paraId="1D3EBA32" w14:textId="77777777" w:rsidR="00290D8C" w:rsidRDefault="00290D8C">
      <w:pPr>
        <w:spacing w:after="0" w:line="240" w:lineRule="auto"/>
      </w:pPr>
    </w:p>
    <w:p w14:paraId="48F014E0" w14:textId="4595CB26" w:rsidR="00DA183D" w:rsidRDefault="00DA183D">
      <w:pPr>
        <w:spacing w:after="0" w:line="240" w:lineRule="auto"/>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w:t>
      </w:r>
      <w:r>
        <w:rPr>
          <w:rFonts w:ascii="Times New Roman" w:eastAsia="Times New Roman" w:hAnsi="Times New Roman" w:cs="Times New Roman"/>
          <w:sz w:val="24"/>
          <w:szCs w:val="24"/>
        </w:rPr>
        <w:t>.gov</w:t>
      </w:r>
      <w:r w:rsidRPr="6C15E1B1">
        <w:rPr>
          <w:rFonts w:ascii="Times New Roman" w:eastAsia="Times New Roman" w:hAnsi="Times New Roman" w:cs="Times New Roman"/>
          <w:sz w:val="24"/>
          <w:szCs w:val="24"/>
        </w:rPr>
        <w:t xml:space="preserve"> (41 USC §2313).  An applicant, at its option, may review information in the designated integrity and performance systems accessible through SAM</w:t>
      </w:r>
      <w:r>
        <w:rPr>
          <w:rFonts w:ascii="Times New Roman" w:eastAsia="Times New Roman" w:hAnsi="Times New Roman" w:cs="Times New Roman"/>
          <w:sz w:val="24"/>
          <w:szCs w:val="24"/>
        </w:rPr>
        <w:t>.gov</w:t>
      </w:r>
      <w:r w:rsidRPr="6C15E1B1">
        <w:rPr>
          <w:rFonts w:ascii="Times New Roman" w:eastAsia="Times New Roman" w:hAnsi="Times New Roman" w:cs="Times New Roman"/>
          <w:sz w:val="24"/>
          <w:szCs w:val="24"/>
        </w:rPr>
        <w:t xml:space="preserve"> and comment on any information about itself that a federal awarding agency previously entered and is currently in the designated integrity and performance system accessible through SAM</w:t>
      </w:r>
      <w:r>
        <w:rPr>
          <w:rFonts w:ascii="Times New Roman" w:eastAsia="Times New Roman" w:hAnsi="Times New Roman" w:cs="Times New Roman"/>
          <w:sz w:val="24"/>
          <w:szCs w:val="24"/>
        </w:rPr>
        <w:t>.gov</w:t>
      </w:r>
      <w:r w:rsidRPr="6C15E1B1">
        <w:rPr>
          <w:rFonts w:ascii="Times New Roman" w:eastAsia="Times New Roman" w:hAnsi="Times New Roman" w:cs="Times New Roman"/>
          <w:sz w:val="24"/>
          <w:szCs w:val="24"/>
        </w:rPr>
        <w:t>.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4D1D8DE7" w14:textId="77777777" w:rsidR="00DA183D" w:rsidRDefault="00DA183D">
      <w:pPr>
        <w:spacing w:after="0" w:line="240" w:lineRule="auto"/>
        <w:rPr>
          <w:rFonts w:ascii="Times New Roman" w:eastAsia="Times New Roman" w:hAnsi="Times New Roman" w:cs="Times New Roman"/>
          <w:sz w:val="24"/>
          <w:szCs w:val="24"/>
        </w:rPr>
      </w:pPr>
    </w:p>
    <w:p w14:paraId="0A79DBEC" w14:textId="3D5DA8B2" w:rsidR="00290D8C" w:rsidRDefault="596EF974">
      <w:pPr>
        <w:spacing w:after="0" w:line="240" w:lineRule="auto"/>
      </w:pPr>
      <w:r w:rsidRPr="6C15E1B1">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4400F3CC" w:rsidRPr="6C15E1B1">
        <w:rPr>
          <w:rFonts w:ascii="Times New Roman" w:eastAsia="Times New Roman" w:hAnsi="Times New Roman" w:cs="Times New Roman"/>
          <w:sz w:val="24"/>
          <w:szCs w:val="24"/>
        </w:rPr>
        <w:t xml:space="preserve"> </w:t>
      </w:r>
      <w:r w:rsidR="0B800B0C" w:rsidRPr="6C15E1B1">
        <w:rPr>
          <w:rFonts w:ascii="Times New Roman" w:eastAsia="Times New Roman" w:hAnsi="Times New Roman" w:cs="Times New Roman"/>
          <w:sz w:val="24"/>
          <w:szCs w:val="24"/>
        </w:rPr>
        <w:t>Please refer</w:t>
      </w:r>
      <w:r w:rsidR="03F2A98C" w:rsidRPr="6C15E1B1">
        <w:rPr>
          <w:rFonts w:ascii="Times New Roman" w:eastAsia="Times New Roman" w:hAnsi="Times New Roman" w:cs="Times New Roman"/>
          <w:sz w:val="24"/>
          <w:szCs w:val="24"/>
        </w:rPr>
        <w:t xml:space="preserve"> the link for Foreign Terrorist Organizations: </w:t>
      </w:r>
      <w:r w:rsidR="6C62868C" w:rsidRPr="6C15E1B1">
        <w:rPr>
          <w:rFonts w:ascii="Times New Roman" w:eastAsia="Times New Roman" w:hAnsi="Times New Roman" w:cs="Times New Roman"/>
          <w:sz w:val="24"/>
          <w:szCs w:val="24"/>
        </w:rPr>
        <w:t xml:space="preserve"> </w:t>
      </w:r>
      <w:hyperlink r:id="rId25">
        <w:r w:rsidR="6C62868C" w:rsidRPr="6C15E1B1">
          <w:rPr>
            <w:rStyle w:val="Hyperlink"/>
            <w:rFonts w:ascii="Times New Roman" w:eastAsia="Times New Roman" w:hAnsi="Times New Roman" w:cs="Times New Roman"/>
            <w:sz w:val="24"/>
            <w:szCs w:val="24"/>
          </w:rPr>
          <w:t>https://www.state.gov/foreign-terrorist-organizations/</w:t>
        </w:r>
      </w:hyperlink>
      <w:r w:rsidR="6C62868C" w:rsidRPr="6C15E1B1">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6"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t>grant or cooperative agreement will provide assistance to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65C48850" w14:textId="77777777" w:rsidR="001B436C" w:rsidRPr="000B16EC" w:rsidRDefault="001B436C" w:rsidP="00A87EF2">
      <w:pPr>
        <w:spacing w:after="0" w:line="240" w:lineRule="auto"/>
        <w:rPr>
          <w:rFonts w:ascii="Times New Roman" w:eastAsia="Times New Roman" w:hAnsi="Times New Roman" w:cs="Times New Roman"/>
          <w:sz w:val="24"/>
          <w:szCs w:val="24"/>
        </w:rPr>
      </w:pPr>
    </w:p>
    <w:p w14:paraId="3B3254E2" w14:textId="4ABC8F16" w:rsidR="0037796D" w:rsidRPr="002E593D" w:rsidRDefault="0DB8A2C3" w:rsidP="0037796D">
      <w:pPr>
        <w:spacing w:after="0" w:line="240" w:lineRule="auto"/>
        <w:rPr>
          <w:rFonts w:ascii="Times New Roman" w:eastAsia="Times New Roman" w:hAnsi="Times New Roman" w:cs="Times New Roman"/>
          <w:sz w:val="24"/>
          <w:szCs w:val="24"/>
        </w:rPr>
      </w:pPr>
      <w:r w:rsidRPr="57E3E8A8">
        <w:rPr>
          <w:rFonts w:ascii="Times New Roman" w:eastAsia="Times New Roman" w:hAnsi="Times New Roman" w:cs="Times New Roman"/>
          <w:sz w:val="24"/>
          <w:szCs w:val="24"/>
        </w:rPr>
        <w:t>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w:t>
      </w:r>
      <w:r w:rsidR="2CE463D2" w:rsidRPr="57E3E8A8">
        <w:rPr>
          <w:rFonts w:ascii="Times New Roman" w:eastAsia="Times New Roman" w:hAnsi="Times New Roman" w:cs="Times New Roman"/>
          <w:sz w:val="24"/>
          <w:szCs w:val="24"/>
        </w:rPr>
        <w:t xml:space="preserve"> </w:t>
      </w:r>
      <w:r w:rsidRPr="57E3E8A8">
        <w:rPr>
          <w:rFonts w:ascii="Times New Roman" w:eastAsia="Times New Roman" w:hAnsi="Times New Roman" w:cs="Times New Roman"/>
          <w:sz w:val="24"/>
          <w:szCs w:val="24"/>
        </w:rPr>
        <w:t xml:space="preserve"> In addition, funds cannot be made available to any individual or organization that has committed serious human rights abuse. </w:t>
      </w:r>
    </w:p>
    <w:p w14:paraId="14EF4742" w14:textId="77777777" w:rsidR="0037796D" w:rsidRPr="002E593D" w:rsidRDefault="0037796D" w:rsidP="0037796D">
      <w:pPr>
        <w:spacing w:after="0" w:line="240" w:lineRule="auto"/>
        <w:rPr>
          <w:rFonts w:ascii="Times New Roman" w:eastAsia="Times New Roman" w:hAnsi="Times New Roman" w:cs="Times New Roman"/>
          <w:sz w:val="24"/>
          <w:szCs w:val="24"/>
        </w:rPr>
      </w:pPr>
    </w:p>
    <w:p w14:paraId="712FD6A5" w14:textId="2111FEA4" w:rsidR="00A87EF2" w:rsidRDefault="0037796D" w:rsidP="00DF521F">
      <w:pPr>
        <w:pStyle w:val="Default"/>
        <w:rPr>
          <w:rFonts w:eastAsia="Times New Roman"/>
        </w:rPr>
      </w:pPr>
      <w:r w:rsidRPr="57E3E8A8">
        <w:rPr>
          <w:rFonts w:eastAsia="Times New Roman"/>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57E3E8A8">
        <w:rPr>
          <w:rFonts w:eastAsia="Times New Roman"/>
        </w:rPr>
        <w:t>open-source</w:t>
      </w:r>
      <w:r w:rsidRPr="57E3E8A8">
        <w:rPr>
          <w:rFonts w:eastAsia="Times New Roman"/>
        </w:rPr>
        <w:t xml:space="preserv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6F1FF8AF"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 xml:space="preserve">Proposal Submission Instructions </w:t>
      </w:r>
      <w:r w:rsidR="00017D05">
        <w:rPr>
          <w:rFonts w:ascii="Times New Roman" w:eastAsia="Times New Roman" w:hAnsi="Times New Roman" w:cs="Times New Roman"/>
          <w:sz w:val="24"/>
          <w:szCs w:val="24"/>
        </w:rPr>
        <w:t xml:space="preserve">(PSI) </w:t>
      </w:r>
      <w:r w:rsidR="00F521FD" w:rsidRPr="00CE6942">
        <w:rPr>
          <w:rFonts w:ascii="Times New Roman" w:eastAsia="Times New Roman" w:hAnsi="Times New Roman" w:cs="Times New Roman"/>
          <w:sz w:val="24"/>
          <w:szCs w:val="24"/>
        </w:rPr>
        <w:t>for Applications</w:t>
      </w:r>
      <w:r w:rsidR="00403091" w:rsidRPr="00CE6942">
        <w:rPr>
          <w:rFonts w:ascii="Times New Roman" w:eastAsia="Times New Roman" w:hAnsi="Times New Roman" w:cs="Times New Roman"/>
          <w:sz w:val="24"/>
          <w:szCs w:val="24"/>
        </w:rPr>
        <w:t>:</w:t>
      </w:r>
      <w:r w:rsidR="00017D05">
        <w:rPr>
          <w:rFonts w:ascii="Times New Roman" w:eastAsia="Times New Roman" w:hAnsi="Times New Roman" w:cs="Times New Roman"/>
          <w:sz w:val="24"/>
          <w:szCs w:val="24"/>
        </w:rPr>
        <w:t xml:space="preserve"> </w:t>
      </w:r>
      <w:r w:rsidR="00403091" w:rsidRPr="003A3E08">
        <w:rPr>
          <w:rFonts w:ascii="Times New Roman" w:hAnsi="Times New Roman" w:cs="Times New Roman"/>
          <w:sz w:val="24"/>
          <w:szCs w:val="24"/>
        </w:rPr>
        <w:t xml:space="preserve"> </w:t>
      </w:r>
      <w:hyperlink r:id="rId27" w:history="1">
        <w:r w:rsidR="00CE6942" w:rsidRPr="00D906AF">
          <w:rPr>
            <w:rStyle w:val="Hyperlink"/>
            <w:rFonts w:ascii="Times New Roman" w:hAnsi="Times New Roman" w:cs="Times New Roman"/>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0CF84A59"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8"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9"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30"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Both systems require registration by the applying organization.  Please note</w:t>
      </w:r>
      <w:r w:rsidR="000B7B18">
        <w:rPr>
          <w:rFonts w:ascii="Times New Roman" w:eastAsia="Times New Roman" w:hAnsi="Times New Roman" w:cs="Times New Roman"/>
          <w:sz w:val="24"/>
          <w:szCs w:val="24"/>
        </w:rPr>
        <w:t xml:space="preserve"> that</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 xml:space="preserve">ten </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10</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5C077E21" w:rsidR="00290D8C" w:rsidRPr="00C166EB" w:rsidRDefault="596EF974">
      <w:pPr>
        <w:spacing w:after="0" w:line="240" w:lineRule="auto"/>
        <w:rPr>
          <w:color w:val="auto"/>
        </w:rPr>
      </w:pPr>
      <w:r w:rsidRPr="6C15E1B1">
        <w:rPr>
          <w:rFonts w:ascii="Times New Roman" w:eastAsia="Times New Roman" w:hAnsi="Times New Roman" w:cs="Times New Roman"/>
          <w:sz w:val="24"/>
          <w:szCs w:val="24"/>
        </w:rPr>
        <w:t xml:space="preserve">It is the responsibility of the applicant to ensure that it has an active registration in </w:t>
      </w:r>
      <w:r w:rsidR="51F81359" w:rsidRPr="6C15E1B1">
        <w:rPr>
          <w:rFonts w:ascii="Times New Roman" w:eastAsia="Times New Roman" w:hAnsi="Times New Roman" w:cs="Times New Roman"/>
          <w:sz w:val="24"/>
          <w:szCs w:val="24"/>
        </w:rPr>
        <w:t>SAMS Domestic</w:t>
      </w:r>
      <w:r w:rsidRPr="6C15E1B1">
        <w:rPr>
          <w:rFonts w:ascii="Times New Roman" w:eastAsia="Times New Roman" w:hAnsi="Times New Roman" w:cs="Times New Roman"/>
          <w:sz w:val="24"/>
          <w:szCs w:val="24"/>
        </w:rPr>
        <w:t xml:space="preserve"> or Grants.gov</w:t>
      </w:r>
      <w:r w:rsidR="088F202E" w:rsidRPr="6C15E1B1">
        <w:rPr>
          <w:rFonts w:ascii="Times New Roman" w:eastAsia="Times New Roman" w:hAnsi="Times New Roman" w:cs="Times New Roman"/>
          <w:sz w:val="24"/>
          <w:szCs w:val="24"/>
        </w:rPr>
        <w:t xml:space="preserve">.  </w:t>
      </w:r>
      <w:r w:rsidR="09BD29D9" w:rsidRPr="6C15E1B1">
        <w:rPr>
          <w:rFonts w:ascii="Times New Roman" w:eastAsia="Times New Roman" w:hAnsi="Times New Roman" w:cs="Times New Roman"/>
          <w:sz w:val="24"/>
          <w:szCs w:val="24"/>
        </w:rPr>
        <w:t xml:space="preserve">Applicants are required to document that the application has been </w:t>
      </w:r>
      <w:r w:rsidR="09BD29D9" w:rsidRPr="00C166EB">
        <w:rPr>
          <w:rFonts w:ascii="Times New Roman" w:eastAsia="Times New Roman" w:hAnsi="Times New Roman" w:cs="Times New Roman"/>
          <w:color w:val="auto"/>
          <w:sz w:val="24"/>
          <w:szCs w:val="24"/>
        </w:rPr>
        <w:t>received</w:t>
      </w:r>
      <w:r w:rsidRPr="00C166EB">
        <w:rPr>
          <w:rFonts w:ascii="Times New Roman" w:eastAsia="Times New Roman" w:hAnsi="Times New Roman" w:cs="Times New Roman"/>
          <w:color w:val="auto"/>
          <w:sz w:val="24"/>
          <w:szCs w:val="24"/>
        </w:rPr>
        <w:t xml:space="preserve"> by </w:t>
      </w:r>
      <w:r w:rsidR="51F81359" w:rsidRPr="00C166EB">
        <w:rPr>
          <w:rFonts w:ascii="Times New Roman" w:eastAsia="Times New Roman" w:hAnsi="Times New Roman" w:cs="Times New Roman"/>
          <w:color w:val="auto"/>
          <w:sz w:val="24"/>
          <w:szCs w:val="24"/>
        </w:rPr>
        <w:t>SAMS Domestic</w:t>
      </w:r>
      <w:r w:rsidRPr="00C166EB">
        <w:rPr>
          <w:rFonts w:ascii="Times New Roman" w:eastAsia="Times New Roman" w:hAnsi="Times New Roman" w:cs="Times New Roman"/>
          <w:color w:val="auto"/>
          <w:sz w:val="24"/>
          <w:szCs w:val="24"/>
        </w:rPr>
        <w:t xml:space="preserve"> or Grants.gov in its entirety</w:t>
      </w:r>
      <w:r w:rsidR="088F202E" w:rsidRPr="00C166EB">
        <w:rPr>
          <w:rFonts w:ascii="Times New Roman" w:eastAsia="Times New Roman" w:hAnsi="Times New Roman" w:cs="Times New Roman"/>
          <w:color w:val="auto"/>
          <w:sz w:val="24"/>
          <w:szCs w:val="24"/>
        </w:rPr>
        <w:t xml:space="preserve">.  </w:t>
      </w:r>
      <w:r w:rsidRPr="00C166EB">
        <w:rPr>
          <w:rFonts w:ascii="Times New Roman" w:eastAsia="Times New Roman" w:hAnsi="Times New Roman" w:cs="Times New Roman"/>
          <w:color w:val="auto"/>
          <w:sz w:val="24"/>
          <w:szCs w:val="24"/>
        </w:rPr>
        <w:t xml:space="preserve">DRL bears no responsibility for </w:t>
      </w:r>
      <w:r w:rsidR="5CCFE704" w:rsidRPr="00C166EB">
        <w:rPr>
          <w:rFonts w:ascii="Times New Roman" w:eastAsia="Times New Roman" w:hAnsi="Times New Roman" w:cs="Times New Roman"/>
          <w:color w:val="auto"/>
          <w:sz w:val="24"/>
          <w:szCs w:val="24"/>
        </w:rPr>
        <w:t xml:space="preserve">disqualification that result from </w:t>
      </w:r>
      <w:r w:rsidRPr="00C166EB">
        <w:rPr>
          <w:rFonts w:ascii="Times New Roman" w:eastAsia="Times New Roman" w:hAnsi="Times New Roman" w:cs="Times New Roman"/>
          <w:color w:val="auto"/>
          <w:sz w:val="24"/>
          <w:szCs w:val="24"/>
        </w:rPr>
        <w:t>applicants not being registered before the due date</w:t>
      </w:r>
      <w:r w:rsidR="5CCFE704" w:rsidRPr="00C166EB">
        <w:rPr>
          <w:rFonts w:ascii="Times New Roman" w:eastAsia="Times New Roman" w:hAnsi="Times New Roman" w:cs="Times New Roman"/>
          <w:color w:val="auto"/>
          <w:sz w:val="24"/>
          <w:szCs w:val="24"/>
        </w:rPr>
        <w:t xml:space="preserve">, for system </w:t>
      </w:r>
      <w:r w:rsidRPr="00C166EB">
        <w:rPr>
          <w:rFonts w:ascii="Times New Roman" w:eastAsia="Times New Roman" w:hAnsi="Times New Roman" w:cs="Times New Roman"/>
          <w:color w:val="auto"/>
          <w:sz w:val="24"/>
          <w:szCs w:val="24"/>
        </w:rPr>
        <w:t>errors</w:t>
      </w:r>
      <w:r w:rsidR="5CCFE704" w:rsidRPr="00C166EB">
        <w:rPr>
          <w:rFonts w:ascii="Times New Roman" w:eastAsia="Times New Roman" w:hAnsi="Times New Roman" w:cs="Times New Roman"/>
          <w:color w:val="auto"/>
          <w:sz w:val="24"/>
          <w:szCs w:val="24"/>
        </w:rPr>
        <w:t xml:space="preserve"> in either </w:t>
      </w:r>
      <w:r w:rsidR="51F81359" w:rsidRPr="00C166EB">
        <w:rPr>
          <w:rFonts w:ascii="Times New Roman" w:eastAsia="Times New Roman" w:hAnsi="Times New Roman" w:cs="Times New Roman"/>
          <w:color w:val="auto"/>
          <w:sz w:val="24"/>
          <w:szCs w:val="24"/>
        </w:rPr>
        <w:t xml:space="preserve">SAMS Domestic </w:t>
      </w:r>
      <w:r w:rsidR="5CCFE704" w:rsidRPr="00C166EB">
        <w:rPr>
          <w:rFonts w:ascii="Times New Roman" w:eastAsia="Times New Roman" w:hAnsi="Times New Roman" w:cs="Times New Roman"/>
          <w:color w:val="auto"/>
          <w:sz w:val="24"/>
          <w:szCs w:val="24"/>
        </w:rPr>
        <w:t>or Grants.gov, or other errors in the application process</w:t>
      </w:r>
      <w:r w:rsidRPr="00C166EB">
        <w:rPr>
          <w:rFonts w:ascii="Times New Roman" w:eastAsia="Times New Roman" w:hAnsi="Times New Roman" w:cs="Times New Roman"/>
          <w:color w:val="auto"/>
          <w:sz w:val="24"/>
          <w:szCs w:val="24"/>
        </w:rPr>
        <w:t xml:space="preserve">. </w:t>
      </w:r>
      <w:r w:rsidR="57C1C1E7" w:rsidRPr="00C166EB">
        <w:rPr>
          <w:rFonts w:ascii="Times New Roman" w:eastAsia="Times New Roman" w:hAnsi="Times New Roman" w:cs="Times New Roman"/>
          <w:color w:val="auto"/>
          <w:sz w:val="24"/>
          <w:szCs w:val="24"/>
        </w:rPr>
        <w:t xml:space="preserve"> Additionally</w:t>
      </w:r>
      <w:r w:rsidR="5AC6E4ED" w:rsidRPr="00C166EB">
        <w:rPr>
          <w:rFonts w:ascii="Times New Roman" w:eastAsia="Times New Roman" w:hAnsi="Times New Roman" w:cs="Times New Roman"/>
          <w:color w:val="auto"/>
          <w:sz w:val="24"/>
          <w:szCs w:val="24"/>
        </w:rPr>
        <w:t>,</w:t>
      </w:r>
      <w:r w:rsidR="57C1C1E7" w:rsidRPr="00C166EB">
        <w:rPr>
          <w:rFonts w:ascii="Times New Roman" w:eastAsia="Times New Roman" w:hAnsi="Times New Roman" w:cs="Times New Roman"/>
          <w:color w:val="auto"/>
          <w:sz w:val="24"/>
          <w:szCs w:val="24"/>
        </w:rPr>
        <w:t xml:space="preserve"> </w:t>
      </w:r>
      <w:r w:rsidR="5AC6E4ED" w:rsidRPr="00C166EB">
        <w:rPr>
          <w:rFonts w:ascii="Times New Roman" w:eastAsia="Times New Roman" w:hAnsi="Times New Roman" w:cs="Times New Roman"/>
          <w:color w:val="auto"/>
          <w:sz w:val="24"/>
          <w:szCs w:val="24"/>
        </w:rPr>
        <w:t xml:space="preserve">applicants </w:t>
      </w:r>
      <w:r w:rsidR="00332CDC" w:rsidRPr="00332CDC">
        <w:rPr>
          <w:rFonts w:ascii="Times New Roman" w:eastAsia="Times New Roman" w:hAnsi="Times New Roman" w:cs="Times New Roman"/>
          <w:b/>
          <w:bCs/>
          <w:color w:val="auto"/>
          <w:sz w:val="24"/>
          <w:szCs w:val="24"/>
          <w:u w:val="single"/>
        </w:rPr>
        <w:t>must</w:t>
      </w:r>
      <w:r w:rsidR="00332CDC">
        <w:rPr>
          <w:rFonts w:ascii="Times New Roman" w:eastAsia="Times New Roman" w:hAnsi="Times New Roman" w:cs="Times New Roman"/>
          <w:color w:val="auto"/>
          <w:sz w:val="24"/>
          <w:szCs w:val="24"/>
        </w:rPr>
        <w:t xml:space="preserve"> </w:t>
      </w:r>
      <w:r w:rsidR="57C1C1E7" w:rsidRPr="00C166EB">
        <w:rPr>
          <w:rFonts w:ascii="Times New Roman" w:eastAsia="Times New Roman" w:hAnsi="Times New Roman" w:cs="Times New Roman"/>
          <w:color w:val="auto"/>
          <w:sz w:val="24"/>
          <w:szCs w:val="24"/>
        </w:rPr>
        <w:t>save a screen shot of the checklist showing all documents submitted in case any document fails to upload successfully.</w:t>
      </w:r>
    </w:p>
    <w:p w14:paraId="6611B2FF" w14:textId="77777777" w:rsidR="00290D8C" w:rsidRPr="00C166EB" w:rsidRDefault="00290D8C">
      <w:pPr>
        <w:spacing w:after="0" w:line="240" w:lineRule="auto"/>
        <w:rPr>
          <w:color w:val="auto"/>
        </w:rPr>
      </w:pPr>
    </w:p>
    <w:p w14:paraId="500CD4ED" w14:textId="17DCB1BE" w:rsidR="00290D8C" w:rsidRPr="00C166EB" w:rsidRDefault="596EF974">
      <w:pPr>
        <w:spacing w:after="0" w:line="240" w:lineRule="auto"/>
        <w:rPr>
          <w:color w:val="auto"/>
        </w:rPr>
      </w:pPr>
      <w:r w:rsidRPr="00C166EB">
        <w:rPr>
          <w:rFonts w:ascii="Times New Roman" w:eastAsia="Times New Roman" w:hAnsi="Times New Roman" w:cs="Times New Roman"/>
          <w:color w:val="auto"/>
          <w:sz w:val="24"/>
          <w:szCs w:val="24"/>
        </w:rPr>
        <w:t>Faxed, couriered, or emailed documents will</w:t>
      </w:r>
      <w:r w:rsidR="00332CDC">
        <w:rPr>
          <w:rFonts w:ascii="Times New Roman" w:eastAsia="Times New Roman" w:hAnsi="Times New Roman" w:cs="Times New Roman"/>
          <w:color w:val="auto"/>
          <w:sz w:val="24"/>
          <w:szCs w:val="24"/>
        </w:rPr>
        <w:t xml:space="preserve"> </w:t>
      </w:r>
      <w:r w:rsidR="00332CDC" w:rsidRPr="00332CDC">
        <w:rPr>
          <w:rFonts w:ascii="Times New Roman" w:eastAsia="Times New Roman" w:hAnsi="Times New Roman" w:cs="Times New Roman"/>
          <w:b/>
          <w:bCs/>
          <w:color w:val="auto"/>
          <w:sz w:val="24"/>
          <w:szCs w:val="24"/>
          <w:u w:val="single"/>
        </w:rPr>
        <w:t>not</w:t>
      </w:r>
      <w:r w:rsidR="00332CDC">
        <w:rPr>
          <w:rFonts w:ascii="Times New Roman" w:eastAsia="Times New Roman" w:hAnsi="Times New Roman" w:cs="Times New Roman"/>
          <w:color w:val="auto"/>
          <w:sz w:val="24"/>
          <w:szCs w:val="24"/>
        </w:rPr>
        <w:t xml:space="preserve"> </w:t>
      </w:r>
      <w:r w:rsidRPr="00C166EB">
        <w:rPr>
          <w:rFonts w:ascii="Times New Roman" w:eastAsia="Times New Roman" w:hAnsi="Times New Roman" w:cs="Times New Roman"/>
          <w:color w:val="auto"/>
          <w:sz w:val="24"/>
          <w:szCs w:val="24"/>
        </w:rPr>
        <w:t>be accepted.  Reasonable accommodations may, in appropriate circumstances, be provided to applicants with disabilities or for security reasons</w:t>
      </w:r>
      <w:r w:rsidR="088F202E" w:rsidRPr="00C166EB">
        <w:rPr>
          <w:rFonts w:ascii="Times New Roman" w:eastAsia="Times New Roman" w:hAnsi="Times New Roman" w:cs="Times New Roman"/>
          <w:color w:val="auto"/>
          <w:sz w:val="24"/>
          <w:szCs w:val="24"/>
        </w:rPr>
        <w:t xml:space="preserve">.  </w:t>
      </w:r>
      <w:r w:rsidRPr="00C166EB">
        <w:rPr>
          <w:rFonts w:ascii="Times New Roman" w:eastAsia="Times New Roman" w:hAnsi="Times New Roman" w:cs="Times New Roman"/>
          <w:color w:val="auto"/>
          <w:sz w:val="24"/>
          <w:szCs w:val="24"/>
        </w:rPr>
        <w:t xml:space="preserve">Applicants must follow all formatting instructions in the applicable </w:t>
      </w:r>
      <w:r w:rsidR="753B5764" w:rsidRPr="00C166EB">
        <w:rPr>
          <w:rFonts w:ascii="Times New Roman" w:eastAsia="Times New Roman" w:hAnsi="Times New Roman" w:cs="Times New Roman"/>
          <w:color w:val="auto"/>
          <w:sz w:val="24"/>
          <w:szCs w:val="24"/>
        </w:rPr>
        <w:t xml:space="preserve">NOFO </w:t>
      </w:r>
      <w:r w:rsidRPr="00C166EB">
        <w:rPr>
          <w:rFonts w:ascii="Times New Roman" w:eastAsia="Times New Roman" w:hAnsi="Times New Roman" w:cs="Times New Roman"/>
          <w:color w:val="auto"/>
          <w:sz w:val="24"/>
          <w:szCs w:val="24"/>
        </w:rPr>
        <w:t>and these instructions.</w:t>
      </w:r>
    </w:p>
    <w:p w14:paraId="17515E58" w14:textId="77777777" w:rsidR="00290D8C" w:rsidRPr="004E3E0C" w:rsidRDefault="00290D8C">
      <w:pPr>
        <w:spacing w:after="0" w:line="240" w:lineRule="auto"/>
        <w:rPr>
          <w:color w:val="auto"/>
        </w:rPr>
      </w:pPr>
    </w:p>
    <w:p w14:paraId="20249145" w14:textId="534D42D8" w:rsidR="00290D8C" w:rsidRDefault="596EF974" w:rsidP="00B358B2">
      <w:pPr>
        <w:spacing w:after="0" w:line="240" w:lineRule="auto"/>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DRL encourages organizations to </w:t>
      </w:r>
      <w:r w:rsidRPr="6C15E1B1">
        <w:rPr>
          <w:rFonts w:ascii="Times New Roman" w:eastAsia="Times New Roman" w:hAnsi="Times New Roman" w:cs="Times New Roman"/>
          <w:b/>
          <w:bCs/>
          <w:color w:val="auto"/>
          <w:sz w:val="24"/>
          <w:szCs w:val="24"/>
          <w:u w:val="single"/>
        </w:rPr>
        <w:t>submit applications during normal business hours</w:t>
      </w:r>
      <w:r w:rsidRPr="6C15E1B1">
        <w:rPr>
          <w:rFonts w:ascii="Times New Roman" w:eastAsia="Times New Roman" w:hAnsi="Times New Roman" w:cs="Times New Roman"/>
          <w:color w:val="auto"/>
          <w:sz w:val="24"/>
          <w:szCs w:val="24"/>
        </w:rPr>
        <w:t xml:space="preserve"> (Monday – Friday, 9:00</w:t>
      </w:r>
      <w:r w:rsidR="46BEE489" w:rsidRPr="6C15E1B1">
        <w:rPr>
          <w:rFonts w:ascii="Times New Roman" w:eastAsia="Times New Roman" w:hAnsi="Times New Roman" w:cs="Times New Roman"/>
          <w:color w:val="auto"/>
          <w:sz w:val="24"/>
          <w:szCs w:val="24"/>
        </w:rPr>
        <w:t xml:space="preserve"> </w:t>
      </w:r>
      <w:r w:rsidRPr="6C15E1B1">
        <w:rPr>
          <w:rFonts w:ascii="Times New Roman" w:eastAsia="Times New Roman" w:hAnsi="Times New Roman" w:cs="Times New Roman"/>
          <w:color w:val="auto"/>
          <w:sz w:val="24"/>
          <w:szCs w:val="24"/>
        </w:rPr>
        <w:t>AM</w:t>
      </w:r>
      <w:r w:rsidR="5AC6E4ED" w:rsidRPr="6C15E1B1">
        <w:rPr>
          <w:rFonts w:ascii="Times New Roman" w:eastAsia="Times New Roman" w:hAnsi="Times New Roman" w:cs="Times New Roman"/>
          <w:color w:val="auto"/>
          <w:sz w:val="24"/>
          <w:szCs w:val="24"/>
        </w:rPr>
        <w:t>-</w:t>
      </w:r>
      <w:r w:rsidRPr="6C15E1B1">
        <w:rPr>
          <w:rFonts w:ascii="Times New Roman" w:eastAsia="Times New Roman" w:hAnsi="Times New Roman" w:cs="Times New Roman"/>
          <w:color w:val="auto"/>
          <w:sz w:val="24"/>
          <w:szCs w:val="24"/>
        </w:rPr>
        <w:t>5:</w:t>
      </w:r>
      <w:r w:rsidR="01496E00" w:rsidRPr="6C15E1B1">
        <w:rPr>
          <w:rFonts w:ascii="Times New Roman" w:eastAsia="Times New Roman" w:hAnsi="Times New Roman" w:cs="Times New Roman"/>
          <w:color w:val="auto"/>
          <w:sz w:val="24"/>
          <w:szCs w:val="24"/>
        </w:rPr>
        <w:t>00</w:t>
      </w:r>
      <w:r w:rsidR="46BEE489" w:rsidRPr="6C15E1B1">
        <w:rPr>
          <w:rFonts w:ascii="Times New Roman" w:eastAsia="Times New Roman" w:hAnsi="Times New Roman" w:cs="Times New Roman"/>
          <w:color w:val="auto"/>
          <w:sz w:val="24"/>
          <w:szCs w:val="24"/>
        </w:rPr>
        <w:t xml:space="preserve"> </w:t>
      </w:r>
      <w:r w:rsidR="5124DC44" w:rsidRPr="6C15E1B1">
        <w:rPr>
          <w:rFonts w:ascii="Times New Roman" w:eastAsia="Times New Roman" w:hAnsi="Times New Roman" w:cs="Times New Roman"/>
          <w:color w:val="auto"/>
          <w:sz w:val="24"/>
          <w:szCs w:val="24"/>
        </w:rPr>
        <w:t>PM</w:t>
      </w:r>
      <w:r w:rsidR="01496E00" w:rsidRPr="6C15E1B1">
        <w:rPr>
          <w:rFonts w:ascii="Times New Roman" w:eastAsia="Times New Roman" w:hAnsi="Times New Roman" w:cs="Times New Roman"/>
          <w:color w:val="auto"/>
          <w:sz w:val="24"/>
          <w:szCs w:val="24"/>
        </w:rPr>
        <w:t xml:space="preserve"> Eastern Standard Time (EST)</w:t>
      </w:r>
      <w:r w:rsidRPr="6C15E1B1">
        <w:rPr>
          <w:rFonts w:ascii="Times New Roman" w:eastAsia="Times New Roman" w:hAnsi="Times New Roman" w:cs="Times New Roman"/>
          <w:color w:val="auto"/>
          <w:sz w:val="24"/>
          <w:szCs w:val="24"/>
        </w:rPr>
        <w:t>)</w:t>
      </w:r>
      <w:r w:rsidR="088F202E" w:rsidRPr="6C15E1B1">
        <w:rPr>
          <w:rFonts w:ascii="Times New Roman" w:eastAsia="Times New Roman" w:hAnsi="Times New Roman" w:cs="Times New Roman"/>
          <w:color w:val="auto"/>
          <w:sz w:val="24"/>
          <w:szCs w:val="24"/>
        </w:rPr>
        <w:t xml:space="preserve">.  </w:t>
      </w:r>
      <w:r w:rsidRPr="6C15E1B1">
        <w:rPr>
          <w:rFonts w:ascii="Times New Roman" w:eastAsia="Times New Roman" w:hAnsi="Times New Roman" w:cs="Times New Roman"/>
          <w:color w:val="auto"/>
          <w:sz w:val="24"/>
          <w:szCs w:val="24"/>
        </w:rPr>
        <w:t>If an applicant experiences technical difficulties and has contacted the appropriate help</w:t>
      </w:r>
      <w:r w:rsidR="2B7598E1" w:rsidRPr="6C15E1B1">
        <w:rPr>
          <w:rFonts w:ascii="Times New Roman" w:eastAsia="Times New Roman" w:hAnsi="Times New Roman" w:cs="Times New Roman"/>
          <w:color w:val="auto"/>
          <w:sz w:val="24"/>
          <w:szCs w:val="24"/>
        </w:rPr>
        <w:t xml:space="preserve"> </w:t>
      </w:r>
      <w:r w:rsidRPr="6C15E1B1">
        <w:rPr>
          <w:rFonts w:ascii="Times New Roman" w:eastAsia="Times New Roman" w:hAnsi="Times New Roman" w:cs="Times New Roman"/>
          <w:color w:val="auto"/>
          <w:sz w:val="24"/>
          <w:szCs w:val="24"/>
        </w:rPr>
        <w:t>desk but is not receiving timely assistance (e.g. if you have not received a response within 48 hours of contacting the help</w:t>
      </w:r>
      <w:r w:rsidR="3E26A0D1" w:rsidRPr="6C15E1B1">
        <w:rPr>
          <w:rFonts w:ascii="Times New Roman" w:eastAsia="Times New Roman" w:hAnsi="Times New Roman" w:cs="Times New Roman"/>
          <w:color w:val="auto"/>
          <w:sz w:val="24"/>
          <w:szCs w:val="24"/>
        </w:rPr>
        <w:t xml:space="preserve"> </w:t>
      </w:r>
      <w:r w:rsidRPr="6C15E1B1">
        <w:rPr>
          <w:rFonts w:ascii="Times New Roman" w:eastAsia="Times New Roman" w:hAnsi="Times New Roman" w:cs="Times New Roman"/>
          <w:color w:val="auto"/>
          <w:sz w:val="24"/>
          <w:szCs w:val="24"/>
        </w:rPr>
        <w:t xml:space="preserve">desk), you may contact the DRL point of contact listed in the NOFO in </w:t>
      </w:r>
      <w:r w:rsidR="01496E00" w:rsidRPr="6C15E1B1">
        <w:rPr>
          <w:rFonts w:ascii="Times New Roman" w:eastAsia="Times New Roman" w:hAnsi="Times New Roman" w:cs="Times New Roman"/>
          <w:color w:val="auto"/>
          <w:sz w:val="24"/>
          <w:szCs w:val="24"/>
        </w:rPr>
        <w:t>S</w:t>
      </w:r>
      <w:r w:rsidRPr="6C15E1B1">
        <w:rPr>
          <w:rFonts w:ascii="Times New Roman" w:eastAsia="Times New Roman" w:hAnsi="Times New Roman" w:cs="Times New Roman"/>
          <w:color w:val="auto"/>
          <w:sz w:val="24"/>
          <w:szCs w:val="24"/>
        </w:rPr>
        <w:t>ection G.  The point of contact may assist in contacting the appropriate help</w:t>
      </w:r>
      <w:r w:rsidR="2BD5A049" w:rsidRPr="6C15E1B1">
        <w:rPr>
          <w:rFonts w:ascii="Times New Roman" w:eastAsia="Times New Roman" w:hAnsi="Times New Roman" w:cs="Times New Roman"/>
          <w:color w:val="auto"/>
          <w:sz w:val="24"/>
          <w:szCs w:val="24"/>
        </w:rPr>
        <w:t xml:space="preserve"> </w:t>
      </w:r>
      <w:r w:rsidRPr="6C15E1B1">
        <w:rPr>
          <w:rFonts w:ascii="Times New Roman" w:eastAsia="Times New Roman" w:hAnsi="Times New Roman" w:cs="Times New Roman"/>
          <w:color w:val="auto"/>
          <w:sz w:val="24"/>
          <w:szCs w:val="24"/>
        </w:rPr>
        <w:t>desk</w:t>
      </w:r>
      <w:r w:rsidR="5DB16BA6" w:rsidRPr="6C15E1B1">
        <w:rPr>
          <w:rFonts w:ascii="Times New Roman" w:eastAsia="Times New Roman" w:hAnsi="Times New Roman" w:cs="Times New Roman"/>
          <w:color w:val="auto"/>
          <w:sz w:val="24"/>
          <w:szCs w:val="24"/>
        </w:rPr>
        <w:t xml:space="preserve">.  </w:t>
      </w:r>
    </w:p>
    <w:p w14:paraId="560A4A82" w14:textId="052557AF" w:rsidR="00332CDC" w:rsidRDefault="00332CDC" w:rsidP="00B358B2">
      <w:pPr>
        <w:spacing w:after="0" w:line="240" w:lineRule="auto"/>
        <w:rPr>
          <w:rFonts w:ascii="Times New Roman" w:eastAsia="Times New Roman" w:hAnsi="Times New Roman" w:cs="Times New Roman"/>
          <w:color w:val="auto"/>
          <w:sz w:val="24"/>
          <w:szCs w:val="24"/>
        </w:rPr>
      </w:pPr>
    </w:p>
    <w:p w14:paraId="04A1885B" w14:textId="179C6BEB" w:rsidR="00332CDC" w:rsidRDefault="00332CDC" w:rsidP="00B358B2">
      <w:pPr>
        <w:spacing w:after="0" w:line="240" w:lineRule="auto"/>
        <w:rPr>
          <w:rFonts w:ascii="Times New Roman" w:eastAsia="Times New Roman" w:hAnsi="Times New Roman" w:cs="Times New Roman"/>
          <w:color w:val="252525"/>
          <w:sz w:val="24"/>
          <w:szCs w:val="24"/>
        </w:rPr>
      </w:pPr>
      <w:r w:rsidRPr="00332CDC">
        <w:rPr>
          <w:rFonts w:ascii="Times New Roman" w:eastAsia="Times New Roman" w:hAnsi="Times New Roman" w:cs="Times New Roman"/>
          <w:color w:val="252525"/>
          <w:sz w:val="24"/>
          <w:szCs w:val="24"/>
        </w:rPr>
        <w:t>The Grants Officer will determine technical eligibility of all applications.</w:t>
      </w:r>
    </w:p>
    <w:p w14:paraId="431B500B" w14:textId="621A437C" w:rsidR="00F25CAC" w:rsidRPr="00332CDC"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31"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117B9B15" w:rsidR="00290D8C" w:rsidRPr="00DA36CE" w:rsidRDefault="4FD3E89C" w:rsidP="6C15E1B1">
      <w:pPr>
        <w:spacing w:line="240" w:lineRule="auto"/>
        <w:rPr>
          <w:color w:val="1F497D"/>
        </w:rPr>
      </w:pPr>
      <w:r w:rsidRPr="6C15E1B1">
        <w:rPr>
          <w:rFonts w:ascii="Times New Roman" w:eastAsia="Times New Roman" w:hAnsi="Times New Roman" w:cs="Times New Roman"/>
          <w:b/>
          <w:bCs/>
          <w:sz w:val="24"/>
          <w:szCs w:val="24"/>
        </w:rPr>
        <w:t>SAMS Domestic</w:t>
      </w:r>
      <w:r w:rsidR="596EF974" w:rsidRPr="6C15E1B1">
        <w:rPr>
          <w:rFonts w:ascii="Times New Roman" w:eastAsia="Times New Roman" w:hAnsi="Times New Roman" w:cs="Times New Roman"/>
          <w:b/>
          <w:bCs/>
          <w:sz w:val="24"/>
          <w:szCs w:val="24"/>
        </w:rPr>
        <w:t xml:space="preserve"> Help Desk</w:t>
      </w:r>
      <w:r w:rsidR="088F202E" w:rsidRPr="6C15E1B1">
        <w:rPr>
          <w:rFonts w:ascii="Times New Roman" w:eastAsia="Times New Roman" w:hAnsi="Times New Roman" w:cs="Times New Roman"/>
          <w:b/>
          <w:bCs/>
          <w:sz w:val="24"/>
          <w:szCs w:val="24"/>
        </w:rPr>
        <w:t xml:space="preserve">:  </w:t>
      </w:r>
      <w:r w:rsidR="0090300E" w:rsidRPr="00332CDC">
        <w:br/>
      </w:r>
      <w:r w:rsidRPr="6C15E1B1">
        <w:rPr>
          <w:rFonts w:ascii="Times New Roman" w:hAnsi="Times New Roman"/>
          <w:sz w:val="24"/>
          <w:szCs w:val="24"/>
        </w:rPr>
        <w:t xml:space="preserve">For assistance with SAMS Domestic accounts and technical issues related to the system, please contact the ILMS help desk by phone at </w:t>
      </w:r>
      <w:r w:rsidR="4112B6E4" w:rsidRPr="6C15E1B1">
        <w:rPr>
          <w:rFonts w:ascii="Times New Roman" w:hAnsi="Times New Roman"/>
          <w:sz w:val="24"/>
          <w:szCs w:val="24"/>
        </w:rPr>
        <w:t>+1 (</w:t>
      </w:r>
      <w:r w:rsidRPr="6C15E1B1">
        <w:rPr>
          <w:rFonts w:ascii="Times New Roman" w:hAnsi="Times New Roman"/>
          <w:sz w:val="24"/>
          <w:szCs w:val="24"/>
        </w:rPr>
        <w:t>888</w:t>
      </w:r>
      <w:r w:rsidR="4112B6E4" w:rsidRPr="6C15E1B1">
        <w:rPr>
          <w:rFonts w:ascii="Times New Roman" w:hAnsi="Times New Roman"/>
          <w:sz w:val="24"/>
          <w:szCs w:val="24"/>
        </w:rPr>
        <w:t xml:space="preserve">) </w:t>
      </w:r>
      <w:r w:rsidRPr="6C15E1B1">
        <w:rPr>
          <w:rFonts w:ascii="Times New Roman" w:hAnsi="Times New Roman"/>
          <w:sz w:val="24"/>
          <w:szCs w:val="24"/>
        </w:rPr>
        <w:t xml:space="preserve">313-4567 (toll charges </w:t>
      </w:r>
      <w:r w:rsidR="4112B6E4" w:rsidRPr="6C15E1B1">
        <w:rPr>
          <w:rFonts w:ascii="Times New Roman" w:hAnsi="Times New Roman"/>
          <w:sz w:val="24"/>
          <w:szCs w:val="24"/>
        </w:rPr>
        <w:t xml:space="preserve">apply </w:t>
      </w:r>
      <w:r w:rsidRPr="6C15E1B1">
        <w:rPr>
          <w:rFonts w:ascii="Times New Roman" w:hAnsi="Times New Roman"/>
          <w:sz w:val="24"/>
          <w:szCs w:val="24"/>
        </w:rPr>
        <w:t xml:space="preserve">for international callers) or through the Self Service online portal that can be accessed </w:t>
      </w:r>
      <w:r w:rsidRPr="6C15E1B1">
        <w:rPr>
          <w:rFonts w:ascii="Times New Roman" w:hAnsi="Times New Roman" w:cs="Times New Roman"/>
          <w:sz w:val="24"/>
          <w:szCs w:val="24"/>
        </w:rPr>
        <w:t>from</w:t>
      </w:r>
      <w:r w:rsidR="093BEDEA" w:rsidRPr="6C15E1B1">
        <w:rPr>
          <w:rFonts w:ascii="Times New Roman" w:hAnsi="Times New Roman" w:cs="Times New Roman"/>
          <w:sz w:val="24"/>
          <w:szCs w:val="24"/>
        </w:rPr>
        <w:t xml:space="preserve"> </w:t>
      </w:r>
      <w:hyperlink r:id="rId32" w:history="1">
        <w:r w:rsidR="093BEDEA" w:rsidRPr="6C15E1B1">
          <w:rPr>
            <w:rFonts w:ascii="Times New Roman" w:hAnsi="Times New Roman" w:cs="Times New Roman"/>
            <w:sz w:val="24"/>
            <w:szCs w:val="24"/>
          </w:rPr>
          <w:t>https://mygrants.servicenowservices.com</w:t>
        </w:r>
      </w:hyperlink>
      <w:r w:rsidRPr="6C15E1B1">
        <w:rPr>
          <w:rFonts w:ascii="Times New Roman" w:hAnsi="Times New Roman" w:cs="Times New Roman"/>
          <w:sz w:val="24"/>
          <w:szCs w:val="24"/>
        </w:rPr>
        <w:t xml:space="preserve"> </w:t>
      </w:r>
      <w:r w:rsidR="44AB4778" w:rsidRPr="6C15E1B1">
        <w:rPr>
          <w:rFonts w:ascii="Times New Roman" w:hAnsi="Times New Roman" w:cs="Times New Roman"/>
        </w:rPr>
        <w:t xml:space="preserve">. </w:t>
      </w:r>
      <w:r w:rsidR="01496E00" w:rsidRPr="6C15E1B1">
        <w:rPr>
          <w:rFonts w:ascii="Times New Roman" w:hAnsi="Times New Roman" w:cs="Times New Roman"/>
        </w:rPr>
        <w:t xml:space="preserve"> </w:t>
      </w:r>
      <w:r w:rsidRPr="6C15E1B1">
        <w:rPr>
          <w:rFonts w:ascii="Times New Roman" w:hAnsi="Times New Roman"/>
          <w:sz w:val="24"/>
          <w:szCs w:val="24"/>
        </w:rPr>
        <w:t xml:space="preserve">Customer </w:t>
      </w:r>
      <w:r w:rsidR="4112B6E4" w:rsidRPr="6C15E1B1">
        <w:rPr>
          <w:rFonts w:ascii="Times New Roman" w:hAnsi="Times New Roman"/>
          <w:sz w:val="24"/>
          <w:szCs w:val="24"/>
        </w:rPr>
        <w:t xml:space="preserve">support </w:t>
      </w:r>
      <w:r w:rsidRPr="6C15E1B1">
        <w:rPr>
          <w:rFonts w:ascii="Times New Roman" w:hAnsi="Times New Roman"/>
          <w:sz w:val="24"/>
          <w:szCs w:val="24"/>
        </w:rPr>
        <w:t>is available 24/7.</w:t>
      </w:r>
    </w:p>
    <w:p w14:paraId="458CD18C" w14:textId="27969B68" w:rsidR="00290D8C" w:rsidRDefault="002607E8">
      <w:pPr>
        <w:spacing w:after="0" w:line="240" w:lineRule="auto"/>
      </w:pPr>
      <w:bookmarkStart w:id="7" w:name="h.30j0zll" w:colFirst="0" w:colLast="0"/>
      <w:bookmarkEnd w:id="7"/>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33"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4DFBF00E"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 xml:space="preserve">can take </w:t>
      </w:r>
      <w:r w:rsidR="000B7B18">
        <w:rPr>
          <w:rFonts w:ascii="Times New Roman" w:eastAsia="Times New Roman" w:hAnsi="Times New Roman" w:cs="Times New Roman"/>
          <w:b/>
          <w:sz w:val="24"/>
          <w:szCs w:val="24"/>
        </w:rPr>
        <w:t>ten (10) business days or longer</w:t>
      </w:r>
      <w:r>
        <w:rPr>
          <w:rFonts w:ascii="Times New Roman" w:eastAsia="Times New Roman" w:hAnsi="Times New Roman" w:cs="Times New Roman"/>
          <w:b/>
          <w:sz w:val="24"/>
          <w:szCs w:val="24"/>
        </w:rPr>
        <w:t>.</w:t>
      </w:r>
    </w:p>
    <w:p w14:paraId="15B93106" w14:textId="77777777" w:rsidR="00290D8C" w:rsidRDefault="00290D8C">
      <w:pPr>
        <w:spacing w:after="0" w:line="240" w:lineRule="auto"/>
      </w:pPr>
    </w:p>
    <w:p w14:paraId="7C9A6B73" w14:textId="72B1EDF5"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w:t>
      </w:r>
      <w:r w:rsidR="006968C1">
        <w:rPr>
          <w:rFonts w:ascii="Times New Roman" w:eastAsia="Times New Roman" w:hAnsi="Times New Roman" w:cs="Times New Roman"/>
          <w:sz w:val="24"/>
          <w:szCs w:val="24"/>
        </w:rPr>
        <w:t xml:space="preserve">organizations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5163EA6" w:rsidR="00EF2EA8" w:rsidRPr="00EF2EA8" w:rsidRDefault="002607E8" w:rsidP="00001461">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w:t>
      </w:r>
      <w:r w:rsidR="002A431F" w:rsidRPr="00D906AF">
        <w:rPr>
          <w:rFonts w:ascii="Times New Roman" w:eastAsia="Times New Roman" w:hAnsi="Times New Roman" w:cs="Times New Roman"/>
          <w:sz w:val="24"/>
          <w:szCs w:val="24"/>
        </w:rPr>
        <w:t>+1 (</w:t>
      </w:r>
      <w:r w:rsidRPr="00D906AF">
        <w:rPr>
          <w:rFonts w:ascii="Times New Roman" w:eastAsia="Times New Roman" w:hAnsi="Times New Roman" w:cs="Times New Roman"/>
          <w:sz w:val="24"/>
          <w:szCs w:val="24"/>
        </w:rPr>
        <w:t>800</w:t>
      </w:r>
      <w:r w:rsidR="002A431F"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518-4726 or email </w:t>
      </w:r>
      <w:hyperlink r:id="rId34" w:history="1">
        <w:r w:rsidR="00CA6F5A"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See</w:t>
      </w:r>
      <w:r w:rsidR="00001461">
        <w:rPr>
          <w:rFonts w:ascii="Times New Roman" w:hAnsi="Times New Roman" w:cs="Times New Roman"/>
          <w:sz w:val="24"/>
          <w:szCs w:val="24"/>
        </w:rPr>
        <w:t xml:space="preserve"> </w:t>
      </w:r>
      <w:hyperlink r:id="rId35" w:history="1">
        <w:r w:rsidR="00001461" w:rsidRPr="00E63800">
          <w:rPr>
            <w:rStyle w:val="Hyperlink"/>
            <w:rFonts w:ascii="Times New Roman" w:hAnsi="Times New Roman" w:cs="Times New Roman"/>
            <w:sz w:val="24"/>
            <w:szCs w:val="24"/>
          </w:rPr>
          <w:t>https://www.opm.gov/policy-data-oversight/pay-leave/federal-holidays/</w:t>
        </w:r>
      </w:hyperlink>
      <w:r w:rsidR="00001461">
        <w:rPr>
          <w:rFonts w:ascii="Times New Roman" w:hAnsi="Times New Roman" w:cs="Times New Roman"/>
          <w:sz w:val="24"/>
          <w:szCs w:val="24"/>
        </w:rPr>
        <w:t xml:space="preserve"> </w:t>
      </w:r>
      <w:r w:rsidR="00EF2EA8" w:rsidRPr="00EF2EA8">
        <w:rPr>
          <w:rFonts w:ascii="Times New Roman" w:hAnsi="Times New Roman" w:cs="Times New Roman"/>
          <w:sz w:val="24"/>
          <w:szCs w:val="24"/>
        </w:rPr>
        <w:t>for a list of federal holidays.</w:t>
      </w:r>
    </w:p>
    <w:p w14:paraId="67726140" w14:textId="77777777" w:rsidR="00290D8C" w:rsidRPr="00754E7B" w:rsidRDefault="00290D8C">
      <w:pPr>
        <w:spacing w:after="0" w:line="240" w:lineRule="auto"/>
        <w:rPr>
          <w:color w:val="auto"/>
        </w:rPr>
      </w:pPr>
    </w:p>
    <w:p w14:paraId="47FB15EE" w14:textId="3230D85E" w:rsidR="6C15E1B1" w:rsidRDefault="6C15E1B1" w:rsidP="6C15E1B1">
      <w:pPr>
        <w:spacing w:after="0" w:line="240" w:lineRule="auto"/>
        <w:rPr>
          <w:color w:val="auto"/>
        </w:rPr>
      </w:pPr>
    </w:p>
    <w:p w14:paraId="16E95BC7" w14:textId="77777777" w:rsidR="002F61AC" w:rsidRDefault="002F61AC" w:rsidP="6C15E1B1">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8" w:name="h.1fob9te" w:colFirst="0" w:colLast="0"/>
      <w:bookmarkEnd w:id="8"/>
    </w:p>
    <w:p w14:paraId="0EC0ACFC" w14:textId="17037525"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w:t>
      </w:r>
      <w:r w:rsidR="00A45AE2">
        <w:rPr>
          <w:rFonts w:ascii="Times New Roman" w:hAnsi="Times New Roman" w:cs="Times New Roman"/>
          <w:color w:val="auto"/>
          <w:sz w:val="24"/>
          <w:szCs w:val="24"/>
        </w:rPr>
        <w:t>r</w:t>
      </w:r>
      <w:r w:rsidR="00AD248C" w:rsidRPr="00754E7B">
        <w:rPr>
          <w:rFonts w:ascii="Times New Roman" w:hAnsi="Times New Roman" w:cs="Times New Roman"/>
          <w:color w:val="auto"/>
          <w:sz w:val="24"/>
          <w:szCs w:val="24"/>
        </w:rPr>
        <w:t xml:space="preserve">eview </w:t>
      </w:r>
      <w:r w:rsidR="00A45AE2">
        <w:rPr>
          <w:rFonts w:ascii="Times New Roman" w:hAnsi="Times New Roman" w:cs="Times New Roman"/>
          <w:color w:val="auto"/>
          <w:sz w:val="24"/>
          <w:szCs w:val="24"/>
        </w:rPr>
        <w:t>p</w:t>
      </w:r>
      <w:r w:rsidRPr="00754E7B">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3D13F171"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timeframe.  A complete application must include a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 xml:space="preserve">odel to demonstrate how the project activities will have an impact on its proposed objectives.  The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2AFC8C1F" w:rsidR="00290D8C" w:rsidRPr="00754E7B" w:rsidRDefault="596EF974" w:rsidP="00863457">
      <w:pPr>
        <w:pStyle w:val="NoSpacing"/>
        <w:rPr>
          <w:rFonts w:ascii="Times New Roman" w:hAnsi="Times New Roman" w:cs="Times New Roman"/>
          <w:color w:val="auto"/>
          <w:sz w:val="24"/>
          <w:szCs w:val="24"/>
        </w:rPr>
      </w:pPr>
      <w:r w:rsidRPr="6C15E1B1">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w:t>
      </w:r>
      <w:r w:rsidR="64C960DC" w:rsidRPr="6C15E1B1">
        <w:rPr>
          <w:rFonts w:ascii="Times New Roman" w:hAnsi="Times New Roman" w:cs="Times New Roman"/>
          <w:color w:val="auto"/>
          <w:sz w:val="24"/>
          <w:szCs w:val="24"/>
        </w:rPr>
        <w:t>ject</w:t>
      </w:r>
      <w:r w:rsidRPr="6C15E1B1">
        <w:rPr>
          <w:rFonts w:ascii="Times New Roman" w:hAnsi="Times New Roman" w:cs="Times New Roman"/>
          <w:color w:val="auto"/>
          <w:sz w:val="24"/>
          <w:szCs w:val="24"/>
        </w:rPr>
        <w:t xml:space="preserve"> design incorporates the identification, assessment, and management of key risk factors.  DRL will review the </w:t>
      </w:r>
      <w:r w:rsidR="49F19F76" w:rsidRPr="6C15E1B1">
        <w:rPr>
          <w:rFonts w:ascii="Times New Roman" w:hAnsi="Times New Roman" w:cs="Times New Roman"/>
          <w:color w:val="auto"/>
          <w:sz w:val="24"/>
          <w:szCs w:val="24"/>
        </w:rPr>
        <w:t>R</w:t>
      </w:r>
      <w:r w:rsidRPr="6C15E1B1">
        <w:rPr>
          <w:rFonts w:ascii="Times New Roman" w:hAnsi="Times New Roman" w:cs="Times New Roman"/>
          <w:color w:val="auto"/>
          <w:sz w:val="24"/>
          <w:szCs w:val="24"/>
        </w:rPr>
        <w:t xml:space="preserve">isk </w:t>
      </w:r>
      <w:r w:rsidR="49F19F76" w:rsidRPr="6C15E1B1">
        <w:rPr>
          <w:rFonts w:ascii="Times New Roman" w:hAnsi="Times New Roman" w:cs="Times New Roman"/>
          <w:color w:val="auto"/>
          <w:sz w:val="24"/>
          <w:szCs w:val="24"/>
        </w:rPr>
        <w:t>A</w:t>
      </w:r>
      <w:r w:rsidRPr="6C15E1B1">
        <w:rPr>
          <w:rFonts w:ascii="Times New Roman" w:hAnsi="Times New Roman" w:cs="Times New Roman"/>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74CA8F56" w14:textId="77777777" w:rsidR="002F61AC" w:rsidRDefault="002F61AC" w:rsidP="00863457">
      <w:pPr>
        <w:pStyle w:val="NoSpacing"/>
        <w:rPr>
          <w:rFonts w:ascii="Times New Roman" w:hAnsi="Times New Roman" w:cs="Times New Roman"/>
          <w:color w:val="auto"/>
          <w:sz w:val="24"/>
          <w:szCs w:val="24"/>
          <w:u w:val="single"/>
        </w:rPr>
      </w:pPr>
    </w:p>
    <w:p w14:paraId="3B6FDE2E" w14:textId="77777777" w:rsidR="002F61AC" w:rsidRDefault="002F61AC" w:rsidP="00863457">
      <w:pPr>
        <w:pStyle w:val="NoSpacing"/>
        <w:rPr>
          <w:rFonts w:ascii="Times New Roman" w:hAnsi="Times New Roman" w:cs="Times New Roman"/>
          <w:color w:val="auto"/>
          <w:sz w:val="24"/>
          <w:szCs w:val="24"/>
          <w:u w:val="single"/>
        </w:rPr>
      </w:pPr>
    </w:p>
    <w:p w14:paraId="0B991C6A" w14:textId="19E9DA7E"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0BE3D039"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32629">
        <w:rPr>
          <w:rFonts w:ascii="Times New Roman" w:hAnsi="Times New Roman" w:cs="Times New Roman"/>
          <w:color w:val="auto"/>
          <w:sz w:val="24"/>
          <w:szCs w:val="24"/>
        </w:rPr>
        <w:t xml:space="preserve">  Projects should have potential for continued funding beyond DRL resources.</w:t>
      </w:r>
      <w:r w:rsidR="00577658" w:rsidRPr="00732629">
        <w:rPr>
          <w:rFonts w:ascii="Times New Roman" w:hAnsi="Times New Roman" w:cs="Times New Roman"/>
          <w:color w:val="auto"/>
          <w:sz w:val="24"/>
          <w:szCs w:val="24"/>
        </w:rPr>
        <w:t xml:space="preserve"> </w:t>
      </w:r>
    </w:p>
    <w:p w14:paraId="3DB7D9A6" w14:textId="77777777" w:rsidR="00290D8C" w:rsidRPr="00732629" w:rsidRDefault="00290D8C" w:rsidP="00863457">
      <w:pPr>
        <w:pStyle w:val="NoSpacing"/>
        <w:rPr>
          <w:rFonts w:ascii="Times New Roman" w:hAnsi="Times New Roman" w:cs="Times New Roman"/>
          <w:color w:val="auto"/>
          <w:sz w:val="24"/>
          <w:szCs w:val="24"/>
        </w:rPr>
      </w:pPr>
    </w:p>
    <w:p w14:paraId="51257EF5" w14:textId="77777777" w:rsidR="002052A7" w:rsidRPr="00732629" w:rsidRDefault="002052A7" w:rsidP="002052A7">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26846C0D" w14:textId="54E129EC" w:rsidR="002052A7" w:rsidRPr="00DF521F" w:rsidRDefault="7F88DF47" w:rsidP="00DF521F">
      <w:pPr>
        <w:pStyle w:val="NoSpacing"/>
        <w:rPr>
          <w:rFonts w:ascii="Times New Roman" w:hAnsi="Times New Roman" w:cs="Times New Roman"/>
          <w:color w:val="auto"/>
          <w:sz w:val="24"/>
          <w:szCs w:val="24"/>
        </w:rPr>
      </w:pPr>
      <w:r w:rsidRPr="3136E188">
        <w:rPr>
          <w:rFonts w:ascii="Times New Roman" w:hAnsi="Times New Roman" w:cs="Times New Roman"/>
          <w:color w:val="auto"/>
          <w:sz w:val="24"/>
          <w:szCs w:val="24"/>
        </w:rPr>
        <w:t xml:space="preserve">DRL strives to ensure its projects advance the rights and uphold the dignity of all persons. </w:t>
      </w:r>
      <w:r w:rsidR="0C408F32" w:rsidRPr="3136E188">
        <w:rPr>
          <w:rFonts w:ascii="Times New Roman" w:hAnsi="Times New Roman" w:cs="Times New Roman"/>
          <w:color w:val="auto"/>
          <w:sz w:val="24"/>
          <w:szCs w:val="24"/>
        </w:rPr>
        <w:t xml:space="preserve"> </w:t>
      </w:r>
      <w:r w:rsidRPr="3136E188">
        <w:rPr>
          <w:rFonts w:ascii="Times New Roman" w:hAnsi="Times New Roman" w:cs="Times New Roman"/>
          <w:color w:val="auto"/>
          <w:sz w:val="24"/>
          <w:szCs w:val="24"/>
        </w:rPr>
        <w:t>As the U</w:t>
      </w:r>
      <w:r w:rsidR="0C408F32" w:rsidRPr="3136E188">
        <w:rPr>
          <w:rFonts w:ascii="Times New Roman" w:hAnsi="Times New Roman" w:cs="Times New Roman"/>
          <w:color w:val="auto"/>
          <w:sz w:val="24"/>
          <w:szCs w:val="24"/>
        </w:rPr>
        <w:t>.</w:t>
      </w:r>
      <w:r w:rsidRPr="3136E188">
        <w:rPr>
          <w:rFonts w:ascii="Times New Roman" w:hAnsi="Times New Roman" w:cs="Times New Roman"/>
          <w:color w:val="auto"/>
          <w:sz w:val="24"/>
          <w:szCs w:val="24"/>
        </w:rPr>
        <w:t>S</w:t>
      </w:r>
      <w:r w:rsidR="0C408F32" w:rsidRPr="3136E188">
        <w:rPr>
          <w:rFonts w:ascii="Times New Roman" w:hAnsi="Times New Roman" w:cs="Times New Roman"/>
          <w:color w:val="auto"/>
          <w:sz w:val="24"/>
          <w:szCs w:val="24"/>
        </w:rPr>
        <w:t>. government</w:t>
      </w:r>
      <w:r w:rsidRPr="3136E188">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w:t>
      </w:r>
      <w:bookmarkStart w:id="9" w:name="_Hlk87981201"/>
      <w:r w:rsidR="1648A614" w:rsidRPr="3136E188">
        <w:rPr>
          <w:rFonts w:ascii="Times New Roman" w:hAnsi="Times New Roman" w:cs="Times New Roman"/>
          <w:color w:val="auto"/>
          <w:sz w:val="24"/>
          <w:szCs w:val="24"/>
        </w:rPr>
        <w:t>Discrimination, violence, inequity, and inequality</w:t>
      </w:r>
      <w:bookmarkEnd w:id="9"/>
      <w:r w:rsidRPr="3136E188">
        <w:rPr>
          <w:rFonts w:ascii="Times New Roman" w:hAnsi="Times New Roman" w:cs="Times New Roman"/>
          <w:color w:val="auto"/>
          <w:sz w:val="24"/>
          <w:szCs w:val="24"/>
        </w:rPr>
        <w:t xml:space="preserve"> targeting any members of society undermines collective security and threatens democracy. </w:t>
      </w:r>
      <w:r w:rsidR="0C408F32" w:rsidRPr="3136E188">
        <w:rPr>
          <w:rFonts w:ascii="Times New Roman" w:hAnsi="Times New Roman" w:cs="Times New Roman"/>
          <w:color w:val="auto"/>
          <w:sz w:val="24"/>
          <w:szCs w:val="24"/>
        </w:rPr>
        <w:t xml:space="preserve"> </w:t>
      </w:r>
      <w:r w:rsidRPr="3136E188">
        <w:rPr>
          <w:rFonts w:ascii="Times New Roman" w:hAnsi="Times New Roman" w:cs="Times New Roman"/>
          <w:color w:val="auto"/>
          <w:sz w:val="24"/>
          <w:szCs w:val="24"/>
        </w:rPr>
        <w:t xml:space="preserve">DRL prioritizes inclusive and integrated program models that assess and address the barriers to access for individuals and groups based on their </w:t>
      </w:r>
      <w:bookmarkStart w:id="10" w:name="_Hlk87981224"/>
      <w:r w:rsidR="3C5BD54E" w:rsidRPr="3136E188">
        <w:rPr>
          <w:rFonts w:ascii="Times New Roman" w:hAnsi="Times New Roman" w:cs="Times New Roman"/>
          <w:color w:val="auto"/>
          <w:sz w:val="24"/>
          <w:szCs w:val="24"/>
        </w:rPr>
        <w:t>race, ethnicity, religion, income, geography, gender identity, sexual orientation, or disability.  The proposal should also demonstrate how the pro</w:t>
      </w:r>
      <w:r w:rsidR="3A2242AA" w:rsidRPr="3136E188">
        <w:rPr>
          <w:rFonts w:ascii="Times New Roman" w:hAnsi="Times New Roman" w:cs="Times New Roman"/>
          <w:color w:val="auto"/>
          <w:sz w:val="24"/>
          <w:szCs w:val="24"/>
        </w:rPr>
        <w:t>ject</w:t>
      </w:r>
      <w:r w:rsidR="3C5BD54E" w:rsidRPr="3136E188">
        <w:rPr>
          <w:rFonts w:ascii="Times New Roman" w:hAnsi="Times New Roman" w:cs="Times New Roman"/>
          <w:color w:val="auto"/>
          <w:sz w:val="24"/>
          <w:szCs w:val="24"/>
        </w:rPr>
        <w:t xml:space="preserve"> will further engagement in underserved communities and with individuals from underserved communities. </w:t>
      </w:r>
      <w:bookmarkEnd w:id="10"/>
      <w:r w:rsidR="0C408F32" w:rsidRPr="3136E188">
        <w:rPr>
          <w:rFonts w:ascii="Times New Roman" w:hAnsi="Times New Roman" w:cs="Times New Roman"/>
          <w:color w:val="auto"/>
          <w:sz w:val="24"/>
          <w:szCs w:val="24"/>
        </w:rPr>
        <w:t xml:space="preserve"> </w:t>
      </w:r>
      <w:r w:rsidRPr="3136E188">
        <w:rPr>
          <w:rFonts w:ascii="Times New Roman" w:hAnsi="Times New Roman" w:cs="Times New Roman"/>
          <w:color w:val="auto"/>
          <w:sz w:val="24"/>
          <w:szCs w:val="24"/>
        </w:rPr>
        <w:t xml:space="preserve">Applicants should describe how programming </w:t>
      </w:r>
      <w:r w:rsidR="5177CA41" w:rsidRPr="3136E188">
        <w:rPr>
          <w:rFonts w:ascii="Times New Roman" w:hAnsi="Times New Roman" w:cs="Times New Roman"/>
          <w:color w:val="auto"/>
          <w:sz w:val="24"/>
          <w:szCs w:val="24"/>
        </w:rPr>
        <w:t xml:space="preserve">will impact </w:t>
      </w:r>
      <w:r w:rsidRPr="3136E188">
        <w:rPr>
          <w:rFonts w:ascii="Times New Roman" w:hAnsi="Times New Roman" w:cs="Times New Roman"/>
          <w:color w:val="auto"/>
          <w:sz w:val="24"/>
          <w:szCs w:val="24"/>
        </w:rPr>
        <w:t xml:space="preserve">all of its beneficiaries, including support </w:t>
      </w:r>
      <w:bookmarkStart w:id="11" w:name="_Hlk87981246"/>
      <w:r w:rsidR="3C5BD54E" w:rsidRPr="3136E188">
        <w:rPr>
          <w:rFonts w:ascii="Times New Roman" w:hAnsi="Times New Roman" w:cs="Times New Roman"/>
          <w:color w:val="auto"/>
          <w:sz w:val="24"/>
          <w:szCs w:val="24"/>
        </w:rPr>
        <w:t>for underserved and underrepresented communities</w:t>
      </w:r>
      <w:bookmarkEnd w:id="11"/>
      <w:r w:rsidRPr="3136E188">
        <w:rPr>
          <w:rFonts w:ascii="Times New Roman" w:hAnsi="Times New Roman" w:cs="Times New Roman"/>
          <w:color w:val="auto"/>
          <w:sz w:val="24"/>
          <w:szCs w:val="24"/>
        </w:rPr>
        <w:t>.  This approach should be an integral part of both the concept and explicit design</w:t>
      </w:r>
      <w:r w:rsidR="5177CA41" w:rsidRPr="3136E188">
        <w:rPr>
          <w:rFonts w:ascii="Times New Roman" w:hAnsi="Times New Roman" w:cs="Times New Roman"/>
          <w:color w:val="auto"/>
          <w:sz w:val="24"/>
          <w:szCs w:val="24"/>
        </w:rPr>
        <w:t>, and implementation</w:t>
      </w:r>
      <w:r w:rsidRPr="3136E188">
        <w:rPr>
          <w:rFonts w:ascii="Times New Roman" w:hAnsi="Times New Roman" w:cs="Times New Roman"/>
          <w:color w:val="auto"/>
          <w:sz w:val="24"/>
          <w:szCs w:val="24"/>
        </w:rPr>
        <w:t xml:space="preserve"> of all proposed project activities, objectives, and monitoring. </w:t>
      </w:r>
      <w:r w:rsidR="0C408F32" w:rsidRPr="3136E188">
        <w:rPr>
          <w:rFonts w:ascii="Times New Roman" w:hAnsi="Times New Roman" w:cs="Times New Roman"/>
          <w:color w:val="auto"/>
          <w:sz w:val="24"/>
          <w:szCs w:val="24"/>
        </w:rPr>
        <w:t xml:space="preserve"> </w:t>
      </w:r>
      <w:r w:rsidRPr="3136E188">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5177CA41" w:rsidRPr="3136E188">
        <w:rPr>
          <w:rFonts w:ascii="Times New Roman" w:hAnsi="Times New Roman" w:cs="Times New Roman"/>
          <w:color w:val="auto"/>
          <w:sz w:val="24"/>
          <w:szCs w:val="24"/>
        </w:rPr>
        <w:t>,</w:t>
      </w:r>
      <w:r w:rsidRPr="3136E188">
        <w:rPr>
          <w:rFonts w:ascii="Times New Roman" w:hAnsi="Times New Roman" w:cs="Times New Roman"/>
          <w:color w:val="auto"/>
          <w:sz w:val="24"/>
          <w:szCs w:val="24"/>
        </w:rPr>
        <w:t xml:space="preserve"> and design pro</w:t>
      </w:r>
      <w:r w:rsidR="3D84F162" w:rsidRPr="3136E188">
        <w:rPr>
          <w:rFonts w:ascii="Times New Roman" w:hAnsi="Times New Roman" w:cs="Times New Roman"/>
          <w:color w:val="auto"/>
          <w:sz w:val="24"/>
          <w:szCs w:val="24"/>
        </w:rPr>
        <w:t>jects</w:t>
      </w:r>
      <w:r w:rsidRPr="3136E188">
        <w:rPr>
          <w:rFonts w:ascii="Times New Roman" w:hAnsi="Times New Roman" w:cs="Times New Roman"/>
          <w:color w:val="auto"/>
          <w:sz w:val="24"/>
          <w:szCs w:val="24"/>
        </w:rPr>
        <w:t xml:space="preserve"> </w:t>
      </w:r>
      <w:r w:rsidR="5177CA41" w:rsidRPr="3136E188">
        <w:rPr>
          <w:rFonts w:ascii="Times New Roman" w:hAnsi="Times New Roman" w:cs="Times New Roman"/>
          <w:color w:val="auto"/>
          <w:sz w:val="24"/>
          <w:szCs w:val="24"/>
        </w:rPr>
        <w:t>accordingly to</w:t>
      </w:r>
      <w:r w:rsidRPr="3136E188">
        <w:rPr>
          <w:rFonts w:ascii="Times New Roman" w:hAnsi="Times New Roman" w:cs="Times New Roman"/>
          <w:color w:val="auto"/>
          <w:sz w:val="24"/>
          <w:szCs w:val="24"/>
        </w:rPr>
        <w:t xml:space="preserve"> not perpetuate these inequalities</w:t>
      </w:r>
      <w:r w:rsidR="0C408F32" w:rsidRPr="3136E188">
        <w:rPr>
          <w:rFonts w:ascii="Times New Roman" w:hAnsi="Times New Roman" w:cs="Times New Roman"/>
          <w:color w:val="auto"/>
          <w:sz w:val="24"/>
          <w:szCs w:val="24"/>
        </w:rPr>
        <w:t>,</w:t>
      </w:r>
      <w:r w:rsidRPr="3136E188">
        <w:rPr>
          <w:rFonts w:ascii="Times New Roman" w:hAnsi="Times New Roman" w:cs="Times New Roman"/>
          <w:color w:val="auto"/>
          <w:sz w:val="24"/>
          <w:szCs w:val="24"/>
        </w:rPr>
        <w:t xml:space="preserve"> but rather enhance programmatic impact by including all people in society. </w:t>
      </w:r>
      <w:r w:rsidR="5177CA41" w:rsidRPr="3136E188">
        <w:rPr>
          <w:rFonts w:ascii="Times New Roman" w:hAnsi="Times New Roman" w:cs="Times New Roman"/>
          <w:color w:val="auto"/>
          <w:sz w:val="24"/>
          <w:szCs w:val="24"/>
        </w:rPr>
        <w:t xml:space="preserve"> </w:t>
      </w:r>
      <w:r w:rsidRPr="3136E188">
        <w:rPr>
          <w:rFonts w:ascii="Times New Roman" w:hAnsi="Times New Roman" w:cs="Times New Roman"/>
          <w:color w:val="auto"/>
          <w:sz w:val="24"/>
          <w:szCs w:val="24"/>
        </w:rPr>
        <w:t xml:space="preserve">The goal of this approach is to bring communities and those in power together in support of </w:t>
      </w:r>
      <w:r w:rsidR="5177CA41" w:rsidRPr="3136E188">
        <w:rPr>
          <w:rFonts w:ascii="Times New Roman" w:hAnsi="Times New Roman" w:cs="Times New Roman"/>
          <w:color w:val="auto"/>
          <w:sz w:val="24"/>
          <w:szCs w:val="24"/>
        </w:rPr>
        <w:t xml:space="preserve">more </w:t>
      </w:r>
      <w:r w:rsidRPr="3136E188">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12" w:name="h.wxagwv88ai7a" w:colFirst="0" w:colLast="0"/>
      <w:bookmarkEnd w:id="12"/>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63F2B42E"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w:t>
      </w:r>
      <w:r w:rsidR="00466F5C">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share is included in the budget, the recipient must maintain written records to support all allowable costs that are claimed as its contribution to cos</w:t>
      </w:r>
      <w:r w:rsidR="00466F5C">
        <w:rPr>
          <w:rFonts w:ascii="Times New Roman" w:hAnsi="Times New Roman" w:cs="Times New Roman"/>
          <w:i/>
          <w:color w:val="auto"/>
          <w:sz w:val="24"/>
          <w:szCs w:val="24"/>
        </w:rPr>
        <w:t xml:space="preserve">t </w:t>
      </w:r>
      <w:r w:rsidRPr="00754E7B">
        <w:rPr>
          <w:rFonts w:ascii="Times New Roman" w:hAnsi="Times New Roman" w:cs="Times New Roman"/>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13" w:name="h.3znysh7" w:colFirst="0" w:colLast="0"/>
      <w:bookmarkEnd w:id="13"/>
    </w:p>
    <w:p w14:paraId="3F9CD0AB" w14:textId="77777777" w:rsidR="002F61AC" w:rsidRDefault="002F61AC" w:rsidP="00863457">
      <w:pPr>
        <w:pStyle w:val="NoSpacing"/>
        <w:rPr>
          <w:rFonts w:ascii="Times New Roman" w:hAnsi="Times New Roman" w:cs="Times New Roman"/>
          <w:color w:val="auto"/>
          <w:sz w:val="24"/>
          <w:szCs w:val="24"/>
          <w:u w:val="single"/>
        </w:rPr>
      </w:pPr>
    </w:p>
    <w:p w14:paraId="140228DD" w14:textId="77777777" w:rsidR="002F61AC" w:rsidRDefault="002F61AC" w:rsidP="00863457">
      <w:pPr>
        <w:pStyle w:val="NoSpacing"/>
        <w:rPr>
          <w:rFonts w:ascii="Times New Roman" w:hAnsi="Times New Roman" w:cs="Times New Roman"/>
          <w:color w:val="auto"/>
          <w:sz w:val="24"/>
          <w:szCs w:val="24"/>
          <w:u w:val="single"/>
        </w:rPr>
      </w:pPr>
    </w:p>
    <w:p w14:paraId="57EC1E5D" w14:textId="7DFDFDE5"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14" w:name="h.2et92p0" w:colFirst="0" w:colLast="0"/>
      <w:bookmarkEnd w:id="14"/>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285ED0F1" w14:textId="76566E66"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0F045A" w:rsidRDefault="000F045A" w:rsidP="000F045A">
      <w:pPr>
        <w:pStyle w:val="NoSpacing"/>
        <w:rPr>
          <w:rFonts w:ascii="Times New Roman" w:hAnsi="Times New Roman" w:cs="Times New Roman"/>
          <w:color w:val="auto"/>
          <w:sz w:val="24"/>
          <w:szCs w:val="24"/>
        </w:rPr>
      </w:pPr>
    </w:p>
    <w:p w14:paraId="22519BD9" w14:textId="25D384B1" w:rsid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The quality of the M&amp;E sections will be judged on the narrative explaining how both monitoring and evaluation will be carried out and who will be responsible for those related activities.  The M&amp;E Narrative should explain how evaluation</w:t>
      </w:r>
      <w:r w:rsidR="00CD2EC0">
        <w:rPr>
          <w:rFonts w:ascii="Times New Roman" w:hAnsi="Times New Roman" w:cs="Times New Roman"/>
          <w:color w:val="auto"/>
          <w:sz w:val="24"/>
          <w:szCs w:val="24"/>
        </w:rPr>
        <w:t>(s), internal or external,</w:t>
      </w:r>
      <w:r w:rsidRPr="000F045A">
        <w:rPr>
          <w:rFonts w:ascii="Times New Roman" w:hAnsi="Times New Roman" w:cs="Times New Roman"/>
          <w:color w:val="auto"/>
          <w:sz w:val="24"/>
          <w:szCs w:val="24"/>
        </w:rPr>
        <w:t xml:space="preserve"> will be incorporated into the project implementation plan or how the project will be systematically assessed in the absence of one.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 xml:space="preserve">Monitoring and Evaluation </w:t>
      </w:r>
      <w:r w:rsidR="00CD2EC0">
        <w:rPr>
          <w:rFonts w:ascii="Times New Roman" w:hAnsi="Times New Roman" w:cs="Times New Roman"/>
          <w:i/>
          <w:color w:val="auto"/>
          <w:sz w:val="24"/>
          <w:szCs w:val="24"/>
        </w:rPr>
        <w:t>Narrative</w:t>
      </w:r>
      <w:r w:rsidRPr="00732629">
        <w:rPr>
          <w:rFonts w:ascii="Times New Roman" w:hAnsi="Times New Roman" w:cs="Times New Roman"/>
          <w:color w:val="auto"/>
          <w:sz w:val="24"/>
          <w:szCs w:val="24"/>
        </w:rPr>
        <w:t xml:space="preserve"> in the Proposal Submission Instructions (PSI) for more information on what is required in the </w:t>
      </w:r>
      <w:r>
        <w:rPr>
          <w:rFonts w:ascii="Times New Roman" w:hAnsi="Times New Roman" w:cs="Times New Roman"/>
          <w:color w:val="auto"/>
          <w:sz w:val="24"/>
          <w:szCs w:val="24"/>
        </w:rPr>
        <w:t>narrative</w:t>
      </w:r>
      <w:r w:rsidRPr="00732629">
        <w:rPr>
          <w:rFonts w:ascii="Times New Roman" w:hAnsi="Times New Roman" w:cs="Times New Roman"/>
          <w:color w:val="auto"/>
          <w:sz w:val="24"/>
          <w:szCs w:val="24"/>
        </w:rPr>
        <w:t>.</w:t>
      </w:r>
      <w:r w:rsidRPr="000F045A">
        <w:rPr>
          <w:rFonts w:ascii="Times New Roman" w:hAnsi="Times New Roman" w:cs="Times New Roman"/>
          <w:color w:val="auto"/>
          <w:sz w:val="24"/>
          <w:szCs w:val="24"/>
        </w:rPr>
        <w:t xml:space="preserve">  </w:t>
      </w:r>
    </w:p>
    <w:p w14:paraId="3E9630C6" w14:textId="22D9F7CB" w:rsidR="00CD2EC0" w:rsidRDefault="00CD2EC0" w:rsidP="000F045A">
      <w:pPr>
        <w:pStyle w:val="NoSpacing"/>
        <w:rPr>
          <w:rFonts w:ascii="Times New Roman" w:hAnsi="Times New Roman" w:cs="Times New Roman"/>
          <w:color w:val="auto"/>
          <w:sz w:val="24"/>
          <w:szCs w:val="24"/>
        </w:rPr>
      </w:pPr>
    </w:p>
    <w:p w14:paraId="1F03F4C0" w14:textId="64E74007" w:rsidR="00CD2EC0" w:rsidRPr="000F045A" w:rsidRDefault="00CD2EC0" w:rsidP="000F045A">
      <w:pPr>
        <w:pStyle w:val="NoSpacing"/>
        <w:rPr>
          <w:rFonts w:ascii="Times New Roman" w:hAnsi="Times New Roman" w:cs="Times New Roman"/>
          <w:color w:val="auto"/>
          <w:sz w:val="24"/>
          <w:szCs w:val="24"/>
        </w:rPr>
      </w:pPr>
      <w:r w:rsidRPr="00CD2EC0">
        <w:rPr>
          <w:rFonts w:ascii="Times New Roman" w:hAnsi="Times New Roman" w:cs="Times New Roman"/>
          <w:color w:val="auto"/>
          <w:sz w:val="24"/>
          <w:szCs w:val="24"/>
        </w:rPr>
        <w:t xml:space="preserve">Note: Applicants are no longer required to submit a </w:t>
      </w:r>
      <w:r>
        <w:rPr>
          <w:rFonts w:ascii="Times New Roman" w:hAnsi="Times New Roman" w:cs="Times New Roman"/>
          <w:color w:val="auto"/>
          <w:sz w:val="24"/>
          <w:szCs w:val="24"/>
        </w:rPr>
        <w:t xml:space="preserve">detailed </w:t>
      </w:r>
      <w:r w:rsidRPr="00CD2EC0">
        <w:rPr>
          <w:rFonts w:ascii="Times New Roman" w:hAnsi="Times New Roman" w:cs="Times New Roman"/>
          <w:color w:val="auto"/>
          <w:sz w:val="24"/>
          <w:szCs w:val="24"/>
        </w:rPr>
        <w:t xml:space="preserve">Monitoring and Evaluation Plan in their proposals. </w:t>
      </w:r>
      <w:r>
        <w:rPr>
          <w:rFonts w:ascii="Times New Roman" w:hAnsi="Times New Roman" w:cs="Times New Roman"/>
          <w:color w:val="auto"/>
          <w:sz w:val="24"/>
          <w:szCs w:val="24"/>
        </w:rPr>
        <w:t xml:space="preserve"> </w:t>
      </w:r>
      <w:r>
        <w:rPr>
          <w:rFonts w:ascii="Times New Roman" w:eastAsia="Times New Roman" w:hAnsi="Times New Roman" w:cs="Times New Roman"/>
          <w:sz w:val="24"/>
          <w:szCs w:val="24"/>
        </w:rPr>
        <w:t>However, a</w:t>
      </w:r>
      <w:r w:rsidRPr="003209CF">
        <w:rPr>
          <w:rFonts w:ascii="Times New Roman" w:eastAsia="Times New Roman" w:hAnsi="Times New Roman" w:cs="Times New Roman"/>
          <w:sz w:val="24"/>
          <w:szCs w:val="24"/>
        </w:rPr>
        <w:t xml:space="preserve">pplicants should be aware that, should an application move forward for funding consideration, DRL will request </w:t>
      </w:r>
      <w:r>
        <w:rPr>
          <w:rFonts w:ascii="Times New Roman" w:eastAsia="Times New Roman" w:hAnsi="Times New Roman" w:cs="Times New Roman"/>
          <w:sz w:val="24"/>
          <w:szCs w:val="24"/>
        </w:rPr>
        <w:t>a detailed Monitoring and Evaluation Plan for further review and approval</w:t>
      </w:r>
      <w:r w:rsidRPr="003209CF">
        <w:rPr>
          <w:rFonts w:ascii="Times New Roman" w:eastAsia="Times New Roman" w:hAnsi="Times New Roman" w:cs="Times New Roman"/>
          <w:sz w:val="24"/>
          <w:szCs w:val="24"/>
        </w:rPr>
        <w:t>.</w:t>
      </w:r>
    </w:p>
    <w:p w14:paraId="2FD494CC" w14:textId="77777777" w:rsidR="000F045A" w:rsidRPr="000F045A" w:rsidRDefault="000F045A" w:rsidP="000F045A">
      <w:pPr>
        <w:pStyle w:val="NoSpacing"/>
        <w:rPr>
          <w:rFonts w:ascii="Times New Roman" w:hAnsi="Times New Roman" w:cs="Times New Roman"/>
          <w:color w:val="auto"/>
          <w:sz w:val="24"/>
          <w:szCs w:val="24"/>
        </w:rPr>
      </w:pPr>
    </w:p>
    <w:p w14:paraId="576DC138" w14:textId="1C2327F5" w:rsidR="00290D8C" w:rsidRPr="00754E7B" w:rsidRDefault="000F045A" w:rsidP="00863457">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732629">
        <w:rPr>
          <w:rFonts w:ascii="Times New Roman" w:hAnsi="Times New Roman" w:cs="Times New Roman"/>
          <w:color w:val="auto"/>
          <w:sz w:val="24"/>
          <w:szCs w:val="24"/>
        </w:rPr>
        <w:t xml:space="preserve">Please see the section on </w:t>
      </w:r>
      <w:r w:rsidR="002607E8" w:rsidRPr="00732629">
        <w:rPr>
          <w:rFonts w:ascii="Times New Roman" w:hAnsi="Times New Roman" w:cs="Times New Roman"/>
          <w:i/>
          <w:color w:val="auto"/>
          <w:sz w:val="24"/>
          <w:szCs w:val="24"/>
        </w:rPr>
        <w:t>Monitoring and Evaluation Plan</w:t>
      </w:r>
      <w:r w:rsidR="002607E8"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in the Proposal Submission Instructions (PSI</w:t>
      </w:r>
      <w:r w:rsidR="00E3109E" w:rsidRPr="00732629">
        <w:rPr>
          <w:rFonts w:ascii="Times New Roman" w:hAnsi="Times New Roman" w:cs="Times New Roman"/>
          <w:color w:val="auto"/>
          <w:sz w:val="24"/>
          <w:szCs w:val="24"/>
        </w:rPr>
        <w:t>) for</w:t>
      </w:r>
      <w:r w:rsidR="002607E8" w:rsidRPr="00732629">
        <w:rPr>
          <w:rFonts w:ascii="Times New Roman" w:hAnsi="Times New Roman" w:cs="Times New Roman"/>
          <w:color w:val="auto"/>
          <w:sz w:val="24"/>
          <w:szCs w:val="24"/>
        </w:rPr>
        <w:t xml:space="preserve"> more information on what is required in the plan.</w:t>
      </w:r>
      <w:r w:rsidR="002607E8" w:rsidRPr="00754E7B">
        <w:rPr>
          <w:rFonts w:ascii="Times New Roman" w:hAnsi="Times New Roman" w:cs="Times New Roman"/>
          <w:color w:val="auto"/>
          <w:sz w:val="24"/>
          <w:szCs w:val="24"/>
        </w:rPr>
        <w:t xml:space="preserve">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19F242F9"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27B8E1D3"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00D32995"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3D239968"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votes on </w:t>
      </w:r>
      <w:r w:rsidR="003D715A">
        <w:rPr>
          <w:rFonts w:ascii="Times New Roman" w:eastAsia="Times New Roman" w:hAnsi="Times New Roman" w:cs="Times New Roman"/>
          <w:color w:val="auto"/>
          <w:sz w:val="24"/>
          <w:szCs w:val="24"/>
        </w:rPr>
        <w:t>whether to recommend</w:t>
      </w:r>
      <w:r w:rsidR="003D715A"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the application for approval by the DRL Assistant Secretary.  If more applications are recommended for approval than DRL can </w:t>
      </w:r>
      <w:r w:rsidR="003D715A">
        <w:rPr>
          <w:rFonts w:ascii="Times New Roman" w:eastAsia="Times New Roman" w:hAnsi="Times New Roman" w:cs="Times New Roman"/>
          <w:color w:val="auto"/>
          <w:sz w:val="24"/>
          <w:szCs w:val="24"/>
        </w:rPr>
        <w:t xml:space="preserve">ultimately </w:t>
      </w:r>
      <w:r w:rsidRPr="00754E7B">
        <w:rPr>
          <w:rFonts w:ascii="Times New Roman" w:eastAsia="Times New Roman" w:hAnsi="Times New Roman" w:cs="Times New Roman"/>
          <w:color w:val="auto"/>
          <w:sz w:val="24"/>
          <w:szCs w:val="24"/>
        </w:rPr>
        <w:t xml:space="preserve">fund,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anelists must sign non-disclosure agreements and conflicts of interest agreements.</w:t>
      </w:r>
    </w:p>
    <w:p w14:paraId="61C3AC8D" w14:textId="77777777" w:rsidR="00290D8C" w:rsidRPr="00754E7B" w:rsidRDefault="00290D8C">
      <w:pPr>
        <w:spacing w:after="0" w:line="240" w:lineRule="auto"/>
        <w:rPr>
          <w:color w:val="auto"/>
        </w:rPr>
      </w:pPr>
    </w:p>
    <w:p w14:paraId="07D5B26A" w14:textId="6F56D311" w:rsidR="002A431F"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4922719C" w:rsidR="00290D8C" w:rsidRDefault="00290D8C">
      <w:pPr>
        <w:spacing w:after="0" w:line="240" w:lineRule="auto"/>
        <w:rPr>
          <w:color w:val="auto"/>
        </w:rPr>
      </w:pPr>
    </w:p>
    <w:p w14:paraId="496D4D81" w14:textId="77777777" w:rsidR="00E0037D" w:rsidRPr="00754E7B" w:rsidRDefault="00E0037D">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0EC23C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1D5A053D"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anel’s conditions and recommendations</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overnment’s Payment Management System (PMS), unless an exemption is provided</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 completing and providing any additional documentation requested by DRL or AQM.  Final approval is also contingent on Congressional </w:t>
      </w:r>
      <w:r w:rsidR="006968C1">
        <w:rPr>
          <w:rFonts w:ascii="Times New Roman" w:eastAsia="Times New Roman" w:hAnsi="Times New Roman" w:cs="Times New Roman"/>
          <w:color w:val="auto"/>
          <w:sz w:val="24"/>
          <w:szCs w:val="24"/>
        </w:rPr>
        <w:t>N</w:t>
      </w:r>
      <w:r w:rsidRPr="00754E7B">
        <w:rPr>
          <w:rFonts w:ascii="Times New Roman" w:eastAsia="Times New Roman" w:hAnsi="Times New Roman" w:cs="Times New Roman"/>
          <w:color w:val="auto"/>
          <w:sz w:val="24"/>
          <w:szCs w:val="24"/>
        </w:rPr>
        <w:t xml:space="preserve">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597715E0"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r w:rsidR="006968C1">
        <w:rPr>
          <w:rFonts w:ascii="Times New Roman" w:hAnsi="Times New Roman" w:cs="Times New Roman"/>
          <w:color w:val="auto"/>
          <w:sz w:val="24"/>
          <w:szCs w:val="24"/>
        </w:rPr>
        <w:t xml:space="preserve"> </w:t>
      </w:r>
    </w:p>
    <w:p w14:paraId="48BB2681" w14:textId="3FDAD2DA" w:rsidR="006968C1" w:rsidRPr="00536C8F"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006968C1" w:rsidRPr="00D906AF">
        <w:rPr>
          <w:rFonts w:ascii="Times New Roman" w:hAnsi="Times New Roman" w:cs="Times New Roman"/>
          <w:sz w:val="24"/>
          <w:szCs w:val="24"/>
        </w:rPr>
        <w:t xml:space="preserve"> </w:t>
      </w:r>
      <w:hyperlink r:id="rId36" w:history="1">
        <w:r w:rsidR="006968C1" w:rsidRPr="00536C8F">
          <w:rPr>
            <w:rStyle w:val="Hyperlink"/>
            <w:rFonts w:ascii="Times New Roman" w:eastAsia="Times New Roman" w:hAnsi="Times New Roman" w:cs="Times New Roman"/>
            <w:sz w:val="24"/>
            <w:szCs w:val="24"/>
          </w:rPr>
          <w:t>https://www.state.gov/about-us-office-of-the-procurement-executive/</w:t>
        </w:r>
      </w:hyperlink>
      <w:r w:rsidRPr="00536C8F">
        <w:rPr>
          <w:rFonts w:ascii="Times New Roman" w:hAnsi="Times New Roman" w:cs="Times New Roman"/>
          <w:sz w:val="24"/>
          <w:szCs w:val="24"/>
        </w:rPr>
        <w:t>.</w:t>
      </w:r>
      <w:r w:rsidR="006968C1" w:rsidRPr="00536C8F">
        <w:rPr>
          <w:rFonts w:ascii="Times New Roman" w:hAnsi="Times New Roman" w:cs="Times New Roman"/>
          <w:sz w:val="24"/>
          <w:szCs w:val="24"/>
        </w:rPr>
        <w:t xml:space="preserve">  </w:t>
      </w:r>
    </w:p>
    <w:p w14:paraId="3EA60619" w14:textId="77777777" w:rsidR="006968C1" w:rsidRPr="00536C8F" w:rsidRDefault="006968C1" w:rsidP="00DF259E">
      <w:pPr>
        <w:spacing w:after="0" w:line="240" w:lineRule="auto"/>
        <w:rPr>
          <w:rFonts w:ascii="Times New Roman" w:hAnsi="Times New Roman" w:cs="Times New Roman"/>
          <w:color w:val="auto"/>
          <w:sz w:val="24"/>
          <w:szCs w:val="24"/>
        </w:rPr>
      </w:pPr>
    </w:p>
    <w:p w14:paraId="1E8192CC" w14:textId="7396126D" w:rsidR="0057151D" w:rsidRPr="00D906AF" w:rsidRDefault="793F161D" w:rsidP="00DF259E">
      <w:pPr>
        <w:spacing w:after="0" w:line="240" w:lineRule="auto"/>
        <w:rPr>
          <w:rStyle w:val="Hyperlink"/>
          <w:rFonts w:ascii="Times New Roman" w:hAnsi="Times New Roman" w:cs="Times New Roman"/>
          <w:sz w:val="24"/>
          <w:szCs w:val="24"/>
          <w:u w:val="none"/>
        </w:rPr>
      </w:pPr>
      <w:r w:rsidRPr="63A8AC50">
        <w:rPr>
          <w:rFonts w:ascii="Times New Roman" w:hAnsi="Times New Roman" w:cs="Times New Roman"/>
          <w:color w:val="auto"/>
          <w:sz w:val="24"/>
          <w:szCs w:val="24"/>
        </w:rPr>
        <w:t>Additionally, DRL supports implementation of the</w:t>
      </w:r>
      <w:r w:rsidR="00E0037D">
        <w:rPr>
          <w:rFonts w:ascii="Times New Roman" w:hAnsi="Times New Roman" w:cs="Times New Roman"/>
          <w:color w:val="auto"/>
          <w:sz w:val="24"/>
          <w:szCs w:val="24"/>
        </w:rPr>
        <w:t xml:space="preserve"> </w:t>
      </w:r>
      <w:r w:rsidR="00E0037D" w:rsidRPr="00E0037D">
        <w:rPr>
          <w:rFonts w:ascii="Times New Roman" w:hAnsi="Times New Roman" w:cs="Times New Roman"/>
          <w:b/>
          <w:bCs/>
          <w:color w:val="auto"/>
          <w:sz w:val="24"/>
          <w:szCs w:val="24"/>
        </w:rPr>
        <w:t>National Strategy on Gender Equity and Equality</w:t>
      </w:r>
      <w:r w:rsidR="6A89E464" w:rsidRPr="63A8AC50">
        <w:rPr>
          <w:rFonts w:ascii="Times New Roman" w:hAnsi="Times New Roman" w:cs="Times New Roman"/>
          <w:color w:val="auto"/>
          <w:sz w:val="24"/>
          <w:szCs w:val="24"/>
        </w:rPr>
        <w:t>; the</w:t>
      </w:r>
      <w:r w:rsidRPr="63A8AC50">
        <w:rPr>
          <w:rFonts w:ascii="Times New Roman" w:hAnsi="Times New Roman" w:cs="Times New Roman"/>
          <w:color w:val="auto"/>
          <w:sz w:val="24"/>
          <w:szCs w:val="24"/>
        </w:rPr>
        <w:t xml:space="preserve"> </w:t>
      </w:r>
      <w:r w:rsidRPr="00E0037D">
        <w:rPr>
          <w:rFonts w:ascii="Times New Roman" w:hAnsi="Times New Roman" w:cs="Times New Roman"/>
          <w:b/>
          <w:bCs/>
          <w:color w:val="auto"/>
          <w:sz w:val="24"/>
          <w:szCs w:val="24"/>
        </w:rPr>
        <w:t>Women Peace and Security</w:t>
      </w:r>
      <w:r w:rsidR="49DC56FD" w:rsidRPr="63A8AC50">
        <w:rPr>
          <w:rFonts w:ascii="Times New Roman" w:hAnsi="Times New Roman" w:cs="Times New Roman"/>
          <w:b/>
          <w:bCs/>
          <w:color w:val="auto"/>
          <w:sz w:val="24"/>
          <w:szCs w:val="24"/>
        </w:rPr>
        <w:t xml:space="preserve"> (WPS)</w:t>
      </w:r>
      <w:r w:rsidRPr="00E0037D">
        <w:rPr>
          <w:rFonts w:ascii="Times New Roman" w:hAnsi="Times New Roman" w:cs="Times New Roman"/>
          <w:b/>
          <w:bCs/>
          <w:color w:val="auto"/>
          <w:sz w:val="24"/>
          <w:szCs w:val="24"/>
        </w:rPr>
        <w:t xml:space="preserve"> Act of 2017</w:t>
      </w:r>
      <w:r w:rsidRPr="63A8AC50">
        <w:rPr>
          <w:rFonts w:ascii="Times New Roman" w:hAnsi="Times New Roman" w:cs="Times New Roman"/>
          <w:color w:val="auto"/>
          <w:sz w:val="24"/>
          <w:szCs w:val="24"/>
        </w:rPr>
        <w:t>, which highlights the U.S. commitment to the meaningful participation of women in conflict prevention, management, and resolution</w:t>
      </w:r>
      <w:r w:rsidR="50C2E178" w:rsidRPr="63A8AC50">
        <w:rPr>
          <w:rFonts w:ascii="Times New Roman" w:hAnsi="Times New Roman" w:cs="Times New Roman"/>
          <w:color w:val="auto"/>
          <w:sz w:val="24"/>
          <w:szCs w:val="24"/>
        </w:rPr>
        <w:t xml:space="preserve">; and the </w:t>
      </w:r>
      <w:r w:rsidR="1345C270" w:rsidRPr="63A8AC50">
        <w:rPr>
          <w:rFonts w:ascii="Times New Roman" w:hAnsi="Times New Roman" w:cs="Times New Roman"/>
          <w:color w:val="auto"/>
          <w:sz w:val="24"/>
          <w:szCs w:val="24"/>
        </w:rPr>
        <w:t>Department of State WPS Implementation Plan.</w:t>
      </w:r>
      <w:r w:rsidRPr="63A8AC50">
        <w:rPr>
          <w:rFonts w:ascii="Times New Roman" w:hAnsi="Times New Roman" w:cs="Times New Roman"/>
          <w:color w:val="auto"/>
          <w:sz w:val="24"/>
          <w:szCs w:val="24"/>
        </w:rPr>
        <w:t xml:space="preserve"> </w:t>
      </w:r>
      <w:r w:rsidR="0C408F32" w:rsidRPr="63A8AC50">
        <w:rPr>
          <w:rFonts w:ascii="Times New Roman" w:hAnsi="Times New Roman" w:cs="Times New Roman"/>
          <w:color w:val="auto"/>
          <w:sz w:val="24"/>
          <w:szCs w:val="24"/>
        </w:rPr>
        <w:t xml:space="preserve"> </w:t>
      </w:r>
      <w:r w:rsidRPr="63A8AC50">
        <w:rPr>
          <w:rFonts w:ascii="Times New Roman" w:hAnsi="Times New Roman" w:cs="Times New Roman"/>
          <w:color w:val="auto"/>
          <w:sz w:val="24"/>
          <w:szCs w:val="24"/>
        </w:rPr>
        <w:t xml:space="preserve">For additional information, please refer to the </w:t>
      </w:r>
      <w:r w:rsidR="52096B01" w:rsidRPr="63A8AC50">
        <w:rPr>
          <w:rFonts w:ascii="Times New Roman" w:hAnsi="Times New Roman" w:cs="Times New Roman"/>
          <w:color w:val="auto"/>
          <w:sz w:val="24"/>
          <w:szCs w:val="24"/>
        </w:rPr>
        <w:t xml:space="preserve">following </w:t>
      </w:r>
      <w:r w:rsidRPr="63A8AC50">
        <w:rPr>
          <w:rFonts w:ascii="Times New Roman" w:hAnsi="Times New Roman" w:cs="Times New Roman"/>
          <w:color w:val="auto"/>
          <w:sz w:val="24"/>
          <w:szCs w:val="24"/>
        </w:rPr>
        <w:t xml:space="preserve">link: </w:t>
      </w:r>
      <w:hyperlink r:id="rId37">
        <w:r w:rsidRPr="63A8AC50">
          <w:rPr>
            <w:rStyle w:val="Hyperlink"/>
            <w:rFonts w:ascii="Times New Roman" w:hAnsi="Times New Roman" w:cs="Times New Roman"/>
            <w:sz w:val="24"/>
            <w:szCs w:val="24"/>
          </w:rPr>
          <w:t>https://www.congress.gov/bill/115th-congress/senate-bill/1141</w:t>
        </w:r>
      </w:hyperlink>
      <w:r w:rsidR="52096B01" w:rsidRPr="63A8AC50">
        <w:rPr>
          <w:rStyle w:val="Hyperlink"/>
          <w:rFonts w:ascii="Times New Roman" w:hAnsi="Times New Roman" w:cs="Times New Roman"/>
          <w:color w:val="auto"/>
          <w:sz w:val="24"/>
          <w:szCs w:val="24"/>
          <w:u w:val="none"/>
        </w:rPr>
        <w:t>.</w:t>
      </w:r>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D512787" w:rsidR="00CA6F5A" w:rsidRPr="001B0877" w:rsidRDefault="4112B6E4" w:rsidP="00DF259E">
      <w:pPr>
        <w:spacing w:after="0" w:line="240" w:lineRule="auto"/>
        <w:rPr>
          <w:rFonts w:ascii="Times New Roman" w:hAnsi="Times New Roman" w:cs="Times New Roman"/>
          <w:color w:val="auto"/>
          <w:sz w:val="24"/>
          <w:szCs w:val="24"/>
        </w:rPr>
      </w:pPr>
      <w:r w:rsidRPr="6C15E1B1">
        <w:rPr>
          <w:rFonts w:ascii="Times New Roman" w:hAnsi="Times New Roman" w:cs="Times New Roman"/>
          <w:color w:val="auto"/>
          <w:sz w:val="24"/>
          <w:szCs w:val="24"/>
        </w:rPr>
        <w:t xml:space="preserve">Due to the determination made under the </w:t>
      </w:r>
      <w:r w:rsidRPr="00E0037D">
        <w:rPr>
          <w:rFonts w:ascii="Times New Roman" w:hAnsi="Times New Roman" w:cs="Times New Roman"/>
          <w:b/>
          <w:bCs/>
          <w:color w:val="auto"/>
          <w:sz w:val="24"/>
          <w:szCs w:val="24"/>
        </w:rPr>
        <w:t xml:space="preserve">Trafficking Victims Protection Act (TVPA) </w:t>
      </w:r>
      <w:r w:rsidRPr="6C15E1B1">
        <w:rPr>
          <w:rFonts w:ascii="Times New Roman" w:hAnsi="Times New Roman" w:cs="Times New Roman"/>
          <w:color w:val="auto"/>
          <w:sz w:val="24"/>
          <w:szCs w:val="24"/>
        </w:rPr>
        <w:t xml:space="preserve">for </w:t>
      </w:r>
      <w:r w:rsidR="4E3DC804" w:rsidRPr="6C15E1B1">
        <w:rPr>
          <w:rFonts w:ascii="Times New Roman" w:hAnsi="Times New Roman" w:cs="Times New Roman"/>
          <w:color w:val="auto"/>
          <w:sz w:val="24"/>
          <w:szCs w:val="24"/>
        </w:rPr>
        <w:t>funds obligated during FY 2023</w:t>
      </w:r>
      <w:r w:rsidRPr="6C15E1B1">
        <w:rPr>
          <w:rFonts w:ascii="Times New Roman" w:hAnsi="Times New Roman" w:cs="Times New Roman"/>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04C8D371" w14:textId="77777777" w:rsidR="00CA6F5A" w:rsidRPr="00766885" w:rsidRDefault="00CA6F5A" w:rsidP="003A3E08">
      <w:pPr>
        <w:numPr>
          <w:ilvl w:val="0"/>
          <w:numId w:val="30"/>
        </w:numPr>
        <w:spacing w:after="0" w:line="240" w:lineRule="auto"/>
        <w:ind w:left="720"/>
        <w:rPr>
          <w:rFonts w:ascii="Times New Roman" w:hAnsi="Times New Roman" w:cs="Times New Roman"/>
          <w:color w:val="auto"/>
          <w:sz w:val="24"/>
          <w:szCs w:val="24"/>
        </w:rPr>
      </w:pPr>
      <w:r w:rsidRPr="00766885">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766885" w:rsidRDefault="00CA6F5A" w:rsidP="003A3E08">
      <w:pPr>
        <w:numPr>
          <w:ilvl w:val="0"/>
          <w:numId w:val="30"/>
        </w:numPr>
        <w:spacing w:after="0" w:line="240" w:lineRule="auto"/>
        <w:ind w:left="720"/>
        <w:rPr>
          <w:rFonts w:ascii="Times New Roman" w:hAnsi="Times New Roman" w:cs="Times New Roman"/>
          <w:color w:val="auto"/>
          <w:sz w:val="24"/>
          <w:szCs w:val="24"/>
        </w:rPr>
      </w:pPr>
      <w:r w:rsidRPr="00766885">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766885" w:rsidRDefault="00DF259E" w:rsidP="00DF259E">
      <w:pPr>
        <w:spacing w:after="0" w:line="240" w:lineRule="auto"/>
        <w:rPr>
          <w:rFonts w:ascii="Times New Roman" w:hAnsi="Times New Roman" w:cs="Times New Roman"/>
          <w:color w:val="auto"/>
          <w:sz w:val="24"/>
          <w:szCs w:val="24"/>
        </w:rPr>
      </w:pPr>
    </w:p>
    <w:p w14:paraId="74DD8E47" w14:textId="2ADF3A64" w:rsidR="0057151D" w:rsidRPr="00766885" w:rsidRDefault="0C5FAA87" w:rsidP="00DF259E">
      <w:pPr>
        <w:spacing w:after="0" w:line="240" w:lineRule="auto"/>
        <w:rPr>
          <w:rFonts w:ascii="Times New Roman" w:hAnsi="Times New Roman" w:cs="Times New Roman"/>
          <w:b/>
          <w:bCs/>
          <w:color w:val="auto"/>
          <w:sz w:val="24"/>
          <w:szCs w:val="24"/>
        </w:rPr>
      </w:pPr>
      <w:r w:rsidRPr="00766885">
        <w:rPr>
          <w:rFonts w:ascii="Times New Roman" w:hAnsi="Times New Roman" w:cs="Times New Roman"/>
          <w:b/>
          <w:bCs/>
          <w:color w:val="auto"/>
          <w:sz w:val="24"/>
          <w:szCs w:val="24"/>
          <w:u w:val="single"/>
        </w:rPr>
        <w:t>Subject to TVPA for funds obligated during FY 202</w:t>
      </w:r>
      <w:r w:rsidR="0B26D633" w:rsidRPr="00766885">
        <w:rPr>
          <w:rFonts w:ascii="Times New Roman" w:hAnsi="Times New Roman" w:cs="Times New Roman"/>
          <w:b/>
          <w:bCs/>
          <w:color w:val="auto"/>
          <w:sz w:val="24"/>
          <w:szCs w:val="24"/>
          <w:u w:val="single"/>
        </w:rPr>
        <w:t>3</w:t>
      </w:r>
      <w:r w:rsidRPr="00766885">
        <w:rPr>
          <w:rFonts w:ascii="Times New Roman" w:hAnsi="Times New Roman" w:cs="Times New Roman"/>
          <w:b/>
          <w:bCs/>
          <w:color w:val="auto"/>
          <w:sz w:val="24"/>
          <w:szCs w:val="24"/>
          <w:u w:val="single"/>
        </w:rPr>
        <w:t>:</w:t>
      </w:r>
    </w:p>
    <w:p w14:paraId="72A82251" w14:textId="50CFCF84" w:rsidR="0057151D" w:rsidRPr="00766885" w:rsidRDefault="4E76A6CB" w:rsidP="00DF259E">
      <w:pPr>
        <w:spacing w:after="0" w:line="240" w:lineRule="auto"/>
        <w:rPr>
          <w:rFonts w:ascii="Times New Roman" w:hAnsi="Times New Roman" w:cs="Times New Roman"/>
          <w:color w:val="auto"/>
          <w:sz w:val="24"/>
          <w:szCs w:val="24"/>
        </w:rPr>
      </w:pPr>
      <w:r w:rsidRPr="00766885">
        <w:rPr>
          <w:rFonts w:ascii="Times New Roman" w:hAnsi="Times New Roman" w:cs="Times New Roman"/>
          <w:b/>
          <w:bCs/>
          <w:color w:val="auto"/>
          <w:sz w:val="24"/>
          <w:szCs w:val="24"/>
        </w:rPr>
        <w:t>AF:</w:t>
      </w:r>
      <w:r w:rsidRPr="00766885">
        <w:rPr>
          <w:rFonts w:ascii="Times New Roman" w:hAnsi="Times New Roman" w:cs="Times New Roman"/>
          <w:color w:val="auto"/>
          <w:sz w:val="24"/>
          <w:szCs w:val="24"/>
        </w:rPr>
        <w:t xml:space="preserve"> </w:t>
      </w:r>
      <w:r w:rsidR="61E4577B" w:rsidRPr="00766885">
        <w:rPr>
          <w:rFonts w:ascii="Times New Roman" w:hAnsi="Times New Roman" w:cs="Times New Roman"/>
          <w:color w:val="auto"/>
          <w:sz w:val="24"/>
          <w:szCs w:val="24"/>
        </w:rPr>
        <w:t xml:space="preserve"> </w:t>
      </w:r>
      <w:r w:rsidR="0C5FAA87" w:rsidRPr="00766885">
        <w:rPr>
          <w:rFonts w:ascii="Times New Roman" w:hAnsi="Times New Roman" w:cs="Times New Roman"/>
          <w:color w:val="auto"/>
          <w:sz w:val="24"/>
          <w:szCs w:val="24"/>
        </w:rPr>
        <w:t xml:space="preserve">Eritrea, </w:t>
      </w:r>
      <w:r w:rsidR="33C0DD41" w:rsidRPr="00766885">
        <w:rPr>
          <w:rFonts w:ascii="Times New Roman" w:hAnsi="Times New Roman" w:cs="Times New Roman"/>
          <w:color w:val="auto"/>
          <w:sz w:val="24"/>
          <w:szCs w:val="24"/>
        </w:rPr>
        <w:t xml:space="preserve">Guinea-Bissau, </w:t>
      </w:r>
      <w:r w:rsidR="0C5FAA87" w:rsidRPr="00766885">
        <w:rPr>
          <w:rFonts w:ascii="Times New Roman" w:hAnsi="Times New Roman" w:cs="Times New Roman"/>
          <w:color w:val="auto"/>
          <w:sz w:val="24"/>
          <w:szCs w:val="24"/>
        </w:rPr>
        <w:t>South Sudan</w:t>
      </w:r>
    </w:p>
    <w:p w14:paraId="37396640" w14:textId="4F58D5D7" w:rsidR="0057151D" w:rsidRPr="00766885" w:rsidRDefault="4E76A6CB" w:rsidP="00DF259E">
      <w:pPr>
        <w:spacing w:after="0" w:line="240" w:lineRule="auto"/>
        <w:rPr>
          <w:rFonts w:ascii="Times New Roman" w:hAnsi="Times New Roman" w:cs="Times New Roman"/>
          <w:color w:val="auto"/>
          <w:sz w:val="24"/>
          <w:szCs w:val="24"/>
        </w:rPr>
      </w:pPr>
      <w:r w:rsidRPr="00766885">
        <w:rPr>
          <w:rFonts w:ascii="Times New Roman" w:hAnsi="Times New Roman" w:cs="Times New Roman"/>
          <w:b/>
          <w:bCs/>
          <w:color w:val="auto"/>
          <w:sz w:val="24"/>
          <w:szCs w:val="24"/>
        </w:rPr>
        <w:t xml:space="preserve">EAP: </w:t>
      </w:r>
      <w:r w:rsidR="61E4577B" w:rsidRPr="00766885">
        <w:rPr>
          <w:rFonts w:ascii="Times New Roman" w:hAnsi="Times New Roman" w:cs="Times New Roman"/>
          <w:b/>
          <w:bCs/>
          <w:color w:val="auto"/>
          <w:sz w:val="24"/>
          <w:szCs w:val="24"/>
        </w:rPr>
        <w:t xml:space="preserve"> </w:t>
      </w:r>
      <w:r w:rsidRPr="00766885">
        <w:rPr>
          <w:rFonts w:ascii="Times New Roman" w:hAnsi="Times New Roman" w:cs="Times New Roman"/>
          <w:color w:val="auto"/>
          <w:sz w:val="24"/>
          <w:szCs w:val="24"/>
        </w:rPr>
        <w:t xml:space="preserve">Burma, </w:t>
      </w:r>
      <w:r w:rsidR="0C5FAA87" w:rsidRPr="00766885">
        <w:rPr>
          <w:rFonts w:ascii="Times New Roman" w:hAnsi="Times New Roman" w:cs="Times New Roman"/>
          <w:color w:val="auto"/>
          <w:sz w:val="24"/>
          <w:szCs w:val="24"/>
        </w:rPr>
        <w:t xml:space="preserve">China (PRC), </w:t>
      </w:r>
      <w:r w:rsidR="52F5AB2E" w:rsidRPr="00766885">
        <w:rPr>
          <w:rFonts w:ascii="Times New Roman" w:hAnsi="Times New Roman" w:cs="Times New Roman"/>
          <w:color w:val="auto"/>
          <w:sz w:val="24"/>
          <w:szCs w:val="24"/>
        </w:rPr>
        <w:t xml:space="preserve">Macau, </w:t>
      </w:r>
      <w:r w:rsidR="7B69A892" w:rsidRPr="00766885">
        <w:rPr>
          <w:rFonts w:ascii="Times New Roman" w:hAnsi="Times New Roman" w:cs="Times New Roman"/>
          <w:color w:val="auto"/>
          <w:sz w:val="24"/>
          <w:szCs w:val="24"/>
        </w:rPr>
        <w:t>North Korea</w:t>
      </w:r>
    </w:p>
    <w:p w14:paraId="30148396" w14:textId="524E994C" w:rsidR="0057151D" w:rsidRPr="00766885" w:rsidRDefault="4E76A6CB" w:rsidP="00DF259E">
      <w:pPr>
        <w:spacing w:after="0" w:line="240" w:lineRule="auto"/>
        <w:rPr>
          <w:rFonts w:ascii="Times New Roman" w:hAnsi="Times New Roman" w:cs="Times New Roman"/>
          <w:color w:val="auto"/>
          <w:sz w:val="24"/>
          <w:szCs w:val="24"/>
        </w:rPr>
      </w:pPr>
      <w:r w:rsidRPr="00766885">
        <w:rPr>
          <w:rFonts w:ascii="Times New Roman" w:hAnsi="Times New Roman" w:cs="Times New Roman"/>
          <w:b/>
          <w:bCs/>
          <w:color w:val="auto"/>
          <w:sz w:val="24"/>
          <w:szCs w:val="24"/>
        </w:rPr>
        <w:t xml:space="preserve">EUR: </w:t>
      </w:r>
      <w:r w:rsidR="61E4577B" w:rsidRPr="00766885">
        <w:rPr>
          <w:rFonts w:ascii="Times New Roman" w:hAnsi="Times New Roman" w:cs="Times New Roman"/>
          <w:b/>
          <w:bCs/>
          <w:color w:val="auto"/>
          <w:sz w:val="24"/>
          <w:szCs w:val="24"/>
        </w:rPr>
        <w:t xml:space="preserve"> </w:t>
      </w:r>
      <w:r w:rsidR="5F5703F8" w:rsidRPr="00766885">
        <w:rPr>
          <w:rFonts w:ascii="Times New Roman" w:hAnsi="Times New Roman" w:cs="Times New Roman"/>
          <w:color w:val="auto"/>
          <w:sz w:val="24"/>
          <w:szCs w:val="24"/>
          <w:shd w:val="clear" w:color="auto" w:fill="E6E6E6"/>
        </w:rPr>
        <w:t xml:space="preserve">Belarus, </w:t>
      </w:r>
      <w:r w:rsidRPr="00766885">
        <w:rPr>
          <w:rFonts w:ascii="Times New Roman" w:hAnsi="Times New Roman" w:cs="Times New Roman"/>
          <w:color w:val="auto"/>
          <w:sz w:val="24"/>
          <w:szCs w:val="24"/>
        </w:rPr>
        <w:t xml:space="preserve">Russia </w:t>
      </w:r>
    </w:p>
    <w:p w14:paraId="1E08DF45" w14:textId="79FC49BA" w:rsidR="0057151D" w:rsidRPr="00766885" w:rsidRDefault="4E76A6CB" w:rsidP="6C15E1B1">
      <w:pPr>
        <w:spacing w:after="0" w:line="240" w:lineRule="auto"/>
        <w:rPr>
          <w:rFonts w:ascii="Times New Roman" w:hAnsi="Times New Roman" w:cs="Times New Roman"/>
          <w:color w:val="auto"/>
          <w:sz w:val="24"/>
          <w:szCs w:val="24"/>
        </w:rPr>
      </w:pPr>
      <w:r w:rsidRPr="00766885">
        <w:rPr>
          <w:rFonts w:ascii="Times New Roman" w:hAnsi="Times New Roman" w:cs="Times New Roman"/>
          <w:b/>
          <w:bCs/>
          <w:color w:val="auto"/>
          <w:sz w:val="24"/>
          <w:szCs w:val="24"/>
        </w:rPr>
        <w:t>NEA:</w:t>
      </w:r>
      <w:r w:rsidR="0C5FAA87" w:rsidRPr="00766885">
        <w:rPr>
          <w:rFonts w:ascii="Times New Roman" w:hAnsi="Times New Roman" w:cs="Times New Roman"/>
          <w:b/>
          <w:bCs/>
          <w:color w:val="auto"/>
          <w:sz w:val="24"/>
          <w:szCs w:val="24"/>
        </w:rPr>
        <w:t xml:space="preserve"> </w:t>
      </w:r>
      <w:r w:rsidR="61E4577B" w:rsidRPr="00766885">
        <w:rPr>
          <w:rFonts w:ascii="Times New Roman" w:hAnsi="Times New Roman" w:cs="Times New Roman"/>
          <w:b/>
          <w:bCs/>
          <w:color w:val="auto"/>
          <w:sz w:val="24"/>
          <w:szCs w:val="24"/>
        </w:rPr>
        <w:t xml:space="preserve"> </w:t>
      </w:r>
      <w:r w:rsidR="0C5FAA87" w:rsidRPr="00766885">
        <w:rPr>
          <w:rFonts w:ascii="Times New Roman" w:hAnsi="Times New Roman" w:cs="Times New Roman"/>
          <w:color w:val="auto"/>
          <w:sz w:val="24"/>
          <w:szCs w:val="24"/>
        </w:rPr>
        <w:t>Iran, Syria</w:t>
      </w:r>
    </w:p>
    <w:p w14:paraId="7981F02E" w14:textId="09237CBF" w:rsidR="002A01B1" w:rsidRPr="00766885" w:rsidRDefault="33C0DD41" w:rsidP="00DF259E">
      <w:pPr>
        <w:spacing w:after="0" w:line="240" w:lineRule="auto"/>
        <w:rPr>
          <w:rFonts w:ascii="Times New Roman" w:hAnsi="Times New Roman" w:cs="Times New Roman"/>
          <w:color w:val="auto"/>
          <w:sz w:val="24"/>
          <w:szCs w:val="24"/>
        </w:rPr>
      </w:pPr>
      <w:r w:rsidRPr="00766885">
        <w:rPr>
          <w:rFonts w:ascii="Times New Roman" w:hAnsi="Times New Roman" w:cs="Times New Roman"/>
          <w:b/>
          <w:bCs/>
          <w:color w:val="auto"/>
          <w:sz w:val="24"/>
          <w:szCs w:val="24"/>
        </w:rPr>
        <w:t>SCA:</w:t>
      </w:r>
      <w:r w:rsidRPr="00766885">
        <w:rPr>
          <w:rFonts w:ascii="Times New Roman" w:hAnsi="Times New Roman" w:cs="Times New Roman"/>
          <w:color w:val="auto"/>
          <w:sz w:val="24"/>
          <w:szCs w:val="24"/>
        </w:rPr>
        <w:t xml:space="preserve">  </w:t>
      </w:r>
      <w:r w:rsidR="5F3753E6" w:rsidRPr="00766885">
        <w:rPr>
          <w:rFonts w:ascii="Times New Roman" w:hAnsi="Times New Roman" w:cs="Times New Roman"/>
          <w:color w:val="auto"/>
          <w:sz w:val="24"/>
          <w:szCs w:val="24"/>
        </w:rPr>
        <w:t>Afghanistan</w:t>
      </w:r>
    </w:p>
    <w:p w14:paraId="556A225F" w14:textId="3175715F" w:rsidR="0057151D" w:rsidRPr="00766885" w:rsidRDefault="4E76A6CB" w:rsidP="00DF259E">
      <w:pPr>
        <w:spacing w:after="0" w:line="240" w:lineRule="auto"/>
        <w:rPr>
          <w:rFonts w:ascii="Times New Roman" w:hAnsi="Times New Roman" w:cs="Times New Roman"/>
          <w:color w:val="auto"/>
          <w:sz w:val="24"/>
          <w:szCs w:val="24"/>
        </w:rPr>
      </w:pPr>
      <w:r w:rsidRPr="00766885">
        <w:rPr>
          <w:rFonts w:ascii="Times New Roman" w:hAnsi="Times New Roman" w:cs="Times New Roman"/>
          <w:b/>
          <w:bCs/>
          <w:color w:val="auto"/>
          <w:sz w:val="24"/>
          <w:szCs w:val="24"/>
        </w:rPr>
        <w:t>WHA:</w:t>
      </w:r>
      <w:r w:rsidR="0C5FAA87" w:rsidRPr="00766885">
        <w:rPr>
          <w:rFonts w:ascii="Times New Roman" w:hAnsi="Times New Roman" w:cs="Times New Roman"/>
          <w:b/>
          <w:bCs/>
          <w:color w:val="auto"/>
          <w:sz w:val="24"/>
          <w:szCs w:val="24"/>
        </w:rPr>
        <w:t xml:space="preserve"> </w:t>
      </w:r>
      <w:r w:rsidR="61E4577B" w:rsidRPr="00766885">
        <w:rPr>
          <w:rFonts w:ascii="Times New Roman" w:hAnsi="Times New Roman" w:cs="Times New Roman"/>
          <w:b/>
          <w:bCs/>
          <w:color w:val="auto"/>
          <w:sz w:val="24"/>
          <w:szCs w:val="24"/>
        </w:rPr>
        <w:t xml:space="preserve"> </w:t>
      </w:r>
      <w:r w:rsidR="0C5FAA87" w:rsidRPr="00766885">
        <w:rPr>
          <w:rFonts w:ascii="Times New Roman" w:hAnsi="Times New Roman" w:cs="Times New Roman"/>
          <w:color w:val="auto"/>
          <w:sz w:val="24"/>
          <w:szCs w:val="24"/>
        </w:rPr>
        <w:t xml:space="preserve">Cuba, </w:t>
      </w:r>
      <w:r w:rsidR="3FE2F475" w:rsidRPr="00766885">
        <w:rPr>
          <w:rFonts w:ascii="Times New Roman" w:hAnsi="Times New Roman" w:cs="Times New Roman"/>
          <w:color w:val="auto"/>
          <w:sz w:val="24"/>
          <w:szCs w:val="24"/>
        </w:rPr>
        <w:t xml:space="preserve">Curacao, </w:t>
      </w:r>
      <w:r w:rsidR="08469959" w:rsidRPr="00766885">
        <w:rPr>
          <w:rFonts w:ascii="Times New Roman" w:hAnsi="Times New Roman" w:cs="Times New Roman"/>
          <w:color w:val="auto"/>
          <w:sz w:val="24"/>
          <w:szCs w:val="24"/>
        </w:rPr>
        <w:t>Nicaragua</w:t>
      </w:r>
      <w:r w:rsidR="33C0DD41" w:rsidRPr="00766885">
        <w:rPr>
          <w:rFonts w:ascii="Times New Roman" w:hAnsi="Times New Roman" w:cs="Times New Roman"/>
          <w:color w:val="auto"/>
          <w:sz w:val="24"/>
          <w:szCs w:val="24"/>
        </w:rPr>
        <w:t xml:space="preserve">, </w:t>
      </w:r>
      <w:r w:rsidR="30079800" w:rsidRPr="00766885">
        <w:rPr>
          <w:rFonts w:ascii="Times New Roman" w:hAnsi="Times New Roman" w:cs="Times New Roman"/>
          <w:color w:val="auto"/>
          <w:sz w:val="24"/>
          <w:szCs w:val="24"/>
        </w:rPr>
        <w:t>Sint Maarten</w:t>
      </w: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33B0CC4B" w:rsidR="00290D8C" w:rsidRPr="00332CDC" w:rsidRDefault="596EF974" w:rsidP="00C166EB">
      <w:pPr>
        <w:spacing w:after="0" w:line="240" w:lineRule="auto"/>
        <w:rPr>
          <w:rFonts w:ascii="Times New Roman" w:hAnsi="Times New Roman"/>
          <w:color w:val="auto"/>
          <w:sz w:val="24"/>
        </w:rPr>
      </w:pPr>
      <w:r w:rsidRPr="57E3E8A8">
        <w:rPr>
          <w:rFonts w:ascii="Times New Roman" w:eastAsia="Times New Roman" w:hAnsi="Times New Roman" w:cs="Times New Roman"/>
          <w:color w:val="auto"/>
          <w:sz w:val="24"/>
          <w:szCs w:val="24"/>
        </w:rPr>
        <w:t xml:space="preserve">Applicants should be aware </w:t>
      </w:r>
      <w:r w:rsidR="6E9CA57E" w:rsidRPr="57E3E8A8">
        <w:rPr>
          <w:rFonts w:ascii="Times New Roman" w:eastAsia="Times New Roman" w:hAnsi="Times New Roman" w:cs="Times New Roman"/>
          <w:color w:val="auto"/>
          <w:sz w:val="24"/>
          <w:szCs w:val="24"/>
        </w:rPr>
        <w:t>of the post-award reporting requirements for federal assistance awards as reflected in 2 CFR 200 Appendix XII - Award Term and Condition for Recipient Integrity and Performance Matters.</w:t>
      </w:r>
      <w:hyperlink r:id="rId38" w:anchor="ap2.1.200_1521.xii" w:history="1"/>
      <w:r w:rsidR="3648BCD3" w:rsidRPr="00C166EB">
        <w:rPr>
          <w:rFonts w:ascii="Times New Roman" w:eastAsia="Times New Roman" w:hAnsi="Times New Roman" w:cs="Times New Roman"/>
          <w:color w:val="auto"/>
          <w:sz w:val="24"/>
          <w:szCs w:val="24"/>
          <w:shd w:val="clear" w:color="auto" w:fill="E6E6E6"/>
        </w:rPr>
        <w:t xml:space="preserve"> </w:t>
      </w:r>
      <w:r w:rsidR="23D1E3C6" w:rsidRPr="57E3E8A8">
        <w:rPr>
          <w:rFonts w:ascii="Times New Roman" w:eastAsia="Times New Roman" w:hAnsi="Times New Roman" w:cs="Times New Roman"/>
          <w:color w:val="auto"/>
          <w:sz w:val="24"/>
          <w:szCs w:val="24"/>
        </w:rPr>
        <w:t xml:space="preserve"> </w:t>
      </w:r>
      <w:r w:rsidRPr="57E3E8A8">
        <w:rPr>
          <w:rFonts w:ascii="Times New Roman" w:eastAsia="Times New Roman" w:hAnsi="Times New Roman" w:cs="Times New Roman"/>
          <w:color w:val="auto"/>
          <w:sz w:val="24"/>
          <w:szCs w:val="24"/>
        </w:rPr>
        <w:t xml:space="preserve">DRL awards require that all reports (financial and progress) are uploaded to the </w:t>
      </w:r>
      <w:r w:rsidR="61A1C2E2" w:rsidRPr="57E3E8A8">
        <w:rPr>
          <w:rFonts w:ascii="Times New Roman" w:eastAsia="Times New Roman" w:hAnsi="Times New Roman" w:cs="Times New Roman"/>
          <w:color w:val="auto"/>
          <w:sz w:val="24"/>
          <w:szCs w:val="24"/>
        </w:rPr>
        <w:t xml:space="preserve">federal </w:t>
      </w:r>
      <w:r w:rsidR="4E162183" w:rsidRPr="57E3E8A8">
        <w:rPr>
          <w:rFonts w:ascii="Times New Roman" w:eastAsia="Times New Roman" w:hAnsi="Times New Roman" w:cs="Times New Roman"/>
          <w:color w:val="auto"/>
          <w:sz w:val="24"/>
          <w:szCs w:val="24"/>
        </w:rPr>
        <w:t>award</w:t>
      </w:r>
      <w:r w:rsidRPr="57E3E8A8">
        <w:rPr>
          <w:rFonts w:ascii="Times New Roman" w:eastAsia="Times New Roman" w:hAnsi="Times New Roman" w:cs="Times New Roman"/>
          <w:color w:val="auto"/>
          <w:sz w:val="24"/>
          <w:szCs w:val="24"/>
        </w:rPr>
        <w:t xml:space="preserve"> file in </w:t>
      </w:r>
      <w:r w:rsidR="25ABDA68" w:rsidRPr="57E3E8A8">
        <w:rPr>
          <w:rFonts w:ascii="Times New Roman" w:eastAsia="Times New Roman" w:hAnsi="Times New Roman" w:cs="Times New Roman"/>
          <w:color w:val="auto"/>
          <w:sz w:val="24"/>
          <w:szCs w:val="24"/>
        </w:rPr>
        <w:t>SAMS Domestic</w:t>
      </w:r>
      <w:r w:rsidRPr="57E3E8A8">
        <w:rPr>
          <w:rFonts w:ascii="Times New Roman" w:eastAsia="Times New Roman" w:hAnsi="Times New Roman" w:cs="Times New Roman"/>
          <w:color w:val="auto"/>
          <w:sz w:val="24"/>
          <w:szCs w:val="24"/>
        </w:rPr>
        <w:t xml:space="preserve"> on a quarterly basis.  The Federal Financial Report (FFR or SF-425) is the required form for financial reports and must be submitted in PMS</w:t>
      </w:r>
      <w:r w:rsidR="0C408F32" w:rsidRPr="57E3E8A8">
        <w:rPr>
          <w:rFonts w:ascii="Times New Roman" w:eastAsia="Times New Roman" w:hAnsi="Times New Roman" w:cs="Times New Roman"/>
          <w:color w:val="auto"/>
          <w:sz w:val="24"/>
          <w:szCs w:val="24"/>
        </w:rPr>
        <w:t>,</w:t>
      </w:r>
      <w:r w:rsidRPr="57E3E8A8">
        <w:rPr>
          <w:rFonts w:ascii="Times New Roman" w:eastAsia="Times New Roman" w:hAnsi="Times New Roman" w:cs="Times New Roman"/>
          <w:color w:val="auto"/>
          <w:sz w:val="24"/>
          <w:szCs w:val="24"/>
        </w:rPr>
        <w:t xml:space="preserve"> </w:t>
      </w:r>
      <w:r w:rsidR="261B7AF7" w:rsidRPr="57E3E8A8">
        <w:rPr>
          <w:rFonts w:ascii="Times New Roman" w:eastAsia="Times New Roman" w:hAnsi="Times New Roman" w:cs="Times New Roman"/>
          <w:color w:val="auto"/>
          <w:sz w:val="24"/>
          <w:szCs w:val="24"/>
        </w:rPr>
        <w:t>and</w:t>
      </w:r>
      <w:r w:rsidR="21C4EAD3" w:rsidRPr="57E3E8A8">
        <w:rPr>
          <w:rFonts w:ascii="Times New Roman" w:eastAsia="Times New Roman" w:hAnsi="Times New Roman" w:cs="Times New Roman"/>
          <w:color w:val="auto"/>
          <w:sz w:val="24"/>
          <w:szCs w:val="24"/>
        </w:rPr>
        <w:t xml:space="preserve"> a copy </w:t>
      </w:r>
      <w:r w:rsidR="52951F1D" w:rsidRPr="57E3E8A8">
        <w:rPr>
          <w:rFonts w:ascii="Times New Roman" w:eastAsia="Times New Roman" w:hAnsi="Times New Roman" w:cs="Times New Roman"/>
          <w:color w:val="auto"/>
          <w:sz w:val="24"/>
          <w:szCs w:val="24"/>
        </w:rPr>
        <w:t>of the report submitted in</w:t>
      </w:r>
      <w:r w:rsidR="21C4EAD3" w:rsidRPr="57E3E8A8">
        <w:rPr>
          <w:rFonts w:ascii="Times New Roman" w:eastAsia="Times New Roman" w:hAnsi="Times New Roman" w:cs="Times New Roman"/>
          <w:color w:val="auto"/>
          <w:sz w:val="24"/>
          <w:szCs w:val="24"/>
        </w:rPr>
        <w:t xml:space="preserve"> PMS</w:t>
      </w:r>
      <w:r w:rsidRPr="57E3E8A8">
        <w:rPr>
          <w:rFonts w:ascii="Times New Roman" w:eastAsia="Times New Roman" w:hAnsi="Times New Roman" w:cs="Times New Roman"/>
          <w:color w:val="auto"/>
          <w:sz w:val="24"/>
          <w:szCs w:val="24"/>
        </w:rPr>
        <w:t xml:space="preserve"> then uploaded to the </w:t>
      </w:r>
      <w:r w:rsidR="77272F27" w:rsidRPr="57E3E8A8">
        <w:rPr>
          <w:rFonts w:ascii="Times New Roman" w:eastAsia="Times New Roman" w:hAnsi="Times New Roman" w:cs="Times New Roman"/>
          <w:color w:val="auto"/>
          <w:sz w:val="24"/>
          <w:szCs w:val="24"/>
        </w:rPr>
        <w:t>award</w:t>
      </w:r>
      <w:r w:rsidRPr="57E3E8A8">
        <w:rPr>
          <w:rFonts w:ascii="Times New Roman" w:eastAsia="Times New Roman" w:hAnsi="Times New Roman" w:cs="Times New Roman"/>
          <w:color w:val="auto"/>
          <w:sz w:val="24"/>
          <w:szCs w:val="24"/>
        </w:rPr>
        <w:t xml:space="preserve"> file in </w:t>
      </w:r>
      <w:r w:rsidR="25ABDA68" w:rsidRPr="57E3E8A8">
        <w:rPr>
          <w:rFonts w:ascii="Times New Roman" w:eastAsia="Times New Roman" w:hAnsi="Times New Roman" w:cs="Times New Roman"/>
          <w:color w:val="auto"/>
          <w:sz w:val="24"/>
          <w:szCs w:val="24"/>
        </w:rPr>
        <w:t>SAMS Domestic</w:t>
      </w:r>
      <w:r w:rsidRPr="57E3E8A8">
        <w:rPr>
          <w:rFonts w:ascii="Times New Roman" w:eastAsia="Times New Roman" w:hAnsi="Times New Roman" w:cs="Times New Roman"/>
          <w:color w:val="auto"/>
          <w:sz w:val="24"/>
          <w:szCs w:val="24"/>
        </w:rPr>
        <w:t xml:space="preserve">.  </w:t>
      </w:r>
      <w:r w:rsidR="66DE6EB8" w:rsidRPr="57E3E8A8">
        <w:rPr>
          <w:rFonts w:ascii="Times New Roman" w:eastAsia="Times New Roman" w:hAnsi="Times New Roman" w:cs="Times New Roman"/>
          <w:color w:val="auto"/>
          <w:sz w:val="24"/>
          <w:szCs w:val="24"/>
        </w:rPr>
        <w:t>P</w:t>
      </w:r>
      <w:r w:rsidRPr="57E3E8A8">
        <w:rPr>
          <w:rFonts w:ascii="Times New Roman" w:eastAsia="Times New Roman" w:hAnsi="Times New Roman" w:cs="Times New Roman"/>
          <w:color w:val="auto"/>
          <w:sz w:val="24"/>
          <w:szCs w:val="24"/>
        </w:rPr>
        <w:t xml:space="preserve">rogress reports uploaded to the </w:t>
      </w:r>
      <w:r w:rsidR="6CE09D33" w:rsidRPr="57E3E8A8">
        <w:rPr>
          <w:rFonts w:ascii="Times New Roman" w:eastAsia="Times New Roman" w:hAnsi="Times New Roman" w:cs="Times New Roman"/>
          <w:color w:val="auto"/>
          <w:sz w:val="24"/>
          <w:szCs w:val="24"/>
        </w:rPr>
        <w:t>award</w:t>
      </w:r>
      <w:r w:rsidRPr="57E3E8A8">
        <w:rPr>
          <w:rFonts w:ascii="Times New Roman" w:eastAsia="Times New Roman" w:hAnsi="Times New Roman" w:cs="Times New Roman"/>
          <w:color w:val="auto"/>
          <w:sz w:val="24"/>
          <w:szCs w:val="24"/>
        </w:rPr>
        <w:t xml:space="preserve"> file in </w:t>
      </w:r>
      <w:r w:rsidR="25ABDA68" w:rsidRPr="57E3E8A8">
        <w:rPr>
          <w:rFonts w:ascii="Times New Roman" w:eastAsia="Times New Roman" w:hAnsi="Times New Roman" w:cs="Times New Roman"/>
          <w:color w:val="auto"/>
          <w:sz w:val="24"/>
          <w:szCs w:val="24"/>
        </w:rPr>
        <w:t>SAMS Domestic</w:t>
      </w:r>
      <w:r w:rsidRPr="57E3E8A8">
        <w:rPr>
          <w:rFonts w:ascii="Times New Roman" w:eastAsia="Times New Roman" w:hAnsi="Times New Roman" w:cs="Times New Roman"/>
          <w:color w:val="auto"/>
          <w:sz w:val="24"/>
          <w:szCs w:val="24"/>
        </w:rPr>
        <w:t xml:space="preserve"> must</w:t>
      </w:r>
      <w:r w:rsidR="02BB4DAC" w:rsidRPr="57E3E8A8">
        <w:rPr>
          <w:rFonts w:ascii="Times New Roman" w:eastAsia="Times New Roman" w:hAnsi="Times New Roman" w:cs="Times New Roman"/>
          <w:color w:val="auto"/>
          <w:sz w:val="24"/>
          <w:szCs w:val="24"/>
        </w:rPr>
        <w:t xml:space="preserve"> include</w:t>
      </w:r>
      <w:r w:rsidRPr="57E3E8A8">
        <w:rPr>
          <w:rFonts w:ascii="Times New Roman" w:eastAsia="Times New Roman" w:hAnsi="Times New Roman" w:cs="Times New Roman"/>
          <w:color w:val="auto"/>
          <w:sz w:val="24"/>
          <w:szCs w:val="24"/>
        </w:rPr>
        <w:t xml:space="preserve"> a narrative as described below </w:t>
      </w:r>
      <w:r w:rsidR="332148C1" w:rsidRPr="57E3E8A8">
        <w:rPr>
          <w:rFonts w:ascii="Times New Roman" w:eastAsia="Times New Roman" w:hAnsi="Times New Roman" w:cs="Times New Roman"/>
          <w:color w:val="auto"/>
          <w:sz w:val="24"/>
          <w:szCs w:val="24"/>
        </w:rPr>
        <w:t>as well as</w:t>
      </w:r>
      <w:r w:rsidRPr="57E3E8A8">
        <w:rPr>
          <w:rFonts w:ascii="Times New Roman" w:eastAsia="Times New Roman" w:hAnsi="Times New Roman" w:cs="Times New Roman"/>
          <w:color w:val="auto"/>
          <w:sz w:val="24"/>
          <w:szCs w:val="24"/>
        </w:rPr>
        <w:t xml:space="preserve"> </w:t>
      </w:r>
      <w:r w:rsidR="3C21E9C5" w:rsidRPr="57E3E8A8">
        <w:rPr>
          <w:rFonts w:ascii="Times New Roman" w:eastAsia="Times New Roman" w:hAnsi="Times New Roman" w:cs="Times New Roman"/>
          <w:color w:val="auto"/>
          <w:sz w:val="24"/>
          <w:szCs w:val="24"/>
        </w:rPr>
        <w:t>Program</w:t>
      </w:r>
      <w:r w:rsidRPr="57E3E8A8">
        <w:rPr>
          <w:rFonts w:ascii="Times New Roman" w:eastAsia="Times New Roman" w:hAnsi="Times New Roman" w:cs="Times New Roman"/>
          <w:color w:val="auto"/>
          <w:sz w:val="24"/>
          <w:szCs w:val="24"/>
        </w:rPr>
        <w:t xml:space="preserve"> Indicators (or other mutually agreed upon format approved by the </w:t>
      </w:r>
      <w:r w:rsidR="15173E59" w:rsidRPr="57E3E8A8">
        <w:rPr>
          <w:rFonts w:ascii="Times New Roman" w:eastAsia="Times New Roman" w:hAnsi="Times New Roman" w:cs="Times New Roman"/>
          <w:color w:val="auto"/>
          <w:sz w:val="24"/>
          <w:szCs w:val="24"/>
        </w:rPr>
        <w:t>G</w:t>
      </w:r>
      <w:r w:rsidRPr="57E3E8A8">
        <w:rPr>
          <w:rFonts w:ascii="Times New Roman" w:eastAsia="Times New Roman" w:hAnsi="Times New Roman" w:cs="Times New Roman"/>
          <w:color w:val="auto"/>
          <w:sz w:val="24"/>
          <w:szCs w:val="24"/>
        </w:rPr>
        <w:t xml:space="preserve">rants </w:t>
      </w:r>
      <w:r w:rsidR="15173E59" w:rsidRPr="57E3E8A8">
        <w:rPr>
          <w:rFonts w:ascii="Times New Roman" w:eastAsia="Times New Roman" w:hAnsi="Times New Roman" w:cs="Times New Roman"/>
          <w:color w:val="auto"/>
          <w:sz w:val="24"/>
          <w:szCs w:val="24"/>
        </w:rPr>
        <w:t>O</w:t>
      </w:r>
      <w:r w:rsidRPr="57E3E8A8">
        <w:rPr>
          <w:rFonts w:ascii="Times New Roman" w:eastAsia="Times New Roman" w:hAnsi="Times New Roman" w:cs="Times New Roman"/>
          <w:color w:val="auto"/>
          <w:sz w:val="24"/>
          <w:szCs w:val="24"/>
        </w:rPr>
        <w:t>fficer)</w:t>
      </w:r>
      <w:r w:rsidR="14A3C824" w:rsidRPr="57E3E8A8">
        <w:rPr>
          <w:rFonts w:ascii="Times New Roman" w:eastAsia="Times New Roman" w:hAnsi="Times New Roman" w:cs="Times New Roman"/>
          <w:color w:val="auto"/>
          <w:sz w:val="24"/>
          <w:szCs w:val="24"/>
        </w:rPr>
        <w:t>,</w:t>
      </w:r>
      <w:r w:rsidR="728580C3" w:rsidRPr="57E3E8A8">
        <w:rPr>
          <w:rFonts w:ascii="Times New Roman" w:eastAsia="Times New Roman" w:hAnsi="Times New Roman" w:cs="Times New Roman"/>
          <w:color w:val="auto"/>
          <w:sz w:val="24"/>
          <w:szCs w:val="24"/>
        </w:rPr>
        <w:t xml:space="preserve"> including</w:t>
      </w:r>
      <w:r w:rsidRPr="57E3E8A8">
        <w:rPr>
          <w:rFonts w:ascii="Times New Roman" w:eastAsia="Times New Roman" w:hAnsi="Times New Roman" w:cs="Times New Roman"/>
          <w:color w:val="auto"/>
          <w:sz w:val="24"/>
          <w:szCs w:val="24"/>
        </w:rPr>
        <w:t xml:space="preserve"> </w:t>
      </w:r>
      <w:r w:rsidR="00396DB5">
        <w:rPr>
          <w:rFonts w:ascii="Times New Roman" w:eastAsia="Times New Roman" w:hAnsi="Times New Roman" w:cs="Times New Roman"/>
          <w:color w:val="auto"/>
          <w:sz w:val="24"/>
          <w:szCs w:val="24"/>
        </w:rPr>
        <w:t>standard (</w:t>
      </w:r>
      <w:r w:rsidRPr="57E3E8A8">
        <w:rPr>
          <w:rFonts w:ascii="Times New Roman" w:eastAsia="Times New Roman" w:hAnsi="Times New Roman" w:cs="Times New Roman"/>
          <w:color w:val="auto"/>
          <w:sz w:val="24"/>
          <w:szCs w:val="24"/>
        </w:rPr>
        <w:t>F</w:t>
      </w:r>
      <w:r w:rsidR="00396DB5">
        <w:rPr>
          <w:rFonts w:ascii="Times New Roman" w:eastAsia="Times New Roman" w:hAnsi="Times New Roman" w:cs="Times New Roman"/>
          <w:color w:val="auto"/>
          <w:sz w:val="24"/>
          <w:szCs w:val="24"/>
        </w:rPr>
        <w:t>) f</w:t>
      </w:r>
      <w:r w:rsidRPr="57E3E8A8">
        <w:rPr>
          <w:rFonts w:ascii="Times New Roman" w:eastAsia="Times New Roman" w:hAnsi="Times New Roman" w:cs="Times New Roman"/>
          <w:color w:val="auto"/>
          <w:sz w:val="24"/>
          <w:szCs w:val="24"/>
        </w:rPr>
        <w:t>ramework indicators</w:t>
      </w:r>
      <w:r w:rsidR="00396DB5">
        <w:rPr>
          <w:rFonts w:ascii="Times New Roman" w:eastAsia="Times New Roman" w:hAnsi="Times New Roman" w:cs="Times New Roman"/>
          <w:color w:val="auto"/>
          <w:sz w:val="24"/>
          <w:szCs w:val="24"/>
        </w:rPr>
        <w:t xml:space="preserve"> and DRL framework indicators</w:t>
      </w:r>
      <w:r w:rsidRPr="57E3E8A8">
        <w:rPr>
          <w:rFonts w:ascii="Times New Roman" w:eastAsia="Times New Roman" w:hAnsi="Times New Roman" w:cs="Times New Roman"/>
          <w:color w:val="auto"/>
          <w:sz w:val="24"/>
          <w:szCs w:val="24"/>
        </w:rPr>
        <w:t>.</w:t>
      </w:r>
      <w:r w:rsidR="3349E7EC" w:rsidRPr="57E3E8A8">
        <w:rPr>
          <w:rFonts w:ascii="Times New Roman" w:eastAsia="Times New Roman" w:hAnsi="Times New Roman" w:cs="Times New Roman"/>
          <w:color w:val="auto"/>
          <w:sz w:val="24"/>
          <w:szCs w:val="24"/>
        </w:rPr>
        <w:t xml:space="preserve"> </w:t>
      </w:r>
      <w:r w:rsidR="37C0649A" w:rsidRPr="57E3E8A8">
        <w:rPr>
          <w:rFonts w:ascii="Times New Roman" w:eastAsia="Times New Roman" w:hAnsi="Times New Roman" w:cs="Times New Roman"/>
          <w:color w:val="auto"/>
          <w:sz w:val="24"/>
          <w:szCs w:val="24"/>
        </w:rPr>
        <w:t xml:space="preserve"> </w:t>
      </w:r>
      <w:r w:rsidR="4F2435BD" w:rsidRPr="57E3E8A8">
        <w:rPr>
          <w:rFonts w:ascii="Times New Roman" w:eastAsia="Times New Roman" w:hAnsi="Times New Roman" w:cs="Times New Roman"/>
          <w:color w:val="auto"/>
          <w:sz w:val="24"/>
          <w:szCs w:val="24"/>
        </w:rPr>
        <w:t>F</w:t>
      </w:r>
      <w:r w:rsidR="00396DB5">
        <w:rPr>
          <w:rFonts w:ascii="Times New Roman" w:eastAsia="Times New Roman" w:hAnsi="Times New Roman" w:cs="Times New Roman"/>
          <w:color w:val="auto"/>
          <w:sz w:val="24"/>
          <w:szCs w:val="24"/>
        </w:rPr>
        <w:t xml:space="preserve"> and DRL f</w:t>
      </w:r>
      <w:r w:rsidR="4F2435BD" w:rsidRPr="57E3E8A8">
        <w:rPr>
          <w:rFonts w:ascii="Times New Roman" w:eastAsia="Times New Roman" w:hAnsi="Times New Roman" w:cs="Times New Roman"/>
          <w:color w:val="auto"/>
          <w:sz w:val="24"/>
          <w:szCs w:val="24"/>
        </w:rPr>
        <w:t>ramework indicators will be review</w:t>
      </w:r>
      <w:r w:rsidR="02BB4DAC" w:rsidRPr="57E3E8A8">
        <w:rPr>
          <w:rFonts w:ascii="Times New Roman" w:eastAsia="Times New Roman" w:hAnsi="Times New Roman" w:cs="Times New Roman"/>
          <w:color w:val="auto"/>
          <w:sz w:val="24"/>
          <w:szCs w:val="24"/>
        </w:rPr>
        <w:t>ed</w:t>
      </w:r>
      <w:r w:rsidR="4F2435BD" w:rsidRPr="57E3E8A8">
        <w:rPr>
          <w:rFonts w:ascii="Times New Roman" w:eastAsia="Times New Roman" w:hAnsi="Times New Roman" w:cs="Times New Roman"/>
          <w:color w:val="auto"/>
          <w:sz w:val="24"/>
          <w:szCs w:val="24"/>
        </w:rPr>
        <w:t xml:space="preserve"> and negotiated during the final stages of issuing an award</w:t>
      </w:r>
      <w:r w:rsidR="3C40D881" w:rsidRPr="57E3E8A8">
        <w:rPr>
          <w:rFonts w:ascii="Times New Roman" w:eastAsia="Times New Roman" w:hAnsi="Times New Roman" w:cs="Times New Roman"/>
          <w:color w:val="auto"/>
          <w:sz w:val="24"/>
          <w:szCs w:val="24"/>
        </w:rPr>
        <w:t xml:space="preserve"> on a pro</w:t>
      </w:r>
      <w:r w:rsidR="6F5F726F" w:rsidRPr="57E3E8A8">
        <w:rPr>
          <w:rFonts w:ascii="Times New Roman" w:eastAsia="Times New Roman" w:hAnsi="Times New Roman" w:cs="Times New Roman"/>
          <w:color w:val="auto"/>
          <w:sz w:val="24"/>
          <w:szCs w:val="24"/>
        </w:rPr>
        <w:t>ject</w:t>
      </w:r>
      <w:r w:rsidR="3C40D881" w:rsidRPr="57E3E8A8">
        <w:rPr>
          <w:rFonts w:ascii="Times New Roman" w:eastAsia="Times New Roman" w:hAnsi="Times New Roman" w:cs="Times New Roman"/>
          <w:color w:val="auto"/>
          <w:sz w:val="24"/>
          <w:szCs w:val="24"/>
        </w:rPr>
        <w:t>-by-pro</w:t>
      </w:r>
      <w:r w:rsidR="58B8FD3B" w:rsidRPr="57E3E8A8">
        <w:rPr>
          <w:rFonts w:ascii="Times New Roman" w:eastAsia="Times New Roman" w:hAnsi="Times New Roman" w:cs="Times New Roman"/>
          <w:color w:val="auto"/>
          <w:sz w:val="24"/>
          <w:szCs w:val="24"/>
        </w:rPr>
        <w:t>ject</w:t>
      </w:r>
      <w:r w:rsidR="3C40D881" w:rsidRPr="57E3E8A8">
        <w:rPr>
          <w:rFonts w:ascii="Times New Roman" w:eastAsia="Times New Roman" w:hAnsi="Times New Roman" w:cs="Times New Roman"/>
          <w:color w:val="auto"/>
          <w:sz w:val="24"/>
          <w:szCs w:val="24"/>
        </w:rPr>
        <w:t xml:space="preserve"> basis</w:t>
      </w:r>
      <w:r w:rsidR="4F2435BD" w:rsidRPr="57E3E8A8">
        <w:rPr>
          <w:rFonts w:ascii="Times New Roman" w:eastAsia="Times New Roman" w:hAnsi="Times New Roman" w:cs="Times New Roman"/>
          <w:color w:val="auto"/>
          <w:sz w:val="24"/>
          <w:szCs w:val="24"/>
        </w:rPr>
        <w:t>.</w:t>
      </w:r>
    </w:p>
    <w:p w14:paraId="23EEF5C3" w14:textId="77777777" w:rsidR="00290D8C" w:rsidRPr="00332CDC" w:rsidRDefault="00290D8C" w:rsidP="6C15E1B1">
      <w:pPr>
        <w:spacing w:after="0" w:line="240" w:lineRule="auto"/>
        <w:rPr>
          <w:rFonts w:ascii="Times New Roman" w:hAnsi="Times New Roman"/>
          <w:color w:val="auto"/>
          <w:sz w:val="24"/>
        </w:rPr>
      </w:pPr>
    </w:p>
    <w:p w14:paraId="2156F782" w14:textId="4BE6207B" w:rsidR="00290D8C" w:rsidRPr="00332CDC" w:rsidRDefault="596EF974" w:rsidP="6C15E1B1">
      <w:pPr>
        <w:spacing w:after="0" w:line="240" w:lineRule="auto"/>
        <w:rPr>
          <w:rFonts w:ascii="Times New Roman" w:hAnsi="Times New Roman"/>
          <w:color w:val="auto"/>
          <w:sz w:val="24"/>
        </w:rPr>
      </w:pPr>
      <w:r w:rsidRPr="6C15E1B1">
        <w:rPr>
          <w:rFonts w:ascii="Times New Roman" w:eastAsia="Times New Roman" w:hAnsi="Times New Roman" w:cs="Times New Roman"/>
          <w:color w:val="auto"/>
          <w:sz w:val="24"/>
          <w:szCs w:val="24"/>
        </w:rPr>
        <w:t xml:space="preserve">Narrative progress reports should reflect the focus on measuring the project’s </w:t>
      </w:r>
      <w:r w:rsidR="00396DB5">
        <w:rPr>
          <w:rFonts w:ascii="Times New Roman" w:eastAsia="Times New Roman" w:hAnsi="Times New Roman" w:cs="Times New Roman"/>
          <w:color w:val="auto"/>
          <w:sz w:val="24"/>
          <w:szCs w:val="24"/>
        </w:rPr>
        <w:t>progress</w:t>
      </w:r>
      <w:r w:rsidRPr="6C15E1B1">
        <w:rPr>
          <w:rFonts w:ascii="Times New Roman" w:eastAsia="Times New Roman" w:hAnsi="Times New Roman" w:cs="Times New Roman"/>
          <w:color w:val="auto"/>
          <w:sz w:val="24"/>
          <w:szCs w:val="24"/>
        </w:rPr>
        <w:t xml:space="preserve"> on the overarching objectives and should be compiled according to the objectives, outcomes, and outputs as outlined in the award’s Scope of Work (SOW) and in the Monitoring </w:t>
      </w:r>
      <w:r w:rsidR="0C408F32" w:rsidRPr="6C15E1B1">
        <w:rPr>
          <w:rFonts w:ascii="Times New Roman" w:eastAsia="Times New Roman" w:hAnsi="Times New Roman" w:cs="Times New Roman"/>
          <w:color w:val="auto"/>
          <w:sz w:val="24"/>
          <w:szCs w:val="24"/>
        </w:rPr>
        <w:t xml:space="preserve">&amp; </w:t>
      </w:r>
      <w:r w:rsidRPr="6C15E1B1">
        <w:rPr>
          <w:rFonts w:ascii="Times New Roman" w:eastAsia="Times New Roman" w:hAnsi="Times New Roman" w:cs="Times New Roman"/>
          <w:color w:val="auto"/>
          <w:sz w:val="24"/>
          <w:szCs w:val="24"/>
        </w:rPr>
        <w:t>Evaluation</w:t>
      </w:r>
      <w:r w:rsidR="15173E59" w:rsidRPr="6C15E1B1">
        <w:rPr>
          <w:rFonts w:ascii="Times New Roman" w:eastAsia="Times New Roman" w:hAnsi="Times New Roman" w:cs="Times New Roman"/>
          <w:color w:val="auto"/>
          <w:sz w:val="24"/>
          <w:szCs w:val="24"/>
        </w:rPr>
        <w:t xml:space="preserve"> Narrative</w:t>
      </w:r>
      <w:r w:rsidRPr="6C15E1B1">
        <w:rPr>
          <w:rFonts w:ascii="Times New Roman" w:eastAsia="Times New Roman" w:hAnsi="Times New Roman" w:cs="Times New Roman"/>
          <w:color w:val="auto"/>
          <w:sz w:val="24"/>
          <w:szCs w:val="24"/>
        </w:rPr>
        <w:t xml:space="preserve">.  An assessment of the overall project’s </w:t>
      </w:r>
      <w:r w:rsidR="00396DB5">
        <w:rPr>
          <w:rFonts w:ascii="Times New Roman" w:eastAsia="Times New Roman" w:hAnsi="Times New Roman" w:cs="Times New Roman"/>
          <w:color w:val="auto"/>
          <w:sz w:val="24"/>
          <w:szCs w:val="24"/>
        </w:rPr>
        <w:t>achievements</w:t>
      </w:r>
      <w:r w:rsidRPr="6C15E1B1">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2E82F0E3"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w:t>
      </w:r>
      <w:r w:rsidR="00396DB5">
        <w:rPr>
          <w:rFonts w:ascii="Times New Roman" w:eastAsia="Times New Roman" w:hAnsi="Times New Roman" w:cs="Times New Roman"/>
          <w:color w:val="auto"/>
          <w:sz w:val="24"/>
          <w:szCs w:val="24"/>
        </w:rPr>
        <w:t xml:space="preserve">approved </w:t>
      </w:r>
      <w:r w:rsidRPr="00754E7B">
        <w:rPr>
          <w:rFonts w:ascii="Times New Roman" w:eastAsia="Times New Roman" w:hAnsi="Times New Roman" w:cs="Times New Roman"/>
          <w:color w:val="auto"/>
          <w:sz w:val="24"/>
          <w:szCs w:val="24"/>
        </w:rPr>
        <w:t xml:space="preserve">M&amp;E </w:t>
      </w:r>
      <w:r w:rsidR="00E574B8">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5DC65422" w:rsidR="00290D8C" w:rsidRPr="00754E7B" w:rsidRDefault="596EF974">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Any </w:t>
      </w:r>
      <w:r w:rsidR="37B3BED7" w:rsidRPr="6C15E1B1">
        <w:rPr>
          <w:rFonts w:ascii="Times New Roman" w:eastAsia="Times New Roman" w:hAnsi="Times New Roman" w:cs="Times New Roman"/>
          <w:color w:val="auto"/>
          <w:sz w:val="24"/>
          <w:szCs w:val="24"/>
        </w:rPr>
        <w:t>qualitative</w:t>
      </w:r>
      <w:r w:rsidRPr="6C15E1B1">
        <w:rPr>
          <w:rFonts w:ascii="Times New Roman" w:eastAsia="Times New Roman" w:hAnsi="Times New Roman" w:cs="Times New Roman"/>
          <w:color w:val="auto"/>
          <w:sz w:val="24"/>
          <w:szCs w:val="24"/>
        </w:rPr>
        <w:t xml:space="preserve"> impact or success stories from the project, when possible; </w:t>
      </w:r>
    </w:p>
    <w:p w14:paraId="657EB044" w14:textId="4E016932"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Copy of </w:t>
      </w:r>
      <w:r w:rsidR="00396DB5">
        <w:rPr>
          <w:rFonts w:ascii="Times New Roman" w:eastAsia="Times New Roman" w:hAnsi="Times New Roman" w:cs="Times New Roman"/>
          <w:color w:val="auto"/>
          <w:sz w:val="24"/>
          <w:szCs w:val="24"/>
        </w:rPr>
        <w:t xml:space="preserve">baseline, </w:t>
      </w:r>
      <w:r w:rsidRPr="00754E7B">
        <w:rPr>
          <w:rFonts w:ascii="Times New Roman" w:eastAsia="Times New Roman" w:hAnsi="Times New Roman" w:cs="Times New Roman"/>
          <w:color w:val="auto"/>
          <w:sz w:val="24"/>
          <w:szCs w:val="24"/>
        </w:rPr>
        <w:t>mid-term</w:t>
      </w:r>
      <w:r w:rsidR="00396DB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and/or final evaluation report(s) conducted by an external evaluator; if applicable;</w:t>
      </w:r>
    </w:p>
    <w:p w14:paraId="483D1A29" w14:textId="2704E2A0" w:rsidR="00290D8C" w:rsidRPr="00754E7B" w:rsidRDefault="596EF974">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w:t>
      </w:r>
      <w:r w:rsidR="00E574B8">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ecipient is pursuing sustainability, including looking for sources of follow-on funding;</w:t>
      </w:r>
    </w:p>
    <w:p w14:paraId="7F7570DE" w14:textId="4242212C" w:rsidR="00290D8C" w:rsidRPr="00754E7B" w:rsidRDefault="596EF974">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3207C8A" w14:textId="2ED46CF2" w:rsidR="00E574B8" w:rsidRDefault="1BBD3020"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Data for the required F</w:t>
      </w:r>
      <w:r w:rsidR="00DE79D0">
        <w:rPr>
          <w:rFonts w:ascii="Times New Roman" w:eastAsia="Times New Roman" w:hAnsi="Times New Roman" w:cs="Times New Roman"/>
          <w:color w:val="auto"/>
          <w:sz w:val="24"/>
          <w:szCs w:val="24"/>
        </w:rPr>
        <w:t xml:space="preserve"> and/or DRL f</w:t>
      </w:r>
      <w:r w:rsidRPr="6C15E1B1">
        <w:rPr>
          <w:rFonts w:ascii="Times New Roman" w:eastAsia="Times New Roman" w:hAnsi="Times New Roman" w:cs="Times New Roman"/>
          <w:color w:val="auto"/>
          <w:sz w:val="24"/>
          <w:szCs w:val="24"/>
        </w:rPr>
        <w:t>ramework indicator(s) for the quarter as well as aggregate data by fiscal year</w:t>
      </w:r>
      <w:r w:rsidR="0C891CE9" w:rsidRPr="6C15E1B1">
        <w:rPr>
          <w:rFonts w:ascii="Times New Roman" w:eastAsia="Times New Roman" w:hAnsi="Times New Roman" w:cs="Times New Roman"/>
          <w:color w:val="auto"/>
          <w:sz w:val="24"/>
          <w:szCs w:val="24"/>
        </w:rPr>
        <w:t>;</w:t>
      </w:r>
      <w:r w:rsidRPr="6C15E1B1">
        <w:rPr>
          <w:rFonts w:ascii="Times New Roman" w:eastAsia="Times New Roman" w:hAnsi="Times New Roman" w:cs="Times New Roman"/>
          <w:color w:val="auto"/>
          <w:sz w:val="24"/>
          <w:szCs w:val="24"/>
        </w:rPr>
        <w:t xml:space="preserve">  </w:t>
      </w:r>
    </w:p>
    <w:p w14:paraId="2EF0ACD7" w14:textId="0704EDB9"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0A2B80FC" w14:textId="77777777" w:rsidR="00E0037D" w:rsidRDefault="00E0037D" w:rsidP="00863457">
      <w:pPr>
        <w:spacing w:after="0" w:line="240" w:lineRule="auto"/>
        <w:contextualSpacing/>
        <w:rPr>
          <w:rFonts w:ascii="Times New Roman" w:eastAsia="Times New Roman" w:hAnsi="Times New Roman" w:cs="Times New Roman"/>
          <w:b/>
          <w:color w:val="000000" w:themeColor="text1"/>
          <w:sz w:val="24"/>
          <w:szCs w:val="24"/>
        </w:rPr>
      </w:pPr>
    </w:p>
    <w:p w14:paraId="73EF34EC" w14:textId="014333EB" w:rsidR="00433DBF" w:rsidRDefault="00433DBF" w:rsidP="00863457">
      <w:pPr>
        <w:spacing w:after="0" w:line="240" w:lineRule="auto"/>
        <w:contextualSpacing/>
        <w:rPr>
          <w:rFonts w:ascii="Times New Roman" w:eastAsia="Times New Roman" w:hAnsi="Times New Roman" w:cs="Times New Roman"/>
          <w:color w:val="auto"/>
          <w:sz w:val="24"/>
          <w:szCs w:val="24"/>
        </w:rPr>
      </w:pPr>
      <w:r w:rsidRPr="00C3134C">
        <w:rPr>
          <w:rFonts w:ascii="Times New Roman" w:eastAsia="Times New Roman" w:hAnsi="Times New Roman" w:cs="Times New Roman"/>
          <w:b/>
          <w:color w:val="000000" w:themeColor="text1"/>
          <w:sz w:val="24"/>
          <w:szCs w:val="24"/>
        </w:rPr>
        <w:t>Foreign Assistance Data Review:</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 xml:space="preserve">As required by Congress, the Department of State must make progress in its efforts to improve tracking and reporting of foreign assistance data through the Foreign Assistance Data Review (FADR). </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Default="00433DBF" w:rsidP="00863457">
      <w:pPr>
        <w:spacing w:after="0" w:line="240" w:lineRule="auto"/>
        <w:contextualSpacing/>
        <w:rPr>
          <w:rFonts w:ascii="Times New Roman" w:eastAsia="Times New Roman" w:hAnsi="Times New Roman" w:cs="Times New Roman"/>
          <w:color w:val="auto"/>
          <w:sz w:val="24"/>
          <w:szCs w:val="24"/>
        </w:rPr>
      </w:pPr>
    </w:p>
    <w:p w14:paraId="374686CD" w14:textId="308425ED"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must also be submitted within </w:t>
      </w:r>
      <w:r w:rsidR="00AE3985">
        <w:rPr>
          <w:rFonts w:ascii="Times New Roman" w:eastAsia="Times New Roman" w:hAnsi="Times New Roman" w:cs="Times New Roman"/>
          <w:color w:val="auto"/>
          <w:sz w:val="24"/>
          <w:szCs w:val="24"/>
        </w:rPr>
        <w:t>120</w:t>
      </w:r>
      <w:r w:rsidRPr="00754E7B">
        <w:rPr>
          <w:rFonts w:ascii="Times New Roman" w:eastAsia="Times New Roman" w:hAnsi="Times New Roman" w:cs="Times New Roman"/>
          <w:color w:val="auto"/>
          <w:sz w:val="24"/>
          <w:szCs w:val="24"/>
        </w:rPr>
        <w:t xml:space="preserve">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054FBD2F" w14:textId="3DFBC28A" w:rsidR="00290D8C" w:rsidRPr="00754E7B" w:rsidRDefault="002607E8" w:rsidP="00536C8F">
      <w:pPr>
        <w:spacing w:after="0" w:line="240" w:lineRule="auto"/>
        <w:contextualSpacing/>
        <w:rPr>
          <w:color w:val="auto"/>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r w:rsidR="00433DBF">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1674BEAC" w14:textId="77777777" w:rsidR="00E0037D" w:rsidRDefault="00E0037D">
      <w:pPr>
        <w:spacing w:after="0" w:line="240" w:lineRule="auto"/>
        <w:rPr>
          <w:rFonts w:ascii="Times New Roman" w:eastAsia="Times New Roman" w:hAnsi="Times New Roman" w:cs="Times New Roman"/>
          <w:b/>
          <w:smallCaps/>
          <w:sz w:val="24"/>
          <w:szCs w:val="24"/>
        </w:rPr>
      </w:pPr>
    </w:p>
    <w:p w14:paraId="6ED6E4AC" w14:textId="42000962"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04B595C0" w:rsidR="00754E7B" w:rsidRDefault="596EF974" w:rsidP="00DA36CE">
      <w:pPr>
        <w:pStyle w:val="NoSpacing"/>
      </w:pPr>
      <w:r w:rsidRPr="6C15E1B1">
        <w:rPr>
          <w:rFonts w:ascii="Times New Roman" w:eastAsia="Times New Roman" w:hAnsi="Times New Roman" w:cs="Times New Roman"/>
          <w:sz w:val="24"/>
          <w:szCs w:val="24"/>
        </w:rPr>
        <w:t xml:space="preserve">For technical submission questions related to this </w:t>
      </w:r>
      <w:r w:rsidR="68DBACDD" w:rsidRPr="6C15E1B1">
        <w:rPr>
          <w:rFonts w:ascii="Times New Roman" w:eastAsia="Times New Roman" w:hAnsi="Times New Roman" w:cs="Times New Roman"/>
          <w:sz w:val="24"/>
          <w:szCs w:val="24"/>
        </w:rPr>
        <w:t>NOFO</w:t>
      </w:r>
      <w:r w:rsidRPr="6C15E1B1">
        <w:rPr>
          <w:rFonts w:ascii="Times New Roman" w:eastAsia="Times New Roman" w:hAnsi="Times New Roman" w:cs="Times New Roman"/>
          <w:sz w:val="24"/>
          <w:szCs w:val="24"/>
        </w:rPr>
        <w:t>, please contact</w:t>
      </w:r>
      <w:r w:rsidR="002F61AC">
        <w:rPr>
          <w:rFonts w:ascii="Times New Roman" w:eastAsia="Times New Roman" w:hAnsi="Times New Roman" w:cs="Times New Roman"/>
          <w:sz w:val="24"/>
          <w:szCs w:val="24"/>
        </w:rPr>
        <w:t xml:space="preserve"> </w:t>
      </w:r>
      <w:r w:rsidR="002F61AC" w:rsidRPr="002F61AC">
        <w:rPr>
          <w:rFonts w:ascii="Times New Roman" w:eastAsia="Times New Roman" w:hAnsi="Times New Roman" w:cs="Times New Roman"/>
          <w:sz w:val="24"/>
          <w:szCs w:val="24"/>
        </w:rPr>
        <w:t>DRL-GP-SCA-CORE@state.gov</w:t>
      </w:r>
      <w:r w:rsidRPr="6C15E1B1">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9"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Pr="00D906AF" w:rsidRDefault="002607E8" w:rsidP="00DA36C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sidRPr="00D906AF">
        <w:rPr>
          <w:rFonts w:ascii="Times New Roman" w:eastAsia="Times New Roman" w:hAnsi="Times New Roman" w:cs="Times New Roman"/>
          <w:sz w:val="24"/>
          <w:szCs w:val="24"/>
        </w:rPr>
        <w:t>+1 (800) 518-4726</w:t>
      </w:r>
      <w:r w:rsidRPr="00D906AF">
        <w:rPr>
          <w:rFonts w:ascii="Times New Roman" w:eastAsia="Times New Roman" w:hAnsi="Times New Roman" w:cs="Times New Roman"/>
          <w:sz w:val="24"/>
          <w:szCs w:val="24"/>
        </w:rPr>
        <w:t xml:space="preserve"> or email </w:t>
      </w:r>
      <w:hyperlink r:id="rId40" w:history="1">
        <w:r w:rsidR="002F3763" w:rsidRPr="00D906AF">
          <w:rPr>
            <w:rStyle w:val="Hyperlink"/>
            <w:rFonts w:ascii="Times New Roman" w:eastAsia="Times New Roman" w:hAnsi="Times New Roman" w:cs="Times New Roman"/>
            <w:sz w:val="24"/>
            <w:szCs w:val="24"/>
          </w:rPr>
          <w:t>support@grants.gov</w:t>
        </w:r>
      </w:hyperlink>
      <w:r w:rsidR="00D7136E"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Pr="00E63800" w:rsidRDefault="002607E8" w:rsidP="00DA36CE">
      <w:pPr>
        <w:pStyle w:val="NoSpacing"/>
        <w:rPr>
          <w:rFonts w:ascii="Times New Roman" w:hAnsi="Times New Roman" w:cs="Times New Roman"/>
          <w:sz w:val="24"/>
          <w:szCs w:val="24"/>
        </w:rPr>
      </w:pPr>
      <w:bookmarkStart w:id="15" w:name="_Hlk86777127"/>
      <w:r w:rsidRPr="00E63800">
        <w:rPr>
          <w:rFonts w:ascii="Times New Roman" w:eastAsia="Times New Roman" w:hAnsi="Times New Roman" w:cs="Times New Roman"/>
          <w:sz w:val="24"/>
          <w:szCs w:val="24"/>
        </w:rPr>
        <w:t>For a list of federal holidays visit:</w:t>
      </w:r>
    </w:p>
    <w:p w14:paraId="0802EC56" w14:textId="27C4AF22" w:rsidR="00290D8C" w:rsidRPr="00E63800" w:rsidRDefault="0006641E" w:rsidP="00DA36CE">
      <w:pPr>
        <w:pStyle w:val="NoSpacing"/>
        <w:rPr>
          <w:rFonts w:ascii="Times New Roman" w:hAnsi="Times New Roman" w:cs="Times New Roman"/>
          <w:sz w:val="24"/>
          <w:szCs w:val="24"/>
        </w:rPr>
      </w:pPr>
      <w:hyperlink r:id="rId41" w:history="1">
        <w:r w:rsidR="00E63800" w:rsidRPr="00E63800">
          <w:rPr>
            <w:rStyle w:val="Hyperlink"/>
            <w:rFonts w:ascii="Times New Roman" w:hAnsi="Times New Roman" w:cs="Times New Roman"/>
            <w:sz w:val="24"/>
            <w:szCs w:val="24"/>
          </w:rPr>
          <w:t>https://www.opm.gov/policy-data-oversight/pay-leave/federal-holidays/</w:t>
        </w:r>
      </w:hyperlink>
    </w:p>
    <w:bookmarkEnd w:id="15"/>
    <w:p w14:paraId="6037BA0B" w14:textId="77777777" w:rsidR="00E63800" w:rsidRPr="00E63800" w:rsidRDefault="00E63800" w:rsidP="00DA36CE">
      <w:pPr>
        <w:pStyle w:val="NoSpacing"/>
        <w:rPr>
          <w:rFonts w:ascii="Times New Roman" w:hAnsi="Times New Roman" w:cs="Times New Roman"/>
          <w:sz w:val="24"/>
          <w:szCs w:val="24"/>
        </w:rPr>
      </w:pPr>
    </w:p>
    <w:p w14:paraId="73314959" w14:textId="5A4BCA8A" w:rsidR="00290D8C" w:rsidRDefault="00112414" w:rsidP="00DA36CE">
      <w:pPr>
        <w:pStyle w:val="NoSpacing"/>
      </w:pPr>
      <w:r w:rsidRPr="00E63800">
        <w:rPr>
          <w:rFonts w:ascii="Times New Roman" w:eastAsia="Times New Roman" w:hAnsi="Times New Roman" w:cs="Times New Roman"/>
          <w:sz w:val="24"/>
          <w:szCs w:val="24"/>
        </w:rPr>
        <w:t>Except for</w:t>
      </w:r>
      <w:r w:rsidR="002607E8" w:rsidRPr="00E63800">
        <w:rPr>
          <w:rFonts w:ascii="Times New Roman" w:eastAsia="Times New Roman" w:hAnsi="Times New Roman" w:cs="Times New Roman"/>
          <w:sz w:val="24"/>
          <w:szCs w:val="24"/>
        </w:rPr>
        <w:t xml:space="preserve"> technical submission questions, during the </w:t>
      </w:r>
      <w:r w:rsidR="00BA748E" w:rsidRPr="00E63800">
        <w:rPr>
          <w:rFonts w:ascii="Times New Roman" w:eastAsia="Times New Roman" w:hAnsi="Times New Roman" w:cs="Times New Roman"/>
          <w:sz w:val="24"/>
          <w:szCs w:val="24"/>
        </w:rPr>
        <w:t xml:space="preserve">NOFO </w:t>
      </w:r>
      <w:r w:rsidR="002607E8" w:rsidRPr="00E63800">
        <w:rPr>
          <w:rFonts w:ascii="Times New Roman" w:eastAsia="Times New Roman" w:hAnsi="Times New Roman" w:cs="Times New Roman"/>
          <w:sz w:val="24"/>
          <w:szCs w:val="24"/>
        </w:rPr>
        <w:t>period U.S. Department of State staff in Washington and overseas shall not discuss</w:t>
      </w:r>
      <w:r w:rsidR="002607E8">
        <w:rPr>
          <w:rFonts w:ascii="Times New Roman" w:eastAsia="Times New Roman" w:hAnsi="Times New Roman" w:cs="Times New Roman"/>
          <w:sz w:val="24"/>
          <w:szCs w:val="24"/>
        </w:rPr>
        <w:t xml:space="preserve"> this competition with applicants until the entire proposal review process has been completed and rejection and approval letters have been transmitted.</w:t>
      </w:r>
    </w:p>
    <w:p w14:paraId="44D7DEAE" w14:textId="453EA04C" w:rsidR="00290D8C" w:rsidRDefault="00290D8C">
      <w:pPr>
        <w:spacing w:after="0" w:line="240" w:lineRule="auto"/>
      </w:pPr>
    </w:p>
    <w:p w14:paraId="0E984A45" w14:textId="5A4D2EEB" w:rsidR="002F61AC" w:rsidRDefault="002F61AC">
      <w:pPr>
        <w:spacing w:after="0" w:line="240" w:lineRule="auto"/>
      </w:pPr>
    </w:p>
    <w:p w14:paraId="5E0DC63C" w14:textId="517AD5F8" w:rsidR="00BC0452" w:rsidRDefault="00BC0452">
      <w:pPr>
        <w:spacing w:after="0" w:line="240" w:lineRule="auto"/>
      </w:pPr>
    </w:p>
    <w:p w14:paraId="706F73B1" w14:textId="77777777" w:rsidR="00BC0452" w:rsidRDefault="00BC0452">
      <w:pPr>
        <w:spacing w:after="0" w:line="240" w:lineRule="auto"/>
      </w:pPr>
    </w:p>
    <w:p w14:paraId="425E6E8C" w14:textId="77777777" w:rsidR="00E0037D" w:rsidRDefault="00E0037D">
      <w:pPr>
        <w:spacing w:after="0" w:line="240" w:lineRule="auto"/>
        <w:rPr>
          <w:rFonts w:ascii="Times New Roman" w:eastAsia="Times New Roman" w:hAnsi="Times New Roman" w:cs="Times New Roman"/>
          <w:b/>
          <w:smallCaps/>
          <w:sz w:val="24"/>
          <w:szCs w:val="24"/>
        </w:rPr>
      </w:pPr>
    </w:p>
    <w:p w14:paraId="2886A316" w14:textId="17C381FC"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00FEC41A"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42"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43"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44"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3BC3CE12" w:rsidR="00290D8C" w:rsidRPr="00E0037D" w:rsidRDefault="596EF974" w:rsidP="00DA36CE">
      <w:pPr>
        <w:pStyle w:val="NoSpacing"/>
        <w:rPr>
          <w:rFonts w:ascii="Times New Roman" w:hAnsi="Times New Roman" w:cs="Times New Roman"/>
          <w:color w:val="auto"/>
          <w:sz w:val="24"/>
          <w:szCs w:val="24"/>
        </w:rPr>
      </w:pPr>
      <w:r w:rsidRPr="00E0037D">
        <w:rPr>
          <w:rFonts w:ascii="Times New Roman" w:hAnsi="Times New Roman" w:cs="Times New Roman"/>
          <w:color w:val="auto"/>
          <w:sz w:val="24"/>
          <w:szCs w:val="24"/>
        </w:rPr>
        <w:t xml:space="preserve">DRL </w:t>
      </w:r>
      <w:r w:rsidR="38E312B4" w:rsidRPr="00E0037D">
        <w:rPr>
          <w:rFonts w:ascii="Times New Roman" w:hAnsi="Times New Roman" w:cs="Times New Roman"/>
          <w:color w:val="auto"/>
          <w:sz w:val="24"/>
          <w:szCs w:val="24"/>
        </w:rPr>
        <w:t>has the mission of p</w:t>
      </w:r>
      <w:r w:rsidRPr="00E0037D">
        <w:rPr>
          <w:rFonts w:ascii="Times New Roman" w:hAnsi="Times New Roman" w:cs="Times New Roman"/>
          <w:color w:val="auto"/>
          <w:sz w:val="24"/>
          <w:szCs w:val="24"/>
        </w:rPr>
        <w:t xml:space="preserve">romoting democracy and protecting human rights </w:t>
      </w:r>
      <w:r w:rsidR="426703A5" w:rsidRPr="00E0037D">
        <w:rPr>
          <w:rFonts w:ascii="Times New Roman" w:hAnsi="Times New Roman" w:cs="Times New Roman"/>
          <w:color w:val="auto"/>
          <w:sz w:val="24"/>
          <w:szCs w:val="24"/>
        </w:rPr>
        <w:t xml:space="preserve">and fundamental freedoms </w:t>
      </w:r>
      <w:r w:rsidRPr="00E0037D">
        <w:rPr>
          <w:rFonts w:ascii="Times New Roman" w:hAnsi="Times New Roman" w:cs="Times New Roman"/>
          <w:color w:val="auto"/>
          <w:sz w:val="24"/>
          <w:szCs w:val="24"/>
        </w:rPr>
        <w:t xml:space="preserve">globally.  DRL supports projects </w:t>
      </w:r>
      <w:r w:rsidR="09B356CE" w:rsidRPr="00E0037D">
        <w:rPr>
          <w:rFonts w:ascii="Times New Roman" w:eastAsia="Times New Roman" w:hAnsi="Times New Roman" w:cs="Times New Roman"/>
          <w:color w:val="auto"/>
          <w:sz w:val="24"/>
          <w:szCs w:val="24"/>
        </w:rPr>
        <w:t xml:space="preserve">designed through an evidence-based framework </w:t>
      </w:r>
      <w:r w:rsidR="09B356CE" w:rsidRPr="00E0037D">
        <w:rPr>
          <w:rFonts w:ascii="Times New Roman" w:hAnsi="Times New Roman"/>
          <w:color w:val="auto"/>
          <w:sz w:val="24"/>
        </w:rPr>
        <w:t xml:space="preserve">that </w:t>
      </w:r>
      <w:r w:rsidR="09B356CE" w:rsidRPr="00E0037D">
        <w:rPr>
          <w:rFonts w:ascii="Times New Roman" w:eastAsia="Times New Roman" w:hAnsi="Times New Roman" w:cs="Times New Roman"/>
          <w:color w:val="auto"/>
          <w:sz w:val="24"/>
          <w:szCs w:val="24"/>
        </w:rPr>
        <w:t>empower local civil society partners to promote and defend democracy globally, including efforts to counter authoritarianism</w:t>
      </w:r>
      <w:r w:rsidR="09B356CE" w:rsidRPr="00E0037D">
        <w:rPr>
          <w:rFonts w:ascii="Times New Roman" w:hAnsi="Times New Roman"/>
          <w:color w:val="auto"/>
          <w:sz w:val="24"/>
        </w:rPr>
        <w:t xml:space="preserve">, promote human rights, and </w:t>
      </w:r>
      <w:r w:rsidR="09B356CE" w:rsidRPr="00E0037D">
        <w:rPr>
          <w:rFonts w:ascii="Times New Roman" w:eastAsia="Times New Roman" w:hAnsi="Times New Roman" w:cs="Times New Roman"/>
          <w:color w:val="auto"/>
          <w:sz w:val="24"/>
          <w:szCs w:val="24"/>
        </w:rPr>
        <w:t>meaningfully address diversity, equity, and inclusion as a core element of good governance</w:t>
      </w:r>
      <w:r w:rsidRPr="00E0037D">
        <w:rPr>
          <w:rFonts w:ascii="Times New Roman" w:hAnsi="Times New Roman" w:cs="Times New Roman"/>
          <w:color w:val="auto"/>
          <w:sz w:val="24"/>
          <w:szCs w:val="24"/>
        </w:rPr>
        <w:t xml:space="preserve">.  DRL typically focuses its work in countries </w:t>
      </w:r>
      <w:r w:rsidR="50860F4B" w:rsidRPr="00E0037D">
        <w:rPr>
          <w:rFonts w:ascii="Times New Roman" w:hAnsi="Times New Roman" w:cs="Times New Roman"/>
          <w:color w:val="auto"/>
          <w:sz w:val="24"/>
          <w:szCs w:val="24"/>
        </w:rPr>
        <w:t>facing</w:t>
      </w:r>
      <w:r w:rsidRPr="00E0037D">
        <w:rPr>
          <w:rFonts w:ascii="Times New Roman" w:hAnsi="Times New Roman" w:cs="Times New Roman"/>
          <w:color w:val="auto"/>
          <w:sz w:val="24"/>
          <w:szCs w:val="24"/>
        </w:rPr>
        <w:t xml:space="preserve"> human rights violations</w:t>
      </w:r>
      <w:r w:rsidR="1CDA1500" w:rsidRPr="00E0037D">
        <w:rPr>
          <w:rFonts w:ascii="Times New Roman" w:hAnsi="Times New Roman" w:cs="Times New Roman"/>
          <w:color w:val="auto"/>
          <w:sz w:val="24"/>
          <w:szCs w:val="24"/>
        </w:rPr>
        <w:t xml:space="preserve"> and abuses</w:t>
      </w:r>
      <w:r w:rsidRPr="00E0037D">
        <w:rPr>
          <w:rFonts w:ascii="Times New Roman" w:hAnsi="Times New Roman" w:cs="Times New Roman"/>
          <w:color w:val="auto"/>
          <w:sz w:val="24"/>
          <w:szCs w:val="24"/>
        </w:rPr>
        <w:t xml:space="preserve">, where democracy and human rights </w:t>
      </w:r>
      <w:r w:rsidR="4EBAEDE5" w:rsidRPr="00E0037D">
        <w:rPr>
          <w:rFonts w:ascii="Times New Roman" w:hAnsi="Times New Roman" w:cs="Times New Roman"/>
          <w:color w:val="auto"/>
          <w:sz w:val="24"/>
          <w:szCs w:val="24"/>
        </w:rPr>
        <w:t>defenders</w:t>
      </w:r>
      <w:r w:rsidRPr="00E0037D">
        <w:rPr>
          <w:rFonts w:ascii="Times New Roman" w:hAnsi="Times New Roman" w:cs="Times New Roman"/>
          <w:color w:val="auto"/>
          <w:sz w:val="24"/>
          <w:szCs w:val="24"/>
        </w:rPr>
        <w:t xml:space="preserve"> are under </w:t>
      </w:r>
      <w:r w:rsidR="088F202E" w:rsidRPr="00E0037D">
        <w:rPr>
          <w:rFonts w:ascii="Times New Roman" w:hAnsi="Times New Roman" w:cs="Times New Roman"/>
          <w:color w:val="auto"/>
          <w:sz w:val="24"/>
          <w:szCs w:val="24"/>
        </w:rPr>
        <w:t>pressure</w:t>
      </w:r>
      <w:r w:rsidR="26D01EF9" w:rsidRPr="00E0037D">
        <w:rPr>
          <w:rFonts w:ascii="Times New Roman" w:hAnsi="Times New Roman" w:cs="Times New Roman"/>
          <w:color w:val="auto"/>
          <w:sz w:val="24"/>
          <w:szCs w:val="24"/>
        </w:rPr>
        <w:t>,</w:t>
      </w:r>
      <w:r w:rsidRPr="00E0037D">
        <w:rPr>
          <w:rFonts w:ascii="Times New Roman" w:hAnsi="Times New Roman" w:cs="Times New Roman"/>
          <w:color w:val="auto"/>
          <w:sz w:val="24"/>
          <w:szCs w:val="24"/>
        </w:rPr>
        <w:t xml:space="preserve"> and where </w:t>
      </w:r>
      <w:r w:rsidR="656ED42E" w:rsidRPr="00E0037D">
        <w:rPr>
          <w:rFonts w:ascii="Times New Roman" w:hAnsi="Times New Roman" w:cs="Times New Roman"/>
          <w:color w:val="auto"/>
          <w:sz w:val="24"/>
          <w:szCs w:val="24"/>
        </w:rPr>
        <w:t>governance infrastructure is</w:t>
      </w:r>
      <w:r w:rsidRPr="00E0037D">
        <w:rPr>
          <w:rFonts w:ascii="Times New Roman" w:hAnsi="Times New Roman" w:cs="Times New Roman"/>
          <w:color w:val="auto"/>
          <w:sz w:val="24"/>
          <w:szCs w:val="24"/>
        </w:rPr>
        <w:t xml:space="preserve"> undemocratic</w:t>
      </w:r>
      <w:r w:rsidR="0523BE94" w:rsidRPr="00E0037D">
        <w:rPr>
          <w:rFonts w:ascii="Times New Roman" w:hAnsi="Times New Roman" w:cs="Times New Roman"/>
          <w:color w:val="auto"/>
          <w:sz w:val="24"/>
          <w:szCs w:val="24"/>
        </w:rPr>
        <w:t>,</w:t>
      </w:r>
      <w:r w:rsidRPr="00E0037D">
        <w:rPr>
          <w:rFonts w:ascii="Times New Roman" w:hAnsi="Times New Roman" w:cs="Times New Roman"/>
          <w:color w:val="auto"/>
          <w:sz w:val="24"/>
          <w:szCs w:val="24"/>
        </w:rPr>
        <w:t xml:space="preserve"> in transition</w:t>
      </w:r>
      <w:r w:rsidR="2263B2F1" w:rsidRPr="00E0037D">
        <w:rPr>
          <w:rFonts w:ascii="Times New Roman" w:hAnsi="Times New Roman" w:cs="Times New Roman"/>
          <w:color w:val="auto"/>
          <w:sz w:val="24"/>
          <w:szCs w:val="24"/>
        </w:rPr>
        <w:t>, or at risk of backsliding</w:t>
      </w:r>
      <w:r w:rsidRPr="00E0037D">
        <w:rPr>
          <w:rFonts w:ascii="Times New Roman" w:hAnsi="Times New Roman" w:cs="Times New Roman"/>
          <w:color w:val="auto"/>
          <w:sz w:val="24"/>
          <w:szCs w:val="24"/>
        </w:rPr>
        <w:t xml:space="preserve">.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16" w:name="h.3dy6vkm" w:colFirst="0" w:colLast="0"/>
      <w:bookmarkEnd w:id="16"/>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5"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6"/>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743A3" w14:textId="77777777" w:rsidR="008A1F69" w:rsidRDefault="008A1F69">
      <w:pPr>
        <w:spacing w:after="0" w:line="240" w:lineRule="auto"/>
      </w:pPr>
      <w:r>
        <w:separator/>
      </w:r>
    </w:p>
  </w:endnote>
  <w:endnote w:type="continuationSeparator" w:id="0">
    <w:p w14:paraId="7CB32C8B" w14:textId="77777777" w:rsidR="008A1F69" w:rsidRDefault="008A1F69">
      <w:pPr>
        <w:spacing w:after="0" w:line="240" w:lineRule="auto"/>
      </w:pPr>
      <w:r>
        <w:continuationSeparator/>
      </w:r>
    </w:p>
  </w:endnote>
  <w:endnote w:type="continuationNotice" w:id="1">
    <w:p w14:paraId="7F8EFAB8" w14:textId="77777777" w:rsidR="008A1F69" w:rsidRDefault="008A1F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DA11A" w14:textId="77777777" w:rsidR="008A1F69" w:rsidRDefault="008A1F69">
      <w:pPr>
        <w:spacing w:after="0" w:line="240" w:lineRule="auto"/>
      </w:pPr>
      <w:r>
        <w:separator/>
      </w:r>
    </w:p>
  </w:footnote>
  <w:footnote w:type="continuationSeparator" w:id="0">
    <w:p w14:paraId="093C552E" w14:textId="77777777" w:rsidR="008A1F69" w:rsidRDefault="008A1F69">
      <w:pPr>
        <w:spacing w:after="0" w:line="240" w:lineRule="auto"/>
      </w:pPr>
      <w:r>
        <w:continuationSeparator/>
      </w:r>
    </w:p>
  </w:footnote>
  <w:footnote w:type="continuationNotice" w:id="1">
    <w:p w14:paraId="0EAB8614" w14:textId="77777777" w:rsidR="008A1F69" w:rsidRDefault="008A1F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3647F716"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r w:rsidR="00B4427F" w:rsidRPr="00B4427F">
      <w:rPr>
        <w:rFonts w:ascii="Times New Roman" w:hAnsi="Times New Roman" w:cs="Times New Roman"/>
        <w:sz w:val="24"/>
      </w:rPr>
      <w:fldChar w:fldCharType="begin"/>
    </w:r>
    <w:r w:rsidR="00B4427F" w:rsidRPr="00B4427F">
      <w:rPr>
        <w:rFonts w:ascii="Times New Roman" w:hAnsi="Times New Roman" w:cs="Times New Roman"/>
        <w:sz w:val="24"/>
      </w:rPr>
      <w:instrText xml:space="preserve"> PAGE   \* MERGEFORMAT </w:instrText>
    </w:r>
    <w:r w:rsidR="00B4427F" w:rsidRPr="00B4427F">
      <w:rPr>
        <w:rFonts w:ascii="Times New Roman" w:hAnsi="Times New Roman" w:cs="Times New Roman"/>
        <w:sz w:val="24"/>
      </w:rPr>
      <w:fldChar w:fldCharType="separate"/>
    </w:r>
    <w:r w:rsidR="00B4427F" w:rsidRPr="00B4427F">
      <w:rPr>
        <w:rFonts w:ascii="Times New Roman" w:hAnsi="Times New Roman" w:cs="Times New Roman"/>
        <w:noProof/>
        <w:sz w:val="24"/>
      </w:rPr>
      <w:t>1</w:t>
    </w:r>
    <w:r w:rsidR="00B4427F" w:rsidRPr="00B4427F">
      <w:rPr>
        <w:rFonts w:ascii="Times New Roman" w:hAnsi="Times New Roman" w:cs="Times New Roman"/>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70E9D"/>
    <w:multiLevelType w:val="hybridMultilevel"/>
    <w:tmpl w:val="A6885FC4"/>
    <w:lvl w:ilvl="0" w:tplc="65F49F46">
      <w:start w:val="1"/>
      <w:numFmt w:val="bullet"/>
      <w:lvlText w:val="-"/>
      <w:lvlJc w:val="left"/>
      <w:pPr>
        <w:ind w:left="720" w:hanging="360"/>
      </w:pPr>
      <w:rPr>
        <w:rFonts w:ascii="Calibri" w:hAnsi="Calibri" w:hint="default"/>
      </w:rPr>
    </w:lvl>
    <w:lvl w:ilvl="1" w:tplc="E4505C14">
      <w:start w:val="1"/>
      <w:numFmt w:val="bullet"/>
      <w:lvlText w:val="o"/>
      <w:lvlJc w:val="left"/>
      <w:pPr>
        <w:ind w:left="1440" w:hanging="360"/>
      </w:pPr>
      <w:rPr>
        <w:rFonts w:ascii="Courier New" w:hAnsi="Courier New" w:hint="default"/>
      </w:rPr>
    </w:lvl>
    <w:lvl w:ilvl="2" w:tplc="F8EE4922">
      <w:start w:val="1"/>
      <w:numFmt w:val="bullet"/>
      <w:lvlText w:val=""/>
      <w:lvlJc w:val="left"/>
      <w:pPr>
        <w:ind w:left="2160" w:hanging="360"/>
      </w:pPr>
      <w:rPr>
        <w:rFonts w:ascii="Wingdings" w:hAnsi="Wingdings" w:hint="default"/>
      </w:rPr>
    </w:lvl>
    <w:lvl w:ilvl="3" w:tplc="01161A4A">
      <w:start w:val="1"/>
      <w:numFmt w:val="bullet"/>
      <w:lvlText w:val=""/>
      <w:lvlJc w:val="left"/>
      <w:pPr>
        <w:ind w:left="2880" w:hanging="360"/>
      </w:pPr>
      <w:rPr>
        <w:rFonts w:ascii="Symbol" w:hAnsi="Symbol" w:hint="default"/>
      </w:rPr>
    </w:lvl>
    <w:lvl w:ilvl="4" w:tplc="D1960D0C">
      <w:start w:val="1"/>
      <w:numFmt w:val="bullet"/>
      <w:lvlText w:val="o"/>
      <w:lvlJc w:val="left"/>
      <w:pPr>
        <w:ind w:left="3600" w:hanging="360"/>
      </w:pPr>
      <w:rPr>
        <w:rFonts w:ascii="Courier New" w:hAnsi="Courier New" w:hint="default"/>
      </w:rPr>
    </w:lvl>
    <w:lvl w:ilvl="5" w:tplc="F9444430">
      <w:start w:val="1"/>
      <w:numFmt w:val="bullet"/>
      <w:lvlText w:val=""/>
      <w:lvlJc w:val="left"/>
      <w:pPr>
        <w:ind w:left="4320" w:hanging="360"/>
      </w:pPr>
      <w:rPr>
        <w:rFonts w:ascii="Wingdings" w:hAnsi="Wingdings" w:hint="default"/>
      </w:rPr>
    </w:lvl>
    <w:lvl w:ilvl="6" w:tplc="45064C76">
      <w:start w:val="1"/>
      <w:numFmt w:val="bullet"/>
      <w:lvlText w:val=""/>
      <w:lvlJc w:val="left"/>
      <w:pPr>
        <w:ind w:left="5040" w:hanging="360"/>
      </w:pPr>
      <w:rPr>
        <w:rFonts w:ascii="Symbol" w:hAnsi="Symbol" w:hint="default"/>
      </w:rPr>
    </w:lvl>
    <w:lvl w:ilvl="7" w:tplc="D75EBB66">
      <w:start w:val="1"/>
      <w:numFmt w:val="bullet"/>
      <w:lvlText w:val="o"/>
      <w:lvlJc w:val="left"/>
      <w:pPr>
        <w:ind w:left="5760" w:hanging="360"/>
      </w:pPr>
      <w:rPr>
        <w:rFonts w:ascii="Courier New" w:hAnsi="Courier New" w:hint="default"/>
      </w:rPr>
    </w:lvl>
    <w:lvl w:ilvl="8" w:tplc="B616E708">
      <w:start w:val="1"/>
      <w:numFmt w:val="bullet"/>
      <w:lvlText w:val=""/>
      <w:lvlJc w:val="left"/>
      <w:pPr>
        <w:ind w:left="6480" w:hanging="360"/>
      </w:pPr>
      <w:rPr>
        <w:rFonts w:ascii="Wingdings" w:hAnsi="Wingdings" w:hint="default"/>
      </w:rPr>
    </w:lvl>
  </w:abstractNum>
  <w:abstractNum w:abstractNumId="4"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2"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5"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8"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0"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527180491">
    <w:abstractNumId w:val="11"/>
  </w:num>
  <w:num w:numId="2" w16cid:durableId="264268942">
    <w:abstractNumId w:val="27"/>
  </w:num>
  <w:num w:numId="3" w16cid:durableId="1772164814">
    <w:abstractNumId w:val="5"/>
  </w:num>
  <w:num w:numId="4" w16cid:durableId="1631324051">
    <w:abstractNumId w:val="21"/>
  </w:num>
  <w:num w:numId="5" w16cid:durableId="1692490519">
    <w:abstractNumId w:val="12"/>
  </w:num>
  <w:num w:numId="6" w16cid:durableId="626548985">
    <w:abstractNumId w:val="18"/>
  </w:num>
  <w:num w:numId="7" w16cid:durableId="1734505128">
    <w:abstractNumId w:val="26"/>
  </w:num>
  <w:num w:numId="8" w16cid:durableId="1341197175">
    <w:abstractNumId w:val="14"/>
  </w:num>
  <w:num w:numId="9" w16cid:durableId="2010909139">
    <w:abstractNumId w:val="0"/>
  </w:num>
  <w:num w:numId="10" w16cid:durableId="424224806">
    <w:abstractNumId w:val="29"/>
  </w:num>
  <w:num w:numId="11" w16cid:durableId="1964732263">
    <w:abstractNumId w:val="9"/>
  </w:num>
  <w:num w:numId="12" w16cid:durableId="923345220">
    <w:abstractNumId w:val="25"/>
  </w:num>
  <w:num w:numId="13" w16cid:durableId="143477873">
    <w:abstractNumId w:val="17"/>
  </w:num>
  <w:num w:numId="14" w16cid:durableId="21072699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8086902">
    <w:abstractNumId w:val="15"/>
  </w:num>
  <w:num w:numId="16" w16cid:durableId="1174421290">
    <w:abstractNumId w:val="16"/>
  </w:num>
  <w:num w:numId="17" w16cid:durableId="1519275909">
    <w:abstractNumId w:val="19"/>
  </w:num>
  <w:num w:numId="18" w16cid:durableId="661353126">
    <w:abstractNumId w:val="10"/>
  </w:num>
  <w:num w:numId="19" w16cid:durableId="1799297248">
    <w:abstractNumId w:val="8"/>
  </w:num>
  <w:num w:numId="20" w16cid:durableId="611666218">
    <w:abstractNumId w:val="23"/>
  </w:num>
  <w:num w:numId="21" w16cid:durableId="1298072033">
    <w:abstractNumId w:val="13"/>
  </w:num>
  <w:num w:numId="22" w16cid:durableId="1985037717">
    <w:abstractNumId w:val="2"/>
  </w:num>
  <w:num w:numId="23" w16cid:durableId="508645959">
    <w:abstractNumId w:val="28"/>
  </w:num>
  <w:num w:numId="24" w16cid:durableId="710500864">
    <w:abstractNumId w:val="22"/>
  </w:num>
  <w:num w:numId="25" w16cid:durableId="1758943261">
    <w:abstractNumId w:val="4"/>
  </w:num>
  <w:num w:numId="26" w16cid:durableId="1643465901">
    <w:abstractNumId w:val="13"/>
  </w:num>
  <w:num w:numId="27" w16cid:durableId="925454646">
    <w:abstractNumId w:val="6"/>
  </w:num>
  <w:num w:numId="28" w16cid:durableId="1444616659">
    <w:abstractNumId w:val="7"/>
  </w:num>
  <w:num w:numId="29" w16cid:durableId="51468799">
    <w:abstractNumId w:val="24"/>
  </w:num>
  <w:num w:numId="30" w16cid:durableId="68314481">
    <w:abstractNumId w:val="20"/>
  </w:num>
  <w:num w:numId="31" w16cid:durableId="1423142258">
    <w:abstractNumId w:val="30"/>
  </w:num>
  <w:num w:numId="32" w16cid:durableId="1226181100">
    <w:abstractNumId w:val="1"/>
  </w:num>
  <w:num w:numId="33" w16cid:durableId="1493332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27A68"/>
    <w:rsid w:val="00030686"/>
    <w:rsid w:val="00032600"/>
    <w:rsid w:val="00032C17"/>
    <w:rsid w:val="00032ECE"/>
    <w:rsid w:val="00042AD8"/>
    <w:rsid w:val="00044342"/>
    <w:rsid w:val="0004508F"/>
    <w:rsid w:val="00046B0B"/>
    <w:rsid w:val="000478C4"/>
    <w:rsid w:val="00051130"/>
    <w:rsid w:val="0005734D"/>
    <w:rsid w:val="0006641E"/>
    <w:rsid w:val="00066461"/>
    <w:rsid w:val="00066FE3"/>
    <w:rsid w:val="000726DA"/>
    <w:rsid w:val="00075490"/>
    <w:rsid w:val="000830E9"/>
    <w:rsid w:val="000833FF"/>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38D"/>
    <w:rsid w:val="000C5C9F"/>
    <w:rsid w:val="000C6A96"/>
    <w:rsid w:val="000D26B1"/>
    <w:rsid w:val="000D2D82"/>
    <w:rsid w:val="000D4C68"/>
    <w:rsid w:val="000D6E90"/>
    <w:rsid w:val="000E0224"/>
    <w:rsid w:val="000E171B"/>
    <w:rsid w:val="000E5218"/>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A38F4"/>
    <w:rsid w:val="001A5645"/>
    <w:rsid w:val="001B0877"/>
    <w:rsid w:val="001B2EAC"/>
    <w:rsid w:val="001B36CD"/>
    <w:rsid w:val="001B436C"/>
    <w:rsid w:val="001B509C"/>
    <w:rsid w:val="001B7BFA"/>
    <w:rsid w:val="001D1E2D"/>
    <w:rsid w:val="001E1561"/>
    <w:rsid w:val="001E471D"/>
    <w:rsid w:val="001F1B10"/>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455F"/>
    <w:rsid w:val="00265AFB"/>
    <w:rsid w:val="00271007"/>
    <w:rsid w:val="002761E1"/>
    <w:rsid w:val="00276CE3"/>
    <w:rsid w:val="00281AD3"/>
    <w:rsid w:val="00283B32"/>
    <w:rsid w:val="00290D8C"/>
    <w:rsid w:val="00297431"/>
    <w:rsid w:val="002A01B1"/>
    <w:rsid w:val="002A1D54"/>
    <w:rsid w:val="002A39F0"/>
    <w:rsid w:val="002A431F"/>
    <w:rsid w:val="002A6828"/>
    <w:rsid w:val="002A6DEF"/>
    <w:rsid w:val="002B0090"/>
    <w:rsid w:val="002B5CFF"/>
    <w:rsid w:val="002B7CFF"/>
    <w:rsid w:val="002C0A65"/>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2F61AC"/>
    <w:rsid w:val="0030529F"/>
    <w:rsid w:val="00305CF1"/>
    <w:rsid w:val="00306168"/>
    <w:rsid w:val="00307030"/>
    <w:rsid w:val="003209CF"/>
    <w:rsid w:val="003221AC"/>
    <w:rsid w:val="00324EB8"/>
    <w:rsid w:val="0032561A"/>
    <w:rsid w:val="0033230B"/>
    <w:rsid w:val="00332CDC"/>
    <w:rsid w:val="003343E3"/>
    <w:rsid w:val="0034020B"/>
    <w:rsid w:val="00341D53"/>
    <w:rsid w:val="00344EA4"/>
    <w:rsid w:val="00352492"/>
    <w:rsid w:val="0035360E"/>
    <w:rsid w:val="0035592D"/>
    <w:rsid w:val="003670DE"/>
    <w:rsid w:val="003708BF"/>
    <w:rsid w:val="0037796D"/>
    <w:rsid w:val="003779CC"/>
    <w:rsid w:val="00382192"/>
    <w:rsid w:val="00384747"/>
    <w:rsid w:val="00386360"/>
    <w:rsid w:val="00390FAF"/>
    <w:rsid w:val="00394A4C"/>
    <w:rsid w:val="00394EED"/>
    <w:rsid w:val="00396DB5"/>
    <w:rsid w:val="00397E5E"/>
    <w:rsid w:val="003A02AF"/>
    <w:rsid w:val="003A0A16"/>
    <w:rsid w:val="003A3E08"/>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65D9"/>
    <w:rsid w:val="00411CEA"/>
    <w:rsid w:val="004159D6"/>
    <w:rsid w:val="00422CA8"/>
    <w:rsid w:val="00433DBF"/>
    <w:rsid w:val="00437570"/>
    <w:rsid w:val="00443D30"/>
    <w:rsid w:val="0045100E"/>
    <w:rsid w:val="00451C84"/>
    <w:rsid w:val="0046461F"/>
    <w:rsid w:val="00466F5C"/>
    <w:rsid w:val="004676B5"/>
    <w:rsid w:val="00467BB2"/>
    <w:rsid w:val="00473E00"/>
    <w:rsid w:val="00484E46"/>
    <w:rsid w:val="004870AB"/>
    <w:rsid w:val="004924EC"/>
    <w:rsid w:val="004A1131"/>
    <w:rsid w:val="004A63F2"/>
    <w:rsid w:val="004A6DDA"/>
    <w:rsid w:val="004B3855"/>
    <w:rsid w:val="004B58E5"/>
    <w:rsid w:val="004B7857"/>
    <w:rsid w:val="004B7D70"/>
    <w:rsid w:val="004C264A"/>
    <w:rsid w:val="004D01E8"/>
    <w:rsid w:val="004E119D"/>
    <w:rsid w:val="004E3CAA"/>
    <w:rsid w:val="004E3E0C"/>
    <w:rsid w:val="004F18AD"/>
    <w:rsid w:val="004F69EC"/>
    <w:rsid w:val="00506676"/>
    <w:rsid w:val="005110DA"/>
    <w:rsid w:val="005219E9"/>
    <w:rsid w:val="00522115"/>
    <w:rsid w:val="005308E7"/>
    <w:rsid w:val="00531794"/>
    <w:rsid w:val="005328BF"/>
    <w:rsid w:val="00532DBC"/>
    <w:rsid w:val="00533153"/>
    <w:rsid w:val="00536C8F"/>
    <w:rsid w:val="00537B00"/>
    <w:rsid w:val="0054447B"/>
    <w:rsid w:val="0055170D"/>
    <w:rsid w:val="00555A5D"/>
    <w:rsid w:val="00565521"/>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66B72"/>
    <w:rsid w:val="006709B1"/>
    <w:rsid w:val="0067186E"/>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6F142A"/>
    <w:rsid w:val="007023A8"/>
    <w:rsid w:val="00706B04"/>
    <w:rsid w:val="00706C29"/>
    <w:rsid w:val="00710D2F"/>
    <w:rsid w:val="00712F61"/>
    <w:rsid w:val="00714064"/>
    <w:rsid w:val="0071577A"/>
    <w:rsid w:val="00732629"/>
    <w:rsid w:val="00732C31"/>
    <w:rsid w:val="0073441D"/>
    <w:rsid w:val="007422E4"/>
    <w:rsid w:val="00744B12"/>
    <w:rsid w:val="007510CE"/>
    <w:rsid w:val="00754E7B"/>
    <w:rsid w:val="00755065"/>
    <w:rsid w:val="00755BE2"/>
    <w:rsid w:val="00760AB9"/>
    <w:rsid w:val="007617EF"/>
    <w:rsid w:val="00766885"/>
    <w:rsid w:val="00774BD8"/>
    <w:rsid w:val="0078635C"/>
    <w:rsid w:val="00787314"/>
    <w:rsid w:val="00793922"/>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26024"/>
    <w:rsid w:val="008337E3"/>
    <w:rsid w:val="00843562"/>
    <w:rsid w:val="00843769"/>
    <w:rsid w:val="008443C5"/>
    <w:rsid w:val="008540A9"/>
    <w:rsid w:val="00854241"/>
    <w:rsid w:val="00854673"/>
    <w:rsid w:val="00856B38"/>
    <w:rsid w:val="00863457"/>
    <w:rsid w:val="00867FBD"/>
    <w:rsid w:val="00872EE7"/>
    <w:rsid w:val="008746B1"/>
    <w:rsid w:val="008A1F69"/>
    <w:rsid w:val="008A6F52"/>
    <w:rsid w:val="008B34EF"/>
    <w:rsid w:val="008C07BD"/>
    <w:rsid w:val="008C33C8"/>
    <w:rsid w:val="008C7855"/>
    <w:rsid w:val="008D27FB"/>
    <w:rsid w:val="008D3495"/>
    <w:rsid w:val="008D3BD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1648"/>
    <w:rsid w:val="00A45AE2"/>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044C"/>
    <w:rsid w:val="00AD1B75"/>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4427F"/>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6EA5"/>
    <w:rsid w:val="00BA748E"/>
    <w:rsid w:val="00BB3E76"/>
    <w:rsid w:val="00BC0452"/>
    <w:rsid w:val="00BC1D42"/>
    <w:rsid w:val="00BD4D16"/>
    <w:rsid w:val="00BD5CBF"/>
    <w:rsid w:val="00BE578F"/>
    <w:rsid w:val="00BE7586"/>
    <w:rsid w:val="00BF2C1A"/>
    <w:rsid w:val="00C1352F"/>
    <w:rsid w:val="00C15E12"/>
    <w:rsid w:val="00C166EB"/>
    <w:rsid w:val="00C26CCC"/>
    <w:rsid w:val="00C36AC4"/>
    <w:rsid w:val="00C54FAC"/>
    <w:rsid w:val="00C622A6"/>
    <w:rsid w:val="00C649FD"/>
    <w:rsid w:val="00C66659"/>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2EC0"/>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183D"/>
    <w:rsid w:val="00DA36CE"/>
    <w:rsid w:val="00DA3D73"/>
    <w:rsid w:val="00DB00C4"/>
    <w:rsid w:val="00DC6FF0"/>
    <w:rsid w:val="00DC78EE"/>
    <w:rsid w:val="00DD59E3"/>
    <w:rsid w:val="00DD72F9"/>
    <w:rsid w:val="00DE5B4D"/>
    <w:rsid w:val="00DE5DA5"/>
    <w:rsid w:val="00DE79D0"/>
    <w:rsid w:val="00DE7F64"/>
    <w:rsid w:val="00DF121A"/>
    <w:rsid w:val="00DF259E"/>
    <w:rsid w:val="00DF261E"/>
    <w:rsid w:val="00DF4C00"/>
    <w:rsid w:val="00DF521F"/>
    <w:rsid w:val="00E0037D"/>
    <w:rsid w:val="00E03771"/>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3800"/>
    <w:rsid w:val="00E65488"/>
    <w:rsid w:val="00E73150"/>
    <w:rsid w:val="00E7715B"/>
    <w:rsid w:val="00E83F3F"/>
    <w:rsid w:val="00E870FE"/>
    <w:rsid w:val="00E87DAA"/>
    <w:rsid w:val="00E92FE2"/>
    <w:rsid w:val="00E95758"/>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234F3"/>
    <w:rsid w:val="00F25CAC"/>
    <w:rsid w:val="00F32C2C"/>
    <w:rsid w:val="00F35CC9"/>
    <w:rsid w:val="00F41810"/>
    <w:rsid w:val="00F42ECA"/>
    <w:rsid w:val="00F46EBF"/>
    <w:rsid w:val="00F5127E"/>
    <w:rsid w:val="00F521FD"/>
    <w:rsid w:val="00F52971"/>
    <w:rsid w:val="00F53F38"/>
    <w:rsid w:val="00F5519A"/>
    <w:rsid w:val="00F57043"/>
    <w:rsid w:val="00F61771"/>
    <w:rsid w:val="00F63493"/>
    <w:rsid w:val="00F64A8A"/>
    <w:rsid w:val="00F64EB0"/>
    <w:rsid w:val="00F67056"/>
    <w:rsid w:val="00F77180"/>
    <w:rsid w:val="00F8269E"/>
    <w:rsid w:val="00F84887"/>
    <w:rsid w:val="00F9126D"/>
    <w:rsid w:val="00F918D9"/>
    <w:rsid w:val="00F933DA"/>
    <w:rsid w:val="00F93B5D"/>
    <w:rsid w:val="00F957DB"/>
    <w:rsid w:val="00FA0714"/>
    <w:rsid w:val="00FA3B63"/>
    <w:rsid w:val="00FA642D"/>
    <w:rsid w:val="00FA76C6"/>
    <w:rsid w:val="00FC7C0A"/>
    <w:rsid w:val="00FD24FD"/>
    <w:rsid w:val="00FE5E86"/>
    <w:rsid w:val="00FE74BC"/>
    <w:rsid w:val="00FF1D7D"/>
    <w:rsid w:val="01496E00"/>
    <w:rsid w:val="0204A0B5"/>
    <w:rsid w:val="027BC16D"/>
    <w:rsid w:val="02BB4DAC"/>
    <w:rsid w:val="0314BBD5"/>
    <w:rsid w:val="0347637E"/>
    <w:rsid w:val="03F2A98C"/>
    <w:rsid w:val="0483DC06"/>
    <w:rsid w:val="050BEA00"/>
    <w:rsid w:val="0523BE94"/>
    <w:rsid w:val="0585CE4D"/>
    <w:rsid w:val="05DA27F8"/>
    <w:rsid w:val="06465219"/>
    <w:rsid w:val="065C7963"/>
    <w:rsid w:val="06626CB4"/>
    <w:rsid w:val="0695F19B"/>
    <w:rsid w:val="06BA2016"/>
    <w:rsid w:val="06FD6058"/>
    <w:rsid w:val="071267A8"/>
    <w:rsid w:val="0760156B"/>
    <w:rsid w:val="07D36AA2"/>
    <w:rsid w:val="08469959"/>
    <w:rsid w:val="084D37E7"/>
    <w:rsid w:val="0855E965"/>
    <w:rsid w:val="088F202E"/>
    <w:rsid w:val="08C5ED92"/>
    <w:rsid w:val="0921365B"/>
    <w:rsid w:val="092FC922"/>
    <w:rsid w:val="093BEDEA"/>
    <w:rsid w:val="09B356CE"/>
    <w:rsid w:val="09BD29D9"/>
    <w:rsid w:val="0A1DCC11"/>
    <w:rsid w:val="0A5A8A1A"/>
    <w:rsid w:val="0ABA049D"/>
    <w:rsid w:val="0B26D633"/>
    <w:rsid w:val="0B800B0C"/>
    <w:rsid w:val="0BFE2E98"/>
    <w:rsid w:val="0C2DDBF4"/>
    <w:rsid w:val="0C408F32"/>
    <w:rsid w:val="0C5FAA87"/>
    <w:rsid w:val="0C891CE9"/>
    <w:rsid w:val="0CA58597"/>
    <w:rsid w:val="0CCDC047"/>
    <w:rsid w:val="0CD1AE38"/>
    <w:rsid w:val="0DB8A2C3"/>
    <w:rsid w:val="0F49C337"/>
    <w:rsid w:val="0F85E249"/>
    <w:rsid w:val="10094EFA"/>
    <w:rsid w:val="10113C80"/>
    <w:rsid w:val="1073C3BD"/>
    <w:rsid w:val="10D769CB"/>
    <w:rsid w:val="123A42B0"/>
    <w:rsid w:val="125E7F0C"/>
    <w:rsid w:val="1345C270"/>
    <w:rsid w:val="1348DD42"/>
    <w:rsid w:val="147B753D"/>
    <w:rsid w:val="14A3C824"/>
    <w:rsid w:val="15173E59"/>
    <w:rsid w:val="152575F5"/>
    <w:rsid w:val="15487C5D"/>
    <w:rsid w:val="155B746F"/>
    <w:rsid w:val="15D08310"/>
    <w:rsid w:val="15E295F2"/>
    <w:rsid w:val="1648A614"/>
    <w:rsid w:val="17B74700"/>
    <w:rsid w:val="18633719"/>
    <w:rsid w:val="1902E3EB"/>
    <w:rsid w:val="1985CF07"/>
    <w:rsid w:val="199AA089"/>
    <w:rsid w:val="1A066F09"/>
    <w:rsid w:val="1A902F38"/>
    <w:rsid w:val="1BBD3020"/>
    <w:rsid w:val="1C7080BC"/>
    <w:rsid w:val="1C77F78D"/>
    <w:rsid w:val="1C8755D1"/>
    <w:rsid w:val="1CDA1500"/>
    <w:rsid w:val="1CDC29BF"/>
    <w:rsid w:val="1D06C1CE"/>
    <w:rsid w:val="1D3C18DC"/>
    <w:rsid w:val="1D87015E"/>
    <w:rsid w:val="1DD71809"/>
    <w:rsid w:val="1E121C4A"/>
    <w:rsid w:val="1E64EF54"/>
    <w:rsid w:val="1EA693DE"/>
    <w:rsid w:val="1EB738FC"/>
    <w:rsid w:val="1FDD5D76"/>
    <w:rsid w:val="202A60F0"/>
    <w:rsid w:val="2063D767"/>
    <w:rsid w:val="210EB8CB"/>
    <w:rsid w:val="21B2CB3D"/>
    <w:rsid w:val="21C4EAD3"/>
    <w:rsid w:val="2263B2F1"/>
    <w:rsid w:val="226B0B48"/>
    <w:rsid w:val="236CD0D1"/>
    <w:rsid w:val="23CB3630"/>
    <w:rsid w:val="23D1E3C6"/>
    <w:rsid w:val="2400E4A6"/>
    <w:rsid w:val="242D5CA8"/>
    <w:rsid w:val="24E1C9CA"/>
    <w:rsid w:val="25ABDA68"/>
    <w:rsid w:val="25E54B48"/>
    <w:rsid w:val="261B7AF7"/>
    <w:rsid w:val="2654B567"/>
    <w:rsid w:val="2684C937"/>
    <w:rsid w:val="26898741"/>
    <w:rsid w:val="26D01EF9"/>
    <w:rsid w:val="26FBC762"/>
    <w:rsid w:val="276FFCAB"/>
    <w:rsid w:val="285AC58F"/>
    <w:rsid w:val="286ECEAD"/>
    <w:rsid w:val="287BD4AF"/>
    <w:rsid w:val="290A40F3"/>
    <w:rsid w:val="29B621E5"/>
    <w:rsid w:val="2A7772C3"/>
    <w:rsid w:val="2AA35D70"/>
    <w:rsid w:val="2B7598E1"/>
    <w:rsid w:val="2BBBAAB5"/>
    <w:rsid w:val="2BD5A049"/>
    <w:rsid w:val="2C4A886E"/>
    <w:rsid w:val="2CA97FD6"/>
    <w:rsid w:val="2CE463D2"/>
    <w:rsid w:val="2D01E641"/>
    <w:rsid w:val="2D5C040B"/>
    <w:rsid w:val="2D9D5342"/>
    <w:rsid w:val="2DAFC1C0"/>
    <w:rsid w:val="2E30E68D"/>
    <w:rsid w:val="2F66BA56"/>
    <w:rsid w:val="2F9A9E8D"/>
    <w:rsid w:val="2FC72C9B"/>
    <w:rsid w:val="30079800"/>
    <w:rsid w:val="30B20F17"/>
    <w:rsid w:val="312F0118"/>
    <w:rsid w:val="3136E188"/>
    <w:rsid w:val="317312FA"/>
    <w:rsid w:val="31A80B6D"/>
    <w:rsid w:val="31E15225"/>
    <w:rsid w:val="31F884DE"/>
    <w:rsid w:val="32C6FAE2"/>
    <w:rsid w:val="32D2C734"/>
    <w:rsid w:val="32E57315"/>
    <w:rsid w:val="332148C1"/>
    <w:rsid w:val="3340DBDE"/>
    <w:rsid w:val="3349E7EC"/>
    <w:rsid w:val="3399D63C"/>
    <w:rsid w:val="33C0DD41"/>
    <w:rsid w:val="33D080A0"/>
    <w:rsid w:val="3424ECF9"/>
    <w:rsid w:val="346CFD45"/>
    <w:rsid w:val="348C15B2"/>
    <w:rsid w:val="348D2FAA"/>
    <w:rsid w:val="34D767E9"/>
    <w:rsid w:val="35173614"/>
    <w:rsid w:val="3540E24E"/>
    <w:rsid w:val="3578CBAF"/>
    <w:rsid w:val="35BA941E"/>
    <w:rsid w:val="36082759"/>
    <w:rsid w:val="361CC4CF"/>
    <w:rsid w:val="3620D5E9"/>
    <w:rsid w:val="3648BCD3"/>
    <w:rsid w:val="36F016E2"/>
    <w:rsid w:val="37B3BED7"/>
    <w:rsid w:val="37C0649A"/>
    <w:rsid w:val="37D91657"/>
    <w:rsid w:val="382E9240"/>
    <w:rsid w:val="38E312B4"/>
    <w:rsid w:val="38F85E1C"/>
    <w:rsid w:val="395045A7"/>
    <w:rsid w:val="39790B70"/>
    <w:rsid w:val="39CB147A"/>
    <w:rsid w:val="3A2242AA"/>
    <w:rsid w:val="3A25A0D2"/>
    <w:rsid w:val="3A49C749"/>
    <w:rsid w:val="3B04FC7E"/>
    <w:rsid w:val="3B14DBD1"/>
    <w:rsid w:val="3B6BB122"/>
    <w:rsid w:val="3B980E56"/>
    <w:rsid w:val="3BCD8755"/>
    <w:rsid w:val="3BE66058"/>
    <w:rsid w:val="3BFBE8B7"/>
    <w:rsid w:val="3C21E9C5"/>
    <w:rsid w:val="3C2EA8B0"/>
    <w:rsid w:val="3C40D881"/>
    <w:rsid w:val="3C41A8F4"/>
    <w:rsid w:val="3C55D74B"/>
    <w:rsid w:val="3C5728D6"/>
    <w:rsid w:val="3C5BD54E"/>
    <w:rsid w:val="3C94ECE2"/>
    <w:rsid w:val="3CEC1832"/>
    <w:rsid w:val="3D84F162"/>
    <w:rsid w:val="3D96CBB3"/>
    <w:rsid w:val="3E057978"/>
    <w:rsid w:val="3E13393E"/>
    <w:rsid w:val="3E26A0D1"/>
    <w:rsid w:val="3E57013D"/>
    <w:rsid w:val="3EAE7723"/>
    <w:rsid w:val="3F0F0562"/>
    <w:rsid w:val="3F31F203"/>
    <w:rsid w:val="3FE2F475"/>
    <w:rsid w:val="40AAEC1A"/>
    <w:rsid w:val="41098667"/>
    <w:rsid w:val="4112B6E4"/>
    <w:rsid w:val="41C82A85"/>
    <w:rsid w:val="42309B08"/>
    <w:rsid w:val="426703A5"/>
    <w:rsid w:val="42A8710F"/>
    <w:rsid w:val="42B54C29"/>
    <w:rsid w:val="42CAA979"/>
    <w:rsid w:val="43108E23"/>
    <w:rsid w:val="43515494"/>
    <w:rsid w:val="43BBF4F5"/>
    <w:rsid w:val="4400F3CC"/>
    <w:rsid w:val="44015F96"/>
    <w:rsid w:val="44827AC2"/>
    <w:rsid w:val="44AB4778"/>
    <w:rsid w:val="44D0A9D2"/>
    <w:rsid w:val="44EABA06"/>
    <w:rsid w:val="454C6A19"/>
    <w:rsid w:val="455EEF4F"/>
    <w:rsid w:val="456292C3"/>
    <w:rsid w:val="45651D5A"/>
    <w:rsid w:val="45A5FCC3"/>
    <w:rsid w:val="45CC0C93"/>
    <w:rsid w:val="46A6B49D"/>
    <w:rsid w:val="46AE7BF2"/>
    <w:rsid w:val="46BEE489"/>
    <w:rsid w:val="48197EF0"/>
    <w:rsid w:val="48261BA8"/>
    <w:rsid w:val="48A2BF2B"/>
    <w:rsid w:val="493E62AA"/>
    <w:rsid w:val="49491C5C"/>
    <w:rsid w:val="4967E962"/>
    <w:rsid w:val="49D066E1"/>
    <w:rsid w:val="49DC56FD"/>
    <w:rsid w:val="49F19F76"/>
    <w:rsid w:val="4B1C5BE8"/>
    <w:rsid w:val="4C430612"/>
    <w:rsid w:val="4C5A2E8E"/>
    <w:rsid w:val="4D0E7E6D"/>
    <w:rsid w:val="4D7FD7AE"/>
    <w:rsid w:val="4DACBAD7"/>
    <w:rsid w:val="4E162183"/>
    <w:rsid w:val="4E1EBFDD"/>
    <w:rsid w:val="4E3DC804"/>
    <w:rsid w:val="4E76A6CB"/>
    <w:rsid w:val="4EBAEDE5"/>
    <w:rsid w:val="4F0E5834"/>
    <w:rsid w:val="4F2435BD"/>
    <w:rsid w:val="4FD3E89C"/>
    <w:rsid w:val="4FF814A0"/>
    <w:rsid w:val="501E653F"/>
    <w:rsid w:val="50860F4B"/>
    <w:rsid w:val="509C58D0"/>
    <w:rsid w:val="50B64798"/>
    <w:rsid w:val="50C2E178"/>
    <w:rsid w:val="50CF1FDD"/>
    <w:rsid w:val="5124DC44"/>
    <w:rsid w:val="515AE429"/>
    <w:rsid w:val="5177CA41"/>
    <w:rsid w:val="51A2FFA4"/>
    <w:rsid w:val="51F81359"/>
    <w:rsid w:val="52096B01"/>
    <w:rsid w:val="526E4A44"/>
    <w:rsid w:val="527C213A"/>
    <w:rsid w:val="52951F1D"/>
    <w:rsid w:val="52F3EBEB"/>
    <w:rsid w:val="52F5AB2E"/>
    <w:rsid w:val="52FD9AA3"/>
    <w:rsid w:val="535EE88B"/>
    <w:rsid w:val="5360A4E1"/>
    <w:rsid w:val="53D768C1"/>
    <w:rsid w:val="53F0911E"/>
    <w:rsid w:val="546511F6"/>
    <w:rsid w:val="548763B5"/>
    <w:rsid w:val="54D3B99F"/>
    <w:rsid w:val="54E0CD5E"/>
    <w:rsid w:val="55FD5A41"/>
    <w:rsid w:val="574EE1A0"/>
    <w:rsid w:val="57AB88AE"/>
    <w:rsid w:val="57C1C1E7"/>
    <w:rsid w:val="57D34B5C"/>
    <w:rsid w:val="57E3E8A8"/>
    <w:rsid w:val="58797BAC"/>
    <w:rsid w:val="58B8FD3B"/>
    <w:rsid w:val="58E9E38C"/>
    <w:rsid w:val="590847B2"/>
    <w:rsid w:val="596EF974"/>
    <w:rsid w:val="5A4C46B7"/>
    <w:rsid w:val="5AC6E4ED"/>
    <w:rsid w:val="5BE27AA6"/>
    <w:rsid w:val="5C51687F"/>
    <w:rsid w:val="5C90E203"/>
    <w:rsid w:val="5CCFE704"/>
    <w:rsid w:val="5CF6A298"/>
    <w:rsid w:val="5DB16BA6"/>
    <w:rsid w:val="5E234DED"/>
    <w:rsid w:val="5F34103D"/>
    <w:rsid w:val="5F3753E6"/>
    <w:rsid w:val="5F5703F8"/>
    <w:rsid w:val="5F797ED4"/>
    <w:rsid w:val="5FCA165C"/>
    <w:rsid w:val="608CA15A"/>
    <w:rsid w:val="60A63C20"/>
    <w:rsid w:val="60DEAD8E"/>
    <w:rsid w:val="6165E6BD"/>
    <w:rsid w:val="618B86C3"/>
    <w:rsid w:val="61A1C2E2"/>
    <w:rsid w:val="61B50B71"/>
    <w:rsid w:val="61E4577B"/>
    <w:rsid w:val="62073595"/>
    <w:rsid w:val="637FBCD2"/>
    <w:rsid w:val="638CFD59"/>
    <w:rsid w:val="63A8AC50"/>
    <w:rsid w:val="63AE8C27"/>
    <w:rsid w:val="63FF8A08"/>
    <w:rsid w:val="640D4460"/>
    <w:rsid w:val="643A00C6"/>
    <w:rsid w:val="64C960DC"/>
    <w:rsid w:val="654F8FE1"/>
    <w:rsid w:val="656ED42E"/>
    <w:rsid w:val="66DE6EB8"/>
    <w:rsid w:val="673D61A1"/>
    <w:rsid w:val="6770E2D2"/>
    <w:rsid w:val="677B21AA"/>
    <w:rsid w:val="677EB13C"/>
    <w:rsid w:val="67BBFFE4"/>
    <w:rsid w:val="67F78A0E"/>
    <w:rsid w:val="68DBACDD"/>
    <w:rsid w:val="690738BD"/>
    <w:rsid w:val="690DED5C"/>
    <w:rsid w:val="693EC737"/>
    <w:rsid w:val="69B7D959"/>
    <w:rsid w:val="69F6B6A9"/>
    <w:rsid w:val="6A482409"/>
    <w:rsid w:val="6A89E464"/>
    <w:rsid w:val="6AA1F9FE"/>
    <w:rsid w:val="6ACFB407"/>
    <w:rsid w:val="6ADEF6A0"/>
    <w:rsid w:val="6AEEA878"/>
    <w:rsid w:val="6BD13350"/>
    <w:rsid w:val="6C15E1B1"/>
    <w:rsid w:val="6C62868C"/>
    <w:rsid w:val="6CE09D33"/>
    <w:rsid w:val="6E0A9CBA"/>
    <w:rsid w:val="6E9CA57E"/>
    <w:rsid w:val="6F1B952C"/>
    <w:rsid w:val="6F2D34AA"/>
    <w:rsid w:val="6F5F726F"/>
    <w:rsid w:val="6FB218B9"/>
    <w:rsid w:val="7147E992"/>
    <w:rsid w:val="7196F287"/>
    <w:rsid w:val="71F22976"/>
    <w:rsid w:val="72551186"/>
    <w:rsid w:val="7281EB1A"/>
    <w:rsid w:val="728580C3"/>
    <w:rsid w:val="728F4F0A"/>
    <w:rsid w:val="72A2764D"/>
    <w:rsid w:val="72C8A9FF"/>
    <w:rsid w:val="74040B25"/>
    <w:rsid w:val="74BED243"/>
    <w:rsid w:val="7537E465"/>
    <w:rsid w:val="753B5764"/>
    <w:rsid w:val="76004AE3"/>
    <w:rsid w:val="76B2BC91"/>
    <w:rsid w:val="77272F27"/>
    <w:rsid w:val="7827E92A"/>
    <w:rsid w:val="79251645"/>
    <w:rsid w:val="793F161D"/>
    <w:rsid w:val="79681004"/>
    <w:rsid w:val="79723F95"/>
    <w:rsid w:val="79895283"/>
    <w:rsid w:val="799D1208"/>
    <w:rsid w:val="7B4D8DDA"/>
    <w:rsid w:val="7B69A892"/>
    <w:rsid w:val="7B8A6ADA"/>
    <w:rsid w:val="7C288607"/>
    <w:rsid w:val="7CAC5080"/>
    <w:rsid w:val="7DDD3CDE"/>
    <w:rsid w:val="7DF1445F"/>
    <w:rsid w:val="7E4B4928"/>
    <w:rsid w:val="7ECE3A90"/>
    <w:rsid w:val="7F151D83"/>
    <w:rsid w:val="7F6ECE62"/>
    <w:rsid w:val="7F750A40"/>
    <w:rsid w:val="7F88DF47"/>
    <w:rsid w:val="7F8BCAB6"/>
    <w:rsid w:val="7FC2CD79"/>
    <w:rsid w:val="7FC88B8D"/>
    <w:rsid w:val="7FDA2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38219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82192"/>
  </w:style>
  <w:style w:type="character" w:customStyle="1" w:styleId="eop">
    <w:name w:val="eop"/>
    <w:basedOn w:val="DefaultParagraphFont"/>
    <w:rsid w:val="00382192"/>
  </w:style>
  <w:style w:type="character" w:customStyle="1" w:styleId="advancedproofingissue">
    <w:name w:val="advancedproofingissue"/>
    <w:basedOn w:val="DefaultParagraphFont"/>
    <w:rsid w:val="00382192"/>
  </w:style>
  <w:style w:type="character" w:customStyle="1" w:styleId="contextualspellingandgrammarerror">
    <w:name w:val="contextualspellingandgrammarerror"/>
    <w:basedOn w:val="DefaultParagraphFont"/>
    <w:rsid w:val="00382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www.who.int/mental_health/emergencies/guidelines_iasc_mental_health_psychosocial_june_2007.pdf" TargetMode="External"/><Relationship Id="rId18" Type="http://schemas.openxmlformats.org/officeDocument/2006/relationships/hyperlink" Target="https://eportal.nspa.nato.int/AC135Public/scage/CageList.aspx" TargetMode="External"/><Relationship Id="rId26" Type="http://schemas.openxmlformats.org/officeDocument/2006/relationships/hyperlink" Target="https://www.govinfo.gov/content/pkg/USCODE-2017-title22/html/USCODE-2017-title22-chap32-subchapIII-partI-sec2378d.htm" TargetMode="External"/><Relationship Id="rId39" Type="http://schemas.openxmlformats.org/officeDocument/2006/relationships/hyperlink" Target="https://afsitsm.service-now.com/ilms/home" TargetMode="External"/><Relationship Id="rId3" Type="http://schemas.openxmlformats.org/officeDocument/2006/relationships/styles" Target="styles.xml"/><Relationship Id="rId21" Type="http://schemas.openxmlformats.org/officeDocument/2006/relationships/hyperlink" Target="https://www.grants.gov/" TargetMode="External"/><Relationship Id="rId34" Type="http://schemas.openxmlformats.org/officeDocument/2006/relationships/hyperlink" Target="mailto:support@grants.gov" TargetMode="External"/><Relationship Id="rId42" Type="http://schemas.openxmlformats.org/officeDocument/2006/relationships/hyperlink" Target="file:///C:\Users\OKellyCA\AppData\Local\Microsoft\Windows\INetCache\Content.Outlook\ZN6WSCL2\www.grants.gov"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www.fsd.gov" TargetMode="External"/><Relationship Id="rId25" Type="http://schemas.openxmlformats.org/officeDocument/2006/relationships/hyperlink" Target="https://www.state.gov/foreign-terrorist-organizations/" TargetMode="External"/><Relationship Id="rId33" Type="http://schemas.openxmlformats.org/officeDocument/2006/relationships/hyperlink" Target="file:///C:\Users\OKellyCA\AppData\Local\Microsoft\Windows\INetCache\Content.Outlook\ZN6WSCL2\www.grants.gov" TargetMode="External"/><Relationship Id="rId38" Type="http://schemas.openxmlformats.org/officeDocument/2006/relationships/hyperlink" Target="https://www.ecfr.gov/cgi-bin/retrieveECFR?gp=&amp;SID=027fb85899500d580fc71df69d11573a&amp;mc=true&amp;n=pt2.1.200&amp;r=PART&amp;ty=HTML%20-%20ap2.1.200_1521.i"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sd.gov/gsafsd_sp?id=gsafsd_kb_articles&amp;sys_id=c81018e71b1601d0937fa64ce54bcb57" TargetMode="External"/><Relationship Id="rId20" Type="http://schemas.openxmlformats.org/officeDocument/2006/relationships/hyperlink" Target="mailto:NCAGE@dlis.dla.mil" TargetMode="External"/><Relationship Id="rId2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1" Type="http://schemas.openxmlformats.org/officeDocument/2006/relationships/hyperlink" Target="https://www.opm.gov/policy-data-oversight/pay-leave/federal-holiday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https://mygrants.service-now.com/grants/portal_login.do" TargetMode="External"/><Relationship Id="rId32" Type="http://schemas.openxmlformats.org/officeDocument/2006/relationships/hyperlink" Target="https://mygrants.service-now.com" TargetMode="External"/><Relationship Id="rId37" Type="http://schemas.openxmlformats.org/officeDocument/2006/relationships/hyperlink" Target="https://www.congress.gov/bill/115th-congress/senate-bill/1141" TargetMode="External"/><Relationship Id="rId40" Type="http://schemas.openxmlformats.org/officeDocument/2006/relationships/hyperlink" Target="mailto:support@grants.gov" TargetMode="External"/><Relationship Id="rId45" Type="http://schemas.openxmlformats.org/officeDocument/2006/relationships/hyperlink" Target="https://www.state.gov/bureaus-offices/under-secretary-for-civilian-security-democracy-and-human-rights/bureau-of-democracy-human-rights-and-labor/" TargetMode="Externa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www.state.gov/about-us-office-of-the-procurement-executive/"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s://eportal.nspa.nato.int/Codification/CageTool/home" TargetMode="External"/><Relationship Id="rId31" Type="http://schemas.openxmlformats.org/officeDocument/2006/relationships/hyperlink" Target="https://mygrants.service-now.com" TargetMode="External"/><Relationship Id="rId44" Type="http://schemas.openxmlformats.org/officeDocument/2006/relationships/hyperlink" Target="https://www.state.gov/bureau-of-democracy-human-rights-and-labor/programs-and-grants/"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bureau-of-democracy-human-rights-and-labor/programs-and-grants/"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state.gov/bureau-of-democracy-human-rights-and-labor/programs-and-grants/" TargetMode="External"/><Relationship Id="rId30" Type="http://schemas.openxmlformats.org/officeDocument/2006/relationships/hyperlink" Target="https://mygrants.service-now.com/grants/portal_login.do" TargetMode="External"/><Relationship Id="rId35" Type="http://schemas.openxmlformats.org/officeDocument/2006/relationships/hyperlink" Target="https://www.opm.gov/policy-data-oversight/pay-leave/federal-holidays/" TargetMode="External"/><Relationship Id="rId43" Type="http://schemas.openxmlformats.org/officeDocument/2006/relationships/hyperlink" Target="https://mygrants.servicenowservices.com"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10793</Words>
  <Characters>61525</Characters>
  <Application>Microsoft Office Word</Application>
  <DocSecurity>4</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Bailey, Tyra R</cp:lastModifiedBy>
  <cp:revision>2</cp:revision>
  <cp:lastPrinted>2018-11-19T16:01:00Z</cp:lastPrinted>
  <dcterms:created xsi:type="dcterms:W3CDTF">2023-01-25T20:41:00Z</dcterms:created>
  <dcterms:modified xsi:type="dcterms:W3CDTF">2023-01-25T20:41:00Z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