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776F0" w14:textId="78617356" w:rsidR="007A5D7A" w:rsidRPr="00E06AC9" w:rsidRDefault="007A5D7A" w:rsidP="0023368A">
      <w:pPr>
        <w:shd w:val="clear" w:color="auto" w:fill="FFFFFF"/>
        <w:spacing w:after="0" w:line="240" w:lineRule="auto"/>
        <w:jc w:val="center"/>
        <w:textAlignment w:val="baseline"/>
        <w:rPr>
          <w:rFonts w:ascii="Times New Roman" w:hAnsi="Times New Roman" w:cs="Times New Roman"/>
        </w:rPr>
      </w:pPr>
      <w:r w:rsidRPr="00E06AC9">
        <w:rPr>
          <w:rFonts w:ascii="Times New Roman" w:hAnsi="Times New Roman" w:cs="Times New Roman"/>
        </w:rPr>
        <w:t xml:space="preserve"> </w:t>
      </w:r>
      <w:r w:rsidRPr="00E06AC9">
        <w:rPr>
          <w:rFonts w:ascii="Times New Roman" w:hAnsi="Times New Roman" w:cs="Times New Roman"/>
          <w:noProof/>
        </w:rPr>
        <w:drawing>
          <wp:inline distT="0" distB="0" distL="0" distR="0" wp14:anchorId="084219D9" wp14:editId="2AFE137F">
            <wp:extent cx="1555750"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5750" cy="914400"/>
                    </a:xfrm>
                    <a:prstGeom prst="rect">
                      <a:avLst/>
                    </a:prstGeom>
                    <a:noFill/>
                    <a:ln>
                      <a:noFill/>
                    </a:ln>
                  </pic:spPr>
                </pic:pic>
              </a:graphicData>
            </a:graphic>
          </wp:inline>
        </w:drawing>
      </w:r>
    </w:p>
    <w:p w14:paraId="503659A8" w14:textId="455DF4BB" w:rsidR="00B61396" w:rsidRPr="00E06AC9" w:rsidRDefault="00350435" w:rsidP="0023368A">
      <w:pPr>
        <w:shd w:val="clear" w:color="auto" w:fill="FFFFFF"/>
        <w:spacing w:after="0" w:line="240" w:lineRule="auto"/>
        <w:jc w:val="center"/>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U.</w:t>
      </w:r>
      <w:r w:rsidR="00B61396" w:rsidRPr="00E06AC9">
        <w:rPr>
          <w:rFonts w:ascii="Times New Roman" w:eastAsia="Times New Roman" w:hAnsi="Times New Roman" w:cs="Times New Roman"/>
          <w:bCs/>
          <w:color w:val="000000" w:themeColor="text1"/>
          <w:sz w:val="24"/>
          <w:szCs w:val="24"/>
          <w:bdr w:val="none" w:sz="0" w:space="0" w:color="auto" w:frame="1"/>
        </w:rPr>
        <w:t>S. DEPARTMENT OF STATE</w:t>
      </w:r>
      <w:r w:rsidR="00B61396" w:rsidRPr="00E06AC9">
        <w:rPr>
          <w:rFonts w:ascii="Times New Roman" w:eastAsia="Times New Roman" w:hAnsi="Times New Roman" w:cs="Times New Roman"/>
          <w:bCs/>
          <w:color w:val="000000" w:themeColor="text1"/>
          <w:sz w:val="24"/>
          <w:szCs w:val="24"/>
          <w:bdr w:val="none" w:sz="0" w:space="0" w:color="auto" w:frame="1"/>
        </w:rPr>
        <w:br/>
        <w:t xml:space="preserve">U.S. EMBASSY </w:t>
      </w:r>
      <w:r w:rsidR="002B01B0" w:rsidRPr="00E06AC9">
        <w:rPr>
          <w:rFonts w:ascii="Times New Roman" w:eastAsia="Times New Roman" w:hAnsi="Times New Roman" w:cs="Times New Roman"/>
          <w:bCs/>
          <w:color w:val="000000" w:themeColor="text1"/>
          <w:sz w:val="24"/>
          <w:szCs w:val="24"/>
          <w:bdr w:val="none" w:sz="0" w:space="0" w:color="auto" w:frame="1"/>
        </w:rPr>
        <w:t>A</w:t>
      </w:r>
      <w:r w:rsidRPr="00E06AC9">
        <w:rPr>
          <w:rFonts w:ascii="Times New Roman" w:eastAsia="Times New Roman" w:hAnsi="Times New Roman" w:cs="Times New Roman"/>
          <w:bCs/>
          <w:color w:val="000000" w:themeColor="text1"/>
          <w:sz w:val="24"/>
          <w:szCs w:val="24"/>
          <w:bdr w:val="none" w:sz="0" w:space="0" w:color="auto" w:frame="1"/>
        </w:rPr>
        <w:t>BUJA</w:t>
      </w:r>
    </w:p>
    <w:p w14:paraId="22E90AE1" w14:textId="2AE5CAC2" w:rsidR="004D5949" w:rsidRPr="00E06AC9" w:rsidRDefault="0023368A" w:rsidP="00C425AA">
      <w:pPr>
        <w:shd w:val="clear" w:color="auto" w:fill="FFFFFF"/>
        <w:spacing w:after="0" w:line="240" w:lineRule="auto"/>
        <w:jc w:val="center"/>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bdr w:val="none" w:sz="0" w:space="0" w:color="auto" w:frame="1"/>
        </w:rPr>
        <w:t>Notice of Funding Opportunity</w:t>
      </w:r>
      <w:r w:rsidR="0082177D" w:rsidRPr="00E06AC9">
        <w:rPr>
          <w:rFonts w:ascii="Times New Roman" w:eastAsia="Times New Roman" w:hAnsi="Times New Roman" w:cs="Times New Roman"/>
          <w:b/>
          <w:color w:val="000000" w:themeColor="text1"/>
          <w:sz w:val="24"/>
          <w:szCs w:val="24"/>
          <w:bdr w:val="none" w:sz="0" w:space="0" w:color="auto" w:frame="1"/>
        </w:rPr>
        <w:t xml:space="preserve"> (NOFO)</w:t>
      </w:r>
    </w:p>
    <w:p w14:paraId="3D87D9D2" w14:textId="1DA64017" w:rsidR="004D5949" w:rsidRPr="00E06AC9" w:rsidRDefault="004D5949"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p>
    <w:p w14:paraId="3CA11B0F" w14:textId="1DE010B6" w:rsidR="00CD3248" w:rsidRPr="00E06AC9" w:rsidRDefault="00B61396" w:rsidP="009F1A19">
      <w:pPr>
        <w:shd w:val="clear" w:color="auto" w:fill="FFFFFF"/>
        <w:spacing w:after="0" w:line="240" w:lineRule="auto"/>
        <w:ind w:left="3600" w:hanging="3600"/>
        <w:textAlignment w:val="baseline"/>
        <w:rPr>
          <w:rFonts w:ascii="Times New Roman" w:eastAsia="Times New Roman" w:hAnsi="Times New Roman" w:cs="Times New Roman"/>
          <w:color w:val="000000" w:themeColor="text1"/>
          <w:sz w:val="24"/>
          <w:szCs w:val="24"/>
          <w:bdr w:val="none" w:sz="0" w:space="0" w:color="auto" w:frame="1"/>
        </w:rPr>
      </w:pPr>
      <w:r w:rsidRPr="00E06AC9">
        <w:rPr>
          <w:rFonts w:ascii="Times New Roman" w:eastAsia="Times New Roman" w:hAnsi="Times New Roman" w:cs="Times New Roman"/>
          <w:color w:val="000000" w:themeColor="text1"/>
          <w:sz w:val="24"/>
          <w:szCs w:val="24"/>
          <w:bdr w:val="none" w:sz="0" w:space="0" w:color="auto" w:frame="1"/>
        </w:rPr>
        <w:t>Funding Opportunity Title:</w:t>
      </w:r>
      <w:r w:rsidR="003D6DE0">
        <w:rPr>
          <w:rFonts w:ascii="Times New Roman" w:eastAsia="Times New Roman" w:hAnsi="Times New Roman" w:cs="Times New Roman"/>
          <w:color w:val="000000" w:themeColor="text1"/>
          <w:sz w:val="24"/>
          <w:szCs w:val="24"/>
          <w:bdr w:val="none" w:sz="0" w:space="0" w:color="auto" w:frame="1"/>
        </w:rPr>
        <w:t xml:space="preserve"> </w:t>
      </w:r>
      <w:r w:rsidR="009F1A19">
        <w:rPr>
          <w:rFonts w:ascii="Times New Roman" w:eastAsia="Times New Roman" w:hAnsi="Times New Roman" w:cs="Times New Roman"/>
          <w:color w:val="000000" w:themeColor="text1"/>
          <w:sz w:val="24"/>
          <w:szCs w:val="24"/>
          <w:bdr w:val="none" w:sz="0" w:space="0" w:color="auto" w:frame="1"/>
        </w:rPr>
        <w:tab/>
      </w:r>
      <w:r w:rsidR="003D6DE0">
        <w:rPr>
          <w:rFonts w:ascii="Times New Roman" w:eastAsia="Times New Roman" w:hAnsi="Times New Roman" w:cs="Times New Roman"/>
          <w:color w:val="000000" w:themeColor="text1"/>
          <w:sz w:val="24"/>
          <w:szCs w:val="24"/>
          <w:bdr w:val="none" w:sz="0" w:space="0" w:color="auto" w:frame="1"/>
        </w:rPr>
        <w:t xml:space="preserve">PEPFAR </w:t>
      </w:r>
      <w:r w:rsidR="006C7BE7">
        <w:rPr>
          <w:rFonts w:ascii="Times New Roman" w:eastAsia="Times New Roman" w:hAnsi="Times New Roman" w:cs="Times New Roman"/>
          <w:color w:val="000000" w:themeColor="text1"/>
          <w:sz w:val="24"/>
          <w:szCs w:val="24"/>
          <w:bdr w:val="none" w:sz="0" w:space="0" w:color="auto" w:frame="1"/>
        </w:rPr>
        <w:t>G</w:t>
      </w:r>
      <w:r w:rsidR="00642E49">
        <w:rPr>
          <w:rFonts w:ascii="Times New Roman" w:eastAsia="Times New Roman" w:hAnsi="Times New Roman" w:cs="Times New Roman"/>
          <w:color w:val="000000" w:themeColor="text1"/>
          <w:sz w:val="24"/>
          <w:szCs w:val="24"/>
          <w:bdr w:val="none" w:sz="0" w:space="0" w:color="auto" w:frame="1"/>
        </w:rPr>
        <w:t>ran</w:t>
      </w:r>
      <w:r w:rsidR="00E023CB">
        <w:rPr>
          <w:rFonts w:ascii="Times New Roman" w:eastAsia="Times New Roman" w:hAnsi="Times New Roman" w:cs="Times New Roman"/>
          <w:color w:val="000000" w:themeColor="text1"/>
          <w:sz w:val="24"/>
          <w:szCs w:val="24"/>
          <w:bdr w:val="none" w:sz="0" w:space="0" w:color="auto" w:frame="1"/>
        </w:rPr>
        <w:t xml:space="preserve">ts </w:t>
      </w:r>
      <w:r w:rsidR="00A83BFA">
        <w:rPr>
          <w:rFonts w:ascii="Times New Roman" w:eastAsia="Times New Roman" w:hAnsi="Times New Roman" w:cs="Times New Roman"/>
          <w:color w:val="000000" w:themeColor="text1"/>
          <w:sz w:val="24"/>
          <w:szCs w:val="24"/>
          <w:bdr w:val="none" w:sz="0" w:space="0" w:color="auto" w:frame="1"/>
        </w:rPr>
        <w:t>Virtual Spaces Intervention and Community-led Monitoring for Priority Populations</w:t>
      </w:r>
      <w:r w:rsidR="001023BD">
        <w:rPr>
          <w:rFonts w:ascii="Times New Roman" w:eastAsia="Times New Roman" w:hAnsi="Times New Roman" w:cs="Times New Roman"/>
          <w:color w:val="000000" w:themeColor="text1"/>
          <w:sz w:val="24"/>
          <w:szCs w:val="24"/>
          <w:bdr w:val="none" w:sz="0" w:space="0" w:color="auto" w:frame="1"/>
        </w:rPr>
        <w:t xml:space="preserve"> in Nigeria </w:t>
      </w:r>
      <w:r w:rsidR="00A83BFA">
        <w:rPr>
          <w:rFonts w:ascii="Times New Roman" w:eastAsia="Times New Roman" w:hAnsi="Times New Roman" w:cs="Times New Roman"/>
          <w:color w:val="000000" w:themeColor="text1"/>
          <w:sz w:val="24"/>
          <w:szCs w:val="24"/>
          <w:bdr w:val="none" w:sz="0" w:space="0" w:color="auto" w:frame="1"/>
        </w:rPr>
        <w:t xml:space="preserve"> </w:t>
      </w:r>
    </w:p>
    <w:p w14:paraId="16DA25D5" w14:textId="78376690" w:rsidR="00B61396" w:rsidRPr="00E06AC9" w:rsidRDefault="00B61396"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bdr w:val="none" w:sz="0" w:space="0" w:color="auto" w:frame="1"/>
        </w:rPr>
        <w:t>Funding Opportunity Number: </w:t>
      </w:r>
      <w:r w:rsidR="00702D9C" w:rsidRPr="00E06AC9">
        <w:rPr>
          <w:rFonts w:ascii="Times New Roman" w:eastAsia="Times New Roman" w:hAnsi="Times New Roman" w:cs="Times New Roman"/>
          <w:color w:val="000000" w:themeColor="text1"/>
          <w:sz w:val="24"/>
          <w:szCs w:val="24"/>
          <w:bdr w:val="none" w:sz="0" w:space="0" w:color="auto" w:frame="1"/>
        </w:rPr>
        <w:tab/>
      </w:r>
      <w:r w:rsidR="00A46332" w:rsidRPr="00A46332">
        <w:rPr>
          <w:rFonts w:ascii="Times New Roman" w:eastAsia="Times New Roman" w:hAnsi="Times New Roman" w:cs="Times New Roman"/>
          <w:color w:val="000000" w:themeColor="text1"/>
          <w:sz w:val="24"/>
          <w:szCs w:val="24"/>
        </w:rPr>
        <w:t>DOS-NGA-ABV-PEPFAR-GR-24-001</w:t>
      </w:r>
      <w:r w:rsidR="00A46332" w:rsidRPr="000E63A5">
        <w:rPr>
          <w:rFonts w:ascii="Times New Roman" w:eastAsia="Times New Roman" w:hAnsi="Times New Roman" w:cs="Times New Roman"/>
          <w:sz w:val="24"/>
          <w:szCs w:val="24"/>
        </w:rPr>
        <w:t>-04</w:t>
      </w:r>
      <w:r w:rsidR="00FF439F">
        <w:rPr>
          <w:rFonts w:ascii="Times New Roman" w:eastAsia="Times New Roman" w:hAnsi="Times New Roman" w:cs="Times New Roman"/>
          <w:sz w:val="24"/>
          <w:szCs w:val="24"/>
        </w:rPr>
        <w:t>2524</w:t>
      </w:r>
    </w:p>
    <w:p w14:paraId="37D303AA" w14:textId="3B10D0C2" w:rsidR="00E956A6" w:rsidRPr="00E06AC9" w:rsidRDefault="009750F0" w:rsidP="009750F0">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bdr w:val="none" w:sz="0" w:space="0" w:color="auto" w:frame="1"/>
        </w:rPr>
        <w:t>C</w:t>
      </w:r>
      <w:r w:rsidR="00B50AD0" w:rsidRPr="00E06AC9">
        <w:rPr>
          <w:rFonts w:ascii="Times New Roman" w:eastAsia="Times New Roman" w:hAnsi="Times New Roman" w:cs="Times New Roman"/>
          <w:color w:val="000000" w:themeColor="text1"/>
          <w:sz w:val="24"/>
          <w:szCs w:val="24"/>
          <w:bdr w:val="none" w:sz="0" w:space="0" w:color="auto" w:frame="1"/>
        </w:rPr>
        <w:t>FDA</w:t>
      </w:r>
      <w:r w:rsidRPr="00E06AC9">
        <w:rPr>
          <w:rFonts w:ascii="Times New Roman" w:eastAsia="Times New Roman" w:hAnsi="Times New Roman" w:cs="Times New Roman"/>
          <w:color w:val="000000" w:themeColor="text1"/>
          <w:sz w:val="24"/>
          <w:szCs w:val="24"/>
          <w:bdr w:val="none" w:sz="0" w:space="0" w:color="auto" w:frame="1"/>
        </w:rPr>
        <w:t xml:space="preserve"> Number</w:t>
      </w:r>
      <w:r w:rsidR="00E956A6" w:rsidRPr="00E06AC9">
        <w:rPr>
          <w:rFonts w:ascii="Times New Roman" w:eastAsia="Times New Roman" w:hAnsi="Times New Roman" w:cs="Times New Roman"/>
          <w:color w:val="000000" w:themeColor="text1"/>
          <w:sz w:val="24"/>
          <w:szCs w:val="24"/>
          <w:bdr w:val="none" w:sz="0" w:space="0" w:color="auto" w:frame="1"/>
        </w:rPr>
        <w:t>: </w:t>
      </w:r>
      <w:r w:rsidR="00E956A6" w:rsidRPr="00E06AC9">
        <w:rPr>
          <w:rFonts w:ascii="Times New Roman" w:eastAsia="Times New Roman" w:hAnsi="Times New Roman" w:cs="Times New Roman"/>
          <w:color w:val="000000" w:themeColor="text1"/>
          <w:sz w:val="24"/>
          <w:szCs w:val="24"/>
          <w:bdr w:val="none" w:sz="0" w:space="0" w:color="auto" w:frame="1"/>
        </w:rPr>
        <w:tab/>
      </w:r>
      <w:r w:rsidR="00E956A6" w:rsidRPr="00E06AC9">
        <w:rPr>
          <w:rFonts w:ascii="Times New Roman" w:eastAsia="Times New Roman" w:hAnsi="Times New Roman" w:cs="Times New Roman"/>
          <w:color w:val="000000" w:themeColor="text1"/>
          <w:sz w:val="24"/>
          <w:szCs w:val="24"/>
          <w:bdr w:val="none" w:sz="0" w:space="0" w:color="auto" w:frame="1"/>
        </w:rPr>
        <w:tab/>
      </w:r>
      <w:r w:rsidR="00E956A6" w:rsidRPr="00E06AC9">
        <w:rPr>
          <w:rFonts w:ascii="Times New Roman" w:eastAsia="Times New Roman" w:hAnsi="Times New Roman" w:cs="Times New Roman"/>
          <w:color w:val="000000" w:themeColor="text1"/>
          <w:sz w:val="24"/>
          <w:szCs w:val="24"/>
          <w:bdr w:val="none" w:sz="0" w:space="0" w:color="auto" w:frame="1"/>
        </w:rPr>
        <w:tab/>
      </w:r>
      <w:r w:rsidR="00717B83" w:rsidRPr="00F928B3">
        <w:rPr>
          <w:rFonts w:ascii="Times New Roman" w:eastAsia="Times New Roman" w:hAnsi="Times New Roman" w:cs="Times New Roman"/>
          <w:color w:val="000000" w:themeColor="text1"/>
          <w:sz w:val="24"/>
          <w:szCs w:val="24"/>
        </w:rPr>
        <w:t>19.029 PEPFAR</w:t>
      </w:r>
    </w:p>
    <w:p w14:paraId="55988C55" w14:textId="49F2C146" w:rsidR="00784A73" w:rsidRPr="00E06AC9" w:rsidRDefault="00784A73" w:rsidP="008F0AB2">
      <w:pPr>
        <w:shd w:val="clear" w:color="auto" w:fill="FFFFFF"/>
        <w:spacing w:after="0" w:line="240" w:lineRule="auto"/>
        <w:textAlignment w:val="baseline"/>
        <w:rPr>
          <w:rFonts w:ascii="Times New Roman" w:eastAsia="Times New Roman" w:hAnsi="Times New Roman" w:cs="Times New Roman"/>
          <w:iCs/>
          <w:color w:val="000000" w:themeColor="text1"/>
          <w:sz w:val="24"/>
          <w:szCs w:val="24"/>
        </w:rPr>
      </w:pPr>
      <w:r w:rsidRPr="00E06AC9">
        <w:rPr>
          <w:rFonts w:ascii="Times New Roman" w:eastAsia="Times New Roman" w:hAnsi="Times New Roman" w:cs="Times New Roman"/>
          <w:color w:val="000000" w:themeColor="text1"/>
          <w:sz w:val="24"/>
          <w:szCs w:val="24"/>
        </w:rPr>
        <w:t>Statutory Authority:</w:t>
      </w:r>
      <w:r w:rsidRPr="00E06AC9">
        <w:rPr>
          <w:rFonts w:ascii="Times New Roman" w:eastAsia="Times New Roman" w:hAnsi="Times New Roman" w:cs="Times New Roman"/>
          <w:color w:val="000000" w:themeColor="text1"/>
          <w:sz w:val="24"/>
          <w:szCs w:val="24"/>
        </w:rPr>
        <w:tab/>
      </w:r>
      <w:r w:rsidRPr="00E06AC9">
        <w:rPr>
          <w:rFonts w:ascii="Times New Roman" w:eastAsia="Times New Roman" w:hAnsi="Times New Roman" w:cs="Times New Roman"/>
          <w:color w:val="000000" w:themeColor="text1"/>
          <w:sz w:val="24"/>
          <w:szCs w:val="24"/>
        </w:rPr>
        <w:tab/>
      </w:r>
      <w:r w:rsidRPr="00E06AC9">
        <w:rPr>
          <w:rFonts w:ascii="Times New Roman" w:eastAsia="Times New Roman" w:hAnsi="Times New Roman" w:cs="Times New Roman"/>
          <w:color w:val="000000" w:themeColor="text1"/>
          <w:sz w:val="24"/>
          <w:szCs w:val="24"/>
        </w:rPr>
        <w:tab/>
      </w:r>
      <w:r w:rsidR="00717B83" w:rsidRPr="00F928B3">
        <w:rPr>
          <w:rFonts w:ascii="Times New Roman" w:eastAsia="Times New Roman" w:hAnsi="Times New Roman" w:cs="Times New Roman"/>
          <w:color w:val="000000" w:themeColor="text1"/>
          <w:sz w:val="24"/>
          <w:szCs w:val="24"/>
        </w:rPr>
        <w:t>Federal Assistance Act</w:t>
      </w:r>
      <w:r w:rsidR="00717B83" w:rsidRPr="00F928B3">
        <w:rPr>
          <w:rFonts w:ascii="Times New Roman" w:hAnsi="Times New Roman" w:cs="Times New Roman"/>
          <w:color w:val="000000" w:themeColor="text1"/>
          <w:sz w:val="24"/>
          <w:szCs w:val="24"/>
        </w:rPr>
        <w:t xml:space="preserve">; </w:t>
      </w:r>
      <w:r w:rsidR="00717B83" w:rsidRPr="00F928B3">
        <w:rPr>
          <w:rFonts w:ascii="Times New Roman" w:hAnsi="Times New Roman" w:cs="Times New Roman"/>
          <w:iCs/>
          <w:color w:val="000000" w:themeColor="text1"/>
          <w:sz w:val="24"/>
          <w:szCs w:val="24"/>
        </w:rPr>
        <w:t>PEPFAR Extension Act 2018</w:t>
      </w:r>
    </w:p>
    <w:p w14:paraId="35406A13" w14:textId="2CF327F3" w:rsidR="008F0AB2" w:rsidRPr="00E06AC9" w:rsidRDefault="00784A73" w:rsidP="008F0AB2">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Total </w:t>
      </w:r>
      <w:r w:rsidR="005554CE" w:rsidRPr="00E06AC9">
        <w:rPr>
          <w:rFonts w:ascii="Times New Roman" w:eastAsia="Times New Roman" w:hAnsi="Times New Roman" w:cs="Times New Roman"/>
          <w:color w:val="000000" w:themeColor="text1"/>
          <w:sz w:val="24"/>
          <w:szCs w:val="24"/>
        </w:rPr>
        <w:t>Amount</w:t>
      </w:r>
      <w:r w:rsidR="00222199" w:rsidRPr="00E06AC9">
        <w:rPr>
          <w:rFonts w:ascii="Times New Roman" w:eastAsia="Times New Roman" w:hAnsi="Times New Roman" w:cs="Times New Roman"/>
          <w:color w:val="000000" w:themeColor="text1"/>
          <w:sz w:val="24"/>
          <w:szCs w:val="24"/>
        </w:rPr>
        <w:t xml:space="preserve"> Available</w:t>
      </w:r>
      <w:r w:rsidR="008F0AB2" w:rsidRPr="00E06AC9">
        <w:rPr>
          <w:rFonts w:ascii="Times New Roman" w:eastAsia="Times New Roman" w:hAnsi="Times New Roman" w:cs="Times New Roman"/>
          <w:color w:val="000000" w:themeColor="text1"/>
          <w:sz w:val="24"/>
          <w:szCs w:val="24"/>
        </w:rPr>
        <w:t xml:space="preserve">: </w:t>
      </w:r>
      <w:r w:rsidR="008F0AB2" w:rsidRPr="00E06AC9">
        <w:rPr>
          <w:rFonts w:ascii="Times New Roman" w:eastAsia="Times New Roman" w:hAnsi="Times New Roman" w:cs="Times New Roman"/>
          <w:color w:val="000000" w:themeColor="text1"/>
          <w:sz w:val="24"/>
          <w:szCs w:val="24"/>
        </w:rPr>
        <w:tab/>
      </w:r>
      <w:r w:rsidR="008F0AB2" w:rsidRPr="00E06AC9">
        <w:rPr>
          <w:rFonts w:ascii="Times New Roman" w:eastAsia="Times New Roman" w:hAnsi="Times New Roman" w:cs="Times New Roman"/>
          <w:color w:val="000000" w:themeColor="text1"/>
          <w:sz w:val="24"/>
          <w:szCs w:val="24"/>
        </w:rPr>
        <w:tab/>
      </w:r>
      <w:r w:rsidR="00F57692">
        <w:rPr>
          <w:rFonts w:ascii="Times New Roman" w:eastAsia="Times New Roman" w:hAnsi="Times New Roman" w:cs="Times New Roman"/>
          <w:color w:val="000000" w:themeColor="text1"/>
          <w:sz w:val="24"/>
          <w:szCs w:val="24"/>
        </w:rPr>
        <w:t>$300,000</w:t>
      </w:r>
    </w:p>
    <w:p w14:paraId="57A98629" w14:textId="70C1A4AF" w:rsidR="00C425AA" w:rsidRPr="00E06AC9" w:rsidRDefault="00C425AA" w:rsidP="00B50AD0">
      <w:pPr>
        <w:pStyle w:val="NoSpacing"/>
        <w:tabs>
          <w:tab w:val="left" w:pos="3600"/>
        </w:tabs>
        <w:jc w:val="both"/>
        <w:rPr>
          <w:rFonts w:ascii="Times New Roman" w:hAnsi="Times New Roman"/>
          <w:color w:val="000000" w:themeColor="text1"/>
          <w:sz w:val="24"/>
          <w:szCs w:val="24"/>
        </w:rPr>
      </w:pPr>
      <w:r w:rsidRPr="00E06AC9">
        <w:rPr>
          <w:rFonts w:ascii="Times New Roman" w:hAnsi="Times New Roman"/>
          <w:color w:val="000000" w:themeColor="text1"/>
          <w:sz w:val="24"/>
          <w:szCs w:val="24"/>
        </w:rPr>
        <w:t>Maximum for Each Award:</w:t>
      </w:r>
      <w:r w:rsidRPr="00E06AC9">
        <w:rPr>
          <w:rFonts w:ascii="Times New Roman" w:hAnsi="Times New Roman"/>
          <w:color w:val="000000" w:themeColor="text1"/>
          <w:sz w:val="24"/>
          <w:szCs w:val="24"/>
        </w:rPr>
        <w:tab/>
      </w:r>
      <w:r w:rsidR="00F57692">
        <w:rPr>
          <w:rFonts w:ascii="Times New Roman" w:hAnsi="Times New Roman"/>
          <w:color w:val="000000" w:themeColor="text1"/>
          <w:sz w:val="24"/>
          <w:szCs w:val="24"/>
        </w:rPr>
        <w:t>$25,000</w:t>
      </w:r>
      <w:r w:rsidRPr="00E06AC9">
        <w:rPr>
          <w:rFonts w:ascii="Times New Roman" w:hAnsi="Times New Roman"/>
          <w:color w:val="000000" w:themeColor="text1"/>
          <w:sz w:val="24"/>
          <w:szCs w:val="24"/>
        </w:rPr>
        <w:tab/>
      </w:r>
    </w:p>
    <w:p w14:paraId="4F603103" w14:textId="15BF7BE6" w:rsidR="00B50AD0" w:rsidRPr="000E63A5" w:rsidRDefault="00B50AD0" w:rsidP="00B50AD0">
      <w:pPr>
        <w:pStyle w:val="NoSpacing"/>
        <w:tabs>
          <w:tab w:val="left" w:pos="3600"/>
        </w:tabs>
        <w:jc w:val="both"/>
        <w:rPr>
          <w:rFonts w:ascii="Times New Roman" w:hAnsi="Times New Roman"/>
          <w:color w:val="000000" w:themeColor="text1"/>
          <w:sz w:val="24"/>
          <w:szCs w:val="24"/>
        </w:rPr>
      </w:pPr>
      <w:r w:rsidRPr="00E06AC9">
        <w:rPr>
          <w:rFonts w:ascii="Times New Roman" w:hAnsi="Times New Roman"/>
          <w:color w:val="000000" w:themeColor="text1"/>
          <w:sz w:val="24"/>
          <w:szCs w:val="24"/>
        </w:rPr>
        <w:t>Deadline for Application</w:t>
      </w:r>
      <w:r w:rsidR="00DA3699" w:rsidRPr="00E06AC9">
        <w:rPr>
          <w:rFonts w:ascii="Times New Roman" w:hAnsi="Times New Roman"/>
          <w:color w:val="000000" w:themeColor="text1"/>
          <w:sz w:val="24"/>
          <w:szCs w:val="24"/>
        </w:rPr>
        <w:t>:</w:t>
      </w:r>
      <w:r w:rsidR="00DA3699" w:rsidRPr="00E06AC9">
        <w:rPr>
          <w:rFonts w:ascii="Times New Roman" w:hAnsi="Times New Roman"/>
          <w:color w:val="000000" w:themeColor="text1"/>
          <w:sz w:val="24"/>
          <w:szCs w:val="24"/>
        </w:rPr>
        <w:tab/>
      </w:r>
      <w:r w:rsidR="00717B83" w:rsidRPr="002D1B4B">
        <w:rPr>
          <w:rFonts w:ascii="Times New Roman" w:hAnsi="Times New Roman"/>
          <w:sz w:val="24"/>
          <w:szCs w:val="24"/>
        </w:rPr>
        <w:t>June</w:t>
      </w:r>
      <w:r w:rsidR="00A83BFA" w:rsidRPr="002D1B4B">
        <w:rPr>
          <w:rFonts w:ascii="Times New Roman" w:hAnsi="Times New Roman"/>
          <w:sz w:val="24"/>
          <w:szCs w:val="24"/>
        </w:rPr>
        <w:t xml:space="preserve"> </w:t>
      </w:r>
      <w:r w:rsidR="000E63A5" w:rsidRPr="002D1B4B">
        <w:rPr>
          <w:rFonts w:ascii="Times New Roman" w:hAnsi="Times New Roman"/>
          <w:sz w:val="24"/>
          <w:szCs w:val="24"/>
        </w:rPr>
        <w:t>25</w:t>
      </w:r>
      <w:r w:rsidR="00A83BFA" w:rsidRPr="002D1B4B">
        <w:rPr>
          <w:rFonts w:ascii="Times New Roman" w:hAnsi="Times New Roman"/>
          <w:sz w:val="24"/>
          <w:szCs w:val="24"/>
        </w:rPr>
        <w:t>, 2024</w:t>
      </w:r>
      <w:r w:rsidR="00A46332" w:rsidRPr="002D1B4B">
        <w:rPr>
          <w:rFonts w:ascii="Times New Roman" w:hAnsi="Times New Roman"/>
          <w:sz w:val="24"/>
          <w:szCs w:val="24"/>
        </w:rPr>
        <w:t xml:space="preserve"> </w:t>
      </w:r>
    </w:p>
    <w:p w14:paraId="23C60F41" w14:textId="6CD62663" w:rsidR="00F57692" w:rsidRPr="00F57692" w:rsidRDefault="008B3652" w:rsidP="00F57692">
      <w:pPr>
        <w:pStyle w:val="NoSpacing"/>
        <w:tabs>
          <w:tab w:val="left" w:pos="3600"/>
          <w:tab w:val="left" w:pos="3870"/>
          <w:tab w:val="left" w:pos="4320"/>
        </w:tabs>
        <w:ind w:left="4680" w:hanging="4680"/>
        <w:jc w:val="both"/>
        <w:rPr>
          <w:rFonts w:ascii="Times New Roman" w:hAnsi="Times New Roman"/>
          <w:color w:val="000000" w:themeColor="text1"/>
          <w:sz w:val="24"/>
          <w:szCs w:val="24"/>
        </w:rPr>
      </w:pPr>
      <w:r w:rsidRPr="00E06AC9">
        <w:rPr>
          <w:rFonts w:ascii="Times New Roman" w:hAnsi="Times New Roman"/>
          <w:color w:val="000000" w:themeColor="text1"/>
          <w:sz w:val="24"/>
          <w:szCs w:val="24"/>
        </w:rPr>
        <w:t>Eligibility Category:</w:t>
      </w:r>
      <w:r w:rsidR="00702D9C" w:rsidRPr="00E06AC9">
        <w:rPr>
          <w:rFonts w:ascii="Times New Roman" w:hAnsi="Times New Roman"/>
          <w:color w:val="000000" w:themeColor="text1"/>
          <w:sz w:val="24"/>
          <w:szCs w:val="24"/>
        </w:rPr>
        <w:t xml:space="preserve">                    </w:t>
      </w:r>
      <w:r w:rsidR="00DA3BDE" w:rsidRPr="00E06AC9">
        <w:rPr>
          <w:rFonts w:ascii="Times New Roman" w:hAnsi="Times New Roman"/>
          <w:color w:val="000000" w:themeColor="text1"/>
          <w:sz w:val="24"/>
          <w:szCs w:val="24"/>
        </w:rPr>
        <w:t xml:space="preserve"> </w:t>
      </w:r>
      <w:r w:rsidR="00DA3BDE" w:rsidRPr="00E06AC9">
        <w:rPr>
          <w:rFonts w:ascii="Times New Roman" w:hAnsi="Times New Roman"/>
          <w:color w:val="000000" w:themeColor="text1"/>
          <w:sz w:val="24"/>
          <w:szCs w:val="24"/>
        </w:rPr>
        <w:tab/>
      </w:r>
      <w:bookmarkStart w:id="0" w:name="_Hlk68171851"/>
      <w:r w:rsidR="00F57692" w:rsidRPr="00F57692">
        <w:rPr>
          <w:rFonts w:ascii="Times New Roman" w:hAnsi="Times New Roman"/>
          <w:color w:val="000000" w:themeColor="text1"/>
          <w:sz w:val="24"/>
          <w:szCs w:val="24"/>
        </w:rPr>
        <w:t>Not-for-profit organizations including civil society/</w:t>
      </w:r>
      <w:r w:rsidR="005D0F63" w:rsidRPr="00F57692">
        <w:rPr>
          <w:rFonts w:ascii="Times New Roman" w:hAnsi="Times New Roman"/>
          <w:color w:val="000000" w:themeColor="text1"/>
          <w:sz w:val="24"/>
          <w:szCs w:val="24"/>
        </w:rPr>
        <w:t>non-.</w:t>
      </w:r>
    </w:p>
    <w:p w14:paraId="0043EFDB" w14:textId="77777777" w:rsidR="00F57692" w:rsidRPr="00F57692" w:rsidRDefault="00F57692" w:rsidP="00F57692">
      <w:pPr>
        <w:pStyle w:val="NoSpacing"/>
        <w:tabs>
          <w:tab w:val="left" w:pos="3600"/>
          <w:tab w:val="left" w:pos="3870"/>
          <w:tab w:val="left" w:pos="4320"/>
        </w:tabs>
        <w:ind w:left="4680" w:hanging="4680"/>
        <w:jc w:val="both"/>
        <w:rPr>
          <w:rFonts w:ascii="Times New Roman" w:hAnsi="Times New Roman"/>
          <w:color w:val="000000" w:themeColor="text1"/>
          <w:sz w:val="24"/>
          <w:szCs w:val="24"/>
        </w:rPr>
      </w:pPr>
      <w:r w:rsidRPr="00F57692">
        <w:rPr>
          <w:rFonts w:ascii="Times New Roman" w:hAnsi="Times New Roman"/>
          <w:color w:val="000000" w:themeColor="text1"/>
          <w:sz w:val="24"/>
          <w:szCs w:val="24"/>
        </w:rPr>
        <w:tab/>
        <w:t xml:space="preserve">governmental organizations and public and private </w:t>
      </w:r>
    </w:p>
    <w:p w14:paraId="527D8B9A" w14:textId="600D59E8" w:rsidR="008B3652" w:rsidRPr="00E06AC9" w:rsidRDefault="00F57692" w:rsidP="00F57692">
      <w:pPr>
        <w:pStyle w:val="NoSpacing"/>
        <w:tabs>
          <w:tab w:val="left" w:pos="3600"/>
          <w:tab w:val="left" w:pos="3870"/>
          <w:tab w:val="left" w:pos="4320"/>
        </w:tabs>
        <w:ind w:left="4680" w:hanging="4680"/>
        <w:jc w:val="both"/>
        <w:rPr>
          <w:rFonts w:ascii="Times New Roman" w:hAnsi="Times New Roman"/>
          <w:color w:val="000000" w:themeColor="text1"/>
          <w:sz w:val="24"/>
          <w:szCs w:val="24"/>
        </w:rPr>
      </w:pPr>
      <w:r w:rsidRPr="00F57692">
        <w:rPr>
          <w:rFonts w:ascii="Times New Roman" w:hAnsi="Times New Roman"/>
          <w:color w:val="000000" w:themeColor="text1"/>
          <w:sz w:val="24"/>
          <w:szCs w:val="24"/>
        </w:rPr>
        <w:tab/>
        <w:t>institutions</w:t>
      </w:r>
    </w:p>
    <w:bookmarkEnd w:id="0"/>
    <w:p w14:paraId="659DADE8" w14:textId="7BE08239" w:rsidR="00B50AD0" w:rsidRPr="00E06AC9" w:rsidRDefault="00B50AD0" w:rsidP="00B50AD0">
      <w:pPr>
        <w:pStyle w:val="NoSpacing"/>
        <w:tabs>
          <w:tab w:val="left" w:pos="3600"/>
          <w:tab w:val="left" w:pos="3690"/>
          <w:tab w:val="left" w:pos="4320"/>
        </w:tabs>
        <w:jc w:val="both"/>
        <w:rPr>
          <w:rFonts w:ascii="Times New Roman" w:hAnsi="Times New Roman"/>
          <w:color w:val="000000" w:themeColor="text1"/>
          <w:sz w:val="24"/>
          <w:szCs w:val="24"/>
        </w:rPr>
      </w:pPr>
    </w:p>
    <w:p w14:paraId="360B5D88" w14:textId="172C0F6F" w:rsidR="00D303B1" w:rsidRPr="00E06AC9" w:rsidRDefault="004E7F18" w:rsidP="006E07C9">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highlight w:val="yellow"/>
          <w:bdr w:val="none" w:sz="0" w:space="0" w:color="auto" w:frame="1"/>
        </w:rPr>
        <w:t xml:space="preserve">A. </w:t>
      </w:r>
      <w:r w:rsidR="005F040F" w:rsidRPr="00E06AC9">
        <w:rPr>
          <w:rFonts w:ascii="Times New Roman" w:eastAsia="Times New Roman" w:hAnsi="Times New Roman" w:cs="Times New Roman"/>
          <w:b/>
          <w:bCs/>
          <w:color w:val="000000" w:themeColor="text1"/>
          <w:sz w:val="24"/>
          <w:szCs w:val="24"/>
          <w:highlight w:val="yellow"/>
          <w:bdr w:val="none" w:sz="0" w:space="0" w:color="auto" w:frame="1"/>
        </w:rPr>
        <w:t>Program Description</w:t>
      </w:r>
      <w:r w:rsidR="00D303B1" w:rsidRPr="00E06AC9">
        <w:rPr>
          <w:rFonts w:ascii="Times New Roman" w:eastAsia="Times New Roman" w:hAnsi="Times New Roman" w:cs="Times New Roman"/>
          <w:b/>
          <w:bCs/>
          <w:color w:val="000000" w:themeColor="text1"/>
          <w:sz w:val="24"/>
          <w:szCs w:val="24"/>
          <w:highlight w:val="yellow"/>
          <w:bdr w:val="none" w:sz="0" w:space="0" w:color="auto" w:frame="1"/>
        </w:rPr>
        <w:t>:</w:t>
      </w:r>
    </w:p>
    <w:p w14:paraId="116996EF" w14:textId="43148B19" w:rsidR="00BA1E77" w:rsidRDefault="000427B8" w:rsidP="00A90A8F">
      <w:pPr>
        <w:spacing w:after="29" w:line="240" w:lineRule="auto"/>
        <w:ind w:right="12"/>
        <w:jc w:val="both"/>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 xml:space="preserve"> </w:t>
      </w:r>
      <w:r w:rsidR="00B61396" w:rsidRPr="00E06AC9">
        <w:rPr>
          <w:rFonts w:ascii="Times New Roman" w:eastAsia="Times New Roman" w:hAnsi="Times New Roman" w:cs="Times New Roman"/>
          <w:b/>
          <w:bCs/>
          <w:color w:val="000000" w:themeColor="text1"/>
          <w:sz w:val="24"/>
          <w:szCs w:val="24"/>
          <w:bdr w:val="none" w:sz="0" w:space="0" w:color="auto" w:frame="1"/>
        </w:rPr>
        <w:br/>
      </w:r>
      <w:r w:rsidR="00904A68" w:rsidRPr="00E06AC9">
        <w:rPr>
          <w:rFonts w:ascii="Times New Roman" w:eastAsia="Times New Roman" w:hAnsi="Times New Roman" w:cs="Times New Roman"/>
          <w:color w:val="000000" w:themeColor="text1"/>
          <w:sz w:val="24"/>
          <w:szCs w:val="24"/>
        </w:rPr>
        <w:t>U.S. Embassy</w:t>
      </w:r>
      <w:r w:rsidR="00171FD0" w:rsidRPr="00E06AC9">
        <w:rPr>
          <w:rFonts w:ascii="Times New Roman" w:eastAsia="Times New Roman" w:hAnsi="Times New Roman" w:cs="Times New Roman"/>
          <w:color w:val="000000" w:themeColor="text1"/>
          <w:sz w:val="24"/>
          <w:szCs w:val="24"/>
        </w:rPr>
        <w:t xml:space="preserve"> Nigeria</w:t>
      </w:r>
      <w:r w:rsidR="00F57692">
        <w:rPr>
          <w:rFonts w:ascii="Times New Roman" w:eastAsia="Times New Roman" w:hAnsi="Times New Roman" w:cs="Times New Roman"/>
          <w:color w:val="000000" w:themeColor="text1"/>
          <w:sz w:val="24"/>
          <w:szCs w:val="24"/>
        </w:rPr>
        <w:t xml:space="preserve"> through the </w:t>
      </w:r>
      <w:r w:rsidR="00A83BFA">
        <w:rPr>
          <w:rFonts w:ascii="Times New Roman" w:eastAsia="Times New Roman" w:hAnsi="Times New Roman" w:cs="Times New Roman"/>
          <w:color w:val="000000" w:themeColor="text1"/>
          <w:sz w:val="24"/>
          <w:szCs w:val="24"/>
        </w:rPr>
        <w:t>U.S. President’s Emergency Plan for AIDS Relief (</w:t>
      </w:r>
      <w:r w:rsidR="00702D9C" w:rsidRPr="00E06AC9">
        <w:rPr>
          <w:rFonts w:ascii="Times New Roman" w:eastAsia="Times New Roman" w:hAnsi="Times New Roman" w:cs="Times New Roman"/>
          <w:color w:val="000000" w:themeColor="text1"/>
          <w:sz w:val="24"/>
          <w:szCs w:val="24"/>
        </w:rPr>
        <w:t>PEPFAR</w:t>
      </w:r>
      <w:r w:rsidR="00A83BFA">
        <w:rPr>
          <w:rFonts w:ascii="Times New Roman" w:eastAsia="Times New Roman" w:hAnsi="Times New Roman" w:cs="Times New Roman"/>
          <w:color w:val="000000" w:themeColor="text1"/>
          <w:sz w:val="24"/>
          <w:szCs w:val="24"/>
        </w:rPr>
        <w:t>)</w:t>
      </w:r>
      <w:r w:rsidR="00702D9C" w:rsidRPr="00E06AC9">
        <w:rPr>
          <w:rFonts w:ascii="Times New Roman" w:eastAsia="Times New Roman" w:hAnsi="Times New Roman" w:cs="Times New Roman"/>
          <w:color w:val="000000" w:themeColor="text1"/>
          <w:sz w:val="24"/>
          <w:szCs w:val="24"/>
        </w:rPr>
        <w:t xml:space="preserve"> Coordination Office</w:t>
      </w:r>
      <w:r w:rsidR="00876A7A" w:rsidRPr="00E06AC9">
        <w:rPr>
          <w:rFonts w:ascii="Times New Roman" w:eastAsia="Times New Roman" w:hAnsi="Times New Roman" w:cs="Times New Roman"/>
          <w:color w:val="000000" w:themeColor="text1"/>
          <w:sz w:val="24"/>
          <w:szCs w:val="24"/>
        </w:rPr>
        <w:t xml:space="preserve"> of </w:t>
      </w:r>
      <w:r w:rsidR="00802766" w:rsidRPr="00E06AC9">
        <w:rPr>
          <w:rFonts w:ascii="Times New Roman" w:eastAsia="Times New Roman" w:hAnsi="Times New Roman" w:cs="Times New Roman"/>
          <w:color w:val="000000" w:themeColor="text1"/>
          <w:sz w:val="24"/>
          <w:szCs w:val="24"/>
        </w:rPr>
        <w:t>the</w:t>
      </w:r>
      <w:r w:rsidR="00A83BFA">
        <w:rPr>
          <w:rFonts w:ascii="Times New Roman" w:eastAsia="Times New Roman" w:hAnsi="Times New Roman" w:cs="Times New Roman"/>
          <w:color w:val="000000" w:themeColor="text1"/>
          <w:sz w:val="24"/>
          <w:szCs w:val="24"/>
        </w:rPr>
        <w:t xml:space="preserve"> Bureau of Global Health Security and Diplomacy at the</w:t>
      </w:r>
      <w:r w:rsidR="008A31E9">
        <w:rPr>
          <w:rFonts w:ascii="Times New Roman" w:eastAsia="Times New Roman" w:hAnsi="Times New Roman" w:cs="Times New Roman"/>
          <w:color w:val="000000" w:themeColor="text1"/>
          <w:sz w:val="24"/>
          <w:szCs w:val="24"/>
        </w:rPr>
        <w:t xml:space="preserve"> </w:t>
      </w:r>
      <w:r w:rsidR="00A83BFA" w:rsidRPr="00E06AC9">
        <w:rPr>
          <w:rFonts w:ascii="Times New Roman" w:eastAsia="Times New Roman" w:hAnsi="Times New Roman" w:cs="Times New Roman"/>
          <w:color w:val="000000" w:themeColor="text1"/>
          <w:sz w:val="24"/>
          <w:szCs w:val="24"/>
        </w:rPr>
        <w:t xml:space="preserve">U.S. Department of State </w:t>
      </w:r>
      <w:r w:rsidR="00876A7A" w:rsidRPr="00E06AC9">
        <w:rPr>
          <w:rFonts w:ascii="Times New Roman" w:eastAsia="Times New Roman" w:hAnsi="Times New Roman" w:cs="Times New Roman"/>
          <w:color w:val="000000" w:themeColor="text1"/>
          <w:sz w:val="24"/>
          <w:szCs w:val="24"/>
        </w:rPr>
        <w:t xml:space="preserve">announces an open </w:t>
      </w:r>
      <w:r w:rsidR="00A83BFA">
        <w:rPr>
          <w:rFonts w:ascii="Times New Roman" w:eastAsia="Times New Roman" w:hAnsi="Times New Roman" w:cs="Times New Roman"/>
          <w:color w:val="000000" w:themeColor="text1"/>
          <w:sz w:val="24"/>
          <w:szCs w:val="24"/>
        </w:rPr>
        <w:t>competitive opportunity</w:t>
      </w:r>
      <w:r w:rsidR="00876A7A" w:rsidRPr="00E06AC9">
        <w:rPr>
          <w:rFonts w:ascii="Times New Roman" w:eastAsia="Times New Roman" w:hAnsi="Times New Roman" w:cs="Times New Roman"/>
          <w:color w:val="000000" w:themeColor="text1"/>
          <w:sz w:val="24"/>
          <w:szCs w:val="24"/>
        </w:rPr>
        <w:t xml:space="preserve"> </w:t>
      </w:r>
      <w:r w:rsidR="00171FD0" w:rsidRPr="00E06AC9">
        <w:rPr>
          <w:rFonts w:ascii="Times New Roman" w:eastAsia="Times New Roman" w:hAnsi="Times New Roman" w:cs="Times New Roman"/>
          <w:color w:val="000000" w:themeColor="text1"/>
          <w:sz w:val="24"/>
          <w:szCs w:val="24"/>
        </w:rPr>
        <w:t xml:space="preserve">for </w:t>
      </w:r>
      <w:r w:rsidR="00DD7479" w:rsidRPr="00E06AC9">
        <w:rPr>
          <w:rFonts w:ascii="Times New Roman" w:eastAsia="Times New Roman" w:hAnsi="Times New Roman" w:cs="Times New Roman"/>
          <w:color w:val="000000" w:themeColor="text1"/>
          <w:sz w:val="24"/>
          <w:szCs w:val="24"/>
        </w:rPr>
        <w:t xml:space="preserve">organizations to </w:t>
      </w:r>
      <w:r w:rsidR="00A32D60" w:rsidRPr="00E06AC9">
        <w:rPr>
          <w:rFonts w:ascii="Times New Roman" w:eastAsia="Times New Roman" w:hAnsi="Times New Roman" w:cs="Times New Roman"/>
          <w:color w:val="000000" w:themeColor="text1"/>
          <w:sz w:val="24"/>
          <w:szCs w:val="24"/>
        </w:rPr>
        <w:t xml:space="preserve">apply </w:t>
      </w:r>
      <w:r w:rsidR="00A83BFA">
        <w:rPr>
          <w:rFonts w:ascii="Times New Roman" w:eastAsia="Times New Roman" w:hAnsi="Times New Roman" w:cs="Times New Roman"/>
          <w:color w:val="000000" w:themeColor="text1"/>
          <w:sz w:val="24"/>
          <w:szCs w:val="24"/>
        </w:rPr>
        <w:t xml:space="preserve">for funding to implement community-led monitoring </w:t>
      </w:r>
      <w:r w:rsidR="008B3AB7">
        <w:rPr>
          <w:rFonts w:ascii="Times New Roman" w:eastAsia="Times New Roman" w:hAnsi="Times New Roman" w:cs="Times New Roman"/>
          <w:color w:val="000000" w:themeColor="text1"/>
          <w:sz w:val="24"/>
          <w:szCs w:val="24"/>
        </w:rPr>
        <w:t>or</w:t>
      </w:r>
      <w:r w:rsidR="00A83BFA">
        <w:rPr>
          <w:rFonts w:ascii="Times New Roman" w:eastAsia="Times New Roman" w:hAnsi="Times New Roman" w:cs="Times New Roman"/>
          <w:color w:val="000000" w:themeColor="text1"/>
          <w:sz w:val="24"/>
          <w:szCs w:val="24"/>
        </w:rPr>
        <w:t xml:space="preserve"> a virtual spaces intervention among priority populations</w:t>
      </w:r>
      <w:r w:rsidR="008B3AB7">
        <w:rPr>
          <w:rFonts w:ascii="Times New Roman" w:eastAsia="Times New Roman" w:hAnsi="Times New Roman" w:cs="Times New Roman"/>
          <w:color w:val="000000" w:themeColor="text1"/>
          <w:sz w:val="24"/>
          <w:szCs w:val="24"/>
        </w:rPr>
        <w:t xml:space="preserve"> for HIV prevention and treatment</w:t>
      </w:r>
      <w:r w:rsidR="00A83BFA">
        <w:rPr>
          <w:rFonts w:ascii="Times New Roman" w:eastAsia="Times New Roman" w:hAnsi="Times New Roman" w:cs="Times New Roman"/>
          <w:color w:val="000000" w:themeColor="text1"/>
          <w:sz w:val="24"/>
          <w:szCs w:val="24"/>
        </w:rPr>
        <w:t>, including Key Populations</w:t>
      </w:r>
      <w:r w:rsidR="0075083B">
        <w:rPr>
          <w:rFonts w:ascii="Times New Roman" w:eastAsia="Times New Roman" w:hAnsi="Times New Roman" w:cs="Times New Roman"/>
          <w:color w:val="000000" w:themeColor="text1"/>
          <w:sz w:val="24"/>
          <w:szCs w:val="24"/>
        </w:rPr>
        <w:t xml:space="preserve"> (KP)</w:t>
      </w:r>
      <w:r w:rsidR="00A83BFA">
        <w:rPr>
          <w:rFonts w:ascii="Times New Roman" w:eastAsia="Times New Roman" w:hAnsi="Times New Roman" w:cs="Times New Roman"/>
          <w:color w:val="000000" w:themeColor="text1"/>
          <w:sz w:val="24"/>
          <w:szCs w:val="24"/>
        </w:rPr>
        <w:t xml:space="preserve"> and Adolescent and Young People (AYP).</w:t>
      </w:r>
    </w:p>
    <w:p w14:paraId="45C15088" w14:textId="77777777" w:rsidR="006322F5" w:rsidRDefault="006322F5" w:rsidP="00A90A8F">
      <w:pPr>
        <w:spacing w:after="29" w:line="240" w:lineRule="auto"/>
        <w:ind w:right="12"/>
        <w:jc w:val="both"/>
        <w:rPr>
          <w:rFonts w:ascii="Times New Roman" w:eastAsia="Times New Roman" w:hAnsi="Times New Roman" w:cs="Times New Roman"/>
          <w:color w:val="000000" w:themeColor="text1"/>
          <w:sz w:val="24"/>
          <w:szCs w:val="24"/>
        </w:rPr>
      </w:pPr>
    </w:p>
    <w:p w14:paraId="500393DE" w14:textId="7A6F3BF7" w:rsidR="008B3AB7" w:rsidRDefault="0075083B" w:rsidP="00A90A8F">
      <w:pPr>
        <w:spacing w:after="29" w:line="240" w:lineRule="auto"/>
        <w:ind w:right="1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w:t>
      </w:r>
      <w:r w:rsidR="00262EC2">
        <w:rPr>
          <w:rFonts w:ascii="Times New Roman" w:eastAsia="Times New Roman" w:hAnsi="Times New Roman" w:cs="Times New Roman"/>
          <w:color w:val="000000" w:themeColor="text1"/>
          <w:sz w:val="24"/>
          <w:szCs w:val="24"/>
        </w:rPr>
        <w:t xml:space="preserve">or </w:t>
      </w:r>
      <w:r>
        <w:rPr>
          <w:rFonts w:ascii="Times New Roman" w:eastAsia="Times New Roman" w:hAnsi="Times New Roman" w:cs="Times New Roman"/>
          <w:color w:val="000000" w:themeColor="text1"/>
          <w:sz w:val="24"/>
          <w:szCs w:val="24"/>
        </w:rPr>
        <w:t>HIV to no longer be a public health threat by 2030 in Nigeria,</w:t>
      </w:r>
      <w:r w:rsidR="00533688">
        <w:rPr>
          <w:rFonts w:ascii="Times New Roman" w:eastAsia="Times New Roman" w:hAnsi="Times New Roman" w:cs="Times New Roman"/>
          <w:color w:val="000000" w:themeColor="text1"/>
          <w:sz w:val="24"/>
          <w:szCs w:val="24"/>
        </w:rPr>
        <w:t xml:space="preserve"> the populations at highest ri</w:t>
      </w:r>
      <w:r w:rsidR="007953AA">
        <w:rPr>
          <w:rFonts w:ascii="Times New Roman" w:eastAsia="Times New Roman" w:hAnsi="Times New Roman" w:cs="Times New Roman"/>
          <w:color w:val="000000" w:themeColor="text1"/>
          <w:sz w:val="24"/>
          <w:szCs w:val="24"/>
        </w:rPr>
        <w:t>sk must know their HIV status, receive lifesaving HIV prevention and treatment</w:t>
      </w:r>
      <w:r w:rsidR="009D0550">
        <w:rPr>
          <w:rFonts w:ascii="Times New Roman" w:eastAsia="Times New Roman" w:hAnsi="Times New Roman" w:cs="Times New Roman"/>
          <w:color w:val="000000" w:themeColor="text1"/>
          <w:sz w:val="24"/>
          <w:szCs w:val="24"/>
        </w:rPr>
        <w:t xml:space="preserve">, and </w:t>
      </w:r>
      <w:r>
        <w:rPr>
          <w:rFonts w:ascii="Times New Roman" w:eastAsia="Times New Roman" w:hAnsi="Times New Roman" w:cs="Times New Roman"/>
          <w:color w:val="000000" w:themeColor="text1"/>
          <w:sz w:val="24"/>
          <w:szCs w:val="24"/>
        </w:rPr>
        <w:t xml:space="preserve">reach viral suppression </w:t>
      </w:r>
      <w:r w:rsidR="009D0550">
        <w:rPr>
          <w:rFonts w:ascii="Times New Roman" w:eastAsia="Times New Roman" w:hAnsi="Times New Roman" w:cs="Times New Roman"/>
          <w:color w:val="000000" w:themeColor="text1"/>
          <w:sz w:val="24"/>
          <w:szCs w:val="24"/>
        </w:rPr>
        <w:t>if they are HIV-positive. Data show</w:t>
      </w:r>
      <w:r w:rsidR="00DF508B">
        <w:rPr>
          <w:rFonts w:ascii="Times New Roman" w:eastAsia="Times New Roman" w:hAnsi="Times New Roman" w:cs="Times New Roman"/>
          <w:color w:val="000000" w:themeColor="text1"/>
          <w:sz w:val="24"/>
          <w:szCs w:val="24"/>
        </w:rPr>
        <w:t xml:space="preserve"> that HIV prevention and treatment efforts should be focused on</w:t>
      </w:r>
      <w:r w:rsidR="00B90E9D">
        <w:rPr>
          <w:rFonts w:ascii="Times New Roman" w:eastAsia="Times New Roman" w:hAnsi="Times New Roman" w:cs="Times New Roman"/>
          <w:color w:val="000000" w:themeColor="text1"/>
          <w:sz w:val="24"/>
          <w:szCs w:val="24"/>
        </w:rPr>
        <w:t xml:space="preserve"> AYP and KPs.</w:t>
      </w:r>
      <w:r w:rsidR="00DE138D">
        <w:rPr>
          <w:rFonts w:ascii="Times New Roman" w:eastAsia="Times New Roman" w:hAnsi="Times New Roman" w:cs="Times New Roman"/>
          <w:color w:val="000000" w:themeColor="text1"/>
          <w:sz w:val="24"/>
          <w:szCs w:val="24"/>
        </w:rPr>
        <w:t xml:space="preserve"> Key </w:t>
      </w:r>
      <w:r>
        <w:rPr>
          <w:rFonts w:ascii="Times New Roman" w:eastAsia="Times New Roman" w:hAnsi="Times New Roman" w:cs="Times New Roman"/>
          <w:color w:val="000000" w:themeColor="text1"/>
          <w:sz w:val="24"/>
          <w:szCs w:val="24"/>
        </w:rPr>
        <w:t>P</w:t>
      </w:r>
      <w:r w:rsidR="00613766">
        <w:rPr>
          <w:rFonts w:ascii="Times New Roman" w:eastAsia="Times New Roman" w:hAnsi="Times New Roman" w:cs="Times New Roman"/>
          <w:color w:val="000000" w:themeColor="text1"/>
          <w:sz w:val="24"/>
          <w:szCs w:val="24"/>
        </w:rPr>
        <w:t>opulations include men who have sex with men, transgender individuals, sex workers, people who inject drugs (PWID), a</w:t>
      </w:r>
      <w:r w:rsidR="008B3AB7">
        <w:rPr>
          <w:rFonts w:ascii="Times New Roman" w:eastAsia="Times New Roman" w:hAnsi="Times New Roman" w:cs="Times New Roman"/>
          <w:color w:val="000000" w:themeColor="text1"/>
          <w:sz w:val="24"/>
          <w:szCs w:val="24"/>
        </w:rPr>
        <w:t>nd people in prisons and other closed settings.</w:t>
      </w:r>
    </w:p>
    <w:p w14:paraId="2E7CAD5A" w14:textId="77777777" w:rsidR="008B3AB7" w:rsidRDefault="008B3AB7" w:rsidP="00A90A8F">
      <w:pPr>
        <w:spacing w:after="29" w:line="240" w:lineRule="auto"/>
        <w:ind w:right="12"/>
        <w:jc w:val="both"/>
        <w:rPr>
          <w:rFonts w:ascii="Times New Roman" w:eastAsia="Times New Roman" w:hAnsi="Times New Roman" w:cs="Times New Roman"/>
          <w:color w:val="000000" w:themeColor="text1"/>
          <w:sz w:val="24"/>
          <w:szCs w:val="24"/>
        </w:rPr>
      </w:pPr>
    </w:p>
    <w:p w14:paraId="4D9834FD" w14:textId="3187F655" w:rsidR="003153AE" w:rsidRDefault="00A83BFA" w:rsidP="00A90A8F">
      <w:pPr>
        <w:spacing w:after="29" w:line="240" w:lineRule="auto"/>
        <w:ind w:right="1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Under this opportunity, the PEPFAR Coordination </w:t>
      </w:r>
      <w:r w:rsidR="00A46332">
        <w:rPr>
          <w:rFonts w:ascii="Times New Roman" w:eastAsia="Times New Roman" w:hAnsi="Times New Roman" w:cs="Times New Roman"/>
          <w:color w:val="000000" w:themeColor="text1"/>
          <w:sz w:val="24"/>
          <w:szCs w:val="24"/>
        </w:rPr>
        <w:t>O</w:t>
      </w:r>
      <w:r>
        <w:rPr>
          <w:rFonts w:ascii="Times New Roman" w:eastAsia="Times New Roman" w:hAnsi="Times New Roman" w:cs="Times New Roman"/>
          <w:color w:val="000000" w:themeColor="text1"/>
          <w:sz w:val="24"/>
          <w:szCs w:val="24"/>
        </w:rPr>
        <w:t xml:space="preserve">ffice seeks to </w:t>
      </w:r>
      <w:r w:rsidR="00D6364D">
        <w:rPr>
          <w:rFonts w:ascii="Times New Roman" w:eastAsia="Times New Roman" w:hAnsi="Times New Roman" w:cs="Times New Roman"/>
          <w:color w:val="000000" w:themeColor="text1"/>
          <w:sz w:val="24"/>
          <w:szCs w:val="24"/>
        </w:rPr>
        <w:t xml:space="preserve">address </w:t>
      </w:r>
      <w:r>
        <w:rPr>
          <w:rFonts w:ascii="Times New Roman" w:eastAsia="Times New Roman" w:hAnsi="Times New Roman" w:cs="Times New Roman"/>
          <w:color w:val="000000" w:themeColor="text1"/>
          <w:sz w:val="24"/>
          <w:szCs w:val="24"/>
        </w:rPr>
        <w:t>pillar 1</w:t>
      </w:r>
      <w:r w:rsidR="000D2F92">
        <w:rPr>
          <w:rFonts w:ascii="Times New Roman" w:eastAsia="Times New Roman" w:hAnsi="Times New Roman" w:cs="Times New Roman"/>
          <w:color w:val="000000" w:themeColor="text1"/>
          <w:sz w:val="24"/>
          <w:szCs w:val="24"/>
        </w:rPr>
        <w:t xml:space="preserve"> of the 5x3 strate</w:t>
      </w:r>
      <w:r w:rsidR="003E0F49">
        <w:rPr>
          <w:rFonts w:ascii="Times New Roman" w:eastAsia="Times New Roman" w:hAnsi="Times New Roman" w:cs="Times New Roman"/>
          <w:color w:val="000000" w:themeColor="text1"/>
          <w:sz w:val="24"/>
          <w:szCs w:val="24"/>
        </w:rPr>
        <w:t>gy</w:t>
      </w:r>
      <w:r w:rsidR="0005055C">
        <w:rPr>
          <w:rFonts w:ascii="Times New Roman" w:eastAsia="Times New Roman" w:hAnsi="Times New Roman" w:cs="Times New Roman"/>
          <w:color w:val="000000" w:themeColor="text1"/>
          <w:sz w:val="24"/>
          <w:szCs w:val="24"/>
        </w:rPr>
        <w:t xml:space="preserve">, health equity for priority </w:t>
      </w:r>
      <w:r w:rsidR="00802766">
        <w:rPr>
          <w:rFonts w:ascii="Times New Roman" w:eastAsia="Times New Roman" w:hAnsi="Times New Roman" w:cs="Times New Roman"/>
          <w:color w:val="000000" w:themeColor="text1"/>
          <w:sz w:val="24"/>
          <w:szCs w:val="24"/>
        </w:rPr>
        <w:t>populations.</w:t>
      </w:r>
      <w:r w:rsidR="00802766" w:rsidRPr="00E06AC9">
        <w:rPr>
          <w:rFonts w:ascii="Times New Roman" w:eastAsia="Times New Roman" w:hAnsi="Times New Roman" w:cs="Times New Roman"/>
          <w:color w:val="000000" w:themeColor="text1"/>
          <w:sz w:val="24"/>
          <w:szCs w:val="24"/>
        </w:rPr>
        <w:t xml:space="preserve"> Youth</w:t>
      </w:r>
      <w:r w:rsidR="00B01932" w:rsidRPr="00E06AC9">
        <w:rPr>
          <w:rFonts w:ascii="Times New Roman" w:eastAsia="Times New Roman" w:hAnsi="Times New Roman" w:cs="Times New Roman"/>
          <w:color w:val="000000" w:themeColor="text1"/>
          <w:sz w:val="24"/>
          <w:szCs w:val="24"/>
        </w:rPr>
        <w:t xml:space="preserve"> make up a significant proportion of the more than 32.9</w:t>
      </w:r>
      <w:r w:rsidR="001023BD">
        <w:rPr>
          <w:rFonts w:ascii="Times New Roman" w:eastAsia="Times New Roman" w:hAnsi="Times New Roman" w:cs="Times New Roman"/>
          <w:color w:val="000000" w:themeColor="text1"/>
          <w:sz w:val="24"/>
          <w:szCs w:val="24"/>
        </w:rPr>
        <w:t xml:space="preserve"> </w:t>
      </w:r>
      <w:r w:rsidR="00B01932" w:rsidRPr="00E06AC9">
        <w:rPr>
          <w:rFonts w:ascii="Times New Roman" w:eastAsia="Times New Roman" w:hAnsi="Times New Roman" w:cs="Times New Roman"/>
          <w:color w:val="000000" w:themeColor="text1"/>
          <w:sz w:val="24"/>
          <w:szCs w:val="24"/>
        </w:rPr>
        <w:t xml:space="preserve">million Nigerians reported to be active users of social media. </w:t>
      </w:r>
      <w:r w:rsidR="001023BD">
        <w:rPr>
          <w:rFonts w:ascii="Times New Roman" w:eastAsia="Times New Roman" w:hAnsi="Times New Roman" w:cs="Times New Roman"/>
          <w:color w:val="000000" w:themeColor="text1"/>
          <w:sz w:val="24"/>
          <w:szCs w:val="24"/>
        </w:rPr>
        <w:t>AYP</w:t>
      </w:r>
      <w:r w:rsidR="00B01932" w:rsidRPr="00E06AC9">
        <w:rPr>
          <w:rFonts w:ascii="Times New Roman" w:eastAsia="Times New Roman" w:hAnsi="Times New Roman" w:cs="Times New Roman"/>
          <w:color w:val="000000" w:themeColor="text1"/>
          <w:sz w:val="24"/>
          <w:szCs w:val="24"/>
        </w:rPr>
        <w:t xml:space="preserve">-led CSOs in the country have identified a gap with the lack of structured </w:t>
      </w:r>
      <w:r w:rsidR="001023BD">
        <w:rPr>
          <w:rFonts w:ascii="Times New Roman" w:eastAsia="Times New Roman" w:hAnsi="Times New Roman" w:cs="Times New Roman"/>
          <w:color w:val="000000" w:themeColor="text1"/>
          <w:sz w:val="24"/>
          <w:szCs w:val="24"/>
        </w:rPr>
        <w:t xml:space="preserve">sexual health and </w:t>
      </w:r>
      <w:r w:rsidR="00B01932" w:rsidRPr="00E06AC9">
        <w:rPr>
          <w:rFonts w:ascii="Times New Roman" w:eastAsia="Times New Roman" w:hAnsi="Times New Roman" w:cs="Times New Roman"/>
          <w:color w:val="000000" w:themeColor="text1"/>
          <w:sz w:val="24"/>
          <w:szCs w:val="24"/>
        </w:rPr>
        <w:t xml:space="preserve">HIV messaging and interventions on these platforms. </w:t>
      </w:r>
    </w:p>
    <w:p w14:paraId="4AD8EC70" w14:textId="77777777" w:rsidR="003153AE" w:rsidRDefault="003153AE" w:rsidP="00A90A8F">
      <w:pPr>
        <w:spacing w:after="29" w:line="240" w:lineRule="auto"/>
        <w:ind w:right="12"/>
        <w:jc w:val="both"/>
        <w:rPr>
          <w:rFonts w:ascii="Times New Roman" w:eastAsia="Times New Roman" w:hAnsi="Times New Roman" w:cs="Times New Roman"/>
          <w:color w:val="000000" w:themeColor="text1"/>
          <w:sz w:val="24"/>
          <w:szCs w:val="24"/>
        </w:rPr>
      </w:pPr>
    </w:p>
    <w:p w14:paraId="2B98623E" w14:textId="4801ED3A" w:rsidR="00286E0C" w:rsidRDefault="00806CB3" w:rsidP="00A90A8F">
      <w:pPr>
        <w:spacing w:after="29" w:line="240" w:lineRule="auto"/>
        <w:ind w:right="1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w:t>
      </w:r>
      <w:r w:rsidR="006322F5" w:rsidRPr="00E06AC9">
        <w:rPr>
          <w:rFonts w:ascii="Times New Roman" w:eastAsia="Times New Roman" w:hAnsi="Times New Roman" w:cs="Times New Roman"/>
          <w:color w:val="000000" w:themeColor="text1"/>
          <w:sz w:val="24"/>
          <w:szCs w:val="24"/>
        </w:rPr>
        <w:t>irtual</w:t>
      </w:r>
      <w:r>
        <w:rPr>
          <w:rFonts w:ascii="Times New Roman" w:eastAsia="Times New Roman" w:hAnsi="Times New Roman" w:cs="Times New Roman"/>
          <w:color w:val="000000" w:themeColor="text1"/>
          <w:sz w:val="24"/>
          <w:szCs w:val="24"/>
        </w:rPr>
        <w:t xml:space="preserve"> online</w:t>
      </w:r>
      <w:r w:rsidR="006322F5" w:rsidRPr="00E06AC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w:t>
      </w:r>
      <w:r w:rsidR="006322F5" w:rsidRPr="00E06AC9">
        <w:rPr>
          <w:rFonts w:ascii="Times New Roman" w:eastAsia="Times New Roman" w:hAnsi="Times New Roman" w:cs="Times New Roman"/>
          <w:color w:val="000000" w:themeColor="text1"/>
          <w:sz w:val="24"/>
          <w:szCs w:val="24"/>
        </w:rPr>
        <w:t>pace</w:t>
      </w:r>
      <w:r w:rsidR="006322F5">
        <w:rPr>
          <w:rFonts w:ascii="Times New Roman" w:eastAsia="Times New Roman" w:hAnsi="Times New Roman" w:cs="Times New Roman"/>
          <w:color w:val="000000" w:themeColor="text1"/>
          <w:sz w:val="24"/>
          <w:szCs w:val="24"/>
        </w:rPr>
        <w:t xml:space="preserve"> is a digital environment that enables people </w:t>
      </w:r>
      <w:r w:rsidR="00A90A8F">
        <w:rPr>
          <w:rFonts w:ascii="Times New Roman" w:eastAsia="Times New Roman" w:hAnsi="Times New Roman" w:cs="Times New Roman"/>
          <w:color w:val="000000" w:themeColor="text1"/>
          <w:sz w:val="24"/>
          <w:szCs w:val="24"/>
        </w:rPr>
        <w:t>to, socialize,</w:t>
      </w:r>
      <w:r w:rsidR="006322F5">
        <w:rPr>
          <w:rFonts w:ascii="Times New Roman" w:eastAsia="Times New Roman" w:hAnsi="Times New Roman" w:cs="Times New Roman"/>
          <w:color w:val="000000" w:themeColor="text1"/>
          <w:sz w:val="24"/>
          <w:szCs w:val="24"/>
        </w:rPr>
        <w:t xml:space="preserve"> </w:t>
      </w:r>
      <w:r w:rsidR="00802766">
        <w:rPr>
          <w:rFonts w:ascii="Times New Roman" w:eastAsia="Times New Roman" w:hAnsi="Times New Roman" w:cs="Times New Roman"/>
          <w:color w:val="000000" w:themeColor="text1"/>
          <w:sz w:val="24"/>
          <w:szCs w:val="24"/>
        </w:rPr>
        <w:t>interact,</w:t>
      </w:r>
      <w:r w:rsidR="006322F5">
        <w:rPr>
          <w:rFonts w:ascii="Times New Roman" w:eastAsia="Times New Roman" w:hAnsi="Times New Roman" w:cs="Times New Roman"/>
          <w:color w:val="000000" w:themeColor="text1"/>
          <w:sz w:val="24"/>
          <w:szCs w:val="24"/>
        </w:rPr>
        <w:t xml:space="preserve"> and gather information using available technologies and non-necessarily requiring a physical space to </w:t>
      </w:r>
      <w:r w:rsidR="006322F5">
        <w:rPr>
          <w:rFonts w:ascii="Times New Roman" w:eastAsia="Times New Roman" w:hAnsi="Times New Roman" w:cs="Times New Roman"/>
          <w:color w:val="000000" w:themeColor="text1"/>
          <w:sz w:val="24"/>
          <w:szCs w:val="24"/>
        </w:rPr>
        <w:lastRenderedPageBreak/>
        <w:t xml:space="preserve">operate. </w:t>
      </w:r>
      <w:r w:rsidR="00DA1008">
        <w:rPr>
          <w:rFonts w:ascii="Times New Roman" w:eastAsia="Times New Roman" w:hAnsi="Times New Roman" w:cs="Times New Roman"/>
          <w:color w:val="000000" w:themeColor="text1"/>
          <w:sz w:val="24"/>
          <w:szCs w:val="24"/>
        </w:rPr>
        <w:t xml:space="preserve">Interventions on a </w:t>
      </w:r>
      <w:r w:rsidR="00286E0C">
        <w:rPr>
          <w:rFonts w:ascii="Times New Roman" w:eastAsia="Times New Roman" w:hAnsi="Times New Roman" w:cs="Times New Roman"/>
          <w:color w:val="000000" w:themeColor="text1"/>
          <w:sz w:val="24"/>
          <w:szCs w:val="24"/>
        </w:rPr>
        <w:t>virtual space</w:t>
      </w:r>
      <w:r w:rsidR="00DA1008">
        <w:rPr>
          <w:rFonts w:ascii="Times New Roman" w:eastAsia="Times New Roman" w:hAnsi="Times New Roman" w:cs="Times New Roman"/>
          <w:color w:val="000000" w:themeColor="text1"/>
          <w:sz w:val="24"/>
          <w:szCs w:val="24"/>
        </w:rPr>
        <w:t xml:space="preserve"> may include</w:t>
      </w:r>
      <w:r w:rsidR="00286E0C">
        <w:rPr>
          <w:rFonts w:ascii="Times New Roman" w:eastAsia="Times New Roman" w:hAnsi="Times New Roman" w:cs="Times New Roman"/>
          <w:color w:val="000000" w:themeColor="text1"/>
          <w:sz w:val="24"/>
          <w:szCs w:val="24"/>
        </w:rPr>
        <w:t>,</w:t>
      </w:r>
      <w:r w:rsidR="00DA1008">
        <w:rPr>
          <w:rFonts w:ascii="Times New Roman" w:eastAsia="Times New Roman" w:hAnsi="Times New Roman" w:cs="Times New Roman"/>
          <w:color w:val="000000" w:themeColor="text1"/>
          <w:sz w:val="24"/>
          <w:szCs w:val="24"/>
        </w:rPr>
        <w:t xml:space="preserve"> but not be limited to phone services</w:t>
      </w:r>
      <w:r w:rsidR="00286E0C">
        <w:rPr>
          <w:rFonts w:ascii="Times New Roman" w:eastAsia="Times New Roman" w:hAnsi="Times New Roman" w:cs="Times New Roman"/>
          <w:color w:val="000000" w:themeColor="text1"/>
          <w:sz w:val="24"/>
          <w:szCs w:val="24"/>
        </w:rPr>
        <w:t xml:space="preserve"> such as calls and messaging</w:t>
      </w:r>
      <w:r w:rsidR="00DA1008">
        <w:rPr>
          <w:rFonts w:ascii="Times New Roman" w:eastAsia="Times New Roman" w:hAnsi="Times New Roman" w:cs="Times New Roman"/>
          <w:color w:val="000000" w:themeColor="text1"/>
          <w:sz w:val="24"/>
          <w:szCs w:val="24"/>
        </w:rPr>
        <w:t>, mobile applications,</w:t>
      </w:r>
      <w:r w:rsidR="00286E0C">
        <w:rPr>
          <w:rFonts w:ascii="Times New Roman" w:eastAsia="Times New Roman" w:hAnsi="Times New Roman" w:cs="Times New Roman"/>
          <w:color w:val="000000" w:themeColor="text1"/>
          <w:sz w:val="24"/>
          <w:szCs w:val="24"/>
        </w:rPr>
        <w:t xml:space="preserve"> </w:t>
      </w:r>
      <w:r w:rsidR="009F1A19">
        <w:rPr>
          <w:rFonts w:ascii="Times New Roman" w:eastAsia="Times New Roman" w:hAnsi="Times New Roman" w:cs="Times New Roman"/>
          <w:color w:val="000000" w:themeColor="text1"/>
          <w:sz w:val="24"/>
          <w:szCs w:val="24"/>
        </w:rPr>
        <w:t>websites,</w:t>
      </w:r>
      <w:r w:rsidR="00286E0C">
        <w:rPr>
          <w:rFonts w:ascii="Times New Roman" w:eastAsia="Times New Roman" w:hAnsi="Times New Roman" w:cs="Times New Roman"/>
          <w:color w:val="000000" w:themeColor="text1"/>
          <w:sz w:val="24"/>
          <w:szCs w:val="24"/>
        </w:rPr>
        <w:t xml:space="preserve"> and social</w:t>
      </w:r>
      <w:r w:rsidR="00DA1008">
        <w:rPr>
          <w:rFonts w:ascii="Times New Roman" w:eastAsia="Times New Roman" w:hAnsi="Times New Roman" w:cs="Times New Roman"/>
          <w:color w:val="000000" w:themeColor="text1"/>
          <w:sz w:val="24"/>
          <w:szCs w:val="24"/>
        </w:rPr>
        <w:t xml:space="preserve"> </w:t>
      </w:r>
      <w:r w:rsidR="00286E0C">
        <w:rPr>
          <w:rFonts w:ascii="Times New Roman" w:eastAsia="Times New Roman" w:hAnsi="Times New Roman" w:cs="Times New Roman"/>
          <w:color w:val="000000" w:themeColor="text1"/>
          <w:sz w:val="24"/>
          <w:szCs w:val="24"/>
        </w:rPr>
        <w:t xml:space="preserve">media channels. </w:t>
      </w:r>
      <w:r w:rsidR="00DA1008">
        <w:rPr>
          <w:rFonts w:ascii="Times New Roman" w:eastAsia="Times New Roman" w:hAnsi="Times New Roman" w:cs="Times New Roman"/>
          <w:color w:val="000000" w:themeColor="text1"/>
          <w:sz w:val="24"/>
          <w:szCs w:val="24"/>
        </w:rPr>
        <w:t xml:space="preserve">Through Virtual Spaces Interventions, PEPFAR Nigeria intends to address </w:t>
      </w:r>
      <w:r w:rsidR="00A90A8F">
        <w:rPr>
          <w:rFonts w:ascii="Times New Roman" w:eastAsia="Times New Roman" w:hAnsi="Times New Roman" w:cs="Times New Roman"/>
          <w:color w:val="000000" w:themeColor="text1"/>
          <w:sz w:val="24"/>
          <w:szCs w:val="24"/>
        </w:rPr>
        <w:t xml:space="preserve">the </w:t>
      </w:r>
      <w:r w:rsidR="00692DA0">
        <w:rPr>
          <w:rFonts w:ascii="Times New Roman" w:eastAsia="Times New Roman" w:hAnsi="Times New Roman" w:cs="Times New Roman"/>
          <w:color w:val="000000" w:themeColor="text1"/>
          <w:sz w:val="24"/>
          <w:szCs w:val="24"/>
        </w:rPr>
        <w:t>gaps in</w:t>
      </w:r>
      <w:r>
        <w:rPr>
          <w:rFonts w:ascii="Times New Roman" w:eastAsia="Times New Roman" w:hAnsi="Times New Roman" w:cs="Times New Roman"/>
          <w:color w:val="000000" w:themeColor="text1"/>
          <w:sz w:val="24"/>
          <w:szCs w:val="24"/>
        </w:rPr>
        <w:t xml:space="preserve"> the use of online </w:t>
      </w:r>
      <w:r w:rsidR="008A31E9">
        <w:rPr>
          <w:rFonts w:ascii="Times New Roman" w:eastAsia="Times New Roman" w:hAnsi="Times New Roman" w:cs="Times New Roman"/>
          <w:color w:val="000000" w:themeColor="text1"/>
          <w:sz w:val="24"/>
          <w:szCs w:val="24"/>
        </w:rPr>
        <w:t>platforms</w:t>
      </w:r>
      <w:r>
        <w:rPr>
          <w:rFonts w:ascii="Times New Roman" w:eastAsia="Times New Roman" w:hAnsi="Times New Roman" w:cs="Times New Roman"/>
          <w:color w:val="000000" w:themeColor="text1"/>
          <w:sz w:val="24"/>
          <w:szCs w:val="24"/>
        </w:rPr>
        <w:t xml:space="preserve"> and spaces </w:t>
      </w:r>
      <w:r w:rsidR="00CF6DF5">
        <w:rPr>
          <w:rFonts w:ascii="Times New Roman" w:eastAsia="Times New Roman" w:hAnsi="Times New Roman" w:cs="Times New Roman"/>
          <w:color w:val="000000" w:themeColor="text1"/>
          <w:sz w:val="24"/>
          <w:szCs w:val="24"/>
        </w:rPr>
        <w:t xml:space="preserve">by meeting </w:t>
      </w:r>
      <w:r w:rsidR="009141BA">
        <w:rPr>
          <w:rFonts w:ascii="Times New Roman" w:eastAsia="Times New Roman" w:hAnsi="Times New Roman" w:cs="Times New Roman"/>
          <w:color w:val="000000" w:themeColor="text1"/>
          <w:sz w:val="24"/>
          <w:szCs w:val="24"/>
        </w:rPr>
        <w:t xml:space="preserve">KP and </w:t>
      </w:r>
      <w:r w:rsidR="005D0F63">
        <w:rPr>
          <w:rFonts w:ascii="Times New Roman" w:eastAsia="Times New Roman" w:hAnsi="Times New Roman" w:cs="Times New Roman"/>
          <w:color w:val="000000" w:themeColor="text1"/>
          <w:sz w:val="24"/>
          <w:szCs w:val="24"/>
        </w:rPr>
        <w:t xml:space="preserve">AYP </w:t>
      </w:r>
      <w:r w:rsidR="00567C5E">
        <w:rPr>
          <w:rFonts w:ascii="Times New Roman" w:eastAsia="Times New Roman" w:hAnsi="Times New Roman" w:cs="Times New Roman"/>
          <w:color w:val="000000" w:themeColor="text1"/>
          <w:sz w:val="24"/>
          <w:szCs w:val="24"/>
        </w:rPr>
        <w:t xml:space="preserve">where they </w:t>
      </w:r>
      <w:r w:rsidR="008A31E9">
        <w:rPr>
          <w:rFonts w:ascii="Times New Roman" w:eastAsia="Times New Roman" w:hAnsi="Times New Roman" w:cs="Times New Roman"/>
          <w:color w:val="000000" w:themeColor="text1"/>
          <w:sz w:val="24"/>
          <w:szCs w:val="24"/>
        </w:rPr>
        <w:t>are; providing</w:t>
      </w:r>
      <w:r w:rsidR="009141BA">
        <w:rPr>
          <w:rFonts w:ascii="Times New Roman" w:eastAsia="Times New Roman" w:hAnsi="Times New Roman" w:cs="Times New Roman"/>
          <w:color w:val="000000" w:themeColor="text1"/>
          <w:sz w:val="24"/>
          <w:szCs w:val="24"/>
        </w:rPr>
        <w:t xml:space="preserve"> them </w:t>
      </w:r>
      <w:r>
        <w:rPr>
          <w:rFonts w:ascii="Times New Roman" w:eastAsia="Times New Roman" w:hAnsi="Times New Roman" w:cs="Times New Roman"/>
          <w:color w:val="000000" w:themeColor="text1"/>
          <w:sz w:val="24"/>
          <w:szCs w:val="24"/>
        </w:rPr>
        <w:t>with HIV and other relevant health information; facilitat</w:t>
      </w:r>
      <w:r w:rsidR="009141BA">
        <w:rPr>
          <w:rFonts w:ascii="Times New Roman" w:eastAsia="Times New Roman" w:hAnsi="Times New Roman" w:cs="Times New Roman"/>
          <w:color w:val="000000" w:themeColor="text1"/>
          <w:sz w:val="24"/>
          <w:szCs w:val="24"/>
        </w:rPr>
        <w:t>ing</w:t>
      </w:r>
      <w:r>
        <w:rPr>
          <w:rFonts w:ascii="Times New Roman" w:eastAsia="Times New Roman" w:hAnsi="Times New Roman" w:cs="Times New Roman"/>
          <w:color w:val="000000" w:themeColor="text1"/>
          <w:sz w:val="24"/>
          <w:szCs w:val="24"/>
        </w:rPr>
        <w:t xml:space="preserve"> referrals and linkages </w:t>
      </w:r>
      <w:r w:rsidR="00F05345">
        <w:rPr>
          <w:rFonts w:ascii="Times New Roman" w:eastAsia="Times New Roman" w:hAnsi="Times New Roman" w:cs="Times New Roman"/>
          <w:color w:val="000000" w:themeColor="text1"/>
          <w:sz w:val="24"/>
          <w:szCs w:val="24"/>
        </w:rPr>
        <w:t>to health facilities for person-centered HIV prevention</w:t>
      </w:r>
      <w:r w:rsidR="00D66DDF">
        <w:rPr>
          <w:rFonts w:ascii="Times New Roman" w:eastAsia="Times New Roman" w:hAnsi="Times New Roman" w:cs="Times New Roman"/>
          <w:color w:val="000000" w:themeColor="text1"/>
          <w:sz w:val="24"/>
          <w:szCs w:val="24"/>
        </w:rPr>
        <w:t>, treatment, and other health care services</w:t>
      </w:r>
      <w:r w:rsidR="008A31E9">
        <w:rPr>
          <w:rFonts w:ascii="Times New Roman" w:eastAsia="Times New Roman" w:hAnsi="Times New Roman" w:cs="Times New Roman"/>
          <w:color w:val="000000" w:themeColor="text1"/>
          <w:sz w:val="24"/>
          <w:szCs w:val="24"/>
        </w:rPr>
        <w:t xml:space="preserve">. </w:t>
      </w:r>
      <w:r w:rsidR="00DA1008">
        <w:rPr>
          <w:rFonts w:ascii="Times New Roman" w:eastAsia="Times New Roman" w:hAnsi="Times New Roman" w:cs="Times New Roman"/>
          <w:color w:val="000000" w:themeColor="text1"/>
          <w:sz w:val="24"/>
          <w:szCs w:val="24"/>
        </w:rPr>
        <w:t xml:space="preserve">Prioritizing </w:t>
      </w:r>
      <w:r w:rsidR="00B01932" w:rsidRPr="00E06AC9">
        <w:rPr>
          <w:rFonts w:ascii="Times New Roman" w:eastAsia="Times New Roman" w:hAnsi="Times New Roman" w:cs="Times New Roman"/>
          <w:color w:val="000000" w:themeColor="text1"/>
          <w:sz w:val="24"/>
          <w:szCs w:val="24"/>
        </w:rPr>
        <w:t xml:space="preserve">these spaces </w:t>
      </w:r>
      <w:r w:rsidR="00286E0C">
        <w:rPr>
          <w:rFonts w:ascii="Times New Roman" w:eastAsia="Times New Roman" w:hAnsi="Times New Roman" w:cs="Times New Roman"/>
          <w:color w:val="000000" w:themeColor="text1"/>
          <w:sz w:val="24"/>
          <w:szCs w:val="24"/>
        </w:rPr>
        <w:t xml:space="preserve">as a compliment of existing health systems </w:t>
      </w:r>
      <w:r w:rsidR="00B01932" w:rsidRPr="00E06AC9">
        <w:rPr>
          <w:rFonts w:ascii="Times New Roman" w:eastAsia="Times New Roman" w:hAnsi="Times New Roman" w:cs="Times New Roman"/>
          <w:color w:val="000000" w:themeColor="text1"/>
          <w:sz w:val="24"/>
          <w:szCs w:val="24"/>
        </w:rPr>
        <w:t xml:space="preserve">in the on-going efforts </w:t>
      </w:r>
      <w:r w:rsidR="00DA1008">
        <w:rPr>
          <w:rFonts w:ascii="Times New Roman" w:eastAsia="Times New Roman" w:hAnsi="Times New Roman" w:cs="Times New Roman"/>
          <w:color w:val="000000" w:themeColor="text1"/>
          <w:sz w:val="24"/>
          <w:szCs w:val="24"/>
        </w:rPr>
        <w:t xml:space="preserve">to </w:t>
      </w:r>
      <w:r w:rsidR="00B01932" w:rsidRPr="00E06AC9">
        <w:rPr>
          <w:rFonts w:ascii="Times New Roman" w:eastAsia="Times New Roman" w:hAnsi="Times New Roman" w:cs="Times New Roman"/>
          <w:color w:val="000000" w:themeColor="text1"/>
          <w:sz w:val="24"/>
          <w:szCs w:val="24"/>
        </w:rPr>
        <w:t xml:space="preserve">increase program reach </w:t>
      </w:r>
      <w:r w:rsidR="008270B7">
        <w:rPr>
          <w:rFonts w:ascii="Times New Roman" w:eastAsia="Times New Roman" w:hAnsi="Times New Roman" w:cs="Times New Roman"/>
          <w:color w:val="000000" w:themeColor="text1"/>
          <w:sz w:val="24"/>
          <w:szCs w:val="24"/>
        </w:rPr>
        <w:t>among AYP and KPs,</w:t>
      </w:r>
      <w:r w:rsidR="00DA1008">
        <w:rPr>
          <w:rFonts w:ascii="Times New Roman" w:eastAsia="Times New Roman" w:hAnsi="Times New Roman" w:cs="Times New Roman"/>
          <w:color w:val="000000" w:themeColor="text1"/>
          <w:sz w:val="24"/>
          <w:szCs w:val="24"/>
        </w:rPr>
        <w:t xml:space="preserve"> </w:t>
      </w:r>
      <w:r w:rsidR="00286E0C">
        <w:rPr>
          <w:rFonts w:ascii="Times New Roman" w:eastAsia="Times New Roman" w:hAnsi="Times New Roman" w:cs="Times New Roman"/>
          <w:color w:val="000000" w:themeColor="text1"/>
          <w:sz w:val="24"/>
          <w:szCs w:val="24"/>
        </w:rPr>
        <w:t>a</w:t>
      </w:r>
      <w:r w:rsidR="00B01932" w:rsidRPr="00E06AC9">
        <w:rPr>
          <w:rFonts w:ascii="Times New Roman" w:eastAsia="Times New Roman" w:hAnsi="Times New Roman" w:cs="Times New Roman"/>
          <w:color w:val="000000" w:themeColor="text1"/>
          <w:sz w:val="24"/>
          <w:szCs w:val="24"/>
        </w:rPr>
        <w:t xml:space="preserve">nd to use this space to </w:t>
      </w:r>
      <w:r w:rsidR="00F75B2E">
        <w:rPr>
          <w:rFonts w:ascii="Times New Roman" w:eastAsia="Times New Roman" w:hAnsi="Times New Roman" w:cs="Times New Roman"/>
          <w:color w:val="000000" w:themeColor="text1"/>
          <w:sz w:val="24"/>
          <w:szCs w:val="24"/>
        </w:rPr>
        <w:t>facilitate health promotion</w:t>
      </w:r>
      <w:r w:rsidR="00B01932" w:rsidRPr="00E06AC9">
        <w:rPr>
          <w:rFonts w:ascii="Times New Roman" w:eastAsia="Times New Roman" w:hAnsi="Times New Roman" w:cs="Times New Roman"/>
          <w:color w:val="000000" w:themeColor="text1"/>
          <w:sz w:val="24"/>
          <w:szCs w:val="24"/>
        </w:rPr>
        <w:t xml:space="preserve">, </w:t>
      </w:r>
      <w:r w:rsidR="00F75B2E">
        <w:rPr>
          <w:rFonts w:ascii="Times New Roman" w:eastAsia="Times New Roman" w:hAnsi="Times New Roman" w:cs="Times New Roman"/>
          <w:color w:val="000000" w:themeColor="text1"/>
          <w:sz w:val="24"/>
          <w:szCs w:val="24"/>
        </w:rPr>
        <w:t xml:space="preserve">HIV testing and </w:t>
      </w:r>
      <w:r w:rsidR="00B01932" w:rsidRPr="00E06AC9">
        <w:rPr>
          <w:rFonts w:ascii="Times New Roman" w:eastAsia="Times New Roman" w:hAnsi="Times New Roman" w:cs="Times New Roman"/>
          <w:color w:val="000000" w:themeColor="text1"/>
          <w:sz w:val="24"/>
          <w:szCs w:val="24"/>
        </w:rPr>
        <w:t>case-finding</w:t>
      </w:r>
      <w:r w:rsidR="00F75B2E">
        <w:rPr>
          <w:rFonts w:ascii="Times New Roman" w:eastAsia="Times New Roman" w:hAnsi="Times New Roman" w:cs="Times New Roman"/>
          <w:color w:val="000000" w:themeColor="text1"/>
          <w:sz w:val="24"/>
          <w:szCs w:val="24"/>
        </w:rPr>
        <w:t xml:space="preserve">, </w:t>
      </w:r>
      <w:r w:rsidR="00B01932" w:rsidRPr="00E06AC9">
        <w:rPr>
          <w:rFonts w:ascii="Times New Roman" w:eastAsia="Times New Roman" w:hAnsi="Times New Roman" w:cs="Times New Roman"/>
          <w:color w:val="000000" w:themeColor="text1"/>
          <w:sz w:val="24"/>
          <w:szCs w:val="24"/>
        </w:rPr>
        <w:t>and driv</w:t>
      </w:r>
      <w:r w:rsidR="00F75B2E">
        <w:rPr>
          <w:rFonts w:ascii="Times New Roman" w:eastAsia="Times New Roman" w:hAnsi="Times New Roman" w:cs="Times New Roman"/>
          <w:color w:val="000000" w:themeColor="text1"/>
          <w:sz w:val="24"/>
          <w:szCs w:val="24"/>
        </w:rPr>
        <w:t>e</w:t>
      </w:r>
      <w:r w:rsidR="00B01932" w:rsidRPr="00E06AC9">
        <w:rPr>
          <w:rFonts w:ascii="Times New Roman" w:eastAsia="Times New Roman" w:hAnsi="Times New Roman" w:cs="Times New Roman"/>
          <w:color w:val="000000" w:themeColor="text1"/>
          <w:sz w:val="24"/>
          <w:szCs w:val="24"/>
        </w:rPr>
        <w:t xml:space="preserve"> access to other </w:t>
      </w:r>
      <w:r w:rsidR="00286E0C">
        <w:rPr>
          <w:rFonts w:ascii="Times New Roman" w:eastAsia="Times New Roman" w:hAnsi="Times New Roman" w:cs="Times New Roman"/>
          <w:color w:val="000000" w:themeColor="text1"/>
          <w:sz w:val="24"/>
          <w:szCs w:val="24"/>
        </w:rPr>
        <w:t xml:space="preserve">health </w:t>
      </w:r>
      <w:r w:rsidR="00B01932" w:rsidRPr="00E06AC9">
        <w:rPr>
          <w:rFonts w:ascii="Times New Roman" w:eastAsia="Times New Roman" w:hAnsi="Times New Roman" w:cs="Times New Roman"/>
          <w:color w:val="000000" w:themeColor="text1"/>
          <w:sz w:val="24"/>
          <w:szCs w:val="24"/>
        </w:rPr>
        <w:t>services</w:t>
      </w:r>
      <w:r w:rsidR="00286E0C">
        <w:rPr>
          <w:rFonts w:ascii="Times New Roman" w:eastAsia="Times New Roman" w:hAnsi="Times New Roman" w:cs="Times New Roman"/>
          <w:color w:val="000000" w:themeColor="text1"/>
          <w:sz w:val="24"/>
          <w:szCs w:val="24"/>
        </w:rPr>
        <w:t xml:space="preserve"> in a </w:t>
      </w:r>
      <w:r w:rsidR="00D0352E">
        <w:rPr>
          <w:rFonts w:ascii="Times New Roman" w:eastAsia="Times New Roman" w:hAnsi="Times New Roman" w:cs="Times New Roman"/>
          <w:color w:val="000000" w:themeColor="text1"/>
          <w:sz w:val="24"/>
          <w:szCs w:val="24"/>
        </w:rPr>
        <w:t>confidential manner.</w:t>
      </w:r>
    </w:p>
    <w:p w14:paraId="549CEDAF" w14:textId="77777777" w:rsidR="009F1A19" w:rsidRDefault="009F1A19" w:rsidP="009461B1">
      <w:pPr>
        <w:spacing w:after="29" w:line="240" w:lineRule="auto"/>
        <w:ind w:right="12"/>
        <w:jc w:val="both"/>
        <w:rPr>
          <w:rFonts w:ascii="Times New Roman" w:eastAsia="Times New Roman" w:hAnsi="Times New Roman" w:cs="Times New Roman"/>
          <w:color w:val="000000" w:themeColor="text1"/>
          <w:sz w:val="24"/>
          <w:szCs w:val="24"/>
        </w:rPr>
      </w:pPr>
    </w:p>
    <w:p w14:paraId="312924F4" w14:textId="604831C3" w:rsidR="0002397B" w:rsidRDefault="0002397B" w:rsidP="00A90A8F">
      <w:pPr>
        <w:spacing w:after="29" w:line="240" w:lineRule="auto"/>
        <w:ind w:right="12"/>
        <w:jc w:val="both"/>
        <w:rPr>
          <w:rFonts w:ascii="Times New Roman" w:eastAsia="Times New Roman" w:hAnsi="Times New Roman" w:cs="Times New Roman"/>
          <w:color w:val="000000" w:themeColor="text1"/>
          <w:sz w:val="24"/>
          <w:szCs w:val="24"/>
        </w:rPr>
      </w:pPr>
      <w:r w:rsidRPr="006B7BEF">
        <w:rPr>
          <w:rFonts w:ascii="Times New Roman" w:eastAsia="Times New Roman" w:hAnsi="Times New Roman" w:cs="Times New Roman"/>
          <w:color w:val="000000" w:themeColor="text1"/>
          <w:sz w:val="24"/>
          <w:szCs w:val="24"/>
        </w:rPr>
        <w:t xml:space="preserve">This </w:t>
      </w:r>
      <w:r w:rsidR="00692DA0">
        <w:rPr>
          <w:rFonts w:ascii="Times New Roman" w:eastAsia="Times New Roman" w:hAnsi="Times New Roman" w:cs="Times New Roman"/>
          <w:color w:val="000000" w:themeColor="text1"/>
          <w:sz w:val="24"/>
          <w:szCs w:val="24"/>
        </w:rPr>
        <w:t xml:space="preserve">program </w:t>
      </w:r>
      <w:r w:rsidR="00692DA0" w:rsidRPr="006B7BEF">
        <w:rPr>
          <w:rFonts w:ascii="Times New Roman" w:eastAsia="Times New Roman" w:hAnsi="Times New Roman" w:cs="Times New Roman"/>
          <w:color w:val="000000" w:themeColor="text1"/>
          <w:sz w:val="24"/>
          <w:szCs w:val="24"/>
        </w:rPr>
        <w:t>seeks</w:t>
      </w:r>
      <w:r w:rsidRPr="006B7BEF">
        <w:rPr>
          <w:rFonts w:ascii="Times New Roman" w:eastAsia="Times New Roman" w:hAnsi="Times New Roman" w:cs="Times New Roman"/>
          <w:color w:val="000000" w:themeColor="text1"/>
          <w:sz w:val="24"/>
          <w:szCs w:val="24"/>
        </w:rPr>
        <w:t xml:space="preserve"> to increase access to quality,</w:t>
      </w:r>
      <w:r w:rsidR="00564052" w:rsidRPr="006B7BEF">
        <w:rPr>
          <w:rFonts w:ascii="Times New Roman" w:eastAsia="Times New Roman" w:hAnsi="Times New Roman" w:cs="Times New Roman"/>
          <w:color w:val="000000" w:themeColor="text1"/>
          <w:sz w:val="24"/>
          <w:szCs w:val="24"/>
        </w:rPr>
        <w:t xml:space="preserve"> concise and </w:t>
      </w:r>
      <w:r w:rsidR="00ED6E44">
        <w:rPr>
          <w:rFonts w:ascii="Times New Roman" w:eastAsia="Times New Roman" w:hAnsi="Times New Roman" w:cs="Times New Roman"/>
          <w:color w:val="000000" w:themeColor="text1"/>
          <w:sz w:val="24"/>
          <w:szCs w:val="24"/>
        </w:rPr>
        <w:t>accurate</w:t>
      </w:r>
      <w:r w:rsidR="00692DA0">
        <w:rPr>
          <w:rFonts w:ascii="Times New Roman" w:eastAsia="Times New Roman" w:hAnsi="Times New Roman" w:cs="Times New Roman"/>
          <w:color w:val="000000" w:themeColor="text1"/>
          <w:sz w:val="24"/>
          <w:szCs w:val="24"/>
        </w:rPr>
        <w:t xml:space="preserve"> </w:t>
      </w:r>
      <w:r w:rsidRPr="006B7BEF">
        <w:rPr>
          <w:rFonts w:ascii="Times New Roman" w:eastAsia="Times New Roman" w:hAnsi="Times New Roman" w:cs="Times New Roman"/>
          <w:color w:val="000000" w:themeColor="text1"/>
          <w:sz w:val="24"/>
          <w:szCs w:val="24"/>
        </w:rPr>
        <w:t>HIV</w:t>
      </w:r>
      <w:r w:rsidR="0065443E" w:rsidRPr="006B7BEF">
        <w:rPr>
          <w:rFonts w:ascii="Times New Roman" w:eastAsia="Times New Roman" w:hAnsi="Times New Roman" w:cs="Times New Roman"/>
          <w:color w:val="000000" w:themeColor="text1"/>
          <w:sz w:val="24"/>
          <w:szCs w:val="24"/>
        </w:rPr>
        <w:t xml:space="preserve"> and health </w:t>
      </w:r>
      <w:r w:rsidR="00A90A8F" w:rsidRPr="006B7BEF">
        <w:rPr>
          <w:rFonts w:ascii="Times New Roman" w:eastAsia="Times New Roman" w:hAnsi="Times New Roman" w:cs="Times New Roman"/>
          <w:color w:val="000000" w:themeColor="text1"/>
          <w:sz w:val="24"/>
          <w:szCs w:val="24"/>
        </w:rPr>
        <w:t>related</w:t>
      </w:r>
      <w:r w:rsidR="00564052" w:rsidRPr="006B7BEF">
        <w:rPr>
          <w:rFonts w:ascii="Times New Roman" w:eastAsia="Times New Roman" w:hAnsi="Times New Roman" w:cs="Times New Roman"/>
          <w:color w:val="000000" w:themeColor="text1"/>
          <w:sz w:val="24"/>
          <w:szCs w:val="24"/>
        </w:rPr>
        <w:t xml:space="preserve"> </w:t>
      </w:r>
      <w:r w:rsidR="00A90A8F" w:rsidRPr="006B7BEF">
        <w:rPr>
          <w:rFonts w:ascii="Times New Roman" w:eastAsia="Times New Roman" w:hAnsi="Times New Roman" w:cs="Times New Roman"/>
          <w:color w:val="000000" w:themeColor="text1"/>
          <w:sz w:val="24"/>
          <w:szCs w:val="24"/>
        </w:rPr>
        <w:t xml:space="preserve">messaging, </w:t>
      </w:r>
      <w:r w:rsidR="006B7BEF" w:rsidRPr="006B7BEF">
        <w:rPr>
          <w:rFonts w:ascii="Times New Roman" w:eastAsia="Times New Roman" w:hAnsi="Times New Roman" w:cs="Times New Roman"/>
          <w:color w:val="000000" w:themeColor="text1"/>
          <w:sz w:val="24"/>
          <w:szCs w:val="24"/>
        </w:rPr>
        <w:t>facilitate</w:t>
      </w:r>
      <w:r w:rsidR="0065443E" w:rsidRPr="006B7BEF">
        <w:rPr>
          <w:rFonts w:ascii="Times New Roman" w:eastAsia="Times New Roman" w:hAnsi="Times New Roman" w:cs="Times New Roman"/>
          <w:color w:val="000000" w:themeColor="text1"/>
          <w:sz w:val="24"/>
          <w:szCs w:val="24"/>
        </w:rPr>
        <w:t xml:space="preserve"> active referrals and linkages to spaces and locations which can provided </w:t>
      </w:r>
      <w:r w:rsidR="00564052" w:rsidRPr="006B7BEF">
        <w:rPr>
          <w:rFonts w:ascii="Times New Roman" w:eastAsia="Times New Roman" w:hAnsi="Times New Roman" w:cs="Times New Roman"/>
          <w:color w:val="000000" w:themeColor="text1"/>
          <w:sz w:val="24"/>
          <w:szCs w:val="24"/>
        </w:rPr>
        <w:t>access to strategic HIV</w:t>
      </w:r>
      <w:r w:rsidR="00806CB3" w:rsidRPr="006B7BEF">
        <w:rPr>
          <w:rFonts w:ascii="Times New Roman" w:eastAsia="Times New Roman" w:hAnsi="Times New Roman" w:cs="Times New Roman"/>
          <w:color w:val="000000" w:themeColor="text1"/>
          <w:sz w:val="24"/>
          <w:szCs w:val="24"/>
        </w:rPr>
        <w:t xml:space="preserve"> and other health services for</w:t>
      </w:r>
      <w:r w:rsidR="00564052" w:rsidRPr="006B7BEF">
        <w:rPr>
          <w:rFonts w:ascii="Times New Roman" w:eastAsia="Times New Roman" w:hAnsi="Times New Roman" w:cs="Times New Roman"/>
          <w:color w:val="000000" w:themeColor="text1"/>
          <w:sz w:val="24"/>
          <w:szCs w:val="24"/>
        </w:rPr>
        <w:t xml:space="preserve"> prevention, treatment and care interventions targeted at </w:t>
      </w:r>
      <w:r w:rsidR="002607E8">
        <w:rPr>
          <w:rFonts w:ascii="Times New Roman" w:eastAsia="Times New Roman" w:hAnsi="Times New Roman" w:cs="Times New Roman"/>
          <w:color w:val="000000" w:themeColor="text1"/>
          <w:sz w:val="24"/>
          <w:szCs w:val="24"/>
        </w:rPr>
        <w:t>AYP and KPs</w:t>
      </w:r>
      <w:r w:rsidR="00806CB3" w:rsidRPr="006B7BEF">
        <w:rPr>
          <w:rFonts w:ascii="Times New Roman" w:eastAsia="Times New Roman" w:hAnsi="Times New Roman" w:cs="Times New Roman"/>
          <w:color w:val="000000" w:themeColor="text1"/>
          <w:sz w:val="24"/>
          <w:szCs w:val="24"/>
        </w:rPr>
        <w:t xml:space="preserve"> by leveraging on</w:t>
      </w:r>
      <w:r w:rsidR="00564052" w:rsidRPr="006B7BEF">
        <w:rPr>
          <w:rFonts w:ascii="Times New Roman" w:eastAsia="Times New Roman" w:hAnsi="Times New Roman" w:cs="Times New Roman"/>
          <w:color w:val="000000" w:themeColor="text1"/>
          <w:sz w:val="24"/>
          <w:szCs w:val="24"/>
        </w:rPr>
        <w:t xml:space="preserve"> </w:t>
      </w:r>
      <w:r w:rsidRPr="006B7BEF">
        <w:rPr>
          <w:rFonts w:ascii="Times New Roman" w:eastAsia="Times New Roman" w:hAnsi="Times New Roman" w:cs="Times New Roman"/>
          <w:color w:val="000000" w:themeColor="text1"/>
          <w:sz w:val="24"/>
          <w:szCs w:val="24"/>
        </w:rPr>
        <w:t xml:space="preserve">virtual </w:t>
      </w:r>
      <w:r w:rsidR="00A90A8F" w:rsidRPr="006B7BEF">
        <w:rPr>
          <w:rFonts w:ascii="Times New Roman" w:eastAsia="Times New Roman" w:hAnsi="Times New Roman" w:cs="Times New Roman"/>
          <w:color w:val="000000" w:themeColor="text1"/>
          <w:sz w:val="24"/>
          <w:szCs w:val="24"/>
        </w:rPr>
        <w:t>spaces utilized</w:t>
      </w:r>
      <w:r w:rsidR="00806CB3" w:rsidRPr="006B7BEF">
        <w:rPr>
          <w:rFonts w:ascii="Times New Roman" w:eastAsia="Times New Roman" w:hAnsi="Times New Roman" w:cs="Times New Roman"/>
          <w:color w:val="000000" w:themeColor="text1"/>
          <w:sz w:val="24"/>
          <w:szCs w:val="24"/>
        </w:rPr>
        <w:t xml:space="preserve"> by </w:t>
      </w:r>
      <w:r w:rsidR="00A90A8F" w:rsidRPr="006B7BEF">
        <w:rPr>
          <w:rFonts w:ascii="Times New Roman" w:eastAsia="Times New Roman" w:hAnsi="Times New Roman" w:cs="Times New Roman"/>
          <w:color w:val="000000" w:themeColor="text1"/>
          <w:sz w:val="24"/>
          <w:szCs w:val="24"/>
        </w:rPr>
        <w:t>adolescents</w:t>
      </w:r>
      <w:r w:rsidR="00806CB3" w:rsidRPr="006B7BEF">
        <w:rPr>
          <w:rFonts w:ascii="Times New Roman" w:eastAsia="Times New Roman" w:hAnsi="Times New Roman" w:cs="Times New Roman"/>
          <w:color w:val="000000" w:themeColor="text1"/>
          <w:sz w:val="24"/>
          <w:szCs w:val="24"/>
        </w:rPr>
        <w:t xml:space="preserve"> and young </w:t>
      </w:r>
      <w:r w:rsidR="002607E8">
        <w:rPr>
          <w:rFonts w:ascii="Times New Roman" w:eastAsia="Times New Roman" w:hAnsi="Times New Roman" w:cs="Times New Roman"/>
          <w:color w:val="000000" w:themeColor="text1"/>
          <w:sz w:val="24"/>
          <w:szCs w:val="24"/>
        </w:rPr>
        <w:t>persons</w:t>
      </w:r>
      <w:r w:rsidR="00A90A8F" w:rsidRPr="006B7BEF">
        <w:rPr>
          <w:rFonts w:ascii="Times New Roman" w:eastAsia="Times New Roman" w:hAnsi="Times New Roman" w:cs="Times New Roman"/>
          <w:color w:val="000000" w:themeColor="text1"/>
          <w:sz w:val="24"/>
          <w:szCs w:val="24"/>
        </w:rPr>
        <w:t>.</w:t>
      </w:r>
      <w:r w:rsidR="002607E8">
        <w:rPr>
          <w:rFonts w:ascii="Times New Roman" w:eastAsia="Times New Roman" w:hAnsi="Times New Roman" w:cs="Times New Roman"/>
          <w:color w:val="000000" w:themeColor="text1"/>
          <w:sz w:val="24"/>
          <w:szCs w:val="24"/>
        </w:rPr>
        <w:t xml:space="preserve"> </w:t>
      </w:r>
      <w:r w:rsidR="001028A8">
        <w:rPr>
          <w:rFonts w:ascii="Times New Roman" w:eastAsia="Times New Roman" w:hAnsi="Times New Roman" w:cs="Times New Roman"/>
          <w:color w:val="000000" w:themeColor="text1"/>
          <w:sz w:val="24"/>
          <w:szCs w:val="24"/>
        </w:rPr>
        <w:t xml:space="preserve">The program </w:t>
      </w:r>
      <w:r w:rsidR="00692DA0">
        <w:rPr>
          <w:rFonts w:ascii="Times New Roman" w:eastAsia="Times New Roman" w:hAnsi="Times New Roman" w:cs="Times New Roman"/>
          <w:color w:val="000000" w:themeColor="text1"/>
          <w:sz w:val="24"/>
          <w:szCs w:val="24"/>
        </w:rPr>
        <w:t>will</w:t>
      </w:r>
      <w:r w:rsidR="001028A8">
        <w:rPr>
          <w:rFonts w:ascii="Times New Roman" w:eastAsia="Times New Roman" w:hAnsi="Times New Roman" w:cs="Times New Roman"/>
          <w:color w:val="000000" w:themeColor="text1"/>
          <w:sz w:val="24"/>
          <w:szCs w:val="24"/>
        </w:rPr>
        <w:t xml:space="preserve"> support community-led monitoring efforts among AYP and KP-led groups </w:t>
      </w:r>
      <w:r w:rsidR="00AE2B50">
        <w:rPr>
          <w:rFonts w:ascii="Times New Roman" w:eastAsia="Times New Roman" w:hAnsi="Times New Roman" w:cs="Times New Roman"/>
          <w:color w:val="000000" w:themeColor="text1"/>
          <w:sz w:val="24"/>
          <w:szCs w:val="24"/>
        </w:rPr>
        <w:t xml:space="preserve">using platforms such as </w:t>
      </w:r>
      <w:r w:rsidR="0007314F">
        <w:rPr>
          <w:rFonts w:ascii="Times New Roman" w:eastAsia="Times New Roman" w:hAnsi="Times New Roman" w:cs="Times New Roman"/>
          <w:color w:val="000000" w:themeColor="text1"/>
          <w:sz w:val="24"/>
          <w:szCs w:val="24"/>
        </w:rPr>
        <w:t>“</w:t>
      </w:r>
      <w:proofErr w:type="spellStart"/>
      <w:r w:rsidR="00AE2B50">
        <w:rPr>
          <w:rFonts w:ascii="Times New Roman" w:eastAsia="Times New Roman" w:hAnsi="Times New Roman" w:cs="Times New Roman"/>
          <w:color w:val="000000" w:themeColor="text1"/>
          <w:sz w:val="24"/>
          <w:szCs w:val="24"/>
        </w:rPr>
        <w:t>iMonitor</w:t>
      </w:r>
      <w:proofErr w:type="spellEnd"/>
      <w:r w:rsidR="0007314F">
        <w:rPr>
          <w:rFonts w:ascii="Times New Roman" w:eastAsia="Times New Roman" w:hAnsi="Times New Roman" w:cs="Times New Roman"/>
          <w:color w:val="000000" w:themeColor="text1"/>
          <w:sz w:val="24"/>
          <w:szCs w:val="24"/>
        </w:rPr>
        <w:t xml:space="preserve"> +”</w:t>
      </w:r>
      <w:r w:rsidR="00AE2B50">
        <w:rPr>
          <w:rFonts w:ascii="Times New Roman" w:eastAsia="Times New Roman" w:hAnsi="Times New Roman" w:cs="Times New Roman"/>
          <w:color w:val="000000" w:themeColor="text1"/>
          <w:sz w:val="24"/>
          <w:szCs w:val="24"/>
        </w:rPr>
        <w:t xml:space="preserve"> </w:t>
      </w:r>
      <w:r w:rsidR="001028A8">
        <w:rPr>
          <w:rFonts w:ascii="Times New Roman" w:eastAsia="Times New Roman" w:hAnsi="Times New Roman" w:cs="Times New Roman"/>
          <w:color w:val="000000" w:themeColor="text1"/>
          <w:sz w:val="24"/>
          <w:szCs w:val="24"/>
        </w:rPr>
        <w:t xml:space="preserve">to ensure that </w:t>
      </w:r>
      <w:r w:rsidR="00CF337E">
        <w:rPr>
          <w:rFonts w:ascii="Times New Roman" w:eastAsia="Times New Roman" w:hAnsi="Times New Roman" w:cs="Times New Roman"/>
          <w:color w:val="000000" w:themeColor="text1"/>
          <w:sz w:val="24"/>
          <w:szCs w:val="24"/>
        </w:rPr>
        <w:t>HIV positive individuals among these priority populations are</w:t>
      </w:r>
      <w:r w:rsidR="00BD6FA1">
        <w:rPr>
          <w:rFonts w:ascii="Times New Roman" w:eastAsia="Times New Roman" w:hAnsi="Times New Roman" w:cs="Times New Roman"/>
          <w:color w:val="000000" w:themeColor="text1"/>
          <w:sz w:val="24"/>
          <w:szCs w:val="24"/>
        </w:rPr>
        <w:t xml:space="preserve"> receiving high quality care and treatment services, identify any challenges, barriers, and/or gaps to car</w:t>
      </w:r>
      <w:r w:rsidR="0075083B">
        <w:rPr>
          <w:rFonts w:ascii="Times New Roman" w:eastAsia="Times New Roman" w:hAnsi="Times New Roman" w:cs="Times New Roman"/>
          <w:color w:val="000000" w:themeColor="text1"/>
          <w:sz w:val="24"/>
          <w:szCs w:val="24"/>
        </w:rPr>
        <w:t>e</w:t>
      </w:r>
      <w:r w:rsidR="00BD6FA1">
        <w:rPr>
          <w:rFonts w:ascii="Times New Roman" w:eastAsia="Times New Roman" w:hAnsi="Times New Roman" w:cs="Times New Roman"/>
          <w:color w:val="000000" w:themeColor="text1"/>
          <w:sz w:val="24"/>
          <w:szCs w:val="24"/>
        </w:rPr>
        <w:t xml:space="preserve">, and to </w:t>
      </w:r>
      <w:r w:rsidR="00F82F56">
        <w:rPr>
          <w:rFonts w:ascii="Times New Roman" w:eastAsia="Times New Roman" w:hAnsi="Times New Roman" w:cs="Times New Roman"/>
          <w:color w:val="000000" w:themeColor="text1"/>
          <w:sz w:val="24"/>
          <w:szCs w:val="24"/>
        </w:rPr>
        <w:t>report findings to PEPFAR to inform service delivery.</w:t>
      </w:r>
    </w:p>
    <w:p w14:paraId="661F1367" w14:textId="77777777" w:rsidR="006B7BEF" w:rsidRPr="009F1A19" w:rsidRDefault="006B7BEF" w:rsidP="00A90A8F">
      <w:pPr>
        <w:spacing w:after="29" w:line="240" w:lineRule="auto"/>
        <w:ind w:right="12"/>
        <w:jc w:val="both"/>
        <w:rPr>
          <w:rFonts w:ascii="Times New Roman" w:eastAsia="Times New Roman" w:hAnsi="Times New Roman" w:cs="Times New Roman"/>
          <w:color w:val="000000" w:themeColor="text1"/>
          <w:sz w:val="24"/>
          <w:szCs w:val="24"/>
        </w:rPr>
      </w:pPr>
    </w:p>
    <w:p w14:paraId="2783E658" w14:textId="1FA95469" w:rsidR="00DA32EB" w:rsidRPr="009F1A19" w:rsidRDefault="00270156" w:rsidP="00A90A8F">
      <w:pPr>
        <w:jc w:val="both"/>
        <w:rPr>
          <w:rFonts w:ascii="Times New Roman" w:eastAsia="Times New Roman" w:hAnsi="Times New Roman" w:cs="Times New Roman"/>
          <w:color w:val="000000" w:themeColor="text1"/>
          <w:sz w:val="24"/>
          <w:szCs w:val="24"/>
        </w:rPr>
      </w:pPr>
      <w:r w:rsidRPr="009F1A19">
        <w:rPr>
          <w:rFonts w:ascii="Times New Roman" w:eastAsia="Times New Roman" w:hAnsi="Times New Roman" w:cs="Times New Roman"/>
          <w:b/>
          <w:bCs/>
          <w:color w:val="000000" w:themeColor="text1"/>
          <w:sz w:val="24"/>
          <w:szCs w:val="24"/>
        </w:rPr>
        <w:t>Priority Project Locations</w:t>
      </w:r>
      <w:r w:rsidR="006F46C8" w:rsidRPr="009F1A19">
        <w:rPr>
          <w:rFonts w:ascii="Times New Roman" w:eastAsia="Times New Roman" w:hAnsi="Times New Roman" w:cs="Times New Roman"/>
          <w:b/>
          <w:bCs/>
          <w:color w:val="000000" w:themeColor="text1"/>
          <w:sz w:val="24"/>
          <w:szCs w:val="24"/>
        </w:rPr>
        <w:t xml:space="preserve"> and Beneficiaries</w:t>
      </w:r>
      <w:r w:rsidR="003F5BC0" w:rsidRPr="009F1A19">
        <w:rPr>
          <w:rFonts w:ascii="Times New Roman" w:eastAsia="Times New Roman" w:hAnsi="Times New Roman" w:cs="Times New Roman"/>
          <w:b/>
          <w:bCs/>
          <w:color w:val="000000" w:themeColor="text1"/>
          <w:sz w:val="24"/>
          <w:szCs w:val="24"/>
        </w:rPr>
        <w:t xml:space="preserve">:  </w:t>
      </w:r>
      <w:r w:rsidR="00676A9F" w:rsidRPr="009F1A19">
        <w:rPr>
          <w:rFonts w:ascii="Times New Roman" w:eastAsia="Times New Roman" w:hAnsi="Times New Roman" w:cs="Times New Roman"/>
          <w:color w:val="000000" w:themeColor="text1"/>
          <w:sz w:val="24"/>
          <w:szCs w:val="24"/>
        </w:rPr>
        <w:t xml:space="preserve">PEPFAR supports comprehensive HIV </w:t>
      </w:r>
      <w:r w:rsidR="00D7541C" w:rsidRPr="009F1A19">
        <w:rPr>
          <w:rFonts w:ascii="Times New Roman" w:eastAsia="Times New Roman" w:hAnsi="Times New Roman" w:cs="Times New Roman"/>
          <w:color w:val="000000" w:themeColor="text1"/>
          <w:sz w:val="24"/>
          <w:szCs w:val="24"/>
        </w:rPr>
        <w:t xml:space="preserve">treatment </w:t>
      </w:r>
      <w:r w:rsidR="00676A9F" w:rsidRPr="009F1A19">
        <w:rPr>
          <w:rFonts w:ascii="Times New Roman" w:eastAsia="Times New Roman" w:hAnsi="Times New Roman" w:cs="Times New Roman"/>
          <w:color w:val="000000" w:themeColor="text1"/>
          <w:sz w:val="24"/>
          <w:szCs w:val="24"/>
        </w:rPr>
        <w:t>services</w:t>
      </w:r>
      <w:r w:rsidR="00544113">
        <w:rPr>
          <w:rFonts w:ascii="Times New Roman" w:eastAsia="Times New Roman" w:hAnsi="Times New Roman" w:cs="Times New Roman"/>
          <w:color w:val="000000" w:themeColor="text1"/>
          <w:sz w:val="24"/>
          <w:szCs w:val="24"/>
        </w:rPr>
        <w:t xml:space="preserve"> </w:t>
      </w:r>
      <w:r w:rsidR="00692DA0">
        <w:rPr>
          <w:rFonts w:ascii="Times New Roman" w:eastAsia="Times New Roman" w:hAnsi="Times New Roman" w:cs="Times New Roman"/>
          <w:color w:val="000000" w:themeColor="text1"/>
          <w:sz w:val="24"/>
          <w:szCs w:val="24"/>
        </w:rPr>
        <w:t>in</w:t>
      </w:r>
      <w:r w:rsidR="00692DA0" w:rsidRPr="009F1A19">
        <w:rPr>
          <w:rFonts w:ascii="Times New Roman" w:eastAsia="Times New Roman" w:hAnsi="Times New Roman" w:cs="Times New Roman"/>
          <w:color w:val="000000" w:themeColor="text1"/>
          <w:sz w:val="24"/>
          <w:szCs w:val="24"/>
        </w:rPr>
        <w:t xml:space="preserve"> more</w:t>
      </w:r>
      <w:r w:rsidR="00676A9F" w:rsidRPr="009F1A19">
        <w:rPr>
          <w:rFonts w:ascii="Times New Roman" w:eastAsia="Times New Roman" w:hAnsi="Times New Roman" w:cs="Times New Roman"/>
          <w:color w:val="000000" w:themeColor="text1"/>
          <w:sz w:val="24"/>
          <w:szCs w:val="24"/>
        </w:rPr>
        <w:t xml:space="preserve"> than 1,450 health facilities across the 3</w:t>
      </w:r>
      <w:r w:rsidR="0075083B">
        <w:rPr>
          <w:rFonts w:ascii="Times New Roman" w:eastAsia="Times New Roman" w:hAnsi="Times New Roman" w:cs="Times New Roman"/>
          <w:color w:val="000000" w:themeColor="text1"/>
          <w:sz w:val="24"/>
          <w:szCs w:val="24"/>
        </w:rPr>
        <w:t>2</w:t>
      </w:r>
      <w:r w:rsidR="00676A9F" w:rsidRPr="009F1A19">
        <w:rPr>
          <w:rFonts w:ascii="Times New Roman" w:eastAsia="Times New Roman" w:hAnsi="Times New Roman" w:cs="Times New Roman"/>
          <w:color w:val="000000" w:themeColor="text1"/>
          <w:sz w:val="24"/>
          <w:szCs w:val="24"/>
        </w:rPr>
        <w:t xml:space="preserve"> States of Nigeria and the Federal Capital Territory.</w:t>
      </w:r>
      <w:r w:rsidR="00286E0C" w:rsidRPr="009F1A19">
        <w:rPr>
          <w:rFonts w:ascii="Times New Roman" w:eastAsia="Times New Roman" w:hAnsi="Times New Roman" w:cs="Times New Roman"/>
          <w:color w:val="000000" w:themeColor="text1"/>
          <w:sz w:val="24"/>
          <w:szCs w:val="24"/>
        </w:rPr>
        <w:t xml:space="preserve"> For Virtual Spaces Intervention for Adolescents and Young People, PEPFAR</w:t>
      </w:r>
      <w:r w:rsidR="00D76C18" w:rsidRPr="009F1A19">
        <w:rPr>
          <w:rStyle w:val="ui-provider"/>
          <w:rFonts w:ascii="Times New Roman" w:hAnsi="Times New Roman" w:cs="Times New Roman"/>
          <w:color w:val="000000" w:themeColor="text1"/>
          <w:sz w:val="24"/>
          <w:szCs w:val="24"/>
        </w:rPr>
        <w:t xml:space="preserve"> Nigeria will </w:t>
      </w:r>
      <w:r w:rsidR="00286E0C" w:rsidRPr="009F1A19">
        <w:rPr>
          <w:rStyle w:val="ui-provider"/>
          <w:rFonts w:ascii="Times New Roman" w:hAnsi="Times New Roman" w:cs="Times New Roman"/>
          <w:color w:val="000000" w:themeColor="text1"/>
          <w:sz w:val="24"/>
          <w:szCs w:val="24"/>
        </w:rPr>
        <w:t xml:space="preserve">target the age group of 15-24 years. </w:t>
      </w:r>
      <w:r w:rsidR="00973C6B" w:rsidRPr="009F1A19">
        <w:rPr>
          <w:rFonts w:ascii="Times New Roman" w:eastAsia="Times New Roman" w:hAnsi="Times New Roman" w:cs="Times New Roman"/>
          <w:color w:val="000000" w:themeColor="text1"/>
          <w:sz w:val="24"/>
          <w:szCs w:val="24"/>
        </w:rPr>
        <w:t>This activity will seek to bridge access gap</w:t>
      </w:r>
      <w:r w:rsidR="0075083B">
        <w:rPr>
          <w:rFonts w:ascii="Times New Roman" w:eastAsia="Times New Roman" w:hAnsi="Times New Roman" w:cs="Times New Roman"/>
          <w:color w:val="000000" w:themeColor="text1"/>
          <w:sz w:val="24"/>
          <w:szCs w:val="24"/>
        </w:rPr>
        <w:t>s</w:t>
      </w:r>
      <w:r w:rsidR="00973C6B" w:rsidRPr="009F1A19">
        <w:rPr>
          <w:rFonts w:ascii="Times New Roman" w:eastAsia="Times New Roman" w:hAnsi="Times New Roman" w:cs="Times New Roman"/>
          <w:color w:val="000000" w:themeColor="text1"/>
          <w:sz w:val="24"/>
          <w:szCs w:val="24"/>
        </w:rPr>
        <w:t xml:space="preserve"> amongst AYP and KPs for HIV services by supporting KP and AYP</w:t>
      </w:r>
      <w:r w:rsidR="00973C6B">
        <w:rPr>
          <w:rFonts w:ascii="Times New Roman" w:eastAsia="Times New Roman" w:hAnsi="Times New Roman" w:cs="Times New Roman"/>
          <w:color w:val="000000" w:themeColor="text1"/>
          <w:sz w:val="24"/>
          <w:szCs w:val="24"/>
        </w:rPr>
        <w:t>-led</w:t>
      </w:r>
      <w:r w:rsidR="00973C6B" w:rsidRPr="009F1A19">
        <w:rPr>
          <w:rFonts w:ascii="Times New Roman" w:eastAsia="Times New Roman" w:hAnsi="Times New Roman" w:cs="Times New Roman"/>
          <w:color w:val="000000" w:themeColor="text1"/>
          <w:sz w:val="24"/>
          <w:szCs w:val="24"/>
        </w:rPr>
        <w:t xml:space="preserve"> organization</w:t>
      </w:r>
      <w:r w:rsidR="00973C6B">
        <w:rPr>
          <w:rFonts w:ascii="Times New Roman" w:eastAsia="Times New Roman" w:hAnsi="Times New Roman" w:cs="Times New Roman"/>
          <w:color w:val="000000" w:themeColor="text1"/>
          <w:sz w:val="24"/>
          <w:szCs w:val="24"/>
        </w:rPr>
        <w:t>s</w:t>
      </w:r>
      <w:r w:rsidR="00973C6B" w:rsidRPr="009F1A19">
        <w:rPr>
          <w:rFonts w:ascii="Times New Roman" w:eastAsia="Times New Roman" w:hAnsi="Times New Roman" w:cs="Times New Roman"/>
          <w:color w:val="000000" w:themeColor="text1"/>
          <w:sz w:val="24"/>
          <w:szCs w:val="24"/>
        </w:rPr>
        <w:t xml:space="preserve"> to develop and deliver targeted messages and referral portals to local (physical)</w:t>
      </w:r>
      <w:r w:rsidR="00973C6B">
        <w:rPr>
          <w:rFonts w:ascii="Times New Roman" w:eastAsia="Times New Roman" w:hAnsi="Times New Roman" w:cs="Times New Roman"/>
          <w:color w:val="000000" w:themeColor="text1"/>
          <w:sz w:val="24"/>
          <w:szCs w:val="24"/>
        </w:rPr>
        <w:t xml:space="preserve"> clinics, One </w:t>
      </w:r>
      <w:r w:rsidR="0007314F">
        <w:rPr>
          <w:rFonts w:ascii="Times New Roman" w:eastAsia="Times New Roman" w:hAnsi="Times New Roman" w:cs="Times New Roman"/>
          <w:color w:val="000000" w:themeColor="text1"/>
          <w:sz w:val="24"/>
          <w:szCs w:val="24"/>
        </w:rPr>
        <w:t>Stop</w:t>
      </w:r>
      <w:r w:rsidR="00973C6B">
        <w:rPr>
          <w:rFonts w:ascii="Times New Roman" w:eastAsia="Times New Roman" w:hAnsi="Times New Roman" w:cs="Times New Roman"/>
          <w:color w:val="000000" w:themeColor="text1"/>
          <w:sz w:val="24"/>
          <w:szCs w:val="24"/>
        </w:rPr>
        <w:t xml:space="preserve"> </w:t>
      </w:r>
      <w:r w:rsidR="0007314F">
        <w:rPr>
          <w:rFonts w:ascii="Times New Roman" w:eastAsia="Times New Roman" w:hAnsi="Times New Roman" w:cs="Times New Roman"/>
          <w:color w:val="000000" w:themeColor="text1"/>
          <w:sz w:val="24"/>
          <w:szCs w:val="24"/>
        </w:rPr>
        <w:t>Shops</w:t>
      </w:r>
      <w:r w:rsidR="0075083B">
        <w:rPr>
          <w:rFonts w:ascii="Times New Roman" w:eastAsia="Times New Roman" w:hAnsi="Times New Roman" w:cs="Times New Roman"/>
          <w:color w:val="000000" w:themeColor="text1"/>
          <w:sz w:val="24"/>
          <w:szCs w:val="24"/>
        </w:rPr>
        <w:t xml:space="preserve"> (OSS)</w:t>
      </w:r>
      <w:r w:rsidR="0007314F">
        <w:rPr>
          <w:rFonts w:ascii="Times New Roman" w:eastAsia="Times New Roman" w:hAnsi="Times New Roman" w:cs="Times New Roman"/>
          <w:color w:val="000000" w:themeColor="text1"/>
          <w:sz w:val="24"/>
          <w:szCs w:val="24"/>
        </w:rPr>
        <w:t>,</w:t>
      </w:r>
      <w:r w:rsidR="00973C6B">
        <w:rPr>
          <w:rFonts w:ascii="Times New Roman" w:eastAsia="Times New Roman" w:hAnsi="Times New Roman" w:cs="Times New Roman"/>
          <w:color w:val="000000" w:themeColor="text1"/>
          <w:sz w:val="24"/>
          <w:szCs w:val="24"/>
        </w:rPr>
        <w:t xml:space="preserve"> or youth responses locations where </w:t>
      </w:r>
      <w:r w:rsidR="00973C6B" w:rsidRPr="009F1A19">
        <w:rPr>
          <w:rFonts w:ascii="Times New Roman" w:eastAsia="Times New Roman" w:hAnsi="Times New Roman" w:cs="Times New Roman"/>
          <w:color w:val="000000" w:themeColor="text1"/>
          <w:sz w:val="24"/>
          <w:szCs w:val="24"/>
        </w:rPr>
        <w:t>HIV services</w:t>
      </w:r>
      <w:r w:rsidR="00973C6B">
        <w:rPr>
          <w:rFonts w:ascii="Times New Roman" w:eastAsia="Times New Roman" w:hAnsi="Times New Roman" w:cs="Times New Roman"/>
          <w:color w:val="000000" w:themeColor="text1"/>
          <w:sz w:val="24"/>
          <w:szCs w:val="24"/>
        </w:rPr>
        <w:t xml:space="preserve">, products and commodities can be accessed for use. </w:t>
      </w:r>
      <w:r w:rsidR="00973C6B" w:rsidRPr="009F1A19">
        <w:rPr>
          <w:rFonts w:ascii="Times New Roman" w:eastAsia="Times New Roman" w:hAnsi="Times New Roman" w:cs="Times New Roman"/>
          <w:color w:val="000000" w:themeColor="text1"/>
          <w:sz w:val="24"/>
          <w:szCs w:val="24"/>
        </w:rPr>
        <w:t xml:space="preserve"> </w:t>
      </w:r>
      <w:r w:rsidR="00FD2279">
        <w:rPr>
          <w:rStyle w:val="ui-provider"/>
          <w:rFonts w:ascii="Times New Roman" w:hAnsi="Times New Roman" w:cs="Times New Roman"/>
          <w:color w:val="000000" w:themeColor="text1"/>
          <w:sz w:val="24"/>
          <w:szCs w:val="24"/>
        </w:rPr>
        <w:t>Community-led monitoring support under this program will be provided for the implementation among HIV positive AYP and KP</w:t>
      </w:r>
      <w:r w:rsidR="00520CB3">
        <w:rPr>
          <w:rStyle w:val="ui-provider"/>
          <w:rFonts w:ascii="Times New Roman" w:hAnsi="Times New Roman" w:cs="Times New Roman"/>
          <w:color w:val="000000" w:themeColor="text1"/>
          <w:sz w:val="24"/>
          <w:szCs w:val="24"/>
        </w:rPr>
        <w:t xml:space="preserve"> at both the facility and community level.</w:t>
      </w:r>
      <w:r w:rsidR="0007314F">
        <w:rPr>
          <w:rStyle w:val="ui-provider"/>
          <w:rFonts w:ascii="Times New Roman" w:hAnsi="Times New Roman" w:cs="Times New Roman"/>
          <w:color w:val="000000" w:themeColor="text1"/>
          <w:sz w:val="24"/>
          <w:szCs w:val="24"/>
        </w:rPr>
        <w:t xml:space="preserve"> </w:t>
      </w:r>
    </w:p>
    <w:p w14:paraId="6E145F0F" w14:textId="77777777" w:rsidR="0009484C" w:rsidRPr="009F1A19" w:rsidRDefault="0009484C" w:rsidP="00B50AD0">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290A10F7" w14:textId="0D4AC6C7"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highlight w:val="yellow"/>
          <w:bdr w:val="none" w:sz="0" w:space="0" w:color="auto" w:frame="1"/>
        </w:rPr>
        <w:t>B. F</w:t>
      </w:r>
      <w:r w:rsidR="00E83FA8" w:rsidRPr="00E06AC9">
        <w:rPr>
          <w:rFonts w:ascii="Times New Roman" w:eastAsia="Times New Roman" w:hAnsi="Times New Roman" w:cs="Times New Roman"/>
          <w:b/>
          <w:bCs/>
          <w:color w:val="000000" w:themeColor="text1"/>
          <w:sz w:val="24"/>
          <w:szCs w:val="24"/>
          <w:highlight w:val="yellow"/>
          <w:bdr w:val="none" w:sz="0" w:space="0" w:color="auto" w:frame="1"/>
        </w:rPr>
        <w:t>ederal Award Information</w:t>
      </w:r>
      <w:r w:rsidRPr="00E06AC9">
        <w:rPr>
          <w:rFonts w:ascii="Times New Roman" w:eastAsia="Times New Roman" w:hAnsi="Times New Roman" w:cs="Times New Roman"/>
          <w:b/>
          <w:bCs/>
          <w:color w:val="000000" w:themeColor="text1"/>
          <w:sz w:val="24"/>
          <w:szCs w:val="24"/>
          <w:bdr w:val="none" w:sz="0" w:space="0" w:color="auto" w:frame="1"/>
        </w:rPr>
        <w:br/>
      </w:r>
    </w:p>
    <w:p w14:paraId="0239A81B" w14:textId="187C40DF"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Length of performance period: 12 months</w:t>
      </w:r>
    </w:p>
    <w:p w14:paraId="78F2B526" w14:textId="396B1B1B"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Number of awards anticipated: 1</w:t>
      </w:r>
      <w:r w:rsidR="0075083B">
        <w:rPr>
          <w:rFonts w:ascii="Times New Roman" w:eastAsia="Times New Roman" w:hAnsi="Times New Roman" w:cs="Times New Roman"/>
          <w:bCs/>
          <w:color w:val="000000" w:themeColor="text1"/>
          <w:sz w:val="24"/>
          <w:szCs w:val="24"/>
          <w:bdr w:val="none" w:sz="0" w:space="0" w:color="auto" w:frame="1"/>
        </w:rPr>
        <w:t>2</w:t>
      </w:r>
      <w:r w:rsidRPr="00E06AC9">
        <w:rPr>
          <w:rFonts w:ascii="Times New Roman" w:eastAsia="Times New Roman" w:hAnsi="Times New Roman" w:cs="Times New Roman"/>
          <w:bCs/>
          <w:color w:val="000000" w:themeColor="text1"/>
          <w:sz w:val="24"/>
          <w:szCs w:val="24"/>
          <w:bdr w:val="none" w:sz="0" w:space="0" w:color="auto" w:frame="1"/>
        </w:rPr>
        <w:t xml:space="preserve"> awards (dependent on amounts)</w:t>
      </w:r>
    </w:p>
    <w:p w14:paraId="121C6C7E" w14:textId="37281FCE" w:rsidR="00B50AD0" w:rsidRPr="00E06AC9" w:rsidRDefault="00EC5302"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 xml:space="preserve">Maximum for Each </w:t>
      </w:r>
      <w:r w:rsidR="00B50AD0" w:rsidRPr="00E06AC9">
        <w:rPr>
          <w:rFonts w:ascii="Times New Roman" w:eastAsia="Times New Roman" w:hAnsi="Times New Roman" w:cs="Times New Roman"/>
          <w:bCs/>
          <w:color w:val="000000" w:themeColor="text1"/>
          <w:sz w:val="24"/>
          <w:szCs w:val="24"/>
          <w:bdr w:val="none" w:sz="0" w:space="0" w:color="auto" w:frame="1"/>
        </w:rPr>
        <w:t>Award: Up to</w:t>
      </w:r>
      <w:r w:rsidR="00FB7D56" w:rsidRPr="00E06AC9">
        <w:rPr>
          <w:rFonts w:ascii="Times New Roman" w:eastAsia="Times New Roman" w:hAnsi="Times New Roman" w:cs="Times New Roman"/>
          <w:bCs/>
          <w:color w:val="000000" w:themeColor="text1"/>
          <w:sz w:val="24"/>
          <w:szCs w:val="24"/>
          <w:bdr w:val="none" w:sz="0" w:space="0" w:color="auto" w:frame="1"/>
        </w:rPr>
        <w:t xml:space="preserve"> </w:t>
      </w:r>
      <w:r w:rsidR="00B50AD0" w:rsidRPr="00E06AC9">
        <w:rPr>
          <w:rFonts w:ascii="Times New Roman" w:eastAsia="Times New Roman" w:hAnsi="Times New Roman" w:cs="Times New Roman"/>
          <w:bCs/>
          <w:color w:val="000000" w:themeColor="text1"/>
          <w:sz w:val="24"/>
          <w:szCs w:val="24"/>
          <w:bdr w:val="none" w:sz="0" w:space="0" w:color="auto" w:frame="1"/>
        </w:rPr>
        <w:t>$25,000</w:t>
      </w:r>
      <w:r w:rsidR="00171E23" w:rsidRPr="00E06AC9">
        <w:rPr>
          <w:rFonts w:ascii="Times New Roman" w:eastAsia="Times New Roman" w:hAnsi="Times New Roman" w:cs="Times New Roman"/>
          <w:bCs/>
          <w:color w:val="000000" w:themeColor="text1"/>
          <w:sz w:val="24"/>
          <w:szCs w:val="24"/>
          <w:bdr w:val="none" w:sz="0" w:space="0" w:color="auto" w:frame="1"/>
        </w:rPr>
        <w:t xml:space="preserve"> </w:t>
      </w:r>
    </w:p>
    <w:p w14:paraId="677AE7BA" w14:textId="14311E89"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 xml:space="preserve">Total available funding: </w:t>
      </w:r>
      <w:r w:rsidR="00784A73" w:rsidRPr="00E06AC9">
        <w:rPr>
          <w:rFonts w:ascii="Times New Roman" w:eastAsia="Times New Roman" w:hAnsi="Times New Roman" w:cs="Times New Roman"/>
          <w:bCs/>
          <w:color w:val="000000" w:themeColor="text1"/>
          <w:sz w:val="24"/>
          <w:szCs w:val="24"/>
          <w:bdr w:val="none" w:sz="0" w:space="0" w:color="auto" w:frame="1"/>
        </w:rPr>
        <w:t>$300,000</w:t>
      </w:r>
    </w:p>
    <w:p w14:paraId="5B032F52" w14:textId="525A4B6B"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E06AC9">
        <w:rPr>
          <w:rFonts w:ascii="Times New Roman" w:eastAsia="Times New Roman" w:hAnsi="Times New Roman" w:cs="Times New Roman"/>
          <w:bCs/>
          <w:color w:val="000000" w:themeColor="text1"/>
          <w:sz w:val="24"/>
          <w:szCs w:val="24"/>
          <w:bdr w:val="none" w:sz="0" w:space="0" w:color="auto" w:frame="1"/>
        </w:rPr>
        <w:t xml:space="preserve">Anticipated </w:t>
      </w:r>
      <w:r w:rsidR="00A90A8F" w:rsidRPr="00E06AC9">
        <w:rPr>
          <w:rFonts w:ascii="Times New Roman" w:eastAsia="Times New Roman" w:hAnsi="Times New Roman" w:cs="Times New Roman"/>
          <w:bCs/>
          <w:color w:val="000000" w:themeColor="text1"/>
          <w:sz w:val="24"/>
          <w:szCs w:val="24"/>
          <w:bdr w:val="none" w:sz="0" w:space="0" w:color="auto" w:frame="1"/>
        </w:rPr>
        <w:t>programs</w:t>
      </w:r>
      <w:r w:rsidRPr="00E06AC9">
        <w:rPr>
          <w:rFonts w:ascii="Times New Roman" w:eastAsia="Times New Roman" w:hAnsi="Times New Roman" w:cs="Times New Roman"/>
          <w:bCs/>
          <w:color w:val="000000" w:themeColor="text1"/>
          <w:sz w:val="24"/>
          <w:szCs w:val="24"/>
          <w:bdr w:val="none" w:sz="0" w:space="0" w:color="auto" w:frame="1"/>
        </w:rPr>
        <w:t xml:space="preserve"> start date: </w:t>
      </w:r>
      <w:r w:rsidR="00D15A37">
        <w:rPr>
          <w:rFonts w:ascii="Times New Roman" w:eastAsia="Times New Roman" w:hAnsi="Times New Roman" w:cs="Times New Roman"/>
          <w:bCs/>
          <w:color w:val="000000" w:themeColor="text1"/>
          <w:sz w:val="24"/>
          <w:szCs w:val="24"/>
          <w:bdr w:val="none" w:sz="0" w:space="0" w:color="auto" w:frame="1"/>
        </w:rPr>
        <w:t>August 1</w:t>
      </w:r>
      <w:r w:rsidR="00FC04EC">
        <w:rPr>
          <w:rFonts w:ascii="Times New Roman" w:eastAsia="Times New Roman" w:hAnsi="Times New Roman" w:cs="Times New Roman"/>
          <w:bCs/>
          <w:color w:val="000000" w:themeColor="text1"/>
          <w:sz w:val="24"/>
          <w:szCs w:val="24"/>
          <w:bdr w:val="none" w:sz="0" w:space="0" w:color="auto" w:frame="1"/>
        </w:rPr>
        <w:t xml:space="preserve">, </w:t>
      </w:r>
      <w:r w:rsidR="00784A73" w:rsidRPr="00E06AC9">
        <w:rPr>
          <w:rFonts w:ascii="Times New Roman" w:eastAsia="Times New Roman" w:hAnsi="Times New Roman" w:cs="Times New Roman"/>
          <w:bCs/>
          <w:color w:val="000000" w:themeColor="text1"/>
          <w:sz w:val="24"/>
          <w:szCs w:val="24"/>
          <w:bdr w:val="none" w:sz="0" w:space="0" w:color="auto" w:frame="1"/>
        </w:rPr>
        <w:t>202</w:t>
      </w:r>
      <w:r w:rsidR="000E4EEC" w:rsidRPr="00E06AC9">
        <w:rPr>
          <w:rFonts w:ascii="Times New Roman" w:eastAsia="Times New Roman" w:hAnsi="Times New Roman" w:cs="Times New Roman"/>
          <w:bCs/>
          <w:color w:val="000000" w:themeColor="text1"/>
          <w:sz w:val="24"/>
          <w:szCs w:val="24"/>
          <w:bdr w:val="none" w:sz="0" w:space="0" w:color="auto" w:frame="1"/>
        </w:rPr>
        <w:t>4</w:t>
      </w:r>
    </w:p>
    <w:p w14:paraId="243B4EC2" w14:textId="77777777"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p>
    <w:p w14:paraId="12492685" w14:textId="562E2C85"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This notice is subject to availability of funding.</w:t>
      </w:r>
    </w:p>
    <w:p w14:paraId="1B577F15" w14:textId="77777777"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6B2F60A" w14:textId="789895E4" w:rsidR="00B50AD0" w:rsidRPr="00E06AC9" w:rsidRDefault="00B50AD0" w:rsidP="00B50AD0">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Funding Instrument Type:</w:t>
      </w:r>
      <w:r w:rsidRPr="00E06AC9">
        <w:rPr>
          <w:rFonts w:ascii="Times New Roman" w:eastAsia="Times New Roman" w:hAnsi="Times New Roman" w:cs="Times New Roman"/>
          <w:color w:val="000000" w:themeColor="text1"/>
          <w:sz w:val="24"/>
          <w:szCs w:val="24"/>
          <w:bdr w:val="none" w:sz="0" w:space="0" w:color="auto" w:frame="1"/>
        </w:rPr>
        <w:t xml:space="preserve">  </w:t>
      </w:r>
      <w:r w:rsidRPr="00E06AC9">
        <w:rPr>
          <w:rFonts w:ascii="Times New Roman" w:eastAsia="Times New Roman" w:hAnsi="Times New Roman" w:cs="Times New Roman"/>
          <w:color w:val="000000" w:themeColor="text1"/>
          <w:sz w:val="24"/>
          <w:szCs w:val="24"/>
        </w:rPr>
        <w:t xml:space="preserve">Grant, fixed amount award, or cooperative agreement. Cooperative agreements are different from grants in that </w:t>
      </w:r>
      <w:r w:rsidR="00A343BC" w:rsidRPr="00E06AC9">
        <w:rPr>
          <w:rFonts w:ascii="Times New Roman" w:eastAsia="Times New Roman" w:hAnsi="Times New Roman" w:cs="Times New Roman"/>
          <w:color w:val="000000" w:themeColor="text1"/>
          <w:sz w:val="24"/>
          <w:szCs w:val="24"/>
        </w:rPr>
        <w:t>e</w:t>
      </w:r>
      <w:r w:rsidRPr="00E06AC9">
        <w:rPr>
          <w:rFonts w:ascii="Times New Roman" w:eastAsia="Times New Roman" w:hAnsi="Times New Roman" w:cs="Times New Roman"/>
          <w:color w:val="000000" w:themeColor="text1"/>
          <w:sz w:val="24"/>
          <w:szCs w:val="24"/>
        </w:rPr>
        <w:t>mbassy staff are more actively involved in the grant implementation.</w:t>
      </w:r>
    </w:p>
    <w:p w14:paraId="226618DF" w14:textId="77777777" w:rsidR="00AC5DF0" w:rsidRPr="00E06AC9" w:rsidRDefault="00AC5DF0" w:rsidP="00AC5DF0">
      <w:pPr>
        <w:shd w:val="clear" w:color="auto" w:fill="FFFFFF"/>
        <w:spacing w:after="160" w:line="259" w:lineRule="auto"/>
        <w:contextualSpacing/>
        <w:textAlignment w:val="baseline"/>
        <w:rPr>
          <w:rFonts w:ascii="Times New Roman" w:eastAsia="Times New Roman" w:hAnsi="Times New Roman" w:cs="Times New Roman"/>
          <w:color w:val="000000" w:themeColor="text1"/>
          <w:sz w:val="24"/>
          <w:szCs w:val="24"/>
        </w:rPr>
      </w:pPr>
    </w:p>
    <w:p w14:paraId="12110C7D" w14:textId="1B8C9900" w:rsidR="00D2275B" w:rsidRPr="00E06AC9" w:rsidRDefault="00FB7D56" w:rsidP="00FB7D56">
      <w:pPr>
        <w:spacing w:after="0" w:line="240" w:lineRule="auto"/>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b/>
          <w:bCs/>
          <w:color w:val="000000" w:themeColor="text1"/>
          <w:sz w:val="24"/>
          <w:szCs w:val="24"/>
        </w:rPr>
        <w:t>Statutory Authority</w:t>
      </w:r>
    </w:p>
    <w:p w14:paraId="5B847BBC" w14:textId="211EC6CE" w:rsidR="00CB0DF5" w:rsidRPr="00E06AC9" w:rsidRDefault="007561A7" w:rsidP="00A23502">
      <w:pPr>
        <w:spacing w:after="160" w:line="240" w:lineRule="auto"/>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Calibri" w:hAnsi="Times New Roman" w:cs="Times New Roman"/>
          <w:color w:val="000000" w:themeColor="text1"/>
          <w:sz w:val="24"/>
          <w:szCs w:val="24"/>
        </w:rPr>
        <w:lastRenderedPageBreak/>
        <w:t>Overall,</w:t>
      </w:r>
      <w:r w:rsidR="00D2275B" w:rsidRPr="00E06AC9">
        <w:rPr>
          <w:rFonts w:ascii="Times New Roman" w:eastAsia="Calibri" w:hAnsi="Times New Roman" w:cs="Times New Roman"/>
          <w:color w:val="000000" w:themeColor="text1"/>
          <w:sz w:val="24"/>
          <w:szCs w:val="24"/>
        </w:rPr>
        <w:t xml:space="preserve"> grant-making authority for this project is contained in the Foreign Assistance Act of 1961, as amended. </w:t>
      </w:r>
    </w:p>
    <w:p w14:paraId="3D851E80" w14:textId="7AD0C558" w:rsidR="00CB0DF5" w:rsidRPr="00E06AC9" w:rsidRDefault="00CB0DF5" w:rsidP="00CB0DF5">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Award Management</w:t>
      </w:r>
    </w:p>
    <w:p w14:paraId="36EFE041" w14:textId="77777777" w:rsidR="00CB0DF5" w:rsidRPr="00E06AC9" w:rsidRDefault="00CB0DF5" w:rsidP="00CB0DF5">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B7AE998" w14:textId="4238AE5B" w:rsidR="00CB0DF5" w:rsidRPr="00E06AC9" w:rsidRDefault="00CB0DF5" w:rsidP="00CB0DF5">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The successful applicant awarded under this NOFO may need to routinely collaborate with the </w:t>
      </w:r>
      <w:r w:rsidR="00A343BC" w:rsidRPr="00E06AC9">
        <w:rPr>
          <w:rFonts w:ascii="Times New Roman" w:eastAsia="Times New Roman" w:hAnsi="Times New Roman" w:cs="Times New Roman"/>
          <w:color w:val="000000" w:themeColor="text1"/>
          <w:sz w:val="24"/>
          <w:szCs w:val="24"/>
        </w:rPr>
        <w:t>PEPFAR Coordination Office</w:t>
      </w:r>
      <w:r w:rsidRPr="00E06AC9">
        <w:rPr>
          <w:rFonts w:ascii="Times New Roman" w:eastAsia="Times New Roman" w:hAnsi="Times New Roman" w:cs="Times New Roman"/>
          <w:color w:val="000000" w:themeColor="text1"/>
          <w:sz w:val="24"/>
          <w:szCs w:val="24"/>
        </w:rPr>
        <w:t>.</w:t>
      </w:r>
    </w:p>
    <w:p w14:paraId="0AE733F9" w14:textId="77777777" w:rsidR="002C7FA0" w:rsidRPr="00E06AC9" w:rsidRDefault="002C7FA0" w:rsidP="00CB0DF5">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1CFCF79" w14:textId="6071DAE4" w:rsidR="00CB0DF5" w:rsidRPr="00E06AC9" w:rsidRDefault="00CB0DF5" w:rsidP="00CB0DF5">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The Recipient must ensure that all funds are used in a manner consistent with U.S. Government laws on the use of foreign assistance funds, including any applicable restrictions on funding.</w:t>
      </w:r>
    </w:p>
    <w:p w14:paraId="10B01451" w14:textId="77777777" w:rsidR="00BC0C75" w:rsidRPr="00E06AC9" w:rsidRDefault="00BC0C75" w:rsidP="00D2275B">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28AF1993" w14:textId="77777777" w:rsidR="00BC0C75" w:rsidRDefault="00BC0C75" w:rsidP="00D2275B">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674BF393" w14:textId="77777777" w:rsidR="009F1A19" w:rsidRPr="00E06AC9" w:rsidRDefault="009F1A19" w:rsidP="00D2275B">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020BC14" w14:textId="24F81184" w:rsidR="00D2275B" w:rsidRPr="0007314F" w:rsidRDefault="00D2275B" w:rsidP="00D2275B">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07314F">
        <w:rPr>
          <w:rFonts w:ascii="Times New Roman" w:eastAsia="Times New Roman" w:hAnsi="Times New Roman" w:cs="Times New Roman"/>
          <w:b/>
          <w:color w:val="000000" w:themeColor="text1"/>
          <w:sz w:val="24"/>
          <w:szCs w:val="24"/>
        </w:rPr>
        <w:t xml:space="preserve">C. Eligibility Information </w:t>
      </w:r>
    </w:p>
    <w:p w14:paraId="3F11DB41" w14:textId="03FD5844" w:rsidR="006B1AFD" w:rsidRPr="009F1A19" w:rsidRDefault="00D2275B" w:rsidP="006B1AFD">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 xml:space="preserve">Eligible Applicants </w:t>
      </w:r>
    </w:p>
    <w:p w14:paraId="1EA07C9E" w14:textId="77777777" w:rsidR="0007314F" w:rsidRDefault="0007314F" w:rsidP="00F928B3">
      <w:pPr>
        <w:pStyle w:val="NoSpacing"/>
        <w:tabs>
          <w:tab w:val="left" w:pos="3600"/>
          <w:tab w:val="left" w:pos="3870"/>
          <w:tab w:val="left" w:pos="4320"/>
        </w:tabs>
        <w:ind w:left="4680" w:hanging="4680"/>
        <w:rPr>
          <w:rFonts w:ascii="Times New Roman" w:hAnsi="Times New Roman"/>
          <w:color w:val="000000" w:themeColor="text1"/>
          <w:sz w:val="24"/>
          <w:szCs w:val="24"/>
        </w:rPr>
      </w:pPr>
    </w:p>
    <w:p w14:paraId="029F1C60" w14:textId="1927958A" w:rsidR="00FB7D56" w:rsidRPr="00E06AC9" w:rsidRDefault="00FB7D56" w:rsidP="00F928B3">
      <w:pPr>
        <w:pStyle w:val="NoSpacing"/>
        <w:tabs>
          <w:tab w:val="left" w:pos="3600"/>
          <w:tab w:val="left" w:pos="3870"/>
          <w:tab w:val="left" w:pos="4320"/>
        </w:tabs>
        <w:ind w:left="4680" w:hanging="4680"/>
        <w:rPr>
          <w:rFonts w:ascii="Times New Roman" w:hAnsi="Times New Roman"/>
          <w:color w:val="000000" w:themeColor="text1"/>
          <w:sz w:val="24"/>
          <w:szCs w:val="24"/>
        </w:rPr>
      </w:pPr>
      <w:r w:rsidRPr="00E06AC9">
        <w:rPr>
          <w:rFonts w:ascii="Times New Roman" w:hAnsi="Times New Roman"/>
          <w:color w:val="000000" w:themeColor="text1"/>
          <w:sz w:val="24"/>
          <w:szCs w:val="24"/>
        </w:rPr>
        <w:t xml:space="preserve">The following organizations are eligible to apply: </w:t>
      </w:r>
    </w:p>
    <w:p w14:paraId="12FA0842" w14:textId="77777777" w:rsidR="00AB4EE9" w:rsidRPr="00E06AC9" w:rsidRDefault="00AB4EE9" w:rsidP="00F928B3">
      <w:pPr>
        <w:pStyle w:val="NoSpacing"/>
        <w:tabs>
          <w:tab w:val="left" w:pos="3600"/>
          <w:tab w:val="left" w:pos="3870"/>
          <w:tab w:val="left" w:pos="4320"/>
        </w:tabs>
        <w:ind w:left="4680" w:hanging="4680"/>
        <w:rPr>
          <w:rFonts w:ascii="Times New Roman" w:eastAsia="Times New Roman" w:hAnsi="Times New Roman"/>
          <w:color w:val="000000" w:themeColor="text1"/>
          <w:sz w:val="24"/>
          <w:szCs w:val="24"/>
        </w:rPr>
      </w:pPr>
    </w:p>
    <w:p w14:paraId="36FDA37E" w14:textId="77777777" w:rsidR="0007314F" w:rsidRPr="00F928B3" w:rsidRDefault="0007314F" w:rsidP="0007314F">
      <w:pPr>
        <w:pStyle w:val="ListParagraph"/>
        <w:numPr>
          <w:ilvl w:val="0"/>
          <w:numId w:val="1"/>
        </w:numPr>
        <w:spacing w:line="240" w:lineRule="auto"/>
        <w:rPr>
          <w:rFonts w:ascii="Times New Roman" w:eastAsia="Times New Roman" w:hAnsi="Times New Roman" w:cs="Times New Roman"/>
          <w:color w:val="000000" w:themeColor="text1"/>
          <w:sz w:val="24"/>
          <w:szCs w:val="24"/>
        </w:rPr>
      </w:pPr>
      <w:r w:rsidRPr="00F928B3">
        <w:rPr>
          <w:rFonts w:ascii="Times New Roman" w:eastAsia="Times New Roman" w:hAnsi="Times New Roman" w:cs="Times New Roman"/>
          <w:color w:val="000000" w:themeColor="text1"/>
          <w:sz w:val="24"/>
          <w:szCs w:val="24"/>
        </w:rPr>
        <w:t>Not-for-profit organizations, including think tanks and civil society/non-governmental organizations</w:t>
      </w:r>
      <w:r>
        <w:rPr>
          <w:rFonts w:ascii="Times New Roman" w:eastAsia="Times New Roman" w:hAnsi="Times New Roman" w:cs="Times New Roman"/>
          <w:color w:val="000000" w:themeColor="text1"/>
          <w:sz w:val="24"/>
          <w:szCs w:val="24"/>
        </w:rPr>
        <w:t>.</w:t>
      </w:r>
      <w:r w:rsidRPr="00F928B3">
        <w:rPr>
          <w:rFonts w:ascii="Times New Roman" w:eastAsia="Times New Roman" w:hAnsi="Times New Roman" w:cs="Times New Roman"/>
          <w:color w:val="000000" w:themeColor="text1"/>
          <w:sz w:val="24"/>
          <w:szCs w:val="24"/>
        </w:rPr>
        <w:t xml:space="preserve"> </w:t>
      </w:r>
    </w:p>
    <w:p w14:paraId="0A7EA146" w14:textId="0C69145F" w:rsidR="0007314F" w:rsidRPr="0007314F" w:rsidRDefault="0007314F" w:rsidP="0007314F">
      <w:pPr>
        <w:pStyle w:val="ListParagraph"/>
        <w:numPr>
          <w:ilvl w:val="0"/>
          <w:numId w:val="1"/>
        </w:numPr>
        <w:spacing w:line="240" w:lineRule="auto"/>
        <w:rPr>
          <w:rFonts w:ascii="Times New Roman" w:eastAsia="Times New Roman" w:hAnsi="Times New Roman" w:cs="Times New Roman"/>
          <w:color w:val="000000" w:themeColor="text1"/>
          <w:sz w:val="24"/>
          <w:szCs w:val="24"/>
        </w:rPr>
      </w:pPr>
      <w:r w:rsidRPr="00F928B3">
        <w:rPr>
          <w:rFonts w:ascii="Times New Roman" w:eastAsia="Times New Roman" w:hAnsi="Times New Roman" w:cs="Times New Roman"/>
          <w:color w:val="000000" w:themeColor="text1"/>
          <w:sz w:val="24"/>
          <w:szCs w:val="24"/>
        </w:rPr>
        <w:t>Public and private educational institutions</w:t>
      </w:r>
      <w:r>
        <w:rPr>
          <w:rFonts w:ascii="Times New Roman" w:eastAsia="Times New Roman" w:hAnsi="Times New Roman" w:cs="Times New Roman"/>
          <w:color w:val="000000" w:themeColor="text1"/>
          <w:sz w:val="24"/>
          <w:szCs w:val="24"/>
        </w:rPr>
        <w:t>.</w:t>
      </w:r>
      <w:r w:rsidRPr="00F928B3">
        <w:rPr>
          <w:rFonts w:ascii="Times New Roman" w:hAnsi="Times New Roman" w:cs="Times New Roman"/>
          <w:color w:val="000000" w:themeColor="text1"/>
          <w:sz w:val="24"/>
          <w:szCs w:val="24"/>
        </w:rPr>
        <w:t xml:space="preserve"> </w:t>
      </w:r>
    </w:p>
    <w:p w14:paraId="7EC487AA" w14:textId="77777777" w:rsidR="0007314F" w:rsidRPr="0007314F" w:rsidRDefault="0065443E" w:rsidP="00AE0CA6">
      <w:pPr>
        <w:pStyle w:val="ListParagraph"/>
        <w:numPr>
          <w:ilvl w:val="0"/>
          <w:numId w:val="1"/>
        </w:numPr>
        <w:spacing w:after="0" w:line="240" w:lineRule="auto"/>
        <w:rPr>
          <w:rFonts w:ascii="Times New Roman" w:hAnsi="Times New Roman" w:cs="Times New Roman"/>
          <w:b/>
          <w:bCs/>
          <w:color w:val="000000" w:themeColor="text1"/>
          <w:sz w:val="24"/>
          <w:szCs w:val="24"/>
        </w:rPr>
      </w:pPr>
      <w:r w:rsidRPr="0007314F">
        <w:rPr>
          <w:rFonts w:ascii="Times New Roman" w:eastAsia="Times New Roman" w:hAnsi="Times New Roman" w:cs="Times New Roman"/>
          <w:sz w:val="24"/>
          <w:szCs w:val="24"/>
        </w:rPr>
        <w:t xml:space="preserve">Youth </w:t>
      </w:r>
      <w:r w:rsidR="001023BD" w:rsidRPr="0007314F">
        <w:rPr>
          <w:rFonts w:ascii="Times New Roman" w:eastAsia="Times New Roman" w:hAnsi="Times New Roman" w:cs="Times New Roman"/>
          <w:sz w:val="24"/>
          <w:szCs w:val="24"/>
        </w:rPr>
        <w:t>and Key Population-</w:t>
      </w:r>
      <w:r w:rsidRPr="0007314F">
        <w:rPr>
          <w:rFonts w:ascii="Times New Roman" w:eastAsia="Times New Roman" w:hAnsi="Times New Roman" w:cs="Times New Roman"/>
          <w:sz w:val="24"/>
          <w:szCs w:val="24"/>
        </w:rPr>
        <w:t xml:space="preserve">led organizations </w:t>
      </w:r>
      <w:r w:rsidR="001023BD" w:rsidRPr="0007314F">
        <w:rPr>
          <w:rFonts w:ascii="Times New Roman" w:eastAsia="Times New Roman" w:hAnsi="Times New Roman" w:cs="Times New Roman"/>
          <w:sz w:val="24"/>
          <w:szCs w:val="24"/>
        </w:rPr>
        <w:t>that are</w:t>
      </w:r>
      <w:r w:rsidRPr="0007314F">
        <w:rPr>
          <w:rFonts w:ascii="Times New Roman" w:eastAsia="Times New Roman" w:hAnsi="Times New Roman" w:cs="Times New Roman"/>
          <w:sz w:val="24"/>
          <w:szCs w:val="24"/>
        </w:rPr>
        <w:t xml:space="preserve"> </w:t>
      </w:r>
      <w:r w:rsidR="001023BD" w:rsidRPr="0007314F">
        <w:rPr>
          <w:rFonts w:ascii="Times New Roman" w:eastAsia="Times New Roman" w:hAnsi="Times New Roman" w:cs="Times New Roman"/>
          <w:color w:val="000000" w:themeColor="text1"/>
          <w:sz w:val="24"/>
          <w:szCs w:val="24"/>
        </w:rPr>
        <w:t>n</w:t>
      </w:r>
      <w:r w:rsidR="00C015BA" w:rsidRPr="0007314F">
        <w:rPr>
          <w:rFonts w:ascii="Times New Roman" w:eastAsia="Times New Roman" w:hAnsi="Times New Roman" w:cs="Times New Roman"/>
          <w:color w:val="000000" w:themeColor="text1"/>
          <w:sz w:val="24"/>
          <w:szCs w:val="24"/>
        </w:rPr>
        <w:t>ot-for-profit</w:t>
      </w:r>
      <w:r w:rsidR="003771F4" w:rsidRPr="0007314F">
        <w:rPr>
          <w:rFonts w:ascii="Times New Roman" w:eastAsia="Times New Roman" w:hAnsi="Times New Roman" w:cs="Times New Roman"/>
          <w:color w:val="000000" w:themeColor="text1"/>
          <w:sz w:val="24"/>
          <w:szCs w:val="24"/>
        </w:rPr>
        <w:t xml:space="preserve"> organizations</w:t>
      </w:r>
      <w:r w:rsidR="0007314F">
        <w:rPr>
          <w:rFonts w:ascii="Times New Roman" w:eastAsia="Times New Roman" w:hAnsi="Times New Roman" w:cs="Times New Roman"/>
          <w:color w:val="000000" w:themeColor="text1"/>
          <w:sz w:val="24"/>
          <w:szCs w:val="24"/>
        </w:rPr>
        <w:t xml:space="preserve">, </w:t>
      </w:r>
    </w:p>
    <w:p w14:paraId="0437E46E" w14:textId="77777777" w:rsidR="0007314F" w:rsidRDefault="0007314F" w:rsidP="0007314F">
      <w:pPr>
        <w:pStyle w:val="ListParagraph"/>
        <w:spacing w:after="0" w:line="240" w:lineRule="auto"/>
        <w:rPr>
          <w:rFonts w:ascii="Times New Roman" w:hAnsi="Times New Roman" w:cs="Times New Roman"/>
          <w:b/>
          <w:bCs/>
          <w:color w:val="000000" w:themeColor="text1"/>
          <w:sz w:val="24"/>
          <w:szCs w:val="24"/>
        </w:rPr>
      </w:pPr>
    </w:p>
    <w:p w14:paraId="2B55F7B2" w14:textId="549571B4" w:rsidR="00F928B3" w:rsidRPr="0007314F" w:rsidRDefault="004E7F18" w:rsidP="0007314F">
      <w:pPr>
        <w:spacing w:after="0" w:line="240" w:lineRule="auto"/>
        <w:rPr>
          <w:rFonts w:ascii="Times New Roman" w:hAnsi="Times New Roman" w:cs="Times New Roman"/>
          <w:b/>
          <w:bCs/>
          <w:color w:val="000000" w:themeColor="text1"/>
          <w:sz w:val="24"/>
          <w:szCs w:val="24"/>
        </w:rPr>
      </w:pPr>
      <w:r w:rsidRPr="0007314F">
        <w:rPr>
          <w:rFonts w:ascii="Times New Roman" w:hAnsi="Times New Roman" w:cs="Times New Roman"/>
          <w:b/>
          <w:bCs/>
          <w:color w:val="000000" w:themeColor="text1"/>
          <w:sz w:val="24"/>
          <w:szCs w:val="24"/>
        </w:rPr>
        <w:t>Eligibility</w:t>
      </w:r>
      <w:r w:rsidR="007441E0" w:rsidRPr="0007314F">
        <w:rPr>
          <w:rFonts w:ascii="Times New Roman" w:hAnsi="Times New Roman" w:cs="Times New Roman"/>
          <w:b/>
          <w:bCs/>
          <w:color w:val="000000" w:themeColor="text1"/>
          <w:sz w:val="24"/>
          <w:szCs w:val="24"/>
        </w:rPr>
        <w:t xml:space="preserve"> </w:t>
      </w:r>
      <w:r w:rsidRPr="0007314F">
        <w:rPr>
          <w:rFonts w:ascii="Times New Roman" w:hAnsi="Times New Roman" w:cs="Times New Roman"/>
          <w:b/>
          <w:bCs/>
          <w:color w:val="000000" w:themeColor="text1"/>
          <w:sz w:val="24"/>
          <w:szCs w:val="24"/>
        </w:rPr>
        <w:t>Requirements</w:t>
      </w:r>
    </w:p>
    <w:p w14:paraId="02BEDD56" w14:textId="773FD05A" w:rsidR="001A48F3" w:rsidRPr="001A48F3" w:rsidRDefault="001A48F3" w:rsidP="001A48F3">
      <w:pPr>
        <w:numPr>
          <w:ilvl w:val="0"/>
          <w:numId w:val="25"/>
        </w:numPr>
        <w:spacing w:before="100" w:beforeAutospacing="1" w:after="0"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Eligible organizations must</w:t>
      </w:r>
      <w:r w:rsidR="0065443E">
        <w:rPr>
          <w:rFonts w:ascii="Times New Roman" w:eastAsia="Times New Roman" w:hAnsi="Times New Roman" w:cs="Times New Roman"/>
          <w:sz w:val="24"/>
          <w:szCs w:val="24"/>
        </w:rPr>
        <w:t xml:space="preserve"> </w:t>
      </w:r>
      <w:r w:rsidRPr="001A48F3">
        <w:rPr>
          <w:rFonts w:ascii="Times New Roman" w:eastAsia="Times New Roman" w:hAnsi="Times New Roman" w:cs="Times New Roman"/>
          <w:sz w:val="24"/>
          <w:szCs w:val="24"/>
        </w:rPr>
        <w:t>demonstrate capability to develop and manage virtual online programs to implement and monitor HIV and other health related interventions; mainly focusing on adolescent and youth audiences</w:t>
      </w:r>
      <w:r w:rsidR="0065443E">
        <w:rPr>
          <w:rFonts w:ascii="Times New Roman" w:eastAsia="Times New Roman" w:hAnsi="Times New Roman" w:cs="Times New Roman"/>
          <w:sz w:val="24"/>
          <w:szCs w:val="24"/>
        </w:rPr>
        <w:t xml:space="preserve"> across diversities in the </w:t>
      </w:r>
      <w:r w:rsidR="00A90A8F">
        <w:rPr>
          <w:rFonts w:ascii="Times New Roman" w:eastAsia="Times New Roman" w:hAnsi="Times New Roman" w:cs="Times New Roman"/>
          <w:sz w:val="24"/>
          <w:szCs w:val="24"/>
        </w:rPr>
        <w:t>country.</w:t>
      </w:r>
    </w:p>
    <w:p w14:paraId="6F3DE58F" w14:textId="7F31A3A4" w:rsidR="001A48F3" w:rsidRPr="001A48F3" w:rsidRDefault="001A48F3" w:rsidP="001A48F3">
      <w:pPr>
        <w:numPr>
          <w:ilvl w:val="0"/>
          <w:numId w:val="25"/>
        </w:numPr>
        <w:spacing w:before="100" w:beforeAutospacing="1" w:after="0"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 xml:space="preserve">Eligible organizations </w:t>
      </w:r>
      <w:r w:rsidR="0007314F">
        <w:rPr>
          <w:rFonts w:ascii="Times New Roman" w:eastAsia="Times New Roman" w:hAnsi="Times New Roman" w:cs="Times New Roman"/>
          <w:sz w:val="24"/>
          <w:szCs w:val="24"/>
        </w:rPr>
        <w:t>most</w:t>
      </w:r>
      <w:r w:rsidR="001023BD">
        <w:rPr>
          <w:rFonts w:ascii="Times New Roman" w:eastAsia="Times New Roman" w:hAnsi="Times New Roman" w:cs="Times New Roman"/>
          <w:sz w:val="24"/>
          <w:szCs w:val="24"/>
        </w:rPr>
        <w:t xml:space="preserve"> </w:t>
      </w:r>
      <w:r w:rsidR="0065443E">
        <w:rPr>
          <w:rFonts w:ascii="Times New Roman" w:eastAsia="Times New Roman" w:hAnsi="Times New Roman" w:cs="Times New Roman"/>
          <w:sz w:val="24"/>
          <w:szCs w:val="24"/>
        </w:rPr>
        <w:t>have</w:t>
      </w:r>
      <w:r w:rsidR="0065443E" w:rsidRPr="001A48F3">
        <w:rPr>
          <w:rFonts w:ascii="Times New Roman" w:eastAsia="Times New Roman" w:hAnsi="Times New Roman" w:cs="Times New Roman"/>
          <w:sz w:val="24"/>
          <w:szCs w:val="24"/>
        </w:rPr>
        <w:t xml:space="preserve"> </w:t>
      </w:r>
      <w:r w:rsidRPr="001A48F3">
        <w:rPr>
          <w:rFonts w:ascii="Times New Roman" w:eastAsia="Times New Roman" w:hAnsi="Times New Roman" w:cs="Times New Roman"/>
          <w:sz w:val="24"/>
          <w:szCs w:val="24"/>
        </w:rPr>
        <w:t>innovative projects that ensure continued access to high-quality, equitable, p</w:t>
      </w:r>
      <w:r w:rsidR="0075083B">
        <w:rPr>
          <w:rFonts w:ascii="Times New Roman" w:eastAsia="Times New Roman" w:hAnsi="Times New Roman" w:cs="Times New Roman"/>
          <w:sz w:val="24"/>
          <w:szCs w:val="24"/>
        </w:rPr>
        <w:t>erson</w:t>
      </w:r>
      <w:r w:rsidRPr="001A48F3">
        <w:rPr>
          <w:rFonts w:ascii="Times New Roman" w:eastAsia="Times New Roman" w:hAnsi="Times New Roman" w:cs="Times New Roman"/>
          <w:sz w:val="24"/>
          <w:szCs w:val="24"/>
        </w:rPr>
        <w:t>-centered HIV services, mainly focusing on youth and adolescents.</w:t>
      </w:r>
    </w:p>
    <w:p w14:paraId="349C9D6E" w14:textId="438F5585" w:rsidR="001A48F3" w:rsidRPr="001A48F3" w:rsidRDefault="0065443E"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Eligible</w:t>
      </w:r>
      <w:r>
        <w:rPr>
          <w:rFonts w:ascii="Times New Roman" w:eastAsia="Times New Roman" w:hAnsi="Times New Roman" w:cs="Times New Roman"/>
          <w:sz w:val="24"/>
          <w:szCs w:val="24"/>
        </w:rPr>
        <w:t xml:space="preserve"> organizations </w:t>
      </w:r>
      <w:r w:rsidR="001A48F3" w:rsidRPr="001A48F3">
        <w:rPr>
          <w:rFonts w:ascii="Times New Roman" w:eastAsia="Times New Roman" w:hAnsi="Times New Roman" w:cs="Times New Roman"/>
          <w:sz w:val="24"/>
          <w:szCs w:val="24"/>
        </w:rPr>
        <w:t>must have the capability to collaborate on the national or sub-national levels with PEPFAR and stakeholders at neighborhood levels with clients receiving HIV services.</w:t>
      </w:r>
    </w:p>
    <w:p w14:paraId="775066E4" w14:textId="7CCEC34C" w:rsidR="001A48F3" w:rsidRPr="001A48F3" w:rsidRDefault="001A48F3"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Eligible</w:t>
      </w:r>
      <w:r w:rsidR="0065443E" w:rsidRPr="0065443E">
        <w:rPr>
          <w:rFonts w:ascii="Times New Roman" w:eastAsia="Times New Roman" w:hAnsi="Times New Roman" w:cs="Times New Roman"/>
          <w:sz w:val="24"/>
          <w:szCs w:val="24"/>
        </w:rPr>
        <w:t xml:space="preserve"> </w:t>
      </w:r>
      <w:r w:rsidR="0075083B">
        <w:rPr>
          <w:rFonts w:ascii="Times New Roman" w:eastAsia="Times New Roman" w:hAnsi="Times New Roman" w:cs="Times New Roman"/>
          <w:sz w:val="24"/>
          <w:szCs w:val="24"/>
        </w:rPr>
        <w:t xml:space="preserve">organizations </w:t>
      </w:r>
      <w:r w:rsidRPr="001A48F3">
        <w:rPr>
          <w:rFonts w:ascii="Times New Roman" w:eastAsia="Times New Roman" w:hAnsi="Times New Roman" w:cs="Times New Roman"/>
          <w:sz w:val="24"/>
          <w:szCs w:val="24"/>
        </w:rPr>
        <w:t>must have the capability to implement a monitoring and advocacy program to promote cooperation in addressing HI</w:t>
      </w:r>
      <w:r w:rsidR="0075083B">
        <w:rPr>
          <w:rFonts w:ascii="Times New Roman" w:eastAsia="Times New Roman" w:hAnsi="Times New Roman" w:cs="Times New Roman"/>
          <w:sz w:val="24"/>
          <w:szCs w:val="24"/>
        </w:rPr>
        <w:t>V</w:t>
      </w:r>
      <w:r w:rsidRPr="001A48F3">
        <w:rPr>
          <w:rFonts w:ascii="Times New Roman" w:eastAsia="Times New Roman" w:hAnsi="Times New Roman" w:cs="Times New Roman"/>
          <w:sz w:val="24"/>
          <w:szCs w:val="24"/>
        </w:rPr>
        <w:t xml:space="preserve">, encourage </w:t>
      </w:r>
      <w:r w:rsidR="00590CC1">
        <w:rPr>
          <w:rFonts w:ascii="Times New Roman" w:eastAsia="Times New Roman" w:hAnsi="Times New Roman" w:cs="Times New Roman"/>
          <w:sz w:val="24"/>
          <w:szCs w:val="24"/>
        </w:rPr>
        <w:t xml:space="preserve">their </w:t>
      </w:r>
      <w:r w:rsidRPr="001A48F3">
        <w:rPr>
          <w:rFonts w:ascii="Times New Roman" w:eastAsia="Times New Roman" w:hAnsi="Times New Roman" w:cs="Times New Roman"/>
          <w:sz w:val="24"/>
          <w:szCs w:val="24"/>
        </w:rPr>
        <w:t>constituency to share their experience</w:t>
      </w:r>
      <w:r w:rsidR="00590CC1">
        <w:rPr>
          <w:rFonts w:ascii="Times New Roman" w:eastAsia="Times New Roman" w:hAnsi="Times New Roman" w:cs="Times New Roman"/>
          <w:sz w:val="24"/>
          <w:szCs w:val="24"/>
        </w:rPr>
        <w:t>s</w:t>
      </w:r>
      <w:r w:rsidRPr="001A48F3">
        <w:rPr>
          <w:rFonts w:ascii="Times New Roman" w:eastAsia="Times New Roman" w:hAnsi="Times New Roman" w:cs="Times New Roman"/>
          <w:sz w:val="24"/>
          <w:szCs w:val="24"/>
        </w:rPr>
        <w:t>, and facilitate joint actions that make a difference in the HIV</w:t>
      </w:r>
      <w:r w:rsidR="00A90A8F">
        <w:rPr>
          <w:rFonts w:ascii="Times New Roman" w:eastAsia="Times New Roman" w:hAnsi="Times New Roman" w:cs="Times New Roman"/>
          <w:sz w:val="24"/>
          <w:szCs w:val="24"/>
        </w:rPr>
        <w:t xml:space="preserve"> </w:t>
      </w:r>
      <w:r w:rsidR="00A90A8F" w:rsidRPr="001A48F3">
        <w:rPr>
          <w:rFonts w:ascii="Times New Roman" w:eastAsia="Times New Roman" w:hAnsi="Times New Roman" w:cs="Times New Roman"/>
          <w:sz w:val="24"/>
          <w:szCs w:val="24"/>
        </w:rPr>
        <w:t>response</w:t>
      </w:r>
      <w:r w:rsidRPr="001A48F3">
        <w:rPr>
          <w:rFonts w:ascii="Times New Roman" w:eastAsia="Times New Roman" w:hAnsi="Times New Roman" w:cs="Times New Roman"/>
          <w:sz w:val="24"/>
          <w:szCs w:val="24"/>
        </w:rPr>
        <w:t>.</w:t>
      </w:r>
    </w:p>
    <w:p w14:paraId="6288222D" w14:textId="3E487F69" w:rsidR="001A48F3" w:rsidRPr="001A48F3" w:rsidRDefault="001A48F3"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Eligible organizations must have established offices</w:t>
      </w:r>
      <w:r w:rsidR="0065443E">
        <w:rPr>
          <w:rFonts w:ascii="Times New Roman" w:eastAsia="Times New Roman" w:hAnsi="Times New Roman" w:cs="Times New Roman"/>
          <w:sz w:val="24"/>
          <w:szCs w:val="24"/>
        </w:rPr>
        <w:t xml:space="preserve"> or designed </w:t>
      </w:r>
      <w:r w:rsidR="00A90A8F">
        <w:rPr>
          <w:rFonts w:ascii="Times New Roman" w:eastAsia="Times New Roman" w:hAnsi="Times New Roman" w:cs="Times New Roman"/>
          <w:sz w:val="24"/>
          <w:szCs w:val="24"/>
        </w:rPr>
        <w:t>spaces</w:t>
      </w:r>
      <w:r w:rsidR="0065443E">
        <w:rPr>
          <w:rFonts w:ascii="Times New Roman" w:eastAsia="Times New Roman" w:hAnsi="Times New Roman" w:cs="Times New Roman"/>
          <w:sz w:val="24"/>
          <w:szCs w:val="24"/>
        </w:rPr>
        <w:t xml:space="preserve"> where they operate </w:t>
      </w:r>
      <w:r w:rsidR="00A90A8F">
        <w:rPr>
          <w:rFonts w:ascii="Times New Roman" w:eastAsia="Times New Roman" w:hAnsi="Times New Roman" w:cs="Times New Roman"/>
          <w:sz w:val="24"/>
          <w:szCs w:val="24"/>
        </w:rPr>
        <w:t>from,</w:t>
      </w:r>
      <w:r w:rsidRPr="001A48F3">
        <w:rPr>
          <w:rFonts w:ascii="Times New Roman" w:eastAsia="Times New Roman" w:hAnsi="Times New Roman" w:cs="Times New Roman"/>
          <w:sz w:val="24"/>
          <w:szCs w:val="24"/>
        </w:rPr>
        <w:t xml:space="preserve"> at least 12 months prior to application submission.</w:t>
      </w:r>
    </w:p>
    <w:p w14:paraId="1B94012D" w14:textId="77777777" w:rsidR="001A48F3" w:rsidRPr="001A48F3" w:rsidRDefault="001A48F3"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Eligible organizations must have a commitment to equal opportunity employment practices and to non-discrimination practices regarding beneficiaries, without regard to race, religion, ethnicity, gender, sexual orientation, or political affiliation.</w:t>
      </w:r>
    </w:p>
    <w:p w14:paraId="17FDD33F" w14:textId="77777777" w:rsidR="001A48F3" w:rsidRPr="001A48F3" w:rsidRDefault="001A48F3"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PEPFAR implementing partners currently engaged in service delivery at the site or facility level are not eligible to apply.</w:t>
      </w:r>
    </w:p>
    <w:p w14:paraId="18EE426E" w14:textId="32F620D7" w:rsidR="00024414" w:rsidRPr="001A48F3" w:rsidRDefault="001A48F3" w:rsidP="001A48F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A48F3">
        <w:rPr>
          <w:rFonts w:ascii="Times New Roman" w:eastAsia="Times New Roman" w:hAnsi="Times New Roman" w:cs="Times New Roman"/>
          <w:sz w:val="24"/>
          <w:szCs w:val="24"/>
        </w:rPr>
        <w:t>For-profit, commercial entities or individuals are not eligible to apply.</w:t>
      </w:r>
    </w:p>
    <w:p w14:paraId="06EF6023" w14:textId="667C6163" w:rsidR="00860DF9" w:rsidRPr="00E06AC9" w:rsidRDefault="00860DF9"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6B5C7EAB" w14:textId="77777777" w:rsidR="00C42C94" w:rsidRPr="00E06AC9" w:rsidRDefault="00C42C94" w:rsidP="00C42C94">
      <w:pPr>
        <w:spacing w:after="160" w:line="259" w:lineRule="auto"/>
        <w:rPr>
          <w:rFonts w:ascii="Times New Roman" w:eastAsia="Calibri"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rPr>
        <w:lastRenderedPageBreak/>
        <w:t>Cost Sharing or Matching</w:t>
      </w:r>
    </w:p>
    <w:p w14:paraId="65BFA673" w14:textId="5A2D4845" w:rsidR="000E237C" w:rsidRDefault="00C42C94" w:rsidP="00F928B3">
      <w:pPr>
        <w:spacing w:after="0" w:line="240" w:lineRule="auto"/>
        <w:rPr>
          <w:rFonts w:ascii="Times New Roman" w:eastAsia="Calibri"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The U.S. Department of State encourages applicants to provide cost-sharing from additional sources in support of project.  </w:t>
      </w:r>
      <w:r w:rsidRPr="00E06AC9">
        <w:rPr>
          <w:rFonts w:ascii="Times New Roman" w:eastAsia="Calibri" w:hAnsi="Times New Roman" w:cs="Times New Roman"/>
          <w:color w:val="000000" w:themeColor="text1"/>
          <w:sz w:val="24"/>
          <w:szCs w:val="24"/>
        </w:rPr>
        <w:t>“Cost Sharing” refers to contributions from the organization or other entities other than the U.S. Embassy.   It also includes in-kind contributions such as volunteers’ time and donated v</w:t>
      </w:r>
      <w:r w:rsidRPr="00E06AC9">
        <w:rPr>
          <w:rFonts w:ascii="Times New Roman" w:hAnsi="Times New Roman" w:cs="Times New Roman"/>
          <w:color w:val="000000" w:themeColor="text1"/>
          <w:sz w:val="24"/>
          <w:szCs w:val="24"/>
        </w:rPr>
        <w:t>enues. However, p</w:t>
      </w:r>
      <w:r w:rsidRPr="00E06AC9">
        <w:rPr>
          <w:rFonts w:ascii="Times New Roman" w:eastAsia="Times New Roman" w:hAnsi="Times New Roman" w:cs="Times New Roman"/>
          <w:color w:val="000000" w:themeColor="text1"/>
          <w:sz w:val="24"/>
          <w:szCs w:val="24"/>
        </w:rPr>
        <w:t>roviding cost sharing, matching, or cost participation is not an eligibility requirement for this NOFO. If cost-share is included in the budget then the recipient must maintain written records to support all allowable costs that are</w:t>
      </w:r>
      <w:r w:rsidR="00CE75FC" w:rsidRPr="00E06AC9">
        <w:rPr>
          <w:rFonts w:ascii="Times New Roman" w:eastAsia="Times New Roman" w:hAnsi="Times New Roman" w:cs="Times New Roman"/>
          <w:color w:val="000000" w:themeColor="text1"/>
          <w:sz w:val="24"/>
          <w:szCs w:val="24"/>
        </w:rPr>
        <w:t xml:space="preserve"> </w:t>
      </w:r>
      <w:r w:rsidRPr="00E06AC9">
        <w:rPr>
          <w:rFonts w:ascii="Times New Roman" w:eastAsia="Times New Roman" w:hAnsi="Times New Roman" w:cs="Times New Roman"/>
          <w:color w:val="000000" w:themeColor="text1"/>
          <w:sz w:val="24"/>
          <w:szCs w:val="24"/>
        </w:rPr>
        <w:t>claimed as its contribution to cost-share, as well as costs to be paid by the Federal government.  Such records are subject to audit.  In the event the recipient does not meet the minimum amount of cost-sharing as stipulated in the recipient’s budget, the Department of State’s contribution may be reduced in proportion to the recipient’s contribution.</w:t>
      </w:r>
      <w:r w:rsidRPr="00E06AC9">
        <w:rPr>
          <w:rFonts w:ascii="Times New Roman" w:eastAsia="Calibri" w:hAnsi="Times New Roman" w:cs="Times New Roman"/>
          <w:color w:val="000000" w:themeColor="text1"/>
          <w:sz w:val="24"/>
          <w:szCs w:val="24"/>
        </w:rPr>
        <w:t xml:space="preserve"> </w:t>
      </w:r>
    </w:p>
    <w:p w14:paraId="5BC9FBE7" w14:textId="77777777" w:rsidR="001A48F3" w:rsidRPr="001A48F3" w:rsidRDefault="001A48F3" w:rsidP="00F928B3">
      <w:pPr>
        <w:spacing w:after="0" w:line="240" w:lineRule="auto"/>
        <w:rPr>
          <w:rFonts w:ascii="Times New Roman" w:eastAsia="Calibri" w:hAnsi="Times New Roman" w:cs="Times New Roman"/>
          <w:color w:val="000000" w:themeColor="text1"/>
          <w:sz w:val="24"/>
          <w:szCs w:val="24"/>
        </w:rPr>
      </w:pPr>
    </w:p>
    <w:p w14:paraId="3EC2253B" w14:textId="7394A573" w:rsidR="000E237C" w:rsidRPr="00E06AC9" w:rsidRDefault="00E83FA8" w:rsidP="00F928B3">
      <w:pPr>
        <w:spacing w:after="0" w:line="240" w:lineRule="auto"/>
        <w:rPr>
          <w:rFonts w:ascii="Times New Roman" w:hAnsi="Times New Roman" w:cs="Times New Roman"/>
          <w:color w:val="000000" w:themeColor="text1"/>
          <w:sz w:val="24"/>
          <w:szCs w:val="24"/>
        </w:rPr>
      </w:pPr>
      <w:r w:rsidRPr="009F1A19">
        <w:rPr>
          <w:rFonts w:ascii="Times New Roman" w:hAnsi="Times New Roman" w:cs="Times New Roman"/>
          <w:b/>
          <w:bCs/>
          <w:color w:val="000000" w:themeColor="text1"/>
          <w:sz w:val="24"/>
          <w:szCs w:val="24"/>
          <w:highlight w:val="yellow"/>
        </w:rPr>
        <w:t>D.  Application and Submission Information</w:t>
      </w:r>
      <w:r w:rsidR="000E237C" w:rsidRPr="009F1A19">
        <w:rPr>
          <w:rFonts w:ascii="Times New Roman" w:hAnsi="Times New Roman" w:cs="Times New Roman"/>
          <w:b/>
          <w:color w:val="000000" w:themeColor="text1"/>
          <w:sz w:val="24"/>
          <w:szCs w:val="24"/>
          <w:highlight w:val="yellow"/>
        </w:rPr>
        <w:t>:</w:t>
      </w:r>
    </w:p>
    <w:p w14:paraId="071811BB" w14:textId="77777777" w:rsidR="00E83FA8" w:rsidRPr="00E06AC9" w:rsidRDefault="00E83FA8" w:rsidP="00F928B3">
      <w:pPr>
        <w:spacing w:after="0" w:line="240" w:lineRule="auto"/>
        <w:rPr>
          <w:rFonts w:ascii="Times New Roman" w:hAnsi="Times New Roman" w:cs="Times New Roman"/>
          <w:color w:val="000000" w:themeColor="text1"/>
          <w:sz w:val="24"/>
          <w:szCs w:val="24"/>
        </w:rPr>
      </w:pPr>
    </w:p>
    <w:p w14:paraId="59ABDD3D" w14:textId="15E1CFFC" w:rsidR="00E83FA8" w:rsidRPr="001A48F3" w:rsidRDefault="00D17C22" w:rsidP="001A48F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u w:val="single"/>
        </w:rPr>
        <w:t>Please follow all instructions below carefull</w:t>
      </w:r>
      <w:r w:rsidR="00035B99" w:rsidRPr="00E06AC9">
        <w:rPr>
          <w:rFonts w:ascii="Times New Roman" w:eastAsia="Times New Roman" w:hAnsi="Times New Roman" w:cs="Times New Roman"/>
          <w:color w:val="000000" w:themeColor="text1"/>
          <w:sz w:val="24"/>
          <w:szCs w:val="24"/>
          <w:u w:val="single"/>
        </w:rPr>
        <w:t>y:</w:t>
      </w:r>
    </w:p>
    <w:p w14:paraId="631B10C9" w14:textId="344BC406" w:rsidR="000E237C" w:rsidRPr="00E06AC9" w:rsidRDefault="000E237C" w:rsidP="00F928B3">
      <w:p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Applicants must ensure:</w:t>
      </w:r>
    </w:p>
    <w:p w14:paraId="205FE748" w14:textId="609EE73F" w:rsidR="000E237C" w:rsidRPr="00E06AC9" w:rsidRDefault="000E237C" w:rsidP="00E826DB">
      <w:pPr>
        <w:pStyle w:val="ListParagraph"/>
        <w:numPr>
          <w:ilvl w:val="0"/>
          <w:numId w:val="12"/>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The proposal clearly addresses the goals and objectives of this funding </w:t>
      </w:r>
      <w:r w:rsidR="00A90A8F" w:rsidRPr="00E06AC9">
        <w:rPr>
          <w:rFonts w:ascii="Times New Roman" w:hAnsi="Times New Roman" w:cs="Times New Roman"/>
          <w:color w:val="000000" w:themeColor="text1"/>
          <w:sz w:val="24"/>
          <w:szCs w:val="24"/>
        </w:rPr>
        <w:t>opportunity.</w:t>
      </w:r>
    </w:p>
    <w:p w14:paraId="1A387D17" w14:textId="715A4DF6" w:rsidR="000E237C" w:rsidRPr="00E06AC9" w:rsidRDefault="000E237C" w:rsidP="00E826DB">
      <w:pPr>
        <w:pStyle w:val="ListParagraph"/>
        <w:numPr>
          <w:ilvl w:val="0"/>
          <w:numId w:val="12"/>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All documents are in </w:t>
      </w:r>
      <w:r w:rsidR="00A90A8F" w:rsidRPr="00E06AC9">
        <w:rPr>
          <w:rFonts w:ascii="Times New Roman" w:hAnsi="Times New Roman" w:cs="Times New Roman"/>
          <w:color w:val="000000" w:themeColor="text1"/>
          <w:sz w:val="24"/>
          <w:szCs w:val="24"/>
        </w:rPr>
        <w:t>English.</w:t>
      </w:r>
    </w:p>
    <w:p w14:paraId="770CD9D5" w14:textId="08A0B053" w:rsidR="006E2197" w:rsidRPr="00E06AC9" w:rsidRDefault="000E237C" w:rsidP="00E826DB">
      <w:pPr>
        <w:pStyle w:val="ListParagraph"/>
        <w:numPr>
          <w:ilvl w:val="0"/>
          <w:numId w:val="12"/>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All budgets are in U.S. dollars and calculated at </w:t>
      </w:r>
      <w:r w:rsidR="0075083B">
        <w:rPr>
          <w:rFonts w:ascii="Times New Roman" w:hAnsi="Times New Roman" w:cs="Times New Roman"/>
          <w:color w:val="000000" w:themeColor="text1"/>
          <w:sz w:val="24"/>
          <w:szCs w:val="24"/>
        </w:rPr>
        <w:t>USD 1 = 1</w:t>
      </w:r>
      <w:r w:rsidR="00D15A37">
        <w:rPr>
          <w:rFonts w:ascii="Times New Roman" w:hAnsi="Times New Roman" w:cs="Times New Roman"/>
          <w:color w:val="000000" w:themeColor="text1"/>
          <w:sz w:val="24"/>
          <w:szCs w:val="24"/>
        </w:rPr>
        <w:t>2</w:t>
      </w:r>
      <w:r w:rsidR="0075083B">
        <w:rPr>
          <w:rFonts w:ascii="Times New Roman" w:hAnsi="Times New Roman" w:cs="Times New Roman"/>
          <w:color w:val="000000" w:themeColor="text1"/>
          <w:sz w:val="24"/>
          <w:szCs w:val="24"/>
        </w:rPr>
        <w:t>00N</w:t>
      </w:r>
      <w:r w:rsidRPr="009C16FA">
        <w:rPr>
          <w:rFonts w:ascii="Times New Roman" w:hAnsi="Times New Roman" w:cs="Times New Roman"/>
          <w:sz w:val="24"/>
          <w:szCs w:val="24"/>
        </w:rPr>
        <w:t xml:space="preserve"> </w:t>
      </w:r>
    </w:p>
    <w:p w14:paraId="7EE1A5A2" w14:textId="4C45AC0E" w:rsidR="006E2197" w:rsidRPr="00E06AC9" w:rsidRDefault="000E237C" w:rsidP="00E826DB">
      <w:pPr>
        <w:pStyle w:val="ListParagraph"/>
        <w:numPr>
          <w:ilvl w:val="0"/>
          <w:numId w:val="12"/>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All pages are </w:t>
      </w:r>
      <w:r w:rsidR="00A90A8F" w:rsidRPr="00E06AC9">
        <w:rPr>
          <w:rFonts w:ascii="Times New Roman" w:hAnsi="Times New Roman" w:cs="Times New Roman"/>
          <w:color w:val="000000" w:themeColor="text1"/>
          <w:sz w:val="24"/>
          <w:szCs w:val="24"/>
        </w:rPr>
        <w:t>numbered.</w:t>
      </w:r>
      <w:r w:rsidR="006E2197" w:rsidRPr="00E06AC9">
        <w:rPr>
          <w:rFonts w:ascii="Times New Roman" w:eastAsia="Times New Roman" w:hAnsi="Times New Roman" w:cs="Times New Roman"/>
          <w:color w:val="000000" w:themeColor="text1"/>
          <w:sz w:val="24"/>
          <w:szCs w:val="24"/>
        </w:rPr>
        <w:t xml:space="preserve"> </w:t>
      </w:r>
    </w:p>
    <w:p w14:paraId="40954970" w14:textId="0369C3E7" w:rsidR="006E2197" w:rsidRPr="00E06AC9" w:rsidRDefault="006E2197" w:rsidP="00C7215F">
      <w:pPr>
        <w:pStyle w:val="ListParagraph"/>
        <w:numPr>
          <w:ilvl w:val="0"/>
          <w:numId w:val="12"/>
        </w:numPr>
        <w:spacing w:after="0" w:line="240" w:lineRule="auto"/>
        <w:rPr>
          <w:rFonts w:ascii="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All Microsoft Word documents are single-spaced, </w:t>
      </w:r>
      <w:r w:rsidR="00E83FA8" w:rsidRPr="00E06AC9">
        <w:rPr>
          <w:rFonts w:ascii="Times New Roman" w:eastAsia="Times New Roman" w:hAnsi="Times New Roman" w:cs="Times New Roman"/>
          <w:color w:val="000000" w:themeColor="text1"/>
          <w:sz w:val="24"/>
          <w:szCs w:val="24"/>
        </w:rPr>
        <w:t>12-point</w:t>
      </w:r>
      <w:r w:rsidRPr="00E06AC9">
        <w:rPr>
          <w:rFonts w:ascii="Times New Roman" w:eastAsia="Times New Roman" w:hAnsi="Times New Roman" w:cs="Times New Roman"/>
          <w:color w:val="000000" w:themeColor="text1"/>
          <w:sz w:val="24"/>
          <w:szCs w:val="24"/>
        </w:rPr>
        <w:t xml:space="preserve"> Times New Roman </w:t>
      </w:r>
      <w:r w:rsidR="00A90A8F" w:rsidRPr="00E06AC9">
        <w:rPr>
          <w:rFonts w:ascii="Times New Roman" w:eastAsia="Times New Roman" w:hAnsi="Times New Roman" w:cs="Times New Roman"/>
          <w:color w:val="000000" w:themeColor="text1"/>
          <w:sz w:val="24"/>
          <w:szCs w:val="24"/>
        </w:rPr>
        <w:t>font.</w:t>
      </w:r>
      <w:r w:rsidRPr="00E06AC9">
        <w:rPr>
          <w:rFonts w:ascii="Times New Roman" w:eastAsia="Times New Roman" w:hAnsi="Times New Roman" w:cs="Times New Roman"/>
          <w:color w:val="000000" w:themeColor="text1"/>
          <w:sz w:val="24"/>
          <w:szCs w:val="24"/>
        </w:rPr>
        <w:t xml:space="preserve"> </w:t>
      </w:r>
    </w:p>
    <w:p w14:paraId="7B21293F" w14:textId="77777777" w:rsidR="00514EC5" w:rsidRPr="00E06AC9" w:rsidRDefault="006E2197"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  </w:t>
      </w:r>
    </w:p>
    <w:p w14:paraId="01AD5394" w14:textId="079BB2A5" w:rsidR="00514EC5" w:rsidRPr="00E06AC9" w:rsidRDefault="00514EC5" w:rsidP="00F928B3">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bdr w:val="none" w:sz="0" w:space="0" w:color="auto" w:frame="1"/>
        </w:rPr>
        <w:t>Complete applications must include the following required documents:</w:t>
      </w:r>
    </w:p>
    <w:p w14:paraId="508D97BD" w14:textId="2AC98CE7" w:rsidR="00D17C22" w:rsidRPr="00E06AC9" w:rsidRDefault="00D17C22" w:rsidP="00F928B3">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color w:val="000000" w:themeColor="text1"/>
          <w:sz w:val="24"/>
          <w:szCs w:val="24"/>
        </w:rPr>
        <w:t xml:space="preserve">  </w:t>
      </w:r>
    </w:p>
    <w:p w14:paraId="63031FC6" w14:textId="77777777" w:rsidR="00D17C22" w:rsidRPr="00E06AC9" w:rsidRDefault="00D17C22"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bdr w:val="none" w:sz="0" w:space="0" w:color="auto" w:frame="1"/>
        </w:rPr>
        <w:t xml:space="preserve">1. </w:t>
      </w:r>
      <w:r w:rsidRPr="00E06AC9">
        <w:rPr>
          <w:rFonts w:ascii="Times New Roman" w:eastAsia="Times New Roman" w:hAnsi="Times New Roman" w:cs="Times New Roman"/>
          <w:color w:val="000000" w:themeColor="text1"/>
          <w:sz w:val="24"/>
          <w:szCs w:val="24"/>
          <w:bdr w:val="none" w:sz="0" w:space="0" w:color="auto" w:frame="1"/>
        </w:rPr>
        <w:t>Mandatory application forms</w:t>
      </w:r>
    </w:p>
    <w:p w14:paraId="09E6E146" w14:textId="7500D5F5" w:rsidR="00D17C22" w:rsidRPr="00E06AC9" w:rsidRDefault="00D17C22" w:rsidP="00E826DB">
      <w:pPr>
        <w:pStyle w:val="ListParagraph"/>
        <w:numPr>
          <w:ilvl w:val="0"/>
          <w:numId w:val="16"/>
        </w:numPr>
        <w:shd w:val="clear" w:color="auto" w:fill="FFFFFF"/>
        <w:tabs>
          <w:tab w:val="left" w:pos="2160"/>
        </w:tabs>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bdr w:val="none" w:sz="0" w:space="0" w:color="auto" w:frame="1"/>
        </w:rPr>
        <w:t>SF-424 </w:t>
      </w:r>
      <w:r w:rsidRPr="00E06AC9">
        <w:rPr>
          <w:rFonts w:ascii="Times New Roman" w:eastAsia="Times New Roman" w:hAnsi="Times New Roman" w:cs="Times New Roman"/>
          <w:i/>
          <w:iCs/>
          <w:color w:val="000000" w:themeColor="text1"/>
          <w:sz w:val="24"/>
          <w:szCs w:val="24"/>
          <w:bdr w:val="none" w:sz="0" w:space="0" w:color="auto" w:frame="1"/>
        </w:rPr>
        <w:t>(Application for Federal Assistance </w:t>
      </w:r>
      <w:r w:rsidR="0082177D" w:rsidRPr="00E06AC9">
        <w:rPr>
          <w:rFonts w:ascii="Times New Roman" w:eastAsia="Times New Roman" w:hAnsi="Times New Roman" w:cs="Times New Roman"/>
          <w:i/>
          <w:iCs/>
          <w:color w:val="000000" w:themeColor="text1"/>
          <w:sz w:val="24"/>
          <w:szCs w:val="24"/>
          <w:bdr w:val="none" w:sz="0" w:space="0" w:color="auto" w:frame="1"/>
        </w:rPr>
        <w:t xml:space="preserve">- </w:t>
      </w:r>
      <w:r w:rsidRPr="00E06AC9">
        <w:rPr>
          <w:rFonts w:ascii="Times New Roman" w:eastAsia="Times New Roman" w:hAnsi="Times New Roman" w:cs="Times New Roman"/>
          <w:i/>
          <w:iCs/>
          <w:color w:val="000000" w:themeColor="text1"/>
          <w:sz w:val="24"/>
          <w:szCs w:val="24"/>
          <w:bdr w:val="none" w:sz="0" w:space="0" w:color="auto" w:frame="1"/>
        </w:rPr>
        <w:t>organizations)</w:t>
      </w:r>
      <w:r w:rsidRPr="00E06AC9">
        <w:rPr>
          <w:rFonts w:ascii="Times New Roman" w:eastAsia="Times New Roman" w:hAnsi="Times New Roman" w:cs="Times New Roman"/>
          <w:color w:val="000000" w:themeColor="text1"/>
          <w:sz w:val="24"/>
          <w:szCs w:val="24"/>
        </w:rPr>
        <w:t> </w:t>
      </w:r>
    </w:p>
    <w:p w14:paraId="795CF4F2" w14:textId="7238A8B9" w:rsidR="00D17C22" w:rsidRPr="00E06AC9" w:rsidRDefault="00D17C22" w:rsidP="00E826DB">
      <w:pPr>
        <w:pStyle w:val="ListParagraph"/>
        <w:numPr>
          <w:ilvl w:val="0"/>
          <w:numId w:val="16"/>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bdr w:val="none" w:sz="0" w:space="0" w:color="auto" w:frame="1"/>
        </w:rPr>
        <w:t>SF-424A</w:t>
      </w:r>
      <w:r w:rsidRPr="00E06AC9">
        <w:rPr>
          <w:rFonts w:ascii="Times New Roman" w:eastAsia="Times New Roman" w:hAnsi="Times New Roman" w:cs="Times New Roman"/>
          <w:color w:val="000000" w:themeColor="text1"/>
          <w:sz w:val="24"/>
          <w:szCs w:val="24"/>
        </w:rPr>
        <w:t> </w:t>
      </w:r>
      <w:r w:rsidRPr="00E06AC9">
        <w:rPr>
          <w:rFonts w:ascii="Times New Roman" w:eastAsia="Times New Roman" w:hAnsi="Times New Roman" w:cs="Times New Roman"/>
          <w:i/>
          <w:iCs/>
          <w:color w:val="000000" w:themeColor="text1"/>
          <w:sz w:val="24"/>
          <w:szCs w:val="24"/>
          <w:bdr w:val="none" w:sz="0" w:space="0" w:color="auto" w:frame="1"/>
        </w:rPr>
        <w:t>(Budget Information for Non-Construction programs)</w:t>
      </w:r>
    </w:p>
    <w:p w14:paraId="7E2DE2CB" w14:textId="2B129E40" w:rsidR="00D17C22" w:rsidRPr="00E06AC9" w:rsidRDefault="00D17C22" w:rsidP="00E826DB">
      <w:pPr>
        <w:pStyle w:val="ListParagraph"/>
        <w:numPr>
          <w:ilvl w:val="0"/>
          <w:numId w:val="16"/>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bdr w:val="none" w:sz="0" w:space="0" w:color="auto" w:frame="1"/>
        </w:rPr>
        <w:t>SF-424B</w:t>
      </w:r>
      <w:r w:rsidRPr="00E06AC9">
        <w:rPr>
          <w:rFonts w:ascii="Times New Roman" w:eastAsia="Times New Roman" w:hAnsi="Times New Roman" w:cs="Times New Roman"/>
          <w:color w:val="000000" w:themeColor="text1"/>
          <w:sz w:val="24"/>
          <w:szCs w:val="24"/>
        </w:rPr>
        <w:t> </w:t>
      </w:r>
      <w:r w:rsidRPr="00E06AC9">
        <w:rPr>
          <w:rFonts w:ascii="Times New Roman" w:eastAsia="Times New Roman" w:hAnsi="Times New Roman" w:cs="Times New Roman"/>
          <w:i/>
          <w:iCs/>
          <w:color w:val="000000" w:themeColor="text1"/>
          <w:sz w:val="24"/>
          <w:szCs w:val="24"/>
          <w:bdr w:val="none" w:sz="0" w:space="0" w:color="auto" w:frame="1"/>
        </w:rPr>
        <w:t>(Assurances for Non-Construction programs) note: the SF-424B is only required for individuals and for organizations not registered in SAM.gov</w:t>
      </w:r>
    </w:p>
    <w:p w14:paraId="416281C1" w14:textId="77777777" w:rsidR="00D17C22" w:rsidRPr="00E06AC9" w:rsidRDefault="00D17C22"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1EE69137" w14:textId="0B770C8A" w:rsidR="00D17C22" w:rsidRPr="00E06AC9" w:rsidRDefault="00D17C22" w:rsidP="00F928B3">
      <w:pPr>
        <w:spacing w:after="232" w:line="240" w:lineRule="auto"/>
        <w:ind w:right="12"/>
        <w:rPr>
          <w:rFonts w:ascii="Times New Roman" w:hAnsi="Times New Roman" w:cs="Times New Roman"/>
          <w:sz w:val="24"/>
          <w:szCs w:val="24"/>
        </w:rPr>
      </w:pPr>
      <w:r w:rsidRPr="00E06AC9">
        <w:rPr>
          <w:rFonts w:ascii="Times New Roman" w:hAnsi="Times New Roman" w:cs="Times New Roman"/>
          <w:color w:val="000000" w:themeColor="text1"/>
          <w:sz w:val="24"/>
          <w:szCs w:val="24"/>
        </w:rPr>
        <w:t xml:space="preserve">The mandatory application forms are available through this link: </w:t>
      </w:r>
      <w:hyperlink r:id="rId12" w:history="1">
        <w:r w:rsidRPr="00E06AC9">
          <w:rPr>
            <w:rStyle w:val="Hyperlink"/>
            <w:rFonts w:ascii="Times New Roman" w:hAnsi="Times New Roman" w:cs="Times New Roman"/>
            <w:sz w:val="24"/>
            <w:szCs w:val="24"/>
          </w:rPr>
          <w:t>https://www.grants.gov/web/grants/forms/sf</w:t>
        </w:r>
      </w:hyperlink>
      <w:hyperlink r:id="rId13">
        <w:r w:rsidRPr="00E06AC9">
          <w:rPr>
            <w:rFonts w:ascii="Times New Roman" w:hAnsi="Times New Roman" w:cs="Times New Roman"/>
            <w:color w:val="0000FF"/>
            <w:sz w:val="24"/>
            <w:szCs w:val="24"/>
            <w:u w:val="single" w:color="0000FF"/>
          </w:rPr>
          <w:t>-</w:t>
        </w:r>
      </w:hyperlink>
      <w:hyperlink r:id="rId14">
        <w:r w:rsidRPr="00E06AC9">
          <w:rPr>
            <w:rFonts w:ascii="Times New Roman" w:hAnsi="Times New Roman" w:cs="Times New Roman"/>
            <w:color w:val="0000FF"/>
            <w:sz w:val="24"/>
            <w:szCs w:val="24"/>
            <w:u w:val="single" w:color="0000FF"/>
          </w:rPr>
          <w:t>424</w:t>
        </w:r>
      </w:hyperlink>
      <w:hyperlink r:id="rId15">
        <w:r w:rsidRPr="00E06AC9">
          <w:rPr>
            <w:rFonts w:ascii="Times New Roman" w:hAnsi="Times New Roman" w:cs="Times New Roman"/>
            <w:color w:val="0000FF"/>
            <w:sz w:val="24"/>
            <w:szCs w:val="24"/>
            <w:u w:val="single" w:color="0000FF"/>
          </w:rPr>
          <w:t>-</w:t>
        </w:r>
      </w:hyperlink>
      <w:hyperlink r:id="rId16">
        <w:r w:rsidRPr="00E06AC9">
          <w:rPr>
            <w:rFonts w:ascii="Times New Roman" w:hAnsi="Times New Roman" w:cs="Times New Roman"/>
            <w:color w:val="0000FF"/>
            <w:sz w:val="24"/>
            <w:szCs w:val="24"/>
            <w:u w:val="single" w:color="0000FF"/>
          </w:rPr>
          <w:t>family.html</w:t>
        </w:r>
      </w:hyperlink>
      <w:hyperlink r:id="rId17">
        <w:r w:rsidRPr="00E06AC9">
          <w:rPr>
            <w:rFonts w:ascii="Times New Roman" w:hAnsi="Times New Roman" w:cs="Times New Roman"/>
            <w:sz w:val="24"/>
            <w:szCs w:val="24"/>
          </w:rPr>
          <w:t xml:space="preserve"> </w:t>
        </w:r>
      </w:hyperlink>
    </w:p>
    <w:p w14:paraId="276B0AAD" w14:textId="61FD4D94" w:rsidR="00FC41AE" w:rsidRPr="00E06AC9" w:rsidRDefault="00D17C22" w:rsidP="00B75C7B">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2. Summary Page: </w:t>
      </w:r>
      <w:r w:rsidRPr="00E06AC9">
        <w:rPr>
          <w:rFonts w:ascii="Times New Roman" w:eastAsia="Times New Roman" w:hAnsi="Times New Roman" w:cs="Times New Roman"/>
          <w:color w:val="000000" w:themeColor="text1"/>
          <w:sz w:val="24"/>
          <w:szCs w:val="24"/>
        </w:rPr>
        <w:t>Cover sheet stating the name of the applicant organization, proposal date, program title, program period proposed start and end date, and brief purpose of the program.</w:t>
      </w:r>
    </w:p>
    <w:p w14:paraId="5085519C" w14:textId="7C51562D" w:rsidR="00FC41AE" w:rsidRPr="00E06AC9" w:rsidRDefault="00B75C7B" w:rsidP="00F928B3">
      <w:pPr>
        <w:spacing w:before="100" w:beforeAutospacing="1" w:after="100" w:afterAutospacing="1" w:line="240" w:lineRule="auto"/>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b/>
          <w:bCs/>
          <w:color w:val="000000" w:themeColor="text1"/>
          <w:sz w:val="24"/>
          <w:szCs w:val="24"/>
        </w:rPr>
        <w:t>3</w:t>
      </w:r>
      <w:r w:rsidR="00FC41AE" w:rsidRPr="00E06AC9">
        <w:rPr>
          <w:rFonts w:ascii="Times New Roman" w:eastAsia="MS Mincho" w:hAnsi="Times New Roman" w:cs="Times New Roman"/>
          <w:b/>
          <w:bCs/>
          <w:color w:val="000000" w:themeColor="text1"/>
          <w:sz w:val="24"/>
          <w:szCs w:val="24"/>
        </w:rPr>
        <w:t>. Proposal Narrative (</w:t>
      </w:r>
      <w:r w:rsidR="006646BE">
        <w:rPr>
          <w:rFonts w:ascii="Times New Roman" w:eastAsia="MS Mincho" w:hAnsi="Times New Roman" w:cs="Times New Roman"/>
          <w:b/>
          <w:bCs/>
          <w:color w:val="000000" w:themeColor="text1"/>
          <w:sz w:val="24"/>
          <w:szCs w:val="24"/>
        </w:rPr>
        <w:t>5</w:t>
      </w:r>
      <w:r w:rsidR="00FC41AE" w:rsidRPr="00E06AC9">
        <w:rPr>
          <w:rFonts w:ascii="Times New Roman" w:eastAsia="MS Mincho" w:hAnsi="Times New Roman" w:cs="Times New Roman"/>
          <w:b/>
          <w:bCs/>
          <w:color w:val="000000" w:themeColor="text1"/>
          <w:sz w:val="24"/>
          <w:szCs w:val="24"/>
        </w:rPr>
        <w:t xml:space="preserve"> pages maximum): </w:t>
      </w:r>
    </w:p>
    <w:p w14:paraId="2598A172" w14:textId="2EA943E7" w:rsidR="00FC41AE" w:rsidRPr="00E06AC9" w:rsidRDefault="00FC41AE" w:rsidP="00F928B3">
      <w:p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b/>
          <w:color w:val="000000" w:themeColor="text1"/>
          <w:sz w:val="24"/>
          <w:szCs w:val="24"/>
          <w:u w:val="single"/>
        </w:rPr>
        <w:t>Please see the “Narrative Components” section below for details on the information to include in the proposal.</w:t>
      </w:r>
      <w:r w:rsidRPr="00E06AC9">
        <w:rPr>
          <w:rFonts w:ascii="Times New Roman" w:eastAsia="MS Mincho" w:hAnsi="Times New Roman" w:cs="Times New Roman"/>
          <w:color w:val="000000" w:themeColor="text1"/>
          <w:sz w:val="24"/>
          <w:szCs w:val="24"/>
        </w:rPr>
        <w:t xml:space="preserve">  (The </w:t>
      </w:r>
      <w:r w:rsidR="006646BE">
        <w:rPr>
          <w:rFonts w:ascii="Times New Roman" w:eastAsia="MS Mincho" w:hAnsi="Times New Roman" w:cs="Times New Roman"/>
          <w:color w:val="000000" w:themeColor="text1"/>
          <w:sz w:val="24"/>
          <w:szCs w:val="24"/>
        </w:rPr>
        <w:t>5</w:t>
      </w:r>
      <w:r w:rsidRPr="00E06AC9">
        <w:rPr>
          <w:rFonts w:ascii="Times New Roman" w:eastAsia="MS Mincho" w:hAnsi="Times New Roman" w:cs="Times New Roman"/>
          <w:color w:val="000000" w:themeColor="text1"/>
          <w:sz w:val="24"/>
          <w:szCs w:val="24"/>
        </w:rPr>
        <w:t xml:space="preserve">-page limit does not include the Summary Page, Table of Contents, Budget, Budget Narrative, </w:t>
      </w:r>
      <w:r w:rsidR="009F433E" w:rsidRPr="00E06AC9">
        <w:rPr>
          <w:rFonts w:ascii="Times New Roman" w:eastAsia="MS Mincho" w:hAnsi="Times New Roman" w:cs="Times New Roman"/>
          <w:color w:val="000000" w:themeColor="text1"/>
          <w:sz w:val="24"/>
          <w:szCs w:val="24"/>
        </w:rPr>
        <w:t xml:space="preserve">Budget Breakdown Spreadsheet, </w:t>
      </w:r>
      <w:r w:rsidRPr="00E06AC9">
        <w:rPr>
          <w:rFonts w:ascii="Times New Roman" w:eastAsia="MS Mincho" w:hAnsi="Times New Roman" w:cs="Times New Roman"/>
          <w:color w:val="000000" w:themeColor="text1"/>
          <w:sz w:val="24"/>
          <w:szCs w:val="24"/>
        </w:rPr>
        <w:t>Letter of Disclosure, Letters of Institutional Support, NICRA, Audit, CVs, Official permission letters</w:t>
      </w:r>
      <w:r w:rsidR="009E688C" w:rsidRPr="00E06AC9">
        <w:rPr>
          <w:rFonts w:ascii="Times New Roman" w:eastAsia="MS Mincho" w:hAnsi="Times New Roman" w:cs="Times New Roman"/>
          <w:color w:val="000000" w:themeColor="text1"/>
          <w:sz w:val="24"/>
          <w:szCs w:val="24"/>
        </w:rPr>
        <w:t xml:space="preserve">, </w:t>
      </w:r>
      <w:r w:rsidRPr="00E06AC9">
        <w:rPr>
          <w:rFonts w:ascii="Times New Roman" w:eastAsia="MS Mincho" w:hAnsi="Times New Roman" w:cs="Times New Roman"/>
          <w:color w:val="000000" w:themeColor="text1"/>
          <w:sz w:val="24"/>
          <w:szCs w:val="24"/>
        </w:rPr>
        <w:t xml:space="preserve">or the SF-424s).  </w:t>
      </w:r>
    </w:p>
    <w:p w14:paraId="12535B38" w14:textId="6DFF2B28" w:rsidR="00EE5308" w:rsidRPr="00E06AC9" w:rsidRDefault="00FC41AE" w:rsidP="00F928B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color w:val="000000" w:themeColor="text1"/>
          <w:sz w:val="24"/>
          <w:szCs w:val="24"/>
        </w:rPr>
        <w:t xml:space="preserve">Narrative Component: </w:t>
      </w:r>
      <w:r w:rsidR="009F433E" w:rsidRPr="00E06AC9">
        <w:rPr>
          <w:rFonts w:ascii="Times New Roman" w:eastAsia="Times New Roman" w:hAnsi="Times New Roman" w:cs="Times New Roman"/>
          <w:color w:val="000000" w:themeColor="text1"/>
          <w:sz w:val="24"/>
          <w:szCs w:val="24"/>
        </w:rPr>
        <w:t>Th</w:t>
      </w:r>
      <w:r w:rsidR="0037436C" w:rsidRPr="00E06AC9">
        <w:rPr>
          <w:rFonts w:ascii="Times New Roman" w:eastAsia="Times New Roman" w:hAnsi="Times New Roman" w:cs="Times New Roman"/>
          <w:color w:val="000000" w:themeColor="text1"/>
          <w:sz w:val="24"/>
          <w:szCs w:val="24"/>
        </w:rPr>
        <w:t xml:space="preserve">is proposal should contain </w:t>
      </w:r>
      <w:r w:rsidR="00EE5308" w:rsidRPr="00E06AC9">
        <w:rPr>
          <w:rFonts w:ascii="Times New Roman" w:eastAsia="Times New Roman" w:hAnsi="Times New Roman" w:cs="Times New Roman"/>
          <w:color w:val="000000" w:themeColor="text1"/>
          <w:sz w:val="24"/>
          <w:szCs w:val="24"/>
        </w:rPr>
        <w:t>sufficient information that anyone not familiar wi</w:t>
      </w:r>
      <w:r w:rsidR="0037436C" w:rsidRPr="00E06AC9">
        <w:rPr>
          <w:rFonts w:ascii="Times New Roman" w:eastAsia="Times New Roman" w:hAnsi="Times New Roman" w:cs="Times New Roman"/>
          <w:color w:val="000000" w:themeColor="text1"/>
          <w:sz w:val="24"/>
          <w:szCs w:val="24"/>
        </w:rPr>
        <w:t xml:space="preserve">th it </w:t>
      </w:r>
      <w:r w:rsidR="00EE5308" w:rsidRPr="00E06AC9">
        <w:rPr>
          <w:rFonts w:ascii="Times New Roman" w:eastAsia="Times New Roman" w:hAnsi="Times New Roman" w:cs="Times New Roman"/>
          <w:color w:val="000000" w:themeColor="text1"/>
          <w:sz w:val="24"/>
          <w:szCs w:val="24"/>
        </w:rPr>
        <w:t xml:space="preserve">would understand exactly what the applicant wants to do. You may use your own proposal format, but it must </w:t>
      </w:r>
      <w:r w:rsidRPr="00E06AC9">
        <w:rPr>
          <w:rFonts w:ascii="Times New Roman" w:eastAsia="Times New Roman" w:hAnsi="Times New Roman" w:cs="Times New Roman"/>
          <w:color w:val="000000" w:themeColor="text1"/>
          <w:sz w:val="24"/>
          <w:szCs w:val="24"/>
        </w:rPr>
        <w:t>include the following information:</w:t>
      </w:r>
    </w:p>
    <w:p w14:paraId="572E272B" w14:textId="2E9ECD7C" w:rsidR="00EE5308" w:rsidRPr="00E06AC9" w:rsidRDefault="00FC41AE"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b/>
          <w:color w:val="000000" w:themeColor="text1"/>
          <w:sz w:val="24"/>
          <w:szCs w:val="24"/>
        </w:rPr>
        <w:lastRenderedPageBreak/>
        <w:t>Executive Summary:</w:t>
      </w:r>
      <w:r w:rsidRPr="00E06AC9">
        <w:rPr>
          <w:rFonts w:ascii="Times New Roman" w:eastAsia="Calibri" w:hAnsi="Times New Roman" w:cs="Times New Roman"/>
          <w:color w:val="000000" w:themeColor="text1"/>
          <w:sz w:val="24"/>
          <w:szCs w:val="24"/>
        </w:rPr>
        <w:t xml:space="preserve"> This section should be a succinct summary narrative that outlines the proposed program; it should include: the name and contact information for the project’s main point of contact; the project’s purpose; geographic area of implementation; </w:t>
      </w:r>
      <w:r w:rsidR="001637A2" w:rsidRPr="00E06AC9">
        <w:rPr>
          <w:rFonts w:ascii="Times New Roman" w:eastAsia="Calibri" w:hAnsi="Times New Roman" w:cs="Times New Roman"/>
          <w:color w:val="000000" w:themeColor="text1"/>
          <w:sz w:val="24"/>
          <w:szCs w:val="24"/>
        </w:rPr>
        <w:t xml:space="preserve">health facilities to be targeted, </w:t>
      </w:r>
      <w:r w:rsidRPr="00E06AC9">
        <w:rPr>
          <w:rFonts w:ascii="Times New Roman" w:eastAsia="Calibri" w:hAnsi="Times New Roman" w:cs="Times New Roman"/>
          <w:color w:val="000000" w:themeColor="text1"/>
          <w:sz w:val="24"/>
          <w:szCs w:val="24"/>
        </w:rPr>
        <w:t>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w:t>
      </w:r>
    </w:p>
    <w:p w14:paraId="13DDC969" w14:textId="11D30E9E" w:rsidR="006E6C88" w:rsidRPr="00E06AC9" w:rsidRDefault="00FC41AE"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b/>
          <w:color w:val="000000" w:themeColor="text1"/>
          <w:sz w:val="24"/>
          <w:szCs w:val="24"/>
        </w:rPr>
        <w:t>Organizational Capacity and Past Performance</w:t>
      </w:r>
      <w:r w:rsidRPr="00E06AC9">
        <w:rPr>
          <w:rFonts w:ascii="Times New Roman" w:eastAsia="Calibri" w:hAnsi="Times New Roman" w:cs="Times New Roman"/>
          <w:color w:val="000000" w:themeColor="text1"/>
          <w:sz w:val="24"/>
          <w:szCs w:val="24"/>
        </w:rPr>
        <w:t>: This section of th</w:t>
      </w:r>
      <w:r w:rsidR="006E6C88" w:rsidRPr="00E06AC9">
        <w:rPr>
          <w:rFonts w:ascii="Times New Roman" w:eastAsia="Calibri" w:hAnsi="Times New Roman" w:cs="Times New Roman"/>
          <w:color w:val="000000" w:themeColor="text1"/>
          <w:sz w:val="24"/>
          <w:szCs w:val="24"/>
        </w:rPr>
        <w:t xml:space="preserve">e </w:t>
      </w:r>
      <w:r w:rsidRPr="00E06AC9">
        <w:rPr>
          <w:rFonts w:ascii="Times New Roman" w:eastAsia="Calibri" w:hAnsi="Times New Roman" w:cs="Times New Roman"/>
          <w:color w:val="000000" w:themeColor="text1"/>
          <w:sz w:val="24"/>
          <w:szCs w:val="24"/>
        </w:rPr>
        <w:t xml:space="preserve">application provides information about the applicant organization. </w:t>
      </w:r>
      <w:bookmarkStart w:id="1" w:name="_Hlk69302011"/>
      <w:r w:rsidR="001637A2" w:rsidRPr="00E06AC9">
        <w:rPr>
          <w:rFonts w:ascii="Times New Roman" w:eastAsia="Calibri" w:hAnsi="Times New Roman" w:cs="Times New Roman"/>
          <w:color w:val="000000" w:themeColor="text1"/>
          <w:sz w:val="24"/>
          <w:szCs w:val="24"/>
        </w:rPr>
        <w:t xml:space="preserve">It should include a clear </w:t>
      </w:r>
      <w:r w:rsidR="001637A2" w:rsidRPr="00E06AC9">
        <w:rPr>
          <w:rFonts w:ascii="Times New Roman" w:hAnsi="Times New Roman" w:cs="Times New Roman"/>
          <w:sz w:val="24"/>
          <w:szCs w:val="24"/>
        </w:rPr>
        <w:t xml:space="preserve">demonstration of </w:t>
      </w:r>
      <w:r w:rsidR="00B75C7B" w:rsidRPr="00E06AC9">
        <w:rPr>
          <w:rFonts w:ascii="Times New Roman" w:hAnsi="Times New Roman" w:cs="Times New Roman"/>
          <w:sz w:val="24"/>
          <w:szCs w:val="24"/>
        </w:rPr>
        <w:t>capacity to</w:t>
      </w:r>
      <w:r w:rsidR="001637A2" w:rsidRPr="00E06AC9">
        <w:rPr>
          <w:rFonts w:ascii="Times New Roman" w:hAnsi="Times New Roman" w:cs="Times New Roman"/>
          <w:sz w:val="24"/>
          <w:szCs w:val="24"/>
        </w:rPr>
        <w:t xml:space="preserve"> conduct</w:t>
      </w:r>
      <w:r w:rsidR="00B75C7B" w:rsidRPr="00E06AC9">
        <w:rPr>
          <w:rFonts w:ascii="Times New Roman" w:hAnsi="Times New Roman" w:cs="Times New Roman"/>
          <w:sz w:val="24"/>
          <w:szCs w:val="24"/>
        </w:rPr>
        <w:t xml:space="preserve"> </w:t>
      </w:r>
      <w:r w:rsidR="001637A2" w:rsidRPr="00E06AC9">
        <w:rPr>
          <w:rFonts w:ascii="Times New Roman" w:hAnsi="Times New Roman" w:cs="Times New Roman"/>
          <w:sz w:val="24"/>
          <w:szCs w:val="24"/>
        </w:rPr>
        <w:t>facility-level surveys (including an understanding of the entry processes and the stakeholder engagement required to succeed).</w:t>
      </w:r>
      <w:r w:rsidRPr="00E06AC9">
        <w:rPr>
          <w:rFonts w:ascii="Times New Roman" w:eastAsia="Calibri" w:hAnsi="Times New Roman" w:cs="Times New Roman"/>
          <w:color w:val="000000" w:themeColor="text1"/>
          <w:sz w:val="24"/>
          <w:szCs w:val="24"/>
        </w:rPr>
        <w:t xml:space="preserve"> </w:t>
      </w:r>
      <w:bookmarkEnd w:id="1"/>
      <w:r w:rsidRPr="00E06AC9">
        <w:rPr>
          <w:rFonts w:ascii="Times New Roman" w:eastAsia="Calibri" w:hAnsi="Times New Roman" w:cs="Times New Roman"/>
          <w:color w:val="000000" w:themeColor="text1"/>
          <w:sz w:val="24"/>
          <w:szCs w:val="24"/>
        </w:rPr>
        <w:t xml:space="preserve">It should provide a description of past and present operations, showing ability to carry out </w:t>
      </w:r>
      <w:r w:rsidR="006646BE">
        <w:rPr>
          <w:rFonts w:ascii="Times New Roman" w:eastAsia="Calibri" w:hAnsi="Times New Roman" w:cs="Times New Roman"/>
          <w:color w:val="000000" w:themeColor="text1"/>
          <w:sz w:val="24"/>
          <w:szCs w:val="24"/>
        </w:rPr>
        <w:t>CLM and/or</w:t>
      </w:r>
      <w:r w:rsidRPr="00E06AC9">
        <w:rPr>
          <w:rFonts w:ascii="Times New Roman" w:eastAsia="Calibri" w:hAnsi="Times New Roman" w:cs="Times New Roman"/>
          <w:color w:val="000000" w:themeColor="text1"/>
          <w:sz w:val="24"/>
          <w:szCs w:val="24"/>
        </w:rPr>
        <w:t xml:space="preserve"> </w:t>
      </w:r>
      <w:r w:rsidR="000D3448" w:rsidRPr="000D3448">
        <w:rPr>
          <w:rFonts w:ascii="Times New Roman" w:eastAsia="Calibri" w:hAnsi="Times New Roman" w:cs="Times New Roman"/>
          <w:color w:val="000000" w:themeColor="text1"/>
          <w:sz w:val="24"/>
          <w:szCs w:val="24"/>
        </w:rPr>
        <w:t>Virtual Spaces Intervention</w:t>
      </w:r>
      <w:r w:rsidR="006646BE">
        <w:rPr>
          <w:rFonts w:ascii="Times New Roman" w:eastAsia="Calibri" w:hAnsi="Times New Roman" w:cs="Times New Roman"/>
          <w:color w:val="000000" w:themeColor="text1"/>
          <w:sz w:val="24"/>
          <w:szCs w:val="24"/>
        </w:rPr>
        <w:t xml:space="preserve">s, </w:t>
      </w:r>
      <w:r w:rsidR="0075083B">
        <w:rPr>
          <w:rFonts w:ascii="Times New Roman" w:eastAsia="Calibri" w:hAnsi="Times New Roman" w:cs="Times New Roman"/>
          <w:color w:val="000000" w:themeColor="text1"/>
          <w:sz w:val="24"/>
          <w:szCs w:val="24"/>
        </w:rPr>
        <w:t>i</w:t>
      </w:r>
      <w:r w:rsidR="006646BE">
        <w:rPr>
          <w:rFonts w:ascii="Times New Roman" w:eastAsia="Calibri" w:hAnsi="Times New Roman" w:cs="Times New Roman"/>
          <w:color w:val="000000" w:themeColor="text1"/>
          <w:sz w:val="24"/>
          <w:szCs w:val="24"/>
        </w:rPr>
        <w:t xml:space="preserve">t should </w:t>
      </w:r>
      <w:r w:rsidRPr="00E06AC9">
        <w:rPr>
          <w:rFonts w:ascii="Times New Roman" w:eastAsia="Calibri" w:hAnsi="Times New Roman" w:cs="Times New Roman"/>
          <w:color w:val="000000" w:themeColor="text1"/>
          <w:sz w:val="24"/>
          <w:szCs w:val="24"/>
        </w:rPr>
        <w:t>includ</w:t>
      </w:r>
      <w:r w:rsidR="006646BE">
        <w:rPr>
          <w:rFonts w:ascii="Times New Roman" w:eastAsia="Calibri" w:hAnsi="Times New Roman" w:cs="Times New Roman"/>
          <w:color w:val="000000" w:themeColor="text1"/>
          <w:sz w:val="24"/>
          <w:szCs w:val="24"/>
        </w:rPr>
        <w:t>e</w:t>
      </w:r>
      <w:r w:rsidRPr="00E06AC9">
        <w:rPr>
          <w:rFonts w:ascii="Times New Roman" w:eastAsia="Calibri" w:hAnsi="Times New Roman" w:cs="Times New Roman"/>
          <w:color w:val="000000" w:themeColor="text1"/>
          <w:sz w:val="24"/>
          <w:szCs w:val="24"/>
        </w:rPr>
        <w:t xml:space="preserve"> information on </w:t>
      </w:r>
      <w:r w:rsidR="00B75C7B" w:rsidRPr="00E06AC9">
        <w:rPr>
          <w:rFonts w:ascii="Times New Roman" w:eastAsia="Calibri" w:hAnsi="Times New Roman" w:cs="Times New Roman"/>
          <w:color w:val="000000" w:themeColor="text1"/>
          <w:sz w:val="24"/>
          <w:szCs w:val="24"/>
        </w:rPr>
        <w:t xml:space="preserve">any </w:t>
      </w:r>
      <w:r w:rsidRPr="00E06AC9">
        <w:rPr>
          <w:rFonts w:ascii="Times New Roman" w:eastAsia="Calibri" w:hAnsi="Times New Roman" w:cs="Times New Roman"/>
          <w:color w:val="000000" w:themeColor="text1"/>
          <w:sz w:val="24"/>
          <w:szCs w:val="24"/>
        </w:rPr>
        <w:t>previous grants from the U.S. Embassy and/or U.S. government agencies.</w:t>
      </w:r>
    </w:p>
    <w:p w14:paraId="2667497D" w14:textId="792B07CC" w:rsidR="006E6C88" w:rsidRPr="00E06AC9" w:rsidRDefault="00EE5308"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 xml:space="preserve">Problem Statement: </w:t>
      </w:r>
      <w:r w:rsidRPr="00E06AC9">
        <w:rPr>
          <w:rFonts w:ascii="Times New Roman" w:eastAsia="Times New Roman" w:hAnsi="Times New Roman" w:cs="Times New Roman"/>
          <w:color w:val="000000" w:themeColor="text1"/>
          <w:sz w:val="24"/>
          <w:szCs w:val="24"/>
          <w:bdr w:val="none" w:sz="0" w:space="0" w:color="auto" w:frame="1"/>
        </w:rPr>
        <w:t>This section provides</w:t>
      </w:r>
      <w:r w:rsidRPr="00E06AC9">
        <w:rPr>
          <w:rFonts w:ascii="Times New Roman" w:eastAsia="Times New Roman" w:hAnsi="Times New Roman" w:cs="Times New Roman"/>
          <w:b/>
          <w:bCs/>
          <w:color w:val="000000" w:themeColor="text1"/>
          <w:sz w:val="24"/>
          <w:szCs w:val="24"/>
          <w:bdr w:val="none" w:sz="0" w:space="0" w:color="auto" w:frame="1"/>
        </w:rPr>
        <w:t xml:space="preserve"> </w:t>
      </w:r>
      <w:r w:rsidRPr="00E06AC9">
        <w:rPr>
          <w:rFonts w:ascii="Times New Roman" w:eastAsia="Times New Roman" w:hAnsi="Times New Roman" w:cs="Times New Roman"/>
          <w:color w:val="000000" w:themeColor="text1"/>
          <w:sz w:val="24"/>
          <w:szCs w:val="24"/>
        </w:rPr>
        <w:t xml:space="preserve">clear, </w:t>
      </w:r>
      <w:r w:rsidR="00A90A8F" w:rsidRPr="00E06AC9">
        <w:rPr>
          <w:rFonts w:ascii="Times New Roman" w:eastAsia="Times New Roman" w:hAnsi="Times New Roman" w:cs="Times New Roman"/>
          <w:color w:val="000000" w:themeColor="text1"/>
          <w:sz w:val="24"/>
          <w:szCs w:val="24"/>
        </w:rPr>
        <w:t>concise,</w:t>
      </w:r>
      <w:r w:rsidRPr="00E06AC9">
        <w:rPr>
          <w:rFonts w:ascii="Times New Roman" w:eastAsia="Times New Roman" w:hAnsi="Times New Roman" w:cs="Times New Roman"/>
          <w:color w:val="000000" w:themeColor="text1"/>
          <w:sz w:val="24"/>
          <w:szCs w:val="24"/>
        </w:rPr>
        <w:t xml:space="preserve"> and well-supported statement of the problem to be addressed and why the proposed program is </w:t>
      </w:r>
      <w:r w:rsidR="00A90A8F" w:rsidRPr="00E06AC9">
        <w:rPr>
          <w:rFonts w:ascii="Times New Roman" w:eastAsia="Times New Roman" w:hAnsi="Times New Roman" w:cs="Times New Roman"/>
          <w:color w:val="000000" w:themeColor="text1"/>
          <w:sz w:val="24"/>
          <w:szCs w:val="24"/>
        </w:rPr>
        <w:t>needed.</w:t>
      </w:r>
    </w:p>
    <w:p w14:paraId="13245E99" w14:textId="5FFED236" w:rsidR="006E6C88" w:rsidRPr="00E06AC9" w:rsidRDefault="00EE5308"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 xml:space="preserve">Program Goals and Objectives:  </w:t>
      </w:r>
      <w:r w:rsidRPr="00E06AC9">
        <w:rPr>
          <w:rFonts w:ascii="Times New Roman" w:eastAsia="Times New Roman" w:hAnsi="Times New Roman" w:cs="Times New Roman"/>
          <w:color w:val="000000" w:themeColor="text1"/>
          <w:sz w:val="24"/>
          <w:szCs w:val="24"/>
        </w:rPr>
        <w:t xml:space="preserve">The “goals” describe what the program is intended to achieve.  The “objectives” refer to the intermediate accomplishments on the way to the goals. These should be achievable and </w:t>
      </w:r>
      <w:r w:rsidR="00A90A8F" w:rsidRPr="00E06AC9">
        <w:rPr>
          <w:rFonts w:ascii="Times New Roman" w:eastAsia="Times New Roman" w:hAnsi="Times New Roman" w:cs="Times New Roman"/>
          <w:color w:val="000000" w:themeColor="text1"/>
          <w:sz w:val="24"/>
          <w:szCs w:val="24"/>
        </w:rPr>
        <w:t>measurable.</w:t>
      </w:r>
    </w:p>
    <w:p w14:paraId="4F917D9A" w14:textId="3CEA9AF2" w:rsidR="006E6C88" w:rsidRPr="00E06AC9" w:rsidRDefault="00EE5308"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b/>
          <w:color w:val="000000" w:themeColor="text1"/>
          <w:sz w:val="24"/>
          <w:szCs w:val="24"/>
        </w:rPr>
        <w:t>Program Strategy:</w:t>
      </w:r>
      <w:r w:rsidRPr="00E06AC9">
        <w:rPr>
          <w:rFonts w:ascii="Times New Roman" w:eastAsia="Calibri" w:hAnsi="Times New Roman" w:cs="Times New Roman"/>
          <w:color w:val="000000" w:themeColor="text1"/>
          <w:sz w:val="24"/>
          <w:szCs w:val="24"/>
        </w:rPr>
        <w:t xml:space="preserve">  </w:t>
      </w:r>
      <w:r w:rsidRPr="00E06AC9">
        <w:rPr>
          <w:rFonts w:ascii="Times New Roman" w:hAnsi="Times New Roman" w:cs="Times New Roman"/>
          <w:color w:val="000000" w:themeColor="text1"/>
          <w:sz w:val="24"/>
          <w:szCs w:val="24"/>
        </w:rPr>
        <w:t>Propose a clear and realistic implementation plan to significantly address the Program Objectives</w:t>
      </w:r>
      <w:r w:rsidR="006E6C88" w:rsidRPr="00E06AC9">
        <w:rPr>
          <w:rFonts w:ascii="Times New Roman" w:hAnsi="Times New Roman" w:cs="Times New Roman"/>
          <w:color w:val="000000" w:themeColor="text1"/>
          <w:sz w:val="24"/>
          <w:szCs w:val="24"/>
        </w:rPr>
        <w:t xml:space="preserve">. </w:t>
      </w:r>
      <w:r w:rsidRPr="00E06AC9">
        <w:rPr>
          <w:rFonts w:ascii="Times New Roman" w:hAnsi="Times New Roman" w:cs="Times New Roman"/>
          <w:color w:val="000000" w:themeColor="text1"/>
          <w:sz w:val="24"/>
          <w:szCs w:val="24"/>
        </w:rPr>
        <w:t xml:space="preserve">Describe and outline the expected and achievable results for the project Describe and outline the relevant and appropriate Main Activities to accomplish the objectives and expected </w:t>
      </w:r>
      <w:r w:rsidR="00A90A8F" w:rsidRPr="00E06AC9">
        <w:rPr>
          <w:rFonts w:ascii="Times New Roman" w:hAnsi="Times New Roman" w:cs="Times New Roman"/>
          <w:color w:val="000000" w:themeColor="text1"/>
          <w:sz w:val="24"/>
          <w:szCs w:val="24"/>
        </w:rPr>
        <w:t>results.</w:t>
      </w:r>
      <w:r w:rsidRPr="00E06AC9">
        <w:rPr>
          <w:rFonts w:ascii="Times New Roman" w:hAnsi="Times New Roman" w:cs="Times New Roman"/>
          <w:color w:val="000000" w:themeColor="text1"/>
          <w:sz w:val="24"/>
          <w:szCs w:val="24"/>
        </w:rPr>
        <w:t xml:space="preserve">  </w:t>
      </w:r>
    </w:p>
    <w:p w14:paraId="1A7E8BB3" w14:textId="0502BB1B" w:rsidR="006E6C88" w:rsidRPr="00E06AC9" w:rsidRDefault="00D17C22"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Program Methods and Design</w:t>
      </w:r>
      <w:r w:rsidRPr="00E06AC9">
        <w:rPr>
          <w:rFonts w:ascii="Times New Roman" w:eastAsia="Times New Roman" w:hAnsi="Times New Roman" w:cs="Times New Roman"/>
          <w:color w:val="000000" w:themeColor="text1"/>
          <w:sz w:val="24"/>
          <w:szCs w:val="24"/>
        </w:rPr>
        <w:t xml:space="preserve">: A description of how the program is expected to work to solve the stated problem and achieve the goal.  Include a logic model as </w:t>
      </w:r>
      <w:r w:rsidR="00A90A8F" w:rsidRPr="00E06AC9">
        <w:rPr>
          <w:rFonts w:ascii="Times New Roman" w:eastAsia="Times New Roman" w:hAnsi="Times New Roman" w:cs="Times New Roman"/>
          <w:color w:val="000000" w:themeColor="text1"/>
          <w:sz w:val="24"/>
          <w:szCs w:val="24"/>
        </w:rPr>
        <w:t>appropriate.</w:t>
      </w:r>
    </w:p>
    <w:p w14:paraId="225BFD72" w14:textId="587521A7" w:rsidR="003954E7" w:rsidRPr="00E06AC9" w:rsidRDefault="00D17C22"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 xml:space="preserve">Proposed Program Schedule and Timeline:  </w:t>
      </w:r>
      <w:r w:rsidRPr="00E06AC9">
        <w:rPr>
          <w:rFonts w:ascii="Times New Roman" w:eastAsia="Times New Roman" w:hAnsi="Times New Roman" w:cs="Times New Roman"/>
          <w:color w:val="000000" w:themeColor="text1"/>
          <w:sz w:val="24"/>
          <w:szCs w:val="24"/>
        </w:rPr>
        <w:t xml:space="preserve">The proposed timeline for the program activities.  Include the dates, times, and locations of planned activities and </w:t>
      </w:r>
      <w:r w:rsidR="00A90A8F" w:rsidRPr="00E06AC9">
        <w:rPr>
          <w:rFonts w:ascii="Times New Roman" w:eastAsia="Times New Roman" w:hAnsi="Times New Roman" w:cs="Times New Roman"/>
          <w:color w:val="000000" w:themeColor="text1"/>
          <w:sz w:val="24"/>
          <w:szCs w:val="24"/>
        </w:rPr>
        <w:t>events.</w:t>
      </w:r>
    </w:p>
    <w:p w14:paraId="5D4E3043" w14:textId="639F1F40" w:rsidR="006E6C88" w:rsidRPr="00E06AC9" w:rsidRDefault="00D17C22"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Key Personnel: </w:t>
      </w:r>
      <w:r w:rsidRPr="00E06AC9">
        <w:rPr>
          <w:rFonts w:ascii="Times New Roman" w:eastAsia="Times New Roman" w:hAnsi="Times New Roman" w:cs="Times New Roman"/>
          <w:color w:val="000000" w:themeColor="text1"/>
          <w:sz w:val="24"/>
          <w:szCs w:val="24"/>
        </w:rPr>
        <w:t xml:space="preserve">Names, titles, roles and experience/qualifications of key personnel involved in the program.  </w:t>
      </w:r>
      <w:r w:rsidR="00154A9D" w:rsidRPr="00E06AC9">
        <w:rPr>
          <w:rFonts w:ascii="Times New Roman" w:eastAsia="Times New Roman" w:hAnsi="Times New Roman" w:cs="Times New Roman"/>
          <w:color w:val="000000" w:themeColor="text1"/>
          <w:sz w:val="24"/>
          <w:szCs w:val="24"/>
        </w:rPr>
        <w:t xml:space="preserve">State the </w:t>
      </w:r>
      <w:r w:rsidRPr="00E06AC9">
        <w:rPr>
          <w:rFonts w:ascii="Times New Roman" w:eastAsia="Times New Roman" w:hAnsi="Times New Roman" w:cs="Times New Roman"/>
          <w:color w:val="000000" w:themeColor="text1"/>
          <w:sz w:val="24"/>
          <w:szCs w:val="24"/>
        </w:rPr>
        <w:t>proportion of their time will be used in support of this program</w:t>
      </w:r>
      <w:r w:rsidR="003954E7" w:rsidRPr="00E06AC9">
        <w:rPr>
          <w:rFonts w:ascii="Times New Roman" w:eastAsia="Times New Roman" w:hAnsi="Times New Roman" w:cs="Times New Roman"/>
          <w:color w:val="000000" w:themeColor="text1"/>
          <w:sz w:val="24"/>
          <w:szCs w:val="24"/>
        </w:rPr>
        <w:t>.</w:t>
      </w:r>
      <w:r w:rsidRPr="00E06AC9">
        <w:rPr>
          <w:rFonts w:ascii="Times New Roman" w:eastAsia="Times New Roman" w:hAnsi="Times New Roman" w:cs="Times New Roman"/>
          <w:color w:val="000000" w:themeColor="text1"/>
          <w:sz w:val="24"/>
          <w:szCs w:val="24"/>
        </w:rPr>
        <w:t xml:space="preserve"> </w:t>
      </w:r>
      <w:r w:rsidR="003954E7" w:rsidRPr="00E06AC9">
        <w:rPr>
          <w:rFonts w:ascii="Times New Roman" w:eastAsia="Times New Roman" w:hAnsi="Times New Roman" w:cs="Times New Roman"/>
          <w:color w:val="000000" w:themeColor="text1"/>
          <w:sz w:val="24"/>
          <w:szCs w:val="24"/>
        </w:rPr>
        <w:t xml:space="preserve">Note the location where key staff will be </w:t>
      </w:r>
      <w:r w:rsidR="00A90A8F" w:rsidRPr="00E06AC9">
        <w:rPr>
          <w:rFonts w:ascii="Times New Roman" w:eastAsia="Times New Roman" w:hAnsi="Times New Roman" w:cs="Times New Roman"/>
          <w:color w:val="000000" w:themeColor="text1"/>
          <w:sz w:val="24"/>
          <w:szCs w:val="24"/>
        </w:rPr>
        <w:t>based.</w:t>
      </w:r>
    </w:p>
    <w:p w14:paraId="49A61852" w14:textId="6D58A361" w:rsidR="006E6C88" w:rsidRPr="00E06AC9" w:rsidRDefault="006E6C88"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Program Partners:</w:t>
      </w:r>
      <w:r w:rsidRPr="00E06AC9">
        <w:rPr>
          <w:rFonts w:ascii="Times New Roman" w:eastAsia="Times New Roman" w:hAnsi="Times New Roman" w:cs="Times New Roman"/>
          <w:color w:val="000000" w:themeColor="text1"/>
          <w:sz w:val="24"/>
          <w:szCs w:val="24"/>
        </w:rPr>
        <w:t xml:space="preserve">  List the names and type of involvement of key partner organizations and sub-</w:t>
      </w:r>
      <w:r w:rsidR="00A90A8F" w:rsidRPr="00E06AC9">
        <w:rPr>
          <w:rFonts w:ascii="Times New Roman" w:eastAsia="Times New Roman" w:hAnsi="Times New Roman" w:cs="Times New Roman"/>
          <w:color w:val="000000" w:themeColor="text1"/>
          <w:sz w:val="24"/>
          <w:szCs w:val="24"/>
        </w:rPr>
        <w:t>awardees.</w:t>
      </w:r>
    </w:p>
    <w:p w14:paraId="7A3E451C" w14:textId="20BA5FC8" w:rsidR="006E6C88" w:rsidRPr="00E06AC9" w:rsidRDefault="006E6C88" w:rsidP="00E826DB">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b/>
          <w:color w:val="000000" w:themeColor="text1"/>
          <w:sz w:val="24"/>
          <w:szCs w:val="24"/>
        </w:rPr>
        <w:t xml:space="preserve">Management Plan:  </w:t>
      </w:r>
      <w:r w:rsidRPr="00E06AC9">
        <w:rPr>
          <w:rFonts w:ascii="Times New Roman" w:hAnsi="Times New Roman" w:cs="Times New Roman"/>
          <w:color w:val="000000" w:themeColor="text1"/>
          <w:sz w:val="24"/>
          <w:szCs w:val="24"/>
        </w:rPr>
        <w:t xml:space="preserve">Describe the proposed management structure for this project.  Include in the narrative a description of the responsibilities of all principal organizations and staff involved, reporting relationships, authority and lines of communication within and between each of these organizations. </w:t>
      </w:r>
    </w:p>
    <w:p w14:paraId="47D823F6" w14:textId="2334F696" w:rsidR="00D17C22" w:rsidRPr="00E06AC9" w:rsidRDefault="00D17C22" w:rsidP="00E826DB">
      <w:pPr>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Program Monitoring and Evaluation Plan:</w:t>
      </w:r>
      <w:r w:rsidRPr="00E06AC9">
        <w:rPr>
          <w:rFonts w:ascii="Times New Roman" w:eastAsia="Times New Roman" w:hAnsi="Times New Roman" w:cs="Times New Roman"/>
          <w:color w:val="000000" w:themeColor="text1"/>
          <w:sz w:val="24"/>
          <w:szCs w:val="24"/>
        </w:rPr>
        <w:t xml:space="preserve"> This is an important part of successful grants. Throughout the </w:t>
      </w:r>
      <w:r w:rsidR="00A06BA3" w:rsidRPr="00E06AC9">
        <w:rPr>
          <w:rFonts w:ascii="Times New Roman" w:eastAsia="Times New Roman" w:hAnsi="Times New Roman" w:cs="Times New Roman"/>
          <w:color w:val="000000" w:themeColor="text1"/>
          <w:sz w:val="24"/>
          <w:szCs w:val="24"/>
        </w:rPr>
        <w:t>timeframe</w:t>
      </w:r>
      <w:r w:rsidRPr="00E06AC9">
        <w:rPr>
          <w:rFonts w:ascii="Times New Roman" w:eastAsia="Times New Roman" w:hAnsi="Times New Roman" w:cs="Times New Roman"/>
          <w:color w:val="000000" w:themeColor="text1"/>
          <w:sz w:val="24"/>
          <w:szCs w:val="24"/>
        </w:rPr>
        <w:t xml:space="preserve"> of the grant, </w:t>
      </w:r>
      <w:r w:rsidR="006646BE">
        <w:rPr>
          <w:rFonts w:ascii="Times New Roman" w:eastAsia="Times New Roman" w:hAnsi="Times New Roman" w:cs="Times New Roman"/>
          <w:color w:val="000000" w:themeColor="text1"/>
          <w:sz w:val="24"/>
          <w:szCs w:val="24"/>
        </w:rPr>
        <w:t xml:space="preserve">indicate </w:t>
      </w:r>
      <w:r w:rsidRPr="00E06AC9">
        <w:rPr>
          <w:rFonts w:ascii="Times New Roman" w:eastAsia="Times New Roman" w:hAnsi="Times New Roman" w:cs="Times New Roman"/>
          <w:color w:val="000000" w:themeColor="text1"/>
          <w:sz w:val="24"/>
          <w:szCs w:val="24"/>
        </w:rPr>
        <w:t>how will the activities be monitored to ensure they are happening in a timely manner, and how will the program be evaluated to make sure it is meeting the goals of the grant</w:t>
      </w:r>
      <w:r w:rsidR="006646BE">
        <w:rPr>
          <w:rFonts w:ascii="Times New Roman" w:eastAsia="Times New Roman" w:hAnsi="Times New Roman" w:cs="Times New Roman"/>
          <w:color w:val="000000" w:themeColor="text1"/>
          <w:sz w:val="24"/>
          <w:szCs w:val="24"/>
        </w:rPr>
        <w:t>.</w:t>
      </w:r>
    </w:p>
    <w:p w14:paraId="76A6744F" w14:textId="77B525B5" w:rsidR="006E6C88" w:rsidRPr="00E06AC9" w:rsidRDefault="00D17C22" w:rsidP="00E826DB">
      <w:pPr>
        <w:numPr>
          <w:ilvl w:val="0"/>
          <w:numId w:val="15"/>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bdr w:val="none" w:sz="0" w:space="0" w:color="auto" w:frame="1"/>
        </w:rPr>
        <w:t>Future Funding or Sustainability</w:t>
      </w:r>
      <w:r w:rsidRPr="00E06AC9">
        <w:rPr>
          <w:rFonts w:ascii="Times New Roman" w:eastAsia="Times New Roman" w:hAnsi="Times New Roman" w:cs="Times New Roman"/>
          <w:color w:val="000000" w:themeColor="text1"/>
          <w:sz w:val="24"/>
          <w:szCs w:val="24"/>
        </w:rPr>
        <w:t> Applicant’s plan for continuing the program beyond the grant period, or the availability of other resources, if applicable.</w:t>
      </w:r>
    </w:p>
    <w:p w14:paraId="490BFF1F" w14:textId="6C471E80" w:rsidR="006E6C88" w:rsidRPr="00E06AC9" w:rsidRDefault="006E6C88" w:rsidP="00F928B3">
      <w:pPr>
        <w:shd w:val="clear" w:color="auto" w:fill="FFFFFF"/>
        <w:spacing w:after="0" w:line="240" w:lineRule="auto"/>
        <w:ind w:left="720"/>
        <w:textAlignment w:val="baseline"/>
        <w:rPr>
          <w:rFonts w:ascii="Times New Roman" w:eastAsia="Times New Roman" w:hAnsi="Times New Roman" w:cs="Times New Roman"/>
          <w:color w:val="000000" w:themeColor="text1"/>
          <w:sz w:val="24"/>
          <w:szCs w:val="24"/>
        </w:rPr>
      </w:pPr>
    </w:p>
    <w:p w14:paraId="7F6A1752" w14:textId="77777777" w:rsidR="006E6C88" w:rsidRPr="00E06AC9" w:rsidRDefault="006E6C88" w:rsidP="00F928B3">
      <w:pPr>
        <w:shd w:val="clear" w:color="auto" w:fill="FFFFFF"/>
        <w:spacing w:after="0" w:line="240" w:lineRule="auto"/>
        <w:ind w:left="720"/>
        <w:textAlignment w:val="baseline"/>
        <w:rPr>
          <w:rFonts w:ascii="Times New Roman" w:eastAsia="Times New Roman" w:hAnsi="Times New Roman" w:cs="Times New Roman"/>
          <w:color w:val="000000" w:themeColor="text1"/>
          <w:sz w:val="24"/>
          <w:szCs w:val="24"/>
        </w:rPr>
      </w:pPr>
    </w:p>
    <w:p w14:paraId="6AD869E6" w14:textId="4F8E63DB" w:rsidR="00D17C22" w:rsidRPr="00E06AC9" w:rsidRDefault="003954E7"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color w:val="000000" w:themeColor="text1"/>
          <w:sz w:val="24"/>
          <w:szCs w:val="24"/>
        </w:rPr>
        <w:lastRenderedPageBreak/>
        <w:t>5</w:t>
      </w:r>
      <w:r w:rsidR="00D17C22" w:rsidRPr="00E06AC9">
        <w:rPr>
          <w:rFonts w:ascii="Times New Roman" w:eastAsia="Times New Roman" w:hAnsi="Times New Roman" w:cs="Times New Roman"/>
          <w:b/>
          <w:color w:val="000000" w:themeColor="text1"/>
          <w:sz w:val="24"/>
          <w:szCs w:val="24"/>
        </w:rPr>
        <w:t xml:space="preserve">. </w:t>
      </w:r>
      <w:r w:rsidR="00D17C22" w:rsidRPr="00E06AC9">
        <w:rPr>
          <w:rFonts w:ascii="Times New Roman" w:eastAsia="Times New Roman" w:hAnsi="Times New Roman" w:cs="Times New Roman"/>
          <w:b/>
          <w:bCs/>
          <w:color w:val="000000" w:themeColor="text1"/>
          <w:sz w:val="24"/>
          <w:szCs w:val="24"/>
          <w:bdr w:val="none" w:sz="0" w:space="0" w:color="auto" w:frame="1"/>
        </w:rPr>
        <w:t>Budget Justification Narrative</w:t>
      </w:r>
      <w:r w:rsidR="00D17C22" w:rsidRPr="00E06AC9">
        <w:rPr>
          <w:rFonts w:ascii="Times New Roman" w:eastAsia="Times New Roman" w:hAnsi="Times New Roman" w:cs="Times New Roman"/>
          <w:color w:val="000000" w:themeColor="text1"/>
          <w:sz w:val="24"/>
          <w:szCs w:val="24"/>
        </w:rPr>
        <w:t xml:space="preserve">:  After filling out the SF-424A </w:t>
      </w:r>
      <w:r w:rsidR="00B75C7B" w:rsidRPr="00E06AC9">
        <w:rPr>
          <w:rFonts w:ascii="Times New Roman" w:eastAsia="Times New Roman" w:hAnsi="Times New Roman" w:cs="Times New Roman"/>
          <w:color w:val="000000" w:themeColor="text1"/>
          <w:sz w:val="24"/>
          <w:szCs w:val="24"/>
        </w:rPr>
        <w:t>b</w:t>
      </w:r>
      <w:r w:rsidR="00D17C22" w:rsidRPr="00E06AC9">
        <w:rPr>
          <w:rFonts w:ascii="Times New Roman" w:eastAsia="Times New Roman" w:hAnsi="Times New Roman" w:cs="Times New Roman"/>
          <w:color w:val="000000" w:themeColor="text1"/>
          <w:sz w:val="24"/>
          <w:szCs w:val="24"/>
        </w:rPr>
        <w:t>udget</w:t>
      </w:r>
      <w:r w:rsidR="00B75C7B" w:rsidRPr="00E06AC9">
        <w:rPr>
          <w:rFonts w:ascii="Times New Roman" w:eastAsia="Times New Roman" w:hAnsi="Times New Roman" w:cs="Times New Roman"/>
          <w:color w:val="000000" w:themeColor="text1"/>
          <w:sz w:val="24"/>
          <w:szCs w:val="24"/>
        </w:rPr>
        <w:t xml:space="preserve"> document</w:t>
      </w:r>
      <w:r w:rsidR="00D17C22" w:rsidRPr="00E06AC9">
        <w:rPr>
          <w:rFonts w:ascii="Times New Roman" w:eastAsia="Times New Roman" w:hAnsi="Times New Roman" w:cs="Times New Roman"/>
          <w:color w:val="000000" w:themeColor="text1"/>
          <w:sz w:val="24"/>
          <w:szCs w:val="24"/>
        </w:rPr>
        <w:t xml:space="preserve"> (above), use a separate sheet of paper to describe each of the budget expenses in detail.  </w:t>
      </w:r>
      <w:r w:rsidR="0037436C" w:rsidRPr="00E06AC9">
        <w:rPr>
          <w:rFonts w:ascii="Times New Roman" w:eastAsia="Times New Roman" w:hAnsi="Times New Roman" w:cs="Times New Roman"/>
          <w:color w:val="000000" w:themeColor="text1"/>
          <w:sz w:val="24"/>
          <w:szCs w:val="24"/>
        </w:rPr>
        <w:t xml:space="preserve">In addition, </w:t>
      </w:r>
      <w:r w:rsidR="00876A7A" w:rsidRPr="00E06AC9">
        <w:rPr>
          <w:rFonts w:ascii="Times New Roman" w:eastAsia="Times New Roman" w:hAnsi="Times New Roman" w:cs="Times New Roman"/>
          <w:color w:val="000000" w:themeColor="text1"/>
          <w:sz w:val="24"/>
          <w:szCs w:val="24"/>
        </w:rPr>
        <w:t>provide a detailed line-item budget (b</w:t>
      </w:r>
      <w:r w:rsidR="0037436C" w:rsidRPr="00E06AC9">
        <w:rPr>
          <w:rFonts w:ascii="Times New Roman" w:eastAsia="Times New Roman" w:hAnsi="Times New Roman" w:cs="Times New Roman"/>
          <w:color w:val="000000" w:themeColor="text1"/>
          <w:sz w:val="24"/>
          <w:szCs w:val="24"/>
        </w:rPr>
        <w:t>udget breakdown</w:t>
      </w:r>
      <w:r w:rsidR="00876A7A" w:rsidRPr="00E06AC9">
        <w:rPr>
          <w:rFonts w:ascii="Times New Roman" w:eastAsia="Times New Roman" w:hAnsi="Times New Roman" w:cs="Times New Roman"/>
          <w:color w:val="000000" w:themeColor="text1"/>
          <w:sz w:val="24"/>
          <w:szCs w:val="24"/>
        </w:rPr>
        <w:t>)</w:t>
      </w:r>
      <w:r w:rsidR="0037436C" w:rsidRPr="00E06AC9">
        <w:rPr>
          <w:rFonts w:ascii="Times New Roman" w:eastAsia="Times New Roman" w:hAnsi="Times New Roman" w:cs="Times New Roman"/>
          <w:color w:val="000000" w:themeColor="text1"/>
          <w:sz w:val="24"/>
          <w:szCs w:val="24"/>
        </w:rPr>
        <w:t xml:space="preserve"> </w:t>
      </w:r>
      <w:r w:rsidR="00876A7A" w:rsidRPr="00E06AC9">
        <w:rPr>
          <w:rFonts w:ascii="Times New Roman" w:eastAsia="Times New Roman" w:hAnsi="Times New Roman" w:cs="Times New Roman"/>
          <w:color w:val="000000" w:themeColor="text1"/>
          <w:sz w:val="24"/>
          <w:szCs w:val="24"/>
        </w:rPr>
        <w:t xml:space="preserve">in Microsoft Excel or similar </w:t>
      </w:r>
      <w:r w:rsidR="0037436C" w:rsidRPr="00E06AC9">
        <w:rPr>
          <w:rFonts w:ascii="Times New Roman" w:eastAsia="Times New Roman" w:hAnsi="Times New Roman" w:cs="Times New Roman"/>
          <w:color w:val="000000" w:themeColor="text1"/>
          <w:sz w:val="24"/>
          <w:szCs w:val="24"/>
        </w:rPr>
        <w:t>spreadsheet</w:t>
      </w:r>
      <w:r w:rsidR="00876A7A" w:rsidRPr="00E06AC9">
        <w:rPr>
          <w:rFonts w:ascii="Times New Roman" w:eastAsia="Times New Roman" w:hAnsi="Times New Roman" w:cs="Times New Roman"/>
          <w:color w:val="000000" w:themeColor="text1"/>
          <w:sz w:val="24"/>
          <w:szCs w:val="24"/>
        </w:rPr>
        <w:t xml:space="preserve"> format outlining specific cost requirements within each of the summary budget category</w:t>
      </w:r>
      <w:r w:rsidR="0037436C" w:rsidRPr="00E06AC9">
        <w:rPr>
          <w:rFonts w:ascii="Times New Roman" w:eastAsia="Times New Roman" w:hAnsi="Times New Roman" w:cs="Times New Roman"/>
          <w:color w:val="000000" w:themeColor="text1"/>
          <w:sz w:val="24"/>
          <w:szCs w:val="24"/>
        </w:rPr>
        <w:t xml:space="preserve">. </w:t>
      </w:r>
      <w:r w:rsidR="00D17C22" w:rsidRPr="00E06AC9">
        <w:rPr>
          <w:rFonts w:ascii="Times New Roman" w:eastAsia="Times New Roman" w:hAnsi="Times New Roman" w:cs="Times New Roman"/>
          <w:color w:val="000000" w:themeColor="text1"/>
          <w:sz w:val="24"/>
          <w:szCs w:val="24"/>
        </w:rPr>
        <w:t>See section </w:t>
      </w:r>
      <w:r w:rsidR="00D17C22" w:rsidRPr="00E06AC9">
        <w:rPr>
          <w:rFonts w:ascii="Times New Roman" w:eastAsia="Times New Roman" w:hAnsi="Times New Roman" w:cs="Times New Roman"/>
          <w:color w:val="000000" w:themeColor="text1"/>
          <w:sz w:val="24"/>
          <w:szCs w:val="24"/>
          <w:bdr w:val="none" w:sz="0" w:space="0" w:color="auto" w:frame="1"/>
        </w:rPr>
        <w:t>H. Other Information: Guidelines for Budget Submissions</w:t>
      </w:r>
      <w:r w:rsidR="00D17C22" w:rsidRPr="00E06AC9">
        <w:rPr>
          <w:rFonts w:ascii="Times New Roman" w:eastAsia="Times New Roman" w:hAnsi="Times New Roman" w:cs="Times New Roman"/>
          <w:color w:val="000000" w:themeColor="text1"/>
          <w:sz w:val="24"/>
          <w:szCs w:val="24"/>
        </w:rPr>
        <w:t> below for further information.</w:t>
      </w:r>
    </w:p>
    <w:p w14:paraId="0B639112" w14:textId="77777777" w:rsidR="00D17C22" w:rsidRPr="00E06AC9" w:rsidRDefault="00D17C22"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05C12467" w14:textId="49ED83B6" w:rsidR="00D17C22" w:rsidRPr="00E06AC9" w:rsidRDefault="003954E7"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6</w:t>
      </w:r>
      <w:r w:rsidR="00D17C22" w:rsidRPr="00E06AC9">
        <w:rPr>
          <w:rFonts w:ascii="Times New Roman" w:eastAsia="Times New Roman" w:hAnsi="Times New Roman" w:cs="Times New Roman"/>
          <w:b/>
          <w:color w:val="000000" w:themeColor="text1"/>
          <w:sz w:val="24"/>
          <w:szCs w:val="24"/>
        </w:rPr>
        <w:t xml:space="preserve">.  </w:t>
      </w:r>
      <w:r w:rsidR="009F433E" w:rsidRPr="00E06AC9">
        <w:rPr>
          <w:rFonts w:ascii="Times New Roman" w:eastAsia="Times New Roman" w:hAnsi="Times New Roman" w:cs="Times New Roman"/>
          <w:b/>
          <w:color w:val="000000" w:themeColor="text1"/>
          <w:sz w:val="24"/>
          <w:szCs w:val="24"/>
        </w:rPr>
        <w:t xml:space="preserve">Required </w:t>
      </w:r>
      <w:r w:rsidR="00C42C94" w:rsidRPr="00E06AC9">
        <w:rPr>
          <w:rFonts w:ascii="Times New Roman" w:eastAsia="Times New Roman" w:hAnsi="Times New Roman" w:cs="Times New Roman"/>
          <w:b/>
          <w:color w:val="000000" w:themeColor="text1"/>
          <w:sz w:val="24"/>
          <w:szCs w:val="24"/>
        </w:rPr>
        <w:t>Attachments:</w:t>
      </w:r>
    </w:p>
    <w:p w14:paraId="358AD456" w14:textId="756FCABD" w:rsidR="003954E7" w:rsidRPr="00E06AC9" w:rsidRDefault="00D17C22"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CV or </w:t>
      </w:r>
      <w:r w:rsidR="00C42C94" w:rsidRPr="00E06AC9">
        <w:rPr>
          <w:rFonts w:ascii="Times New Roman" w:eastAsia="Times New Roman" w:hAnsi="Times New Roman" w:cs="Times New Roman"/>
          <w:color w:val="000000" w:themeColor="text1"/>
          <w:sz w:val="24"/>
          <w:szCs w:val="24"/>
        </w:rPr>
        <w:t>resume (</w:t>
      </w:r>
      <w:r w:rsidR="003954E7" w:rsidRPr="00E06AC9">
        <w:rPr>
          <w:rFonts w:ascii="Times New Roman" w:eastAsia="Times New Roman" w:hAnsi="Times New Roman" w:cs="Times New Roman"/>
          <w:color w:val="000000" w:themeColor="text1"/>
          <w:sz w:val="24"/>
          <w:szCs w:val="24"/>
        </w:rPr>
        <w:t xml:space="preserve">one page each) </w:t>
      </w:r>
      <w:r w:rsidRPr="00E06AC9">
        <w:rPr>
          <w:rFonts w:ascii="Times New Roman" w:eastAsia="Times New Roman" w:hAnsi="Times New Roman" w:cs="Times New Roman"/>
          <w:color w:val="000000" w:themeColor="text1"/>
          <w:sz w:val="24"/>
          <w:szCs w:val="24"/>
        </w:rPr>
        <w:t xml:space="preserve">of key personnel who are proposed for the </w:t>
      </w:r>
      <w:r w:rsidR="003B0081" w:rsidRPr="00E06AC9">
        <w:rPr>
          <w:rFonts w:ascii="Times New Roman" w:eastAsia="Times New Roman" w:hAnsi="Times New Roman" w:cs="Times New Roman"/>
          <w:color w:val="000000" w:themeColor="text1"/>
          <w:sz w:val="24"/>
          <w:szCs w:val="24"/>
        </w:rPr>
        <w:t>program.</w:t>
      </w:r>
    </w:p>
    <w:p w14:paraId="7ED1E3F9" w14:textId="5BD05B2C" w:rsidR="003954E7" w:rsidRPr="00E06AC9" w:rsidRDefault="00D17C22"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Letters of support from program partners describing the roles and responsibilities of each partner</w:t>
      </w:r>
      <w:r w:rsidR="009F433E" w:rsidRPr="00E06AC9">
        <w:rPr>
          <w:rFonts w:ascii="Times New Roman" w:eastAsia="Times New Roman" w:hAnsi="Times New Roman" w:cs="Times New Roman"/>
          <w:color w:val="000000" w:themeColor="text1"/>
          <w:sz w:val="24"/>
          <w:szCs w:val="24"/>
        </w:rPr>
        <w:t>, if applicable</w:t>
      </w:r>
    </w:p>
    <w:p w14:paraId="5584D49C" w14:textId="3CC59148" w:rsidR="003954E7" w:rsidRPr="00E06AC9" w:rsidRDefault="003954E7"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Letter of disclosure for proposed consultants/personnel (if applicable) of potential conflicts of interest, employment with a local/state/federal government</w:t>
      </w:r>
      <w:r w:rsidR="009F433E" w:rsidRPr="00E06AC9">
        <w:rPr>
          <w:rFonts w:ascii="Times New Roman" w:eastAsia="Times New Roman" w:hAnsi="Times New Roman" w:cs="Times New Roman"/>
          <w:color w:val="000000" w:themeColor="text1"/>
          <w:sz w:val="24"/>
          <w:szCs w:val="24"/>
        </w:rPr>
        <w:t>, if applicable</w:t>
      </w:r>
      <w:r w:rsidRPr="00E06AC9">
        <w:rPr>
          <w:rFonts w:ascii="Times New Roman" w:eastAsia="Times New Roman" w:hAnsi="Times New Roman" w:cs="Times New Roman"/>
          <w:color w:val="000000" w:themeColor="text1"/>
          <w:sz w:val="24"/>
          <w:szCs w:val="24"/>
        </w:rPr>
        <w:t xml:space="preserve"> </w:t>
      </w:r>
    </w:p>
    <w:p w14:paraId="77D3952D" w14:textId="481A0EF1" w:rsidR="003954E7" w:rsidRPr="00E06AC9" w:rsidRDefault="003954E7"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Letter (s) of institutional support to indicate that your organization’s leadership is providing their support of the </w:t>
      </w:r>
      <w:r w:rsidR="003B0081" w:rsidRPr="00E06AC9">
        <w:rPr>
          <w:rFonts w:ascii="Times New Roman" w:eastAsia="Times New Roman" w:hAnsi="Times New Roman" w:cs="Times New Roman"/>
          <w:color w:val="000000" w:themeColor="text1"/>
          <w:sz w:val="24"/>
          <w:szCs w:val="24"/>
        </w:rPr>
        <w:t>application.</w:t>
      </w:r>
    </w:p>
    <w:p w14:paraId="234269B9" w14:textId="77777777" w:rsidR="00D17C22" w:rsidRPr="00E06AC9" w:rsidRDefault="00D17C22"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If your organization has a Negotiated Indirect Cost Rate Agreement (NICRA) and includes NICRA charges in the budget, your latest NICRA should be included as a PDF file.  </w:t>
      </w:r>
    </w:p>
    <w:p w14:paraId="44ED5E1F" w14:textId="7BA57E18" w:rsidR="000E237C" w:rsidRPr="00E06AC9" w:rsidRDefault="00D17C22" w:rsidP="00E826DB">
      <w:pPr>
        <w:pStyle w:val="ListParagraph"/>
        <w:numPr>
          <w:ilvl w:val="0"/>
          <w:numId w:val="17"/>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Official permission letters, if required for program activities</w:t>
      </w:r>
    </w:p>
    <w:p w14:paraId="7554B7E2" w14:textId="77777777" w:rsidR="00970652" w:rsidRPr="00E06AC9" w:rsidRDefault="00970652" w:rsidP="00F928B3">
      <w:pPr>
        <w:shd w:val="clear" w:color="auto" w:fill="FFFFFF"/>
        <w:spacing w:after="0" w:line="240" w:lineRule="auto"/>
        <w:textAlignment w:val="baseline"/>
        <w:rPr>
          <w:rFonts w:ascii="Times New Roman" w:eastAsia="MS Mincho" w:hAnsi="Times New Roman" w:cs="Times New Roman"/>
          <w:b/>
          <w:color w:val="000000" w:themeColor="text1"/>
          <w:sz w:val="24"/>
          <w:szCs w:val="24"/>
        </w:rPr>
      </w:pPr>
    </w:p>
    <w:p w14:paraId="1B6DE125" w14:textId="1EC47A1C" w:rsidR="00970652" w:rsidRPr="0040183C" w:rsidRDefault="003954E7" w:rsidP="0040183C">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MS Mincho" w:hAnsi="Times New Roman" w:cs="Times New Roman"/>
          <w:b/>
          <w:color w:val="000000" w:themeColor="text1"/>
          <w:sz w:val="24"/>
          <w:szCs w:val="24"/>
        </w:rPr>
        <w:t>7</w:t>
      </w:r>
      <w:r w:rsidR="0059343C" w:rsidRPr="00E06AC9">
        <w:rPr>
          <w:rFonts w:ascii="Times New Roman" w:eastAsia="MS Mincho" w:hAnsi="Times New Roman" w:cs="Times New Roman"/>
          <w:b/>
          <w:color w:val="000000" w:themeColor="text1"/>
          <w:sz w:val="24"/>
          <w:szCs w:val="24"/>
        </w:rPr>
        <w:t xml:space="preserve">. </w:t>
      </w:r>
      <w:r w:rsidR="009F433E" w:rsidRPr="00E06AC9">
        <w:rPr>
          <w:rFonts w:ascii="Times New Roman" w:eastAsia="MS Mincho" w:hAnsi="Times New Roman" w:cs="Times New Roman"/>
          <w:b/>
          <w:color w:val="000000" w:themeColor="text1"/>
          <w:sz w:val="24"/>
          <w:szCs w:val="24"/>
        </w:rPr>
        <w:t xml:space="preserve"> </w:t>
      </w:r>
      <w:r w:rsidR="00970652" w:rsidRPr="00E06AC9">
        <w:rPr>
          <w:rFonts w:ascii="Times New Roman" w:eastAsia="MS Mincho" w:hAnsi="Times New Roman" w:cs="Times New Roman"/>
          <w:b/>
          <w:color w:val="000000" w:themeColor="text1"/>
          <w:sz w:val="24"/>
          <w:szCs w:val="24"/>
        </w:rPr>
        <w:t>Indicators</w:t>
      </w:r>
      <w:r w:rsidR="00970652" w:rsidRPr="00E06AC9">
        <w:rPr>
          <w:rFonts w:ascii="Times New Roman" w:eastAsia="Times New Roman" w:hAnsi="Times New Roman" w:cs="Times New Roman"/>
          <w:b/>
          <w:color w:val="000000" w:themeColor="text1"/>
          <w:sz w:val="24"/>
          <w:szCs w:val="24"/>
        </w:rPr>
        <w:t xml:space="preserve"> </w:t>
      </w:r>
    </w:p>
    <w:p w14:paraId="0A2648D1" w14:textId="5B005BD6" w:rsidR="004D36C6" w:rsidRPr="00EE7A42" w:rsidRDefault="00342005" w:rsidP="004D36C6">
      <w:pPr>
        <w:spacing w:after="0" w:line="240" w:lineRule="auto"/>
        <w:rPr>
          <w:rFonts w:ascii="Times New Roman" w:eastAsia="MS Mincho" w:hAnsi="Times New Roman" w:cs="Times New Roman"/>
          <w:bCs/>
          <w:color w:val="000000" w:themeColor="text1"/>
          <w:sz w:val="24"/>
          <w:szCs w:val="24"/>
        </w:rPr>
      </w:pPr>
      <w:r w:rsidRPr="00E06AC9">
        <w:rPr>
          <w:rFonts w:ascii="Times New Roman" w:eastAsia="MS Mincho" w:hAnsi="Times New Roman" w:cs="Times New Roman"/>
          <w:bCs/>
          <w:color w:val="000000" w:themeColor="text1"/>
          <w:sz w:val="24"/>
          <w:szCs w:val="24"/>
        </w:rPr>
        <w:t>All applicable</w:t>
      </w:r>
      <w:r w:rsidR="00FB21F2" w:rsidRPr="00E06AC9">
        <w:rPr>
          <w:rFonts w:ascii="Times New Roman" w:eastAsia="MS Mincho" w:hAnsi="Times New Roman" w:cs="Times New Roman"/>
          <w:bCs/>
          <w:color w:val="000000" w:themeColor="text1"/>
          <w:sz w:val="24"/>
          <w:szCs w:val="24"/>
        </w:rPr>
        <w:t xml:space="preserve"> </w:t>
      </w:r>
      <w:r w:rsidRPr="00E06AC9">
        <w:rPr>
          <w:rFonts w:ascii="Times New Roman" w:eastAsia="MS Mincho" w:hAnsi="Times New Roman" w:cs="Times New Roman"/>
          <w:bCs/>
          <w:color w:val="000000" w:themeColor="text1"/>
          <w:sz w:val="24"/>
          <w:szCs w:val="24"/>
        </w:rPr>
        <w:t xml:space="preserve">indicators should be included in the proposal and </w:t>
      </w:r>
      <w:r w:rsidR="0040183C" w:rsidRPr="00E06AC9">
        <w:rPr>
          <w:rFonts w:ascii="Times New Roman" w:eastAsia="MS Mincho" w:hAnsi="Times New Roman" w:cs="Times New Roman"/>
          <w:bCs/>
          <w:color w:val="000000" w:themeColor="text1"/>
          <w:sz w:val="24"/>
          <w:szCs w:val="24"/>
        </w:rPr>
        <w:t>after</w:t>
      </w:r>
      <w:r w:rsidRPr="00E06AC9">
        <w:rPr>
          <w:rFonts w:ascii="Times New Roman" w:eastAsia="MS Mincho" w:hAnsi="Times New Roman" w:cs="Times New Roman"/>
          <w:bCs/>
          <w:color w:val="000000" w:themeColor="text1"/>
          <w:sz w:val="24"/>
          <w:szCs w:val="24"/>
        </w:rPr>
        <w:t xml:space="preserve"> the award, routine, periodic reporting of all indicators will be required. </w:t>
      </w:r>
      <w:r w:rsidR="004D36C6" w:rsidRPr="00E06AC9">
        <w:rPr>
          <w:rFonts w:ascii="Times New Roman" w:eastAsia="MS Mincho" w:hAnsi="Times New Roman" w:cs="Times New Roman"/>
          <w:bCs/>
          <w:color w:val="000000" w:themeColor="text1"/>
          <w:sz w:val="24"/>
          <w:szCs w:val="24"/>
        </w:rPr>
        <w:t>Indicators should reflect key project outputs or outcomes that reflect on the primary goals or objectives of the project.</w:t>
      </w:r>
      <w:r w:rsidR="00EE7A42">
        <w:rPr>
          <w:rFonts w:ascii="Times New Roman" w:eastAsia="MS Mincho" w:hAnsi="Times New Roman" w:cs="Times New Roman"/>
          <w:bCs/>
          <w:color w:val="000000" w:themeColor="text1"/>
          <w:sz w:val="24"/>
          <w:szCs w:val="24"/>
        </w:rPr>
        <w:t xml:space="preserve"> </w:t>
      </w:r>
      <w:r w:rsidRPr="00E06AC9">
        <w:rPr>
          <w:rFonts w:ascii="Times New Roman" w:eastAsia="MS Mincho" w:hAnsi="Times New Roman" w:cs="Times New Roman"/>
          <w:bCs/>
          <w:color w:val="000000" w:themeColor="text1"/>
          <w:sz w:val="24"/>
          <w:szCs w:val="24"/>
        </w:rPr>
        <w:t>The implementer will be responsible for quarterly reporting on each</w:t>
      </w:r>
      <w:r w:rsidR="0028489E" w:rsidRPr="00E06AC9">
        <w:rPr>
          <w:rFonts w:ascii="Times New Roman" w:eastAsia="MS Mincho" w:hAnsi="Times New Roman" w:cs="Times New Roman"/>
          <w:bCs/>
          <w:color w:val="000000" w:themeColor="text1"/>
          <w:sz w:val="24"/>
          <w:szCs w:val="24"/>
        </w:rPr>
        <w:t xml:space="preserve"> </w:t>
      </w:r>
      <w:r w:rsidRPr="00E06AC9">
        <w:rPr>
          <w:rFonts w:ascii="Times New Roman" w:eastAsia="MS Mincho" w:hAnsi="Times New Roman" w:cs="Times New Roman"/>
          <w:bCs/>
          <w:color w:val="000000" w:themeColor="text1"/>
          <w:sz w:val="24"/>
          <w:szCs w:val="24"/>
        </w:rPr>
        <w:t xml:space="preserve">indicator included in the grant as well as analysis of progress or impediments to reach indicator targets.   </w:t>
      </w:r>
    </w:p>
    <w:p w14:paraId="3B5AB99E" w14:textId="79C4266E" w:rsidR="00342005" w:rsidRPr="00E06AC9" w:rsidRDefault="00342005" w:rsidP="00342005">
      <w:pPr>
        <w:spacing w:after="0" w:line="240" w:lineRule="auto"/>
        <w:rPr>
          <w:rFonts w:ascii="Times New Roman" w:eastAsia="MS Mincho" w:hAnsi="Times New Roman" w:cs="Times New Roman"/>
          <w:bCs/>
          <w:color w:val="000000" w:themeColor="text1"/>
          <w:sz w:val="24"/>
          <w:szCs w:val="24"/>
        </w:rPr>
      </w:pPr>
    </w:p>
    <w:p w14:paraId="7D6B6AF9" w14:textId="3F106A8C" w:rsidR="005D5297" w:rsidRPr="002F686C" w:rsidRDefault="005D5297" w:rsidP="005D5297">
      <w:pPr>
        <w:spacing w:after="0" w:line="240" w:lineRule="auto"/>
        <w:rPr>
          <w:rFonts w:ascii="Times New Roman" w:eastAsia="MS Mincho" w:hAnsi="Times New Roman" w:cs="Times New Roman"/>
          <w:b/>
          <w:color w:val="000000" w:themeColor="text1"/>
          <w:sz w:val="24"/>
          <w:szCs w:val="24"/>
        </w:rPr>
      </w:pPr>
      <w:bookmarkStart w:id="2" w:name="_Hlk69473375"/>
      <w:r w:rsidRPr="00EE7A42">
        <w:rPr>
          <w:rFonts w:ascii="Times New Roman" w:eastAsia="MS Mincho" w:hAnsi="Times New Roman" w:cs="Times New Roman"/>
          <w:b/>
          <w:color w:val="000000" w:themeColor="text1"/>
          <w:sz w:val="24"/>
          <w:szCs w:val="24"/>
        </w:rPr>
        <w:t xml:space="preserve">It is expected that indicators for the </w:t>
      </w:r>
      <w:r w:rsidR="00EE7A42" w:rsidRPr="00EE7A42">
        <w:rPr>
          <w:rFonts w:ascii="Times New Roman" w:eastAsia="MS Mincho" w:hAnsi="Times New Roman" w:cs="Times New Roman"/>
          <w:b/>
          <w:color w:val="000000" w:themeColor="text1"/>
          <w:sz w:val="24"/>
          <w:szCs w:val="24"/>
        </w:rPr>
        <w:t>Virtual Spaces Intervention</w:t>
      </w:r>
      <w:r w:rsidRPr="00EE7A42">
        <w:rPr>
          <w:rFonts w:ascii="Times New Roman" w:eastAsia="MS Mincho" w:hAnsi="Times New Roman" w:cs="Times New Roman"/>
          <w:b/>
          <w:color w:val="000000" w:themeColor="text1"/>
          <w:sz w:val="24"/>
          <w:szCs w:val="24"/>
        </w:rPr>
        <w:t xml:space="preserve"> </w:t>
      </w:r>
      <w:r w:rsidR="006646BE">
        <w:rPr>
          <w:rFonts w:ascii="Times New Roman" w:eastAsia="MS Mincho" w:hAnsi="Times New Roman" w:cs="Times New Roman"/>
          <w:b/>
          <w:color w:val="000000" w:themeColor="text1"/>
          <w:sz w:val="24"/>
          <w:szCs w:val="24"/>
        </w:rPr>
        <w:t xml:space="preserve">and Community Led Monitoring </w:t>
      </w:r>
      <w:r w:rsidRPr="00EE7A42">
        <w:rPr>
          <w:rFonts w:ascii="Times New Roman" w:eastAsia="MS Mincho" w:hAnsi="Times New Roman" w:cs="Times New Roman"/>
          <w:b/>
          <w:color w:val="000000" w:themeColor="text1"/>
          <w:sz w:val="24"/>
          <w:szCs w:val="24"/>
        </w:rPr>
        <w:t>program would include</w:t>
      </w:r>
      <w:r w:rsidR="00A9010B" w:rsidRPr="00EE7A42">
        <w:rPr>
          <w:rFonts w:ascii="Times New Roman" w:eastAsia="MS Mincho" w:hAnsi="Times New Roman" w:cs="Times New Roman"/>
          <w:b/>
          <w:color w:val="000000" w:themeColor="text1"/>
          <w:sz w:val="24"/>
          <w:szCs w:val="24"/>
        </w:rPr>
        <w:t>, but not limited to,</w:t>
      </w:r>
      <w:r w:rsidRPr="00EE7A42">
        <w:rPr>
          <w:rFonts w:ascii="Times New Roman" w:eastAsia="MS Mincho" w:hAnsi="Times New Roman" w:cs="Times New Roman"/>
          <w:b/>
          <w:color w:val="000000" w:themeColor="text1"/>
          <w:sz w:val="24"/>
          <w:szCs w:val="24"/>
        </w:rPr>
        <w:t xml:space="preserve"> the following:</w:t>
      </w:r>
    </w:p>
    <w:p w14:paraId="44C6ADF1" w14:textId="0EEBA518" w:rsidR="006A3F0A" w:rsidRDefault="00690657"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of o</w:t>
      </w:r>
      <w:r w:rsidR="00550CE4" w:rsidRPr="00550CE4">
        <w:rPr>
          <w:color w:val="000000" w:themeColor="text1"/>
          <w:sz w:val="22"/>
          <w:szCs w:val="22"/>
        </w:rPr>
        <w:t xml:space="preserve">rganized social and educational events to engage Youth, such as: movie nights, game nights and </w:t>
      </w:r>
      <w:r w:rsidR="00AD6E70" w:rsidRPr="00550CE4">
        <w:rPr>
          <w:color w:val="000000" w:themeColor="text1"/>
          <w:sz w:val="22"/>
          <w:szCs w:val="22"/>
        </w:rPr>
        <w:t>wellness nights</w:t>
      </w:r>
      <w:r w:rsidR="002F4679">
        <w:rPr>
          <w:color w:val="000000" w:themeColor="text1"/>
          <w:sz w:val="22"/>
          <w:szCs w:val="22"/>
        </w:rPr>
        <w:t>,</w:t>
      </w:r>
      <w:r w:rsidR="002F4679" w:rsidRPr="00550CE4">
        <w:rPr>
          <w:color w:val="000000" w:themeColor="text1"/>
          <w:sz w:val="22"/>
          <w:szCs w:val="22"/>
        </w:rPr>
        <w:t xml:space="preserve"> wellness</w:t>
      </w:r>
      <w:r w:rsidR="00550CE4" w:rsidRPr="00550CE4">
        <w:rPr>
          <w:color w:val="000000" w:themeColor="text1"/>
          <w:sz w:val="22"/>
          <w:szCs w:val="22"/>
        </w:rPr>
        <w:t xml:space="preserve"> events and guest speakers’ </w:t>
      </w:r>
      <w:r w:rsidR="009413D4" w:rsidRPr="00550CE4">
        <w:rPr>
          <w:color w:val="000000" w:themeColor="text1"/>
          <w:sz w:val="22"/>
          <w:szCs w:val="22"/>
        </w:rPr>
        <w:t>series.</w:t>
      </w:r>
    </w:p>
    <w:p w14:paraId="3E161AA0" w14:textId="14079D01" w:rsidR="0040183C" w:rsidRPr="0040183C" w:rsidRDefault="00F81ACA"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 xml:space="preserve">f clients accessing HIV services via virtual spaces who tested HIV positive and were linked to </w:t>
      </w:r>
      <w:r w:rsidR="00EE7A42">
        <w:rPr>
          <w:color w:val="000000" w:themeColor="text1"/>
          <w:sz w:val="22"/>
          <w:szCs w:val="22"/>
        </w:rPr>
        <w:t>t</w:t>
      </w:r>
      <w:r w:rsidR="00EE7A42" w:rsidRPr="0040183C">
        <w:rPr>
          <w:color w:val="000000" w:themeColor="text1"/>
          <w:sz w:val="22"/>
          <w:szCs w:val="22"/>
        </w:rPr>
        <w:t>reatment.</w:t>
      </w:r>
    </w:p>
    <w:p w14:paraId="7108419E" w14:textId="66485FDC" w:rsidR="0040183C" w:rsidRPr="0040183C" w:rsidRDefault="00EE7A42"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 xml:space="preserve">Number </w:t>
      </w:r>
      <w:r w:rsidR="0007787E">
        <w:rPr>
          <w:color w:val="000000" w:themeColor="text1"/>
          <w:sz w:val="22"/>
          <w:szCs w:val="22"/>
        </w:rPr>
        <w:t xml:space="preserve">of </w:t>
      </w:r>
      <w:r w:rsidR="008153B7">
        <w:rPr>
          <w:color w:val="000000" w:themeColor="text1"/>
          <w:sz w:val="22"/>
          <w:szCs w:val="22"/>
        </w:rPr>
        <w:t>proportions</w:t>
      </w:r>
      <w:r w:rsidR="0040183C" w:rsidRPr="0040183C">
        <w:rPr>
          <w:color w:val="000000" w:themeColor="text1"/>
          <w:sz w:val="22"/>
          <w:szCs w:val="22"/>
        </w:rPr>
        <w:t xml:space="preserve"> of AYP recruited from Virtual platforms and trained as peer </w:t>
      </w:r>
      <w:r w:rsidR="008153B7" w:rsidRPr="0040183C">
        <w:rPr>
          <w:color w:val="000000" w:themeColor="text1"/>
          <w:sz w:val="22"/>
          <w:szCs w:val="22"/>
        </w:rPr>
        <w:t>influencers</w:t>
      </w:r>
      <w:r w:rsidR="009461B1">
        <w:rPr>
          <w:color w:val="000000" w:themeColor="text1"/>
          <w:sz w:val="22"/>
          <w:szCs w:val="22"/>
        </w:rPr>
        <w:t xml:space="preserve"> for virtual spaces</w:t>
      </w:r>
      <w:r w:rsidR="008153B7" w:rsidRPr="0040183C">
        <w:rPr>
          <w:color w:val="000000" w:themeColor="text1"/>
          <w:sz w:val="22"/>
          <w:szCs w:val="22"/>
        </w:rPr>
        <w:t>.</w:t>
      </w:r>
    </w:p>
    <w:p w14:paraId="64CA2DE7" w14:textId="1069A2AD" w:rsidR="0040183C" w:rsidRPr="0040183C" w:rsidRDefault="008153B7"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 xml:space="preserve">f peer counselors, HCWs, MH professionals </w:t>
      </w:r>
      <w:r w:rsidRPr="0040183C">
        <w:rPr>
          <w:color w:val="000000" w:themeColor="text1"/>
          <w:sz w:val="22"/>
          <w:szCs w:val="22"/>
        </w:rPr>
        <w:t>trained</w:t>
      </w:r>
      <w:r w:rsidR="009461B1">
        <w:rPr>
          <w:color w:val="000000" w:themeColor="text1"/>
          <w:sz w:val="22"/>
          <w:szCs w:val="22"/>
        </w:rPr>
        <w:t xml:space="preserve"> on providing Adolescent and Youth friendly services</w:t>
      </w:r>
      <w:r w:rsidRPr="0040183C">
        <w:rPr>
          <w:color w:val="000000" w:themeColor="text1"/>
          <w:sz w:val="22"/>
          <w:szCs w:val="22"/>
        </w:rPr>
        <w:t>.</w:t>
      </w:r>
    </w:p>
    <w:p w14:paraId="3B4FD926" w14:textId="7183BB03" w:rsidR="0040183C" w:rsidRPr="0040183C" w:rsidRDefault="008153B7"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f clients accessing HIV services via virtual spaces</w:t>
      </w:r>
      <w:r w:rsidR="00315FC9">
        <w:rPr>
          <w:color w:val="000000" w:themeColor="text1"/>
          <w:sz w:val="22"/>
          <w:szCs w:val="22"/>
        </w:rPr>
        <w:t>.</w:t>
      </w:r>
    </w:p>
    <w:p w14:paraId="014A65AB" w14:textId="16A6DF12" w:rsidR="0040183C" w:rsidRPr="0040183C" w:rsidRDefault="008153B7"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 xml:space="preserve">f clients accessing HIV services via virtual spaces referred to follow-on </w:t>
      </w:r>
      <w:r w:rsidR="007C33E2" w:rsidRPr="0040183C">
        <w:rPr>
          <w:color w:val="000000" w:themeColor="text1"/>
          <w:sz w:val="22"/>
          <w:szCs w:val="22"/>
        </w:rPr>
        <w:t>services.</w:t>
      </w:r>
    </w:p>
    <w:p w14:paraId="391A0FE9" w14:textId="0F9FCA2F" w:rsidR="0040183C" w:rsidRPr="0040183C" w:rsidRDefault="007C33E2"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f clients accessing HIV services via virtual spaces who received HIV testing service</w:t>
      </w:r>
      <w:r w:rsidR="00315FC9">
        <w:rPr>
          <w:color w:val="000000" w:themeColor="text1"/>
          <w:sz w:val="22"/>
          <w:szCs w:val="22"/>
        </w:rPr>
        <w:t>s.</w:t>
      </w:r>
    </w:p>
    <w:p w14:paraId="37E13264" w14:textId="001C1BE9" w:rsidR="0040183C" w:rsidRDefault="00315FC9"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f clients who reported GBV   through the virtual platform</w:t>
      </w:r>
      <w:r>
        <w:rPr>
          <w:color w:val="000000" w:themeColor="text1"/>
          <w:sz w:val="22"/>
          <w:szCs w:val="22"/>
        </w:rPr>
        <w:t>.</w:t>
      </w:r>
    </w:p>
    <w:p w14:paraId="15F45B30" w14:textId="1DC628CF" w:rsidR="009461B1" w:rsidRPr="0040183C" w:rsidRDefault="009461B1"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 xml:space="preserve">Number of Social media influencers engaged to provide quality HIV </w:t>
      </w:r>
      <w:r w:rsidR="00A90A8F">
        <w:rPr>
          <w:color w:val="000000" w:themeColor="text1"/>
          <w:sz w:val="22"/>
          <w:szCs w:val="22"/>
        </w:rPr>
        <w:t>messaging.</w:t>
      </w:r>
    </w:p>
    <w:p w14:paraId="1666F672" w14:textId="5623B8F3" w:rsidR="006A3F0A" w:rsidRDefault="00315FC9" w:rsidP="00315FC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w:t>
      </w:r>
      <w:r w:rsidR="0040183C" w:rsidRPr="0040183C">
        <w:rPr>
          <w:color w:val="000000" w:themeColor="text1"/>
          <w:sz w:val="22"/>
          <w:szCs w:val="22"/>
        </w:rPr>
        <w:t>f MOUs and partnerships with private sector/virtual space collaborative partners developed and signed within the reporting period</w:t>
      </w:r>
      <w:r>
        <w:rPr>
          <w:color w:val="000000" w:themeColor="text1"/>
          <w:sz w:val="22"/>
          <w:szCs w:val="22"/>
        </w:rPr>
        <w:t>.</w:t>
      </w:r>
    </w:p>
    <w:p w14:paraId="00CB9E31" w14:textId="3E72FC34" w:rsidR="0011587B" w:rsidRDefault="00690657" w:rsidP="00FB21F2">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 xml:space="preserve">Traffic of </w:t>
      </w:r>
      <w:r w:rsidRPr="00550CE4">
        <w:rPr>
          <w:color w:val="000000" w:themeColor="text1"/>
          <w:sz w:val="22"/>
          <w:szCs w:val="22"/>
        </w:rPr>
        <w:t>HIV related social media channel, including websites, social media accounts, printed material podcasts and</w:t>
      </w:r>
      <w:r>
        <w:rPr>
          <w:color w:val="000000" w:themeColor="text1"/>
          <w:sz w:val="22"/>
          <w:szCs w:val="22"/>
        </w:rPr>
        <w:t>/or</w:t>
      </w:r>
      <w:r w:rsidRPr="00550CE4">
        <w:rPr>
          <w:color w:val="000000" w:themeColor="text1"/>
          <w:sz w:val="22"/>
          <w:szCs w:val="22"/>
        </w:rPr>
        <w:t xml:space="preserve"> video projects.</w:t>
      </w:r>
    </w:p>
    <w:p w14:paraId="5084D024" w14:textId="0ADD9257"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t>Number of patients reached/</w:t>
      </w:r>
      <w:r w:rsidR="008A31E9" w:rsidRPr="00E90A5E">
        <w:rPr>
          <w:color w:val="000000" w:themeColor="text1"/>
          <w:sz w:val="22"/>
          <w:szCs w:val="22"/>
        </w:rPr>
        <w:t>interviewed.</w:t>
      </w:r>
    </w:p>
    <w:p w14:paraId="1231CAB9" w14:textId="674FA91A"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lastRenderedPageBreak/>
        <w:t xml:space="preserve">Number of CLM visits </w:t>
      </w:r>
      <w:r w:rsidR="008A31E9" w:rsidRPr="00E90A5E">
        <w:rPr>
          <w:color w:val="000000" w:themeColor="text1"/>
          <w:sz w:val="22"/>
          <w:szCs w:val="22"/>
        </w:rPr>
        <w:t>conducted.</w:t>
      </w:r>
    </w:p>
    <w:p w14:paraId="1B3AE64A" w14:textId="649D6D4D"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t>Number of sites visited</w:t>
      </w:r>
      <w:r w:rsidR="008A31E9">
        <w:rPr>
          <w:color w:val="000000" w:themeColor="text1"/>
          <w:sz w:val="22"/>
          <w:szCs w:val="22"/>
        </w:rPr>
        <w:t>.</w:t>
      </w:r>
    </w:p>
    <w:p w14:paraId="3DA15882" w14:textId="22326BC2"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t>Number of trainings conducted</w:t>
      </w:r>
      <w:r w:rsidR="008A31E9">
        <w:rPr>
          <w:color w:val="000000" w:themeColor="text1"/>
          <w:sz w:val="22"/>
          <w:szCs w:val="22"/>
        </w:rPr>
        <w:t>.</w:t>
      </w:r>
    </w:p>
    <w:p w14:paraId="71CD52D5" w14:textId="22E6EB19"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t>Number of recommendation plans developed</w:t>
      </w:r>
      <w:r w:rsidR="008A31E9">
        <w:rPr>
          <w:color w:val="000000" w:themeColor="text1"/>
          <w:sz w:val="22"/>
          <w:szCs w:val="22"/>
        </w:rPr>
        <w:t>.</w:t>
      </w:r>
    </w:p>
    <w:p w14:paraId="6CEFACE3" w14:textId="496F55F0" w:rsidR="00E90A5E" w:rsidRPr="00E90A5E" w:rsidRDefault="00E90A5E" w:rsidP="00E90A5E">
      <w:pPr>
        <w:pStyle w:val="xmsonormal"/>
        <w:numPr>
          <w:ilvl w:val="0"/>
          <w:numId w:val="20"/>
        </w:numPr>
        <w:shd w:val="clear" w:color="auto" w:fill="FFFFFF"/>
        <w:spacing w:after="0"/>
        <w:jc w:val="both"/>
        <w:rPr>
          <w:color w:val="000000" w:themeColor="text1"/>
          <w:sz w:val="22"/>
          <w:szCs w:val="22"/>
        </w:rPr>
      </w:pPr>
      <w:r w:rsidRPr="00E90A5E">
        <w:rPr>
          <w:color w:val="000000" w:themeColor="text1"/>
          <w:sz w:val="22"/>
          <w:szCs w:val="22"/>
        </w:rPr>
        <w:t>Number of follow-ups on recommendations</w:t>
      </w:r>
      <w:r w:rsidR="008A31E9">
        <w:rPr>
          <w:color w:val="000000" w:themeColor="text1"/>
          <w:sz w:val="22"/>
          <w:szCs w:val="22"/>
        </w:rPr>
        <w:t>.</w:t>
      </w:r>
    </w:p>
    <w:p w14:paraId="425F047E" w14:textId="5D7094B0" w:rsidR="00E90A5E" w:rsidRPr="008A31E9" w:rsidRDefault="008A31E9" w:rsidP="008A31E9">
      <w:pPr>
        <w:pStyle w:val="xmsonormal"/>
        <w:numPr>
          <w:ilvl w:val="0"/>
          <w:numId w:val="20"/>
        </w:numPr>
        <w:shd w:val="clear" w:color="auto" w:fill="FFFFFF"/>
        <w:spacing w:after="0"/>
        <w:jc w:val="both"/>
        <w:rPr>
          <w:color w:val="000000" w:themeColor="text1"/>
          <w:sz w:val="22"/>
          <w:szCs w:val="22"/>
        </w:rPr>
      </w:pPr>
      <w:r>
        <w:rPr>
          <w:color w:val="000000" w:themeColor="text1"/>
          <w:sz w:val="22"/>
          <w:szCs w:val="22"/>
        </w:rPr>
        <w:t>Number of f</w:t>
      </w:r>
      <w:r w:rsidR="00E90A5E" w:rsidRPr="008A31E9">
        <w:rPr>
          <w:color w:val="000000" w:themeColor="text1"/>
          <w:sz w:val="22"/>
          <w:szCs w:val="22"/>
        </w:rPr>
        <w:t xml:space="preserve">acility operational practices or policy successfully </w:t>
      </w:r>
      <w:r w:rsidRPr="008A31E9">
        <w:rPr>
          <w:color w:val="000000" w:themeColor="text1"/>
          <w:sz w:val="22"/>
          <w:szCs w:val="22"/>
        </w:rPr>
        <w:t>improved.</w:t>
      </w:r>
    </w:p>
    <w:p w14:paraId="0C625C63" w14:textId="3142C760" w:rsidR="0047369F" w:rsidRPr="009F1A19" w:rsidRDefault="005D5297" w:rsidP="00F928B3">
      <w:pPr>
        <w:spacing w:after="0" w:line="240" w:lineRule="auto"/>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b/>
          <w:bCs/>
          <w:color w:val="000000" w:themeColor="text1"/>
          <w:sz w:val="24"/>
          <w:szCs w:val="24"/>
        </w:rPr>
        <w:t xml:space="preserve">Applicants are welcome to propose other indicators relevant to the primary objectives and expected results of the project.  </w:t>
      </w:r>
      <w:bookmarkEnd w:id="2"/>
    </w:p>
    <w:p w14:paraId="5B051BD4" w14:textId="20A245F4" w:rsidR="00970652" w:rsidRPr="00E06AC9" w:rsidRDefault="00970652" w:rsidP="00F928B3">
      <w:pPr>
        <w:spacing w:after="0" w:line="240" w:lineRule="auto"/>
        <w:rPr>
          <w:rFonts w:ascii="Times New Roman" w:eastAsia="MS Mincho" w:hAnsi="Times New Roman" w:cs="Times New Roman"/>
          <w:bCs/>
          <w:color w:val="000000" w:themeColor="text1"/>
          <w:sz w:val="24"/>
          <w:szCs w:val="24"/>
        </w:rPr>
      </w:pPr>
      <w:r w:rsidRPr="00E06AC9">
        <w:rPr>
          <w:rFonts w:ascii="Times New Roman" w:eastAsia="MS Mincho" w:hAnsi="Times New Roman" w:cs="Times New Roman"/>
          <w:bCs/>
          <w:color w:val="000000" w:themeColor="text1"/>
          <w:sz w:val="24"/>
          <w:szCs w:val="24"/>
        </w:rPr>
        <w:t>The PEPFAR Coordination Office takes into consideration the quality of data reported by recipients as part of the award activities, therefore applicants should be aware that recipients will be subject to data quality assessments.</w:t>
      </w:r>
    </w:p>
    <w:p w14:paraId="6E097A97" w14:textId="77777777" w:rsidR="00970652" w:rsidRPr="00E06AC9" w:rsidRDefault="00970652" w:rsidP="00F928B3">
      <w:pPr>
        <w:spacing w:after="0" w:line="240" w:lineRule="auto"/>
        <w:rPr>
          <w:rFonts w:ascii="Times New Roman" w:eastAsia="MS Mincho" w:hAnsi="Times New Roman" w:cs="Times New Roman"/>
          <w:bCs/>
          <w:color w:val="000000" w:themeColor="text1"/>
          <w:sz w:val="24"/>
          <w:szCs w:val="24"/>
        </w:rPr>
      </w:pPr>
    </w:p>
    <w:p w14:paraId="297DCE3D" w14:textId="62E70B30" w:rsidR="00970652" w:rsidRPr="00E06AC9" w:rsidRDefault="009F433E" w:rsidP="00F928B3">
      <w:pPr>
        <w:spacing w:after="160" w:line="240" w:lineRule="auto"/>
        <w:rPr>
          <w:rFonts w:ascii="Times New Roman" w:eastAsia="Calibri" w:hAnsi="Times New Roman" w:cs="Times New Roman"/>
          <w:b/>
          <w:i/>
          <w:iCs/>
          <w:color w:val="000000" w:themeColor="text1"/>
          <w:sz w:val="24"/>
          <w:szCs w:val="24"/>
        </w:rPr>
      </w:pPr>
      <w:r w:rsidRPr="00E06AC9">
        <w:rPr>
          <w:rFonts w:ascii="Times New Roman" w:eastAsia="Calibri" w:hAnsi="Times New Roman" w:cs="Times New Roman"/>
          <w:b/>
          <w:iCs/>
          <w:color w:val="000000" w:themeColor="text1"/>
          <w:sz w:val="24"/>
          <w:szCs w:val="24"/>
        </w:rPr>
        <w:t>8</w:t>
      </w:r>
      <w:r w:rsidR="0059343C" w:rsidRPr="00E06AC9">
        <w:rPr>
          <w:rFonts w:ascii="Times New Roman" w:eastAsia="Calibri" w:hAnsi="Times New Roman" w:cs="Times New Roman"/>
          <w:b/>
          <w:iCs/>
          <w:color w:val="000000" w:themeColor="text1"/>
          <w:sz w:val="24"/>
          <w:szCs w:val="24"/>
        </w:rPr>
        <w:t xml:space="preserve">. </w:t>
      </w:r>
      <w:r w:rsidR="00970652" w:rsidRPr="00E06AC9">
        <w:rPr>
          <w:rFonts w:ascii="Times New Roman" w:eastAsia="Calibri" w:hAnsi="Times New Roman" w:cs="Times New Roman"/>
          <w:b/>
          <w:iCs/>
          <w:color w:val="000000" w:themeColor="text1"/>
          <w:sz w:val="24"/>
          <w:szCs w:val="24"/>
        </w:rPr>
        <w:t>Work Plan and Project Timeline</w:t>
      </w:r>
      <w:r w:rsidR="00970652" w:rsidRPr="00E06AC9">
        <w:rPr>
          <w:rFonts w:ascii="Times New Roman" w:eastAsia="Calibri" w:hAnsi="Times New Roman" w:cs="Times New Roman"/>
          <w:b/>
          <w:color w:val="000000" w:themeColor="text1"/>
          <w:sz w:val="24"/>
          <w:szCs w:val="24"/>
        </w:rPr>
        <w:t>:</w:t>
      </w:r>
      <w:r w:rsidR="00970652" w:rsidRPr="00E06AC9">
        <w:rPr>
          <w:rFonts w:ascii="Times New Roman" w:eastAsia="Calibri" w:hAnsi="Times New Roman" w:cs="Times New Roman"/>
          <w:color w:val="000000" w:themeColor="text1"/>
          <w:sz w:val="24"/>
          <w:szCs w:val="24"/>
        </w:rPr>
        <w:t xml:space="preserve"> (attach</w:t>
      </w:r>
      <w:r w:rsidR="00DF4D70" w:rsidRPr="00E06AC9">
        <w:rPr>
          <w:rFonts w:ascii="Times New Roman" w:eastAsia="Calibri" w:hAnsi="Times New Roman" w:cs="Times New Roman"/>
          <w:color w:val="000000" w:themeColor="text1"/>
          <w:sz w:val="24"/>
          <w:szCs w:val="24"/>
        </w:rPr>
        <w:t xml:space="preserve"> to the proposal</w:t>
      </w:r>
      <w:r w:rsidR="00970652" w:rsidRPr="00E06AC9">
        <w:rPr>
          <w:rFonts w:ascii="Times New Roman" w:eastAsia="Calibri" w:hAnsi="Times New Roman" w:cs="Times New Roman"/>
          <w:color w:val="000000" w:themeColor="text1"/>
          <w:sz w:val="24"/>
          <w:szCs w:val="24"/>
        </w:rPr>
        <w:t xml:space="preserve"> as a separate document) </w:t>
      </w:r>
    </w:p>
    <w:p w14:paraId="5A5DBB6C" w14:textId="228E6703" w:rsidR="00970652" w:rsidRPr="00E06AC9" w:rsidRDefault="00970652" w:rsidP="00F928B3">
      <w:pPr>
        <w:shd w:val="clear" w:color="auto" w:fill="FFFFFF"/>
        <w:spacing w:after="0" w:line="240" w:lineRule="auto"/>
        <w:textAlignment w:val="baseline"/>
        <w:rPr>
          <w:rFonts w:ascii="Times New Roman" w:hAnsi="Times New Roman" w:cs="Times New Roman"/>
          <w:bCs/>
          <w:color w:val="000000" w:themeColor="text1"/>
          <w:sz w:val="24"/>
          <w:szCs w:val="24"/>
        </w:rPr>
      </w:pPr>
      <w:r w:rsidRPr="00E06AC9">
        <w:rPr>
          <w:rFonts w:ascii="Times New Roman" w:eastAsia="Times New Roman" w:hAnsi="Times New Roman" w:cs="Times New Roman"/>
          <w:color w:val="000000" w:themeColor="text1"/>
          <w:sz w:val="24"/>
          <w:szCs w:val="24"/>
        </w:rPr>
        <w:t xml:space="preserve">In table format, please present a brief, one-to-two-page work plan matrix (which does count as part of the </w:t>
      </w:r>
      <w:r w:rsidR="006646BE">
        <w:rPr>
          <w:rFonts w:ascii="Times New Roman" w:eastAsia="Times New Roman" w:hAnsi="Times New Roman" w:cs="Times New Roman"/>
          <w:color w:val="000000" w:themeColor="text1"/>
          <w:sz w:val="24"/>
          <w:szCs w:val="24"/>
        </w:rPr>
        <w:t>5</w:t>
      </w:r>
      <w:r w:rsidR="00DF4D70" w:rsidRPr="00E06AC9">
        <w:rPr>
          <w:rFonts w:ascii="Times New Roman" w:eastAsia="Times New Roman" w:hAnsi="Times New Roman" w:cs="Times New Roman"/>
          <w:color w:val="000000" w:themeColor="text1"/>
          <w:sz w:val="24"/>
          <w:szCs w:val="24"/>
        </w:rPr>
        <w:t>-page proposal</w:t>
      </w:r>
      <w:r w:rsidRPr="00E06AC9">
        <w:rPr>
          <w:rFonts w:ascii="Times New Roman" w:eastAsia="Times New Roman" w:hAnsi="Times New Roman" w:cs="Times New Roman"/>
          <w:color w:val="000000" w:themeColor="text1"/>
          <w:sz w:val="24"/>
          <w:szCs w:val="24"/>
        </w:rPr>
        <w:t xml:space="preserve">), with a timeline including target dates for activities for the life of the </w:t>
      </w:r>
      <w:r w:rsidR="00DF4D70" w:rsidRPr="00E06AC9">
        <w:rPr>
          <w:rFonts w:ascii="Times New Roman" w:eastAsia="Times New Roman" w:hAnsi="Times New Roman" w:cs="Times New Roman"/>
          <w:color w:val="000000" w:themeColor="text1"/>
          <w:sz w:val="24"/>
          <w:szCs w:val="24"/>
        </w:rPr>
        <w:t>program</w:t>
      </w:r>
      <w:r w:rsidRPr="00E06AC9">
        <w:rPr>
          <w:rFonts w:ascii="Times New Roman" w:eastAsia="Times New Roman" w:hAnsi="Times New Roman" w:cs="Times New Roman"/>
          <w:color w:val="000000" w:themeColor="text1"/>
          <w:sz w:val="24"/>
          <w:szCs w:val="24"/>
        </w:rPr>
        <w:t xml:space="preserve">, which reflects the overall program approach, and objectives. </w:t>
      </w:r>
    </w:p>
    <w:p w14:paraId="3E70ED36" w14:textId="77777777" w:rsidR="009E688C" w:rsidRPr="00E06AC9" w:rsidRDefault="009E688C"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3E727B30" w14:textId="5EDC247E" w:rsidR="0084373D" w:rsidRDefault="00704E34"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F05FB4">
        <w:rPr>
          <w:rFonts w:ascii="Times New Roman" w:eastAsia="Times New Roman" w:hAnsi="Times New Roman" w:cs="Times New Roman"/>
          <w:b/>
          <w:color w:val="000000" w:themeColor="text1"/>
          <w:sz w:val="24"/>
          <w:szCs w:val="24"/>
          <w:highlight w:val="yellow"/>
        </w:rPr>
        <w:t xml:space="preserve">E. Application Review </w:t>
      </w:r>
      <w:r w:rsidR="002C6888" w:rsidRPr="00F05FB4">
        <w:rPr>
          <w:rFonts w:ascii="Times New Roman" w:eastAsia="Times New Roman" w:hAnsi="Times New Roman" w:cs="Times New Roman"/>
          <w:b/>
          <w:color w:val="000000" w:themeColor="text1"/>
          <w:sz w:val="24"/>
          <w:szCs w:val="24"/>
          <w:highlight w:val="yellow"/>
        </w:rPr>
        <w:t>Information</w:t>
      </w:r>
      <w:r w:rsidR="002C6888" w:rsidRPr="00E06AC9">
        <w:rPr>
          <w:rFonts w:ascii="Times New Roman" w:eastAsia="Times New Roman" w:hAnsi="Times New Roman" w:cs="Times New Roman"/>
          <w:b/>
          <w:color w:val="000000" w:themeColor="text1"/>
          <w:sz w:val="24"/>
          <w:szCs w:val="24"/>
        </w:rPr>
        <w:t xml:space="preserve"> </w:t>
      </w:r>
    </w:p>
    <w:p w14:paraId="58A66F12" w14:textId="77777777" w:rsidR="00F05FB4" w:rsidRPr="00E06AC9" w:rsidRDefault="00F05FB4"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6145EEAF" w14:textId="69E76F5C" w:rsidR="000C30A6" w:rsidRPr="00BE2605" w:rsidRDefault="00C6237F" w:rsidP="009F1A19">
      <w:pPr>
        <w:spacing w:after="0" w:line="240" w:lineRule="auto"/>
        <w:rPr>
          <w:rFonts w:ascii="Times New Roman" w:hAnsi="Times New Roman" w:cs="Times New Roman"/>
          <w:color w:val="000000" w:themeColor="text1"/>
          <w:sz w:val="24"/>
          <w:szCs w:val="24"/>
        </w:rPr>
      </w:pPr>
      <w:r w:rsidRPr="00E06AC9">
        <w:rPr>
          <w:rFonts w:ascii="Times New Roman" w:eastAsia="Calibri" w:hAnsi="Times New Roman" w:cs="Times New Roman"/>
          <w:b/>
          <w:iCs/>
          <w:color w:val="000000" w:themeColor="text1"/>
          <w:sz w:val="24"/>
          <w:szCs w:val="24"/>
        </w:rPr>
        <w:t>E.</w:t>
      </w:r>
      <w:r w:rsidR="000C30A6" w:rsidRPr="00E06AC9">
        <w:rPr>
          <w:rFonts w:ascii="Times New Roman" w:eastAsia="Calibri" w:hAnsi="Times New Roman" w:cs="Times New Roman"/>
          <w:b/>
          <w:iCs/>
          <w:color w:val="000000" w:themeColor="text1"/>
          <w:sz w:val="24"/>
          <w:szCs w:val="24"/>
        </w:rPr>
        <w:t>1. Proposal complet</w:t>
      </w:r>
      <w:r w:rsidR="009E688C" w:rsidRPr="00E06AC9">
        <w:rPr>
          <w:rFonts w:ascii="Times New Roman" w:eastAsia="Calibri" w:hAnsi="Times New Roman" w:cs="Times New Roman"/>
          <w:b/>
          <w:iCs/>
          <w:color w:val="000000" w:themeColor="text1"/>
          <w:sz w:val="24"/>
          <w:szCs w:val="24"/>
        </w:rPr>
        <w:t>e</w:t>
      </w:r>
    </w:p>
    <w:p w14:paraId="5868118C" w14:textId="1897B6A2" w:rsidR="000C30A6" w:rsidRPr="00E06AC9" w:rsidRDefault="000C30A6" w:rsidP="00F928B3">
      <w:pPr>
        <w:spacing w:after="0" w:line="240" w:lineRule="auto"/>
        <w:rPr>
          <w:rFonts w:ascii="Times New Roman" w:eastAsia="Times New Roman" w:hAnsi="Times New Roman" w:cs="Times New Roman"/>
          <w:iCs/>
          <w:color w:val="000000" w:themeColor="text1"/>
          <w:sz w:val="24"/>
          <w:szCs w:val="24"/>
        </w:rPr>
      </w:pPr>
      <w:r w:rsidRPr="00E06AC9">
        <w:rPr>
          <w:rFonts w:ascii="Times New Roman" w:hAnsi="Times New Roman" w:cs="Times New Roman"/>
          <w:iCs/>
          <w:color w:val="000000" w:themeColor="text1"/>
          <w:sz w:val="24"/>
          <w:szCs w:val="24"/>
        </w:rPr>
        <w:t>The proposal is complete and proposal rules for submission are followed. All required documentation included. P</w:t>
      </w:r>
      <w:r w:rsidRPr="00E06AC9">
        <w:rPr>
          <w:rFonts w:ascii="Times New Roman" w:eastAsia="Times New Roman" w:hAnsi="Times New Roman" w:cs="Times New Roman"/>
          <w:iCs/>
          <w:color w:val="000000" w:themeColor="text1"/>
          <w:sz w:val="24"/>
          <w:szCs w:val="24"/>
        </w:rPr>
        <w:t>roposals that do not meet these requirements will be deemed technically ineligible</w:t>
      </w:r>
      <w:r w:rsidR="00151AFA" w:rsidRPr="00E06AC9">
        <w:rPr>
          <w:rFonts w:ascii="Times New Roman" w:eastAsia="Times New Roman" w:hAnsi="Times New Roman" w:cs="Times New Roman"/>
          <w:iCs/>
          <w:color w:val="000000" w:themeColor="text1"/>
          <w:sz w:val="24"/>
          <w:szCs w:val="24"/>
        </w:rPr>
        <w:t>.</w:t>
      </w:r>
    </w:p>
    <w:p w14:paraId="6CE936A2" w14:textId="77777777" w:rsidR="000C30A6" w:rsidRPr="00E06AC9" w:rsidRDefault="000C30A6" w:rsidP="00F928B3">
      <w:pPr>
        <w:spacing w:after="0" w:line="240" w:lineRule="auto"/>
        <w:rPr>
          <w:rFonts w:ascii="Times New Roman" w:eastAsia="Times New Roman" w:hAnsi="Times New Roman" w:cs="Times New Roman"/>
          <w:b/>
          <w:bCs/>
          <w:iCs/>
          <w:color w:val="000000" w:themeColor="text1"/>
          <w:sz w:val="24"/>
          <w:szCs w:val="24"/>
        </w:rPr>
      </w:pPr>
    </w:p>
    <w:p w14:paraId="2B2C4942" w14:textId="3C2FDE20" w:rsidR="000C30A6" w:rsidRPr="00E06AC9" w:rsidRDefault="000C30A6"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E.</w:t>
      </w:r>
      <w:r w:rsidR="00C6237F" w:rsidRPr="00E06AC9">
        <w:rPr>
          <w:rFonts w:ascii="Times New Roman" w:eastAsia="Times New Roman" w:hAnsi="Times New Roman" w:cs="Times New Roman"/>
          <w:b/>
          <w:color w:val="000000" w:themeColor="text1"/>
          <w:sz w:val="24"/>
          <w:szCs w:val="24"/>
        </w:rPr>
        <w:t>2</w:t>
      </w:r>
      <w:r w:rsidRPr="00E06AC9">
        <w:rPr>
          <w:rFonts w:ascii="Times New Roman" w:eastAsia="Times New Roman" w:hAnsi="Times New Roman" w:cs="Times New Roman"/>
          <w:b/>
          <w:color w:val="000000" w:themeColor="text1"/>
          <w:sz w:val="24"/>
          <w:szCs w:val="24"/>
        </w:rPr>
        <w:t>. Criteria for Eligible Proposal</w:t>
      </w:r>
    </w:p>
    <w:p w14:paraId="33F5E052" w14:textId="709F5C72" w:rsidR="000C30A6" w:rsidRPr="00E06AC9" w:rsidRDefault="002C6888"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Each </w:t>
      </w:r>
      <w:r w:rsidR="000C30A6" w:rsidRPr="00E06AC9">
        <w:rPr>
          <w:rFonts w:ascii="Times New Roman" w:eastAsia="Times New Roman" w:hAnsi="Times New Roman" w:cs="Times New Roman"/>
          <w:color w:val="000000" w:themeColor="text1"/>
          <w:sz w:val="24"/>
          <w:szCs w:val="24"/>
        </w:rPr>
        <w:t xml:space="preserve">eligible </w:t>
      </w:r>
      <w:r w:rsidRPr="00E06AC9">
        <w:rPr>
          <w:rFonts w:ascii="Times New Roman" w:eastAsia="Times New Roman" w:hAnsi="Times New Roman" w:cs="Times New Roman"/>
          <w:color w:val="000000" w:themeColor="text1"/>
          <w:sz w:val="24"/>
          <w:szCs w:val="24"/>
        </w:rPr>
        <w:t xml:space="preserve">application will be evaluated and rated </w:t>
      </w:r>
      <w:r w:rsidR="004447C5" w:rsidRPr="00E06AC9">
        <w:rPr>
          <w:rFonts w:ascii="Times New Roman" w:eastAsia="Times New Roman" w:hAnsi="Times New Roman" w:cs="Times New Roman"/>
          <w:color w:val="000000" w:themeColor="text1"/>
          <w:sz w:val="24"/>
          <w:szCs w:val="24"/>
        </w:rPr>
        <w:t>based on</w:t>
      </w:r>
      <w:r w:rsidRPr="00E06AC9">
        <w:rPr>
          <w:rFonts w:ascii="Times New Roman" w:eastAsia="Times New Roman" w:hAnsi="Times New Roman" w:cs="Times New Roman"/>
          <w:color w:val="000000" w:themeColor="text1"/>
          <w:sz w:val="24"/>
          <w:szCs w:val="24"/>
        </w:rPr>
        <w:t xml:space="preserve"> the evaluation criteria outlined below.  The criteria are designed to assess the quality of the application and to determine the likelihood of its success and impact.  The criteria are closely related and are considered </w:t>
      </w:r>
      <w:r w:rsidR="004447C5" w:rsidRPr="00E06AC9">
        <w:rPr>
          <w:rFonts w:ascii="Times New Roman" w:eastAsia="Times New Roman" w:hAnsi="Times New Roman" w:cs="Times New Roman"/>
          <w:color w:val="000000" w:themeColor="text1"/>
          <w:sz w:val="24"/>
          <w:szCs w:val="24"/>
        </w:rPr>
        <w:t>in</w:t>
      </w:r>
      <w:r w:rsidRPr="00E06AC9">
        <w:rPr>
          <w:rFonts w:ascii="Times New Roman" w:eastAsia="Times New Roman" w:hAnsi="Times New Roman" w:cs="Times New Roman"/>
          <w:color w:val="000000" w:themeColor="text1"/>
          <w:sz w:val="24"/>
          <w:szCs w:val="24"/>
        </w:rPr>
        <w:t xml:space="preserve"> judging the overall quality of an application.  Applications will be reviewed </w:t>
      </w:r>
      <w:r w:rsidR="004447C5" w:rsidRPr="00E06AC9">
        <w:rPr>
          <w:rFonts w:ascii="Times New Roman" w:eastAsia="Times New Roman" w:hAnsi="Times New Roman" w:cs="Times New Roman"/>
          <w:color w:val="000000" w:themeColor="text1"/>
          <w:sz w:val="24"/>
          <w:szCs w:val="24"/>
        </w:rPr>
        <w:t>based on</w:t>
      </w:r>
      <w:r w:rsidRPr="00E06AC9">
        <w:rPr>
          <w:rFonts w:ascii="Times New Roman" w:eastAsia="Times New Roman" w:hAnsi="Times New Roman" w:cs="Times New Roman"/>
          <w:color w:val="000000" w:themeColor="text1"/>
          <w:sz w:val="24"/>
          <w:szCs w:val="24"/>
        </w:rPr>
        <w:t xml:space="preserve"> their fullness, coherence, clarity, and attention to detail.  Points are awarded only to applications that are responsive within the context of this program announcement. </w:t>
      </w:r>
    </w:p>
    <w:p w14:paraId="317FED5B" w14:textId="77777777" w:rsidR="008A31E9" w:rsidRDefault="008A31E9" w:rsidP="00F928B3">
      <w:pPr>
        <w:spacing w:before="100" w:beforeAutospacing="1" w:after="100" w:afterAutospacing="1" w:line="240" w:lineRule="auto"/>
        <w:rPr>
          <w:rFonts w:ascii="Times New Roman" w:eastAsia="MS Mincho" w:hAnsi="Times New Roman" w:cs="Times New Roman"/>
          <w:b/>
          <w:bCs/>
          <w:iCs/>
          <w:color w:val="000000" w:themeColor="text1"/>
          <w:sz w:val="24"/>
          <w:szCs w:val="24"/>
        </w:rPr>
      </w:pPr>
    </w:p>
    <w:p w14:paraId="3124D9CB" w14:textId="4304FD8D" w:rsidR="002C6888" w:rsidRPr="00E06AC9" w:rsidRDefault="002C6888" w:rsidP="00F928B3">
      <w:pPr>
        <w:spacing w:before="100" w:beforeAutospacing="1" w:after="100" w:afterAutospacing="1" w:line="240" w:lineRule="auto"/>
        <w:rPr>
          <w:rFonts w:ascii="Times New Roman" w:eastAsia="MS Mincho" w:hAnsi="Times New Roman" w:cs="Times New Roman"/>
          <w:iCs/>
          <w:color w:val="000000" w:themeColor="text1"/>
          <w:sz w:val="24"/>
          <w:szCs w:val="24"/>
        </w:rPr>
      </w:pPr>
      <w:r w:rsidRPr="00E06AC9">
        <w:rPr>
          <w:rFonts w:ascii="Times New Roman" w:eastAsia="MS Mincho" w:hAnsi="Times New Roman" w:cs="Times New Roman"/>
          <w:b/>
          <w:bCs/>
          <w:iCs/>
          <w:color w:val="000000" w:themeColor="text1"/>
          <w:sz w:val="24"/>
          <w:szCs w:val="24"/>
        </w:rPr>
        <w:t>Project Design (</w:t>
      </w:r>
      <w:r w:rsidR="00DD4AEE" w:rsidRPr="00E06AC9">
        <w:rPr>
          <w:rFonts w:ascii="Times New Roman" w:eastAsia="MS Mincho" w:hAnsi="Times New Roman" w:cs="Times New Roman"/>
          <w:b/>
          <w:bCs/>
          <w:iCs/>
          <w:color w:val="000000" w:themeColor="text1"/>
          <w:sz w:val="24"/>
          <w:szCs w:val="24"/>
        </w:rPr>
        <w:t>25</w:t>
      </w:r>
      <w:r w:rsidRPr="00E06AC9">
        <w:rPr>
          <w:rFonts w:ascii="Times New Roman" w:eastAsia="MS Mincho" w:hAnsi="Times New Roman" w:cs="Times New Roman"/>
          <w:b/>
          <w:bCs/>
          <w:iCs/>
          <w:color w:val="000000" w:themeColor="text1"/>
          <w:sz w:val="24"/>
          <w:szCs w:val="24"/>
        </w:rPr>
        <w:t xml:space="preserve"> points) </w:t>
      </w:r>
    </w:p>
    <w:p w14:paraId="37F90DD3" w14:textId="3BE08A35" w:rsidR="00AC5DF0" w:rsidRPr="00E06AC9" w:rsidRDefault="00AC5DF0" w:rsidP="0090360B">
      <w:pPr>
        <w:numPr>
          <w:ilvl w:val="0"/>
          <w:numId w:val="3"/>
        </w:numPr>
        <w:spacing w:before="100" w:beforeAutospacing="1" w:after="100" w:afterAutospacing="1" w:line="240" w:lineRule="auto"/>
        <w:jc w:val="both"/>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proposal clearly articulates the organization’s clear understanding of what </w:t>
      </w:r>
      <w:r w:rsidR="008A31E9">
        <w:rPr>
          <w:rFonts w:ascii="Times New Roman" w:eastAsia="MS Mincho" w:hAnsi="Times New Roman" w:cs="Times New Roman"/>
          <w:color w:val="000000" w:themeColor="text1"/>
          <w:sz w:val="24"/>
          <w:szCs w:val="24"/>
        </w:rPr>
        <w:t xml:space="preserve">CLM and </w:t>
      </w:r>
      <w:r w:rsidR="00F429B1" w:rsidRPr="00F429B1">
        <w:rPr>
          <w:rFonts w:ascii="Times New Roman" w:eastAsia="MS Mincho" w:hAnsi="Times New Roman" w:cs="Times New Roman"/>
          <w:color w:val="000000" w:themeColor="text1"/>
          <w:sz w:val="24"/>
          <w:szCs w:val="24"/>
        </w:rPr>
        <w:t>Virtual Spaces Intervention</w:t>
      </w:r>
      <w:r w:rsidRPr="00E06AC9">
        <w:rPr>
          <w:rFonts w:ascii="Times New Roman" w:eastAsia="MS Mincho" w:hAnsi="Times New Roman" w:cs="Times New Roman"/>
          <w:color w:val="000000" w:themeColor="text1"/>
          <w:sz w:val="24"/>
          <w:szCs w:val="24"/>
        </w:rPr>
        <w:t xml:space="preserve"> is and the role of </w:t>
      </w:r>
      <w:r w:rsidR="008A31E9">
        <w:rPr>
          <w:rFonts w:ascii="Times New Roman" w:eastAsia="MS Mincho" w:hAnsi="Times New Roman" w:cs="Times New Roman"/>
          <w:color w:val="000000" w:themeColor="text1"/>
          <w:sz w:val="24"/>
          <w:szCs w:val="24"/>
        </w:rPr>
        <w:t>these</w:t>
      </w:r>
      <w:r w:rsidR="00F429B1" w:rsidRPr="00F429B1">
        <w:rPr>
          <w:rFonts w:ascii="Times New Roman" w:eastAsia="MS Mincho" w:hAnsi="Times New Roman" w:cs="Times New Roman"/>
          <w:color w:val="000000" w:themeColor="text1"/>
          <w:sz w:val="24"/>
          <w:szCs w:val="24"/>
        </w:rPr>
        <w:t xml:space="preserve"> Intervention</w:t>
      </w:r>
      <w:r w:rsidRPr="00E06AC9">
        <w:rPr>
          <w:rFonts w:ascii="Times New Roman" w:eastAsia="MS Mincho" w:hAnsi="Times New Roman" w:cs="Times New Roman"/>
          <w:color w:val="000000" w:themeColor="text1"/>
          <w:sz w:val="24"/>
          <w:szCs w:val="24"/>
        </w:rPr>
        <w:t xml:space="preserve">.  </w:t>
      </w:r>
    </w:p>
    <w:p w14:paraId="6FC544DA" w14:textId="77777777" w:rsidR="00AC5DF0" w:rsidRPr="00E06AC9" w:rsidRDefault="002C6888" w:rsidP="0090360B">
      <w:pPr>
        <w:numPr>
          <w:ilvl w:val="0"/>
          <w:numId w:val="3"/>
        </w:numPr>
        <w:spacing w:before="100" w:beforeAutospacing="1" w:after="100" w:afterAutospacing="1" w:line="240" w:lineRule="auto"/>
        <w:jc w:val="both"/>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The applicant presents innovative ideas that will maximize the program’s desired impact.</w:t>
      </w:r>
    </w:p>
    <w:p w14:paraId="6F002C58" w14:textId="4C5B5BA5" w:rsidR="00AC5DF0" w:rsidRPr="00E06AC9" w:rsidRDefault="00AC5DF0" w:rsidP="0090360B">
      <w:pPr>
        <w:numPr>
          <w:ilvl w:val="0"/>
          <w:numId w:val="3"/>
        </w:numPr>
        <w:spacing w:before="100" w:beforeAutospacing="1" w:after="100" w:afterAutospacing="1" w:line="240" w:lineRule="auto"/>
        <w:jc w:val="both"/>
        <w:rPr>
          <w:rFonts w:ascii="Times New Roman" w:eastAsia="MS Mincho"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The implementation plan explains </w:t>
      </w:r>
      <w:r w:rsidR="0090360B">
        <w:rPr>
          <w:rFonts w:ascii="Times New Roman" w:hAnsi="Times New Roman" w:cs="Times New Roman"/>
          <w:color w:val="000000" w:themeColor="text1"/>
          <w:sz w:val="24"/>
          <w:szCs w:val="24"/>
        </w:rPr>
        <w:t xml:space="preserve">the medium/platform </w:t>
      </w:r>
      <w:r w:rsidR="0090360B" w:rsidRPr="0090360B">
        <w:rPr>
          <w:rFonts w:ascii="Times New Roman" w:hAnsi="Times New Roman" w:cs="Times New Roman"/>
          <w:color w:val="000000" w:themeColor="text1"/>
          <w:sz w:val="24"/>
          <w:szCs w:val="24"/>
        </w:rPr>
        <w:t>Virtual Spaces Intervention</w:t>
      </w:r>
      <w:r w:rsidRPr="00E06AC9">
        <w:rPr>
          <w:rFonts w:ascii="Times New Roman" w:hAnsi="Times New Roman" w:cs="Times New Roman"/>
          <w:color w:val="000000" w:themeColor="text1"/>
          <w:sz w:val="24"/>
          <w:szCs w:val="24"/>
        </w:rPr>
        <w:t xml:space="preserve"> </w:t>
      </w:r>
      <w:r w:rsidR="008A31E9">
        <w:rPr>
          <w:rFonts w:ascii="Times New Roman" w:hAnsi="Times New Roman" w:cs="Times New Roman"/>
          <w:color w:val="000000" w:themeColor="text1"/>
          <w:sz w:val="24"/>
          <w:szCs w:val="24"/>
        </w:rPr>
        <w:t xml:space="preserve">and the sites CLM </w:t>
      </w:r>
      <w:r w:rsidRPr="00E06AC9">
        <w:rPr>
          <w:rFonts w:ascii="Times New Roman" w:hAnsi="Times New Roman" w:cs="Times New Roman"/>
          <w:color w:val="000000" w:themeColor="text1"/>
          <w:sz w:val="24"/>
          <w:szCs w:val="24"/>
        </w:rPr>
        <w:t>will be conducted</w:t>
      </w:r>
      <w:r w:rsidR="00445FCD" w:rsidRPr="00E06AC9">
        <w:rPr>
          <w:rFonts w:ascii="Times New Roman" w:hAnsi="Times New Roman" w:cs="Times New Roman"/>
          <w:color w:val="000000" w:themeColor="text1"/>
          <w:sz w:val="24"/>
          <w:szCs w:val="24"/>
        </w:rPr>
        <w:t>.</w:t>
      </w:r>
    </w:p>
    <w:p w14:paraId="16AFE481" w14:textId="65909BB0" w:rsidR="002C6888" w:rsidRPr="00E06AC9" w:rsidRDefault="002C6888" w:rsidP="0090360B">
      <w:pPr>
        <w:numPr>
          <w:ilvl w:val="0"/>
          <w:numId w:val="3"/>
        </w:numPr>
        <w:spacing w:before="100" w:beforeAutospacing="1" w:after="100" w:afterAutospacing="1" w:line="240" w:lineRule="auto"/>
        <w:jc w:val="both"/>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applicant describes how each proposed project activity will address the </w:t>
      </w:r>
      <w:r w:rsidR="00F52398" w:rsidRPr="00E06AC9">
        <w:rPr>
          <w:rFonts w:ascii="Times New Roman" w:eastAsia="MS Mincho" w:hAnsi="Times New Roman" w:cs="Times New Roman"/>
          <w:color w:val="000000" w:themeColor="text1"/>
          <w:sz w:val="24"/>
          <w:szCs w:val="24"/>
        </w:rPr>
        <w:t>p</w:t>
      </w:r>
      <w:r w:rsidRPr="00E06AC9">
        <w:rPr>
          <w:rFonts w:ascii="Times New Roman" w:eastAsia="MS Mincho" w:hAnsi="Times New Roman" w:cs="Times New Roman"/>
          <w:color w:val="000000" w:themeColor="text1"/>
          <w:sz w:val="24"/>
          <w:szCs w:val="24"/>
        </w:rPr>
        <w:t xml:space="preserve">rogram </w:t>
      </w:r>
      <w:r w:rsidR="00F52398" w:rsidRPr="00E06AC9">
        <w:rPr>
          <w:rFonts w:ascii="Times New Roman" w:eastAsia="MS Mincho" w:hAnsi="Times New Roman" w:cs="Times New Roman"/>
          <w:color w:val="000000" w:themeColor="text1"/>
          <w:sz w:val="24"/>
          <w:szCs w:val="24"/>
        </w:rPr>
        <w:t>o</w:t>
      </w:r>
      <w:r w:rsidRPr="00E06AC9">
        <w:rPr>
          <w:rFonts w:ascii="Times New Roman" w:eastAsia="MS Mincho" w:hAnsi="Times New Roman" w:cs="Times New Roman"/>
          <w:color w:val="000000" w:themeColor="text1"/>
          <w:sz w:val="24"/>
          <w:szCs w:val="24"/>
        </w:rPr>
        <w:t xml:space="preserve">bjectives outlined in this announcement. </w:t>
      </w:r>
    </w:p>
    <w:p w14:paraId="74DDE614" w14:textId="523DC1B1" w:rsidR="002C6888" w:rsidRPr="00E06AC9" w:rsidRDefault="002C6888" w:rsidP="0090360B">
      <w:pPr>
        <w:numPr>
          <w:ilvl w:val="0"/>
          <w:numId w:val="3"/>
        </w:numPr>
        <w:spacing w:before="100" w:beforeAutospacing="1" w:after="100" w:afterAutospacing="1" w:line="240" w:lineRule="auto"/>
        <w:jc w:val="both"/>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lastRenderedPageBreak/>
        <w:t xml:space="preserve">The applicant acknowledges if activities </w:t>
      </w:r>
      <w:r w:rsidR="0090360B" w:rsidRPr="00E06AC9">
        <w:rPr>
          <w:rFonts w:ascii="Times New Roman" w:eastAsia="MS Mincho" w:hAnsi="Times New Roman" w:cs="Times New Roman"/>
          <w:color w:val="000000" w:themeColor="text1"/>
          <w:sz w:val="24"/>
          <w:szCs w:val="24"/>
        </w:rPr>
        <w:t>like</w:t>
      </w:r>
      <w:r w:rsidRPr="00E06AC9">
        <w:rPr>
          <w:rFonts w:ascii="Times New Roman" w:eastAsia="MS Mincho" w:hAnsi="Times New Roman" w:cs="Times New Roman"/>
          <w:color w:val="000000" w:themeColor="text1"/>
          <w:sz w:val="24"/>
          <w:szCs w:val="24"/>
        </w:rPr>
        <w:t xml:space="preserve"> those proposed are already taking or have taken place </w:t>
      </w:r>
      <w:r w:rsidR="0090360B" w:rsidRPr="00E06AC9">
        <w:rPr>
          <w:rFonts w:ascii="Times New Roman" w:eastAsia="MS Mincho" w:hAnsi="Times New Roman" w:cs="Times New Roman"/>
          <w:color w:val="000000" w:themeColor="text1"/>
          <w:sz w:val="24"/>
          <w:szCs w:val="24"/>
        </w:rPr>
        <w:t>previously and</w:t>
      </w:r>
      <w:r w:rsidRPr="00E06AC9">
        <w:rPr>
          <w:rFonts w:ascii="Times New Roman" w:eastAsia="MS Mincho" w:hAnsi="Times New Roman" w:cs="Times New Roman"/>
          <w:color w:val="000000" w:themeColor="text1"/>
          <w:sz w:val="24"/>
          <w:szCs w:val="24"/>
        </w:rPr>
        <w:t xml:space="preserve"> provides an explanation as to how proposed new activities will not duplicate existing/recent activities. </w:t>
      </w:r>
    </w:p>
    <w:p w14:paraId="210865C3" w14:textId="1CAF942E" w:rsidR="003532EB" w:rsidRPr="00A90A8F" w:rsidRDefault="002C6888" w:rsidP="0090360B">
      <w:pPr>
        <w:numPr>
          <w:ilvl w:val="0"/>
          <w:numId w:val="3"/>
        </w:numPr>
        <w:spacing w:before="100" w:beforeAutospacing="1" w:after="100" w:afterAutospacing="1" w:line="240" w:lineRule="auto"/>
        <w:jc w:val="both"/>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color w:val="000000" w:themeColor="text1"/>
          <w:sz w:val="24"/>
          <w:szCs w:val="24"/>
        </w:rPr>
        <w:t>The applicant clearly explains why the proposed project design is feasible and articulates how potential challenges or delays to project implementation will be mitigated.</w:t>
      </w:r>
    </w:p>
    <w:p w14:paraId="5E86B51B" w14:textId="28EAAB75" w:rsidR="000D7948" w:rsidRPr="00E06AC9" w:rsidRDefault="000D7948" w:rsidP="0090360B">
      <w:pPr>
        <w:numPr>
          <w:ilvl w:val="0"/>
          <w:numId w:val="3"/>
        </w:numPr>
        <w:spacing w:before="100" w:beforeAutospacing="1" w:after="100" w:afterAutospacing="1" w:line="240" w:lineRule="auto"/>
        <w:jc w:val="both"/>
        <w:rPr>
          <w:rFonts w:ascii="Times New Roman" w:eastAsia="MS Mincho" w:hAnsi="Times New Roman" w:cs="Times New Roman"/>
          <w:b/>
          <w:bCs/>
          <w:color w:val="000000" w:themeColor="text1"/>
          <w:sz w:val="24"/>
          <w:szCs w:val="24"/>
        </w:rPr>
      </w:pPr>
      <w:r>
        <w:rPr>
          <w:rFonts w:ascii="Times New Roman" w:eastAsia="MS Mincho" w:hAnsi="Times New Roman" w:cs="Times New Roman"/>
          <w:color w:val="000000" w:themeColor="text1"/>
          <w:sz w:val="24"/>
          <w:szCs w:val="24"/>
        </w:rPr>
        <w:t xml:space="preserve">The applicant clearly </w:t>
      </w:r>
      <w:r w:rsidR="00EE3A6B">
        <w:rPr>
          <w:rFonts w:ascii="Times New Roman" w:eastAsia="MS Mincho" w:hAnsi="Times New Roman" w:cs="Times New Roman"/>
          <w:color w:val="000000" w:themeColor="text1"/>
          <w:sz w:val="24"/>
          <w:szCs w:val="24"/>
        </w:rPr>
        <w:t xml:space="preserve">articulates how </w:t>
      </w:r>
      <w:r w:rsidR="00917A45">
        <w:rPr>
          <w:rFonts w:ascii="Times New Roman" w:eastAsia="MS Mincho" w:hAnsi="Times New Roman" w:cs="Times New Roman"/>
          <w:color w:val="000000" w:themeColor="text1"/>
          <w:sz w:val="24"/>
          <w:szCs w:val="24"/>
        </w:rPr>
        <w:t xml:space="preserve">additional </w:t>
      </w:r>
      <w:r w:rsidR="00703A5B">
        <w:rPr>
          <w:rFonts w:ascii="Times New Roman" w:eastAsia="MS Mincho" w:hAnsi="Times New Roman" w:cs="Times New Roman"/>
          <w:color w:val="000000" w:themeColor="text1"/>
          <w:sz w:val="24"/>
          <w:szCs w:val="24"/>
        </w:rPr>
        <w:t>services</w:t>
      </w:r>
      <w:r w:rsidR="00917A45">
        <w:rPr>
          <w:rFonts w:ascii="Times New Roman" w:eastAsia="MS Mincho" w:hAnsi="Times New Roman" w:cs="Times New Roman"/>
          <w:color w:val="000000" w:themeColor="text1"/>
          <w:sz w:val="24"/>
          <w:szCs w:val="24"/>
        </w:rPr>
        <w:t xml:space="preserve"> required will be linked </w:t>
      </w:r>
      <w:r w:rsidR="00703A5B">
        <w:rPr>
          <w:rFonts w:ascii="Times New Roman" w:eastAsia="MS Mincho" w:hAnsi="Times New Roman" w:cs="Times New Roman"/>
          <w:color w:val="000000" w:themeColor="text1"/>
          <w:sz w:val="24"/>
          <w:szCs w:val="24"/>
        </w:rPr>
        <w:t xml:space="preserve">from the virtual spaces to physical </w:t>
      </w:r>
      <w:r w:rsidR="00A90A8F">
        <w:rPr>
          <w:rFonts w:ascii="Times New Roman" w:eastAsia="MS Mincho" w:hAnsi="Times New Roman" w:cs="Times New Roman"/>
          <w:color w:val="000000" w:themeColor="text1"/>
          <w:sz w:val="24"/>
          <w:szCs w:val="24"/>
        </w:rPr>
        <w:t>spaces.</w:t>
      </w:r>
      <w:r w:rsidR="00703A5B">
        <w:rPr>
          <w:rFonts w:ascii="Times New Roman" w:eastAsia="MS Mincho" w:hAnsi="Times New Roman" w:cs="Times New Roman"/>
          <w:color w:val="000000" w:themeColor="text1"/>
          <w:sz w:val="24"/>
          <w:szCs w:val="24"/>
        </w:rPr>
        <w:t xml:space="preserve"> </w:t>
      </w:r>
    </w:p>
    <w:p w14:paraId="7B5D8DF7" w14:textId="4DAA2163" w:rsidR="002C6888" w:rsidRPr="00E06AC9" w:rsidRDefault="00C6237F" w:rsidP="00F928B3">
      <w:pPr>
        <w:spacing w:before="100" w:beforeAutospacing="1" w:after="100" w:afterAutospacing="1" w:line="240" w:lineRule="auto"/>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b/>
          <w:bCs/>
          <w:color w:val="000000" w:themeColor="text1"/>
          <w:sz w:val="24"/>
          <w:szCs w:val="24"/>
        </w:rPr>
        <w:t xml:space="preserve">  </w:t>
      </w:r>
      <w:r w:rsidR="002C6888" w:rsidRPr="00E06AC9">
        <w:rPr>
          <w:rFonts w:ascii="Times New Roman" w:eastAsia="MS Mincho" w:hAnsi="Times New Roman" w:cs="Times New Roman"/>
          <w:b/>
          <w:bCs/>
          <w:color w:val="000000" w:themeColor="text1"/>
          <w:sz w:val="24"/>
          <w:szCs w:val="24"/>
        </w:rPr>
        <w:t>Achieved Results (25 points)</w:t>
      </w:r>
    </w:p>
    <w:p w14:paraId="4F1C3BBC" w14:textId="4FC4B83D" w:rsidR="002C6888" w:rsidRPr="00E06AC9" w:rsidRDefault="002C6888" w:rsidP="00E826DB">
      <w:pPr>
        <w:numPr>
          <w:ilvl w:val="0"/>
          <w:numId w:val="3"/>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The applicant describes how the expected results will be accomplished within the timeframe of the proposed award as well as anticipated long-term impacts</w:t>
      </w:r>
      <w:r w:rsidR="00445FCD" w:rsidRPr="00E06AC9">
        <w:rPr>
          <w:rFonts w:ascii="Times New Roman" w:eastAsia="MS Mincho" w:hAnsi="Times New Roman" w:cs="Times New Roman"/>
          <w:color w:val="000000" w:themeColor="text1"/>
          <w:sz w:val="24"/>
          <w:szCs w:val="24"/>
        </w:rPr>
        <w:t>.</w:t>
      </w:r>
    </w:p>
    <w:p w14:paraId="092C70A5" w14:textId="77777777" w:rsidR="002C6888" w:rsidRPr="00E06AC9" w:rsidRDefault="002C6888" w:rsidP="00E826DB">
      <w:pPr>
        <w:numPr>
          <w:ilvl w:val="0"/>
          <w:numId w:val="3"/>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The applicant clearly explains how they will plan and complete the required activities.</w:t>
      </w:r>
    </w:p>
    <w:p w14:paraId="08EA1926" w14:textId="77777777" w:rsidR="002C6888" w:rsidRPr="00E06AC9" w:rsidRDefault="002C6888" w:rsidP="00E826DB">
      <w:pPr>
        <w:numPr>
          <w:ilvl w:val="0"/>
          <w:numId w:val="3"/>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applicant provides realistic milestones to indicate progress toward expected results and indicators as described in the program announcement.  </w:t>
      </w:r>
    </w:p>
    <w:p w14:paraId="17D38AEB" w14:textId="77777777" w:rsidR="002C6888" w:rsidRPr="00E06AC9" w:rsidRDefault="002C6888" w:rsidP="00E826DB">
      <w:pPr>
        <w:numPr>
          <w:ilvl w:val="0"/>
          <w:numId w:val="3"/>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applicant explains how monitoring and evaluation activities will be carried out and who will be responsible for them.  </w:t>
      </w:r>
    </w:p>
    <w:p w14:paraId="2985111F" w14:textId="77777777" w:rsidR="002C6888" w:rsidRPr="00E06AC9" w:rsidRDefault="002C6888" w:rsidP="00E826DB">
      <w:pPr>
        <w:numPr>
          <w:ilvl w:val="0"/>
          <w:numId w:val="3"/>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Analysis of applicant’s selected indicators and how realistic/feasible are they to the project and what are the expected project results.</w:t>
      </w:r>
    </w:p>
    <w:p w14:paraId="225871E0" w14:textId="11DDC1DE" w:rsidR="004447C5" w:rsidRPr="004D40ED" w:rsidRDefault="002C6888" w:rsidP="004D40ED">
      <w:pPr>
        <w:numPr>
          <w:ilvl w:val="0"/>
          <w:numId w:val="3"/>
        </w:numPr>
        <w:spacing w:before="100" w:beforeAutospacing="1" w:after="100" w:afterAutospacing="1" w:line="240" w:lineRule="auto"/>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color w:val="000000" w:themeColor="text1"/>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0A5C6C06" w14:textId="0C074840" w:rsidR="002C6888" w:rsidRPr="00E06AC9" w:rsidRDefault="002C6888" w:rsidP="00F928B3">
      <w:pPr>
        <w:spacing w:before="100" w:beforeAutospacing="1" w:after="100" w:afterAutospacing="1" w:line="240" w:lineRule="auto"/>
        <w:ind w:left="360"/>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b/>
          <w:bCs/>
          <w:color w:val="000000" w:themeColor="text1"/>
          <w:sz w:val="24"/>
          <w:szCs w:val="24"/>
        </w:rPr>
        <w:t>Organizational Capacity (</w:t>
      </w:r>
      <w:r w:rsidR="00586636" w:rsidRPr="00E06AC9">
        <w:rPr>
          <w:rFonts w:ascii="Times New Roman" w:eastAsia="MS Mincho" w:hAnsi="Times New Roman" w:cs="Times New Roman"/>
          <w:b/>
          <w:bCs/>
          <w:color w:val="000000" w:themeColor="text1"/>
          <w:sz w:val="24"/>
          <w:szCs w:val="24"/>
        </w:rPr>
        <w:t>30</w:t>
      </w:r>
      <w:r w:rsidRPr="00E06AC9">
        <w:rPr>
          <w:rFonts w:ascii="Times New Roman" w:eastAsia="MS Mincho" w:hAnsi="Times New Roman" w:cs="Times New Roman"/>
          <w:b/>
          <w:bCs/>
          <w:color w:val="000000" w:themeColor="text1"/>
          <w:sz w:val="24"/>
          <w:szCs w:val="24"/>
        </w:rPr>
        <w:t xml:space="preserve"> points)</w:t>
      </w:r>
      <w:r w:rsidRPr="00E06AC9">
        <w:rPr>
          <w:rFonts w:ascii="Times New Roman" w:eastAsia="MS Mincho" w:hAnsi="Times New Roman" w:cs="Times New Roman"/>
          <w:color w:val="000000" w:themeColor="text1"/>
          <w:sz w:val="24"/>
          <w:szCs w:val="24"/>
        </w:rPr>
        <w:t xml:space="preserve"> </w:t>
      </w:r>
    </w:p>
    <w:p w14:paraId="15DB69DD" w14:textId="2956CA60" w:rsidR="001D387B" w:rsidRPr="00E06AC9" w:rsidRDefault="001D387B" w:rsidP="00E826DB">
      <w:pPr>
        <w:pStyle w:val="ListParagraph"/>
        <w:numPr>
          <w:ilvl w:val="0"/>
          <w:numId w:val="4"/>
        </w:numPr>
        <w:spacing w:line="240" w:lineRule="auto"/>
        <w:rPr>
          <w:rFonts w:ascii="Times New Roman" w:eastAsia="Times New Roman" w:hAnsi="Times New Roman" w:cs="Times New Roman"/>
          <w:color w:val="000000" w:themeColor="text1"/>
          <w:sz w:val="24"/>
          <w:szCs w:val="24"/>
        </w:rPr>
      </w:pPr>
      <w:bookmarkStart w:id="3" w:name="_Hlk68612849"/>
      <w:r w:rsidRPr="00E06AC9">
        <w:rPr>
          <w:rFonts w:ascii="Times New Roman" w:eastAsia="MS Mincho" w:hAnsi="Times New Roman" w:cs="Times New Roman"/>
          <w:color w:val="000000" w:themeColor="text1"/>
          <w:sz w:val="24"/>
          <w:szCs w:val="24"/>
        </w:rPr>
        <w:t xml:space="preserve">The applicant demonstrates technical experience (e.g., has previously worked and/or has established contacts/partners) </w:t>
      </w:r>
      <w:r w:rsidR="000D4DD8" w:rsidRPr="00E06AC9">
        <w:rPr>
          <w:rFonts w:ascii="Times New Roman" w:eastAsia="MS Mincho" w:hAnsi="Times New Roman" w:cs="Times New Roman"/>
          <w:color w:val="000000" w:themeColor="text1"/>
          <w:sz w:val="24"/>
          <w:szCs w:val="24"/>
        </w:rPr>
        <w:t>in</w:t>
      </w:r>
      <w:r w:rsidRPr="00E06AC9">
        <w:rPr>
          <w:rFonts w:ascii="Times New Roman" w:eastAsia="MS Mincho" w:hAnsi="Times New Roman" w:cs="Times New Roman"/>
          <w:color w:val="000000" w:themeColor="text1"/>
          <w:sz w:val="24"/>
          <w:szCs w:val="24"/>
        </w:rPr>
        <w:t xml:space="preserve"> </w:t>
      </w:r>
      <w:r w:rsidR="000D4DD8" w:rsidRPr="000D4DD8">
        <w:rPr>
          <w:rFonts w:ascii="Times New Roman" w:eastAsia="MS Mincho" w:hAnsi="Times New Roman" w:cs="Times New Roman"/>
          <w:color w:val="000000" w:themeColor="text1"/>
          <w:sz w:val="24"/>
          <w:szCs w:val="24"/>
        </w:rPr>
        <w:t>Virtual Spaces Intervention</w:t>
      </w:r>
      <w:r w:rsidR="00CE75FC" w:rsidRPr="00E06AC9">
        <w:rPr>
          <w:rFonts w:ascii="Times New Roman" w:eastAsia="MS Mincho" w:hAnsi="Times New Roman" w:cs="Times New Roman"/>
          <w:color w:val="000000" w:themeColor="text1"/>
          <w:sz w:val="24"/>
          <w:szCs w:val="24"/>
        </w:rPr>
        <w:t xml:space="preserve"> projects</w:t>
      </w:r>
      <w:r w:rsidR="008A31E9">
        <w:rPr>
          <w:rFonts w:ascii="Times New Roman" w:eastAsia="MS Mincho" w:hAnsi="Times New Roman" w:cs="Times New Roman"/>
          <w:color w:val="000000" w:themeColor="text1"/>
          <w:sz w:val="24"/>
          <w:szCs w:val="24"/>
        </w:rPr>
        <w:t xml:space="preserve">, CLM or </w:t>
      </w:r>
      <w:r w:rsidR="00BD1A40" w:rsidRPr="00E06AC9">
        <w:rPr>
          <w:rFonts w:ascii="Times New Roman" w:eastAsia="MS Mincho" w:hAnsi="Times New Roman" w:cs="Times New Roman"/>
          <w:color w:val="000000" w:themeColor="text1"/>
          <w:sz w:val="24"/>
          <w:szCs w:val="24"/>
        </w:rPr>
        <w:t>other monitoring</w:t>
      </w:r>
      <w:r w:rsidR="00710163" w:rsidRPr="00E06AC9">
        <w:rPr>
          <w:rFonts w:ascii="Times New Roman" w:eastAsia="MS Mincho" w:hAnsi="Times New Roman" w:cs="Times New Roman"/>
          <w:color w:val="000000" w:themeColor="text1"/>
          <w:sz w:val="24"/>
          <w:szCs w:val="24"/>
        </w:rPr>
        <w:t xml:space="preserve"> </w:t>
      </w:r>
      <w:r w:rsidR="00CE75FC" w:rsidRPr="00E06AC9">
        <w:rPr>
          <w:rFonts w:ascii="Times New Roman" w:eastAsia="MS Mincho" w:hAnsi="Times New Roman" w:cs="Times New Roman"/>
          <w:color w:val="000000" w:themeColor="text1"/>
          <w:sz w:val="24"/>
          <w:szCs w:val="24"/>
        </w:rPr>
        <w:t xml:space="preserve">and </w:t>
      </w:r>
      <w:r w:rsidR="00BD1A40" w:rsidRPr="00E06AC9">
        <w:rPr>
          <w:rFonts w:ascii="Times New Roman" w:eastAsia="MS Mincho" w:hAnsi="Times New Roman" w:cs="Times New Roman"/>
          <w:color w:val="000000" w:themeColor="text1"/>
          <w:sz w:val="24"/>
          <w:szCs w:val="24"/>
        </w:rPr>
        <w:t xml:space="preserve">evaluation research projects </w:t>
      </w:r>
      <w:r w:rsidRPr="00E06AC9">
        <w:rPr>
          <w:rFonts w:ascii="Times New Roman" w:eastAsia="MS Mincho" w:hAnsi="Times New Roman" w:cs="Times New Roman"/>
          <w:color w:val="000000" w:themeColor="text1"/>
          <w:sz w:val="24"/>
          <w:szCs w:val="24"/>
        </w:rPr>
        <w:t>and has</w:t>
      </w:r>
      <w:r w:rsidRPr="00E06AC9">
        <w:rPr>
          <w:rFonts w:ascii="Times New Roman" w:hAnsi="Times New Roman" w:cs="Times New Roman"/>
          <w:color w:val="000000" w:themeColor="text1"/>
          <w:sz w:val="24"/>
          <w:szCs w:val="24"/>
        </w:rPr>
        <w:t xml:space="preserve"> capability to collaborate </w:t>
      </w:r>
      <w:r w:rsidR="00F357C8" w:rsidRPr="00E06AC9">
        <w:rPr>
          <w:rFonts w:ascii="Times New Roman" w:hAnsi="Times New Roman" w:cs="Times New Roman"/>
          <w:color w:val="000000" w:themeColor="text1"/>
          <w:sz w:val="24"/>
          <w:szCs w:val="24"/>
        </w:rPr>
        <w:t>at</w:t>
      </w:r>
      <w:r w:rsidRPr="00E06AC9">
        <w:rPr>
          <w:rFonts w:ascii="Times New Roman" w:hAnsi="Times New Roman" w:cs="Times New Roman"/>
          <w:color w:val="000000" w:themeColor="text1"/>
          <w:sz w:val="24"/>
          <w:szCs w:val="24"/>
        </w:rPr>
        <w:t xml:space="preserve"> the national </w:t>
      </w:r>
      <w:r w:rsidR="00710163" w:rsidRPr="00E06AC9">
        <w:rPr>
          <w:rFonts w:ascii="Times New Roman" w:hAnsi="Times New Roman" w:cs="Times New Roman"/>
          <w:color w:val="000000" w:themeColor="text1"/>
          <w:sz w:val="24"/>
          <w:szCs w:val="24"/>
        </w:rPr>
        <w:t>or</w:t>
      </w:r>
      <w:r w:rsidRPr="00E06AC9">
        <w:rPr>
          <w:rFonts w:ascii="Times New Roman" w:hAnsi="Times New Roman" w:cs="Times New Roman"/>
          <w:color w:val="000000" w:themeColor="text1"/>
          <w:sz w:val="24"/>
          <w:szCs w:val="24"/>
        </w:rPr>
        <w:t xml:space="preserve"> sub-national levels with PEPFAR and key health stakeholders and at neighborhood levels with clients receiving HIV service</w:t>
      </w:r>
      <w:bookmarkEnd w:id="3"/>
      <w:r w:rsidR="001637A2" w:rsidRPr="00E06AC9">
        <w:rPr>
          <w:rFonts w:ascii="Times New Roman" w:hAnsi="Times New Roman" w:cs="Times New Roman"/>
          <w:color w:val="000000" w:themeColor="text1"/>
          <w:sz w:val="24"/>
          <w:szCs w:val="24"/>
        </w:rPr>
        <w:t xml:space="preserve">. </w:t>
      </w:r>
      <w:r w:rsidR="001637A2" w:rsidRPr="00E06AC9">
        <w:rPr>
          <w:rFonts w:ascii="Times New Roman" w:eastAsia="Calibri" w:hAnsi="Times New Roman" w:cs="Times New Roman"/>
          <w:color w:val="000000" w:themeColor="text1"/>
          <w:sz w:val="24"/>
          <w:szCs w:val="24"/>
        </w:rPr>
        <w:t xml:space="preserve">It should include a clear </w:t>
      </w:r>
      <w:r w:rsidR="001637A2" w:rsidRPr="00E06AC9">
        <w:rPr>
          <w:rFonts w:ascii="Times New Roman" w:hAnsi="Times New Roman" w:cs="Times New Roman"/>
          <w:sz w:val="24"/>
          <w:szCs w:val="24"/>
        </w:rPr>
        <w:t xml:space="preserve">demonstration of </w:t>
      </w:r>
      <w:r w:rsidR="00710163" w:rsidRPr="00E06AC9">
        <w:rPr>
          <w:rFonts w:ascii="Times New Roman" w:hAnsi="Times New Roman" w:cs="Times New Roman"/>
          <w:sz w:val="24"/>
          <w:szCs w:val="24"/>
        </w:rPr>
        <w:t xml:space="preserve">capability to </w:t>
      </w:r>
      <w:r w:rsidR="001637A2" w:rsidRPr="00E06AC9">
        <w:rPr>
          <w:rFonts w:ascii="Times New Roman" w:hAnsi="Times New Roman" w:cs="Times New Roman"/>
          <w:sz w:val="24"/>
          <w:szCs w:val="24"/>
        </w:rPr>
        <w:t>conduct facility-level surveys (including an understanding of the entry processes and the stakeholder engagement required to succeed).</w:t>
      </w:r>
    </w:p>
    <w:p w14:paraId="1DD1D2E5" w14:textId="163E7415" w:rsidR="00FD3384" w:rsidRPr="00E06AC9" w:rsidRDefault="001D387B" w:rsidP="00E826DB">
      <w:pPr>
        <w:pStyle w:val="ListParagraph"/>
        <w:numPr>
          <w:ilvl w:val="0"/>
          <w:numId w:val="4"/>
        </w:numPr>
        <w:spacing w:line="240" w:lineRule="auto"/>
        <w:rPr>
          <w:rFonts w:ascii="Times New Roman" w:eastAsia="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T</w:t>
      </w:r>
      <w:r w:rsidR="002C6888" w:rsidRPr="00E06AC9">
        <w:rPr>
          <w:rFonts w:ascii="Times New Roman" w:eastAsia="MS Mincho" w:hAnsi="Times New Roman" w:cs="Times New Roman"/>
          <w:color w:val="000000" w:themeColor="text1"/>
          <w:sz w:val="24"/>
          <w:szCs w:val="24"/>
        </w:rPr>
        <w:t xml:space="preserve">he applicant </w:t>
      </w:r>
      <w:r w:rsidR="00FD3384" w:rsidRPr="00E06AC9">
        <w:rPr>
          <w:rFonts w:ascii="Times New Roman" w:hAnsi="Times New Roman" w:cs="Times New Roman"/>
          <w:sz w:val="24"/>
          <w:szCs w:val="24"/>
        </w:rPr>
        <w:t xml:space="preserve">has identified existing partnerships, </w:t>
      </w:r>
      <w:r w:rsidR="004447C5" w:rsidRPr="00E06AC9">
        <w:rPr>
          <w:rFonts w:ascii="Times New Roman" w:hAnsi="Times New Roman" w:cs="Times New Roman"/>
          <w:sz w:val="24"/>
          <w:szCs w:val="24"/>
        </w:rPr>
        <w:t>linkages,</w:t>
      </w:r>
      <w:r w:rsidR="00FD3384" w:rsidRPr="00E06AC9">
        <w:rPr>
          <w:rFonts w:ascii="Times New Roman" w:hAnsi="Times New Roman" w:cs="Times New Roman"/>
          <w:sz w:val="24"/>
          <w:szCs w:val="24"/>
        </w:rPr>
        <w:t xml:space="preserve"> and support systems in the project location. These </w:t>
      </w:r>
      <w:r w:rsidR="00445FCD" w:rsidRPr="00E06AC9">
        <w:rPr>
          <w:rFonts w:ascii="Times New Roman" w:hAnsi="Times New Roman" w:cs="Times New Roman"/>
          <w:sz w:val="24"/>
          <w:szCs w:val="24"/>
        </w:rPr>
        <w:t xml:space="preserve">would </w:t>
      </w:r>
      <w:r w:rsidR="00FD3384" w:rsidRPr="00E06AC9">
        <w:rPr>
          <w:rFonts w:ascii="Times New Roman" w:hAnsi="Times New Roman" w:cs="Times New Roman"/>
          <w:sz w:val="24"/>
          <w:szCs w:val="24"/>
        </w:rPr>
        <w:t xml:space="preserve">include health facilities, </w:t>
      </w:r>
      <w:r w:rsidR="00924001" w:rsidRPr="00E06AC9">
        <w:rPr>
          <w:rFonts w:ascii="Times New Roman" w:hAnsi="Times New Roman" w:cs="Times New Roman"/>
          <w:sz w:val="24"/>
          <w:szCs w:val="24"/>
        </w:rPr>
        <w:t xml:space="preserve">the different networks of people living with HIV, </w:t>
      </w:r>
      <w:r w:rsidR="00FD3384" w:rsidRPr="00E06AC9">
        <w:rPr>
          <w:rFonts w:ascii="Times New Roman" w:hAnsi="Times New Roman" w:cs="Times New Roman"/>
          <w:sz w:val="24"/>
          <w:szCs w:val="24"/>
        </w:rPr>
        <w:t>other NGO/CBO/FBO</w:t>
      </w:r>
      <w:r w:rsidR="00924001" w:rsidRPr="00E06AC9">
        <w:rPr>
          <w:rFonts w:ascii="Times New Roman" w:hAnsi="Times New Roman" w:cs="Times New Roman"/>
          <w:sz w:val="24"/>
          <w:szCs w:val="24"/>
        </w:rPr>
        <w:t>, HIV support groups,</w:t>
      </w:r>
      <w:r w:rsidR="00FD3384" w:rsidRPr="00E06AC9">
        <w:rPr>
          <w:rFonts w:ascii="Times New Roman" w:hAnsi="Times New Roman" w:cs="Times New Roman"/>
          <w:sz w:val="24"/>
          <w:szCs w:val="24"/>
        </w:rPr>
        <w:t xml:space="preserve"> PEPFAR Nigeria implementing partners and government at the applicable national or sub-national </w:t>
      </w:r>
      <w:r w:rsidR="008355F2" w:rsidRPr="00E06AC9">
        <w:rPr>
          <w:rFonts w:ascii="Times New Roman" w:hAnsi="Times New Roman" w:cs="Times New Roman"/>
          <w:sz w:val="24"/>
          <w:szCs w:val="24"/>
        </w:rPr>
        <w:t>levels.</w:t>
      </w:r>
    </w:p>
    <w:p w14:paraId="3939EF77" w14:textId="06ABAD2A" w:rsidR="00FD3384" w:rsidRPr="00A90A8F" w:rsidRDefault="00FD3384" w:rsidP="00E826DB">
      <w:pPr>
        <w:pStyle w:val="ListParagraph"/>
        <w:numPr>
          <w:ilvl w:val="0"/>
          <w:numId w:val="4"/>
        </w:numPr>
        <w:spacing w:line="240" w:lineRule="auto"/>
        <w:rPr>
          <w:rFonts w:ascii="Times New Roman" w:eastAsia="Times New Roman" w:hAnsi="Times New Roman" w:cs="Times New Roman"/>
          <w:color w:val="000000" w:themeColor="text1"/>
          <w:sz w:val="24"/>
          <w:szCs w:val="24"/>
        </w:rPr>
      </w:pPr>
      <w:r w:rsidRPr="00E06AC9">
        <w:rPr>
          <w:rFonts w:ascii="Times New Roman" w:hAnsi="Times New Roman" w:cs="Times New Roman"/>
          <w:sz w:val="24"/>
          <w:szCs w:val="24"/>
        </w:rPr>
        <w:t xml:space="preserve">The applicant </w:t>
      </w:r>
      <w:r w:rsidR="002C6888" w:rsidRPr="00E06AC9">
        <w:rPr>
          <w:rFonts w:ascii="Times New Roman" w:eastAsia="MS Mincho" w:hAnsi="Times New Roman" w:cs="Times New Roman"/>
          <w:color w:val="000000" w:themeColor="text1"/>
          <w:sz w:val="24"/>
          <w:szCs w:val="24"/>
        </w:rPr>
        <w:t xml:space="preserve">demonstrates access to local </w:t>
      </w:r>
      <w:r w:rsidRPr="00E06AC9">
        <w:rPr>
          <w:rFonts w:ascii="Times New Roman" w:eastAsia="MS Mincho" w:hAnsi="Times New Roman" w:cs="Times New Roman"/>
          <w:color w:val="000000" w:themeColor="text1"/>
          <w:sz w:val="24"/>
          <w:szCs w:val="24"/>
        </w:rPr>
        <w:t xml:space="preserve">partners </w:t>
      </w:r>
      <w:r w:rsidR="002C6888" w:rsidRPr="00E06AC9">
        <w:rPr>
          <w:rFonts w:ascii="Times New Roman" w:eastAsia="MS Mincho" w:hAnsi="Times New Roman" w:cs="Times New Roman"/>
          <w:color w:val="000000" w:themeColor="text1"/>
          <w:sz w:val="24"/>
          <w:szCs w:val="24"/>
        </w:rPr>
        <w:t>that could be mobilized to meet the unique needs of the project</w:t>
      </w:r>
      <w:r w:rsidR="00CF26F4" w:rsidRPr="00E06AC9">
        <w:rPr>
          <w:rFonts w:ascii="Times New Roman" w:eastAsia="MS Mincho" w:hAnsi="Times New Roman" w:cs="Times New Roman"/>
          <w:color w:val="000000" w:themeColor="text1"/>
          <w:sz w:val="24"/>
          <w:szCs w:val="24"/>
        </w:rPr>
        <w:t>.</w:t>
      </w:r>
    </w:p>
    <w:p w14:paraId="3FF0AD1A" w14:textId="38EAD119" w:rsidR="000A031B" w:rsidRPr="00E06AC9" w:rsidRDefault="006E49D2" w:rsidP="00E826DB">
      <w:pPr>
        <w:pStyle w:val="ListParagraph"/>
        <w:numPr>
          <w:ilvl w:val="0"/>
          <w:numId w:val="4"/>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applicant </w:t>
      </w:r>
      <w:r w:rsidR="00BA6C8E">
        <w:rPr>
          <w:rFonts w:ascii="Times New Roman" w:eastAsia="Times New Roman" w:hAnsi="Times New Roman" w:cs="Times New Roman"/>
          <w:color w:val="000000" w:themeColor="text1"/>
          <w:sz w:val="24"/>
          <w:szCs w:val="24"/>
        </w:rPr>
        <w:t xml:space="preserve">demonstrates understanding of data protection </w:t>
      </w:r>
      <w:r w:rsidR="008500F6">
        <w:rPr>
          <w:rFonts w:ascii="Times New Roman" w:eastAsia="Times New Roman" w:hAnsi="Times New Roman" w:cs="Times New Roman"/>
          <w:color w:val="000000" w:themeColor="text1"/>
          <w:sz w:val="24"/>
          <w:szCs w:val="24"/>
        </w:rPr>
        <w:t xml:space="preserve">in virtual </w:t>
      </w:r>
      <w:r w:rsidR="00A90A8F">
        <w:rPr>
          <w:rFonts w:ascii="Times New Roman" w:eastAsia="Times New Roman" w:hAnsi="Times New Roman" w:cs="Times New Roman"/>
          <w:color w:val="000000" w:themeColor="text1"/>
          <w:sz w:val="24"/>
          <w:szCs w:val="24"/>
        </w:rPr>
        <w:t>spaces.</w:t>
      </w:r>
    </w:p>
    <w:p w14:paraId="0A3B0AD8" w14:textId="77777777" w:rsidR="001D387B" w:rsidRPr="00E06AC9" w:rsidRDefault="002C6888" w:rsidP="0047369F">
      <w:pPr>
        <w:pStyle w:val="ListParagraph"/>
        <w:numPr>
          <w:ilvl w:val="0"/>
          <w:numId w:val="4"/>
        </w:numPr>
        <w:spacing w:line="240" w:lineRule="auto"/>
        <w:ind w:left="714" w:hanging="357"/>
        <w:rPr>
          <w:rFonts w:ascii="Times New Roman" w:eastAsia="Times New Roman"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applicant includes letters of intent/commitment/agreement from proposed partners that detail concrete plans for partner involvement. </w:t>
      </w:r>
    </w:p>
    <w:p w14:paraId="5B3602A5" w14:textId="031ED8F0" w:rsidR="002C6888" w:rsidRPr="0075083B" w:rsidRDefault="00FD2F23" w:rsidP="0075083B">
      <w:pPr>
        <w:pStyle w:val="ListParagraph"/>
        <w:numPr>
          <w:ilvl w:val="0"/>
          <w:numId w:val="4"/>
        </w:numPr>
        <w:spacing w:line="240" w:lineRule="auto"/>
        <w:rPr>
          <w:rFonts w:ascii="Times New Roman" w:eastAsia="MS Mincho" w:hAnsi="Times New Roman" w:cs="Times New Roman"/>
          <w:b/>
          <w:bCs/>
        </w:rPr>
      </w:pPr>
      <w:r w:rsidRPr="00E06AC9">
        <w:rPr>
          <w:rFonts w:ascii="Times New Roman" w:hAnsi="Times New Roman" w:cs="Times New Roman"/>
          <w:color w:val="000000" w:themeColor="text1"/>
          <w:sz w:val="24"/>
          <w:szCs w:val="24"/>
        </w:rPr>
        <w:t>The organization has a financial management system that demonstrates adequate internal controls and financial monitoring procedures are in place</w:t>
      </w:r>
      <w:r w:rsidR="00CF26F4" w:rsidRPr="00E06AC9">
        <w:rPr>
          <w:rFonts w:ascii="Times New Roman" w:hAnsi="Times New Roman" w:cs="Times New Roman"/>
          <w:color w:val="000000" w:themeColor="text1"/>
          <w:sz w:val="24"/>
          <w:szCs w:val="24"/>
        </w:rPr>
        <w:t>.</w:t>
      </w:r>
    </w:p>
    <w:p w14:paraId="54BB2021" w14:textId="77777777" w:rsidR="0075083B" w:rsidRPr="0075083B" w:rsidRDefault="0075083B" w:rsidP="0075083B">
      <w:pPr>
        <w:spacing w:line="240" w:lineRule="auto"/>
        <w:rPr>
          <w:rFonts w:ascii="Times New Roman" w:eastAsia="MS Mincho" w:hAnsi="Times New Roman" w:cs="Times New Roman"/>
          <w:b/>
          <w:bCs/>
        </w:rPr>
      </w:pPr>
    </w:p>
    <w:p w14:paraId="46AD87B5" w14:textId="56AB0CBE" w:rsidR="00FD2F23" w:rsidRPr="00E06AC9" w:rsidRDefault="002C6888" w:rsidP="0075083B">
      <w:pPr>
        <w:numPr>
          <w:ilvl w:val="0"/>
          <w:numId w:val="4"/>
        </w:numPr>
        <w:spacing w:before="100" w:beforeAutospacing="1" w:after="100" w:afterAutospacing="1" w:line="240" w:lineRule="auto"/>
        <w:contextualSpacing/>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lastRenderedPageBreak/>
        <w:t xml:space="preserve">Pre-identified </w:t>
      </w:r>
      <w:bookmarkStart w:id="4" w:name="_Hlk69471294"/>
      <w:r w:rsidRPr="00E06AC9">
        <w:rPr>
          <w:rFonts w:ascii="Times New Roman" w:eastAsia="MS Mincho" w:hAnsi="Times New Roman" w:cs="Times New Roman"/>
          <w:color w:val="000000" w:themeColor="text1"/>
          <w:sz w:val="24"/>
          <w:szCs w:val="24"/>
        </w:rPr>
        <w:t xml:space="preserve">key staff members, including volunteers, demonstrate an understanding of the project and possess the technical skills appropriate for their role, including, where appropriate, experience and knowledge with </w:t>
      </w:r>
      <w:r w:rsidR="0030214D" w:rsidRPr="0030214D">
        <w:rPr>
          <w:rFonts w:ascii="Times New Roman" w:eastAsia="MS Mincho" w:hAnsi="Times New Roman" w:cs="Times New Roman"/>
          <w:color w:val="000000" w:themeColor="text1"/>
          <w:sz w:val="24"/>
          <w:szCs w:val="24"/>
        </w:rPr>
        <w:t>Virtual Spaces Intervention</w:t>
      </w:r>
      <w:r w:rsidR="00FD2F23" w:rsidRPr="00E06AC9">
        <w:rPr>
          <w:rFonts w:ascii="Times New Roman" w:eastAsia="MS Mincho" w:hAnsi="Times New Roman" w:cs="Times New Roman"/>
          <w:color w:val="000000" w:themeColor="text1"/>
          <w:sz w:val="24"/>
          <w:szCs w:val="24"/>
        </w:rPr>
        <w:t xml:space="preserve">, monitoring, </w:t>
      </w:r>
      <w:r w:rsidR="000839BC" w:rsidRPr="00E06AC9">
        <w:rPr>
          <w:rFonts w:ascii="Times New Roman" w:eastAsia="MS Mincho" w:hAnsi="Times New Roman" w:cs="Times New Roman"/>
          <w:color w:val="000000" w:themeColor="text1"/>
          <w:sz w:val="24"/>
          <w:szCs w:val="24"/>
        </w:rPr>
        <w:t>evaluation,</w:t>
      </w:r>
      <w:r w:rsidR="0024302A" w:rsidRPr="00E06AC9">
        <w:rPr>
          <w:rFonts w:ascii="Times New Roman" w:eastAsia="MS Mincho" w:hAnsi="Times New Roman" w:cs="Times New Roman"/>
          <w:color w:val="000000" w:themeColor="text1"/>
          <w:sz w:val="24"/>
          <w:szCs w:val="24"/>
        </w:rPr>
        <w:t xml:space="preserve"> or research projects</w:t>
      </w:r>
      <w:r w:rsidR="00FD2F23" w:rsidRPr="00E06AC9">
        <w:rPr>
          <w:rFonts w:ascii="Times New Roman" w:eastAsia="MS Mincho" w:hAnsi="Times New Roman" w:cs="Times New Roman"/>
          <w:color w:val="000000" w:themeColor="text1"/>
          <w:sz w:val="24"/>
          <w:szCs w:val="24"/>
        </w:rPr>
        <w:t>.</w:t>
      </w:r>
    </w:p>
    <w:bookmarkEnd w:id="4"/>
    <w:p w14:paraId="74418F02" w14:textId="32D1D580" w:rsidR="00586636" w:rsidRPr="00E06AC9" w:rsidRDefault="002C6888" w:rsidP="0047369F">
      <w:pPr>
        <w:numPr>
          <w:ilvl w:val="0"/>
          <w:numId w:val="4"/>
        </w:numPr>
        <w:spacing w:before="100" w:beforeAutospacing="1" w:after="100" w:afterAutospacing="1" w:line="240" w:lineRule="auto"/>
        <w:ind w:left="714" w:hanging="357"/>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roles and qualifications of each key person, whether staff, partner, consultant, or volunteer, are described in a biographical sketch. </w:t>
      </w:r>
    </w:p>
    <w:p w14:paraId="66E37A0A" w14:textId="7A3FA47E" w:rsidR="002C6888" w:rsidRPr="00E06AC9" w:rsidRDefault="002C6888" w:rsidP="00F928B3">
      <w:pPr>
        <w:spacing w:before="100" w:beforeAutospacing="1" w:after="100" w:afterAutospacing="1" w:line="240" w:lineRule="auto"/>
        <w:ind w:left="360"/>
        <w:rPr>
          <w:rFonts w:ascii="Times New Roman" w:eastAsia="MS Mincho" w:hAnsi="Times New Roman" w:cs="Times New Roman"/>
          <w:b/>
          <w:bCs/>
          <w:color w:val="000000" w:themeColor="text1"/>
          <w:sz w:val="24"/>
          <w:szCs w:val="24"/>
        </w:rPr>
      </w:pPr>
      <w:r w:rsidRPr="00E06AC9">
        <w:rPr>
          <w:rFonts w:ascii="Times New Roman" w:eastAsia="MS Mincho" w:hAnsi="Times New Roman" w:cs="Times New Roman"/>
          <w:b/>
          <w:bCs/>
          <w:color w:val="000000" w:themeColor="text1"/>
          <w:sz w:val="24"/>
          <w:szCs w:val="24"/>
        </w:rPr>
        <w:t>Budget Narrative (</w:t>
      </w:r>
      <w:r w:rsidR="00FD2F23" w:rsidRPr="00E06AC9">
        <w:rPr>
          <w:rFonts w:ascii="Times New Roman" w:eastAsia="MS Mincho" w:hAnsi="Times New Roman" w:cs="Times New Roman"/>
          <w:b/>
          <w:bCs/>
          <w:color w:val="000000" w:themeColor="text1"/>
          <w:sz w:val="24"/>
          <w:szCs w:val="24"/>
        </w:rPr>
        <w:t>20</w:t>
      </w:r>
      <w:r w:rsidRPr="00E06AC9">
        <w:rPr>
          <w:rFonts w:ascii="Times New Roman" w:eastAsia="MS Mincho" w:hAnsi="Times New Roman" w:cs="Times New Roman"/>
          <w:b/>
          <w:bCs/>
          <w:color w:val="000000" w:themeColor="text1"/>
          <w:sz w:val="24"/>
          <w:szCs w:val="24"/>
        </w:rPr>
        <w:t xml:space="preserve"> points) </w:t>
      </w:r>
    </w:p>
    <w:p w14:paraId="3FCDB609" w14:textId="21CBB491" w:rsidR="002C6888" w:rsidRPr="00E06AC9" w:rsidRDefault="002C6888" w:rsidP="00E826DB">
      <w:pPr>
        <w:numPr>
          <w:ilvl w:val="0"/>
          <w:numId w:val="5"/>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The costs proposed are reasonable in relation to the proposed activities and anticipated results, which are clearly explained in the budget narrative</w:t>
      </w:r>
      <w:r w:rsidR="00DD4AEE" w:rsidRPr="00E06AC9">
        <w:rPr>
          <w:rFonts w:ascii="Times New Roman" w:eastAsia="MS Mincho" w:hAnsi="Times New Roman" w:cs="Times New Roman"/>
          <w:color w:val="000000" w:themeColor="text1"/>
          <w:sz w:val="24"/>
          <w:szCs w:val="24"/>
        </w:rPr>
        <w:t xml:space="preserve"> and budget breakdown.</w:t>
      </w:r>
    </w:p>
    <w:p w14:paraId="51CD6065" w14:textId="732629C0" w:rsidR="002C6888" w:rsidRPr="00E06AC9" w:rsidRDefault="002C6888" w:rsidP="00E826DB">
      <w:pPr>
        <w:numPr>
          <w:ilvl w:val="0"/>
          <w:numId w:val="5"/>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 xml:space="preserve">The budget provides details of calculations, including estimation methods, quantities, unit costs, and other similar quantitative detail. </w:t>
      </w:r>
    </w:p>
    <w:p w14:paraId="4EF7D676" w14:textId="1490FC89" w:rsidR="002C6888" w:rsidRPr="00E06AC9" w:rsidRDefault="002C6888" w:rsidP="00E826DB">
      <w:pPr>
        <w:numPr>
          <w:ilvl w:val="0"/>
          <w:numId w:val="5"/>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eastAsia="MS Mincho" w:hAnsi="Times New Roman" w:cs="Times New Roman"/>
          <w:color w:val="000000" w:themeColor="text1"/>
          <w:sz w:val="24"/>
          <w:szCs w:val="24"/>
        </w:rPr>
        <w:t>The preponderance of the budget is spent on supporting the project activities and includes costs dedicated to</w:t>
      </w:r>
      <w:r w:rsidR="00DD4AEE" w:rsidRPr="00E06AC9">
        <w:rPr>
          <w:rFonts w:ascii="Times New Roman" w:eastAsia="MS Mincho" w:hAnsi="Times New Roman" w:cs="Times New Roman"/>
          <w:color w:val="000000" w:themeColor="text1"/>
          <w:sz w:val="24"/>
          <w:szCs w:val="24"/>
        </w:rPr>
        <w:t xml:space="preserve"> project </w:t>
      </w:r>
      <w:r w:rsidRPr="00E06AC9">
        <w:rPr>
          <w:rFonts w:ascii="Times New Roman" w:eastAsia="MS Mincho" w:hAnsi="Times New Roman" w:cs="Times New Roman"/>
          <w:color w:val="000000" w:themeColor="text1"/>
          <w:sz w:val="24"/>
          <w:szCs w:val="24"/>
        </w:rPr>
        <w:t xml:space="preserve">management, monitoring, and evaluation. </w:t>
      </w:r>
    </w:p>
    <w:p w14:paraId="56F6EFD7" w14:textId="39557F0A" w:rsidR="00DD4AEE" w:rsidRPr="00E06AC9" w:rsidRDefault="00DD4AEE" w:rsidP="00E826DB">
      <w:pPr>
        <w:numPr>
          <w:ilvl w:val="0"/>
          <w:numId w:val="5"/>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hAnsi="Times New Roman" w:cs="Times New Roman"/>
          <w:color w:val="000000" w:themeColor="text1"/>
          <w:sz w:val="24"/>
          <w:szCs w:val="24"/>
        </w:rPr>
        <w:t>The overall budget is realistic, accounting for all necessary expenses to achieve proposed activities</w:t>
      </w:r>
      <w:r w:rsidR="00CF26F4" w:rsidRPr="00E06AC9">
        <w:rPr>
          <w:rFonts w:ascii="Times New Roman" w:hAnsi="Times New Roman" w:cs="Times New Roman"/>
          <w:color w:val="000000" w:themeColor="text1"/>
          <w:sz w:val="24"/>
          <w:szCs w:val="24"/>
        </w:rPr>
        <w:t>.</w:t>
      </w:r>
    </w:p>
    <w:p w14:paraId="63A2AA50" w14:textId="1D410638" w:rsidR="002C6888" w:rsidRPr="00631B94" w:rsidRDefault="00DD4AEE" w:rsidP="00631B94">
      <w:pPr>
        <w:numPr>
          <w:ilvl w:val="0"/>
          <w:numId w:val="5"/>
        </w:numPr>
        <w:spacing w:before="100" w:beforeAutospacing="1" w:after="100" w:afterAutospacing="1" w:line="240" w:lineRule="auto"/>
        <w:rPr>
          <w:rFonts w:ascii="Times New Roman" w:eastAsia="MS Mincho" w:hAnsi="Times New Roman" w:cs="Times New Roman"/>
          <w:color w:val="000000" w:themeColor="text1"/>
          <w:sz w:val="24"/>
          <w:szCs w:val="24"/>
        </w:rPr>
      </w:pPr>
      <w:r w:rsidRPr="00E06AC9">
        <w:rPr>
          <w:rFonts w:ascii="Times New Roman" w:hAnsi="Times New Roman" w:cs="Times New Roman"/>
          <w:color w:val="000000" w:themeColor="text1"/>
          <w:sz w:val="24"/>
          <w:szCs w:val="24"/>
        </w:rPr>
        <w:t>Consideration will be given to the applicant with the lowest realistic budget proposal</w:t>
      </w:r>
      <w:r w:rsidR="00CF26F4" w:rsidRPr="00E06AC9">
        <w:rPr>
          <w:rFonts w:ascii="Times New Roman" w:hAnsi="Times New Roman" w:cs="Times New Roman"/>
          <w:color w:val="000000" w:themeColor="text1"/>
          <w:sz w:val="24"/>
          <w:szCs w:val="24"/>
        </w:rPr>
        <w:t>.</w:t>
      </w:r>
    </w:p>
    <w:p w14:paraId="598FF9DC" w14:textId="13D3A1AE" w:rsidR="002C6888" w:rsidRPr="00E06AC9" w:rsidRDefault="002C6888"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E.</w:t>
      </w:r>
      <w:r w:rsidR="00C6237F" w:rsidRPr="00E06AC9">
        <w:rPr>
          <w:rFonts w:ascii="Times New Roman" w:eastAsia="Times New Roman" w:hAnsi="Times New Roman" w:cs="Times New Roman"/>
          <w:b/>
          <w:color w:val="000000" w:themeColor="text1"/>
          <w:sz w:val="24"/>
          <w:szCs w:val="24"/>
        </w:rPr>
        <w:t>3</w:t>
      </w:r>
      <w:r w:rsidRPr="00E06AC9">
        <w:rPr>
          <w:rFonts w:ascii="Times New Roman" w:eastAsia="Times New Roman" w:hAnsi="Times New Roman" w:cs="Times New Roman"/>
          <w:b/>
          <w:color w:val="000000" w:themeColor="text1"/>
          <w:sz w:val="24"/>
          <w:szCs w:val="24"/>
        </w:rPr>
        <w:t>. Review and Selection Process</w:t>
      </w:r>
    </w:p>
    <w:p w14:paraId="03715081" w14:textId="77777777" w:rsidR="002C6888" w:rsidRPr="00E06AC9" w:rsidRDefault="002C6888" w:rsidP="00F928B3">
      <w:pPr>
        <w:shd w:val="clear" w:color="auto" w:fill="FFFFFF"/>
        <w:spacing w:after="0" w:line="240" w:lineRule="auto"/>
        <w:ind w:left="720"/>
        <w:contextualSpacing/>
        <w:textAlignment w:val="baseline"/>
        <w:rPr>
          <w:rFonts w:ascii="Times New Roman" w:eastAsia="Times New Roman" w:hAnsi="Times New Roman" w:cs="Times New Roman"/>
          <w:color w:val="000000" w:themeColor="text1"/>
          <w:sz w:val="24"/>
          <w:szCs w:val="24"/>
        </w:rPr>
      </w:pPr>
    </w:p>
    <w:p w14:paraId="2D2A27B3" w14:textId="77777777" w:rsidR="002C6888" w:rsidRPr="00E06AC9" w:rsidRDefault="002C6888" w:rsidP="00F928B3">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sidRPr="00E06AC9">
        <w:rPr>
          <w:rFonts w:ascii="Times New Roman" w:eastAsia="Times New Roman" w:hAnsi="Times New Roman" w:cs="Times New Roman"/>
          <w:color w:val="000000" w:themeColor="text1"/>
          <w:sz w:val="24"/>
          <w:szCs w:val="24"/>
        </w:rPr>
        <w:t xml:space="preserve">A Grants Review Committee will evaluate all eligible applications.  </w:t>
      </w:r>
    </w:p>
    <w:p w14:paraId="0E476D3E" w14:textId="77777777" w:rsidR="00C40E11" w:rsidRPr="00E06AC9" w:rsidRDefault="00C40E11"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bookmarkStart w:id="5" w:name="_Hlk68614179"/>
    </w:p>
    <w:bookmarkEnd w:id="5"/>
    <w:p w14:paraId="4DAB9A51" w14:textId="0C206990" w:rsidR="00860DF9" w:rsidRPr="00E06AC9" w:rsidRDefault="00EC697B"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color w:val="000000" w:themeColor="text1"/>
          <w:sz w:val="24"/>
          <w:szCs w:val="24"/>
        </w:rPr>
        <w:t xml:space="preserve">E.4. </w:t>
      </w:r>
      <w:r w:rsidR="00860DF9" w:rsidRPr="00E06AC9">
        <w:rPr>
          <w:rFonts w:ascii="Times New Roman" w:eastAsia="Times New Roman" w:hAnsi="Times New Roman" w:cs="Times New Roman"/>
          <w:b/>
          <w:color w:val="000000" w:themeColor="text1"/>
          <w:sz w:val="24"/>
          <w:szCs w:val="24"/>
        </w:rPr>
        <w:t>Funding Restrictions</w:t>
      </w:r>
    </w:p>
    <w:p w14:paraId="4B4BF87B" w14:textId="77777777" w:rsidR="00860DF9" w:rsidRPr="00E06AC9" w:rsidRDefault="00860DF9"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C886578" w14:textId="77777777" w:rsidR="00860DF9" w:rsidRPr="00E06AC9" w:rsidRDefault="00860DF9"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The following activities and costs are not covered under this announcement:</w:t>
      </w:r>
    </w:p>
    <w:p w14:paraId="17AA86FD" w14:textId="4E1AEE0E"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Salaries or fringe benefits</w:t>
      </w:r>
      <w:r w:rsidR="006F5E1F" w:rsidRPr="00E06AC9">
        <w:rPr>
          <w:rFonts w:ascii="Times New Roman" w:eastAsia="Times New Roman" w:hAnsi="Times New Roman" w:cs="Times New Roman"/>
          <w:color w:val="000000" w:themeColor="text1"/>
          <w:sz w:val="24"/>
          <w:szCs w:val="24"/>
        </w:rPr>
        <w:t>.  (However, the applicant organization can request 10 percent of the total direct costs of the program as indirect cost to suppor</w:t>
      </w:r>
      <w:r w:rsidR="00F357C8" w:rsidRPr="00E06AC9">
        <w:rPr>
          <w:rFonts w:ascii="Times New Roman" w:eastAsia="Times New Roman" w:hAnsi="Times New Roman" w:cs="Times New Roman"/>
          <w:color w:val="000000" w:themeColor="text1"/>
          <w:sz w:val="24"/>
          <w:szCs w:val="24"/>
        </w:rPr>
        <w:t xml:space="preserve">t </w:t>
      </w:r>
      <w:r w:rsidR="006F5E1F" w:rsidRPr="00E06AC9">
        <w:rPr>
          <w:rFonts w:ascii="Times New Roman" w:eastAsia="Times New Roman" w:hAnsi="Times New Roman" w:cs="Times New Roman"/>
          <w:color w:val="000000" w:themeColor="text1"/>
          <w:sz w:val="24"/>
          <w:szCs w:val="24"/>
        </w:rPr>
        <w:t>overhead costs).</w:t>
      </w:r>
    </w:p>
    <w:p w14:paraId="54C0B310" w14:textId="77777777"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Expenses made prior to the approval of a proposal will not be reimbursed.</w:t>
      </w:r>
    </w:p>
    <w:p w14:paraId="5F69A987" w14:textId="77481CB4"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Projects intended primarily for the growth or institutional development of the organization</w:t>
      </w:r>
      <w:r w:rsidR="00FC1777">
        <w:rPr>
          <w:rFonts w:ascii="Times New Roman" w:eastAsia="Calibri" w:hAnsi="Times New Roman" w:cs="Times New Roman"/>
          <w:color w:val="000000" w:themeColor="text1"/>
          <w:sz w:val="24"/>
          <w:szCs w:val="24"/>
        </w:rPr>
        <w:t>.</w:t>
      </w:r>
    </w:p>
    <w:p w14:paraId="3BDD15E2" w14:textId="63E09D84"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Constructio</w:t>
      </w:r>
      <w:r w:rsidR="006F5E1F" w:rsidRPr="00E06AC9">
        <w:rPr>
          <w:rFonts w:ascii="Times New Roman" w:eastAsia="Times New Roman" w:hAnsi="Times New Roman" w:cs="Times New Roman"/>
          <w:color w:val="000000" w:themeColor="text1"/>
          <w:sz w:val="24"/>
          <w:szCs w:val="24"/>
        </w:rPr>
        <w:t>n</w:t>
      </w:r>
      <w:r w:rsidR="00E9538C">
        <w:rPr>
          <w:rFonts w:ascii="Times New Roman" w:eastAsia="Times New Roman" w:hAnsi="Times New Roman" w:cs="Times New Roman"/>
          <w:color w:val="000000" w:themeColor="text1"/>
          <w:sz w:val="24"/>
          <w:szCs w:val="24"/>
        </w:rPr>
        <w:t>.</w:t>
      </w:r>
    </w:p>
    <w:p w14:paraId="6F9CD04B" w14:textId="3B07BF66"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Projects seeking funds for personal us</w:t>
      </w:r>
      <w:r w:rsidR="00FD49B5" w:rsidRPr="00E06AC9">
        <w:rPr>
          <w:rFonts w:ascii="Times New Roman" w:eastAsia="Calibri" w:hAnsi="Times New Roman" w:cs="Times New Roman"/>
          <w:color w:val="000000" w:themeColor="text1"/>
          <w:sz w:val="24"/>
          <w:szCs w:val="24"/>
        </w:rPr>
        <w:t>e</w:t>
      </w:r>
      <w:r w:rsidR="00E9538C">
        <w:rPr>
          <w:rFonts w:ascii="Times New Roman" w:eastAsia="Calibri" w:hAnsi="Times New Roman" w:cs="Times New Roman"/>
          <w:color w:val="000000" w:themeColor="text1"/>
          <w:sz w:val="24"/>
          <w:szCs w:val="24"/>
        </w:rPr>
        <w:t>.</w:t>
      </w:r>
    </w:p>
    <w:p w14:paraId="20A2D412" w14:textId="33467BDB" w:rsidR="006F5E1F" w:rsidRPr="00E06AC9" w:rsidRDefault="000547DF"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Projects that require a participation fee</w:t>
      </w:r>
      <w:r w:rsidR="00E9538C">
        <w:rPr>
          <w:rFonts w:ascii="Times New Roman" w:eastAsia="Calibri" w:hAnsi="Times New Roman" w:cs="Times New Roman"/>
          <w:color w:val="000000" w:themeColor="text1"/>
          <w:sz w:val="24"/>
          <w:szCs w:val="24"/>
        </w:rPr>
        <w:t>.</w:t>
      </w:r>
    </w:p>
    <w:p w14:paraId="09506DAB" w14:textId="320A4532" w:rsidR="006F5E1F" w:rsidRPr="00E06AC9" w:rsidRDefault="00786DA7"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C</w:t>
      </w:r>
      <w:r w:rsidR="000547DF" w:rsidRPr="00E06AC9">
        <w:rPr>
          <w:rFonts w:ascii="Times New Roman" w:hAnsi="Times New Roman" w:cs="Times New Roman"/>
          <w:color w:val="000000" w:themeColor="text1"/>
          <w:sz w:val="24"/>
          <w:szCs w:val="24"/>
        </w:rPr>
        <w:t>ost of direct medical treatment</w:t>
      </w:r>
      <w:r w:rsidR="00E9538C">
        <w:rPr>
          <w:rFonts w:ascii="Times New Roman" w:hAnsi="Times New Roman" w:cs="Times New Roman"/>
          <w:color w:val="000000" w:themeColor="text1"/>
          <w:sz w:val="24"/>
          <w:szCs w:val="24"/>
        </w:rPr>
        <w:t>.</w:t>
      </w:r>
    </w:p>
    <w:p w14:paraId="1C6C4309" w14:textId="24821423" w:rsidR="006F5E1F" w:rsidRPr="00FC1777" w:rsidRDefault="00860DF9" w:rsidP="0039641C">
      <w:pPr>
        <w:pStyle w:val="ListParagraph"/>
        <w:numPr>
          <w:ilvl w:val="0"/>
          <w:numId w:val="26"/>
        </w:numPr>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Activities that appear partisan or that support individual or party electoral campaigns</w:t>
      </w:r>
      <w:r w:rsidR="00FC1777">
        <w:rPr>
          <w:rFonts w:ascii="Times New Roman" w:eastAsia="Times New Roman" w:hAnsi="Times New Roman" w:cs="Times New Roman"/>
          <w:color w:val="000000" w:themeColor="text1"/>
          <w:sz w:val="24"/>
          <w:szCs w:val="24"/>
        </w:rPr>
        <w:t xml:space="preserve"> </w:t>
      </w:r>
      <w:r w:rsidR="00FC1777">
        <w:rPr>
          <w:rFonts w:ascii="Times New Roman" w:hAnsi="Times New Roman" w:cs="Times New Roman"/>
          <w:color w:val="000000" w:themeColor="text1"/>
          <w:sz w:val="24"/>
          <w:szCs w:val="24"/>
        </w:rPr>
        <w:t>p</w:t>
      </w:r>
      <w:r w:rsidR="00C6237F" w:rsidRPr="00FC1777">
        <w:rPr>
          <w:rFonts w:ascii="Times New Roman" w:hAnsi="Times New Roman" w:cs="Times New Roman"/>
          <w:color w:val="000000" w:themeColor="text1"/>
          <w:sz w:val="24"/>
          <w:szCs w:val="24"/>
        </w:rPr>
        <w:t>olice or military activities</w:t>
      </w:r>
      <w:r w:rsidR="00FC1777">
        <w:rPr>
          <w:rFonts w:ascii="Times New Roman" w:hAnsi="Times New Roman" w:cs="Times New Roman"/>
          <w:color w:val="000000" w:themeColor="text1"/>
          <w:sz w:val="24"/>
          <w:szCs w:val="24"/>
        </w:rPr>
        <w:t>.</w:t>
      </w:r>
    </w:p>
    <w:p w14:paraId="29DF6B20" w14:textId="7289A74F" w:rsidR="00EF56F2" w:rsidRPr="00EF56F2" w:rsidRDefault="00C6237F" w:rsidP="0039641C">
      <w:pPr>
        <w:pStyle w:val="ListParagraph"/>
        <w:numPr>
          <w:ilvl w:val="0"/>
          <w:numId w:val="26"/>
        </w:numPr>
        <w:rPr>
          <w:rFonts w:ascii="Times New Roman" w:eastAsia="Times New Roman" w:hAnsi="Times New Roman" w:cs="Times New Roman"/>
          <w:color w:val="000000" w:themeColor="text1"/>
          <w:sz w:val="24"/>
          <w:szCs w:val="24"/>
        </w:rPr>
      </w:pPr>
      <w:r w:rsidRPr="00FC1777">
        <w:rPr>
          <w:rFonts w:ascii="Times New Roman" w:hAnsi="Times New Roman" w:cs="Times New Roman"/>
          <w:color w:val="000000" w:themeColor="text1"/>
          <w:sz w:val="24"/>
          <w:szCs w:val="24"/>
        </w:rPr>
        <w:t xml:space="preserve">Religious activities (Note:  Religious organizations may </w:t>
      </w:r>
      <w:r w:rsidR="00786DA7" w:rsidRPr="00FC1777">
        <w:rPr>
          <w:rFonts w:ascii="Times New Roman" w:hAnsi="Times New Roman" w:cs="Times New Roman"/>
          <w:color w:val="000000" w:themeColor="text1"/>
          <w:sz w:val="24"/>
          <w:szCs w:val="24"/>
        </w:rPr>
        <w:t xml:space="preserve">implement </w:t>
      </w:r>
      <w:r w:rsidRPr="00FC1777">
        <w:rPr>
          <w:rFonts w:ascii="Times New Roman" w:hAnsi="Times New Roman" w:cs="Times New Roman"/>
          <w:color w:val="000000" w:themeColor="text1"/>
          <w:sz w:val="24"/>
          <w:szCs w:val="24"/>
        </w:rPr>
        <w:t xml:space="preserve">or supervise </w:t>
      </w:r>
      <w:r w:rsidR="00FC1777" w:rsidRPr="00FC1777">
        <w:rPr>
          <w:rFonts w:ascii="Times New Roman" w:hAnsi="Times New Roman" w:cs="Times New Roman"/>
          <w:color w:val="000000" w:themeColor="text1"/>
          <w:sz w:val="24"/>
          <w:szCs w:val="24"/>
        </w:rPr>
        <w:t xml:space="preserve">Virtual Spaces Intervention </w:t>
      </w:r>
      <w:r w:rsidR="000547DF" w:rsidRPr="00FC1777">
        <w:rPr>
          <w:rFonts w:ascii="Times New Roman" w:hAnsi="Times New Roman" w:cs="Times New Roman"/>
          <w:color w:val="000000" w:themeColor="text1"/>
          <w:sz w:val="24"/>
          <w:szCs w:val="24"/>
        </w:rPr>
        <w:t>activities</w:t>
      </w:r>
      <w:r w:rsidRPr="00FC1777">
        <w:rPr>
          <w:rFonts w:ascii="Times New Roman" w:hAnsi="Times New Roman" w:cs="Times New Roman"/>
          <w:color w:val="000000" w:themeColor="text1"/>
          <w:sz w:val="24"/>
          <w:szCs w:val="24"/>
        </w:rPr>
        <w:t>)</w:t>
      </w:r>
    </w:p>
    <w:p w14:paraId="72C0D5F9" w14:textId="77777777" w:rsidR="00EF56F2" w:rsidRPr="00EF56F2" w:rsidRDefault="00B939FC" w:rsidP="0039641C">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Personal expenses for an individual.</w:t>
      </w:r>
    </w:p>
    <w:p w14:paraId="17FEEDFC" w14:textId="77777777" w:rsidR="00EF56F2" w:rsidRPr="00EF56F2" w:rsidRDefault="00B939FC" w:rsidP="0039641C">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Private businesses.</w:t>
      </w:r>
    </w:p>
    <w:p w14:paraId="73262DFC" w14:textId="77777777" w:rsidR="00EF56F2" w:rsidRPr="00EF56F2" w:rsidRDefault="00B939FC" w:rsidP="0039641C">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Purchase and set up of surveillance equipment.</w:t>
      </w:r>
    </w:p>
    <w:p w14:paraId="0CFE9A5F" w14:textId="77777777" w:rsidR="00EF56F2" w:rsidRPr="00EF56F2" w:rsidRDefault="00B939FC" w:rsidP="0039641C">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Creating, continuing, or supplementing technical assistance programs</w:t>
      </w:r>
      <w:r w:rsidR="00EF56F2">
        <w:rPr>
          <w:rFonts w:ascii="Times New Roman" w:eastAsia="Times New Roman" w:hAnsi="Times New Roman" w:cs="Times New Roman"/>
          <w:sz w:val="24"/>
          <w:szCs w:val="24"/>
        </w:rPr>
        <w:t>.</w:t>
      </w:r>
    </w:p>
    <w:p w14:paraId="500D5C22"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lastRenderedPageBreak/>
        <w:t>Duplication of other U.S. Government programs.</w:t>
      </w:r>
    </w:p>
    <w:p w14:paraId="65801B51"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Projects that would benefit, either personally or politically, to any employee of the U.S. Government, or the spouse or family member of a U.S. Government employee.</w:t>
      </w:r>
    </w:p>
    <w:p w14:paraId="5BE6C2FE"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Charitable or donation related activities.</w:t>
      </w:r>
    </w:p>
    <w:p w14:paraId="18E91A42"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Projects that support specific religious or military activities, as well as those relating to police, prisons, or other law enforcement.</w:t>
      </w:r>
    </w:p>
    <w:p w14:paraId="6A0E52FA"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Projects that have purely cultural emphasis.</w:t>
      </w:r>
    </w:p>
    <w:p w14:paraId="1E113761"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Large-scale agriculture or construction projects.</w:t>
      </w:r>
    </w:p>
    <w:p w14:paraId="3AF531F4"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Scientific research.</w:t>
      </w:r>
    </w:p>
    <w:p w14:paraId="0D06E1B8"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Costs associated with the project manager.</w:t>
      </w:r>
    </w:p>
    <w:p w14:paraId="163E5619"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Projects intended primarily for the growth or institutional development of the applying organization. This includes vehicles and office equipment and supplies.</w:t>
      </w:r>
    </w:p>
    <w:p w14:paraId="18B90CF1"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Purchase of alcohol, medicine, school uniforms, school fees.</w:t>
      </w:r>
    </w:p>
    <w:p w14:paraId="31817289" w14:textId="77777777" w:rsidR="00EF56F2" w:rsidRPr="00EF56F2"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Support for educational or other facilities used to a significant degree by U.S. employees or their dependents.</w:t>
      </w:r>
    </w:p>
    <w:p w14:paraId="41159546" w14:textId="77777777" w:rsidR="00C92B2F" w:rsidRPr="00C92B2F"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EF56F2">
        <w:rPr>
          <w:rFonts w:ascii="Times New Roman" w:eastAsia="Times New Roman" w:hAnsi="Times New Roman" w:cs="Times New Roman"/>
          <w:sz w:val="24"/>
          <w:szCs w:val="24"/>
        </w:rPr>
        <w:t>Support for abortion-related facilities and services.</w:t>
      </w:r>
    </w:p>
    <w:p w14:paraId="59951758" w14:textId="09D3AAAE" w:rsidR="00245D98" w:rsidRPr="00245D98"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C92B2F">
        <w:rPr>
          <w:rFonts w:ascii="Times New Roman" w:eastAsia="Times New Roman" w:hAnsi="Times New Roman" w:cs="Times New Roman"/>
          <w:sz w:val="24"/>
          <w:szCs w:val="24"/>
        </w:rPr>
        <w:t xml:space="preserve">Purchase or production of toxic or otherwise unsafe products such as herbicides, </w:t>
      </w:r>
      <w:r w:rsidR="00245D98" w:rsidRPr="00C92B2F">
        <w:rPr>
          <w:rFonts w:ascii="Times New Roman" w:eastAsia="Times New Roman" w:hAnsi="Times New Roman" w:cs="Times New Roman"/>
          <w:sz w:val="24"/>
          <w:szCs w:val="24"/>
        </w:rPr>
        <w:t>pesticides,</w:t>
      </w:r>
      <w:r w:rsidRPr="00C92B2F">
        <w:rPr>
          <w:rFonts w:ascii="Times New Roman" w:eastAsia="Times New Roman" w:hAnsi="Times New Roman" w:cs="Times New Roman"/>
          <w:sz w:val="24"/>
          <w:szCs w:val="24"/>
        </w:rPr>
        <w:t xml:space="preserve"> or hazardous chemicals.</w:t>
      </w:r>
    </w:p>
    <w:p w14:paraId="1265F9D7" w14:textId="77777777" w:rsidR="00245D98" w:rsidRPr="00245D98"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245D98">
        <w:rPr>
          <w:rFonts w:ascii="Times New Roman" w:eastAsia="Times New Roman" w:hAnsi="Times New Roman" w:cs="Times New Roman"/>
          <w:sz w:val="24"/>
          <w:szCs w:val="24"/>
        </w:rPr>
        <w:t>Salaries for applying organization staff or contractors.</w:t>
      </w:r>
    </w:p>
    <w:p w14:paraId="410573BA" w14:textId="77777777" w:rsidR="0075083B" w:rsidRPr="0075083B" w:rsidRDefault="00245D98" w:rsidP="0075083B">
      <w:pPr>
        <w:pStyle w:val="ListParagraph"/>
        <w:numPr>
          <w:ilvl w:val="0"/>
          <w:numId w:val="26"/>
        </w:numPr>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P</w:t>
      </w:r>
      <w:r w:rsidR="00B939FC" w:rsidRPr="00245D98">
        <w:rPr>
          <w:rFonts w:ascii="Times New Roman" w:eastAsia="Times New Roman" w:hAnsi="Times New Roman" w:cs="Times New Roman"/>
          <w:sz w:val="24"/>
          <w:szCs w:val="24"/>
        </w:rPr>
        <w:t>urchase of food, refreshments, food parcels; medicines and other consumables</w:t>
      </w:r>
    </w:p>
    <w:p w14:paraId="6FDF9AE9"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Support for private nurseries, or public/government schools unless through involvement of a Parent-Teacher Association.</w:t>
      </w:r>
    </w:p>
    <w:p w14:paraId="780C15E2"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Training costs.</w:t>
      </w:r>
    </w:p>
    <w:p w14:paraId="1869CE80"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“Startup” or “Seed” capital or loans.</w:t>
      </w:r>
    </w:p>
    <w:p w14:paraId="7BCF8AFD"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Previously owned equipment, luxury goods, or gambling equipment.</w:t>
      </w:r>
    </w:p>
    <w:p w14:paraId="592DE705"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Funds to remodel or renovate an existing facility that is in disrepair because of neglect or lack of money.</w:t>
      </w:r>
    </w:p>
    <w:p w14:paraId="7A9AE5B3" w14:textId="77777777" w:rsidR="0075083B"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Projects that are partially funded by another donor or the Government of Nigeria.  Funds cannot be commingled with funds from other donors, international organization, or other U.S. government programs.</w:t>
      </w:r>
    </w:p>
    <w:p w14:paraId="3B567457" w14:textId="169C05E5" w:rsidR="000D231D" w:rsidRPr="0075083B" w:rsidRDefault="00B939FC" w:rsidP="0075083B">
      <w:pPr>
        <w:pStyle w:val="ListParagraph"/>
        <w:numPr>
          <w:ilvl w:val="0"/>
          <w:numId w:val="26"/>
        </w:numPr>
        <w:rPr>
          <w:rFonts w:ascii="Times New Roman" w:eastAsia="Times New Roman" w:hAnsi="Times New Roman" w:cs="Times New Roman"/>
          <w:color w:val="000000" w:themeColor="text1"/>
          <w:sz w:val="24"/>
          <w:szCs w:val="24"/>
        </w:rPr>
      </w:pPr>
      <w:r w:rsidRPr="0075083B">
        <w:rPr>
          <w:rFonts w:ascii="Times New Roman" w:eastAsia="Times New Roman" w:hAnsi="Times New Roman" w:cs="Times New Roman"/>
          <w:sz w:val="24"/>
          <w:szCs w:val="24"/>
        </w:rPr>
        <w:t>Other activities barred by the Foreign Assistance Act, or the ASSH program.</w:t>
      </w:r>
    </w:p>
    <w:p w14:paraId="0E84ABBC" w14:textId="77777777" w:rsidR="00F05FB4" w:rsidRPr="0039641C" w:rsidRDefault="00F05FB4" w:rsidP="00F05FB4">
      <w:pPr>
        <w:spacing w:after="120" w:line="240" w:lineRule="auto"/>
        <w:rPr>
          <w:rFonts w:ascii="Times New Roman" w:eastAsia="Times New Roman" w:hAnsi="Times New Roman" w:cs="Times New Roman"/>
          <w:sz w:val="24"/>
          <w:szCs w:val="24"/>
        </w:rPr>
      </w:pPr>
    </w:p>
    <w:p w14:paraId="1FD3A931" w14:textId="5EA70356" w:rsidR="00035B99" w:rsidRPr="00E06AC9" w:rsidRDefault="00EC697B" w:rsidP="00035B99">
      <w:pPr>
        <w:spacing w:after="160" w:line="240" w:lineRule="auto"/>
        <w:rPr>
          <w:rFonts w:ascii="Times New Roman" w:eastAsia="Times New Roman" w:hAnsi="Times New Roman" w:cs="Times New Roman"/>
          <w:b/>
          <w:color w:val="000000" w:themeColor="text1"/>
          <w:sz w:val="24"/>
          <w:szCs w:val="24"/>
        </w:rPr>
      </w:pPr>
      <w:r w:rsidRPr="00F05FB4">
        <w:rPr>
          <w:rFonts w:ascii="Times New Roman" w:eastAsia="Times New Roman" w:hAnsi="Times New Roman" w:cs="Times New Roman"/>
          <w:b/>
          <w:bCs/>
          <w:color w:val="000000" w:themeColor="text1"/>
          <w:sz w:val="24"/>
          <w:szCs w:val="24"/>
          <w:highlight w:val="yellow"/>
          <w:bdr w:val="none" w:sz="0" w:space="0" w:color="auto" w:frame="1"/>
        </w:rPr>
        <w:t xml:space="preserve">F. </w:t>
      </w:r>
      <w:r w:rsidR="000D231D" w:rsidRPr="00F05FB4">
        <w:rPr>
          <w:rFonts w:ascii="Times New Roman" w:eastAsia="Times New Roman" w:hAnsi="Times New Roman" w:cs="Times New Roman"/>
          <w:b/>
          <w:bCs/>
          <w:color w:val="000000" w:themeColor="text1"/>
          <w:sz w:val="24"/>
          <w:szCs w:val="24"/>
          <w:highlight w:val="yellow"/>
          <w:bdr w:val="none" w:sz="0" w:space="0" w:color="auto" w:frame="1"/>
        </w:rPr>
        <w:t>Registration Requirements for Successful Grant Applicants</w:t>
      </w:r>
      <w:r w:rsidR="00035B99" w:rsidRPr="00F05FB4">
        <w:rPr>
          <w:rFonts w:ascii="Times New Roman" w:eastAsia="Calibri" w:hAnsi="Times New Roman" w:cs="Times New Roman"/>
          <w:b/>
          <w:color w:val="000000" w:themeColor="text1"/>
          <w:sz w:val="24"/>
          <w:szCs w:val="24"/>
          <w:highlight w:val="yellow"/>
        </w:rPr>
        <w:t>:</w:t>
      </w:r>
    </w:p>
    <w:p w14:paraId="160E7C91" w14:textId="1C665F05" w:rsidR="00035B99" w:rsidRPr="00E06AC9" w:rsidRDefault="00E077BE" w:rsidP="00035B99">
      <w:pPr>
        <w:spacing w:line="240" w:lineRule="auto"/>
        <w:rPr>
          <w:rFonts w:ascii="Times New Roman" w:hAnsi="Times New Roman" w:cs="Times New Roman"/>
          <w:bCs/>
          <w:color w:val="000000" w:themeColor="text1"/>
          <w:sz w:val="24"/>
          <w:szCs w:val="24"/>
        </w:rPr>
      </w:pPr>
      <w:r w:rsidRPr="00E06AC9">
        <w:rPr>
          <w:rFonts w:ascii="Times New Roman" w:eastAsia="Times New Roman" w:hAnsi="Times New Roman" w:cs="Times New Roman"/>
          <w:color w:val="000000" w:themeColor="text1"/>
          <w:sz w:val="24"/>
          <w:szCs w:val="24"/>
        </w:rPr>
        <w:t>If a proposal is selected for funding</w:t>
      </w:r>
      <w:r w:rsidRPr="00E06AC9">
        <w:rPr>
          <w:rFonts w:ascii="Times New Roman" w:hAnsi="Times New Roman" w:cs="Times New Roman"/>
          <w:bCs/>
          <w:color w:val="000000" w:themeColor="text1"/>
          <w:sz w:val="24"/>
          <w:szCs w:val="24"/>
        </w:rPr>
        <w:t xml:space="preserve">, the applicant organization would be </w:t>
      </w:r>
      <w:r w:rsidR="00D42FC2" w:rsidRPr="00E06AC9">
        <w:rPr>
          <w:rFonts w:ascii="Times New Roman" w:hAnsi="Times New Roman" w:cs="Times New Roman"/>
          <w:bCs/>
          <w:color w:val="000000" w:themeColor="text1"/>
          <w:sz w:val="24"/>
          <w:szCs w:val="24"/>
        </w:rPr>
        <w:t xml:space="preserve">notified and </w:t>
      </w:r>
      <w:r w:rsidRPr="00E06AC9">
        <w:rPr>
          <w:rFonts w:ascii="Times New Roman" w:hAnsi="Times New Roman" w:cs="Times New Roman"/>
          <w:bCs/>
          <w:color w:val="000000" w:themeColor="text1"/>
          <w:sz w:val="24"/>
          <w:szCs w:val="24"/>
        </w:rPr>
        <w:t xml:space="preserve">required </w:t>
      </w:r>
      <w:r w:rsidR="00710163" w:rsidRPr="00E06AC9">
        <w:rPr>
          <w:rFonts w:ascii="Times New Roman" w:hAnsi="Times New Roman" w:cs="Times New Roman"/>
          <w:bCs/>
          <w:color w:val="000000" w:themeColor="text1"/>
          <w:sz w:val="24"/>
          <w:szCs w:val="24"/>
        </w:rPr>
        <w:t xml:space="preserve">to </w:t>
      </w:r>
      <w:r w:rsidR="00035B99" w:rsidRPr="00E06AC9">
        <w:rPr>
          <w:rFonts w:ascii="Times New Roman" w:hAnsi="Times New Roman" w:cs="Times New Roman"/>
          <w:bCs/>
          <w:color w:val="000000" w:themeColor="text1"/>
          <w:sz w:val="24"/>
          <w:szCs w:val="24"/>
        </w:rPr>
        <w:t>apply for the following registrations</w:t>
      </w:r>
      <w:r w:rsidRPr="00E06AC9">
        <w:rPr>
          <w:rFonts w:ascii="Times New Roman" w:hAnsi="Times New Roman" w:cs="Times New Roman"/>
          <w:bCs/>
          <w:color w:val="000000" w:themeColor="text1"/>
          <w:sz w:val="24"/>
          <w:szCs w:val="24"/>
        </w:rPr>
        <w:t>:</w:t>
      </w:r>
      <w:r w:rsidR="000D231D" w:rsidRPr="00E06AC9">
        <w:rPr>
          <w:rFonts w:ascii="Times New Roman" w:eastAsia="Times New Roman" w:hAnsi="Times New Roman" w:cs="Times New Roman"/>
          <w:bCs/>
          <w:color w:val="000000" w:themeColor="text1"/>
          <w:sz w:val="24"/>
          <w:szCs w:val="24"/>
        </w:rPr>
        <w:t xml:space="preserve"> </w:t>
      </w:r>
    </w:p>
    <w:p w14:paraId="44CD9041" w14:textId="138DBAB9" w:rsidR="00035B99" w:rsidRPr="00E06AC9" w:rsidRDefault="00CB0385" w:rsidP="00035B99">
      <w:pPr>
        <w:pStyle w:val="ListParagraph"/>
        <w:numPr>
          <w:ilvl w:val="0"/>
          <w:numId w:val="11"/>
        </w:numPr>
        <w:spacing w:after="160" w:line="240" w:lineRule="auto"/>
        <w:rPr>
          <w:rFonts w:ascii="Times New Roman" w:eastAsia="Times New Roman" w:hAnsi="Times New Roman" w:cs="Times New Roman"/>
          <w:bCs/>
          <w:sz w:val="24"/>
          <w:szCs w:val="24"/>
        </w:rPr>
      </w:pPr>
      <w:r w:rsidRPr="00E06AC9">
        <w:rPr>
          <w:rFonts w:ascii="Times New Roman" w:eastAsia="Times New Roman" w:hAnsi="Times New Roman" w:cs="Times New Roman"/>
          <w:bCs/>
          <w:color w:val="000000" w:themeColor="text1"/>
          <w:sz w:val="24"/>
          <w:szCs w:val="24"/>
        </w:rPr>
        <w:t xml:space="preserve">Obtain </w:t>
      </w:r>
      <w:r w:rsidR="00035B99" w:rsidRPr="00E06AC9">
        <w:rPr>
          <w:rFonts w:ascii="Times New Roman" w:eastAsia="Times New Roman" w:hAnsi="Times New Roman" w:cs="Times New Roman"/>
          <w:bCs/>
          <w:color w:val="000000" w:themeColor="text1"/>
          <w:sz w:val="24"/>
          <w:szCs w:val="24"/>
        </w:rPr>
        <w:t xml:space="preserve">NCAGE (NATO Commercial and Government Entity) code </w:t>
      </w:r>
      <w:r w:rsidR="00E077BE" w:rsidRPr="00E06AC9">
        <w:rPr>
          <w:rFonts w:ascii="Times New Roman" w:hAnsi="Times New Roman" w:cs="Times New Roman"/>
          <w:bCs/>
          <w:color w:val="000000" w:themeColor="text1"/>
          <w:sz w:val="24"/>
          <w:szCs w:val="24"/>
        </w:rPr>
        <w:t>at:</w:t>
      </w:r>
      <w:r w:rsidR="00035B99" w:rsidRPr="00E06AC9">
        <w:rPr>
          <w:rFonts w:ascii="Times New Roman" w:hAnsi="Times New Roman" w:cs="Times New Roman"/>
          <w:bCs/>
          <w:sz w:val="24"/>
          <w:szCs w:val="24"/>
        </w:rPr>
        <w:t xml:space="preserve"> </w:t>
      </w:r>
      <w:hyperlink r:id="rId18" w:history="1">
        <w:r w:rsidR="00035B99" w:rsidRPr="00E06AC9">
          <w:rPr>
            <w:rStyle w:val="Hyperlink"/>
            <w:rFonts w:ascii="Times New Roman" w:hAnsi="Times New Roman" w:cs="Times New Roman"/>
            <w:bCs/>
            <w:sz w:val="24"/>
            <w:szCs w:val="24"/>
          </w:rPr>
          <w:t>https://eportal.nspa.nato.int/AC135Public/scage/CageList.aspx</w:t>
        </w:r>
      </w:hyperlink>
      <w:r w:rsidR="00035B99" w:rsidRPr="00E06AC9">
        <w:rPr>
          <w:rFonts w:ascii="Times New Roman" w:hAnsi="Times New Roman" w:cs="Times New Roman"/>
          <w:bCs/>
          <w:sz w:val="24"/>
          <w:szCs w:val="24"/>
        </w:rPr>
        <w:t xml:space="preserve"> - Detailed instructions </w:t>
      </w:r>
      <w:r w:rsidR="00E077BE" w:rsidRPr="00E06AC9">
        <w:rPr>
          <w:rFonts w:ascii="Times New Roman" w:hAnsi="Times New Roman" w:cs="Times New Roman"/>
          <w:bCs/>
          <w:sz w:val="24"/>
          <w:szCs w:val="24"/>
        </w:rPr>
        <w:t xml:space="preserve">at </w:t>
      </w:r>
      <w:r w:rsidR="00035B99" w:rsidRPr="00E06AC9">
        <w:rPr>
          <w:rFonts w:ascii="Times New Roman" w:hAnsi="Times New Roman" w:cs="Times New Roman"/>
          <w:bCs/>
          <w:color w:val="0000FF"/>
          <w:sz w:val="24"/>
          <w:szCs w:val="24"/>
          <w:u w:val="single" w:color="0000FF"/>
        </w:rPr>
        <w:t>https://eportal.nspa.nato.int/AC135Public/Docs/US%20Instructions%20for%20NSPA%20NCA GE.pdf</w:t>
      </w:r>
      <w:r w:rsidR="00035B99" w:rsidRPr="00E06AC9">
        <w:rPr>
          <w:rFonts w:ascii="Times New Roman" w:hAnsi="Times New Roman" w:cs="Times New Roman"/>
          <w:bCs/>
          <w:sz w:val="24"/>
          <w:szCs w:val="24"/>
        </w:rPr>
        <w:t xml:space="preserve"> </w:t>
      </w:r>
    </w:p>
    <w:p w14:paraId="1D23F5B1" w14:textId="7B2A69DC" w:rsidR="00035B99" w:rsidRPr="00E06AC9" w:rsidRDefault="00035B99" w:rsidP="00035B99">
      <w:pPr>
        <w:pStyle w:val="ListParagraph"/>
        <w:numPr>
          <w:ilvl w:val="0"/>
          <w:numId w:val="11"/>
        </w:numPr>
        <w:spacing w:after="160" w:line="240" w:lineRule="auto"/>
        <w:rPr>
          <w:rFonts w:ascii="Times New Roman" w:eastAsia="Times New Roman" w:hAnsi="Times New Roman" w:cs="Times New Roman"/>
          <w:bCs/>
          <w:sz w:val="24"/>
          <w:szCs w:val="24"/>
        </w:rPr>
      </w:pPr>
      <w:r w:rsidRPr="00E06AC9">
        <w:rPr>
          <w:rFonts w:ascii="Times New Roman" w:hAnsi="Times New Roman" w:cs="Times New Roman"/>
          <w:bCs/>
          <w:sz w:val="24"/>
          <w:szCs w:val="24"/>
        </w:rPr>
        <w:lastRenderedPageBreak/>
        <w:t xml:space="preserve">Obtain a Data Universal Numbering System (DUNS), if </w:t>
      </w:r>
      <w:r w:rsidR="00E077BE" w:rsidRPr="00E06AC9">
        <w:rPr>
          <w:rFonts w:ascii="Times New Roman" w:hAnsi="Times New Roman" w:cs="Times New Roman"/>
          <w:bCs/>
          <w:sz w:val="24"/>
          <w:szCs w:val="24"/>
        </w:rPr>
        <w:t xml:space="preserve">the </w:t>
      </w:r>
      <w:r w:rsidRPr="00E06AC9">
        <w:rPr>
          <w:rFonts w:ascii="Times New Roman" w:hAnsi="Times New Roman" w:cs="Times New Roman"/>
          <w:bCs/>
          <w:sz w:val="24"/>
          <w:szCs w:val="24"/>
        </w:rPr>
        <w:t xml:space="preserve">organization does not have one already, by visiting </w:t>
      </w:r>
      <w:hyperlink r:id="rId19" w:history="1">
        <w:r w:rsidRPr="00E06AC9">
          <w:rPr>
            <w:rStyle w:val="Hyperlink"/>
            <w:rFonts w:ascii="Times New Roman" w:hAnsi="Times New Roman" w:cs="Times New Roman"/>
            <w:bCs/>
            <w:sz w:val="24"/>
            <w:szCs w:val="24"/>
          </w:rPr>
          <w:t>http://fedgov.dnb.com/webform</w:t>
        </w:r>
      </w:hyperlink>
      <w:r w:rsidRPr="00E06AC9">
        <w:rPr>
          <w:rFonts w:ascii="Times New Roman" w:hAnsi="Times New Roman" w:cs="Times New Roman"/>
          <w:bCs/>
          <w:sz w:val="24"/>
          <w:szCs w:val="24"/>
        </w:rPr>
        <w:t xml:space="preserve"> </w:t>
      </w:r>
    </w:p>
    <w:p w14:paraId="1BF2E765" w14:textId="0C37F645" w:rsidR="00035B99" w:rsidRPr="00E06AC9" w:rsidRDefault="00035B99" w:rsidP="00E077BE">
      <w:pPr>
        <w:pStyle w:val="ListParagraph"/>
        <w:numPr>
          <w:ilvl w:val="0"/>
          <w:numId w:val="11"/>
        </w:numPr>
        <w:spacing w:after="160" w:line="240" w:lineRule="auto"/>
        <w:rPr>
          <w:rFonts w:ascii="Times New Roman" w:eastAsia="Times New Roman" w:hAnsi="Times New Roman" w:cs="Times New Roman"/>
          <w:bCs/>
          <w:sz w:val="24"/>
          <w:szCs w:val="24"/>
        </w:rPr>
      </w:pPr>
      <w:r w:rsidRPr="00E06AC9">
        <w:rPr>
          <w:rFonts w:ascii="Times New Roman" w:hAnsi="Times New Roman" w:cs="Times New Roman"/>
          <w:bCs/>
          <w:sz w:val="24"/>
          <w:szCs w:val="24"/>
        </w:rPr>
        <w:t xml:space="preserve">Register with System for Award Management (SAM) </w:t>
      </w:r>
      <w:hyperlink r:id="rId20" w:history="1">
        <w:r w:rsidRPr="00E06AC9">
          <w:rPr>
            <w:rStyle w:val="Hyperlink"/>
            <w:rFonts w:ascii="Times New Roman" w:hAnsi="Times New Roman" w:cs="Times New Roman"/>
            <w:bCs/>
            <w:sz w:val="24"/>
            <w:szCs w:val="24"/>
          </w:rPr>
          <w:t>www.SAM.gov</w:t>
        </w:r>
      </w:hyperlink>
      <w:r w:rsidRPr="00E06AC9">
        <w:rPr>
          <w:rFonts w:ascii="Times New Roman" w:eastAsia="Times New Roman" w:hAnsi="Times New Roman" w:cs="Times New Roman"/>
          <w:bCs/>
          <w:sz w:val="24"/>
          <w:szCs w:val="24"/>
        </w:rPr>
        <w:t xml:space="preserve"> after </w:t>
      </w:r>
      <w:r w:rsidRPr="00E06AC9">
        <w:rPr>
          <w:rFonts w:ascii="Times New Roman" w:hAnsi="Times New Roman" w:cs="Times New Roman"/>
          <w:bCs/>
          <w:sz w:val="24"/>
          <w:szCs w:val="24"/>
        </w:rPr>
        <w:t>receiving the NCAGE Code and DUNS number.</w:t>
      </w:r>
      <w:r w:rsidRPr="00E06AC9">
        <w:rPr>
          <w:rFonts w:ascii="Times New Roman" w:eastAsia="Times New Roman" w:hAnsi="Times New Roman" w:cs="Times New Roman"/>
          <w:bCs/>
          <w:sz w:val="24"/>
          <w:szCs w:val="24"/>
        </w:rPr>
        <w:t xml:space="preserve">  </w:t>
      </w:r>
    </w:p>
    <w:p w14:paraId="50A3C882" w14:textId="77777777" w:rsidR="00035B99" w:rsidRPr="00E06AC9" w:rsidRDefault="00035B99" w:rsidP="00035B99">
      <w:pPr>
        <w:spacing w:after="160" w:line="240" w:lineRule="auto"/>
        <w:rPr>
          <w:rFonts w:ascii="Times New Roman" w:hAnsi="Times New Roman" w:cs="Times New Roman"/>
          <w:bCs/>
          <w:color w:val="000000" w:themeColor="text1"/>
          <w:sz w:val="24"/>
          <w:szCs w:val="24"/>
        </w:rPr>
      </w:pPr>
      <w:r w:rsidRPr="00E06AC9">
        <w:rPr>
          <w:rFonts w:ascii="Times New Roman" w:eastAsia="Calibri" w:hAnsi="Times New Roman" w:cs="Times New Roman"/>
          <w:bCs/>
          <w:color w:val="000000" w:themeColor="text1"/>
          <w:sz w:val="24"/>
          <w:szCs w:val="24"/>
        </w:rPr>
        <w:t>Any applicant listed on the Excluded Parties List System (EPLS) in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13551167" w14:textId="77777777" w:rsidR="00CE75FC" w:rsidRPr="00E06AC9" w:rsidRDefault="00CE75FC" w:rsidP="00F928B3">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ACF2032" w14:textId="17801F10" w:rsidR="00C42C94" w:rsidRPr="00F05FB4" w:rsidRDefault="00C42C94" w:rsidP="00F928B3">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F05FB4">
        <w:rPr>
          <w:rFonts w:ascii="Times New Roman" w:eastAsia="Times New Roman" w:hAnsi="Times New Roman" w:cs="Times New Roman"/>
          <w:b/>
          <w:bCs/>
          <w:color w:val="000000" w:themeColor="text1"/>
          <w:sz w:val="24"/>
          <w:szCs w:val="24"/>
          <w:highlight w:val="yellow"/>
          <w:bdr w:val="none" w:sz="0" w:space="0" w:color="auto" w:frame="1"/>
        </w:rPr>
        <w:t>G. FEDERAL AWARD ADMINISTRATION INFORMATION</w:t>
      </w:r>
    </w:p>
    <w:p w14:paraId="4712E14D" w14:textId="77777777" w:rsidR="00C42C94" w:rsidRPr="00E06AC9" w:rsidRDefault="00C42C94" w:rsidP="00E826DB">
      <w:pPr>
        <w:pStyle w:val="ListParagraph"/>
        <w:numPr>
          <w:ilvl w:val="1"/>
          <w:numId w:val="17"/>
        </w:numPr>
        <w:shd w:val="clear" w:color="auto" w:fill="FFFFFF"/>
        <w:spacing w:after="0" w:line="240" w:lineRule="auto"/>
        <w:ind w:left="720"/>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Federal Award Notices</w:t>
      </w:r>
    </w:p>
    <w:p w14:paraId="3A5A1739" w14:textId="77777777" w:rsidR="00C42C94" w:rsidRPr="00E06AC9" w:rsidRDefault="00C42C94" w:rsidP="00F928B3">
      <w:pPr>
        <w:pStyle w:val="ListParagraph"/>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D39ADCA" w14:textId="1B29B8E0"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The grant award or cooperative agreement will be written, signed, awarded, and administered by the Grants Officer. The assistance award agreement is the authorizing </w:t>
      </w:r>
      <w:r w:rsidR="0039641C" w:rsidRPr="00E06AC9">
        <w:rPr>
          <w:rFonts w:ascii="Times New Roman" w:eastAsia="Times New Roman" w:hAnsi="Times New Roman" w:cs="Times New Roman"/>
          <w:color w:val="000000" w:themeColor="text1"/>
          <w:sz w:val="24"/>
          <w:szCs w:val="24"/>
        </w:rPr>
        <w:t>document,</w:t>
      </w:r>
      <w:r w:rsidRPr="00E06AC9">
        <w:rPr>
          <w:rFonts w:ascii="Times New Roman" w:eastAsia="Times New Roman" w:hAnsi="Times New Roman" w:cs="Times New Roman"/>
          <w:color w:val="000000" w:themeColor="text1"/>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18CCEE2F"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08DA45B6" w14:textId="71CB52E3" w:rsidR="00C42C94" w:rsidRPr="00E06AC9" w:rsidRDefault="00C42C94" w:rsidP="00F928B3">
      <w:pPr>
        <w:shd w:val="clear" w:color="auto" w:fill="FFFFFF"/>
        <w:spacing w:after="0" w:line="240" w:lineRule="auto"/>
        <w:textAlignment w:val="baseline"/>
        <w:rPr>
          <w:rFonts w:ascii="Times New Roman" w:hAnsi="Times New Roman" w:cs="Times New Roman"/>
          <w:color w:val="000000" w:themeColor="text1"/>
          <w:sz w:val="24"/>
          <w:szCs w:val="24"/>
        </w:rPr>
      </w:pPr>
      <w:bookmarkStart w:id="6" w:name="_Hlk74748907"/>
      <w:r w:rsidRPr="00E06AC9">
        <w:rPr>
          <w:rFonts w:ascii="Times New Roman" w:eastAsia="Times New Roman" w:hAnsi="Times New Roman" w:cs="Times New Roman"/>
          <w:color w:val="000000" w:themeColor="text1"/>
          <w:sz w:val="24"/>
          <w:szCs w:val="24"/>
        </w:rPr>
        <w:t>If a proposal is selected for funding</w:t>
      </w:r>
      <w:bookmarkEnd w:id="6"/>
      <w:r w:rsidRPr="00E06AC9">
        <w:rPr>
          <w:rFonts w:ascii="Times New Roman" w:eastAsia="Times New Roman" w:hAnsi="Times New Roman" w:cs="Times New Roman"/>
          <w:color w:val="000000" w:themeColor="text1"/>
          <w:sz w:val="24"/>
          <w:szCs w:val="24"/>
        </w:rPr>
        <w:t>, the Department of State has no obligation to provide any additional future funding. Renewal of an award to extend the period of performance is at the discretion of the Department of State.</w:t>
      </w:r>
      <w:r w:rsidRPr="00E06AC9">
        <w:rPr>
          <w:rFonts w:ascii="Times New Roman" w:hAnsi="Times New Roman" w:cs="Times New Roman"/>
          <w:color w:val="000000" w:themeColor="text1"/>
          <w:sz w:val="24"/>
          <w:szCs w:val="24"/>
        </w:rPr>
        <w:t xml:space="preserve"> </w:t>
      </w:r>
    </w:p>
    <w:p w14:paraId="38B11948"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D23A18A"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AF928C9"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17234E4" w14:textId="7BCEAD26"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color w:val="000000" w:themeColor="text1"/>
          <w:sz w:val="24"/>
          <w:szCs w:val="24"/>
        </w:rPr>
        <w:t>Payment Method</w:t>
      </w:r>
    </w:p>
    <w:p w14:paraId="4564037E"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8E6CB92"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Request for Payment will be submitted through a SF-270. Payments shall be disbursed via electronic funds transfer (EFT) upon receipt of a signed SF-270 form and required reporting.</w:t>
      </w:r>
    </w:p>
    <w:p w14:paraId="04EC0748" w14:textId="47035D85"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sidRPr="00E06AC9">
        <w:rPr>
          <w:rFonts w:ascii="Times New Roman" w:eastAsia="Times New Roman" w:hAnsi="Times New Roman" w:cs="Times New Roman"/>
          <w:i/>
          <w:color w:val="000000" w:themeColor="text1"/>
          <w:sz w:val="24"/>
          <w:szCs w:val="24"/>
        </w:rPr>
        <w:t xml:space="preserve">  </w:t>
      </w:r>
    </w:p>
    <w:p w14:paraId="212C48AB" w14:textId="77777777" w:rsidR="001539AC" w:rsidRPr="0039641C" w:rsidRDefault="001539AC" w:rsidP="00F928B3">
      <w:pPr>
        <w:shd w:val="clear" w:color="auto" w:fill="FFFFFF"/>
        <w:spacing w:after="0" w:line="240" w:lineRule="auto"/>
        <w:textAlignment w:val="baseline"/>
        <w:rPr>
          <w:rFonts w:ascii="Times New Roman" w:eastAsia="Times New Roman" w:hAnsi="Times New Roman" w:cs="Times New Roman"/>
          <w:b/>
          <w:bCs/>
          <w:i/>
          <w:color w:val="000000" w:themeColor="text1"/>
          <w:sz w:val="24"/>
          <w:szCs w:val="24"/>
        </w:rPr>
      </w:pPr>
    </w:p>
    <w:p w14:paraId="6DDFFF90" w14:textId="77777777" w:rsidR="00C42C94" w:rsidRPr="0039641C" w:rsidRDefault="00C42C94" w:rsidP="00E826DB">
      <w:pPr>
        <w:pStyle w:val="ListParagraph"/>
        <w:numPr>
          <w:ilvl w:val="1"/>
          <w:numId w:val="17"/>
        </w:numPr>
        <w:shd w:val="clear" w:color="auto" w:fill="FFFFFF"/>
        <w:spacing w:after="0" w:line="240" w:lineRule="auto"/>
        <w:ind w:left="720"/>
        <w:textAlignment w:val="baseline"/>
        <w:rPr>
          <w:rFonts w:ascii="Times New Roman" w:eastAsia="Times New Roman" w:hAnsi="Times New Roman" w:cs="Times New Roman"/>
          <w:b/>
          <w:bCs/>
          <w:color w:val="000000" w:themeColor="text1"/>
          <w:sz w:val="24"/>
          <w:szCs w:val="24"/>
        </w:rPr>
      </w:pPr>
      <w:r w:rsidRPr="0039641C">
        <w:rPr>
          <w:rFonts w:ascii="Times New Roman" w:eastAsia="Times New Roman" w:hAnsi="Times New Roman" w:cs="Times New Roman"/>
          <w:b/>
          <w:bCs/>
          <w:color w:val="000000" w:themeColor="text1"/>
          <w:sz w:val="24"/>
          <w:szCs w:val="24"/>
        </w:rPr>
        <w:t>Administrative and National Policy Requirements</w:t>
      </w:r>
    </w:p>
    <w:p w14:paraId="455C302C" w14:textId="77777777" w:rsidR="00C42C94" w:rsidRPr="00E06AC9" w:rsidRDefault="00C42C94" w:rsidP="00F928B3">
      <w:pPr>
        <w:shd w:val="clear" w:color="auto" w:fill="FFFFFF"/>
        <w:spacing w:after="0" w:line="240" w:lineRule="auto"/>
        <w:ind w:left="1080"/>
        <w:textAlignment w:val="baseline"/>
        <w:rPr>
          <w:rFonts w:ascii="Times New Roman" w:eastAsia="Times New Roman" w:hAnsi="Times New Roman" w:cs="Times New Roman"/>
          <w:color w:val="000000" w:themeColor="text1"/>
          <w:sz w:val="24"/>
          <w:szCs w:val="24"/>
        </w:rPr>
      </w:pPr>
    </w:p>
    <w:p w14:paraId="7CB0E15F" w14:textId="320A191A"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Before </w:t>
      </w:r>
      <w:r w:rsidR="0039641C" w:rsidRPr="00E06AC9">
        <w:rPr>
          <w:rFonts w:ascii="Times New Roman" w:eastAsia="Times New Roman" w:hAnsi="Times New Roman" w:cs="Times New Roman"/>
          <w:color w:val="000000" w:themeColor="text1"/>
          <w:sz w:val="24"/>
          <w:szCs w:val="24"/>
        </w:rPr>
        <w:t>applying</w:t>
      </w:r>
      <w:r w:rsidRPr="00E06AC9">
        <w:rPr>
          <w:rFonts w:ascii="Times New Roman" w:eastAsia="Times New Roman" w:hAnsi="Times New Roman" w:cs="Times New Roman"/>
          <w:color w:val="000000" w:themeColor="text1"/>
          <w:sz w:val="24"/>
          <w:szCs w:val="24"/>
        </w:rPr>
        <w:t xml:space="preserve">, applicants should review all the terms and conditions and required certifications which will apply to this award, to ensure that they will be able to comply.  </w:t>
      </w:r>
    </w:p>
    <w:p w14:paraId="28C2EE1A"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59352732"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ab/>
        <w:t>These include:</w:t>
      </w:r>
    </w:p>
    <w:p w14:paraId="672D9B81"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sz w:val="24"/>
          <w:szCs w:val="24"/>
          <w:u w:val="single"/>
        </w:rPr>
      </w:pPr>
    </w:p>
    <w:p w14:paraId="5BB384BF"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1" w:history="1">
        <w:r w:rsidR="00C42C94" w:rsidRPr="00E06AC9">
          <w:rPr>
            <w:rStyle w:val="Hyperlink"/>
            <w:rFonts w:ascii="Times New Roman" w:eastAsia="Times New Roman" w:hAnsi="Times New Roman" w:cs="Times New Roman"/>
            <w:sz w:val="24"/>
            <w:szCs w:val="24"/>
          </w:rPr>
          <w:t>2 CFR 25 - UNIVERSAL IDENTIFIER AND SYSTEM FOR AWARD MANAGEMENT</w:t>
        </w:r>
      </w:hyperlink>
    </w:p>
    <w:p w14:paraId="10F867E9"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2" w:history="1">
        <w:r w:rsidR="00C42C94" w:rsidRPr="00E06AC9">
          <w:rPr>
            <w:rStyle w:val="Hyperlink"/>
            <w:rFonts w:ascii="Times New Roman" w:eastAsia="Times New Roman" w:hAnsi="Times New Roman" w:cs="Times New Roman"/>
            <w:sz w:val="24"/>
            <w:szCs w:val="24"/>
          </w:rPr>
          <w:t>2 CFR 170 - REPORTING SUBAWARD AND EXECUTIVE COMPENSATION INFORMATION</w:t>
        </w:r>
      </w:hyperlink>
    </w:p>
    <w:p w14:paraId="24B704ED"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3" w:history="1">
        <w:r w:rsidR="00C42C94" w:rsidRPr="00E06AC9">
          <w:rPr>
            <w:rStyle w:val="Hyperlink"/>
            <w:rFonts w:ascii="Times New Roman" w:eastAsia="Times New Roman" w:hAnsi="Times New Roman" w:cs="Times New Roman"/>
            <w:sz w:val="24"/>
            <w:szCs w:val="24"/>
          </w:rPr>
          <w:t>2 CFR 175 - AWARD TERM FOR TRAFFICKING IN PERSONS</w:t>
        </w:r>
      </w:hyperlink>
    </w:p>
    <w:p w14:paraId="1C44C32E"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4" w:history="1">
        <w:r w:rsidR="00C42C94" w:rsidRPr="00E06AC9">
          <w:rPr>
            <w:rStyle w:val="Hyperlink"/>
            <w:rFonts w:ascii="Times New Roman" w:eastAsia="Times New Roman" w:hAnsi="Times New Roman" w:cs="Times New Roman"/>
            <w:sz w:val="24"/>
            <w:szCs w:val="24"/>
          </w:rPr>
          <w:t>2 CFR 182 - GOVERNMENTWIDE REQUIREMENTS FOR DRUG-FREE WORKPLACE (FINANCIAL ASSISTANCE)</w:t>
        </w:r>
      </w:hyperlink>
    </w:p>
    <w:p w14:paraId="15006F57"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5" w:history="1">
        <w:r w:rsidR="00C42C94" w:rsidRPr="00E06AC9">
          <w:rPr>
            <w:rStyle w:val="Hyperlink"/>
            <w:rFonts w:ascii="Times New Roman" w:eastAsia="Times New Roman" w:hAnsi="Times New Roman" w:cs="Times New Roman"/>
            <w:sz w:val="24"/>
            <w:szCs w:val="24"/>
          </w:rPr>
          <w:t>2 CFR 183 - NEVER CONTRACT WITH THE ENEMY</w:t>
        </w:r>
      </w:hyperlink>
    </w:p>
    <w:p w14:paraId="4CBC15DA"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6" w:history="1">
        <w:r w:rsidR="00C42C94" w:rsidRPr="00E06AC9">
          <w:rPr>
            <w:rStyle w:val="Hyperlink"/>
            <w:rFonts w:ascii="Times New Roman" w:eastAsia="Times New Roman" w:hAnsi="Times New Roman" w:cs="Times New Roman"/>
            <w:sz w:val="24"/>
            <w:szCs w:val="24"/>
          </w:rPr>
          <w:t>2 CFR 600 – DEPARTMENT OF STATE REQUIREMENTS</w:t>
        </w:r>
      </w:hyperlink>
    </w:p>
    <w:p w14:paraId="669F1D57" w14:textId="77777777" w:rsidR="00C42C94" w:rsidRPr="00E06AC9" w:rsidRDefault="00000000" w:rsidP="00E826DB">
      <w:pPr>
        <w:pStyle w:val="ListParagraph"/>
        <w:numPr>
          <w:ilvl w:val="0"/>
          <w:numId w:val="8"/>
        </w:numPr>
        <w:shd w:val="clear" w:color="auto" w:fill="FFFFFF"/>
        <w:spacing w:after="240" w:line="240" w:lineRule="auto"/>
        <w:contextualSpacing w:val="0"/>
        <w:textAlignment w:val="baseline"/>
        <w:rPr>
          <w:rFonts w:ascii="Times New Roman" w:eastAsia="Times New Roman" w:hAnsi="Times New Roman" w:cs="Times New Roman"/>
          <w:sz w:val="24"/>
          <w:szCs w:val="24"/>
          <w:u w:val="single"/>
        </w:rPr>
      </w:pPr>
      <w:hyperlink r:id="rId27" w:history="1">
        <w:r w:rsidR="00C42C94" w:rsidRPr="00E06AC9">
          <w:rPr>
            <w:rStyle w:val="Hyperlink"/>
            <w:rFonts w:ascii="Times New Roman" w:eastAsia="Times New Roman" w:hAnsi="Times New Roman" w:cs="Times New Roman"/>
            <w:sz w:val="24"/>
            <w:szCs w:val="24"/>
          </w:rPr>
          <w:t>U.S. DEPARTMENT OF STATE STANDARD TERMS AND CONDITIONS</w:t>
        </w:r>
      </w:hyperlink>
    </w:p>
    <w:p w14:paraId="013587F3" w14:textId="77777777" w:rsidR="00C42C94" w:rsidRPr="00E06AC9" w:rsidRDefault="00C42C94" w:rsidP="00F928B3">
      <w:pPr>
        <w:spacing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w:t>
      </w:r>
      <w:r w:rsidRPr="00E06AC9">
        <w:rPr>
          <w:rFonts w:ascii="Times New Roman" w:hAnsi="Times New Roman" w:cs="Times New Roman"/>
          <w:b/>
          <w:bCs/>
          <w:color w:val="000000" w:themeColor="text1"/>
          <w:sz w:val="24"/>
          <w:szCs w:val="24"/>
        </w:rPr>
        <w:t xml:space="preserve"> as applicable to specific programs, </w:t>
      </w:r>
      <w:r w:rsidRPr="00E06AC9">
        <w:rPr>
          <w:rFonts w:ascii="Times New Roman" w:hAnsi="Times New Roman" w:cs="Times New Roman"/>
          <w:color w:val="000000" w:themeColor="text1"/>
          <w:sz w:val="24"/>
          <w:szCs w:val="24"/>
        </w:rPr>
        <w:t xml:space="preserve">pursuant to this notice of funding opportunity in accordance with the following:  NOTE: </w:t>
      </w:r>
    </w:p>
    <w:p w14:paraId="7DAD139F" w14:textId="77777777" w:rsidR="00C42C94" w:rsidRPr="00E06AC9" w:rsidRDefault="00C42C94" w:rsidP="00E826DB">
      <w:pPr>
        <w:numPr>
          <w:ilvl w:val="0"/>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President’s September 2, 2020 memorandum, entitled </w:t>
      </w:r>
      <w:r w:rsidRPr="00E06AC9">
        <w:rPr>
          <w:rFonts w:ascii="Times New Roman" w:hAnsi="Times New Roman" w:cs="Times New Roman"/>
          <w:i/>
          <w:iCs/>
          <w:color w:val="000000" w:themeColor="text1"/>
          <w:sz w:val="24"/>
          <w:szCs w:val="24"/>
        </w:rPr>
        <w:t>Memorandum on Reviewing Funding to State and Local Government Recipients of Federal Funds that Are Permitting Anarchy, Violence, and Destruction in American Cities</w:t>
      </w:r>
      <w:r w:rsidRPr="00E06AC9">
        <w:rPr>
          <w:rFonts w:ascii="Times New Roman" w:hAnsi="Times New Roman" w:cs="Times New Roman"/>
          <w:iCs/>
          <w:color w:val="000000" w:themeColor="text1"/>
          <w:sz w:val="24"/>
          <w:szCs w:val="24"/>
        </w:rPr>
        <w:t>;</w:t>
      </w:r>
    </w:p>
    <w:p w14:paraId="73D6AA41" w14:textId="77777777" w:rsidR="00C42C94" w:rsidRPr="00E06AC9" w:rsidRDefault="00C42C94" w:rsidP="00E826DB">
      <w:pPr>
        <w:numPr>
          <w:ilvl w:val="0"/>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i/>
          <w:color w:val="000000" w:themeColor="text1"/>
          <w:sz w:val="24"/>
          <w:szCs w:val="24"/>
        </w:rPr>
        <w:t>Executive Order on Protecting American Monuments, Memorials, and Statues and Combating Recent Criminal Violence</w:t>
      </w:r>
      <w:r w:rsidRPr="00E06AC9">
        <w:rPr>
          <w:rFonts w:ascii="Times New Roman" w:hAnsi="Times New Roman" w:cs="Times New Roman"/>
          <w:color w:val="000000" w:themeColor="text1"/>
          <w:sz w:val="24"/>
          <w:szCs w:val="24"/>
        </w:rPr>
        <w:t xml:space="preserve"> (E.O. 13933); and</w:t>
      </w:r>
    </w:p>
    <w:p w14:paraId="0D4E6FC9" w14:textId="77777777" w:rsidR="00C42C94" w:rsidRPr="00E06AC9" w:rsidRDefault="00000000" w:rsidP="00E826DB">
      <w:pPr>
        <w:numPr>
          <w:ilvl w:val="0"/>
          <w:numId w:val="9"/>
        </w:numPr>
        <w:spacing w:after="0" w:line="240" w:lineRule="auto"/>
        <w:rPr>
          <w:rFonts w:ascii="Times New Roman" w:hAnsi="Times New Roman" w:cs="Times New Roman"/>
          <w:color w:val="000000" w:themeColor="text1"/>
          <w:sz w:val="24"/>
          <w:szCs w:val="24"/>
        </w:rPr>
      </w:pPr>
      <w:hyperlink r:id="rId28" w:history="1">
        <w:r w:rsidR="00C42C94" w:rsidRPr="00E06AC9">
          <w:rPr>
            <w:rStyle w:val="Hyperlink"/>
            <w:rFonts w:ascii="Times New Roman" w:hAnsi="Times New Roman" w:cs="Times New Roman"/>
            <w:sz w:val="24"/>
            <w:szCs w:val="24"/>
          </w:rPr>
          <w:t>Guidance for Grants and Agreements in Title 2 of the Code of Federal Regulations</w:t>
        </w:r>
      </w:hyperlink>
      <w:r w:rsidR="00C42C94" w:rsidRPr="00E06AC9">
        <w:rPr>
          <w:rFonts w:ascii="Times New Roman" w:hAnsi="Times New Roman" w:cs="Times New Roman"/>
          <w:color w:val="000000"/>
          <w:sz w:val="24"/>
          <w:szCs w:val="24"/>
        </w:rPr>
        <w:t xml:space="preserve"> (2 </w:t>
      </w:r>
      <w:r w:rsidR="00C42C94" w:rsidRPr="00E06AC9">
        <w:rPr>
          <w:rFonts w:ascii="Times New Roman" w:hAnsi="Times New Roman" w:cs="Times New Roman"/>
          <w:color w:val="000000" w:themeColor="text1"/>
          <w:sz w:val="24"/>
          <w:szCs w:val="24"/>
        </w:rPr>
        <w:t>CFR), as updated in the Federal Register’s 85 FR 49506 on August 13, 2020, particularly on:</w:t>
      </w:r>
    </w:p>
    <w:p w14:paraId="1523225A" w14:textId="77777777" w:rsidR="00C42C94" w:rsidRPr="00E06AC9" w:rsidRDefault="00C42C94" w:rsidP="00E826DB">
      <w:pPr>
        <w:numPr>
          <w:ilvl w:val="1"/>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Selecting recipients most likely to be successful in delivering results based on the program objectives through an objective process of evaluating Federal award applications (2 CFR part 200.205),</w:t>
      </w:r>
    </w:p>
    <w:p w14:paraId="7FE9903D" w14:textId="77777777" w:rsidR="00C42C94" w:rsidRPr="00E06AC9" w:rsidRDefault="00C42C94" w:rsidP="00E826DB">
      <w:pPr>
        <w:numPr>
          <w:ilvl w:val="1"/>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Prohibiting the purchase of certain telecommunication and video surveillance services or equipment in alignment with section 889 of the National Defense Authorization Act of 2019 (Pub. L. No. 115—232) (2 CFR part 200.216),</w:t>
      </w:r>
    </w:p>
    <w:p w14:paraId="3E4F612E" w14:textId="77777777" w:rsidR="00C42C94" w:rsidRPr="00E06AC9" w:rsidRDefault="00C42C94" w:rsidP="00E826DB">
      <w:pPr>
        <w:numPr>
          <w:ilvl w:val="1"/>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 xml:space="preserve">Promoting the freedom of speech and religious liberty in alignment with </w:t>
      </w:r>
      <w:r w:rsidRPr="00E06AC9">
        <w:rPr>
          <w:rFonts w:ascii="Times New Roman" w:hAnsi="Times New Roman" w:cs="Times New Roman"/>
          <w:i/>
          <w:color w:val="000000" w:themeColor="text1"/>
          <w:sz w:val="24"/>
          <w:szCs w:val="24"/>
        </w:rPr>
        <w:t xml:space="preserve">Promoting Free Speech and Religious Liberty </w:t>
      </w:r>
      <w:r w:rsidRPr="00E06AC9">
        <w:rPr>
          <w:rFonts w:ascii="Times New Roman" w:hAnsi="Times New Roman" w:cs="Times New Roman"/>
          <w:color w:val="000000" w:themeColor="text1"/>
          <w:sz w:val="24"/>
          <w:szCs w:val="24"/>
        </w:rPr>
        <w:t xml:space="preserve">(E.O. 13798) and </w:t>
      </w:r>
      <w:r w:rsidRPr="00E06AC9">
        <w:rPr>
          <w:rFonts w:ascii="Times New Roman" w:hAnsi="Times New Roman" w:cs="Times New Roman"/>
          <w:i/>
          <w:color w:val="000000" w:themeColor="text1"/>
          <w:sz w:val="24"/>
          <w:szCs w:val="24"/>
        </w:rPr>
        <w:t>Improving Free Inquiry, Transparency, and Accountability at Colleges and Universities</w:t>
      </w:r>
      <w:r w:rsidRPr="00E06AC9">
        <w:rPr>
          <w:rFonts w:ascii="Times New Roman" w:hAnsi="Times New Roman" w:cs="Times New Roman"/>
          <w:color w:val="000000" w:themeColor="text1"/>
          <w:sz w:val="24"/>
          <w:szCs w:val="24"/>
        </w:rPr>
        <w:t xml:space="preserve"> (E.O. 13864) (§§ 200.300, 200.303, 200.339, and 200.341), </w:t>
      </w:r>
    </w:p>
    <w:p w14:paraId="065006A5" w14:textId="77777777" w:rsidR="00C42C94" w:rsidRPr="00E06AC9" w:rsidRDefault="00C42C94" w:rsidP="00E826DB">
      <w:pPr>
        <w:numPr>
          <w:ilvl w:val="1"/>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Providing a preference, to the extent permitted by law, to maximize use of goods, products, and materials produced in the United States (2 CFR part 200.322), and</w:t>
      </w:r>
    </w:p>
    <w:p w14:paraId="488D0C76" w14:textId="47F5003E" w:rsidR="0000452B" w:rsidRPr="0039641C" w:rsidRDefault="00C42C94" w:rsidP="0039641C">
      <w:pPr>
        <w:numPr>
          <w:ilvl w:val="1"/>
          <w:numId w:val="9"/>
        </w:numPr>
        <w:spacing w:after="0" w:line="240" w:lineRule="auto"/>
        <w:rPr>
          <w:rFonts w:ascii="Times New Roman" w:hAnsi="Times New Roman" w:cs="Times New Roman"/>
          <w:color w:val="000000" w:themeColor="text1"/>
          <w:sz w:val="24"/>
          <w:szCs w:val="24"/>
        </w:rPr>
      </w:pPr>
      <w:r w:rsidRPr="00E06AC9">
        <w:rPr>
          <w:rFonts w:ascii="Times New Roman" w:hAnsi="Times New Roman" w:cs="Times New Roman"/>
          <w:color w:val="000000" w:themeColor="text1"/>
          <w:sz w:val="24"/>
          <w:szCs w:val="24"/>
        </w:rPr>
        <w:t>Terminating agreements in whole or in part to the greatest extent authorized by law, if an award no longer effectuates the program goals or agency priorities (2 CFR part 200.340).</w:t>
      </w:r>
    </w:p>
    <w:p w14:paraId="4B98AB5D" w14:textId="77777777" w:rsidR="00C42C94" w:rsidRPr="0039641C" w:rsidRDefault="00C42C94" w:rsidP="00E826DB">
      <w:pPr>
        <w:pStyle w:val="ListParagraph"/>
        <w:numPr>
          <w:ilvl w:val="1"/>
          <w:numId w:val="17"/>
        </w:numPr>
        <w:shd w:val="clear" w:color="auto" w:fill="FFFFFF"/>
        <w:spacing w:after="0" w:line="240" w:lineRule="auto"/>
        <w:ind w:left="720"/>
        <w:textAlignment w:val="baseline"/>
        <w:rPr>
          <w:rFonts w:ascii="Times New Roman" w:eastAsia="Times New Roman" w:hAnsi="Times New Roman" w:cs="Times New Roman"/>
          <w:b/>
          <w:bCs/>
          <w:color w:val="000000" w:themeColor="text1"/>
          <w:sz w:val="24"/>
          <w:szCs w:val="24"/>
        </w:rPr>
      </w:pPr>
      <w:r w:rsidRPr="0039641C">
        <w:rPr>
          <w:rFonts w:ascii="Times New Roman" w:eastAsia="Times New Roman" w:hAnsi="Times New Roman" w:cs="Times New Roman"/>
          <w:b/>
          <w:bCs/>
          <w:color w:val="000000" w:themeColor="text1"/>
          <w:sz w:val="24"/>
          <w:szCs w:val="24"/>
        </w:rPr>
        <w:t>Reporting</w:t>
      </w:r>
    </w:p>
    <w:p w14:paraId="3AF2EA6C"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6768874F" w14:textId="77777777" w:rsidR="0000452B" w:rsidRPr="00E06AC9" w:rsidRDefault="00C42C94"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 xml:space="preserve">Reporting Requirements: </w:t>
      </w:r>
    </w:p>
    <w:p w14:paraId="59683A64" w14:textId="301BC0DC" w:rsidR="0000452B" w:rsidRPr="00E06AC9" w:rsidRDefault="00C42C94"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color w:val="000000" w:themeColor="text1"/>
          <w:sz w:val="24"/>
          <w:szCs w:val="24"/>
        </w:rPr>
        <w:t xml:space="preserve">Recipients will be required to submit financial reports and program reports.  The award document will specify how often these reports must be submitted.   </w:t>
      </w:r>
    </w:p>
    <w:p w14:paraId="14CF9F7E"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CD82E87" w14:textId="00AA1629"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sidRPr="00E06AC9">
        <w:rPr>
          <w:rFonts w:ascii="Times New Roman" w:eastAsia="Times New Roman" w:hAnsi="Times New Roman" w:cs="Times New Roman"/>
          <w:color w:val="000000" w:themeColor="text1"/>
          <w:sz w:val="24"/>
          <w:szCs w:val="24"/>
        </w:rPr>
        <w:t>Recipients will, at a minimum, be required to submit quarterly Progress Reports and quarterly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7C7DC4CF"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FF43C3F"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705BC3B0" w14:textId="77777777" w:rsidR="0000452B" w:rsidRPr="00E06AC9" w:rsidRDefault="0000452B" w:rsidP="00F928B3">
      <w:pPr>
        <w:spacing w:after="0" w:line="240" w:lineRule="auto"/>
        <w:rPr>
          <w:rFonts w:ascii="Times New Roman" w:eastAsia="Calibri" w:hAnsi="Times New Roman" w:cs="Times New Roman"/>
          <w:b/>
          <w:bCs/>
          <w:color w:val="000000" w:themeColor="text1"/>
          <w:sz w:val="24"/>
          <w:szCs w:val="24"/>
        </w:rPr>
      </w:pPr>
    </w:p>
    <w:p w14:paraId="50464189" w14:textId="5AEA7A1E" w:rsidR="001539AC" w:rsidRPr="00E06AC9" w:rsidRDefault="001539AC" w:rsidP="00F928B3">
      <w:pPr>
        <w:spacing w:after="0" w:line="240" w:lineRule="auto"/>
        <w:rPr>
          <w:rFonts w:ascii="Times New Roman" w:eastAsia="Calibri" w:hAnsi="Times New Roman" w:cs="Times New Roman"/>
          <w:b/>
          <w:bCs/>
          <w:color w:val="000000" w:themeColor="text1"/>
          <w:sz w:val="24"/>
          <w:szCs w:val="24"/>
        </w:rPr>
      </w:pPr>
      <w:r w:rsidRPr="00E06AC9">
        <w:rPr>
          <w:rFonts w:ascii="Times New Roman" w:eastAsia="Calibri" w:hAnsi="Times New Roman" w:cs="Times New Roman"/>
          <w:b/>
          <w:bCs/>
          <w:color w:val="000000" w:themeColor="text1"/>
          <w:sz w:val="24"/>
          <w:szCs w:val="24"/>
        </w:rPr>
        <w:t>Progress Reporting</w:t>
      </w:r>
    </w:p>
    <w:p w14:paraId="324D0414" w14:textId="77777777" w:rsidR="001539AC" w:rsidRPr="00E06AC9" w:rsidRDefault="001539AC" w:rsidP="00F928B3">
      <w:pPr>
        <w:spacing w:after="0" w:line="240" w:lineRule="auto"/>
        <w:rPr>
          <w:rFonts w:ascii="Times New Roman" w:eastAsia="Calibri" w:hAnsi="Times New Roman" w:cs="Times New Roman"/>
          <w:bCs/>
          <w:color w:val="000000" w:themeColor="text1"/>
          <w:sz w:val="24"/>
          <w:szCs w:val="24"/>
        </w:rPr>
      </w:pPr>
    </w:p>
    <w:p w14:paraId="4FA24EE7" w14:textId="77777777" w:rsidR="001539AC" w:rsidRPr="00E06AC9" w:rsidRDefault="001539AC" w:rsidP="0047369F">
      <w:pPr>
        <w:spacing w:after="0" w:line="240" w:lineRule="auto"/>
        <w:rPr>
          <w:rFonts w:ascii="Times New Roman" w:eastAsia="Calibri" w:hAnsi="Times New Roman" w:cs="Times New Roman"/>
          <w:bCs/>
          <w:color w:val="000000" w:themeColor="text1"/>
          <w:sz w:val="24"/>
          <w:szCs w:val="24"/>
        </w:rPr>
      </w:pPr>
      <w:r w:rsidRPr="00E06AC9">
        <w:rPr>
          <w:rFonts w:ascii="Times New Roman" w:eastAsia="Calibri" w:hAnsi="Times New Roman" w:cs="Times New Roman"/>
          <w:color w:val="000000" w:themeColor="text1"/>
          <w:sz w:val="24"/>
          <w:szCs w:val="24"/>
        </w:rPr>
        <w:t>At minimum, it is expected that progress reports include:</w:t>
      </w:r>
    </w:p>
    <w:p w14:paraId="20B9D361" w14:textId="77777777" w:rsidR="001539AC" w:rsidRPr="00E06AC9" w:rsidRDefault="001539AC" w:rsidP="0047369F">
      <w:pPr>
        <w:spacing w:after="0" w:line="240" w:lineRule="auto"/>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 xml:space="preserve">                                                                                                         </w:t>
      </w:r>
    </w:p>
    <w:p w14:paraId="13EEF374" w14:textId="31046D52" w:rsidR="001539AC" w:rsidRPr="00E04FA3" w:rsidRDefault="001539AC" w:rsidP="00E04FA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Significant activities of the period and how activities reflect progress toward achieving goals</w:t>
      </w:r>
      <w:r w:rsidR="00E670F3">
        <w:rPr>
          <w:rFonts w:ascii="Times New Roman" w:eastAsia="Calibri" w:hAnsi="Times New Roman" w:cs="Times New Roman"/>
          <w:color w:val="000000" w:themeColor="text1"/>
          <w:sz w:val="24"/>
          <w:szCs w:val="24"/>
        </w:rPr>
        <w:t>.</w:t>
      </w:r>
    </w:p>
    <w:p w14:paraId="50FE59FE" w14:textId="41152D8D" w:rsidR="001539AC" w:rsidRPr="00E04FA3" w:rsidRDefault="001539AC" w:rsidP="00E04FA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Evaluation of progress on goals/objectives with quantitative and qualitative data, as appropriate</w:t>
      </w:r>
      <w:r w:rsidR="00E670F3">
        <w:rPr>
          <w:rFonts w:ascii="Times New Roman" w:eastAsia="Calibri" w:hAnsi="Times New Roman" w:cs="Times New Roman"/>
          <w:color w:val="000000" w:themeColor="text1"/>
          <w:sz w:val="24"/>
          <w:szCs w:val="24"/>
        </w:rPr>
        <w:t>.</w:t>
      </w:r>
    </w:p>
    <w:p w14:paraId="48CF4F99" w14:textId="4F326A9D" w:rsidR="001539AC" w:rsidRPr="00E04FA3" w:rsidRDefault="001539AC" w:rsidP="00E04FA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Any problems/challenges in implementing the project and a corrective action plan</w:t>
      </w:r>
      <w:r w:rsidR="00E670F3">
        <w:rPr>
          <w:rFonts w:ascii="Times New Roman" w:eastAsia="Calibri" w:hAnsi="Times New Roman" w:cs="Times New Roman"/>
          <w:color w:val="000000" w:themeColor="text1"/>
          <w:sz w:val="24"/>
          <w:szCs w:val="24"/>
        </w:rPr>
        <w:t>.</w:t>
      </w:r>
    </w:p>
    <w:p w14:paraId="542D70C1" w14:textId="5DAFB830" w:rsidR="001539AC" w:rsidRPr="00E04FA3" w:rsidRDefault="001539AC" w:rsidP="00E04FA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Evaluation of accomplishments with quantifiable information on goals and objectives to date as available, including reporting on agreed-upon indicators</w:t>
      </w:r>
      <w:r w:rsidR="00E670F3">
        <w:rPr>
          <w:rFonts w:ascii="Times New Roman" w:eastAsia="Calibri" w:hAnsi="Times New Roman" w:cs="Times New Roman"/>
          <w:color w:val="000000" w:themeColor="text1"/>
          <w:sz w:val="24"/>
          <w:szCs w:val="24"/>
        </w:rPr>
        <w:t>.</w:t>
      </w:r>
    </w:p>
    <w:p w14:paraId="62040BC6" w14:textId="38C7AF61" w:rsidR="001539AC" w:rsidRPr="00E670F3" w:rsidRDefault="001539AC" w:rsidP="00E670F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An update on expenditures during the reporting period; and</w:t>
      </w:r>
      <w:r w:rsidR="00E670F3">
        <w:rPr>
          <w:rFonts w:ascii="Times New Roman" w:eastAsia="Calibri" w:hAnsi="Times New Roman" w:cs="Times New Roman"/>
          <w:color w:val="000000" w:themeColor="text1"/>
          <w:sz w:val="24"/>
          <w:szCs w:val="24"/>
        </w:rPr>
        <w:t xml:space="preserve"> s</w:t>
      </w:r>
      <w:r w:rsidRPr="00E670F3">
        <w:rPr>
          <w:rFonts w:ascii="Times New Roman" w:eastAsia="Calibri" w:hAnsi="Times New Roman" w:cs="Times New Roman"/>
          <w:color w:val="000000" w:themeColor="text1"/>
          <w:sz w:val="24"/>
          <w:szCs w:val="24"/>
        </w:rPr>
        <w:t>upporting documentation or products related to project activities (such as surveys, travel, etc.).</w:t>
      </w:r>
    </w:p>
    <w:p w14:paraId="5044958D" w14:textId="5186A21A" w:rsidR="001539AC" w:rsidRPr="00E04FA3" w:rsidRDefault="001539AC" w:rsidP="00E04FA3">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 xml:space="preserve">Performance indicator results and supporting </w:t>
      </w:r>
      <w:r w:rsidR="000839BC" w:rsidRPr="00E04FA3">
        <w:rPr>
          <w:rFonts w:ascii="Times New Roman" w:eastAsia="Calibri" w:hAnsi="Times New Roman" w:cs="Times New Roman"/>
          <w:color w:val="000000" w:themeColor="text1"/>
          <w:sz w:val="24"/>
          <w:szCs w:val="24"/>
        </w:rPr>
        <w:t>documentation.</w:t>
      </w:r>
    </w:p>
    <w:p w14:paraId="573DE40F" w14:textId="2DC2E870" w:rsidR="001539AC" w:rsidRPr="000839BC" w:rsidRDefault="001539AC" w:rsidP="000839BC">
      <w:pPr>
        <w:pStyle w:val="ListParagraph"/>
        <w:numPr>
          <w:ilvl w:val="0"/>
          <w:numId w:val="27"/>
        </w:numPr>
        <w:spacing w:after="160" w:line="240" w:lineRule="auto"/>
        <w:rPr>
          <w:rFonts w:ascii="Times New Roman" w:eastAsia="Calibri" w:hAnsi="Times New Roman" w:cs="Times New Roman"/>
          <w:color w:val="000000" w:themeColor="text1"/>
          <w:sz w:val="24"/>
          <w:szCs w:val="24"/>
        </w:rPr>
      </w:pPr>
      <w:r w:rsidRPr="00E04FA3">
        <w:rPr>
          <w:rFonts w:ascii="Times New Roman" w:eastAsia="Calibri" w:hAnsi="Times New Roman" w:cs="Times New Roman"/>
          <w:color w:val="000000" w:themeColor="text1"/>
          <w:sz w:val="24"/>
          <w:szCs w:val="24"/>
        </w:rPr>
        <w:t>As applicable, Project Spotlight highlighting a significant area of progress under the grant as well as photos of implementation.</w:t>
      </w:r>
    </w:p>
    <w:p w14:paraId="7C62E8F0"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06AC9">
        <w:rPr>
          <w:rFonts w:ascii="Times New Roman" w:eastAsia="Times New Roman" w:hAnsi="Times New Roman" w:cs="Times New Roman"/>
          <w:b/>
          <w:color w:val="000000" w:themeColor="text1"/>
          <w:sz w:val="24"/>
          <w:szCs w:val="24"/>
        </w:rPr>
        <w:t>Final Report</w:t>
      </w:r>
    </w:p>
    <w:p w14:paraId="798F490D"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08F28052"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14:paraId="5A31825C"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862E295" w14:textId="77777777" w:rsidR="001539AC" w:rsidRPr="00E06AC9" w:rsidRDefault="001539AC"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Additional guidance may be provided prior to the award end date.</w:t>
      </w:r>
    </w:p>
    <w:p w14:paraId="2F9FC3BB"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1F24986E" w14:textId="77777777"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06AC9">
        <w:rPr>
          <w:rFonts w:ascii="Times New Roman" w:eastAsia="Times New Roman" w:hAnsi="Times New Roman" w:cs="Times New Roman"/>
          <w:b/>
          <w:color w:val="000000" w:themeColor="text1"/>
          <w:sz w:val="24"/>
          <w:szCs w:val="24"/>
        </w:rPr>
        <w:t>Foreign Assistance Data Review:</w:t>
      </w:r>
      <w:r w:rsidRPr="00E06AC9">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5DFE009C" w14:textId="77777777" w:rsidR="0000452B" w:rsidRPr="00E06AC9" w:rsidRDefault="0000452B" w:rsidP="00F928B3">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AECB69E" w14:textId="6F0CED71" w:rsidR="00C42C94" w:rsidRPr="00E06AC9" w:rsidRDefault="00C42C94" w:rsidP="00F928B3">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bdr w:val="none" w:sz="0" w:space="0" w:color="auto" w:frame="1"/>
        </w:rPr>
        <w:lastRenderedPageBreak/>
        <w:t>FEDERAL AWARDING AGENCY CONTACTS</w:t>
      </w:r>
    </w:p>
    <w:p w14:paraId="720F4F9D" w14:textId="295DBEDE" w:rsidR="00D42FC2" w:rsidRPr="00F05FB4" w:rsidRDefault="00C42C94" w:rsidP="00F05FB4">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rPr>
      </w:pPr>
      <w:r w:rsidRPr="00E06AC9">
        <w:rPr>
          <w:rFonts w:ascii="Times New Roman" w:eastAsia="Times New Roman" w:hAnsi="Times New Roman" w:cs="Times New Roman"/>
          <w:color w:val="000000" w:themeColor="text1"/>
          <w:sz w:val="24"/>
          <w:szCs w:val="24"/>
        </w:rPr>
        <w:t>If you have any questions about the grant application process, please contact: </w:t>
      </w:r>
      <w:hyperlink r:id="rId29" w:history="1">
        <w:r w:rsidR="007E347A" w:rsidRPr="0075151B">
          <w:rPr>
            <w:rStyle w:val="Hyperlink"/>
            <w:rFonts w:ascii="Times New Roman" w:hAnsi="Times New Roman" w:cs="Times New Roman"/>
            <w:sz w:val="24"/>
            <w:szCs w:val="24"/>
          </w:rPr>
          <w:t>AbujaPCO-grants@state.gov</w:t>
        </w:r>
      </w:hyperlink>
      <w:r w:rsidR="007E347A" w:rsidRPr="00E06AC9">
        <w:rPr>
          <w:rFonts w:ascii="Times New Roman" w:hAnsi="Times New Roman" w:cs="Times New Roman"/>
          <w:sz w:val="24"/>
          <w:szCs w:val="24"/>
        </w:rPr>
        <w:t xml:space="preserve"> </w:t>
      </w:r>
    </w:p>
    <w:p w14:paraId="0343BC58" w14:textId="5DB135F7" w:rsidR="003B3DDA" w:rsidRPr="00E06AC9" w:rsidRDefault="003B3DDA" w:rsidP="00F928B3">
      <w:pPr>
        <w:spacing w:after="0" w:line="240" w:lineRule="auto"/>
        <w:rPr>
          <w:rFonts w:ascii="Times New Roman" w:eastAsia="Calibri" w:hAnsi="Times New Roman" w:cs="Times New Roman"/>
          <w:b/>
          <w:bCs/>
          <w:color w:val="000000" w:themeColor="text1"/>
          <w:sz w:val="24"/>
          <w:szCs w:val="24"/>
        </w:rPr>
      </w:pPr>
    </w:p>
    <w:p w14:paraId="5385DDCD" w14:textId="0932F796" w:rsidR="00860DF9" w:rsidRPr="00E06AC9" w:rsidRDefault="0037436C" w:rsidP="00F928B3">
      <w:pPr>
        <w:spacing w:after="0" w:line="240" w:lineRule="auto"/>
        <w:rPr>
          <w:rFonts w:ascii="Times New Roman" w:eastAsia="Calibri" w:hAnsi="Times New Roman" w:cs="Times New Roman"/>
          <w:b/>
          <w:bCs/>
          <w:color w:val="000000" w:themeColor="text1"/>
          <w:sz w:val="24"/>
          <w:szCs w:val="24"/>
        </w:rPr>
      </w:pPr>
      <w:r w:rsidRPr="00F05FB4">
        <w:rPr>
          <w:rFonts w:ascii="Times New Roman" w:eastAsia="Calibri" w:hAnsi="Times New Roman" w:cs="Times New Roman"/>
          <w:b/>
          <w:bCs/>
          <w:color w:val="000000" w:themeColor="text1"/>
          <w:sz w:val="24"/>
          <w:szCs w:val="24"/>
          <w:highlight w:val="yellow"/>
        </w:rPr>
        <w:t>H</w:t>
      </w:r>
      <w:r w:rsidR="00860DF9" w:rsidRPr="00F05FB4">
        <w:rPr>
          <w:rFonts w:ascii="Times New Roman" w:eastAsia="Calibri" w:hAnsi="Times New Roman" w:cs="Times New Roman"/>
          <w:b/>
          <w:bCs/>
          <w:color w:val="000000" w:themeColor="text1"/>
          <w:sz w:val="24"/>
          <w:szCs w:val="24"/>
          <w:highlight w:val="yellow"/>
        </w:rPr>
        <w:t>.  Other Information</w:t>
      </w:r>
      <w:r w:rsidR="00860DF9" w:rsidRPr="00E06AC9">
        <w:rPr>
          <w:rFonts w:ascii="Times New Roman" w:eastAsia="Calibri" w:hAnsi="Times New Roman" w:cs="Times New Roman"/>
          <w:b/>
          <w:bCs/>
          <w:color w:val="000000" w:themeColor="text1"/>
          <w:sz w:val="24"/>
          <w:szCs w:val="24"/>
        </w:rPr>
        <w:t xml:space="preserve"> </w:t>
      </w:r>
    </w:p>
    <w:p w14:paraId="519AE786" w14:textId="652518C4"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3EB0E8A8" w14:textId="16B0BA3C" w:rsidR="00860DF9" w:rsidRPr="00E06AC9" w:rsidRDefault="00860DF9" w:rsidP="00F928B3">
      <w:pPr>
        <w:spacing w:after="0" w:line="240" w:lineRule="auto"/>
        <w:rPr>
          <w:rFonts w:ascii="Times New Roman" w:eastAsia="Calibri" w:hAnsi="Times New Roman" w:cs="Times New Roman"/>
          <w:b/>
          <w:color w:val="000000" w:themeColor="text1"/>
          <w:sz w:val="24"/>
          <w:szCs w:val="24"/>
        </w:rPr>
      </w:pPr>
      <w:r w:rsidRPr="00E06AC9">
        <w:rPr>
          <w:rFonts w:ascii="Times New Roman" w:eastAsia="Calibri" w:hAnsi="Times New Roman" w:cs="Times New Roman"/>
          <w:b/>
          <w:color w:val="000000" w:themeColor="text1"/>
          <w:sz w:val="24"/>
          <w:szCs w:val="24"/>
        </w:rPr>
        <w:t>Guid</w:t>
      </w:r>
      <w:r w:rsidR="00B16F92" w:rsidRPr="00E06AC9">
        <w:rPr>
          <w:rFonts w:ascii="Times New Roman" w:eastAsia="Calibri" w:hAnsi="Times New Roman" w:cs="Times New Roman"/>
          <w:b/>
          <w:color w:val="000000" w:themeColor="text1"/>
          <w:sz w:val="24"/>
          <w:szCs w:val="24"/>
        </w:rPr>
        <w:t>elines for Budget Narrative</w:t>
      </w:r>
      <w:r w:rsidRPr="00E06AC9">
        <w:rPr>
          <w:rFonts w:ascii="Times New Roman" w:eastAsia="Calibri" w:hAnsi="Times New Roman" w:cs="Times New Roman"/>
          <w:b/>
          <w:color w:val="000000" w:themeColor="text1"/>
          <w:sz w:val="24"/>
          <w:szCs w:val="24"/>
        </w:rPr>
        <w:t xml:space="preserve"> </w:t>
      </w:r>
    </w:p>
    <w:p w14:paraId="23DA3ADE" w14:textId="13DD0B56"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 xml:space="preserve">Personnel and Fringe Benefits: </w:t>
      </w:r>
      <w:r w:rsidR="0075083B">
        <w:rPr>
          <w:rFonts w:ascii="Times New Roman" w:eastAsia="Calibri" w:hAnsi="Times New Roman" w:cs="Times New Roman"/>
          <w:color w:val="000000" w:themeColor="text1"/>
          <w:sz w:val="24"/>
          <w:szCs w:val="24"/>
        </w:rPr>
        <w:t>this</w:t>
      </w:r>
      <w:r w:rsidR="0075083B" w:rsidRPr="00E06AC9">
        <w:rPr>
          <w:rFonts w:ascii="Times New Roman" w:eastAsia="Calibri" w:hAnsi="Times New Roman" w:cs="Times New Roman"/>
          <w:color w:val="000000" w:themeColor="text1"/>
          <w:sz w:val="24"/>
          <w:szCs w:val="24"/>
        </w:rPr>
        <w:t xml:space="preserve"> grant</w:t>
      </w:r>
      <w:r w:rsidR="0003268B" w:rsidRPr="00E06AC9">
        <w:rPr>
          <w:rFonts w:ascii="Times New Roman" w:eastAsia="Calibri" w:hAnsi="Times New Roman" w:cs="Times New Roman"/>
          <w:color w:val="000000" w:themeColor="text1"/>
          <w:sz w:val="24"/>
          <w:szCs w:val="24"/>
        </w:rPr>
        <w:t xml:space="preserve"> </w:t>
      </w:r>
      <w:r w:rsidR="00A40ABC" w:rsidRPr="00E06AC9">
        <w:rPr>
          <w:rFonts w:ascii="Times New Roman" w:eastAsia="Calibri" w:hAnsi="Times New Roman" w:cs="Times New Roman"/>
          <w:color w:val="000000" w:themeColor="text1"/>
          <w:sz w:val="24"/>
          <w:szCs w:val="24"/>
        </w:rPr>
        <w:t xml:space="preserve">cannot </w:t>
      </w:r>
      <w:r w:rsidR="0003268B" w:rsidRPr="00E06AC9">
        <w:rPr>
          <w:rFonts w:ascii="Times New Roman" w:eastAsia="Calibri" w:hAnsi="Times New Roman" w:cs="Times New Roman"/>
          <w:color w:val="000000" w:themeColor="text1"/>
          <w:sz w:val="24"/>
          <w:szCs w:val="24"/>
        </w:rPr>
        <w:t>support</w:t>
      </w:r>
      <w:r w:rsidRPr="00E06AC9">
        <w:rPr>
          <w:rFonts w:ascii="Times New Roman" w:eastAsia="Calibri" w:hAnsi="Times New Roman" w:cs="Times New Roman"/>
          <w:color w:val="000000" w:themeColor="text1"/>
          <w:sz w:val="24"/>
          <w:szCs w:val="24"/>
        </w:rPr>
        <w:t xml:space="preserve"> wages, salaries, </w:t>
      </w:r>
      <w:r w:rsidR="00CB0385" w:rsidRPr="00E06AC9">
        <w:rPr>
          <w:rFonts w:ascii="Times New Roman" w:eastAsia="Calibri" w:hAnsi="Times New Roman" w:cs="Times New Roman"/>
          <w:color w:val="000000" w:themeColor="text1"/>
          <w:sz w:val="24"/>
          <w:szCs w:val="24"/>
        </w:rPr>
        <w:t xml:space="preserve">or fringe </w:t>
      </w:r>
      <w:r w:rsidRPr="00E06AC9">
        <w:rPr>
          <w:rFonts w:ascii="Times New Roman" w:eastAsia="Calibri" w:hAnsi="Times New Roman" w:cs="Times New Roman"/>
          <w:color w:val="000000" w:themeColor="text1"/>
          <w:sz w:val="24"/>
          <w:szCs w:val="24"/>
        </w:rPr>
        <w:t>benefits of temporary or permanent staff</w:t>
      </w:r>
      <w:r w:rsidR="0003268B" w:rsidRPr="00E06AC9">
        <w:rPr>
          <w:rFonts w:ascii="Times New Roman" w:eastAsia="Calibri" w:hAnsi="Times New Roman" w:cs="Times New Roman"/>
          <w:color w:val="000000" w:themeColor="text1"/>
          <w:sz w:val="24"/>
          <w:szCs w:val="24"/>
        </w:rPr>
        <w:t xml:space="preserve"> of the applicant organization.  </w:t>
      </w:r>
      <w:bookmarkStart w:id="7" w:name="_Hlk69734604"/>
      <w:r w:rsidR="0003268B" w:rsidRPr="00E06AC9">
        <w:rPr>
          <w:rFonts w:ascii="Times New Roman" w:eastAsia="Calibri" w:hAnsi="Times New Roman" w:cs="Times New Roman"/>
          <w:color w:val="000000" w:themeColor="text1"/>
          <w:sz w:val="24"/>
          <w:szCs w:val="24"/>
        </w:rPr>
        <w:t>However, the applicant organization can request 10 percent of the</w:t>
      </w:r>
      <w:r w:rsidR="00CB0385" w:rsidRPr="00E06AC9">
        <w:rPr>
          <w:rFonts w:ascii="Times New Roman" w:eastAsia="Calibri" w:hAnsi="Times New Roman" w:cs="Times New Roman"/>
          <w:color w:val="000000" w:themeColor="text1"/>
          <w:sz w:val="24"/>
          <w:szCs w:val="24"/>
        </w:rPr>
        <w:t xml:space="preserve"> </w:t>
      </w:r>
      <w:r w:rsidR="0003268B" w:rsidRPr="00E06AC9">
        <w:rPr>
          <w:rFonts w:ascii="Times New Roman" w:eastAsia="Calibri" w:hAnsi="Times New Roman" w:cs="Times New Roman"/>
          <w:color w:val="000000" w:themeColor="text1"/>
          <w:sz w:val="24"/>
          <w:szCs w:val="24"/>
        </w:rPr>
        <w:t>total direct costs of the program as indirect cost to support overhead costs.</w:t>
      </w:r>
    </w:p>
    <w:bookmarkEnd w:id="7"/>
    <w:p w14:paraId="06111538" w14:textId="77777777"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867AC28" w14:textId="77777777"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1C4457D2" w14:textId="77777777"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Supplies: List and describe all the items and materials, including any computer devices, that are needed for the program.  If an item costs more than $5,000 per unit, then put it in the budget under Equipment.</w:t>
      </w:r>
    </w:p>
    <w:p w14:paraId="04E9CC3D" w14:textId="77777777"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Contractual: Describe goods and services that the applicant plans to acquire through a contract with a vendor.  Also describe any sub-awards to non-profit partners that will help carry out the program activities.</w:t>
      </w:r>
    </w:p>
    <w:p w14:paraId="184CF570" w14:textId="77777777" w:rsidR="00860DF9" w:rsidRPr="00E06AC9" w:rsidRDefault="00860DF9" w:rsidP="00E826DB">
      <w:pPr>
        <w:numPr>
          <w:ilvl w:val="0"/>
          <w:numId w:val="6"/>
        </w:numPr>
        <w:spacing w:after="160" w:line="240" w:lineRule="auto"/>
        <w:contextualSpacing/>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5B7082C8"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06561C3C"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Calibri" w:hAnsi="Times New Roman" w:cs="Times New Roman"/>
          <w:i/>
          <w:iCs/>
          <w:color w:val="000000" w:themeColor="text1"/>
          <w:sz w:val="24"/>
          <w:szCs w:val="24"/>
        </w:rPr>
        <w:t>Indirect Costs</w:t>
      </w:r>
      <w:r w:rsidRPr="00E06AC9">
        <w:rPr>
          <w:rFonts w:ascii="Times New Roman" w:eastAsia="Calibri" w:hAnsi="Times New Roman" w:cs="Times New Roman"/>
          <w:color w:val="000000" w:themeColor="text1"/>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3085DAA7"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1A21FCA1" w14:textId="5FEA9383" w:rsidR="00860DF9"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 xml:space="preserve">Organizations that have never had a NICRA may request </w:t>
      </w:r>
      <w:r w:rsidR="0003268B" w:rsidRPr="00E06AC9">
        <w:rPr>
          <w:rFonts w:ascii="Times New Roman" w:eastAsia="Calibri" w:hAnsi="Times New Roman" w:cs="Times New Roman"/>
          <w:color w:val="000000" w:themeColor="text1"/>
          <w:sz w:val="24"/>
          <w:szCs w:val="24"/>
        </w:rPr>
        <w:t xml:space="preserve">the </w:t>
      </w:r>
      <w:r w:rsidRPr="00E06AC9">
        <w:rPr>
          <w:rFonts w:ascii="Times New Roman" w:eastAsia="Calibri" w:hAnsi="Times New Roman" w:cs="Times New Roman"/>
          <w:color w:val="000000" w:themeColor="text1"/>
          <w:sz w:val="24"/>
          <w:szCs w:val="24"/>
        </w:rPr>
        <w:t xml:space="preserve">indirect costs of 10% of the modified total direct costs </w:t>
      </w:r>
      <w:r w:rsidR="0003268B" w:rsidRPr="00E06AC9">
        <w:rPr>
          <w:rFonts w:ascii="Times New Roman" w:eastAsia="Calibri" w:hAnsi="Times New Roman" w:cs="Times New Roman"/>
          <w:color w:val="000000" w:themeColor="text1"/>
          <w:sz w:val="24"/>
          <w:szCs w:val="24"/>
        </w:rPr>
        <w:t xml:space="preserve">to cover staff and overhead costs as advised </w:t>
      </w:r>
      <w:r w:rsidR="00AD6789" w:rsidRPr="00E06AC9">
        <w:rPr>
          <w:rFonts w:ascii="Times New Roman" w:eastAsia="Calibri" w:hAnsi="Times New Roman" w:cs="Times New Roman"/>
          <w:color w:val="000000" w:themeColor="text1"/>
          <w:sz w:val="24"/>
          <w:szCs w:val="24"/>
        </w:rPr>
        <w:t>above.</w:t>
      </w:r>
    </w:p>
    <w:p w14:paraId="0D67ACEF"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6CF75A0A" w14:textId="77777777" w:rsidR="00EB460B"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Alcoholic Beverages:  Please note that award funds cannot be used for alcoholic beverages.</w:t>
      </w:r>
    </w:p>
    <w:p w14:paraId="6346E649" w14:textId="77777777" w:rsidR="00EB460B" w:rsidRPr="00E06AC9" w:rsidRDefault="00EB460B" w:rsidP="00F928B3">
      <w:pPr>
        <w:spacing w:after="0" w:line="240" w:lineRule="auto"/>
        <w:rPr>
          <w:rFonts w:ascii="Times New Roman" w:eastAsia="Calibri" w:hAnsi="Times New Roman" w:cs="Times New Roman"/>
          <w:color w:val="000000" w:themeColor="text1"/>
          <w:sz w:val="24"/>
          <w:szCs w:val="24"/>
        </w:rPr>
      </w:pPr>
    </w:p>
    <w:p w14:paraId="54F1A224" w14:textId="77777777" w:rsidR="0037436C" w:rsidRPr="00E06AC9" w:rsidRDefault="0037436C" w:rsidP="00F928B3">
      <w:pPr>
        <w:spacing w:after="0" w:line="240" w:lineRule="auto"/>
        <w:rPr>
          <w:rFonts w:ascii="Times New Roman" w:eastAsia="Times New Roman" w:hAnsi="Times New Roman" w:cs="Times New Roman"/>
          <w:b/>
          <w:bCs/>
          <w:color w:val="000000" w:themeColor="text1"/>
          <w:sz w:val="24"/>
          <w:szCs w:val="24"/>
        </w:rPr>
      </w:pPr>
    </w:p>
    <w:p w14:paraId="3A0F49D7" w14:textId="24D9B840" w:rsidR="00860DF9"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rPr>
        <w:t>Conflict of Interest</w:t>
      </w:r>
    </w:p>
    <w:p w14:paraId="77909285"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6712B60D" w14:textId="77777777" w:rsidR="00EB460B"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Calibri" w:hAnsi="Times New Roman" w:cs="Times New Roman"/>
          <w:color w:val="000000" w:themeColor="text1"/>
          <w:sz w:val="24"/>
          <w:szCs w:val="24"/>
        </w:rPr>
        <w:t>In accordance with applicable Federal awarding agency policy, applicants must disclose in writing any potential conflict of interest to the Federal awarding agency or pass-through entity.</w:t>
      </w:r>
      <w:bookmarkStart w:id="8" w:name="_Toc496620032"/>
    </w:p>
    <w:p w14:paraId="2DC49ADA" w14:textId="77777777" w:rsidR="00EB460B" w:rsidRPr="00E06AC9" w:rsidRDefault="00EB460B" w:rsidP="00F928B3">
      <w:pPr>
        <w:spacing w:after="0" w:line="240" w:lineRule="auto"/>
        <w:rPr>
          <w:rFonts w:ascii="Times New Roman" w:eastAsia="Calibri" w:hAnsi="Times New Roman" w:cs="Times New Roman"/>
          <w:color w:val="000000" w:themeColor="text1"/>
          <w:sz w:val="24"/>
          <w:szCs w:val="24"/>
        </w:rPr>
      </w:pPr>
    </w:p>
    <w:p w14:paraId="20CFA23D" w14:textId="2673E3F7" w:rsidR="00860DF9" w:rsidRPr="00E06AC9" w:rsidRDefault="00860DF9" w:rsidP="00F928B3">
      <w:pPr>
        <w:spacing w:after="0" w:line="240" w:lineRule="auto"/>
        <w:rPr>
          <w:rFonts w:ascii="Times New Roman" w:eastAsia="Calibri" w:hAnsi="Times New Roman" w:cs="Times New Roman"/>
          <w:color w:val="000000" w:themeColor="text1"/>
          <w:sz w:val="24"/>
          <w:szCs w:val="24"/>
        </w:rPr>
      </w:pPr>
      <w:r w:rsidRPr="00E06AC9">
        <w:rPr>
          <w:rFonts w:ascii="Times New Roman" w:eastAsia="Times New Roman" w:hAnsi="Times New Roman" w:cs="Times New Roman"/>
          <w:b/>
          <w:bCs/>
          <w:color w:val="000000" w:themeColor="text1"/>
          <w:sz w:val="24"/>
          <w:szCs w:val="24"/>
        </w:rPr>
        <w:t>Applicant Vetting</w:t>
      </w:r>
      <w:bookmarkEnd w:id="8"/>
    </w:p>
    <w:p w14:paraId="588FBDC6" w14:textId="77777777" w:rsidR="00860DF9" w:rsidRPr="00E06AC9" w:rsidRDefault="00860DF9" w:rsidP="00F928B3">
      <w:pPr>
        <w:spacing w:after="0" w:line="240" w:lineRule="auto"/>
        <w:rPr>
          <w:rFonts w:ascii="Times New Roman" w:eastAsia="Calibri" w:hAnsi="Times New Roman" w:cs="Times New Roman"/>
          <w:color w:val="000000" w:themeColor="text1"/>
          <w:sz w:val="24"/>
          <w:szCs w:val="24"/>
        </w:rPr>
      </w:pPr>
    </w:p>
    <w:p w14:paraId="1D7036F0" w14:textId="77777777" w:rsidR="00860DF9" w:rsidRPr="00E06AC9" w:rsidRDefault="00860DF9"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color w:val="000000" w:themeColor="text1"/>
          <w:sz w:val="24"/>
          <w:szCs w:val="24"/>
        </w:rPr>
        <w:lastRenderedPageBreak/>
        <w:t>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w:t>
      </w:r>
      <w:r w:rsidRPr="00E06AC9">
        <w:rPr>
          <w:rFonts w:ascii="Times New Roman" w:eastAsia="Calibri" w:hAnsi="Times New Roman" w:cs="Times New Roman"/>
          <w:sz w:val="24"/>
          <w:szCs w:val="24"/>
        </w:rPr>
        <w:t xml:space="preserve">tion is requested by the Grants Officer, information may be submitted on the secure web portal at: </w:t>
      </w:r>
      <w:r w:rsidRPr="00E06AC9">
        <w:rPr>
          <w:rFonts w:ascii="Times New Roman" w:eastAsia="Calibri" w:hAnsi="Times New Roman" w:cs="Times New Roman"/>
          <w:color w:val="0000CC"/>
          <w:sz w:val="24"/>
          <w:szCs w:val="24"/>
          <w:u w:val="single"/>
        </w:rPr>
        <w:t>https://ramportal.state.gov</w:t>
      </w:r>
      <w:r w:rsidRPr="00E06AC9">
        <w:rPr>
          <w:rFonts w:ascii="Times New Roman" w:eastAsia="Calibri" w:hAnsi="Times New Roman" w:cs="Times New Roman"/>
          <w:color w:val="000066"/>
          <w:sz w:val="24"/>
          <w:szCs w:val="24"/>
        </w:rPr>
        <w:t>,</w:t>
      </w:r>
      <w:r w:rsidRPr="00E06AC9">
        <w:rPr>
          <w:rFonts w:ascii="Times New Roman" w:eastAsia="Calibri" w:hAnsi="Times New Roman" w:cs="Times New Roman"/>
          <w:sz w:val="24"/>
          <w:szCs w:val="24"/>
        </w:rPr>
        <w:t xml:space="preserve"> via Email to </w:t>
      </w:r>
      <w:r w:rsidRPr="00E06AC9">
        <w:rPr>
          <w:rFonts w:ascii="Times New Roman" w:eastAsia="Calibri" w:hAnsi="Times New Roman" w:cs="Times New Roman"/>
          <w:color w:val="0000CC"/>
          <w:sz w:val="24"/>
          <w:szCs w:val="24"/>
          <w:u w:val="single"/>
        </w:rPr>
        <w:t>RAM@state.gov</w:t>
      </w:r>
      <w:r w:rsidRPr="00E06AC9">
        <w:rPr>
          <w:rFonts w:ascii="Times New Roman" w:eastAsia="Calibri" w:hAnsi="Times New Roman" w:cs="Times New Roman"/>
          <w:sz w:val="24"/>
          <w:szCs w:val="24"/>
        </w:rPr>
        <w:t xml:space="preserve">, or hardcopy to the Grants Officer.  </w:t>
      </w:r>
    </w:p>
    <w:p w14:paraId="74F85F24" w14:textId="77777777" w:rsidR="00860DF9" w:rsidRPr="00E06AC9" w:rsidRDefault="00860DF9" w:rsidP="00F928B3">
      <w:pPr>
        <w:spacing w:after="0" w:line="240" w:lineRule="auto"/>
        <w:rPr>
          <w:rFonts w:ascii="Times New Roman" w:eastAsia="Calibri" w:hAnsi="Times New Roman" w:cs="Times New Roman"/>
          <w:sz w:val="24"/>
          <w:szCs w:val="24"/>
        </w:rPr>
      </w:pPr>
    </w:p>
    <w:p w14:paraId="6209D3D9" w14:textId="77777777" w:rsidR="00EB460B" w:rsidRPr="00E06AC9" w:rsidRDefault="00860DF9"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sz w:val="24"/>
          <w:szCs w:val="24"/>
        </w:rPr>
        <w:t xml:space="preserve">Questions about the form may be emailed to </w:t>
      </w:r>
      <w:r w:rsidRPr="00E06AC9">
        <w:rPr>
          <w:rFonts w:ascii="Times New Roman" w:eastAsia="Calibri" w:hAnsi="Times New Roman" w:cs="Times New Roman"/>
          <w:color w:val="0000CC"/>
          <w:sz w:val="24"/>
          <w:szCs w:val="24"/>
          <w:u w:val="single"/>
        </w:rPr>
        <w:t>RAM@state.gov</w:t>
      </w:r>
      <w:r w:rsidRPr="00E06AC9">
        <w:rPr>
          <w:rFonts w:ascii="Times New Roman" w:eastAsia="Calibri" w:hAnsi="Times New Roman" w:cs="Times New Roman"/>
          <w:color w:val="0000CC"/>
          <w:sz w:val="24"/>
          <w:szCs w:val="24"/>
        </w:rPr>
        <w:t>.</w:t>
      </w:r>
      <w:r w:rsidRPr="00E06AC9">
        <w:rPr>
          <w:rFonts w:ascii="Times New Roman" w:eastAsia="Calibri" w:hAnsi="Times New Roman" w:cs="Times New Roman"/>
          <w:sz w:val="24"/>
          <w:szCs w:val="24"/>
        </w:rPr>
        <w:t xml:space="preserve"> Failure to submit information when requested, or failure to pass vetting may be grounds for rejecting your proposal.</w:t>
      </w:r>
      <w:bookmarkStart w:id="9" w:name="_Toc496620033"/>
    </w:p>
    <w:p w14:paraId="614C640A" w14:textId="77777777" w:rsidR="00EB460B" w:rsidRPr="00E06AC9" w:rsidRDefault="00EB460B" w:rsidP="00F928B3">
      <w:pPr>
        <w:spacing w:after="0" w:line="240" w:lineRule="auto"/>
        <w:rPr>
          <w:rFonts w:ascii="Times New Roman" w:eastAsia="Calibri" w:hAnsi="Times New Roman" w:cs="Times New Roman"/>
          <w:sz w:val="24"/>
          <w:szCs w:val="24"/>
        </w:rPr>
      </w:pPr>
    </w:p>
    <w:p w14:paraId="515D3391" w14:textId="35347D9A" w:rsidR="00860DF9" w:rsidRPr="00E06AC9" w:rsidRDefault="00860DF9" w:rsidP="00F928B3">
      <w:pPr>
        <w:spacing w:after="0" w:line="240" w:lineRule="auto"/>
        <w:rPr>
          <w:rFonts w:ascii="Times New Roman" w:eastAsia="Calibri" w:hAnsi="Times New Roman" w:cs="Times New Roman"/>
          <w:sz w:val="24"/>
          <w:szCs w:val="24"/>
        </w:rPr>
      </w:pPr>
      <w:r w:rsidRPr="00E06AC9">
        <w:rPr>
          <w:rFonts w:ascii="Times New Roman" w:eastAsia="Times New Roman" w:hAnsi="Times New Roman" w:cs="Times New Roman"/>
          <w:b/>
          <w:bCs/>
          <w:sz w:val="24"/>
          <w:szCs w:val="24"/>
        </w:rPr>
        <w:t>Marking Policy</w:t>
      </w:r>
      <w:bookmarkEnd w:id="9"/>
    </w:p>
    <w:p w14:paraId="7F901DD6" w14:textId="77777777" w:rsidR="00860DF9" w:rsidRPr="00E06AC9" w:rsidRDefault="00860DF9" w:rsidP="00F928B3">
      <w:pPr>
        <w:spacing w:after="0" w:line="240" w:lineRule="auto"/>
        <w:rPr>
          <w:rFonts w:ascii="Times New Roman" w:eastAsia="Calibri" w:hAnsi="Times New Roman" w:cs="Times New Roman"/>
          <w:sz w:val="24"/>
          <w:szCs w:val="24"/>
        </w:rPr>
      </w:pPr>
    </w:p>
    <w:p w14:paraId="4CB13556" w14:textId="77777777" w:rsidR="00633DF5" w:rsidRPr="00E06AC9" w:rsidRDefault="00633DF5" w:rsidP="00F928B3">
      <w:pPr>
        <w:spacing w:after="0" w:line="240" w:lineRule="auto"/>
        <w:rPr>
          <w:rFonts w:ascii="Times New Roman" w:hAnsi="Times New Roman" w:cs="Times New Roman"/>
          <w:sz w:val="24"/>
          <w:szCs w:val="24"/>
        </w:rPr>
      </w:pPr>
      <w:bookmarkStart w:id="10" w:name="_Toc442189029"/>
      <w:bookmarkStart w:id="11" w:name="_Toc447194392"/>
      <w:bookmarkStart w:id="12" w:name="_Toc496620034"/>
      <w:r w:rsidRPr="00E06AC9">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17648F23" w14:textId="77777777" w:rsidR="00EB460B" w:rsidRPr="00E06AC9" w:rsidRDefault="00000000" w:rsidP="00F928B3">
      <w:pPr>
        <w:spacing w:after="0" w:line="240" w:lineRule="auto"/>
        <w:rPr>
          <w:rFonts w:ascii="Times New Roman" w:hAnsi="Times New Roman" w:cs="Times New Roman"/>
          <w:sz w:val="24"/>
          <w:szCs w:val="24"/>
        </w:rPr>
      </w:pPr>
      <w:hyperlink r:id="rId30" w:history="1">
        <w:r w:rsidR="00633DF5" w:rsidRPr="00E06AC9">
          <w:rPr>
            <w:rStyle w:val="Hyperlink"/>
            <w:rFonts w:ascii="Times New Roman" w:hAnsi="Times New Roman" w:cs="Times New Roman"/>
            <w:sz w:val="24"/>
            <w:szCs w:val="24"/>
          </w:rPr>
          <w:t>https://www.state.gov/wp-content/uploads/2020/10/U.S.-Department-of-State-Standard-Terms-and-Conditions-10-21-2020-508.pdf</w:t>
        </w:r>
      </w:hyperlink>
      <w:r w:rsidR="00633DF5" w:rsidRPr="00E06AC9">
        <w:rPr>
          <w:rFonts w:ascii="Times New Roman" w:hAnsi="Times New Roman" w:cs="Times New Roman"/>
          <w:sz w:val="24"/>
          <w:szCs w:val="24"/>
        </w:rPr>
        <w:t xml:space="preserve"> </w:t>
      </w:r>
    </w:p>
    <w:p w14:paraId="223E1BFD" w14:textId="77777777" w:rsidR="0000452B" w:rsidRPr="00E06AC9" w:rsidRDefault="0000452B" w:rsidP="00F928B3">
      <w:pPr>
        <w:spacing w:after="0" w:line="240" w:lineRule="auto"/>
        <w:rPr>
          <w:rFonts w:ascii="Times New Roman" w:hAnsi="Times New Roman" w:cs="Times New Roman"/>
          <w:sz w:val="24"/>
          <w:szCs w:val="24"/>
        </w:rPr>
      </w:pPr>
    </w:p>
    <w:p w14:paraId="0E4D5FCC" w14:textId="1CEBEF0A" w:rsidR="00860DF9" w:rsidRPr="00E06AC9" w:rsidRDefault="00860DF9" w:rsidP="00F928B3">
      <w:pPr>
        <w:spacing w:after="0" w:line="240" w:lineRule="auto"/>
        <w:rPr>
          <w:rFonts w:ascii="Times New Roman" w:hAnsi="Times New Roman" w:cs="Times New Roman"/>
          <w:sz w:val="24"/>
          <w:szCs w:val="24"/>
        </w:rPr>
      </w:pPr>
      <w:r w:rsidRPr="00E06AC9">
        <w:rPr>
          <w:rFonts w:ascii="Times New Roman" w:eastAsia="Times New Roman" w:hAnsi="Times New Roman" w:cs="Times New Roman"/>
          <w:b/>
          <w:bCs/>
          <w:sz w:val="24"/>
          <w:szCs w:val="24"/>
        </w:rPr>
        <w:t>Evaluation Policy</w:t>
      </w:r>
      <w:bookmarkEnd w:id="10"/>
      <w:bookmarkEnd w:id="11"/>
      <w:bookmarkEnd w:id="12"/>
    </w:p>
    <w:p w14:paraId="4960C883" w14:textId="708BD1DD" w:rsidR="00860DF9" w:rsidRPr="00E06AC9" w:rsidRDefault="00860DF9" w:rsidP="00F928B3">
      <w:pPr>
        <w:spacing w:after="0" w:line="240" w:lineRule="auto"/>
        <w:rPr>
          <w:rFonts w:ascii="Times New Roman" w:eastAsia="Calibri" w:hAnsi="Times New Roman" w:cs="Times New Roman"/>
          <w:sz w:val="24"/>
          <w:szCs w:val="24"/>
        </w:rPr>
      </w:pPr>
    </w:p>
    <w:p w14:paraId="112D1939" w14:textId="50563253" w:rsidR="00A32269" w:rsidRPr="00E06AC9" w:rsidRDefault="001226B2"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31" w:history="1">
        <w:r w:rsidR="00A32269" w:rsidRPr="00E06AC9">
          <w:rPr>
            <w:rStyle w:val="Hyperlink"/>
            <w:rFonts w:ascii="Times New Roman" w:eastAsia="Calibri" w:hAnsi="Times New Roman" w:cs="Times New Roman"/>
            <w:sz w:val="24"/>
            <w:szCs w:val="24"/>
          </w:rPr>
          <w:t>https://www.state.gov/foreign-assistance-resource-library/foreign-assistance-evaluations/</w:t>
        </w:r>
      </w:hyperlink>
      <w:r w:rsidRPr="00E06AC9">
        <w:rPr>
          <w:rFonts w:ascii="Times New Roman" w:eastAsia="Calibri" w:hAnsi="Times New Roman" w:cs="Times New Roman"/>
          <w:sz w:val="24"/>
          <w:szCs w:val="24"/>
        </w:rPr>
        <w:t>.</w:t>
      </w:r>
    </w:p>
    <w:p w14:paraId="7F9CA91F" w14:textId="0412FF4A" w:rsidR="00A32269" w:rsidRPr="00E06AC9" w:rsidRDefault="00A32269"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sz w:val="24"/>
          <w:szCs w:val="24"/>
        </w:rPr>
        <w:t xml:space="preserve"> </w:t>
      </w:r>
    </w:p>
    <w:p w14:paraId="4C04207E" w14:textId="77777777" w:rsidR="00EB460B" w:rsidRPr="00E06AC9" w:rsidRDefault="001226B2"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sz w:val="24"/>
          <w:szCs w:val="24"/>
        </w:rPr>
        <w:t xml:space="preserve">Further, recipient organizations are encouraged to conduct their own and/or independent evaluations on their Department of State funded programs to assess performance and outcomes. </w:t>
      </w:r>
      <w:bookmarkStart w:id="13" w:name="_Toc450305325"/>
      <w:bookmarkStart w:id="14" w:name="_Toc26527710"/>
    </w:p>
    <w:p w14:paraId="47E29558" w14:textId="77777777" w:rsidR="00EB460B" w:rsidRPr="00E06AC9" w:rsidRDefault="00EB460B" w:rsidP="00F928B3">
      <w:pPr>
        <w:spacing w:after="0" w:line="240" w:lineRule="auto"/>
        <w:rPr>
          <w:rFonts w:ascii="Times New Roman" w:eastAsia="Calibri" w:hAnsi="Times New Roman" w:cs="Times New Roman"/>
          <w:sz w:val="24"/>
          <w:szCs w:val="24"/>
        </w:rPr>
      </w:pPr>
    </w:p>
    <w:p w14:paraId="0E8C5EC3" w14:textId="1248B55C" w:rsidR="00860DF9" w:rsidRPr="00E06AC9" w:rsidRDefault="00860DF9" w:rsidP="00F928B3">
      <w:pPr>
        <w:spacing w:after="0" w:line="240" w:lineRule="auto"/>
        <w:rPr>
          <w:rFonts w:ascii="Times New Roman" w:eastAsia="Calibri" w:hAnsi="Times New Roman" w:cs="Times New Roman"/>
          <w:sz w:val="24"/>
          <w:szCs w:val="24"/>
        </w:rPr>
      </w:pPr>
      <w:r w:rsidRPr="00E06AC9">
        <w:rPr>
          <w:rFonts w:ascii="Times New Roman" w:eastAsia="Times New Roman" w:hAnsi="Times New Roman" w:cs="Times New Roman"/>
          <w:b/>
          <w:bCs/>
          <w:sz w:val="24"/>
          <w:szCs w:val="24"/>
        </w:rPr>
        <w:t>Monitoring Site Visits</w:t>
      </w:r>
      <w:bookmarkEnd w:id="13"/>
      <w:bookmarkEnd w:id="14"/>
    </w:p>
    <w:p w14:paraId="3A1C0654" w14:textId="525E3D25" w:rsidR="00860DF9" w:rsidRPr="00E06AC9" w:rsidRDefault="00860DF9" w:rsidP="00F928B3">
      <w:pPr>
        <w:spacing w:after="0" w:line="240" w:lineRule="auto"/>
        <w:rPr>
          <w:rFonts w:ascii="Times New Roman" w:eastAsia="Calibri" w:hAnsi="Times New Roman" w:cs="Times New Roman"/>
          <w:sz w:val="24"/>
          <w:szCs w:val="24"/>
        </w:rPr>
      </w:pPr>
      <w:r w:rsidRPr="00E06AC9">
        <w:rPr>
          <w:rFonts w:ascii="Times New Roman" w:eastAsia="Calibri" w:hAnsi="Times New Roman" w:cs="Times New Roman"/>
          <w:sz w:val="24"/>
          <w:szCs w:val="24"/>
        </w:rPr>
        <w:br/>
      </w:r>
      <w:r w:rsidR="00EB460B" w:rsidRPr="00E06AC9">
        <w:rPr>
          <w:rFonts w:ascii="Times New Roman" w:eastAsia="Calibri" w:hAnsi="Times New Roman" w:cs="Times New Roman"/>
          <w:sz w:val="24"/>
          <w:szCs w:val="24"/>
        </w:rPr>
        <w:t xml:space="preserve">There will be a </w:t>
      </w:r>
      <w:r w:rsidRPr="00E06AC9">
        <w:rPr>
          <w:rFonts w:ascii="Times New Roman" w:eastAsia="Calibri" w:hAnsi="Times New Roman" w:cs="Times New Roman"/>
          <w:sz w:val="24"/>
          <w:szCs w:val="24"/>
        </w:rPr>
        <w:t xml:space="preserve">monitoring site visit, at least once during the lifetime of </w:t>
      </w:r>
      <w:r w:rsidR="00EB460B" w:rsidRPr="00E06AC9">
        <w:rPr>
          <w:rFonts w:ascii="Times New Roman" w:eastAsia="Calibri" w:hAnsi="Times New Roman" w:cs="Times New Roman"/>
          <w:sz w:val="24"/>
          <w:szCs w:val="24"/>
        </w:rPr>
        <w:t>a grant.</w:t>
      </w:r>
      <w:r w:rsidRPr="00E06AC9">
        <w:rPr>
          <w:rFonts w:ascii="Times New Roman" w:eastAsia="Calibri" w:hAnsi="Times New Roman" w:cs="Times New Roman"/>
          <w:sz w:val="24"/>
          <w:szCs w:val="24"/>
        </w:rPr>
        <w:t xml:space="preserve">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440E5B" w14:textId="0EC71B0C" w:rsidR="006B5D71" w:rsidRPr="00E06AC9" w:rsidRDefault="006B5D71" w:rsidP="00F928B3">
      <w:pPr>
        <w:spacing w:after="0" w:line="240" w:lineRule="auto"/>
        <w:rPr>
          <w:rFonts w:ascii="Times New Roman" w:eastAsia="Calibri" w:hAnsi="Times New Roman" w:cs="Times New Roman"/>
          <w:sz w:val="24"/>
          <w:szCs w:val="24"/>
        </w:rPr>
      </w:pPr>
    </w:p>
    <w:p w14:paraId="07655489" w14:textId="19E938DF" w:rsidR="006B5D71" w:rsidRPr="00E06AC9" w:rsidRDefault="006B5D71" w:rsidP="00F928B3">
      <w:pPr>
        <w:spacing w:after="0" w:line="240" w:lineRule="auto"/>
        <w:rPr>
          <w:rFonts w:ascii="Times New Roman" w:eastAsia="Calibri" w:hAnsi="Times New Roman" w:cs="Times New Roman"/>
          <w:b/>
          <w:sz w:val="24"/>
          <w:szCs w:val="24"/>
        </w:rPr>
      </w:pPr>
      <w:r w:rsidRPr="00E06AC9">
        <w:rPr>
          <w:rFonts w:ascii="Times New Roman" w:eastAsia="Calibri" w:hAnsi="Times New Roman" w:cs="Times New Roman"/>
          <w:b/>
          <w:sz w:val="24"/>
          <w:szCs w:val="24"/>
        </w:rPr>
        <w:t>Privacy Disclosure</w:t>
      </w:r>
    </w:p>
    <w:p w14:paraId="602B93CA" w14:textId="77777777" w:rsidR="00860DF9" w:rsidRPr="00E06AC9" w:rsidRDefault="00860DF9" w:rsidP="00F928B3">
      <w:pPr>
        <w:spacing w:after="0" w:line="240" w:lineRule="auto"/>
        <w:rPr>
          <w:rFonts w:ascii="Times New Roman" w:eastAsia="Calibri" w:hAnsi="Times New Roman" w:cs="Times New Roman"/>
          <w:sz w:val="24"/>
          <w:szCs w:val="24"/>
        </w:rPr>
      </w:pPr>
    </w:p>
    <w:p w14:paraId="4C354D8F" w14:textId="1F034893" w:rsidR="006B5D71" w:rsidRPr="00E06AC9" w:rsidRDefault="006B5D71" w:rsidP="00F928B3">
      <w:pPr>
        <w:spacing w:after="0" w:line="240" w:lineRule="auto"/>
        <w:ind w:right="299"/>
        <w:rPr>
          <w:rFonts w:ascii="Times New Roman" w:eastAsia="Times New Roman" w:hAnsi="Times New Roman" w:cs="Times New Roman"/>
          <w:bCs/>
          <w:sz w:val="24"/>
          <w:szCs w:val="24"/>
        </w:rPr>
      </w:pPr>
      <w:r w:rsidRPr="00E06AC9">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7F1A054E" w14:textId="77777777" w:rsidR="006B5D71" w:rsidRPr="00E06AC9" w:rsidRDefault="006B5D71" w:rsidP="00F928B3">
      <w:pPr>
        <w:spacing w:after="0" w:line="240" w:lineRule="auto"/>
        <w:ind w:right="299"/>
        <w:rPr>
          <w:rFonts w:ascii="Times New Roman" w:eastAsia="Times New Roman" w:hAnsi="Times New Roman" w:cs="Times New Roman"/>
          <w:b/>
          <w:bCs/>
          <w:sz w:val="24"/>
          <w:szCs w:val="24"/>
        </w:rPr>
      </w:pPr>
    </w:p>
    <w:p w14:paraId="7E97F381" w14:textId="77777777" w:rsidR="007E347A" w:rsidRDefault="007E347A" w:rsidP="005A1F69">
      <w:pPr>
        <w:spacing w:after="0" w:line="240" w:lineRule="auto"/>
        <w:ind w:right="299"/>
        <w:rPr>
          <w:rFonts w:ascii="Times New Roman" w:eastAsia="Times New Roman" w:hAnsi="Times New Roman" w:cs="Times New Roman"/>
          <w:sz w:val="24"/>
          <w:szCs w:val="24"/>
        </w:rPr>
      </w:pPr>
    </w:p>
    <w:p w14:paraId="3D54187F" w14:textId="77777777" w:rsidR="007E6A3E" w:rsidRDefault="007E6A3E" w:rsidP="005A1F69">
      <w:pPr>
        <w:spacing w:after="0" w:line="240" w:lineRule="auto"/>
        <w:ind w:right="299"/>
        <w:rPr>
          <w:rFonts w:ascii="Times New Roman" w:eastAsia="Times New Roman" w:hAnsi="Times New Roman" w:cs="Times New Roman"/>
          <w:sz w:val="24"/>
          <w:szCs w:val="24"/>
        </w:rPr>
      </w:pPr>
    </w:p>
    <w:p w14:paraId="058E4064" w14:textId="77777777" w:rsidR="007E6A3E" w:rsidRDefault="007E6A3E" w:rsidP="005A1F69">
      <w:pPr>
        <w:spacing w:after="0" w:line="240" w:lineRule="auto"/>
        <w:ind w:right="299"/>
        <w:rPr>
          <w:rFonts w:ascii="Times New Roman" w:eastAsia="Times New Roman" w:hAnsi="Times New Roman" w:cs="Times New Roman"/>
          <w:sz w:val="24"/>
          <w:szCs w:val="24"/>
        </w:rPr>
      </w:pPr>
    </w:p>
    <w:p w14:paraId="33245800" w14:textId="77777777" w:rsidR="007E6A3E" w:rsidRDefault="007E6A3E" w:rsidP="005A1F69">
      <w:pPr>
        <w:spacing w:after="0" w:line="240" w:lineRule="auto"/>
        <w:ind w:right="299"/>
        <w:rPr>
          <w:rFonts w:ascii="Times New Roman" w:eastAsia="Times New Roman" w:hAnsi="Times New Roman" w:cs="Times New Roman"/>
          <w:sz w:val="24"/>
          <w:szCs w:val="24"/>
        </w:rPr>
      </w:pPr>
    </w:p>
    <w:p w14:paraId="7844BCAB" w14:textId="77777777" w:rsidR="007E6A3E" w:rsidRDefault="007E6A3E" w:rsidP="005A1F69">
      <w:pPr>
        <w:spacing w:after="0" w:line="240" w:lineRule="auto"/>
        <w:ind w:right="299"/>
        <w:rPr>
          <w:rFonts w:ascii="Times New Roman" w:eastAsia="Times New Roman" w:hAnsi="Times New Roman" w:cs="Times New Roman"/>
          <w:sz w:val="24"/>
          <w:szCs w:val="24"/>
        </w:rPr>
      </w:pPr>
    </w:p>
    <w:p w14:paraId="218E8164" w14:textId="77777777" w:rsidR="007E6A3E" w:rsidRDefault="007E6A3E" w:rsidP="005A1F69">
      <w:pPr>
        <w:spacing w:after="0" w:line="240" w:lineRule="auto"/>
        <w:ind w:right="299"/>
        <w:rPr>
          <w:rFonts w:ascii="Times New Roman" w:eastAsia="Times New Roman" w:hAnsi="Times New Roman" w:cs="Times New Roman"/>
          <w:sz w:val="24"/>
          <w:szCs w:val="24"/>
        </w:rPr>
      </w:pPr>
    </w:p>
    <w:p w14:paraId="097C8C95" w14:textId="77777777" w:rsidR="007E347A" w:rsidRPr="00E06AC9" w:rsidRDefault="007E347A" w:rsidP="007E347A">
      <w:pPr>
        <w:spacing w:after="0" w:line="240" w:lineRule="auto"/>
        <w:rPr>
          <w:rFonts w:ascii="Times New Roman" w:eastAsia="Times New Roman" w:hAnsi="Times New Roman" w:cs="Times New Roman"/>
          <w:b/>
          <w:bCs/>
          <w:color w:val="000000" w:themeColor="text1"/>
          <w:sz w:val="24"/>
          <w:szCs w:val="24"/>
          <w:bdr w:val="none" w:sz="0" w:space="0" w:color="auto" w:frame="1"/>
        </w:rPr>
      </w:pPr>
      <w:r w:rsidRPr="00E06AC9">
        <w:rPr>
          <w:rFonts w:ascii="Times New Roman" w:eastAsia="Times New Roman" w:hAnsi="Times New Roman" w:cs="Times New Roman"/>
          <w:b/>
          <w:bCs/>
          <w:color w:val="000000" w:themeColor="text1"/>
          <w:sz w:val="24"/>
          <w:szCs w:val="24"/>
          <w:bdr w:val="none" w:sz="0" w:space="0" w:color="auto" w:frame="1"/>
        </w:rPr>
        <w:t xml:space="preserve">Submission Information </w:t>
      </w:r>
    </w:p>
    <w:p w14:paraId="0A29F597" w14:textId="77777777" w:rsidR="007E347A" w:rsidRPr="00E06AC9" w:rsidRDefault="007E347A" w:rsidP="007E347A">
      <w:pPr>
        <w:spacing w:after="0" w:line="240" w:lineRule="auto"/>
        <w:rPr>
          <w:rFonts w:ascii="Times New Roman" w:hAnsi="Times New Roman" w:cs="Times New Roman"/>
          <w:color w:val="000000" w:themeColor="text1"/>
          <w:sz w:val="24"/>
          <w:szCs w:val="24"/>
        </w:rPr>
      </w:pPr>
    </w:p>
    <w:p w14:paraId="06BF63F2" w14:textId="77777777" w:rsidR="007E347A" w:rsidRPr="00E06AC9" w:rsidRDefault="007E347A" w:rsidP="007E347A">
      <w:pPr>
        <w:spacing w:after="0" w:line="240" w:lineRule="auto"/>
        <w:rPr>
          <w:rFonts w:ascii="Times New Roman" w:hAnsi="Times New Roman" w:cs="Times New Roman"/>
          <w:sz w:val="24"/>
          <w:szCs w:val="24"/>
        </w:rPr>
      </w:pPr>
      <w:r w:rsidRPr="00E06AC9">
        <w:rPr>
          <w:rFonts w:ascii="Times New Roman" w:hAnsi="Times New Roman" w:cs="Times New Roman"/>
          <w:b/>
          <w:bCs/>
          <w:color w:val="000000" w:themeColor="text1"/>
          <w:sz w:val="24"/>
          <w:szCs w:val="24"/>
          <w:u w:val="single"/>
        </w:rPr>
        <w:t xml:space="preserve">All application materials must be submitted </w:t>
      </w:r>
      <w:r w:rsidRPr="00E06AC9">
        <w:rPr>
          <w:rFonts w:ascii="Times New Roman" w:hAnsi="Times New Roman" w:cs="Times New Roman"/>
          <w:color w:val="000000" w:themeColor="text1"/>
          <w:sz w:val="24"/>
          <w:szCs w:val="24"/>
        </w:rPr>
        <w:t>via email a</w:t>
      </w:r>
      <w:r w:rsidRPr="00E06AC9">
        <w:rPr>
          <w:rFonts w:ascii="Times New Roman" w:hAnsi="Times New Roman" w:cs="Times New Roman"/>
          <w:sz w:val="24"/>
          <w:szCs w:val="24"/>
        </w:rPr>
        <w:t xml:space="preserve">t </w:t>
      </w:r>
      <w:bookmarkStart w:id="15" w:name="_Hlk74752845"/>
      <w:bookmarkStart w:id="16" w:name="_Hlk157074866"/>
      <w:r>
        <w:rPr>
          <w:rFonts w:ascii="Times New Roman" w:hAnsi="Times New Roman" w:cs="Times New Roman"/>
          <w:sz w:val="24"/>
          <w:szCs w:val="24"/>
        </w:rPr>
        <w:fldChar w:fldCharType="begin"/>
      </w:r>
      <w:r>
        <w:rPr>
          <w:rFonts w:ascii="Times New Roman" w:hAnsi="Times New Roman" w:cs="Times New Roman"/>
          <w:sz w:val="24"/>
          <w:szCs w:val="24"/>
        </w:rPr>
        <w:instrText>HYPERLINK "mailto:</w:instrText>
      </w:r>
      <w:r w:rsidRPr="00A06BA3">
        <w:rPr>
          <w:rFonts w:ascii="Times New Roman" w:hAnsi="Times New Roman" w:cs="Times New Roman"/>
          <w:sz w:val="24"/>
          <w:szCs w:val="24"/>
        </w:rPr>
        <w:instrText>AbujaPCO-grants@state.gov</w:instrText>
      </w:r>
      <w:r>
        <w:rPr>
          <w:rFonts w:ascii="Times New Roman" w:hAnsi="Times New Roman" w:cs="Times New Roman"/>
          <w:sz w:val="24"/>
          <w:szCs w:val="24"/>
        </w:rPr>
        <w:instrText>"</w:instrText>
      </w:r>
      <w:r>
        <w:rPr>
          <w:rFonts w:ascii="Times New Roman" w:hAnsi="Times New Roman" w:cs="Times New Roman"/>
          <w:sz w:val="24"/>
          <w:szCs w:val="24"/>
        </w:rPr>
      </w:r>
      <w:r>
        <w:rPr>
          <w:rFonts w:ascii="Times New Roman" w:hAnsi="Times New Roman" w:cs="Times New Roman"/>
          <w:sz w:val="24"/>
          <w:szCs w:val="24"/>
        </w:rPr>
        <w:fldChar w:fldCharType="separate"/>
      </w:r>
      <w:r w:rsidRPr="0075151B">
        <w:rPr>
          <w:rStyle w:val="Hyperlink"/>
          <w:rFonts w:ascii="Times New Roman" w:hAnsi="Times New Roman" w:cs="Times New Roman"/>
          <w:sz w:val="24"/>
          <w:szCs w:val="24"/>
        </w:rPr>
        <w:t>AbujaPCO-grants@state.gov</w:t>
      </w:r>
      <w:bookmarkEnd w:id="15"/>
      <w:r>
        <w:rPr>
          <w:rFonts w:ascii="Times New Roman" w:hAnsi="Times New Roman" w:cs="Times New Roman"/>
          <w:sz w:val="24"/>
          <w:szCs w:val="24"/>
        </w:rPr>
        <w:fldChar w:fldCharType="end"/>
      </w:r>
      <w:r w:rsidRPr="00E06AC9">
        <w:rPr>
          <w:rFonts w:ascii="Times New Roman" w:hAnsi="Times New Roman" w:cs="Times New Roman"/>
          <w:sz w:val="24"/>
          <w:szCs w:val="24"/>
        </w:rPr>
        <w:t xml:space="preserve"> </w:t>
      </w:r>
      <w:bookmarkEnd w:id="16"/>
      <w:r w:rsidRPr="00E06AC9">
        <w:rPr>
          <w:rFonts w:ascii="Times New Roman" w:hAnsi="Times New Roman" w:cs="Times New Roman"/>
          <w:sz w:val="24"/>
          <w:szCs w:val="24"/>
        </w:rPr>
        <w:t xml:space="preserve">before the deadline. </w:t>
      </w:r>
    </w:p>
    <w:p w14:paraId="7769F654" w14:textId="77777777" w:rsidR="007E347A" w:rsidRPr="00E06AC9" w:rsidRDefault="007E347A" w:rsidP="007E347A">
      <w:pPr>
        <w:spacing w:after="0" w:line="240" w:lineRule="auto"/>
        <w:rPr>
          <w:rFonts w:ascii="Times New Roman" w:hAnsi="Times New Roman" w:cs="Times New Roman"/>
          <w:sz w:val="24"/>
          <w:szCs w:val="24"/>
        </w:rPr>
      </w:pPr>
    </w:p>
    <w:p w14:paraId="46C465CD" w14:textId="5E2925B2" w:rsidR="007E347A" w:rsidRDefault="007E347A" w:rsidP="007E347A">
      <w:pPr>
        <w:spacing w:after="0" w:line="240" w:lineRule="auto"/>
        <w:rPr>
          <w:rFonts w:ascii="Times New Roman" w:hAnsi="Times New Roman" w:cs="Times New Roman"/>
          <w:bCs/>
          <w:color w:val="000000" w:themeColor="text1"/>
          <w:sz w:val="24"/>
          <w:szCs w:val="24"/>
        </w:rPr>
      </w:pPr>
      <w:r w:rsidRPr="00E06AC9">
        <w:rPr>
          <w:rFonts w:ascii="Times New Roman" w:hAnsi="Times New Roman" w:cs="Times New Roman"/>
          <w:color w:val="000000" w:themeColor="text1"/>
          <w:sz w:val="24"/>
          <w:szCs w:val="24"/>
        </w:rPr>
        <w:t xml:space="preserve">The subject line should be as follows - </w:t>
      </w:r>
      <w:r w:rsidRPr="00E06AC9">
        <w:rPr>
          <w:rFonts w:ascii="Times New Roman" w:hAnsi="Times New Roman" w:cs="Times New Roman"/>
          <w:b/>
          <w:bCs/>
          <w:color w:val="000000" w:themeColor="text1"/>
          <w:sz w:val="24"/>
          <w:szCs w:val="24"/>
        </w:rPr>
        <w:t xml:space="preserve">Applicant Organization name: </w:t>
      </w:r>
      <w:r w:rsidR="003602CE" w:rsidRPr="003602CE">
        <w:rPr>
          <w:rFonts w:ascii="Times New Roman" w:hAnsi="Times New Roman" w:cs="Times New Roman"/>
          <w:bCs/>
          <w:color w:val="000000" w:themeColor="text1"/>
          <w:sz w:val="24"/>
          <w:szCs w:val="24"/>
        </w:rPr>
        <w:t xml:space="preserve">PEPFAR </w:t>
      </w:r>
      <w:r w:rsidR="003602CE">
        <w:rPr>
          <w:rFonts w:ascii="Times New Roman" w:hAnsi="Times New Roman" w:cs="Times New Roman"/>
          <w:bCs/>
          <w:color w:val="000000" w:themeColor="text1"/>
          <w:sz w:val="24"/>
          <w:szCs w:val="24"/>
        </w:rPr>
        <w:t>G</w:t>
      </w:r>
      <w:r w:rsidR="003602CE" w:rsidRPr="003602CE">
        <w:rPr>
          <w:rFonts w:ascii="Times New Roman" w:hAnsi="Times New Roman" w:cs="Times New Roman"/>
          <w:bCs/>
          <w:color w:val="000000" w:themeColor="text1"/>
          <w:sz w:val="24"/>
          <w:szCs w:val="24"/>
        </w:rPr>
        <w:t xml:space="preserve">rants Virtual Spaces Intervention and </w:t>
      </w:r>
      <w:r w:rsidR="003602CE">
        <w:rPr>
          <w:rFonts w:ascii="Times New Roman" w:hAnsi="Times New Roman" w:cs="Times New Roman"/>
          <w:bCs/>
          <w:color w:val="000000" w:themeColor="text1"/>
          <w:sz w:val="24"/>
          <w:szCs w:val="24"/>
        </w:rPr>
        <w:t>CLM</w:t>
      </w:r>
      <w:r w:rsidR="003602CE" w:rsidRPr="003602CE">
        <w:rPr>
          <w:rFonts w:ascii="Times New Roman" w:hAnsi="Times New Roman" w:cs="Times New Roman"/>
          <w:bCs/>
          <w:color w:val="000000" w:themeColor="text1"/>
          <w:sz w:val="24"/>
          <w:szCs w:val="24"/>
        </w:rPr>
        <w:t xml:space="preserve">  </w:t>
      </w:r>
    </w:p>
    <w:p w14:paraId="6ED06E67" w14:textId="77777777" w:rsidR="003602CE" w:rsidRPr="00E06AC9" w:rsidRDefault="003602CE" w:rsidP="007E347A">
      <w:pPr>
        <w:spacing w:after="0" w:line="240" w:lineRule="auto"/>
        <w:rPr>
          <w:rFonts w:ascii="Times New Roman" w:hAnsi="Times New Roman" w:cs="Times New Roman"/>
          <w:color w:val="000000" w:themeColor="text1"/>
          <w:sz w:val="24"/>
          <w:szCs w:val="24"/>
        </w:rPr>
      </w:pPr>
    </w:p>
    <w:p w14:paraId="1BCECBBE" w14:textId="42F48737" w:rsidR="007E347A" w:rsidRPr="007E6A3E" w:rsidRDefault="007E347A" w:rsidP="007E6A3E">
      <w:pPr>
        <w:spacing w:after="0" w:line="240" w:lineRule="auto"/>
        <w:rPr>
          <w:rFonts w:ascii="Times New Roman" w:hAnsi="Times New Roman" w:cs="Times New Roman"/>
          <w:b/>
          <w:bCs/>
          <w:color w:val="000000" w:themeColor="text1"/>
          <w:sz w:val="24"/>
          <w:szCs w:val="24"/>
        </w:rPr>
      </w:pPr>
      <w:r w:rsidRPr="00E06AC9">
        <w:rPr>
          <w:rFonts w:ascii="Times New Roman" w:hAnsi="Times New Roman" w:cs="Times New Roman"/>
          <w:color w:val="000000" w:themeColor="text1"/>
          <w:sz w:val="24"/>
          <w:szCs w:val="24"/>
        </w:rPr>
        <w:t xml:space="preserve">All applications must be submitted electronically; </w:t>
      </w:r>
      <w:r w:rsidRPr="00E06AC9">
        <w:rPr>
          <w:rFonts w:ascii="Times New Roman" w:hAnsi="Times New Roman" w:cs="Times New Roman"/>
          <w:b/>
          <w:bCs/>
          <w:color w:val="000000" w:themeColor="text1"/>
          <w:sz w:val="24"/>
          <w:szCs w:val="24"/>
        </w:rPr>
        <w:t xml:space="preserve">Paper applications will </w:t>
      </w:r>
      <w:r w:rsidRPr="00E06AC9">
        <w:rPr>
          <w:rFonts w:ascii="Times New Roman" w:hAnsi="Times New Roman" w:cs="Times New Roman"/>
          <w:b/>
          <w:bCs/>
          <w:color w:val="000000" w:themeColor="text1"/>
          <w:sz w:val="24"/>
          <w:szCs w:val="24"/>
          <w:u w:val="single"/>
        </w:rPr>
        <w:t>NOT</w:t>
      </w:r>
      <w:r w:rsidRPr="00E06AC9">
        <w:rPr>
          <w:rFonts w:ascii="Times New Roman" w:hAnsi="Times New Roman" w:cs="Times New Roman"/>
          <w:b/>
          <w:bCs/>
          <w:color w:val="000000" w:themeColor="text1"/>
          <w:sz w:val="24"/>
          <w:szCs w:val="24"/>
        </w:rPr>
        <w:t xml:space="preserve"> be accepted.</w:t>
      </w:r>
    </w:p>
    <w:p w14:paraId="0EF59B5A" w14:textId="635B0A36" w:rsidR="007E347A" w:rsidRPr="007E6A3E" w:rsidRDefault="007E347A" w:rsidP="007E347A">
      <w:pPr>
        <w:spacing w:after="3" w:line="240" w:lineRule="auto"/>
        <w:rPr>
          <w:rFonts w:ascii="Times New Roman" w:eastAsia="Times New Roman" w:hAnsi="Times New Roman" w:cs="Times New Roman"/>
          <w:b/>
          <w:bCs/>
          <w:color w:val="000000" w:themeColor="text1"/>
          <w:sz w:val="24"/>
          <w:szCs w:val="24"/>
        </w:rPr>
      </w:pPr>
      <w:r w:rsidRPr="00E06AC9">
        <w:rPr>
          <w:rFonts w:ascii="Times New Roman" w:eastAsia="Times New Roman" w:hAnsi="Times New Roman" w:cs="Times New Roman"/>
          <w:b/>
          <w:bCs/>
          <w:color w:val="000000" w:themeColor="text1"/>
          <w:sz w:val="24"/>
          <w:szCs w:val="24"/>
        </w:rPr>
        <w:t>Other Submission Requirements</w:t>
      </w:r>
    </w:p>
    <w:p w14:paraId="7F558815" w14:textId="77777777" w:rsidR="007E347A" w:rsidRPr="00E06AC9" w:rsidRDefault="007E347A" w:rsidP="007E347A">
      <w:pPr>
        <w:spacing w:after="3" w:line="240" w:lineRule="auto"/>
        <w:rPr>
          <w:rFonts w:ascii="Times New Roman" w:hAnsi="Times New Roman" w:cs="Times New Roman"/>
          <w:b/>
          <w:bCs/>
          <w:color w:val="000000" w:themeColor="text1"/>
          <w:sz w:val="24"/>
          <w:szCs w:val="24"/>
        </w:rPr>
      </w:pPr>
      <w:r w:rsidRPr="00E06AC9">
        <w:rPr>
          <w:rFonts w:ascii="Times New Roman" w:eastAsia="Times New Roman" w:hAnsi="Times New Roman" w:cs="Times New Roman"/>
          <w:b/>
          <w:bCs/>
          <w:color w:val="000000" w:themeColor="text1"/>
          <w:sz w:val="24"/>
          <w:szCs w:val="24"/>
        </w:rPr>
        <w:t>Attach document files to the email as follows:</w:t>
      </w:r>
    </w:p>
    <w:p w14:paraId="0F529D45" w14:textId="77777777" w:rsidR="007E347A" w:rsidRPr="00E06AC9" w:rsidRDefault="007E347A" w:rsidP="007E347A">
      <w:pPr>
        <w:spacing w:after="3" w:line="240" w:lineRule="auto"/>
        <w:rPr>
          <w:rFonts w:ascii="Times New Roman" w:hAnsi="Times New Roman" w:cs="Times New Roman"/>
          <w:color w:val="000000" w:themeColor="text1"/>
          <w:sz w:val="24"/>
          <w:szCs w:val="24"/>
        </w:rPr>
      </w:pPr>
    </w:p>
    <w:p w14:paraId="6F681B7B" w14:textId="77777777" w:rsidR="007E347A" w:rsidRPr="006C5B2E" w:rsidRDefault="007E347A" w:rsidP="007E347A">
      <w:pPr>
        <w:pStyle w:val="ListParagraph"/>
        <w:numPr>
          <w:ilvl w:val="0"/>
          <w:numId w:val="24"/>
        </w:numPr>
        <w:spacing w:after="3" w:line="240" w:lineRule="auto"/>
        <w:rPr>
          <w:rFonts w:ascii="Times New Roman" w:eastAsia="Times New Roman" w:hAnsi="Times New Roman" w:cs="Times New Roman"/>
          <w:color w:val="000000" w:themeColor="text1"/>
          <w:sz w:val="24"/>
          <w:szCs w:val="24"/>
        </w:rPr>
      </w:pPr>
      <w:r w:rsidRPr="006C5B2E">
        <w:rPr>
          <w:rFonts w:ascii="Times New Roman" w:eastAsia="Times New Roman" w:hAnsi="Times New Roman" w:cs="Times New Roman"/>
          <w:color w:val="000000" w:themeColor="text1"/>
          <w:sz w:val="24"/>
          <w:szCs w:val="24"/>
        </w:rPr>
        <w:t xml:space="preserve">Federal assistance application package (SF424, SF-424A and SF-424B form family) -      </w:t>
      </w:r>
    </w:p>
    <w:p w14:paraId="07F33F77" w14:textId="77777777" w:rsidR="007E347A" w:rsidRPr="006C5B2E" w:rsidRDefault="007E347A" w:rsidP="007E347A">
      <w:pPr>
        <w:pStyle w:val="ListParagraph"/>
        <w:spacing w:after="3" w:line="240" w:lineRule="auto"/>
        <w:ind w:left="1080"/>
        <w:rPr>
          <w:rFonts w:ascii="Times New Roman" w:eastAsia="Times New Roman" w:hAnsi="Times New Roman" w:cs="Times New Roman"/>
          <w:color w:val="000000" w:themeColor="text1"/>
          <w:sz w:val="24"/>
          <w:szCs w:val="24"/>
        </w:rPr>
      </w:pPr>
      <w:r w:rsidRPr="006C5B2E">
        <w:rPr>
          <w:rFonts w:ascii="Times New Roman" w:eastAsia="Times New Roman" w:hAnsi="Times New Roman" w:cs="Times New Roman"/>
          <w:color w:val="000000" w:themeColor="text1"/>
          <w:sz w:val="24"/>
          <w:szCs w:val="24"/>
        </w:rPr>
        <w:t xml:space="preserve">scanned into one document.  </w:t>
      </w:r>
    </w:p>
    <w:p w14:paraId="19D65C6C" w14:textId="77777777" w:rsidR="007E347A" w:rsidRPr="001A48F3" w:rsidRDefault="007E347A" w:rsidP="007E347A">
      <w:pPr>
        <w:pStyle w:val="ListParagraph"/>
        <w:numPr>
          <w:ilvl w:val="0"/>
          <w:numId w:val="24"/>
        </w:numPr>
        <w:spacing w:after="6" w:line="240" w:lineRule="auto"/>
        <w:rPr>
          <w:rFonts w:ascii="Times New Roman" w:eastAsia="Times New Roman" w:hAnsi="Times New Roman" w:cs="Times New Roman"/>
          <w:color w:val="000000" w:themeColor="text1"/>
          <w:sz w:val="24"/>
          <w:szCs w:val="24"/>
        </w:rPr>
      </w:pPr>
      <w:r w:rsidRPr="006C5B2E">
        <w:rPr>
          <w:rFonts w:ascii="Times New Roman" w:eastAsia="Times New Roman" w:hAnsi="Times New Roman" w:cs="Times New Roman"/>
          <w:color w:val="000000" w:themeColor="text1"/>
          <w:sz w:val="24"/>
          <w:szCs w:val="24"/>
        </w:rPr>
        <w:t xml:space="preserve">Coversheet, proposal, budget justification narrative, </w:t>
      </w:r>
      <w:bookmarkStart w:id="17" w:name="_Hlk68709424"/>
      <w:r w:rsidRPr="006C5B2E">
        <w:rPr>
          <w:rFonts w:ascii="Times New Roman" w:eastAsia="Times New Roman" w:hAnsi="Times New Roman" w:cs="Times New Roman"/>
          <w:color w:val="000000" w:themeColor="text1"/>
          <w:sz w:val="24"/>
          <w:szCs w:val="24"/>
        </w:rPr>
        <w:t>and budget breakdown</w:t>
      </w:r>
      <w:r>
        <w:rPr>
          <w:rFonts w:ascii="Times New Roman" w:eastAsia="Times New Roman" w:hAnsi="Times New Roman" w:cs="Times New Roman"/>
          <w:color w:val="000000" w:themeColor="text1"/>
          <w:sz w:val="24"/>
          <w:szCs w:val="24"/>
        </w:rPr>
        <w:t xml:space="preserve"> </w:t>
      </w:r>
      <w:r w:rsidRPr="006C5B2E">
        <w:rPr>
          <w:rFonts w:ascii="Times New Roman" w:eastAsia="Times New Roman" w:hAnsi="Times New Roman" w:cs="Times New Roman"/>
          <w:color w:val="000000" w:themeColor="text1"/>
          <w:sz w:val="24"/>
          <w:szCs w:val="24"/>
        </w:rPr>
        <w:t>spreadsheet</w:t>
      </w:r>
      <w:bookmarkEnd w:id="17"/>
      <w:r w:rsidRPr="006C5B2E">
        <w:rPr>
          <w:rFonts w:ascii="Times New Roman" w:eastAsia="Times New Roman" w:hAnsi="Times New Roman" w:cs="Times New Roman"/>
          <w:color w:val="000000" w:themeColor="text1"/>
          <w:sz w:val="24"/>
          <w:szCs w:val="24"/>
        </w:rPr>
        <w:t>, work</w:t>
      </w:r>
      <w:r>
        <w:rPr>
          <w:rFonts w:ascii="Times New Roman" w:eastAsia="Times New Roman" w:hAnsi="Times New Roman" w:cs="Times New Roman"/>
          <w:color w:val="000000" w:themeColor="text1"/>
          <w:sz w:val="24"/>
          <w:szCs w:val="24"/>
        </w:rPr>
        <w:t>-</w:t>
      </w:r>
      <w:r w:rsidRPr="001A48F3">
        <w:rPr>
          <w:rFonts w:ascii="Times New Roman" w:eastAsia="Times New Roman" w:hAnsi="Times New Roman" w:cs="Times New Roman"/>
          <w:color w:val="000000" w:themeColor="text1"/>
          <w:sz w:val="24"/>
          <w:szCs w:val="24"/>
        </w:rPr>
        <w:t>plan - scanned into one document.</w:t>
      </w:r>
    </w:p>
    <w:p w14:paraId="4FA46ACF" w14:textId="77777777" w:rsidR="007E347A" w:rsidRPr="006C5B2E" w:rsidRDefault="007E347A" w:rsidP="007E347A">
      <w:pPr>
        <w:pStyle w:val="ListParagraph"/>
        <w:numPr>
          <w:ilvl w:val="0"/>
          <w:numId w:val="24"/>
        </w:numPr>
        <w:spacing w:after="6" w:line="240" w:lineRule="auto"/>
        <w:rPr>
          <w:rFonts w:ascii="Times New Roman" w:eastAsia="Times New Roman" w:hAnsi="Times New Roman" w:cs="Times New Roman"/>
          <w:color w:val="000000" w:themeColor="text1"/>
          <w:sz w:val="24"/>
          <w:szCs w:val="24"/>
        </w:rPr>
      </w:pPr>
      <w:r w:rsidRPr="006C5B2E">
        <w:rPr>
          <w:rFonts w:ascii="Times New Roman" w:eastAsia="Times New Roman" w:hAnsi="Times New Roman" w:cs="Times New Roman"/>
          <w:color w:val="000000" w:themeColor="text1"/>
          <w:sz w:val="24"/>
          <w:szCs w:val="24"/>
        </w:rPr>
        <w:t xml:space="preserve">Required attachments - scanned into one document. </w:t>
      </w:r>
    </w:p>
    <w:p w14:paraId="71A25D4A" w14:textId="77777777" w:rsidR="007E347A" w:rsidRPr="001A48F3" w:rsidRDefault="007E347A" w:rsidP="007E347A">
      <w:pPr>
        <w:spacing w:after="9" w:line="240" w:lineRule="auto"/>
        <w:ind w:left="1711"/>
        <w:rPr>
          <w:rFonts w:ascii="Times New Roman" w:hAnsi="Times New Roman" w:cs="Times New Roman"/>
          <w:color w:val="000000" w:themeColor="text1"/>
          <w:sz w:val="24"/>
          <w:szCs w:val="24"/>
        </w:rPr>
      </w:pPr>
      <w:r w:rsidRPr="00E06AC9">
        <w:rPr>
          <w:rFonts w:ascii="Times New Roman" w:eastAsia="Times New Roman" w:hAnsi="Times New Roman" w:cs="Times New Roman"/>
          <w:color w:val="000000" w:themeColor="text1"/>
          <w:sz w:val="24"/>
          <w:szCs w:val="24"/>
        </w:rPr>
        <w:t xml:space="preserve"> </w:t>
      </w:r>
    </w:p>
    <w:p w14:paraId="7CE1D4C4" w14:textId="385FF3FE" w:rsidR="007E347A" w:rsidRPr="00F05FB4" w:rsidRDefault="007E347A" w:rsidP="007E347A">
      <w:pPr>
        <w:spacing w:after="0" w:line="240" w:lineRule="auto"/>
        <w:rPr>
          <w:rFonts w:ascii="Times New Roman" w:hAnsi="Times New Roman" w:cs="Times New Roman"/>
          <w:b/>
          <w:bCs/>
          <w:color w:val="000000" w:themeColor="text1"/>
          <w:sz w:val="24"/>
          <w:szCs w:val="24"/>
        </w:rPr>
      </w:pPr>
      <w:r w:rsidRPr="00F05FB4">
        <w:rPr>
          <w:rFonts w:ascii="Times New Roman" w:hAnsi="Times New Roman" w:cs="Times New Roman"/>
          <w:b/>
          <w:bCs/>
          <w:color w:val="000000" w:themeColor="text1"/>
          <w:sz w:val="24"/>
          <w:szCs w:val="24"/>
        </w:rPr>
        <w:t xml:space="preserve">Application Deadline: </w:t>
      </w:r>
      <w:r w:rsidR="00A61C04">
        <w:rPr>
          <w:rFonts w:ascii="Times New Roman" w:hAnsi="Times New Roman" w:cs="Times New Roman"/>
          <w:b/>
          <w:bCs/>
          <w:color w:val="000000" w:themeColor="text1"/>
          <w:sz w:val="24"/>
          <w:szCs w:val="24"/>
        </w:rPr>
        <w:t>June</w:t>
      </w:r>
      <w:r w:rsidR="006322F5" w:rsidRPr="00F05FB4">
        <w:rPr>
          <w:rFonts w:ascii="Times New Roman" w:hAnsi="Times New Roman" w:cs="Times New Roman"/>
          <w:b/>
          <w:bCs/>
          <w:color w:val="000000" w:themeColor="text1"/>
          <w:sz w:val="24"/>
          <w:szCs w:val="24"/>
        </w:rPr>
        <w:t xml:space="preserve"> </w:t>
      </w:r>
      <w:r w:rsidR="000E63A5">
        <w:rPr>
          <w:rFonts w:ascii="Times New Roman" w:hAnsi="Times New Roman" w:cs="Times New Roman"/>
          <w:b/>
          <w:bCs/>
          <w:color w:val="000000" w:themeColor="text1"/>
          <w:sz w:val="24"/>
          <w:szCs w:val="24"/>
        </w:rPr>
        <w:t>25</w:t>
      </w:r>
      <w:r w:rsidRPr="00F05FB4">
        <w:rPr>
          <w:rFonts w:ascii="Times New Roman" w:hAnsi="Times New Roman" w:cs="Times New Roman"/>
          <w:b/>
          <w:bCs/>
          <w:color w:val="000000" w:themeColor="text1"/>
          <w:sz w:val="24"/>
          <w:szCs w:val="24"/>
        </w:rPr>
        <w:t xml:space="preserve">, </w:t>
      </w:r>
      <w:r w:rsidR="006322F5" w:rsidRPr="00F05FB4">
        <w:rPr>
          <w:rFonts w:ascii="Times New Roman" w:hAnsi="Times New Roman" w:cs="Times New Roman"/>
          <w:b/>
          <w:bCs/>
          <w:color w:val="000000" w:themeColor="text1"/>
          <w:sz w:val="24"/>
          <w:szCs w:val="24"/>
        </w:rPr>
        <w:t>2024</w:t>
      </w:r>
    </w:p>
    <w:p w14:paraId="7EAC7130" w14:textId="77777777" w:rsidR="007E347A" w:rsidRPr="00E06AC9" w:rsidRDefault="007E347A" w:rsidP="007E347A">
      <w:pPr>
        <w:spacing w:before="100" w:beforeAutospacing="1" w:after="100" w:afterAutospacing="1" w:line="240" w:lineRule="auto"/>
        <w:rPr>
          <w:rFonts w:ascii="Times New Roman" w:eastAsia="MS Mincho" w:hAnsi="Times New Roman" w:cs="Times New Roman"/>
          <w:b/>
          <w:bCs/>
          <w:color w:val="000000" w:themeColor="text1"/>
          <w:sz w:val="24"/>
          <w:szCs w:val="24"/>
        </w:rPr>
      </w:pPr>
      <w:bookmarkStart w:id="18" w:name="_Hlk68184771"/>
      <w:r w:rsidRPr="00E06AC9">
        <w:rPr>
          <w:rFonts w:ascii="Times New Roman" w:eastAsia="MS Mincho" w:hAnsi="Times New Roman" w:cs="Times New Roman"/>
          <w:b/>
          <w:bCs/>
          <w:color w:val="000000" w:themeColor="text1"/>
          <w:sz w:val="24"/>
          <w:szCs w:val="24"/>
        </w:rPr>
        <w:t>Applications received after the deadline will not be considered.</w:t>
      </w:r>
    </w:p>
    <w:p w14:paraId="387F46BC" w14:textId="05638D1B" w:rsidR="007E347A" w:rsidRPr="00E06AC9" w:rsidRDefault="007E347A" w:rsidP="007E347A">
      <w:pPr>
        <w:spacing w:line="240" w:lineRule="auto"/>
        <w:rPr>
          <w:rFonts w:ascii="Times New Roman" w:eastAsia="Times New Roman" w:hAnsi="Times New Roman" w:cs="Times New Roman"/>
          <w:b/>
          <w:color w:val="000000" w:themeColor="text1"/>
          <w:sz w:val="24"/>
          <w:szCs w:val="24"/>
        </w:rPr>
      </w:pPr>
      <w:r w:rsidRPr="00E06AC9">
        <w:rPr>
          <w:rFonts w:ascii="Times New Roman" w:hAnsi="Times New Roman" w:cs="Times New Roman"/>
          <w:color w:val="000000" w:themeColor="text1"/>
          <w:sz w:val="24"/>
          <w:szCs w:val="24"/>
        </w:rPr>
        <w:t>The PEPFAR Coordination Office will notify grant applicants that are being considered for funding by</w:t>
      </w:r>
      <w:r w:rsidRPr="00F05FB4">
        <w:rPr>
          <w:rFonts w:ascii="Times New Roman" w:hAnsi="Times New Roman" w:cs="Times New Roman"/>
          <w:sz w:val="24"/>
          <w:szCs w:val="24"/>
        </w:rPr>
        <w:t xml:space="preserve">. </w:t>
      </w:r>
      <w:bookmarkEnd w:id="18"/>
    </w:p>
    <w:p w14:paraId="152F3C59" w14:textId="77777777" w:rsidR="007E347A" w:rsidRPr="00E06AC9" w:rsidRDefault="007E347A" w:rsidP="005A1F69">
      <w:pPr>
        <w:spacing w:after="0" w:line="240" w:lineRule="auto"/>
        <w:ind w:right="299"/>
        <w:rPr>
          <w:rFonts w:ascii="Times New Roman" w:eastAsia="Times New Roman" w:hAnsi="Times New Roman" w:cs="Times New Roman"/>
          <w:sz w:val="24"/>
          <w:szCs w:val="24"/>
        </w:rPr>
      </w:pPr>
    </w:p>
    <w:sectPr w:rsidR="007E347A" w:rsidRPr="00E06AC9" w:rsidSect="00FF49A7">
      <w:footerReference w:type="default" r:id="rId3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E9D01" w14:textId="77777777" w:rsidR="00FF49A7" w:rsidRDefault="00FF49A7" w:rsidP="00DB74F9">
      <w:pPr>
        <w:spacing w:after="0" w:line="240" w:lineRule="auto"/>
      </w:pPr>
      <w:r>
        <w:separator/>
      </w:r>
    </w:p>
  </w:endnote>
  <w:endnote w:type="continuationSeparator" w:id="0">
    <w:p w14:paraId="6BEDD0D7" w14:textId="77777777" w:rsidR="00FF49A7" w:rsidRDefault="00FF49A7" w:rsidP="00DB74F9">
      <w:pPr>
        <w:spacing w:after="0" w:line="240" w:lineRule="auto"/>
      </w:pPr>
      <w:r>
        <w:continuationSeparator/>
      </w:r>
    </w:p>
  </w:endnote>
  <w:endnote w:type="continuationNotice" w:id="1">
    <w:p w14:paraId="2C27C99C" w14:textId="77777777" w:rsidR="00FF49A7" w:rsidRDefault="00FF4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966478"/>
      <w:docPartObj>
        <w:docPartGallery w:val="Page Numbers (Bottom of Page)"/>
        <w:docPartUnique/>
      </w:docPartObj>
    </w:sdtPr>
    <w:sdtContent>
      <w:sdt>
        <w:sdtPr>
          <w:id w:val="1728636285"/>
          <w:docPartObj>
            <w:docPartGallery w:val="Page Numbers (Top of Page)"/>
            <w:docPartUnique/>
          </w:docPartObj>
        </w:sdtPr>
        <w:sdtContent>
          <w:p w14:paraId="2E7DE6EB" w14:textId="48335D18" w:rsidR="00FC21F4" w:rsidRDefault="00FC21F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20</w:t>
            </w:r>
            <w:r>
              <w:rPr>
                <w:b/>
                <w:bCs/>
                <w:sz w:val="24"/>
                <w:szCs w:val="24"/>
              </w:rPr>
              <w:fldChar w:fldCharType="end"/>
            </w:r>
          </w:p>
        </w:sdtContent>
      </w:sdt>
    </w:sdtContent>
  </w:sdt>
  <w:p w14:paraId="30A0F6A6" w14:textId="77777777" w:rsidR="00FC21F4" w:rsidRDefault="00FC2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17AB2" w14:textId="77777777" w:rsidR="00FF49A7" w:rsidRDefault="00FF49A7" w:rsidP="00DB74F9">
      <w:pPr>
        <w:spacing w:after="0" w:line="240" w:lineRule="auto"/>
      </w:pPr>
      <w:r>
        <w:separator/>
      </w:r>
    </w:p>
  </w:footnote>
  <w:footnote w:type="continuationSeparator" w:id="0">
    <w:p w14:paraId="5620E50F" w14:textId="77777777" w:rsidR="00FF49A7" w:rsidRDefault="00FF49A7" w:rsidP="00DB74F9">
      <w:pPr>
        <w:spacing w:after="0" w:line="240" w:lineRule="auto"/>
      </w:pPr>
      <w:r>
        <w:continuationSeparator/>
      </w:r>
    </w:p>
  </w:footnote>
  <w:footnote w:type="continuationNotice" w:id="1">
    <w:p w14:paraId="702EF610" w14:textId="77777777" w:rsidR="00FF49A7" w:rsidRDefault="00FF49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72D1"/>
    <w:multiLevelType w:val="hybridMultilevel"/>
    <w:tmpl w:val="65AE54A4"/>
    <w:lvl w:ilvl="0" w:tplc="C7FA6732">
      <w:start w:val="1"/>
      <w:numFmt w:val="decimal"/>
      <w:lvlText w:val="%1."/>
      <w:lvlJc w:val="left"/>
      <w:pPr>
        <w:ind w:left="720" w:hanging="360"/>
      </w:pPr>
      <w:rPr>
        <w:rFonts w:eastAsiaTheme="minorHAnsi"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EE9339E"/>
    <w:multiLevelType w:val="hybridMultilevel"/>
    <w:tmpl w:val="01B6E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75DB4"/>
    <w:multiLevelType w:val="hybridMultilevel"/>
    <w:tmpl w:val="5A689F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85EA8"/>
    <w:multiLevelType w:val="hybridMultilevel"/>
    <w:tmpl w:val="F02663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10670B"/>
    <w:multiLevelType w:val="hybridMultilevel"/>
    <w:tmpl w:val="C1845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153924"/>
    <w:multiLevelType w:val="hybridMultilevel"/>
    <w:tmpl w:val="D6B0D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A1F11"/>
    <w:multiLevelType w:val="multilevel"/>
    <w:tmpl w:val="0380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9785A"/>
    <w:multiLevelType w:val="multilevel"/>
    <w:tmpl w:val="BD4EF39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DE74F0"/>
    <w:multiLevelType w:val="multilevel"/>
    <w:tmpl w:val="074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352D5"/>
    <w:multiLevelType w:val="hybridMultilevel"/>
    <w:tmpl w:val="F0EE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325DE7"/>
    <w:multiLevelType w:val="hybridMultilevel"/>
    <w:tmpl w:val="E5769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12789F"/>
    <w:multiLevelType w:val="hybridMultilevel"/>
    <w:tmpl w:val="8C7AC9EE"/>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2520"/>
        </w:tabs>
        <w:ind w:left="2520" w:hanging="360"/>
      </w:pPr>
    </w:lvl>
    <w:lvl w:ilvl="2" w:tplc="04090005">
      <w:start w:val="1"/>
      <w:numFmt w:val="decimal"/>
      <w:lvlText w:val="%3."/>
      <w:lvlJc w:val="left"/>
      <w:pPr>
        <w:tabs>
          <w:tab w:val="num" w:pos="3240"/>
        </w:tabs>
        <w:ind w:left="3240" w:hanging="360"/>
      </w:pPr>
    </w:lvl>
    <w:lvl w:ilvl="3" w:tplc="04090001">
      <w:start w:val="1"/>
      <w:numFmt w:val="decimal"/>
      <w:lvlText w:val="%4."/>
      <w:lvlJc w:val="left"/>
      <w:pPr>
        <w:tabs>
          <w:tab w:val="num" w:pos="3960"/>
        </w:tabs>
        <w:ind w:left="3960" w:hanging="360"/>
      </w:pPr>
    </w:lvl>
    <w:lvl w:ilvl="4" w:tplc="04090003">
      <w:start w:val="1"/>
      <w:numFmt w:val="decimal"/>
      <w:lvlText w:val="%5."/>
      <w:lvlJc w:val="left"/>
      <w:pPr>
        <w:tabs>
          <w:tab w:val="num" w:pos="4680"/>
        </w:tabs>
        <w:ind w:left="4680" w:hanging="360"/>
      </w:pPr>
    </w:lvl>
    <w:lvl w:ilvl="5" w:tplc="04090005">
      <w:start w:val="1"/>
      <w:numFmt w:val="decimal"/>
      <w:lvlText w:val="%6."/>
      <w:lvlJc w:val="left"/>
      <w:pPr>
        <w:tabs>
          <w:tab w:val="num" w:pos="5400"/>
        </w:tabs>
        <w:ind w:left="5400" w:hanging="360"/>
      </w:pPr>
    </w:lvl>
    <w:lvl w:ilvl="6" w:tplc="04090001">
      <w:start w:val="1"/>
      <w:numFmt w:val="decimal"/>
      <w:lvlText w:val="%7."/>
      <w:lvlJc w:val="left"/>
      <w:pPr>
        <w:tabs>
          <w:tab w:val="num" w:pos="6120"/>
        </w:tabs>
        <w:ind w:left="6120" w:hanging="360"/>
      </w:pPr>
    </w:lvl>
    <w:lvl w:ilvl="7" w:tplc="04090003">
      <w:start w:val="1"/>
      <w:numFmt w:val="decimal"/>
      <w:lvlText w:val="%8."/>
      <w:lvlJc w:val="left"/>
      <w:pPr>
        <w:tabs>
          <w:tab w:val="num" w:pos="6840"/>
        </w:tabs>
        <w:ind w:left="6840" w:hanging="360"/>
      </w:pPr>
    </w:lvl>
    <w:lvl w:ilvl="8" w:tplc="04090005">
      <w:start w:val="1"/>
      <w:numFmt w:val="decimal"/>
      <w:lvlText w:val="%9."/>
      <w:lvlJc w:val="left"/>
      <w:pPr>
        <w:tabs>
          <w:tab w:val="num" w:pos="7560"/>
        </w:tabs>
        <w:ind w:left="7560" w:hanging="360"/>
      </w:pPr>
    </w:lvl>
  </w:abstractNum>
  <w:abstractNum w:abstractNumId="19" w15:restartNumberingAfterBreak="0">
    <w:nsid w:val="55CE01A5"/>
    <w:multiLevelType w:val="multilevel"/>
    <w:tmpl w:val="9DBC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906D6D"/>
    <w:multiLevelType w:val="hybridMultilevel"/>
    <w:tmpl w:val="794CE67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21" w15:restartNumberingAfterBreak="0">
    <w:nsid w:val="60F26D96"/>
    <w:multiLevelType w:val="multilevel"/>
    <w:tmpl w:val="BBF2D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D64BDD"/>
    <w:multiLevelType w:val="hybridMultilevel"/>
    <w:tmpl w:val="248C9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6C5227"/>
    <w:multiLevelType w:val="hybridMultilevel"/>
    <w:tmpl w:val="C9122A10"/>
    <w:lvl w:ilvl="0" w:tplc="34449D14">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BC213C"/>
    <w:multiLevelType w:val="hybridMultilevel"/>
    <w:tmpl w:val="5F3CDC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1552222">
    <w:abstractNumId w:val="25"/>
  </w:num>
  <w:num w:numId="2" w16cid:durableId="2038119646">
    <w:abstractNumId w:val="11"/>
  </w:num>
  <w:num w:numId="3" w16cid:durableId="676349225">
    <w:abstractNumId w:val="22"/>
  </w:num>
  <w:num w:numId="4" w16cid:durableId="495809225">
    <w:abstractNumId w:val="17"/>
  </w:num>
  <w:num w:numId="5" w16cid:durableId="1947882958">
    <w:abstractNumId w:val="3"/>
  </w:num>
  <w:num w:numId="6" w16cid:durableId="1645768397">
    <w:abstractNumId w:val="13"/>
  </w:num>
  <w:num w:numId="7" w16cid:durableId="1686128946">
    <w:abstractNumId w:val="18"/>
  </w:num>
  <w:num w:numId="8" w16cid:durableId="1474714785">
    <w:abstractNumId w:val="7"/>
  </w:num>
  <w:num w:numId="9" w16cid:durableId="1598751475">
    <w:abstractNumId w:val="2"/>
  </w:num>
  <w:num w:numId="10" w16cid:durableId="1687562150">
    <w:abstractNumId w:val="16"/>
  </w:num>
  <w:num w:numId="11" w16cid:durableId="1617563888">
    <w:abstractNumId w:val="4"/>
  </w:num>
  <w:num w:numId="12" w16cid:durableId="146485450">
    <w:abstractNumId w:val="1"/>
  </w:num>
  <w:num w:numId="13" w16cid:durableId="1453668977">
    <w:abstractNumId w:val="20"/>
  </w:num>
  <w:num w:numId="14" w16cid:durableId="1452940033">
    <w:abstractNumId w:val="0"/>
  </w:num>
  <w:num w:numId="15" w16cid:durableId="862355296">
    <w:abstractNumId w:val="5"/>
  </w:num>
  <w:num w:numId="16" w16cid:durableId="4602731">
    <w:abstractNumId w:val="15"/>
  </w:num>
  <w:num w:numId="17" w16cid:durableId="1759985068">
    <w:abstractNumId w:val="24"/>
  </w:num>
  <w:num w:numId="18" w16cid:durableId="1228341441">
    <w:abstractNumId w:val="19"/>
  </w:num>
  <w:num w:numId="19" w16cid:durableId="1716079822">
    <w:abstractNumId w:val="6"/>
  </w:num>
  <w:num w:numId="20" w16cid:durableId="1768691712">
    <w:abstractNumId w:val="23"/>
  </w:num>
  <w:num w:numId="21" w16cid:durableId="51346555">
    <w:abstractNumId w:val="10"/>
  </w:num>
  <w:num w:numId="22" w16cid:durableId="1904682327">
    <w:abstractNumId w:val="8"/>
  </w:num>
  <w:num w:numId="23" w16cid:durableId="1079983770">
    <w:abstractNumId w:val="9"/>
  </w:num>
  <w:num w:numId="24" w16cid:durableId="1560827809">
    <w:abstractNumId w:val="26"/>
  </w:num>
  <w:num w:numId="25" w16cid:durableId="301009017">
    <w:abstractNumId w:val="21"/>
  </w:num>
  <w:num w:numId="26" w16cid:durableId="1817212769">
    <w:abstractNumId w:val="12"/>
  </w:num>
  <w:num w:numId="27" w16cid:durableId="1147014105">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04CE"/>
    <w:rsid w:val="000010E2"/>
    <w:rsid w:val="0000452B"/>
    <w:rsid w:val="0000540E"/>
    <w:rsid w:val="000060E9"/>
    <w:rsid w:val="00006849"/>
    <w:rsid w:val="00007573"/>
    <w:rsid w:val="000075D3"/>
    <w:rsid w:val="00007EBB"/>
    <w:rsid w:val="00010881"/>
    <w:rsid w:val="00012992"/>
    <w:rsid w:val="00012DEA"/>
    <w:rsid w:val="00015127"/>
    <w:rsid w:val="00015155"/>
    <w:rsid w:val="0002397B"/>
    <w:rsid w:val="00024414"/>
    <w:rsid w:val="000249B2"/>
    <w:rsid w:val="00031C02"/>
    <w:rsid w:val="0003268B"/>
    <w:rsid w:val="0003510C"/>
    <w:rsid w:val="00035B99"/>
    <w:rsid w:val="00036A53"/>
    <w:rsid w:val="00036B99"/>
    <w:rsid w:val="00040524"/>
    <w:rsid w:val="000427B8"/>
    <w:rsid w:val="0005055C"/>
    <w:rsid w:val="000527D2"/>
    <w:rsid w:val="00054482"/>
    <w:rsid w:val="000547DF"/>
    <w:rsid w:val="000569AB"/>
    <w:rsid w:val="0005717D"/>
    <w:rsid w:val="00062979"/>
    <w:rsid w:val="000672A6"/>
    <w:rsid w:val="000672CB"/>
    <w:rsid w:val="00071132"/>
    <w:rsid w:val="000730D3"/>
    <w:rsid w:val="0007314F"/>
    <w:rsid w:val="00073C98"/>
    <w:rsid w:val="00076B45"/>
    <w:rsid w:val="0007787E"/>
    <w:rsid w:val="00083980"/>
    <w:rsid w:val="000839BC"/>
    <w:rsid w:val="0008623E"/>
    <w:rsid w:val="000867C3"/>
    <w:rsid w:val="000928C5"/>
    <w:rsid w:val="0009350F"/>
    <w:rsid w:val="00093726"/>
    <w:rsid w:val="0009484C"/>
    <w:rsid w:val="00095932"/>
    <w:rsid w:val="00096A59"/>
    <w:rsid w:val="000A031B"/>
    <w:rsid w:val="000A35B5"/>
    <w:rsid w:val="000A41BE"/>
    <w:rsid w:val="000A514D"/>
    <w:rsid w:val="000B04C0"/>
    <w:rsid w:val="000B1129"/>
    <w:rsid w:val="000B1212"/>
    <w:rsid w:val="000B215D"/>
    <w:rsid w:val="000B25CF"/>
    <w:rsid w:val="000B3E8F"/>
    <w:rsid w:val="000B4E8C"/>
    <w:rsid w:val="000B5C2E"/>
    <w:rsid w:val="000B672A"/>
    <w:rsid w:val="000B78B6"/>
    <w:rsid w:val="000C30A6"/>
    <w:rsid w:val="000C6F21"/>
    <w:rsid w:val="000D231D"/>
    <w:rsid w:val="000D2F92"/>
    <w:rsid w:val="000D3448"/>
    <w:rsid w:val="000D3A63"/>
    <w:rsid w:val="000D4DD8"/>
    <w:rsid w:val="000D6558"/>
    <w:rsid w:val="000D6C2F"/>
    <w:rsid w:val="000D7948"/>
    <w:rsid w:val="000D7AB7"/>
    <w:rsid w:val="000E237C"/>
    <w:rsid w:val="000E4EEC"/>
    <w:rsid w:val="000E63A5"/>
    <w:rsid w:val="000E7409"/>
    <w:rsid w:val="000F074F"/>
    <w:rsid w:val="000F158C"/>
    <w:rsid w:val="000F1F1B"/>
    <w:rsid w:val="000F781F"/>
    <w:rsid w:val="001023BD"/>
    <w:rsid w:val="001028A8"/>
    <w:rsid w:val="00104944"/>
    <w:rsid w:val="001060F1"/>
    <w:rsid w:val="00111426"/>
    <w:rsid w:val="001147F7"/>
    <w:rsid w:val="0011587B"/>
    <w:rsid w:val="001161A7"/>
    <w:rsid w:val="00120A4F"/>
    <w:rsid w:val="001215BC"/>
    <w:rsid w:val="001226B2"/>
    <w:rsid w:val="001243B0"/>
    <w:rsid w:val="00130AE5"/>
    <w:rsid w:val="00135939"/>
    <w:rsid w:val="00135BA0"/>
    <w:rsid w:val="00136C74"/>
    <w:rsid w:val="00141AD2"/>
    <w:rsid w:val="00143027"/>
    <w:rsid w:val="00144622"/>
    <w:rsid w:val="001461B0"/>
    <w:rsid w:val="00147F19"/>
    <w:rsid w:val="00151597"/>
    <w:rsid w:val="00151AFA"/>
    <w:rsid w:val="0015340E"/>
    <w:rsid w:val="001539AC"/>
    <w:rsid w:val="00154A9D"/>
    <w:rsid w:val="001569D7"/>
    <w:rsid w:val="0015783D"/>
    <w:rsid w:val="0016232E"/>
    <w:rsid w:val="001637A2"/>
    <w:rsid w:val="00164810"/>
    <w:rsid w:val="00167ACE"/>
    <w:rsid w:val="00171AEC"/>
    <w:rsid w:val="00171E23"/>
    <w:rsid w:val="00171FD0"/>
    <w:rsid w:val="001745E0"/>
    <w:rsid w:val="00175026"/>
    <w:rsid w:val="001757EF"/>
    <w:rsid w:val="00175F9E"/>
    <w:rsid w:val="00176143"/>
    <w:rsid w:val="0017758C"/>
    <w:rsid w:val="001813C5"/>
    <w:rsid w:val="00183ED4"/>
    <w:rsid w:val="001851FD"/>
    <w:rsid w:val="001873C5"/>
    <w:rsid w:val="00191F59"/>
    <w:rsid w:val="00192553"/>
    <w:rsid w:val="00193BB0"/>
    <w:rsid w:val="00195D59"/>
    <w:rsid w:val="001A21DF"/>
    <w:rsid w:val="001A2F77"/>
    <w:rsid w:val="001A48F3"/>
    <w:rsid w:val="001A55AA"/>
    <w:rsid w:val="001A6992"/>
    <w:rsid w:val="001B322D"/>
    <w:rsid w:val="001B41FE"/>
    <w:rsid w:val="001B5B2C"/>
    <w:rsid w:val="001B6CF7"/>
    <w:rsid w:val="001C030B"/>
    <w:rsid w:val="001C23B8"/>
    <w:rsid w:val="001C7B24"/>
    <w:rsid w:val="001D0A32"/>
    <w:rsid w:val="001D1B19"/>
    <w:rsid w:val="001D254F"/>
    <w:rsid w:val="001D387B"/>
    <w:rsid w:val="001E249E"/>
    <w:rsid w:val="001E79F4"/>
    <w:rsid w:val="001F00B7"/>
    <w:rsid w:val="001F1C73"/>
    <w:rsid w:val="00202064"/>
    <w:rsid w:val="00204FB2"/>
    <w:rsid w:val="00210BD6"/>
    <w:rsid w:val="00211AD3"/>
    <w:rsid w:val="00212EBB"/>
    <w:rsid w:val="00214D64"/>
    <w:rsid w:val="002151BE"/>
    <w:rsid w:val="00216B46"/>
    <w:rsid w:val="0021787D"/>
    <w:rsid w:val="002179B1"/>
    <w:rsid w:val="00217F34"/>
    <w:rsid w:val="00222199"/>
    <w:rsid w:val="00224611"/>
    <w:rsid w:val="00224BF6"/>
    <w:rsid w:val="00227B87"/>
    <w:rsid w:val="00227BD3"/>
    <w:rsid w:val="00230469"/>
    <w:rsid w:val="00230C14"/>
    <w:rsid w:val="0023292F"/>
    <w:rsid w:val="0023368A"/>
    <w:rsid w:val="00235302"/>
    <w:rsid w:val="0024302A"/>
    <w:rsid w:val="00245D98"/>
    <w:rsid w:val="00251B91"/>
    <w:rsid w:val="002521AF"/>
    <w:rsid w:val="0025272B"/>
    <w:rsid w:val="00252C0B"/>
    <w:rsid w:val="00255201"/>
    <w:rsid w:val="00257FF2"/>
    <w:rsid w:val="002607E8"/>
    <w:rsid w:val="00262EC2"/>
    <w:rsid w:val="00264D2F"/>
    <w:rsid w:val="00270156"/>
    <w:rsid w:val="0027295A"/>
    <w:rsid w:val="002749AB"/>
    <w:rsid w:val="00283A83"/>
    <w:rsid w:val="00283CE3"/>
    <w:rsid w:val="0028489E"/>
    <w:rsid w:val="0028682D"/>
    <w:rsid w:val="00286E0C"/>
    <w:rsid w:val="00292F07"/>
    <w:rsid w:val="00297364"/>
    <w:rsid w:val="002A4988"/>
    <w:rsid w:val="002A526F"/>
    <w:rsid w:val="002A5AB8"/>
    <w:rsid w:val="002A610B"/>
    <w:rsid w:val="002A6FAA"/>
    <w:rsid w:val="002A777C"/>
    <w:rsid w:val="002A7FC7"/>
    <w:rsid w:val="002B01B0"/>
    <w:rsid w:val="002B4B79"/>
    <w:rsid w:val="002C005D"/>
    <w:rsid w:val="002C685D"/>
    <w:rsid w:val="002C6888"/>
    <w:rsid w:val="002C726B"/>
    <w:rsid w:val="002C7FA0"/>
    <w:rsid w:val="002D1B4B"/>
    <w:rsid w:val="002D33B2"/>
    <w:rsid w:val="002D38A2"/>
    <w:rsid w:val="002D3FCA"/>
    <w:rsid w:val="002D433F"/>
    <w:rsid w:val="002D6357"/>
    <w:rsid w:val="002D6534"/>
    <w:rsid w:val="002D68CB"/>
    <w:rsid w:val="002D7334"/>
    <w:rsid w:val="002E08CC"/>
    <w:rsid w:val="002E15B0"/>
    <w:rsid w:val="002E440C"/>
    <w:rsid w:val="002F20B6"/>
    <w:rsid w:val="002F29A7"/>
    <w:rsid w:val="002F4532"/>
    <w:rsid w:val="002F4679"/>
    <w:rsid w:val="002F4C7E"/>
    <w:rsid w:val="002F4CDE"/>
    <w:rsid w:val="002F5574"/>
    <w:rsid w:val="002F579B"/>
    <w:rsid w:val="002F686C"/>
    <w:rsid w:val="002F7232"/>
    <w:rsid w:val="002F7E75"/>
    <w:rsid w:val="0030214D"/>
    <w:rsid w:val="00303784"/>
    <w:rsid w:val="003056A5"/>
    <w:rsid w:val="003061E8"/>
    <w:rsid w:val="003117AA"/>
    <w:rsid w:val="0031354C"/>
    <w:rsid w:val="00313675"/>
    <w:rsid w:val="003140A5"/>
    <w:rsid w:val="00314607"/>
    <w:rsid w:val="003153AE"/>
    <w:rsid w:val="00315FC9"/>
    <w:rsid w:val="0032137F"/>
    <w:rsid w:val="00327098"/>
    <w:rsid w:val="0033081C"/>
    <w:rsid w:val="0033119D"/>
    <w:rsid w:val="00333041"/>
    <w:rsid w:val="00336AD6"/>
    <w:rsid w:val="00337473"/>
    <w:rsid w:val="00341D01"/>
    <w:rsid w:val="00342005"/>
    <w:rsid w:val="00342BBE"/>
    <w:rsid w:val="00345FEB"/>
    <w:rsid w:val="00350435"/>
    <w:rsid w:val="003527BC"/>
    <w:rsid w:val="00353123"/>
    <w:rsid w:val="003532EB"/>
    <w:rsid w:val="00354259"/>
    <w:rsid w:val="00356214"/>
    <w:rsid w:val="00357374"/>
    <w:rsid w:val="00357B6B"/>
    <w:rsid w:val="003602CE"/>
    <w:rsid w:val="0036607A"/>
    <w:rsid w:val="00373EA7"/>
    <w:rsid w:val="0037436C"/>
    <w:rsid w:val="003752C0"/>
    <w:rsid w:val="003771F4"/>
    <w:rsid w:val="00377958"/>
    <w:rsid w:val="00381EB8"/>
    <w:rsid w:val="003826E4"/>
    <w:rsid w:val="003833FC"/>
    <w:rsid w:val="00384B69"/>
    <w:rsid w:val="003871F9"/>
    <w:rsid w:val="003909AC"/>
    <w:rsid w:val="003925BF"/>
    <w:rsid w:val="003954E7"/>
    <w:rsid w:val="003962A2"/>
    <w:rsid w:val="0039641C"/>
    <w:rsid w:val="003978D5"/>
    <w:rsid w:val="003B0081"/>
    <w:rsid w:val="003B3165"/>
    <w:rsid w:val="003B3990"/>
    <w:rsid w:val="003B3DDA"/>
    <w:rsid w:val="003B715F"/>
    <w:rsid w:val="003C076B"/>
    <w:rsid w:val="003C0A3C"/>
    <w:rsid w:val="003C2712"/>
    <w:rsid w:val="003C65FE"/>
    <w:rsid w:val="003D09FA"/>
    <w:rsid w:val="003D6DE0"/>
    <w:rsid w:val="003D7AB8"/>
    <w:rsid w:val="003E0F49"/>
    <w:rsid w:val="003E1F17"/>
    <w:rsid w:val="003E5B43"/>
    <w:rsid w:val="003E7893"/>
    <w:rsid w:val="003F3266"/>
    <w:rsid w:val="003F5966"/>
    <w:rsid w:val="003F5BC0"/>
    <w:rsid w:val="00400708"/>
    <w:rsid w:val="0040183C"/>
    <w:rsid w:val="00401B19"/>
    <w:rsid w:val="00405086"/>
    <w:rsid w:val="0040572E"/>
    <w:rsid w:val="004064C9"/>
    <w:rsid w:val="00406653"/>
    <w:rsid w:val="004072B5"/>
    <w:rsid w:val="004119DD"/>
    <w:rsid w:val="00413385"/>
    <w:rsid w:val="004145CF"/>
    <w:rsid w:val="00421EBF"/>
    <w:rsid w:val="00422155"/>
    <w:rsid w:val="00425608"/>
    <w:rsid w:val="00427912"/>
    <w:rsid w:val="00433D21"/>
    <w:rsid w:val="00434A34"/>
    <w:rsid w:val="00442FBC"/>
    <w:rsid w:val="0044475D"/>
    <w:rsid w:val="004447C5"/>
    <w:rsid w:val="004449C1"/>
    <w:rsid w:val="00445FCD"/>
    <w:rsid w:val="00446761"/>
    <w:rsid w:val="004473AF"/>
    <w:rsid w:val="00451B27"/>
    <w:rsid w:val="00457F24"/>
    <w:rsid w:val="00460E36"/>
    <w:rsid w:val="00462056"/>
    <w:rsid w:val="004649B7"/>
    <w:rsid w:val="004653B3"/>
    <w:rsid w:val="00470C03"/>
    <w:rsid w:val="0047249A"/>
    <w:rsid w:val="0047369F"/>
    <w:rsid w:val="004743A0"/>
    <w:rsid w:val="00476855"/>
    <w:rsid w:val="004844B4"/>
    <w:rsid w:val="00485239"/>
    <w:rsid w:val="004937BD"/>
    <w:rsid w:val="004A0720"/>
    <w:rsid w:val="004B1FE3"/>
    <w:rsid w:val="004C1917"/>
    <w:rsid w:val="004D094C"/>
    <w:rsid w:val="004D0AFD"/>
    <w:rsid w:val="004D14E7"/>
    <w:rsid w:val="004D36C6"/>
    <w:rsid w:val="004D40ED"/>
    <w:rsid w:val="004D4DD8"/>
    <w:rsid w:val="004D5949"/>
    <w:rsid w:val="004E1A04"/>
    <w:rsid w:val="004E2A90"/>
    <w:rsid w:val="004E7F18"/>
    <w:rsid w:val="004F2129"/>
    <w:rsid w:val="0050206D"/>
    <w:rsid w:val="0050458D"/>
    <w:rsid w:val="00506907"/>
    <w:rsid w:val="00506C41"/>
    <w:rsid w:val="00514BE8"/>
    <w:rsid w:val="00514EC5"/>
    <w:rsid w:val="00520CB3"/>
    <w:rsid w:val="00522283"/>
    <w:rsid w:val="00522EDC"/>
    <w:rsid w:val="00526C7F"/>
    <w:rsid w:val="00527D05"/>
    <w:rsid w:val="00527E30"/>
    <w:rsid w:val="005329B5"/>
    <w:rsid w:val="00532CF9"/>
    <w:rsid w:val="00533688"/>
    <w:rsid w:val="00533F18"/>
    <w:rsid w:val="00533FAF"/>
    <w:rsid w:val="00535214"/>
    <w:rsid w:val="00537326"/>
    <w:rsid w:val="00542043"/>
    <w:rsid w:val="00544113"/>
    <w:rsid w:val="0054457B"/>
    <w:rsid w:val="00550CE4"/>
    <w:rsid w:val="0055485E"/>
    <w:rsid w:val="005554CE"/>
    <w:rsid w:val="0056016C"/>
    <w:rsid w:val="00560930"/>
    <w:rsid w:val="00561571"/>
    <w:rsid w:val="00564052"/>
    <w:rsid w:val="00564CC9"/>
    <w:rsid w:val="00565675"/>
    <w:rsid w:val="00565E6E"/>
    <w:rsid w:val="00567ABF"/>
    <w:rsid w:val="00567C5E"/>
    <w:rsid w:val="00567ED7"/>
    <w:rsid w:val="0057383F"/>
    <w:rsid w:val="00576B50"/>
    <w:rsid w:val="00586636"/>
    <w:rsid w:val="00590CC1"/>
    <w:rsid w:val="0059343C"/>
    <w:rsid w:val="00593F8B"/>
    <w:rsid w:val="00595C01"/>
    <w:rsid w:val="00596515"/>
    <w:rsid w:val="00597D49"/>
    <w:rsid w:val="005A00CC"/>
    <w:rsid w:val="005A05DE"/>
    <w:rsid w:val="005A068C"/>
    <w:rsid w:val="005A0F02"/>
    <w:rsid w:val="005A1F69"/>
    <w:rsid w:val="005A723E"/>
    <w:rsid w:val="005B0C95"/>
    <w:rsid w:val="005B54DA"/>
    <w:rsid w:val="005B7C3E"/>
    <w:rsid w:val="005C30DA"/>
    <w:rsid w:val="005C438D"/>
    <w:rsid w:val="005D0F63"/>
    <w:rsid w:val="005D5297"/>
    <w:rsid w:val="005E2994"/>
    <w:rsid w:val="005E51D3"/>
    <w:rsid w:val="005E7389"/>
    <w:rsid w:val="005F040F"/>
    <w:rsid w:val="005F2998"/>
    <w:rsid w:val="005F3D85"/>
    <w:rsid w:val="005F7471"/>
    <w:rsid w:val="00601339"/>
    <w:rsid w:val="00602F19"/>
    <w:rsid w:val="006032C0"/>
    <w:rsid w:val="00603E0E"/>
    <w:rsid w:val="0060437E"/>
    <w:rsid w:val="00605C8F"/>
    <w:rsid w:val="0060665C"/>
    <w:rsid w:val="006123DB"/>
    <w:rsid w:val="00613766"/>
    <w:rsid w:val="006150C2"/>
    <w:rsid w:val="0062138A"/>
    <w:rsid w:val="00621673"/>
    <w:rsid w:val="006233B0"/>
    <w:rsid w:val="00624C30"/>
    <w:rsid w:val="00631B94"/>
    <w:rsid w:val="00631CF9"/>
    <w:rsid w:val="006322F5"/>
    <w:rsid w:val="00632386"/>
    <w:rsid w:val="00633DF5"/>
    <w:rsid w:val="00635176"/>
    <w:rsid w:val="00637D67"/>
    <w:rsid w:val="00642E49"/>
    <w:rsid w:val="0064682D"/>
    <w:rsid w:val="006524B1"/>
    <w:rsid w:val="0065437A"/>
    <w:rsid w:val="0065443E"/>
    <w:rsid w:val="00655BED"/>
    <w:rsid w:val="00656033"/>
    <w:rsid w:val="0065614B"/>
    <w:rsid w:val="00657E37"/>
    <w:rsid w:val="006646BE"/>
    <w:rsid w:val="0067007F"/>
    <w:rsid w:val="006741FB"/>
    <w:rsid w:val="00676A9F"/>
    <w:rsid w:val="00682873"/>
    <w:rsid w:val="00682FE7"/>
    <w:rsid w:val="00684D85"/>
    <w:rsid w:val="00686F25"/>
    <w:rsid w:val="00690657"/>
    <w:rsid w:val="00691B33"/>
    <w:rsid w:val="00692DA0"/>
    <w:rsid w:val="00692FB3"/>
    <w:rsid w:val="006A3F0A"/>
    <w:rsid w:val="006A40BC"/>
    <w:rsid w:val="006A503B"/>
    <w:rsid w:val="006A7268"/>
    <w:rsid w:val="006B14BA"/>
    <w:rsid w:val="006B1AFD"/>
    <w:rsid w:val="006B1CA3"/>
    <w:rsid w:val="006B2BB6"/>
    <w:rsid w:val="006B4741"/>
    <w:rsid w:val="006B5D71"/>
    <w:rsid w:val="006B602D"/>
    <w:rsid w:val="006B676B"/>
    <w:rsid w:val="006B6DCF"/>
    <w:rsid w:val="006B7BEF"/>
    <w:rsid w:val="006B7C90"/>
    <w:rsid w:val="006C0520"/>
    <w:rsid w:val="006C5B2E"/>
    <w:rsid w:val="006C7BE7"/>
    <w:rsid w:val="006D6EFE"/>
    <w:rsid w:val="006E0162"/>
    <w:rsid w:val="006E017A"/>
    <w:rsid w:val="006E07C9"/>
    <w:rsid w:val="006E0A36"/>
    <w:rsid w:val="006E0F05"/>
    <w:rsid w:val="006E2197"/>
    <w:rsid w:val="006E220D"/>
    <w:rsid w:val="006E31A4"/>
    <w:rsid w:val="006E49D2"/>
    <w:rsid w:val="006E4A5E"/>
    <w:rsid w:val="006E6C0C"/>
    <w:rsid w:val="006E6C88"/>
    <w:rsid w:val="006E7FA5"/>
    <w:rsid w:val="006F0C28"/>
    <w:rsid w:val="006F46C8"/>
    <w:rsid w:val="006F5E1F"/>
    <w:rsid w:val="006F648B"/>
    <w:rsid w:val="006F7171"/>
    <w:rsid w:val="007002F0"/>
    <w:rsid w:val="00702D9C"/>
    <w:rsid w:val="00702FAD"/>
    <w:rsid w:val="00703A5B"/>
    <w:rsid w:val="00703B5A"/>
    <w:rsid w:val="00704AC8"/>
    <w:rsid w:val="00704CA7"/>
    <w:rsid w:val="00704E34"/>
    <w:rsid w:val="00706DAC"/>
    <w:rsid w:val="00710163"/>
    <w:rsid w:val="00710B68"/>
    <w:rsid w:val="00711A2A"/>
    <w:rsid w:val="00711C5D"/>
    <w:rsid w:val="00716A9B"/>
    <w:rsid w:val="00716D05"/>
    <w:rsid w:val="00717B83"/>
    <w:rsid w:val="00723807"/>
    <w:rsid w:val="00723A1A"/>
    <w:rsid w:val="00726166"/>
    <w:rsid w:val="0073088B"/>
    <w:rsid w:val="00731D10"/>
    <w:rsid w:val="00731D56"/>
    <w:rsid w:val="00735117"/>
    <w:rsid w:val="00736D89"/>
    <w:rsid w:val="007441B3"/>
    <w:rsid w:val="007441E0"/>
    <w:rsid w:val="0074701D"/>
    <w:rsid w:val="0075083B"/>
    <w:rsid w:val="00751C50"/>
    <w:rsid w:val="007525E1"/>
    <w:rsid w:val="007526FF"/>
    <w:rsid w:val="007536DA"/>
    <w:rsid w:val="007561A7"/>
    <w:rsid w:val="0076657F"/>
    <w:rsid w:val="00766AA1"/>
    <w:rsid w:val="0077190C"/>
    <w:rsid w:val="00777687"/>
    <w:rsid w:val="00780A07"/>
    <w:rsid w:val="00781213"/>
    <w:rsid w:val="007832F7"/>
    <w:rsid w:val="00783AE2"/>
    <w:rsid w:val="0078479B"/>
    <w:rsid w:val="00784A73"/>
    <w:rsid w:val="007856A9"/>
    <w:rsid w:val="00786DA7"/>
    <w:rsid w:val="007916AD"/>
    <w:rsid w:val="0079255A"/>
    <w:rsid w:val="007953AA"/>
    <w:rsid w:val="00795B4D"/>
    <w:rsid w:val="00797F02"/>
    <w:rsid w:val="007A1187"/>
    <w:rsid w:val="007A12F4"/>
    <w:rsid w:val="007A3CED"/>
    <w:rsid w:val="007A47CD"/>
    <w:rsid w:val="007A4C91"/>
    <w:rsid w:val="007A5684"/>
    <w:rsid w:val="007A5D7A"/>
    <w:rsid w:val="007B63A3"/>
    <w:rsid w:val="007B68A3"/>
    <w:rsid w:val="007C0723"/>
    <w:rsid w:val="007C33E2"/>
    <w:rsid w:val="007C3E95"/>
    <w:rsid w:val="007C3FC2"/>
    <w:rsid w:val="007D0BB3"/>
    <w:rsid w:val="007D202C"/>
    <w:rsid w:val="007D2B57"/>
    <w:rsid w:val="007D47F2"/>
    <w:rsid w:val="007D54FE"/>
    <w:rsid w:val="007D7F64"/>
    <w:rsid w:val="007E1036"/>
    <w:rsid w:val="007E347A"/>
    <w:rsid w:val="007E4573"/>
    <w:rsid w:val="007E6A3E"/>
    <w:rsid w:val="007E763D"/>
    <w:rsid w:val="007F1F18"/>
    <w:rsid w:val="007F4B93"/>
    <w:rsid w:val="00800587"/>
    <w:rsid w:val="00802766"/>
    <w:rsid w:val="00803162"/>
    <w:rsid w:val="00804685"/>
    <w:rsid w:val="00805030"/>
    <w:rsid w:val="00806CB3"/>
    <w:rsid w:val="00806DFF"/>
    <w:rsid w:val="008153B7"/>
    <w:rsid w:val="00815830"/>
    <w:rsid w:val="00815BDB"/>
    <w:rsid w:val="00816512"/>
    <w:rsid w:val="00817280"/>
    <w:rsid w:val="0081755F"/>
    <w:rsid w:val="0082177D"/>
    <w:rsid w:val="00825B83"/>
    <w:rsid w:val="0082644E"/>
    <w:rsid w:val="008270B7"/>
    <w:rsid w:val="00830B8B"/>
    <w:rsid w:val="00831AB0"/>
    <w:rsid w:val="00832E0C"/>
    <w:rsid w:val="008355F2"/>
    <w:rsid w:val="00840E37"/>
    <w:rsid w:val="00840E52"/>
    <w:rsid w:val="0084373D"/>
    <w:rsid w:val="00844081"/>
    <w:rsid w:val="008466BA"/>
    <w:rsid w:val="008500F6"/>
    <w:rsid w:val="00852712"/>
    <w:rsid w:val="00856FBB"/>
    <w:rsid w:val="008601DD"/>
    <w:rsid w:val="0086086E"/>
    <w:rsid w:val="00860DF9"/>
    <w:rsid w:val="0086135F"/>
    <w:rsid w:val="008613C0"/>
    <w:rsid w:val="00864E78"/>
    <w:rsid w:val="00864F84"/>
    <w:rsid w:val="00865002"/>
    <w:rsid w:val="00876A7A"/>
    <w:rsid w:val="008839CD"/>
    <w:rsid w:val="00894F9C"/>
    <w:rsid w:val="00896243"/>
    <w:rsid w:val="00897C7A"/>
    <w:rsid w:val="008A31E9"/>
    <w:rsid w:val="008A7C25"/>
    <w:rsid w:val="008B1D8A"/>
    <w:rsid w:val="008B1FE6"/>
    <w:rsid w:val="008B3652"/>
    <w:rsid w:val="008B3AB7"/>
    <w:rsid w:val="008B454C"/>
    <w:rsid w:val="008C1260"/>
    <w:rsid w:val="008C1516"/>
    <w:rsid w:val="008C21E2"/>
    <w:rsid w:val="008C3A61"/>
    <w:rsid w:val="008C6156"/>
    <w:rsid w:val="008C7159"/>
    <w:rsid w:val="008D20EA"/>
    <w:rsid w:val="008D356F"/>
    <w:rsid w:val="008E00C2"/>
    <w:rsid w:val="008E3724"/>
    <w:rsid w:val="008F021E"/>
    <w:rsid w:val="008F0AB2"/>
    <w:rsid w:val="008F37DE"/>
    <w:rsid w:val="008F4487"/>
    <w:rsid w:val="008F4B9E"/>
    <w:rsid w:val="008F527D"/>
    <w:rsid w:val="008F7E96"/>
    <w:rsid w:val="00901037"/>
    <w:rsid w:val="00902B04"/>
    <w:rsid w:val="0090360B"/>
    <w:rsid w:val="00904A68"/>
    <w:rsid w:val="0090600D"/>
    <w:rsid w:val="0090631A"/>
    <w:rsid w:val="009067E3"/>
    <w:rsid w:val="00907F49"/>
    <w:rsid w:val="00910369"/>
    <w:rsid w:val="00912DD2"/>
    <w:rsid w:val="009141BA"/>
    <w:rsid w:val="00916E63"/>
    <w:rsid w:val="009170B2"/>
    <w:rsid w:val="009174EE"/>
    <w:rsid w:val="00917A45"/>
    <w:rsid w:val="00917FCC"/>
    <w:rsid w:val="00922F7D"/>
    <w:rsid w:val="00924001"/>
    <w:rsid w:val="00935B77"/>
    <w:rsid w:val="009413D4"/>
    <w:rsid w:val="009432D0"/>
    <w:rsid w:val="00943E9C"/>
    <w:rsid w:val="009461B1"/>
    <w:rsid w:val="00946C84"/>
    <w:rsid w:val="00950CC7"/>
    <w:rsid w:val="00951BAC"/>
    <w:rsid w:val="009606F6"/>
    <w:rsid w:val="00964133"/>
    <w:rsid w:val="00966535"/>
    <w:rsid w:val="00967373"/>
    <w:rsid w:val="0097056E"/>
    <w:rsid w:val="00970652"/>
    <w:rsid w:val="00972F14"/>
    <w:rsid w:val="00973C6B"/>
    <w:rsid w:val="00973CDB"/>
    <w:rsid w:val="00974285"/>
    <w:rsid w:val="00974B25"/>
    <w:rsid w:val="009750F0"/>
    <w:rsid w:val="009759BE"/>
    <w:rsid w:val="00976BA4"/>
    <w:rsid w:val="0098738C"/>
    <w:rsid w:val="00992A74"/>
    <w:rsid w:val="00992D58"/>
    <w:rsid w:val="009947BF"/>
    <w:rsid w:val="00994A7A"/>
    <w:rsid w:val="0099542A"/>
    <w:rsid w:val="00995C8B"/>
    <w:rsid w:val="00996994"/>
    <w:rsid w:val="00997B1B"/>
    <w:rsid w:val="009A0618"/>
    <w:rsid w:val="009B01B9"/>
    <w:rsid w:val="009B089C"/>
    <w:rsid w:val="009B2180"/>
    <w:rsid w:val="009B2724"/>
    <w:rsid w:val="009B2A2E"/>
    <w:rsid w:val="009B72E3"/>
    <w:rsid w:val="009C16FA"/>
    <w:rsid w:val="009C7E59"/>
    <w:rsid w:val="009D0550"/>
    <w:rsid w:val="009D30B1"/>
    <w:rsid w:val="009D37AD"/>
    <w:rsid w:val="009D3F57"/>
    <w:rsid w:val="009D4EE4"/>
    <w:rsid w:val="009E31A9"/>
    <w:rsid w:val="009E688C"/>
    <w:rsid w:val="009E6A52"/>
    <w:rsid w:val="009F1A19"/>
    <w:rsid w:val="009F3F44"/>
    <w:rsid w:val="009F433E"/>
    <w:rsid w:val="009F7160"/>
    <w:rsid w:val="009F745E"/>
    <w:rsid w:val="00A00663"/>
    <w:rsid w:val="00A065BE"/>
    <w:rsid w:val="00A06BA3"/>
    <w:rsid w:val="00A131D4"/>
    <w:rsid w:val="00A134E6"/>
    <w:rsid w:val="00A13ABA"/>
    <w:rsid w:val="00A13EE2"/>
    <w:rsid w:val="00A169F2"/>
    <w:rsid w:val="00A17866"/>
    <w:rsid w:val="00A17F66"/>
    <w:rsid w:val="00A20926"/>
    <w:rsid w:val="00A23502"/>
    <w:rsid w:val="00A23A25"/>
    <w:rsid w:val="00A26514"/>
    <w:rsid w:val="00A32269"/>
    <w:rsid w:val="00A32349"/>
    <w:rsid w:val="00A32D60"/>
    <w:rsid w:val="00A343BC"/>
    <w:rsid w:val="00A34896"/>
    <w:rsid w:val="00A34A96"/>
    <w:rsid w:val="00A34EC2"/>
    <w:rsid w:val="00A36318"/>
    <w:rsid w:val="00A36849"/>
    <w:rsid w:val="00A40ABC"/>
    <w:rsid w:val="00A440EA"/>
    <w:rsid w:val="00A46332"/>
    <w:rsid w:val="00A46413"/>
    <w:rsid w:val="00A47ECF"/>
    <w:rsid w:val="00A51574"/>
    <w:rsid w:val="00A51A6D"/>
    <w:rsid w:val="00A53290"/>
    <w:rsid w:val="00A5406A"/>
    <w:rsid w:val="00A552D9"/>
    <w:rsid w:val="00A572BB"/>
    <w:rsid w:val="00A610AD"/>
    <w:rsid w:val="00A61C04"/>
    <w:rsid w:val="00A63697"/>
    <w:rsid w:val="00A74F97"/>
    <w:rsid w:val="00A751FC"/>
    <w:rsid w:val="00A76242"/>
    <w:rsid w:val="00A77238"/>
    <w:rsid w:val="00A77E03"/>
    <w:rsid w:val="00A800F2"/>
    <w:rsid w:val="00A806E9"/>
    <w:rsid w:val="00A82937"/>
    <w:rsid w:val="00A83A60"/>
    <w:rsid w:val="00A83BFA"/>
    <w:rsid w:val="00A842C6"/>
    <w:rsid w:val="00A878C1"/>
    <w:rsid w:val="00A9010B"/>
    <w:rsid w:val="00A90A8F"/>
    <w:rsid w:val="00A93D85"/>
    <w:rsid w:val="00A95BC4"/>
    <w:rsid w:val="00AA3340"/>
    <w:rsid w:val="00AA44D0"/>
    <w:rsid w:val="00AA5B32"/>
    <w:rsid w:val="00AA6C04"/>
    <w:rsid w:val="00AA75E5"/>
    <w:rsid w:val="00AB438A"/>
    <w:rsid w:val="00AB4EE9"/>
    <w:rsid w:val="00AB78A5"/>
    <w:rsid w:val="00AC5DF0"/>
    <w:rsid w:val="00AC6981"/>
    <w:rsid w:val="00AD02D3"/>
    <w:rsid w:val="00AD0F3A"/>
    <w:rsid w:val="00AD1934"/>
    <w:rsid w:val="00AD3C2F"/>
    <w:rsid w:val="00AD615A"/>
    <w:rsid w:val="00AD6789"/>
    <w:rsid w:val="00AD6E70"/>
    <w:rsid w:val="00AE2B50"/>
    <w:rsid w:val="00AE38D3"/>
    <w:rsid w:val="00AF1B56"/>
    <w:rsid w:val="00AF20CC"/>
    <w:rsid w:val="00B0062D"/>
    <w:rsid w:val="00B01536"/>
    <w:rsid w:val="00B01932"/>
    <w:rsid w:val="00B04298"/>
    <w:rsid w:val="00B07324"/>
    <w:rsid w:val="00B07AAC"/>
    <w:rsid w:val="00B07AEE"/>
    <w:rsid w:val="00B07BDB"/>
    <w:rsid w:val="00B108B1"/>
    <w:rsid w:val="00B12515"/>
    <w:rsid w:val="00B166C2"/>
    <w:rsid w:val="00B16BD8"/>
    <w:rsid w:val="00B16F92"/>
    <w:rsid w:val="00B27F6E"/>
    <w:rsid w:val="00B3066A"/>
    <w:rsid w:val="00B37563"/>
    <w:rsid w:val="00B377C3"/>
    <w:rsid w:val="00B37DD1"/>
    <w:rsid w:val="00B43B9F"/>
    <w:rsid w:val="00B44304"/>
    <w:rsid w:val="00B465DF"/>
    <w:rsid w:val="00B47F80"/>
    <w:rsid w:val="00B50AD0"/>
    <w:rsid w:val="00B51E30"/>
    <w:rsid w:val="00B533B0"/>
    <w:rsid w:val="00B55E59"/>
    <w:rsid w:val="00B57A97"/>
    <w:rsid w:val="00B57DF1"/>
    <w:rsid w:val="00B61396"/>
    <w:rsid w:val="00B6331A"/>
    <w:rsid w:val="00B63806"/>
    <w:rsid w:val="00B655D7"/>
    <w:rsid w:val="00B711E3"/>
    <w:rsid w:val="00B75C7B"/>
    <w:rsid w:val="00B76C93"/>
    <w:rsid w:val="00B77512"/>
    <w:rsid w:val="00B802FC"/>
    <w:rsid w:val="00B8165D"/>
    <w:rsid w:val="00B828D2"/>
    <w:rsid w:val="00B8559B"/>
    <w:rsid w:val="00B90E9D"/>
    <w:rsid w:val="00B91C4C"/>
    <w:rsid w:val="00B92FBA"/>
    <w:rsid w:val="00B939FC"/>
    <w:rsid w:val="00B96D26"/>
    <w:rsid w:val="00B97D64"/>
    <w:rsid w:val="00BA1E77"/>
    <w:rsid w:val="00BA2762"/>
    <w:rsid w:val="00BA5F62"/>
    <w:rsid w:val="00BA6C8E"/>
    <w:rsid w:val="00BB33ED"/>
    <w:rsid w:val="00BB36C2"/>
    <w:rsid w:val="00BB40A6"/>
    <w:rsid w:val="00BB4301"/>
    <w:rsid w:val="00BB4BC0"/>
    <w:rsid w:val="00BB6EA4"/>
    <w:rsid w:val="00BC069D"/>
    <w:rsid w:val="00BC0C75"/>
    <w:rsid w:val="00BC19DC"/>
    <w:rsid w:val="00BC5DEF"/>
    <w:rsid w:val="00BD0B05"/>
    <w:rsid w:val="00BD1A40"/>
    <w:rsid w:val="00BD3B60"/>
    <w:rsid w:val="00BD4BDB"/>
    <w:rsid w:val="00BD6FA1"/>
    <w:rsid w:val="00BD6FB4"/>
    <w:rsid w:val="00BE0276"/>
    <w:rsid w:val="00BE05B0"/>
    <w:rsid w:val="00BE1343"/>
    <w:rsid w:val="00BE2605"/>
    <w:rsid w:val="00BE4070"/>
    <w:rsid w:val="00BF264E"/>
    <w:rsid w:val="00BF7AB7"/>
    <w:rsid w:val="00BF7DDA"/>
    <w:rsid w:val="00C015BA"/>
    <w:rsid w:val="00C02919"/>
    <w:rsid w:val="00C02B3B"/>
    <w:rsid w:val="00C07001"/>
    <w:rsid w:val="00C07AA8"/>
    <w:rsid w:val="00C07E05"/>
    <w:rsid w:val="00C11BD9"/>
    <w:rsid w:val="00C15B9A"/>
    <w:rsid w:val="00C177A3"/>
    <w:rsid w:val="00C2133F"/>
    <w:rsid w:val="00C23567"/>
    <w:rsid w:val="00C253E7"/>
    <w:rsid w:val="00C313E9"/>
    <w:rsid w:val="00C36741"/>
    <w:rsid w:val="00C376B5"/>
    <w:rsid w:val="00C37AC9"/>
    <w:rsid w:val="00C407E6"/>
    <w:rsid w:val="00C40E11"/>
    <w:rsid w:val="00C425AA"/>
    <w:rsid w:val="00C42C94"/>
    <w:rsid w:val="00C431B7"/>
    <w:rsid w:val="00C432F4"/>
    <w:rsid w:val="00C444B8"/>
    <w:rsid w:val="00C44558"/>
    <w:rsid w:val="00C46460"/>
    <w:rsid w:val="00C46868"/>
    <w:rsid w:val="00C478D1"/>
    <w:rsid w:val="00C52BBC"/>
    <w:rsid w:val="00C5390F"/>
    <w:rsid w:val="00C54A81"/>
    <w:rsid w:val="00C55399"/>
    <w:rsid w:val="00C55E40"/>
    <w:rsid w:val="00C572D0"/>
    <w:rsid w:val="00C578F2"/>
    <w:rsid w:val="00C60945"/>
    <w:rsid w:val="00C613A2"/>
    <w:rsid w:val="00C6237F"/>
    <w:rsid w:val="00C63F53"/>
    <w:rsid w:val="00C64DDA"/>
    <w:rsid w:val="00C71D27"/>
    <w:rsid w:val="00C71E1F"/>
    <w:rsid w:val="00C7215F"/>
    <w:rsid w:val="00C74314"/>
    <w:rsid w:val="00C77494"/>
    <w:rsid w:val="00C80829"/>
    <w:rsid w:val="00C84167"/>
    <w:rsid w:val="00C84223"/>
    <w:rsid w:val="00C84949"/>
    <w:rsid w:val="00C8604E"/>
    <w:rsid w:val="00C86C9F"/>
    <w:rsid w:val="00C86D5F"/>
    <w:rsid w:val="00C87BC8"/>
    <w:rsid w:val="00C92B2F"/>
    <w:rsid w:val="00C93ADB"/>
    <w:rsid w:val="00CA21C0"/>
    <w:rsid w:val="00CA2B6E"/>
    <w:rsid w:val="00CA2BF8"/>
    <w:rsid w:val="00CA3AD1"/>
    <w:rsid w:val="00CA70AA"/>
    <w:rsid w:val="00CB0385"/>
    <w:rsid w:val="00CB0DF5"/>
    <w:rsid w:val="00CB37E4"/>
    <w:rsid w:val="00CB3E3E"/>
    <w:rsid w:val="00CB5654"/>
    <w:rsid w:val="00CB7395"/>
    <w:rsid w:val="00CB744B"/>
    <w:rsid w:val="00CB7E32"/>
    <w:rsid w:val="00CC0695"/>
    <w:rsid w:val="00CC0A1F"/>
    <w:rsid w:val="00CC1612"/>
    <w:rsid w:val="00CC41E9"/>
    <w:rsid w:val="00CC46B0"/>
    <w:rsid w:val="00CC6968"/>
    <w:rsid w:val="00CC7BDC"/>
    <w:rsid w:val="00CC7DB5"/>
    <w:rsid w:val="00CD10DE"/>
    <w:rsid w:val="00CD2B45"/>
    <w:rsid w:val="00CD3248"/>
    <w:rsid w:val="00CD43D4"/>
    <w:rsid w:val="00CD7DB0"/>
    <w:rsid w:val="00CE1E9B"/>
    <w:rsid w:val="00CE4211"/>
    <w:rsid w:val="00CE56D7"/>
    <w:rsid w:val="00CE744E"/>
    <w:rsid w:val="00CE75FC"/>
    <w:rsid w:val="00CF26F4"/>
    <w:rsid w:val="00CF2F08"/>
    <w:rsid w:val="00CF30AC"/>
    <w:rsid w:val="00CF337E"/>
    <w:rsid w:val="00CF45D5"/>
    <w:rsid w:val="00CF6DF5"/>
    <w:rsid w:val="00D0290D"/>
    <w:rsid w:val="00D0352E"/>
    <w:rsid w:val="00D047C8"/>
    <w:rsid w:val="00D07508"/>
    <w:rsid w:val="00D07B25"/>
    <w:rsid w:val="00D15162"/>
    <w:rsid w:val="00D15A37"/>
    <w:rsid w:val="00D15DFC"/>
    <w:rsid w:val="00D17A3D"/>
    <w:rsid w:val="00D17A73"/>
    <w:rsid w:val="00D17C22"/>
    <w:rsid w:val="00D17E27"/>
    <w:rsid w:val="00D17FF3"/>
    <w:rsid w:val="00D21A4B"/>
    <w:rsid w:val="00D21EC1"/>
    <w:rsid w:val="00D2275B"/>
    <w:rsid w:val="00D303B1"/>
    <w:rsid w:val="00D36105"/>
    <w:rsid w:val="00D42818"/>
    <w:rsid w:val="00D42FC2"/>
    <w:rsid w:val="00D44C7E"/>
    <w:rsid w:val="00D506CC"/>
    <w:rsid w:val="00D5463C"/>
    <w:rsid w:val="00D54E2D"/>
    <w:rsid w:val="00D6097A"/>
    <w:rsid w:val="00D6364D"/>
    <w:rsid w:val="00D63E63"/>
    <w:rsid w:val="00D648C4"/>
    <w:rsid w:val="00D65AD9"/>
    <w:rsid w:val="00D66DDF"/>
    <w:rsid w:val="00D70C4E"/>
    <w:rsid w:val="00D72E52"/>
    <w:rsid w:val="00D73447"/>
    <w:rsid w:val="00D735B2"/>
    <w:rsid w:val="00D74581"/>
    <w:rsid w:val="00D74D66"/>
    <w:rsid w:val="00D7541C"/>
    <w:rsid w:val="00D75C52"/>
    <w:rsid w:val="00D76C18"/>
    <w:rsid w:val="00D77572"/>
    <w:rsid w:val="00D77B70"/>
    <w:rsid w:val="00D87A04"/>
    <w:rsid w:val="00D936C0"/>
    <w:rsid w:val="00DA1008"/>
    <w:rsid w:val="00DA32EB"/>
    <w:rsid w:val="00DA3699"/>
    <w:rsid w:val="00DA3BDE"/>
    <w:rsid w:val="00DA5F7F"/>
    <w:rsid w:val="00DA7C66"/>
    <w:rsid w:val="00DB18AD"/>
    <w:rsid w:val="00DB4DB4"/>
    <w:rsid w:val="00DB5B9E"/>
    <w:rsid w:val="00DB74F9"/>
    <w:rsid w:val="00DB7795"/>
    <w:rsid w:val="00DC7DA9"/>
    <w:rsid w:val="00DD3E90"/>
    <w:rsid w:val="00DD4AEE"/>
    <w:rsid w:val="00DD5238"/>
    <w:rsid w:val="00DD648D"/>
    <w:rsid w:val="00DD7479"/>
    <w:rsid w:val="00DE138D"/>
    <w:rsid w:val="00DE3A5C"/>
    <w:rsid w:val="00DE649B"/>
    <w:rsid w:val="00DE6D00"/>
    <w:rsid w:val="00DE76CA"/>
    <w:rsid w:val="00DF0E39"/>
    <w:rsid w:val="00DF45D2"/>
    <w:rsid w:val="00DF4D70"/>
    <w:rsid w:val="00DF508B"/>
    <w:rsid w:val="00E023CB"/>
    <w:rsid w:val="00E039B6"/>
    <w:rsid w:val="00E04FA3"/>
    <w:rsid w:val="00E06910"/>
    <w:rsid w:val="00E06AC9"/>
    <w:rsid w:val="00E077BE"/>
    <w:rsid w:val="00E137BE"/>
    <w:rsid w:val="00E14533"/>
    <w:rsid w:val="00E16CEA"/>
    <w:rsid w:val="00E20372"/>
    <w:rsid w:val="00E21E60"/>
    <w:rsid w:val="00E221A3"/>
    <w:rsid w:val="00E2408F"/>
    <w:rsid w:val="00E2629A"/>
    <w:rsid w:val="00E266EC"/>
    <w:rsid w:val="00E27783"/>
    <w:rsid w:val="00E304C6"/>
    <w:rsid w:val="00E31C13"/>
    <w:rsid w:val="00E32BA5"/>
    <w:rsid w:val="00E33D1E"/>
    <w:rsid w:val="00E36399"/>
    <w:rsid w:val="00E367AB"/>
    <w:rsid w:val="00E37585"/>
    <w:rsid w:val="00E45DBB"/>
    <w:rsid w:val="00E46062"/>
    <w:rsid w:val="00E46BD8"/>
    <w:rsid w:val="00E525BE"/>
    <w:rsid w:val="00E5288C"/>
    <w:rsid w:val="00E57671"/>
    <w:rsid w:val="00E670F3"/>
    <w:rsid w:val="00E719D5"/>
    <w:rsid w:val="00E76334"/>
    <w:rsid w:val="00E779B4"/>
    <w:rsid w:val="00E81387"/>
    <w:rsid w:val="00E826DB"/>
    <w:rsid w:val="00E83FA8"/>
    <w:rsid w:val="00E87591"/>
    <w:rsid w:val="00E90A5E"/>
    <w:rsid w:val="00E9187B"/>
    <w:rsid w:val="00E92B58"/>
    <w:rsid w:val="00E9538C"/>
    <w:rsid w:val="00E956A6"/>
    <w:rsid w:val="00EA08FD"/>
    <w:rsid w:val="00EA4AEA"/>
    <w:rsid w:val="00EA6DFA"/>
    <w:rsid w:val="00EA7D53"/>
    <w:rsid w:val="00EB22F6"/>
    <w:rsid w:val="00EB460B"/>
    <w:rsid w:val="00EB553D"/>
    <w:rsid w:val="00EB7A84"/>
    <w:rsid w:val="00EC145E"/>
    <w:rsid w:val="00EC17C9"/>
    <w:rsid w:val="00EC5302"/>
    <w:rsid w:val="00EC697B"/>
    <w:rsid w:val="00ED2326"/>
    <w:rsid w:val="00ED2C5B"/>
    <w:rsid w:val="00ED3AA4"/>
    <w:rsid w:val="00ED4E09"/>
    <w:rsid w:val="00ED6E44"/>
    <w:rsid w:val="00ED73C8"/>
    <w:rsid w:val="00EE3A6B"/>
    <w:rsid w:val="00EE5308"/>
    <w:rsid w:val="00EE698D"/>
    <w:rsid w:val="00EE7A42"/>
    <w:rsid w:val="00EF0189"/>
    <w:rsid w:val="00EF1137"/>
    <w:rsid w:val="00EF1D6F"/>
    <w:rsid w:val="00EF46FA"/>
    <w:rsid w:val="00EF56F2"/>
    <w:rsid w:val="00EF572C"/>
    <w:rsid w:val="00F016F8"/>
    <w:rsid w:val="00F031B5"/>
    <w:rsid w:val="00F05345"/>
    <w:rsid w:val="00F05683"/>
    <w:rsid w:val="00F05FB4"/>
    <w:rsid w:val="00F124A5"/>
    <w:rsid w:val="00F1702B"/>
    <w:rsid w:val="00F20666"/>
    <w:rsid w:val="00F24300"/>
    <w:rsid w:val="00F245AA"/>
    <w:rsid w:val="00F26FC1"/>
    <w:rsid w:val="00F31828"/>
    <w:rsid w:val="00F31F8C"/>
    <w:rsid w:val="00F34C85"/>
    <w:rsid w:val="00F357C8"/>
    <w:rsid w:val="00F363EA"/>
    <w:rsid w:val="00F41839"/>
    <w:rsid w:val="00F429B1"/>
    <w:rsid w:val="00F42B48"/>
    <w:rsid w:val="00F434CD"/>
    <w:rsid w:val="00F51D7D"/>
    <w:rsid w:val="00F52398"/>
    <w:rsid w:val="00F54577"/>
    <w:rsid w:val="00F57692"/>
    <w:rsid w:val="00F6040C"/>
    <w:rsid w:val="00F606A5"/>
    <w:rsid w:val="00F612FD"/>
    <w:rsid w:val="00F626D2"/>
    <w:rsid w:val="00F62C1B"/>
    <w:rsid w:val="00F63C0F"/>
    <w:rsid w:val="00F71F4E"/>
    <w:rsid w:val="00F72449"/>
    <w:rsid w:val="00F72CBE"/>
    <w:rsid w:val="00F75806"/>
    <w:rsid w:val="00F75B2E"/>
    <w:rsid w:val="00F77650"/>
    <w:rsid w:val="00F81ACA"/>
    <w:rsid w:val="00F82F56"/>
    <w:rsid w:val="00F85F07"/>
    <w:rsid w:val="00F9271C"/>
    <w:rsid w:val="00F928B3"/>
    <w:rsid w:val="00F945A7"/>
    <w:rsid w:val="00F9745B"/>
    <w:rsid w:val="00FA32DD"/>
    <w:rsid w:val="00FA3CD8"/>
    <w:rsid w:val="00FB0BA4"/>
    <w:rsid w:val="00FB21F2"/>
    <w:rsid w:val="00FB39A1"/>
    <w:rsid w:val="00FB4938"/>
    <w:rsid w:val="00FB7D56"/>
    <w:rsid w:val="00FC04EC"/>
    <w:rsid w:val="00FC1777"/>
    <w:rsid w:val="00FC21F4"/>
    <w:rsid w:val="00FC2EE4"/>
    <w:rsid w:val="00FC3036"/>
    <w:rsid w:val="00FC3C23"/>
    <w:rsid w:val="00FC41AE"/>
    <w:rsid w:val="00FC4AAB"/>
    <w:rsid w:val="00FD0E36"/>
    <w:rsid w:val="00FD2279"/>
    <w:rsid w:val="00FD256D"/>
    <w:rsid w:val="00FD2E78"/>
    <w:rsid w:val="00FD2F23"/>
    <w:rsid w:val="00FD3384"/>
    <w:rsid w:val="00FD49B5"/>
    <w:rsid w:val="00FE29D6"/>
    <w:rsid w:val="00FE3611"/>
    <w:rsid w:val="00FF439F"/>
    <w:rsid w:val="00FF473A"/>
    <w:rsid w:val="00FF49A7"/>
    <w:rsid w:val="00FF6D04"/>
    <w:rsid w:val="00FF7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8F2"/>
  </w:style>
  <w:style w:type="paragraph" w:styleId="Heading2">
    <w:name w:val="heading 2"/>
    <w:basedOn w:val="Normal"/>
    <w:next w:val="Normal"/>
    <w:link w:val="Heading2Char"/>
    <w:uiPriority w:val="99"/>
    <w:qFormat/>
    <w:rsid w:val="00FF76D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styleId="NoSpacing">
    <w:name w:val="No Spacing"/>
    <w:uiPriority w:val="1"/>
    <w:qFormat/>
    <w:rsid w:val="00DA3699"/>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qFormat/>
    <w:locked/>
    <w:rsid w:val="00E06910"/>
  </w:style>
  <w:style w:type="character" w:customStyle="1" w:styleId="Heading2Char">
    <w:name w:val="Heading 2 Char"/>
    <w:basedOn w:val="DefaultParagraphFont"/>
    <w:link w:val="Heading2"/>
    <w:uiPriority w:val="99"/>
    <w:rsid w:val="00FF76D9"/>
    <w:rPr>
      <w:rFonts w:ascii="Cambria" w:eastAsia="Times New Roman" w:hAnsi="Cambria" w:cs="Times New Roman"/>
      <w:b/>
      <w:bCs/>
      <w:color w:val="4F81BD"/>
      <w:sz w:val="26"/>
      <w:szCs w:val="26"/>
    </w:rPr>
  </w:style>
  <w:style w:type="character" w:styleId="UnresolvedMention">
    <w:name w:val="Unresolved Mention"/>
    <w:basedOn w:val="DefaultParagraphFont"/>
    <w:uiPriority w:val="99"/>
    <w:semiHidden/>
    <w:unhideWhenUsed/>
    <w:rsid w:val="00A26514"/>
    <w:rPr>
      <w:color w:val="605E5C"/>
      <w:shd w:val="clear" w:color="auto" w:fill="E1DFDD"/>
    </w:rPr>
  </w:style>
  <w:style w:type="paragraph" w:styleId="NormalWeb">
    <w:name w:val="Normal (Web)"/>
    <w:basedOn w:val="Normal"/>
    <w:uiPriority w:val="99"/>
    <w:unhideWhenUsed/>
    <w:rsid w:val="000E237C"/>
    <w:pPr>
      <w:spacing w:after="120" w:line="259" w:lineRule="auto"/>
    </w:pPr>
    <w:rPr>
      <w:rFonts w:ascii="Times New Roman" w:hAnsi="Times New Roman" w:cs="Times New Roman"/>
      <w:color w:val="595959" w:themeColor="text1" w:themeTint="A6"/>
      <w:sz w:val="24"/>
      <w:szCs w:val="24"/>
    </w:rPr>
  </w:style>
  <w:style w:type="paragraph" w:customStyle="1" w:styleId="xmsolistparagraph">
    <w:name w:val="x_msolistparagraph"/>
    <w:basedOn w:val="Normal"/>
    <w:rsid w:val="005D52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D52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D76C18"/>
  </w:style>
  <w:style w:type="paragraph" w:styleId="Revision">
    <w:name w:val="Revision"/>
    <w:hidden/>
    <w:uiPriority w:val="99"/>
    <w:semiHidden/>
    <w:rsid w:val="00F576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93471944">
      <w:bodyDiv w:val="1"/>
      <w:marLeft w:val="0"/>
      <w:marRight w:val="0"/>
      <w:marTop w:val="0"/>
      <w:marBottom w:val="0"/>
      <w:divBdr>
        <w:top w:val="none" w:sz="0" w:space="0" w:color="auto"/>
        <w:left w:val="none" w:sz="0" w:space="0" w:color="auto"/>
        <w:bottom w:val="none" w:sz="0" w:space="0" w:color="auto"/>
        <w:right w:val="none" w:sz="0" w:space="0" w:color="auto"/>
      </w:divBdr>
    </w:div>
    <w:div w:id="1115757763">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334794419">
      <w:bodyDiv w:val="1"/>
      <w:marLeft w:val="0"/>
      <w:marRight w:val="0"/>
      <w:marTop w:val="0"/>
      <w:marBottom w:val="0"/>
      <w:divBdr>
        <w:top w:val="none" w:sz="0" w:space="0" w:color="auto"/>
        <w:left w:val="none" w:sz="0" w:space="0" w:color="auto"/>
        <w:bottom w:val="none" w:sz="0" w:space="0" w:color="auto"/>
        <w:right w:val="none" w:sz="0" w:space="0" w:color="auto"/>
      </w:divBdr>
    </w:div>
    <w:div w:id="163240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sf-424-family.html" TargetMode="External"/><Relationship Id="rId18" Type="http://schemas.openxmlformats.org/officeDocument/2006/relationships/hyperlink" Target="https://eportal.nspa.nato.int/AC135Public/scage/CageList.aspx"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rants.gov/web/grants/forms/sf"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81a5f41de81c46a9844617d93a9db081&amp;mc=true&amp;node=pt2.1.183&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SAM.gov" TargetMode="External"/><Relationship Id="rId29" Type="http://schemas.openxmlformats.org/officeDocument/2006/relationships/hyperlink" Target="mailto:AbujaPCO-grants@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endnotes" Target="endnotes.xml"/><Relationship Id="rId19" Type="http://schemas.openxmlformats.org/officeDocument/2006/relationships/hyperlink" Target="http://fedgov.dnb.com/webform" TargetMode="External"/><Relationship Id="rId31" Type="http://schemas.openxmlformats.org/officeDocument/2006/relationships/hyperlink" Target="https://www.state.gov/foreign-assistance-resource-library/foreign-assistance-evalu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https://www.state.gov/wp-content/uploads/2020/10/U.S.-Department-of-State-Standard-Terms-and-Conditions-10-21-2020-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8E79E01A1113448D973B6093B8B7F7" ma:contentTypeVersion="14" ma:contentTypeDescription="Create a new document." ma:contentTypeScope="" ma:versionID="91f465bf8535005bfffe39fe137490d9">
  <xsd:schema xmlns:xsd="http://www.w3.org/2001/XMLSchema" xmlns:xs="http://www.w3.org/2001/XMLSchema" xmlns:p="http://schemas.microsoft.com/office/2006/metadata/properties" xmlns:ns2="b97e181b-10ff-4376-b861-6e46b0de8ae3" xmlns:ns3="3fe5cc95-7d35-4117-989a-458f4722bc22" targetNamespace="http://schemas.microsoft.com/office/2006/metadata/properties" ma:root="true" ma:fieldsID="185bd53002354184cf4304d0baac2b25" ns2:_="" ns3:_="">
    <xsd:import namespace="b97e181b-10ff-4376-b861-6e46b0de8ae3"/>
    <xsd:import namespace="3fe5cc95-7d35-4117-989a-458f4722bc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e181b-10ff-4376-b861-6e46b0de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5cc95-7d35-4117-989a-458f4722bc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eb56e8-e32e-40be-a2c8-fa5331597c66}" ma:internalName="TaxCatchAll" ma:showField="CatchAllData" ma:web="3fe5cc95-7d35-4117-989a-458f4722bc2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fe5cc95-7d35-4117-989a-458f4722bc22" xsi:nil="true"/>
    <SharedWithUsers xmlns="3fe5cc95-7d35-4117-989a-458f4722bc22">
      <UserInfo>
        <DisplayName>Furman, Bryan J (Kyiv)</DisplayName>
        <AccountId>25243</AccountId>
        <AccountType/>
      </UserInfo>
      <UserInfo>
        <DisplayName>O'Hara, Sean P (Kyiv)</DisplayName>
        <AccountId>3674</AccountId>
        <AccountType/>
      </UserInfo>
    </SharedWithUsers>
    <lcf76f155ced4ddcb4097134ff3c332f xmlns="b97e181b-10ff-4376-b861-6e46b0de8a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2F5FA095-608E-487E-9619-A2359D76A020}">
  <ds:schemaRefs>
    <ds:schemaRef ds:uri="http://schemas.openxmlformats.org/officeDocument/2006/bibliography"/>
  </ds:schemaRefs>
</ds:datastoreItem>
</file>

<file path=customXml/itemProps3.xml><?xml version="1.0" encoding="utf-8"?>
<ds:datastoreItem xmlns:ds="http://schemas.openxmlformats.org/officeDocument/2006/customXml" ds:itemID="{ACC55146-670D-4562-B5A0-08C0C764B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e181b-10ff-4376-b861-6e46b0de8ae3"/>
    <ds:schemaRef ds:uri="3fe5cc95-7d35-4117-989a-458f4722bc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3fe5cc95-7d35-4117-989a-458f4722bc22"/>
    <ds:schemaRef ds:uri="b97e181b-10ff-4376-b861-6e46b0de8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6244</Words>
  <Characters>35595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2024-04-25T11:06:00Z</dcterms:created>
  <dcterms:modified xsi:type="dcterms:W3CDTF">2024-04-25T12:05:00Z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Order">
    <vt:r8>34800</vt:r8>
  </property>
  <property fmtid="{D5CDD505-2E9C-101B-9397-08002B2CF9AE}" pid="5" name="URL">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1665d9ee-429a-4d5f-97cc-cfb56e044a6e_Enabled">
    <vt:lpwstr>True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Owner">
    <vt:lpwstr>RomanV@state.gov</vt:lpwstr>
  </property>
  <property fmtid="{D5CDD505-2E9C-101B-9397-08002B2CF9AE}" pid="12" name="MSIP_Label_1665d9ee-429a-4d5f-97cc-cfb56e044a6e_SetDate">
    <vt:lpwstr>2019-11-13T16:35:01.0026034Z</vt:lpwstr>
  </property>
  <property fmtid="{D5CDD505-2E9C-101B-9397-08002B2CF9AE}" pid="13" name="MSIP_Label_1665d9ee-429a-4d5f-97cc-cfb56e044a6e_Name">
    <vt:lpwstr>Unclassified</vt:lpwstr>
  </property>
  <property fmtid="{D5CDD505-2E9C-101B-9397-08002B2CF9AE}" pid="14" name="MSIP_Label_1665d9ee-429a-4d5f-97cc-cfb56e044a6e_Application">
    <vt:lpwstr>Microsoft Azure Information Protection</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Extended_MSFT_Method">
    <vt:lpwstr>Manual</vt:lpwstr>
  </property>
  <property fmtid="{D5CDD505-2E9C-101B-9397-08002B2CF9AE}" pid="17" name="MSIP_Label_7b94a7b8-f06c-4dfe-bdcc-9b548fd58c31_Enabled">
    <vt:lpwstr>true</vt:lpwstr>
  </property>
  <property fmtid="{D5CDD505-2E9C-101B-9397-08002B2CF9AE}" pid="18" name="MSIP_Label_7b94a7b8-f06c-4dfe-bdcc-9b548fd58c31_SetDate">
    <vt:lpwstr>2024-01-29T09:22:22Z</vt:lpwstr>
  </property>
  <property fmtid="{D5CDD505-2E9C-101B-9397-08002B2CF9AE}" pid="19" name="MSIP_Label_7b94a7b8-f06c-4dfe-bdcc-9b548fd58c31_Method">
    <vt:lpwstr>Privileged</vt:lpwstr>
  </property>
  <property fmtid="{D5CDD505-2E9C-101B-9397-08002B2CF9AE}" pid="20" name="MSIP_Label_7b94a7b8-f06c-4dfe-bdcc-9b548fd58c31_Name">
    <vt:lpwstr>7b94a7b8-f06c-4dfe-bdcc-9b548fd58c31</vt:lpwstr>
  </property>
  <property fmtid="{D5CDD505-2E9C-101B-9397-08002B2CF9AE}" pid="21" name="MSIP_Label_7b94a7b8-f06c-4dfe-bdcc-9b548fd58c31_SiteId">
    <vt:lpwstr>9ce70869-60db-44fd-abe8-d2767077fc8f</vt:lpwstr>
  </property>
  <property fmtid="{D5CDD505-2E9C-101B-9397-08002B2CF9AE}" pid="22" name="MSIP_Label_7b94a7b8-f06c-4dfe-bdcc-9b548fd58c31_ActionId">
    <vt:lpwstr>4a79f988-ab9f-4620-a415-d5dee4d8d276</vt:lpwstr>
  </property>
  <property fmtid="{D5CDD505-2E9C-101B-9397-08002B2CF9AE}" pid="23" name="MSIP_Label_7b94a7b8-f06c-4dfe-bdcc-9b548fd58c31_ContentBits">
    <vt:lpwstr>0</vt:lpwstr>
  </property>
  <property fmtid="{D5CDD505-2E9C-101B-9397-08002B2CF9AE}" pid="24" name="ContentTypeId">
    <vt:lpwstr>0x010100D18E79E01A1113448D973B6093B8B7F7</vt:lpwstr>
  </property>
  <property fmtid="{D5CDD505-2E9C-101B-9397-08002B2CF9AE}" pid="25" name="MediaServiceImageTags">
    <vt:lpwstr/>
  </property>
</Properties>
</file>