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3E1C94" w:rsidRPr="00AB36D2" w:rsidRDefault="003E1C94" w:rsidP="009C1F2F">
      <w:pPr>
        <w:jc w:val="center"/>
        <w:rPr>
          <w:rFonts w:ascii="Arial" w:hAnsi="Arial" w:cs="Arial"/>
          <w:u w:val="single"/>
        </w:rPr>
      </w:pPr>
      <w:r w:rsidRPr="00291768">
        <w:rPr>
          <w:rFonts w:ascii="Arial" w:hAnsi="Arial" w:cs="Arial"/>
          <w:u w:val="single"/>
        </w:rPr>
        <w:t xml:space="preserve">Verification of </w:t>
      </w:r>
      <w:r>
        <w:rPr>
          <w:rFonts w:ascii="Arial" w:hAnsi="Arial" w:cs="Arial"/>
          <w:u w:val="single"/>
        </w:rPr>
        <w:t>Third-Party</w:t>
      </w:r>
      <w:r w:rsidRPr="00291768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IN-KIND Contribution</w:t>
      </w:r>
    </w:p>
    <w:p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bookmarkStart w:id="1" w:name="_GoBack"/>
      <w:bookmarkEnd w:id="1"/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E160F5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Legal Name of Third-Party: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RCDG Grant Period: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Third-Party In-Kind Contribution Value:  $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</w:p>
    <w:p w:rsidR="003E1C94" w:rsidRDefault="003E1C94" w:rsidP="00E3351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Third-Party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:rsidR="003E1C94" w:rsidRDefault="003E1C94" w:rsidP="00E3351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3E1C94" w:rsidTr="00702713">
        <w:tc>
          <w:tcPr>
            <w:tcW w:w="2448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3E1C94" w:rsidTr="00702713">
        <w:tc>
          <w:tcPr>
            <w:tcW w:w="2448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3E1C94" w:rsidRPr="00E3351D" w:rsidRDefault="003E1C94" w:rsidP="009C1F2F">
      <w:pPr>
        <w:rPr>
          <w:rFonts w:ascii="Arial" w:hAnsi="Arial" w:cs="Arial"/>
          <w:sz w:val="20"/>
          <w:szCs w:val="20"/>
        </w:rPr>
      </w:pPr>
    </w:p>
    <w:p w:rsidR="003E1C94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E160F5">
        <w:rPr>
          <w:rFonts w:ascii="Arial" w:hAnsi="Arial" w:cs="Arial"/>
          <w:sz w:val="20"/>
          <w:szCs w:val="20"/>
        </w:rPr>
      </w:r>
      <w:r w:rsidR="00E160F5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:rsidR="003E1C94" w:rsidRPr="00697625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E160F5">
        <w:rPr>
          <w:rFonts w:ascii="Arial" w:hAnsi="Arial" w:cs="Arial"/>
          <w:sz w:val="20"/>
          <w:szCs w:val="20"/>
        </w:rPr>
      </w:r>
      <w:r w:rsidR="00E160F5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In-Kind Matching contribution amount described above is to be used for grant eligible Center expenditures and that I/we cannot limit how or where the Center uses these funds.  In addition, I/we understand the In-Kind contribution amount described above cannot be used to provide services which directly benefit me/us.</w:t>
      </w:r>
    </w:p>
    <w:p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:rsidR="00992B41" w:rsidRDefault="00992B41" w:rsidP="009C1F2F">
      <w:pPr>
        <w:rPr>
          <w:rFonts w:ascii="Arial" w:hAnsi="Arial" w:cs="Arial"/>
          <w:sz w:val="20"/>
          <w:szCs w:val="20"/>
        </w:rPr>
      </w:pP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3E1C94" w:rsidRPr="008E450A" w:rsidRDefault="003E1C94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sectPr w:rsidR="003E1C94" w:rsidRPr="008E450A" w:rsidSect="004F59C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B41" w:rsidRDefault="008E6B41" w:rsidP="003E1C94">
      <w:pPr>
        <w:spacing w:after="0" w:line="240" w:lineRule="auto"/>
      </w:pPr>
      <w:r>
        <w:separator/>
      </w:r>
    </w:p>
  </w:endnote>
  <w:endnote w:type="continuationSeparator" w:id="0">
    <w:p w:rsidR="008E6B41" w:rsidRDefault="008E6B41" w:rsidP="003E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B36" w:rsidRPr="00CC5B0F" w:rsidRDefault="008E6B41" w:rsidP="00CC5B0F">
    <w:pPr>
      <w:pStyle w:val="Footer"/>
      <w:jc w:val="center"/>
      <w:rPr>
        <w:sz w:val="20"/>
        <w:szCs w:val="20"/>
      </w:rPr>
    </w:pPr>
    <w:r w:rsidRPr="00CC5B0F">
      <w:rPr>
        <w:sz w:val="28"/>
        <w:szCs w:val="28"/>
      </w:rPr>
      <w:t>USDA is an equal opportunity provider</w:t>
    </w:r>
    <w:r w:rsidR="00992B41">
      <w:rPr>
        <w:sz w:val="28"/>
        <w:szCs w:val="28"/>
      </w:rPr>
      <w:t>,</w:t>
    </w:r>
    <w:r w:rsidRPr="00CC5B0F">
      <w:rPr>
        <w:sz w:val="28"/>
        <w:szCs w:val="28"/>
      </w:rPr>
      <w:t xml:space="preserve"> employer</w:t>
    </w:r>
    <w:r w:rsidR="00992B41">
      <w:rPr>
        <w:sz w:val="28"/>
        <w:szCs w:val="28"/>
      </w:rPr>
      <w:t>, and lender</w:t>
    </w:r>
    <w:r w:rsidRPr="00CC5B0F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B41" w:rsidRDefault="008E6B41" w:rsidP="003E1C94">
      <w:pPr>
        <w:spacing w:after="0" w:line="240" w:lineRule="auto"/>
      </w:pPr>
      <w:r>
        <w:separator/>
      </w:r>
    </w:p>
  </w:footnote>
  <w:footnote w:type="continuationSeparator" w:id="0">
    <w:p w:rsidR="008E6B41" w:rsidRDefault="008E6B41" w:rsidP="003E1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B0F" w:rsidRDefault="008E6B41">
    <w:pPr>
      <w:pStyle w:val="Header"/>
    </w:pPr>
    <w:r>
      <w:rPr>
        <w:noProof/>
      </w:rPr>
      <w:drawing>
        <wp:inline distT="0" distB="0" distL="0" distR="0" wp14:anchorId="5EE8FFC2" wp14:editId="2BA8AFB0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jBRx+b0rRb4jlkZt25fa/ITbLA=" w:salt="YtPklD7d2vdQghcJjkrVT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94"/>
    <w:rsid w:val="00012A2B"/>
    <w:rsid w:val="001E5E98"/>
    <w:rsid w:val="003E1C94"/>
    <w:rsid w:val="00711DA1"/>
    <w:rsid w:val="00734A6E"/>
    <w:rsid w:val="007F3FCB"/>
    <w:rsid w:val="008E6B41"/>
    <w:rsid w:val="00912B67"/>
    <w:rsid w:val="00992B41"/>
    <w:rsid w:val="00E160F5"/>
    <w:rsid w:val="00F6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26F1A"/>
  <w15:docId w15:val="{7177EA09-8D86-44F2-AB5F-1D0046AD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E1C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3E1C9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E1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Melton, Natalie - RD, Washington, DC</cp:lastModifiedBy>
  <cp:revision>2</cp:revision>
  <dcterms:created xsi:type="dcterms:W3CDTF">2020-07-02T11:12:00Z</dcterms:created>
  <dcterms:modified xsi:type="dcterms:W3CDTF">2020-07-02T11:12:00Z</dcterms:modified>
</cp:coreProperties>
</file>