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00A4" w:rsidRPr="007900A4" w:rsidRDefault="007900A4" w:rsidP="007900A4">
      <w:pPr>
        <w:keepNext/>
        <w:spacing w:after="240" w:line="240" w:lineRule="auto"/>
        <w:jc w:val="center"/>
        <w:outlineLvl w:val="0"/>
        <w:rPr>
          <w:rFonts w:eastAsia="Times New Roman" w:cs="Times New Roman"/>
          <w:b/>
          <w:bCs/>
          <w:sz w:val="24"/>
          <w:szCs w:val="24"/>
        </w:rPr>
      </w:pPr>
      <w:r w:rsidRPr="007900A4">
        <w:rPr>
          <w:rFonts w:eastAsia="Times New Roman" w:cs="Times New Roman"/>
          <w:b/>
          <w:bCs/>
          <w:sz w:val="24"/>
          <w:szCs w:val="24"/>
        </w:rPr>
        <w:t>Great Lakes Restoration Initiative</w:t>
      </w:r>
    </w:p>
    <w:p w:rsidR="007900A4" w:rsidRPr="007900A4" w:rsidRDefault="007900A4" w:rsidP="007900A4">
      <w:pPr>
        <w:spacing w:after="240" w:line="240" w:lineRule="auto"/>
        <w:rPr>
          <w:rFonts w:eastAsia="Times New Roman" w:cs="Times New Roman"/>
          <w:bCs/>
        </w:rPr>
      </w:pPr>
      <w:r w:rsidRPr="007900A4">
        <w:rPr>
          <w:rFonts w:eastAsia="Times New Roman" w:cs="Times New Roman"/>
          <w:b/>
          <w:bCs/>
        </w:rPr>
        <w:t xml:space="preserve">Notice of Funding Opportunity Number: </w:t>
      </w:r>
      <w:r w:rsidR="00291EB5">
        <w:rPr>
          <w:rFonts w:eastAsia="Times New Roman" w:cs="Times New Roman"/>
          <w:b/>
          <w:bCs/>
        </w:rPr>
        <w:t>F19AS00050</w:t>
      </w:r>
      <w:bookmarkStart w:id="0" w:name="_GoBack"/>
      <w:bookmarkEnd w:id="0"/>
    </w:p>
    <w:p w:rsidR="007900A4" w:rsidRPr="007900A4" w:rsidRDefault="007900A4" w:rsidP="007900A4">
      <w:pPr>
        <w:spacing w:after="240" w:line="240" w:lineRule="auto"/>
        <w:rPr>
          <w:rFonts w:eastAsia="Times New Roman" w:cs="Times New Roman"/>
          <w:bCs/>
        </w:rPr>
      </w:pPr>
      <w:r w:rsidRPr="007900A4">
        <w:rPr>
          <w:rFonts w:eastAsia="Times New Roman" w:cs="Times New Roman"/>
          <w:b/>
          <w:bCs/>
        </w:rPr>
        <w:t xml:space="preserve">Federal Program: </w:t>
      </w:r>
      <w:r w:rsidRPr="007900A4">
        <w:rPr>
          <w:rFonts w:eastAsia="Times New Roman" w:cs="Times New Roman"/>
          <w:bCs/>
        </w:rPr>
        <w:t>Department of the Interior, United States (U.S.) Fish and Wildlife Service, Migratory Bird Joint Ventures</w:t>
      </w:r>
    </w:p>
    <w:p w:rsidR="007900A4" w:rsidRPr="007900A4" w:rsidRDefault="007900A4" w:rsidP="007900A4">
      <w:pPr>
        <w:spacing w:after="240" w:line="240" w:lineRule="auto"/>
        <w:rPr>
          <w:rFonts w:eastAsia="Times New Roman" w:cs="Times New Roman"/>
          <w:bCs/>
        </w:rPr>
      </w:pPr>
      <w:r w:rsidRPr="007900A4">
        <w:rPr>
          <w:rFonts w:eastAsia="Times New Roman" w:cs="Times New Roman"/>
          <w:b/>
          <w:bCs/>
        </w:rPr>
        <w:t>Catalog of Federal Domestic Assistance (CFDA) Number:</w:t>
      </w:r>
      <w:r w:rsidRPr="007900A4">
        <w:rPr>
          <w:rFonts w:eastAsia="Times New Roman" w:cs="Times New Roman"/>
          <w:bCs/>
        </w:rPr>
        <w:t xml:space="preserve"> 15.662</w:t>
      </w:r>
    </w:p>
    <w:p w:rsidR="007900A4" w:rsidRPr="007900A4" w:rsidRDefault="007900A4" w:rsidP="00B03C06">
      <w:pPr>
        <w:spacing w:after="240" w:line="240" w:lineRule="auto"/>
        <w:rPr>
          <w:rFonts w:eastAsia="Times New Roman" w:cs="Times New Roman"/>
          <w:b/>
        </w:rPr>
      </w:pPr>
      <w:r w:rsidRPr="007900A4">
        <w:rPr>
          <w:rFonts w:eastAsia="Times New Roman" w:cs="Times New Roman"/>
          <w:b/>
          <w:bCs/>
        </w:rPr>
        <w:t>Authorizing Legislation:</w:t>
      </w:r>
      <w:r w:rsidRPr="007900A4">
        <w:rPr>
          <w:rFonts w:eastAsia="Times New Roman" w:cs="Times New Roman"/>
          <w:bCs/>
        </w:rPr>
        <w:t xml:space="preserve"> </w:t>
      </w:r>
      <w:r w:rsidRPr="007900A4">
        <w:rPr>
          <w:rFonts w:eastAsia="Times New Roman" w:cs="Times New Roman"/>
          <w:bCs/>
          <w:shd w:val="clear" w:color="auto" w:fill="D9D9D9" w:themeFill="background1" w:themeFillShade="D9"/>
        </w:rPr>
        <w:t>Anadromous Fish Conservation Act (16 U.S.C. 757a); Bald Eagle Protection Act (16 U.S.C. 668); Coastal Wetlands Planning, Protection and Restoration Act (16 U.S.C. 3951); Clean Water Act (33 U.S.C. 1254(b)(3)); Comprehensive Environmental Response, Compensation, and Liability Act (42 U.S.C. 103); Emergency Wetlands Resources Act (16 U.S.C. 3901); Endangered Species Act (16 U.S.C. 1561); Fish and Wildlife Act (16 U.S.C. 742a); Fish and Wildlife Conservation Act (16 U.S.C. 2901); Fish and Wildlife Coordination Act (16 U.S.C. 661) Great Lakes Fish and Wildlife Restoration Act (Public Law 109-326); Great Lakes Fishery Act (16 U.S.C. 931) ; Lacey Act (16 U.S.C. 3371-3378); Migratory Bird Treaty Act (16 U.S.C. 703); Non-indigenous Aquatic Nuisance Prevention and Control Act (16 U.S.C. 4701); North American Wetlands Conservation Act (16 U.S.C. 4401); Partners for Fish and Wildlife Act (16 U.S.C. 3771); Water Infrastructure Improvements for the Nation (WIIN) Act, P.L. No</w:t>
      </w:r>
      <w:proofErr w:type="gramStart"/>
      <w:r w:rsidRPr="007900A4">
        <w:rPr>
          <w:rFonts w:eastAsia="Times New Roman" w:cs="Times New Roman"/>
          <w:bCs/>
          <w:shd w:val="clear" w:color="auto" w:fill="D9D9D9" w:themeFill="background1" w:themeFillShade="D9"/>
        </w:rPr>
        <w:t>:114</w:t>
      </w:r>
      <w:proofErr w:type="gramEnd"/>
      <w:r w:rsidRPr="007900A4">
        <w:rPr>
          <w:rFonts w:eastAsia="Times New Roman" w:cs="Times New Roman"/>
          <w:bCs/>
          <w:shd w:val="clear" w:color="auto" w:fill="D9D9D9" w:themeFill="background1" w:themeFillShade="D9"/>
        </w:rPr>
        <w:t>-322, Sec. 5005.</w:t>
      </w:r>
    </w:p>
    <w:p w:rsidR="007900A4" w:rsidRPr="007900A4" w:rsidRDefault="007900A4" w:rsidP="007900A4">
      <w:pPr>
        <w:spacing w:after="240" w:line="240" w:lineRule="auto"/>
        <w:rPr>
          <w:rFonts w:eastAsia="Calibri" w:cs="Calibri"/>
        </w:rPr>
      </w:pPr>
      <w:r w:rsidRPr="007900A4">
        <w:rPr>
          <w:rFonts w:eastAsia="Times New Roman" w:cs="Times New Roman"/>
          <w:b/>
        </w:rPr>
        <w:t xml:space="preserve">Paperwork Reduction Act Statement: </w:t>
      </w:r>
      <w:r w:rsidRPr="007900A4">
        <w:rPr>
          <w:rFonts w:eastAsia="Times New Roman" w:cs="Times New Roman"/>
        </w:rPr>
        <w:t>We are collecting this information in accordance with the authorizing legislation identified above.</w:t>
      </w:r>
      <w:r w:rsidRPr="007900A4">
        <w:rPr>
          <w:rFonts w:eastAsia="Times New Roman" w:cs="Times New Roman"/>
          <w:b/>
        </w:rPr>
        <w:t xml:space="preserve">  </w:t>
      </w:r>
      <w:r w:rsidRPr="007900A4">
        <w:rPr>
          <w:rFonts w:eastAsia="Calibri" w:cs="Calibri"/>
        </w:rPr>
        <w:t xml:space="preserve">Your response is required to obtain or retain a benefit.  We will use the information you provide to conduct a competitive review and select projects for funding and, if </w:t>
      </w:r>
      <w:proofErr w:type="gramStart"/>
      <w:r w:rsidRPr="007900A4">
        <w:rPr>
          <w:rFonts w:eastAsia="Calibri" w:cs="Calibri"/>
        </w:rPr>
        <w:t>awarded</w:t>
      </w:r>
      <w:proofErr w:type="gramEnd"/>
      <w:r w:rsidRPr="007900A4">
        <w:rPr>
          <w:rFonts w:eastAsia="Calibri" w:cs="Calibri"/>
        </w:rPr>
        <w:t>, to evaluate performance.  We may not conduct or sponsor and you are not required to respond to a collection of information unless it displays a currently valid Office of Management and Budget (OMB) control number.  We estimate that it will take you on average about 40 hours to complete an initial application, about 3 hours to revise the terms of an award, and about 8 hours per report to</w:t>
      </w:r>
      <w:r w:rsidRPr="007900A4">
        <w:rPr>
          <w:rFonts w:eastAsia="Times New Roman" w:cs="Times New Roman"/>
        </w:rPr>
        <w:t xml:space="preserve"> prepare and submit financial and performance reports, including time to maintain records and gather information</w:t>
      </w:r>
      <w:r w:rsidRPr="007900A4">
        <w:rPr>
          <w:rFonts w:eastAsia="Calibri" w:cs="Calibri"/>
        </w:rPr>
        <w:t>.  Actual time for these activities will vary depending on program-specific requirements.  You may send comments on the burden estimate or any other aspect of this information collection to the Information Collection Clearance Officer, U.S. Fish and Wildlife Service, MS BPHC, 5275 Leesburg Pike, Falls Church, VA 22041-3803.</w:t>
      </w:r>
    </w:p>
    <w:p w:rsidR="007900A4" w:rsidRPr="007900A4" w:rsidRDefault="007900A4" w:rsidP="007900A4">
      <w:pPr>
        <w:spacing w:after="240" w:line="240" w:lineRule="auto"/>
        <w:rPr>
          <w:rFonts w:eastAsia="Calibri" w:cs="Calibri"/>
        </w:rPr>
      </w:pPr>
      <w:r w:rsidRPr="007900A4">
        <w:rPr>
          <w:rFonts w:eastAsia="Calibri" w:cs="Calibri"/>
          <w:b/>
        </w:rPr>
        <w:t>OMB Control Number:</w:t>
      </w:r>
      <w:r w:rsidRPr="007900A4">
        <w:rPr>
          <w:rFonts w:eastAsia="Calibri" w:cs="Calibri"/>
        </w:rPr>
        <w:t xml:space="preserve"> 1018-0100 (</w:t>
      </w:r>
      <w:r w:rsidRPr="007900A4">
        <w:rPr>
          <w:rFonts w:eastAsia="Calibri" w:cs="Times New Roman"/>
        </w:rPr>
        <w:t>Expiration Date: 7/31/20</w:t>
      </w:r>
      <w:r w:rsidRPr="007900A4">
        <w:rPr>
          <w:rFonts w:eastAsia="Calibri" w:cs="Calibri"/>
        </w:rPr>
        <w:t>21)</w:t>
      </w:r>
    </w:p>
    <w:p w:rsidR="007900A4" w:rsidRPr="007900A4" w:rsidRDefault="007900A4" w:rsidP="007900A4">
      <w:pPr>
        <w:keepNext/>
        <w:spacing w:after="0" w:line="240" w:lineRule="auto"/>
        <w:ind w:left="360" w:hanging="360"/>
        <w:jc w:val="both"/>
        <w:outlineLvl w:val="1"/>
        <w:rPr>
          <w:rFonts w:eastAsia="Times New Roman" w:cs="Times New Roman"/>
          <w:b/>
          <w:bCs/>
          <w:sz w:val="24"/>
          <w:szCs w:val="24"/>
        </w:rPr>
      </w:pPr>
      <w:r w:rsidRPr="007900A4">
        <w:rPr>
          <w:rFonts w:eastAsia="Times New Roman" w:cs="Times New Roman"/>
          <w:b/>
          <w:bCs/>
          <w:sz w:val="24"/>
          <w:szCs w:val="24"/>
        </w:rPr>
        <w:t>I. Program Description</w:t>
      </w:r>
    </w:p>
    <w:p w:rsidR="007900A4" w:rsidRPr="007900A4" w:rsidRDefault="007900A4" w:rsidP="007900A4">
      <w:pPr>
        <w:spacing w:after="240" w:line="240" w:lineRule="auto"/>
        <w:rPr>
          <w:rFonts w:eastAsia="Times New Roman" w:cs="Times New Roman"/>
          <w:shd w:val="clear" w:color="auto" w:fill="D9D9D9" w:themeFill="background1" w:themeFillShade="D9"/>
        </w:rPr>
      </w:pPr>
      <w:r w:rsidRPr="007900A4">
        <w:rPr>
          <w:rFonts w:eastAsia="Times New Roman" w:cs="Times New Roman"/>
          <w:shd w:val="clear" w:color="auto" w:fill="D9D9D9" w:themeFill="background1" w:themeFillShade="D9"/>
        </w:rPr>
        <w:t xml:space="preserve">The goal of the Great Lakes Restoration Initiative is to target the most significant environmental problems in the Great Lakes ecosystem by funding and implementing federal projects that address these problems.  As part of this initiative, the two bird habitat joint ventures that are in the Great Lakes watershed – the Upper Mississippi / Great Lakes Joint Venture and the Atlantic Coast Joint Venture – will be working with the Wildlife and Sport Fish Restoration programs in the Midwest and Northeast Regions of the U.S. Fish and Wildlife Service to competitively fund state and other partner projects for long-term habitat protection, restoration, or enhancement, for conservation of native Great Lakes fish and wildlife populations, particularly migratory birds.  </w:t>
      </w:r>
      <w:r w:rsidRPr="007900A4">
        <w:rPr>
          <w:rFonts w:eastAsia="Times New Roman" w:cs="Times New Roman"/>
          <w:b/>
          <w:shd w:val="clear" w:color="auto" w:fill="D9D9D9" w:themeFill="background1" w:themeFillShade="D9"/>
        </w:rPr>
        <w:t>Preference will be given to activities that help meet the habitat goals of the Upper Mississippi / Great Lakes Joint Venture Implementation Plan or the Lower Great Lakes/St. Lawrence Plain (BCR 13) Bird Conservation Region Plan, other relevant bird conservation plans, and State Wildlife Action Plans.</w:t>
      </w:r>
      <w:r w:rsidRPr="007900A4">
        <w:rPr>
          <w:rFonts w:eastAsia="Times New Roman" w:cs="Times New Roman"/>
          <w:shd w:val="clear" w:color="auto" w:fill="D9D9D9" w:themeFill="background1" w:themeFillShade="D9"/>
        </w:rPr>
        <w:t xml:space="preserve"> Special Note:  Wherever possible, projects that </w:t>
      </w:r>
      <w:r w:rsidRPr="007900A4">
        <w:rPr>
          <w:rFonts w:eastAsia="Times New Roman" w:cs="Times New Roman"/>
          <w:shd w:val="clear" w:color="auto" w:fill="D9D9D9" w:themeFill="background1" w:themeFillShade="D9"/>
        </w:rPr>
        <w:lastRenderedPageBreak/>
        <w:t>occur within known migratory bird migration stopover sites should be highlighted. The Great Lakes Migratory Bird Stopover Map Tool will be useful in identifying these sites (https://data.pointblue.org/partners/mwadc/index.php?page=stopover-map-tool). In addition, projects that occur within watersheds of “Areas of Concern” (AOC; (http://www.epa.gov/greatlakes/aoc/) should be highlighted.  Though proposals within known migratory stopover sites and/or AOCs are encouraged, it is not a requirement for funding.</w:t>
      </w:r>
    </w:p>
    <w:p w:rsidR="007900A4" w:rsidRPr="007900A4" w:rsidRDefault="007900A4" w:rsidP="007900A4">
      <w:pPr>
        <w:spacing w:after="240" w:line="240" w:lineRule="auto"/>
        <w:rPr>
          <w:rFonts w:eastAsia="Times New Roman" w:cs="Times New Roman"/>
          <w:b/>
          <w:shd w:val="clear" w:color="auto" w:fill="D9D9D9" w:themeFill="background1" w:themeFillShade="D9"/>
        </w:rPr>
      </w:pPr>
      <w:r w:rsidRPr="007900A4">
        <w:rPr>
          <w:rFonts w:eastAsia="Times New Roman" w:cs="Times New Roman"/>
          <w:b/>
          <w:shd w:val="clear" w:color="auto" w:fill="D9D9D9" w:themeFill="background1" w:themeFillShade="D9"/>
        </w:rPr>
        <w:t>Department of Interior’s Secretarial Priorities</w:t>
      </w:r>
    </w:p>
    <w:p w:rsidR="007900A4" w:rsidRPr="007900A4" w:rsidRDefault="007900A4" w:rsidP="007900A4">
      <w:pPr>
        <w:spacing w:after="240" w:line="240" w:lineRule="auto"/>
        <w:rPr>
          <w:rFonts w:eastAsia="Times New Roman" w:cs="Times New Roman"/>
          <w:shd w:val="clear" w:color="auto" w:fill="D9D9D9" w:themeFill="background1" w:themeFillShade="D9"/>
        </w:rPr>
      </w:pPr>
      <w:r w:rsidRPr="007900A4">
        <w:rPr>
          <w:rFonts w:eastAsia="Times New Roman" w:cs="Times New Roman"/>
          <w:shd w:val="clear" w:color="auto" w:fill="D9D9D9" w:themeFill="background1" w:themeFillShade="D9"/>
        </w:rPr>
        <w:t>The Secretary of the Department of Interior (DOI) developed a list of ten priorities to support both the public purpose and Service and DOI missions. The overarching objective of GLRI is to protect and restore ecosystems associated with the largest complex of freshwater lakes on earth – the Great Lakes. GLRI funds administered by the Upper Mississippi / Great Lakes Joint Venture and the Atlantic Coast Joint Venture are distributed through the competitive grant process to protect and restore migratory bird habitat within Great Lakes watersheds.</w:t>
      </w:r>
    </w:p>
    <w:p w:rsidR="007900A4" w:rsidRPr="007900A4" w:rsidRDefault="007900A4" w:rsidP="007900A4">
      <w:pPr>
        <w:spacing w:after="240" w:line="240" w:lineRule="auto"/>
        <w:rPr>
          <w:rFonts w:eastAsia="Times New Roman" w:cs="Times New Roman"/>
          <w:shd w:val="clear" w:color="auto" w:fill="D9D9D9" w:themeFill="background1" w:themeFillShade="D9"/>
        </w:rPr>
      </w:pPr>
      <w:r w:rsidRPr="007900A4">
        <w:rPr>
          <w:rFonts w:eastAsia="Times New Roman" w:cs="Times New Roman"/>
          <w:shd w:val="clear" w:color="auto" w:fill="D9D9D9" w:themeFill="background1" w:themeFillShade="D9"/>
        </w:rPr>
        <w:t>Through implementation of the GLRI program the Upper Mississippi / Great Lakes Joint Venture and the Atlantic Coast Joint Venture (JVs) will be working to address three of the Secretarial Priorities specifically:</w:t>
      </w:r>
    </w:p>
    <w:p w:rsidR="007900A4" w:rsidRPr="007900A4" w:rsidRDefault="007900A4" w:rsidP="007900A4">
      <w:pPr>
        <w:spacing w:after="240" w:line="240" w:lineRule="auto"/>
        <w:rPr>
          <w:rFonts w:eastAsia="Times New Roman" w:cs="Times New Roman"/>
          <w:shd w:val="clear" w:color="auto" w:fill="D9D9D9" w:themeFill="background1" w:themeFillShade="D9"/>
        </w:rPr>
      </w:pPr>
      <w:r w:rsidRPr="007900A4">
        <w:rPr>
          <w:rFonts w:eastAsia="Times New Roman" w:cs="Times New Roman"/>
          <w:shd w:val="clear" w:color="auto" w:fill="D9D9D9" w:themeFill="background1" w:themeFillShade="D9"/>
        </w:rPr>
        <w:t xml:space="preserve">1.  Creating a conservation stewardship legacy second only to Teddy Roosevelt </w:t>
      </w:r>
    </w:p>
    <w:p w:rsidR="007900A4" w:rsidRPr="007900A4" w:rsidRDefault="007900A4" w:rsidP="007900A4">
      <w:pPr>
        <w:spacing w:after="240" w:line="240" w:lineRule="auto"/>
        <w:rPr>
          <w:rFonts w:eastAsia="Times New Roman" w:cs="Times New Roman"/>
          <w:shd w:val="clear" w:color="auto" w:fill="D9D9D9" w:themeFill="background1" w:themeFillShade="D9"/>
        </w:rPr>
      </w:pPr>
      <w:r w:rsidRPr="007900A4">
        <w:rPr>
          <w:rFonts w:eastAsia="Times New Roman" w:cs="Times New Roman"/>
          <w:shd w:val="clear" w:color="auto" w:fill="D9D9D9" w:themeFill="background1" w:themeFillShade="D9"/>
        </w:rPr>
        <w:t xml:space="preserve">a. Utilize science to identify best practices to manage land and water resources and adapt to changes in the environment. </w:t>
      </w:r>
    </w:p>
    <w:p w:rsidR="007900A4" w:rsidRPr="007900A4" w:rsidRDefault="007900A4" w:rsidP="007900A4">
      <w:pPr>
        <w:spacing w:after="240" w:line="240" w:lineRule="auto"/>
        <w:rPr>
          <w:rFonts w:eastAsia="Times New Roman" w:cs="Times New Roman"/>
          <w:shd w:val="clear" w:color="auto" w:fill="D9D9D9" w:themeFill="background1" w:themeFillShade="D9"/>
        </w:rPr>
      </w:pPr>
      <w:r w:rsidRPr="007900A4">
        <w:rPr>
          <w:rFonts w:eastAsia="Times New Roman" w:cs="Times New Roman"/>
          <w:shd w:val="clear" w:color="auto" w:fill="D9D9D9" w:themeFill="background1" w:themeFillShade="D9"/>
        </w:rPr>
        <w:t xml:space="preserve">The GLRI program works in partnership with state fish and wildlife agencies </w:t>
      </w:r>
      <w:r w:rsidRPr="007900A4">
        <w:rPr>
          <w:rFonts w:eastAsia="Times New Roman" w:cs="Times New Roman"/>
          <w:bCs/>
          <w:shd w:val="clear" w:color="auto" w:fill="D9D9D9"/>
        </w:rPr>
        <w:t>other non-federal conservation agencies or organizations</w:t>
      </w:r>
      <w:r w:rsidRPr="007900A4">
        <w:rPr>
          <w:rFonts w:eastAsia="Times New Roman" w:cs="Times New Roman"/>
          <w:shd w:val="clear" w:color="auto" w:fill="D9D9D9" w:themeFill="background1" w:themeFillShade="D9"/>
        </w:rPr>
        <w:t xml:space="preserve"> who have utilized science and tools such as Bird Conservation Region plans, the Great Lakes Migratory Bird Stopover Map Tool, and Great Lakes Areas of concern to identify and prioritize areas to conserve, and identify best practices to restore and/or enhance habitat to benefit native Great Lakes Fish and Wildlife, particularly migratory birds. While not explicitly a goal of the GLRI program, lands conserved through the GLRI program often result in increased public access for fish and wildlife based recreation and public use and enjoyment.  </w:t>
      </w:r>
    </w:p>
    <w:p w:rsidR="007900A4" w:rsidRPr="007900A4" w:rsidRDefault="007900A4" w:rsidP="007900A4">
      <w:pPr>
        <w:spacing w:after="240" w:line="240" w:lineRule="auto"/>
        <w:rPr>
          <w:rFonts w:eastAsia="Times New Roman" w:cs="Times New Roman"/>
          <w:shd w:val="clear" w:color="auto" w:fill="D9D9D9" w:themeFill="background1" w:themeFillShade="D9"/>
        </w:rPr>
      </w:pPr>
      <w:r w:rsidRPr="007900A4">
        <w:rPr>
          <w:rFonts w:eastAsia="Times New Roman" w:cs="Times New Roman"/>
          <w:shd w:val="clear" w:color="auto" w:fill="D9D9D9" w:themeFill="background1" w:themeFillShade="D9"/>
        </w:rPr>
        <w:t xml:space="preserve">2.  Utilizing our natural resources </w:t>
      </w:r>
    </w:p>
    <w:p w:rsidR="007900A4" w:rsidRPr="007900A4" w:rsidRDefault="007900A4" w:rsidP="007900A4">
      <w:pPr>
        <w:spacing w:after="240" w:line="240" w:lineRule="auto"/>
        <w:rPr>
          <w:rFonts w:eastAsia="Times New Roman" w:cs="Times New Roman"/>
          <w:shd w:val="clear" w:color="auto" w:fill="D9D9D9" w:themeFill="background1" w:themeFillShade="D9"/>
        </w:rPr>
      </w:pPr>
      <w:r w:rsidRPr="007900A4">
        <w:rPr>
          <w:rFonts w:eastAsia="Times New Roman" w:cs="Times New Roman"/>
          <w:shd w:val="clear" w:color="auto" w:fill="D9D9D9" w:themeFill="background1" w:themeFillShade="D9"/>
        </w:rPr>
        <w:t>Through the GLRI program, JVs, state fish and wildlife agencies and/or other non-federal conservation agencies or organizations implement sustainable conservation practices that support birds and other wildlife, while also providing benefits to agriculture, forestry, and other working lands through outcomes that include improved forage quality, reduced risk of wildfire and invasive species, and improved forest health and timber value.</w:t>
      </w:r>
    </w:p>
    <w:p w:rsidR="007900A4" w:rsidRPr="007900A4" w:rsidRDefault="007900A4" w:rsidP="007900A4">
      <w:pPr>
        <w:spacing w:after="240" w:line="240" w:lineRule="auto"/>
        <w:rPr>
          <w:rFonts w:eastAsia="Times New Roman" w:cs="Times New Roman"/>
          <w:shd w:val="clear" w:color="auto" w:fill="D9D9D9" w:themeFill="background1" w:themeFillShade="D9"/>
        </w:rPr>
      </w:pPr>
      <w:r w:rsidRPr="007900A4">
        <w:rPr>
          <w:rFonts w:eastAsia="Times New Roman" w:cs="Times New Roman"/>
          <w:shd w:val="clear" w:color="auto" w:fill="D9D9D9" w:themeFill="background1" w:themeFillShade="D9"/>
        </w:rPr>
        <w:t>3. Restoring trust with local communities</w:t>
      </w:r>
    </w:p>
    <w:p w:rsidR="007900A4" w:rsidRPr="007900A4" w:rsidRDefault="007900A4" w:rsidP="007900A4">
      <w:pPr>
        <w:spacing w:after="240" w:line="240" w:lineRule="auto"/>
        <w:rPr>
          <w:rFonts w:eastAsia="Times New Roman" w:cs="Times New Roman"/>
          <w:shd w:val="clear" w:color="auto" w:fill="D9D9D9" w:themeFill="background1" w:themeFillShade="D9"/>
        </w:rPr>
      </w:pPr>
      <w:r w:rsidRPr="007900A4">
        <w:rPr>
          <w:rFonts w:eastAsia="Times New Roman" w:cs="Times New Roman"/>
          <w:shd w:val="clear" w:color="auto" w:fill="D9D9D9" w:themeFill="background1" w:themeFillShade="D9"/>
        </w:rPr>
        <w:t xml:space="preserve">b. Expand the lines of communication with Governors, state natural resource offices, Fish and Wildlife offices, water authorities, county commissioners, Tribes, and local communities. </w:t>
      </w:r>
    </w:p>
    <w:p w:rsidR="007900A4" w:rsidRPr="007900A4" w:rsidRDefault="007900A4" w:rsidP="007900A4">
      <w:pPr>
        <w:spacing w:after="240" w:line="240" w:lineRule="auto"/>
        <w:rPr>
          <w:rFonts w:eastAsia="Times New Roman" w:cs="Times New Roman"/>
          <w:shd w:val="clear" w:color="auto" w:fill="D9D9D9" w:themeFill="background1" w:themeFillShade="D9"/>
        </w:rPr>
      </w:pPr>
      <w:r w:rsidRPr="007900A4">
        <w:rPr>
          <w:rFonts w:eastAsia="Times New Roman" w:cs="Times New Roman"/>
          <w:shd w:val="clear" w:color="auto" w:fill="D9D9D9" w:themeFill="background1" w:themeFillShade="D9"/>
        </w:rPr>
        <w:t xml:space="preserve">JVs are regional, self-directed partnerships involving Federal, State, and local governments; corporations; individuals; and non-government conservation groups. Through the GLRI program, JVs work in conjunction with state agencies and other partners often with support of local government, </w:t>
      </w:r>
      <w:r w:rsidRPr="007900A4">
        <w:rPr>
          <w:rFonts w:eastAsia="Times New Roman" w:cs="Times New Roman"/>
          <w:shd w:val="clear" w:color="auto" w:fill="D9D9D9" w:themeFill="background1" w:themeFillShade="D9"/>
        </w:rPr>
        <w:lastRenderedPageBreak/>
        <w:t>county commissioners, local communities to conserve habitat for the benefit of birds, other wildlife, and people.</w:t>
      </w:r>
    </w:p>
    <w:p w:rsidR="007900A4" w:rsidRPr="007900A4" w:rsidRDefault="007900A4" w:rsidP="007900A4">
      <w:pPr>
        <w:keepNext/>
        <w:spacing w:after="0" w:line="240" w:lineRule="auto"/>
        <w:ind w:left="360" w:hanging="360"/>
        <w:jc w:val="both"/>
        <w:outlineLvl w:val="1"/>
        <w:rPr>
          <w:rFonts w:eastAsia="Times New Roman" w:cs="Times New Roman"/>
          <w:b/>
          <w:bCs/>
          <w:sz w:val="24"/>
          <w:szCs w:val="24"/>
        </w:rPr>
      </w:pPr>
      <w:r w:rsidRPr="007900A4">
        <w:rPr>
          <w:rFonts w:eastAsia="Times New Roman" w:cs="Times New Roman"/>
          <w:b/>
          <w:bCs/>
          <w:sz w:val="24"/>
          <w:szCs w:val="24"/>
        </w:rPr>
        <w:t>II. Federal Award Information</w:t>
      </w:r>
    </w:p>
    <w:p w:rsidR="007900A4" w:rsidRPr="007900A4" w:rsidRDefault="007900A4" w:rsidP="007900A4">
      <w:pPr>
        <w:spacing w:after="240" w:line="240" w:lineRule="auto"/>
        <w:rPr>
          <w:rFonts w:eastAsia="Calibri" w:cs="Times New Roman"/>
          <w:bCs/>
        </w:rPr>
      </w:pPr>
      <w:r w:rsidRPr="007900A4">
        <w:rPr>
          <w:rFonts w:eastAsia="Calibri" w:cs="Times New Roman"/>
          <w:shd w:val="clear" w:color="auto" w:fill="D9D9D9"/>
        </w:rPr>
        <w:t xml:space="preserve">Up to $800,000 in funds may be available during fiscal year 2019.  This program uses grant awards as the funding mechanism.  Grant requests between </w:t>
      </w:r>
      <w:r w:rsidRPr="007900A4">
        <w:rPr>
          <w:rFonts w:eastAsia="Calibri" w:cs="Times New Roman"/>
          <w:highlight w:val="lightGray"/>
          <w:shd w:val="clear" w:color="auto" w:fill="D9D9D9"/>
        </w:rPr>
        <w:t>$25,000 and $300,000</w:t>
      </w:r>
      <w:r w:rsidRPr="007900A4">
        <w:rPr>
          <w:rFonts w:eastAsia="Calibri" w:cs="Times New Roman"/>
          <w:shd w:val="clear" w:color="auto" w:fill="D9D9D9"/>
        </w:rPr>
        <w:t xml:space="preserve"> will be accepted.  We expect to announce the awards in </w:t>
      </w:r>
      <w:r w:rsidRPr="00DA4237">
        <w:rPr>
          <w:rFonts w:eastAsia="Calibri" w:cs="Times New Roman"/>
          <w:shd w:val="clear" w:color="auto" w:fill="D9D9D9"/>
        </w:rPr>
        <w:t>May 2019.</w:t>
      </w:r>
    </w:p>
    <w:p w:rsidR="007900A4" w:rsidRPr="007900A4" w:rsidRDefault="007900A4" w:rsidP="007900A4">
      <w:pPr>
        <w:keepNext/>
        <w:spacing w:after="0" w:line="240" w:lineRule="auto"/>
        <w:ind w:left="360" w:hanging="360"/>
        <w:jc w:val="both"/>
        <w:outlineLvl w:val="1"/>
        <w:rPr>
          <w:rFonts w:eastAsia="Times New Roman" w:cs="Times New Roman"/>
          <w:b/>
          <w:bCs/>
          <w:sz w:val="24"/>
          <w:szCs w:val="24"/>
        </w:rPr>
      </w:pPr>
      <w:r w:rsidRPr="007900A4">
        <w:rPr>
          <w:rFonts w:eastAsia="Times New Roman" w:cs="Times New Roman"/>
          <w:b/>
          <w:bCs/>
          <w:sz w:val="24"/>
          <w:szCs w:val="24"/>
        </w:rPr>
        <w:t>III. Eligibility Information</w:t>
      </w:r>
    </w:p>
    <w:p w:rsidR="007900A4" w:rsidRPr="007900A4" w:rsidRDefault="007900A4" w:rsidP="007900A4">
      <w:pPr>
        <w:spacing w:after="0" w:line="240" w:lineRule="auto"/>
        <w:ind w:left="360" w:hanging="360"/>
        <w:outlineLvl w:val="2"/>
        <w:rPr>
          <w:rFonts w:eastAsia="Times New Roman" w:cs="Times New Roman"/>
          <w:b/>
          <w:bCs/>
        </w:rPr>
      </w:pPr>
      <w:r w:rsidRPr="007900A4">
        <w:rPr>
          <w:rFonts w:eastAsia="Times New Roman" w:cs="Times New Roman"/>
          <w:b/>
          <w:bCs/>
        </w:rPr>
        <w:t>Eligible Applicants</w:t>
      </w:r>
    </w:p>
    <w:p w:rsidR="007900A4" w:rsidRPr="007900A4" w:rsidRDefault="007900A4" w:rsidP="007900A4">
      <w:pPr>
        <w:spacing w:after="240" w:line="240" w:lineRule="auto"/>
        <w:ind w:left="360"/>
        <w:rPr>
          <w:rFonts w:eastAsia="Times New Roman" w:cs="Times New Roman"/>
          <w:bCs/>
          <w:shd w:val="clear" w:color="auto" w:fill="D9D9D9"/>
        </w:rPr>
      </w:pPr>
      <w:r w:rsidRPr="007900A4">
        <w:rPr>
          <w:rFonts w:eastAsia="Times New Roman" w:cs="Times New Roman"/>
          <w:bCs/>
          <w:shd w:val="clear" w:color="auto" w:fill="D9D9D9"/>
        </w:rPr>
        <w:t xml:space="preserve">Eligible applicants for this competitive grant program include state fish and wildlife agencies and other non-federal conservation agencies or organizations that provide at least 25% of the grant request (Federal share) as non-federal match for habitat restoration, enhancement and protection activities.  (Note: grants cannot be awarded to outside entities for restoration or enhancement work on Federal lands).  Projects must be within the U.S. watershed of the Great Lakes as defined by the U.S. EPA (https://www.epa.gov/greatlakes/great-lakes-facts-and-figures) within states bordering the Great Lakes (Illinois, Indiana, Michigan, Minnesota, New York, Ohio, Pennsylvania, and Wisconsin). </w:t>
      </w:r>
    </w:p>
    <w:p w:rsidR="007900A4" w:rsidRPr="007900A4" w:rsidRDefault="007900A4" w:rsidP="00DA4237">
      <w:pPr>
        <w:spacing w:after="240" w:line="240" w:lineRule="auto"/>
        <w:ind w:left="360"/>
        <w:rPr>
          <w:rFonts w:ascii="Calibri" w:eastAsia="Times New Roman" w:hAnsi="Calibri" w:cs="Calibri"/>
          <w:b/>
          <w:bCs/>
          <w:sz w:val="23"/>
          <w:szCs w:val="23"/>
        </w:rPr>
      </w:pPr>
      <w:r w:rsidRPr="007900A4">
        <w:rPr>
          <w:rFonts w:eastAsia="Times New Roman" w:cs="Times New Roman"/>
          <w:bCs/>
          <w:shd w:val="clear" w:color="auto" w:fill="D9D9D9"/>
        </w:rPr>
        <w:t>U.S. non-profit, non-governmental organizations with 501c3 Internal Revenue Status (IRS) must provide a copy of their Section 501c3 status determination letter received from the IRS</w:t>
      </w:r>
      <w:r w:rsidR="00DA4237">
        <w:rPr>
          <w:rFonts w:eastAsia="Times New Roman" w:cs="Times New Roman"/>
          <w:bCs/>
          <w:shd w:val="clear" w:color="auto" w:fill="D9D9D9"/>
        </w:rPr>
        <w:t>.</w:t>
      </w:r>
    </w:p>
    <w:p w:rsidR="007900A4" w:rsidRPr="007900A4" w:rsidRDefault="007900A4" w:rsidP="007900A4">
      <w:pPr>
        <w:spacing w:after="0" w:line="240" w:lineRule="auto"/>
        <w:ind w:left="360" w:hanging="360"/>
        <w:outlineLvl w:val="2"/>
        <w:rPr>
          <w:rFonts w:eastAsia="Times New Roman" w:cs="Times New Roman"/>
          <w:b/>
          <w:bCs/>
        </w:rPr>
      </w:pPr>
      <w:r w:rsidRPr="007900A4">
        <w:rPr>
          <w:rFonts w:eastAsia="Times New Roman" w:cs="Times New Roman"/>
          <w:b/>
          <w:bCs/>
        </w:rPr>
        <w:t>Cost Sharing or Matching</w:t>
      </w:r>
    </w:p>
    <w:p w:rsidR="007900A4" w:rsidRPr="007900A4" w:rsidRDefault="007900A4" w:rsidP="007900A4">
      <w:pPr>
        <w:spacing w:after="240" w:line="240" w:lineRule="auto"/>
        <w:ind w:left="360"/>
        <w:rPr>
          <w:rFonts w:eastAsia="Times New Roman" w:cs="Times New Roman"/>
          <w:shd w:val="clear" w:color="auto" w:fill="D9D9D9"/>
        </w:rPr>
      </w:pPr>
      <w:r w:rsidRPr="007900A4">
        <w:rPr>
          <w:rFonts w:eastAsia="Times New Roman" w:cs="Times New Roman"/>
          <w:shd w:val="clear" w:color="auto" w:fill="D9D9D9"/>
        </w:rPr>
        <w:t>Matching contributions may take the form of cash, goods, services, or land value and must equal at least 25% of the requested Federal funds; permanent, non-reimbursable, and dedicated to a project; and documented by a signed letter of commitment from an authorized representative of the match provider in the application.  The letter of commitment must detail the amount of matching funds or value of donated land and/or services. It is necessary to communicate with the appropriate federal award agency contact to ensure that pursued land acquisitions complies with appraisal requirements and timing. Additionally, any real property acquired or contributed as match using grant funds must comply with the requirements of 2 CFR 200.311. This program uses grant awards as the funding mechanism.</w:t>
      </w:r>
    </w:p>
    <w:p w:rsidR="007900A4" w:rsidRPr="007900A4" w:rsidRDefault="007900A4" w:rsidP="007900A4">
      <w:pPr>
        <w:spacing w:after="240" w:line="240" w:lineRule="auto"/>
        <w:ind w:left="360"/>
        <w:rPr>
          <w:rFonts w:eastAsia="Times New Roman" w:cs="Times New Roman"/>
        </w:rPr>
      </w:pPr>
      <w:r w:rsidRPr="007900A4">
        <w:rPr>
          <w:rFonts w:eastAsia="Times New Roman" w:cs="Times New Roman"/>
          <w:shd w:val="clear" w:color="auto" w:fill="D9D9D9"/>
        </w:rPr>
        <w:t>Applicants may attribute some or all of their allowable indirect costs as voluntary committed cost-share/match, however recipients may only charge to the Federal award the indirect costs calculated against the allowable direct costs charged to the Federal award.  Recipients may not charge to the Federal award indirect costs calculated against: 1) any portion of the recipient’s direct costs which are proposed as voluntary committed cost-share/match; or 2) any portion of the direct costs charged to any other Federal or non-Federal partner.</w:t>
      </w:r>
      <w:r w:rsidRPr="007900A4" w:rsidDel="00E51671">
        <w:rPr>
          <w:rFonts w:eastAsia="Times New Roman" w:cs="Times New Roman"/>
          <w:shd w:val="clear" w:color="auto" w:fill="D9D9D9"/>
        </w:rPr>
        <w:t xml:space="preserve"> </w:t>
      </w:r>
    </w:p>
    <w:p w:rsidR="007900A4" w:rsidRPr="007900A4" w:rsidRDefault="007900A4" w:rsidP="007900A4">
      <w:pPr>
        <w:spacing w:after="0" w:line="240" w:lineRule="auto"/>
        <w:ind w:left="360" w:hanging="360"/>
        <w:outlineLvl w:val="2"/>
        <w:rPr>
          <w:rFonts w:eastAsia="Times New Roman" w:cstheme="minorHAnsi"/>
          <w:b/>
          <w:bCs/>
          <w:shd w:val="clear" w:color="auto" w:fill="CCECFF"/>
        </w:rPr>
      </w:pPr>
      <w:r w:rsidRPr="007900A4">
        <w:rPr>
          <w:rFonts w:eastAsia="Times New Roman" w:cs="Times New Roman"/>
          <w:b/>
          <w:bCs/>
        </w:rPr>
        <w:t>Other Eligibility Criteria</w:t>
      </w:r>
    </w:p>
    <w:p w:rsidR="007900A4" w:rsidRPr="007900A4" w:rsidRDefault="007900A4" w:rsidP="007900A4">
      <w:pPr>
        <w:spacing w:after="240" w:line="240" w:lineRule="auto"/>
        <w:ind w:left="360"/>
        <w:rPr>
          <w:rFonts w:eastAsia="Times New Roman" w:cs="Times New Roman"/>
          <w:bCs/>
          <w:shd w:val="clear" w:color="auto" w:fill="D9D9D9"/>
        </w:rPr>
      </w:pPr>
      <w:r w:rsidRPr="007900A4">
        <w:rPr>
          <w:rFonts w:eastAsia="Times New Roman" w:cs="Times New Roman"/>
          <w:bCs/>
          <w:shd w:val="clear" w:color="auto" w:fill="D9D9D9"/>
        </w:rPr>
        <w:t xml:space="preserve">An eligible proposal is a plan of action supported by grant and partner funds to conserve habitats for migratory birds and other wildlife through acquisition (including fee title, permanent conservation easements and donations of real property interests), restoration and/or enhancement that contains a grant request between $25,000 and $300,000 and matching contributions of at least 25% of total grant request (Federal share), with an anticipated completion date no more than 24 months from the date of award.  Grant awards may only be used for activities that begin after the grant agreement is signed - this grant program is not eligible for reimbursement of completed or ongoing projects. Pre-planning costs such as engineering, soil testing and other directly related preparations </w:t>
      </w:r>
      <w:r w:rsidRPr="007900A4">
        <w:rPr>
          <w:rFonts w:eastAsia="Times New Roman" w:cs="Times New Roman"/>
          <w:bCs/>
          <w:shd w:val="clear" w:color="auto" w:fill="D9D9D9"/>
        </w:rPr>
        <w:lastRenderedPageBreak/>
        <w:t>and site evaluations may be included in the cost of the grant if identified and quantified in the application and budget. However, please note that until pre-award costs are authorized under an approved award, the applicant has no assurance that the Service will reimburse these costs.  Applications must be complete, with all required documentation described in this Notice.</w:t>
      </w:r>
    </w:p>
    <w:p w:rsidR="007900A4" w:rsidRPr="007900A4" w:rsidRDefault="007900A4" w:rsidP="007900A4">
      <w:pPr>
        <w:spacing w:after="240" w:line="240" w:lineRule="auto"/>
        <w:ind w:left="360"/>
        <w:rPr>
          <w:rFonts w:eastAsia="Times New Roman" w:cs="Times New Roman"/>
          <w:bCs/>
          <w:shd w:val="clear" w:color="auto" w:fill="D9D9D9"/>
        </w:rPr>
      </w:pPr>
      <w:r w:rsidRPr="007900A4">
        <w:rPr>
          <w:rFonts w:eastAsia="Times New Roman" w:cs="Times New Roman"/>
          <w:bCs/>
          <w:shd w:val="clear" w:color="auto" w:fill="D9D9D9"/>
        </w:rPr>
        <w:t>Construction or capital improvement projects must include a determination of a useful life by the application and for that time period, the Service will monitor the improvement for continued compliance with grant conditions. Applications must include engineering, soil testing and other site evaluation and preconstruction planning to establish that the proposed activity is practicable.</w:t>
      </w:r>
    </w:p>
    <w:p w:rsidR="007900A4" w:rsidRPr="007900A4" w:rsidRDefault="007900A4" w:rsidP="007900A4">
      <w:pPr>
        <w:spacing w:after="240" w:line="240" w:lineRule="auto"/>
        <w:ind w:left="360"/>
        <w:rPr>
          <w:rFonts w:eastAsia="Times New Roman" w:cs="Times New Roman"/>
          <w:bCs/>
          <w:shd w:val="clear" w:color="auto" w:fill="D9D9D9"/>
        </w:rPr>
      </w:pPr>
      <w:r w:rsidRPr="007900A4">
        <w:rPr>
          <w:rFonts w:eastAsia="Times New Roman" w:cs="Times New Roman"/>
          <w:bCs/>
          <w:shd w:val="clear" w:color="auto" w:fill="D9D9D9"/>
        </w:rPr>
        <w:t xml:space="preserve">A Federal interest will be attached to real property interests acquired with grant funds or contributed as match and must be titled to, or held by, either the recipient or an approved </w:t>
      </w:r>
      <w:proofErr w:type="spellStart"/>
      <w:r w:rsidRPr="007900A4">
        <w:rPr>
          <w:rFonts w:eastAsia="Times New Roman" w:cs="Times New Roman"/>
          <w:bCs/>
          <w:shd w:val="clear" w:color="auto" w:fill="D9D9D9"/>
        </w:rPr>
        <w:t>subrecipient</w:t>
      </w:r>
      <w:proofErr w:type="spellEnd"/>
      <w:r w:rsidRPr="007900A4">
        <w:rPr>
          <w:rFonts w:eastAsia="Times New Roman" w:cs="Times New Roman"/>
          <w:bCs/>
          <w:shd w:val="clear" w:color="auto" w:fill="D9D9D9"/>
        </w:rPr>
        <w:t>.</w:t>
      </w:r>
      <w:r w:rsidRPr="007900A4">
        <w:rPr>
          <w:rFonts w:ascii="Times New Roman" w:eastAsia="Times New Roman" w:hAnsi="Times New Roman" w:cs="Times New Roman"/>
          <w:sz w:val="24"/>
          <w:szCs w:val="24"/>
        </w:rPr>
        <w:t xml:space="preserve"> </w:t>
      </w:r>
      <w:r w:rsidRPr="007900A4">
        <w:rPr>
          <w:rFonts w:eastAsia="Times New Roman" w:cs="Times New Roman"/>
          <w:bCs/>
          <w:shd w:val="clear" w:color="auto" w:fill="D9D9D9"/>
        </w:rPr>
        <w:t xml:space="preserve">Further information can be found at 2 CFR 200.311, as any real property acquired using grant funds must comply with these requirements. It is also necessary to communicate with the appropriate federal award agency contact to ensure that pursued land acquisitions comply with appraisal requirements and timing.   </w:t>
      </w:r>
    </w:p>
    <w:p w:rsidR="007900A4" w:rsidRPr="007900A4" w:rsidRDefault="007900A4" w:rsidP="007900A4">
      <w:pPr>
        <w:spacing w:after="240" w:line="240" w:lineRule="auto"/>
        <w:ind w:left="360"/>
        <w:rPr>
          <w:rFonts w:eastAsia="Times New Roman" w:cs="Times New Roman"/>
        </w:rPr>
      </w:pPr>
      <w:r w:rsidRPr="007900A4">
        <w:rPr>
          <w:rFonts w:eastAsia="Times New Roman" w:cs="Times New Roman"/>
          <w:b/>
          <w:color w:val="000000"/>
        </w:rPr>
        <w:t>Unique Entity Identifier and System for Award Management (SAM.gov) Registration:</w:t>
      </w:r>
      <w:r w:rsidRPr="007900A4">
        <w:rPr>
          <w:rFonts w:eastAsia="Times New Roman" w:cs="Times New Roman"/>
          <w:color w:val="000000"/>
        </w:rPr>
        <w:t xml:space="preserve"> This requirement does not apply to individuals applying for funds </w:t>
      </w:r>
      <w:r w:rsidRPr="007900A4">
        <w:rPr>
          <w:rFonts w:eastAsia="Times New Roman" w:cs="Times New Roman"/>
        </w:rPr>
        <w:t xml:space="preserve">as a private citizen (i.e., unrelated to any business or nonprofit organization you may own or operate in your name) or any entity with an exception approved by the Service under </w:t>
      </w:r>
      <w:hyperlink r:id="rId8" w:history="1">
        <w:r w:rsidRPr="007900A4">
          <w:rPr>
            <w:rFonts w:eastAsia="Times New Roman" w:cs="Times New Roman"/>
            <w:color w:val="0000FF"/>
            <w:u w:val="single"/>
          </w:rPr>
          <w:t>2 CFR 25.110(d)</w:t>
        </w:r>
      </w:hyperlink>
      <w:r w:rsidRPr="007900A4">
        <w:rPr>
          <w:rFonts w:eastAsia="Times New Roman" w:cs="Times New Roman"/>
        </w:rPr>
        <w:t>.  All other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  See the “</w:t>
      </w:r>
      <w:hyperlink w:anchor="_V._Submission_Requirements" w:history="1">
        <w:r w:rsidRPr="007900A4">
          <w:rPr>
            <w:rFonts w:eastAsia="Times New Roman" w:cs="Times New Roman"/>
            <w:color w:val="0000FF"/>
            <w:u w:val="single"/>
          </w:rPr>
          <w:t>Submission Requirements</w:t>
        </w:r>
      </w:hyperlink>
      <w:r w:rsidRPr="007900A4">
        <w:rPr>
          <w:rFonts w:eastAsia="Times New Roman" w:cs="Times New Roman"/>
        </w:rPr>
        <w:t>” section of this document below for more information on SAM.gov registration.  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rsidR="007900A4" w:rsidRPr="007900A4" w:rsidRDefault="007900A4" w:rsidP="007900A4">
      <w:pPr>
        <w:spacing w:after="240" w:line="240" w:lineRule="auto"/>
        <w:ind w:left="360"/>
        <w:rPr>
          <w:rFonts w:eastAsia="Times New Roman" w:cs="Times New Roman"/>
          <w:color w:val="000000"/>
        </w:rPr>
      </w:pPr>
      <w:r w:rsidRPr="007900A4">
        <w:rPr>
          <w:rFonts w:eastAsia="Times New Roman" w:cs="Times New Roman"/>
          <w:b/>
          <w:color w:val="000000"/>
        </w:rPr>
        <w:t xml:space="preserve">Prohibition on Issuing Awards to Entities that Require Certain Internal Confidentiality Agreements: </w:t>
      </w:r>
      <w:r w:rsidRPr="007900A4">
        <w:rPr>
          <w:rFonts w:eastAsia="Times New Roman" w:cs="Times New Roman"/>
          <w:color w:val="000000"/>
        </w:rPr>
        <w:t xml:space="preserve">Domestic (U.S.) non-Federal entities requiring their employees or contractors to sign internal confidentiality agreements or statements that prohibit, or otherwise restrict, such employees or contractors from lawfully reporting waste, fraud, or abuse to a designated investigative or law enforcement representative of a Federal department or agency authorized to receive such information are not eligible to compete for or receive a Federal award.  See </w:t>
      </w:r>
      <w:hyperlink r:id="rId9" w:history="1">
        <w:r w:rsidRPr="007900A4">
          <w:rPr>
            <w:rFonts w:eastAsia="Times New Roman" w:cs="Times New Roman"/>
            <w:color w:val="0000FF"/>
            <w:u w:val="single"/>
          </w:rPr>
          <w:t>Pub. L. 113-235, Title VII, Division E, Section 743</w:t>
        </w:r>
      </w:hyperlink>
      <w:r w:rsidRPr="007900A4">
        <w:rPr>
          <w:rFonts w:eastAsia="Times New Roman" w:cs="Times New Roman"/>
          <w:color w:val="000000"/>
        </w:rPr>
        <w:t xml:space="preserve"> for more information.</w:t>
      </w:r>
    </w:p>
    <w:p w:rsidR="007900A4" w:rsidRPr="007900A4" w:rsidRDefault="007900A4" w:rsidP="007900A4">
      <w:pPr>
        <w:spacing w:after="240" w:line="240" w:lineRule="auto"/>
        <w:ind w:left="360"/>
        <w:rPr>
          <w:rFonts w:eastAsia="Times New Roman" w:cs="Times New Roman"/>
        </w:rPr>
      </w:pPr>
      <w:proofErr w:type="gramStart"/>
      <w:r w:rsidRPr="007900A4">
        <w:rPr>
          <w:rFonts w:eastAsia="Times New Roman" w:cs="Times New Roman"/>
          <w:b/>
        </w:rPr>
        <w:t xml:space="preserve">Excluded Parties: </w:t>
      </w:r>
      <w:r w:rsidRPr="007900A4">
        <w:rPr>
          <w:rFonts w:eastAsia="Times New Roman" w:cs="Times New Roman"/>
        </w:rPr>
        <w:t>The Service conducts a review of the SAM.gov Exclusions database for all applicant entities and their key project personnel prior to award.</w:t>
      </w:r>
      <w:proofErr w:type="gramEnd"/>
      <w:r w:rsidRPr="007900A4">
        <w:rPr>
          <w:rFonts w:eastAsia="Times New Roman" w:cs="Times New Roman"/>
        </w:rPr>
        <w:t xml:space="preserve">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rsidR="007900A4" w:rsidRPr="007900A4" w:rsidRDefault="007900A4" w:rsidP="007900A4">
      <w:pPr>
        <w:keepNext/>
        <w:spacing w:after="0" w:line="240" w:lineRule="auto"/>
        <w:ind w:left="360" w:hanging="360"/>
        <w:jc w:val="both"/>
        <w:outlineLvl w:val="1"/>
        <w:rPr>
          <w:rFonts w:eastAsia="Times New Roman" w:cs="Times New Roman"/>
          <w:b/>
          <w:bCs/>
          <w:sz w:val="24"/>
          <w:szCs w:val="24"/>
        </w:rPr>
      </w:pPr>
      <w:r w:rsidRPr="007900A4">
        <w:rPr>
          <w:rFonts w:eastAsia="Times New Roman" w:cs="Times New Roman"/>
          <w:b/>
          <w:bCs/>
          <w:sz w:val="24"/>
          <w:szCs w:val="24"/>
        </w:rPr>
        <w:t>IV. Application Requirements</w:t>
      </w:r>
    </w:p>
    <w:p w:rsidR="007900A4" w:rsidRPr="007900A4" w:rsidRDefault="007900A4" w:rsidP="007900A4">
      <w:pPr>
        <w:numPr>
          <w:ilvl w:val="0"/>
          <w:numId w:val="6"/>
        </w:numPr>
        <w:spacing w:after="0" w:line="240" w:lineRule="auto"/>
        <w:outlineLvl w:val="2"/>
        <w:rPr>
          <w:rFonts w:eastAsia="Times New Roman" w:cs="Times New Roman"/>
          <w:b/>
          <w:bCs/>
        </w:rPr>
      </w:pPr>
      <w:r w:rsidRPr="007900A4">
        <w:rPr>
          <w:rFonts w:eastAsia="Times New Roman" w:cs="Times New Roman"/>
          <w:b/>
          <w:bCs/>
        </w:rPr>
        <w:t>Requesting Paper Application Package</w:t>
      </w:r>
    </w:p>
    <w:p w:rsidR="007900A4" w:rsidRPr="007900A4" w:rsidRDefault="007900A4" w:rsidP="007900A4">
      <w:pPr>
        <w:spacing w:after="240" w:line="240" w:lineRule="auto"/>
        <w:ind w:left="360"/>
        <w:rPr>
          <w:rFonts w:eastAsia="Times New Roman" w:cs="Times New Roman"/>
        </w:rPr>
      </w:pPr>
      <w:r w:rsidRPr="007900A4">
        <w:rPr>
          <w:rFonts w:eastAsia="Times New Roman" w:cs="Times New Roman"/>
        </w:rPr>
        <w:lastRenderedPageBreak/>
        <w:t>Applicants can request paper application forms and other materials by contacting the appropriate Federal Awarding Agency Contact listed below in Section VIII.</w:t>
      </w:r>
      <w:r w:rsidRPr="007900A4">
        <w:rPr>
          <w:rFonts w:eastAsia="Times New Roman" w:cs="Times New Roman"/>
          <w:highlight w:val="lightGray"/>
        </w:rPr>
        <w:t xml:space="preserve">  </w:t>
      </w:r>
    </w:p>
    <w:p w:rsidR="007900A4" w:rsidRPr="007900A4" w:rsidRDefault="007900A4" w:rsidP="007900A4">
      <w:pPr>
        <w:spacing w:after="0" w:line="240" w:lineRule="auto"/>
        <w:ind w:left="360" w:hanging="360"/>
        <w:outlineLvl w:val="2"/>
        <w:rPr>
          <w:rFonts w:eastAsia="Times New Roman" w:cs="Times New Roman"/>
          <w:b/>
          <w:bCs/>
        </w:rPr>
      </w:pPr>
      <w:r w:rsidRPr="007900A4">
        <w:rPr>
          <w:rFonts w:eastAsia="Times New Roman" w:cs="Times New Roman"/>
          <w:b/>
          <w:bCs/>
        </w:rPr>
        <w:t>Application Form and Content Requirements</w:t>
      </w:r>
    </w:p>
    <w:p w:rsidR="007900A4" w:rsidRPr="007900A4" w:rsidRDefault="007900A4" w:rsidP="007900A4">
      <w:pPr>
        <w:spacing w:after="240" w:line="240" w:lineRule="auto"/>
        <w:ind w:left="360"/>
        <w:rPr>
          <w:rFonts w:eastAsia="Times New Roman" w:cs="Times New Roman"/>
        </w:rPr>
      </w:pPr>
      <w:r w:rsidRPr="007900A4">
        <w:rPr>
          <w:rFonts w:eastAsia="Times New Roman" w:cs="Times New Roman"/>
        </w:rPr>
        <w:t xml:space="preserve">  Applicants must submit the following:</w:t>
      </w:r>
    </w:p>
    <w:p w:rsidR="007900A4" w:rsidRPr="007900A4" w:rsidRDefault="007900A4" w:rsidP="007900A4">
      <w:pPr>
        <w:spacing w:after="0" w:line="240" w:lineRule="auto"/>
        <w:ind w:left="720" w:hanging="360"/>
        <w:outlineLvl w:val="3"/>
        <w:rPr>
          <w:rFonts w:eastAsia="Times New Roman" w:cs="Times New Roman"/>
          <w:b/>
          <w:lang w:val="en"/>
        </w:rPr>
      </w:pPr>
      <w:bookmarkStart w:id="1" w:name="_SF-424,_Application_for"/>
      <w:bookmarkEnd w:id="1"/>
      <w:r w:rsidRPr="007900A4">
        <w:rPr>
          <w:rFonts w:eastAsia="Times New Roman" w:cs="Times New Roman"/>
          <w:b/>
          <w:lang w:val="en"/>
        </w:rPr>
        <w:t>SF-424, Application for Federal Assistance</w:t>
      </w: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rPr>
        <w:t xml:space="preserve">Applicants must submit the appropriate Standard Form (SF)-424, Application for Federal Assistance.  Individuals applying as a private citizen (i.e., unrelated to any business or nonprofit organization you may own or operate in your name), must complete the </w:t>
      </w:r>
      <w:hyperlink r:id="rId10" w:history="1">
        <w:r w:rsidRPr="007900A4">
          <w:rPr>
            <w:rFonts w:eastAsia="Times New Roman" w:cs="Times New Roman"/>
            <w:color w:val="0000FF"/>
            <w:u w:val="single"/>
          </w:rPr>
          <w:t>SF-424, Application for Federal Assistance-Individual</w:t>
        </w:r>
      </w:hyperlink>
      <w:r w:rsidRPr="007900A4">
        <w:rPr>
          <w:rFonts w:eastAsia="Times New Roman" w:cs="Times New Roman"/>
        </w:rPr>
        <w:t xml:space="preserve"> form.  All other applicants must complete the standard </w:t>
      </w:r>
      <w:hyperlink r:id="rId11" w:history="1">
        <w:r w:rsidRPr="007900A4">
          <w:rPr>
            <w:rFonts w:eastAsia="Times New Roman" w:cs="Times New Roman"/>
            <w:color w:val="0000FF"/>
            <w:u w:val="single"/>
          </w:rPr>
          <w:t>SF-424, Application for Federal Assistance</w:t>
        </w:r>
      </w:hyperlink>
      <w:r w:rsidRPr="007900A4">
        <w:rPr>
          <w:rFonts w:eastAsia="Times New Roman" w:cs="Times New Roman"/>
        </w:rPr>
        <w:t>.  All of the required application forms are available on the “Packages” tab of this Funding Opportunity on Grants.gov.  The SF-424, Application for Federal Assistance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“Budget Narrative” section below).</w:t>
      </w:r>
    </w:p>
    <w:p w:rsidR="007900A4" w:rsidRPr="007900A4" w:rsidRDefault="007900A4" w:rsidP="007900A4">
      <w:pPr>
        <w:spacing w:after="0" w:line="240" w:lineRule="auto"/>
        <w:ind w:left="720" w:hanging="360"/>
        <w:outlineLvl w:val="3"/>
        <w:rPr>
          <w:rFonts w:eastAsia="Times New Roman" w:cs="Times New Roman"/>
          <w:b/>
          <w:shd w:val="clear" w:color="auto" w:fill="D9D9D9"/>
          <w:lang w:val="en"/>
        </w:rPr>
      </w:pPr>
      <w:r w:rsidRPr="007900A4">
        <w:rPr>
          <w:rFonts w:eastAsia="Times New Roman" w:cs="Times New Roman"/>
          <w:b/>
          <w:lang w:val="en"/>
        </w:rPr>
        <w:t>SF 424, Assurances</w:t>
      </w: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rPr>
        <w:t xml:space="preserve">Applicants must submit the appropriate signed and dated Assurances form. Complete either the </w:t>
      </w:r>
      <w:hyperlink r:id="rId12" w:history="1">
        <w:r w:rsidRPr="007900A4">
          <w:rPr>
            <w:rFonts w:eastAsia="Times New Roman" w:cs="Times New Roman"/>
            <w:color w:val="0000FF"/>
            <w:u w:val="single"/>
          </w:rPr>
          <w:t>SF-424B, Assurances for Non-Construction Programs</w:t>
        </w:r>
      </w:hyperlink>
      <w:r w:rsidRPr="007900A4">
        <w:rPr>
          <w:rFonts w:eastAsia="Times New Roman" w:cs="Times New Roman"/>
        </w:rPr>
        <w:t xml:space="preserve"> or the </w:t>
      </w:r>
      <w:hyperlink r:id="rId13" w:history="1">
        <w:r w:rsidRPr="007900A4">
          <w:rPr>
            <w:rFonts w:eastAsia="Times New Roman" w:cs="Times New Roman"/>
            <w:color w:val="0000FF"/>
            <w:u w:val="single"/>
          </w:rPr>
          <w:t>SF-424D, Assurances for Construction Programs</w:t>
        </w:r>
      </w:hyperlink>
      <w:r w:rsidRPr="007900A4">
        <w:rPr>
          <w:rFonts w:eastAsia="Times New Roman" w:cs="Times New Roman"/>
        </w:rPr>
        <w:t>, as applicable to your project.  All of the required application forms are available on the “Packages” tab of this Funding Opportunity on Grants.gov.  The SF-424 Assurances forms include a statement that some of the assurances may not be applicable to your organization and/or your project or program.  Signing the required SF-424 Assurances form does not make you or your organization subject to laws that are otherwise not applicable to you or your organization.  Changing, crossing out, or making notations on the form before signing has no impact on the applicability of law.</w:t>
      </w:r>
    </w:p>
    <w:p w:rsidR="007900A4" w:rsidRPr="007900A4" w:rsidRDefault="007900A4" w:rsidP="007900A4">
      <w:pPr>
        <w:spacing w:after="0" w:line="240" w:lineRule="auto"/>
        <w:ind w:left="720" w:hanging="360"/>
        <w:outlineLvl w:val="3"/>
        <w:rPr>
          <w:rFonts w:eastAsia="Times New Roman" w:cs="Times New Roman"/>
          <w:b/>
          <w:shd w:val="clear" w:color="auto" w:fill="D9D9D9"/>
          <w:lang w:val="en"/>
        </w:rPr>
      </w:pPr>
      <w:r w:rsidRPr="007900A4">
        <w:rPr>
          <w:rFonts w:eastAsia="Times New Roman" w:cs="Times New Roman"/>
          <w:b/>
          <w:lang w:val="en"/>
        </w:rPr>
        <w:t>Project Narrative</w:t>
      </w:r>
    </w:p>
    <w:p w:rsidR="007900A4" w:rsidRPr="007900A4" w:rsidRDefault="007900A4" w:rsidP="007900A4">
      <w:pPr>
        <w:spacing w:after="240" w:line="240" w:lineRule="auto"/>
        <w:ind w:left="720"/>
        <w:rPr>
          <w:rFonts w:eastAsia="Times New Roman" w:cs="Times New Roman"/>
          <w:shd w:val="clear" w:color="auto" w:fill="D9D9D9"/>
        </w:rPr>
      </w:pPr>
      <w:r w:rsidRPr="007900A4">
        <w:rPr>
          <w:rFonts w:eastAsia="Times New Roman" w:cs="Times New Roman"/>
        </w:rPr>
        <w:t>Application narrative requirements include:</w:t>
      </w:r>
    </w:p>
    <w:p w:rsidR="007900A4" w:rsidRPr="007900A4" w:rsidRDefault="007900A4" w:rsidP="007900A4">
      <w:pPr>
        <w:numPr>
          <w:ilvl w:val="0"/>
          <w:numId w:val="4"/>
        </w:numPr>
        <w:spacing w:after="0" w:line="240" w:lineRule="auto"/>
        <w:rPr>
          <w:rFonts w:eastAsia="Times New Roman" w:cs="Times New Roman"/>
        </w:rPr>
      </w:pPr>
      <w:r w:rsidRPr="007900A4">
        <w:rPr>
          <w:rFonts w:eastAsia="Times New Roman" w:cs="Times New Roman"/>
          <w:b/>
        </w:rPr>
        <w:t>Project title</w:t>
      </w:r>
      <w:r w:rsidRPr="007900A4">
        <w:rPr>
          <w:rFonts w:eastAsia="Times New Roman" w:cs="Times New Roman"/>
        </w:rPr>
        <w:t>;</w:t>
      </w:r>
    </w:p>
    <w:p w:rsidR="007900A4" w:rsidRPr="007900A4" w:rsidRDefault="007900A4" w:rsidP="007900A4">
      <w:pPr>
        <w:numPr>
          <w:ilvl w:val="0"/>
          <w:numId w:val="4"/>
        </w:numPr>
        <w:spacing w:after="0" w:line="240" w:lineRule="auto"/>
        <w:rPr>
          <w:rFonts w:eastAsia="Times New Roman" w:cs="Times New Roman"/>
        </w:rPr>
      </w:pPr>
      <w:r w:rsidRPr="007900A4">
        <w:rPr>
          <w:rFonts w:eastAsia="Times New Roman" w:cs="Times New Roman"/>
          <w:b/>
        </w:rPr>
        <w:t>Statement of Need</w:t>
      </w:r>
      <w:r w:rsidRPr="007900A4">
        <w:rPr>
          <w:rFonts w:eastAsia="Times New Roman" w:cs="Times New Roman"/>
        </w:rPr>
        <w:t>: Describe why this project is necessary (significance/value) and include supporting information.  Summarize previous or on-going efforts (of you/your 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roofErr w:type="gramStart"/>
      <w:r w:rsidRPr="007900A4">
        <w:rPr>
          <w:rFonts w:eastAsia="Times New Roman" w:cs="Times New Roman"/>
        </w:rPr>
        <w:t>.;</w:t>
      </w:r>
      <w:proofErr w:type="gramEnd"/>
    </w:p>
    <w:p w:rsidR="007900A4" w:rsidRPr="007900A4" w:rsidRDefault="007900A4" w:rsidP="007900A4">
      <w:pPr>
        <w:numPr>
          <w:ilvl w:val="0"/>
          <w:numId w:val="4"/>
        </w:numPr>
        <w:spacing w:after="0" w:line="240" w:lineRule="auto"/>
        <w:rPr>
          <w:rFonts w:eastAsia="Times New Roman" w:cs="Times New Roman"/>
        </w:rPr>
      </w:pPr>
      <w:r w:rsidRPr="007900A4">
        <w:rPr>
          <w:rFonts w:eastAsia="Times New Roman" w:cs="Times New Roman"/>
          <w:b/>
        </w:rPr>
        <w:t>Project Goals and Objectives</w:t>
      </w:r>
      <w:r w:rsidRPr="007900A4">
        <w:rPr>
          <w:rFonts w:eastAsia="Times New Roman" w:cs="Times New Roman"/>
        </w:rPr>
        <w:t>: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w:t>
      </w:r>
    </w:p>
    <w:p w:rsidR="007900A4" w:rsidRPr="007900A4" w:rsidRDefault="007900A4" w:rsidP="007900A4">
      <w:pPr>
        <w:numPr>
          <w:ilvl w:val="0"/>
          <w:numId w:val="4"/>
        </w:numPr>
        <w:spacing w:after="0" w:line="240" w:lineRule="auto"/>
        <w:rPr>
          <w:rFonts w:eastAsia="Times New Roman" w:cs="Times New Roman"/>
        </w:rPr>
      </w:pPr>
      <w:r w:rsidRPr="007900A4">
        <w:rPr>
          <w:rFonts w:eastAsia="Times New Roman" w:cs="Times New Roman"/>
          <w:b/>
        </w:rPr>
        <w:t>Project Activities, Methods and Timetable</w:t>
      </w:r>
      <w:r w:rsidRPr="007900A4">
        <w:rPr>
          <w:rFonts w:eastAsia="Times New Roman" w:cs="Times New Roman"/>
        </w:rPr>
        <w:t xml:space="preserve">:  List the proposed project activities and describe how they relate to the stated objectives.  Activities are the specific actions to </w:t>
      </w:r>
      <w:r w:rsidRPr="007900A4">
        <w:rPr>
          <w:rFonts w:eastAsia="Times New Roman" w:cs="Times New Roman"/>
        </w:rPr>
        <w:lastRenderedPageBreak/>
        <w:t>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(do not include as separate attachments).  The timetable should not propose specific dates but instead group activities by month for each month over the entire proposed project period.;</w:t>
      </w:r>
    </w:p>
    <w:p w:rsidR="007900A4" w:rsidRPr="007900A4" w:rsidRDefault="007900A4" w:rsidP="007900A4">
      <w:pPr>
        <w:numPr>
          <w:ilvl w:val="0"/>
          <w:numId w:val="4"/>
        </w:numPr>
        <w:spacing w:after="0" w:line="240" w:lineRule="auto"/>
        <w:rPr>
          <w:rFonts w:eastAsia="Times New Roman" w:cs="Times New Roman"/>
        </w:rPr>
      </w:pPr>
      <w:r w:rsidRPr="007900A4">
        <w:rPr>
          <w:rFonts w:eastAsia="Times New Roman" w:cs="Times New Roman"/>
          <w:b/>
        </w:rPr>
        <w:t>Stakeholder Coordination/Involvement</w:t>
      </w:r>
      <w:r w:rsidRPr="007900A4">
        <w:rPr>
          <w:rFonts w:eastAsia="Times New Roman" w:cs="Times New Roman"/>
        </w:rPr>
        <w:t>: As applicable, describe how you/your 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rsidR="007900A4" w:rsidRPr="007900A4" w:rsidRDefault="007900A4" w:rsidP="007900A4">
      <w:pPr>
        <w:numPr>
          <w:ilvl w:val="0"/>
          <w:numId w:val="4"/>
        </w:numPr>
        <w:spacing w:after="0" w:line="240" w:lineRule="auto"/>
        <w:rPr>
          <w:rFonts w:eastAsia="Times New Roman" w:cs="Times New Roman"/>
        </w:rPr>
      </w:pPr>
      <w:r w:rsidRPr="007900A4">
        <w:rPr>
          <w:rFonts w:eastAsia="Times New Roman" w:cs="Times New Roman"/>
          <w:b/>
        </w:rPr>
        <w:t>Project Monitoring and Evaluation</w:t>
      </w:r>
      <w:r w:rsidRPr="007900A4">
        <w:rPr>
          <w:rFonts w:eastAsia="Times New Roman" w:cs="Times New Roman"/>
        </w:rPr>
        <w:t>: Detail the monitoring and evaluation plan for the 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w:t>
      </w:r>
      <w:proofErr w:type="gramStart"/>
      <w:r w:rsidRPr="007900A4">
        <w:rPr>
          <w:rFonts w:eastAsia="Times New Roman" w:cs="Times New Roman"/>
        </w:rPr>
        <w:t>.;</w:t>
      </w:r>
      <w:proofErr w:type="gramEnd"/>
    </w:p>
    <w:p w:rsidR="007900A4" w:rsidRPr="007900A4" w:rsidRDefault="007900A4" w:rsidP="007900A4">
      <w:pPr>
        <w:numPr>
          <w:ilvl w:val="0"/>
          <w:numId w:val="4"/>
        </w:numPr>
        <w:spacing w:after="0" w:line="240" w:lineRule="auto"/>
        <w:rPr>
          <w:rFonts w:eastAsia="Times New Roman" w:cs="Times New Roman"/>
        </w:rPr>
      </w:pPr>
      <w:r w:rsidRPr="007900A4">
        <w:rPr>
          <w:rFonts w:eastAsia="Times New Roman" w:cs="Times New Roman"/>
          <w:b/>
        </w:rPr>
        <w:t>Description of Entities Undertaking the Project</w:t>
      </w:r>
      <w:r w:rsidRPr="007900A4">
        <w:rPr>
          <w:rFonts w:eastAsia="Times New Roman" w:cs="Times New Roman"/>
        </w:rPr>
        <w:t>: 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(1-2 pages) but descriptive overview of their education, experience and other skills that make them qualified to carry out the proposed project. To prevent unnecessary transmission of Personally Identifiable Information, do not include Social Security numbers, the names of family members, or any other personal or sensitive information including marital status, religion or physical characteristics on the description of key personnel qualifications.;</w:t>
      </w:r>
    </w:p>
    <w:p w:rsidR="007900A4" w:rsidRPr="007900A4" w:rsidRDefault="007900A4" w:rsidP="007900A4">
      <w:pPr>
        <w:numPr>
          <w:ilvl w:val="0"/>
          <w:numId w:val="4"/>
        </w:numPr>
        <w:spacing w:after="0" w:line="240" w:lineRule="auto"/>
        <w:rPr>
          <w:rFonts w:eastAsia="Times New Roman" w:cs="Times New Roman"/>
        </w:rPr>
      </w:pPr>
      <w:r w:rsidRPr="007900A4">
        <w:rPr>
          <w:rFonts w:eastAsia="Times New Roman" w:cs="Times New Roman"/>
          <w:b/>
        </w:rPr>
        <w:lastRenderedPageBreak/>
        <w:t>Sustainability</w:t>
      </w:r>
      <w:r w:rsidRPr="007900A4">
        <w:rPr>
          <w:rFonts w:eastAsia="Times New Roman" w:cs="Times New Roman"/>
        </w:rPr>
        <w:t>: As applicable, describe which project activities will continue beyond the proposed project period, who will continue the work or act on the results achieved, and how and at what level you expect these future activities will be funded.;</w:t>
      </w:r>
    </w:p>
    <w:p w:rsidR="007900A4" w:rsidRPr="007900A4" w:rsidRDefault="007900A4" w:rsidP="007900A4">
      <w:pPr>
        <w:numPr>
          <w:ilvl w:val="0"/>
          <w:numId w:val="4"/>
        </w:numPr>
        <w:spacing w:after="0" w:line="240" w:lineRule="auto"/>
        <w:rPr>
          <w:rFonts w:eastAsia="Times New Roman" w:cs="Times New Roman"/>
          <w:sz w:val="24"/>
        </w:rPr>
      </w:pPr>
      <w:r w:rsidRPr="007900A4">
        <w:rPr>
          <w:rFonts w:eastAsia="Times New Roman" w:cs="Times New Roman"/>
          <w:b/>
        </w:rPr>
        <w:t>Map of Project Area</w:t>
      </w:r>
      <w:r w:rsidRPr="007900A4">
        <w:rPr>
          <w:rFonts w:eastAsia="Times New Roman" w:cs="Times New Roman"/>
        </w:rPr>
        <w:t>: Map should clearly delineate the project area and be large enough to be legible.  Label any sites referenced in the project narrative</w:t>
      </w:r>
      <w:proofErr w:type="gramStart"/>
      <w:r w:rsidRPr="007900A4">
        <w:rPr>
          <w:rFonts w:eastAsia="Times New Roman" w:cs="Times New Roman"/>
        </w:rPr>
        <w:t>.;</w:t>
      </w:r>
      <w:proofErr w:type="gramEnd"/>
    </w:p>
    <w:p w:rsidR="007900A4" w:rsidRPr="007900A4" w:rsidRDefault="007900A4" w:rsidP="007900A4">
      <w:pPr>
        <w:numPr>
          <w:ilvl w:val="0"/>
          <w:numId w:val="4"/>
        </w:numPr>
        <w:spacing w:after="240" w:line="240" w:lineRule="auto"/>
        <w:rPr>
          <w:rFonts w:eastAsia="Times New Roman" w:cs="Times New Roman"/>
          <w:b/>
          <w:shd w:val="clear" w:color="auto" w:fill="D9D9D9"/>
        </w:rPr>
      </w:pPr>
      <w:r w:rsidRPr="007900A4">
        <w:rPr>
          <w:rFonts w:eastAsia="Times New Roman" w:cs="Times New Roman"/>
          <w:b/>
        </w:rPr>
        <w:t>Literature Cited</w:t>
      </w:r>
      <w:r w:rsidRPr="007900A4">
        <w:rPr>
          <w:rFonts w:eastAsia="Times New Roman" w:cs="Times New Roman"/>
        </w:rPr>
        <w:t>.</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SF-424, Budget Information</w:t>
      </w: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rPr>
        <w:t xml:space="preserve">Applicants must submit the appropriate SF-424 Budget Information form. Complete either the </w:t>
      </w:r>
      <w:hyperlink r:id="rId14" w:history="1">
        <w:r w:rsidRPr="007900A4">
          <w:rPr>
            <w:rFonts w:eastAsia="Times New Roman" w:cs="Times New Roman"/>
            <w:color w:val="0000FF"/>
            <w:u w:val="single"/>
          </w:rPr>
          <w:t>SF-424A, Budget Information for Non-Construction Programs</w:t>
        </w:r>
      </w:hyperlink>
      <w:r w:rsidRPr="007900A4">
        <w:rPr>
          <w:rFonts w:eastAsia="Times New Roman" w:cs="Times New Roman"/>
        </w:rPr>
        <w:t xml:space="preserve"> or the </w:t>
      </w:r>
      <w:hyperlink r:id="rId15" w:history="1">
        <w:r w:rsidRPr="007900A4">
          <w:rPr>
            <w:rFonts w:eastAsia="Times New Roman" w:cs="Times New Roman"/>
            <w:color w:val="0000FF"/>
            <w:u w:val="single"/>
          </w:rPr>
          <w:t>SF-424C, Budget Information for Construction Programs</w:t>
        </w:r>
      </w:hyperlink>
      <w:r w:rsidRPr="007900A4">
        <w:rPr>
          <w:rFonts w:eastAsia="Times New Roman" w:cs="Times New Roman"/>
        </w:rPr>
        <w:t xml:space="preserve">, as applicable to your project.  All of the required application forms are available on the “Packages” tab of this Funding Opportunity on Grants.gov.  Federal award recipients and </w:t>
      </w:r>
      <w:proofErr w:type="spellStart"/>
      <w:r w:rsidRPr="007900A4">
        <w:rPr>
          <w:rFonts w:eastAsia="Times New Roman" w:cs="Times New Roman"/>
        </w:rPr>
        <w:t>subrecipients</w:t>
      </w:r>
      <w:proofErr w:type="spellEnd"/>
      <w:r w:rsidRPr="007900A4">
        <w:rPr>
          <w:rFonts w:eastAsia="Times New Roman" w:cs="Times New Roman"/>
        </w:rPr>
        <w:t xml:space="preserve"> are subject to Federal award cost principles as detailed in the Service’s “</w:t>
      </w:r>
      <w:hyperlink r:id="rId16" w:history="1">
        <w:r w:rsidRPr="007900A4">
          <w:rPr>
            <w:rFonts w:eastAsia="Times New Roman" w:cs="Times New Roman"/>
            <w:color w:val="0000FF"/>
            <w:u w:val="single"/>
          </w:rPr>
          <w:t>Financial Assistance Award Terms and Conditions</w:t>
        </w:r>
      </w:hyperlink>
      <w:r w:rsidRPr="007900A4">
        <w:rPr>
          <w:rFonts w:eastAsia="Times New Roman" w:cs="Times New Roman"/>
        </w:rPr>
        <w:t>”.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page of this Funding Opportunity.</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Budget Narrative</w:t>
      </w:r>
    </w:p>
    <w:p w:rsidR="007900A4" w:rsidRPr="007900A4" w:rsidRDefault="007900A4" w:rsidP="007900A4">
      <w:pPr>
        <w:spacing w:after="240" w:line="240" w:lineRule="auto"/>
        <w:ind w:left="720"/>
        <w:rPr>
          <w:rFonts w:eastAsia="Times New Roman" w:cs="Times New Roman"/>
          <w:b/>
        </w:rPr>
      </w:pPr>
      <w:r w:rsidRPr="007900A4">
        <w:rPr>
          <w:rFonts w:eastAsia="Times New Roman" w:cs="Times New Roman"/>
        </w:rPr>
        <w:t xml:space="preserve">Describe and justify requested budget items and costs.  Detail how the SF-424 Budget Information, Object Class Category totals </w:t>
      </w:r>
      <w:proofErr w:type="gramStart"/>
      <w:r w:rsidRPr="007900A4">
        <w:rPr>
          <w:rFonts w:eastAsia="Times New Roman" w:cs="Times New Roman"/>
        </w:rPr>
        <w:t>were</w:t>
      </w:r>
      <w:proofErr w:type="gramEnd"/>
      <w:r w:rsidRPr="007900A4">
        <w:rPr>
          <w:rFonts w:eastAsia="Times New Roman" w:cs="Times New Roman"/>
        </w:rPr>
        <w:t xml:space="preserve"> determined.  For personnel salary costs, include the baseline salary figures and the estimates of time.  Describe any item of cost that requires prior approval under the Federal cost principles.  See </w:t>
      </w:r>
      <w:hyperlink r:id="rId17" w:history="1">
        <w:r w:rsidRPr="007900A4">
          <w:rPr>
            <w:rFonts w:eastAsia="Times New Roman" w:cs="Times New Roman"/>
            <w:color w:val="0000FF"/>
            <w:u w:val="single"/>
          </w:rPr>
          <w:t>2 CFR 200.407</w:t>
        </w:r>
      </w:hyperlink>
      <w:r w:rsidRPr="007900A4">
        <w:rPr>
          <w:rFonts w:eastAsia="Times New Roman" w:cs="Times New Roman"/>
        </w:rPr>
        <w:t xml:space="preserve"> “Prior written approval (prior approval)” for more information.  If equipment purchased previously with Federal funds is available for the project, provide a list of that equipment and identify the Federal funding source. </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Indirect Costs: Individuals</w:t>
      </w:r>
    </w:p>
    <w:p w:rsidR="007900A4" w:rsidRPr="007900A4" w:rsidRDefault="007900A4" w:rsidP="007900A4">
      <w:pPr>
        <w:spacing w:after="120" w:line="240" w:lineRule="auto"/>
        <w:ind w:left="720"/>
        <w:rPr>
          <w:rFonts w:eastAsia="Times New Roman" w:cs="Times New Roman"/>
        </w:rPr>
      </w:pPr>
      <w:r w:rsidRPr="007900A4">
        <w:rPr>
          <w:rFonts w:eastAsia="Times New Roman" w:cs="Times New Roman"/>
        </w:rPr>
        <w:t>Individuals applying for and receiving funds separate from a business or non-profit organization he/she may operate are not eligible to charge indirect costs to their award.  If you are an individual applying for funding, do not include any indirect costs in your proposed budget and skip the next section.</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Indirect Costs: Organizations</w:t>
      </w:r>
    </w:p>
    <w:p w:rsidR="007900A4" w:rsidRPr="007900A4" w:rsidRDefault="007900A4" w:rsidP="007900A4">
      <w:pPr>
        <w:spacing w:after="120" w:line="240" w:lineRule="auto"/>
        <w:ind w:left="720"/>
        <w:rPr>
          <w:rFonts w:eastAsia="Times New Roman" w:cs="Times New Roman"/>
        </w:rPr>
      </w:pPr>
      <w:r w:rsidRPr="007900A4">
        <w:rPr>
          <w:rFonts w:eastAsia="Times New Roman" w:cs="Times New Roman"/>
        </w:rPr>
        <w:t xml:space="preserve">The Federal awarding agency that provides the largest amount of direct funding to your organization is your </w:t>
      </w:r>
      <w:proofErr w:type="gramStart"/>
      <w:r w:rsidRPr="007900A4">
        <w:rPr>
          <w:rFonts w:eastAsia="Times New Roman" w:cs="Times New Roman"/>
        </w:rPr>
        <w:t>cognizant</w:t>
      </w:r>
      <w:proofErr w:type="gramEnd"/>
      <w:r w:rsidRPr="007900A4">
        <w:rPr>
          <w:rFonts w:eastAsia="Times New Roman" w:cs="Times New Roman"/>
        </w:rPr>
        <w:t xml:space="preserve"> agency for indirect costs, unless otherwise assigned by the White House Office of Management and Budget (OMB).  If the Department of the Interior is your organization’s </w:t>
      </w:r>
      <w:proofErr w:type="gramStart"/>
      <w:r w:rsidRPr="007900A4">
        <w:rPr>
          <w:rFonts w:eastAsia="Times New Roman" w:cs="Times New Roman"/>
        </w:rPr>
        <w:t>cognizant</w:t>
      </w:r>
      <w:proofErr w:type="gramEnd"/>
      <w:r w:rsidRPr="007900A4">
        <w:rPr>
          <w:rFonts w:eastAsia="Times New Roman" w:cs="Times New Roman"/>
        </w:rPr>
        <w:t xml:space="preserve"> agency, the Interior Business Center will negotiate your indirect cost rate.  Contact the Interior Business Center by phone </w:t>
      </w:r>
      <w:r w:rsidRPr="007900A4">
        <w:rPr>
          <w:rFonts w:eastAsia="Times New Roman" w:cs="Times New Roman"/>
          <w:lang w:val="en"/>
        </w:rPr>
        <w:t xml:space="preserve">916-930-3803 or using the </w:t>
      </w:r>
      <w:hyperlink r:id="rId18" w:history="1">
        <w:r w:rsidRPr="007900A4">
          <w:rPr>
            <w:rFonts w:eastAsia="Times New Roman" w:cs="Times New Roman"/>
            <w:color w:val="0000FF"/>
            <w:u w:val="single"/>
          </w:rPr>
          <w:t>IBC Email Submission Form</w:t>
        </w:r>
      </w:hyperlink>
      <w:r w:rsidRPr="007900A4">
        <w:rPr>
          <w:rFonts w:eastAsia="Times New Roman" w:cs="Times New Roman"/>
        </w:rPr>
        <w:t xml:space="preserve">.  See the </w:t>
      </w:r>
      <w:hyperlink r:id="rId19" w:history="1">
        <w:r w:rsidRPr="007900A4">
          <w:rPr>
            <w:rFonts w:eastAsia="Times New Roman" w:cs="Times New Roman"/>
            <w:color w:val="0000FF"/>
            <w:u w:val="single"/>
          </w:rPr>
          <w:t>IBC Website</w:t>
        </w:r>
      </w:hyperlink>
      <w:r w:rsidRPr="007900A4">
        <w:rPr>
          <w:rFonts w:eastAsia="Times New Roman" w:cs="Times New Roman"/>
        </w:rPr>
        <w:t xml:space="preserve"> for more information.</w:t>
      </w:r>
    </w:p>
    <w:p w:rsidR="007900A4" w:rsidRPr="007900A4" w:rsidRDefault="007900A4" w:rsidP="007900A4">
      <w:pPr>
        <w:spacing w:after="120" w:line="240" w:lineRule="auto"/>
        <w:ind w:left="720"/>
        <w:rPr>
          <w:rFonts w:eastAsia="Times New Roman" w:cs="Times New Roman"/>
        </w:rPr>
      </w:pPr>
      <w:r w:rsidRPr="007900A4">
        <w:rPr>
          <w:rFonts w:eastAsia="Times New Roman" w:cs="Times New Roman"/>
        </w:rPr>
        <w:t xml:space="preserve">Organizations must have an active Federal award before they can submit an indirect cost rate proposal to their </w:t>
      </w:r>
      <w:proofErr w:type="gramStart"/>
      <w:r w:rsidRPr="007900A4">
        <w:rPr>
          <w:rFonts w:eastAsia="Times New Roman" w:cs="Times New Roman"/>
        </w:rPr>
        <w:t>cognizant</w:t>
      </w:r>
      <w:proofErr w:type="gramEnd"/>
      <w:r w:rsidRPr="007900A4">
        <w:rPr>
          <w:rFonts w:eastAsia="Times New Roman" w:cs="Times New Roman"/>
        </w:rPr>
        <w:t xml:space="preserve">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 or to cover unallowable indirect costs.  </w:t>
      </w:r>
      <w:r w:rsidRPr="007900A4">
        <w:rPr>
          <w:rFonts w:eastAsia="Times New Roman" w:cs="Times New Roman"/>
        </w:rPr>
        <w:lastRenderedPageBreak/>
        <w:t>Recipients shall not shift unallowable indirect costs to another Federal award unless specifically authorized to do so by legislation.</w:t>
      </w:r>
    </w:p>
    <w:p w:rsidR="007900A4" w:rsidRPr="007900A4" w:rsidRDefault="007900A4" w:rsidP="007900A4">
      <w:pPr>
        <w:spacing w:after="0" w:line="240" w:lineRule="auto"/>
        <w:ind w:left="1080" w:hanging="360"/>
        <w:outlineLvl w:val="4"/>
        <w:rPr>
          <w:rFonts w:eastAsia="Times New Roman" w:cs="Times New Roman"/>
          <w:b/>
          <w:bCs/>
        </w:rPr>
      </w:pPr>
      <w:r w:rsidRPr="007900A4">
        <w:rPr>
          <w:rFonts w:eastAsia="Times New Roman" w:cs="Times New Roman"/>
          <w:b/>
          <w:bCs/>
        </w:rPr>
        <w:t>Required Indirect Cost Statement</w:t>
      </w:r>
    </w:p>
    <w:p w:rsidR="007900A4" w:rsidRPr="007900A4" w:rsidRDefault="007900A4" w:rsidP="007900A4">
      <w:pPr>
        <w:spacing w:after="120" w:line="240" w:lineRule="auto"/>
        <w:ind w:left="720"/>
        <w:rPr>
          <w:rFonts w:eastAsia="Times New Roman" w:cs="Times New Roman"/>
        </w:rPr>
      </w:pPr>
      <w:r w:rsidRPr="007900A4">
        <w:rPr>
          <w:rFonts w:eastAsia="Times New Roman" w:cs="Times New Roman"/>
        </w:rPr>
        <w:t>All organizations must include the applicable statement from the following list in their application to the Service, and attach to their application any documentation identified in the applicable statement:</w:t>
      </w:r>
    </w:p>
    <w:p w:rsidR="007900A4" w:rsidRPr="007900A4" w:rsidRDefault="007900A4" w:rsidP="007900A4">
      <w:pPr>
        <w:spacing w:after="120" w:line="240" w:lineRule="auto"/>
        <w:ind w:left="360" w:firstLine="360"/>
        <w:rPr>
          <w:rFonts w:eastAsia="Times New Roman" w:cs="Times New Roman"/>
        </w:rPr>
      </w:pPr>
      <w:r w:rsidRPr="007900A4">
        <w:rPr>
          <w:rFonts w:eastAsia="Times New Roman" w:cs="Times New Roman"/>
        </w:rPr>
        <w:t>We are:</w:t>
      </w:r>
    </w:p>
    <w:p w:rsidR="007900A4" w:rsidRPr="007900A4" w:rsidRDefault="007900A4" w:rsidP="007900A4">
      <w:pPr>
        <w:numPr>
          <w:ilvl w:val="0"/>
          <w:numId w:val="5"/>
        </w:numPr>
        <w:spacing w:after="120" w:line="240" w:lineRule="auto"/>
        <w:rPr>
          <w:rFonts w:eastAsia="Times New Roman" w:cs="Times New Roman"/>
        </w:rPr>
      </w:pPr>
      <w:r w:rsidRPr="007900A4">
        <w:rPr>
          <w:rFonts w:eastAsia="Times New Roman" w:cs="Times New Roman"/>
        </w:rPr>
        <w:t>A U.S. state or local government entity receiving more than $35 million in direct Federal funding each year with an indirect cost rate of [</w:t>
      </w:r>
      <w:r w:rsidRPr="007900A4">
        <w:rPr>
          <w:rFonts w:eastAsia="Times New Roman" w:cs="Times New Roman"/>
          <w:highlight w:val="lightGray"/>
        </w:rPr>
        <w:t>insert rate</w:t>
      </w:r>
      <w:r w:rsidRPr="007900A4">
        <w:rPr>
          <w:rFonts w:eastAsia="Times New Roman" w:cs="Times New Roman"/>
        </w:rPr>
        <w:t xml:space="preserve">].  We submit our indirect cost rate proposals to our </w:t>
      </w:r>
      <w:proofErr w:type="gramStart"/>
      <w:r w:rsidRPr="007900A4">
        <w:rPr>
          <w:rFonts w:eastAsia="Times New Roman" w:cs="Times New Roman"/>
        </w:rPr>
        <w:t>cognizant</w:t>
      </w:r>
      <w:proofErr w:type="gramEnd"/>
      <w:r w:rsidRPr="007900A4">
        <w:rPr>
          <w:rFonts w:eastAsia="Times New Roman" w:cs="Times New Roman"/>
        </w:rPr>
        <w:t xml:space="preserve"> agency.  Attached is a copy of our most recently approved rate agreement/certification.</w:t>
      </w:r>
    </w:p>
    <w:p w:rsidR="007900A4" w:rsidRPr="007900A4" w:rsidRDefault="007900A4" w:rsidP="007900A4">
      <w:pPr>
        <w:numPr>
          <w:ilvl w:val="0"/>
          <w:numId w:val="5"/>
        </w:numPr>
        <w:spacing w:after="120" w:line="240" w:lineRule="auto"/>
        <w:rPr>
          <w:rFonts w:eastAsia="Times New Roman" w:cs="Times New Roman"/>
        </w:rPr>
      </w:pPr>
      <w:r w:rsidRPr="007900A4">
        <w:rPr>
          <w:rFonts w:eastAsia="Times New Roman" w:cs="Times New Roman"/>
        </w:rPr>
        <w:t>A U.S. state or local government entity receiving less than $35 million in direct Federal funding with an indirect cost rate of [</w:t>
      </w:r>
      <w:r w:rsidRPr="007900A4">
        <w:rPr>
          <w:rFonts w:eastAsia="Times New Roman" w:cs="Times New Roman"/>
          <w:highlight w:val="lightGray"/>
        </w:rPr>
        <w:t>insert rate</w:t>
      </w:r>
      <w:r w:rsidRPr="007900A4">
        <w:rPr>
          <w:rFonts w:eastAsia="Times New Roman" w:cs="Times New Roman"/>
        </w:rPr>
        <w:t>].  We have prepared and will retain for audit an indirect cost rate proposal and related documentation.</w:t>
      </w:r>
    </w:p>
    <w:p w:rsidR="007900A4" w:rsidRPr="007900A4" w:rsidRDefault="007900A4" w:rsidP="007900A4">
      <w:pPr>
        <w:numPr>
          <w:ilvl w:val="0"/>
          <w:numId w:val="5"/>
        </w:numPr>
        <w:spacing w:after="120" w:line="240" w:lineRule="auto"/>
        <w:rPr>
          <w:rFonts w:eastAsia="Times New Roman" w:cs="Times New Roman"/>
        </w:rPr>
      </w:pPr>
      <w:r w:rsidRPr="007900A4">
        <w:rPr>
          <w:rFonts w:eastAsia="Times New Roman" w:cs="Times New Roman"/>
        </w:rPr>
        <w:t>A [</w:t>
      </w:r>
      <w:r w:rsidRPr="007900A4">
        <w:rPr>
          <w:rFonts w:eastAsia="Times New Roman" w:cs="Times New Roman"/>
          <w:highlight w:val="lightGray"/>
        </w:rPr>
        <w:t>insert your organization type; U.S. states and local governments, please use one of the statements above or below</w:t>
      </w:r>
      <w:r w:rsidRPr="007900A4">
        <w:rPr>
          <w:rFonts w:eastAsia="Times New Roman" w:cs="Times New Roman"/>
        </w:rPr>
        <w:t>] that has previously negotiated or currently has an approved indirect cost rate with our cognizant agency.  Our indirect cost rate is [</w:t>
      </w:r>
      <w:r w:rsidRPr="007900A4">
        <w:rPr>
          <w:rFonts w:eastAsia="Times New Roman" w:cs="Times New Roman"/>
          <w:highlight w:val="lightGray"/>
        </w:rPr>
        <w:t>insert rat</w:t>
      </w:r>
      <w:r w:rsidRPr="007900A4">
        <w:rPr>
          <w:rFonts w:eastAsia="Times New Roman" w:cs="Times New Roman"/>
          <w:highlight w:val="lightGray"/>
          <w:shd w:val="clear" w:color="auto" w:fill="D9D9D9" w:themeFill="background1" w:themeFillShade="D9"/>
        </w:rPr>
        <w:t>e</w:t>
      </w:r>
      <w:r w:rsidRPr="007900A4">
        <w:rPr>
          <w:rFonts w:eastAsia="Times New Roman" w:cs="Times New Roman"/>
        </w:rPr>
        <w:t>].  [</w:t>
      </w:r>
      <w:r w:rsidRPr="007900A4">
        <w:rPr>
          <w:rFonts w:eastAsia="Times New Roman" w:cs="Times New Roman"/>
          <w:shd w:val="clear" w:color="auto" w:fill="D9D9D9" w:themeFill="background1" w:themeFillShade="D9"/>
        </w:rPr>
        <w:t xml:space="preserve">Insert either: “Attached is a copy of our most recently approved but expired rate agreement.  In the event an award is made, we will submit an indirect cost rate proposal to our cognizant agency within 90 calendar days after the award is made.” </w:t>
      </w:r>
      <w:r w:rsidRPr="007900A4">
        <w:rPr>
          <w:rFonts w:eastAsia="Times New Roman" w:cs="Times New Roman"/>
          <w:i/>
          <w:shd w:val="clear" w:color="auto" w:fill="D9D9D9" w:themeFill="background1" w:themeFillShade="D9"/>
        </w:rPr>
        <w:t xml:space="preserve">or </w:t>
      </w:r>
      <w:r w:rsidRPr="007900A4">
        <w:rPr>
          <w:rFonts w:eastAsia="Times New Roman" w:cs="Times New Roman"/>
          <w:shd w:val="clear" w:color="auto" w:fill="D9D9D9" w:themeFill="background1" w:themeFillShade="D9"/>
        </w:rPr>
        <w:t>“Attached is a copy of our current negotiated indirect cost rate agreement.”</w:t>
      </w:r>
      <w:r w:rsidRPr="007900A4">
        <w:rPr>
          <w:rFonts w:eastAsia="Times New Roman" w:cs="Times New Roman"/>
        </w:rPr>
        <w:t>]</w:t>
      </w:r>
    </w:p>
    <w:p w:rsidR="007900A4" w:rsidRPr="007900A4" w:rsidRDefault="007900A4" w:rsidP="007900A4">
      <w:pPr>
        <w:numPr>
          <w:ilvl w:val="0"/>
          <w:numId w:val="5"/>
        </w:numPr>
        <w:spacing w:after="120" w:line="240" w:lineRule="auto"/>
        <w:rPr>
          <w:rFonts w:eastAsia="Times New Roman" w:cs="Times New Roman"/>
        </w:rPr>
      </w:pPr>
      <w:r w:rsidRPr="007900A4">
        <w:rPr>
          <w:rFonts w:eastAsia="Times New Roman" w:cs="Times New Roman"/>
        </w:rPr>
        <w:t>A [</w:t>
      </w:r>
      <w:r w:rsidRPr="007900A4">
        <w:rPr>
          <w:rFonts w:eastAsia="Times New Roman" w:cs="Times New Roman"/>
          <w:highlight w:val="lightGray"/>
        </w:rPr>
        <w:t>insert your organization type</w:t>
      </w:r>
      <w:r w:rsidRPr="007900A4">
        <w:rPr>
          <w:rFonts w:eastAsia="Times New Roman" w:cs="Times New Roman"/>
        </w:rPr>
        <w:t>] that has never submitted an indirect cost rate proposal to our cognizant agency.  Our indirect cost rate is [</w:t>
      </w:r>
      <w:r w:rsidRPr="007900A4">
        <w:rPr>
          <w:rFonts w:eastAsia="Times New Roman" w:cs="Times New Roman"/>
          <w:highlight w:val="lightGray"/>
        </w:rPr>
        <w:t>insert rate</w:t>
      </w:r>
      <w:r w:rsidRPr="007900A4">
        <w:rPr>
          <w:rFonts w:eastAsia="Times New Roman" w:cs="Times New Roman"/>
        </w:rPr>
        <w:t xml:space="preserve">].  If we receive an award, we will submit an indirect cost rate proposal to our </w:t>
      </w:r>
      <w:proofErr w:type="gramStart"/>
      <w:r w:rsidRPr="007900A4">
        <w:rPr>
          <w:rFonts w:eastAsia="Times New Roman" w:cs="Times New Roman"/>
        </w:rPr>
        <w:t>cognizant</w:t>
      </w:r>
      <w:proofErr w:type="gramEnd"/>
      <w:r w:rsidRPr="007900A4">
        <w:rPr>
          <w:rFonts w:eastAsia="Times New Roman" w:cs="Times New Roman"/>
        </w:rPr>
        <w:t xml:space="preserve"> agency within 90 calendar days after the award date.</w:t>
      </w:r>
    </w:p>
    <w:p w:rsidR="007900A4" w:rsidRPr="007900A4" w:rsidRDefault="007900A4" w:rsidP="007900A4">
      <w:pPr>
        <w:numPr>
          <w:ilvl w:val="0"/>
          <w:numId w:val="5"/>
        </w:numPr>
        <w:spacing w:after="120" w:line="240" w:lineRule="auto"/>
        <w:rPr>
          <w:rFonts w:eastAsia="Times New Roman" w:cs="Times New Roman"/>
        </w:rPr>
      </w:pPr>
      <w:r w:rsidRPr="007900A4">
        <w:rPr>
          <w:rFonts w:eastAsia="Times New Roman" w:cs="Times New Roman"/>
        </w:rPr>
        <w:t>A [</w:t>
      </w:r>
      <w:r w:rsidRPr="007900A4">
        <w:rPr>
          <w:rFonts w:eastAsia="Times New Roman" w:cs="Times New Roman"/>
          <w:highlight w:val="lightGray"/>
        </w:rPr>
        <w:t>insert your organization type</w:t>
      </w:r>
      <w:r w:rsidRPr="007900A4">
        <w:rPr>
          <w:rFonts w:eastAsia="Times New Roman" w:cs="Times New Roman"/>
        </w:rPr>
        <w:t>] that has never submitted an indirect cost rate proposal to our cognizant agency and has an indirect cost rate that is lower than 10%.  Our indirect cost rate is [</w:t>
      </w:r>
      <w:r w:rsidRPr="007900A4">
        <w:rPr>
          <w:rFonts w:eastAsia="Times New Roman" w:cs="Times New Roman"/>
          <w:shd w:val="clear" w:color="auto" w:fill="D9D9D9" w:themeFill="background1" w:themeFillShade="D9"/>
        </w:rPr>
        <w:t>insert rate; must be lower than 10%</w:t>
      </w:r>
      <w:r w:rsidRPr="007900A4">
        <w:rPr>
          <w:rFonts w:eastAsia="Times New Roman" w:cs="Times New Roman"/>
        </w:rPr>
        <w:t xml:space="preserve">].  </w:t>
      </w:r>
      <w:r w:rsidRPr="007900A4">
        <w:rPr>
          <w:rFonts w:eastAsia="Times New Roman" w:cs="Times New Roman"/>
          <w:bCs/>
        </w:rPr>
        <w:t xml:space="preserve">However, if we receive an award we will not be able to meet the requirement to submit an indirect cost rate proposal to our </w:t>
      </w:r>
      <w:proofErr w:type="gramStart"/>
      <w:r w:rsidRPr="007900A4">
        <w:rPr>
          <w:rFonts w:eastAsia="Times New Roman" w:cs="Times New Roman"/>
          <w:bCs/>
        </w:rPr>
        <w:t>cognizant</w:t>
      </w:r>
      <w:proofErr w:type="gramEnd"/>
      <w:r w:rsidRPr="007900A4">
        <w:rPr>
          <w:rFonts w:eastAsia="Times New Roman" w:cs="Times New Roman"/>
          <w:bCs/>
        </w:rPr>
        <w:t xml:space="preserve"> agency within 90 calendar days after award.  We request as a condition of award to charge a flat indirect cost rate of [</w:t>
      </w:r>
      <w:r w:rsidRPr="007900A4">
        <w:rPr>
          <w:rFonts w:eastAsia="Times New Roman" w:cs="Times New Roman"/>
          <w:bCs/>
          <w:shd w:val="clear" w:color="auto" w:fill="D9D9D9" w:themeFill="background1" w:themeFillShade="D9"/>
        </w:rPr>
        <w:t>insert rate; must be lower than 10%</w:t>
      </w:r>
      <w:r w:rsidRPr="007900A4">
        <w:rPr>
          <w:rFonts w:eastAsia="Times New Roman" w:cs="Times New Roman"/>
          <w:bCs/>
        </w:rPr>
        <w:t>] against [</w:t>
      </w:r>
      <w:r w:rsidRPr="007900A4">
        <w:rPr>
          <w:rFonts w:eastAsia="Times New Roman" w:cs="Times New Roman"/>
          <w:bCs/>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0" w:anchor="se2.1.200_168" w:history="1">
        <w:r w:rsidRPr="007900A4">
          <w:rPr>
            <w:rFonts w:eastAsia="Times New Roman" w:cs="Times New Roman"/>
            <w:bCs/>
            <w:color w:val="0000FF"/>
            <w:highlight w:val="lightGray"/>
            <w:u w:val="single"/>
          </w:rPr>
          <w:t>2 CFR 200.68</w:t>
        </w:r>
      </w:hyperlink>
      <w:r w:rsidRPr="007900A4">
        <w:rPr>
          <w:rFonts w:eastAsia="Times New Roman" w:cs="Times New Roman"/>
          <w:bCs/>
          <w:u w:val="single"/>
        </w:rPr>
        <w:t>]</w:t>
      </w:r>
      <w:r w:rsidRPr="007900A4">
        <w:rPr>
          <w:rFonts w:eastAsia="Times New Roman" w:cs="Times New Roman"/>
          <w:bCs/>
        </w:rPr>
        <w:t xml:space="preserve">.  We understand that we must notify the Service in writing if we establish an approved rate with our </w:t>
      </w:r>
      <w:proofErr w:type="gramStart"/>
      <w:r w:rsidRPr="007900A4">
        <w:rPr>
          <w:rFonts w:eastAsia="Times New Roman" w:cs="Times New Roman"/>
          <w:bCs/>
        </w:rPr>
        <w:t>cognizant</w:t>
      </w:r>
      <w:proofErr w:type="gramEnd"/>
      <w:r w:rsidRPr="007900A4">
        <w:rPr>
          <w:rFonts w:eastAsia="Times New Roman" w:cs="Times New Roman"/>
          <w:bCs/>
        </w:rPr>
        <w:t xml:space="preserve"> agency at any point during the award period.</w:t>
      </w:r>
    </w:p>
    <w:p w:rsidR="007900A4" w:rsidRPr="007900A4" w:rsidRDefault="007900A4" w:rsidP="007900A4">
      <w:pPr>
        <w:numPr>
          <w:ilvl w:val="0"/>
          <w:numId w:val="5"/>
        </w:numPr>
        <w:spacing w:after="120" w:line="240" w:lineRule="auto"/>
        <w:rPr>
          <w:rFonts w:eastAsia="Times New Roman" w:cs="Times New Roman"/>
        </w:rPr>
      </w:pPr>
      <w:r w:rsidRPr="007900A4">
        <w:rPr>
          <w:rFonts w:eastAsia="Times New Roman" w:cs="Times New Roman"/>
        </w:rPr>
        <w:t>A [</w:t>
      </w:r>
      <w:r w:rsidRPr="007900A4">
        <w:rPr>
          <w:rFonts w:eastAsia="Times New Roman" w:cs="Times New Roman"/>
          <w:highlight w:val="lightGray"/>
        </w:rPr>
        <w:t>insert your organization type</w:t>
      </w:r>
      <w:r w:rsidRPr="007900A4">
        <w:rPr>
          <w:rFonts w:eastAsia="Times New Roman" w:cs="Times New Roman"/>
        </w:rPr>
        <w:t>] that has never submitted an indirect cost rate proposal to our cognizant agency and has an indirect cost rate that is 10% or higher.  Our indirect cost rate is [</w:t>
      </w:r>
      <w:r w:rsidRPr="007900A4">
        <w:rPr>
          <w:rFonts w:eastAsia="Times New Roman" w:cs="Times New Roman"/>
          <w:highlight w:val="lightGray"/>
          <w:shd w:val="clear" w:color="auto" w:fill="D9D9D9" w:themeFill="background1" w:themeFillShade="D9"/>
        </w:rPr>
        <w:t xml:space="preserve">insert your organization’s indirect rate; must be </w:t>
      </w:r>
      <w:r w:rsidRPr="007900A4">
        <w:rPr>
          <w:rFonts w:eastAsia="Times New Roman" w:cs="Times New Roman"/>
          <w:shd w:val="clear" w:color="auto" w:fill="D9D9D9" w:themeFill="background1" w:themeFillShade="D9"/>
        </w:rPr>
        <w:t>10% or higher</w:t>
      </w:r>
      <w:r w:rsidRPr="007900A4">
        <w:rPr>
          <w:rFonts w:eastAsia="Times New Roman" w:cs="Times New Roman"/>
        </w:rPr>
        <w:t xml:space="preserve">].  </w:t>
      </w:r>
      <w:r w:rsidRPr="007900A4">
        <w:rPr>
          <w:rFonts w:eastAsia="Times New Roman" w:cs="Times New Roman"/>
          <w:bCs/>
        </w:rPr>
        <w:t xml:space="preserve">However, if we receive an award we will not be able to meet the requirement to submit an indirect cost rate proposal to our </w:t>
      </w:r>
      <w:proofErr w:type="gramStart"/>
      <w:r w:rsidRPr="007900A4">
        <w:rPr>
          <w:rFonts w:eastAsia="Times New Roman" w:cs="Times New Roman"/>
          <w:bCs/>
        </w:rPr>
        <w:t>cognizant</w:t>
      </w:r>
      <w:proofErr w:type="gramEnd"/>
      <w:r w:rsidRPr="007900A4">
        <w:rPr>
          <w:rFonts w:eastAsia="Times New Roman" w:cs="Times New Roman"/>
          <w:bCs/>
        </w:rPr>
        <w:t xml:space="preserve"> agency within 90 calendar days after award.  We request as a </w:t>
      </w:r>
      <w:r w:rsidRPr="007900A4">
        <w:rPr>
          <w:rFonts w:eastAsia="Times New Roman" w:cs="Times New Roman"/>
          <w:bCs/>
        </w:rPr>
        <w:lastRenderedPageBreak/>
        <w:t xml:space="preserve">condition of award to charge a flat </w:t>
      </w:r>
      <w:r w:rsidRPr="007900A4">
        <w:rPr>
          <w:rFonts w:eastAsia="Times New Roman" w:cs="Times New Roman"/>
          <w:bCs/>
          <w:i/>
        </w:rPr>
        <w:t xml:space="preserve">de </w:t>
      </w:r>
      <w:proofErr w:type="spellStart"/>
      <w:r w:rsidRPr="007900A4">
        <w:rPr>
          <w:rFonts w:eastAsia="Times New Roman" w:cs="Times New Roman"/>
          <w:bCs/>
          <w:i/>
        </w:rPr>
        <w:t>minimis</w:t>
      </w:r>
      <w:proofErr w:type="spellEnd"/>
      <w:r w:rsidRPr="007900A4">
        <w:rPr>
          <w:rFonts w:eastAsia="Times New Roman" w:cs="Times New Roman"/>
          <w:bCs/>
        </w:rPr>
        <w:t xml:space="preserve"> indirect cost rate of 10% to be charged against modified total direct project costs as defined in</w:t>
      </w:r>
      <w:r w:rsidRPr="007900A4">
        <w:rPr>
          <w:rFonts w:eastAsia="Times New Roman" w:cs="Times New Roman"/>
        </w:rPr>
        <w:t xml:space="preserve"> </w:t>
      </w:r>
      <w:hyperlink r:id="rId21" w:anchor="se2.1.200_168" w:history="1">
        <w:r w:rsidRPr="007900A4">
          <w:rPr>
            <w:rFonts w:eastAsia="Times New Roman" w:cs="Times New Roman"/>
            <w:color w:val="0000FF"/>
            <w:u w:val="single"/>
          </w:rPr>
          <w:t>2 CFR 200.68</w:t>
        </w:r>
      </w:hyperlink>
      <w:r w:rsidRPr="007900A4">
        <w:rPr>
          <w:rFonts w:eastAsia="Times New Roman" w:cs="Times New Roman"/>
          <w:bCs/>
        </w:rPr>
        <w:t xml:space="preserve">.  We understand that we must notify the Service in writing if we establish a negotiated rate with our </w:t>
      </w:r>
      <w:proofErr w:type="gramStart"/>
      <w:r w:rsidRPr="007900A4">
        <w:rPr>
          <w:rFonts w:eastAsia="Times New Roman" w:cs="Times New Roman"/>
          <w:bCs/>
        </w:rPr>
        <w:t>cognizant</w:t>
      </w:r>
      <w:proofErr w:type="gramEnd"/>
      <w:r w:rsidRPr="007900A4">
        <w:rPr>
          <w:rFonts w:eastAsia="Times New Roman" w:cs="Times New Roman"/>
          <w:bCs/>
        </w:rPr>
        <w:t xml:space="preserve"> agency at any point during the award period.  We understand that additional Federal funds may not be available to support an unexpected increase in indirect costs during the project period and that such changes are subject to review, negotiation, and prior approval by the Service.</w:t>
      </w:r>
    </w:p>
    <w:p w:rsidR="007900A4" w:rsidRPr="007900A4" w:rsidRDefault="007900A4" w:rsidP="007900A4">
      <w:pPr>
        <w:numPr>
          <w:ilvl w:val="0"/>
          <w:numId w:val="5"/>
        </w:numPr>
        <w:spacing w:after="120" w:line="240" w:lineRule="auto"/>
        <w:rPr>
          <w:rFonts w:eastAsia="Times New Roman" w:cs="Times New Roman"/>
        </w:rPr>
      </w:pPr>
      <w:r w:rsidRPr="007900A4">
        <w:rPr>
          <w:rFonts w:eastAsia="Times New Roman" w:cs="Times New Roman"/>
        </w:rPr>
        <w:t>A [i</w:t>
      </w:r>
      <w:r w:rsidRPr="007900A4">
        <w:rPr>
          <w:rFonts w:eastAsia="Times New Roman" w:cs="Times New Roman"/>
          <w:highlight w:val="lightGray"/>
        </w:rPr>
        <w:t>nsert your organization type</w:t>
      </w:r>
      <w:r w:rsidRPr="007900A4">
        <w:rPr>
          <w:rFonts w:eastAsia="Times New Roman" w:cs="Times New Roman"/>
        </w:rPr>
        <w:t>] that is submitting this proposal for consideration under the [</w:t>
      </w:r>
      <w:r w:rsidRPr="007900A4">
        <w:rPr>
          <w:rFonts w:eastAsia="Times New Roman" w:cs="Times New Roman"/>
          <w:highlight w:val="lightGray"/>
        </w:rPr>
        <w:t>insert either “Cooperative Fish and Wildlife Research Unit Program” or “Cooperative Ecosystem Studies Unit Network”</w:t>
      </w:r>
      <w:r w:rsidRPr="007900A4">
        <w:rPr>
          <w:rFonts w:eastAsia="Times New Roman" w:cs="Times New Roman"/>
        </w:rPr>
        <w:t>], which has a Department of the Interior-approved indirect cost rate cap of [</w:t>
      </w:r>
      <w:r w:rsidRPr="007900A4">
        <w:rPr>
          <w:rFonts w:eastAsia="Times New Roman" w:cs="Times New Roman"/>
          <w:highlight w:val="lightGray"/>
        </w:rPr>
        <w:t>insert program rate</w:t>
      </w:r>
      <w:r w:rsidRPr="007900A4">
        <w:rPr>
          <w:rFonts w:eastAsia="Times New Roman" w:cs="Times New Roman"/>
        </w:rPr>
        <w:t xml:space="preserve">].  If we have an approved indirect cost rate with our </w:t>
      </w:r>
      <w:proofErr w:type="gramStart"/>
      <w:r w:rsidRPr="007900A4">
        <w:rPr>
          <w:rFonts w:eastAsia="Times New Roman" w:cs="Times New Roman"/>
        </w:rPr>
        <w:t>cognizant</w:t>
      </w:r>
      <w:proofErr w:type="gramEnd"/>
      <w:r w:rsidRPr="007900A4">
        <w:rPr>
          <w:rFonts w:eastAsia="Times New Roman" w:cs="Times New Roman"/>
        </w:rPr>
        <w:t xml:space="preserve">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Service to use the 2 CFR 200 MTDC base instead of the base identified in our approved indirect cost rate agreement.  We understand that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rsidR="007900A4" w:rsidRPr="007900A4" w:rsidRDefault="007900A4" w:rsidP="007900A4">
      <w:pPr>
        <w:numPr>
          <w:ilvl w:val="0"/>
          <w:numId w:val="5"/>
        </w:numPr>
        <w:spacing w:after="240" w:line="240" w:lineRule="auto"/>
        <w:rPr>
          <w:rFonts w:eastAsia="Times New Roman" w:cs="Times New Roman"/>
        </w:rPr>
      </w:pPr>
      <w:r w:rsidRPr="007900A4">
        <w:rPr>
          <w:rFonts w:eastAsia="Times New Roman" w:cs="Times New Roman"/>
        </w:rPr>
        <w:t>A [</w:t>
      </w:r>
      <w:r w:rsidRPr="007900A4">
        <w:rPr>
          <w:rFonts w:eastAsia="Times New Roman" w:cs="Times New Roman"/>
          <w:highlight w:val="lightGray"/>
        </w:rPr>
        <w:t>insert your organization type</w:t>
      </w:r>
      <w:r w:rsidRPr="007900A4">
        <w:rPr>
          <w:rFonts w:eastAsia="Times New Roman" w:cs="Times New Roman"/>
        </w:rPr>
        <w:t>] that will charge all costs directly.</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Conflict of Interest Disclosure</w:t>
      </w:r>
    </w:p>
    <w:p w:rsidR="007900A4" w:rsidRPr="007900A4" w:rsidRDefault="007900A4" w:rsidP="007900A4">
      <w:pPr>
        <w:spacing w:after="240" w:line="240" w:lineRule="auto"/>
        <w:ind w:left="720"/>
        <w:rPr>
          <w:rFonts w:eastAsia="Times New Roman" w:cs="Times New Roman"/>
          <w:lang w:val="en"/>
        </w:rPr>
      </w:pPr>
      <w:r w:rsidRPr="007900A4">
        <w:rPr>
          <w:rFonts w:eastAsia="Times New Roman" w:cs="Times New Roman"/>
          <w:lang w:val="en"/>
        </w:rPr>
        <w:t xml:space="preserve">Applicants must state in their application if any actual or potential conflict of interest exists at the time of submission.  Conflicts of interest include any relationship or matter that might place the recipient, including their employees and </w:t>
      </w:r>
      <w:proofErr w:type="spellStart"/>
      <w:r w:rsidRPr="007900A4">
        <w:rPr>
          <w:rFonts w:eastAsia="Times New Roman" w:cs="Times New Roman"/>
          <w:lang w:val="en"/>
        </w:rPr>
        <w:t>subrecipients</w:t>
      </w:r>
      <w:proofErr w:type="spellEnd"/>
      <w:r w:rsidRPr="007900A4">
        <w:rPr>
          <w:rFonts w:eastAsia="Times New Roman" w:cs="Times New Roman"/>
          <w:lang w:val="en"/>
        </w:rPr>
        <w:t xml:space="preserve">,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applicant’s employees or </w:t>
      </w:r>
      <w:proofErr w:type="spellStart"/>
      <w:r w:rsidRPr="007900A4">
        <w:rPr>
          <w:rFonts w:eastAsia="Times New Roman" w:cs="Times New Roman"/>
          <w:lang w:val="en"/>
        </w:rPr>
        <w:t>subrecipients</w:t>
      </w:r>
      <w:proofErr w:type="spellEnd"/>
      <w:r w:rsidRPr="007900A4">
        <w:rPr>
          <w:rFonts w:eastAsia="Times New Roman" w:cs="Times New Roman"/>
          <w:lang w:val="en"/>
        </w:rPr>
        <w:t xml:space="preserve">, in matters pertaining to the proposed project.  Applicants must notify the Service in writing in their application if any employees, including </w:t>
      </w:r>
      <w:proofErr w:type="spellStart"/>
      <w:r w:rsidRPr="007900A4">
        <w:rPr>
          <w:rFonts w:eastAsia="Times New Roman" w:cs="Times New Roman"/>
          <w:lang w:val="en"/>
        </w:rPr>
        <w:t>subrecipient</w:t>
      </w:r>
      <w:proofErr w:type="spellEnd"/>
      <w:r w:rsidRPr="007900A4">
        <w:rPr>
          <w:rFonts w:eastAsia="Times New Roman" w:cs="Times New Roman"/>
          <w:lang w:val="en"/>
        </w:rPr>
        <w:t xml:space="preserve">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award application.  Failure to disclose and resolve conflicts of interest in a manner that satisfies the Service may result in the rejection or disqualification of the application.</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Single Audit Reporting Statement</w:t>
      </w:r>
    </w:p>
    <w:p w:rsidR="007900A4" w:rsidRPr="007900A4" w:rsidRDefault="007900A4" w:rsidP="007900A4">
      <w:pPr>
        <w:spacing w:after="240" w:line="240" w:lineRule="auto"/>
        <w:ind w:left="720"/>
        <w:rPr>
          <w:rFonts w:eastAsia="Times New Roman" w:cs="Times New Roman"/>
          <w:b/>
        </w:rPr>
      </w:pPr>
      <w:r w:rsidRPr="007900A4">
        <w:rPr>
          <w:rFonts w:eastAsia="Times New Roman" w:cs="Times New Roman"/>
        </w:rPr>
        <w:lastRenderedPageBreak/>
        <w:t xml:space="preserve">All U.S. states, local governments, federally recognized Indian tribal governments, and non-profit organizations expending $750,000 USD or more in Federal award funds in the applicant’s fiscal year must submit a Single Audit report for that year through the </w:t>
      </w:r>
      <w:hyperlink r:id="rId22" w:history="1">
        <w:r w:rsidRPr="007900A4">
          <w:rPr>
            <w:rFonts w:eastAsia="Times New Roman" w:cs="Times New Roman"/>
            <w:color w:val="0000FF"/>
            <w:u w:val="single"/>
          </w:rPr>
          <w:t>Federal Audit Clearinghouse’s Internet Data Entry System</w:t>
        </w:r>
      </w:hyperlink>
      <w:r w:rsidRPr="007900A4">
        <w:rPr>
          <w:rFonts w:eastAsia="Times New Roman" w:cs="Times New Roman"/>
        </w:rPr>
        <w:t xml:space="preserve">.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w:t>
      </w:r>
      <w:hyperlink r:id="rId23" w:history="1">
        <w:r w:rsidRPr="007900A4">
          <w:rPr>
            <w:rFonts w:eastAsia="Times New Roman" w:cs="Times New Roman"/>
            <w:color w:val="0000FF"/>
            <w:u w:val="single"/>
          </w:rPr>
          <w:t>Federal Audit Clearinghouse</w:t>
        </w:r>
      </w:hyperlink>
      <w:r w:rsidRPr="007900A4">
        <w:rPr>
          <w:rFonts w:eastAsia="Times New Roman" w:cs="Times New Roman"/>
        </w:rPr>
        <w:t xml:space="preserve"> website.</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Certification Regarding Lobbying</w:t>
      </w: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rPr>
        <w:t xml:space="preserve">Applicants requesting more than $100,000 in Federal funding must certify to the statements in </w:t>
      </w:r>
      <w:hyperlink r:id="rId24" w:history="1">
        <w:r w:rsidRPr="007900A4">
          <w:rPr>
            <w:rFonts w:eastAsia="Times New Roman" w:cs="Times New Roman"/>
            <w:color w:val="0000FF"/>
            <w:u w:val="single"/>
            <w:shd w:val="clear" w:color="auto" w:fill="FFFFFF"/>
          </w:rPr>
          <w:t>43 CFR Part 18, Appendix A-Certification Regarding Lobbying</w:t>
        </w:r>
      </w:hyperlink>
      <w:r w:rsidRPr="007900A4">
        <w:rPr>
          <w:rFonts w:eastAsia="Times New Roman" w:cs="Times New Roman"/>
          <w:color w:val="0000FF"/>
          <w:u w:val="single"/>
          <w:shd w:val="clear" w:color="auto" w:fill="FFFFFF"/>
        </w:rPr>
        <w:t>.</w:t>
      </w:r>
      <w:r w:rsidRPr="007900A4">
        <w:rPr>
          <w:rFonts w:eastAsia="Times New Roman" w:cs="Times New Roman"/>
        </w:rPr>
        <w:t xml:space="preserve">  If this application requests more than $100,000 in Federal funds, the Authorized Official’s signature on the appropriate </w:t>
      </w:r>
      <w:hyperlink w:anchor="_SF-424,_Application_for" w:history="1">
        <w:r w:rsidRPr="007900A4">
          <w:rPr>
            <w:rFonts w:eastAsia="Times New Roman" w:cs="Times New Roman"/>
            <w:color w:val="0000FF"/>
            <w:u w:val="single"/>
          </w:rPr>
          <w:t>SF-424, Application for Federal Assistance</w:t>
        </w:r>
      </w:hyperlink>
      <w:r w:rsidRPr="007900A4">
        <w:rPr>
          <w:rFonts w:eastAsia="Times New Roman" w:cs="Times New Roman"/>
        </w:rPr>
        <w:t xml:space="preserve"> form also represents the entity’s certification of the statements in 43 CFR Part 18, Appendix A.</w:t>
      </w:r>
    </w:p>
    <w:p w:rsidR="007900A4" w:rsidRPr="007900A4" w:rsidRDefault="007900A4" w:rsidP="007900A4">
      <w:pPr>
        <w:spacing w:after="0" w:line="240" w:lineRule="auto"/>
        <w:ind w:left="720" w:hanging="360"/>
        <w:outlineLvl w:val="3"/>
        <w:rPr>
          <w:rFonts w:eastAsia="Times New Roman" w:cstheme="minorHAnsi"/>
          <w:b/>
          <w:lang w:val="en"/>
        </w:rPr>
      </w:pPr>
      <w:r w:rsidRPr="007900A4">
        <w:rPr>
          <w:rFonts w:eastAsia="Times New Roman" w:cs="Times New Roman"/>
          <w:b/>
          <w:lang w:val="en"/>
        </w:rPr>
        <w:t>Disclosure of Lobbying Activities</w:t>
      </w:r>
    </w:p>
    <w:p w:rsidR="007900A4" w:rsidRPr="007900A4" w:rsidRDefault="007900A4" w:rsidP="007900A4">
      <w:pPr>
        <w:spacing w:after="240" w:line="240" w:lineRule="auto"/>
        <w:ind w:left="720"/>
        <w:rPr>
          <w:rFonts w:eastAsia="Times New Roman" w:cstheme="minorHAnsi"/>
        </w:rPr>
      </w:pPr>
      <w:r w:rsidRPr="007900A4">
        <w:rPr>
          <w:rFonts w:eastAsia="Times New Roman" w:cs="Times New Roman"/>
          <w:lang w:val="en"/>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5" w:anchor="sortby=1" w:history="1">
        <w:r w:rsidRPr="007900A4">
          <w:rPr>
            <w:rFonts w:eastAsia="Times New Roman" w:cs="Times New Roman"/>
            <w:color w:val="0000FF"/>
            <w:u w:val="single"/>
            <w:lang w:val="en"/>
          </w:rPr>
          <w:t>SF-LLL, Disclosure of Lobbying Activities</w:t>
        </w:r>
      </w:hyperlink>
      <w:r w:rsidRPr="007900A4">
        <w:rPr>
          <w:rFonts w:eastAsia="Times New Roman" w:cs="Times New Roman"/>
          <w:b/>
          <w:lang w:val="en"/>
        </w:rPr>
        <w:t xml:space="preserve"> </w:t>
      </w:r>
      <w:r w:rsidRPr="007900A4">
        <w:rPr>
          <w:rFonts w:eastAsia="Times New Roman" w:cs="Times New Roman"/>
          <w:lang w:val="en"/>
        </w:rPr>
        <w:t>if the Federal share of the proposal or award is more than $100,000 and the applicant or recipient has made or has agreed to make any payment using non-appropriated funds for lobbying in connection with the application or award.</w:t>
      </w:r>
      <w:r w:rsidRPr="007900A4">
        <w:rPr>
          <w:rFonts w:eastAsia="Times New Roman" w:cs="Times New Roman"/>
          <w:b/>
          <w:lang w:val="en"/>
        </w:rPr>
        <w:t xml:space="preserve">  </w:t>
      </w:r>
      <w:r w:rsidRPr="007900A4">
        <w:rPr>
          <w:rFonts w:eastAsia="Times New Roman" w:cs="Times New Roman"/>
          <w:lang w:val="en"/>
        </w:rPr>
        <w:t xml:space="preserve">The SF-LLL form is available on the </w:t>
      </w:r>
      <w:r w:rsidRPr="007900A4">
        <w:rPr>
          <w:rFonts w:eastAsia="Times New Roman" w:cs="Times New Roman"/>
        </w:rPr>
        <w:t xml:space="preserve">“Packages” tab of this Funding Opportunity on Grants.gov.  </w:t>
      </w:r>
      <w:hyperlink r:id="rId26" w:history="1">
        <w:r w:rsidRPr="007900A4">
          <w:rPr>
            <w:rFonts w:eastAsia="Times New Roman" w:cs="Times New Roman"/>
            <w:color w:val="0000FF"/>
            <w:u w:val="single"/>
            <w:lang w:val="en"/>
          </w:rPr>
          <w:t>See 43 CFR, Subpart 18.100</w:t>
        </w:r>
      </w:hyperlink>
      <w:r w:rsidRPr="007900A4">
        <w:rPr>
          <w:rFonts w:eastAsia="Times New Roman" w:cs="Times New Roman"/>
          <w:lang w:val="en"/>
        </w:rPr>
        <w:t xml:space="preserve"> for more information on when additional submission of this form is required.</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Overlap or Duplication of Effort Statement</w:t>
      </w:r>
    </w:p>
    <w:p w:rsidR="007900A4" w:rsidRPr="007900A4" w:rsidRDefault="007900A4" w:rsidP="007900A4">
      <w:pPr>
        <w:spacing w:after="240" w:line="240" w:lineRule="auto"/>
        <w:ind w:left="720"/>
        <w:rPr>
          <w:rFonts w:eastAsia="Times New Roman" w:cstheme="minorHAnsi"/>
          <w:b/>
        </w:rPr>
      </w:pPr>
      <w:r w:rsidRPr="007900A4">
        <w:rPr>
          <w:rFonts w:eastAsia="Times New Roman" w:cstheme="minorHAnsi"/>
        </w:rPr>
        <w:t>Applicants</w:t>
      </w:r>
      <w:r w:rsidRPr="007900A4">
        <w:rPr>
          <w:rFonts w:eastAsia="Times New Roman" w:cs="Times New Roman"/>
        </w:rPr>
        <w:t xml:space="preserve"> must provide a statement indicating if there is any overlap between this Federal application and any other Federal application, or funded project, in regards to activities, costs, or time commitment of key personnel.  If no such overlap or duplication exists, state, “</w:t>
      </w:r>
      <w:r w:rsidRPr="007900A4">
        <w:rPr>
          <w:rFonts w:eastAsia="Times New Roman" w:cs="Times New Roman"/>
          <w:i/>
        </w:rPr>
        <w:t>There are no overlaps or duplication between this application and any of our other Federal applications or funded projects, including in regards to activities, costs, or time commitment of key personnel</w:t>
      </w:r>
      <w:r w:rsidRPr="007900A4">
        <w:rPr>
          <w:rFonts w:eastAsia="Times New Roman" w:cs="Times New Roman"/>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7900A4">
        <w:rPr>
          <w:rFonts w:eastAsia="Times New Roman" w:cs="Times New Roman"/>
          <w:i/>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7900A4">
        <w:rPr>
          <w:rFonts w:eastAsia="Times New Roman" w:cs="Times New Roman"/>
        </w:rPr>
        <w:t>”</w:t>
      </w:r>
    </w:p>
    <w:p w:rsidR="007900A4" w:rsidRPr="007900A4" w:rsidRDefault="007900A4" w:rsidP="007900A4">
      <w:pPr>
        <w:spacing w:after="0" w:line="240" w:lineRule="auto"/>
        <w:ind w:left="720" w:hanging="360"/>
        <w:outlineLvl w:val="3"/>
        <w:rPr>
          <w:rFonts w:eastAsia="Times New Roman" w:cstheme="minorHAnsi"/>
          <w:b/>
          <w:lang w:val="en"/>
        </w:rPr>
      </w:pPr>
      <w:r w:rsidRPr="007900A4">
        <w:rPr>
          <w:rFonts w:eastAsia="Times New Roman" w:cs="Times New Roman"/>
          <w:b/>
          <w:lang w:val="en"/>
        </w:rPr>
        <w:t>APPLICATION CHECKLIST</w:t>
      </w:r>
    </w:p>
    <w:p w:rsidR="007900A4" w:rsidRPr="007900A4" w:rsidRDefault="007900A4" w:rsidP="007900A4">
      <w:pPr>
        <w:numPr>
          <w:ilvl w:val="0"/>
          <w:numId w:val="1"/>
        </w:numPr>
        <w:tabs>
          <w:tab w:val="num" w:pos="1080"/>
        </w:tabs>
        <w:spacing w:after="0" w:line="240" w:lineRule="auto"/>
        <w:ind w:left="1080"/>
        <w:rPr>
          <w:rFonts w:eastAsia="Times New Roman" w:cs="Times New Roman"/>
        </w:rPr>
      </w:pPr>
      <w:r w:rsidRPr="007900A4">
        <w:rPr>
          <w:rFonts w:eastAsia="Times New Roman" w:cs="Times New Roman"/>
          <w:b/>
        </w:rPr>
        <w:lastRenderedPageBreak/>
        <w:t>SF-424, Application for Federal Assistance or Application for Federal Assistance-Individual</w:t>
      </w:r>
    </w:p>
    <w:p w:rsidR="007900A4" w:rsidRPr="007900A4" w:rsidRDefault="007900A4" w:rsidP="007900A4">
      <w:pPr>
        <w:numPr>
          <w:ilvl w:val="0"/>
          <w:numId w:val="1"/>
        </w:numPr>
        <w:tabs>
          <w:tab w:val="num" w:pos="1080"/>
        </w:tabs>
        <w:spacing w:after="0" w:line="240" w:lineRule="auto"/>
        <w:ind w:left="1080"/>
        <w:rPr>
          <w:rFonts w:eastAsia="Times New Roman" w:cs="Times New Roman"/>
        </w:rPr>
      </w:pPr>
      <w:r w:rsidRPr="007900A4">
        <w:rPr>
          <w:rFonts w:eastAsia="Times New Roman" w:cs="Times New Roman"/>
          <w:b/>
        </w:rPr>
        <w:t>SF-424B or D, Assurances</w:t>
      </w:r>
    </w:p>
    <w:p w:rsidR="007900A4" w:rsidRPr="007900A4" w:rsidRDefault="007900A4" w:rsidP="007900A4">
      <w:pPr>
        <w:numPr>
          <w:ilvl w:val="0"/>
          <w:numId w:val="2"/>
        </w:numPr>
        <w:spacing w:after="0" w:line="240" w:lineRule="auto"/>
        <w:rPr>
          <w:rFonts w:eastAsia="Times New Roman" w:cs="Times New Roman"/>
          <w:b/>
        </w:rPr>
      </w:pPr>
      <w:r w:rsidRPr="007900A4">
        <w:rPr>
          <w:rFonts w:eastAsia="Times New Roman" w:cs="Times New Roman"/>
          <w:b/>
        </w:rPr>
        <w:t>Project Narrative</w:t>
      </w:r>
    </w:p>
    <w:p w:rsidR="007900A4" w:rsidRPr="007900A4" w:rsidRDefault="007900A4" w:rsidP="007900A4">
      <w:pPr>
        <w:numPr>
          <w:ilvl w:val="0"/>
          <w:numId w:val="2"/>
        </w:numPr>
        <w:spacing w:after="0" w:line="240" w:lineRule="auto"/>
        <w:rPr>
          <w:rFonts w:eastAsia="Times New Roman" w:cs="Times New Roman"/>
          <w:b/>
        </w:rPr>
      </w:pPr>
      <w:r w:rsidRPr="007900A4">
        <w:rPr>
          <w:rFonts w:eastAsia="Times New Roman" w:cs="Times New Roman"/>
          <w:b/>
        </w:rPr>
        <w:t>SF-424A or C, Budget Information</w:t>
      </w:r>
    </w:p>
    <w:p w:rsidR="007900A4" w:rsidRPr="007900A4" w:rsidRDefault="007900A4" w:rsidP="007900A4">
      <w:pPr>
        <w:numPr>
          <w:ilvl w:val="0"/>
          <w:numId w:val="2"/>
        </w:numPr>
        <w:spacing w:after="0" w:line="240" w:lineRule="auto"/>
        <w:rPr>
          <w:rFonts w:eastAsia="Times New Roman" w:cs="Times New Roman"/>
          <w:b/>
        </w:rPr>
      </w:pPr>
      <w:r w:rsidRPr="007900A4">
        <w:rPr>
          <w:rFonts w:eastAsia="Times New Roman" w:cs="Times New Roman"/>
          <w:b/>
        </w:rPr>
        <w:t>Budget Narrative</w:t>
      </w:r>
    </w:p>
    <w:p w:rsidR="007900A4" w:rsidRPr="007900A4" w:rsidRDefault="007900A4" w:rsidP="007900A4">
      <w:pPr>
        <w:numPr>
          <w:ilvl w:val="0"/>
          <w:numId w:val="2"/>
        </w:numPr>
        <w:spacing w:after="0" w:line="240" w:lineRule="auto"/>
        <w:rPr>
          <w:rFonts w:eastAsia="Times New Roman" w:cs="Times New Roman"/>
          <w:b/>
        </w:rPr>
      </w:pPr>
      <w:r w:rsidRPr="007900A4">
        <w:rPr>
          <w:rFonts w:eastAsia="Times New Roman" w:cs="Times New Roman"/>
          <w:b/>
        </w:rPr>
        <w:t>Indirect Cost Statement and related documentation (NICRA) (when applicable)</w:t>
      </w:r>
    </w:p>
    <w:p w:rsidR="007900A4" w:rsidRPr="007900A4" w:rsidRDefault="007900A4" w:rsidP="007900A4">
      <w:pPr>
        <w:numPr>
          <w:ilvl w:val="0"/>
          <w:numId w:val="2"/>
        </w:numPr>
        <w:spacing w:after="0" w:line="240" w:lineRule="auto"/>
        <w:rPr>
          <w:rFonts w:eastAsia="Times New Roman" w:cs="Times New Roman"/>
          <w:b/>
        </w:rPr>
      </w:pPr>
      <w:r w:rsidRPr="007900A4">
        <w:rPr>
          <w:rFonts w:eastAsia="Times New Roman" w:cs="Times New Roman"/>
          <w:b/>
        </w:rPr>
        <w:t>Conflict of Interest Disclosure (when applicable)</w:t>
      </w:r>
    </w:p>
    <w:p w:rsidR="007900A4" w:rsidRPr="007900A4" w:rsidRDefault="007900A4" w:rsidP="007900A4">
      <w:pPr>
        <w:numPr>
          <w:ilvl w:val="0"/>
          <w:numId w:val="2"/>
        </w:numPr>
        <w:spacing w:after="0" w:line="240" w:lineRule="auto"/>
        <w:rPr>
          <w:rFonts w:eastAsia="Times New Roman" w:cs="Times New Roman"/>
        </w:rPr>
      </w:pPr>
      <w:r w:rsidRPr="007900A4">
        <w:rPr>
          <w:rFonts w:eastAsia="Times New Roman" w:cs="Times New Roman"/>
          <w:b/>
        </w:rPr>
        <w:t>Single Audit Reporting Statement (when applicable)</w:t>
      </w:r>
    </w:p>
    <w:p w:rsidR="007900A4" w:rsidRPr="007900A4" w:rsidRDefault="007900A4" w:rsidP="007900A4">
      <w:pPr>
        <w:numPr>
          <w:ilvl w:val="0"/>
          <w:numId w:val="2"/>
        </w:numPr>
        <w:spacing w:after="0" w:line="240" w:lineRule="auto"/>
        <w:rPr>
          <w:rFonts w:eastAsia="Times New Roman" w:cs="Times New Roman"/>
          <w:b/>
        </w:rPr>
      </w:pPr>
      <w:r w:rsidRPr="007900A4">
        <w:rPr>
          <w:rFonts w:eastAsia="Times New Roman" w:cs="Times New Roman"/>
          <w:b/>
        </w:rPr>
        <w:t>SF-LLL, Disclosure of Lobbying Activities (when applicable)</w:t>
      </w:r>
    </w:p>
    <w:p w:rsidR="007900A4" w:rsidRPr="007900A4" w:rsidRDefault="007900A4" w:rsidP="007900A4">
      <w:pPr>
        <w:numPr>
          <w:ilvl w:val="0"/>
          <w:numId w:val="2"/>
        </w:numPr>
        <w:spacing w:after="0" w:line="240" w:lineRule="auto"/>
        <w:rPr>
          <w:rFonts w:eastAsia="Times New Roman" w:cs="Times New Roman"/>
        </w:rPr>
      </w:pPr>
      <w:r w:rsidRPr="007900A4">
        <w:rPr>
          <w:rFonts w:eastAsia="Times New Roman" w:cs="Times New Roman"/>
          <w:b/>
        </w:rPr>
        <w:t>Overlap or Duplication of Effort Statement</w:t>
      </w:r>
    </w:p>
    <w:p w:rsidR="007900A4" w:rsidRPr="007900A4" w:rsidRDefault="007900A4" w:rsidP="007900A4">
      <w:pPr>
        <w:numPr>
          <w:ilvl w:val="0"/>
          <w:numId w:val="2"/>
        </w:numPr>
        <w:spacing w:after="0" w:line="240" w:lineRule="auto"/>
        <w:rPr>
          <w:rFonts w:eastAsia="Times New Roman" w:cs="Times New Roman"/>
        </w:rPr>
      </w:pPr>
      <w:r w:rsidRPr="007900A4">
        <w:rPr>
          <w:rFonts w:eastAsia="Times New Roman" w:cs="Times New Roman"/>
          <w:b/>
        </w:rPr>
        <w:t>Evidence of non-profit status (when applicable)</w:t>
      </w:r>
      <w:r w:rsidRPr="007900A4">
        <w:rPr>
          <w:rFonts w:eastAsia="Times New Roman" w:cs="Times New Roman"/>
        </w:rPr>
        <w:t>: If a non-profit organization, a copy of their Section 501(c</w:t>
      </w:r>
      <w:proofErr w:type="gramStart"/>
      <w:r w:rsidRPr="007900A4">
        <w:rPr>
          <w:rFonts w:eastAsia="Times New Roman" w:cs="Times New Roman"/>
        </w:rPr>
        <w:t>)(</w:t>
      </w:r>
      <w:proofErr w:type="gramEnd"/>
      <w:r w:rsidRPr="007900A4">
        <w:rPr>
          <w:rFonts w:eastAsia="Times New Roman" w:cs="Times New Roman"/>
        </w:rPr>
        <w:t>3) or (4) status determination letter received from the Internal Revenue Service.</w:t>
      </w:r>
    </w:p>
    <w:p w:rsidR="007900A4" w:rsidRPr="007900A4" w:rsidRDefault="007900A4" w:rsidP="007900A4">
      <w:pPr>
        <w:spacing w:after="0" w:line="240" w:lineRule="auto"/>
        <w:ind w:left="720"/>
        <w:rPr>
          <w:rFonts w:eastAsia="Times New Roman" w:cs="Times New Roman"/>
        </w:rPr>
      </w:pP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rPr>
        <w:t>Failure to provide complete information may cause delays, postponement, or rejection of the application.</w:t>
      </w:r>
    </w:p>
    <w:p w:rsidR="007900A4" w:rsidRPr="007900A4" w:rsidRDefault="007900A4" w:rsidP="007900A4">
      <w:pPr>
        <w:keepNext/>
        <w:spacing w:after="0" w:line="240" w:lineRule="auto"/>
        <w:ind w:left="360" w:hanging="360"/>
        <w:jc w:val="both"/>
        <w:outlineLvl w:val="1"/>
        <w:rPr>
          <w:rFonts w:eastAsia="Times New Roman" w:cs="Times New Roman"/>
          <w:b/>
          <w:bCs/>
          <w:sz w:val="24"/>
          <w:szCs w:val="24"/>
        </w:rPr>
      </w:pPr>
      <w:bookmarkStart w:id="2" w:name="_V._Submission_Requirements"/>
      <w:bookmarkEnd w:id="2"/>
      <w:r w:rsidRPr="007900A4">
        <w:rPr>
          <w:rFonts w:eastAsia="Times New Roman" w:cs="Times New Roman"/>
          <w:b/>
          <w:bCs/>
          <w:sz w:val="24"/>
          <w:szCs w:val="24"/>
        </w:rPr>
        <w:t>V. Submission Requirements</w:t>
      </w:r>
    </w:p>
    <w:p w:rsidR="007900A4" w:rsidRPr="007900A4" w:rsidRDefault="007900A4" w:rsidP="007900A4">
      <w:pPr>
        <w:numPr>
          <w:ilvl w:val="0"/>
          <w:numId w:val="7"/>
        </w:numPr>
        <w:spacing w:after="0" w:line="240" w:lineRule="auto"/>
        <w:outlineLvl w:val="2"/>
        <w:rPr>
          <w:rFonts w:eastAsia="Times New Roman" w:cs="Times New Roman"/>
          <w:b/>
          <w:bCs/>
        </w:rPr>
      </w:pPr>
      <w:r w:rsidRPr="007900A4">
        <w:rPr>
          <w:rFonts w:eastAsia="Times New Roman" w:cs="Times New Roman"/>
          <w:b/>
          <w:bCs/>
        </w:rPr>
        <w:t>Unique Entity Identifier and System for Award Management (SAM.gov) Registration</w:t>
      </w:r>
    </w:p>
    <w:p w:rsidR="007900A4" w:rsidRPr="007900A4" w:rsidRDefault="007900A4" w:rsidP="007900A4">
      <w:pPr>
        <w:spacing w:after="240" w:line="240" w:lineRule="auto"/>
        <w:ind w:left="360"/>
        <w:rPr>
          <w:rFonts w:eastAsia="Times New Roman" w:cs="Times New Roman"/>
        </w:rPr>
      </w:pPr>
      <w:r w:rsidRPr="007900A4">
        <w:rPr>
          <w:rFonts w:eastAsia="Times New Roman" w:cs="Times New Roman"/>
          <w:color w:val="000000"/>
        </w:rPr>
        <w:t xml:space="preserve">These requirements do not apply to any individual applying for funds </w:t>
      </w:r>
      <w:r w:rsidRPr="007900A4">
        <w:rPr>
          <w:rFonts w:eastAsia="Times New Roman" w:cs="Times New Roman"/>
        </w:rPr>
        <w:t xml:space="preserve">as a private citizen or any entity with an exception approved by the Federal awarding agency under </w:t>
      </w:r>
      <w:hyperlink r:id="rId27" w:history="1">
        <w:r w:rsidRPr="007900A4">
          <w:rPr>
            <w:rFonts w:eastAsia="Times New Roman" w:cs="Times New Roman"/>
            <w:color w:val="0000FF"/>
            <w:u w:val="single"/>
          </w:rPr>
          <w:t>2 CFR 25.110(d)</w:t>
        </w:r>
      </w:hyperlink>
      <w:r w:rsidRPr="007900A4">
        <w:rPr>
          <w:rFonts w:eastAsia="Times New Roman" w:cs="Times New Roman"/>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7900A4">
        <w:rPr>
          <w:rFonts w:eastAsia="Times New Roman" w:cs="Times New Roman"/>
          <w:b/>
        </w:rPr>
        <w:t>There is NO COST to register with Dun &amp; Bradstreet or SAM.gov</w:t>
      </w:r>
      <w:r w:rsidRPr="007900A4">
        <w:rPr>
          <w:rFonts w:eastAsia="Times New Roman" w:cs="Times New Roman"/>
        </w:rPr>
        <w:t xml:space="preserve">.  There are third-party vendors who will charge a fee in exchange for registering entities with Dun &amp; Bradstreet and SAM.gov; </w:t>
      </w:r>
      <w:r w:rsidRPr="007900A4">
        <w:rPr>
          <w:rFonts w:eastAsia="Times New Roman" w:cs="Times New Roman"/>
          <w:b/>
        </w:rPr>
        <w:t>please be aware you can register and request help for free</w:t>
      </w:r>
      <w:r w:rsidRPr="007900A4">
        <w:rPr>
          <w:rFonts w:eastAsia="Times New Roman" w:cs="Times New Roman"/>
        </w:rPr>
        <w:t>.</w:t>
      </w:r>
    </w:p>
    <w:p w:rsidR="007900A4" w:rsidRPr="007900A4" w:rsidRDefault="007900A4" w:rsidP="007900A4">
      <w:pPr>
        <w:numPr>
          <w:ilvl w:val="0"/>
          <w:numId w:val="11"/>
        </w:numPr>
        <w:spacing w:after="0" w:line="240" w:lineRule="auto"/>
        <w:outlineLvl w:val="3"/>
        <w:rPr>
          <w:rFonts w:eastAsia="Times New Roman" w:cs="Times New Roman"/>
          <w:b/>
          <w:lang w:val="en"/>
        </w:rPr>
      </w:pPr>
      <w:r w:rsidRPr="007900A4">
        <w:rPr>
          <w:rFonts w:eastAsia="Times New Roman" w:cs="Times New Roman"/>
          <w:b/>
          <w:lang w:val="en"/>
        </w:rPr>
        <w:t>Obtain a DUNS Number</w:t>
      </w: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rPr>
        <w:t xml:space="preserve">Request a DUNS Number through the </w:t>
      </w:r>
      <w:hyperlink r:id="rId28" w:history="1">
        <w:r w:rsidRPr="007900A4">
          <w:rPr>
            <w:rFonts w:eastAsia="Times New Roman" w:cs="Times New Roman"/>
            <w:color w:val="0000FF"/>
            <w:u w:val="single"/>
          </w:rPr>
          <w:t>Dun &amp; Bradstreet website</w:t>
        </w:r>
      </w:hyperlink>
      <w:r w:rsidRPr="007900A4">
        <w:rPr>
          <w:rFonts w:eastAsia="Times New Roman" w:cs="Times New Roman"/>
        </w:rPr>
        <w:t xml:space="preserve">.  The official website address is http://fedgov.dnb.com/webform.  For technical difficulties, send an email to the </w:t>
      </w:r>
      <w:hyperlink r:id="rId29" w:history="1">
        <w:r w:rsidRPr="007900A4">
          <w:rPr>
            <w:rFonts w:eastAsia="Times New Roman" w:cs="Times New Roman"/>
            <w:color w:val="0000FF"/>
            <w:u w:val="single"/>
          </w:rPr>
          <w:t>D&amp;B SAM Help Desk</w:t>
        </w:r>
      </w:hyperlink>
      <w:r w:rsidRPr="007900A4">
        <w:rPr>
          <w:rFonts w:eastAsia="Times New Roman" w:cs="Times New Roman"/>
        </w:rPr>
        <w:t xml:space="preserve">.  Please ensure that you are able to receive emails from SAMHelp@dnb.com.  The </w:t>
      </w:r>
      <w:hyperlink r:id="rId30" w:history="1">
        <w:r w:rsidRPr="007900A4">
          <w:rPr>
            <w:rFonts w:eastAsia="Times New Roman" w:cs="Times New Roman"/>
            <w:color w:val="0000FF"/>
            <w:u w:val="single"/>
          </w:rPr>
          <w:t>Grants.gov “Obtain a DUNS Number” webpage</w:t>
        </w:r>
      </w:hyperlink>
      <w:r w:rsidRPr="007900A4">
        <w:rPr>
          <w:rFonts w:eastAsia="Times New Roman" w:cs="Times New Roman"/>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7900A4">
          <w:rPr>
            <w:rFonts w:eastAsia="Times New Roman" w:cs="Times New Roman"/>
            <w:color w:val="0000FF"/>
            <w:u w:val="single"/>
          </w:rPr>
          <w:t>SF-424, Application for Federal Assistance</w:t>
        </w:r>
      </w:hyperlink>
      <w:r w:rsidRPr="007900A4">
        <w:rPr>
          <w:rFonts w:eastAsia="Times New Roman" w:cs="Times New Roman"/>
        </w:rPr>
        <w:t xml:space="preserve"> form.</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Register with SAM</w:t>
      </w: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rPr>
        <w:t xml:space="preserve">Register on the </w:t>
      </w:r>
      <w:hyperlink r:id="rId31" w:history="1">
        <w:r w:rsidRPr="007900A4">
          <w:rPr>
            <w:rFonts w:eastAsia="Times New Roman" w:cs="Times New Roman"/>
            <w:color w:val="0000FF"/>
            <w:u w:val="single"/>
          </w:rPr>
          <w:t>SAM.gov website</w:t>
        </w:r>
      </w:hyperlink>
      <w:r w:rsidRPr="007900A4">
        <w:rPr>
          <w:rFonts w:eastAsia="Times New Roman" w:cs="Times New Roman"/>
        </w:rPr>
        <w:t xml:space="preserve">.  The official website address is http://www.sam.gov.  The “Help” tab on the website contains User Guides and other information to assist you with registration.  The </w:t>
      </w:r>
      <w:hyperlink r:id="rId32" w:history="1">
        <w:r w:rsidRPr="007900A4">
          <w:rPr>
            <w:rFonts w:eastAsia="Times New Roman" w:cs="Times New Roman"/>
            <w:color w:val="0000FF"/>
            <w:u w:val="single"/>
          </w:rPr>
          <w:t>Grants.gov Register with SAM” webpage</w:t>
        </w:r>
      </w:hyperlink>
      <w:r w:rsidRPr="007900A4">
        <w:rPr>
          <w:rFonts w:eastAsia="Times New Roman" w:cs="Times New Roman"/>
        </w:rPr>
        <w:t xml:space="preserve"> also provides detailed instructions.  You can also contact the supporting </w:t>
      </w:r>
      <w:hyperlink r:id="rId33" w:history="1">
        <w:r w:rsidRPr="007900A4">
          <w:rPr>
            <w:rFonts w:eastAsia="Times New Roman" w:cs="Times New Roman"/>
            <w:color w:val="0000FF"/>
            <w:u w:val="single"/>
          </w:rPr>
          <w:t>Federal Service Desk</w:t>
        </w:r>
      </w:hyperlink>
      <w:r w:rsidRPr="007900A4">
        <w:rPr>
          <w:rFonts w:eastAsia="Times New Roman" w:cs="Times New Roman"/>
        </w:rPr>
        <w:t xml:space="preserve"> for help registering in SAM.  Once registered in SAM, entities must renew and revalidate their SAM registration at least once every </w:t>
      </w:r>
      <w:r w:rsidRPr="007900A4">
        <w:rPr>
          <w:rFonts w:eastAsia="Times New Roman" w:cs="Times New Roman"/>
        </w:rPr>
        <w:lastRenderedPageBreak/>
        <w:t>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p>
    <w:p w:rsidR="007900A4" w:rsidRPr="007900A4" w:rsidRDefault="007900A4" w:rsidP="007900A4">
      <w:pPr>
        <w:spacing w:after="0" w:line="240" w:lineRule="auto"/>
        <w:ind w:left="360" w:hanging="360"/>
        <w:outlineLvl w:val="2"/>
        <w:rPr>
          <w:rFonts w:eastAsia="Times New Roman" w:cs="Times New Roman"/>
          <w:b/>
          <w:bCs/>
        </w:rPr>
      </w:pPr>
      <w:r w:rsidRPr="007900A4">
        <w:rPr>
          <w:rFonts w:eastAsia="Times New Roman" w:cs="Times New Roman"/>
          <w:b/>
          <w:bCs/>
        </w:rPr>
        <w:t>Submission Dates and Times</w:t>
      </w:r>
    </w:p>
    <w:p w:rsidR="007900A4" w:rsidRPr="007900A4" w:rsidRDefault="007900A4" w:rsidP="007900A4">
      <w:pPr>
        <w:spacing w:after="240" w:line="240" w:lineRule="auto"/>
        <w:ind w:left="360"/>
        <w:rPr>
          <w:rFonts w:eastAsia="Times New Roman" w:cs="Times New Roman"/>
          <w:b/>
          <w:sz w:val="28"/>
          <w:szCs w:val="28"/>
          <w:highlight w:val="lightGray"/>
        </w:rPr>
      </w:pPr>
      <w:r w:rsidRPr="007900A4">
        <w:rPr>
          <w:rFonts w:eastAsia="Times New Roman" w:cs="Times New Roman"/>
          <w:b/>
          <w:sz w:val="28"/>
          <w:szCs w:val="28"/>
        </w:rPr>
        <w:t xml:space="preserve">Grant application packages are due on or before </w:t>
      </w:r>
      <w:r w:rsidRPr="007900A4">
        <w:rPr>
          <w:rFonts w:eastAsia="Times New Roman" w:cs="Times New Roman"/>
          <w:b/>
          <w:sz w:val="28"/>
          <w:szCs w:val="28"/>
          <w:highlight w:val="yellow"/>
        </w:rPr>
        <w:t xml:space="preserve">February 28, 2019.  </w:t>
      </w:r>
    </w:p>
    <w:p w:rsidR="007900A4" w:rsidRPr="007900A4" w:rsidRDefault="007900A4" w:rsidP="007900A4">
      <w:pPr>
        <w:spacing w:after="0" w:line="240" w:lineRule="auto"/>
        <w:ind w:left="360" w:hanging="360"/>
        <w:outlineLvl w:val="2"/>
        <w:rPr>
          <w:rFonts w:eastAsia="Times New Roman" w:cs="Times New Roman"/>
          <w:b/>
          <w:bCs/>
        </w:rPr>
      </w:pPr>
      <w:r w:rsidRPr="007900A4">
        <w:rPr>
          <w:rFonts w:eastAsia="Times New Roman" w:cs="Times New Roman"/>
          <w:b/>
          <w:bCs/>
        </w:rPr>
        <w:t>Intergovernmental Review</w:t>
      </w:r>
    </w:p>
    <w:p w:rsidR="007900A4" w:rsidRPr="007900A4" w:rsidRDefault="007900A4" w:rsidP="007900A4">
      <w:pPr>
        <w:spacing w:after="240" w:line="240" w:lineRule="auto"/>
        <w:ind w:left="360"/>
        <w:rPr>
          <w:rFonts w:eastAsia="Times New Roman" w:cs="Times New Roman"/>
        </w:rPr>
      </w:pPr>
      <w:r w:rsidRPr="007900A4">
        <w:rPr>
          <w:rFonts w:eastAsia="Times New Roman" w:cs="Times New Roman"/>
          <w:bCs/>
          <w:color w:val="000000"/>
        </w:rPr>
        <w:t>Prior to application submission, U.S. s</w:t>
      </w:r>
      <w:r w:rsidRPr="007900A4">
        <w:rPr>
          <w:rFonts w:eastAsia="Times New Roman" w:cs="Times New Roman"/>
          <w:color w:val="000000"/>
        </w:rPr>
        <w:t xml:space="preserve">tate and local government applicants should visit the </w:t>
      </w:r>
      <w:hyperlink r:id="rId34" w:history="1">
        <w:r w:rsidRPr="007900A4">
          <w:rPr>
            <w:rFonts w:eastAsia="Times New Roman" w:cs="Times New Roman"/>
            <w:color w:val="0000FF"/>
            <w:u w:val="single"/>
          </w:rPr>
          <w:t>OMB Office of Federal Financial Management website</w:t>
        </w:r>
      </w:hyperlink>
      <w:r w:rsidRPr="007900A4">
        <w:rPr>
          <w:rFonts w:eastAsia="Times New Roman" w:cs="Times New Roman"/>
          <w:color w:val="000000"/>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rsidR="007900A4" w:rsidRPr="007900A4" w:rsidRDefault="007900A4" w:rsidP="007900A4">
      <w:pPr>
        <w:spacing w:after="0" w:line="240" w:lineRule="auto"/>
        <w:ind w:left="360" w:hanging="360"/>
        <w:outlineLvl w:val="2"/>
        <w:rPr>
          <w:rFonts w:eastAsia="Times New Roman" w:cs="Times New Roman"/>
          <w:b/>
          <w:bCs/>
        </w:rPr>
      </w:pPr>
      <w:r w:rsidRPr="007900A4">
        <w:rPr>
          <w:rFonts w:eastAsia="Times New Roman" w:cs="Times New Roman"/>
          <w:b/>
          <w:bCs/>
        </w:rPr>
        <w:t>Funding Restrictions</w:t>
      </w:r>
    </w:p>
    <w:p w:rsidR="007900A4" w:rsidRPr="007900A4" w:rsidRDefault="007900A4" w:rsidP="007900A4">
      <w:pPr>
        <w:spacing w:after="240" w:line="240" w:lineRule="auto"/>
        <w:ind w:left="360"/>
        <w:rPr>
          <w:rFonts w:eastAsia="Times New Roman" w:cs="Times New Roman"/>
          <w:highlight w:val="lightGray"/>
        </w:rPr>
      </w:pPr>
      <w:r w:rsidRPr="007900A4">
        <w:rPr>
          <w:rFonts w:eastAsia="Times New Roman" w:cs="Times New Roman"/>
        </w:rPr>
        <w:t>Funding will be restricted to projects focused on habitat protection, restoration, or enhancement, for the conservation of native Great Lakes fish and wildlife populations, particularly of migratory birds.  Funding will not be provided to research and/or monitoring projects, as these are not activities that directly help achieve the habitat goals of the Upper Mississippi / Great Lakes Joint Venture Implementation Plan or the Lower Great Lakes/St. Lawrence Plain (BCR 13) Bird Conservation Region Plan, other relevant bird conservation plans, and State Wildlife Action Plans.</w:t>
      </w:r>
      <w:r w:rsidRPr="007900A4">
        <w:rPr>
          <w:rFonts w:eastAsia="Times New Roman" w:cs="Times New Roman"/>
          <w:highlight w:val="lightGray"/>
        </w:rPr>
        <w:t xml:space="preserve"> </w:t>
      </w:r>
    </w:p>
    <w:p w:rsidR="007900A4" w:rsidRPr="007900A4" w:rsidRDefault="007900A4" w:rsidP="007900A4">
      <w:pPr>
        <w:spacing w:after="0" w:line="240" w:lineRule="auto"/>
        <w:ind w:left="360" w:hanging="360"/>
        <w:outlineLvl w:val="2"/>
        <w:rPr>
          <w:rFonts w:eastAsia="Times New Roman" w:cs="Times New Roman"/>
          <w:b/>
          <w:bCs/>
          <w:sz w:val="24"/>
        </w:rPr>
      </w:pPr>
      <w:r w:rsidRPr="007900A4">
        <w:rPr>
          <w:rFonts w:eastAsia="Times New Roman" w:cs="Times New Roman"/>
          <w:b/>
          <w:bCs/>
        </w:rPr>
        <w:t>Submission Instructions</w:t>
      </w:r>
    </w:p>
    <w:p w:rsidR="007900A4" w:rsidRPr="007900A4" w:rsidRDefault="007900A4" w:rsidP="007900A4">
      <w:pPr>
        <w:spacing w:after="240" w:line="240" w:lineRule="auto"/>
        <w:ind w:left="360"/>
        <w:rPr>
          <w:rFonts w:eastAsia="Times New Roman" w:cs="Times New Roman"/>
        </w:rPr>
      </w:pPr>
      <w:bookmarkStart w:id="3" w:name="OLE_LINK2"/>
      <w:bookmarkStart w:id="4" w:name="OLE_LINK3"/>
      <w:r w:rsidRPr="007900A4">
        <w:rPr>
          <w:rFonts w:eastAsia="Times New Roman" w:cs="Times New Roman"/>
        </w:rPr>
        <w:t xml:space="preserve">Applications must be submitted in Grants.gov (please note:  Grants.gov uses Eastern Time), received through the regional office via email to one of the Federal Awarding Agency Contact (See section VIII), or post-marked by the application deadline. Late applications will not be considered for funding.  </w:t>
      </w:r>
    </w:p>
    <w:p w:rsidR="007900A4" w:rsidRPr="007900A4" w:rsidRDefault="007900A4" w:rsidP="007900A4">
      <w:pPr>
        <w:spacing w:after="240" w:line="240" w:lineRule="auto"/>
        <w:ind w:left="360"/>
        <w:rPr>
          <w:rFonts w:eastAsia="Times New Roman" w:cs="Times New Roman"/>
        </w:rPr>
      </w:pPr>
      <w:r w:rsidRPr="007900A4">
        <w:rPr>
          <w:rFonts w:eastAsia="Times New Roman" w:cs="Times New Roman"/>
        </w:rPr>
        <w:t>This program encourages applicants to submit their applications online through Grants.gov.  Follow these steps to apply through Grants.gov.</w:t>
      </w:r>
    </w:p>
    <w:p w:rsidR="007900A4" w:rsidRPr="007900A4" w:rsidRDefault="007900A4" w:rsidP="007900A4">
      <w:pPr>
        <w:numPr>
          <w:ilvl w:val="0"/>
          <w:numId w:val="12"/>
        </w:numPr>
        <w:spacing w:after="0" w:line="240" w:lineRule="auto"/>
        <w:outlineLvl w:val="3"/>
        <w:rPr>
          <w:rFonts w:eastAsia="Times New Roman" w:cs="Times New Roman"/>
          <w:b/>
          <w:lang w:val="en"/>
        </w:rPr>
      </w:pPr>
      <w:r w:rsidRPr="007900A4">
        <w:rPr>
          <w:rFonts w:eastAsia="Times New Roman" w:cs="Times New Roman"/>
          <w:b/>
          <w:lang w:val="en"/>
        </w:rPr>
        <w:t>Register with Grants.gov</w:t>
      </w: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rPr>
        <w:t xml:space="preserve">Applicants must first </w:t>
      </w:r>
      <w:hyperlink r:id="rId35" w:history="1">
        <w:r w:rsidRPr="007900A4">
          <w:rPr>
            <w:rFonts w:eastAsia="Times New Roman" w:cs="Times New Roman"/>
            <w:color w:val="0000FF"/>
            <w:u w:val="single"/>
          </w:rPr>
          <w:t>register an account with Grants.gov</w:t>
        </w:r>
      </w:hyperlink>
      <w:r w:rsidRPr="007900A4">
        <w:rPr>
          <w:rFonts w:eastAsia="Times New Roman" w:cs="Times New Roman"/>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Grants.gov Workspace Application</w:t>
      </w: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rPr>
        <w:t xml:space="preserve">Grants.gov applicants apply online using Workspace.  Workspace is a shared, online environment where members of a grant team may simultaneously access and edit different </w:t>
      </w:r>
      <w:proofErr w:type="spellStart"/>
      <w:r w:rsidRPr="007900A4">
        <w:rPr>
          <w:rFonts w:eastAsia="Times New Roman" w:cs="Times New Roman"/>
        </w:rPr>
        <w:t>webforms</w:t>
      </w:r>
      <w:proofErr w:type="spellEnd"/>
      <w:r w:rsidRPr="007900A4">
        <w:rPr>
          <w:rFonts w:eastAsia="Times New Roman" w:cs="Times New Roman"/>
        </w:rPr>
        <w:t xml:space="preserve"> within an application. For each funding opportunity announcement, you can create </w:t>
      </w:r>
      <w:r w:rsidRPr="007900A4">
        <w:rPr>
          <w:rFonts w:eastAsia="Times New Roman" w:cs="Times New Roman"/>
        </w:rPr>
        <w:lastRenderedPageBreak/>
        <w:t xml:space="preserve">individual instances of a workspace.  To apply, the applicant will </w:t>
      </w:r>
      <w:hyperlink r:id="rId36" w:history="1">
        <w:r w:rsidRPr="007900A4">
          <w:rPr>
            <w:rFonts w:eastAsia="Times New Roman" w:cs="Times New Roman"/>
            <w:color w:val="0000FF"/>
            <w:u w:val="single"/>
          </w:rPr>
          <w:t>create, complete, and submit a Workspace application package for this Funding Opportunity directly on Grants.gov</w:t>
        </w:r>
      </w:hyperlink>
      <w:r w:rsidRPr="007900A4">
        <w:rPr>
          <w:rFonts w:eastAsia="Times New Roman" w:cs="Times New Roman"/>
        </w:rPr>
        <w:t>.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Service’s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receiving that message.</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Proof of Timely Submission</w:t>
      </w: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bookmarkEnd w:id="3"/>
    <w:bookmarkEnd w:id="4"/>
    <w:p w:rsidR="007900A4" w:rsidRPr="007900A4" w:rsidRDefault="007900A4" w:rsidP="007900A4">
      <w:pPr>
        <w:keepNext/>
        <w:spacing w:after="0" w:line="240" w:lineRule="auto"/>
        <w:ind w:left="360" w:hanging="360"/>
        <w:jc w:val="both"/>
        <w:outlineLvl w:val="1"/>
        <w:rPr>
          <w:rFonts w:eastAsia="Times New Roman" w:cs="Times New Roman"/>
          <w:b/>
          <w:bCs/>
          <w:sz w:val="24"/>
          <w:szCs w:val="24"/>
        </w:rPr>
      </w:pPr>
      <w:r w:rsidRPr="007900A4">
        <w:rPr>
          <w:rFonts w:eastAsia="Times New Roman" w:cs="Times New Roman"/>
          <w:b/>
          <w:bCs/>
          <w:sz w:val="24"/>
          <w:szCs w:val="24"/>
        </w:rPr>
        <w:t>VI. Application Review Information</w:t>
      </w:r>
    </w:p>
    <w:p w:rsidR="007900A4" w:rsidRPr="007900A4" w:rsidRDefault="007900A4" w:rsidP="007900A4">
      <w:pPr>
        <w:numPr>
          <w:ilvl w:val="0"/>
          <w:numId w:val="8"/>
        </w:numPr>
        <w:spacing w:after="0" w:line="240" w:lineRule="auto"/>
        <w:outlineLvl w:val="2"/>
        <w:rPr>
          <w:rFonts w:eastAsia="Times New Roman" w:cs="Times New Roman"/>
          <w:b/>
          <w:bCs/>
        </w:rPr>
      </w:pPr>
      <w:r w:rsidRPr="007900A4">
        <w:rPr>
          <w:rFonts w:eastAsia="Times New Roman" w:cs="Times New Roman"/>
          <w:b/>
          <w:bCs/>
        </w:rPr>
        <w:t>Criteria</w:t>
      </w:r>
    </w:p>
    <w:p w:rsidR="007900A4" w:rsidRPr="007900A4" w:rsidRDefault="007900A4" w:rsidP="007900A4">
      <w:pPr>
        <w:spacing w:after="240" w:line="240" w:lineRule="auto"/>
        <w:ind w:left="360"/>
        <w:rPr>
          <w:rFonts w:eastAsia="Times New Roman" w:cs="Times New Roman"/>
          <w:bCs/>
        </w:rPr>
      </w:pPr>
      <w:r w:rsidRPr="007900A4">
        <w:rPr>
          <w:rFonts w:eastAsia="Times New Roman" w:cs="Times New Roman"/>
          <w:bCs/>
        </w:rPr>
        <w:t>Ranking and selection of projects will be based on information provided in the application.  Highest consideration will be given to projects with several of the following attributes, in priority order:  1) Benefits to priority bird species, habitats and geographic areas identified in applicable Joint Venture bird conservation plans; 2) readiness to begin project (to ensure completion within 24 months of the grant award date); 3) long-term duration of resource benefits; 4) involvement of two or more partners including state partners; 5) higher ratio of non-Federal match to grant request than the required 25% minimum; 6) importance as a catalyst to future conservation actions or as part of a larger set of connected conservation lands or actions in the landscape and 7) documented benefits to federally-listed species, and/or those identified as highest priorities in the relevant State Wildlife Action Plan.  It is highly recommended that applicants consult with the appropriate joint venture coordinator prior to submitting an application to ensure that adequate and relevant information is provided.  Incomplete applications will not be ranked.  In addition to the required SF-424A or SF-424C forms (see section B. 4, above)</w:t>
      </w:r>
      <w:proofErr w:type="gramStart"/>
      <w:r w:rsidRPr="007900A4">
        <w:rPr>
          <w:rFonts w:eastAsia="Times New Roman" w:cs="Times New Roman"/>
          <w:bCs/>
        </w:rPr>
        <w:t>,</w:t>
      </w:r>
      <w:proofErr w:type="gramEnd"/>
      <w:r w:rsidRPr="007900A4">
        <w:rPr>
          <w:rFonts w:eastAsia="Times New Roman" w:cs="Times New Roman"/>
          <w:bCs/>
        </w:rPr>
        <w:t xml:space="preserve"> applicants should also include a budget table in their project narrative that clearly identifies partners, match, and project-cost details.</w:t>
      </w:r>
    </w:p>
    <w:p w:rsidR="007900A4" w:rsidRPr="007900A4" w:rsidRDefault="007900A4" w:rsidP="007900A4">
      <w:pPr>
        <w:spacing w:after="0" w:line="240" w:lineRule="auto"/>
        <w:ind w:left="360" w:hanging="360"/>
        <w:outlineLvl w:val="2"/>
        <w:rPr>
          <w:rFonts w:eastAsia="Times New Roman" w:cs="Times New Roman"/>
          <w:b/>
          <w:bCs/>
        </w:rPr>
      </w:pPr>
      <w:r w:rsidRPr="007900A4">
        <w:rPr>
          <w:rFonts w:eastAsia="Times New Roman" w:cs="Times New Roman"/>
          <w:b/>
          <w:bCs/>
        </w:rPr>
        <w:t>Review and Selection Process</w:t>
      </w:r>
    </w:p>
    <w:p w:rsidR="007900A4" w:rsidRPr="007900A4" w:rsidRDefault="007900A4" w:rsidP="007900A4">
      <w:pPr>
        <w:spacing w:after="240" w:line="240" w:lineRule="auto"/>
        <w:ind w:left="360"/>
        <w:rPr>
          <w:rFonts w:eastAsia="Times New Roman" w:cs="Times New Roman"/>
          <w:bCs/>
        </w:rPr>
      </w:pPr>
      <w:r w:rsidRPr="007900A4">
        <w:rPr>
          <w:rFonts w:eastAsia="Times New Roman" w:cs="Times New Roman"/>
          <w:bCs/>
        </w:rPr>
        <w:t>Projects within each Joint Venture (Upper Mississippi / Great Lakes Joint Venture and Atlantic Coast Joint Venture) will first be reviewed independently for eligibility and completeness by grant administrators, then for how well they address Joint Venture objectives by the Joint Venture Coordinators in consultation with their Management Boards.  The highest ranked projects collectively will be selected for funding by the Service until available funds are expended, or until viable projects are exhausted.</w:t>
      </w:r>
    </w:p>
    <w:p w:rsidR="007900A4" w:rsidRPr="007900A4" w:rsidRDefault="007900A4" w:rsidP="007900A4">
      <w:pPr>
        <w:spacing w:after="240" w:line="240" w:lineRule="auto"/>
        <w:ind w:left="360"/>
        <w:rPr>
          <w:rFonts w:eastAsia="Times New Roman" w:cs="Times New Roman"/>
        </w:rPr>
      </w:pPr>
      <w:r w:rsidRPr="007900A4">
        <w:rPr>
          <w:rFonts w:eastAsia="Times New Roman" w:cs="Times New Roman"/>
        </w:rPr>
        <w:t xml:space="preserve">Prior to award, the Service will review any applicant statement regarding potential overlap or duplication between the project to be funded and any other funded or proposed project in terms of activities, funding, or time commitment of key personnel.  Depending on the circumstances, the Service may request modification to the application, other pending applications, or an active award, </w:t>
      </w:r>
      <w:r w:rsidRPr="007900A4">
        <w:rPr>
          <w:rFonts w:eastAsia="Times New Roman" w:cs="Times New Roman"/>
        </w:rPr>
        <w:lastRenderedPageBreak/>
        <w:t>as needed to eliminate any duplication of effort, or the Service may choose not to fund the selected project.</w:t>
      </w:r>
    </w:p>
    <w:p w:rsidR="007900A4" w:rsidRPr="007900A4" w:rsidRDefault="007900A4" w:rsidP="007900A4">
      <w:pPr>
        <w:spacing w:after="240" w:line="240" w:lineRule="auto"/>
        <w:ind w:left="360"/>
        <w:rPr>
          <w:rFonts w:eastAsia="Times New Roman" w:cs="Times New Roman"/>
        </w:rPr>
      </w:pPr>
      <w:r w:rsidRPr="007900A4">
        <w:rPr>
          <w:rFonts w:eastAsia="Times New Roman" w:cs="Times New Roman"/>
          <w:bCs/>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rsidR="007900A4" w:rsidRPr="007900A4" w:rsidRDefault="007900A4" w:rsidP="007900A4">
      <w:pPr>
        <w:spacing w:after="240" w:line="240" w:lineRule="auto"/>
        <w:ind w:left="360"/>
        <w:rPr>
          <w:rFonts w:eastAsia="Times New Roman" w:cs="Times New Roman"/>
          <w:bCs/>
        </w:rPr>
      </w:pPr>
      <w:r w:rsidRPr="007900A4">
        <w:rPr>
          <w:rFonts w:eastAsia="Times New Roman" w:cs="Times New Roman"/>
        </w:rPr>
        <w:t xml:space="preserve">Prior to award, the Service will evaluate the risk posed by applicants as required in </w:t>
      </w:r>
      <w:hyperlink r:id="rId37" w:anchor="se2.1.200_1205" w:history="1">
        <w:r w:rsidRPr="007900A4">
          <w:rPr>
            <w:rFonts w:eastAsia="Times New Roman" w:cs="Times New Roman"/>
            <w:color w:val="0000FF"/>
            <w:u w:val="single"/>
          </w:rPr>
          <w:t>2 CFR 200.205</w:t>
        </w:r>
      </w:hyperlink>
      <w:r w:rsidRPr="007900A4">
        <w:rPr>
          <w:rFonts w:eastAsia="Times New Roman" w:cs="Times New Roman"/>
        </w:rPr>
        <w:t>.  Service programs document applicant risk evaluations using the Service’s “</w:t>
      </w:r>
      <w:hyperlink r:id="rId38" w:history="1">
        <w:r w:rsidRPr="007900A4">
          <w:rPr>
            <w:rFonts w:eastAsia="Times New Roman" w:cs="Times New Roman"/>
            <w:color w:val="0000FF"/>
            <w:u w:val="single"/>
          </w:rPr>
          <w:t>Financial Assistance Recipient Risk Assessment</w:t>
        </w:r>
      </w:hyperlink>
      <w:r w:rsidRPr="007900A4">
        <w:rPr>
          <w:rFonts w:eastAsia="Times New Roman" w:cs="Times New Roman"/>
        </w:rPr>
        <w:t xml:space="preserve">” form.  Prior to approving awards for Federal funding in excess of the simplified acquisition threshold (currently $250,000), the Service is required to review and consider any information about or from the applicant found in the </w:t>
      </w:r>
      <w:hyperlink r:id="rId39" w:history="1">
        <w:r w:rsidRPr="007900A4">
          <w:rPr>
            <w:rFonts w:eastAsia="Times New Roman" w:cs="Times New Roman"/>
            <w:color w:val="0000FF"/>
            <w:u w:val="single"/>
          </w:rPr>
          <w:t>Federal Awardee Performance and Integrity Information System</w:t>
        </w:r>
      </w:hyperlink>
      <w:r w:rsidRPr="007900A4">
        <w:rPr>
          <w:rFonts w:eastAsia="Times New Roman" w:cs="Times New Roman"/>
        </w:rPr>
        <w:t xml:space="preserve">.  The Service will consider this information when completing the risk review.  The Service uses the results of the risk evaluation to establish monitoring plans, recipient reporting frequency requirements, and to determine if one or more of the specific award conditions in </w:t>
      </w:r>
      <w:hyperlink r:id="rId40" w:anchor="se2.1.200_1207" w:history="1">
        <w:r w:rsidRPr="007900A4">
          <w:rPr>
            <w:rFonts w:eastAsia="Times New Roman" w:cs="Times New Roman"/>
            <w:color w:val="0000FF"/>
            <w:u w:val="single"/>
          </w:rPr>
          <w:t>2 CFR 200.207</w:t>
        </w:r>
      </w:hyperlink>
      <w:r w:rsidRPr="007900A4">
        <w:rPr>
          <w:rFonts w:eastAsia="Times New Roman" w:cs="Times New Roman"/>
        </w:rPr>
        <w:t xml:space="preserve"> should be applied the award.</w:t>
      </w:r>
    </w:p>
    <w:p w:rsidR="007900A4" w:rsidRPr="007900A4" w:rsidRDefault="007900A4" w:rsidP="007900A4">
      <w:pPr>
        <w:keepNext/>
        <w:spacing w:after="0" w:line="240" w:lineRule="auto"/>
        <w:ind w:left="360" w:hanging="360"/>
        <w:jc w:val="both"/>
        <w:outlineLvl w:val="1"/>
        <w:rPr>
          <w:rFonts w:eastAsia="Times New Roman" w:cs="Times New Roman"/>
          <w:b/>
          <w:bCs/>
          <w:sz w:val="24"/>
          <w:szCs w:val="24"/>
        </w:rPr>
      </w:pPr>
      <w:r w:rsidRPr="007900A4">
        <w:rPr>
          <w:rFonts w:eastAsia="Times New Roman" w:cs="Times New Roman"/>
          <w:b/>
          <w:bCs/>
          <w:sz w:val="24"/>
          <w:szCs w:val="24"/>
        </w:rPr>
        <w:t>VII. Federal Award Administration</w:t>
      </w:r>
    </w:p>
    <w:p w:rsidR="007900A4" w:rsidRPr="007900A4" w:rsidRDefault="007900A4" w:rsidP="007900A4">
      <w:pPr>
        <w:numPr>
          <w:ilvl w:val="0"/>
          <w:numId w:val="9"/>
        </w:numPr>
        <w:spacing w:after="0" w:line="240" w:lineRule="auto"/>
        <w:outlineLvl w:val="2"/>
        <w:rPr>
          <w:rFonts w:eastAsia="Times New Roman" w:cs="Times New Roman"/>
          <w:b/>
          <w:bCs/>
        </w:rPr>
      </w:pPr>
      <w:r w:rsidRPr="007900A4">
        <w:rPr>
          <w:rFonts w:eastAsia="Times New Roman" w:cs="Times New Roman"/>
          <w:b/>
          <w:bCs/>
        </w:rPr>
        <w:t>Federal Award Notices</w:t>
      </w:r>
    </w:p>
    <w:p w:rsidR="007900A4" w:rsidRPr="007900A4" w:rsidRDefault="007900A4" w:rsidP="007900A4">
      <w:pPr>
        <w:spacing w:after="240" w:line="240" w:lineRule="auto"/>
        <w:ind w:left="360"/>
        <w:rPr>
          <w:rFonts w:eastAsia="Times New Roman" w:cstheme="minorHAnsi"/>
        </w:rPr>
      </w:pPr>
      <w:r w:rsidRPr="007900A4">
        <w:rPr>
          <w:rFonts w:eastAsia="Times New Roman" w:cstheme="minorHAnsi"/>
          <w:bCs/>
        </w:rPr>
        <w:t>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w:t>
      </w:r>
      <w:r w:rsidRPr="007900A4" w:rsidDel="00F16F2F">
        <w:rPr>
          <w:rFonts w:eastAsia="Times New Roman" w:cstheme="minorHAnsi"/>
          <w:bCs/>
          <w:highlight w:val="lightGray"/>
        </w:rPr>
        <w:t xml:space="preserve"> </w:t>
      </w:r>
      <w:r w:rsidRPr="007900A4">
        <w:rPr>
          <w:rFonts w:eastAsia="Times New Roman" w:cstheme="minorHAnsi"/>
          <w:bCs/>
        </w:rPr>
        <w:t xml:space="preserve">  </w:t>
      </w:r>
      <w:r w:rsidRPr="007900A4">
        <w:rPr>
          <w:rFonts w:eastAsia="Times New Roman" w:cstheme="minorHAnsi"/>
        </w:rPr>
        <w:t>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Award recipients are not required to sign/return the Notice of Award document.  Recipients indicate their acceptance of the Federal award by starting work, drawing down funds, or accepting the award via electronic means.</w:t>
      </w:r>
      <w:r w:rsidRPr="007900A4">
        <w:rPr>
          <w:rFonts w:ascii="Times New Roman" w:eastAsia="Times New Roman" w:hAnsi="Times New Roman" w:cs="Times New Roman"/>
          <w:sz w:val="24"/>
          <w:szCs w:val="24"/>
        </w:rPr>
        <w:t xml:space="preserve"> </w:t>
      </w:r>
      <w:r w:rsidRPr="007900A4">
        <w:rPr>
          <w:rFonts w:eastAsia="Times New Roman" w:cstheme="minorHAnsi"/>
        </w:rPr>
        <w:t>Applicants whose projects are not selected for funding will receive written notice, most often by e-mail, within 30 days of the final review decision.</w:t>
      </w:r>
    </w:p>
    <w:p w:rsidR="007900A4" w:rsidRPr="007900A4" w:rsidRDefault="007900A4" w:rsidP="007900A4">
      <w:pPr>
        <w:spacing w:after="0" w:line="240" w:lineRule="auto"/>
        <w:ind w:left="360" w:hanging="360"/>
        <w:outlineLvl w:val="2"/>
        <w:rPr>
          <w:rFonts w:eastAsia="Times New Roman" w:cs="Times New Roman"/>
          <w:b/>
          <w:bCs/>
        </w:rPr>
      </w:pPr>
      <w:r w:rsidRPr="007900A4">
        <w:rPr>
          <w:rFonts w:eastAsia="Times New Roman" w:cs="Times New Roman"/>
          <w:b/>
          <w:bCs/>
        </w:rPr>
        <w:t>Award Terms and Conditions</w:t>
      </w:r>
    </w:p>
    <w:p w:rsidR="007900A4" w:rsidRPr="007900A4" w:rsidRDefault="007900A4" w:rsidP="007900A4">
      <w:pPr>
        <w:spacing w:after="240" w:line="240" w:lineRule="auto"/>
        <w:ind w:left="360"/>
        <w:rPr>
          <w:rFonts w:eastAsia="Times New Roman" w:cs="Times New Roman"/>
        </w:rPr>
      </w:pPr>
      <w:r w:rsidRPr="007900A4">
        <w:rPr>
          <w:rFonts w:eastAsia="Times New Roman" w:cs="Times New Roman"/>
        </w:rPr>
        <w:t>See the Service’s “</w:t>
      </w:r>
      <w:hyperlink r:id="rId41" w:history="1">
        <w:r w:rsidRPr="007900A4">
          <w:rPr>
            <w:rFonts w:eastAsia="Times New Roman" w:cs="Times New Roman"/>
            <w:color w:val="0000FF"/>
            <w:u w:val="single"/>
          </w:rPr>
          <w:t>Financial Assistance Award Terms and Conditions</w:t>
        </w:r>
      </w:hyperlink>
      <w:r w:rsidRPr="007900A4">
        <w:rPr>
          <w:rFonts w:eastAsia="Times New Roman" w:cs="Times New Roman"/>
        </w:rPr>
        <w:t xml:space="preserve">” for the administrative and national policy requirements applicable to Service awards.  </w:t>
      </w:r>
    </w:p>
    <w:p w:rsidR="007900A4" w:rsidRPr="007900A4" w:rsidRDefault="007900A4" w:rsidP="007900A4">
      <w:pPr>
        <w:spacing w:after="0" w:line="240" w:lineRule="auto"/>
        <w:ind w:left="360" w:hanging="360"/>
        <w:outlineLvl w:val="2"/>
        <w:rPr>
          <w:rFonts w:eastAsia="Times New Roman" w:cs="Times New Roman"/>
          <w:b/>
          <w:bCs/>
        </w:rPr>
      </w:pPr>
      <w:r w:rsidRPr="007900A4">
        <w:rPr>
          <w:rFonts w:eastAsia="Times New Roman" w:cs="Times New Roman"/>
          <w:b/>
          <w:bCs/>
        </w:rPr>
        <w:t>Payments</w:t>
      </w:r>
    </w:p>
    <w:p w:rsidR="007900A4" w:rsidRPr="007900A4" w:rsidRDefault="007900A4" w:rsidP="007900A4">
      <w:pPr>
        <w:spacing w:after="240" w:line="240" w:lineRule="auto"/>
        <w:ind w:left="360"/>
        <w:rPr>
          <w:rFonts w:eastAsia="Times New Roman" w:cs="Times New Roman"/>
          <w:b/>
        </w:rPr>
      </w:pPr>
      <w:r w:rsidRPr="007900A4">
        <w:rPr>
          <w:rFonts w:eastAsia="Times New Roman" w:cs="Times New Roman"/>
        </w:rPr>
        <w:t xml:space="preserve">Domestic recipients are required to register in and receive payment through the U.S. Treasury’s Automated Standard Application for Payments (ASAP), unless approved for a waiver by the Service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funds transfer (EFT).  The Service will include </w:t>
      </w:r>
      <w:r w:rsidRPr="007900A4">
        <w:rPr>
          <w:rFonts w:eastAsia="Times New Roman" w:cs="Times New Roman"/>
        </w:rPr>
        <w:lastRenderedPageBreak/>
        <w:t>recipient-specific instructions on how to request payment, including identification of any additional information required and where to submit payment requests, as applicable, in all Notices of Award.</w:t>
      </w:r>
    </w:p>
    <w:p w:rsidR="007900A4" w:rsidRPr="007900A4" w:rsidRDefault="007900A4" w:rsidP="007900A4">
      <w:pPr>
        <w:spacing w:after="0" w:line="240" w:lineRule="auto"/>
        <w:ind w:left="360" w:hanging="360"/>
        <w:outlineLvl w:val="2"/>
        <w:rPr>
          <w:rFonts w:eastAsia="Times New Roman" w:cs="Times New Roman"/>
          <w:b/>
          <w:bCs/>
        </w:rPr>
      </w:pPr>
      <w:r w:rsidRPr="007900A4">
        <w:rPr>
          <w:rFonts w:eastAsia="Times New Roman" w:cs="Times New Roman"/>
          <w:b/>
          <w:bCs/>
        </w:rPr>
        <w:t>Reporting Requirements</w:t>
      </w:r>
    </w:p>
    <w:p w:rsidR="007900A4" w:rsidRPr="007900A4" w:rsidRDefault="007900A4" w:rsidP="00DA4237">
      <w:pPr>
        <w:spacing w:after="240" w:line="240" w:lineRule="auto"/>
        <w:ind w:left="360"/>
        <w:rPr>
          <w:rFonts w:eastAsia="Times New Roman" w:cs="Times New Roman"/>
        </w:rPr>
      </w:pPr>
      <w:r w:rsidRPr="007900A4">
        <w:rPr>
          <w:rFonts w:eastAsia="Times New Roman" w:cs="Times New Roman"/>
        </w:rPr>
        <w:t>The Service will include recipient-specific reporting requirements, including the required reports, reporting frequency, and report due dates in all Notices of Award, as applicable.</w:t>
      </w:r>
    </w:p>
    <w:p w:rsidR="007900A4" w:rsidRPr="007900A4" w:rsidRDefault="007900A4" w:rsidP="007900A4">
      <w:pPr>
        <w:numPr>
          <w:ilvl w:val="0"/>
          <w:numId w:val="13"/>
        </w:numPr>
        <w:spacing w:after="0" w:line="240" w:lineRule="auto"/>
        <w:outlineLvl w:val="3"/>
        <w:rPr>
          <w:rFonts w:eastAsia="Times New Roman" w:cs="Times New Roman"/>
          <w:b/>
          <w:lang w:val="en"/>
        </w:rPr>
      </w:pPr>
      <w:r w:rsidRPr="007900A4">
        <w:rPr>
          <w:rFonts w:eastAsia="Times New Roman" w:cs="Times New Roman"/>
          <w:b/>
          <w:lang w:val="en"/>
        </w:rPr>
        <w:t>Financial Reports</w:t>
      </w: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rPr>
        <w:t xml:space="preserve">All recipients must use the </w:t>
      </w:r>
      <w:hyperlink r:id="rId42" w:history="1">
        <w:r w:rsidRPr="007900A4">
          <w:rPr>
            <w:rFonts w:eastAsia="Times New Roman" w:cs="Times New Roman"/>
            <w:color w:val="0000FF"/>
            <w:u w:val="single"/>
          </w:rPr>
          <w:t>SF-425, Federal Financial Report</w:t>
        </w:r>
      </w:hyperlink>
      <w:r w:rsidRPr="007900A4">
        <w:rPr>
          <w:rFonts w:eastAsia="Times New Roman" w:cs="Times New Roman"/>
        </w:rPr>
        <w:t xml:space="preserve"> form for financial reporting.  At a minimum, all recipients must submit a </w:t>
      </w:r>
      <w:r w:rsidRPr="007900A4">
        <w:rPr>
          <w:rFonts w:eastAsia="Times New Roman" w:cs="Times New Roman"/>
          <w:b/>
        </w:rPr>
        <w:t>final</w:t>
      </w:r>
      <w:r w:rsidRPr="007900A4">
        <w:rPr>
          <w:rFonts w:eastAsia="Times New Roman" w:cs="Times New Roman"/>
        </w:rPr>
        <w:t xml:space="preserve"> financial report.  Final reports are due no later than 90 calendar days after the award period of performance end date or termination date.  For awards with periods of performance longer than 12 months, recipients are required to submit </w:t>
      </w:r>
      <w:r w:rsidRPr="007900A4">
        <w:rPr>
          <w:rFonts w:eastAsia="Times New Roman" w:cs="Times New Roman"/>
          <w:b/>
        </w:rPr>
        <w:t>interim</w:t>
      </w:r>
      <w:r w:rsidRPr="007900A4">
        <w:rPr>
          <w:rFonts w:eastAsia="Times New Roman" w:cs="Times New Roman"/>
        </w:rPr>
        <w:t xml:space="preserve"> financial reports on the frequency established in the Notice of Award.  See Service policy </w:t>
      </w:r>
      <w:hyperlink r:id="rId43" w:history="1">
        <w:r w:rsidRPr="007900A4">
          <w:rPr>
            <w:rFonts w:eastAsia="Times New Roman" w:cs="Times New Roman"/>
            <w:color w:val="0000FF"/>
            <w:u w:val="single"/>
          </w:rPr>
          <w:t>516 FW 1, Monitoring Financial and Performance Reporting for Financial Assistance</w:t>
        </w:r>
      </w:hyperlink>
      <w:r w:rsidRPr="007900A4">
        <w:rPr>
          <w:rFonts w:eastAsia="Times New Roman" w:cs="Times New Roman"/>
        </w:rPr>
        <w:t xml:space="preserve"> for more information.</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Performance Reports</w:t>
      </w: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7900A4">
        <w:rPr>
          <w:rFonts w:eastAsia="Times New Roman" w:cs="Times New Roman"/>
          <w:b/>
        </w:rPr>
        <w:t>final</w:t>
      </w:r>
      <w:r w:rsidRPr="007900A4">
        <w:rPr>
          <w:rFonts w:eastAsia="Times New Roman" w:cs="Times New Roman"/>
        </w:rPr>
        <w:t xml:space="preserve"> performance report.  Final reports are due no later than 90 calendar days after the award period of performance end date or termination date.  For awards with periods of performance longer than 12 months, recipients are required to submit </w:t>
      </w:r>
      <w:r w:rsidRPr="007900A4">
        <w:rPr>
          <w:rFonts w:eastAsia="Times New Roman" w:cs="Times New Roman"/>
          <w:b/>
        </w:rPr>
        <w:t>interim</w:t>
      </w:r>
      <w:r w:rsidRPr="007900A4">
        <w:rPr>
          <w:rFonts w:eastAsia="Times New Roman" w:cs="Times New Roman"/>
        </w:rPr>
        <w:t xml:space="preserve"> financial reports on the frequency established in the Notice of Award.  See Service policy </w:t>
      </w:r>
      <w:hyperlink r:id="rId44" w:history="1">
        <w:r w:rsidRPr="007900A4">
          <w:rPr>
            <w:rFonts w:eastAsia="Times New Roman" w:cs="Times New Roman"/>
            <w:color w:val="0000FF"/>
            <w:u w:val="single"/>
          </w:rPr>
          <w:t>516 FW 1, Monitoring Financial and Performance Reporting for Financial Assistance</w:t>
        </w:r>
      </w:hyperlink>
      <w:r w:rsidRPr="007900A4">
        <w:rPr>
          <w:rFonts w:eastAsia="Times New Roman" w:cs="Times New Roman"/>
        </w:rPr>
        <w:t xml:space="preserve"> for more information.</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Significant Developments Reports</w:t>
      </w: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rPr>
        <w:t>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Real Property Reports</w:t>
      </w: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rPr>
        <w:t xml:space="preserve">Recipients and </w:t>
      </w:r>
      <w:proofErr w:type="spellStart"/>
      <w:r w:rsidRPr="007900A4">
        <w:rPr>
          <w:rFonts w:eastAsia="Times New Roman" w:cs="Times New Roman"/>
        </w:rPr>
        <w:t>subrecipients</w:t>
      </w:r>
      <w:proofErr w:type="spellEnd"/>
      <w:r w:rsidRPr="007900A4">
        <w:rPr>
          <w:rFonts w:eastAsia="Times New Roman" w:cs="Times New Roman"/>
        </w:rPr>
        <w:t xml:space="preserve">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Conflict of Interest Disclosures</w:t>
      </w: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lang w:val="en"/>
        </w:rPr>
        <w:t xml:space="preserve">Recipients must notify the Service immediately in writing of any actual or potential conflicts of interest that arise during the life of their Federal award.  Conflicts of interest include any </w:t>
      </w:r>
      <w:r w:rsidRPr="007900A4">
        <w:rPr>
          <w:rFonts w:eastAsia="Times New Roman" w:cs="Times New Roman"/>
          <w:lang w:val="en"/>
        </w:rPr>
        <w:lastRenderedPageBreak/>
        <w:t xml:space="preserve">relationship or matter that might place the recipient, including their employees and </w:t>
      </w:r>
      <w:proofErr w:type="spellStart"/>
      <w:r w:rsidRPr="007900A4">
        <w:rPr>
          <w:rFonts w:eastAsia="Times New Roman" w:cs="Times New Roman"/>
          <w:lang w:val="en"/>
        </w:rPr>
        <w:t>subrecipients</w:t>
      </w:r>
      <w:proofErr w:type="spellEnd"/>
      <w:r w:rsidRPr="007900A4">
        <w:rPr>
          <w:rFonts w:eastAsia="Times New Roman" w:cs="Times New Roman"/>
          <w:lang w:val="en"/>
        </w:rPr>
        <w:t xml:space="preserve">,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award.  Conflicts of interest are those circumstances real or perceived that would cause a reasonable person with knowledge of the relevant facts to question the impartiality of the recipient or the </w:t>
      </w:r>
      <w:proofErr w:type="spellStart"/>
      <w:r w:rsidRPr="007900A4">
        <w:rPr>
          <w:rFonts w:eastAsia="Times New Roman" w:cs="Times New Roman"/>
          <w:lang w:val="en"/>
        </w:rPr>
        <w:t>recipients’s</w:t>
      </w:r>
      <w:proofErr w:type="spellEnd"/>
      <w:r w:rsidRPr="007900A4">
        <w:rPr>
          <w:rFonts w:eastAsia="Times New Roman" w:cs="Times New Roman"/>
          <w:lang w:val="en"/>
        </w:rPr>
        <w:t xml:space="preserve"> employees or </w:t>
      </w:r>
      <w:proofErr w:type="spellStart"/>
      <w:r w:rsidRPr="007900A4">
        <w:rPr>
          <w:rFonts w:eastAsia="Times New Roman" w:cs="Times New Roman"/>
          <w:lang w:val="en"/>
        </w:rPr>
        <w:t>subrecipients</w:t>
      </w:r>
      <w:proofErr w:type="spellEnd"/>
      <w:r w:rsidRPr="007900A4">
        <w:rPr>
          <w:rFonts w:eastAsia="Times New Roman" w:cs="Times New Roman"/>
          <w:lang w:val="en"/>
        </w:rPr>
        <w:t xml:space="preserve"> in matters pertaining to the award.  Recipients must notify the Service in writing if any employees, including </w:t>
      </w:r>
      <w:proofErr w:type="spellStart"/>
      <w:r w:rsidRPr="007900A4">
        <w:rPr>
          <w:rFonts w:eastAsia="Times New Roman" w:cs="Times New Roman"/>
          <w:lang w:val="en"/>
        </w:rPr>
        <w:t>subrecipient</w:t>
      </w:r>
      <w:proofErr w:type="spellEnd"/>
      <w:r w:rsidRPr="007900A4">
        <w:rPr>
          <w:rFonts w:eastAsia="Times New Roman" w:cs="Times New Roman"/>
          <w:lang w:val="en"/>
        </w:rPr>
        <w:t xml:space="preserve">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Failure to disclose and resolve conflicts of interest in a manner that satisfies the Service may result in any of the remedies described in </w:t>
      </w:r>
      <w:hyperlink r:id="rId45" w:history="1">
        <w:r w:rsidRPr="007900A4">
          <w:rPr>
            <w:rFonts w:eastAsia="Times New Roman" w:cs="Times New Roman"/>
            <w:color w:val="0000FF"/>
            <w:u w:val="single"/>
            <w:lang w:val="en"/>
          </w:rPr>
          <w:t>2 CFR 200.338 Remedies for Noncompliance</w:t>
        </w:r>
      </w:hyperlink>
      <w:r w:rsidRPr="007900A4">
        <w:rPr>
          <w:rFonts w:eastAsia="Times New Roman" w:cs="Times New Roman"/>
          <w:lang w:val="en"/>
        </w:rPr>
        <w:t>, including termination of the award.</w:t>
      </w:r>
    </w:p>
    <w:p w:rsidR="007900A4" w:rsidRPr="007900A4" w:rsidRDefault="007900A4" w:rsidP="007900A4">
      <w:pPr>
        <w:spacing w:after="0" w:line="240" w:lineRule="auto"/>
        <w:ind w:left="720" w:hanging="360"/>
        <w:outlineLvl w:val="3"/>
        <w:rPr>
          <w:rFonts w:eastAsia="Times New Roman" w:cs="Times New Roman"/>
          <w:b/>
          <w:lang w:val="en"/>
        </w:rPr>
      </w:pPr>
      <w:r w:rsidRPr="007900A4">
        <w:rPr>
          <w:rFonts w:eastAsia="Times New Roman" w:cs="Times New Roman"/>
          <w:b/>
          <w:lang w:val="en"/>
        </w:rPr>
        <w:t>Other Mandatory Disclosures</w:t>
      </w:r>
    </w:p>
    <w:p w:rsidR="007900A4" w:rsidRPr="007900A4" w:rsidRDefault="007900A4" w:rsidP="007900A4">
      <w:pPr>
        <w:spacing w:after="240" w:line="240" w:lineRule="auto"/>
        <w:ind w:left="720"/>
        <w:rPr>
          <w:rFonts w:eastAsia="Times New Roman" w:cs="Times New Roman"/>
        </w:rPr>
      </w:pPr>
      <w:r w:rsidRPr="007900A4">
        <w:rPr>
          <w:rFonts w:eastAsia="Times New Roman" w:cs="Times New Roman"/>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in </w:t>
      </w:r>
      <w:hyperlink r:id="rId46" w:anchor="ap2.1.200_1521.xii" w:history="1">
        <w:r w:rsidRPr="007900A4">
          <w:rPr>
            <w:rFonts w:eastAsia="Times New Roman" w:cs="Times New Roman"/>
            <w:color w:val="0000FF"/>
            <w:u w:val="single"/>
          </w:rPr>
          <w:t>2 CFR 200, Appendix XII—Award Term and Condition for Recipient Integrity and Performance Matters</w:t>
        </w:r>
      </w:hyperlink>
      <w:r w:rsidRPr="007900A4">
        <w:rPr>
          <w:rFonts w:eastAsia="Times New Roman" w:cs="Times New Roman"/>
        </w:rPr>
        <w:t xml:space="preserve"> are required to report certain civil, criminal, or administrative proceedings to SAM. Failure to make required disclosures can result in any of the remedies described in </w:t>
      </w:r>
      <w:hyperlink r:id="rId47" w:history="1">
        <w:r w:rsidRPr="007900A4">
          <w:rPr>
            <w:rFonts w:eastAsia="Times New Roman" w:cs="Times New Roman"/>
            <w:color w:val="0000FF"/>
            <w:u w:val="single"/>
            <w:lang w:val="en"/>
          </w:rPr>
          <w:t>2 CFR 200.338 Remedies for Noncompliance</w:t>
        </w:r>
      </w:hyperlink>
      <w:r w:rsidRPr="007900A4">
        <w:rPr>
          <w:rFonts w:eastAsia="Times New Roman" w:cs="Times New Roman"/>
        </w:rPr>
        <w:t>, including suspension or debarment.</w:t>
      </w:r>
    </w:p>
    <w:p w:rsidR="007900A4" w:rsidRPr="007900A4" w:rsidRDefault="007900A4" w:rsidP="007900A4">
      <w:pPr>
        <w:keepNext/>
        <w:spacing w:after="0" w:line="240" w:lineRule="auto"/>
        <w:ind w:left="360" w:hanging="360"/>
        <w:jc w:val="both"/>
        <w:outlineLvl w:val="1"/>
        <w:rPr>
          <w:rFonts w:eastAsia="Times New Roman" w:cs="Times New Roman"/>
          <w:b/>
          <w:bCs/>
          <w:sz w:val="24"/>
          <w:szCs w:val="24"/>
        </w:rPr>
      </w:pPr>
      <w:r w:rsidRPr="007900A4">
        <w:rPr>
          <w:rFonts w:eastAsia="Times New Roman" w:cs="Times New Roman"/>
          <w:b/>
          <w:bCs/>
          <w:sz w:val="24"/>
          <w:szCs w:val="24"/>
        </w:rPr>
        <w:t>VIII. Federal Awarding Agency Contact(s)</w:t>
      </w:r>
    </w:p>
    <w:p w:rsidR="007900A4" w:rsidRPr="007900A4" w:rsidRDefault="007900A4" w:rsidP="007900A4">
      <w:pPr>
        <w:spacing w:after="0" w:line="240" w:lineRule="auto"/>
        <w:rPr>
          <w:rFonts w:eastAsia="Times New Roman" w:cs="Times New Roman"/>
          <w:b/>
          <w:lang w:val="pt-BR"/>
        </w:rPr>
      </w:pPr>
      <w:r w:rsidRPr="007900A4">
        <w:rPr>
          <w:rFonts w:eastAsia="Times New Roman" w:cs="Times New Roman"/>
          <w:b/>
          <w:lang w:val="pt-BR"/>
        </w:rPr>
        <w:t xml:space="preserve">Applicants in MN, WI, MI, IL, OH: </w:t>
      </w:r>
    </w:p>
    <w:p w:rsidR="007900A4" w:rsidRPr="007900A4" w:rsidRDefault="007900A4" w:rsidP="007900A4">
      <w:pPr>
        <w:spacing w:after="0" w:line="240" w:lineRule="auto"/>
        <w:rPr>
          <w:rFonts w:eastAsia="Times New Roman" w:cs="Times New Roman"/>
          <w:lang w:val="pt-BR"/>
        </w:rPr>
      </w:pPr>
    </w:p>
    <w:p w:rsidR="007900A4" w:rsidRPr="007900A4" w:rsidRDefault="007900A4" w:rsidP="007900A4">
      <w:pPr>
        <w:spacing w:after="0" w:line="240" w:lineRule="auto"/>
        <w:rPr>
          <w:rFonts w:eastAsia="Times New Roman" w:cs="Times New Roman"/>
          <w:lang w:val="pt-BR"/>
        </w:rPr>
      </w:pPr>
      <w:r w:rsidRPr="007900A4">
        <w:rPr>
          <w:rFonts w:eastAsia="Times New Roman" w:cs="Times New Roman"/>
          <w:lang w:val="pt-BR"/>
        </w:rPr>
        <w:t>Anna Sidie-Slettedahl</w:t>
      </w:r>
    </w:p>
    <w:p w:rsidR="007900A4" w:rsidRPr="007900A4" w:rsidRDefault="007900A4" w:rsidP="007900A4">
      <w:pPr>
        <w:spacing w:after="0" w:line="240" w:lineRule="auto"/>
        <w:rPr>
          <w:rFonts w:eastAsia="Times New Roman" w:cs="Times New Roman"/>
          <w:lang w:val="pt-BR"/>
        </w:rPr>
      </w:pPr>
      <w:r w:rsidRPr="007900A4">
        <w:rPr>
          <w:rFonts w:eastAsia="Times New Roman" w:cs="Times New Roman"/>
          <w:lang w:val="pt-BR"/>
        </w:rPr>
        <w:t>U.S. Fish and Wildlife Service</w:t>
      </w:r>
    </w:p>
    <w:p w:rsidR="007900A4" w:rsidRPr="007900A4" w:rsidRDefault="007900A4" w:rsidP="007900A4">
      <w:pPr>
        <w:spacing w:after="0" w:line="240" w:lineRule="auto"/>
        <w:rPr>
          <w:rFonts w:eastAsia="Times New Roman" w:cs="Times New Roman"/>
          <w:lang w:val="pt-BR"/>
        </w:rPr>
      </w:pPr>
      <w:r w:rsidRPr="007900A4">
        <w:rPr>
          <w:rFonts w:eastAsia="Times New Roman" w:cs="Times New Roman"/>
          <w:lang w:val="pt-BR"/>
        </w:rPr>
        <w:t>Acting Coordinator, Upper Mississippi/Great Lakes Joint Venture</w:t>
      </w:r>
    </w:p>
    <w:p w:rsidR="007900A4" w:rsidRPr="007900A4" w:rsidRDefault="007900A4" w:rsidP="007900A4">
      <w:pPr>
        <w:spacing w:after="0" w:line="240" w:lineRule="auto"/>
        <w:rPr>
          <w:rFonts w:eastAsia="Times New Roman" w:cs="Times New Roman"/>
          <w:lang w:val="pt-BR"/>
        </w:rPr>
      </w:pPr>
      <w:r w:rsidRPr="007900A4">
        <w:rPr>
          <w:rFonts w:eastAsia="Times New Roman" w:cs="Times New Roman"/>
          <w:lang w:val="pt-BR"/>
        </w:rPr>
        <w:t>5600 American Blvd. West, Ste. 990</w:t>
      </w:r>
    </w:p>
    <w:p w:rsidR="007900A4" w:rsidRPr="007900A4" w:rsidRDefault="007900A4" w:rsidP="007900A4">
      <w:pPr>
        <w:spacing w:after="0" w:line="240" w:lineRule="auto"/>
        <w:rPr>
          <w:rFonts w:eastAsia="Times New Roman" w:cs="Times New Roman"/>
          <w:lang w:val="pt-BR"/>
        </w:rPr>
      </w:pPr>
      <w:r w:rsidRPr="007900A4">
        <w:rPr>
          <w:rFonts w:eastAsia="Times New Roman" w:cs="Times New Roman"/>
          <w:lang w:val="pt-BR"/>
        </w:rPr>
        <w:t>Bloomington, MN  55437</w:t>
      </w:r>
    </w:p>
    <w:p w:rsidR="007900A4" w:rsidRPr="007900A4" w:rsidRDefault="007900A4" w:rsidP="007900A4">
      <w:pPr>
        <w:spacing w:after="0" w:line="240" w:lineRule="auto"/>
        <w:rPr>
          <w:rFonts w:eastAsia="Times New Roman" w:cs="Times New Roman"/>
          <w:lang w:val="pt-BR"/>
        </w:rPr>
      </w:pPr>
      <w:r w:rsidRPr="007900A4">
        <w:rPr>
          <w:rFonts w:eastAsia="Times New Roman" w:cs="Times New Roman"/>
          <w:lang w:val="pt-BR"/>
        </w:rPr>
        <w:t xml:space="preserve">612-713-5129 </w:t>
      </w:r>
    </w:p>
    <w:p w:rsidR="007900A4" w:rsidRPr="007900A4" w:rsidRDefault="007900A4" w:rsidP="007900A4">
      <w:pPr>
        <w:spacing w:after="0" w:line="240" w:lineRule="auto"/>
        <w:rPr>
          <w:rFonts w:eastAsia="Times New Roman" w:cs="Times New Roman"/>
          <w:lang w:val="pt-BR"/>
        </w:rPr>
      </w:pPr>
      <w:r w:rsidRPr="007900A4">
        <w:rPr>
          <w:rFonts w:eastAsia="Times New Roman" w:cs="Times New Roman"/>
          <w:lang w:val="pt-BR"/>
        </w:rPr>
        <w:t>anna_sidie-slettedahl@fws.gov</w:t>
      </w:r>
    </w:p>
    <w:p w:rsidR="007900A4" w:rsidRPr="007900A4" w:rsidRDefault="007900A4" w:rsidP="007900A4">
      <w:pPr>
        <w:spacing w:after="0" w:line="240" w:lineRule="auto"/>
        <w:rPr>
          <w:rFonts w:eastAsia="Times New Roman" w:cs="Times New Roman"/>
          <w:lang w:val="pt-BR"/>
        </w:rPr>
      </w:pPr>
    </w:p>
    <w:p w:rsidR="007900A4" w:rsidRPr="007900A4" w:rsidRDefault="007900A4" w:rsidP="007900A4">
      <w:pPr>
        <w:spacing w:after="0" w:line="240" w:lineRule="auto"/>
        <w:rPr>
          <w:rFonts w:eastAsia="Times New Roman" w:cs="Times New Roman"/>
          <w:b/>
          <w:lang w:val="pt-BR"/>
        </w:rPr>
      </w:pPr>
      <w:r w:rsidRPr="007900A4">
        <w:rPr>
          <w:rFonts w:eastAsia="Times New Roman" w:cs="Times New Roman"/>
          <w:b/>
          <w:lang w:val="pt-BR"/>
        </w:rPr>
        <w:t>Applicants in NY and PA:</w:t>
      </w:r>
    </w:p>
    <w:p w:rsidR="007900A4" w:rsidRPr="007900A4" w:rsidRDefault="007900A4" w:rsidP="007900A4">
      <w:pPr>
        <w:spacing w:after="0" w:line="240" w:lineRule="auto"/>
        <w:rPr>
          <w:rFonts w:eastAsia="Times New Roman" w:cs="Times New Roman"/>
          <w:lang w:val="pt-BR"/>
        </w:rPr>
      </w:pPr>
    </w:p>
    <w:p w:rsidR="007900A4" w:rsidRPr="007900A4" w:rsidRDefault="007900A4" w:rsidP="007900A4">
      <w:pPr>
        <w:spacing w:after="0" w:line="240" w:lineRule="auto"/>
        <w:rPr>
          <w:rFonts w:eastAsia="Times New Roman" w:cs="Times New Roman"/>
          <w:lang w:val="pt-BR"/>
        </w:rPr>
      </w:pPr>
      <w:r w:rsidRPr="007900A4">
        <w:rPr>
          <w:rFonts w:eastAsia="Times New Roman" w:cs="Times New Roman"/>
          <w:lang w:val="pt-BR"/>
        </w:rPr>
        <w:t>Mitch Hartley</w:t>
      </w:r>
    </w:p>
    <w:p w:rsidR="007900A4" w:rsidRPr="007900A4" w:rsidRDefault="007900A4" w:rsidP="007900A4">
      <w:pPr>
        <w:spacing w:after="0" w:line="240" w:lineRule="auto"/>
        <w:rPr>
          <w:rFonts w:eastAsia="Times New Roman" w:cs="Times New Roman"/>
          <w:lang w:val="pt-BR"/>
        </w:rPr>
      </w:pPr>
      <w:r w:rsidRPr="007900A4">
        <w:rPr>
          <w:rFonts w:eastAsia="Times New Roman" w:cs="Times New Roman"/>
          <w:lang w:val="pt-BR"/>
        </w:rPr>
        <w:t>U.S. Fish and Wildlife Service</w:t>
      </w:r>
    </w:p>
    <w:p w:rsidR="007900A4" w:rsidRPr="007900A4" w:rsidRDefault="007900A4" w:rsidP="007900A4">
      <w:pPr>
        <w:spacing w:after="0" w:line="240" w:lineRule="auto"/>
        <w:rPr>
          <w:rFonts w:eastAsia="Times New Roman" w:cs="Times New Roman"/>
          <w:lang w:val="pt-BR"/>
        </w:rPr>
      </w:pPr>
      <w:r w:rsidRPr="007900A4">
        <w:rPr>
          <w:rFonts w:eastAsia="Times New Roman" w:cs="Times New Roman"/>
          <w:lang w:val="pt-BR"/>
        </w:rPr>
        <w:t>North Atlantic Coordinator, Atlantic Coast Joint Venture</w:t>
      </w:r>
    </w:p>
    <w:p w:rsidR="007900A4" w:rsidRPr="007900A4" w:rsidRDefault="007900A4" w:rsidP="007900A4">
      <w:pPr>
        <w:spacing w:after="0" w:line="240" w:lineRule="auto"/>
        <w:rPr>
          <w:rFonts w:eastAsia="Times New Roman" w:cs="Times New Roman"/>
          <w:lang w:val="pt-BR"/>
        </w:rPr>
      </w:pPr>
      <w:r w:rsidRPr="007900A4">
        <w:rPr>
          <w:rFonts w:eastAsia="Times New Roman" w:cs="Times New Roman"/>
          <w:lang w:val="pt-BR"/>
        </w:rPr>
        <w:t>300 Westgate Center Drive</w:t>
      </w:r>
    </w:p>
    <w:p w:rsidR="007900A4" w:rsidRPr="007900A4" w:rsidRDefault="007900A4" w:rsidP="007900A4">
      <w:pPr>
        <w:spacing w:after="0" w:line="240" w:lineRule="auto"/>
        <w:rPr>
          <w:rFonts w:eastAsia="Times New Roman" w:cs="Times New Roman"/>
          <w:lang w:val="pt-BR"/>
        </w:rPr>
      </w:pPr>
      <w:r w:rsidRPr="007900A4">
        <w:rPr>
          <w:rFonts w:eastAsia="Times New Roman" w:cs="Times New Roman"/>
          <w:lang w:val="pt-BR"/>
        </w:rPr>
        <w:t>Hadley, MA 01035</w:t>
      </w:r>
    </w:p>
    <w:p w:rsidR="007900A4" w:rsidRPr="007900A4" w:rsidRDefault="007900A4" w:rsidP="007900A4">
      <w:pPr>
        <w:spacing w:after="0" w:line="240" w:lineRule="auto"/>
        <w:rPr>
          <w:rFonts w:eastAsia="Times New Roman" w:cs="Times New Roman"/>
          <w:lang w:val="pt-BR"/>
        </w:rPr>
      </w:pPr>
      <w:r w:rsidRPr="007900A4">
        <w:rPr>
          <w:rFonts w:eastAsia="Times New Roman" w:cs="Times New Roman"/>
          <w:lang w:val="pt-BR"/>
        </w:rPr>
        <w:t xml:space="preserve">413-253-8779 </w:t>
      </w:r>
    </w:p>
    <w:p w:rsidR="007900A4" w:rsidRPr="007900A4" w:rsidRDefault="007900A4" w:rsidP="007900A4">
      <w:pPr>
        <w:spacing w:after="0" w:line="240" w:lineRule="auto"/>
        <w:rPr>
          <w:rFonts w:eastAsia="Times New Roman" w:cs="Times New Roman"/>
          <w:lang w:val="pt-BR"/>
        </w:rPr>
      </w:pPr>
      <w:r w:rsidRPr="007900A4">
        <w:rPr>
          <w:rFonts w:eastAsia="Times New Roman" w:cs="Times New Roman"/>
          <w:lang w:val="pt-BR"/>
        </w:rPr>
        <w:t>mitch_hartley@fws.gov</w:t>
      </w:r>
    </w:p>
    <w:p w:rsidR="003F6C23" w:rsidRDefault="00844117"/>
    <w:sectPr w:rsidR="003F6C23" w:rsidSect="00D84397">
      <w:headerReference w:type="even" r:id="rId48"/>
      <w:headerReference w:type="default" r:id="rId49"/>
      <w:footerReference w:type="even" r:id="rId50"/>
      <w:footerReference w:type="default" r:id="rId51"/>
      <w:headerReference w:type="first" r:id="rId52"/>
      <w:footerReference w:type="first" r:id="rId53"/>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4117" w:rsidRDefault="00844117">
      <w:pPr>
        <w:spacing w:after="0" w:line="240" w:lineRule="auto"/>
      </w:pPr>
      <w:r>
        <w:separator/>
      </w:r>
    </w:p>
  </w:endnote>
  <w:endnote w:type="continuationSeparator" w:id="0">
    <w:p w:rsidR="00844117" w:rsidRDefault="00844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99" w:rsidRDefault="0084411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C0A" w:rsidRPr="00FD0C0A" w:rsidRDefault="007900A4" w:rsidP="00FD0C0A">
    <w:pPr>
      <w:pStyle w:val="Footer"/>
      <w:jc w:val="right"/>
      <w:rPr>
        <w:rFonts w:cstheme="minorHAnsi"/>
        <w:sz w:val="20"/>
        <w:szCs w:val="20"/>
      </w:rPr>
    </w:pPr>
    <w:r w:rsidRPr="00FD0C0A">
      <w:rPr>
        <w:rFonts w:cstheme="minorHAnsi"/>
        <w:sz w:val="20"/>
        <w:szCs w:val="20"/>
      </w:rPr>
      <w:t xml:space="preserve">Page </w:t>
    </w:r>
    <w:r w:rsidRPr="00FD0C0A">
      <w:rPr>
        <w:rFonts w:cstheme="minorHAnsi"/>
        <w:b/>
        <w:bCs/>
        <w:sz w:val="20"/>
        <w:szCs w:val="20"/>
      </w:rPr>
      <w:fldChar w:fldCharType="begin"/>
    </w:r>
    <w:r w:rsidRPr="00FD0C0A">
      <w:rPr>
        <w:rFonts w:cstheme="minorHAnsi"/>
        <w:b/>
        <w:bCs/>
        <w:sz w:val="20"/>
        <w:szCs w:val="20"/>
      </w:rPr>
      <w:instrText xml:space="preserve"> PAGE  \* Arabic  \* MERGEFORMAT </w:instrText>
    </w:r>
    <w:r w:rsidRPr="00FD0C0A">
      <w:rPr>
        <w:rFonts w:cstheme="minorHAnsi"/>
        <w:b/>
        <w:bCs/>
        <w:sz w:val="20"/>
        <w:szCs w:val="20"/>
      </w:rPr>
      <w:fldChar w:fldCharType="separate"/>
    </w:r>
    <w:r w:rsidR="00291EB5">
      <w:rPr>
        <w:rFonts w:cstheme="minorHAnsi"/>
        <w:b/>
        <w:bCs/>
        <w:noProof/>
        <w:sz w:val="20"/>
        <w:szCs w:val="20"/>
      </w:rPr>
      <w:t>1</w:t>
    </w:r>
    <w:r w:rsidRPr="00FD0C0A">
      <w:rPr>
        <w:rFonts w:cstheme="minorHAnsi"/>
        <w:b/>
        <w:bCs/>
        <w:sz w:val="20"/>
        <w:szCs w:val="20"/>
      </w:rPr>
      <w:fldChar w:fldCharType="end"/>
    </w:r>
    <w:r w:rsidRPr="00FD0C0A">
      <w:rPr>
        <w:rFonts w:cstheme="minorHAnsi"/>
        <w:sz w:val="20"/>
        <w:szCs w:val="20"/>
      </w:rPr>
      <w:t xml:space="preserve"> of </w:t>
    </w:r>
    <w:r w:rsidRPr="00FD0C0A">
      <w:rPr>
        <w:rFonts w:cstheme="minorHAnsi"/>
        <w:b/>
        <w:bCs/>
        <w:sz w:val="20"/>
        <w:szCs w:val="20"/>
      </w:rPr>
      <w:fldChar w:fldCharType="begin"/>
    </w:r>
    <w:r w:rsidRPr="00FD0C0A">
      <w:rPr>
        <w:rFonts w:cstheme="minorHAnsi"/>
        <w:b/>
        <w:bCs/>
        <w:sz w:val="20"/>
        <w:szCs w:val="20"/>
      </w:rPr>
      <w:instrText xml:space="preserve"> NUMPAGES  \* Arabic  \* MERGEFORMAT </w:instrText>
    </w:r>
    <w:r w:rsidRPr="00FD0C0A">
      <w:rPr>
        <w:rFonts w:cstheme="minorHAnsi"/>
        <w:b/>
        <w:bCs/>
        <w:sz w:val="20"/>
        <w:szCs w:val="20"/>
      </w:rPr>
      <w:fldChar w:fldCharType="separate"/>
    </w:r>
    <w:r w:rsidR="00291EB5">
      <w:rPr>
        <w:rFonts w:cstheme="minorHAnsi"/>
        <w:b/>
        <w:bCs/>
        <w:noProof/>
        <w:sz w:val="20"/>
        <w:szCs w:val="20"/>
      </w:rPr>
      <w:t>16</w:t>
    </w:r>
    <w:r w:rsidRPr="00FD0C0A">
      <w:rPr>
        <w:rFonts w:cstheme="minorHAnsi"/>
        <w:b/>
        <w:bCs/>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99" w:rsidRDefault="008441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4117" w:rsidRDefault="00844117">
      <w:pPr>
        <w:spacing w:after="0" w:line="240" w:lineRule="auto"/>
      </w:pPr>
      <w:r>
        <w:separator/>
      </w:r>
    </w:p>
  </w:footnote>
  <w:footnote w:type="continuationSeparator" w:id="0">
    <w:p w:rsidR="00844117" w:rsidRDefault="008441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99" w:rsidRDefault="008441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99" w:rsidRDefault="0084411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2C99" w:rsidRDefault="008441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260" w:hanging="360"/>
      </w:pPr>
      <w:rPr>
        <w:b/>
      </w:r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5"/>
  </w:num>
  <w:num w:numId="4">
    <w:abstractNumId w:val="0"/>
  </w:num>
  <w:num w:numId="5">
    <w:abstractNumId w:val="4"/>
  </w:num>
  <w:num w:numId="6">
    <w:abstractNumId w:val="5"/>
    <w:lvlOverride w:ilvl="0">
      <w:startOverride w:val="1"/>
    </w:lvlOverride>
  </w:num>
  <w:num w:numId="7">
    <w:abstractNumId w:val="5"/>
    <w:lvlOverride w:ilvl="0">
      <w:startOverride w:val="1"/>
    </w:lvlOverride>
  </w:num>
  <w:num w:numId="8">
    <w:abstractNumId w:val="5"/>
    <w:lvlOverride w:ilvl="0">
      <w:startOverride w:val="1"/>
    </w:lvlOverride>
  </w:num>
  <w:num w:numId="9">
    <w:abstractNumId w:val="5"/>
    <w:lvlOverride w:ilvl="0">
      <w:startOverride w:val="1"/>
    </w:lvlOverride>
  </w:num>
  <w:num w:numId="10">
    <w:abstractNumId w:val="1"/>
  </w:num>
  <w:num w:numId="11">
    <w:abstractNumId w:val="1"/>
    <w:lvlOverride w:ilvl="0">
      <w:startOverride w:val="1"/>
    </w:lvlOverride>
  </w:num>
  <w:num w:numId="12">
    <w:abstractNumId w:val="1"/>
    <w:lvlOverride w:ilvl="0">
      <w:startOverride w:val="1"/>
    </w:lvlOverride>
  </w:num>
  <w:num w:numId="1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0A4"/>
    <w:rsid w:val="00291EB5"/>
    <w:rsid w:val="003B0227"/>
    <w:rsid w:val="007006A9"/>
    <w:rsid w:val="00763E4E"/>
    <w:rsid w:val="007900A4"/>
    <w:rsid w:val="00844117"/>
    <w:rsid w:val="008A0FD1"/>
    <w:rsid w:val="00A0578D"/>
    <w:rsid w:val="00B03C06"/>
    <w:rsid w:val="00B67EDF"/>
    <w:rsid w:val="00DA4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ListParagraph"/>
    <w:next w:val="Normal"/>
    <w:link w:val="Heading3Char"/>
    <w:qFormat/>
    <w:rsid w:val="007900A4"/>
    <w:pPr>
      <w:numPr>
        <w:numId w:val="3"/>
      </w:numPr>
      <w:spacing w:after="0" w:line="240" w:lineRule="auto"/>
      <w:contextualSpacing w:val="0"/>
      <w:outlineLvl w:val="2"/>
    </w:pPr>
    <w:rPr>
      <w:rFonts w:eastAsia="Times New Roman" w:cs="Times New Roman"/>
      <w:b/>
      <w:bCs/>
    </w:rPr>
  </w:style>
  <w:style w:type="paragraph" w:styleId="Heading4">
    <w:name w:val="heading 4"/>
    <w:basedOn w:val="ListParagraph"/>
    <w:next w:val="Normal"/>
    <w:link w:val="Heading4Char"/>
    <w:qFormat/>
    <w:rsid w:val="007900A4"/>
    <w:pPr>
      <w:numPr>
        <w:numId w:val="10"/>
      </w:numPr>
      <w:spacing w:after="0" w:line="240" w:lineRule="auto"/>
      <w:contextualSpacing w:val="0"/>
      <w:outlineLvl w:val="3"/>
    </w:pPr>
    <w:rPr>
      <w:rFonts w:eastAsia="Times New Roman" w:cs="Times New Roman"/>
      <w:b/>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900A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900A4"/>
  </w:style>
  <w:style w:type="paragraph" w:styleId="Footer">
    <w:name w:val="footer"/>
    <w:basedOn w:val="Normal"/>
    <w:link w:val="FooterChar"/>
    <w:uiPriority w:val="99"/>
    <w:semiHidden/>
    <w:unhideWhenUsed/>
    <w:rsid w:val="007900A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900A4"/>
  </w:style>
  <w:style w:type="character" w:customStyle="1" w:styleId="Heading3Char">
    <w:name w:val="Heading 3 Char"/>
    <w:basedOn w:val="DefaultParagraphFont"/>
    <w:link w:val="Heading3"/>
    <w:rsid w:val="007900A4"/>
    <w:rPr>
      <w:rFonts w:eastAsia="Times New Roman" w:cs="Times New Roman"/>
      <w:b/>
      <w:bCs/>
    </w:rPr>
  </w:style>
  <w:style w:type="character" w:customStyle="1" w:styleId="Heading4Char">
    <w:name w:val="Heading 4 Char"/>
    <w:basedOn w:val="DefaultParagraphFont"/>
    <w:link w:val="Heading4"/>
    <w:rsid w:val="007900A4"/>
    <w:rPr>
      <w:rFonts w:eastAsia="Times New Roman" w:cs="Times New Roman"/>
      <w:b/>
      <w:lang w:val="en"/>
    </w:rPr>
  </w:style>
  <w:style w:type="character" w:styleId="CommentReference">
    <w:name w:val="annotation reference"/>
    <w:semiHidden/>
    <w:rsid w:val="007900A4"/>
    <w:rPr>
      <w:sz w:val="16"/>
      <w:szCs w:val="16"/>
    </w:rPr>
  </w:style>
  <w:style w:type="paragraph" w:styleId="CommentText">
    <w:name w:val="annotation text"/>
    <w:basedOn w:val="Normal"/>
    <w:link w:val="CommentTextChar"/>
    <w:rsid w:val="007900A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7900A4"/>
    <w:rPr>
      <w:rFonts w:ascii="Times New Roman" w:eastAsia="Times New Roman" w:hAnsi="Times New Roman" w:cs="Times New Roman"/>
      <w:sz w:val="20"/>
      <w:szCs w:val="20"/>
    </w:rPr>
  </w:style>
  <w:style w:type="paragraph" w:styleId="ListParagraph">
    <w:name w:val="List Paragraph"/>
    <w:basedOn w:val="Normal"/>
    <w:uiPriority w:val="34"/>
    <w:qFormat/>
    <w:rsid w:val="007900A4"/>
    <w:pPr>
      <w:ind w:left="720"/>
      <w:contextualSpacing/>
    </w:pPr>
  </w:style>
  <w:style w:type="paragraph" w:styleId="BalloonText">
    <w:name w:val="Balloon Text"/>
    <w:basedOn w:val="Normal"/>
    <w:link w:val="BalloonTextChar"/>
    <w:uiPriority w:val="99"/>
    <w:semiHidden/>
    <w:unhideWhenUsed/>
    <w:rsid w:val="007900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0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ListParagraph"/>
    <w:next w:val="Normal"/>
    <w:link w:val="Heading3Char"/>
    <w:qFormat/>
    <w:rsid w:val="007900A4"/>
    <w:pPr>
      <w:numPr>
        <w:numId w:val="3"/>
      </w:numPr>
      <w:spacing w:after="0" w:line="240" w:lineRule="auto"/>
      <w:contextualSpacing w:val="0"/>
      <w:outlineLvl w:val="2"/>
    </w:pPr>
    <w:rPr>
      <w:rFonts w:eastAsia="Times New Roman" w:cs="Times New Roman"/>
      <w:b/>
      <w:bCs/>
    </w:rPr>
  </w:style>
  <w:style w:type="paragraph" w:styleId="Heading4">
    <w:name w:val="heading 4"/>
    <w:basedOn w:val="ListParagraph"/>
    <w:next w:val="Normal"/>
    <w:link w:val="Heading4Char"/>
    <w:qFormat/>
    <w:rsid w:val="007900A4"/>
    <w:pPr>
      <w:numPr>
        <w:numId w:val="10"/>
      </w:numPr>
      <w:spacing w:after="0" w:line="240" w:lineRule="auto"/>
      <w:contextualSpacing w:val="0"/>
      <w:outlineLvl w:val="3"/>
    </w:pPr>
    <w:rPr>
      <w:rFonts w:eastAsia="Times New Roman" w:cs="Times New Roman"/>
      <w:b/>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900A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900A4"/>
  </w:style>
  <w:style w:type="paragraph" w:styleId="Footer">
    <w:name w:val="footer"/>
    <w:basedOn w:val="Normal"/>
    <w:link w:val="FooterChar"/>
    <w:uiPriority w:val="99"/>
    <w:semiHidden/>
    <w:unhideWhenUsed/>
    <w:rsid w:val="007900A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900A4"/>
  </w:style>
  <w:style w:type="character" w:customStyle="1" w:styleId="Heading3Char">
    <w:name w:val="Heading 3 Char"/>
    <w:basedOn w:val="DefaultParagraphFont"/>
    <w:link w:val="Heading3"/>
    <w:rsid w:val="007900A4"/>
    <w:rPr>
      <w:rFonts w:eastAsia="Times New Roman" w:cs="Times New Roman"/>
      <w:b/>
      <w:bCs/>
    </w:rPr>
  </w:style>
  <w:style w:type="character" w:customStyle="1" w:styleId="Heading4Char">
    <w:name w:val="Heading 4 Char"/>
    <w:basedOn w:val="DefaultParagraphFont"/>
    <w:link w:val="Heading4"/>
    <w:rsid w:val="007900A4"/>
    <w:rPr>
      <w:rFonts w:eastAsia="Times New Roman" w:cs="Times New Roman"/>
      <w:b/>
      <w:lang w:val="en"/>
    </w:rPr>
  </w:style>
  <w:style w:type="character" w:styleId="CommentReference">
    <w:name w:val="annotation reference"/>
    <w:semiHidden/>
    <w:rsid w:val="007900A4"/>
    <w:rPr>
      <w:sz w:val="16"/>
      <w:szCs w:val="16"/>
    </w:rPr>
  </w:style>
  <w:style w:type="paragraph" w:styleId="CommentText">
    <w:name w:val="annotation text"/>
    <w:basedOn w:val="Normal"/>
    <w:link w:val="CommentTextChar"/>
    <w:rsid w:val="007900A4"/>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7900A4"/>
    <w:rPr>
      <w:rFonts w:ascii="Times New Roman" w:eastAsia="Times New Roman" w:hAnsi="Times New Roman" w:cs="Times New Roman"/>
      <w:sz w:val="20"/>
      <w:szCs w:val="20"/>
    </w:rPr>
  </w:style>
  <w:style w:type="paragraph" w:styleId="ListParagraph">
    <w:name w:val="List Paragraph"/>
    <w:basedOn w:val="Normal"/>
    <w:uiPriority w:val="34"/>
    <w:qFormat/>
    <w:rsid w:val="007900A4"/>
    <w:pPr>
      <w:ind w:left="720"/>
      <w:contextualSpacing/>
    </w:pPr>
  </w:style>
  <w:style w:type="paragraph" w:styleId="BalloonText">
    <w:name w:val="Balloon Text"/>
    <w:basedOn w:val="Normal"/>
    <w:link w:val="BalloonTextChar"/>
    <w:uiPriority w:val="99"/>
    <w:semiHidden/>
    <w:unhideWhenUsed/>
    <w:rsid w:val="007900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0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family.html" TargetMode="External"/><Relationship Id="rId18" Type="http://schemas.openxmlformats.org/officeDocument/2006/relationships/hyperlink" Target="https://www.doi.gov/ibc/contactus/icsfeedback" TargetMode="External"/><Relationship Id="rId26" Type="http://schemas.openxmlformats.org/officeDocument/2006/relationships/hyperlink" Target="http://www.ecfr.gov/cgi-bin/text-idx?SID=683823273fc0da6a1060883eda593fb8&amp;mc=true&amp;node=pt43.1.18&amp;rgn=div5" TargetMode="External"/><Relationship Id="rId39" Type="http://schemas.openxmlformats.org/officeDocument/2006/relationships/hyperlink" Target="https://www.fapiis.gov/fapiis/index.action" TargetMode="External"/><Relationship Id="rId21" Type="http://schemas.openxmlformats.org/officeDocument/2006/relationships/hyperlink" Target="https://www.ecfr.gov/cgi-bin/text-idx?SID=0bb1f5386f36f965f85dc05b2ad8a804&amp;mc=true&amp;node=pt2.1.200&amp;rgn=div5" TargetMode="External"/><Relationship Id="rId34" Type="http://schemas.openxmlformats.org/officeDocument/2006/relationships/hyperlink" Target="https://www.whitehouse.gov/omb/management/office-federal-financial-management/" TargetMode="External"/><Relationship Id="rId42" Type="http://schemas.openxmlformats.org/officeDocument/2006/relationships/hyperlink" Target="https://www.grants.gov/web/grants/forms/post-award-reporting-forms.html"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rants.gov/web/grants/forms/sf-424-family.html" TargetMode="External"/><Relationship Id="rId17" Type="http://schemas.openxmlformats.org/officeDocument/2006/relationships/hyperlink" Target="https://www.ecfr.gov/cgi-bin/text-idx?SID=9557df1830f0558e853e91c94dd8a3ff&amp;mc=true&amp;node=se2.1.200_1407&amp;rgn=div8" TargetMode="External"/><Relationship Id="rId25" Type="http://schemas.openxmlformats.org/officeDocument/2006/relationships/hyperlink" Target="http://www.grants.gov/web/grants/forms/post-award-reporting-forms.html" TargetMode="External"/><Relationship Id="rId33" Type="http://schemas.openxmlformats.org/officeDocument/2006/relationships/hyperlink" Target="https://www.fsd.gov/" TargetMode="External"/><Relationship Id="rId38" Type="http://schemas.openxmlformats.org/officeDocument/2006/relationships/hyperlink" Target="https://www.fws.gov/grants/pdfs/FWSForm3-2462Web01-06-17.pdf" TargetMode="External"/><Relationship Id="rId46" Type="http://schemas.openxmlformats.org/officeDocument/2006/relationships/hyperlink" Target="https://www.ecfr.gov/cgi-bin/text-idx?SID=4c57b6ab635c4b861f153e3cd79cf1c6&amp;mc=true&amp;node=pt2.1.200&amp;rgn=div5" TargetMode="External"/><Relationship Id="rId2" Type="http://schemas.openxmlformats.org/officeDocument/2006/relationships/styles" Target="styles.xml"/><Relationship Id="rId16" Type="http://schemas.openxmlformats.org/officeDocument/2006/relationships/hyperlink" Target="https://www.fws.gov/grants/atc.html" TargetMode="External"/><Relationship Id="rId20" Type="http://schemas.openxmlformats.org/officeDocument/2006/relationships/hyperlink" Target="https://www.ecfr.gov/cgi-bin/text-idx?SID=0bb1f5386f36f965f85dc05b2ad8a804&amp;mc=true&amp;node=pt2.1.200&amp;rgn=div5" TargetMode="External"/><Relationship Id="rId29" Type="http://schemas.openxmlformats.org/officeDocument/2006/relationships/hyperlink" Target="mailto:%20SAMHelp@dnb.com" TargetMode="External"/><Relationship Id="rId41" Type="http://schemas.openxmlformats.org/officeDocument/2006/relationships/hyperlink" Target="https://www.fws.gov/grants/atc.html"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grants.gov/web/grants/forms/sf-424-family.html" TargetMode="External"/><Relationship Id="rId24" Type="http://schemas.openxmlformats.org/officeDocument/2006/relationships/hyperlink" Target="http://www.ecfr.gov/cgi-bin/text-idx?SID=683823273fc0da6a1060883eda593fb8&amp;mc=true&amp;node=pt43.1.18&amp;rgn=div5" TargetMode="External"/><Relationship Id="rId32" Type="http://schemas.openxmlformats.org/officeDocument/2006/relationships/hyperlink" Target="https://www.grants.gov/web/grants/applicants/organization-registration/step-2-register-with-sam.html" TargetMode="External"/><Relationship Id="rId37" Type="http://schemas.openxmlformats.org/officeDocument/2006/relationships/hyperlink" Target="https://www.ecfr.gov/cgi-bin/text-idx?SID=936f3f7f79de0e8eaf3f4f1150dc5f9d&amp;mc=true&amp;node=pt2.1.200&amp;rgn=div5" TargetMode="External"/><Relationship Id="rId40" Type="http://schemas.openxmlformats.org/officeDocument/2006/relationships/hyperlink" Target="https://www.ecfr.gov/cgi-bin/text-idx?SID=936f3f7f79de0e8eaf3f4f1150dc5f9d&amp;mc=true&amp;node=pt2.1.200&amp;rgn=div5" TargetMode="External"/><Relationship Id="rId45" Type="http://schemas.openxmlformats.org/officeDocument/2006/relationships/hyperlink" Target="https://www.ecfr.gov/cgi-bin/text-idx?SID=4c57b6ab635c4b861f153e3cd79cf1c6&amp;mc=true&amp;node=pt2.1.200&amp;rgn=div5" TargetMode="External"/><Relationship Id="rId53"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grants.gov/web/grants/forms/sf-424-family.html" TargetMode="External"/><Relationship Id="rId23" Type="http://schemas.openxmlformats.org/officeDocument/2006/relationships/hyperlink" Target="https://harvester.census.gov/facdissem/Main.aspx" TargetMode="External"/><Relationship Id="rId28" Type="http://schemas.openxmlformats.org/officeDocument/2006/relationships/hyperlink" Target="http://fedgov.dnb.com/webform" TargetMode="External"/><Relationship Id="rId36" Type="http://schemas.openxmlformats.org/officeDocument/2006/relationships/hyperlink" Target="https://www.grants.gov/web/grants/applicants/workspace-overview.html" TargetMode="External"/><Relationship Id="rId49" Type="http://schemas.openxmlformats.org/officeDocument/2006/relationships/header" Target="header2.xml"/><Relationship Id="rId10" Type="http://schemas.openxmlformats.org/officeDocument/2006/relationships/hyperlink" Target="https://www.grants.gov/web/grants/forms/sf-424-individual-family.html" TargetMode="External"/><Relationship Id="rId19" Type="http://schemas.openxmlformats.org/officeDocument/2006/relationships/hyperlink" Target="https://www.doi.gov/ibc/services/finance/indirect-cost-services" TargetMode="External"/><Relationship Id="rId31" Type="http://schemas.openxmlformats.org/officeDocument/2006/relationships/hyperlink" Target="http://www.sam.gov/" TargetMode="External"/><Relationship Id="rId44" Type="http://schemas.openxmlformats.org/officeDocument/2006/relationships/hyperlink" Target="https://www.fws.gov/policy/516fw1.html" TargetMode="External"/><Relationship Id="rId5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congress.gov/113/plaws/publ235/PLAW-113publ235.pdf" TargetMode="External"/><Relationship Id="rId14" Type="http://schemas.openxmlformats.org/officeDocument/2006/relationships/hyperlink" Target="https://www.grants.gov/web/grants/forms/sf-424-family.html" TargetMode="External"/><Relationship Id="rId22" Type="http://schemas.openxmlformats.org/officeDocument/2006/relationships/hyperlink" Target="https://harvester.census.gov/facides/Account/Login.aspx" TargetMode="External"/><Relationship Id="rId27" Type="http://schemas.openxmlformats.org/officeDocument/2006/relationships/hyperlink" Target="https://www.ecfr.gov/cgi-bin/text-idx?SID=66668a4d924572f2b7b5feaf237a6ea0&amp;mc=true&amp;node=pt2.1.25&amp;rgn=div5" TargetMode="External"/><Relationship Id="rId30" Type="http://schemas.openxmlformats.org/officeDocument/2006/relationships/hyperlink" Target="https://www.grants.gov/web/grants/applicants/organization-registration/step-1-obtain-duns-number.html" TargetMode="External"/><Relationship Id="rId35" Type="http://schemas.openxmlformats.org/officeDocument/2006/relationships/hyperlink" Target="https://www.grants.gov/web/grants/applicants/registration.html" TargetMode="External"/><Relationship Id="rId43" Type="http://schemas.openxmlformats.org/officeDocument/2006/relationships/hyperlink" Target="https://www.fws.gov/policy/516fw1.html" TargetMode="External"/><Relationship Id="rId48" Type="http://schemas.openxmlformats.org/officeDocument/2006/relationships/header" Target="header1.xml"/><Relationship Id="rId8" Type="http://schemas.openxmlformats.org/officeDocument/2006/relationships/hyperlink" Target="https://www.ecfr.gov/cgi-bin/text-idx?SID=66668a4d924572f2b7b5feaf237a6ea0&amp;mc=true&amp;node=pt2.1.25&amp;rgn=div5" TargetMode="External"/><Relationship Id="rId51" Type="http://schemas.openxmlformats.org/officeDocument/2006/relationships/footer" Target="footer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16</Pages>
  <Words>8663</Words>
  <Characters>49383</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57931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Driscoll, Judy</dc:creator>
  <cp:lastModifiedBy>Driscoll, Judy</cp:lastModifiedBy>
  <cp:revision>7</cp:revision>
  <dcterms:created xsi:type="dcterms:W3CDTF">2018-11-26T19:35:00Z</dcterms:created>
  <dcterms:modified xsi:type="dcterms:W3CDTF">2018-11-26T19:46:00Z</dcterms:modified>
</cp:coreProperties>
</file>