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6FB035AC" w14:textId="07508746" w:rsidR="00F2036C" w:rsidRDefault="00D84141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D84141">
        <w:rPr>
          <w:rFonts w:asciiTheme="minorHAnsi" w:eastAsia="Calibri" w:hAnsiTheme="minorHAnsi" w:cstheme="minorHAnsi"/>
          <w:b/>
          <w:color w:val="000000"/>
        </w:rPr>
        <w:t>Energy Efficiency and Renewable Energy</w:t>
      </w:r>
      <w:r>
        <w:rPr>
          <w:rFonts w:asciiTheme="minorHAnsi" w:eastAsia="Calibri" w:hAnsiTheme="minorHAnsi" w:cstheme="minorHAnsi"/>
          <w:b/>
          <w:color w:val="000000"/>
        </w:rPr>
        <w:t xml:space="preserve"> (EERE)</w:t>
      </w:r>
    </w:p>
    <w:p w14:paraId="6EFA9C40" w14:textId="77777777" w:rsidR="00D84141" w:rsidRPr="0053307E" w:rsidRDefault="00D84141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FB126D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FB126D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FB126D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FB126D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FB126D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FB126D" w:rsidRDefault="00F2036C" w:rsidP="00FB126D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color w:val="000000"/>
        </w:rPr>
      </w:pPr>
    </w:p>
    <w:p w14:paraId="40D15975" w14:textId="10E5F4C8" w:rsidR="00D6357C" w:rsidRPr="00FB126D" w:rsidRDefault="000029A5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0029A5">
        <w:rPr>
          <w:rFonts w:asciiTheme="minorHAnsi" w:eastAsia="Calibri" w:hAnsiTheme="minorHAnsi" w:cstheme="minorHAnsi"/>
          <w:b/>
          <w:color w:val="000000"/>
        </w:rPr>
        <w:t>DE-FOA-0003382</w:t>
      </w:r>
    </w:p>
    <w:p w14:paraId="78FB2D28" w14:textId="77777777" w:rsidR="00FB126D" w:rsidRPr="0053307E" w:rsidRDefault="00FB126D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1A263FB0" w:rsidR="0053307E" w:rsidRPr="0053307E" w:rsidRDefault="0053307E" w:rsidP="000029A5">
      <w:pPr>
        <w:pStyle w:val="Default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>Funding Opportunity Announcement</w:t>
      </w:r>
      <w:r w:rsidR="00D84141">
        <w:rPr>
          <w:rFonts w:asciiTheme="minorHAnsi" w:hAnsiTheme="minorHAnsi" w:cstheme="minorHAnsi"/>
          <w:bCs/>
        </w:rPr>
        <w:t xml:space="preserve"> (FOA)</w:t>
      </w:r>
      <w:r w:rsidRPr="0053307E">
        <w:rPr>
          <w:rFonts w:asciiTheme="minorHAnsi" w:hAnsiTheme="minorHAnsi" w:cstheme="minorHAnsi"/>
          <w:bCs/>
        </w:rPr>
        <w:t xml:space="preserve"> No. </w:t>
      </w:r>
      <w:r w:rsidR="000029A5" w:rsidRPr="000029A5">
        <w:rPr>
          <w:rFonts w:asciiTheme="minorHAnsi" w:hAnsiTheme="minorHAnsi" w:cstheme="minorHAnsi"/>
          <w:bCs/>
          <w:u w:val="single"/>
        </w:rPr>
        <w:t>DE-FOA-0003383</w:t>
      </w:r>
      <w:r w:rsidR="000029A5">
        <w:t xml:space="preserve"> </w:t>
      </w:r>
      <w:r w:rsidR="00D84141" w:rsidRPr="00D84141">
        <w:rPr>
          <w:rFonts w:asciiTheme="minorHAnsi" w:hAnsiTheme="minorHAnsi" w:cstheme="minorHAnsi"/>
          <w:bCs/>
        </w:rPr>
        <w:t xml:space="preserve">entitled </w:t>
      </w:r>
      <w:r w:rsidR="00D84141" w:rsidRPr="000029A5">
        <w:rPr>
          <w:rFonts w:asciiTheme="minorHAnsi" w:hAnsiTheme="minorHAnsi" w:cstheme="minorHAnsi"/>
        </w:rPr>
        <w:t>“</w:t>
      </w:r>
      <w:r w:rsidR="000029A5" w:rsidRPr="000029A5">
        <w:rPr>
          <w:rFonts w:asciiTheme="minorHAnsi" w:hAnsiTheme="minorHAnsi" w:cstheme="minorHAnsi"/>
        </w:rPr>
        <w:t>Fiscal Year 2024 Vehicle Technologies Office Batteries &amp; Electrification Funding Opportunity Announcement.</w:t>
      </w:r>
      <w:r w:rsidR="00D84141" w:rsidRPr="000029A5">
        <w:rPr>
          <w:rFonts w:asciiTheme="minorHAnsi" w:hAnsiTheme="minorHAnsi" w:cstheme="minorHAnsi"/>
        </w:rPr>
        <w:t>”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111A927B" w14:textId="11288F22" w:rsidR="00D84141" w:rsidRDefault="006100B3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hyperlink r:id="rId8" w:history="1">
        <w:r w:rsidR="00D84141" w:rsidRPr="00DB63B2">
          <w:rPr>
            <w:rStyle w:val="Hyperlink"/>
            <w:rFonts w:asciiTheme="minorHAnsi" w:eastAsia="Calibri" w:hAnsiTheme="minorHAnsi" w:cstheme="minorHAnsi"/>
          </w:rPr>
          <w:t>https://eere-exchange.energy.gov/</w:t>
        </w:r>
      </w:hyperlink>
      <w:r w:rsidR="00D84141">
        <w:rPr>
          <w:rFonts w:asciiTheme="minorHAnsi" w:eastAsia="Calibri" w:hAnsiTheme="minorHAnsi" w:cstheme="minorHAnsi"/>
          <w:color w:val="000000"/>
        </w:rPr>
        <w:t xml:space="preserve"> </w:t>
      </w:r>
    </w:p>
    <w:p w14:paraId="5C07D41B" w14:textId="77777777" w:rsidR="00D84141" w:rsidRPr="0053307E" w:rsidRDefault="00D84141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6AD4F2B2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 w:rsidR="00D84141">
        <w:rPr>
          <w:rFonts w:asciiTheme="minorHAnsi" w:eastAsia="Calibri" w:hAnsiTheme="minorHAnsi" w:cstheme="minorHAnsi"/>
          <w:color w:val="000000"/>
        </w:rPr>
        <w:t xml:space="preserve">the EERE Exchange </w:t>
      </w:r>
      <w:r w:rsidR="0053307E">
        <w:rPr>
          <w:rFonts w:asciiTheme="minorHAnsi" w:eastAsia="Calibri" w:hAnsiTheme="minorHAnsi" w:cstheme="minorHAnsi"/>
          <w:color w:val="000000"/>
        </w:rPr>
        <w:t xml:space="preserve">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0029A5"/>
    <w:rsid w:val="001635DC"/>
    <w:rsid w:val="001D0BCB"/>
    <w:rsid w:val="001D1237"/>
    <w:rsid w:val="001E716E"/>
    <w:rsid w:val="001F3C04"/>
    <w:rsid w:val="002156F3"/>
    <w:rsid w:val="002809B8"/>
    <w:rsid w:val="003428E2"/>
    <w:rsid w:val="00385B0C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100B3"/>
    <w:rsid w:val="006853E1"/>
    <w:rsid w:val="006A464B"/>
    <w:rsid w:val="006D167C"/>
    <w:rsid w:val="007D4EAB"/>
    <w:rsid w:val="008F6CB8"/>
    <w:rsid w:val="00973AF4"/>
    <w:rsid w:val="00B07617"/>
    <w:rsid w:val="00B36CAA"/>
    <w:rsid w:val="00D50F48"/>
    <w:rsid w:val="00D6357C"/>
    <w:rsid w:val="00D67B5F"/>
    <w:rsid w:val="00D84141"/>
    <w:rsid w:val="00E26E80"/>
    <w:rsid w:val="00E75F8F"/>
    <w:rsid w:val="00E87926"/>
    <w:rsid w:val="00EB3027"/>
    <w:rsid w:val="00F2036C"/>
    <w:rsid w:val="00FB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re-exchange.energy.gov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2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729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Reichl, Ashley E.</cp:lastModifiedBy>
  <cp:revision>2</cp:revision>
  <dcterms:created xsi:type="dcterms:W3CDTF">2024-06-03T16:53:00Z</dcterms:created>
  <dcterms:modified xsi:type="dcterms:W3CDTF">2024-06-03T16:53:00Z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