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C69E0" w14:textId="0298F1C9" w:rsidR="00B60D38" w:rsidRPr="00F04D2D" w:rsidRDefault="004A6F79" w:rsidP="00DE50C6">
      <w:pPr>
        <w:pStyle w:val="Heading1"/>
      </w:pPr>
      <w:r w:rsidRPr="00F04D2D">
        <w:t>Questions on NOFO</w:t>
      </w:r>
      <w:r w:rsidR="00772F4D" w:rsidRPr="00F04D2D">
        <w:t xml:space="preserve">: </w:t>
      </w:r>
      <w:r w:rsidR="00DE50C6">
        <w:t>Wildlife Detection Dog Programs in Indonesia and Malaysia</w:t>
      </w:r>
    </w:p>
    <w:p w14:paraId="5CB68101" w14:textId="2284952D" w:rsidR="00772F4D" w:rsidRPr="00F04D2D" w:rsidRDefault="00772F4D" w:rsidP="00772F4D">
      <w:pPr>
        <w:pStyle w:val="Heading2"/>
        <w:rPr>
          <w:rStyle w:val="SubtleEmphasis"/>
          <w:i w:val="0"/>
          <w:iCs w:val="0"/>
          <w:color w:val="365F91" w:themeColor="accent1" w:themeShade="BF"/>
        </w:rPr>
      </w:pPr>
      <w:r w:rsidRPr="00F04D2D">
        <w:rPr>
          <w:rStyle w:val="SubtleEmphasis"/>
          <w:i w:val="0"/>
          <w:iCs w:val="0"/>
          <w:color w:val="365F91" w:themeColor="accent1" w:themeShade="BF"/>
        </w:rPr>
        <w:t xml:space="preserve">Opportunity # </w:t>
      </w:r>
      <w:r w:rsidR="00DE50C6">
        <w:rPr>
          <w:rStyle w:val="SubtleEmphasis"/>
          <w:i w:val="0"/>
          <w:iCs w:val="0"/>
          <w:color w:val="365F91" w:themeColor="accent1" w:themeShade="BF"/>
        </w:rPr>
        <w:t>SFOP0004948</w:t>
      </w:r>
    </w:p>
    <w:p w14:paraId="607FD9E7" w14:textId="16F5E424" w:rsidR="004A6F79" w:rsidRPr="00F04D2D" w:rsidRDefault="00DE50C6">
      <w:pPr>
        <w:rPr>
          <w:rStyle w:val="SubtleEmphasis"/>
        </w:rPr>
      </w:pPr>
      <w:r>
        <w:rPr>
          <w:rStyle w:val="SubtleEmphasis"/>
        </w:rPr>
        <w:t>May</w:t>
      </w:r>
      <w:r w:rsidR="004A6F79" w:rsidRPr="00F04D2D">
        <w:rPr>
          <w:rStyle w:val="SubtleEmphasis"/>
        </w:rPr>
        <w:t xml:space="preserve"> 2018</w:t>
      </w:r>
    </w:p>
    <w:p w14:paraId="23D76B41" w14:textId="77777777" w:rsidR="004A6F79" w:rsidRPr="00F04D2D" w:rsidRDefault="004A6F79">
      <w:pPr>
        <w:rPr>
          <w:rStyle w:val="SubtleEmphasis"/>
        </w:rPr>
      </w:pPr>
    </w:p>
    <w:p w14:paraId="1A3A6B84" w14:textId="5018F505" w:rsidR="00195B74" w:rsidRPr="00F04D2D" w:rsidRDefault="00EE6751" w:rsidP="00EE6751">
      <w:pPr>
        <w:pStyle w:val="ListParagraph"/>
        <w:numPr>
          <w:ilvl w:val="0"/>
          <w:numId w:val="2"/>
        </w:numPr>
        <w:rPr>
          <w:rStyle w:val="SubtleEmphasis"/>
          <w:i w:val="0"/>
          <w:color w:val="auto"/>
        </w:rPr>
      </w:pPr>
      <w:r>
        <w:rPr>
          <w:rStyle w:val="SubtleEmphasis"/>
          <w:i w:val="0"/>
          <w:color w:val="auto"/>
        </w:rPr>
        <w:t>W</w:t>
      </w:r>
      <w:r w:rsidRPr="00EE6751">
        <w:rPr>
          <w:rStyle w:val="SubtleEmphasis"/>
          <w:i w:val="0"/>
          <w:color w:val="auto"/>
        </w:rPr>
        <w:t>hat happens to the dogs once the program ends after 6 years and the dogs are not ready yet for retirement? Would the grant receiving organization have the full responsibility to seek support for the following years?</w:t>
      </w:r>
    </w:p>
    <w:p w14:paraId="4F72798E" w14:textId="767AE96D" w:rsidR="007E3134" w:rsidRPr="00DE50C6" w:rsidRDefault="00DC190D" w:rsidP="00634E74">
      <w:pPr>
        <w:pStyle w:val="ListParagraph"/>
        <w:numPr>
          <w:ilvl w:val="1"/>
          <w:numId w:val="2"/>
        </w:numPr>
        <w:rPr>
          <w:rStyle w:val="SubtleEmphasis"/>
          <w:i w:val="0"/>
          <w:color w:val="auto"/>
        </w:rPr>
      </w:pPr>
      <w:r>
        <w:rPr>
          <w:rStyle w:val="SubtleEmphasis"/>
          <w:i w:val="0"/>
          <w:color w:val="auto"/>
        </w:rPr>
        <w:t xml:space="preserve">Upon expiration of the grant agreement, whoever owns the dogs will be responsible for them. </w:t>
      </w:r>
      <w:r w:rsidR="00EE6751" w:rsidRPr="0062114D">
        <w:rPr>
          <w:rStyle w:val="SubtleEmphasis"/>
          <w:i w:val="0"/>
          <w:color w:val="auto"/>
        </w:rPr>
        <w:t>The period of performance is two years with an anticipated start date of Octob</w:t>
      </w:r>
      <w:bookmarkStart w:id="0" w:name="_GoBack"/>
      <w:bookmarkEnd w:id="0"/>
      <w:r w:rsidR="00EE6751" w:rsidRPr="0062114D">
        <w:rPr>
          <w:rStyle w:val="SubtleEmphasis"/>
          <w:i w:val="0"/>
          <w:color w:val="auto"/>
        </w:rPr>
        <w:t xml:space="preserve">er 2018. INL may extend the award up to four additional years </w:t>
      </w:r>
      <w:r w:rsidR="0062114D" w:rsidRPr="005D6124">
        <w:rPr>
          <w:rStyle w:val="SubtleEmphasis"/>
          <w:i w:val="0"/>
          <w:color w:val="auto"/>
        </w:rPr>
        <w:t>per the terms stated in the NOFO</w:t>
      </w:r>
      <w:r w:rsidR="00EE6751" w:rsidRPr="005D6124">
        <w:rPr>
          <w:rStyle w:val="SubtleEmphasis"/>
          <w:i w:val="0"/>
          <w:color w:val="auto"/>
        </w:rPr>
        <w:t>.</w:t>
      </w:r>
      <w:r w:rsidR="00EE6751" w:rsidRPr="0062114D">
        <w:rPr>
          <w:rStyle w:val="SubtleEmphasis"/>
          <w:i w:val="0"/>
          <w:color w:val="auto"/>
        </w:rPr>
        <w:t xml:space="preserve"> If the recipient receives all six years of funding</w:t>
      </w:r>
      <w:r w:rsidR="005D6124">
        <w:rPr>
          <w:rStyle w:val="SubtleEmphasis"/>
          <w:i w:val="0"/>
          <w:color w:val="auto"/>
        </w:rPr>
        <w:t xml:space="preserve"> and if INL intends to continue supporting a </w:t>
      </w:r>
      <w:proofErr w:type="gramStart"/>
      <w:r w:rsidR="005D6124">
        <w:rPr>
          <w:rStyle w:val="SubtleEmphasis"/>
          <w:i w:val="0"/>
          <w:color w:val="auto"/>
        </w:rPr>
        <w:t>wildlife detection dog program</w:t>
      </w:r>
      <w:proofErr w:type="gramEnd"/>
      <w:r w:rsidR="00EE6751" w:rsidRPr="0062114D">
        <w:rPr>
          <w:rStyle w:val="SubtleEmphasis"/>
          <w:i w:val="0"/>
          <w:color w:val="auto"/>
        </w:rPr>
        <w:t xml:space="preserve">, then INL must re-compete the grant at that time. This will be a fair and open competition and, therefore, INL cannot guarantee that the incumbent will receive </w:t>
      </w:r>
      <w:r w:rsidR="00BE018D">
        <w:rPr>
          <w:rStyle w:val="SubtleEmphasis"/>
          <w:i w:val="0"/>
          <w:color w:val="auto"/>
        </w:rPr>
        <w:t xml:space="preserve">the additional </w:t>
      </w:r>
      <w:r w:rsidR="00EE6751" w:rsidRPr="0062114D">
        <w:rPr>
          <w:rStyle w:val="SubtleEmphasis"/>
          <w:i w:val="0"/>
          <w:color w:val="auto"/>
        </w:rPr>
        <w:t xml:space="preserve">funding. </w:t>
      </w:r>
    </w:p>
    <w:sectPr w:rsidR="007E3134" w:rsidRPr="00DE5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E6622"/>
    <w:multiLevelType w:val="hybridMultilevel"/>
    <w:tmpl w:val="322AE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90473"/>
    <w:multiLevelType w:val="hybridMultilevel"/>
    <w:tmpl w:val="617AE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7756D"/>
    <w:multiLevelType w:val="hybridMultilevel"/>
    <w:tmpl w:val="699C1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79"/>
    <w:rsid w:val="0014605D"/>
    <w:rsid w:val="0016243E"/>
    <w:rsid w:val="00195B74"/>
    <w:rsid w:val="001A0C87"/>
    <w:rsid w:val="001D35CC"/>
    <w:rsid w:val="00245544"/>
    <w:rsid w:val="002F3B8E"/>
    <w:rsid w:val="00322C90"/>
    <w:rsid w:val="00377C2B"/>
    <w:rsid w:val="00386E5E"/>
    <w:rsid w:val="0044025E"/>
    <w:rsid w:val="00474D54"/>
    <w:rsid w:val="00484B56"/>
    <w:rsid w:val="004A6F79"/>
    <w:rsid w:val="0050107F"/>
    <w:rsid w:val="005D6124"/>
    <w:rsid w:val="005F069F"/>
    <w:rsid w:val="0061174F"/>
    <w:rsid w:val="0062114D"/>
    <w:rsid w:val="0066714E"/>
    <w:rsid w:val="006E1C6E"/>
    <w:rsid w:val="00756BE0"/>
    <w:rsid w:val="007638D1"/>
    <w:rsid w:val="00772F4D"/>
    <w:rsid w:val="007D6619"/>
    <w:rsid w:val="007E3134"/>
    <w:rsid w:val="007E7930"/>
    <w:rsid w:val="00847BC3"/>
    <w:rsid w:val="00856C5C"/>
    <w:rsid w:val="009E1A22"/>
    <w:rsid w:val="00AD5F79"/>
    <w:rsid w:val="00AE108D"/>
    <w:rsid w:val="00B71569"/>
    <w:rsid w:val="00BB7EE1"/>
    <w:rsid w:val="00BE018D"/>
    <w:rsid w:val="00BF7897"/>
    <w:rsid w:val="00C05589"/>
    <w:rsid w:val="00C21538"/>
    <w:rsid w:val="00C644B7"/>
    <w:rsid w:val="00CE18B6"/>
    <w:rsid w:val="00D21BF3"/>
    <w:rsid w:val="00DB57A4"/>
    <w:rsid w:val="00DC190D"/>
    <w:rsid w:val="00DE50C6"/>
    <w:rsid w:val="00EE6751"/>
    <w:rsid w:val="00F04D2D"/>
    <w:rsid w:val="00F32CFD"/>
    <w:rsid w:val="00FA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54307"/>
  <w15:chartTrackingRefBased/>
  <w15:docId w15:val="{BD53B8AE-3B1D-443C-8454-51C6CFDE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7A4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F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F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F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A6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F7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2F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2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C9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C9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Catherwood, Leslie H</dc:creator>
  <cp:keywords/>
  <dc:description/>
  <cp:lastModifiedBy>Washington, Najar D</cp:lastModifiedBy>
  <cp:revision>2</cp:revision>
  <dcterms:created xsi:type="dcterms:W3CDTF">2018-05-18T17:41:00Z</dcterms:created>
  <dcterms:modified xsi:type="dcterms:W3CDTF">2018-05-18T17:41:00Z</dcterms:modified>
</cp:coreProperties>
</file>