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C5314" w:rsidRPr="00991FC8" w:rsidRDefault="00AC5314" w:rsidP="00AC5314">
      <w:pPr>
        <w:rPr>
          <w:rFonts w:ascii="Arial" w:hAnsi="Arial" w:cs="Arial"/>
          <w:b/>
          <w:sz w:val="22"/>
          <w:szCs w:val="22"/>
        </w:rPr>
      </w:pPr>
      <w:bookmarkStart w:id="0" w:name="PartI"/>
      <w:r>
        <w:rPr>
          <w:rStyle w:val="heading11"/>
        </w:rPr>
        <w:t>Part I</w:t>
      </w:r>
      <w:r w:rsidR="008943E8">
        <w:rPr>
          <w:rStyle w:val="heading11"/>
        </w:rPr>
        <w:t>.</w:t>
      </w:r>
      <w:r>
        <w:rPr>
          <w:rStyle w:val="heading11"/>
        </w:rPr>
        <w:t xml:space="preserve"> Overview Information</w:t>
      </w:r>
    </w:p>
    <w:bookmarkEnd w:id="0"/>
    <w:p w:rsidR="00AC5314" w:rsidRPr="00BD3376" w:rsidRDefault="00306BA2" w:rsidP="00AC5314">
      <w:pPr>
        <w:rPr>
          <w:rFonts w:ascii="Arial" w:hAnsi="Arial" w:cs="Arial"/>
          <w:sz w:val="22"/>
          <w:szCs w:val="22"/>
        </w:rPr>
      </w:pPr>
      <w:r>
        <w:rPr>
          <w:rFonts w:ascii="Arial" w:hAnsi="Arial" w:cs="Arial"/>
          <w:sz w:val="22"/>
          <w:szCs w:val="22"/>
        </w:rPr>
        <w:pict>
          <v:rect id="_x0000_i1025" style="width:6in;height:1.5pt" o:hralign="center" o:hrstd="t" o:hrnoshade="t" o:hr="t" fillcolor="#999" stroked="f"/>
        </w:pict>
      </w:r>
    </w:p>
    <w:p w:rsidR="00AC5314" w:rsidRPr="001C3358" w:rsidRDefault="00AC5314" w:rsidP="00AC5314">
      <w:pPr>
        <w:pStyle w:val="NormalWeb"/>
        <w:spacing w:before="0" w:beforeAutospacing="0" w:after="0" w:afterAutospacing="0"/>
        <w:rPr>
          <w:b/>
          <w:sz w:val="20"/>
          <w:szCs w:val="20"/>
        </w:rPr>
      </w:pPr>
      <w:r w:rsidRPr="00F9137F">
        <w:rPr>
          <w:rStyle w:val="heading31"/>
        </w:rPr>
        <w:t>Nuclear Regulatory Commission</w:t>
      </w:r>
      <w:r w:rsidRPr="001C3358">
        <w:rPr>
          <w:rStyle w:val="heading31"/>
          <w:color w:val="auto"/>
        </w:rPr>
        <w:t xml:space="preserve"> </w:t>
      </w:r>
      <w:r w:rsidRPr="00BC1491">
        <w:rPr>
          <w:rStyle w:val="heading31"/>
          <w:rFonts w:ascii="Arial" w:hAnsi="Arial"/>
          <w:b w:val="0"/>
          <w:color w:val="auto"/>
          <w:sz w:val="22"/>
          <w:szCs w:val="22"/>
        </w:rPr>
        <w:t>(</w:t>
      </w:r>
      <w:hyperlink r:id="rId9" w:history="1">
        <w:r w:rsidRPr="009C4033">
          <w:rPr>
            <w:rStyle w:val="Hyperlink"/>
            <w:color w:val="000080"/>
            <w:sz w:val="22"/>
            <w:szCs w:val="22"/>
          </w:rPr>
          <w:t>http://www.nrc.gov</w:t>
        </w:r>
      </w:hyperlink>
      <w:r w:rsidR="00BC1491" w:rsidRPr="009C4033">
        <w:rPr>
          <w:rStyle w:val="heading31"/>
          <w:rFonts w:ascii="Arial" w:hAnsi="Arial"/>
          <w:b w:val="0"/>
          <w:color w:val="auto"/>
          <w:sz w:val="22"/>
          <w:szCs w:val="22"/>
        </w:rPr>
        <w:t>)</w:t>
      </w:r>
    </w:p>
    <w:p w:rsidR="00EA6193" w:rsidRDefault="00AC5314" w:rsidP="00AC5314">
      <w:pPr>
        <w:pStyle w:val="NormalWeb"/>
        <w:spacing w:before="0" w:beforeAutospacing="0" w:after="0" w:afterAutospacing="0"/>
        <w:rPr>
          <w:rStyle w:val="NormalWebChar"/>
          <w:sz w:val="22"/>
          <w:szCs w:val="22"/>
        </w:rPr>
      </w:pPr>
      <w:r w:rsidRPr="001C3358">
        <w:rPr>
          <w:b/>
          <w:sz w:val="20"/>
          <w:szCs w:val="20"/>
        </w:rPr>
        <w:t xml:space="preserve"> </w:t>
      </w:r>
      <w:r w:rsidRPr="001C3358">
        <w:rPr>
          <w:b/>
          <w:sz w:val="20"/>
          <w:szCs w:val="20"/>
        </w:rPr>
        <w:br/>
      </w:r>
      <w:r w:rsidRPr="00991FC8">
        <w:rPr>
          <w:rStyle w:val="heading31"/>
        </w:rPr>
        <w:t>Title:</w:t>
      </w:r>
      <w:r w:rsidRPr="003B1DBC">
        <w:rPr>
          <w:rStyle w:val="NormalWebChar"/>
          <w:sz w:val="22"/>
          <w:szCs w:val="22"/>
        </w:rPr>
        <w:t xml:space="preserve">  </w:t>
      </w:r>
    </w:p>
    <w:p w:rsidR="00AC5314" w:rsidRPr="003B1DBC" w:rsidRDefault="00AC5314" w:rsidP="00AC5314">
      <w:pPr>
        <w:pStyle w:val="NormalWeb"/>
        <w:spacing w:before="0" w:beforeAutospacing="0" w:after="0" w:afterAutospacing="0"/>
        <w:rPr>
          <w:rStyle w:val="NormalWebChar"/>
          <w:sz w:val="22"/>
          <w:szCs w:val="22"/>
        </w:rPr>
      </w:pPr>
      <w:proofErr w:type="gramStart"/>
      <w:r w:rsidRPr="003B1DBC">
        <w:rPr>
          <w:rStyle w:val="NormalWebChar"/>
          <w:sz w:val="22"/>
          <w:szCs w:val="22"/>
        </w:rPr>
        <w:t>U.S. Nuclear Regulatory Commission Funding Opportunity Announcement</w:t>
      </w:r>
      <w:r w:rsidR="00150B7D">
        <w:rPr>
          <w:rStyle w:val="NormalWebChar"/>
          <w:sz w:val="22"/>
          <w:szCs w:val="22"/>
        </w:rPr>
        <w:t xml:space="preserve"> (FOA)</w:t>
      </w:r>
      <w:r w:rsidRPr="003B1DBC">
        <w:rPr>
          <w:rStyle w:val="NormalWebChar"/>
          <w:sz w:val="22"/>
          <w:szCs w:val="22"/>
        </w:rPr>
        <w:t xml:space="preserve">, Scholarship and Fellowship Education Grant, Fiscal Year </w:t>
      </w:r>
      <w:r w:rsidR="00150B7D">
        <w:rPr>
          <w:rStyle w:val="NormalWebChar"/>
          <w:sz w:val="22"/>
          <w:szCs w:val="22"/>
        </w:rPr>
        <w:t xml:space="preserve">(FY) </w:t>
      </w:r>
      <w:r w:rsidRPr="00960A8F">
        <w:rPr>
          <w:rStyle w:val="NormalWebChar"/>
          <w:sz w:val="22"/>
          <w:szCs w:val="22"/>
        </w:rPr>
        <w:t>201</w:t>
      </w:r>
      <w:r w:rsidR="0012330E">
        <w:rPr>
          <w:rStyle w:val="NormalWebChar"/>
          <w:sz w:val="22"/>
          <w:szCs w:val="22"/>
        </w:rPr>
        <w:t>5</w:t>
      </w:r>
      <w:r w:rsidRPr="00960A8F">
        <w:rPr>
          <w:rStyle w:val="NormalWebChar"/>
          <w:sz w:val="22"/>
          <w:szCs w:val="22"/>
        </w:rPr>
        <w:t>.</w:t>
      </w:r>
      <w:proofErr w:type="gramEnd"/>
    </w:p>
    <w:p w:rsidR="00AC5314" w:rsidRPr="00BD3376" w:rsidRDefault="00AC5314" w:rsidP="00AC5314">
      <w:pPr>
        <w:rPr>
          <w:rFonts w:ascii="Arial" w:hAnsi="Arial" w:cs="Arial"/>
          <w:sz w:val="22"/>
          <w:szCs w:val="22"/>
        </w:rPr>
      </w:pPr>
    </w:p>
    <w:p w:rsidR="00EA6193" w:rsidRDefault="00AC5314" w:rsidP="00AC5314">
      <w:pPr>
        <w:rPr>
          <w:rStyle w:val="heading31"/>
        </w:rPr>
      </w:pPr>
      <w:r w:rsidRPr="00991FC8">
        <w:rPr>
          <w:rStyle w:val="heading31"/>
        </w:rPr>
        <w:t>Announcement Type</w:t>
      </w:r>
      <w:r w:rsidRPr="00694A32">
        <w:rPr>
          <w:rStyle w:val="heading31"/>
        </w:rPr>
        <w:t>:</w:t>
      </w:r>
    </w:p>
    <w:p w:rsidR="00AC5314" w:rsidRPr="00BD3376" w:rsidRDefault="00960A8F" w:rsidP="00AC5314">
      <w:pPr>
        <w:rPr>
          <w:rFonts w:ascii="Arial" w:hAnsi="Arial" w:cs="Arial"/>
          <w:sz w:val="22"/>
          <w:szCs w:val="22"/>
        </w:rPr>
      </w:pPr>
      <w:r>
        <w:rPr>
          <w:rFonts w:ascii="Arial" w:hAnsi="Arial" w:cs="Arial"/>
          <w:sz w:val="22"/>
          <w:szCs w:val="22"/>
        </w:rPr>
        <w:t>New</w:t>
      </w:r>
    </w:p>
    <w:p w:rsidR="00EA6193" w:rsidRDefault="00AC5314" w:rsidP="00AC5314">
      <w:pPr>
        <w:rPr>
          <w:rStyle w:val="heading31"/>
          <w:b w:val="0"/>
        </w:rPr>
      </w:pPr>
      <w:r w:rsidRPr="00AD49D4">
        <w:rPr>
          <w:rStyle w:val="heading31"/>
        </w:rPr>
        <w:t>Announcement of Opportunity Number</w:t>
      </w:r>
      <w:r w:rsidRPr="001F3DF8">
        <w:rPr>
          <w:rStyle w:val="heading31"/>
          <w:b w:val="0"/>
        </w:rPr>
        <w:t>:</w:t>
      </w:r>
    </w:p>
    <w:p w:rsidR="00EA6193" w:rsidRDefault="00EA6193" w:rsidP="00EB65BE">
      <w:pPr>
        <w:rPr>
          <w:rFonts w:ascii="Arial" w:hAnsi="Arial" w:cs="Arial"/>
          <w:sz w:val="22"/>
          <w:szCs w:val="22"/>
        </w:rPr>
      </w:pPr>
      <w:r>
        <w:rPr>
          <w:rFonts w:ascii="Arial" w:hAnsi="Arial" w:cs="Arial"/>
          <w:sz w:val="22"/>
          <w:szCs w:val="22"/>
        </w:rPr>
        <w:t>NRC-HQ-84-1</w:t>
      </w:r>
      <w:r w:rsidR="00C12402">
        <w:rPr>
          <w:rFonts w:ascii="Arial" w:hAnsi="Arial" w:cs="Arial"/>
          <w:sz w:val="22"/>
          <w:szCs w:val="22"/>
        </w:rPr>
        <w:t>5</w:t>
      </w:r>
      <w:r>
        <w:rPr>
          <w:rFonts w:ascii="Arial" w:hAnsi="Arial" w:cs="Arial"/>
          <w:sz w:val="22"/>
          <w:szCs w:val="22"/>
        </w:rPr>
        <w:t>-FOA-000</w:t>
      </w:r>
      <w:r w:rsidR="00D72E0D">
        <w:rPr>
          <w:rFonts w:ascii="Arial" w:hAnsi="Arial" w:cs="Arial"/>
          <w:sz w:val="22"/>
          <w:szCs w:val="22"/>
        </w:rPr>
        <w:t>1</w:t>
      </w:r>
    </w:p>
    <w:p w:rsidR="007148FF" w:rsidRPr="00694A32" w:rsidRDefault="007148FF" w:rsidP="00AC5314">
      <w:pPr>
        <w:rPr>
          <w:rFonts w:ascii="Arial" w:hAnsi="Arial" w:cs="Arial"/>
          <w:color w:val="FF0000"/>
          <w:sz w:val="22"/>
          <w:szCs w:val="22"/>
        </w:rPr>
      </w:pPr>
    </w:p>
    <w:p w:rsidR="00EA6193" w:rsidRDefault="00F068AC" w:rsidP="00F068AC">
      <w:pPr>
        <w:rPr>
          <w:rStyle w:val="heading31"/>
        </w:rPr>
      </w:pPr>
      <w:r w:rsidRPr="00896770">
        <w:rPr>
          <w:rStyle w:val="heading31"/>
        </w:rPr>
        <w:t>Catalog of Federal Domestic Assistance Numbe</w:t>
      </w:r>
      <w:r w:rsidR="00EA6193">
        <w:rPr>
          <w:rStyle w:val="heading31"/>
        </w:rPr>
        <w:t>r:</w:t>
      </w:r>
    </w:p>
    <w:p w:rsidR="00EA6193" w:rsidRDefault="00EA6193" w:rsidP="00EA6193">
      <w:pPr>
        <w:rPr>
          <w:rFonts w:ascii="Arial" w:hAnsi="Arial" w:cs="Arial"/>
          <w:sz w:val="22"/>
          <w:szCs w:val="22"/>
        </w:rPr>
      </w:pPr>
      <w:r>
        <w:rPr>
          <w:rFonts w:ascii="Arial" w:hAnsi="Arial" w:cs="Arial"/>
          <w:sz w:val="22"/>
          <w:szCs w:val="22"/>
        </w:rPr>
        <w:t>CFDA #:</w:t>
      </w:r>
      <w:r w:rsidRPr="00BD3376">
        <w:rPr>
          <w:rFonts w:ascii="Arial" w:hAnsi="Arial" w:cs="Arial"/>
          <w:sz w:val="22"/>
          <w:szCs w:val="22"/>
        </w:rPr>
        <w:t xml:space="preserve"> </w:t>
      </w:r>
      <w:r w:rsidRPr="002A18BC">
        <w:rPr>
          <w:rFonts w:ascii="Arial" w:hAnsi="Arial" w:cs="Arial"/>
          <w:sz w:val="22"/>
          <w:szCs w:val="22"/>
        </w:rPr>
        <w:t>77.008</w:t>
      </w:r>
    </w:p>
    <w:p w:rsidR="00F068AC" w:rsidRPr="00BD3376" w:rsidRDefault="00F068AC" w:rsidP="00F068AC">
      <w:pPr>
        <w:rPr>
          <w:rFonts w:ascii="Arial" w:hAnsi="Arial" w:cs="Arial"/>
          <w:sz w:val="22"/>
          <w:szCs w:val="22"/>
        </w:rPr>
      </w:pPr>
    </w:p>
    <w:p w:rsidR="00F068AC" w:rsidRDefault="00F068AC" w:rsidP="00F068AC">
      <w:pPr>
        <w:rPr>
          <w:rFonts w:ascii="Arial" w:hAnsi="Arial" w:cs="Arial"/>
          <w:b/>
          <w:sz w:val="22"/>
          <w:szCs w:val="22"/>
        </w:rPr>
      </w:pPr>
      <w:r w:rsidRPr="008A78AD">
        <w:rPr>
          <w:rStyle w:val="heading31"/>
        </w:rPr>
        <w:t>Key Dates</w:t>
      </w:r>
      <w:r w:rsidRPr="00DD6A7F">
        <w:rPr>
          <w:rFonts w:ascii="Arial" w:hAnsi="Arial" w:cs="Arial"/>
          <w:b/>
          <w:sz w:val="22"/>
          <w:szCs w:val="22"/>
        </w:rPr>
        <w:t>:</w:t>
      </w:r>
    </w:p>
    <w:p w:rsidR="00EA6193" w:rsidRPr="00E77A08" w:rsidRDefault="00EA6193" w:rsidP="00EA6193">
      <w:pPr>
        <w:rPr>
          <w:rFonts w:ascii="Arial" w:hAnsi="Arial" w:cs="Arial"/>
          <w:sz w:val="22"/>
          <w:szCs w:val="22"/>
        </w:rPr>
      </w:pPr>
      <w:r>
        <w:rPr>
          <w:rFonts w:ascii="Arial" w:hAnsi="Arial" w:cs="Arial"/>
          <w:b/>
          <w:sz w:val="22"/>
          <w:szCs w:val="22"/>
        </w:rPr>
        <w:t xml:space="preserve">Release/Posted Date:   </w:t>
      </w:r>
      <w:r>
        <w:rPr>
          <w:rFonts w:ascii="Arial" w:hAnsi="Arial" w:cs="Arial"/>
          <w:b/>
          <w:sz w:val="22"/>
          <w:szCs w:val="22"/>
        </w:rPr>
        <w:tab/>
      </w:r>
      <w:r>
        <w:rPr>
          <w:rFonts w:ascii="Arial" w:hAnsi="Arial" w:cs="Arial"/>
          <w:b/>
          <w:sz w:val="22"/>
          <w:szCs w:val="22"/>
        </w:rPr>
        <w:tab/>
      </w:r>
      <w:r w:rsidR="00D72E0D" w:rsidRPr="00190C05">
        <w:rPr>
          <w:rFonts w:ascii="Arial" w:hAnsi="Arial" w:cs="Arial"/>
          <w:sz w:val="22"/>
          <w:szCs w:val="22"/>
        </w:rPr>
        <w:t>March 9, 2015</w:t>
      </w:r>
    </w:p>
    <w:p w:rsidR="00EA6193" w:rsidRPr="00DD6A7F" w:rsidRDefault="00EA6193" w:rsidP="00EA6193">
      <w:pPr>
        <w:rPr>
          <w:rFonts w:ascii="Arial" w:hAnsi="Arial" w:cs="Arial"/>
          <w:color w:val="FF0000"/>
          <w:sz w:val="22"/>
          <w:szCs w:val="22"/>
        </w:rPr>
      </w:pPr>
      <w:r w:rsidRPr="007E42A0">
        <w:rPr>
          <w:rFonts w:ascii="Arial" w:hAnsi="Arial" w:cs="Arial"/>
          <w:b/>
          <w:sz w:val="22"/>
          <w:szCs w:val="22"/>
        </w:rPr>
        <w:t>Application Due Dat</w:t>
      </w:r>
      <w:r>
        <w:rPr>
          <w:rFonts w:ascii="Arial" w:hAnsi="Arial" w:cs="Arial"/>
          <w:b/>
          <w:sz w:val="22"/>
          <w:szCs w:val="22"/>
        </w:rPr>
        <w:t>e:</w:t>
      </w:r>
      <w:r w:rsidRPr="007E42A0">
        <w:rPr>
          <w:rFonts w:ascii="Arial" w:hAnsi="Arial" w:cs="Arial"/>
          <w:color w:val="000000"/>
          <w:sz w:val="22"/>
          <w:szCs w:val="22"/>
        </w:rPr>
        <w:t xml:space="preserve">  </w:t>
      </w:r>
      <w:r w:rsidR="00EB65BE">
        <w:rPr>
          <w:rFonts w:ascii="Arial" w:hAnsi="Arial" w:cs="Arial"/>
          <w:color w:val="000000"/>
          <w:sz w:val="22"/>
          <w:szCs w:val="22"/>
        </w:rPr>
        <w:tab/>
      </w:r>
      <w:r w:rsidR="00EB65BE">
        <w:rPr>
          <w:rFonts w:ascii="Arial" w:hAnsi="Arial" w:cs="Arial"/>
          <w:color w:val="000000"/>
          <w:sz w:val="22"/>
          <w:szCs w:val="22"/>
        </w:rPr>
        <w:tab/>
      </w:r>
      <w:r w:rsidR="00D72E0D">
        <w:rPr>
          <w:rFonts w:ascii="Arial" w:hAnsi="Arial" w:cs="Arial"/>
          <w:color w:val="000000"/>
          <w:sz w:val="22"/>
          <w:szCs w:val="22"/>
        </w:rPr>
        <w:t>April 17, 2015</w:t>
      </w:r>
    </w:p>
    <w:p w:rsidR="00EA6193" w:rsidRPr="00991ACC" w:rsidRDefault="00EA6193" w:rsidP="00EA6193">
      <w:pPr>
        <w:rPr>
          <w:rFonts w:ascii="Arial" w:hAnsi="Arial" w:cs="Arial"/>
          <w:sz w:val="22"/>
          <w:szCs w:val="22"/>
        </w:rPr>
      </w:pPr>
      <w:r w:rsidRPr="007E42A0">
        <w:rPr>
          <w:rStyle w:val="regulartext1"/>
          <w:b/>
          <w:spacing w:val="3"/>
          <w:sz w:val="22"/>
          <w:szCs w:val="22"/>
        </w:rPr>
        <w:t>Earliest Anticipated Start Date:</w:t>
      </w:r>
      <w:r w:rsidRPr="00991ACC">
        <w:rPr>
          <w:rFonts w:ascii="Arial" w:hAnsi="Arial" w:cs="Arial"/>
          <w:sz w:val="22"/>
          <w:szCs w:val="22"/>
        </w:rPr>
        <w:t xml:space="preserve"> </w:t>
      </w:r>
      <w:r>
        <w:rPr>
          <w:rFonts w:ascii="Arial" w:hAnsi="Arial" w:cs="Arial"/>
          <w:sz w:val="22"/>
          <w:szCs w:val="22"/>
        </w:rPr>
        <w:tab/>
      </w:r>
      <w:r w:rsidR="00D72E0D">
        <w:rPr>
          <w:rFonts w:ascii="Arial" w:hAnsi="Arial" w:cs="Arial"/>
          <w:sz w:val="22"/>
          <w:szCs w:val="22"/>
        </w:rPr>
        <w:t>October 1, 2015</w:t>
      </w:r>
    </w:p>
    <w:p w:rsidR="00C12402" w:rsidRPr="002E4BEB" w:rsidRDefault="00C12402" w:rsidP="00F068AC">
      <w:pPr>
        <w:rPr>
          <w:rStyle w:val="heading31"/>
          <w:rFonts w:ascii="Arial" w:hAnsi="Arial"/>
          <w:b w:val="0"/>
          <w:sz w:val="22"/>
        </w:rPr>
      </w:pPr>
    </w:p>
    <w:p w:rsidR="00EA6193" w:rsidRDefault="00EA6193" w:rsidP="00EA6193">
      <w:pPr>
        <w:rPr>
          <w:rStyle w:val="regulartext1"/>
          <w:spacing w:val="3"/>
          <w:sz w:val="22"/>
        </w:rPr>
      </w:pPr>
      <w:r>
        <w:rPr>
          <w:rStyle w:val="regulartext1"/>
          <w:spacing w:val="3"/>
          <w:sz w:val="22"/>
        </w:rPr>
        <w:t xml:space="preserve">You must </w:t>
      </w:r>
      <w:r w:rsidRPr="00AD49D4">
        <w:rPr>
          <w:rStyle w:val="regulartext1"/>
          <w:spacing w:val="3"/>
          <w:sz w:val="22"/>
        </w:rPr>
        <w:t xml:space="preserve">submit </w:t>
      </w:r>
      <w:r>
        <w:rPr>
          <w:rStyle w:val="regulartext1"/>
          <w:spacing w:val="3"/>
          <w:sz w:val="22"/>
        </w:rPr>
        <w:t xml:space="preserve">applications </w:t>
      </w:r>
      <w:r w:rsidRPr="00AD49D4">
        <w:rPr>
          <w:rStyle w:val="regulartext1"/>
          <w:spacing w:val="3"/>
          <w:sz w:val="22"/>
        </w:rPr>
        <w:t xml:space="preserve">in response to this </w:t>
      </w:r>
      <w:r>
        <w:rPr>
          <w:rStyle w:val="regulartext1"/>
          <w:spacing w:val="3"/>
          <w:sz w:val="22"/>
        </w:rPr>
        <w:t>FOA</w:t>
      </w:r>
      <w:r w:rsidRPr="00AD49D4">
        <w:rPr>
          <w:rStyle w:val="regulartext1"/>
          <w:spacing w:val="3"/>
          <w:sz w:val="22"/>
        </w:rPr>
        <w:t xml:space="preserve"> for Federal assistance electronically through Grants.gov</w:t>
      </w:r>
      <w:r w:rsidRPr="000218D1">
        <w:rPr>
          <w:rStyle w:val="regulartext1"/>
          <w:spacing w:val="3"/>
          <w:sz w:val="22"/>
        </w:rPr>
        <w:t xml:space="preserve"> (</w:t>
      </w:r>
      <w:hyperlink r:id="rId10" w:history="1">
        <w:r w:rsidRPr="00AB1CF8">
          <w:rPr>
            <w:rStyle w:val="regulartext1"/>
            <w:color w:val="0000FF"/>
            <w:spacing w:val="3"/>
            <w:sz w:val="22"/>
            <w:u w:val="single"/>
          </w:rPr>
          <w:t>http://www.grants.gov</w:t>
        </w:r>
      </w:hyperlink>
      <w:r w:rsidRPr="00AB1CF8">
        <w:rPr>
          <w:rStyle w:val="regulartext1"/>
          <w:color w:val="0000FF"/>
          <w:spacing w:val="3"/>
          <w:sz w:val="22"/>
        </w:rPr>
        <w:t xml:space="preserve">) </w:t>
      </w:r>
      <w:r w:rsidRPr="00AD49D4">
        <w:rPr>
          <w:rStyle w:val="regulartext1"/>
          <w:spacing w:val="3"/>
          <w:sz w:val="22"/>
        </w:rPr>
        <w:t xml:space="preserve">using the </w:t>
      </w:r>
      <w:r>
        <w:rPr>
          <w:rStyle w:val="regulartext1"/>
          <w:spacing w:val="3"/>
          <w:sz w:val="22"/>
        </w:rPr>
        <w:t>SF-424</w:t>
      </w:r>
      <w:r w:rsidRPr="00AD49D4">
        <w:rPr>
          <w:rStyle w:val="regulartext1"/>
          <w:spacing w:val="3"/>
          <w:sz w:val="22"/>
        </w:rPr>
        <w:t xml:space="preserve"> forms and the Application Guide</w:t>
      </w:r>
      <w:r>
        <w:rPr>
          <w:rStyle w:val="regulartext1"/>
          <w:spacing w:val="3"/>
          <w:sz w:val="22"/>
        </w:rPr>
        <w:t xml:space="preserve"> </w:t>
      </w:r>
      <w:r w:rsidRPr="000218D1">
        <w:rPr>
          <w:rStyle w:val="regulartext1"/>
          <w:spacing w:val="3"/>
          <w:sz w:val="22"/>
        </w:rPr>
        <w:t xml:space="preserve">included with this announcement in </w:t>
      </w:r>
      <w:hyperlink r:id="rId11" w:history="1">
        <w:r w:rsidRPr="00AB1CF8">
          <w:rPr>
            <w:rStyle w:val="regulartext1"/>
            <w:color w:val="0000FF"/>
            <w:spacing w:val="3"/>
            <w:sz w:val="22"/>
            <w:u w:val="single"/>
          </w:rPr>
          <w:t>Grants.gov/Apply for Grants</w:t>
        </w:r>
      </w:hyperlink>
      <w:r w:rsidRPr="000218D1">
        <w:rPr>
          <w:rStyle w:val="regulartext1"/>
          <w:spacing w:val="3"/>
          <w:sz w:val="22"/>
        </w:rPr>
        <w:t xml:space="preserve"> (hereafter called Grants.gov/Apply).</w:t>
      </w:r>
      <w:r>
        <w:rPr>
          <w:rStyle w:val="regulartext1"/>
          <w:spacing w:val="3"/>
          <w:sz w:val="22"/>
        </w:rPr>
        <w:t xml:space="preserve">  </w:t>
      </w:r>
    </w:p>
    <w:p w:rsidR="00EA6193" w:rsidRDefault="00EA6193" w:rsidP="00EA6193">
      <w:pPr>
        <w:rPr>
          <w:rFonts w:ascii="Arial" w:hAnsi="Arial" w:cs="Arial"/>
          <w:sz w:val="22"/>
          <w:szCs w:val="22"/>
        </w:rPr>
      </w:pPr>
    </w:p>
    <w:p w:rsidR="00EA6193" w:rsidRPr="00BF3BC7" w:rsidRDefault="00EA6193" w:rsidP="00EA6193">
      <w:pPr>
        <w:rPr>
          <w:rFonts w:ascii="Arial" w:hAnsi="Arial" w:cs="Arial"/>
        </w:rPr>
      </w:pPr>
      <w:r w:rsidRPr="00BF3BC7">
        <w:rPr>
          <w:rFonts w:ascii="Arial" w:hAnsi="Arial" w:cs="Arial"/>
          <w:sz w:val="22"/>
          <w:szCs w:val="22"/>
        </w:rPr>
        <w:t xml:space="preserve">Your application must be successfully received by Grants.gov no later than 5:00 p.m., </w:t>
      </w:r>
      <w:r w:rsidRPr="00EB65BE">
        <w:rPr>
          <w:rFonts w:ascii="Arial" w:hAnsi="Arial" w:cs="Arial"/>
          <w:sz w:val="22"/>
          <w:szCs w:val="22"/>
        </w:rPr>
        <w:t xml:space="preserve">your </w:t>
      </w:r>
      <w:r w:rsidRPr="00EB65BE">
        <w:rPr>
          <w:rFonts w:ascii="Arial" w:hAnsi="Arial" w:cs="Arial"/>
          <w:bCs/>
          <w:sz w:val="22"/>
          <w:szCs w:val="22"/>
        </w:rPr>
        <w:t>local time.  If you need information on alternate means of submitting your application</w:t>
      </w:r>
      <w:r w:rsidR="00150B7D">
        <w:rPr>
          <w:rFonts w:ascii="Arial" w:hAnsi="Arial" w:cs="Arial"/>
          <w:bCs/>
          <w:sz w:val="22"/>
          <w:szCs w:val="22"/>
        </w:rPr>
        <w:t xml:space="preserve">, </w:t>
      </w:r>
      <w:r w:rsidRPr="00EB65BE">
        <w:rPr>
          <w:rFonts w:ascii="Arial" w:hAnsi="Arial" w:cs="Arial"/>
          <w:color w:val="000000"/>
          <w:sz w:val="22"/>
          <w:szCs w:val="22"/>
        </w:rPr>
        <w:t>see</w:t>
      </w:r>
      <w:r w:rsidRPr="00BF3BC7">
        <w:rPr>
          <w:rFonts w:ascii="Arial" w:hAnsi="Arial" w:cs="Arial"/>
          <w:color w:val="000000"/>
          <w:sz w:val="22"/>
          <w:szCs w:val="22"/>
        </w:rPr>
        <w:t xml:space="preserve"> </w:t>
      </w:r>
      <w:r w:rsidR="003024D6">
        <w:rPr>
          <w:rFonts w:ascii="Arial" w:hAnsi="Arial" w:cs="Arial"/>
          <w:color w:val="000000"/>
          <w:sz w:val="22"/>
          <w:szCs w:val="22"/>
        </w:rPr>
        <w:t>S</w:t>
      </w:r>
      <w:r w:rsidRPr="00BF3BC7">
        <w:rPr>
          <w:rFonts w:ascii="Arial" w:hAnsi="Arial" w:cs="Arial"/>
          <w:color w:val="000000"/>
          <w:sz w:val="22"/>
          <w:szCs w:val="22"/>
        </w:rPr>
        <w:t xml:space="preserve">ection </w:t>
      </w:r>
      <w:hyperlink w:anchor="AlternateSubmissions" w:history="1">
        <w:r w:rsidRPr="00BF3BC7">
          <w:rPr>
            <w:rStyle w:val="Hyperlink"/>
            <w:rFonts w:ascii="Arial" w:hAnsi="Arial" w:cs="Arial"/>
            <w:sz w:val="22"/>
            <w:szCs w:val="22"/>
          </w:rPr>
          <w:t>IV.3.B.1</w:t>
        </w:r>
      </w:hyperlink>
      <w:r w:rsidRPr="00BF3BC7">
        <w:rPr>
          <w:rFonts w:ascii="Arial" w:hAnsi="Arial" w:cs="Arial"/>
        </w:rPr>
        <w:t xml:space="preserve">. </w:t>
      </w:r>
    </w:p>
    <w:p w:rsidR="00EA6193" w:rsidRPr="00BF3BC7" w:rsidRDefault="00EA6193" w:rsidP="00EA6193">
      <w:pPr>
        <w:rPr>
          <w:rFonts w:ascii="Arial" w:hAnsi="Arial" w:cs="Arial"/>
          <w:sz w:val="22"/>
          <w:szCs w:val="22"/>
        </w:rPr>
      </w:pPr>
    </w:p>
    <w:p w:rsidR="00EA6193" w:rsidRPr="00BF3BC7" w:rsidRDefault="00EA6193" w:rsidP="00EA6193">
      <w:pPr>
        <w:rPr>
          <w:rFonts w:ascii="Arial" w:hAnsi="Arial" w:cs="Arial"/>
          <w:b/>
          <w:bCs/>
          <w:sz w:val="22"/>
          <w:szCs w:val="22"/>
        </w:rPr>
      </w:pPr>
      <w:r w:rsidRPr="00BF3BC7">
        <w:rPr>
          <w:rFonts w:ascii="Arial" w:hAnsi="Arial" w:cs="Arial"/>
          <w:b/>
          <w:sz w:val="22"/>
          <w:szCs w:val="22"/>
        </w:rPr>
        <w:t xml:space="preserve">You may NOT submit </w:t>
      </w:r>
      <w:r w:rsidRPr="00BF3BC7">
        <w:rPr>
          <w:rFonts w:ascii="Arial" w:hAnsi="Arial" w:cs="Arial"/>
          <w:b/>
          <w:bCs/>
          <w:sz w:val="22"/>
          <w:szCs w:val="22"/>
        </w:rPr>
        <w:t xml:space="preserve">applications in paper format. </w:t>
      </w:r>
    </w:p>
    <w:p w:rsidR="00EB65BE" w:rsidRDefault="00EB65BE" w:rsidP="00EA6193">
      <w:pPr>
        <w:rPr>
          <w:rFonts w:ascii="Arial" w:hAnsi="Arial" w:cs="Arial"/>
          <w:sz w:val="22"/>
          <w:szCs w:val="22"/>
        </w:rPr>
      </w:pPr>
    </w:p>
    <w:p w:rsidR="00EA6193" w:rsidRPr="00BD3376" w:rsidRDefault="00306BA2" w:rsidP="00EA6193">
      <w:pPr>
        <w:rPr>
          <w:rFonts w:ascii="Arial" w:hAnsi="Arial" w:cs="Arial"/>
          <w:sz w:val="22"/>
          <w:szCs w:val="22"/>
        </w:rPr>
      </w:pPr>
      <w:r>
        <w:rPr>
          <w:rFonts w:ascii="Arial" w:hAnsi="Arial" w:cs="Arial"/>
          <w:sz w:val="22"/>
          <w:szCs w:val="22"/>
        </w:rPr>
        <w:pict>
          <v:rect id="_x0000_i1026" style="width:6in;height:1.5pt" o:hralign="center" o:hrstd="t" o:hrnoshade="t" o:hr="t" fillcolor="#999" stroked="f"/>
        </w:pict>
      </w:r>
    </w:p>
    <w:p w:rsidR="00EA6193" w:rsidRPr="00A86A43" w:rsidRDefault="00EA6193" w:rsidP="00EA6193">
      <w:pPr>
        <w:rPr>
          <w:rStyle w:val="heading31"/>
        </w:rPr>
      </w:pPr>
      <w:r w:rsidRPr="00E77A08">
        <w:rPr>
          <w:rStyle w:val="heading31"/>
          <w:color w:val="000000"/>
          <w:sz w:val="29"/>
          <w:szCs w:val="29"/>
        </w:rPr>
        <w:t>Additional Overview Content</w:t>
      </w:r>
      <w:r w:rsidRPr="004A1061">
        <w:rPr>
          <w:rStyle w:val="heading31"/>
          <w:color w:val="000000"/>
        </w:rPr>
        <w:t xml:space="preserve">   </w:t>
      </w:r>
      <w:r w:rsidRPr="00BD3376">
        <w:rPr>
          <w:rFonts w:ascii="Arial" w:hAnsi="Arial" w:cs="Arial"/>
          <w:sz w:val="22"/>
          <w:szCs w:val="22"/>
        </w:rPr>
        <w:br/>
      </w:r>
      <w:r w:rsidRPr="00A86A43">
        <w:rPr>
          <w:rFonts w:ascii="Arial" w:hAnsi="Arial"/>
          <w:sz w:val="22"/>
        </w:rPr>
        <w:br/>
      </w:r>
      <w:r>
        <w:rPr>
          <w:rStyle w:val="heading31"/>
        </w:rPr>
        <w:t>Executive Summary:</w:t>
      </w:r>
    </w:p>
    <w:p w:rsidR="00AC5314" w:rsidRDefault="00AC5314" w:rsidP="00AC5314">
      <w:pPr>
        <w:rPr>
          <w:rFonts w:ascii="Arial" w:hAnsi="Arial" w:cs="Arial"/>
          <w:sz w:val="22"/>
          <w:szCs w:val="22"/>
        </w:rPr>
      </w:pPr>
      <w:r w:rsidRPr="00BD3376">
        <w:rPr>
          <w:rFonts w:ascii="Arial" w:hAnsi="Arial" w:cs="Arial"/>
          <w:sz w:val="22"/>
          <w:szCs w:val="22"/>
        </w:rPr>
        <w:t xml:space="preserve">The U.S. Nuclear Regulatory Commission (NRC) is an independent agency, established by the </w:t>
      </w:r>
      <w:r w:rsidR="003D4B26">
        <w:rPr>
          <w:rFonts w:ascii="Arial" w:hAnsi="Arial" w:cs="Arial"/>
          <w:sz w:val="22"/>
          <w:szCs w:val="22"/>
        </w:rPr>
        <w:t>Atomic Energy Act of 1954, as amended</w:t>
      </w:r>
      <w:r w:rsidRPr="00BD3376">
        <w:rPr>
          <w:rFonts w:ascii="Arial" w:hAnsi="Arial" w:cs="Arial"/>
          <w:sz w:val="22"/>
          <w:szCs w:val="22"/>
        </w:rPr>
        <w:t xml:space="preserve">, tasked with licensing and regulating the Nation’s civilian use of byproduct, source, and special nuclear material to ensure adequate protection of public health and safety, to promote the common defense and security, and to protect the environment. </w:t>
      </w:r>
    </w:p>
    <w:p w:rsidR="0029435A" w:rsidRDefault="0029435A" w:rsidP="00F068AC">
      <w:pPr>
        <w:rPr>
          <w:rStyle w:val="heading31"/>
        </w:rPr>
      </w:pPr>
    </w:p>
    <w:p w:rsidR="00193DB8" w:rsidRDefault="00F068AC" w:rsidP="00F068AC">
      <w:pPr>
        <w:rPr>
          <w:rStyle w:val="heading31"/>
        </w:rPr>
      </w:pPr>
      <w:r w:rsidRPr="00F61EAC">
        <w:rPr>
          <w:rStyle w:val="heading31"/>
        </w:rPr>
        <w:t>Type of Award:</w:t>
      </w:r>
    </w:p>
    <w:p w:rsidR="00E24B49" w:rsidRDefault="00F068AC" w:rsidP="00F068AC">
      <w:pPr>
        <w:rPr>
          <w:rFonts w:ascii="Arial" w:hAnsi="Arial" w:cs="Arial"/>
          <w:sz w:val="22"/>
          <w:szCs w:val="22"/>
        </w:rPr>
      </w:pPr>
      <w:r w:rsidRPr="00BD3376">
        <w:rPr>
          <w:rFonts w:ascii="Arial" w:hAnsi="Arial" w:cs="Arial"/>
          <w:sz w:val="22"/>
          <w:szCs w:val="22"/>
        </w:rPr>
        <w:t xml:space="preserve">This </w:t>
      </w:r>
      <w:r>
        <w:rPr>
          <w:rFonts w:ascii="Arial" w:hAnsi="Arial" w:cs="Arial"/>
          <w:sz w:val="22"/>
          <w:szCs w:val="22"/>
        </w:rPr>
        <w:t>FOA</w:t>
      </w:r>
      <w:r w:rsidRPr="00BD3376">
        <w:rPr>
          <w:rFonts w:ascii="Arial" w:hAnsi="Arial" w:cs="Arial"/>
          <w:sz w:val="22"/>
          <w:szCs w:val="22"/>
        </w:rPr>
        <w:t xml:space="preserve"> will </w:t>
      </w:r>
      <w:r>
        <w:rPr>
          <w:rFonts w:ascii="Arial" w:hAnsi="Arial" w:cs="Arial"/>
          <w:sz w:val="22"/>
          <w:szCs w:val="22"/>
        </w:rPr>
        <w:t xml:space="preserve">result in </w:t>
      </w:r>
      <w:r w:rsidRPr="00BD3376">
        <w:rPr>
          <w:rFonts w:ascii="Arial" w:hAnsi="Arial" w:cs="Arial"/>
          <w:sz w:val="22"/>
          <w:szCs w:val="22"/>
        </w:rPr>
        <w:t>grant</w:t>
      </w:r>
      <w:r>
        <w:rPr>
          <w:rFonts w:ascii="Arial" w:hAnsi="Arial" w:cs="Arial"/>
          <w:sz w:val="22"/>
          <w:szCs w:val="22"/>
        </w:rPr>
        <w:t xml:space="preserve"> awards.</w:t>
      </w:r>
      <w:r w:rsidRPr="00BD3376">
        <w:rPr>
          <w:rFonts w:ascii="Arial" w:hAnsi="Arial" w:cs="Arial"/>
          <w:sz w:val="22"/>
          <w:szCs w:val="22"/>
        </w:rPr>
        <w:t xml:space="preserve"> </w:t>
      </w:r>
    </w:p>
    <w:p w:rsidR="00193DB8" w:rsidRDefault="00193DB8" w:rsidP="00E24B49">
      <w:pPr>
        <w:rPr>
          <w:rStyle w:val="heading31"/>
        </w:rPr>
      </w:pPr>
    </w:p>
    <w:p w:rsidR="00610703" w:rsidRDefault="00610703" w:rsidP="00E24B49">
      <w:pPr>
        <w:rPr>
          <w:rStyle w:val="heading31"/>
        </w:rPr>
      </w:pPr>
    </w:p>
    <w:p w:rsidR="00610703" w:rsidRDefault="00610703" w:rsidP="00E24B49">
      <w:pPr>
        <w:rPr>
          <w:rStyle w:val="heading31"/>
        </w:rPr>
      </w:pPr>
    </w:p>
    <w:p w:rsidR="001845FC" w:rsidRDefault="00DD2A4D" w:rsidP="00E24B49">
      <w:pPr>
        <w:rPr>
          <w:rFonts w:ascii="Arial" w:hAnsi="Arial"/>
          <w:b/>
          <w:sz w:val="22"/>
          <w:szCs w:val="20"/>
        </w:rPr>
      </w:pPr>
      <w:r>
        <w:rPr>
          <w:rStyle w:val="heading31"/>
        </w:rPr>
        <w:lastRenderedPageBreak/>
        <w:t>Funds Available and Anticipated Number or Awards:</w:t>
      </w:r>
      <w:r w:rsidR="00E24B49" w:rsidRPr="00E24B49">
        <w:rPr>
          <w:rFonts w:ascii="Arial" w:hAnsi="Arial"/>
          <w:b/>
          <w:sz w:val="22"/>
          <w:szCs w:val="20"/>
        </w:rPr>
        <w:t xml:space="preserve"> </w:t>
      </w:r>
    </w:p>
    <w:p w:rsidR="00D7331D" w:rsidRPr="00537D97" w:rsidRDefault="00D7331D" w:rsidP="00D7331D">
      <w:pPr>
        <w:rPr>
          <w:rFonts w:ascii="Arial" w:hAnsi="Arial" w:cs="Arial"/>
          <w:sz w:val="22"/>
          <w:szCs w:val="20"/>
        </w:rPr>
      </w:pPr>
      <w:r>
        <w:rPr>
          <w:rFonts w:ascii="Arial" w:hAnsi="Arial"/>
          <w:sz w:val="22"/>
          <w:szCs w:val="20"/>
        </w:rPr>
        <w:t>The total amount of funding available for scholarships and fellowships will depe</w:t>
      </w:r>
      <w:r w:rsidR="00193DB8">
        <w:rPr>
          <w:rFonts w:ascii="Arial" w:hAnsi="Arial"/>
          <w:sz w:val="22"/>
          <w:szCs w:val="20"/>
        </w:rPr>
        <w:t>nd on the agency’s final FY 201</w:t>
      </w:r>
      <w:r w:rsidR="004067EF">
        <w:rPr>
          <w:rFonts w:ascii="Arial" w:hAnsi="Arial"/>
          <w:sz w:val="22"/>
          <w:szCs w:val="20"/>
        </w:rPr>
        <w:t>5</w:t>
      </w:r>
      <w:r>
        <w:rPr>
          <w:rFonts w:ascii="Arial" w:hAnsi="Arial"/>
          <w:sz w:val="22"/>
          <w:szCs w:val="20"/>
        </w:rPr>
        <w:t xml:space="preserve"> appropriation of funds.  </w:t>
      </w:r>
      <w:r w:rsidR="00193DB8">
        <w:rPr>
          <w:rFonts w:ascii="Arial" w:hAnsi="Arial" w:cs="Arial"/>
          <w:sz w:val="22"/>
          <w:szCs w:val="20"/>
        </w:rPr>
        <w:t>The number of awards for FY 201</w:t>
      </w:r>
      <w:r w:rsidR="004067EF">
        <w:rPr>
          <w:rFonts w:ascii="Arial" w:hAnsi="Arial" w:cs="Arial"/>
          <w:sz w:val="22"/>
          <w:szCs w:val="20"/>
        </w:rPr>
        <w:t>5</w:t>
      </w:r>
      <w:r>
        <w:rPr>
          <w:rFonts w:ascii="Arial" w:hAnsi="Arial" w:cs="Arial"/>
          <w:sz w:val="22"/>
          <w:szCs w:val="20"/>
        </w:rPr>
        <w:t xml:space="preserve"> depends on the number, quality, duration and costs of the applications received.  Future year awards will depend on annual appropriations.</w:t>
      </w:r>
    </w:p>
    <w:p w:rsidR="00EC16B5" w:rsidRDefault="00EC16B5" w:rsidP="001845FC">
      <w:pPr>
        <w:rPr>
          <w:rStyle w:val="heading31"/>
        </w:rPr>
      </w:pPr>
    </w:p>
    <w:p w:rsidR="00193DB8" w:rsidRDefault="001845FC" w:rsidP="00E24B49">
      <w:pPr>
        <w:rPr>
          <w:rStyle w:val="heading31"/>
        </w:rPr>
      </w:pPr>
      <w:r>
        <w:rPr>
          <w:rStyle w:val="heading31"/>
        </w:rPr>
        <w:t>Budget and Project Period:</w:t>
      </w:r>
      <w:r w:rsidR="00EC16B5">
        <w:rPr>
          <w:rStyle w:val="heading31"/>
        </w:rPr>
        <w:t xml:space="preserve">  </w:t>
      </w:r>
    </w:p>
    <w:p w:rsidR="00D7331D" w:rsidRDefault="00E24B49" w:rsidP="00E24B49">
      <w:pPr>
        <w:rPr>
          <w:rFonts w:ascii="Arial" w:hAnsi="Arial" w:cs="Arial"/>
          <w:sz w:val="22"/>
          <w:szCs w:val="20"/>
        </w:rPr>
      </w:pPr>
      <w:r w:rsidRPr="00EC16B5">
        <w:rPr>
          <w:rFonts w:ascii="Arial" w:hAnsi="Arial" w:cs="Arial"/>
          <w:b/>
          <w:sz w:val="22"/>
          <w:szCs w:val="20"/>
        </w:rPr>
        <w:t>F</w:t>
      </w:r>
      <w:r w:rsidRPr="00E24B49">
        <w:rPr>
          <w:rFonts w:ascii="Arial" w:hAnsi="Arial" w:cs="Arial"/>
          <w:b/>
          <w:sz w:val="22"/>
          <w:szCs w:val="20"/>
        </w:rPr>
        <w:t>ellowship</w:t>
      </w:r>
      <w:r w:rsidRPr="00ED486F">
        <w:rPr>
          <w:rFonts w:ascii="Arial" w:hAnsi="Arial" w:cs="Arial"/>
          <w:sz w:val="22"/>
          <w:szCs w:val="20"/>
        </w:rPr>
        <w:t xml:space="preserve"> </w:t>
      </w:r>
      <w:r>
        <w:rPr>
          <w:rFonts w:ascii="Arial" w:hAnsi="Arial" w:cs="Arial"/>
          <w:sz w:val="22"/>
          <w:szCs w:val="20"/>
        </w:rPr>
        <w:t xml:space="preserve">funds </w:t>
      </w:r>
      <w:r w:rsidRPr="00ED486F">
        <w:rPr>
          <w:rFonts w:ascii="Arial" w:hAnsi="Arial" w:cs="Arial"/>
          <w:sz w:val="22"/>
          <w:szCs w:val="20"/>
        </w:rPr>
        <w:t xml:space="preserve">may be requested for </w:t>
      </w:r>
      <w:r>
        <w:rPr>
          <w:rFonts w:ascii="Arial" w:hAnsi="Arial" w:cs="Arial"/>
          <w:sz w:val="22"/>
          <w:szCs w:val="20"/>
        </w:rPr>
        <w:t xml:space="preserve">multiple </w:t>
      </w:r>
      <w:r w:rsidRPr="00ED486F">
        <w:rPr>
          <w:rFonts w:ascii="Arial" w:hAnsi="Arial" w:cs="Arial"/>
          <w:sz w:val="22"/>
          <w:szCs w:val="20"/>
        </w:rPr>
        <w:t>individuals of up to $</w:t>
      </w:r>
      <w:r>
        <w:rPr>
          <w:rFonts w:ascii="Arial" w:hAnsi="Arial" w:cs="Arial"/>
          <w:sz w:val="22"/>
          <w:szCs w:val="20"/>
        </w:rPr>
        <w:t>10</w:t>
      </w:r>
      <w:r w:rsidRPr="00ED486F">
        <w:rPr>
          <w:rFonts w:ascii="Arial" w:hAnsi="Arial" w:cs="Arial"/>
          <w:sz w:val="22"/>
          <w:szCs w:val="20"/>
        </w:rPr>
        <w:t>0,0</w:t>
      </w:r>
      <w:r>
        <w:rPr>
          <w:rFonts w:ascii="Arial" w:hAnsi="Arial" w:cs="Arial"/>
          <w:sz w:val="22"/>
          <w:szCs w:val="20"/>
        </w:rPr>
        <w:t>00</w:t>
      </w:r>
      <w:r w:rsidR="00193DB8">
        <w:rPr>
          <w:rFonts w:ascii="Arial" w:hAnsi="Arial" w:cs="Arial"/>
          <w:sz w:val="22"/>
          <w:szCs w:val="20"/>
        </w:rPr>
        <w:t>.00</w:t>
      </w:r>
      <w:r>
        <w:rPr>
          <w:rFonts w:ascii="Arial" w:hAnsi="Arial" w:cs="Arial"/>
          <w:sz w:val="22"/>
          <w:szCs w:val="20"/>
        </w:rPr>
        <w:t xml:space="preserve"> per year for four (4) years, or </w:t>
      </w:r>
      <w:r w:rsidRPr="00ED486F">
        <w:rPr>
          <w:rFonts w:ascii="Arial" w:hAnsi="Arial" w:cs="Arial"/>
          <w:sz w:val="22"/>
          <w:szCs w:val="20"/>
        </w:rPr>
        <w:t>$400,000</w:t>
      </w:r>
      <w:r w:rsidR="00193DB8">
        <w:rPr>
          <w:rFonts w:ascii="Arial" w:hAnsi="Arial" w:cs="Arial"/>
          <w:sz w:val="22"/>
          <w:szCs w:val="20"/>
        </w:rPr>
        <w:t>.00</w:t>
      </w:r>
      <w:r w:rsidRPr="00ED486F">
        <w:rPr>
          <w:rFonts w:ascii="Arial" w:hAnsi="Arial" w:cs="Arial"/>
          <w:sz w:val="22"/>
          <w:szCs w:val="20"/>
        </w:rPr>
        <w:t xml:space="preserve"> total</w:t>
      </w:r>
      <w:r>
        <w:rPr>
          <w:rFonts w:ascii="Arial" w:hAnsi="Arial" w:cs="Arial"/>
          <w:sz w:val="22"/>
          <w:szCs w:val="20"/>
        </w:rPr>
        <w:t xml:space="preserve"> costs (</w:t>
      </w:r>
      <w:r w:rsidRPr="00537D97">
        <w:rPr>
          <w:rFonts w:ascii="Arial" w:hAnsi="Arial" w:cs="Arial"/>
          <w:sz w:val="22"/>
          <w:szCs w:val="20"/>
        </w:rPr>
        <w:t xml:space="preserve">direct costs </w:t>
      </w:r>
      <w:r>
        <w:rPr>
          <w:rFonts w:ascii="Arial" w:hAnsi="Arial" w:cs="Arial"/>
          <w:sz w:val="22"/>
          <w:szCs w:val="20"/>
        </w:rPr>
        <w:t>and</w:t>
      </w:r>
      <w:r w:rsidRPr="00537D97">
        <w:rPr>
          <w:rFonts w:ascii="Arial" w:hAnsi="Arial" w:cs="Arial"/>
          <w:sz w:val="22"/>
          <w:szCs w:val="20"/>
        </w:rPr>
        <w:t xml:space="preserve"> facilities and administrative costs) for the project period.  An individual may not receive funding in excess of $50,000</w:t>
      </w:r>
      <w:r w:rsidR="00193DB8">
        <w:rPr>
          <w:rFonts w:ascii="Arial" w:hAnsi="Arial" w:cs="Arial"/>
          <w:sz w:val="22"/>
          <w:szCs w:val="20"/>
        </w:rPr>
        <w:t>.00</w:t>
      </w:r>
      <w:r w:rsidRPr="00537D97">
        <w:rPr>
          <w:rFonts w:ascii="Arial" w:hAnsi="Arial" w:cs="Arial"/>
          <w:sz w:val="22"/>
          <w:szCs w:val="20"/>
        </w:rPr>
        <w:t xml:space="preserve"> per year</w:t>
      </w:r>
      <w:r w:rsidR="00866E42">
        <w:rPr>
          <w:rFonts w:ascii="Arial" w:hAnsi="Arial" w:cs="Arial"/>
          <w:sz w:val="22"/>
          <w:szCs w:val="20"/>
        </w:rPr>
        <w:t xml:space="preserve"> over a 4-year period</w:t>
      </w:r>
      <w:r w:rsidRPr="00537D97">
        <w:rPr>
          <w:rFonts w:ascii="Arial" w:hAnsi="Arial" w:cs="Arial"/>
          <w:sz w:val="22"/>
          <w:szCs w:val="20"/>
        </w:rPr>
        <w:t xml:space="preserve">.  </w:t>
      </w:r>
    </w:p>
    <w:p w:rsidR="00D7331D" w:rsidRDefault="00D7331D" w:rsidP="00E24B49">
      <w:pPr>
        <w:rPr>
          <w:rFonts w:ascii="Arial" w:hAnsi="Arial" w:cs="Arial"/>
          <w:sz w:val="22"/>
          <w:szCs w:val="20"/>
        </w:rPr>
      </w:pPr>
    </w:p>
    <w:p w:rsidR="00E24B49" w:rsidRPr="00537D97" w:rsidRDefault="00E24B49" w:rsidP="00E24B49">
      <w:pPr>
        <w:rPr>
          <w:rFonts w:ascii="Arial" w:hAnsi="Arial" w:cs="Arial"/>
          <w:sz w:val="22"/>
          <w:szCs w:val="20"/>
        </w:rPr>
      </w:pPr>
      <w:r w:rsidRPr="00E24B49">
        <w:rPr>
          <w:rFonts w:ascii="Arial" w:hAnsi="Arial" w:cs="Arial"/>
          <w:b/>
          <w:sz w:val="22"/>
          <w:szCs w:val="20"/>
        </w:rPr>
        <w:t xml:space="preserve">Scholarship </w:t>
      </w:r>
      <w:r w:rsidRPr="00537D97">
        <w:rPr>
          <w:rFonts w:ascii="Arial" w:hAnsi="Arial" w:cs="Arial"/>
          <w:sz w:val="22"/>
          <w:szCs w:val="20"/>
        </w:rPr>
        <w:t>funds for up to $200,000</w:t>
      </w:r>
      <w:r w:rsidR="00193DB8">
        <w:rPr>
          <w:rFonts w:ascii="Arial" w:hAnsi="Arial" w:cs="Arial"/>
          <w:sz w:val="22"/>
          <w:szCs w:val="20"/>
        </w:rPr>
        <w:t>.00</w:t>
      </w:r>
      <w:r w:rsidRPr="00537D97">
        <w:rPr>
          <w:rFonts w:ascii="Arial" w:hAnsi="Arial" w:cs="Arial"/>
          <w:sz w:val="22"/>
          <w:szCs w:val="20"/>
        </w:rPr>
        <w:t xml:space="preserve"> total costs (direct costs and facilities and administrative costs) per institution for a two (2) year project period may be requested through this ann</w:t>
      </w:r>
      <w:r>
        <w:rPr>
          <w:rFonts w:ascii="Arial" w:hAnsi="Arial" w:cs="Arial"/>
          <w:sz w:val="22"/>
          <w:szCs w:val="20"/>
        </w:rPr>
        <w:t>ouncement</w:t>
      </w:r>
      <w:r w:rsidRPr="00ED486F">
        <w:rPr>
          <w:rFonts w:ascii="Arial" w:hAnsi="Arial" w:cs="Arial"/>
          <w:sz w:val="22"/>
          <w:szCs w:val="20"/>
        </w:rPr>
        <w:t xml:space="preserve">.  </w:t>
      </w:r>
      <w:r w:rsidRPr="00537D97">
        <w:rPr>
          <w:rFonts w:ascii="Arial" w:hAnsi="Arial" w:cs="Arial"/>
          <w:sz w:val="22"/>
          <w:szCs w:val="20"/>
        </w:rPr>
        <w:t xml:space="preserve">No </w:t>
      </w:r>
      <w:r>
        <w:rPr>
          <w:rFonts w:ascii="Arial" w:hAnsi="Arial" w:cs="Arial"/>
          <w:sz w:val="22"/>
          <w:szCs w:val="20"/>
        </w:rPr>
        <w:t>scholarship student</w:t>
      </w:r>
      <w:r w:rsidRPr="00537D97">
        <w:rPr>
          <w:rFonts w:ascii="Arial" w:hAnsi="Arial" w:cs="Arial"/>
          <w:sz w:val="22"/>
          <w:szCs w:val="20"/>
        </w:rPr>
        <w:t xml:space="preserve"> may receive more than </w:t>
      </w:r>
      <w:r w:rsidRPr="00193DB8">
        <w:rPr>
          <w:rFonts w:ascii="Arial" w:hAnsi="Arial" w:cs="Arial"/>
          <w:sz w:val="22"/>
          <w:szCs w:val="20"/>
        </w:rPr>
        <w:t>$10,000</w:t>
      </w:r>
      <w:r w:rsidRPr="00537D97">
        <w:rPr>
          <w:rFonts w:ascii="Arial" w:hAnsi="Arial" w:cs="Arial"/>
          <w:sz w:val="22"/>
          <w:szCs w:val="20"/>
        </w:rPr>
        <w:t xml:space="preserve"> per year or exceed $20,000</w:t>
      </w:r>
      <w:r w:rsidR="00193DB8">
        <w:rPr>
          <w:rFonts w:ascii="Arial" w:hAnsi="Arial" w:cs="Arial"/>
          <w:sz w:val="22"/>
          <w:szCs w:val="20"/>
        </w:rPr>
        <w:t>.00</w:t>
      </w:r>
      <w:r w:rsidRPr="00537D97">
        <w:rPr>
          <w:rFonts w:ascii="Arial" w:hAnsi="Arial" w:cs="Arial"/>
          <w:sz w:val="22"/>
          <w:szCs w:val="20"/>
        </w:rPr>
        <w:t xml:space="preserve"> over a 2</w:t>
      </w:r>
      <w:r w:rsidR="00866E42">
        <w:rPr>
          <w:rFonts w:ascii="Arial" w:hAnsi="Arial" w:cs="Arial"/>
          <w:sz w:val="22"/>
          <w:szCs w:val="20"/>
        </w:rPr>
        <w:t>-</w:t>
      </w:r>
      <w:r w:rsidRPr="00537D97">
        <w:rPr>
          <w:rFonts w:ascii="Arial" w:hAnsi="Arial" w:cs="Arial"/>
          <w:sz w:val="22"/>
          <w:szCs w:val="20"/>
        </w:rPr>
        <w:t>year period.</w:t>
      </w:r>
      <w:r w:rsidR="00DD2A4D">
        <w:rPr>
          <w:rFonts w:ascii="Arial" w:hAnsi="Arial" w:cs="Arial"/>
          <w:sz w:val="22"/>
          <w:szCs w:val="20"/>
        </w:rPr>
        <w:t xml:space="preserve">  </w:t>
      </w:r>
    </w:p>
    <w:p w:rsidR="00AC5314" w:rsidRDefault="00AC5314" w:rsidP="00AC5314">
      <w:pPr>
        <w:rPr>
          <w:rFonts w:ascii="Arial" w:hAnsi="Arial" w:cs="Arial"/>
          <w:sz w:val="22"/>
          <w:szCs w:val="22"/>
        </w:rPr>
      </w:pPr>
    </w:p>
    <w:p w:rsidR="00193DB8" w:rsidRDefault="006E6760" w:rsidP="006E6760">
      <w:pPr>
        <w:rPr>
          <w:rStyle w:val="heading31"/>
        </w:rPr>
      </w:pPr>
      <w:r>
        <w:rPr>
          <w:rStyle w:val="heading31"/>
        </w:rPr>
        <w:t>Eligible Institutions:</w:t>
      </w:r>
    </w:p>
    <w:p w:rsidR="006E6760" w:rsidRDefault="006E6760" w:rsidP="006E6760">
      <w:pPr>
        <w:rPr>
          <w:rStyle w:val="regulartextChar1"/>
          <w:bCs/>
          <w:sz w:val="22"/>
          <w:szCs w:val="22"/>
        </w:rPr>
      </w:pPr>
      <w:r>
        <w:rPr>
          <w:rStyle w:val="regulartext1"/>
          <w:sz w:val="22"/>
          <w:szCs w:val="22"/>
        </w:rPr>
        <w:t xml:space="preserve">See </w:t>
      </w:r>
      <w:hyperlink w:anchor="EligInstitutions" w:history="1">
        <w:r w:rsidRPr="00F61EAC">
          <w:rPr>
            <w:rStyle w:val="regulartextChar1"/>
            <w:bCs/>
            <w:color w:val="0000FF"/>
            <w:sz w:val="22"/>
            <w:szCs w:val="22"/>
            <w:u w:val="single"/>
          </w:rPr>
          <w:t>Section III, 1.A</w:t>
        </w:r>
        <w:r w:rsidRPr="00F61EAC">
          <w:rPr>
            <w:rStyle w:val="regulartextChar1"/>
            <w:bCs/>
            <w:sz w:val="22"/>
            <w:szCs w:val="22"/>
          </w:rPr>
          <w:t>.</w:t>
        </w:r>
      </w:hyperlink>
      <w:r>
        <w:rPr>
          <w:rStyle w:val="regulartextChar1"/>
          <w:bCs/>
          <w:sz w:val="22"/>
          <w:szCs w:val="22"/>
        </w:rPr>
        <w:t xml:space="preserve"> for eligible institutions. </w:t>
      </w:r>
    </w:p>
    <w:p w:rsidR="006E6760" w:rsidRDefault="006E6760" w:rsidP="006E6760">
      <w:pPr>
        <w:rPr>
          <w:rStyle w:val="heading31"/>
          <w:bCs w:val="0"/>
        </w:rPr>
      </w:pPr>
    </w:p>
    <w:p w:rsidR="00193DB8" w:rsidRDefault="006E6760" w:rsidP="006E6760">
      <w:pPr>
        <w:rPr>
          <w:rStyle w:val="heading31"/>
          <w:bCs w:val="0"/>
        </w:rPr>
      </w:pPr>
      <w:r w:rsidRPr="001A096F">
        <w:rPr>
          <w:rStyle w:val="heading31"/>
          <w:bCs w:val="0"/>
        </w:rPr>
        <w:t xml:space="preserve">Eligible </w:t>
      </w:r>
      <w:r>
        <w:rPr>
          <w:rStyle w:val="heading31"/>
          <w:bCs w:val="0"/>
        </w:rPr>
        <w:t>Principal Investigator</w:t>
      </w:r>
      <w:r w:rsidRPr="001A096F">
        <w:rPr>
          <w:rStyle w:val="heading31"/>
          <w:bCs w:val="0"/>
        </w:rPr>
        <w:t>s (PIs)</w:t>
      </w:r>
      <w:r>
        <w:rPr>
          <w:rStyle w:val="heading31"/>
          <w:bCs w:val="0"/>
        </w:rPr>
        <w:t>:</w:t>
      </w:r>
    </w:p>
    <w:p w:rsidR="0012057A" w:rsidRDefault="006E6760" w:rsidP="006E6760">
      <w:pPr>
        <w:rPr>
          <w:rStyle w:val="regulartext1"/>
          <w:sz w:val="22"/>
          <w:szCs w:val="22"/>
        </w:rPr>
      </w:pPr>
      <w:r w:rsidRPr="00F61EAC">
        <w:rPr>
          <w:rFonts w:ascii="Arial" w:hAnsi="Arial" w:cs="Arial"/>
          <w:sz w:val="22"/>
          <w:szCs w:val="22"/>
        </w:rPr>
        <w:t>I</w:t>
      </w:r>
      <w:r w:rsidRPr="00F61EAC">
        <w:rPr>
          <w:rStyle w:val="regulartext1"/>
          <w:sz w:val="22"/>
          <w:szCs w:val="22"/>
        </w:rPr>
        <w:t>ndividuals with the skills, knowledge, and resources necessary to c</w:t>
      </w:r>
      <w:r>
        <w:rPr>
          <w:rStyle w:val="regulartext1"/>
          <w:sz w:val="22"/>
          <w:szCs w:val="22"/>
        </w:rPr>
        <w:t xml:space="preserve">onduct the proposed project are invited to </w:t>
      </w:r>
      <w:r w:rsidRPr="00F61EAC">
        <w:rPr>
          <w:rStyle w:val="regulartext1"/>
          <w:sz w:val="22"/>
          <w:szCs w:val="22"/>
        </w:rPr>
        <w:t>work with their institution</w:t>
      </w:r>
      <w:r>
        <w:rPr>
          <w:rStyle w:val="regulartext1"/>
          <w:sz w:val="22"/>
          <w:szCs w:val="22"/>
        </w:rPr>
        <w:t xml:space="preserve"> </w:t>
      </w:r>
      <w:r w:rsidRPr="00F61EAC">
        <w:rPr>
          <w:rStyle w:val="regulartext1"/>
          <w:sz w:val="22"/>
          <w:szCs w:val="22"/>
        </w:rPr>
        <w:t>to develop a</w:t>
      </w:r>
      <w:r>
        <w:rPr>
          <w:rStyle w:val="regulartext1"/>
          <w:sz w:val="22"/>
          <w:szCs w:val="22"/>
        </w:rPr>
        <w:t xml:space="preserve">n application.  </w:t>
      </w:r>
    </w:p>
    <w:p w:rsidR="002E222C" w:rsidRDefault="002E222C" w:rsidP="006E6760">
      <w:pPr>
        <w:rPr>
          <w:rStyle w:val="heading31"/>
        </w:rPr>
      </w:pPr>
    </w:p>
    <w:p w:rsidR="00193DB8" w:rsidRDefault="006E6760" w:rsidP="006616FE">
      <w:pPr>
        <w:rPr>
          <w:rStyle w:val="heading31"/>
        </w:rPr>
      </w:pPr>
      <w:r w:rsidRPr="00F61EAC">
        <w:rPr>
          <w:rStyle w:val="heading31"/>
        </w:rPr>
        <w:t>Number of Applications</w:t>
      </w:r>
      <w:r>
        <w:rPr>
          <w:rStyle w:val="heading31"/>
        </w:rPr>
        <w:t>:</w:t>
      </w:r>
    </w:p>
    <w:p w:rsidR="006616FE" w:rsidRDefault="00F96FBA" w:rsidP="006616FE">
      <w:pPr>
        <w:rPr>
          <w:rFonts w:ascii="Arial" w:hAnsi="Arial" w:cs="Arial"/>
          <w:sz w:val="22"/>
          <w:szCs w:val="20"/>
        </w:rPr>
      </w:pPr>
      <w:r>
        <w:rPr>
          <w:rFonts w:ascii="Arial" w:hAnsi="Arial"/>
          <w:sz w:val="22"/>
          <w:szCs w:val="20"/>
        </w:rPr>
        <w:t>You</w:t>
      </w:r>
      <w:r w:rsidR="006616FE" w:rsidRPr="00ED486F">
        <w:rPr>
          <w:rFonts w:ascii="Arial" w:hAnsi="Arial" w:cs="Arial"/>
          <w:sz w:val="22"/>
          <w:szCs w:val="20"/>
        </w:rPr>
        <w:t xml:space="preserve"> may subm</w:t>
      </w:r>
      <w:r w:rsidR="006616FE">
        <w:rPr>
          <w:rFonts w:ascii="Arial" w:hAnsi="Arial" w:cs="Arial"/>
          <w:sz w:val="22"/>
          <w:szCs w:val="20"/>
        </w:rPr>
        <w:t xml:space="preserve">it only one application for the </w:t>
      </w:r>
      <w:r w:rsidR="006616FE" w:rsidRPr="00ED486F">
        <w:rPr>
          <w:rFonts w:ascii="Arial" w:hAnsi="Arial" w:cs="Arial"/>
          <w:sz w:val="22"/>
          <w:szCs w:val="20"/>
        </w:rPr>
        <w:t xml:space="preserve">Scholarship Program and one application for </w:t>
      </w:r>
      <w:r w:rsidR="006616FE">
        <w:rPr>
          <w:rFonts w:ascii="Arial" w:hAnsi="Arial" w:cs="Arial"/>
          <w:sz w:val="22"/>
          <w:szCs w:val="20"/>
        </w:rPr>
        <w:t xml:space="preserve">the </w:t>
      </w:r>
      <w:r w:rsidR="006616FE" w:rsidRPr="00ED486F">
        <w:rPr>
          <w:rFonts w:ascii="Arial" w:hAnsi="Arial" w:cs="Arial"/>
          <w:sz w:val="22"/>
          <w:szCs w:val="20"/>
        </w:rPr>
        <w:t>Fellowship Program</w:t>
      </w:r>
      <w:r w:rsidR="006616FE">
        <w:rPr>
          <w:rFonts w:ascii="Arial" w:hAnsi="Arial" w:cs="Arial"/>
          <w:sz w:val="22"/>
          <w:szCs w:val="20"/>
        </w:rPr>
        <w:t>.</w:t>
      </w:r>
      <w:r w:rsidR="006616FE" w:rsidRPr="00ED486F">
        <w:rPr>
          <w:rFonts w:ascii="Arial" w:hAnsi="Arial" w:cs="Arial"/>
          <w:sz w:val="22"/>
          <w:szCs w:val="20"/>
        </w:rPr>
        <w:t xml:space="preserve">  If </w:t>
      </w:r>
      <w:r>
        <w:rPr>
          <w:rFonts w:ascii="Arial" w:hAnsi="Arial" w:cs="Arial"/>
          <w:sz w:val="22"/>
          <w:szCs w:val="20"/>
        </w:rPr>
        <w:t>you</w:t>
      </w:r>
      <w:r w:rsidR="006616FE" w:rsidRPr="00ED486F">
        <w:rPr>
          <w:rFonts w:ascii="Arial" w:hAnsi="Arial" w:cs="Arial"/>
          <w:sz w:val="22"/>
          <w:szCs w:val="20"/>
        </w:rPr>
        <w:t xml:space="preserve"> are requesting both scholarships and fellowships they should be requested in separate applications.</w:t>
      </w:r>
      <w:r w:rsidR="00B71898">
        <w:rPr>
          <w:rFonts w:ascii="Arial" w:hAnsi="Arial" w:cs="Arial"/>
          <w:sz w:val="22"/>
          <w:szCs w:val="20"/>
        </w:rPr>
        <w:t xml:space="preserve">  One application </w:t>
      </w:r>
      <w:r w:rsidR="00866E42">
        <w:rPr>
          <w:rFonts w:ascii="Arial" w:hAnsi="Arial" w:cs="Arial"/>
          <w:sz w:val="22"/>
          <w:szCs w:val="20"/>
        </w:rPr>
        <w:t xml:space="preserve">of each type of award </w:t>
      </w:r>
      <w:r w:rsidR="00B71898">
        <w:rPr>
          <w:rFonts w:ascii="Arial" w:hAnsi="Arial" w:cs="Arial"/>
          <w:sz w:val="22"/>
          <w:szCs w:val="20"/>
        </w:rPr>
        <w:t>per institution is allowed.</w:t>
      </w:r>
    </w:p>
    <w:p w:rsidR="006E6760" w:rsidRPr="00193DB8" w:rsidRDefault="006E6760" w:rsidP="006E6760">
      <w:pPr>
        <w:rPr>
          <w:rStyle w:val="heading31"/>
          <w:rFonts w:ascii="Arial" w:hAnsi="Arial" w:cs="Arial"/>
          <w:sz w:val="22"/>
          <w:szCs w:val="22"/>
        </w:rPr>
      </w:pPr>
    </w:p>
    <w:p w:rsidR="00193DB8" w:rsidRDefault="006E6760" w:rsidP="006E6760">
      <w:pPr>
        <w:rPr>
          <w:rStyle w:val="heading31"/>
        </w:rPr>
      </w:pPr>
      <w:r w:rsidRPr="00F61EAC">
        <w:rPr>
          <w:rStyle w:val="heading31"/>
        </w:rPr>
        <w:t>Continuation Application</w:t>
      </w:r>
      <w:r w:rsidR="00193DB8">
        <w:rPr>
          <w:rStyle w:val="heading31"/>
        </w:rPr>
        <w:t>s:</w:t>
      </w:r>
    </w:p>
    <w:p w:rsidR="006E6760" w:rsidRPr="00BD3376" w:rsidRDefault="006E6760" w:rsidP="006E6760">
      <w:pPr>
        <w:rPr>
          <w:rFonts w:ascii="Arial" w:hAnsi="Arial" w:cs="Arial"/>
          <w:sz w:val="22"/>
          <w:szCs w:val="22"/>
        </w:rPr>
      </w:pPr>
      <w:r>
        <w:rPr>
          <w:rFonts w:ascii="Arial" w:hAnsi="Arial" w:cs="Arial"/>
          <w:sz w:val="22"/>
        </w:rPr>
        <w:t xml:space="preserve">Not applicable.   </w:t>
      </w:r>
    </w:p>
    <w:p w:rsidR="006E6760" w:rsidRDefault="006E6760" w:rsidP="006E6760">
      <w:pPr>
        <w:rPr>
          <w:rStyle w:val="heading31"/>
        </w:rPr>
      </w:pPr>
    </w:p>
    <w:p w:rsidR="00193DB8" w:rsidRDefault="006E6760" w:rsidP="006E6760">
      <w:pPr>
        <w:rPr>
          <w:rStyle w:val="heading31"/>
        </w:rPr>
      </w:pPr>
      <w:r w:rsidRPr="00F61EAC">
        <w:rPr>
          <w:rStyle w:val="heading31"/>
        </w:rPr>
        <w:t>Application Material</w:t>
      </w:r>
      <w:r w:rsidR="00193DB8">
        <w:rPr>
          <w:rStyle w:val="heading31"/>
        </w:rPr>
        <w:t>s:</w:t>
      </w:r>
    </w:p>
    <w:p w:rsidR="006E6760" w:rsidRPr="002E4BEB" w:rsidRDefault="006E6760" w:rsidP="006E6760">
      <w:pPr>
        <w:rPr>
          <w:rStyle w:val="heading31"/>
        </w:rPr>
      </w:pPr>
      <w:r w:rsidRPr="005B481B">
        <w:rPr>
          <w:rFonts w:ascii="Arial" w:hAnsi="Arial" w:cs="Arial"/>
          <w:sz w:val="22"/>
          <w:szCs w:val="22"/>
        </w:rPr>
        <w:t>S</w:t>
      </w:r>
      <w:r w:rsidRPr="00D64C97">
        <w:rPr>
          <w:rFonts w:ascii="Arial" w:hAnsi="Arial" w:cs="Arial"/>
          <w:sz w:val="22"/>
          <w:szCs w:val="22"/>
        </w:rPr>
        <w:t xml:space="preserve">ee </w:t>
      </w:r>
      <w:hyperlink w:anchor="SectionIV1" w:history="1">
        <w:r w:rsidR="00193DB8" w:rsidRPr="00D64C97">
          <w:rPr>
            <w:rStyle w:val="Hyperlink"/>
            <w:rFonts w:ascii="Arial" w:hAnsi="Arial" w:cs="Arial"/>
            <w:sz w:val="22"/>
            <w:szCs w:val="22"/>
          </w:rPr>
          <w:t>Section IV.1</w:t>
        </w:r>
      </w:hyperlink>
      <w:r w:rsidR="00193DB8" w:rsidRPr="005B481B">
        <w:rPr>
          <w:rFonts w:ascii="Arial" w:hAnsi="Arial" w:cs="Arial"/>
          <w:sz w:val="22"/>
          <w:szCs w:val="22"/>
        </w:rPr>
        <w:t xml:space="preserve"> </w:t>
      </w:r>
      <w:r w:rsidRPr="005B481B">
        <w:rPr>
          <w:rFonts w:ascii="Arial" w:hAnsi="Arial" w:cs="Arial"/>
          <w:sz w:val="22"/>
          <w:szCs w:val="22"/>
        </w:rPr>
        <w:t xml:space="preserve"> for application materials. </w:t>
      </w:r>
    </w:p>
    <w:p w:rsidR="006E6760" w:rsidRDefault="006E6760" w:rsidP="006E6760">
      <w:pPr>
        <w:rPr>
          <w:rStyle w:val="heading31"/>
        </w:rPr>
      </w:pPr>
    </w:p>
    <w:p w:rsidR="00193DB8" w:rsidRDefault="006E6760" w:rsidP="006E6760">
      <w:pPr>
        <w:rPr>
          <w:rFonts w:ascii="Arial" w:hAnsi="Arial" w:cs="Arial"/>
          <w:sz w:val="22"/>
          <w:szCs w:val="22"/>
        </w:rPr>
      </w:pPr>
      <w:r w:rsidRPr="00727CAD">
        <w:rPr>
          <w:rStyle w:val="heading31"/>
        </w:rPr>
        <w:t>Hearing Impaired:</w:t>
      </w:r>
      <w:r w:rsidRPr="00BD3376">
        <w:rPr>
          <w:rFonts w:ascii="Arial" w:hAnsi="Arial" w:cs="Arial"/>
          <w:sz w:val="22"/>
          <w:szCs w:val="22"/>
        </w:rPr>
        <w:t xml:space="preserve"> </w:t>
      </w:r>
    </w:p>
    <w:p w:rsidR="006E6760" w:rsidRDefault="006E6760" w:rsidP="006E6760">
      <w:pPr>
        <w:rPr>
          <w:rFonts w:ascii="Arial" w:hAnsi="Arial" w:cs="Arial"/>
          <w:sz w:val="22"/>
          <w:szCs w:val="22"/>
        </w:rPr>
      </w:pPr>
      <w:r w:rsidRPr="00BD3376">
        <w:rPr>
          <w:rFonts w:ascii="Arial" w:hAnsi="Arial" w:cs="Arial"/>
          <w:sz w:val="22"/>
          <w:szCs w:val="22"/>
        </w:rPr>
        <w:t xml:space="preserve">Telecommunications for the hearing impaired are available </w:t>
      </w:r>
      <w:r w:rsidR="002E4BEB">
        <w:rPr>
          <w:rFonts w:ascii="Arial" w:hAnsi="Arial" w:cs="Arial"/>
          <w:sz w:val="22"/>
          <w:szCs w:val="22"/>
        </w:rPr>
        <w:t>at: TDD: 301-415-5</w:t>
      </w:r>
      <w:r w:rsidR="00866E42">
        <w:rPr>
          <w:rFonts w:ascii="Arial" w:hAnsi="Arial" w:cs="Arial"/>
          <w:sz w:val="22"/>
          <w:szCs w:val="22"/>
        </w:rPr>
        <w:t>609</w:t>
      </w:r>
      <w:r w:rsidR="002E4BEB">
        <w:rPr>
          <w:rFonts w:ascii="Arial" w:hAnsi="Arial" w:cs="Arial"/>
          <w:sz w:val="22"/>
          <w:szCs w:val="22"/>
        </w:rPr>
        <w:t>.</w:t>
      </w:r>
    </w:p>
    <w:p w:rsidR="0012057A" w:rsidRPr="00BD3376" w:rsidRDefault="0012057A" w:rsidP="006E6760">
      <w:pPr>
        <w:rPr>
          <w:rFonts w:ascii="Arial" w:hAnsi="Arial" w:cs="Arial"/>
          <w:sz w:val="22"/>
          <w:szCs w:val="22"/>
        </w:rPr>
      </w:pPr>
    </w:p>
    <w:p w:rsidR="00193DB8" w:rsidRPr="00BD3376" w:rsidRDefault="00306BA2" w:rsidP="00193DB8">
      <w:pPr>
        <w:rPr>
          <w:rFonts w:ascii="Arial" w:hAnsi="Arial" w:cs="Arial"/>
          <w:sz w:val="22"/>
          <w:szCs w:val="22"/>
        </w:rPr>
      </w:pPr>
      <w:r>
        <w:rPr>
          <w:rFonts w:ascii="Arial" w:hAnsi="Arial" w:cs="Arial"/>
          <w:sz w:val="22"/>
          <w:szCs w:val="22"/>
        </w:rPr>
        <w:pict>
          <v:rect id="_x0000_i1027" style="width:6in;height:1.5pt" o:hralign="center" o:hrstd="t" o:hrnoshade="t" o:hr="t" fillcolor="#999" stroked="f"/>
        </w:pict>
      </w:r>
    </w:p>
    <w:p w:rsidR="00BF72B0" w:rsidRDefault="00BF72B0" w:rsidP="00193DB8">
      <w:pPr>
        <w:rPr>
          <w:rStyle w:val="heading31"/>
        </w:rPr>
      </w:pPr>
    </w:p>
    <w:p w:rsidR="00193DB8" w:rsidRDefault="00193DB8" w:rsidP="00193DB8">
      <w:pPr>
        <w:rPr>
          <w:rStyle w:val="heading31"/>
        </w:rPr>
      </w:pPr>
      <w:r w:rsidRPr="004A1061">
        <w:rPr>
          <w:rStyle w:val="heading31"/>
        </w:rPr>
        <w:t>Table of Content</w:t>
      </w:r>
      <w:r>
        <w:rPr>
          <w:rStyle w:val="heading31"/>
        </w:rPr>
        <w:t>s</w:t>
      </w:r>
    </w:p>
    <w:p w:rsidR="006E6760" w:rsidRDefault="006E6760" w:rsidP="006E6760">
      <w:pPr>
        <w:rPr>
          <w:rFonts w:ascii="Arial" w:hAnsi="Arial" w:cs="Arial"/>
          <w:sz w:val="22"/>
          <w:szCs w:val="22"/>
        </w:rPr>
      </w:pPr>
    </w:p>
    <w:p w:rsidR="006E6760" w:rsidRDefault="00306BA2" w:rsidP="006E6760">
      <w:pPr>
        <w:rPr>
          <w:rFonts w:ascii="Arial" w:hAnsi="Arial" w:cs="Arial"/>
          <w:sz w:val="22"/>
          <w:szCs w:val="22"/>
        </w:rPr>
      </w:pPr>
      <w:hyperlink w:anchor="PartI" w:history="1">
        <w:r w:rsidR="006E6760" w:rsidRPr="00BD3376">
          <w:rPr>
            <w:rStyle w:val="Hyperlink"/>
            <w:rFonts w:ascii="Arial" w:hAnsi="Arial" w:cs="Arial"/>
            <w:sz w:val="22"/>
            <w:szCs w:val="22"/>
          </w:rPr>
          <w:t xml:space="preserve">Part I </w:t>
        </w:r>
        <w:r w:rsidR="006E6760">
          <w:rPr>
            <w:rStyle w:val="Hyperlink"/>
            <w:rFonts w:ascii="Arial" w:hAnsi="Arial" w:cs="Arial"/>
            <w:sz w:val="22"/>
            <w:szCs w:val="22"/>
          </w:rPr>
          <w:t xml:space="preserve">- </w:t>
        </w:r>
        <w:r w:rsidR="006E6760" w:rsidRPr="00BD3376">
          <w:rPr>
            <w:rStyle w:val="Hyperlink"/>
            <w:rFonts w:ascii="Arial" w:hAnsi="Arial" w:cs="Arial"/>
            <w:sz w:val="22"/>
            <w:szCs w:val="22"/>
          </w:rPr>
          <w:t>Overview Information</w:t>
        </w:r>
        <w:r w:rsidR="006E6760" w:rsidRPr="00BD3376">
          <w:rPr>
            <w:rStyle w:val="Hyperlink"/>
            <w:rFonts w:ascii="Arial" w:hAnsi="Arial" w:cs="Arial"/>
            <w:sz w:val="22"/>
            <w:szCs w:val="22"/>
          </w:rPr>
          <w:br/>
        </w:r>
      </w:hyperlink>
      <w:r w:rsidR="006E6760" w:rsidRPr="00BD3376">
        <w:rPr>
          <w:rFonts w:ascii="Arial" w:hAnsi="Arial" w:cs="Arial"/>
          <w:sz w:val="22"/>
          <w:szCs w:val="22"/>
        </w:rPr>
        <w:br/>
      </w:r>
      <w:hyperlink w:anchor="PartII" w:history="1">
        <w:r w:rsidR="006E6760" w:rsidRPr="00BD3376">
          <w:rPr>
            <w:rStyle w:val="Hyperlink"/>
            <w:rFonts w:ascii="Arial" w:hAnsi="Arial" w:cs="Arial"/>
            <w:sz w:val="22"/>
            <w:szCs w:val="22"/>
          </w:rPr>
          <w:t xml:space="preserve">Part II </w:t>
        </w:r>
        <w:r w:rsidR="006E6760">
          <w:rPr>
            <w:rStyle w:val="Hyperlink"/>
            <w:rFonts w:ascii="Arial" w:hAnsi="Arial" w:cs="Arial"/>
            <w:sz w:val="22"/>
            <w:szCs w:val="22"/>
          </w:rPr>
          <w:t xml:space="preserve">- </w:t>
        </w:r>
        <w:r w:rsidR="006E6760" w:rsidRPr="00BD3376">
          <w:rPr>
            <w:rStyle w:val="Hyperlink"/>
            <w:rFonts w:ascii="Arial" w:hAnsi="Arial" w:cs="Arial"/>
            <w:sz w:val="22"/>
            <w:szCs w:val="22"/>
          </w:rPr>
          <w:t>Full Text of Announcement</w:t>
        </w:r>
        <w:r w:rsidR="006E6760" w:rsidRPr="00BD3376">
          <w:rPr>
            <w:rStyle w:val="Hyperlink"/>
            <w:rFonts w:ascii="Arial" w:hAnsi="Arial" w:cs="Arial"/>
            <w:sz w:val="22"/>
            <w:szCs w:val="22"/>
          </w:rPr>
          <w:br/>
        </w:r>
      </w:hyperlink>
      <w:r w:rsidR="006E6760" w:rsidRPr="00BD3376">
        <w:rPr>
          <w:rFonts w:ascii="Arial" w:hAnsi="Arial" w:cs="Arial"/>
          <w:sz w:val="22"/>
          <w:szCs w:val="22"/>
        </w:rPr>
        <w:br/>
      </w:r>
      <w:hyperlink w:anchor="SectionI" w:history="1">
        <w:r w:rsidR="006E6760" w:rsidRPr="00BD3376">
          <w:rPr>
            <w:rStyle w:val="Hyperlink"/>
            <w:rFonts w:ascii="Arial" w:hAnsi="Arial" w:cs="Arial"/>
            <w:sz w:val="22"/>
            <w:szCs w:val="22"/>
          </w:rPr>
          <w:t xml:space="preserve">Section I. Funding Opportunity Description </w:t>
        </w:r>
        <w:r w:rsidR="006E6760" w:rsidRPr="00BD3376">
          <w:rPr>
            <w:rStyle w:val="Hyperlink"/>
            <w:rFonts w:ascii="Arial" w:hAnsi="Arial" w:cs="Arial"/>
            <w:sz w:val="22"/>
            <w:szCs w:val="22"/>
          </w:rPr>
          <w:br/>
        </w:r>
      </w:hyperlink>
      <w:r w:rsidR="006E6760" w:rsidRPr="00BD3376">
        <w:rPr>
          <w:rFonts w:ascii="Arial" w:hAnsi="Arial" w:cs="Arial"/>
          <w:sz w:val="22"/>
          <w:szCs w:val="22"/>
        </w:rPr>
        <w:t xml:space="preserve"> </w:t>
      </w:r>
      <w:r w:rsidR="006E6760" w:rsidRPr="00BD3376">
        <w:rPr>
          <w:rFonts w:ascii="Arial" w:hAnsi="Arial" w:cs="Arial"/>
          <w:sz w:val="22"/>
          <w:szCs w:val="22"/>
        </w:rPr>
        <w:br/>
      </w:r>
      <w:hyperlink w:anchor="SectionII" w:history="1">
        <w:r w:rsidR="006E6760" w:rsidRPr="00BD3376">
          <w:rPr>
            <w:rStyle w:val="Hyperlink"/>
            <w:rFonts w:ascii="Arial" w:hAnsi="Arial" w:cs="Arial"/>
            <w:sz w:val="22"/>
            <w:szCs w:val="22"/>
          </w:rPr>
          <w:t>Section II. Award Information</w:t>
        </w:r>
      </w:hyperlink>
      <w:r w:rsidR="006E6760" w:rsidRPr="00BD3376">
        <w:rPr>
          <w:rFonts w:ascii="Arial" w:hAnsi="Arial" w:cs="Arial"/>
          <w:sz w:val="22"/>
          <w:szCs w:val="22"/>
        </w:rPr>
        <w:t xml:space="preserve"> </w:t>
      </w:r>
      <w:r w:rsidR="006E6760" w:rsidRPr="00BD3376">
        <w:rPr>
          <w:rFonts w:ascii="Arial" w:hAnsi="Arial" w:cs="Arial"/>
          <w:sz w:val="22"/>
          <w:szCs w:val="22"/>
        </w:rPr>
        <w:br/>
      </w:r>
      <w:r w:rsidR="006E6760" w:rsidRPr="00BD3376">
        <w:rPr>
          <w:rFonts w:ascii="Arial" w:hAnsi="Arial" w:cs="Arial"/>
          <w:sz w:val="22"/>
          <w:szCs w:val="22"/>
        </w:rPr>
        <w:br/>
      </w:r>
      <w:hyperlink w:anchor="SectionIII" w:history="1">
        <w:r w:rsidR="006E6760" w:rsidRPr="00BD3376">
          <w:rPr>
            <w:rStyle w:val="Hyperlink"/>
            <w:rFonts w:ascii="Arial" w:hAnsi="Arial" w:cs="Arial"/>
            <w:sz w:val="22"/>
            <w:szCs w:val="22"/>
          </w:rPr>
          <w:t xml:space="preserve">Section III. Eligibility Information </w:t>
        </w:r>
        <w:r w:rsidR="006E6760" w:rsidRPr="00BD3376">
          <w:rPr>
            <w:rStyle w:val="Hyperlink"/>
            <w:rFonts w:ascii="Arial" w:hAnsi="Arial" w:cs="Arial"/>
            <w:sz w:val="22"/>
            <w:szCs w:val="22"/>
          </w:rPr>
          <w:br/>
        </w:r>
      </w:hyperlink>
    </w:p>
    <w:p w:rsidR="006E6760" w:rsidRDefault="00306BA2" w:rsidP="006E6760">
      <w:pPr>
        <w:rPr>
          <w:rFonts w:ascii="Arial" w:hAnsi="Arial" w:cs="Arial"/>
          <w:sz w:val="22"/>
          <w:szCs w:val="22"/>
        </w:rPr>
      </w:pPr>
      <w:hyperlink w:anchor="SectionIV" w:history="1">
        <w:r w:rsidR="006E6760" w:rsidRPr="00BD3376">
          <w:rPr>
            <w:rStyle w:val="Hyperlink"/>
            <w:rFonts w:ascii="Arial" w:hAnsi="Arial" w:cs="Arial"/>
            <w:sz w:val="22"/>
            <w:szCs w:val="22"/>
          </w:rPr>
          <w:t xml:space="preserve">Section IV. Application and Submission Information </w:t>
        </w:r>
        <w:r w:rsidR="006E6760" w:rsidRPr="00BD3376">
          <w:rPr>
            <w:rStyle w:val="Hyperlink"/>
            <w:rFonts w:ascii="Arial" w:hAnsi="Arial" w:cs="Arial"/>
            <w:sz w:val="22"/>
            <w:szCs w:val="22"/>
          </w:rPr>
          <w:br/>
        </w:r>
      </w:hyperlink>
    </w:p>
    <w:p w:rsidR="006E6760" w:rsidRDefault="00306BA2" w:rsidP="006E6760">
      <w:pPr>
        <w:rPr>
          <w:rFonts w:ascii="Arial" w:hAnsi="Arial" w:cs="Arial"/>
          <w:sz w:val="22"/>
          <w:szCs w:val="22"/>
        </w:rPr>
      </w:pPr>
      <w:hyperlink w:anchor="SectionV" w:history="1">
        <w:r w:rsidR="006E6760" w:rsidRPr="00BD3376">
          <w:rPr>
            <w:rStyle w:val="Hyperlink"/>
            <w:rFonts w:ascii="Arial" w:hAnsi="Arial" w:cs="Arial"/>
            <w:sz w:val="22"/>
            <w:szCs w:val="22"/>
          </w:rPr>
          <w:t>Section V. Application Review Information</w:t>
        </w:r>
      </w:hyperlink>
      <w:r w:rsidR="006E6760" w:rsidRPr="00BD3376">
        <w:rPr>
          <w:rFonts w:ascii="Arial" w:hAnsi="Arial" w:cs="Arial"/>
          <w:sz w:val="22"/>
          <w:szCs w:val="22"/>
        </w:rPr>
        <w:t xml:space="preserve"> </w:t>
      </w:r>
      <w:r w:rsidR="006E6760" w:rsidRPr="00BD3376">
        <w:rPr>
          <w:rFonts w:ascii="Arial" w:hAnsi="Arial" w:cs="Arial"/>
          <w:sz w:val="22"/>
          <w:szCs w:val="22"/>
        </w:rPr>
        <w:br/>
      </w:r>
    </w:p>
    <w:p w:rsidR="006E6760" w:rsidRDefault="00306BA2" w:rsidP="006E6760">
      <w:pPr>
        <w:rPr>
          <w:rFonts w:ascii="Arial" w:hAnsi="Arial" w:cs="Arial"/>
          <w:sz w:val="22"/>
          <w:szCs w:val="22"/>
        </w:rPr>
      </w:pPr>
      <w:hyperlink w:anchor="SectionVI" w:history="1">
        <w:r w:rsidR="006E6760" w:rsidRPr="00BD3376">
          <w:rPr>
            <w:rStyle w:val="Hyperlink"/>
            <w:rFonts w:ascii="Arial" w:hAnsi="Arial" w:cs="Arial"/>
            <w:sz w:val="22"/>
            <w:szCs w:val="22"/>
          </w:rPr>
          <w:t xml:space="preserve">Section VI. Award Administration Information </w:t>
        </w:r>
        <w:r w:rsidR="006E6760" w:rsidRPr="00BD3376">
          <w:rPr>
            <w:rStyle w:val="Hyperlink"/>
            <w:rFonts w:ascii="Arial" w:hAnsi="Arial" w:cs="Arial"/>
            <w:sz w:val="22"/>
            <w:szCs w:val="22"/>
          </w:rPr>
          <w:br/>
        </w:r>
      </w:hyperlink>
    </w:p>
    <w:p w:rsidR="00DB3742" w:rsidRDefault="00306BA2" w:rsidP="006E6760">
      <w:pPr>
        <w:rPr>
          <w:rStyle w:val="Hyperlink"/>
          <w:rFonts w:ascii="Arial" w:hAnsi="Arial" w:cs="Arial"/>
          <w:sz w:val="22"/>
          <w:szCs w:val="22"/>
        </w:rPr>
      </w:pPr>
      <w:hyperlink w:anchor="SectionVII" w:history="1">
        <w:r w:rsidR="006E6760" w:rsidRPr="00BD3376">
          <w:rPr>
            <w:rStyle w:val="Hyperlink"/>
            <w:rFonts w:ascii="Arial" w:hAnsi="Arial" w:cs="Arial"/>
            <w:sz w:val="22"/>
            <w:szCs w:val="22"/>
          </w:rPr>
          <w:t xml:space="preserve">Section VII. Agency Contacts </w:t>
        </w:r>
        <w:r w:rsidR="006E6760" w:rsidRPr="00BD3376">
          <w:rPr>
            <w:rStyle w:val="Hyperlink"/>
            <w:rFonts w:ascii="Arial" w:hAnsi="Arial" w:cs="Arial"/>
            <w:sz w:val="22"/>
            <w:szCs w:val="22"/>
          </w:rPr>
          <w:br/>
        </w:r>
      </w:hyperlink>
      <w:r w:rsidR="006E6760" w:rsidRPr="00BD3376">
        <w:rPr>
          <w:rFonts w:ascii="Arial" w:hAnsi="Arial" w:cs="Arial"/>
          <w:sz w:val="22"/>
          <w:szCs w:val="22"/>
        </w:rPr>
        <w:br/>
      </w:r>
      <w:r w:rsidR="002526A7">
        <w:fldChar w:fldCharType="begin"/>
      </w:r>
      <w:r w:rsidR="00641E05">
        <w:instrText>HYPERLINK \l "SectionVIII"</w:instrText>
      </w:r>
      <w:r w:rsidR="002526A7">
        <w:fldChar w:fldCharType="separate"/>
      </w:r>
      <w:r w:rsidR="006E6760" w:rsidRPr="00283BC9">
        <w:rPr>
          <w:rStyle w:val="Hyperlink"/>
          <w:rFonts w:ascii="Arial" w:hAnsi="Arial" w:cs="Arial"/>
          <w:sz w:val="22"/>
          <w:szCs w:val="22"/>
        </w:rPr>
        <w:t xml:space="preserve">Section VIII. Other Information </w:t>
      </w:r>
      <w:r w:rsidR="00DB3742">
        <w:rPr>
          <w:rStyle w:val="Hyperlink"/>
          <w:rFonts w:ascii="Arial" w:hAnsi="Arial" w:cs="Arial"/>
          <w:sz w:val="22"/>
          <w:szCs w:val="22"/>
        </w:rPr>
        <w:t xml:space="preserve"> </w:t>
      </w:r>
    </w:p>
    <w:p w:rsidR="006E6760" w:rsidRDefault="002526A7" w:rsidP="006E6760">
      <w:pPr>
        <w:rPr>
          <w:rStyle w:val="heading31"/>
          <w:bCs w:val="0"/>
        </w:rPr>
      </w:pPr>
      <w:r>
        <w:fldChar w:fldCharType="end"/>
      </w:r>
    </w:p>
    <w:p w:rsidR="00193DB8" w:rsidRPr="00BD3376" w:rsidRDefault="00193DB8" w:rsidP="00193DB8">
      <w:pPr>
        <w:rPr>
          <w:rFonts w:ascii="Arial" w:hAnsi="Arial" w:cs="Arial"/>
          <w:sz w:val="22"/>
          <w:szCs w:val="22"/>
        </w:rPr>
      </w:pPr>
      <w:r w:rsidRPr="00F55425">
        <w:rPr>
          <w:rStyle w:val="heading31"/>
          <w:color w:val="auto"/>
          <w:sz w:val="29"/>
          <w:szCs w:val="29"/>
        </w:rPr>
        <w:t>Part II - Full Text of Announcement</w:t>
      </w:r>
      <w:r w:rsidRPr="00F55425">
        <w:rPr>
          <w:rFonts w:ascii="Arial" w:hAnsi="Arial" w:cs="Arial"/>
          <w:sz w:val="22"/>
          <w:szCs w:val="22"/>
        </w:rPr>
        <w:t xml:space="preserve"> </w:t>
      </w:r>
      <w:r w:rsidR="00306BA2">
        <w:rPr>
          <w:rFonts w:ascii="Arial" w:hAnsi="Arial" w:cs="Arial"/>
          <w:sz w:val="22"/>
          <w:szCs w:val="22"/>
        </w:rPr>
        <w:pict>
          <v:rect id="_x0000_i1028" style="width:6in;height:1.5pt" o:hralign="center" o:hrstd="t" o:hrnoshade="t" o:hr="t" fillcolor="#999" stroked="f"/>
        </w:pict>
      </w:r>
    </w:p>
    <w:p w:rsidR="00193DB8" w:rsidRDefault="00193DB8" w:rsidP="00193DB8">
      <w:bookmarkStart w:id="1" w:name="SectionI"/>
      <w:bookmarkEnd w:id="1"/>
      <w:r w:rsidRPr="00C3181A">
        <w:rPr>
          <w:rStyle w:val="heading31"/>
          <w:color w:val="000000"/>
          <w:sz w:val="24"/>
          <w:szCs w:val="24"/>
        </w:rPr>
        <w:t>Section I.</w:t>
      </w:r>
      <w:r>
        <w:rPr>
          <w:rStyle w:val="heading31"/>
          <w:color w:val="000000"/>
          <w:sz w:val="24"/>
          <w:szCs w:val="24"/>
        </w:rPr>
        <w:t xml:space="preserve"> </w:t>
      </w:r>
      <w:r w:rsidRPr="00C3181A">
        <w:rPr>
          <w:rStyle w:val="heading31"/>
          <w:color w:val="000000"/>
          <w:sz w:val="24"/>
          <w:szCs w:val="24"/>
        </w:rPr>
        <w:t xml:space="preserve"> Funding Opportunity Description</w:t>
      </w:r>
      <w:r w:rsidRPr="00BD3376">
        <w:rPr>
          <w:rFonts w:ascii="Arial" w:hAnsi="Arial" w:cs="Arial"/>
          <w:sz w:val="22"/>
          <w:szCs w:val="22"/>
        </w:rPr>
        <w:t xml:space="preserve"> </w:t>
      </w:r>
      <w:r>
        <w:t xml:space="preserve"> </w:t>
      </w:r>
    </w:p>
    <w:p w:rsidR="00193DB8" w:rsidRDefault="00193DB8" w:rsidP="00193DB8"/>
    <w:p w:rsidR="00282286" w:rsidRDefault="00193DB8" w:rsidP="00193DB8">
      <w:pPr>
        <w:pStyle w:val="ListParagraph"/>
        <w:numPr>
          <w:ilvl w:val="0"/>
          <w:numId w:val="14"/>
        </w:numPr>
        <w:ind w:left="450" w:hanging="450"/>
        <w:rPr>
          <w:rStyle w:val="heading31"/>
        </w:rPr>
      </w:pPr>
      <w:r w:rsidRPr="00DC0104">
        <w:rPr>
          <w:rStyle w:val="heading31"/>
        </w:rPr>
        <w:t>Program Objectives</w:t>
      </w:r>
    </w:p>
    <w:p w:rsidR="00282286" w:rsidRDefault="00282286" w:rsidP="00282286">
      <w:pPr>
        <w:pStyle w:val="ListParagraph"/>
        <w:rPr>
          <w:rStyle w:val="heading31"/>
          <w:bCs w:val="0"/>
        </w:rPr>
      </w:pPr>
    </w:p>
    <w:p w:rsidR="00282286" w:rsidRDefault="00282286" w:rsidP="00282286">
      <w:pPr>
        <w:rPr>
          <w:rFonts w:ascii="Arial" w:hAnsi="Arial" w:cs="Arial"/>
          <w:sz w:val="22"/>
          <w:szCs w:val="20"/>
        </w:rPr>
      </w:pPr>
      <w:r>
        <w:rPr>
          <w:rFonts w:ascii="Arial" w:hAnsi="Arial" w:cs="Arial"/>
          <w:sz w:val="22"/>
          <w:szCs w:val="20"/>
        </w:rPr>
        <w:t xml:space="preserve">This program provides funding to support </w:t>
      </w:r>
      <w:r w:rsidRPr="00ED486F">
        <w:rPr>
          <w:rFonts w:ascii="Arial" w:hAnsi="Arial" w:cs="Arial"/>
          <w:sz w:val="22"/>
          <w:szCs w:val="20"/>
        </w:rPr>
        <w:t xml:space="preserve">nuclear science, engineering, and </w:t>
      </w:r>
      <w:r>
        <w:rPr>
          <w:rFonts w:ascii="Arial" w:hAnsi="Arial" w:cs="Arial"/>
          <w:sz w:val="22"/>
          <w:szCs w:val="20"/>
        </w:rPr>
        <w:t xml:space="preserve">related </w:t>
      </w:r>
      <w:r w:rsidRPr="00ED486F">
        <w:rPr>
          <w:rFonts w:ascii="Arial" w:hAnsi="Arial" w:cs="Arial"/>
          <w:sz w:val="22"/>
          <w:szCs w:val="20"/>
        </w:rPr>
        <w:t xml:space="preserve">disciplines </w:t>
      </w:r>
      <w:r>
        <w:rPr>
          <w:rFonts w:ascii="Arial" w:hAnsi="Arial" w:cs="Arial"/>
          <w:sz w:val="22"/>
          <w:szCs w:val="20"/>
        </w:rPr>
        <w:t xml:space="preserve">to </w:t>
      </w:r>
      <w:r w:rsidRPr="00ED486F">
        <w:rPr>
          <w:rFonts w:ascii="Arial" w:hAnsi="Arial" w:cs="Arial"/>
          <w:sz w:val="22"/>
          <w:szCs w:val="20"/>
        </w:rPr>
        <w:t xml:space="preserve">develop a workforce capable of supporting the design, construction, operation, and regulation of nuclear facilities and the safe handling of nuclear materials.  </w:t>
      </w:r>
      <w:r>
        <w:rPr>
          <w:rFonts w:ascii="Arial" w:hAnsi="Arial" w:cs="Arial"/>
          <w:sz w:val="22"/>
          <w:szCs w:val="20"/>
        </w:rPr>
        <w:t>This announcement is for scholarships and fellowships.</w:t>
      </w:r>
    </w:p>
    <w:p w:rsidR="00173B6A" w:rsidRDefault="00173B6A" w:rsidP="00282286">
      <w:pPr>
        <w:rPr>
          <w:rFonts w:ascii="Arial" w:hAnsi="Arial" w:cs="Arial"/>
          <w:sz w:val="22"/>
          <w:szCs w:val="20"/>
        </w:rPr>
      </w:pPr>
    </w:p>
    <w:p w:rsidR="003848B1" w:rsidRPr="00BD3376" w:rsidRDefault="00306BA2" w:rsidP="003848B1">
      <w:pPr>
        <w:rPr>
          <w:rFonts w:ascii="Arial" w:hAnsi="Arial" w:cs="Arial"/>
          <w:sz w:val="22"/>
          <w:szCs w:val="22"/>
        </w:rPr>
      </w:pPr>
      <w:r>
        <w:rPr>
          <w:rFonts w:ascii="Arial" w:hAnsi="Arial" w:cs="Arial"/>
          <w:sz w:val="22"/>
          <w:szCs w:val="22"/>
        </w:rPr>
        <w:pict>
          <v:rect id="_x0000_i1029" style="width:6in;height:1.5pt" o:hralign="center" o:hrstd="t" o:hrnoshade="t" o:hr="t" fillcolor="#999" stroked="f"/>
        </w:pict>
      </w:r>
    </w:p>
    <w:p w:rsidR="003848B1" w:rsidRDefault="003848B1" w:rsidP="003848B1">
      <w:pPr>
        <w:rPr>
          <w:rFonts w:ascii="Arial" w:hAnsi="Arial" w:cs="Arial"/>
          <w:sz w:val="22"/>
          <w:szCs w:val="22"/>
        </w:rPr>
      </w:pPr>
      <w:r w:rsidRPr="00D84CE6">
        <w:rPr>
          <w:rStyle w:val="heading31"/>
          <w:color w:val="000000"/>
          <w:sz w:val="24"/>
          <w:szCs w:val="24"/>
        </w:rPr>
        <w:t xml:space="preserve">Section II. </w:t>
      </w:r>
      <w:r>
        <w:rPr>
          <w:rStyle w:val="heading31"/>
          <w:color w:val="000000"/>
          <w:sz w:val="24"/>
          <w:szCs w:val="24"/>
        </w:rPr>
        <w:t xml:space="preserve"> </w:t>
      </w:r>
      <w:r w:rsidRPr="00D84CE6">
        <w:rPr>
          <w:rStyle w:val="heading31"/>
          <w:color w:val="000000"/>
          <w:sz w:val="24"/>
          <w:szCs w:val="24"/>
        </w:rPr>
        <w:t>Award Information</w:t>
      </w:r>
      <w:r w:rsidRPr="00BD3376">
        <w:rPr>
          <w:rFonts w:ascii="Arial" w:hAnsi="Arial" w:cs="Arial"/>
          <w:sz w:val="22"/>
          <w:szCs w:val="22"/>
        </w:rPr>
        <w:t xml:space="preserve"> </w:t>
      </w:r>
      <w:bookmarkStart w:id="2" w:name="SectionII1"/>
      <w:bookmarkEnd w:id="2"/>
    </w:p>
    <w:p w:rsidR="003848B1" w:rsidRDefault="003848B1" w:rsidP="003848B1">
      <w:pPr>
        <w:rPr>
          <w:rFonts w:ascii="Arial" w:hAnsi="Arial" w:cs="Arial"/>
          <w:sz w:val="22"/>
          <w:szCs w:val="22"/>
        </w:rPr>
      </w:pPr>
    </w:p>
    <w:p w:rsidR="005B3F47" w:rsidRDefault="003848B1" w:rsidP="003848B1">
      <w:pPr>
        <w:rPr>
          <w:rStyle w:val="heading31"/>
          <w:rFonts w:cs="Arial"/>
        </w:rPr>
      </w:pPr>
      <w:r w:rsidRPr="00DC0104">
        <w:rPr>
          <w:rStyle w:val="heading31"/>
          <w:rFonts w:cs="Arial"/>
        </w:rPr>
        <w:t>1. Type of Award</w:t>
      </w:r>
      <w:r w:rsidRPr="00BD3376">
        <w:rPr>
          <w:rFonts w:ascii="Arial" w:hAnsi="Arial" w:cs="Arial"/>
          <w:sz w:val="22"/>
          <w:szCs w:val="22"/>
        </w:rPr>
        <w:br/>
      </w:r>
      <w:r w:rsidR="005B3F47" w:rsidRPr="00B71898">
        <w:rPr>
          <w:rFonts w:ascii="Arial" w:hAnsi="Arial" w:cs="Arial"/>
          <w:sz w:val="22"/>
          <w:szCs w:val="22"/>
        </w:rPr>
        <w:br/>
      </w:r>
      <w:proofErr w:type="gramStart"/>
      <w:r w:rsidR="003024D6">
        <w:rPr>
          <w:rFonts w:ascii="Arial" w:hAnsi="Arial" w:cs="Arial"/>
          <w:sz w:val="22"/>
          <w:szCs w:val="22"/>
        </w:rPr>
        <w:t>It</w:t>
      </w:r>
      <w:proofErr w:type="gramEnd"/>
      <w:r w:rsidR="003024D6">
        <w:rPr>
          <w:rFonts w:ascii="Arial" w:hAnsi="Arial" w:cs="Arial"/>
          <w:sz w:val="22"/>
          <w:szCs w:val="22"/>
        </w:rPr>
        <w:t xml:space="preserve"> is anticipated that t</w:t>
      </w:r>
      <w:r w:rsidR="005B3F47" w:rsidRPr="00B71898">
        <w:rPr>
          <w:rFonts w:ascii="Arial" w:hAnsi="Arial" w:cs="Arial"/>
          <w:sz w:val="22"/>
          <w:szCs w:val="22"/>
        </w:rPr>
        <w:t>his FOA will result in</w:t>
      </w:r>
      <w:r w:rsidR="00EB65BE">
        <w:rPr>
          <w:rFonts w:ascii="Arial" w:hAnsi="Arial" w:cs="Arial"/>
          <w:sz w:val="22"/>
          <w:szCs w:val="22"/>
        </w:rPr>
        <w:t xml:space="preserve"> </w:t>
      </w:r>
      <w:r w:rsidR="003024D6">
        <w:rPr>
          <w:rFonts w:ascii="Arial" w:hAnsi="Arial" w:cs="Arial"/>
          <w:sz w:val="22"/>
          <w:szCs w:val="22"/>
        </w:rPr>
        <w:t xml:space="preserve">the award of </w:t>
      </w:r>
      <w:r w:rsidR="00EB65BE">
        <w:rPr>
          <w:rFonts w:ascii="Arial" w:hAnsi="Arial" w:cs="Arial"/>
          <w:sz w:val="22"/>
          <w:szCs w:val="22"/>
        </w:rPr>
        <w:t>multiple</w:t>
      </w:r>
      <w:r w:rsidR="005B3F47" w:rsidRPr="00B71898">
        <w:rPr>
          <w:rFonts w:ascii="Arial" w:hAnsi="Arial" w:cs="Arial"/>
          <w:sz w:val="22"/>
          <w:szCs w:val="22"/>
        </w:rPr>
        <w:t xml:space="preserve"> grant</w:t>
      </w:r>
      <w:r w:rsidR="003024D6">
        <w:rPr>
          <w:rFonts w:ascii="Arial" w:hAnsi="Arial" w:cs="Arial"/>
          <w:sz w:val="22"/>
          <w:szCs w:val="22"/>
        </w:rPr>
        <w:t>s</w:t>
      </w:r>
      <w:r w:rsidR="005B3F47" w:rsidRPr="00B71898">
        <w:rPr>
          <w:rFonts w:ascii="Arial" w:hAnsi="Arial" w:cs="Arial"/>
          <w:sz w:val="22"/>
          <w:szCs w:val="22"/>
        </w:rPr>
        <w:t xml:space="preserve">. </w:t>
      </w:r>
    </w:p>
    <w:p w:rsidR="005B3F47" w:rsidRPr="005B3F47" w:rsidRDefault="005B3F47" w:rsidP="005B3F47">
      <w:pPr>
        <w:pStyle w:val="ListParagraph"/>
        <w:rPr>
          <w:rFonts w:ascii="Arial" w:hAnsi="Arial" w:cs="Arial"/>
          <w:sz w:val="22"/>
          <w:szCs w:val="22"/>
        </w:rPr>
      </w:pPr>
    </w:p>
    <w:p w:rsidR="005B3F47" w:rsidRPr="00DC0104" w:rsidRDefault="005B3F47" w:rsidP="005B3F47">
      <w:pPr>
        <w:autoSpaceDE w:val="0"/>
        <w:autoSpaceDN w:val="0"/>
        <w:adjustRightInd w:val="0"/>
        <w:rPr>
          <w:rStyle w:val="heading31"/>
          <w:rFonts w:cs="Arial"/>
        </w:rPr>
      </w:pPr>
      <w:r w:rsidRPr="00DC0104">
        <w:rPr>
          <w:rStyle w:val="heading31"/>
          <w:rFonts w:cs="Arial"/>
        </w:rPr>
        <w:t xml:space="preserve">2. </w:t>
      </w:r>
      <w:r w:rsidR="00B71898">
        <w:rPr>
          <w:rStyle w:val="heading31"/>
          <w:rFonts w:cs="Arial"/>
        </w:rPr>
        <w:t xml:space="preserve"> </w:t>
      </w:r>
      <w:r w:rsidRPr="00DC0104">
        <w:rPr>
          <w:rStyle w:val="heading31"/>
          <w:rFonts w:cs="Arial"/>
        </w:rPr>
        <w:t xml:space="preserve">Funds Available </w:t>
      </w:r>
    </w:p>
    <w:p w:rsidR="005B3F47" w:rsidRDefault="005B3F47" w:rsidP="005B3F47">
      <w:pPr>
        <w:rPr>
          <w:rFonts w:ascii="Arial" w:hAnsi="Arial" w:cs="Arial"/>
          <w:sz w:val="22"/>
          <w:szCs w:val="20"/>
        </w:rPr>
      </w:pPr>
      <w:r w:rsidRPr="00BD3376">
        <w:rPr>
          <w:rFonts w:ascii="Arial" w:hAnsi="Arial" w:cs="Arial"/>
          <w:sz w:val="22"/>
          <w:szCs w:val="22"/>
        </w:rPr>
        <w:br/>
      </w:r>
      <w:r w:rsidR="006F18F2">
        <w:rPr>
          <w:rFonts w:ascii="Arial" w:hAnsi="Arial" w:cs="Arial"/>
          <w:sz w:val="22"/>
          <w:szCs w:val="20"/>
        </w:rPr>
        <w:t xml:space="preserve">The NRC expects to support a limited number of awards through this FOA to </w:t>
      </w:r>
      <w:r>
        <w:rPr>
          <w:rFonts w:ascii="Arial" w:hAnsi="Arial" w:cs="Arial"/>
          <w:sz w:val="22"/>
          <w:szCs w:val="20"/>
        </w:rPr>
        <w:t xml:space="preserve">develop </w:t>
      </w:r>
      <w:r w:rsidRPr="00ED486F">
        <w:rPr>
          <w:rFonts w:ascii="Arial" w:hAnsi="Arial" w:cs="Arial"/>
          <w:sz w:val="22"/>
          <w:szCs w:val="20"/>
        </w:rPr>
        <w:t xml:space="preserve">a workforce capable of supporting the design, construction, operation, and regulation of nuclear facilities and the safe handling of nuclear materials.  </w:t>
      </w:r>
    </w:p>
    <w:p w:rsidR="005B3F47" w:rsidRDefault="005B3F47" w:rsidP="005B3F47">
      <w:pPr>
        <w:rPr>
          <w:rFonts w:ascii="Arial" w:hAnsi="Arial" w:cs="Arial"/>
          <w:sz w:val="22"/>
          <w:szCs w:val="20"/>
        </w:rPr>
      </w:pPr>
    </w:p>
    <w:p w:rsidR="005B3F47" w:rsidRPr="005A7EEE" w:rsidRDefault="005B3F47" w:rsidP="00B036A0">
      <w:pPr>
        <w:rPr>
          <w:rFonts w:ascii="Arial" w:hAnsi="Arial" w:cs="Arial"/>
          <w:b/>
          <w:sz w:val="22"/>
          <w:szCs w:val="20"/>
        </w:rPr>
      </w:pPr>
      <w:r w:rsidRPr="005B3F47">
        <w:rPr>
          <w:rFonts w:ascii="Arial" w:hAnsi="Arial" w:cs="Arial"/>
          <w:b/>
          <w:sz w:val="22"/>
          <w:szCs w:val="20"/>
        </w:rPr>
        <w:t xml:space="preserve">Fellowship </w:t>
      </w:r>
      <w:r>
        <w:rPr>
          <w:rFonts w:ascii="Arial" w:hAnsi="Arial" w:cs="Arial"/>
          <w:sz w:val="22"/>
          <w:szCs w:val="20"/>
        </w:rPr>
        <w:t xml:space="preserve">awards under this FOA are </w:t>
      </w:r>
      <w:r w:rsidRPr="00ED486F">
        <w:rPr>
          <w:rFonts w:ascii="Arial" w:hAnsi="Arial" w:cs="Arial"/>
          <w:sz w:val="22"/>
          <w:szCs w:val="20"/>
        </w:rPr>
        <w:t>up to $</w:t>
      </w:r>
      <w:r>
        <w:rPr>
          <w:rFonts w:ascii="Arial" w:hAnsi="Arial" w:cs="Arial"/>
          <w:sz w:val="22"/>
          <w:szCs w:val="20"/>
        </w:rPr>
        <w:t>10</w:t>
      </w:r>
      <w:r w:rsidRPr="00ED486F">
        <w:rPr>
          <w:rFonts w:ascii="Arial" w:hAnsi="Arial" w:cs="Arial"/>
          <w:sz w:val="22"/>
          <w:szCs w:val="20"/>
        </w:rPr>
        <w:t>0,0</w:t>
      </w:r>
      <w:r>
        <w:rPr>
          <w:rFonts w:ascii="Arial" w:hAnsi="Arial" w:cs="Arial"/>
          <w:sz w:val="22"/>
          <w:szCs w:val="20"/>
        </w:rPr>
        <w:t>00</w:t>
      </w:r>
      <w:r w:rsidR="003848B1">
        <w:rPr>
          <w:rFonts w:ascii="Arial" w:hAnsi="Arial" w:cs="Arial"/>
          <w:sz w:val="22"/>
          <w:szCs w:val="20"/>
        </w:rPr>
        <w:t>.00</w:t>
      </w:r>
      <w:r>
        <w:rPr>
          <w:rFonts w:ascii="Arial" w:hAnsi="Arial" w:cs="Arial"/>
          <w:sz w:val="22"/>
          <w:szCs w:val="20"/>
        </w:rPr>
        <w:t xml:space="preserve"> per year for four (4) years, or </w:t>
      </w:r>
      <w:r w:rsidRPr="00ED486F">
        <w:rPr>
          <w:rFonts w:ascii="Arial" w:hAnsi="Arial" w:cs="Arial"/>
          <w:sz w:val="22"/>
          <w:szCs w:val="20"/>
        </w:rPr>
        <w:t>$400,000</w:t>
      </w:r>
      <w:r w:rsidR="003848B1">
        <w:rPr>
          <w:rFonts w:ascii="Arial" w:hAnsi="Arial" w:cs="Arial"/>
          <w:sz w:val="22"/>
          <w:szCs w:val="20"/>
        </w:rPr>
        <w:t>.00</w:t>
      </w:r>
      <w:r w:rsidRPr="00ED486F">
        <w:rPr>
          <w:rFonts w:ascii="Arial" w:hAnsi="Arial" w:cs="Arial"/>
          <w:sz w:val="22"/>
          <w:szCs w:val="20"/>
        </w:rPr>
        <w:t xml:space="preserve"> total</w:t>
      </w:r>
      <w:r>
        <w:rPr>
          <w:rFonts w:ascii="Arial" w:hAnsi="Arial" w:cs="Arial"/>
          <w:sz w:val="22"/>
          <w:szCs w:val="20"/>
        </w:rPr>
        <w:t xml:space="preserve"> costs </w:t>
      </w:r>
      <w:r w:rsidRPr="00D564FE">
        <w:rPr>
          <w:rFonts w:ascii="Arial" w:hAnsi="Arial" w:cs="Arial"/>
          <w:sz w:val="22"/>
          <w:szCs w:val="20"/>
        </w:rPr>
        <w:t xml:space="preserve">(direct costs and facilities and administrative costs) </w:t>
      </w:r>
      <w:r>
        <w:rPr>
          <w:rFonts w:ascii="Arial" w:hAnsi="Arial" w:cs="Arial"/>
          <w:sz w:val="22"/>
          <w:szCs w:val="20"/>
        </w:rPr>
        <w:t>for the project period</w:t>
      </w:r>
      <w:r w:rsidRPr="00ED486F">
        <w:rPr>
          <w:rFonts w:ascii="Arial" w:hAnsi="Arial" w:cs="Arial"/>
          <w:sz w:val="22"/>
          <w:szCs w:val="20"/>
        </w:rPr>
        <w:t xml:space="preserve"> and are not renewable.  </w:t>
      </w:r>
      <w:r w:rsidR="00F96FBA" w:rsidRPr="00F96FBA">
        <w:rPr>
          <w:rFonts w:ascii="Arial" w:hAnsi="Arial" w:cs="Arial"/>
          <w:b/>
          <w:sz w:val="22"/>
          <w:szCs w:val="20"/>
        </w:rPr>
        <w:t>No student</w:t>
      </w:r>
      <w:r w:rsidRPr="005A7EEE">
        <w:rPr>
          <w:rFonts w:ascii="Arial" w:hAnsi="Arial" w:cs="Arial"/>
          <w:b/>
          <w:sz w:val="22"/>
          <w:szCs w:val="20"/>
        </w:rPr>
        <w:t xml:space="preserve"> may receive funding in excess of $50,000</w:t>
      </w:r>
      <w:r w:rsidR="003848B1">
        <w:rPr>
          <w:rFonts w:ascii="Arial" w:hAnsi="Arial" w:cs="Arial"/>
          <w:b/>
          <w:sz w:val="22"/>
          <w:szCs w:val="20"/>
        </w:rPr>
        <w:t>.00</w:t>
      </w:r>
      <w:r w:rsidRPr="005A7EEE">
        <w:rPr>
          <w:rFonts w:ascii="Arial" w:hAnsi="Arial" w:cs="Arial"/>
          <w:b/>
          <w:sz w:val="22"/>
          <w:szCs w:val="20"/>
        </w:rPr>
        <w:t xml:space="preserve"> per year.  </w:t>
      </w:r>
    </w:p>
    <w:p w:rsidR="005B3F47" w:rsidRDefault="005B3F47" w:rsidP="005B3F47">
      <w:pPr>
        <w:rPr>
          <w:rFonts w:ascii="Arial" w:hAnsi="Arial" w:cs="Arial"/>
          <w:sz w:val="22"/>
          <w:szCs w:val="20"/>
        </w:rPr>
      </w:pPr>
    </w:p>
    <w:p w:rsidR="005B3F47" w:rsidRPr="00D564FE" w:rsidRDefault="005B3F47" w:rsidP="005B3F47">
      <w:pPr>
        <w:rPr>
          <w:rFonts w:ascii="Arial" w:hAnsi="Arial" w:cs="Arial"/>
          <w:sz w:val="22"/>
          <w:szCs w:val="20"/>
        </w:rPr>
      </w:pPr>
      <w:r w:rsidRPr="005B3F47">
        <w:rPr>
          <w:rFonts w:ascii="Arial" w:hAnsi="Arial" w:cs="Arial"/>
          <w:b/>
          <w:sz w:val="22"/>
          <w:szCs w:val="20"/>
        </w:rPr>
        <w:t>Scholarship</w:t>
      </w:r>
      <w:r w:rsidRPr="00ED486F">
        <w:rPr>
          <w:rFonts w:ascii="Arial" w:hAnsi="Arial" w:cs="Arial"/>
          <w:sz w:val="22"/>
          <w:szCs w:val="20"/>
        </w:rPr>
        <w:t xml:space="preserve"> </w:t>
      </w:r>
      <w:r>
        <w:rPr>
          <w:rFonts w:ascii="Arial" w:hAnsi="Arial" w:cs="Arial"/>
          <w:sz w:val="22"/>
          <w:szCs w:val="20"/>
        </w:rPr>
        <w:t>awards under this FOA are up</w:t>
      </w:r>
      <w:r w:rsidRPr="00ED486F">
        <w:rPr>
          <w:rFonts w:ascii="Arial" w:hAnsi="Arial" w:cs="Arial"/>
          <w:sz w:val="22"/>
          <w:szCs w:val="20"/>
        </w:rPr>
        <w:t xml:space="preserve"> to $200,000</w:t>
      </w:r>
      <w:r w:rsidR="003848B1">
        <w:rPr>
          <w:rFonts w:ascii="Arial" w:hAnsi="Arial" w:cs="Arial"/>
          <w:sz w:val="22"/>
          <w:szCs w:val="20"/>
        </w:rPr>
        <w:t>.00</w:t>
      </w:r>
      <w:r>
        <w:rPr>
          <w:rFonts w:ascii="Arial" w:hAnsi="Arial" w:cs="Arial"/>
          <w:sz w:val="22"/>
          <w:szCs w:val="20"/>
        </w:rPr>
        <w:t xml:space="preserve"> total costs </w:t>
      </w:r>
      <w:r w:rsidRPr="00D564FE">
        <w:rPr>
          <w:rFonts w:ascii="Arial" w:hAnsi="Arial" w:cs="Arial"/>
          <w:sz w:val="22"/>
          <w:szCs w:val="20"/>
        </w:rPr>
        <w:t xml:space="preserve">(direct costs and facilities and administrative costs) per institution for a two (2) year project period may be requested.  </w:t>
      </w:r>
      <w:r w:rsidRPr="005A7EEE">
        <w:rPr>
          <w:rFonts w:ascii="Arial" w:hAnsi="Arial" w:cs="Arial"/>
          <w:b/>
          <w:sz w:val="22"/>
          <w:szCs w:val="20"/>
        </w:rPr>
        <w:t>No student may receive more than $10,000</w:t>
      </w:r>
      <w:r w:rsidR="003848B1">
        <w:rPr>
          <w:rFonts w:ascii="Arial" w:hAnsi="Arial" w:cs="Arial"/>
          <w:b/>
          <w:sz w:val="22"/>
          <w:szCs w:val="20"/>
        </w:rPr>
        <w:t>.00</w:t>
      </w:r>
      <w:r w:rsidRPr="005A7EEE">
        <w:rPr>
          <w:rFonts w:ascii="Arial" w:hAnsi="Arial" w:cs="Arial"/>
          <w:b/>
          <w:sz w:val="22"/>
          <w:szCs w:val="20"/>
        </w:rPr>
        <w:t xml:space="preserve"> per year or exceed $20,000</w:t>
      </w:r>
      <w:r w:rsidR="003848B1">
        <w:rPr>
          <w:rFonts w:ascii="Arial" w:hAnsi="Arial" w:cs="Arial"/>
          <w:b/>
          <w:sz w:val="22"/>
          <w:szCs w:val="20"/>
        </w:rPr>
        <w:t>.00</w:t>
      </w:r>
      <w:r w:rsidRPr="005A7EEE">
        <w:rPr>
          <w:rFonts w:ascii="Arial" w:hAnsi="Arial" w:cs="Arial"/>
          <w:b/>
          <w:sz w:val="22"/>
          <w:szCs w:val="20"/>
        </w:rPr>
        <w:t xml:space="preserve"> over a 2</w:t>
      </w:r>
      <w:r w:rsidR="00866E42">
        <w:rPr>
          <w:rFonts w:ascii="Arial" w:hAnsi="Arial" w:cs="Arial"/>
          <w:b/>
          <w:sz w:val="22"/>
          <w:szCs w:val="20"/>
        </w:rPr>
        <w:t>-</w:t>
      </w:r>
      <w:r w:rsidRPr="005A7EEE">
        <w:rPr>
          <w:rFonts w:ascii="Arial" w:hAnsi="Arial" w:cs="Arial"/>
          <w:b/>
          <w:sz w:val="22"/>
          <w:szCs w:val="20"/>
        </w:rPr>
        <w:t>year period.</w:t>
      </w:r>
    </w:p>
    <w:p w:rsidR="005B3F47" w:rsidRDefault="005B3F47" w:rsidP="005B3F47">
      <w:pPr>
        <w:rPr>
          <w:rFonts w:ascii="Arial" w:hAnsi="Arial" w:cs="Arial"/>
          <w:sz w:val="22"/>
          <w:szCs w:val="20"/>
        </w:rPr>
      </w:pPr>
    </w:p>
    <w:p w:rsidR="005B3F47" w:rsidRDefault="005B3F47" w:rsidP="005B3F47">
      <w:pPr>
        <w:rPr>
          <w:rFonts w:ascii="Arial" w:hAnsi="Arial" w:cs="Arial"/>
          <w:sz w:val="22"/>
          <w:szCs w:val="22"/>
        </w:rPr>
      </w:pPr>
      <w:r w:rsidRPr="00ED486F">
        <w:rPr>
          <w:rFonts w:ascii="Arial" w:hAnsi="Arial" w:cs="Arial"/>
          <w:sz w:val="22"/>
          <w:szCs w:val="20"/>
        </w:rPr>
        <w:t xml:space="preserve">Both </w:t>
      </w:r>
      <w:r>
        <w:rPr>
          <w:rFonts w:ascii="Arial" w:hAnsi="Arial" w:cs="Arial"/>
          <w:sz w:val="22"/>
          <w:szCs w:val="20"/>
        </w:rPr>
        <w:t xml:space="preserve">total cost </w:t>
      </w:r>
      <w:r w:rsidRPr="00ED486F">
        <w:rPr>
          <w:rFonts w:ascii="Arial" w:hAnsi="Arial" w:cs="Arial"/>
          <w:sz w:val="22"/>
          <w:szCs w:val="20"/>
        </w:rPr>
        <w:t>amounts are exclusive of any matching; cost shared or leveraged funding by non-Federal entities</w:t>
      </w:r>
      <w:r w:rsidRPr="00ED486F">
        <w:rPr>
          <w:rFonts w:ascii="Arial" w:hAnsi="Arial" w:cs="Arial"/>
          <w:sz w:val="22"/>
          <w:szCs w:val="22"/>
        </w:rPr>
        <w:t>.</w:t>
      </w:r>
      <w:r>
        <w:rPr>
          <w:rFonts w:ascii="Arial" w:hAnsi="Arial" w:cs="Arial"/>
          <w:sz w:val="22"/>
          <w:szCs w:val="22"/>
        </w:rPr>
        <w:t xml:space="preserve">  </w:t>
      </w:r>
      <w:r w:rsidRPr="001E5EAB">
        <w:rPr>
          <w:rFonts w:ascii="Arial" w:hAnsi="Arial" w:cs="Arial"/>
          <w:sz w:val="22"/>
          <w:szCs w:val="22"/>
        </w:rPr>
        <w:t xml:space="preserve">Awards pursuant to this funding opportunity and future years are contingent upon the availability of funds. </w:t>
      </w:r>
    </w:p>
    <w:p w:rsidR="00D5152C" w:rsidRDefault="00D5152C" w:rsidP="005B3F47">
      <w:pPr>
        <w:rPr>
          <w:rFonts w:ascii="Arial" w:hAnsi="Arial" w:cs="Arial"/>
          <w:sz w:val="22"/>
          <w:szCs w:val="22"/>
        </w:rPr>
      </w:pPr>
    </w:p>
    <w:p w:rsidR="00D5152C" w:rsidRPr="00063B65" w:rsidRDefault="00D5152C" w:rsidP="00D5152C">
      <w:pPr>
        <w:autoSpaceDE w:val="0"/>
        <w:autoSpaceDN w:val="0"/>
        <w:adjustRightInd w:val="0"/>
        <w:rPr>
          <w:rStyle w:val="heading31"/>
        </w:rPr>
      </w:pPr>
      <w:r w:rsidRPr="00063B65">
        <w:rPr>
          <w:rStyle w:val="heading31"/>
        </w:rPr>
        <w:t>3. Cost Sharing</w:t>
      </w:r>
      <w:r>
        <w:rPr>
          <w:rStyle w:val="heading31"/>
        </w:rPr>
        <w:t xml:space="preserve"> or Matching</w:t>
      </w:r>
      <w:r w:rsidRPr="00063B65">
        <w:rPr>
          <w:rStyle w:val="heading31"/>
        </w:rPr>
        <w:t xml:space="preserve"> </w:t>
      </w:r>
    </w:p>
    <w:p w:rsidR="00D5152C" w:rsidRPr="000E3AA2" w:rsidRDefault="00D5152C" w:rsidP="00D5152C">
      <w:pPr>
        <w:rPr>
          <w:rFonts w:ascii="Arial" w:hAnsi="Arial" w:cs="Arial"/>
          <w:b/>
          <w:sz w:val="22"/>
          <w:szCs w:val="22"/>
        </w:rPr>
      </w:pPr>
    </w:p>
    <w:p w:rsidR="00F65DAA" w:rsidRDefault="00F65DAA" w:rsidP="009D2140">
      <w:pPr>
        <w:rPr>
          <w:rFonts w:ascii="Arial" w:hAnsi="Arial" w:cs="Arial"/>
          <w:sz w:val="22"/>
          <w:szCs w:val="20"/>
        </w:rPr>
      </w:pPr>
      <w:r w:rsidRPr="00ED486F">
        <w:rPr>
          <w:rFonts w:ascii="Arial" w:hAnsi="Arial" w:cs="Arial"/>
          <w:sz w:val="22"/>
          <w:szCs w:val="20"/>
        </w:rPr>
        <w:t>Cost sharing is not required.</w:t>
      </w:r>
      <w:r>
        <w:rPr>
          <w:rFonts w:ascii="Arial" w:hAnsi="Arial" w:cs="Arial"/>
          <w:sz w:val="22"/>
          <w:szCs w:val="20"/>
        </w:rPr>
        <w:t xml:space="preserve"> However, i</w:t>
      </w:r>
      <w:r w:rsidRPr="00ED486F">
        <w:rPr>
          <w:rFonts w:ascii="Arial" w:hAnsi="Arial" w:cs="Arial"/>
          <w:sz w:val="22"/>
          <w:szCs w:val="20"/>
        </w:rPr>
        <w:t xml:space="preserve">nstitutions are encouraged to leverage NRC funding </w:t>
      </w:r>
      <w:r>
        <w:rPr>
          <w:rFonts w:ascii="Arial" w:hAnsi="Arial" w:cs="Arial"/>
          <w:sz w:val="22"/>
          <w:szCs w:val="20"/>
        </w:rPr>
        <w:t xml:space="preserve">(non-Federal funds) </w:t>
      </w:r>
      <w:r w:rsidRPr="00ED486F">
        <w:rPr>
          <w:rFonts w:ascii="Arial" w:hAnsi="Arial" w:cs="Arial"/>
          <w:sz w:val="22"/>
          <w:szCs w:val="20"/>
        </w:rPr>
        <w:t>to enhance the benefits of the N</w:t>
      </w:r>
      <w:r w:rsidRPr="005379B9">
        <w:rPr>
          <w:rFonts w:ascii="Arial" w:hAnsi="Arial" w:cs="Arial"/>
          <w:sz w:val="22"/>
          <w:szCs w:val="20"/>
        </w:rPr>
        <w:t>RC grant. For purposes of this announcement, leveraging means additional contributions (either financial or in-kind) that enhance the overall goals of the scholarship or fellowship program. Leveraging may be used to build infrastructure in nuclear and related disciplines and may include a variety of areas ranging from support of students to facility improvements or expansion.</w:t>
      </w:r>
      <w:r w:rsidR="009D2140" w:rsidRPr="005379B9">
        <w:rPr>
          <w:rFonts w:ascii="Arial" w:hAnsi="Arial" w:cs="Arial"/>
          <w:sz w:val="22"/>
          <w:szCs w:val="20"/>
        </w:rPr>
        <w:t xml:space="preserve"> </w:t>
      </w:r>
      <w:r w:rsidR="007253EF" w:rsidRPr="005379B9">
        <w:rPr>
          <w:rFonts w:ascii="Arial" w:hAnsi="Arial" w:cs="Arial"/>
          <w:sz w:val="22"/>
          <w:szCs w:val="20"/>
        </w:rPr>
        <w:t>A</w:t>
      </w:r>
      <w:r w:rsidR="007253EF" w:rsidRPr="00ED486F">
        <w:rPr>
          <w:rFonts w:ascii="Arial" w:hAnsi="Arial" w:cs="Arial"/>
          <w:sz w:val="22"/>
          <w:szCs w:val="20"/>
        </w:rPr>
        <w:t xml:space="preserve"> written agreement or letter </w:t>
      </w:r>
      <w:r w:rsidR="007253EF">
        <w:rPr>
          <w:rFonts w:ascii="Arial" w:hAnsi="Arial" w:cs="Arial"/>
          <w:sz w:val="22"/>
          <w:szCs w:val="20"/>
        </w:rPr>
        <w:t xml:space="preserve">with a leveraging commitment </w:t>
      </w:r>
      <w:r w:rsidR="007253EF" w:rsidRPr="00ED486F">
        <w:rPr>
          <w:rFonts w:ascii="Arial" w:hAnsi="Arial" w:cs="Arial"/>
          <w:sz w:val="22"/>
          <w:szCs w:val="20"/>
        </w:rPr>
        <w:t>is required</w:t>
      </w:r>
      <w:r w:rsidR="007253EF">
        <w:rPr>
          <w:rFonts w:ascii="Arial" w:hAnsi="Arial" w:cs="Arial"/>
          <w:sz w:val="22"/>
          <w:szCs w:val="20"/>
        </w:rPr>
        <w:t xml:space="preserve"> at the time the application is submitted.</w:t>
      </w:r>
    </w:p>
    <w:p w:rsidR="00F65DAA" w:rsidRDefault="00F65DAA" w:rsidP="009D2140">
      <w:pPr>
        <w:rPr>
          <w:rFonts w:ascii="Arial" w:hAnsi="Arial" w:cs="Arial"/>
          <w:sz w:val="22"/>
          <w:szCs w:val="20"/>
        </w:rPr>
      </w:pPr>
    </w:p>
    <w:p w:rsidR="00796E13" w:rsidRDefault="00796E13" w:rsidP="00796E13">
      <w:pPr>
        <w:rPr>
          <w:rFonts w:ascii="Arial" w:hAnsi="Arial" w:cs="Arial"/>
          <w:sz w:val="22"/>
          <w:szCs w:val="22"/>
        </w:rPr>
      </w:pPr>
      <w:r w:rsidRPr="00796E13">
        <w:rPr>
          <w:rFonts w:ascii="Arial" w:hAnsi="Arial" w:cs="Arial"/>
          <w:sz w:val="22"/>
          <w:szCs w:val="22"/>
        </w:rPr>
        <w:t xml:space="preserve">Recipients are to be careful with providing </w:t>
      </w:r>
      <w:r w:rsidRPr="00796E13">
        <w:rPr>
          <w:rFonts w:ascii="Arial" w:hAnsi="Arial" w:cs="Arial"/>
          <w:sz w:val="22"/>
          <w:szCs w:val="20"/>
        </w:rPr>
        <w:t>unrealistic or</w:t>
      </w:r>
      <w:r w:rsidRPr="00796E13">
        <w:rPr>
          <w:rFonts w:ascii="Arial" w:hAnsi="Arial" w:cs="Arial"/>
          <w:sz w:val="22"/>
          <w:szCs w:val="22"/>
        </w:rPr>
        <w:t xml:space="preserve"> excessive cost share or match since</w:t>
      </w:r>
      <w:r w:rsidR="00866E42">
        <w:rPr>
          <w:rFonts w:ascii="Arial" w:hAnsi="Arial" w:cs="Arial"/>
          <w:sz w:val="22"/>
          <w:szCs w:val="22"/>
        </w:rPr>
        <w:t>,</w:t>
      </w:r>
      <w:r w:rsidRPr="00796E13">
        <w:rPr>
          <w:rFonts w:ascii="Arial" w:hAnsi="Arial" w:cs="Arial"/>
          <w:sz w:val="22"/>
          <w:szCs w:val="22"/>
        </w:rPr>
        <w:t xml:space="preserve"> at the end of the grant, if the identified match has not been provided, then a portion of the </w:t>
      </w:r>
      <w:r w:rsidR="00866E42">
        <w:rPr>
          <w:rFonts w:ascii="Arial" w:hAnsi="Arial" w:cs="Arial"/>
          <w:sz w:val="22"/>
          <w:szCs w:val="22"/>
        </w:rPr>
        <w:t>F</w:t>
      </w:r>
      <w:r w:rsidRPr="00796E13">
        <w:rPr>
          <w:rFonts w:ascii="Arial" w:hAnsi="Arial" w:cs="Arial"/>
          <w:sz w:val="22"/>
          <w:szCs w:val="22"/>
        </w:rPr>
        <w:t xml:space="preserve">ederal share </w:t>
      </w:r>
      <w:r w:rsidR="003024D6">
        <w:rPr>
          <w:rFonts w:ascii="Arial" w:hAnsi="Arial" w:cs="Arial"/>
          <w:sz w:val="22"/>
          <w:szCs w:val="22"/>
        </w:rPr>
        <w:t>may be required</w:t>
      </w:r>
      <w:r w:rsidRPr="00796E13">
        <w:rPr>
          <w:rFonts w:ascii="Arial" w:hAnsi="Arial" w:cs="Arial"/>
          <w:sz w:val="22"/>
          <w:szCs w:val="22"/>
        </w:rPr>
        <w:t xml:space="preserve"> to be returned to the Government.</w:t>
      </w:r>
    </w:p>
    <w:p w:rsidR="00D5152C" w:rsidRDefault="00D5152C" w:rsidP="00D5152C">
      <w:pPr>
        <w:rPr>
          <w:rFonts w:ascii="Arial" w:hAnsi="Arial" w:cs="Arial"/>
          <w:sz w:val="22"/>
          <w:szCs w:val="20"/>
        </w:rPr>
      </w:pPr>
    </w:p>
    <w:p w:rsidR="00173B6A" w:rsidRPr="008D53C3" w:rsidRDefault="00173B6A" w:rsidP="00173B6A">
      <w:pPr>
        <w:rPr>
          <w:rStyle w:val="heading31"/>
          <w:color w:val="000000"/>
          <w:sz w:val="24"/>
          <w:szCs w:val="24"/>
        </w:rPr>
      </w:pPr>
      <w:r w:rsidRPr="008D53C3">
        <w:rPr>
          <w:rStyle w:val="heading31"/>
        </w:rPr>
        <w:t>4. Service Agreements</w:t>
      </w:r>
    </w:p>
    <w:p w:rsidR="00173B6A" w:rsidRPr="008D53C3" w:rsidRDefault="00173B6A" w:rsidP="00173B6A">
      <w:pPr>
        <w:autoSpaceDE w:val="0"/>
        <w:autoSpaceDN w:val="0"/>
        <w:adjustRightInd w:val="0"/>
        <w:rPr>
          <w:rStyle w:val="heading31"/>
        </w:rPr>
      </w:pPr>
    </w:p>
    <w:p w:rsidR="00173B6A" w:rsidRDefault="00173B6A" w:rsidP="00173B6A">
      <w:pPr>
        <w:rPr>
          <w:rFonts w:ascii="Arial" w:hAnsi="Arial" w:cs="Arial"/>
          <w:sz w:val="22"/>
          <w:szCs w:val="20"/>
        </w:rPr>
      </w:pPr>
      <w:r w:rsidRPr="008D53C3">
        <w:rPr>
          <w:rFonts w:ascii="Arial" w:hAnsi="Arial" w:cs="Arial"/>
          <w:sz w:val="22"/>
          <w:szCs w:val="20"/>
        </w:rPr>
        <w:t xml:space="preserve">As a condition for scholarships or fellowships, students must demonstrate satisfactory academic progress in their fields of study, as determined by criteria contained in this announcement and as established by the NRC.  Consequently, NRC requires scholarship and fellowship students to serve six (6) months in nuclear-related employment for each full or partial year of academic support.  The employment may be with NRC, other Federal agencies, State agencies, Department of Energy laboratories, nuclear-related industry, or academia in the students sponsored fields of study.  </w:t>
      </w:r>
      <w:r w:rsidRPr="008D53C3">
        <w:rPr>
          <w:rFonts w:ascii="Arial" w:hAnsi="Arial" w:cs="Arial"/>
          <w:sz w:val="22"/>
          <w:szCs w:val="22"/>
        </w:rPr>
        <w:t xml:space="preserve">Scholarship and Fellowship students </w:t>
      </w:r>
      <w:r w:rsidRPr="008D53C3">
        <w:rPr>
          <w:rFonts w:ascii="Arial" w:hAnsi="Arial" w:cs="Arial"/>
          <w:sz w:val="22"/>
          <w:szCs w:val="20"/>
        </w:rPr>
        <w:t xml:space="preserve">who fail to satisfy the service agreement requirements of the program must </w:t>
      </w:r>
      <w:r w:rsidR="00D72E0D">
        <w:rPr>
          <w:rFonts w:ascii="Arial" w:hAnsi="Arial" w:cs="Arial"/>
          <w:sz w:val="22"/>
          <w:szCs w:val="20"/>
        </w:rPr>
        <w:t xml:space="preserve">request a waiver from the NRC or </w:t>
      </w:r>
      <w:r w:rsidRPr="008D53C3">
        <w:rPr>
          <w:rFonts w:ascii="Arial" w:hAnsi="Arial" w:cs="Arial"/>
          <w:sz w:val="22"/>
          <w:szCs w:val="20"/>
        </w:rPr>
        <w:t xml:space="preserve">reimburse the United States Government for the entire amount of the assistance provided them under the scholarship plus interest </w:t>
      </w:r>
      <w:r w:rsidR="003024D6">
        <w:rPr>
          <w:rFonts w:ascii="Arial" w:hAnsi="Arial" w:cs="Arial"/>
          <w:sz w:val="22"/>
          <w:szCs w:val="20"/>
        </w:rPr>
        <w:t>(</w:t>
      </w:r>
      <w:r w:rsidRPr="008D53C3">
        <w:rPr>
          <w:rFonts w:ascii="Arial" w:hAnsi="Arial" w:cs="Arial"/>
          <w:sz w:val="22"/>
          <w:szCs w:val="20"/>
        </w:rPr>
        <w:t xml:space="preserve">at a rate </w:t>
      </w:r>
      <w:r w:rsidR="00171106">
        <w:rPr>
          <w:rFonts w:ascii="Arial" w:hAnsi="Arial" w:cs="Arial"/>
          <w:sz w:val="22"/>
          <w:szCs w:val="20"/>
        </w:rPr>
        <w:t>consistent with the U.S. Treasury Current Value of Funds Rate and 10 CFR Part 15, Debt Collection Procedures</w:t>
      </w:r>
      <w:r w:rsidR="003024D6">
        <w:rPr>
          <w:rFonts w:ascii="Arial" w:hAnsi="Arial" w:cs="Arial"/>
          <w:sz w:val="22"/>
          <w:szCs w:val="20"/>
        </w:rPr>
        <w:t>)</w:t>
      </w:r>
      <w:r w:rsidRPr="008D53C3">
        <w:rPr>
          <w:rFonts w:ascii="Arial" w:hAnsi="Arial" w:cs="Arial"/>
          <w:sz w:val="22"/>
          <w:szCs w:val="20"/>
        </w:rPr>
        <w:t>.</w:t>
      </w:r>
      <w:r w:rsidRPr="008D53C3">
        <w:rPr>
          <w:rFonts w:ascii="Arial" w:hAnsi="Arial" w:cs="Arial"/>
          <w:sz w:val="22"/>
          <w:szCs w:val="22"/>
        </w:rPr>
        <w:t xml:space="preserve"> </w:t>
      </w:r>
      <w:r w:rsidR="00306BA2" w:rsidRPr="00306BA2">
        <w:rPr>
          <w:rFonts w:ascii="Arial" w:hAnsi="Arial" w:cs="Arial"/>
          <w:sz w:val="22"/>
          <w:szCs w:val="22"/>
        </w:rPr>
        <w:t>(</w:t>
      </w:r>
      <w:hyperlink r:id="rId12" w:history="1">
        <w:r w:rsidRPr="00306BA2">
          <w:rPr>
            <w:rStyle w:val="Hyperlink"/>
            <w:rFonts w:ascii="Arial" w:hAnsi="Arial" w:cs="Arial"/>
            <w:sz w:val="22"/>
            <w:szCs w:val="22"/>
          </w:rPr>
          <w:t>http://www.nrc.gov/about-nrc/grants.html</w:t>
        </w:r>
      </w:hyperlink>
      <w:r w:rsidRPr="00306BA2">
        <w:rPr>
          <w:rFonts w:ascii="Arial" w:hAnsi="Arial" w:cs="Arial"/>
          <w:sz w:val="22"/>
          <w:szCs w:val="22"/>
        </w:rPr>
        <w:t>)</w:t>
      </w:r>
      <w:r w:rsidRPr="00306BA2">
        <w:rPr>
          <w:rFonts w:ascii="Arial" w:hAnsi="Arial" w:cs="Arial"/>
          <w:b/>
          <w:sz w:val="22"/>
          <w:szCs w:val="22"/>
        </w:rPr>
        <w:t xml:space="preserve"> </w:t>
      </w:r>
      <w:bookmarkStart w:id="3" w:name="_GoBack"/>
      <w:bookmarkEnd w:id="3"/>
      <w:r w:rsidRPr="008D53C3">
        <w:rPr>
          <w:rFonts w:ascii="Arial" w:hAnsi="Arial" w:cs="Arial"/>
          <w:b/>
          <w:sz w:val="22"/>
          <w:szCs w:val="22"/>
        </w:rPr>
        <w:t>Institutions cannot</w:t>
      </w:r>
      <w:r w:rsidRPr="008D53C3">
        <w:rPr>
          <w:rFonts w:ascii="Arial" w:hAnsi="Arial" w:cs="Arial"/>
          <w:b/>
          <w:bCs/>
          <w:sz w:val="22"/>
          <w:szCs w:val="22"/>
        </w:rPr>
        <w:t xml:space="preserve"> impose additional requirements to scholarship or fellowship recipients beyond the NRC Service Agreement.  </w:t>
      </w:r>
      <w:r w:rsidRPr="008D53C3">
        <w:rPr>
          <w:rFonts w:ascii="Arial" w:hAnsi="Arial" w:cs="Arial"/>
          <w:sz w:val="22"/>
          <w:szCs w:val="20"/>
        </w:rPr>
        <w:t xml:space="preserve">Service agreements must </w:t>
      </w:r>
      <w:r w:rsidR="00866E42">
        <w:rPr>
          <w:rFonts w:ascii="Arial" w:hAnsi="Arial" w:cs="Arial"/>
          <w:sz w:val="22"/>
          <w:szCs w:val="20"/>
        </w:rPr>
        <w:t xml:space="preserve">be </w:t>
      </w:r>
      <w:r w:rsidRPr="008D53C3">
        <w:rPr>
          <w:rFonts w:ascii="Arial" w:hAnsi="Arial" w:cs="Arial"/>
          <w:sz w:val="22"/>
          <w:szCs w:val="20"/>
        </w:rPr>
        <w:t>signed by the student</w:t>
      </w:r>
      <w:r w:rsidR="0094538B">
        <w:rPr>
          <w:rFonts w:ascii="Arial" w:hAnsi="Arial" w:cs="Arial"/>
          <w:sz w:val="22"/>
          <w:szCs w:val="20"/>
        </w:rPr>
        <w:t xml:space="preserve"> (to include contact information as reflected on the service agreement)</w:t>
      </w:r>
      <w:r w:rsidRPr="008D53C3">
        <w:rPr>
          <w:rFonts w:ascii="Arial" w:hAnsi="Arial" w:cs="Arial"/>
          <w:sz w:val="22"/>
          <w:szCs w:val="20"/>
        </w:rPr>
        <w:t xml:space="preserve">, the </w:t>
      </w:r>
      <w:r w:rsidR="00004A39" w:rsidRPr="008D53C3">
        <w:rPr>
          <w:rFonts w:ascii="Arial" w:hAnsi="Arial" w:cs="Arial"/>
          <w:sz w:val="22"/>
          <w:szCs w:val="20"/>
        </w:rPr>
        <w:t>recipient</w:t>
      </w:r>
      <w:r w:rsidRPr="008D53C3">
        <w:rPr>
          <w:rFonts w:ascii="Arial" w:hAnsi="Arial" w:cs="Arial"/>
          <w:sz w:val="22"/>
          <w:szCs w:val="20"/>
        </w:rPr>
        <w:t xml:space="preserve"> program coordinator and NRC prior to receiving support.</w:t>
      </w:r>
      <w:r w:rsidR="0094538B">
        <w:rPr>
          <w:rFonts w:ascii="Arial" w:hAnsi="Arial" w:cs="Arial"/>
          <w:sz w:val="22"/>
          <w:szCs w:val="20"/>
        </w:rPr>
        <w:t xml:space="preserve">  NRC requires the recipient to provide the NRC fully executed copies of the service agreement.</w:t>
      </w:r>
    </w:p>
    <w:p w:rsidR="00173B6A" w:rsidRPr="00ED486F" w:rsidRDefault="00173B6A" w:rsidP="00173B6A">
      <w:pPr>
        <w:rPr>
          <w:rFonts w:ascii="Arial" w:hAnsi="Arial" w:cs="Arial"/>
          <w:sz w:val="22"/>
          <w:szCs w:val="20"/>
        </w:rPr>
      </w:pPr>
    </w:p>
    <w:p w:rsidR="00173B6A" w:rsidRDefault="00173B6A" w:rsidP="00173B6A">
      <w:pPr>
        <w:rPr>
          <w:rFonts w:ascii="Arial" w:hAnsi="Arial" w:cs="Arial"/>
          <w:sz w:val="22"/>
          <w:szCs w:val="22"/>
        </w:rPr>
      </w:pPr>
      <w:r w:rsidRPr="00173B6A">
        <w:rPr>
          <w:rFonts w:ascii="Arial" w:hAnsi="Arial" w:cs="Arial"/>
          <w:sz w:val="22"/>
          <w:szCs w:val="22"/>
        </w:rPr>
        <w:t>See</w:t>
      </w:r>
      <w:r w:rsidRPr="00BD3376">
        <w:rPr>
          <w:rFonts w:ascii="Arial" w:hAnsi="Arial" w:cs="Arial"/>
          <w:sz w:val="22"/>
          <w:szCs w:val="22"/>
        </w:rPr>
        <w:t xml:space="preserve"> </w:t>
      </w:r>
      <w:hyperlink w:anchor="SectionVIII" w:history="1">
        <w:r w:rsidRPr="00BD3376">
          <w:rPr>
            <w:rStyle w:val="Hyperlink"/>
            <w:rFonts w:ascii="Arial" w:hAnsi="Arial" w:cs="Arial"/>
            <w:sz w:val="22"/>
            <w:szCs w:val="22"/>
          </w:rPr>
          <w:t>Section VIII</w:t>
        </w:r>
        <w:r w:rsidR="008D53C3">
          <w:rPr>
            <w:rStyle w:val="Hyperlink"/>
            <w:rFonts w:ascii="Arial" w:hAnsi="Arial" w:cs="Arial"/>
            <w:sz w:val="22"/>
            <w:szCs w:val="22"/>
          </w:rPr>
          <w:t>.</w:t>
        </w:r>
        <w:r w:rsidRPr="00BD3376">
          <w:rPr>
            <w:rStyle w:val="Hyperlink"/>
            <w:rFonts w:ascii="Arial" w:hAnsi="Arial" w:cs="Arial"/>
            <w:sz w:val="22"/>
            <w:szCs w:val="22"/>
          </w:rPr>
          <w:t>, Other Information</w:t>
        </w:r>
      </w:hyperlink>
      <w:r w:rsidRPr="00BD3376">
        <w:rPr>
          <w:rFonts w:ascii="Arial" w:hAnsi="Arial" w:cs="Arial"/>
          <w:sz w:val="22"/>
          <w:szCs w:val="22"/>
        </w:rPr>
        <w:t xml:space="preserve">, for policies related to this announcement. </w:t>
      </w:r>
    </w:p>
    <w:p w:rsidR="007601CC" w:rsidRDefault="007601CC" w:rsidP="000146F2">
      <w:pPr>
        <w:autoSpaceDE w:val="0"/>
        <w:autoSpaceDN w:val="0"/>
        <w:adjustRightInd w:val="0"/>
        <w:rPr>
          <w:rFonts w:ascii="Arial" w:hAnsi="Arial" w:cs="Arial"/>
          <w:sz w:val="22"/>
          <w:szCs w:val="22"/>
        </w:rPr>
      </w:pPr>
      <w:bookmarkStart w:id="4" w:name="SectionII"/>
      <w:bookmarkEnd w:id="4"/>
    </w:p>
    <w:p w:rsidR="0091632F" w:rsidRDefault="00306BA2" w:rsidP="000146F2">
      <w:pPr>
        <w:autoSpaceDE w:val="0"/>
        <w:autoSpaceDN w:val="0"/>
        <w:adjustRightInd w:val="0"/>
        <w:rPr>
          <w:rStyle w:val="heading31"/>
          <w:color w:val="000000"/>
          <w:sz w:val="24"/>
          <w:szCs w:val="24"/>
        </w:rPr>
      </w:pPr>
      <w:r>
        <w:rPr>
          <w:rFonts w:ascii="Arial" w:hAnsi="Arial" w:cs="Arial"/>
          <w:sz w:val="22"/>
          <w:szCs w:val="22"/>
        </w:rPr>
        <w:pict>
          <v:rect id="_x0000_i1030" style="width:6in;height:1.5pt" o:hralign="center" o:hrstd="t" o:hrnoshade="t" o:hr="t" fillcolor="#999" stroked="f"/>
        </w:pict>
      </w:r>
      <w:r w:rsidR="000146F2" w:rsidRPr="00BD3376">
        <w:rPr>
          <w:rFonts w:ascii="Arial" w:hAnsi="Arial" w:cs="Arial"/>
          <w:sz w:val="22"/>
          <w:szCs w:val="22"/>
        </w:rPr>
        <w:br/>
      </w:r>
      <w:bookmarkStart w:id="5" w:name="EligInstitutions"/>
      <w:r w:rsidR="009C4033" w:rsidRPr="00D84CE6">
        <w:rPr>
          <w:rStyle w:val="heading31"/>
          <w:color w:val="000000"/>
          <w:sz w:val="24"/>
          <w:szCs w:val="24"/>
        </w:rPr>
        <w:t>Section III. Eligibility Information</w:t>
      </w:r>
    </w:p>
    <w:p w:rsidR="009C4033" w:rsidRDefault="009C4033" w:rsidP="000146F2">
      <w:pPr>
        <w:autoSpaceDE w:val="0"/>
        <w:autoSpaceDN w:val="0"/>
        <w:adjustRightInd w:val="0"/>
        <w:rPr>
          <w:rStyle w:val="heading31"/>
          <w:rFonts w:cs="Arial"/>
        </w:rPr>
      </w:pPr>
    </w:p>
    <w:p w:rsidR="000146F2" w:rsidRDefault="000146F2" w:rsidP="000146F2">
      <w:pPr>
        <w:autoSpaceDE w:val="0"/>
        <w:autoSpaceDN w:val="0"/>
        <w:adjustRightInd w:val="0"/>
        <w:rPr>
          <w:rStyle w:val="heading31"/>
          <w:rFonts w:ascii="Arial" w:hAnsi="Arial"/>
          <w:sz w:val="22"/>
          <w:szCs w:val="22"/>
        </w:rPr>
      </w:pPr>
      <w:r w:rsidRPr="00C2069C">
        <w:rPr>
          <w:rStyle w:val="heading31"/>
          <w:rFonts w:cs="Arial"/>
        </w:rPr>
        <w:t>1. Eligible Institutions</w:t>
      </w:r>
      <w:r w:rsidRPr="00C2069C">
        <w:rPr>
          <w:rStyle w:val="heading31"/>
          <w:rFonts w:ascii="Arial" w:hAnsi="Arial"/>
          <w:sz w:val="22"/>
          <w:szCs w:val="22"/>
        </w:rPr>
        <w:t xml:space="preserve"> </w:t>
      </w:r>
      <w:bookmarkEnd w:id="5"/>
    </w:p>
    <w:p w:rsidR="000146F2" w:rsidRPr="00C2069C" w:rsidRDefault="000146F2" w:rsidP="000146F2">
      <w:pPr>
        <w:autoSpaceDE w:val="0"/>
        <w:autoSpaceDN w:val="0"/>
        <w:adjustRightInd w:val="0"/>
        <w:rPr>
          <w:rStyle w:val="heading31"/>
          <w:rFonts w:ascii="Arial" w:hAnsi="Arial"/>
          <w:sz w:val="22"/>
          <w:szCs w:val="22"/>
        </w:rPr>
      </w:pPr>
    </w:p>
    <w:p w:rsidR="00B036A0" w:rsidRPr="00D84CE6" w:rsidRDefault="00B036A0" w:rsidP="00B036A0">
      <w:pPr>
        <w:autoSpaceDE w:val="0"/>
        <w:autoSpaceDN w:val="0"/>
        <w:adjustRightInd w:val="0"/>
        <w:rPr>
          <w:rFonts w:ascii="Arial" w:hAnsi="Arial"/>
          <w:sz w:val="22"/>
          <w:szCs w:val="20"/>
        </w:rPr>
      </w:pPr>
      <w:r w:rsidRPr="00416367">
        <w:rPr>
          <w:rFonts w:ascii="Arial" w:hAnsi="Arial"/>
          <w:sz w:val="22"/>
          <w:szCs w:val="20"/>
        </w:rPr>
        <w:t>You may submit an application(s) if your institution/organization has any of the following characteristics:</w:t>
      </w:r>
    </w:p>
    <w:p w:rsidR="00B036A0" w:rsidRPr="00D84CE6" w:rsidRDefault="00B036A0" w:rsidP="00B036A0">
      <w:pPr>
        <w:autoSpaceDE w:val="0"/>
        <w:autoSpaceDN w:val="0"/>
        <w:adjustRightInd w:val="0"/>
        <w:rPr>
          <w:rFonts w:ascii="Arial" w:hAnsi="Arial"/>
          <w:sz w:val="22"/>
          <w:szCs w:val="20"/>
        </w:rPr>
      </w:pPr>
    </w:p>
    <w:p w:rsidR="00B036A0" w:rsidRPr="00AF566C" w:rsidRDefault="00B036A0" w:rsidP="00B036A0">
      <w:pPr>
        <w:numPr>
          <w:ilvl w:val="0"/>
          <w:numId w:val="18"/>
        </w:numPr>
        <w:autoSpaceDE w:val="0"/>
        <w:autoSpaceDN w:val="0"/>
        <w:adjustRightInd w:val="0"/>
        <w:rPr>
          <w:rFonts w:ascii="Arial" w:hAnsi="Arial"/>
          <w:sz w:val="22"/>
          <w:szCs w:val="22"/>
        </w:rPr>
      </w:pPr>
      <w:r w:rsidRPr="00AF566C">
        <w:rPr>
          <w:rFonts w:ascii="Arial" w:hAnsi="Arial"/>
          <w:sz w:val="22"/>
          <w:szCs w:val="22"/>
        </w:rPr>
        <w:t xml:space="preserve">Public/State Controlled Institutions of Higher Education </w:t>
      </w:r>
    </w:p>
    <w:p w:rsidR="00B036A0" w:rsidRPr="00AF566C" w:rsidRDefault="00B036A0" w:rsidP="00B036A0">
      <w:pPr>
        <w:numPr>
          <w:ilvl w:val="0"/>
          <w:numId w:val="18"/>
        </w:numPr>
        <w:autoSpaceDE w:val="0"/>
        <w:autoSpaceDN w:val="0"/>
        <w:adjustRightInd w:val="0"/>
        <w:rPr>
          <w:rFonts w:ascii="Arial" w:hAnsi="Arial"/>
          <w:sz w:val="22"/>
          <w:szCs w:val="22"/>
        </w:rPr>
      </w:pPr>
      <w:r w:rsidRPr="00AF566C">
        <w:rPr>
          <w:rFonts w:ascii="Arial" w:hAnsi="Arial"/>
          <w:sz w:val="22"/>
          <w:szCs w:val="22"/>
        </w:rPr>
        <w:t xml:space="preserve">Private Institutions of Higher Education </w:t>
      </w:r>
    </w:p>
    <w:p w:rsidR="00B036A0" w:rsidRPr="00AF566C" w:rsidRDefault="00B036A0" w:rsidP="00B036A0">
      <w:pPr>
        <w:numPr>
          <w:ilvl w:val="0"/>
          <w:numId w:val="18"/>
        </w:numPr>
        <w:autoSpaceDE w:val="0"/>
        <w:autoSpaceDN w:val="0"/>
        <w:adjustRightInd w:val="0"/>
        <w:rPr>
          <w:rFonts w:ascii="Arial" w:hAnsi="Arial"/>
          <w:sz w:val="22"/>
          <w:szCs w:val="22"/>
        </w:rPr>
      </w:pPr>
      <w:r w:rsidRPr="00AF566C">
        <w:rPr>
          <w:rFonts w:ascii="Arial" w:hAnsi="Arial"/>
          <w:sz w:val="22"/>
          <w:szCs w:val="22"/>
        </w:rPr>
        <w:t>Hispanic-Serving Institutions</w:t>
      </w:r>
    </w:p>
    <w:p w:rsidR="00B036A0" w:rsidRPr="00AF566C" w:rsidRDefault="00B036A0" w:rsidP="00B036A0">
      <w:pPr>
        <w:numPr>
          <w:ilvl w:val="0"/>
          <w:numId w:val="18"/>
        </w:numPr>
        <w:autoSpaceDE w:val="0"/>
        <w:autoSpaceDN w:val="0"/>
        <w:adjustRightInd w:val="0"/>
        <w:rPr>
          <w:rFonts w:ascii="Arial" w:hAnsi="Arial" w:cs="Arial"/>
          <w:sz w:val="22"/>
          <w:szCs w:val="22"/>
        </w:rPr>
      </w:pPr>
      <w:r w:rsidRPr="00AF566C">
        <w:rPr>
          <w:rFonts w:ascii="Arial" w:hAnsi="Arial" w:cs="Arial"/>
          <w:sz w:val="22"/>
          <w:szCs w:val="22"/>
        </w:rPr>
        <w:t>Historically Black Colleges and Universities (HBCUs)</w:t>
      </w:r>
    </w:p>
    <w:p w:rsidR="00B036A0" w:rsidRPr="00AF566C" w:rsidRDefault="00B036A0" w:rsidP="00B036A0">
      <w:pPr>
        <w:numPr>
          <w:ilvl w:val="0"/>
          <w:numId w:val="18"/>
        </w:numPr>
        <w:autoSpaceDE w:val="0"/>
        <w:autoSpaceDN w:val="0"/>
        <w:adjustRightInd w:val="0"/>
        <w:rPr>
          <w:rFonts w:ascii="Arial" w:hAnsi="Arial"/>
          <w:sz w:val="22"/>
          <w:szCs w:val="22"/>
        </w:rPr>
      </w:pPr>
      <w:r w:rsidRPr="00AF566C">
        <w:rPr>
          <w:rFonts w:ascii="Arial" w:hAnsi="Arial"/>
          <w:sz w:val="22"/>
          <w:szCs w:val="22"/>
        </w:rPr>
        <w:t xml:space="preserve">Tribally Controlled Colleges and Universities (TCCUs) </w:t>
      </w:r>
    </w:p>
    <w:p w:rsidR="00B036A0" w:rsidRPr="00AF566C" w:rsidRDefault="00B036A0" w:rsidP="00B036A0">
      <w:pPr>
        <w:numPr>
          <w:ilvl w:val="0"/>
          <w:numId w:val="18"/>
        </w:numPr>
        <w:autoSpaceDE w:val="0"/>
        <w:autoSpaceDN w:val="0"/>
        <w:adjustRightInd w:val="0"/>
        <w:rPr>
          <w:rStyle w:val="adddata1"/>
          <w:rFonts w:ascii="Arial" w:hAnsi="Arial"/>
          <w:color w:val="000000"/>
          <w:sz w:val="22"/>
          <w:szCs w:val="22"/>
          <w:shd w:val="clear" w:color="auto" w:fill="FFFFCC"/>
        </w:rPr>
      </w:pPr>
      <w:r w:rsidRPr="00AF566C">
        <w:rPr>
          <w:rFonts w:ascii="Arial" w:hAnsi="Arial"/>
          <w:sz w:val="22"/>
          <w:szCs w:val="22"/>
        </w:rPr>
        <w:t>Alaska Native and Native Hawaiian Serving Institutions</w:t>
      </w:r>
    </w:p>
    <w:p w:rsidR="00150B7D" w:rsidRPr="00AF566C" w:rsidRDefault="00150B7D" w:rsidP="00150B7D">
      <w:pPr>
        <w:numPr>
          <w:ilvl w:val="0"/>
          <w:numId w:val="18"/>
        </w:numPr>
        <w:autoSpaceDE w:val="0"/>
        <w:autoSpaceDN w:val="0"/>
        <w:adjustRightInd w:val="0"/>
        <w:rPr>
          <w:rFonts w:ascii="Arial" w:hAnsi="Arial"/>
          <w:color w:val="000000"/>
          <w:sz w:val="22"/>
          <w:szCs w:val="22"/>
          <w:shd w:val="clear" w:color="auto" w:fill="FFFFCC"/>
        </w:rPr>
      </w:pPr>
      <w:r w:rsidRPr="00AF566C">
        <w:rPr>
          <w:rFonts w:ascii="Arial" w:hAnsi="Arial"/>
          <w:sz w:val="22"/>
          <w:szCs w:val="22"/>
        </w:rPr>
        <w:t>Predominately Black Institutions</w:t>
      </w:r>
    </w:p>
    <w:p w:rsidR="00150B7D" w:rsidRPr="00AF566C" w:rsidRDefault="00AF566C" w:rsidP="00AF566C">
      <w:pPr>
        <w:numPr>
          <w:ilvl w:val="0"/>
          <w:numId w:val="18"/>
        </w:numPr>
        <w:autoSpaceDE w:val="0"/>
        <w:autoSpaceDN w:val="0"/>
        <w:adjustRightInd w:val="0"/>
        <w:rPr>
          <w:rStyle w:val="adddata1"/>
          <w:rFonts w:ascii="Arial" w:hAnsi="Arial"/>
          <w:color w:val="000000"/>
          <w:sz w:val="22"/>
          <w:szCs w:val="22"/>
          <w:shd w:val="clear" w:color="auto" w:fill="FFFFCC"/>
        </w:rPr>
      </w:pPr>
      <w:r>
        <w:rPr>
          <w:rFonts w:ascii="Arial" w:hAnsi="Arial"/>
          <w:sz w:val="22"/>
          <w:szCs w:val="22"/>
        </w:rPr>
        <w:t>Asian American and Native American Pacific Islander Serving Institutions</w:t>
      </w:r>
    </w:p>
    <w:p w:rsidR="00150B7D" w:rsidRDefault="00150B7D" w:rsidP="00150B7D">
      <w:pPr>
        <w:autoSpaceDE w:val="0"/>
        <w:autoSpaceDN w:val="0"/>
        <w:adjustRightInd w:val="0"/>
        <w:rPr>
          <w:rFonts w:ascii="Arial" w:hAnsi="Arial"/>
          <w:sz w:val="22"/>
          <w:szCs w:val="20"/>
        </w:rPr>
      </w:pPr>
    </w:p>
    <w:p w:rsidR="006E5B89" w:rsidRPr="00EA04F0" w:rsidRDefault="006E5B89" w:rsidP="006E5B89">
      <w:pPr>
        <w:autoSpaceDE w:val="0"/>
        <w:autoSpaceDN w:val="0"/>
        <w:adjustRightInd w:val="0"/>
        <w:rPr>
          <w:rFonts w:ascii="Arial" w:hAnsi="Arial"/>
          <w:sz w:val="22"/>
          <w:szCs w:val="20"/>
        </w:rPr>
      </w:pPr>
      <w:r w:rsidRPr="00416367">
        <w:rPr>
          <w:rFonts w:ascii="Arial" w:hAnsi="Arial"/>
          <w:sz w:val="22"/>
          <w:szCs w:val="20"/>
        </w:rPr>
        <w:t xml:space="preserve">You may submit an application(s) if your institution </w:t>
      </w:r>
      <w:r>
        <w:rPr>
          <w:rFonts w:ascii="Arial" w:hAnsi="Arial"/>
          <w:sz w:val="22"/>
          <w:szCs w:val="20"/>
        </w:rPr>
        <w:t xml:space="preserve">is a </w:t>
      </w:r>
      <w:r w:rsidRPr="00556F2E">
        <w:rPr>
          <w:rFonts w:ascii="Arial" w:hAnsi="Arial"/>
          <w:sz w:val="22"/>
          <w:szCs w:val="20"/>
        </w:rPr>
        <w:t xml:space="preserve">regionally accredited U.S. public </w:t>
      </w:r>
      <w:r>
        <w:rPr>
          <w:rFonts w:ascii="Arial" w:hAnsi="Arial"/>
          <w:sz w:val="22"/>
          <w:szCs w:val="20"/>
        </w:rPr>
        <w:t>or</w:t>
      </w:r>
      <w:r w:rsidRPr="00556F2E">
        <w:rPr>
          <w:rFonts w:ascii="Arial" w:hAnsi="Arial"/>
          <w:sz w:val="22"/>
          <w:szCs w:val="20"/>
        </w:rPr>
        <w:t xml:space="preserve"> private i</w:t>
      </w:r>
      <w:r>
        <w:rPr>
          <w:rFonts w:ascii="Arial" w:hAnsi="Arial"/>
          <w:sz w:val="22"/>
          <w:szCs w:val="20"/>
        </w:rPr>
        <w:t xml:space="preserve">nstitution of higher education, </w:t>
      </w:r>
      <w:r w:rsidRPr="00ED486F">
        <w:rPr>
          <w:rFonts w:ascii="Arial" w:hAnsi="Arial"/>
          <w:sz w:val="22"/>
          <w:szCs w:val="20"/>
        </w:rPr>
        <w:t xml:space="preserve">as defined in </w:t>
      </w:r>
      <w:hyperlink r:id="rId13" w:history="1">
        <w:r w:rsidR="00171A10" w:rsidRPr="00EF59E5">
          <w:rPr>
            <w:rStyle w:val="Hyperlink"/>
            <w:rFonts w:ascii="Arial" w:hAnsi="Arial"/>
            <w:color w:val="auto"/>
            <w:sz w:val="22"/>
            <w:szCs w:val="20"/>
            <w:u w:val="none"/>
          </w:rPr>
          <w:t>Section 102 of the Higher Education Act of 1965 (20 U.S.C. § 1002)</w:t>
        </w:r>
        <w:r w:rsidR="00171A10">
          <w:rPr>
            <w:rStyle w:val="Hyperlink"/>
            <w:rFonts w:ascii="Arial" w:hAnsi="Arial"/>
            <w:sz w:val="22"/>
            <w:szCs w:val="20"/>
            <w:u w:val="none"/>
          </w:rPr>
          <w:t xml:space="preserve">. </w:t>
        </w:r>
      </w:hyperlink>
      <w:r>
        <w:rPr>
          <w:rFonts w:ascii="Arial" w:hAnsi="Arial" w:cs="Arial"/>
          <w:sz w:val="22"/>
          <w:szCs w:val="20"/>
        </w:rPr>
        <w:t xml:space="preserve"> </w:t>
      </w:r>
      <w:r>
        <w:rPr>
          <w:rFonts w:ascii="Arial" w:hAnsi="Arial" w:cs="Arial"/>
          <w:sz w:val="22"/>
          <w:szCs w:val="22"/>
        </w:rPr>
        <w:t xml:space="preserve">Affiliates that manage externally funded programs for Institutions of Higher Education are eligible to submit applications for this FOA on behalf of the institution; however, award funds are only provided to the institution’s project.  </w:t>
      </w:r>
      <w:r w:rsidRPr="00556F2E">
        <w:rPr>
          <w:rFonts w:ascii="Arial" w:hAnsi="Arial"/>
          <w:sz w:val="22"/>
          <w:szCs w:val="20"/>
        </w:rPr>
        <w:t xml:space="preserve"> </w:t>
      </w:r>
      <w:r w:rsidRPr="00FC5EBB">
        <w:rPr>
          <w:rFonts w:ascii="Arial" w:hAnsi="Arial" w:cs="Arial"/>
          <w:sz w:val="22"/>
          <w:szCs w:val="22"/>
        </w:rPr>
        <w:t xml:space="preserve"> </w:t>
      </w:r>
    </w:p>
    <w:p w:rsidR="000146F2" w:rsidRDefault="000146F2" w:rsidP="000146F2">
      <w:pPr>
        <w:rPr>
          <w:rFonts w:ascii="Arial" w:hAnsi="Arial"/>
          <w:sz w:val="22"/>
          <w:szCs w:val="20"/>
        </w:rPr>
      </w:pPr>
    </w:p>
    <w:p w:rsidR="000146F2" w:rsidRDefault="000146F2" w:rsidP="000146F2">
      <w:pPr>
        <w:numPr>
          <w:ilvl w:val="12"/>
          <w:numId w:val="0"/>
        </w:numPr>
        <w:rPr>
          <w:rFonts w:ascii="Arial" w:hAnsi="Arial" w:cs="Arial"/>
          <w:sz w:val="22"/>
          <w:szCs w:val="20"/>
        </w:rPr>
      </w:pPr>
      <w:r w:rsidRPr="008E1B0B">
        <w:rPr>
          <w:rFonts w:ascii="Arial" w:hAnsi="Arial"/>
          <w:sz w:val="22"/>
          <w:szCs w:val="20"/>
        </w:rPr>
        <w:t>Federal agencies are not eligible to receive Federal assistance under this a</w:t>
      </w:r>
      <w:r>
        <w:rPr>
          <w:rFonts w:ascii="Arial" w:hAnsi="Arial"/>
          <w:sz w:val="22"/>
          <w:szCs w:val="20"/>
        </w:rPr>
        <w:t>nnouncement</w:t>
      </w:r>
      <w:r w:rsidRPr="008E1B0B">
        <w:rPr>
          <w:rFonts w:ascii="Arial" w:hAnsi="Arial" w:cs="Arial"/>
          <w:sz w:val="22"/>
          <w:szCs w:val="20"/>
        </w:rPr>
        <w:t xml:space="preserve">.  Individuals and other entities may not apply directly to NRC for these grants. </w:t>
      </w:r>
    </w:p>
    <w:p w:rsidR="00355A96" w:rsidRDefault="00355A96" w:rsidP="000146F2">
      <w:pPr>
        <w:numPr>
          <w:ilvl w:val="12"/>
          <w:numId w:val="0"/>
        </w:numPr>
        <w:rPr>
          <w:rFonts w:ascii="Arial" w:hAnsi="Arial" w:cs="Arial"/>
          <w:sz w:val="22"/>
          <w:szCs w:val="20"/>
        </w:rPr>
      </w:pPr>
    </w:p>
    <w:p w:rsidR="00355A96" w:rsidRPr="00355A96" w:rsidRDefault="00355A96" w:rsidP="00355A96">
      <w:r>
        <w:rPr>
          <w:rStyle w:val="heading31"/>
          <w:rFonts w:cs="Arial"/>
        </w:rPr>
        <w:t xml:space="preserve">2. </w:t>
      </w:r>
      <w:r w:rsidRPr="00355A96">
        <w:rPr>
          <w:rStyle w:val="heading31"/>
          <w:rFonts w:cs="Arial"/>
        </w:rPr>
        <w:t xml:space="preserve">Student Eligibility </w:t>
      </w:r>
    </w:p>
    <w:p w:rsidR="000146F2" w:rsidRDefault="000146F2" w:rsidP="000146F2">
      <w:pPr>
        <w:numPr>
          <w:ilvl w:val="12"/>
          <w:numId w:val="0"/>
        </w:numPr>
        <w:rPr>
          <w:rFonts w:ascii="Arial" w:hAnsi="Arial" w:cs="Arial"/>
          <w:sz w:val="22"/>
          <w:szCs w:val="20"/>
        </w:rPr>
      </w:pPr>
    </w:p>
    <w:p w:rsidR="006E5B89" w:rsidRPr="006E5B89" w:rsidRDefault="00355A96" w:rsidP="006E5B89">
      <w:pPr>
        <w:rPr>
          <w:rFonts w:ascii="Arial" w:hAnsi="Arial" w:cs="Arial"/>
          <w:sz w:val="22"/>
          <w:szCs w:val="20"/>
        </w:rPr>
      </w:pPr>
      <w:r>
        <w:rPr>
          <w:rStyle w:val="heading31"/>
          <w:rFonts w:cs="Arial"/>
        </w:rPr>
        <w:t>2.</w:t>
      </w:r>
      <w:r w:rsidR="006E5B89">
        <w:rPr>
          <w:rStyle w:val="heading31"/>
          <w:rFonts w:cs="Arial"/>
        </w:rPr>
        <w:t xml:space="preserve">A. </w:t>
      </w:r>
      <w:r w:rsidR="006E5B89" w:rsidRPr="006E5B89">
        <w:rPr>
          <w:rStyle w:val="heading31"/>
          <w:rFonts w:cs="Arial"/>
        </w:rPr>
        <w:t xml:space="preserve">Eligible Scholarship Recipients </w:t>
      </w:r>
    </w:p>
    <w:p w:rsidR="006E5B89" w:rsidRPr="00ED486F" w:rsidRDefault="006E5B89" w:rsidP="006E5B89">
      <w:pPr>
        <w:rPr>
          <w:rFonts w:ascii="Arial" w:hAnsi="Arial" w:cs="Arial"/>
          <w:sz w:val="22"/>
          <w:szCs w:val="20"/>
        </w:rPr>
      </w:pPr>
    </w:p>
    <w:p w:rsidR="006E5B89" w:rsidRPr="00ED486F" w:rsidRDefault="006E5B89" w:rsidP="006E5B89">
      <w:pPr>
        <w:rPr>
          <w:rFonts w:ascii="Arial" w:hAnsi="Arial" w:cs="Arial"/>
          <w:sz w:val="22"/>
          <w:szCs w:val="20"/>
        </w:rPr>
      </w:pPr>
      <w:r w:rsidRPr="00ED486F">
        <w:rPr>
          <w:rFonts w:ascii="Arial" w:hAnsi="Arial" w:cs="Arial"/>
          <w:sz w:val="22"/>
          <w:szCs w:val="20"/>
        </w:rPr>
        <w:t xml:space="preserve">The </w:t>
      </w:r>
      <w:r w:rsidR="007601CC">
        <w:rPr>
          <w:rFonts w:ascii="Arial" w:hAnsi="Arial" w:cs="Arial"/>
          <w:sz w:val="22"/>
          <w:szCs w:val="20"/>
        </w:rPr>
        <w:t>S</w:t>
      </w:r>
      <w:r w:rsidRPr="00ED486F">
        <w:rPr>
          <w:rFonts w:ascii="Arial" w:hAnsi="Arial" w:cs="Arial"/>
          <w:sz w:val="22"/>
          <w:szCs w:val="20"/>
        </w:rPr>
        <w:t xml:space="preserve">cholarship </w:t>
      </w:r>
      <w:r w:rsidR="007601CC">
        <w:rPr>
          <w:rFonts w:ascii="Arial" w:hAnsi="Arial" w:cs="Arial"/>
          <w:sz w:val="22"/>
          <w:szCs w:val="20"/>
        </w:rPr>
        <w:t>P</w:t>
      </w:r>
      <w:r w:rsidRPr="00ED486F">
        <w:rPr>
          <w:rFonts w:ascii="Arial" w:hAnsi="Arial" w:cs="Arial"/>
          <w:sz w:val="22"/>
          <w:szCs w:val="20"/>
        </w:rPr>
        <w:t xml:space="preserve">rogram provides funding to colleges and universities to award scholarships to </w:t>
      </w:r>
      <w:r>
        <w:rPr>
          <w:rFonts w:ascii="Arial" w:hAnsi="Arial" w:cs="Arial"/>
          <w:sz w:val="22"/>
          <w:szCs w:val="20"/>
        </w:rPr>
        <w:t xml:space="preserve">individuals pursuing </w:t>
      </w:r>
      <w:r w:rsidRPr="00ED486F">
        <w:rPr>
          <w:rFonts w:ascii="Arial" w:hAnsi="Arial" w:cs="Arial"/>
          <w:sz w:val="22"/>
          <w:szCs w:val="20"/>
        </w:rPr>
        <w:t xml:space="preserve">nuclear science, engineering, and other disciplines that may be beneficial in developing and maintaining a nuclear workforce.  </w:t>
      </w:r>
      <w:r>
        <w:rPr>
          <w:rFonts w:ascii="Arial" w:hAnsi="Arial" w:cs="Arial"/>
          <w:sz w:val="22"/>
          <w:szCs w:val="20"/>
        </w:rPr>
        <w:t xml:space="preserve">Recipients </w:t>
      </w:r>
      <w:r w:rsidRPr="00ED486F">
        <w:rPr>
          <w:rFonts w:ascii="Arial" w:hAnsi="Arial" w:cs="Arial"/>
          <w:sz w:val="22"/>
          <w:szCs w:val="20"/>
        </w:rPr>
        <w:t>must</w:t>
      </w:r>
      <w:r>
        <w:rPr>
          <w:rFonts w:ascii="Arial" w:hAnsi="Arial" w:cs="Arial"/>
          <w:sz w:val="22"/>
          <w:szCs w:val="20"/>
        </w:rPr>
        <w:t xml:space="preserve"> be</w:t>
      </w:r>
      <w:r w:rsidRPr="00ED486F">
        <w:rPr>
          <w:rFonts w:ascii="Arial" w:hAnsi="Arial" w:cs="Arial"/>
          <w:sz w:val="22"/>
          <w:szCs w:val="20"/>
        </w:rPr>
        <w:t xml:space="preserve"> enrolled in a</w:t>
      </w:r>
      <w:r w:rsidR="003024D6">
        <w:rPr>
          <w:rFonts w:ascii="Arial" w:hAnsi="Arial" w:cs="Arial"/>
          <w:sz w:val="22"/>
          <w:szCs w:val="20"/>
        </w:rPr>
        <w:t>n</w:t>
      </w:r>
      <w:r w:rsidRPr="00ED486F">
        <w:rPr>
          <w:rFonts w:ascii="Arial" w:hAnsi="Arial" w:cs="Arial"/>
          <w:sz w:val="22"/>
          <w:szCs w:val="20"/>
        </w:rPr>
        <w:t xml:space="preserve"> </w:t>
      </w:r>
      <w:r w:rsidR="003024D6">
        <w:rPr>
          <w:rFonts w:ascii="Arial" w:hAnsi="Arial" w:cs="Arial"/>
          <w:sz w:val="22"/>
          <w:szCs w:val="20"/>
        </w:rPr>
        <w:t xml:space="preserve">undergraduate </w:t>
      </w:r>
      <w:r w:rsidRPr="00ED486F">
        <w:rPr>
          <w:rFonts w:ascii="Arial" w:hAnsi="Arial" w:cs="Arial"/>
          <w:sz w:val="22"/>
          <w:szCs w:val="20"/>
        </w:rPr>
        <w:t xml:space="preserve">degree program offered by an accredited institution of higher education in the United States.  </w:t>
      </w:r>
      <w:r>
        <w:rPr>
          <w:rFonts w:ascii="Arial" w:hAnsi="Arial" w:cs="Arial"/>
          <w:sz w:val="22"/>
          <w:szCs w:val="20"/>
        </w:rPr>
        <w:t>Institutions</w:t>
      </w:r>
      <w:r w:rsidRPr="00ED486F">
        <w:rPr>
          <w:rFonts w:ascii="Arial" w:hAnsi="Arial" w:cs="Arial"/>
          <w:sz w:val="22"/>
          <w:szCs w:val="20"/>
        </w:rPr>
        <w:t xml:space="preserve"> receiving NRC grants must establish programs to monitor the academic progress of the scholarship </w:t>
      </w:r>
      <w:r>
        <w:rPr>
          <w:rFonts w:ascii="Arial" w:hAnsi="Arial" w:cs="Arial"/>
          <w:sz w:val="22"/>
          <w:szCs w:val="20"/>
        </w:rPr>
        <w:t>students</w:t>
      </w:r>
      <w:r w:rsidRPr="00ED486F">
        <w:rPr>
          <w:rFonts w:ascii="Arial" w:hAnsi="Arial" w:cs="Arial"/>
          <w:sz w:val="22"/>
          <w:szCs w:val="20"/>
        </w:rPr>
        <w:t xml:space="preserve">.  </w:t>
      </w:r>
    </w:p>
    <w:p w:rsidR="006E5B89" w:rsidRPr="00ED486F" w:rsidRDefault="006E5B89" w:rsidP="006E5B89">
      <w:pPr>
        <w:rPr>
          <w:rFonts w:ascii="Arial" w:hAnsi="Arial" w:cs="Arial"/>
          <w:sz w:val="22"/>
          <w:szCs w:val="20"/>
        </w:rPr>
      </w:pPr>
    </w:p>
    <w:p w:rsidR="006E5B89" w:rsidRPr="00ED486F" w:rsidRDefault="006E5B89" w:rsidP="006E5B89">
      <w:pPr>
        <w:rPr>
          <w:rFonts w:ascii="Arial" w:hAnsi="Arial" w:cs="Arial"/>
          <w:sz w:val="22"/>
          <w:szCs w:val="20"/>
        </w:rPr>
      </w:pPr>
      <w:r>
        <w:rPr>
          <w:rFonts w:ascii="Arial" w:hAnsi="Arial" w:cs="Arial"/>
          <w:sz w:val="22"/>
          <w:szCs w:val="20"/>
        </w:rPr>
        <w:t xml:space="preserve">Applicants </w:t>
      </w:r>
      <w:r w:rsidRPr="00ED486F">
        <w:rPr>
          <w:rFonts w:ascii="Arial" w:hAnsi="Arial" w:cs="Arial"/>
          <w:sz w:val="22"/>
          <w:szCs w:val="20"/>
        </w:rPr>
        <w:t xml:space="preserve">must meet the following criteria to receive a scholarship from the </w:t>
      </w:r>
      <w:r>
        <w:rPr>
          <w:rFonts w:ascii="Arial" w:hAnsi="Arial" w:cs="Arial"/>
          <w:sz w:val="22"/>
          <w:szCs w:val="20"/>
        </w:rPr>
        <w:t>university</w:t>
      </w:r>
      <w:r w:rsidRPr="00ED486F">
        <w:rPr>
          <w:rFonts w:ascii="Arial" w:hAnsi="Arial" w:cs="Arial"/>
          <w:sz w:val="22"/>
          <w:szCs w:val="20"/>
        </w:rPr>
        <w:t>:</w:t>
      </w:r>
    </w:p>
    <w:p w:rsidR="006E5B89" w:rsidRPr="00ED486F" w:rsidRDefault="006E5B89" w:rsidP="006E5B89">
      <w:pPr>
        <w:rPr>
          <w:rFonts w:ascii="Arial" w:hAnsi="Arial" w:cs="Arial"/>
          <w:sz w:val="22"/>
          <w:szCs w:val="20"/>
        </w:rPr>
      </w:pPr>
    </w:p>
    <w:p w:rsidR="006E5B89" w:rsidRPr="00ED486F" w:rsidRDefault="006E5B89" w:rsidP="000E5506">
      <w:pPr>
        <w:numPr>
          <w:ilvl w:val="0"/>
          <w:numId w:val="4"/>
        </w:numPr>
        <w:tabs>
          <w:tab w:val="clear" w:pos="720"/>
          <w:tab w:val="num" w:pos="734"/>
        </w:tabs>
        <w:autoSpaceDE w:val="0"/>
        <w:autoSpaceDN w:val="0"/>
        <w:adjustRightInd w:val="0"/>
        <w:ind w:left="374" w:hanging="374"/>
        <w:rPr>
          <w:rFonts w:ascii="Arial" w:hAnsi="Arial" w:cs="Arial"/>
          <w:sz w:val="22"/>
          <w:szCs w:val="20"/>
        </w:rPr>
      </w:pPr>
      <w:r w:rsidRPr="00ED486F">
        <w:rPr>
          <w:rFonts w:ascii="Arial" w:hAnsi="Arial" w:cs="Arial"/>
          <w:sz w:val="22"/>
          <w:szCs w:val="20"/>
        </w:rPr>
        <w:t>Have at the time of application, and maintain a 3.0 GPA (on a 4.0 scale) overall and within major.</w:t>
      </w:r>
    </w:p>
    <w:p w:rsidR="006E5B89" w:rsidRPr="00ED486F" w:rsidRDefault="006E5B89" w:rsidP="00C23890">
      <w:pPr>
        <w:numPr>
          <w:ilvl w:val="0"/>
          <w:numId w:val="4"/>
        </w:numPr>
        <w:tabs>
          <w:tab w:val="clear" w:pos="720"/>
          <w:tab w:val="num" w:pos="374"/>
        </w:tabs>
        <w:autoSpaceDE w:val="0"/>
        <w:autoSpaceDN w:val="0"/>
        <w:adjustRightInd w:val="0"/>
        <w:ind w:left="374" w:hanging="374"/>
        <w:rPr>
          <w:rFonts w:ascii="Arial" w:hAnsi="Arial" w:cs="Arial"/>
          <w:sz w:val="22"/>
          <w:szCs w:val="20"/>
        </w:rPr>
      </w:pPr>
      <w:r w:rsidRPr="00ED486F">
        <w:rPr>
          <w:rFonts w:ascii="Arial" w:hAnsi="Arial" w:cs="Arial"/>
          <w:sz w:val="22"/>
          <w:szCs w:val="20"/>
        </w:rPr>
        <w:t>Maintain a course load of at least 12 credit hours per semester or be classified as a full-time student, in accordance with the university’s policies and practices.</w:t>
      </w:r>
    </w:p>
    <w:p w:rsidR="006E5B89" w:rsidRPr="00ED486F" w:rsidRDefault="006E5B89" w:rsidP="00C23890">
      <w:pPr>
        <w:numPr>
          <w:ilvl w:val="0"/>
          <w:numId w:val="4"/>
        </w:numPr>
        <w:tabs>
          <w:tab w:val="clear" w:pos="720"/>
          <w:tab w:val="num" w:pos="374"/>
        </w:tabs>
        <w:autoSpaceDE w:val="0"/>
        <w:autoSpaceDN w:val="0"/>
        <w:adjustRightInd w:val="0"/>
        <w:ind w:left="374" w:hanging="374"/>
        <w:rPr>
          <w:rFonts w:ascii="Arial" w:hAnsi="Arial" w:cs="Arial"/>
          <w:sz w:val="22"/>
          <w:szCs w:val="20"/>
        </w:rPr>
      </w:pPr>
      <w:r w:rsidRPr="00ED486F">
        <w:rPr>
          <w:rFonts w:ascii="Arial" w:hAnsi="Arial" w:cs="Arial"/>
          <w:sz w:val="22"/>
          <w:szCs w:val="20"/>
        </w:rPr>
        <w:t>Be matriculated in a baccalaureate degree program in a nuclear or nuclear-related area</w:t>
      </w:r>
      <w:r w:rsidRPr="00ED486F">
        <w:rPr>
          <w:rFonts w:ascii="Arial,Bold" w:hAnsi="Arial,Bold" w:cs="Arial,Bold"/>
          <w:b/>
          <w:bCs/>
          <w:sz w:val="22"/>
          <w:szCs w:val="20"/>
        </w:rPr>
        <w:t>.</w:t>
      </w:r>
      <w:r w:rsidRPr="00ED486F">
        <w:rPr>
          <w:rFonts w:ascii="Arial" w:hAnsi="Arial"/>
          <w:sz w:val="22"/>
          <w:szCs w:val="20"/>
        </w:rPr>
        <w:t xml:space="preserve"> </w:t>
      </w:r>
    </w:p>
    <w:p w:rsidR="00BF72B0" w:rsidRDefault="00BF72B0" w:rsidP="006E5B89">
      <w:pPr>
        <w:rPr>
          <w:rStyle w:val="heading31"/>
          <w:rFonts w:cs="Arial"/>
        </w:rPr>
      </w:pPr>
    </w:p>
    <w:p w:rsidR="006E5B89" w:rsidRPr="006E5B89" w:rsidRDefault="00B7275F" w:rsidP="006E5B89">
      <w:pPr>
        <w:rPr>
          <w:rFonts w:ascii="Arial" w:hAnsi="Arial" w:cs="Arial"/>
          <w:sz w:val="22"/>
          <w:szCs w:val="20"/>
        </w:rPr>
      </w:pPr>
      <w:proofErr w:type="gramStart"/>
      <w:r>
        <w:rPr>
          <w:rStyle w:val="heading31"/>
          <w:rFonts w:cs="Arial"/>
        </w:rPr>
        <w:t>2</w:t>
      </w:r>
      <w:r w:rsidR="006E5B89" w:rsidRPr="006E5B89">
        <w:rPr>
          <w:rStyle w:val="heading31"/>
          <w:rFonts w:cs="Arial"/>
        </w:rPr>
        <w:t>.</w:t>
      </w:r>
      <w:r w:rsidR="006E5B89">
        <w:rPr>
          <w:rStyle w:val="heading31"/>
          <w:rFonts w:cs="Arial"/>
        </w:rPr>
        <w:t>B</w:t>
      </w:r>
      <w:proofErr w:type="gramEnd"/>
      <w:r w:rsidR="006E5B89">
        <w:rPr>
          <w:rStyle w:val="heading31"/>
          <w:rFonts w:cs="Arial"/>
        </w:rPr>
        <w:t>.</w:t>
      </w:r>
      <w:r w:rsidR="0084292C">
        <w:rPr>
          <w:rStyle w:val="heading31"/>
          <w:rFonts w:cs="Arial"/>
        </w:rPr>
        <w:tab/>
      </w:r>
      <w:r w:rsidR="006E5B89" w:rsidRPr="006E5B89">
        <w:rPr>
          <w:rStyle w:val="heading31"/>
          <w:rFonts w:cs="Arial"/>
        </w:rPr>
        <w:t xml:space="preserve">Eligible </w:t>
      </w:r>
      <w:r w:rsidR="006E5B89">
        <w:rPr>
          <w:rStyle w:val="heading31"/>
          <w:rFonts w:cs="Arial"/>
        </w:rPr>
        <w:t>Fellowship</w:t>
      </w:r>
      <w:r w:rsidR="006E5B89" w:rsidRPr="006E5B89">
        <w:rPr>
          <w:rStyle w:val="heading31"/>
          <w:rFonts w:cs="Arial"/>
        </w:rPr>
        <w:t xml:space="preserve"> Recipients </w:t>
      </w:r>
    </w:p>
    <w:p w:rsidR="006E5B89" w:rsidRPr="00ED486F" w:rsidRDefault="006E5B89" w:rsidP="006E5B89">
      <w:pPr>
        <w:rPr>
          <w:rFonts w:ascii="Arial" w:hAnsi="Arial" w:cs="Arial"/>
          <w:sz w:val="22"/>
          <w:szCs w:val="20"/>
        </w:rPr>
      </w:pPr>
    </w:p>
    <w:p w:rsidR="006E5B89" w:rsidRDefault="006E5B89" w:rsidP="006E5B89">
      <w:pPr>
        <w:rPr>
          <w:rFonts w:ascii="Arial" w:hAnsi="Arial" w:cs="Arial"/>
          <w:sz w:val="22"/>
          <w:szCs w:val="20"/>
        </w:rPr>
      </w:pPr>
      <w:r w:rsidRPr="00ED486F">
        <w:rPr>
          <w:rFonts w:ascii="Arial" w:hAnsi="Arial" w:cs="Arial"/>
          <w:sz w:val="22"/>
          <w:szCs w:val="20"/>
        </w:rPr>
        <w:t xml:space="preserve">The Fellowship Program provides funding to colleges and universities to award fellowships to </w:t>
      </w:r>
      <w:r>
        <w:rPr>
          <w:rFonts w:ascii="Arial" w:hAnsi="Arial" w:cs="Arial"/>
          <w:sz w:val="22"/>
          <w:szCs w:val="20"/>
        </w:rPr>
        <w:t xml:space="preserve">individuals pursuing </w:t>
      </w:r>
      <w:r w:rsidRPr="00ED486F">
        <w:rPr>
          <w:rFonts w:ascii="Arial" w:hAnsi="Arial" w:cs="Arial"/>
          <w:sz w:val="22"/>
          <w:szCs w:val="20"/>
        </w:rPr>
        <w:t xml:space="preserve">nuclear science, engineering and other disciplines which may be beneficial in developing and maintaining a nuclear workforce.  NRC is awarding fellowships in the fields of Nuclear Engineering, Health Physics, Radiochemistry and related disciplines.  </w:t>
      </w:r>
      <w:r>
        <w:rPr>
          <w:rFonts w:ascii="Arial" w:hAnsi="Arial" w:cs="Arial"/>
          <w:sz w:val="22"/>
          <w:szCs w:val="20"/>
        </w:rPr>
        <w:t>Recipients</w:t>
      </w:r>
      <w:r w:rsidRPr="00ED486F">
        <w:rPr>
          <w:rFonts w:ascii="Arial" w:hAnsi="Arial" w:cs="Arial"/>
          <w:sz w:val="22"/>
          <w:szCs w:val="20"/>
        </w:rPr>
        <w:t xml:space="preserve"> need to be enrolled in a graduate degree program offered by an accredited institution of higher education in the United States. </w:t>
      </w:r>
      <w:r>
        <w:rPr>
          <w:rFonts w:ascii="Arial" w:hAnsi="Arial" w:cs="Arial"/>
          <w:sz w:val="22"/>
          <w:szCs w:val="20"/>
        </w:rPr>
        <w:t xml:space="preserve"> </w:t>
      </w:r>
      <w:r w:rsidRPr="00ED486F">
        <w:rPr>
          <w:rFonts w:ascii="Arial" w:hAnsi="Arial" w:cs="Arial"/>
          <w:sz w:val="22"/>
          <w:szCs w:val="20"/>
        </w:rPr>
        <w:t xml:space="preserve">Institutions receiving NRC grants must establish programs to monitor the academic progress of the fellowship </w:t>
      </w:r>
      <w:r>
        <w:rPr>
          <w:rFonts w:ascii="Arial" w:hAnsi="Arial" w:cs="Arial"/>
          <w:sz w:val="22"/>
          <w:szCs w:val="20"/>
        </w:rPr>
        <w:t>recipients</w:t>
      </w:r>
      <w:r w:rsidRPr="00ED486F">
        <w:rPr>
          <w:rFonts w:ascii="Arial" w:hAnsi="Arial" w:cs="Arial"/>
          <w:sz w:val="22"/>
          <w:szCs w:val="20"/>
        </w:rPr>
        <w:t xml:space="preserve">.  </w:t>
      </w:r>
    </w:p>
    <w:p w:rsidR="006E5B89" w:rsidRDefault="006E5B89" w:rsidP="006E5B89">
      <w:pPr>
        <w:rPr>
          <w:rFonts w:ascii="Arial" w:hAnsi="Arial" w:cs="Arial"/>
          <w:sz w:val="22"/>
          <w:szCs w:val="20"/>
        </w:rPr>
      </w:pPr>
    </w:p>
    <w:p w:rsidR="006E5B89" w:rsidRPr="00ED486F" w:rsidRDefault="006E5B89" w:rsidP="006E5B89">
      <w:pPr>
        <w:rPr>
          <w:rFonts w:ascii="Arial" w:hAnsi="Arial" w:cs="Arial"/>
          <w:sz w:val="22"/>
          <w:szCs w:val="20"/>
        </w:rPr>
      </w:pPr>
      <w:r w:rsidRPr="00ED486F">
        <w:rPr>
          <w:rFonts w:ascii="Arial" w:hAnsi="Arial" w:cs="Arial"/>
          <w:sz w:val="22"/>
          <w:szCs w:val="20"/>
        </w:rPr>
        <w:t>Applicants must meet the following criteria to receive a fellowship:</w:t>
      </w:r>
    </w:p>
    <w:p w:rsidR="006E5B89" w:rsidRPr="00ED486F" w:rsidRDefault="006E5B89" w:rsidP="006E5B89">
      <w:pPr>
        <w:rPr>
          <w:rFonts w:ascii="Arial" w:hAnsi="Arial" w:cs="Arial"/>
          <w:sz w:val="22"/>
          <w:szCs w:val="20"/>
        </w:rPr>
      </w:pPr>
    </w:p>
    <w:p w:rsidR="006E5B89" w:rsidRPr="00ED486F" w:rsidRDefault="006E5B89" w:rsidP="006E5B89">
      <w:pPr>
        <w:tabs>
          <w:tab w:val="left" w:pos="374"/>
        </w:tabs>
        <w:ind w:left="374" w:hanging="374"/>
        <w:rPr>
          <w:rFonts w:ascii="Arial" w:hAnsi="Arial" w:cs="Arial"/>
          <w:sz w:val="22"/>
          <w:szCs w:val="20"/>
        </w:rPr>
      </w:pPr>
      <w:r w:rsidRPr="00ED486F">
        <w:rPr>
          <w:rFonts w:ascii="Arial" w:hAnsi="Arial" w:cs="Arial"/>
          <w:sz w:val="22"/>
          <w:szCs w:val="20"/>
        </w:rPr>
        <w:t>1.</w:t>
      </w:r>
      <w:r w:rsidRPr="00ED486F">
        <w:rPr>
          <w:rFonts w:ascii="Arial" w:hAnsi="Arial" w:cs="Arial"/>
          <w:sz w:val="22"/>
          <w:szCs w:val="20"/>
        </w:rPr>
        <w:tab/>
        <w:t>Have at the time of application, and maintain a 3.3 GPA (on a 4.0 scale) overa</w:t>
      </w:r>
      <w:r>
        <w:rPr>
          <w:rFonts w:ascii="Arial" w:hAnsi="Arial" w:cs="Arial"/>
          <w:sz w:val="22"/>
          <w:szCs w:val="20"/>
        </w:rPr>
        <w:t xml:space="preserve">ll </w:t>
      </w:r>
      <w:r w:rsidRPr="00ED486F">
        <w:rPr>
          <w:rFonts w:ascii="Arial" w:hAnsi="Arial" w:cs="Arial"/>
          <w:sz w:val="22"/>
          <w:szCs w:val="20"/>
        </w:rPr>
        <w:t>and within major</w:t>
      </w:r>
      <w:r>
        <w:rPr>
          <w:rFonts w:ascii="Arial" w:hAnsi="Arial" w:cs="Arial"/>
          <w:sz w:val="22"/>
          <w:szCs w:val="20"/>
        </w:rPr>
        <w:t>.</w:t>
      </w:r>
    </w:p>
    <w:p w:rsidR="006E5B89" w:rsidRPr="00ED486F" w:rsidRDefault="006E5B89" w:rsidP="006E5B89">
      <w:pPr>
        <w:tabs>
          <w:tab w:val="left" w:pos="374"/>
        </w:tabs>
        <w:ind w:left="374" w:hanging="374"/>
        <w:rPr>
          <w:rFonts w:ascii="Arial" w:hAnsi="Arial" w:cs="Arial"/>
          <w:sz w:val="22"/>
          <w:szCs w:val="20"/>
        </w:rPr>
      </w:pPr>
      <w:r w:rsidRPr="00ED486F">
        <w:rPr>
          <w:rFonts w:ascii="Arial" w:hAnsi="Arial" w:cs="Arial"/>
          <w:sz w:val="22"/>
          <w:szCs w:val="20"/>
        </w:rPr>
        <w:t>2.</w:t>
      </w:r>
      <w:r w:rsidRPr="00ED486F">
        <w:rPr>
          <w:rFonts w:ascii="Arial" w:hAnsi="Arial" w:cs="Arial"/>
          <w:sz w:val="22"/>
          <w:szCs w:val="20"/>
        </w:rPr>
        <w:tab/>
        <w:t>Maintain a course load of at least 12 credit hours per semester or be classified as a full-time student</w:t>
      </w:r>
      <w:r>
        <w:rPr>
          <w:rFonts w:ascii="Arial" w:hAnsi="Arial" w:cs="Arial"/>
          <w:sz w:val="22"/>
          <w:szCs w:val="20"/>
        </w:rPr>
        <w:t xml:space="preserve">, </w:t>
      </w:r>
      <w:r w:rsidRPr="00ED486F">
        <w:rPr>
          <w:rFonts w:ascii="Arial" w:hAnsi="Arial" w:cs="Arial"/>
          <w:sz w:val="22"/>
          <w:szCs w:val="20"/>
        </w:rPr>
        <w:t>in accordance with the university’s policies and practices.</w:t>
      </w:r>
    </w:p>
    <w:p w:rsidR="006E5B89" w:rsidRPr="00ED486F" w:rsidRDefault="006E5B89" w:rsidP="006E5B89">
      <w:pPr>
        <w:autoSpaceDE w:val="0"/>
        <w:autoSpaceDN w:val="0"/>
        <w:adjustRightInd w:val="0"/>
        <w:ind w:left="360" w:hanging="360"/>
        <w:rPr>
          <w:rFonts w:ascii="Arial" w:hAnsi="Arial" w:cs="Arial"/>
          <w:sz w:val="22"/>
          <w:szCs w:val="20"/>
        </w:rPr>
      </w:pPr>
      <w:r>
        <w:rPr>
          <w:rFonts w:ascii="Arial" w:hAnsi="Arial" w:cs="Arial"/>
          <w:sz w:val="22"/>
          <w:szCs w:val="20"/>
        </w:rPr>
        <w:t xml:space="preserve">3.   </w:t>
      </w:r>
      <w:r w:rsidRPr="00ED486F">
        <w:rPr>
          <w:rFonts w:ascii="Arial" w:hAnsi="Arial" w:cs="Arial"/>
          <w:sz w:val="22"/>
          <w:szCs w:val="20"/>
        </w:rPr>
        <w:t>Be matriculated in a graduate degree program in a nuclear-related area, including the fields of Nuclear Engineering, Health Physics, Radiochemistry and related disciplines</w:t>
      </w:r>
      <w:r>
        <w:rPr>
          <w:rFonts w:ascii="Arial" w:hAnsi="Arial" w:cs="Arial"/>
          <w:sz w:val="22"/>
          <w:szCs w:val="20"/>
        </w:rPr>
        <w:t xml:space="preserve"> as determined by the NRC</w:t>
      </w:r>
      <w:r w:rsidRPr="00ED486F">
        <w:rPr>
          <w:rFonts w:ascii="Arial,Bold" w:hAnsi="Arial,Bold" w:cs="Arial,Bold"/>
          <w:b/>
          <w:bCs/>
          <w:sz w:val="22"/>
          <w:szCs w:val="20"/>
        </w:rPr>
        <w:t>.</w:t>
      </w:r>
    </w:p>
    <w:p w:rsidR="006E5B89" w:rsidRPr="00ED486F" w:rsidRDefault="006E5B89" w:rsidP="006E5B89">
      <w:pPr>
        <w:rPr>
          <w:rFonts w:ascii="Arial" w:hAnsi="Arial" w:cs="Arial"/>
          <w:sz w:val="22"/>
          <w:szCs w:val="20"/>
        </w:rPr>
      </w:pPr>
    </w:p>
    <w:p w:rsidR="007A7BC1" w:rsidRPr="0084292C" w:rsidRDefault="0084292C" w:rsidP="0084292C">
      <w:pPr>
        <w:rPr>
          <w:rFonts w:ascii="Verdana" w:hAnsi="Verdana" w:cs="Arial"/>
          <w:b/>
          <w:color w:val="943634" w:themeColor="accent2" w:themeShade="BF"/>
        </w:rPr>
      </w:pPr>
      <w:proofErr w:type="gramStart"/>
      <w:r>
        <w:rPr>
          <w:rStyle w:val="heading31"/>
          <w:rFonts w:cs="Arial"/>
        </w:rPr>
        <w:t>2</w:t>
      </w:r>
      <w:r w:rsidRPr="006E5B89">
        <w:rPr>
          <w:rStyle w:val="heading31"/>
          <w:rFonts w:cs="Arial"/>
        </w:rPr>
        <w:t>.</w:t>
      </w:r>
      <w:r>
        <w:rPr>
          <w:rStyle w:val="heading31"/>
          <w:rFonts w:cs="Arial"/>
        </w:rPr>
        <w:t>C</w:t>
      </w:r>
      <w:proofErr w:type="gramEnd"/>
      <w:r>
        <w:rPr>
          <w:rStyle w:val="heading31"/>
          <w:rFonts w:cs="Arial"/>
        </w:rPr>
        <w:t>.</w:t>
      </w:r>
      <w:r>
        <w:rPr>
          <w:rStyle w:val="heading31"/>
          <w:rFonts w:cs="Arial"/>
        </w:rPr>
        <w:tab/>
      </w:r>
      <w:r w:rsidR="00161790">
        <w:rPr>
          <w:rStyle w:val="heading31"/>
          <w:rFonts w:cs="Arial"/>
        </w:rPr>
        <w:t>Citizenship Requirement</w:t>
      </w:r>
    </w:p>
    <w:p w:rsidR="007A7BC1" w:rsidRPr="00097413" w:rsidRDefault="007A7BC1" w:rsidP="007A7BC1">
      <w:pPr>
        <w:pStyle w:val="HTMLPreformatted"/>
        <w:rPr>
          <w:rFonts w:ascii="Arial" w:hAnsi="Arial" w:cs="Arial"/>
          <w:sz w:val="22"/>
        </w:rPr>
      </w:pPr>
    </w:p>
    <w:p w:rsidR="007A7BC1" w:rsidRPr="00FF2D68" w:rsidRDefault="007A7BC1" w:rsidP="007A7BC1">
      <w:pPr>
        <w:pStyle w:val="HTMLPreformatted"/>
      </w:pPr>
      <w:r w:rsidRPr="00097413">
        <w:rPr>
          <w:rFonts w:ascii="Arial" w:hAnsi="Arial" w:cs="Arial"/>
          <w:sz w:val="22"/>
        </w:rPr>
        <w:t xml:space="preserve">Fellowship and scholarship recipients must be United States citizens or noncitizen nationals of the United States, or have been lawfully admitted to the United States for permanent residence (i.e., in possession of a currently valid Alien Registration Receipt Card I-551, or other legal verification of such status).  Noncitizen nationals are persons born in outlying possessions of the United States (i.e., American Samoa and Swains Island).  </w:t>
      </w:r>
      <w:r w:rsidRPr="00097413">
        <w:rPr>
          <w:rFonts w:ascii="Arial" w:hAnsi="Arial" w:cs="Arial"/>
          <w:color w:val="auto"/>
          <w:sz w:val="22"/>
          <w:szCs w:val="22"/>
        </w:rPr>
        <w:t>Recipients must</w:t>
      </w:r>
      <w:r w:rsidRPr="00097413">
        <w:rPr>
          <w:rFonts w:ascii="Arial" w:hAnsi="Arial" w:cs="Arial"/>
          <w:color w:val="FF0000"/>
          <w:sz w:val="22"/>
          <w:szCs w:val="22"/>
        </w:rPr>
        <w:t xml:space="preserve"> </w:t>
      </w:r>
      <w:r w:rsidRPr="00097413">
        <w:rPr>
          <w:rFonts w:ascii="Arial" w:hAnsi="Arial" w:cs="Arial"/>
          <w:sz w:val="22"/>
        </w:rPr>
        <w:t>have full-time student status at the grantee or partnership institution</w:t>
      </w:r>
      <w:r w:rsidRPr="00AF566C">
        <w:rPr>
          <w:rFonts w:ascii="Arial" w:hAnsi="Arial" w:cs="Arial"/>
          <w:color w:val="auto"/>
          <w:sz w:val="22"/>
        </w:rPr>
        <w:t>.</w:t>
      </w:r>
      <w:r w:rsidRPr="00097413">
        <w:rPr>
          <w:rFonts w:ascii="Arial" w:hAnsi="Arial" w:cs="Arial"/>
          <w:color w:val="auto"/>
          <w:sz w:val="22"/>
          <w:szCs w:val="22"/>
        </w:rPr>
        <w:t xml:space="preserve"> Individuals on temporary or student visas are not eligible.</w:t>
      </w:r>
      <w:r w:rsidRPr="00AC4134">
        <w:rPr>
          <w:rFonts w:ascii="Arial" w:hAnsi="Arial" w:cs="Arial"/>
          <w:color w:val="FF0000"/>
          <w:sz w:val="22"/>
          <w:szCs w:val="22"/>
        </w:rPr>
        <w:t xml:space="preserve"> </w:t>
      </w:r>
    </w:p>
    <w:p w:rsidR="000146F2" w:rsidRDefault="000146F2" w:rsidP="00F068AC">
      <w:pPr>
        <w:rPr>
          <w:rStyle w:val="heading31"/>
          <w:bCs w:val="0"/>
        </w:rPr>
      </w:pPr>
    </w:p>
    <w:p w:rsidR="00B036A0" w:rsidRPr="003D60AC" w:rsidRDefault="00306BA2" w:rsidP="00B036A0">
      <w:pPr>
        <w:autoSpaceDE w:val="0"/>
        <w:autoSpaceDN w:val="0"/>
        <w:adjustRightInd w:val="0"/>
        <w:rPr>
          <w:rStyle w:val="heading31"/>
          <w:rFonts w:ascii="Arial" w:hAnsi="Arial"/>
          <w:sz w:val="22"/>
          <w:szCs w:val="22"/>
        </w:rPr>
      </w:pPr>
      <w:r>
        <w:rPr>
          <w:rStyle w:val="heading31"/>
          <w:rFonts w:ascii="Arial" w:hAnsi="Arial"/>
          <w:sz w:val="22"/>
          <w:szCs w:val="22"/>
        </w:rPr>
        <w:pict>
          <v:rect id="_x0000_i1031" style="width:6in;height:1.5pt" o:hralign="center" o:hrstd="t" o:hrnoshade="t" o:hr="t" fillcolor="#999" stroked="f"/>
        </w:pict>
      </w:r>
    </w:p>
    <w:p w:rsidR="00D5152C" w:rsidRPr="003D60AC" w:rsidRDefault="00D5152C" w:rsidP="00D5152C">
      <w:pPr>
        <w:autoSpaceDE w:val="0"/>
        <w:autoSpaceDN w:val="0"/>
        <w:adjustRightInd w:val="0"/>
        <w:rPr>
          <w:rStyle w:val="heading31"/>
          <w:rFonts w:ascii="Arial" w:hAnsi="Arial"/>
          <w:sz w:val="22"/>
          <w:szCs w:val="22"/>
        </w:rPr>
      </w:pPr>
      <w:r w:rsidRPr="00773B64">
        <w:rPr>
          <w:rStyle w:val="heading21"/>
          <w:color w:val="000000"/>
          <w:sz w:val="24"/>
          <w:szCs w:val="24"/>
        </w:rPr>
        <w:t>Section IV. Application and Submission</w:t>
      </w:r>
      <w:r w:rsidRPr="00655442">
        <w:rPr>
          <w:rStyle w:val="heading21"/>
          <w:color w:val="000000"/>
        </w:rPr>
        <w:t xml:space="preserve"> </w:t>
      </w:r>
      <w:r w:rsidRPr="00773B64">
        <w:rPr>
          <w:rStyle w:val="heading21"/>
          <w:color w:val="000000"/>
          <w:sz w:val="24"/>
          <w:szCs w:val="24"/>
        </w:rPr>
        <w:t>Information</w:t>
      </w:r>
    </w:p>
    <w:p w:rsidR="00D5152C" w:rsidRDefault="00D5152C" w:rsidP="00F068AC">
      <w:pPr>
        <w:rPr>
          <w:rStyle w:val="heading31"/>
          <w:bCs w:val="0"/>
        </w:rPr>
      </w:pPr>
    </w:p>
    <w:p w:rsidR="00D5152C" w:rsidRDefault="00B611F3" w:rsidP="00B036A0">
      <w:pPr>
        <w:ind w:right="-180"/>
        <w:rPr>
          <w:rFonts w:ascii="Arial" w:hAnsi="Arial" w:cs="Arial"/>
          <w:sz w:val="22"/>
          <w:szCs w:val="22"/>
        </w:rPr>
      </w:pPr>
      <w:r>
        <w:rPr>
          <w:rFonts w:ascii="Arial" w:hAnsi="Arial" w:cs="Arial"/>
          <w:sz w:val="22"/>
          <w:szCs w:val="22"/>
        </w:rPr>
        <w:t>You may</w:t>
      </w:r>
      <w:r w:rsidR="00D5152C" w:rsidRPr="00BD3376">
        <w:rPr>
          <w:rFonts w:ascii="Arial" w:hAnsi="Arial" w:cs="Arial"/>
          <w:sz w:val="22"/>
          <w:szCs w:val="22"/>
        </w:rPr>
        <w:t xml:space="preserve"> download a</w:t>
      </w:r>
      <w:r>
        <w:rPr>
          <w:rFonts w:ascii="Arial" w:hAnsi="Arial" w:cs="Arial"/>
          <w:sz w:val="22"/>
          <w:szCs w:val="22"/>
        </w:rPr>
        <w:t>n</w:t>
      </w:r>
      <w:r w:rsidR="00D5152C" w:rsidRPr="00BD3376">
        <w:rPr>
          <w:rFonts w:ascii="Arial" w:hAnsi="Arial" w:cs="Arial"/>
          <w:sz w:val="22"/>
          <w:szCs w:val="22"/>
        </w:rPr>
        <w:t xml:space="preserve"> SF424 </w:t>
      </w:r>
      <w:r w:rsidR="00AF566C">
        <w:rPr>
          <w:rFonts w:ascii="Arial" w:hAnsi="Arial" w:cs="Arial"/>
          <w:sz w:val="22"/>
          <w:szCs w:val="22"/>
        </w:rPr>
        <w:t xml:space="preserve">Grant </w:t>
      </w:r>
      <w:r w:rsidR="00D5152C" w:rsidRPr="00BD3376">
        <w:rPr>
          <w:rFonts w:ascii="Arial" w:hAnsi="Arial" w:cs="Arial"/>
          <w:sz w:val="22"/>
          <w:szCs w:val="22"/>
        </w:rPr>
        <w:t xml:space="preserve">Application </w:t>
      </w:r>
      <w:r w:rsidR="00D5152C">
        <w:rPr>
          <w:rFonts w:ascii="Arial" w:hAnsi="Arial" w:cs="Arial"/>
          <w:sz w:val="22"/>
          <w:szCs w:val="22"/>
        </w:rPr>
        <w:t xml:space="preserve">Package </w:t>
      </w:r>
      <w:r w:rsidR="00D5152C" w:rsidRPr="00BD3376">
        <w:rPr>
          <w:rFonts w:ascii="Arial" w:hAnsi="Arial" w:cs="Arial"/>
          <w:sz w:val="22"/>
          <w:szCs w:val="22"/>
        </w:rPr>
        <w:t xml:space="preserve">and </w:t>
      </w:r>
      <w:r w:rsidR="00D5152C">
        <w:rPr>
          <w:rFonts w:ascii="Arial" w:hAnsi="Arial" w:cs="Arial"/>
          <w:sz w:val="22"/>
          <w:szCs w:val="22"/>
        </w:rPr>
        <w:t xml:space="preserve">instructions </w:t>
      </w:r>
      <w:r w:rsidR="00D5152C" w:rsidRPr="00BD3376">
        <w:rPr>
          <w:rFonts w:ascii="Arial" w:hAnsi="Arial" w:cs="Arial"/>
          <w:sz w:val="22"/>
          <w:szCs w:val="22"/>
        </w:rPr>
        <w:t xml:space="preserve">for completing the SF424 forms for this </w:t>
      </w:r>
      <w:r w:rsidR="00D5152C">
        <w:rPr>
          <w:rFonts w:ascii="Arial" w:hAnsi="Arial" w:cs="Arial"/>
          <w:sz w:val="22"/>
          <w:szCs w:val="22"/>
        </w:rPr>
        <w:t xml:space="preserve">FOA by </w:t>
      </w:r>
      <w:r w:rsidR="00D5152C" w:rsidRPr="00BD3376">
        <w:rPr>
          <w:rFonts w:ascii="Arial" w:hAnsi="Arial" w:cs="Arial"/>
          <w:sz w:val="22"/>
          <w:szCs w:val="22"/>
        </w:rPr>
        <w:t>link</w:t>
      </w:r>
      <w:r w:rsidR="00D5152C">
        <w:rPr>
          <w:rFonts w:ascii="Arial" w:hAnsi="Arial" w:cs="Arial"/>
          <w:sz w:val="22"/>
          <w:szCs w:val="22"/>
        </w:rPr>
        <w:t>ing</w:t>
      </w:r>
      <w:r w:rsidR="00D5152C" w:rsidRPr="00BD3376">
        <w:rPr>
          <w:rFonts w:ascii="Arial" w:hAnsi="Arial" w:cs="Arial"/>
          <w:sz w:val="22"/>
          <w:szCs w:val="22"/>
        </w:rPr>
        <w:t xml:space="preserve"> to</w:t>
      </w:r>
      <w:r w:rsidR="00D5152C">
        <w:rPr>
          <w:rFonts w:ascii="Arial" w:hAnsi="Arial" w:cs="Arial"/>
          <w:sz w:val="22"/>
          <w:szCs w:val="22"/>
        </w:rPr>
        <w:t xml:space="preserve"> </w:t>
      </w:r>
      <w:hyperlink r:id="rId14" w:history="1">
        <w:r w:rsidR="00B036A0" w:rsidRPr="00412661">
          <w:rPr>
            <w:rStyle w:val="Hyperlink"/>
            <w:rFonts w:ascii="Arial" w:hAnsi="Arial" w:cs="Arial"/>
            <w:sz w:val="22"/>
            <w:szCs w:val="22"/>
          </w:rPr>
          <w:t>http://www.grants.gov/applicants/apply_for_grants.jsp</w:t>
        </w:r>
      </w:hyperlink>
      <w:r w:rsidR="00B036A0">
        <w:rPr>
          <w:rStyle w:val="Hyperlink"/>
          <w:rFonts w:ascii="Arial" w:hAnsi="Arial" w:cs="Arial"/>
          <w:sz w:val="22"/>
          <w:szCs w:val="22"/>
        </w:rPr>
        <w:t xml:space="preserve"> </w:t>
      </w:r>
      <w:r w:rsidR="00D5152C" w:rsidRPr="00BD3376">
        <w:rPr>
          <w:rFonts w:ascii="Arial" w:hAnsi="Arial" w:cs="Arial"/>
          <w:sz w:val="22"/>
          <w:szCs w:val="22"/>
        </w:rPr>
        <w:t xml:space="preserve"> and follow</w:t>
      </w:r>
      <w:r w:rsidR="00D5152C">
        <w:rPr>
          <w:rFonts w:ascii="Arial" w:hAnsi="Arial" w:cs="Arial"/>
          <w:sz w:val="22"/>
          <w:szCs w:val="22"/>
        </w:rPr>
        <w:t>ing</w:t>
      </w:r>
      <w:r w:rsidR="00D5152C" w:rsidRPr="00BD3376">
        <w:rPr>
          <w:rFonts w:ascii="Arial" w:hAnsi="Arial" w:cs="Arial"/>
          <w:sz w:val="22"/>
          <w:szCs w:val="22"/>
        </w:rPr>
        <w:t xml:space="preserve"> the directions provided on that Web site.  </w:t>
      </w:r>
      <w:r w:rsidR="00D5152C">
        <w:rPr>
          <w:rFonts w:ascii="Arial" w:hAnsi="Arial" w:cs="Arial"/>
          <w:sz w:val="22"/>
          <w:szCs w:val="22"/>
        </w:rPr>
        <w:t>Institutions must complete a</w:t>
      </w:r>
      <w:r w:rsidR="00D5152C" w:rsidRPr="00BD3376">
        <w:rPr>
          <w:rFonts w:ascii="Arial" w:hAnsi="Arial" w:cs="Arial"/>
          <w:sz w:val="22"/>
          <w:szCs w:val="22"/>
        </w:rPr>
        <w:t xml:space="preserve"> one-time registration </w:t>
      </w:r>
      <w:r w:rsidR="00D5152C">
        <w:rPr>
          <w:rFonts w:ascii="Arial" w:hAnsi="Arial" w:cs="Arial"/>
          <w:sz w:val="22"/>
          <w:szCs w:val="22"/>
        </w:rPr>
        <w:t xml:space="preserve">at </w:t>
      </w:r>
      <w:r w:rsidR="00D5152C" w:rsidRPr="00BD3376">
        <w:rPr>
          <w:rFonts w:ascii="Arial" w:hAnsi="Arial" w:cs="Arial"/>
          <w:sz w:val="22"/>
          <w:szCs w:val="22"/>
        </w:rPr>
        <w:t>Grants.gov (</w:t>
      </w:r>
      <w:hyperlink r:id="rId15" w:history="1">
        <w:r w:rsidR="00D5152C" w:rsidRPr="00BD3376">
          <w:rPr>
            <w:rStyle w:val="Hyperlink"/>
            <w:rFonts w:ascii="Arial" w:hAnsi="Arial" w:cs="Arial"/>
            <w:sz w:val="22"/>
            <w:szCs w:val="22"/>
          </w:rPr>
          <w:t>http://www.grants.gov/applicants/get_registered.jsp</w:t>
        </w:r>
      </w:hyperlink>
      <w:r w:rsidR="00D5152C" w:rsidRPr="00BD3376">
        <w:rPr>
          <w:rFonts w:ascii="Arial" w:hAnsi="Arial" w:cs="Arial"/>
          <w:sz w:val="22"/>
          <w:szCs w:val="22"/>
        </w:rPr>
        <w:t>)</w:t>
      </w:r>
    </w:p>
    <w:p w:rsidR="00B036A0" w:rsidRPr="00151D7E" w:rsidRDefault="00B036A0" w:rsidP="00D5152C">
      <w:pPr>
        <w:rPr>
          <w:rFonts w:ascii="Arial" w:hAnsi="Arial" w:cs="Arial"/>
          <w:sz w:val="22"/>
          <w:szCs w:val="22"/>
        </w:rPr>
      </w:pPr>
    </w:p>
    <w:p w:rsidR="00B036A0" w:rsidRDefault="00B036A0" w:rsidP="00B036A0">
      <w:pPr>
        <w:rPr>
          <w:rFonts w:ascii="Arial" w:hAnsi="Arial" w:cs="Arial"/>
          <w:color w:val="000000"/>
          <w:sz w:val="22"/>
          <w:szCs w:val="22"/>
        </w:rPr>
      </w:pPr>
      <w:r>
        <w:rPr>
          <w:rFonts w:ascii="Arial" w:hAnsi="Arial" w:cs="Arial"/>
          <w:color w:val="000000"/>
          <w:sz w:val="22"/>
          <w:szCs w:val="22"/>
        </w:rPr>
        <w:t xml:space="preserve">If you have questions </w:t>
      </w:r>
      <w:r w:rsidRPr="00151D7E">
        <w:rPr>
          <w:rFonts w:ascii="Arial" w:hAnsi="Arial" w:cs="Arial"/>
          <w:color w:val="000000"/>
          <w:sz w:val="22"/>
          <w:szCs w:val="22"/>
        </w:rPr>
        <w:t>regarding Grants.gov registration</w:t>
      </w:r>
      <w:r>
        <w:rPr>
          <w:rFonts w:ascii="Arial" w:hAnsi="Arial" w:cs="Arial"/>
          <w:color w:val="000000"/>
          <w:sz w:val="22"/>
          <w:szCs w:val="22"/>
        </w:rPr>
        <w:t>, direct them</w:t>
      </w:r>
      <w:r w:rsidRPr="00151D7E">
        <w:rPr>
          <w:rFonts w:ascii="Arial" w:hAnsi="Arial" w:cs="Arial"/>
          <w:color w:val="000000"/>
          <w:sz w:val="22"/>
          <w:szCs w:val="22"/>
        </w:rPr>
        <w:t xml:space="preserve"> to:</w:t>
      </w:r>
    </w:p>
    <w:p w:rsidR="00B036A0" w:rsidRDefault="00B036A0" w:rsidP="00B036A0">
      <w:pPr>
        <w:rPr>
          <w:rFonts w:ascii="Arial" w:hAnsi="Arial" w:cs="Arial"/>
          <w:color w:val="000000"/>
          <w:sz w:val="22"/>
          <w:szCs w:val="22"/>
        </w:rPr>
      </w:pPr>
    </w:p>
    <w:p w:rsidR="00B036A0" w:rsidRPr="00B323E2" w:rsidRDefault="00B036A0" w:rsidP="00B036A0">
      <w:pPr>
        <w:ind w:firstLine="720"/>
        <w:rPr>
          <w:rFonts w:ascii="Arial" w:hAnsi="Arial" w:cs="Arial"/>
          <w:b/>
          <w:color w:val="000000"/>
          <w:sz w:val="22"/>
          <w:szCs w:val="22"/>
        </w:rPr>
      </w:pPr>
      <w:r w:rsidRPr="00B323E2">
        <w:rPr>
          <w:rFonts w:ascii="Arial" w:hAnsi="Arial" w:cs="Arial"/>
          <w:b/>
          <w:color w:val="000000"/>
          <w:sz w:val="22"/>
          <w:szCs w:val="22"/>
        </w:rPr>
        <w:t>Grants.gov</w:t>
      </w:r>
    </w:p>
    <w:p w:rsidR="00337FEE" w:rsidRDefault="00B036A0" w:rsidP="00337FEE">
      <w:pPr>
        <w:numPr>
          <w:ilvl w:val="0"/>
          <w:numId w:val="24"/>
        </w:numPr>
        <w:shd w:val="clear" w:color="auto" w:fill="FFFFFF"/>
        <w:spacing w:before="100" w:beforeAutospacing="1" w:after="100" w:afterAutospacing="1"/>
        <w:ind w:left="480" w:right="240"/>
        <w:rPr>
          <w:rFonts w:ascii="Arial" w:hAnsi="Arial"/>
          <w:color w:val="363636"/>
          <w:sz w:val="18"/>
        </w:rPr>
      </w:pPr>
      <w:r w:rsidRPr="00373763">
        <w:rPr>
          <w:rFonts w:ascii="Arial" w:hAnsi="Arial" w:cs="Arial"/>
          <w:color w:val="000000"/>
          <w:sz w:val="22"/>
          <w:szCs w:val="22"/>
        </w:rPr>
        <w:t xml:space="preserve">Contact Center Phone: 800-518-4726 </w:t>
      </w:r>
      <w:r w:rsidRPr="00373763">
        <w:rPr>
          <w:rFonts w:ascii="Arial" w:hAnsi="Arial" w:cs="Arial"/>
          <w:color w:val="000000"/>
          <w:sz w:val="22"/>
          <w:szCs w:val="22"/>
        </w:rPr>
        <w:br/>
      </w:r>
      <w:r w:rsidRPr="00B611F3">
        <w:rPr>
          <w:rFonts w:ascii="Arial" w:hAnsi="Arial" w:cs="Arial"/>
          <w:sz w:val="22"/>
          <w:szCs w:val="22"/>
        </w:rPr>
        <w:t>Hours</w:t>
      </w:r>
      <w:r w:rsidR="006D4477" w:rsidRPr="00B611F3">
        <w:rPr>
          <w:rFonts w:ascii="Arial" w:hAnsi="Arial" w:cs="Arial"/>
          <w:sz w:val="22"/>
          <w:szCs w:val="22"/>
        </w:rPr>
        <w:t xml:space="preserve"> of Operation</w:t>
      </w:r>
      <w:r w:rsidRPr="00B611F3">
        <w:rPr>
          <w:rFonts w:ascii="Arial" w:hAnsi="Arial" w:cs="Arial"/>
          <w:sz w:val="22"/>
          <w:szCs w:val="22"/>
        </w:rPr>
        <w:t xml:space="preserve">: </w:t>
      </w:r>
      <w:r w:rsidR="006D4477" w:rsidRPr="00B611F3">
        <w:rPr>
          <w:rFonts w:ascii="Arial" w:hAnsi="Arial" w:cs="Arial"/>
          <w:sz w:val="22"/>
          <w:szCs w:val="22"/>
        </w:rPr>
        <w:t>24 hour</w:t>
      </w:r>
      <w:r w:rsidR="00BB2F74" w:rsidRPr="00B611F3">
        <w:rPr>
          <w:rFonts w:ascii="Arial" w:hAnsi="Arial" w:cs="Arial"/>
          <w:sz w:val="22"/>
          <w:szCs w:val="22"/>
        </w:rPr>
        <w:t>s a day, 7 days a week. C</w:t>
      </w:r>
      <w:r w:rsidR="006D4477" w:rsidRPr="00B611F3">
        <w:rPr>
          <w:rFonts w:ascii="Arial" w:hAnsi="Arial" w:cs="Arial"/>
          <w:sz w:val="22"/>
          <w:szCs w:val="22"/>
        </w:rPr>
        <w:t>losed on federal holidays</w:t>
      </w:r>
      <w:r w:rsidR="006D4477" w:rsidRPr="00851917">
        <w:rPr>
          <w:rFonts w:ascii="Arial" w:hAnsi="Arial" w:cs="Arial"/>
          <w:color w:val="363636"/>
          <w:sz w:val="22"/>
          <w:szCs w:val="22"/>
        </w:rPr>
        <w:t xml:space="preserve"> (</w:t>
      </w:r>
      <w:hyperlink r:id="rId16" w:tgtFrame="_blank" w:history="1">
        <w:r w:rsidR="006D4477" w:rsidRPr="00851917">
          <w:rPr>
            <w:rStyle w:val="Hyperlink"/>
            <w:rFonts w:ascii="Arial" w:hAnsi="Arial" w:cs="Arial"/>
            <w:sz w:val="22"/>
            <w:szCs w:val="22"/>
          </w:rPr>
          <w:t>see Office of Personnel Management Federal Holidays</w:t>
        </w:r>
      </w:hyperlink>
      <w:r w:rsidR="006D4477" w:rsidRPr="00851917">
        <w:rPr>
          <w:rFonts w:ascii="Arial" w:hAnsi="Arial" w:cs="Arial"/>
          <w:color w:val="363636"/>
          <w:sz w:val="22"/>
          <w:szCs w:val="22"/>
        </w:rPr>
        <w:t>).</w:t>
      </w:r>
    </w:p>
    <w:p w:rsidR="00B036A0" w:rsidRPr="00337FEE" w:rsidRDefault="00B036A0" w:rsidP="00337FEE">
      <w:pPr>
        <w:numPr>
          <w:ilvl w:val="0"/>
          <w:numId w:val="24"/>
        </w:numPr>
        <w:shd w:val="clear" w:color="auto" w:fill="FFFFFF"/>
        <w:spacing w:before="100" w:beforeAutospacing="1" w:after="100" w:afterAutospacing="1"/>
        <w:ind w:left="480" w:right="240"/>
        <w:rPr>
          <w:rFonts w:ascii="Arial" w:hAnsi="Arial"/>
          <w:color w:val="363636"/>
          <w:sz w:val="18"/>
        </w:rPr>
      </w:pPr>
      <w:r w:rsidRPr="00337FEE">
        <w:rPr>
          <w:rFonts w:ascii="Arial" w:hAnsi="Arial" w:cs="Arial"/>
          <w:sz w:val="22"/>
          <w:szCs w:val="22"/>
        </w:rPr>
        <w:t xml:space="preserve">Email Support: </w:t>
      </w:r>
      <w:hyperlink r:id="rId17" w:history="1">
        <w:r w:rsidRPr="00337FEE">
          <w:rPr>
            <w:rStyle w:val="Hyperlink"/>
            <w:rFonts w:ascii="Arial" w:hAnsi="Arial" w:cs="Arial"/>
            <w:sz w:val="22"/>
            <w:szCs w:val="22"/>
          </w:rPr>
          <w:t>Support@grants.gov</w:t>
        </w:r>
      </w:hyperlink>
      <w:r w:rsidRPr="00337FEE">
        <w:rPr>
          <w:rFonts w:ascii="Arial" w:hAnsi="Arial" w:cs="Arial"/>
          <w:color w:val="000000"/>
          <w:sz w:val="22"/>
          <w:szCs w:val="22"/>
        </w:rPr>
        <w:t xml:space="preserve"> </w:t>
      </w:r>
    </w:p>
    <w:p w:rsidR="00B036A0" w:rsidRDefault="00B036A0" w:rsidP="00B036A0">
      <w:r w:rsidRPr="006F3DBF">
        <w:rPr>
          <w:rFonts w:ascii="Arial" w:hAnsi="Arial" w:cs="Arial"/>
          <w:sz w:val="22"/>
          <w:szCs w:val="22"/>
        </w:rPr>
        <w:t xml:space="preserve">The NRC requires all prospective awardees to be registered in the </w:t>
      </w:r>
      <w:r>
        <w:rPr>
          <w:rFonts w:ascii="Arial" w:hAnsi="Arial" w:cs="Arial"/>
          <w:sz w:val="22"/>
          <w:szCs w:val="22"/>
        </w:rPr>
        <w:t xml:space="preserve">System for Award Management (SAM) </w:t>
      </w:r>
      <w:r w:rsidRPr="006F3DBF">
        <w:rPr>
          <w:rFonts w:ascii="Arial" w:hAnsi="Arial" w:cs="Arial"/>
          <w:sz w:val="22"/>
          <w:szCs w:val="22"/>
        </w:rPr>
        <w:t xml:space="preserve">database prior to award, during performance, and through the end of the project period.  </w:t>
      </w:r>
      <w:r>
        <w:rPr>
          <w:rFonts w:ascii="Arial" w:hAnsi="Arial" w:cs="Arial"/>
          <w:sz w:val="22"/>
          <w:szCs w:val="22"/>
        </w:rPr>
        <w:t>You should allow p</w:t>
      </w:r>
      <w:r w:rsidRPr="006F3DBF">
        <w:rPr>
          <w:rFonts w:ascii="Arial" w:hAnsi="Arial" w:cs="Arial"/>
          <w:sz w:val="22"/>
          <w:szCs w:val="22"/>
        </w:rPr>
        <w:t>rocessing time</w:t>
      </w:r>
      <w:r>
        <w:rPr>
          <w:rFonts w:ascii="Arial" w:hAnsi="Arial" w:cs="Arial"/>
          <w:sz w:val="22"/>
          <w:szCs w:val="22"/>
        </w:rPr>
        <w:t xml:space="preserve"> of at least</w:t>
      </w:r>
      <w:r w:rsidRPr="006F3DBF">
        <w:rPr>
          <w:rFonts w:ascii="Arial" w:hAnsi="Arial" w:cs="Arial"/>
          <w:sz w:val="22"/>
          <w:szCs w:val="22"/>
        </w:rPr>
        <w:t xml:space="preserve"> 48 hours, when registering with </w:t>
      </w:r>
      <w:r>
        <w:rPr>
          <w:rFonts w:ascii="Arial" w:hAnsi="Arial" w:cs="Arial"/>
          <w:sz w:val="22"/>
          <w:szCs w:val="22"/>
        </w:rPr>
        <w:t>SAM</w:t>
      </w:r>
      <w:r w:rsidRPr="006F3DBF">
        <w:rPr>
          <w:rFonts w:ascii="Arial" w:hAnsi="Arial" w:cs="Arial"/>
          <w:sz w:val="22"/>
          <w:szCs w:val="22"/>
        </w:rPr>
        <w:t xml:space="preserve">.  </w:t>
      </w:r>
      <w:r>
        <w:rPr>
          <w:rFonts w:ascii="Arial" w:hAnsi="Arial" w:cs="Arial"/>
          <w:sz w:val="22"/>
          <w:szCs w:val="22"/>
        </w:rPr>
        <w:t xml:space="preserve">If you are not currently </w:t>
      </w:r>
      <w:r w:rsidRPr="006F3DBF">
        <w:rPr>
          <w:rFonts w:ascii="Arial" w:hAnsi="Arial" w:cs="Arial"/>
          <w:sz w:val="22"/>
          <w:szCs w:val="22"/>
        </w:rPr>
        <w:t>registered</w:t>
      </w:r>
      <w:r>
        <w:rPr>
          <w:rFonts w:ascii="Arial" w:hAnsi="Arial" w:cs="Arial"/>
          <w:sz w:val="22"/>
          <w:szCs w:val="22"/>
        </w:rPr>
        <w:t>, we recommend that you</w:t>
      </w:r>
      <w:r w:rsidRPr="006F3DBF">
        <w:rPr>
          <w:rFonts w:ascii="Arial" w:hAnsi="Arial" w:cs="Arial"/>
          <w:sz w:val="22"/>
          <w:szCs w:val="22"/>
        </w:rPr>
        <w:t xml:space="preserve"> consider registering immediately</w:t>
      </w:r>
      <w:r>
        <w:rPr>
          <w:rFonts w:ascii="Arial" w:hAnsi="Arial" w:cs="Arial"/>
          <w:sz w:val="22"/>
          <w:szCs w:val="22"/>
        </w:rPr>
        <w:t xml:space="preserve"> to avoid delays.  You</w:t>
      </w:r>
      <w:r w:rsidRPr="006F3DBF">
        <w:rPr>
          <w:rFonts w:ascii="Arial" w:hAnsi="Arial" w:cs="Arial"/>
          <w:sz w:val="22"/>
          <w:szCs w:val="22"/>
        </w:rPr>
        <w:t xml:space="preserve"> </w:t>
      </w:r>
      <w:r w:rsidR="00C776DC">
        <w:rPr>
          <w:rFonts w:ascii="Arial" w:hAnsi="Arial" w:cs="Arial"/>
          <w:sz w:val="22"/>
          <w:szCs w:val="22"/>
        </w:rPr>
        <w:t xml:space="preserve">may </w:t>
      </w:r>
      <w:r w:rsidRPr="006F3DBF">
        <w:rPr>
          <w:rFonts w:ascii="Arial" w:hAnsi="Arial" w:cs="Arial"/>
          <w:sz w:val="22"/>
          <w:szCs w:val="22"/>
        </w:rPr>
        <w:t xml:space="preserve">obtain </w:t>
      </w:r>
      <w:r>
        <w:rPr>
          <w:rFonts w:ascii="Arial" w:hAnsi="Arial" w:cs="Arial"/>
          <w:sz w:val="22"/>
          <w:szCs w:val="22"/>
        </w:rPr>
        <w:t xml:space="preserve">registration </w:t>
      </w:r>
      <w:r w:rsidRPr="006F3DBF">
        <w:rPr>
          <w:rFonts w:ascii="Arial" w:hAnsi="Arial" w:cs="Arial"/>
          <w:sz w:val="22"/>
          <w:szCs w:val="22"/>
        </w:rPr>
        <w:t>information at</w:t>
      </w:r>
      <w:r w:rsidR="00C776DC">
        <w:rPr>
          <w:rFonts w:ascii="Arial" w:hAnsi="Arial" w:cs="Arial"/>
          <w:sz w:val="22"/>
          <w:szCs w:val="22"/>
        </w:rPr>
        <w:t>:</w:t>
      </w:r>
      <w:r w:rsidRPr="006F3DBF">
        <w:rPr>
          <w:rFonts w:ascii="Arial" w:hAnsi="Arial" w:cs="Arial"/>
          <w:sz w:val="22"/>
          <w:szCs w:val="22"/>
        </w:rPr>
        <w:t xml:space="preserve"> </w:t>
      </w:r>
      <w:hyperlink r:id="rId18" w:history="1">
        <w:r w:rsidRPr="00F6196D">
          <w:rPr>
            <w:rStyle w:val="Hyperlink"/>
            <w:rFonts w:ascii="Arial" w:hAnsi="Arial" w:cs="Arial"/>
            <w:sz w:val="22"/>
            <w:szCs w:val="22"/>
          </w:rPr>
          <w:t>http://www.sam.gov</w:t>
        </w:r>
      </w:hyperlink>
      <w:r>
        <w:t>.</w:t>
      </w:r>
    </w:p>
    <w:p w:rsidR="00190C05" w:rsidRDefault="00190C05" w:rsidP="00D5152C">
      <w:pPr>
        <w:pStyle w:val="regulartextChar"/>
        <w:rPr>
          <w:rStyle w:val="heading31"/>
        </w:rPr>
      </w:pPr>
    </w:p>
    <w:p w:rsidR="00D5152C" w:rsidRPr="00A61405" w:rsidRDefault="00D5152C" w:rsidP="00D5152C">
      <w:pPr>
        <w:pStyle w:val="regulartextChar"/>
        <w:rPr>
          <w:rStyle w:val="heading31"/>
        </w:rPr>
      </w:pPr>
      <w:r w:rsidRPr="0032526D">
        <w:rPr>
          <w:rStyle w:val="heading31"/>
        </w:rPr>
        <w:t>1. Request Application Information</w:t>
      </w:r>
      <w:r w:rsidRPr="00B90E1E">
        <w:rPr>
          <w:rStyle w:val="heading31"/>
          <w:rFonts w:ascii="Arial" w:hAnsi="Arial"/>
          <w:sz w:val="20"/>
          <w:szCs w:val="20"/>
        </w:rPr>
        <w:t xml:space="preserve"> </w:t>
      </w:r>
      <w:r w:rsidRPr="00B90E1E">
        <w:rPr>
          <w:sz w:val="20"/>
          <w:szCs w:val="20"/>
        </w:rPr>
        <w:br/>
      </w:r>
      <w:r w:rsidRPr="00B90E1E">
        <w:rPr>
          <w:sz w:val="20"/>
          <w:szCs w:val="20"/>
        </w:rPr>
        <w:br/>
      </w:r>
      <w:r>
        <w:rPr>
          <w:sz w:val="22"/>
          <w:szCs w:val="22"/>
        </w:rPr>
        <w:lastRenderedPageBreak/>
        <w:t>You</w:t>
      </w:r>
      <w:r w:rsidRPr="00A61405">
        <w:rPr>
          <w:sz w:val="22"/>
          <w:szCs w:val="22"/>
        </w:rPr>
        <w:t xml:space="preserve"> must download the SF</w:t>
      </w:r>
      <w:r w:rsidR="00F13F5D">
        <w:rPr>
          <w:sz w:val="22"/>
          <w:szCs w:val="22"/>
        </w:rPr>
        <w:t>-</w:t>
      </w:r>
      <w:r w:rsidRPr="00A61405">
        <w:rPr>
          <w:sz w:val="22"/>
          <w:szCs w:val="22"/>
        </w:rPr>
        <w:t xml:space="preserve">424 application forms and instructions </w:t>
      </w:r>
      <w:r>
        <w:rPr>
          <w:sz w:val="22"/>
          <w:szCs w:val="22"/>
        </w:rPr>
        <w:t>to apply for</w:t>
      </w:r>
      <w:r w:rsidRPr="00A61405">
        <w:rPr>
          <w:sz w:val="22"/>
          <w:szCs w:val="22"/>
        </w:rPr>
        <w:t xml:space="preserve"> this FOA through </w:t>
      </w:r>
      <w:hyperlink r:id="rId19" w:history="1">
        <w:r w:rsidRPr="00A61405">
          <w:rPr>
            <w:color w:val="0000FF"/>
            <w:sz w:val="22"/>
            <w:szCs w:val="22"/>
            <w:u w:val="single"/>
          </w:rPr>
          <w:t>Grants.gov/Apply</w:t>
        </w:r>
      </w:hyperlink>
      <w:r w:rsidRPr="00A61405">
        <w:rPr>
          <w:color w:val="0000FF"/>
          <w:sz w:val="22"/>
          <w:szCs w:val="22"/>
        </w:rPr>
        <w:t xml:space="preserve">.   </w:t>
      </w:r>
    </w:p>
    <w:p w:rsidR="00B036A0" w:rsidRPr="003D60AC" w:rsidRDefault="00B036A0" w:rsidP="00B036A0">
      <w:pPr>
        <w:pStyle w:val="regulartextChar"/>
        <w:rPr>
          <w:rStyle w:val="heading31"/>
          <w:rFonts w:ascii="Arial" w:hAnsi="Arial"/>
          <w:sz w:val="22"/>
          <w:szCs w:val="22"/>
        </w:rPr>
      </w:pPr>
      <w:r w:rsidRPr="00A61405">
        <w:rPr>
          <w:rStyle w:val="heading31"/>
        </w:rPr>
        <w:t xml:space="preserve">2. </w:t>
      </w:r>
      <w:r>
        <w:rPr>
          <w:rStyle w:val="heading31"/>
        </w:rPr>
        <w:t>Application Forms and Content</w:t>
      </w:r>
    </w:p>
    <w:p w:rsidR="00D5152C" w:rsidRDefault="00D5152C" w:rsidP="00D5152C">
      <w:pPr>
        <w:rPr>
          <w:rFonts w:ascii="Arial" w:hAnsi="Arial" w:cs="Arial"/>
          <w:sz w:val="22"/>
          <w:szCs w:val="22"/>
        </w:rPr>
      </w:pPr>
      <w:r w:rsidRPr="00BD3376">
        <w:rPr>
          <w:rFonts w:ascii="Arial" w:hAnsi="Arial" w:cs="Arial"/>
          <w:sz w:val="22"/>
          <w:szCs w:val="22"/>
        </w:rPr>
        <w:t xml:space="preserve">Prepare </w:t>
      </w:r>
      <w:r>
        <w:rPr>
          <w:rFonts w:ascii="Arial" w:hAnsi="Arial" w:cs="Arial"/>
          <w:sz w:val="22"/>
          <w:szCs w:val="22"/>
        </w:rPr>
        <w:t xml:space="preserve">your </w:t>
      </w:r>
      <w:r w:rsidRPr="00BD3376">
        <w:rPr>
          <w:rFonts w:ascii="Arial" w:hAnsi="Arial" w:cs="Arial"/>
          <w:sz w:val="22"/>
          <w:szCs w:val="22"/>
        </w:rPr>
        <w:t>application using the SF</w:t>
      </w:r>
      <w:r w:rsidR="00F13F5D">
        <w:rPr>
          <w:rFonts w:ascii="Arial" w:hAnsi="Arial" w:cs="Arial"/>
          <w:sz w:val="22"/>
          <w:szCs w:val="22"/>
        </w:rPr>
        <w:t>-</w:t>
      </w:r>
      <w:r w:rsidRPr="00BD3376">
        <w:rPr>
          <w:rFonts w:ascii="Arial" w:hAnsi="Arial" w:cs="Arial"/>
          <w:sz w:val="22"/>
          <w:szCs w:val="22"/>
        </w:rPr>
        <w:t>424 application form</w:t>
      </w:r>
      <w:r>
        <w:rPr>
          <w:rFonts w:ascii="Arial" w:hAnsi="Arial" w:cs="Arial"/>
          <w:sz w:val="22"/>
          <w:szCs w:val="22"/>
        </w:rPr>
        <w:t>.  Both the application form and instructions for completing it can be downloaded from</w:t>
      </w:r>
      <w:r w:rsidRPr="00BD3376">
        <w:rPr>
          <w:rFonts w:ascii="Arial" w:hAnsi="Arial" w:cs="Arial"/>
          <w:sz w:val="22"/>
          <w:szCs w:val="22"/>
        </w:rPr>
        <w:t xml:space="preserve"> </w:t>
      </w:r>
      <w:hyperlink r:id="rId20" w:history="1">
        <w:r w:rsidRPr="00BD3376">
          <w:rPr>
            <w:rStyle w:val="Hyperlink"/>
            <w:rFonts w:ascii="Arial" w:hAnsi="Arial" w:cs="Arial"/>
            <w:sz w:val="22"/>
            <w:szCs w:val="22"/>
          </w:rPr>
          <w:t>http://www.grants.gov/Apply/</w:t>
        </w:r>
      </w:hyperlink>
      <w:r w:rsidRPr="00BD3376">
        <w:rPr>
          <w:rFonts w:ascii="Arial" w:hAnsi="Arial" w:cs="Arial"/>
          <w:sz w:val="22"/>
          <w:szCs w:val="22"/>
        </w:rPr>
        <w:t xml:space="preserve">. </w:t>
      </w:r>
    </w:p>
    <w:p w:rsidR="00BA50FC" w:rsidRDefault="000B7473" w:rsidP="00D5152C">
      <w:pPr>
        <w:rPr>
          <w:rFonts w:ascii="Arial" w:hAnsi="Arial" w:cs="Arial"/>
          <w:sz w:val="22"/>
          <w:szCs w:val="22"/>
        </w:rPr>
      </w:pPr>
      <w:r>
        <w:rPr>
          <w:rFonts w:ascii="Arial" w:hAnsi="Arial" w:cs="Arial"/>
          <w:sz w:val="22"/>
          <w:szCs w:val="22"/>
        </w:rPr>
        <w:t xml:space="preserve">Approved </w:t>
      </w:r>
      <w:r w:rsidR="00AF566C">
        <w:rPr>
          <w:rFonts w:ascii="Arial" w:hAnsi="Arial" w:cs="Arial"/>
          <w:sz w:val="22"/>
          <w:szCs w:val="22"/>
        </w:rPr>
        <w:t>Office of Management and Budget (</w:t>
      </w:r>
      <w:r>
        <w:rPr>
          <w:rFonts w:ascii="Arial" w:hAnsi="Arial" w:cs="Arial"/>
          <w:sz w:val="22"/>
          <w:szCs w:val="22"/>
        </w:rPr>
        <w:t>OMB</w:t>
      </w:r>
      <w:r w:rsidR="00AF566C">
        <w:rPr>
          <w:rFonts w:ascii="Arial" w:hAnsi="Arial" w:cs="Arial"/>
          <w:sz w:val="22"/>
          <w:szCs w:val="22"/>
        </w:rPr>
        <w:t>)</w:t>
      </w:r>
      <w:r>
        <w:rPr>
          <w:rFonts w:ascii="Arial" w:hAnsi="Arial" w:cs="Arial"/>
          <w:sz w:val="22"/>
          <w:szCs w:val="22"/>
        </w:rPr>
        <w:t xml:space="preserve"> Grants Management Forms are available on the OMB website, </w:t>
      </w:r>
      <w:hyperlink r:id="rId21" w:history="1">
        <w:r w:rsidRPr="0081412B">
          <w:rPr>
            <w:rStyle w:val="Hyperlink"/>
            <w:rFonts w:ascii="Arial" w:hAnsi="Arial" w:cs="Arial"/>
            <w:sz w:val="22"/>
            <w:szCs w:val="22"/>
          </w:rPr>
          <w:t>http://www.whitehouse.gov/omb/grants_forms/</w:t>
        </w:r>
      </w:hyperlink>
      <w:r>
        <w:rPr>
          <w:rFonts w:ascii="Arial" w:hAnsi="Arial" w:cs="Arial"/>
          <w:sz w:val="22"/>
          <w:szCs w:val="22"/>
        </w:rPr>
        <w:t xml:space="preserve">. </w:t>
      </w:r>
    </w:p>
    <w:p w:rsidR="007A7FF6" w:rsidRDefault="007A7FF6" w:rsidP="00D5152C">
      <w:pPr>
        <w:rPr>
          <w:rFonts w:ascii="Arial" w:hAnsi="Arial" w:cs="Arial"/>
          <w:sz w:val="22"/>
          <w:szCs w:val="22"/>
        </w:rPr>
      </w:pPr>
    </w:p>
    <w:p w:rsidR="00D5152C" w:rsidRDefault="00D5152C" w:rsidP="00D5152C">
      <w:pPr>
        <w:rPr>
          <w:rFonts w:ascii="Arial" w:hAnsi="Arial" w:cs="Arial"/>
          <w:sz w:val="22"/>
          <w:szCs w:val="22"/>
        </w:rPr>
      </w:pPr>
      <w:r w:rsidRPr="00BD3376">
        <w:rPr>
          <w:rFonts w:ascii="Arial" w:hAnsi="Arial" w:cs="Arial"/>
          <w:sz w:val="22"/>
          <w:szCs w:val="22"/>
        </w:rPr>
        <w:t>The SF</w:t>
      </w:r>
      <w:r w:rsidR="00F13F5D">
        <w:rPr>
          <w:rFonts w:ascii="Arial" w:hAnsi="Arial" w:cs="Arial"/>
          <w:sz w:val="22"/>
          <w:szCs w:val="22"/>
        </w:rPr>
        <w:t>-</w:t>
      </w:r>
      <w:r w:rsidRPr="00BD3376">
        <w:rPr>
          <w:rFonts w:ascii="Arial" w:hAnsi="Arial" w:cs="Arial"/>
          <w:sz w:val="22"/>
          <w:szCs w:val="22"/>
        </w:rPr>
        <w:t>424 application has several components</w:t>
      </w:r>
      <w:r>
        <w:rPr>
          <w:rFonts w:ascii="Arial" w:hAnsi="Arial" w:cs="Arial"/>
          <w:sz w:val="22"/>
          <w:szCs w:val="22"/>
        </w:rPr>
        <w:t xml:space="preserve">.  Your application is complete only if it includes </w:t>
      </w:r>
      <w:r w:rsidRPr="00BD3376">
        <w:rPr>
          <w:rFonts w:ascii="Arial" w:hAnsi="Arial" w:cs="Arial"/>
          <w:sz w:val="22"/>
          <w:szCs w:val="22"/>
        </w:rPr>
        <w:t xml:space="preserve">the following components: </w:t>
      </w:r>
    </w:p>
    <w:p w:rsidR="00D5152C" w:rsidRPr="00BD3376" w:rsidRDefault="00D5152C" w:rsidP="00D5152C">
      <w:pPr>
        <w:rPr>
          <w:rFonts w:ascii="Arial" w:hAnsi="Arial" w:cs="Arial"/>
          <w:sz w:val="22"/>
          <w:szCs w:val="22"/>
        </w:rPr>
      </w:pPr>
    </w:p>
    <w:p w:rsidR="00D5152C" w:rsidRPr="000E3AA2" w:rsidRDefault="00D5152C" w:rsidP="00D5152C">
      <w:pPr>
        <w:rPr>
          <w:rFonts w:ascii="Arial" w:hAnsi="Arial" w:cs="Arial"/>
          <w:b/>
          <w:sz w:val="22"/>
          <w:szCs w:val="22"/>
        </w:rPr>
      </w:pPr>
      <w:r w:rsidRPr="000E3AA2">
        <w:rPr>
          <w:rFonts w:ascii="Arial" w:hAnsi="Arial" w:cs="Arial"/>
          <w:b/>
          <w:sz w:val="22"/>
          <w:szCs w:val="22"/>
        </w:rPr>
        <w:t xml:space="preserve">Required Components: </w:t>
      </w:r>
    </w:p>
    <w:p w:rsidR="00D5152C" w:rsidRPr="00BD3376" w:rsidRDefault="00F13F5D" w:rsidP="00D5152C">
      <w:pPr>
        <w:rPr>
          <w:rFonts w:ascii="Arial" w:hAnsi="Arial" w:cs="Arial"/>
          <w:sz w:val="22"/>
          <w:szCs w:val="22"/>
        </w:rPr>
      </w:pPr>
      <w:r>
        <w:rPr>
          <w:rFonts w:ascii="Arial" w:hAnsi="Arial" w:cs="Arial"/>
          <w:sz w:val="22"/>
          <w:szCs w:val="22"/>
        </w:rPr>
        <w:t>SF-424:</w:t>
      </w:r>
      <w:r w:rsidR="00D5152C" w:rsidRPr="00BD3376">
        <w:rPr>
          <w:rFonts w:ascii="Arial" w:hAnsi="Arial" w:cs="Arial"/>
          <w:sz w:val="22"/>
          <w:szCs w:val="22"/>
        </w:rPr>
        <w:t xml:space="preserve">  Application for Federal Assistance - CFDA Number</w:t>
      </w:r>
      <w:r w:rsidR="00D5152C">
        <w:rPr>
          <w:rFonts w:ascii="Arial" w:hAnsi="Arial" w:cs="Arial"/>
          <w:sz w:val="22"/>
          <w:szCs w:val="22"/>
        </w:rPr>
        <w:t>: 77.008</w:t>
      </w:r>
      <w:r w:rsidR="00D5152C" w:rsidRPr="00BD3376">
        <w:rPr>
          <w:rFonts w:ascii="Arial" w:hAnsi="Arial" w:cs="Arial"/>
          <w:sz w:val="22"/>
          <w:szCs w:val="22"/>
        </w:rPr>
        <w:t xml:space="preserve">  </w:t>
      </w:r>
    </w:p>
    <w:p w:rsidR="00D5152C" w:rsidRPr="00BD3376" w:rsidRDefault="00F13F5D" w:rsidP="00D5152C">
      <w:pPr>
        <w:rPr>
          <w:rFonts w:ascii="Arial" w:hAnsi="Arial" w:cs="Arial"/>
          <w:sz w:val="22"/>
          <w:szCs w:val="22"/>
        </w:rPr>
      </w:pPr>
      <w:r>
        <w:rPr>
          <w:rFonts w:ascii="Arial" w:hAnsi="Arial" w:cs="Arial"/>
          <w:sz w:val="22"/>
          <w:szCs w:val="22"/>
        </w:rPr>
        <w:t xml:space="preserve">SF-424A: </w:t>
      </w:r>
      <w:r w:rsidR="00D5152C" w:rsidRPr="00BD3376">
        <w:rPr>
          <w:rFonts w:ascii="Arial" w:hAnsi="Arial" w:cs="Arial"/>
          <w:sz w:val="22"/>
          <w:szCs w:val="22"/>
        </w:rPr>
        <w:t xml:space="preserve"> Budget Information - complete Sections A, B, C, D, E and F</w:t>
      </w:r>
    </w:p>
    <w:p w:rsidR="00D5152C" w:rsidRPr="00BD3376" w:rsidRDefault="00F13F5D" w:rsidP="00D5152C">
      <w:pPr>
        <w:rPr>
          <w:rFonts w:ascii="Arial" w:hAnsi="Arial" w:cs="Arial"/>
          <w:sz w:val="22"/>
          <w:szCs w:val="22"/>
        </w:rPr>
      </w:pPr>
      <w:r>
        <w:rPr>
          <w:rFonts w:ascii="Arial" w:hAnsi="Arial" w:cs="Arial"/>
          <w:sz w:val="22"/>
          <w:szCs w:val="22"/>
        </w:rPr>
        <w:t xml:space="preserve">SF-424B: </w:t>
      </w:r>
      <w:r w:rsidR="00D5152C" w:rsidRPr="00BD3376">
        <w:rPr>
          <w:rFonts w:ascii="Arial" w:hAnsi="Arial" w:cs="Arial"/>
          <w:sz w:val="22"/>
          <w:szCs w:val="22"/>
        </w:rPr>
        <w:t xml:space="preserve"> Assurances </w:t>
      </w:r>
      <w:r w:rsidR="00D5152C">
        <w:rPr>
          <w:rFonts w:ascii="Arial" w:hAnsi="Arial" w:cs="Arial"/>
          <w:sz w:val="22"/>
          <w:szCs w:val="22"/>
        </w:rPr>
        <w:t xml:space="preserve">and Certifications </w:t>
      </w:r>
    </w:p>
    <w:p w:rsidR="005235FA" w:rsidRPr="00BD3376" w:rsidRDefault="00F13F5D" w:rsidP="00D5152C">
      <w:pPr>
        <w:rPr>
          <w:rFonts w:ascii="Arial" w:hAnsi="Arial" w:cs="Arial"/>
          <w:sz w:val="22"/>
          <w:szCs w:val="22"/>
        </w:rPr>
      </w:pPr>
      <w:r w:rsidRPr="00D72E0D">
        <w:rPr>
          <w:rFonts w:ascii="Arial" w:hAnsi="Arial" w:cs="Arial"/>
          <w:sz w:val="22"/>
          <w:szCs w:val="22"/>
        </w:rPr>
        <w:t xml:space="preserve">SF-LLL: </w:t>
      </w:r>
      <w:r w:rsidR="00D5152C" w:rsidRPr="00D72E0D">
        <w:rPr>
          <w:rFonts w:ascii="Arial" w:hAnsi="Arial" w:cs="Arial"/>
          <w:sz w:val="22"/>
          <w:szCs w:val="22"/>
        </w:rPr>
        <w:t xml:space="preserve"> Disclosure of Lobbying Activities</w:t>
      </w:r>
      <w:r w:rsidR="00D5152C" w:rsidRPr="00BD3376">
        <w:rPr>
          <w:rFonts w:ascii="Arial" w:hAnsi="Arial" w:cs="Arial"/>
          <w:sz w:val="22"/>
          <w:szCs w:val="22"/>
        </w:rPr>
        <w:t xml:space="preserve"> </w:t>
      </w:r>
    </w:p>
    <w:p w:rsidR="00D5152C" w:rsidRPr="00E25646" w:rsidRDefault="00D5152C" w:rsidP="00BA50FC">
      <w:pPr>
        <w:pStyle w:val="subpart"/>
        <w:rPr>
          <w:rStyle w:val="adddata1"/>
          <w:rFonts w:ascii="Arial" w:hAnsi="Arial"/>
          <w:sz w:val="20"/>
          <w:shd w:val="clear" w:color="auto" w:fill="auto"/>
        </w:rPr>
      </w:pPr>
      <w:r w:rsidRPr="000E3AA2">
        <w:rPr>
          <w:rFonts w:ascii="Arial" w:hAnsi="Arial" w:cs="Arial"/>
          <w:b/>
          <w:sz w:val="22"/>
          <w:szCs w:val="22"/>
        </w:rPr>
        <w:t>Allowable Costs</w:t>
      </w:r>
      <w:r>
        <w:rPr>
          <w:rFonts w:ascii="Arial" w:hAnsi="Arial" w:cs="Arial"/>
          <w:b/>
          <w:sz w:val="22"/>
          <w:szCs w:val="22"/>
        </w:rPr>
        <w:t xml:space="preserve">:  </w:t>
      </w:r>
      <w:r w:rsidRPr="00556F2E">
        <w:rPr>
          <w:rFonts w:ascii="Arial" w:hAnsi="Arial" w:cs="Arial"/>
          <w:color w:val="000000"/>
          <w:sz w:val="22"/>
          <w:szCs w:val="20"/>
        </w:rPr>
        <w:t>Allowable costs must be consistent with</w:t>
      </w:r>
      <w:r w:rsidR="0012492C">
        <w:rPr>
          <w:rFonts w:ascii="Arial" w:hAnsi="Arial" w:cs="Arial"/>
          <w:color w:val="000000"/>
          <w:sz w:val="22"/>
          <w:szCs w:val="20"/>
        </w:rPr>
        <w:t xml:space="preserve"> 2 CFR</w:t>
      </w:r>
      <w:r w:rsidR="00171A10">
        <w:rPr>
          <w:rFonts w:ascii="Arial" w:hAnsi="Arial" w:cs="Arial"/>
          <w:color w:val="000000"/>
          <w:sz w:val="22"/>
          <w:szCs w:val="20"/>
        </w:rPr>
        <w:t xml:space="preserve"> Part 200</w:t>
      </w:r>
      <w:r>
        <w:rPr>
          <w:rFonts w:ascii="Arial" w:hAnsi="Arial" w:cs="Arial"/>
          <w:color w:val="000000"/>
          <w:sz w:val="22"/>
          <w:szCs w:val="20"/>
        </w:rPr>
        <w:t>,</w:t>
      </w:r>
      <w:r w:rsidR="00E0504B" w:rsidRPr="00F13F5D">
        <w:rPr>
          <w:rFonts w:ascii="Arial" w:hAnsi="Arial" w:cs="Arial"/>
          <w:color w:val="000000"/>
          <w:sz w:val="22"/>
          <w:szCs w:val="22"/>
        </w:rPr>
        <w:t xml:space="preserve"> </w:t>
      </w:r>
      <w:hyperlink r:id="rId22" w:history="1">
        <w:r w:rsidR="00E0504B" w:rsidRPr="00F13F5D">
          <w:rPr>
            <w:rFonts w:ascii="Arial" w:hAnsi="Arial" w:cs="Arial"/>
            <w:color w:val="0000FF"/>
            <w:sz w:val="22"/>
            <w:szCs w:val="22"/>
          </w:rPr>
          <w:t>Subpart E—COST PRINCIPLES</w:t>
        </w:r>
      </w:hyperlink>
      <w:r w:rsidR="00E25646">
        <w:rPr>
          <w:rFonts w:ascii="Arial" w:hAnsi="Arial" w:cs="Arial"/>
          <w:color w:val="0000FF"/>
          <w:sz w:val="22"/>
          <w:szCs w:val="22"/>
        </w:rPr>
        <w:t>,</w:t>
      </w:r>
      <w:r w:rsidR="0033079E">
        <w:rPr>
          <w:rFonts w:ascii="Arial" w:hAnsi="Arial" w:cs="Arial"/>
          <w:sz w:val="20"/>
          <w:szCs w:val="20"/>
        </w:rPr>
        <w:t xml:space="preserve"> </w:t>
      </w:r>
      <w:r w:rsidRPr="00556F2E">
        <w:rPr>
          <w:rFonts w:ascii="Arial" w:hAnsi="Arial" w:cs="Arial"/>
          <w:color w:val="000000"/>
          <w:sz w:val="22"/>
          <w:szCs w:val="20"/>
        </w:rPr>
        <w:t xml:space="preserve">be well documented and fully justified for the </w:t>
      </w:r>
      <w:r>
        <w:rPr>
          <w:rFonts w:ascii="Arial" w:hAnsi="Arial" w:cs="Arial"/>
          <w:color w:val="000000"/>
          <w:sz w:val="22"/>
          <w:szCs w:val="20"/>
        </w:rPr>
        <w:t>activities</w:t>
      </w:r>
      <w:r w:rsidRPr="00556F2E">
        <w:rPr>
          <w:rFonts w:ascii="Arial" w:hAnsi="Arial" w:cs="Arial"/>
          <w:color w:val="000000"/>
          <w:sz w:val="22"/>
          <w:szCs w:val="20"/>
        </w:rPr>
        <w:t xml:space="preserve"> proposed.</w:t>
      </w:r>
      <w:r>
        <w:rPr>
          <w:rFonts w:ascii="Arial" w:hAnsi="Arial" w:cs="Arial"/>
          <w:color w:val="000000"/>
          <w:sz w:val="22"/>
          <w:szCs w:val="20"/>
        </w:rPr>
        <w:t xml:space="preserve">  </w:t>
      </w:r>
      <w:r w:rsidRPr="00556F2E">
        <w:rPr>
          <w:rFonts w:ascii="Arial" w:hAnsi="Arial" w:cs="Arial"/>
          <w:color w:val="000000"/>
          <w:sz w:val="22"/>
          <w:szCs w:val="20"/>
        </w:rPr>
        <w:t xml:space="preserve">Grant funds may not be used to supplant funds otherwise available at the applicant institution. These costs include but are not limited to the following: </w:t>
      </w:r>
      <w:r>
        <w:rPr>
          <w:rFonts w:ascii="Arial" w:hAnsi="Arial" w:cs="Arial"/>
          <w:color w:val="000000"/>
          <w:sz w:val="22"/>
          <w:szCs w:val="20"/>
        </w:rPr>
        <w:t xml:space="preserve"> </w:t>
      </w:r>
      <w:r>
        <w:rPr>
          <w:rFonts w:ascii="Arial" w:hAnsi="Arial" w:cs="Arial"/>
          <w:sz w:val="22"/>
          <w:szCs w:val="22"/>
        </w:rPr>
        <w:t xml:space="preserve">materials, supplies, travel to professional meetings, </w:t>
      </w:r>
      <w:r w:rsidRPr="00556F2E">
        <w:rPr>
          <w:rFonts w:ascii="Arial" w:hAnsi="Arial" w:cs="Arial"/>
          <w:color w:val="000000"/>
          <w:sz w:val="22"/>
          <w:szCs w:val="20"/>
        </w:rPr>
        <w:t>support to defray student participation expenses, such as student compensation (when appropriate) and other student cost</w:t>
      </w:r>
      <w:r>
        <w:rPr>
          <w:rFonts w:ascii="Arial" w:hAnsi="Arial" w:cs="Arial"/>
          <w:color w:val="000000"/>
          <w:sz w:val="22"/>
          <w:szCs w:val="20"/>
        </w:rPr>
        <w:t>s (e.g., fees</w:t>
      </w:r>
      <w:r w:rsidR="003024D6">
        <w:rPr>
          <w:rFonts w:ascii="Arial" w:hAnsi="Arial" w:cs="Arial"/>
          <w:color w:val="000000"/>
          <w:sz w:val="22"/>
          <w:szCs w:val="20"/>
        </w:rPr>
        <w:t>,</w:t>
      </w:r>
      <w:r>
        <w:rPr>
          <w:rFonts w:ascii="Arial" w:hAnsi="Arial" w:cs="Arial"/>
          <w:color w:val="000000"/>
          <w:sz w:val="22"/>
          <w:szCs w:val="20"/>
        </w:rPr>
        <w:t xml:space="preserve"> books</w:t>
      </w:r>
      <w:r w:rsidR="007F4162">
        <w:rPr>
          <w:rFonts w:ascii="Arial" w:hAnsi="Arial" w:cs="Arial"/>
          <w:color w:val="000000"/>
          <w:sz w:val="22"/>
          <w:szCs w:val="20"/>
        </w:rPr>
        <w:t>, tuition and lab fees</w:t>
      </w:r>
      <w:r w:rsidRPr="00556F2E">
        <w:rPr>
          <w:rFonts w:ascii="Arial" w:hAnsi="Arial" w:cs="Arial"/>
          <w:color w:val="000000"/>
          <w:sz w:val="22"/>
          <w:szCs w:val="20"/>
        </w:rPr>
        <w:t>)</w:t>
      </w:r>
      <w:r>
        <w:rPr>
          <w:rFonts w:ascii="Arial" w:hAnsi="Arial" w:cs="Arial"/>
          <w:color w:val="000000"/>
          <w:sz w:val="22"/>
          <w:szCs w:val="20"/>
        </w:rPr>
        <w:t xml:space="preserve"> </w:t>
      </w:r>
      <w:r w:rsidR="007F4162">
        <w:rPr>
          <w:rFonts w:ascii="Arial" w:hAnsi="Arial" w:cs="Arial"/>
          <w:color w:val="000000"/>
          <w:sz w:val="22"/>
          <w:szCs w:val="20"/>
        </w:rPr>
        <w:t>for no more than $10,000 per student per year</w:t>
      </w:r>
      <w:r w:rsidR="007601CC">
        <w:rPr>
          <w:rFonts w:ascii="Arial" w:hAnsi="Arial" w:cs="Arial"/>
          <w:color w:val="000000"/>
          <w:sz w:val="22"/>
          <w:szCs w:val="20"/>
        </w:rPr>
        <w:t xml:space="preserve"> for scholarship and no more than $50,000 per student per year for fellowships</w:t>
      </w:r>
      <w:r w:rsidR="007F4162">
        <w:rPr>
          <w:rFonts w:ascii="Arial" w:hAnsi="Arial" w:cs="Arial"/>
          <w:color w:val="000000"/>
          <w:sz w:val="22"/>
          <w:szCs w:val="20"/>
        </w:rPr>
        <w:t xml:space="preserve">.  </w:t>
      </w:r>
      <w:r>
        <w:rPr>
          <w:rFonts w:ascii="Arial" w:hAnsi="Arial" w:cs="Arial"/>
          <w:sz w:val="22"/>
          <w:szCs w:val="20"/>
        </w:rPr>
        <w:t xml:space="preserve">You </w:t>
      </w:r>
      <w:r w:rsidRPr="00556F2E">
        <w:rPr>
          <w:rFonts w:ascii="Arial" w:hAnsi="Arial" w:cs="Arial"/>
          <w:sz w:val="22"/>
          <w:szCs w:val="20"/>
        </w:rPr>
        <w:t>must provide documentation of tuition rates, if included in the application</w:t>
      </w:r>
      <w:r>
        <w:rPr>
          <w:rFonts w:ascii="Arial" w:hAnsi="Arial" w:cs="Arial"/>
          <w:sz w:val="22"/>
          <w:szCs w:val="20"/>
        </w:rPr>
        <w:t>.</w:t>
      </w:r>
      <w:r w:rsidRPr="00556F2E">
        <w:rPr>
          <w:rFonts w:ascii="Arial" w:hAnsi="Arial" w:cs="Arial"/>
          <w:sz w:val="22"/>
          <w:szCs w:val="20"/>
        </w:rPr>
        <w:t xml:space="preserve"> </w:t>
      </w:r>
      <w:r w:rsidRPr="00556F2E">
        <w:rPr>
          <w:rFonts w:ascii="Arial" w:hAnsi="Arial" w:cs="Arial"/>
          <w:color w:val="000000"/>
          <w:sz w:val="22"/>
          <w:szCs w:val="20"/>
        </w:rPr>
        <w:t xml:space="preserve"> It is recommended that </w:t>
      </w:r>
      <w:r>
        <w:rPr>
          <w:rFonts w:ascii="Arial" w:hAnsi="Arial" w:cs="Arial"/>
          <w:color w:val="000000"/>
          <w:sz w:val="22"/>
          <w:szCs w:val="20"/>
        </w:rPr>
        <w:t xml:space="preserve">you </w:t>
      </w:r>
      <w:r w:rsidRPr="00556F2E">
        <w:rPr>
          <w:rFonts w:ascii="Arial" w:hAnsi="Arial" w:cs="Arial"/>
          <w:color w:val="000000"/>
          <w:sz w:val="22"/>
          <w:szCs w:val="20"/>
        </w:rPr>
        <w:t xml:space="preserve">consult NRC </w:t>
      </w:r>
      <w:r>
        <w:rPr>
          <w:rFonts w:ascii="Arial" w:hAnsi="Arial" w:cs="Arial"/>
          <w:color w:val="000000"/>
          <w:sz w:val="22"/>
          <w:szCs w:val="20"/>
        </w:rPr>
        <w:t xml:space="preserve">contacts identified in </w:t>
      </w:r>
      <w:hyperlink w:anchor="SectionVII" w:history="1">
        <w:r w:rsidRPr="00452013">
          <w:rPr>
            <w:rStyle w:val="Hyperlink"/>
            <w:rFonts w:ascii="Arial" w:hAnsi="Arial" w:cs="Arial"/>
            <w:sz w:val="22"/>
            <w:szCs w:val="20"/>
          </w:rPr>
          <w:t>Section VII</w:t>
        </w:r>
      </w:hyperlink>
      <w:r>
        <w:rPr>
          <w:rFonts w:ascii="Arial" w:hAnsi="Arial" w:cs="Arial"/>
          <w:color w:val="000000"/>
          <w:sz w:val="22"/>
          <w:szCs w:val="20"/>
        </w:rPr>
        <w:t>,</w:t>
      </w:r>
      <w:r w:rsidRPr="00556F2E">
        <w:rPr>
          <w:rFonts w:ascii="Arial" w:hAnsi="Arial" w:cs="Arial"/>
          <w:color w:val="000000"/>
          <w:sz w:val="22"/>
          <w:szCs w:val="20"/>
        </w:rPr>
        <w:t xml:space="preserve"> if there are any questions regarding allowable costs.</w:t>
      </w:r>
      <w:r w:rsidR="00524BCD">
        <w:rPr>
          <w:rFonts w:ascii="Arial" w:hAnsi="Arial" w:cs="Arial"/>
          <w:color w:val="000000"/>
          <w:sz w:val="22"/>
          <w:szCs w:val="20"/>
        </w:rPr>
        <w:t xml:space="preserve">  </w:t>
      </w:r>
      <w:r w:rsidRPr="00556F2E">
        <w:rPr>
          <w:rFonts w:ascii="Arial" w:hAnsi="Arial" w:cs="Arial"/>
          <w:color w:val="000000"/>
          <w:sz w:val="22"/>
          <w:szCs w:val="20"/>
        </w:rPr>
        <w:t xml:space="preserve">  </w:t>
      </w:r>
    </w:p>
    <w:p w:rsidR="00D5152C" w:rsidRPr="00556F2E" w:rsidRDefault="00D5152C" w:rsidP="00D5152C">
      <w:pPr>
        <w:rPr>
          <w:rFonts w:ascii="Arial" w:hAnsi="Arial" w:cs="Arial"/>
          <w:color w:val="000000"/>
          <w:sz w:val="22"/>
          <w:szCs w:val="20"/>
        </w:rPr>
      </w:pPr>
      <w:r w:rsidRPr="000E3AA2">
        <w:rPr>
          <w:rFonts w:ascii="Arial" w:hAnsi="Arial" w:cs="Arial"/>
          <w:b/>
          <w:sz w:val="22"/>
          <w:szCs w:val="22"/>
        </w:rPr>
        <w:t>Personnel</w:t>
      </w:r>
      <w:r>
        <w:rPr>
          <w:rFonts w:ascii="Arial" w:hAnsi="Arial" w:cs="Arial"/>
          <w:b/>
          <w:sz w:val="22"/>
          <w:szCs w:val="22"/>
        </w:rPr>
        <w:t xml:space="preserve">: </w:t>
      </w:r>
      <w:r w:rsidRPr="00BD3376">
        <w:rPr>
          <w:rFonts w:ascii="Arial" w:hAnsi="Arial" w:cs="Arial"/>
          <w:sz w:val="22"/>
          <w:szCs w:val="22"/>
        </w:rPr>
        <w:t>The PI will be solely responsible for planning, directing, and executing the proposed project</w:t>
      </w:r>
      <w:r>
        <w:rPr>
          <w:rFonts w:ascii="Arial" w:hAnsi="Arial" w:cs="Arial"/>
          <w:sz w:val="22"/>
          <w:szCs w:val="22"/>
        </w:rPr>
        <w:t xml:space="preserve">.  </w:t>
      </w:r>
      <w:r w:rsidRPr="00556F2E">
        <w:rPr>
          <w:rFonts w:ascii="Arial" w:hAnsi="Arial" w:cs="Arial"/>
          <w:color w:val="000000"/>
          <w:sz w:val="22"/>
          <w:szCs w:val="20"/>
        </w:rPr>
        <w:t xml:space="preserve">Individuals participating in the design and implementation of the </w:t>
      </w:r>
      <w:r>
        <w:rPr>
          <w:rFonts w:ascii="Arial" w:hAnsi="Arial" w:cs="Arial"/>
          <w:color w:val="000000"/>
          <w:sz w:val="22"/>
          <w:szCs w:val="20"/>
        </w:rPr>
        <w:t>grant m</w:t>
      </w:r>
      <w:r w:rsidRPr="00556F2E">
        <w:rPr>
          <w:rFonts w:ascii="Arial" w:hAnsi="Arial" w:cs="Arial"/>
          <w:color w:val="000000"/>
          <w:sz w:val="22"/>
          <w:szCs w:val="20"/>
        </w:rPr>
        <w:t>ay request salary and fringe benefits appropriate for the person months devoted to the program.  These expenses must be itemized in Sections A and B, as appropriate</w:t>
      </w:r>
      <w:r w:rsidR="004770F5">
        <w:rPr>
          <w:rFonts w:ascii="Arial" w:hAnsi="Arial" w:cs="Arial"/>
          <w:color w:val="000000"/>
          <w:sz w:val="22"/>
          <w:szCs w:val="20"/>
        </w:rPr>
        <w:t>, of the SF-</w:t>
      </w:r>
      <w:r w:rsidRPr="00556F2E">
        <w:rPr>
          <w:rFonts w:ascii="Arial" w:hAnsi="Arial" w:cs="Arial"/>
          <w:color w:val="000000"/>
          <w:sz w:val="22"/>
          <w:szCs w:val="20"/>
        </w:rPr>
        <w:t xml:space="preserve">424A Budget page.  Salaries requested may not exceed the levels commensurate with the institution's policy for similar positions. </w:t>
      </w:r>
      <w:r w:rsidR="007F4162">
        <w:rPr>
          <w:rFonts w:ascii="Arial" w:hAnsi="Arial" w:cs="Arial"/>
          <w:color w:val="000000"/>
          <w:sz w:val="22"/>
          <w:szCs w:val="20"/>
        </w:rPr>
        <w:t xml:space="preserve"> </w:t>
      </w:r>
      <w:r w:rsidR="00524BCD">
        <w:rPr>
          <w:rFonts w:ascii="Arial" w:hAnsi="Arial" w:cs="Arial"/>
          <w:color w:val="000000"/>
          <w:sz w:val="22"/>
          <w:szCs w:val="20"/>
        </w:rPr>
        <w:t>If m</w:t>
      </w:r>
      <w:r w:rsidRPr="00556F2E">
        <w:rPr>
          <w:rFonts w:ascii="Arial" w:hAnsi="Arial" w:cs="Arial"/>
          <w:color w:val="000000"/>
          <w:sz w:val="22"/>
          <w:szCs w:val="20"/>
        </w:rPr>
        <w:t>entoring interactions and other activities with students/participants are considered a regular part of an individual's academic duties, then mentoring and other interactions with students/participants are no</w:t>
      </w:r>
      <w:r w:rsidR="004770F5">
        <w:rPr>
          <w:rFonts w:ascii="Arial" w:hAnsi="Arial" w:cs="Arial"/>
          <w:color w:val="000000"/>
          <w:sz w:val="22"/>
          <w:szCs w:val="20"/>
        </w:rPr>
        <w:t>n-reimbursable from grant funds</w:t>
      </w:r>
      <w:r w:rsidRPr="00556F2E">
        <w:rPr>
          <w:rFonts w:ascii="Arial" w:hAnsi="Arial" w:cs="Arial"/>
          <w:color w:val="000000"/>
          <w:sz w:val="22"/>
          <w:szCs w:val="20"/>
        </w:rPr>
        <w:t xml:space="preserve">. </w:t>
      </w:r>
      <w:r w:rsidR="003024D6">
        <w:rPr>
          <w:rFonts w:ascii="Arial" w:hAnsi="Arial" w:cs="Arial"/>
          <w:color w:val="000000"/>
          <w:sz w:val="22"/>
          <w:szCs w:val="20"/>
        </w:rPr>
        <w:t xml:space="preserve"> </w:t>
      </w:r>
      <w:r w:rsidRPr="00556F2E">
        <w:rPr>
          <w:rFonts w:ascii="Arial" w:hAnsi="Arial" w:cs="Arial"/>
          <w:color w:val="000000"/>
          <w:sz w:val="22"/>
          <w:szCs w:val="20"/>
        </w:rPr>
        <w:t>Limited administrative and clerical salary costs associated distinctly with the program</w:t>
      </w:r>
      <w:r>
        <w:rPr>
          <w:rFonts w:ascii="Arial" w:hAnsi="Arial" w:cs="Arial"/>
          <w:color w:val="000000"/>
          <w:sz w:val="22"/>
          <w:szCs w:val="20"/>
        </w:rPr>
        <w:t xml:space="preserve">, </w:t>
      </w:r>
      <w:r w:rsidRPr="00556F2E">
        <w:rPr>
          <w:rFonts w:ascii="Arial" w:hAnsi="Arial" w:cs="Arial"/>
          <w:color w:val="000000"/>
          <w:sz w:val="22"/>
          <w:szCs w:val="20"/>
        </w:rPr>
        <w:t>that are not normally provided by the applicant organization</w:t>
      </w:r>
      <w:r>
        <w:rPr>
          <w:rFonts w:ascii="Arial" w:hAnsi="Arial" w:cs="Arial"/>
          <w:color w:val="000000"/>
          <w:sz w:val="22"/>
          <w:szCs w:val="20"/>
        </w:rPr>
        <w:t>,</w:t>
      </w:r>
      <w:r w:rsidRPr="00556F2E">
        <w:rPr>
          <w:rFonts w:ascii="Arial" w:hAnsi="Arial" w:cs="Arial"/>
          <w:color w:val="000000"/>
          <w:sz w:val="22"/>
          <w:szCs w:val="20"/>
        </w:rPr>
        <w:t xml:space="preserve"> may be </w:t>
      </w:r>
      <w:r w:rsidR="008B3C46">
        <w:rPr>
          <w:rFonts w:ascii="Arial" w:hAnsi="Arial" w:cs="Arial"/>
          <w:color w:val="000000"/>
          <w:sz w:val="22"/>
          <w:szCs w:val="20"/>
        </w:rPr>
        <w:t xml:space="preserve">proposed as </w:t>
      </w:r>
      <w:r w:rsidRPr="00556F2E">
        <w:rPr>
          <w:rFonts w:ascii="Arial" w:hAnsi="Arial" w:cs="Arial"/>
          <w:color w:val="000000"/>
          <w:sz w:val="22"/>
          <w:szCs w:val="20"/>
        </w:rPr>
        <w:t xml:space="preserve">direct charges to the grant </w:t>
      </w:r>
      <w:r w:rsidR="008B3C46">
        <w:rPr>
          <w:rFonts w:ascii="Arial" w:hAnsi="Arial" w:cs="Arial"/>
          <w:color w:val="000000"/>
          <w:sz w:val="22"/>
          <w:szCs w:val="20"/>
        </w:rPr>
        <w:t xml:space="preserve">and must be </w:t>
      </w:r>
      <w:r w:rsidRPr="00556F2E">
        <w:rPr>
          <w:rFonts w:ascii="Arial" w:hAnsi="Arial" w:cs="Arial"/>
          <w:color w:val="000000"/>
          <w:sz w:val="22"/>
          <w:szCs w:val="20"/>
        </w:rPr>
        <w:t xml:space="preserve">specifically identified and justified. </w:t>
      </w:r>
    </w:p>
    <w:p w:rsidR="00D5152C" w:rsidRDefault="00D5152C" w:rsidP="00D5152C">
      <w:pPr>
        <w:tabs>
          <w:tab w:val="left" w:pos="1710"/>
        </w:tabs>
        <w:rPr>
          <w:rFonts w:ascii="Arial" w:hAnsi="Arial" w:cs="Arial"/>
          <w:color w:val="000000"/>
          <w:sz w:val="22"/>
          <w:szCs w:val="20"/>
        </w:rPr>
      </w:pPr>
    </w:p>
    <w:p w:rsidR="00D5152C" w:rsidRDefault="00D5152C" w:rsidP="00D5152C">
      <w:pPr>
        <w:rPr>
          <w:rFonts w:ascii="Arial" w:hAnsi="Arial" w:cs="Arial"/>
          <w:sz w:val="22"/>
          <w:szCs w:val="20"/>
        </w:rPr>
      </w:pPr>
      <w:r w:rsidRPr="000E3AA2">
        <w:rPr>
          <w:rFonts w:ascii="Arial" w:hAnsi="Arial" w:cs="Arial"/>
          <w:b/>
          <w:sz w:val="22"/>
          <w:szCs w:val="22"/>
        </w:rPr>
        <w:t>Other Program-Related Expenses</w:t>
      </w:r>
      <w:r>
        <w:rPr>
          <w:rFonts w:ascii="Arial" w:hAnsi="Arial" w:cs="Arial"/>
          <w:b/>
          <w:sz w:val="22"/>
          <w:szCs w:val="22"/>
        </w:rPr>
        <w:t xml:space="preserve">:  </w:t>
      </w:r>
      <w:r w:rsidRPr="00556F2E">
        <w:rPr>
          <w:rFonts w:ascii="Arial" w:hAnsi="Arial" w:cs="Arial"/>
          <w:color w:val="000000"/>
          <w:sz w:val="22"/>
          <w:szCs w:val="20"/>
        </w:rPr>
        <w:t xml:space="preserve">Consultant costs, limited equipment, supplies, travel for key persons, and other program-related expenses </w:t>
      </w:r>
      <w:r w:rsidRPr="008C6036">
        <w:rPr>
          <w:rFonts w:ascii="Arial" w:hAnsi="Arial" w:cs="Arial"/>
          <w:b/>
          <w:color w:val="000000"/>
          <w:sz w:val="22"/>
          <w:szCs w:val="20"/>
        </w:rPr>
        <w:t>must be justified</w:t>
      </w:r>
      <w:r w:rsidRPr="00556F2E">
        <w:rPr>
          <w:rFonts w:ascii="Arial" w:hAnsi="Arial" w:cs="Arial"/>
          <w:color w:val="000000"/>
          <w:sz w:val="22"/>
          <w:szCs w:val="20"/>
        </w:rPr>
        <w:t xml:space="preserve"> as specifically required by the proposed program and must not duplicate items generally available for educational programs at the applicant institution. </w:t>
      </w:r>
      <w:r w:rsidR="008B3C46">
        <w:rPr>
          <w:rFonts w:ascii="Arial" w:hAnsi="Arial" w:cs="Arial"/>
          <w:color w:val="000000"/>
          <w:sz w:val="22"/>
          <w:szCs w:val="20"/>
        </w:rPr>
        <w:t xml:space="preserve"> </w:t>
      </w:r>
      <w:r w:rsidRPr="00556F2E">
        <w:rPr>
          <w:rFonts w:ascii="Arial" w:hAnsi="Arial" w:cs="Arial"/>
          <w:color w:val="000000"/>
          <w:sz w:val="22"/>
          <w:szCs w:val="20"/>
        </w:rPr>
        <w:t>These expenses must be itemized, as appropriate, in the SF</w:t>
      </w:r>
      <w:r w:rsidR="008458D2">
        <w:rPr>
          <w:rFonts w:ascii="Arial" w:hAnsi="Arial" w:cs="Arial"/>
          <w:color w:val="000000"/>
          <w:sz w:val="22"/>
          <w:szCs w:val="20"/>
        </w:rPr>
        <w:t>-</w:t>
      </w:r>
      <w:r w:rsidRPr="00556F2E">
        <w:rPr>
          <w:rFonts w:ascii="Arial" w:hAnsi="Arial" w:cs="Arial"/>
          <w:color w:val="000000"/>
          <w:sz w:val="22"/>
          <w:szCs w:val="20"/>
        </w:rPr>
        <w:t xml:space="preserve">424A object class categories and fully documented in the budget justification. </w:t>
      </w:r>
      <w:r w:rsidR="008B3C46">
        <w:rPr>
          <w:rFonts w:ascii="Arial" w:hAnsi="Arial" w:cs="Arial"/>
          <w:color w:val="000000"/>
          <w:sz w:val="22"/>
          <w:szCs w:val="20"/>
        </w:rPr>
        <w:t xml:space="preserve"> </w:t>
      </w:r>
      <w:r w:rsidRPr="00556F2E">
        <w:rPr>
          <w:rFonts w:ascii="Arial" w:hAnsi="Arial" w:cs="Arial"/>
          <w:sz w:val="22"/>
          <w:szCs w:val="20"/>
        </w:rPr>
        <w:t xml:space="preserve">Committed Cost Sharing/Matching becomes an official part of the budget and should be documented on the </w:t>
      </w:r>
      <w:r>
        <w:rPr>
          <w:rFonts w:ascii="Arial" w:hAnsi="Arial" w:cs="Arial"/>
          <w:sz w:val="22"/>
          <w:szCs w:val="20"/>
        </w:rPr>
        <w:t>SF</w:t>
      </w:r>
      <w:r w:rsidR="008458D2">
        <w:rPr>
          <w:rFonts w:ascii="Arial" w:hAnsi="Arial" w:cs="Arial"/>
          <w:sz w:val="22"/>
          <w:szCs w:val="20"/>
        </w:rPr>
        <w:t>-</w:t>
      </w:r>
      <w:r>
        <w:rPr>
          <w:rFonts w:ascii="Arial" w:hAnsi="Arial" w:cs="Arial"/>
          <w:sz w:val="22"/>
          <w:szCs w:val="20"/>
        </w:rPr>
        <w:t xml:space="preserve">424A and the </w:t>
      </w:r>
      <w:r w:rsidRPr="00556F2E">
        <w:rPr>
          <w:rFonts w:ascii="Arial" w:hAnsi="Arial" w:cs="Arial"/>
          <w:sz w:val="22"/>
          <w:szCs w:val="20"/>
        </w:rPr>
        <w:t>proposal budget justification page.</w:t>
      </w:r>
      <w:r>
        <w:rPr>
          <w:rFonts w:ascii="Arial" w:hAnsi="Arial" w:cs="Arial"/>
          <w:sz w:val="22"/>
          <w:szCs w:val="20"/>
        </w:rPr>
        <w:t xml:space="preserve">  </w:t>
      </w:r>
    </w:p>
    <w:p w:rsidR="00D5152C" w:rsidRPr="00BD3376" w:rsidRDefault="00D5152C" w:rsidP="00D5152C">
      <w:pPr>
        <w:rPr>
          <w:rFonts w:ascii="Arial" w:hAnsi="Arial" w:cs="Arial"/>
          <w:sz w:val="22"/>
          <w:szCs w:val="22"/>
        </w:rPr>
      </w:pPr>
    </w:p>
    <w:p w:rsidR="00D5152C" w:rsidRDefault="00D5152C" w:rsidP="00D5152C">
      <w:pPr>
        <w:rPr>
          <w:rFonts w:ascii="Arial" w:hAnsi="Arial" w:cs="Arial"/>
          <w:sz w:val="22"/>
          <w:szCs w:val="20"/>
        </w:rPr>
      </w:pPr>
      <w:r w:rsidRPr="008E1B0B">
        <w:rPr>
          <w:rFonts w:ascii="Arial" w:hAnsi="Arial" w:cs="Arial"/>
          <w:b/>
          <w:sz w:val="22"/>
          <w:szCs w:val="20"/>
        </w:rPr>
        <w:lastRenderedPageBreak/>
        <w:t>Institutional Com</w:t>
      </w:r>
      <w:r>
        <w:rPr>
          <w:rFonts w:ascii="Arial" w:hAnsi="Arial" w:cs="Arial"/>
          <w:b/>
          <w:sz w:val="22"/>
          <w:szCs w:val="20"/>
        </w:rPr>
        <w:t xml:space="preserve">mitment and Responsibilities: </w:t>
      </w:r>
      <w:r w:rsidRPr="00556F2E">
        <w:rPr>
          <w:rFonts w:ascii="Arial" w:hAnsi="Arial" w:cs="Arial"/>
          <w:sz w:val="22"/>
          <w:szCs w:val="20"/>
        </w:rPr>
        <w:t xml:space="preserve">The institution must demonstrate a commitment to the purposes of this </w:t>
      </w:r>
      <w:r>
        <w:rPr>
          <w:rFonts w:ascii="Arial" w:hAnsi="Arial" w:cs="Arial"/>
          <w:sz w:val="22"/>
          <w:szCs w:val="20"/>
        </w:rPr>
        <w:t>FOA</w:t>
      </w:r>
      <w:r w:rsidRPr="00556F2E">
        <w:rPr>
          <w:rFonts w:ascii="Arial" w:hAnsi="Arial" w:cs="Arial"/>
          <w:sz w:val="22"/>
          <w:szCs w:val="20"/>
        </w:rPr>
        <w:t xml:space="preserve"> in the fields of </w:t>
      </w:r>
      <w:r w:rsidR="00C21AB4" w:rsidRPr="00BD3376">
        <w:rPr>
          <w:rFonts w:ascii="Arial" w:hAnsi="Arial" w:cs="Arial"/>
          <w:sz w:val="22"/>
          <w:szCs w:val="22"/>
        </w:rPr>
        <w:t xml:space="preserve">nuclear safety, nuclear security, </w:t>
      </w:r>
      <w:r w:rsidR="00C21AB4">
        <w:rPr>
          <w:rFonts w:ascii="Arial" w:hAnsi="Arial" w:cs="Arial"/>
          <w:sz w:val="22"/>
          <w:szCs w:val="22"/>
        </w:rPr>
        <w:t xml:space="preserve">and </w:t>
      </w:r>
      <w:r w:rsidR="00C21AB4" w:rsidRPr="00BD3376">
        <w:rPr>
          <w:rFonts w:ascii="Arial" w:hAnsi="Arial" w:cs="Arial"/>
          <w:sz w:val="22"/>
          <w:szCs w:val="22"/>
        </w:rPr>
        <w:t>nuclear environmental protection</w:t>
      </w:r>
      <w:r w:rsidR="00C21AB4">
        <w:rPr>
          <w:rFonts w:ascii="Arial" w:hAnsi="Arial" w:cs="Arial"/>
          <w:sz w:val="22"/>
          <w:szCs w:val="22"/>
        </w:rPr>
        <w:t xml:space="preserve">, including courses and concentrations in </w:t>
      </w:r>
      <w:r w:rsidRPr="00556F2E">
        <w:rPr>
          <w:rFonts w:ascii="Arial" w:hAnsi="Arial" w:cs="Arial"/>
          <w:sz w:val="22"/>
          <w:szCs w:val="20"/>
        </w:rPr>
        <w:t xml:space="preserve">Nuclear Engineering, Health Physics, Radiochemistry </w:t>
      </w:r>
      <w:r>
        <w:rPr>
          <w:rFonts w:ascii="Arial" w:hAnsi="Arial" w:cs="Arial"/>
          <w:sz w:val="22"/>
          <w:szCs w:val="20"/>
        </w:rPr>
        <w:t>or</w:t>
      </w:r>
      <w:r w:rsidR="007F4162">
        <w:rPr>
          <w:rFonts w:ascii="Arial" w:hAnsi="Arial" w:cs="Arial"/>
          <w:sz w:val="22"/>
          <w:szCs w:val="20"/>
        </w:rPr>
        <w:t xml:space="preserve"> </w:t>
      </w:r>
      <w:r w:rsidRPr="00556F2E">
        <w:rPr>
          <w:rFonts w:ascii="Arial" w:hAnsi="Arial" w:cs="Arial"/>
          <w:sz w:val="22"/>
          <w:szCs w:val="20"/>
        </w:rPr>
        <w:t xml:space="preserve">related disciplines. </w:t>
      </w:r>
      <w:r w:rsidR="008B3C46">
        <w:rPr>
          <w:rFonts w:ascii="Arial" w:hAnsi="Arial" w:cs="Arial"/>
          <w:sz w:val="22"/>
          <w:szCs w:val="20"/>
        </w:rPr>
        <w:t xml:space="preserve"> </w:t>
      </w:r>
      <w:r w:rsidRPr="00556F2E">
        <w:rPr>
          <w:rFonts w:ascii="Arial" w:hAnsi="Arial" w:cs="Arial"/>
          <w:sz w:val="22"/>
          <w:szCs w:val="20"/>
        </w:rPr>
        <w:t xml:space="preserve">Evidence of institutional commitment to the program is strongly encouraged. </w:t>
      </w:r>
      <w:r w:rsidR="008B3C46">
        <w:rPr>
          <w:rFonts w:ascii="Arial" w:hAnsi="Arial" w:cs="Arial"/>
          <w:sz w:val="22"/>
          <w:szCs w:val="20"/>
        </w:rPr>
        <w:t xml:space="preserve"> </w:t>
      </w:r>
      <w:r w:rsidRPr="00556F2E">
        <w:rPr>
          <w:rFonts w:ascii="Arial" w:hAnsi="Arial" w:cs="Arial"/>
          <w:sz w:val="22"/>
          <w:szCs w:val="20"/>
        </w:rPr>
        <w:t xml:space="preserve">The PI and the </w:t>
      </w:r>
      <w:r w:rsidR="00600DDA">
        <w:rPr>
          <w:rFonts w:ascii="Arial" w:hAnsi="Arial" w:cs="Arial"/>
          <w:sz w:val="22"/>
          <w:szCs w:val="20"/>
        </w:rPr>
        <w:t>recipient</w:t>
      </w:r>
      <w:r w:rsidRPr="00556F2E">
        <w:rPr>
          <w:rFonts w:ascii="Arial" w:hAnsi="Arial" w:cs="Arial"/>
          <w:sz w:val="22"/>
          <w:szCs w:val="20"/>
        </w:rPr>
        <w:t xml:space="preserve"> institution are expected to have or to develop an administrative structure that enables faculty, academic administrators, and others involved in the project to interact product</w:t>
      </w:r>
      <w:r>
        <w:rPr>
          <w:rFonts w:ascii="Arial" w:hAnsi="Arial" w:cs="Arial"/>
          <w:sz w:val="22"/>
          <w:szCs w:val="20"/>
        </w:rPr>
        <w:t xml:space="preserve">ively during the award period. </w:t>
      </w:r>
      <w:r w:rsidR="008B3C46">
        <w:rPr>
          <w:rFonts w:ascii="Arial" w:hAnsi="Arial" w:cs="Arial"/>
          <w:sz w:val="22"/>
          <w:szCs w:val="20"/>
        </w:rPr>
        <w:t xml:space="preserve"> </w:t>
      </w:r>
      <w:r w:rsidR="00600DDA">
        <w:rPr>
          <w:rFonts w:ascii="Arial" w:hAnsi="Arial" w:cs="Arial"/>
          <w:sz w:val="22"/>
          <w:szCs w:val="20"/>
        </w:rPr>
        <w:t>Recipient</w:t>
      </w:r>
      <w:r w:rsidR="00252A21">
        <w:rPr>
          <w:rFonts w:ascii="Arial" w:hAnsi="Arial" w:cs="Arial"/>
          <w:sz w:val="22"/>
          <w:szCs w:val="20"/>
        </w:rPr>
        <w:t xml:space="preserve">s will provide scholarship or fellowship support to students who successfully compete in a selection process proposed by the institution. </w:t>
      </w:r>
      <w:r w:rsidR="008B3C46">
        <w:rPr>
          <w:rFonts w:ascii="Arial" w:hAnsi="Arial" w:cs="Arial"/>
          <w:sz w:val="22"/>
          <w:szCs w:val="20"/>
        </w:rPr>
        <w:t xml:space="preserve"> </w:t>
      </w:r>
      <w:r w:rsidR="00252A21">
        <w:rPr>
          <w:rFonts w:ascii="Arial" w:hAnsi="Arial" w:cs="Arial"/>
          <w:sz w:val="22"/>
          <w:szCs w:val="20"/>
        </w:rPr>
        <w:t xml:space="preserve">In a cooperative or partnership arrangement, which are permitted and encouraged, the </w:t>
      </w:r>
      <w:r w:rsidR="00600DDA">
        <w:rPr>
          <w:rFonts w:ascii="Arial" w:hAnsi="Arial" w:cs="Arial"/>
          <w:sz w:val="22"/>
          <w:szCs w:val="20"/>
        </w:rPr>
        <w:t>recipient</w:t>
      </w:r>
      <w:r w:rsidR="00252A21">
        <w:rPr>
          <w:rFonts w:ascii="Arial" w:hAnsi="Arial" w:cs="Arial"/>
          <w:sz w:val="22"/>
          <w:szCs w:val="20"/>
        </w:rPr>
        <w:t xml:space="preserve"> receiving the NRC grant is responsible for all recipients receiving scholarship or fellowship support within the cooperative or partnership even though the recipient may be </w:t>
      </w:r>
      <w:r w:rsidR="00524BCD">
        <w:rPr>
          <w:rFonts w:ascii="Arial" w:hAnsi="Arial" w:cs="Arial"/>
          <w:sz w:val="22"/>
          <w:szCs w:val="20"/>
        </w:rPr>
        <w:t xml:space="preserve">at </w:t>
      </w:r>
      <w:r w:rsidR="008B3C46">
        <w:rPr>
          <w:rFonts w:ascii="Arial" w:hAnsi="Arial" w:cs="Arial"/>
          <w:sz w:val="22"/>
          <w:szCs w:val="20"/>
        </w:rPr>
        <w:t>an</w:t>
      </w:r>
      <w:r w:rsidR="00252A21">
        <w:rPr>
          <w:rFonts w:ascii="Arial" w:hAnsi="Arial" w:cs="Arial"/>
          <w:sz w:val="22"/>
          <w:szCs w:val="20"/>
        </w:rPr>
        <w:t xml:space="preserve"> institution other than the primary </w:t>
      </w:r>
      <w:r w:rsidR="00600DDA">
        <w:rPr>
          <w:rFonts w:ascii="Arial" w:hAnsi="Arial" w:cs="Arial"/>
          <w:sz w:val="22"/>
          <w:szCs w:val="20"/>
        </w:rPr>
        <w:t>recipient</w:t>
      </w:r>
      <w:r w:rsidR="00252A21">
        <w:rPr>
          <w:rFonts w:ascii="Arial" w:hAnsi="Arial" w:cs="Arial"/>
          <w:sz w:val="22"/>
          <w:szCs w:val="20"/>
        </w:rPr>
        <w:t xml:space="preserve"> receiving the grant.  Institutions must clearly describe the student support structure, outline plans to manage the program, provide a description of its selection criteria and process, and agree to provide the NRC with a list of recipients. </w:t>
      </w:r>
      <w:r w:rsidR="008B3C46">
        <w:rPr>
          <w:rFonts w:ascii="Arial" w:hAnsi="Arial" w:cs="Arial"/>
          <w:sz w:val="22"/>
          <w:szCs w:val="20"/>
        </w:rPr>
        <w:t xml:space="preserve"> </w:t>
      </w:r>
      <w:r w:rsidR="00252A21">
        <w:rPr>
          <w:rFonts w:ascii="Arial" w:hAnsi="Arial" w:cs="Arial"/>
          <w:sz w:val="22"/>
          <w:szCs w:val="20"/>
        </w:rPr>
        <w:t>All participating institutions must agree to provide compliance monitoring of recipients</w:t>
      </w:r>
      <w:r w:rsidR="00524BCD">
        <w:rPr>
          <w:rFonts w:ascii="Arial" w:hAnsi="Arial" w:cs="Arial"/>
          <w:sz w:val="22"/>
          <w:szCs w:val="20"/>
        </w:rPr>
        <w:t>’</w:t>
      </w:r>
      <w:r w:rsidR="00252A21">
        <w:rPr>
          <w:rFonts w:ascii="Arial" w:hAnsi="Arial" w:cs="Arial"/>
          <w:sz w:val="22"/>
          <w:szCs w:val="20"/>
        </w:rPr>
        <w:t xml:space="preserve"> academic performance.</w:t>
      </w:r>
    </w:p>
    <w:p w:rsidR="00D5152C" w:rsidRPr="006616FE" w:rsidRDefault="00D5152C" w:rsidP="00D5152C">
      <w:pPr>
        <w:rPr>
          <w:rFonts w:ascii="Arial" w:hAnsi="Arial" w:cs="Arial"/>
          <w:b/>
          <w:sz w:val="22"/>
          <w:szCs w:val="22"/>
        </w:rPr>
      </w:pPr>
    </w:p>
    <w:p w:rsidR="003D455D" w:rsidRDefault="00D5152C" w:rsidP="00D5152C">
      <w:pPr>
        <w:rPr>
          <w:rFonts w:ascii="Arial" w:hAnsi="Arial" w:cs="Arial"/>
          <w:sz w:val="22"/>
          <w:szCs w:val="22"/>
        </w:rPr>
      </w:pPr>
      <w:r w:rsidRPr="006616FE">
        <w:rPr>
          <w:rFonts w:ascii="Arial" w:hAnsi="Arial" w:cs="Arial"/>
          <w:b/>
          <w:sz w:val="22"/>
          <w:szCs w:val="22"/>
        </w:rPr>
        <w:t xml:space="preserve">Facilities and Administrative (F&amp;A) Costs:  </w:t>
      </w:r>
      <w:r w:rsidR="006616FE" w:rsidRPr="006616FE">
        <w:rPr>
          <w:rFonts w:ascii="Arial" w:hAnsi="Arial" w:cs="Arial"/>
          <w:sz w:val="22"/>
          <w:szCs w:val="22"/>
        </w:rPr>
        <w:t xml:space="preserve">A </w:t>
      </w:r>
      <w:r w:rsidRPr="006616FE">
        <w:rPr>
          <w:rFonts w:ascii="Arial" w:hAnsi="Arial" w:cs="Arial"/>
          <w:sz w:val="22"/>
          <w:szCs w:val="22"/>
        </w:rPr>
        <w:t xml:space="preserve">copy of the institution’s current rate agreement is required in the application with the budget justification. </w:t>
      </w:r>
      <w:r w:rsidR="00F97D54">
        <w:rPr>
          <w:rFonts w:ascii="Arial" w:hAnsi="Arial" w:cs="Arial"/>
          <w:sz w:val="22"/>
          <w:szCs w:val="22"/>
        </w:rPr>
        <w:t xml:space="preserve"> Recipients will use their negotiated indirect rates.  </w:t>
      </w:r>
      <w:r w:rsidR="005F2971">
        <w:rPr>
          <w:rFonts w:ascii="Arial" w:hAnsi="Arial" w:cs="Arial"/>
          <w:sz w:val="22"/>
          <w:szCs w:val="22"/>
        </w:rPr>
        <w:t xml:space="preserve">F&amp;A will be allowed in accordance with </w:t>
      </w:r>
      <w:hyperlink r:id="rId23" w:history="1">
        <w:r w:rsidR="00171A10">
          <w:rPr>
            <w:rFonts w:ascii="Arial" w:hAnsi="Arial" w:cs="Arial"/>
            <w:color w:val="0000FF"/>
            <w:sz w:val="22"/>
            <w:szCs w:val="22"/>
            <w:u w:val="single"/>
          </w:rPr>
          <w:t>2 CFR § 200.306</w:t>
        </w:r>
      </w:hyperlink>
      <w:r w:rsidR="005F2971" w:rsidRPr="003D455D">
        <w:rPr>
          <w:rFonts w:ascii="Arial" w:hAnsi="Arial" w:cs="Arial"/>
          <w:sz w:val="22"/>
          <w:szCs w:val="22"/>
        </w:rPr>
        <w:t xml:space="preserve"> &amp; </w:t>
      </w:r>
      <w:hyperlink r:id="rId24" w:history="1">
        <w:r w:rsidR="00171A10">
          <w:rPr>
            <w:rFonts w:ascii="Arial" w:hAnsi="Arial" w:cs="Arial"/>
            <w:color w:val="0000FF"/>
            <w:sz w:val="22"/>
            <w:szCs w:val="22"/>
            <w:u w:val="single"/>
          </w:rPr>
          <w:t>2 CFR § 200.414</w:t>
        </w:r>
      </w:hyperlink>
      <w:r w:rsidR="003D455D">
        <w:rPr>
          <w:rFonts w:ascii="Arial" w:hAnsi="Arial" w:cs="Arial"/>
          <w:sz w:val="22"/>
          <w:szCs w:val="22"/>
        </w:rPr>
        <w:t>.</w:t>
      </w:r>
    </w:p>
    <w:p w:rsidR="00EA6E04" w:rsidRPr="006616FE" w:rsidRDefault="00EA6E04" w:rsidP="00D5152C">
      <w:pPr>
        <w:rPr>
          <w:rFonts w:ascii="Arial" w:hAnsi="Arial" w:cs="Arial"/>
          <w:sz w:val="22"/>
          <w:szCs w:val="22"/>
        </w:rPr>
      </w:pPr>
    </w:p>
    <w:p w:rsidR="00C62026" w:rsidRDefault="00C62026" w:rsidP="00C62026">
      <w:pPr>
        <w:rPr>
          <w:rFonts w:ascii="Arial" w:hAnsi="Arial" w:cs="Arial"/>
          <w:sz w:val="22"/>
          <w:szCs w:val="22"/>
        </w:rPr>
      </w:pPr>
      <w:r>
        <w:rPr>
          <w:rStyle w:val="heading31"/>
        </w:rPr>
        <w:t>3. Submission Dates and Times</w:t>
      </w:r>
      <w:r>
        <w:t xml:space="preserve"> </w:t>
      </w:r>
      <w:r w:rsidRPr="00BD3376">
        <w:rPr>
          <w:rFonts w:ascii="Arial" w:hAnsi="Arial" w:cs="Arial"/>
          <w:sz w:val="22"/>
          <w:szCs w:val="22"/>
        </w:rPr>
        <w:br/>
      </w:r>
      <w:r w:rsidRPr="00BD3376">
        <w:rPr>
          <w:rFonts w:ascii="Arial" w:hAnsi="Arial" w:cs="Arial"/>
          <w:sz w:val="22"/>
          <w:szCs w:val="22"/>
        </w:rPr>
        <w:br/>
        <w:t xml:space="preserve">See </w:t>
      </w:r>
      <w:hyperlink w:anchor="SectionIV3A" w:history="1">
        <w:r w:rsidRPr="00BD3376">
          <w:rPr>
            <w:rStyle w:val="Hyperlink"/>
            <w:rFonts w:ascii="Arial" w:hAnsi="Arial" w:cs="Arial"/>
            <w:sz w:val="22"/>
            <w:szCs w:val="22"/>
          </w:rPr>
          <w:t>Section IV.3.A.</w:t>
        </w:r>
      </w:hyperlink>
      <w:r w:rsidRPr="00BD3376">
        <w:rPr>
          <w:rFonts w:ascii="Arial" w:hAnsi="Arial" w:cs="Arial"/>
          <w:sz w:val="22"/>
          <w:szCs w:val="22"/>
        </w:rPr>
        <w:t xml:space="preserve"> for details.</w:t>
      </w:r>
    </w:p>
    <w:p w:rsidR="00C62026" w:rsidRDefault="00C62026" w:rsidP="00C62026">
      <w:pPr>
        <w:rPr>
          <w:rFonts w:ascii="Arial" w:hAnsi="Arial" w:cs="Arial"/>
          <w:sz w:val="22"/>
          <w:szCs w:val="22"/>
        </w:rPr>
      </w:pPr>
    </w:p>
    <w:p w:rsidR="00B036A0" w:rsidRPr="00E77A08" w:rsidRDefault="00C62026" w:rsidP="00B036A0">
      <w:pPr>
        <w:rPr>
          <w:rFonts w:ascii="Arial" w:hAnsi="Arial" w:cs="Arial"/>
          <w:sz w:val="22"/>
          <w:szCs w:val="22"/>
        </w:rPr>
      </w:pPr>
      <w:proofErr w:type="gramStart"/>
      <w:r>
        <w:rPr>
          <w:rStyle w:val="heading41"/>
        </w:rPr>
        <w:t>3.A</w:t>
      </w:r>
      <w:proofErr w:type="gramEnd"/>
      <w:r>
        <w:rPr>
          <w:rStyle w:val="heading41"/>
        </w:rPr>
        <w:t>. Submission and Anticipated Start Dates</w:t>
      </w:r>
      <w:r w:rsidRPr="0027248F">
        <w:rPr>
          <w:rFonts w:ascii="Arial" w:hAnsi="Arial" w:cs="Arial"/>
          <w:sz w:val="22"/>
          <w:szCs w:val="22"/>
        </w:rPr>
        <w:br/>
      </w:r>
      <w:bookmarkStart w:id="6" w:name="SectionIV3A"/>
      <w:bookmarkEnd w:id="6"/>
      <w:r w:rsidRPr="00BD3376">
        <w:rPr>
          <w:rFonts w:ascii="Arial" w:hAnsi="Arial" w:cs="Arial"/>
          <w:sz w:val="22"/>
          <w:szCs w:val="22"/>
        </w:rPr>
        <w:t xml:space="preserve"> </w:t>
      </w:r>
      <w:r w:rsidRPr="00BD3376">
        <w:rPr>
          <w:rFonts w:ascii="Arial" w:hAnsi="Arial" w:cs="Arial"/>
          <w:sz w:val="22"/>
          <w:szCs w:val="22"/>
        </w:rPr>
        <w:br/>
      </w:r>
      <w:r w:rsidR="00B036A0">
        <w:rPr>
          <w:rFonts w:ascii="Arial" w:hAnsi="Arial" w:cs="Arial"/>
          <w:b/>
          <w:sz w:val="22"/>
          <w:szCs w:val="22"/>
        </w:rPr>
        <w:t xml:space="preserve">Release/Posted Date:   </w:t>
      </w:r>
      <w:r w:rsidR="00B036A0">
        <w:rPr>
          <w:rFonts w:ascii="Arial" w:hAnsi="Arial" w:cs="Arial"/>
          <w:b/>
          <w:sz w:val="22"/>
          <w:szCs w:val="22"/>
        </w:rPr>
        <w:tab/>
      </w:r>
      <w:r w:rsidR="00B036A0">
        <w:rPr>
          <w:rFonts w:ascii="Arial" w:hAnsi="Arial" w:cs="Arial"/>
          <w:b/>
          <w:sz w:val="22"/>
          <w:szCs w:val="22"/>
        </w:rPr>
        <w:tab/>
      </w:r>
      <w:r w:rsidR="00553281" w:rsidRPr="00190C05">
        <w:rPr>
          <w:rFonts w:ascii="Arial" w:hAnsi="Arial" w:cs="Arial"/>
          <w:sz w:val="22"/>
          <w:szCs w:val="22"/>
        </w:rPr>
        <w:t>March 9, 2015</w:t>
      </w:r>
    </w:p>
    <w:p w:rsidR="00B036A0" w:rsidRPr="00DD6A7F" w:rsidRDefault="00B036A0" w:rsidP="00B036A0">
      <w:pPr>
        <w:rPr>
          <w:rFonts w:ascii="Arial" w:hAnsi="Arial" w:cs="Arial"/>
          <w:color w:val="FF0000"/>
          <w:sz w:val="22"/>
          <w:szCs w:val="22"/>
        </w:rPr>
      </w:pPr>
      <w:r w:rsidRPr="007E42A0">
        <w:rPr>
          <w:rFonts w:ascii="Arial" w:hAnsi="Arial" w:cs="Arial"/>
          <w:b/>
          <w:sz w:val="22"/>
          <w:szCs w:val="22"/>
        </w:rPr>
        <w:t>Application Due Dat</w:t>
      </w:r>
      <w:r>
        <w:rPr>
          <w:rFonts w:ascii="Arial" w:hAnsi="Arial" w:cs="Arial"/>
          <w:b/>
          <w:sz w:val="22"/>
          <w:szCs w:val="22"/>
        </w:rPr>
        <w:t>e:</w:t>
      </w:r>
      <w:r w:rsidRPr="007E42A0">
        <w:rPr>
          <w:rFonts w:ascii="Arial" w:hAnsi="Arial" w:cs="Arial"/>
          <w:color w:val="000000"/>
          <w:sz w:val="22"/>
          <w:szCs w:val="22"/>
        </w:rPr>
        <w:t xml:space="preserve">  </w:t>
      </w:r>
      <w:r>
        <w:rPr>
          <w:rFonts w:ascii="Arial" w:hAnsi="Arial" w:cs="Arial"/>
          <w:color w:val="000000"/>
          <w:sz w:val="22"/>
          <w:szCs w:val="22"/>
        </w:rPr>
        <w:tab/>
      </w:r>
      <w:r>
        <w:rPr>
          <w:rFonts w:ascii="Arial" w:hAnsi="Arial" w:cs="Arial"/>
          <w:color w:val="000000"/>
          <w:sz w:val="22"/>
          <w:szCs w:val="22"/>
        </w:rPr>
        <w:tab/>
      </w:r>
      <w:r w:rsidR="00553281">
        <w:rPr>
          <w:rFonts w:ascii="Arial" w:hAnsi="Arial" w:cs="Arial"/>
          <w:color w:val="000000"/>
          <w:sz w:val="22"/>
          <w:szCs w:val="22"/>
        </w:rPr>
        <w:t>April 17, 2015</w:t>
      </w:r>
    </w:p>
    <w:p w:rsidR="00B036A0" w:rsidRPr="00991ACC" w:rsidRDefault="00B036A0" w:rsidP="00B036A0">
      <w:pPr>
        <w:rPr>
          <w:rFonts w:ascii="Arial" w:hAnsi="Arial" w:cs="Arial"/>
          <w:sz w:val="22"/>
          <w:szCs w:val="22"/>
        </w:rPr>
      </w:pPr>
      <w:r w:rsidRPr="007E42A0">
        <w:rPr>
          <w:rStyle w:val="regulartext1"/>
          <w:b/>
          <w:spacing w:val="3"/>
          <w:sz w:val="22"/>
          <w:szCs w:val="22"/>
        </w:rPr>
        <w:t>Earliest Anticipated Start Date:</w:t>
      </w:r>
      <w:r w:rsidRPr="00991ACC">
        <w:rPr>
          <w:rFonts w:ascii="Arial" w:hAnsi="Arial" w:cs="Arial"/>
          <w:sz w:val="22"/>
          <w:szCs w:val="22"/>
        </w:rPr>
        <w:t xml:space="preserve"> </w:t>
      </w:r>
      <w:r>
        <w:rPr>
          <w:rFonts w:ascii="Arial" w:hAnsi="Arial" w:cs="Arial"/>
          <w:sz w:val="22"/>
          <w:szCs w:val="22"/>
        </w:rPr>
        <w:tab/>
      </w:r>
      <w:r w:rsidR="00553281">
        <w:rPr>
          <w:rFonts w:ascii="Arial" w:hAnsi="Arial" w:cs="Arial"/>
          <w:sz w:val="22"/>
          <w:szCs w:val="22"/>
        </w:rPr>
        <w:t>October 1, 2015</w:t>
      </w:r>
    </w:p>
    <w:p w:rsidR="0012057A" w:rsidRDefault="0012057A" w:rsidP="00C62026">
      <w:pPr>
        <w:autoSpaceDE w:val="0"/>
        <w:autoSpaceDN w:val="0"/>
        <w:adjustRightInd w:val="0"/>
        <w:rPr>
          <w:rStyle w:val="heading41"/>
          <w:sz w:val="26"/>
          <w:szCs w:val="26"/>
        </w:rPr>
      </w:pPr>
    </w:p>
    <w:p w:rsidR="00C62026" w:rsidRPr="00556F2E" w:rsidRDefault="00C62026" w:rsidP="00C62026">
      <w:pPr>
        <w:autoSpaceDE w:val="0"/>
        <w:autoSpaceDN w:val="0"/>
        <w:adjustRightInd w:val="0"/>
        <w:rPr>
          <w:rFonts w:ascii="Arial" w:hAnsi="Arial" w:cs="Arial"/>
          <w:sz w:val="22"/>
          <w:szCs w:val="20"/>
        </w:rPr>
      </w:pPr>
      <w:r>
        <w:rPr>
          <w:rStyle w:val="heading41"/>
          <w:sz w:val="26"/>
          <w:szCs w:val="26"/>
        </w:rPr>
        <w:t>3.A.1 Application</w:t>
      </w:r>
      <w:r w:rsidRPr="00556F2E">
        <w:rPr>
          <w:rFonts w:ascii="Arial" w:hAnsi="Arial" w:cs="Arial"/>
          <w:sz w:val="22"/>
          <w:szCs w:val="20"/>
        </w:rPr>
        <w:t xml:space="preserve"> </w:t>
      </w:r>
      <w:r w:rsidRPr="003060E7">
        <w:rPr>
          <w:rStyle w:val="heading41"/>
          <w:sz w:val="26"/>
          <w:szCs w:val="26"/>
        </w:rPr>
        <w:t>Content</w:t>
      </w:r>
      <w:r>
        <w:rPr>
          <w:rStyle w:val="heading41"/>
          <w:sz w:val="26"/>
          <w:szCs w:val="26"/>
        </w:rPr>
        <w:t xml:space="preserve"> </w:t>
      </w:r>
    </w:p>
    <w:p w:rsidR="00C62026" w:rsidRPr="00BD3376" w:rsidRDefault="00C62026" w:rsidP="00C62026">
      <w:pPr>
        <w:rPr>
          <w:rFonts w:ascii="Arial" w:hAnsi="Arial" w:cs="Arial"/>
          <w:sz w:val="22"/>
          <w:szCs w:val="22"/>
        </w:rPr>
      </w:pPr>
    </w:p>
    <w:p w:rsidR="00C62026" w:rsidRDefault="00C62026" w:rsidP="00C62026">
      <w:pPr>
        <w:rPr>
          <w:rFonts w:ascii="Arial" w:hAnsi="Arial" w:cs="Arial"/>
          <w:sz w:val="22"/>
          <w:szCs w:val="22"/>
        </w:rPr>
      </w:pPr>
      <w:r w:rsidRPr="00BD3376">
        <w:rPr>
          <w:rFonts w:ascii="Arial" w:hAnsi="Arial" w:cs="Arial"/>
          <w:sz w:val="22"/>
          <w:szCs w:val="22"/>
        </w:rPr>
        <w:t xml:space="preserve">You </w:t>
      </w:r>
      <w:r>
        <w:rPr>
          <w:rFonts w:ascii="Arial" w:hAnsi="Arial" w:cs="Arial"/>
          <w:sz w:val="22"/>
          <w:szCs w:val="22"/>
        </w:rPr>
        <w:t>must</w:t>
      </w:r>
      <w:r w:rsidRPr="00BD3376">
        <w:rPr>
          <w:rFonts w:ascii="Arial" w:hAnsi="Arial" w:cs="Arial"/>
          <w:sz w:val="22"/>
          <w:szCs w:val="22"/>
        </w:rPr>
        <w:t xml:space="preserve"> download </w:t>
      </w:r>
      <w:r>
        <w:rPr>
          <w:rFonts w:ascii="Arial" w:hAnsi="Arial" w:cs="Arial"/>
          <w:sz w:val="22"/>
          <w:szCs w:val="22"/>
        </w:rPr>
        <w:t xml:space="preserve">a grant application package </w:t>
      </w:r>
      <w:r w:rsidRPr="00BD3376">
        <w:rPr>
          <w:rFonts w:ascii="Arial" w:hAnsi="Arial" w:cs="Arial"/>
          <w:sz w:val="22"/>
          <w:szCs w:val="22"/>
        </w:rPr>
        <w:t xml:space="preserve">from </w:t>
      </w:r>
      <w:hyperlink r:id="rId25" w:history="1">
        <w:r w:rsidRPr="00100C1D">
          <w:rPr>
            <w:rStyle w:val="Hyperlink"/>
            <w:rFonts w:ascii="Arial" w:hAnsi="Arial" w:cs="Arial"/>
            <w:sz w:val="22"/>
            <w:szCs w:val="22"/>
          </w:rPr>
          <w:t>http://www.grants.gov/applicants/apply_for_grants.jsp</w:t>
        </w:r>
      </w:hyperlink>
    </w:p>
    <w:p w:rsidR="00C62026" w:rsidRPr="00BD3376" w:rsidRDefault="00C62026" w:rsidP="00C62026">
      <w:pPr>
        <w:rPr>
          <w:rFonts w:ascii="Arial" w:hAnsi="Arial" w:cs="Arial"/>
          <w:sz w:val="22"/>
          <w:szCs w:val="22"/>
        </w:rPr>
      </w:pPr>
    </w:p>
    <w:p w:rsidR="00C62026" w:rsidRDefault="00C62026" w:rsidP="00C62026">
      <w:pPr>
        <w:tabs>
          <w:tab w:val="center" w:pos="4410"/>
        </w:tabs>
        <w:rPr>
          <w:rFonts w:ascii="Arial" w:hAnsi="Arial" w:cs="Arial"/>
          <w:b/>
          <w:sz w:val="22"/>
          <w:szCs w:val="22"/>
        </w:rPr>
      </w:pPr>
      <w:r w:rsidRPr="0020222C">
        <w:rPr>
          <w:rFonts w:ascii="Arial" w:hAnsi="Arial" w:cs="Arial"/>
          <w:b/>
          <w:sz w:val="22"/>
          <w:szCs w:val="22"/>
        </w:rPr>
        <w:t xml:space="preserve">Required Elements for </w:t>
      </w:r>
      <w:r>
        <w:rPr>
          <w:rFonts w:ascii="Arial" w:hAnsi="Arial" w:cs="Arial"/>
          <w:b/>
          <w:sz w:val="22"/>
          <w:szCs w:val="22"/>
        </w:rPr>
        <w:t>Application</w:t>
      </w:r>
      <w:r w:rsidRPr="0020222C">
        <w:rPr>
          <w:rFonts w:ascii="Arial" w:hAnsi="Arial" w:cs="Arial"/>
          <w:b/>
          <w:sz w:val="22"/>
          <w:szCs w:val="22"/>
        </w:rPr>
        <w:t xml:space="preserve">s  </w:t>
      </w:r>
    </w:p>
    <w:p w:rsidR="00C62026" w:rsidRPr="0020222C" w:rsidRDefault="00C62026" w:rsidP="00C62026">
      <w:pPr>
        <w:tabs>
          <w:tab w:val="center" w:pos="4410"/>
        </w:tabs>
        <w:rPr>
          <w:rFonts w:ascii="Arial" w:hAnsi="Arial" w:cs="Arial"/>
          <w:b/>
          <w:sz w:val="22"/>
          <w:szCs w:val="22"/>
        </w:rPr>
      </w:pPr>
      <w:r>
        <w:rPr>
          <w:rFonts w:ascii="Arial" w:hAnsi="Arial" w:cs="Arial"/>
          <w:b/>
          <w:sz w:val="22"/>
          <w:szCs w:val="22"/>
        </w:rPr>
        <w:tab/>
      </w:r>
    </w:p>
    <w:p w:rsidR="00C62026" w:rsidRDefault="00C62026" w:rsidP="00C62026">
      <w:pPr>
        <w:rPr>
          <w:rFonts w:ascii="Arial" w:hAnsi="Arial" w:cs="Arial"/>
          <w:b/>
          <w:bCs/>
          <w:sz w:val="22"/>
          <w:szCs w:val="22"/>
        </w:rPr>
      </w:pPr>
      <w:r>
        <w:rPr>
          <w:rFonts w:ascii="Arial" w:hAnsi="Arial" w:cs="Arial"/>
          <w:b/>
          <w:bCs/>
          <w:sz w:val="22"/>
          <w:szCs w:val="22"/>
        </w:rPr>
        <w:t>A.  Format</w:t>
      </w:r>
      <w:r w:rsidR="00B036A0">
        <w:rPr>
          <w:rFonts w:ascii="Arial" w:hAnsi="Arial" w:cs="Arial"/>
          <w:b/>
          <w:bCs/>
          <w:sz w:val="22"/>
          <w:szCs w:val="22"/>
        </w:rPr>
        <w:t>:</w:t>
      </w:r>
      <w:r>
        <w:rPr>
          <w:rFonts w:ascii="Arial" w:hAnsi="Arial" w:cs="Arial"/>
          <w:b/>
          <w:bCs/>
          <w:sz w:val="22"/>
          <w:szCs w:val="22"/>
        </w:rPr>
        <w:t xml:space="preserve"> </w:t>
      </w:r>
    </w:p>
    <w:p w:rsidR="00C62026" w:rsidRDefault="00C62026" w:rsidP="00C62026">
      <w:pPr>
        <w:ind w:left="1080"/>
        <w:rPr>
          <w:rFonts w:ascii="Arial" w:hAnsi="Arial" w:cs="Arial"/>
          <w:b/>
          <w:bCs/>
          <w:sz w:val="22"/>
          <w:szCs w:val="22"/>
        </w:rPr>
      </w:pPr>
    </w:p>
    <w:p w:rsidR="00C62026" w:rsidRDefault="00C62026" w:rsidP="00C62026">
      <w:pPr>
        <w:ind w:firstLine="720"/>
        <w:rPr>
          <w:rFonts w:ascii="Arial" w:hAnsi="Arial" w:cs="Arial"/>
          <w:sz w:val="22"/>
          <w:szCs w:val="22"/>
        </w:rPr>
      </w:pPr>
      <w:r>
        <w:rPr>
          <w:rFonts w:ascii="Arial" w:hAnsi="Arial" w:cs="Arial"/>
          <w:b/>
          <w:bCs/>
          <w:sz w:val="22"/>
          <w:szCs w:val="22"/>
        </w:rPr>
        <w:t>Font Size, Style, and Color</w:t>
      </w:r>
      <w:r>
        <w:rPr>
          <w:rFonts w:ascii="Arial" w:hAnsi="Arial" w:cs="Arial"/>
          <w:sz w:val="22"/>
          <w:szCs w:val="22"/>
        </w:rPr>
        <w:t xml:space="preserve"> </w:t>
      </w:r>
    </w:p>
    <w:p w:rsidR="00C62026" w:rsidRDefault="00C62026" w:rsidP="00C23890">
      <w:pPr>
        <w:numPr>
          <w:ilvl w:val="0"/>
          <w:numId w:val="15"/>
        </w:numPr>
        <w:rPr>
          <w:rFonts w:ascii="Arial" w:hAnsi="Arial" w:cs="Arial"/>
          <w:b/>
          <w:bCs/>
          <w:sz w:val="22"/>
          <w:szCs w:val="22"/>
        </w:rPr>
      </w:pPr>
      <w:r>
        <w:rPr>
          <w:rFonts w:ascii="Arial" w:hAnsi="Arial" w:cs="Arial"/>
          <w:sz w:val="22"/>
          <w:szCs w:val="22"/>
        </w:rPr>
        <w:t>11 point, Arial, black color (A Symbol font may be used to insert Greek letters or special characters.)</w:t>
      </w:r>
    </w:p>
    <w:p w:rsidR="00C62026" w:rsidRDefault="00C62026" w:rsidP="00C62026">
      <w:pPr>
        <w:rPr>
          <w:rFonts w:ascii="Arial" w:hAnsi="Arial" w:cs="Arial"/>
          <w:sz w:val="22"/>
          <w:szCs w:val="22"/>
        </w:rPr>
      </w:pPr>
    </w:p>
    <w:p w:rsidR="00C62026" w:rsidRDefault="00C62026" w:rsidP="00C62026">
      <w:pPr>
        <w:ind w:firstLine="720"/>
        <w:rPr>
          <w:rFonts w:ascii="Arial" w:hAnsi="Arial" w:cs="Arial"/>
          <w:b/>
          <w:bCs/>
          <w:sz w:val="22"/>
          <w:szCs w:val="22"/>
        </w:rPr>
      </w:pPr>
      <w:r>
        <w:rPr>
          <w:rFonts w:ascii="Arial" w:hAnsi="Arial" w:cs="Arial"/>
          <w:b/>
          <w:bCs/>
          <w:sz w:val="22"/>
          <w:szCs w:val="22"/>
        </w:rPr>
        <w:t>Page Size and Margins</w:t>
      </w:r>
    </w:p>
    <w:p w:rsidR="00C62026" w:rsidRDefault="00C62026" w:rsidP="00C23890">
      <w:pPr>
        <w:numPr>
          <w:ilvl w:val="0"/>
          <w:numId w:val="15"/>
        </w:numPr>
        <w:rPr>
          <w:rFonts w:ascii="Arial" w:hAnsi="Arial" w:cs="Arial"/>
          <w:sz w:val="22"/>
          <w:szCs w:val="22"/>
        </w:rPr>
      </w:pPr>
      <w:r>
        <w:rPr>
          <w:rFonts w:ascii="Arial" w:hAnsi="Arial" w:cs="Arial"/>
          <w:sz w:val="22"/>
          <w:szCs w:val="22"/>
        </w:rPr>
        <w:t>Use standard paper size (8 ½" x 11”)</w:t>
      </w:r>
      <w:r w:rsidR="00B036A0">
        <w:rPr>
          <w:rFonts w:ascii="Arial" w:hAnsi="Arial" w:cs="Arial"/>
          <w:sz w:val="22"/>
          <w:szCs w:val="22"/>
        </w:rPr>
        <w:t>.</w:t>
      </w:r>
    </w:p>
    <w:p w:rsidR="00C62026" w:rsidRDefault="00C62026" w:rsidP="00C23890">
      <w:pPr>
        <w:numPr>
          <w:ilvl w:val="0"/>
          <w:numId w:val="15"/>
        </w:numPr>
        <w:rPr>
          <w:rFonts w:ascii="Arial" w:hAnsi="Arial" w:cs="Arial"/>
          <w:sz w:val="22"/>
          <w:szCs w:val="22"/>
        </w:rPr>
      </w:pPr>
      <w:r>
        <w:rPr>
          <w:rFonts w:ascii="Arial" w:hAnsi="Arial" w:cs="Arial"/>
          <w:sz w:val="22"/>
          <w:szCs w:val="22"/>
        </w:rPr>
        <w:t>Use one inch margins (top, bottom, left, and right)</w:t>
      </w:r>
      <w:r w:rsidR="00B036A0">
        <w:rPr>
          <w:rFonts w:ascii="Arial" w:hAnsi="Arial" w:cs="Arial"/>
          <w:sz w:val="22"/>
          <w:szCs w:val="22"/>
        </w:rPr>
        <w:t>.</w:t>
      </w:r>
      <w:r>
        <w:rPr>
          <w:rFonts w:ascii="Arial" w:hAnsi="Arial" w:cs="Arial"/>
          <w:sz w:val="22"/>
          <w:szCs w:val="22"/>
        </w:rPr>
        <w:t xml:space="preserve"> </w:t>
      </w:r>
    </w:p>
    <w:p w:rsidR="00C62026" w:rsidRDefault="00C62026" w:rsidP="00C23890">
      <w:pPr>
        <w:numPr>
          <w:ilvl w:val="0"/>
          <w:numId w:val="15"/>
        </w:numPr>
        <w:rPr>
          <w:rFonts w:ascii="Arial" w:hAnsi="Arial" w:cs="Arial"/>
          <w:sz w:val="22"/>
          <w:szCs w:val="22"/>
        </w:rPr>
      </w:pPr>
      <w:r>
        <w:rPr>
          <w:rFonts w:ascii="Arial" w:hAnsi="Arial" w:cs="Arial"/>
          <w:sz w:val="22"/>
          <w:szCs w:val="22"/>
        </w:rPr>
        <w:lastRenderedPageBreak/>
        <w:t>NRC requires all text attachments to the SF424 application forms to be submitted as PDF files. Adobe PDF format is preferred.</w:t>
      </w:r>
    </w:p>
    <w:p w:rsidR="00C62026" w:rsidRDefault="00C62026" w:rsidP="00C62026">
      <w:pPr>
        <w:ind w:left="720"/>
        <w:rPr>
          <w:rFonts w:ascii="Arial" w:hAnsi="Arial" w:cs="Arial"/>
          <w:sz w:val="22"/>
          <w:szCs w:val="22"/>
        </w:rPr>
      </w:pPr>
    </w:p>
    <w:p w:rsidR="00C62026" w:rsidRDefault="00C62026" w:rsidP="00C62026">
      <w:pPr>
        <w:ind w:firstLine="720"/>
        <w:rPr>
          <w:rFonts w:ascii="Arial" w:hAnsi="Arial" w:cs="Arial"/>
          <w:b/>
          <w:bCs/>
          <w:sz w:val="22"/>
          <w:szCs w:val="22"/>
        </w:rPr>
      </w:pPr>
      <w:r>
        <w:rPr>
          <w:rFonts w:ascii="Arial" w:hAnsi="Arial" w:cs="Arial"/>
          <w:b/>
          <w:bCs/>
          <w:sz w:val="22"/>
          <w:szCs w:val="22"/>
        </w:rPr>
        <w:t>Footer</w:t>
      </w:r>
    </w:p>
    <w:p w:rsidR="00C62026" w:rsidRDefault="00C62026" w:rsidP="00C23890">
      <w:pPr>
        <w:numPr>
          <w:ilvl w:val="0"/>
          <w:numId w:val="16"/>
        </w:numPr>
        <w:rPr>
          <w:rFonts w:ascii="Arial" w:hAnsi="Arial" w:cs="Arial"/>
          <w:sz w:val="22"/>
          <w:szCs w:val="22"/>
        </w:rPr>
      </w:pPr>
      <w:r>
        <w:rPr>
          <w:rFonts w:ascii="Arial" w:hAnsi="Arial" w:cs="Arial"/>
          <w:sz w:val="22"/>
          <w:szCs w:val="22"/>
        </w:rPr>
        <w:t>Each page should include a page number and Principal Investigator’s last name in the bottom right-hand corner</w:t>
      </w:r>
      <w:r w:rsidR="00B036A0">
        <w:rPr>
          <w:rFonts w:ascii="Arial" w:hAnsi="Arial" w:cs="Arial"/>
          <w:sz w:val="22"/>
          <w:szCs w:val="22"/>
        </w:rPr>
        <w:t>.</w:t>
      </w:r>
    </w:p>
    <w:p w:rsidR="00C62026" w:rsidRDefault="00C62026" w:rsidP="00C62026">
      <w:pPr>
        <w:ind w:left="1440"/>
        <w:rPr>
          <w:rFonts w:ascii="Arial" w:hAnsi="Arial" w:cs="Arial"/>
          <w:sz w:val="22"/>
          <w:szCs w:val="22"/>
        </w:rPr>
      </w:pPr>
    </w:p>
    <w:p w:rsidR="00C62026" w:rsidRDefault="00C62026" w:rsidP="00C62026">
      <w:pPr>
        <w:ind w:firstLine="720"/>
        <w:rPr>
          <w:rFonts w:ascii="Arial" w:hAnsi="Arial" w:cs="Arial"/>
          <w:b/>
          <w:bCs/>
          <w:sz w:val="22"/>
          <w:szCs w:val="22"/>
        </w:rPr>
      </w:pPr>
      <w:r>
        <w:rPr>
          <w:rFonts w:ascii="Arial" w:hAnsi="Arial" w:cs="Arial"/>
          <w:b/>
          <w:bCs/>
          <w:sz w:val="22"/>
          <w:szCs w:val="22"/>
        </w:rPr>
        <w:t>Attachments</w:t>
      </w:r>
    </w:p>
    <w:p w:rsidR="00C62026" w:rsidRDefault="00C62026" w:rsidP="00C23890">
      <w:pPr>
        <w:numPr>
          <w:ilvl w:val="0"/>
          <w:numId w:val="16"/>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C62026" w:rsidRPr="00BD3376" w:rsidRDefault="00C62026" w:rsidP="00C62026">
      <w:pPr>
        <w:rPr>
          <w:rFonts w:ascii="Arial" w:hAnsi="Arial" w:cs="Arial"/>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B</w:t>
      </w:r>
      <w:r w:rsidRPr="0020222C">
        <w:rPr>
          <w:rFonts w:ascii="Arial" w:hAnsi="Arial" w:cs="Arial"/>
          <w:b/>
          <w:sz w:val="22"/>
          <w:szCs w:val="22"/>
        </w:rPr>
        <w:t>.  Executive Summary</w:t>
      </w:r>
      <w:r>
        <w:rPr>
          <w:rFonts w:ascii="Arial" w:hAnsi="Arial" w:cs="Arial"/>
          <w:b/>
          <w:sz w:val="22"/>
          <w:szCs w:val="22"/>
        </w:rPr>
        <w:t xml:space="preserve"> (</w:t>
      </w:r>
      <w:r w:rsidRPr="0020222C">
        <w:rPr>
          <w:rFonts w:ascii="Arial" w:hAnsi="Arial" w:cs="Arial"/>
          <w:b/>
          <w:sz w:val="22"/>
          <w:szCs w:val="22"/>
        </w:rPr>
        <w:t>half-page</w:t>
      </w:r>
      <w:r>
        <w:rPr>
          <w:rFonts w:ascii="Arial" w:hAnsi="Arial" w:cs="Arial"/>
          <w:b/>
          <w:sz w:val="22"/>
          <w:szCs w:val="22"/>
        </w:rPr>
        <w:t xml:space="preserve"> m</w:t>
      </w:r>
      <w:r w:rsidRPr="0020222C">
        <w:rPr>
          <w:rFonts w:ascii="Arial" w:hAnsi="Arial" w:cs="Arial"/>
          <w:b/>
          <w:sz w:val="22"/>
          <w:szCs w:val="22"/>
        </w:rPr>
        <w:t>aximum</w:t>
      </w:r>
      <w:r>
        <w:rPr>
          <w:rFonts w:ascii="Arial" w:hAnsi="Arial" w:cs="Arial"/>
          <w:b/>
          <w:sz w:val="22"/>
          <w:szCs w:val="22"/>
        </w:rPr>
        <w:t>)</w:t>
      </w:r>
      <w:r w:rsidRPr="0020222C">
        <w:rPr>
          <w:rFonts w:ascii="Arial" w:hAnsi="Arial" w:cs="Arial"/>
          <w:b/>
          <w:sz w:val="22"/>
          <w:szCs w:val="22"/>
        </w:rPr>
        <w:t xml:space="preserve">: </w:t>
      </w:r>
    </w:p>
    <w:p w:rsidR="00C62026" w:rsidRDefault="00C62026" w:rsidP="00C62026">
      <w:pPr>
        <w:rPr>
          <w:rFonts w:ascii="Arial" w:hAnsi="Arial" w:cs="Arial"/>
          <w:sz w:val="22"/>
          <w:szCs w:val="22"/>
        </w:rPr>
      </w:pPr>
    </w:p>
    <w:p w:rsidR="00C62026" w:rsidRPr="00556F2E" w:rsidRDefault="00C62026" w:rsidP="00C62026">
      <w:pPr>
        <w:autoSpaceDE w:val="0"/>
        <w:autoSpaceDN w:val="0"/>
        <w:adjustRightInd w:val="0"/>
        <w:outlineLvl w:val="0"/>
        <w:rPr>
          <w:rFonts w:ascii="Arial" w:hAnsi="Arial" w:cs="Arial"/>
          <w:sz w:val="22"/>
          <w:szCs w:val="20"/>
        </w:rPr>
      </w:pPr>
      <w:r w:rsidRPr="00556F2E">
        <w:rPr>
          <w:rFonts w:ascii="Arial" w:hAnsi="Arial" w:cs="Arial"/>
          <w:sz w:val="22"/>
          <w:szCs w:val="20"/>
        </w:rPr>
        <w:t xml:space="preserve">Describe the proposed project’s essential elements. </w:t>
      </w:r>
    </w:p>
    <w:p w:rsidR="00C62026" w:rsidRPr="00556F2E" w:rsidRDefault="00C62026" w:rsidP="00C62026">
      <w:pPr>
        <w:tabs>
          <w:tab w:val="left" w:pos="513"/>
          <w:tab w:val="left" w:pos="684"/>
        </w:tabs>
        <w:autoSpaceDE w:val="0"/>
        <w:autoSpaceDN w:val="0"/>
        <w:adjustRightInd w:val="0"/>
        <w:ind w:left="594"/>
        <w:rPr>
          <w:rFonts w:ascii="Arial" w:hAnsi="Arial" w:cs="Arial"/>
          <w:sz w:val="22"/>
          <w:szCs w:val="20"/>
        </w:rPr>
      </w:pPr>
    </w:p>
    <w:p w:rsidR="00C62026" w:rsidRPr="00556F2E" w:rsidRDefault="00C62026" w:rsidP="000E5506">
      <w:pPr>
        <w:numPr>
          <w:ilvl w:val="0"/>
          <w:numId w:val="6"/>
        </w:numPr>
        <w:tabs>
          <w:tab w:val="clear" w:pos="810"/>
          <w:tab w:val="num" w:pos="4680"/>
        </w:tabs>
        <w:autoSpaceDE w:val="0"/>
        <w:autoSpaceDN w:val="0"/>
        <w:adjustRightInd w:val="0"/>
        <w:ind w:left="1080"/>
        <w:rPr>
          <w:rFonts w:ascii="Arial" w:hAnsi="Arial" w:cs="Arial"/>
          <w:sz w:val="22"/>
          <w:szCs w:val="20"/>
        </w:rPr>
      </w:pPr>
      <w:r w:rsidRPr="00556F2E">
        <w:rPr>
          <w:rFonts w:ascii="Arial" w:hAnsi="Arial" w:cs="Arial"/>
          <w:sz w:val="22"/>
          <w:szCs w:val="20"/>
        </w:rPr>
        <w:t>Descriptive ti</w:t>
      </w:r>
      <w:r>
        <w:rPr>
          <w:rFonts w:ascii="Arial" w:hAnsi="Arial" w:cs="Arial"/>
          <w:sz w:val="22"/>
          <w:szCs w:val="20"/>
        </w:rPr>
        <w:t xml:space="preserve">tle of proposed project: </w:t>
      </w:r>
      <w:r w:rsidRPr="00827D3B">
        <w:rPr>
          <w:rFonts w:ascii="Arial" w:hAnsi="Arial" w:cs="Arial"/>
          <w:sz w:val="22"/>
          <w:szCs w:val="20"/>
          <w:u w:val="single"/>
        </w:rPr>
        <w:t>NOTE</w:t>
      </w:r>
      <w:r>
        <w:rPr>
          <w:rFonts w:ascii="Arial" w:hAnsi="Arial" w:cs="Arial"/>
          <w:sz w:val="22"/>
          <w:szCs w:val="20"/>
        </w:rPr>
        <w:t xml:space="preserve">: You </w:t>
      </w:r>
      <w:r w:rsidRPr="00556F2E">
        <w:rPr>
          <w:rFonts w:ascii="Arial" w:hAnsi="Arial" w:cs="Arial"/>
          <w:sz w:val="22"/>
          <w:szCs w:val="20"/>
        </w:rPr>
        <w:t xml:space="preserve">should describe </w:t>
      </w:r>
      <w:r w:rsidR="0042690F">
        <w:rPr>
          <w:rFonts w:ascii="Arial" w:hAnsi="Arial" w:cs="Arial"/>
          <w:sz w:val="22"/>
          <w:szCs w:val="20"/>
        </w:rPr>
        <w:t xml:space="preserve">your </w:t>
      </w:r>
      <w:r>
        <w:rPr>
          <w:rFonts w:ascii="Arial" w:hAnsi="Arial" w:cs="Arial"/>
          <w:sz w:val="22"/>
          <w:szCs w:val="20"/>
        </w:rPr>
        <w:t xml:space="preserve">Scholarship or Fellowship Program </w:t>
      </w:r>
      <w:r w:rsidR="0042690F">
        <w:rPr>
          <w:rFonts w:ascii="Arial" w:hAnsi="Arial" w:cs="Arial"/>
          <w:sz w:val="22"/>
          <w:szCs w:val="20"/>
        </w:rPr>
        <w:t xml:space="preserve">as </w:t>
      </w:r>
      <w:r w:rsidRPr="00556F2E">
        <w:rPr>
          <w:rFonts w:ascii="Arial" w:hAnsi="Arial" w:cs="Arial"/>
          <w:sz w:val="22"/>
          <w:szCs w:val="20"/>
        </w:rPr>
        <w:t xml:space="preserve">the University’s </w:t>
      </w:r>
      <w:r>
        <w:rPr>
          <w:rFonts w:ascii="Arial" w:hAnsi="Arial" w:cs="Arial"/>
          <w:sz w:val="22"/>
          <w:szCs w:val="20"/>
        </w:rPr>
        <w:t xml:space="preserve">Scholarship or Fellowship Program and </w:t>
      </w:r>
      <w:r w:rsidR="00040A4F">
        <w:rPr>
          <w:rFonts w:ascii="Arial" w:hAnsi="Arial" w:cs="Arial"/>
          <w:sz w:val="22"/>
          <w:szCs w:val="20"/>
        </w:rPr>
        <w:t xml:space="preserve">not </w:t>
      </w:r>
      <w:r w:rsidR="00040A4F" w:rsidRPr="00556F2E">
        <w:rPr>
          <w:rFonts w:ascii="Arial" w:hAnsi="Arial" w:cs="Arial"/>
          <w:sz w:val="22"/>
          <w:szCs w:val="20"/>
        </w:rPr>
        <w:t>NRC’s</w:t>
      </w:r>
      <w:r w:rsidRPr="00556F2E">
        <w:rPr>
          <w:rFonts w:ascii="Arial" w:hAnsi="Arial" w:cs="Arial"/>
          <w:sz w:val="22"/>
          <w:szCs w:val="20"/>
        </w:rPr>
        <w:t xml:space="preserve"> </w:t>
      </w:r>
      <w:r w:rsidR="0042690F">
        <w:rPr>
          <w:rFonts w:ascii="Arial" w:hAnsi="Arial" w:cs="Arial"/>
          <w:sz w:val="22"/>
          <w:szCs w:val="20"/>
        </w:rPr>
        <w:t xml:space="preserve">Scholarship </w:t>
      </w:r>
      <w:r w:rsidR="005A7A03">
        <w:rPr>
          <w:rFonts w:ascii="Arial" w:hAnsi="Arial" w:cs="Arial"/>
          <w:sz w:val="22"/>
          <w:szCs w:val="20"/>
        </w:rPr>
        <w:t xml:space="preserve">or Fellowship </w:t>
      </w:r>
      <w:r w:rsidRPr="00556F2E">
        <w:rPr>
          <w:rFonts w:ascii="Arial" w:hAnsi="Arial" w:cs="Arial"/>
          <w:sz w:val="22"/>
          <w:szCs w:val="20"/>
        </w:rPr>
        <w:t xml:space="preserve">Program.   </w:t>
      </w:r>
    </w:p>
    <w:p w:rsidR="00C62026" w:rsidRPr="00556F2E" w:rsidRDefault="00C62026" w:rsidP="000E5506">
      <w:pPr>
        <w:numPr>
          <w:ilvl w:val="0"/>
          <w:numId w:val="5"/>
        </w:numPr>
        <w:tabs>
          <w:tab w:val="clear" w:pos="810"/>
          <w:tab w:val="num" w:pos="3960"/>
        </w:tabs>
        <w:autoSpaceDE w:val="0"/>
        <w:autoSpaceDN w:val="0"/>
        <w:adjustRightInd w:val="0"/>
        <w:ind w:left="1080"/>
        <w:rPr>
          <w:rFonts w:ascii="Arial" w:hAnsi="Arial" w:cs="Arial"/>
          <w:sz w:val="22"/>
          <w:szCs w:val="20"/>
        </w:rPr>
      </w:pPr>
      <w:r w:rsidRPr="00556F2E">
        <w:rPr>
          <w:rFonts w:ascii="Arial" w:hAnsi="Arial" w:cs="Arial"/>
          <w:sz w:val="22"/>
          <w:szCs w:val="20"/>
        </w:rPr>
        <w:t xml:space="preserve">Name, address, email address and telephone number of the PI(s). </w:t>
      </w:r>
    </w:p>
    <w:p w:rsidR="00C62026" w:rsidRPr="00556F2E" w:rsidRDefault="00C62026" w:rsidP="000E5506">
      <w:pPr>
        <w:numPr>
          <w:ilvl w:val="0"/>
          <w:numId w:val="5"/>
        </w:numPr>
        <w:tabs>
          <w:tab w:val="clear" w:pos="810"/>
          <w:tab w:val="num" w:pos="3240"/>
        </w:tabs>
        <w:autoSpaceDE w:val="0"/>
        <w:autoSpaceDN w:val="0"/>
        <w:adjustRightInd w:val="0"/>
        <w:ind w:left="1080"/>
        <w:rPr>
          <w:rFonts w:ascii="Arial" w:hAnsi="Arial" w:cs="Arial"/>
          <w:sz w:val="22"/>
          <w:szCs w:val="20"/>
        </w:rPr>
      </w:pPr>
      <w:r w:rsidRPr="00556F2E">
        <w:rPr>
          <w:rFonts w:ascii="Arial" w:hAnsi="Arial" w:cs="Arial"/>
          <w:sz w:val="22"/>
          <w:szCs w:val="20"/>
        </w:rPr>
        <w:t>Name</w:t>
      </w:r>
      <w:r>
        <w:rPr>
          <w:rFonts w:ascii="Arial" w:hAnsi="Arial" w:cs="Arial"/>
          <w:sz w:val="22"/>
          <w:szCs w:val="20"/>
        </w:rPr>
        <w:t>(</w:t>
      </w:r>
      <w:r w:rsidRPr="00556F2E">
        <w:rPr>
          <w:rFonts w:ascii="Arial" w:hAnsi="Arial" w:cs="Arial"/>
          <w:sz w:val="22"/>
          <w:szCs w:val="20"/>
        </w:rPr>
        <w:t>s</w:t>
      </w:r>
      <w:r>
        <w:rPr>
          <w:rFonts w:ascii="Arial" w:hAnsi="Arial" w:cs="Arial"/>
          <w:sz w:val="22"/>
          <w:szCs w:val="20"/>
        </w:rPr>
        <w:t>)</w:t>
      </w:r>
      <w:r w:rsidRPr="00556F2E">
        <w:rPr>
          <w:rFonts w:ascii="Arial" w:hAnsi="Arial" w:cs="Arial"/>
          <w:sz w:val="22"/>
          <w:szCs w:val="20"/>
        </w:rPr>
        <w:t xml:space="preserve">, address, email address and affiliations of other investigator/collaborative personnel who will contribute significantly to the project. </w:t>
      </w:r>
    </w:p>
    <w:p w:rsidR="00C62026" w:rsidRPr="00556F2E" w:rsidRDefault="00C62026" w:rsidP="000E5506">
      <w:pPr>
        <w:numPr>
          <w:ilvl w:val="0"/>
          <w:numId w:val="5"/>
        </w:numPr>
        <w:tabs>
          <w:tab w:val="clear" w:pos="810"/>
          <w:tab w:val="left" w:pos="513"/>
          <w:tab w:val="left" w:pos="684"/>
          <w:tab w:val="num" w:pos="2520"/>
        </w:tabs>
        <w:autoSpaceDE w:val="0"/>
        <w:autoSpaceDN w:val="0"/>
        <w:adjustRightInd w:val="0"/>
        <w:ind w:left="1080"/>
        <w:rPr>
          <w:rFonts w:ascii="Arial" w:hAnsi="Arial" w:cs="Arial"/>
          <w:sz w:val="22"/>
          <w:szCs w:val="20"/>
        </w:rPr>
      </w:pPr>
      <w:r w:rsidRPr="00556F2E">
        <w:rPr>
          <w:rFonts w:ascii="Arial" w:hAnsi="Arial" w:cs="Arial"/>
          <w:sz w:val="22"/>
          <w:szCs w:val="20"/>
        </w:rPr>
        <w:t>The project’s total funding request.</w:t>
      </w:r>
    </w:p>
    <w:p w:rsidR="00C62026" w:rsidRPr="00CC788E" w:rsidRDefault="00C62026" w:rsidP="000E5506">
      <w:pPr>
        <w:numPr>
          <w:ilvl w:val="0"/>
          <w:numId w:val="5"/>
        </w:numPr>
        <w:tabs>
          <w:tab w:val="clear" w:pos="810"/>
          <w:tab w:val="left" w:pos="513"/>
          <w:tab w:val="left" w:pos="684"/>
          <w:tab w:val="num" w:pos="1800"/>
        </w:tabs>
        <w:autoSpaceDE w:val="0"/>
        <w:autoSpaceDN w:val="0"/>
        <w:adjustRightInd w:val="0"/>
        <w:ind w:left="1080"/>
        <w:rPr>
          <w:rFonts w:ascii="Arial" w:hAnsi="Arial" w:cs="Arial"/>
          <w:b/>
          <w:sz w:val="22"/>
          <w:szCs w:val="22"/>
        </w:rPr>
      </w:pPr>
      <w:r w:rsidRPr="00556F2E">
        <w:rPr>
          <w:rFonts w:ascii="Arial" w:hAnsi="Arial" w:cs="Arial"/>
          <w:sz w:val="22"/>
          <w:szCs w:val="20"/>
        </w:rPr>
        <w:t xml:space="preserve">Concise statement of the project’s objectives and benefits. </w:t>
      </w:r>
      <w:r>
        <w:rPr>
          <w:rFonts w:ascii="Arial" w:hAnsi="Arial" w:cs="Arial"/>
          <w:sz w:val="22"/>
          <w:szCs w:val="20"/>
        </w:rPr>
        <w:t xml:space="preserve"> </w:t>
      </w:r>
    </w:p>
    <w:p w:rsidR="00C62026" w:rsidRDefault="00C62026" w:rsidP="00C62026">
      <w:pPr>
        <w:tabs>
          <w:tab w:val="left" w:pos="513"/>
          <w:tab w:val="left" w:pos="684"/>
        </w:tabs>
        <w:autoSpaceDE w:val="0"/>
        <w:autoSpaceDN w:val="0"/>
        <w:adjustRightInd w:val="0"/>
        <w:rPr>
          <w:rFonts w:ascii="Arial" w:hAnsi="Arial" w:cs="Arial"/>
          <w:b/>
          <w:sz w:val="22"/>
          <w:szCs w:val="22"/>
        </w:rPr>
      </w:pPr>
    </w:p>
    <w:p w:rsidR="00C62026" w:rsidRPr="00ED486F" w:rsidRDefault="00C62026" w:rsidP="00C62026">
      <w:pPr>
        <w:tabs>
          <w:tab w:val="left" w:pos="513"/>
          <w:tab w:val="left" w:pos="684"/>
        </w:tabs>
        <w:autoSpaceDE w:val="0"/>
        <w:autoSpaceDN w:val="0"/>
        <w:adjustRightInd w:val="0"/>
        <w:rPr>
          <w:rFonts w:cs="Arial"/>
          <w:sz w:val="22"/>
          <w:szCs w:val="20"/>
        </w:rPr>
      </w:pPr>
      <w:r>
        <w:rPr>
          <w:rFonts w:ascii="Arial" w:hAnsi="Arial" w:cs="Arial"/>
          <w:b/>
          <w:sz w:val="22"/>
          <w:szCs w:val="20"/>
        </w:rPr>
        <w:t xml:space="preserve">C.  </w:t>
      </w:r>
      <w:r w:rsidRPr="009C634E">
        <w:rPr>
          <w:rFonts w:ascii="Arial" w:hAnsi="Arial" w:cs="Arial"/>
          <w:b/>
          <w:sz w:val="22"/>
          <w:szCs w:val="20"/>
        </w:rPr>
        <w:t>Project Description</w:t>
      </w:r>
      <w:r w:rsidR="000E5506">
        <w:rPr>
          <w:rFonts w:ascii="Arial" w:hAnsi="Arial" w:cs="Arial"/>
          <w:bCs/>
          <w:sz w:val="22"/>
          <w:szCs w:val="20"/>
        </w:rPr>
        <w:t>:</w:t>
      </w:r>
    </w:p>
    <w:p w:rsidR="00C62026" w:rsidRDefault="00C62026" w:rsidP="00C62026">
      <w:pPr>
        <w:numPr>
          <w:ilvl w:val="12"/>
          <w:numId w:val="0"/>
        </w:numPr>
        <w:rPr>
          <w:rFonts w:ascii="Arial" w:hAnsi="Arial" w:cs="Arial"/>
          <w:sz w:val="22"/>
          <w:szCs w:val="20"/>
        </w:rPr>
      </w:pPr>
    </w:p>
    <w:p w:rsidR="00C62026" w:rsidRPr="00ED486F" w:rsidRDefault="00C62026" w:rsidP="00C62026">
      <w:pPr>
        <w:numPr>
          <w:ilvl w:val="12"/>
          <w:numId w:val="0"/>
        </w:numPr>
        <w:rPr>
          <w:rFonts w:ascii="Arial" w:hAnsi="Arial" w:cs="Arial"/>
          <w:sz w:val="22"/>
          <w:szCs w:val="20"/>
        </w:rPr>
      </w:pPr>
      <w:r w:rsidRPr="00ED486F">
        <w:rPr>
          <w:rFonts w:ascii="Arial" w:hAnsi="Arial" w:cs="Arial"/>
          <w:sz w:val="22"/>
          <w:szCs w:val="20"/>
        </w:rPr>
        <w:t>Applications must include and clearly identify the following elements in the Project Description section:</w:t>
      </w:r>
    </w:p>
    <w:p w:rsidR="00C62026" w:rsidRPr="00ED486F" w:rsidRDefault="00C62026" w:rsidP="00C62026">
      <w:pPr>
        <w:pStyle w:val="Level1"/>
        <w:tabs>
          <w:tab w:val="left" w:pos="720"/>
        </w:tabs>
        <w:rPr>
          <w:rFonts w:ascii="Arial" w:hAnsi="Arial" w:cs="Arial"/>
          <w:sz w:val="22"/>
          <w:szCs w:val="20"/>
        </w:rPr>
      </w:pPr>
    </w:p>
    <w:p w:rsidR="00C62026" w:rsidRDefault="00C62026" w:rsidP="00C23890">
      <w:pPr>
        <w:pStyle w:val="Level1"/>
        <w:numPr>
          <w:ilvl w:val="0"/>
          <w:numId w:val="11"/>
        </w:numPr>
        <w:rPr>
          <w:rFonts w:ascii="Arial" w:hAnsi="Arial" w:cs="Arial"/>
          <w:sz w:val="22"/>
          <w:szCs w:val="20"/>
        </w:rPr>
      </w:pPr>
      <w:r w:rsidRPr="00ED486F">
        <w:rPr>
          <w:rFonts w:ascii="Arial" w:hAnsi="Arial" w:cs="Arial"/>
          <w:sz w:val="22"/>
          <w:szCs w:val="20"/>
        </w:rPr>
        <w:t>Describe the proposed program including the number and size of the scholarships or fellowships and associated institutions, if any.</w:t>
      </w:r>
      <w:r>
        <w:rPr>
          <w:rFonts w:ascii="Arial" w:hAnsi="Arial" w:cs="Arial"/>
          <w:sz w:val="22"/>
          <w:szCs w:val="20"/>
        </w:rPr>
        <w:t xml:space="preserve">  </w:t>
      </w:r>
    </w:p>
    <w:p w:rsidR="00C62026" w:rsidRDefault="00C62026" w:rsidP="00C23890">
      <w:pPr>
        <w:pStyle w:val="Level1"/>
        <w:numPr>
          <w:ilvl w:val="0"/>
          <w:numId w:val="11"/>
        </w:numPr>
        <w:rPr>
          <w:rFonts w:ascii="Arial" w:hAnsi="Arial" w:cs="Arial"/>
          <w:sz w:val="22"/>
          <w:szCs w:val="20"/>
        </w:rPr>
      </w:pPr>
      <w:r w:rsidRPr="00ED486F">
        <w:rPr>
          <w:rFonts w:ascii="Arial" w:hAnsi="Arial" w:cs="Arial"/>
          <w:sz w:val="22"/>
          <w:szCs w:val="20"/>
        </w:rPr>
        <w:t>Describe the recruitment activities and specific marketing strategies designed to attract a large and diverse pool of applicants.</w:t>
      </w:r>
    </w:p>
    <w:p w:rsidR="00C62026" w:rsidRDefault="00C62026" w:rsidP="00C23890">
      <w:pPr>
        <w:pStyle w:val="Level1"/>
        <w:numPr>
          <w:ilvl w:val="0"/>
          <w:numId w:val="11"/>
        </w:numPr>
        <w:rPr>
          <w:rFonts w:ascii="Arial" w:hAnsi="Arial" w:cs="Arial"/>
          <w:sz w:val="22"/>
          <w:szCs w:val="20"/>
        </w:rPr>
      </w:pPr>
      <w:r w:rsidRPr="00ED486F">
        <w:rPr>
          <w:rFonts w:ascii="Arial" w:hAnsi="Arial" w:cs="Arial"/>
          <w:sz w:val="22"/>
          <w:szCs w:val="20"/>
        </w:rPr>
        <w:t>Describe the selection process that will ensure the most qualified applicants are selected based on academic merit.</w:t>
      </w:r>
      <w:r>
        <w:rPr>
          <w:rFonts w:ascii="Arial" w:hAnsi="Arial" w:cs="Arial"/>
          <w:sz w:val="22"/>
          <w:szCs w:val="20"/>
        </w:rPr>
        <w:t xml:space="preserve">  </w:t>
      </w:r>
      <w:r w:rsidRPr="00ED486F">
        <w:rPr>
          <w:rFonts w:ascii="Arial" w:hAnsi="Arial" w:cs="Arial"/>
          <w:sz w:val="22"/>
          <w:szCs w:val="20"/>
        </w:rPr>
        <w:t>State the management structure and the capability for administering the program.</w:t>
      </w:r>
    </w:p>
    <w:p w:rsidR="00C62026" w:rsidRPr="005A6228" w:rsidRDefault="00C62026" w:rsidP="00C23890">
      <w:pPr>
        <w:pStyle w:val="Level1"/>
        <w:numPr>
          <w:ilvl w:val="0"/>
          <w:numId w:val="11"/>
        </w:numPr>
        <w:rPr>
          <w:rFonts w:ascii="Arial" w:hAnsi="Arial" w:cs="Arial"/>
          <w:sz w:val="22"/>
          <w:szCs w:val="20"/>
        </w:rPr>
      </w:pPr>
      <w:r w:rsidRPr="005A6228">
        <w:rPr>
          <w:rFonts w:ascii="Arial" w:hAnsi="Arial" w:cs="Arial"/>
          <w:sz w:val="22"/>
          <w:szCs w:val="20"/>
        </w:rPr>
        <w:t xml:space="preserve">Identify an evaluation plan that will provide information on the effectiveness of the project in attracting, preparing and retaining individuals in nuclear careers.  All projects are expected to include an evaluation plan to measure the project’s impact and the effectiveness of proposed strategies in attracting, preparing, and retaining students.  The evaluation plan should include a mechanism for tracking the scholarship and fellowship students as they fulfill their academic obligation and reporting to the NRC.  </w:t>
      </w:r>
    </w:p>
    <w:p w:rsidR="00C62026" w:rsidRDefault="00C62026" w:rsidP="00C23890">
      <w:pPr>
        <w:pStyle w:val="Level1"/>
        <w:numPr>
          <w:ilvl w:val="0"/>
          <w:numId w:val="11"/>
        </w:numPr>
        <w:rPr>
          <w:rFonts w:ascii="Arial" w:hAnsi="Arial" w:cs="Arial"/>
          <w:sz w:val="22"/>
          <w:szCs w:val="20"/>
        </w:rPr>
      </w:pPr>
      <w:r w:rsidRPr="005A6228">
        <w:rPr>
          <w:rFonts w:ascii="Arial" w:hAnsi="Arial" w:cs="Arial"/>
          <w:sz w:val="22"/>
          <w:szCs w:val="20"/>
        </w:rPr>
        <w:t xml:space="preserve">Provide a schedule of tuition fees and other pertinent costs for students who would be participating in this program. </w:t>
      </w:r>
    </w:p>
    <w:p w:rsidR="00C62026" w:rsidRPr="005A6228" w:rsidRDefault="00C62026" w:rsidP="00C23890">
      <w:pPr>
        <w:pStyle w:val="Level1"/>
        <w:numPr>
          <w:ilvl w:val="0"/>
          <w:numId w:val="11"/>
        </w:numPr>
        <w:rPr>
          <w:rFonts w:ascii="Arial" w:hAnsi="Arial" w:cs="Arial"/>
          <w:sz w:val="22"/>
          <w:szCs w:val="20"/>
        </w:rPr>
      </w:pPr>
      <w:r w:rsidRPr="005A6228">
        <w:rPr>
          <w:rFonts w:ascii="Arial" w:hAnsi="Arial" w:cs="Arial"/>
          <w:sz w:val="22"/>
          <w:szCs w:val="20"/>
        </w:rPr>
        <w:t xml:space="preserve">State whether or not these scholarships or fellowships are contemplated as an integrated element of a State or regional strategic plan including innovative approaches covering such arrangements as consortia, partnerships with other institutions, including Minority Serving Institutions (MSIs), shared/distance learning </w:t>
      </w:r>
      <w:r w:rsidRPr="005A6228">
        <w:rPr>
          <w:rFonts w:ascii="Arial" w:hAnsi="Arial" w:cs="Arial"/>
          <w:sz w:val="22"/>
          <w:szCs w:val="20"/>
        </w:rPr>
        <w:lastRenderedPageBreak/>
        <w:t xml:space="preserve">programs, etc. </w:t>
      </w:r>
      <w:r w:rsidR="00C10F0E" w:rsidRPr="005A6228">
        <w:rPr>
          <w:rFonts w:ascii="Arial" w:hAnsi="Arial" w:cs="Arial"/>
          <w:sz w:val="22"/>
          <w:szCs w:val="20"/>
        </w:rPr>
        <w:t>Post-Secondary</w:t>
      </w:r>
      <w:r w:rsidRPr="005A6228">
        <w:rPr>
          <w:rFonts w:ascii="Arial" w:hAnsi="Arial" w:cs="Arial"/>
          <w:sz w:val="22"/>
          <w:szCs w:val="20"/>
        </w:rPr>
        <w:t xml:space="preserve"> Minority Institutions are listed at: </w:t>
      </w:r>
      <w:hyperlink r:id="rId26" w:history="1">
        <w:r w:rsidRPr="0020283F">
          <w:rPr>
            <w:rFonts w:ascii="Arial" w:hAnsi="Arial" w:cs="Arial"/>
            <w:color w:val="0000FF"/>
            <w:sz w:val="22"/>
            <w:szCs w:val="22"/>
            <w:u w:val="single"/>
          </w:rPr>
          <w:t>http://www.ed.gov/about/offices/list/ocr/edlite-minorityinst.html</w:t>
        </w:r>
      </w:hyperlink>
      <w:r w:rsidR="008B3C46">
        <w:rPr>
          <w:rFonts w:ascii="Arial" w:hAnsi="Arial" w:cs="Arial"/>
          <w:color w:val="0000FF"/>
          <w:sz w:val="22"/>
          <w:szCs w:val="22"/>
          <w:u w:val="single"/>
        </w:rPr>
        <w:t>.</w:t>
      </w:r>
    </w:p>
    <w:p w:rsidR="00C62026" w:rsidRPr="005A6228" w:rsidRDefault="00C62026" w:rsidP="00C23890">
      <w:pPr>
        <w:pStyle w:val="Level1"/>
        <w:numPr>
          <w:ilvl w:val="0"/>
          <w:numId w:val="11"/>
        </w:numPr>
        <w:rPr>
          <w:rFonts w:ascii="Arial" w:hAnsi="Arial" w:cs="Arial"/>
          <w:sz w:val="22"/>
          <w:szCs w:val="20"/>
        </w:rPr>
      </w:pPr>
      <w:r w:rsidRPr="005A6228">
        <w:rPr>
          <w:rFonts w:ascii="Arial" w:hAnsi="Arial" w:cs="Arial"/>
          <w:sz w:val="22"/>
          <w:szCs w:val="20"/>
        </w:rPr>
        <w:t xml:space="preserve">State any arrangements with other non-Federal entities (State, local government </w:t>
      </w:r>
      <w:r>
        <w:rPr>
          <w:rFonts w:ascii="Arial" w:hAnsi="Arial" w:cs="Arial"/>
          <w:sz w:val="22"/>
          <w:szCs w:val="20"/>
        </w:rPr>
        <w:t>or private)</w:t>
      </w:r>
      <w:r w:rsidRPr="005A6228">
        <w:rPr>
          <w:rFonts w:ascii="Arial" w:hAnsi="Arial" w:cs="Arial"/>
          <w:sz w:val="22"/>
          <w:szCs w:val="20"/>
        </w:rPr>
        <w:t xml:space="preserve"> that provide additional support, typically in the form of leveraged </w:t>
      </w:r>
      <w:r>
        <w:rPr>
          <w:rFonts w:ascii="Arial" w:hAnsi="Arial" w:cs="Arial"/>
          <w:sz w:val="22"/>
          <w:szCs w:val="20"/>
        </w:rPr>
        <w:t>funding,</w:t>
      </w:r>
      <w:r w:rsidRPr="005A6228">
        <w:rPr>
          <w:rFonts w:ascii="Arial" w:hAnsi="Arial" w:cs="Arial"/>
          <w:sz w:val="22"/>
          <w:szCs w:val="20"/>
        </w:rPr>
        <w:t xml:space="preserve"> to the goals of this grant</w:t>
      </w:r>
      <w:r w:rsidR="008B3C46">
        <w:rPr>
          <w:rFonts w:ascii="Arial" w:hAnsi="Arial" w:cs="Arial"/>
          <w:sz w:val="22"/>
          <w:szCs w:val="20"/>
        </w:rPr>
        <w:t>.  A</w:t>
      </w:r>
      <w:r w:rsidRPr="005A6228">
        <w:rPr>
          <w:rFonts w:ascii="Arial" w:hAnsi="Arial" w:cs="Arial"/>
          <w:sz w:val="22"/>
          <w:szCs w:val="20"/>
        </w:rPr>
        <w:t xml:space="preserve"> written </w:t>
      </w:r>
      <w:r w:rsidR="008B3C46">
        <w:rPr>
          <w:rFonts w:ascii="Arial" w:hAnsi="Arial" w:cs="Arial"/>
          <w:sz w:val="22"/>
          <w:szCs w:val="20"/>
        </w:rPr>
        <w:t xml:space="preserve">leveraging </w:t>
      </w:r>
      <w:r w:rsidRPr="005A6228">
        <w:rPr>
          <w:rFonts w:ascii="Arial" w:hAnsi="Arial" w:cs="Arial"/>
          <w:sz w:val="22"/>
          <w:szCs w:val="20"/>
        </w:rPr>
        <w:t>agreement or letter is required with the application.</w:t>
      </w:r>
    </w:p>
    <w:p w:rsidR="00C62026" w:rsidRPr="005A6228" w:rsidRDefault="00C62026" w:rsidP="00C23890">
      <w:pPr>
        <w:pStyle w:val="Level1"/>
        <w:numPr>
          <w:ilvl w:val="0"/>
          <w:numId w:val="11"/>
        </w:numPr>
        <w:rPr>
          <w:rFonts w:ascii="Arial" w:hAnsi="Arial" w:cs="Arial"/>
          <w:sz w:val="22"/>
          <w:szCs w:val="20"/>
        </w:rPr>
      </w:pPr>
      <w:r w:rsidRPr="005A6228">
        <w:rPr>
          <w:rFonts w:ascii="Arial" w:hAnsi="Arial" w:cs="Arial"/>
          <w:sz w:val="22"/>
          <w:szCs w:val="20"/>
        </w:rPr>
        <w:t xml:space="preserve">Institutions must require individual scholarship and fellowship students to accept the service agreement terms as defined in this FOA.  </w:t>
      </w:r>
    </w:p>
    <w:p w:rsidR="00C62026" w:rsidRDefault="00C62026" w:rsidP="00C62026">
      <w:pPr>
        <w:numPr>
          <w:ilvl w:val="12"/>
          <w:numId w:val="0"/>
        </w:numPr>
        <w:rPr>
          <w:rFonts w:ascii="Arial" w:hAnsi="Arial" w:cs="Arial"/>
          <w:b/>
          <w:sz w:val="22"/>
          <w:szCs w:val="20"/>
        </w:rPr>
      </w:pPr>
    </w:p>
    <w:p w:rsidR="00C62026" w:rsidRPr="008E1B0B" w:rsidRDefault="00C62026" w:rsidP="00C62026">
      <w:pPr>
        <w:rPr>
          <w:rFonts w:ascii="Arial" w:hAnsi="Arial" w:cs="Arial"/>
          <w:sz w:val="22"/>
          <w:szCs w:val="20"/>
        </w:rPr>
      </w:pPr>
      <w:r w:rsidRPr="008E1B0B">
        <w:rPr>
          <w:rFonts w:ascii="Arial" w:hAnsi="Arial" w:cs="Arial"/>
          <w:sz w:val="22"/>
          <w:szCs w:val="20"/>
        </w:rPr>
        <w:t xml:space="preserve">The project description </w:t>
      </w:r>
      <w:r>
        <w:rPr>
          <w:rFonts w:ascii="Arial" w:hAnsi="Arial" w:cs="Arial"/>
          <w:sz w:val="22"/>
          <w:szCs w:val="20"/>
        </w:rPr>
        <w:t>(</w:t>
      </w:r>
      <w:r w:rsidRPr="0022306F">
        <w:rPr>
          <w:rFonts w:ascii="Arial" w:hAnsi="Arial" w:cs="Arial"/>
          <w:b/>
          <w:sz w:val="22"/>
          <w:szCs w:val="20"/>
        </w:rPr>
        <w:t>which is not the same as the evaluation criteria in Section V.1</w:t>
      </w:r>
      <w:r>
        <w:rPr>
          <w:rFonts w:ascii="Arial" w:hAnsi="Arial" w:cs="Arial"/>
          <w:sz w:val="22"/>
          <w:szCs w:val="20"/>
        </w:rPr>
        <w:t xml:space="preserve">)  </w:t>
      </w:r>
      <w:r w:rsidRPr="008E1B0B">
        <w:rPr>
          <w:rFonts w:ascii="Arial" w:hAnsi="Arial" w:cs="Arial"/>
          <w:sz w:val="22"/>
          <w:szCs w:val="20"/>
        </w:rPr>
        <w:t xml:space="preserve">is limited to </w:t>
      </w:r>
      <w:r>
        <w:rPr>
          <w:rFonts w:ascii="Arial" w:hAnsi="Arial" w:cs="Arial"/>
          <w:sz w:val="22"/>
          <w:szCs w:val="20"/>
        </w:rPr>
        <w:t xml:space="preserve">five </w:t>
      </w:r>
      <w:r w:rsidRPr="008E1B0B">
        <w:rPr>
          <w:rFonts w:ascii="Arial" w:hAnsi="Arial" w:cs="Arial"/>
          <w:sz w:val="22"/>
          <w:szCs w:val="20"/>
        </w:rPr>
        <w:t>(</w:t>
      </w:r>
      <w:r>
        <w:rPr>
          <w:rFonts w:ascii="Arial" w:hAnsi="Arial" w:cs="Arial"/>
          <w:sz w:val="22"/>
          <w:szCs w:val="20"/>
        </w:rPr>
        <w:t>5</w:t>
      </w:r>
      <w:r w:rsidRPr="008E1B0B">
        <w:rPr>
          <w:rFonts w:ascii="Arial" w:hAnsi="Arial" w:cs="Arial"/>
          <w:sz w:val="22"/>
          <w:szCs w:val="20"/>
        </w:rPr>
        <w:t>) pages or less, including text, tables, and visual materials (e.g., charts, graphs, maps, photographs).  The page limit does not include the:</w:t>
      </w:r>
    </w:p>
    <w:p w:rsidR="00C62026" w:rsidRPr="008E1B0B" w:rsidRDefault="00C62026" w:rsidP="00C62026">
      <w:pPr>
        <w:rPr>
          <w:rFonts w:ascii="Arial" w:hAnsi="Arial" w:cs="Arial"/>
          <w:sz w:val="22"/>
          <w:szCs w:val="20"/>
        </w:rPr>
      </w:pP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Executive Summary</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Budget and Budget Narrative</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 xml:space="preserve">Current and Pending Support  </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 xml:space="preserve">Curriculum Vitae </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Past NRC Funding and Summary of Results from Past NRC Funding, if applicable</w:t>
      </w:r>
    </w:p>
    <w:p w:rsidR="00C62026" w:rsidRPr="008E1B0B" w:rsidRDefault="00C62026" w:rsidP="00C23890">
      <w:pPr>
        <w:numPr>
          <w:ilvl w:val="0"/>
          <w:numId w:val="3"/>
        </w:numPr>
        <w:tabs>
          <w:tab w:val="left" w:pos="180"/>
        </w:tabs>
        <w:autoSpaceDE w:val="0"/>
        <w:autoSpaceDN w:val="0"/>
        <w:adjustRightInd w:val="0"/>
        <w:rPr>
          <w:rFonts w:ascii="Arial" w:hAnsi="Arial" w:cs="Arial"/>
          <w:sz w:val="22"/>
          <w:szCs w:val="20"/>
        </w:rPr>
      </w:pPr>
      <w:r w:rsidRPr="008E1B0B">
        <w:rPr>
          <w:rFonts w:ascii="Arial" w:hAnsi="Arial" w:cs="Arial"/>
          <w:sz w:val="22"/>
          <w:szCs w:val="20"/>
        </w:rPr>
        <w:t>Other required forms.</w:t>
      </w:r>
    </w:p>
    <w:p w:rsidR="00C62026" w:rsidRPr="008E1B0B" w:rsidRDefault="00C62026" w:rsidP="00C62026">
      <w:pPr>
        <w:tabs>
          <w:tab w:val="left" w:pos="180"/>
        </w:tabs>
        <w:autoSpaceDE w:val="0"/>
        <w:autoSpaceDN w:val="0"/>
        <w:adjustRightInd w:val="0"/>
        <w:ind w:left="720"/>
        <w:rPr>
          <w:rFonts w:ascii="Arial" w:hAnsi="Arial" w:cs="Arial"/>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D</w:t>
      </w:r>
      <w:r w:rsidRPr="0020222C">
        <w:rPr>
          <w:rFonts w:ascii="Arial" w:hAnsi="Arial" w:cs="Arial"/>
          <w:b/>
          <w:sz w:val="22"/>
          <w:szCs w:val="22"/>
        </w:rPr>
        <w:t xml:space="preserve">.  Summary of Current and Pending </w:t>
      </w:r>
      <w:r>
        <w:rPr>
          <w:rFonts w:ascii="Arial" w:hAnsi="Arial" w:cs="Arial"/>
          <w:b/>
          <w:sz w:val="22"/>
          <w:szCs w:val="22"/>
        </w:rPr>
        <w:t>Support</w:t>
      </w:r>
      <w:r w:rsidR="000E5506">
        <w:rPr>
          <w:rFonts w:ascii="Arial" w:hAnsi="Arial" w:cs="Arial"/>
          <w:b/>
          <w:sz w:val="22"/>
          <w:szCs w:val="22"/>
        </w:rPr>
        <w:t>:</w:t>
      </w:r>
    </w:p>
    <w:p w:rsidR="00C62026" w:rsidRPr="00BD3376" w:rsidRDefault="00C62026" w:rsidP="00C62026">
      <w:pPr>
        <w:rPr>
          <w:rFonts w:ascii="Arial" w:hAnsi="Arial" w:cs="Arial"/>
          <w:sz w:val="22"/>
          <w:szCs w:val="22"/>
        </w:rPr>
      </w:pPr>
    </w:p>
    <w:p w:rsidR="00C62026" w:rsidRPr="00BD3376" w:rsidRDefault="00C62026" w:rsidP="00C62026">
      <w:pPr>
        <w:rPr>
          <w:rFonts w:ascii="Arial" w:hAnsi="Arial" w:cs="Arial"/>
          <w:sz w:val="22"/>
          <w:szCs w:val="22"/>
        </w:rPr>
      </w:pPr>
      <w:r>
        <w:rPr>
          <w:rFonts w:ascii="Arial" w:hAnsi="Arial" w:cs="Arial"/>
          <w:sz w:val="22"/>
          <w:szCs w:val="22"/>
        </w:rPr>
        <w:t xml:space="preserve">You </w:t>
      </w:r>
      <w:r w:rsidRPr="00BD3376">
        <w:rPr>
          <w:rFonts w:ascii="Arial" w:hAnsi="Arial" w:cs="Arial"/>
          <w:sz w:val="22"/>
          <w:szCs w:val="22"/>
        </w:rPr>
        <w:t>must provide information on all current and pending support for ongoing projects and proposals</w:t>
      </w:r>
      <w:r>
        <w:rPr>
          <w:rFonts w:ascii="Arial" w:hAnsi="Arial" w:cs="Arial"/>
          <w:sz w:val="22"/>
          <w:szCs w:val="22"/>
        </w:rPr>
        <w:t xml:space="preserve">. </w:t>
      </w:r>
      <w:r w:rsidR="00AF566C">
        <w:rPr>
          <w:rFonts w:ascii="Arial" w:hAnsi="Arial" w:cs="Arial"/>
          <w:sz w:val="22"/>
          <w:szCs w:val="22"/>
        </w:rPr>
        <w:t xml:space="preserve"> </w:t>
      </w:r>
      <w:r w:rsidRPr="00BD3376">
        <w:rPr>
          <w:rFonts w:ascii="Arial" w:hAnsi="Arial" w:cs="Arial"/>
          <w:sz w:val="22"/>
          <w:szCs w:val="22"/>
        </w:rPr>
        <w:t xml:space="preserve">Include the proposed project and all other projects or activities using Federal assistance or that require a portion of time of the </w:t>
      </w:r>
      <w:r>
        <w:rPr>
          <w:rFonts w:ascii="Arial" w:hAnsi="Arial" w:cs="Arial"/>
          <w:sz w:val="22"/>
          <w:szCs w:val="22"/>
        </w:rPr>
        <w:t>PI</w:t>
      </w:r>
      <w:r w:rsidRPr="00BD3376">
        <w:rPr>
          <w:rFonts w:ascii="Arial" w:hAnsi="Arial" w:cs="Arial"/>
          <w:sz w:val="22"/>
          <w:szCs w:val="22"/>
        </w:rPr>
        <w:t xml:space="preserve"> or other senior personnel.  Describe the relationship between the proposed project and these other projects and state the number of person-months per year to be devoted to the projects.  </w:t>
      </w:r>
    </w:p>
    <w:p w:rsidR="00C62026" w:rsidRDefault="00C62026" w:rsidP="00C62026">
      <w:pPr>
        <w:rPr>
          <w:rFonts w:ascii="Arial" w:hAnsi="Arial" w:cs="Arial"/>
          <w:b/>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E</w:t>
      </w:r>
      <w:r w:rsidRPr="0020222C">
        <w:rPr>
          <w:rFonts w:ascii="Arial" w:hAnsi="Arial" w:cs="Arial"/>
          <w:b/>
          <w:sz w:val="22"/>
          <w:szCs w:val="22"/>
        </w:rPr>
        <w:t>.  Curriculum Vitae</w:t>
      </w:r>
      <w:r w:rsidR="000E5506">
        <w:rPr>
          <w:rFonts w:ascii="Arial" w:hAnsi="Arial" w:cs="Arial"/>
          <w:b/>
          <w:sz w:val="22"/>
          <w:szCs w:val="22"/>
        </w:rPr>
        <w:t>:</w:t>
      </w:r>
    </w:p>
    <w:p w:rsidR="00C62026" w:rsidRPr="00BD3376" w:rsidRDefault="00C62026" w:rsidP="00C62026">
      <w:pPr>
        <w:rPr>
          <w:rFonts w:ascii="Arial" w:hAnsi="Arial" w:cs="Arial"/>
          <w:sz w:val="22"/>
          <w:szCs w:val="22"/>
        </w:rPr>
      </w:pPr>
    </w:p>
    <w:p w:rsidR="00C62026" w:rsidRPr="00BD3376" w:rsidRDefault="00C62026" w:rsidP="00C62026">
      <w:pPr>
        <w:rPr>
          <w:rFonts w:ascii="Arial" w:hAnsi="Arial" w:cs="Arial"/>
          <w:sz w:val="22"/>
          <w:szCs w:val="22"/>
        </w:rPr>
      </w:pPr>
      <w:r w:rsidRPr="00BD3376">
        <w:rPr>
          <w:rFonts w:ascii="Arial" w:hAnsi="Arial" w:cs="Arial"/>
          <w:sz w:val="22"/>
          <w:szCs w:val="22"/>
        </w:rPr>
        <w:t xml:space="preserve">Include a </w:t>
      </w:r>
      <w:r>
        <w:rPr>
          <w:rFonts w:ascii="Arial" w:hAnsi="Arial" w:cs="Arial"/>
          <w:sz w:val="22"/>
          <w:szCs w:val="22"/>
        </w:rPr>
        <w:t xml:space="preserve">two </w:t>
      </w:r>
      <w:r w:rsidR="000E5506">
        <w:rPr>
          <w:rFonts w:ascii="Arial" w:hAnsi="Arial" w:cs="Arial"/>
          <w:sz w:val="22"/>
          <w:szCs w:val="22"/>
        </w:rPr>
        <w:t xml:space="preserve">(2) </w:t>
      </w:r>
      <w:r w:rsidRPr="00BD3376">
        <w:rPr>
          <w:rFonts w:ascii="Arial" w:hAnsi="Arial" w:cs="Arial"/>
          <w:sz w:val="22"/>
          <w:szCs w:val="22"/>
        </w:rPr>
        <w:t xml:space="preserve">page maximum vitae for each </w:t>
      </w:r>
      <w:r>
        <w:rPr>
          <w:rFonts w:ascii="Arial" w:hAnsi="Arial" w:cs="Arial"/>
          <w:sz w:val="22"/>
          <w:szCs w:val="22"/>
        </w:rPr>
        <w:t>PI</w:t>
      </w:r>
      <w:r w:rsidRPr="00BD3376">
        <w:rPr>
          <w:rFonts w:ascii="Arial" w:hAnsi="Arial" w:cs="Arial"/>
          <w:sz w:val="22"/>
          <w:szCs w:val="22"/>
        </w:rPr>
        <w:t xml:space="preserve"> and other senior personnel involved in carrying out the </w:t>
      </w:r>
      <w:r w:rsidR="008B3C46">
        <w:rPr>
          <w:rFonts w:ascii="Arial" w:hAnsi="Arial" w:cs="Arial"/>
          <w:sz w:val="22"/>
          <w:szCs w:val="22"/>
        </w:rPr>
        <w:t>application</w:t>
      </w:r>
      <w:r w:rsidRPr="00BD3376">
        <w:rPr>
          <w:rFonts w:ascii="Arial" w:hAnsi="Arial" w:cs="Arial"/>
          <w:sz w:val="22"/>
          <w:szCs w:val="22"/>
        </w:rPr>
        <w:t>.</w:t>
      </w:r>
    </w:p>
    <w:p w:rsidR="00D72AB8" w:rsidRDefault="00D72AB8" w:rsidP="00C62026">
      <w:pPr>
        <w:rPr>
          <w:rFonts w:ascii="Arial" w:hAnsi="Arial" w:cs="Arial"/>
          <w:b/>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F</w:t>
      </w:r>
      <w:r w:rsidRPr="0020222C">
        <w:rPr>
          <w:rFonts w:ascii="Arial" w:hAnsi="Arial" w:cs="Arial"/>
          <w:b/>
          <w:sz w:val="22"/>
          <w:szCs w:val="22"/>
        </w:rPr>
        <w:t>.  Detailed Budget Narrative and Application Instructions</w:t>
      </w:r>
      <w:r w:rsidR="000E5506">
        <w:rPr>
          <w:rFonts w:ascii="Arial" w:hAnsi="Arial" w:cs="Arial"/>
          <w:b/>
          <w:sz w:val="22"/>
          <w:szCs w:val="22"/>
        </w:rPr>
        <w:t>:</w:t>
      </w:r>
    </w:p>
    <w:p w:rsidR="00C62026" w:rsidRPr="00BD3376" w:rsidRDefault="00C62026" w:rsidP="00C62026">
      <w:pPr>
        <w:rPr>
          <w:rFonts w:ascii="Arial" w:hAnsi="Arial" w:cs="Arial"/>
          <w:sz w:val="22"/>
          <w:szCs w:val="22"/>
        </w:rPr>
      </w:pPr>
    </w:p>
    <w:p w:rsidR="00C62026" w:rsidRPr="00BD3376" w:rsidRDefault="00C62026" w:rsidP="00C62026">
      <w:pPr>
        <w:rPr>
          <w:rFonts w:ascii="Arial" w:hAnsi="Arial" w:cs="Arial"/>
          <w:sz w:val="22"/>
          <w:szCs w:val="22"/>
        </w:rPr>
      </w:pPr>
      <w:r>
        <w:rPr>
          <w:rFonts w:ascii="Arial" w:hAnsi="Arial" w:cs="Arial"/>
          <w:sz w:val="22"/>
          <w:szCs w:val="22"/>
        </w:rPr>
        <w:t xml:space="preserve">Submit a </w:t>
      </w:r>
      <w:r w:rsidRPr="00BD3376">
        <w:rPr>
          <w:rFonts w:ascii="Arial" w:hAnsi="Arial" w:cs="Arial"/>
          <w:sz w:val="22"/>
          <w:szCs w:val="22"/>
        </w:rPr>
        <w:t xml:space="preserve">detailed budget narrative explaining the need for and justifying the costs of </w:t>
      </w:r>
      <w:r>
        <w:rPr>
          <w:rFonts w:ascii="Arial" w:hAnsi="Arial" w:cs="Arial"/>
          <w:sz w:val="22"/>
          <w:szCs w:val="22"/>
        </w:rPr>
        <w:t xml:space="preserve">the </w:t>
      </w:r>
      <w:r w:rsidRPr="00BD3376">
        <w:rPr>
          <w:rFonts w:ascii="Arial" w:hAnsi="Arial" w:cs="Arial"/>
          <w:sz w:val="22"/>
          <w:szCs w:val="22"/>
        </w:rPr>
        <w:t xml:space="preserve">Federal and the non-Federal expenditures as they relate to the </w:t>
      </w:r>
      <w:r w:rsidR="008B3C46">
        <w:rPr>
          <w:rFonts w:ascii="Arial" w:hAnsi="Arial" w:cs="Arial"/>
          <w:sz w:val="22"/>
          <w:szCs w:val="22"/>
        </w:rPr>
        <w:t>application</w:t>
      </w:r>
      <w:r w:rsidRPr="00BD3376">
        <w:rPr>
          <w:rFonts w:ascii="Arial" w:hAnsi="Arial" w:cs="Arial"/>
          <w:sz w:val="22"/>
          <w:szCs w:val="22"/>
        </w:rPr>
        <w:t xml:space="preserve"> objectives.  </w:t>
      </w:r>
      <w:r w:rsidR="00543DFC">
        <w:rPr>
          <w:rFonts w:ascii="Arial" w:hAnsi="Arial" w:cs="Arial"/>
          <w:sz w:val="22"/>
          <w:szCs w:val="22"/>
        </w:rPr>
        <w:t>Budget should be labeled with each budget line item and proposed funding.</w:t>
      </w:r>
    </w:p>
    <w:p w:rsidR="00C62026" w:rsidRPr="00BD3376" w:rsidRDefault="00C62026" w:rsidP="00C62026">
      <w:pPr>
        <w:rPr>
          <w:rFonts w:ascii="Arial" w:hAnsi="Arial" w:cs="Arial"/>
          <w:sz w:val="22"/>
          <w:szCs w:val="22"/>
        </w:rPr>
      </w:pPr>
    </w:p>
    <w:p w:rsidR="00AC5314" w:rsidRPr="00BD3376" w:rsidRDefault="005118DA" w:rsidP="00AC5314">
      <w:pPr>
        <w:rPr>
          <w:rFonts w:ascii="Arial" w:hAnsi="Arial" w:cs="Arial"/>
          <w:sz w:val="22"/>
          <w:szCs w:val="22"/>
        </w:rPr>
      </w:pPr>
      <w:bookmarkStart w:id="7" w:name="SectionIV"/>
      <w:bookmarkEnd w:id="7"/>
      <w:r>
        <w:rPr>
          <w:rFonts w:ascii="Arial" w:hAnsi="Arial" w:cs="Arial"/>
          <w:sz w:val="22"/>
          <w:szCs w:val="22"/>
        </w:rPr>
        <w:t>SF-424</w:t>
      </w:r>
      <w:r w:rsidR="00AC5314" w:rsidRPr="00BD3376">
        <w:rPr>
          <w:rFonts w:ascii="Arial" w:hAnsi="Arial" w:cs="Arial"/>
          <w:sz w:val="22"/>
          <w:szCs w:val="22"/>
        </w:rPr>
        <w:t xml:space="preserve"> Section A – Budget Summary: Fill in </w:t>
      </w:r>
      <w:r w:rsidR="00AC5314" w:rsidRPr="00E60588">
        <w:rPr>
          <w:rFonts w:ascii="Arial" w:hAnsi="Arial" w:cs="Arial"/>
          <w:b/>
          <w:sz w:val="22"/>
          <w:szCs w:val="22"/>
        </w:rPr>
        <w:t>“</w:t>
      </w:r>
      <w:r w:rsidR="000E5506" w:rsidRPr="00553281">
        <w:rPr>
          <w:rFonts w:ascii="Arial" w:hAnsi="Arial" w:cs="Arial"/>
          <w:b/>
          <w:sz w:val="22"/>
          <w:szCs w:val="22"/>
        </w:rPr>
        <w:t>NRC-HQ-84-1</w:t>
      </w:r>
      <w:r w:rsidR="009C795E" w:rsidRPr="00553281">
        <w:rPr>
          <w:rFonts w:ascii="Arial" w:hAnsi="Arial" w:cs="Arial"/>
          <w:b/>
          <w:sz w:val="22"/>
          <w:szCs w:val="22"/>
        </w:rPr>
        <w:t>5</w:t>
      </w:r>
      <w:r w:rsidR="000E5506" w:rsidRPr="00553281">
        <w:rPr>
          <w:rFonts w:ascii="Arial" w:hAnsi="Arial" w:cs="Arial"/>
          <w:b/>
          <w:sz w:val="22"/>
          <w:szCs w:val="22"/>
        </w:rPr>
        <w:t>-FOA-000</w:t>
      </w:r>
      <w:r w:rsidR="00553281" w:rsidRPr="00553281">
        <w:rPr>
          <w:rFonts w:ascii="Arial" w:hAnsi="Arial" w:cs="Arial"/>
          <w:b/>
          <w:sz w:val="22"/>
          <w:szCs w:val="22"/>
        </w:rPr>
        <w:t>1</w:t>
      </w:r>
      <w:r w:rsidR="00AC5314" w:rsidRPr="00E60588">
        <w:rPr>
          <w:rFonts w:ascii="Arial" w:hAnsi="Arial" w:cs="Arial"/>
          <w:b/>
          <w:sz w:val="22"/>
          <w:szCs w:val="22"/>
        </w:rPr>
        <w:t>”</w:t>
      </w:r>
      <w:r w:rsidR="00AC5314" w:rsidRPr="00BD3376">
        <w:rPr>
          <w:rFonts w:ascii="Arial" w:hAnsi="Arial" w:cs="Arial"/>
          <w:sz w:val="22"/>
          <w:szCs w:val="22"/>
        </w:rPr>
        <w:t xml:space="preserve"> under the “Grant Program Function </w:t>
      </w:r>
      <w:r w:rsidR="00AC5314">
        <w:rPr>
          <w:rFonts w:ascii="Arial" w:hAnsi="Arial" w:cs="Arial"/>
          <w:sz w:val="22"/>
          <w:szCs w:val="22"/>
        </w:rPr>
        <w:t>o</w:t>
      </w:r>
      <w:r w:rsidR="00AC5314" w:rsidRPr="00BD3376">
        <w:rPr>
          <w:rFonts w:ascii="Arial" w:hAnsi="Arial" w:cs="Arial"/>
          <w:sz w:val="22"/>
          <w:szCs w:val="22"/>
        </w:rPr>
        <w:t xml:space="preserve">r Activity” (Column a). The </w:t>
      </w:r>
      <w:r w:rsidR="00AC5314" w:rsidRPr="002034A3">
        <w:rPr>
          <w:rFonts w:ascii="Arial" w:hAnsi="Arial"/>
          <w:sz w:val="22"/>
        </w:rPr>
        <w:t>Catalog of Federal Domestic Assistance (CFDA)</w:t>
      </w:r>
      <w:r w:rsidR="00AC5314" w:rsidRPr="00BD3376">
        <w:rPr>
          <w:rFonts w:ascii="Arial" w:hAnsi="Arial" w:cs="Arial"/>
          <w:sz w:val="22"/>
          <w:szCs w:val="22"/>
        </w:rPr>
        <w:t xml:space="preserve"> number is 77.00</w:t>
      </w:r>
      <w:r w:rsidR="00AC5314">
        <w:rPr>
          <w:rFonts w:ascii="Arial" w:hAnsi="Arial" w:cs="Arial"/>
          <w:sz w:val="22"/>
          <w:szCs w:val="22"/>
        </w:rPr>
        <w:t xml:space="preserve">8 (Column b). </w:t>
      </w:r>
      <w:r w:rsidR="00AC5314" w:rsidRPr="00BD3376">
        <w:rPr>
          <w:rFonts w:ascii="Arial" w:hAnsi="Arial" w:cs="Arial"/>
          <w:sz w:val="22"/>
          <w:szCs w:val="22"/>
        </w:rPr>
        <w:t>Columns (c) and (d) should be left blank. Columns (e) and (f) should include the total Federal and Non-Federal funding for the entire grant period.</w:t>
      </w:r>
    </w:p>
    <w:p w:rsidR="00AC5314" w:rsidRPr="00BD3376" w:rsidRDefault="00AC5314" w:rsidP="00AC5314">
      <w:pPr>
        <w:rPr>
          <w:rFonts w:ascii="Arial" w:hAnsi="Arial" w:cs="Arial"/>
          <w:sz w:val="22"/>
          <w:szCs w:val="22"/>
        </w:rPr>
      </w:pPr>
    </w:p>
    <w:p w:rsidR="00AC5314" w:rsidRDefault="00AC5314" w:rsidP="00AC5314">
      <w:pPr>
        <w:rPr>
          <w:rFonts w:ascii="Arial" w:hAnsi="Arial" w:cs="Arial"/>
          <w:sz w:val="22"/>
          <w:szCs w:val="22"/>
        </w:rPr>
      </w:pPr>
      <w:r w:rsidRPr="00BD3376">
        <w:rPr>
          <w:rFonts w:ascii="Arial" w:hAnsi="Arial" w:cs="Arial"/>
          <w:sz w:val="22"/>
          <w:szCs w:val="22"/>
        </w:rPr>
        <w:t xml:space="preserve">List all expenditures in the budget narrative using the same budget categories on SF-424A, Section B (Budget Category).  Describe each expense in the budget narrative by object class (e.g., personnel, equipment, travel, and other costs) in the order that they appear on the </w:t>
      </w:r>
      <w:r w:rsidR="005118DA">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B.  </w:t>
      </w:r>
      <w:r w:rsidR="00E60588" w:rsidRPr="006A142D">
        <w:rPr>
          <w:rFonts w:ascii="Arial" w:hAnsi="Arial" w:cs="Arial"/>
          <w:sz w:val="22"/>
          <w:szCs w:val="22"/>
        </w:rPr>
        <w:t xml:space="preserve">Include the dollar amounts in the budget narrative/justification and how the dollar amounts were derived.  </w:t>
      </w:r>
    </w:p>
    <w:p w:rsidR="00E60588" w:rsidRDefault="00E60588" w:rsidP="00AC5314">
      <w:pPr>
        <w:rPr>
          <w:rFonts w:ascii="Arial" w:hAnsi="Arial" w:cs="Arial"/>
          <w:sz w:val="22"/>
          <w:szCs w:val="22"/>
        </w:rPr>
      </w:pPr>
    </w:p>
    <w:p w:rsidR="00E60588" w:rsidRPr="00BD3376" w:rsidRDefault="00E60588" w:rsidP="00E60588">
      <w:pPr>
        <w:rPr>
          <w:rFonts w:ascii="Arial" w:hAnsi="Arial" w:cs="Arial"/>
          <w:sz w:val="22"/>
          <w:szCs w:val="22"/>
        </w:rPr>
      </w:pPr>
      <w:r w:rsidRPr="00BD3376">
        <w:rPr>
          <w:rFonts w:ascii="Arial" w:hAnsi="Arial" w:cs="Arial"/>
          <w:sz w:val="22"/>
          <w:szCs w:val="22"/>
        </w:rPr>
        <w:t>Subaward: A budget narrative is requested for sub</w:t>
      </w:r>
      <w:r>
        <w:rPr>
          <w:rFonts w:ascii="Arial" w:hAnsi="Arial" w:cs="Arial"/>
          <w:sz w:val="22"/>
          <w:szCs w:val="22"/>
        </w:rPr>
        <w:t>award</w:t>
      </w:r>
      <w:r w:rsidRPr="00BD3376">
        <w:rPr>
          <w:rFonts w:ascii="Arial" w:hAnsi="Arial" w:cs="Arial"/>
          <w:sz w:val="22"/>
          <w:szCs w:val="22"/>
        </w:rPr>
        <w:t xml:space="preserve"> institutions. </w:t>
      </w:r>
      <w:r w:rsidR="008B3C46">
        <w:rPr>
          <w:rFonts w:ascii="Arial" w:hAnsi="Arial" w:cs="Arial"/>
          <w:sz w:val="22"/>
          <w:szCs w:val="22"/>
        </w:rPr>
        <w:t xml:space="preserve"> </w:t>
      </w:r>
      <w:r w:rsidRPr="007B2A30">
        <w:rPr>
          <w:rFonts w:ascii="Arial" w:hAnsi="Arial" w:cs="Arial"/>
          <w:sz w:val="22"/>
          <w:szCs w:val="22"/>
        </w:rPr>
        <w:t>Letters of commitment between multiple institutions, signed by their respective authorized organization representatives, are required as part of the application</w:t>
      </w:r>
      <w:r w:rsidR="009C795E">
        <w:rPr>
          <w:rFonts w:ascii="Arial" w:hAnsi="Arial" w:cs="Arial"/>
          <w:sz w:val="22"/>
          <w:szCs w:val="22"/>
        </w:rPr>
        <w:t>.</w:t>
      </w:r>
    </w:p>
    <w:p w:rsidR="00AC5314" w:rsidRPr="00BD3376"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sidRPr="00BD3376">
        <w:rPr>
          <w:rFonts w:ascii="Arial" w:hAnsi="Arial" w:cs="Arial"/>
          <w:sz w:val="22"/>
          <w:szCs w:val="22"/>
        </w:rPr>
        <w:t xml:space="preserve">The cost sharing amount, if applicable, should be entered in </w:t>
      </w:r>
      <w:r w:rsidR="008B3C46">
        <w:rPr>
          <w:rFonts w:ascii="Arial" w:hAnsi="Arial" w:cs="Arial"/>
          <w:sz w:val="22"/>
          <w:szCs w:val="22"/>
        </w:rPr>
        <w:t xml:space="preserve">the </w:t>
      </w:r>
      <w:r w:rsidR="005118DA">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C, </w:t>
      </w:r>
      <w:proofErr w:type="gramStart"/>
      <w:r>
        <w:rPr>
          <w:rFonts w:ascii="Arial" w:hAnsi="Arial" w:cs="Arial"/>
          <w:sz w:val="22"/>
          <w:szCs w:val="22"/>
        </w:rPr>
        <w:t>“</w:t>
      </w:r>
      <w:proofErr w:type="gramEnd"/>
      <w:r w:rsidRPr="00BD3376">
        <w:rPr>
          <w:rFonts w:ascii="Arial" w:hAnsi="Arial" w:cs="Arial"/>
          <w:sz w:val="22"/>
          <w:szCs w:val="22"/>
        </w:rPr>
        <w:t>Non-Federal Resources.</w:t>
      </w:r>
      <w:r>
        <w:rPr>
          <w:rFonts w:ascii="Arial" w:hAnsi="Arial" w:cs="Arial"/>
          <w:sz w:val="22"/>
          <w:szCs w:val="22"/>
        </w:rPr>
        <w:t>”</w:t>
      </w:r>
      <w:r w:rsidRPr="00BD3376">
        <w:rPr>
          <w:rFonts w:ascii="Arial" w:hAnsi="Arial" w:cs="Arial"/>
          <w:sz w:val="22"/>
          <w:szCs w:val="22"/>
        </w:rPr>
        <w:t xml:space="preserve"> </w:t>
      </w:r>
      <w:r w:rsidR="00AF566C">
        <w:rPr>
          <w:rFonts w:ascii="Arial" w:hAnsi="Arial" w:cs="Arial"/>
          <w:sz w:val="22"/>
          <w:szCs w:val="22"/>
        </w:rPr>
        <w:t xml:space="preserve"> </w:t>
      </w:r>
      <w:r w:rsidRPr="00BD3376">
        <w:rPr>
          <w:rFonts w:ascii="Arial" w:hAnsi="Arial" w:cs="Arial"/>
          <w:sz w:val="22"/>
          <w:szCs w:val="22"/>
        </w:rPr>
        <w:t>The total on Section D, Line 14</w:t>
      </w:r>
      <w:r>
        <w:rPr>
          <w:rFonts w:ascii="Arial" w:hAnsi="Arial" w:cs="Arial"/>
          <w:sz w:val="22"/>
          <w:szCs w:val="22"/>
        </w:rPr>
        <w:t>,</w:t>
      </w:r>
      <w:r w:rsidRPr="00BD3376">
        <w:rPr>
          <w:rFonts w:ascii="Arial" w:hAnsi="Arial" w:cs="Arial"/>
          <w:sz w:val="22"/>
          <w:szCs w:val="22"/>
        </w:rPr>
        <w:t xml:space="preserve"> and Section E, Line 21</w:t>
      </w:r>
      <w:r>
        <w:rPr>
          <w:rFonts w:ascii="Arial" w:hAnsi="Arial" w:cs="Arial"/>
          <w:sz w:val="22"/>
          <w:szCs w:val="22"/>
        </w:rPr>
        <w:t>,</w:t>
      </w:r>
      <w:r w:rsidRPr="00BD3376">
        <w:rPr>
          <w:rFonts w:ascii="Arial" w:hAnsi="Arial" w:cs="Arial"/>
          <w:sz w:val="22"/>
          <w:szCs w:val="22"/>
        </w:rPr>
        <w:t xml:space="preserve"> equals total project costs.  </w:t>
      </w:r>
    </w:p>
    <w:p w:rsidR="00AC5314" w:rsidRDefault="00AC5314" w:rsidP="00AC5314">
      <w:pPr>
        <w:rPr>
          <w:rFonts w:ascii="Arial" w:hAnsi="Arial" w:cs="Arial"/>
          <w:sz w:val="22"/>
          <w:szCs w:val="22"/>
        </w:rPr>
      </w:pPr>
    </w:p>
    <w:p w:rsidR="005858D1" w:rsidRPr="00860EFF" w:rsidRDefault="005858D1" w:rsidP="005858D1">
      <w:r w:rsidRPr="006A142D">
        <w:rPr>
          <w:rFonts w:ascii="Arial" w:hAnsi="Arial" w:cs="Arial"/>
          <w:sz w:val="22"/>
          <w:szCs w:val="22"/>
        </w:rPr>
        <w:t>Include detailed descriptions of all cost justifications</w:t>
      </w:r>
      <w:r w:rsidR="009C795E">
        <w:rPr>
          <w:rFonts w:ascii="Arial" w:hAnsi="Arial" w:cs="Arial"/>
          <w:sz w:val="22"/>
          <w:szCs w:val="22"/>
        </w:rPr>
        <w:t>.  The w</w:t>
      </w:r>
      <w:r w:rsidRPr="006A142D">
        <w:rPr>
          <w:rFonts w:ascii="Arial" w:hAnsi="Arial" w:cs="Arial"/>
          <w:sz w:val="22"/>
          <w:szCs w:val="22"/>
        </w:rPr>
        <w:t>ebsite</w:t>
      </w:r>
      <w:r w:rsidR="00860EFF">
        <w:rPr>
          <w:rFonts w:ascii="Arial" w:hAnsi="Arial" w:cs="Arial"/>
          <w:sz w:val="22"/>
          <w:szCs w:val="22"/>
        </w:rPr>
        <w:t xml:space="preserve">, </w:t>
      </w:r>
      <w:hyperlink r:id="rId27" w:history="1">
        <w:r w:rsidR="00860EFF" w:rsidRPr="0020283F">
          <w:rPr>
            <w:rStyle w:val="Hyperlink"/>
            <w:rFonts w:ascii="Arial" w:hAnsi="Arial" w:cs="Arial"/>
            <w:sz w:val="22"/>
            <w:szCs w:val="22"/>
          </w:rPr>
          <w:t>http://www.nrc.gov/about-nrc/grants/faqs.html</w:t>
        </w:r>
      </w:hyperlink>
      <w:r w:rsidR="009C795E" w:rsidRPr="0020283F">
        <w:rPr>
          <w:rFonts w:ascii="Arial" w:hAnsi="Arial" w:cs="Arial"/>
          <w:sz w:val="22"/>
          <w:szCs w:val="22"/>
        </w:rPr>
        <w:t xml:space="preserve"> list</w:t>
      </w:r>
      <w:r w:rsidR="002D0EAE" w:rsidRPr="0020283F">
        <w:rPr>
          <w:rFonts w:ascii="Arial" w:hAnsi="Arial" w:cs="Arial"/>
          <w:sz w:val="22"/>
          <w:szCs w:val="22"/>
        </w:rPr>
        <w:t>s</w:t>
      </w:r>
      <w:r w:rsidR="009C795E">
        <w:rPr>
          <w:rFonts w:ascii="Arial" w:hAnsi="Arial" w:cs="Arial"/>
          <w:sz w:val="22"/>
          <w:szCs w:val="22"/>
        </w:rPr>
        <w:t xml:space="preserve"> numerous </w:t>
      </w:r>
      <w:r w:rsidR="00E65749">
        <w:rPr>
          <w:rFonts w:ascii="Arial" w:hAnsi="Arial" w:cs="Arial"/>
          <w:sz w:val="22"/>
          <w:szCs w:val="22"/>
        </w:rPr>
        <w:t>Frequently</w:t>
      </w:r>
      <w:r w:rsidR="009C795E">
        <w:rPr>
          <w:rFonts w:ascii="Arial" w:hAnsi="Arial" w:cs="Arial"/>
          <w:sz w:val="22"/>
          <w:szCs w:val="22"/>
        </w:rPr>
        <w:t xml:space="preserve"> Asked Questions (FAQs) that may be of assistance in preparing cost justification.  </w:t>
      </w:r>
    </w:p>
    <w:p w:rsidR="002D0EAE" w:rsidRPr="006A142D" w:rsidRDefault="002D0EAE" w:rsidP="005858D1">
      <w:pPr>
        <w:rPr>
          <w:rFonts w:ascii="Arial" w:hAnsi="Arial" w:cs="Arial"/>
          <w:sz w:val="22"/>
          <w:szCs w:val="22"/>
        </w:rPr>
      </w:pPr>
    </w:p>
    <w:p w:rsidR="005858D1" w:rsidRPr="006A142D" w:rsidRDefault="005858D1" w:rsidP="005858D1">
      <w:pPr>
        <w:rPr>
          <w:rFonts w:ascii="Arial" w:hAnsi="Arial" w:cs="Arial"/>
          <w:sz w:val="22"/>
          <w:szCs w:val="22"/>
        </w:rPr>
      </w:pPr>
      <w:r w:rsidRPr="006A142D">
        <w:rPr>
          <w:rFonts w:ascii="Arial" w:hAnsi="Arial" w:cs="Arial"/>
          <w:sz w:val="22"/>
          <w:szCs w:val="22"/>
        </w:rPr>
        <w:t>The budget narrative attachment</w:t>
      </w:r>
      <w:r w:rsidR="00543DFC">
        <w:rPr>
          <w:rFonts w:ascii="Arial" w:hAnsi="Arial" w:cs="Arial"/>
          <w:sz w:val="22"/>
          <w:szCs w:val="22"/>
        </w:rPr>
        <w:t xml:space="preserve"> with </w:t>
      </w:r>
      <w:r w:rsidRPr="006A142D">
        <w:rPr>
          <w:rFonts w:ascii="Arial" w:hAnsi="Arial" w:cs="Arial"/>
          <w:sz w:val="22"/>
          <w:szCs w:val="22"/>
        </w:rPr>
        <w:t>justification submitted with the application must match the dollar amounts on all required forms</w:t>
      </w:r>
      <w:r w:rsidR="008B3C46">
        <w:rPr>
          <w:rFonts w:ascii="Arial" w:hAnsi="Arial" w:cs="Arial"/>
          <w:sz w:val="22"/>
          <w:szCs w:val="22"/>
        </w:rPr>
        <w:t xml:space="preserve"> (</w:t>
      </w:r>
      <w:r w:rsidRPr="006A142D">
        <w:rPr>
          <w:rFonts w:ascii="Arial" w:hAnsi="Arial" w:cs="Arial"/>
          <w:sz w:val="22"/>
          <w:szCs w:val="22"/>
        </w:rPr>
        <w:t>i.e.</w:t>
      </w:r>
      <w:r w:rsidR="008B3C46">
        <w:rPr>
          <w:rFonts w:ascii="Arial" w:hAnsi="Arial" w:cs="Arial"/>
          <w:sz w:val="22"/>
          <w:szCs w:val="22"/>
        </w:rPr>
        <w:t>,</w:t>
      </w:r>
      <w:r w:rsidRPr="006A142D">
        <w:rPr>
          <w:rFonts w:ascii="Arial" w:hAnsi="Arial" w:cs="Arial"/>
          <w:sz w:val="22"/>
          <w:szCs w:val="22"/>
        </w:rPr>
        <w:t xml:space="preserve"> </w:t>
      </w:r>
      <w:r w:rsidR="005118DA">
        <w:rPr>
          <w:rFonts w:ascii="Arial" w:hAnsi="Arial" w:cs="Arial"/>
          <w:sz w:val="22"/>
          <w:szCs w:val="22"/>
        </w:rPr>
        <w:t>SF-424</w:t>
      </w:r>
      <w:r w:rsidR="008B3C46">
        <w:rPr>
          <w:rFonts w:ascii="Arial" w:hAnsi="Arial" w:cs="Arial"/>
          <w:sz w:val="22"/>
          <w:szCs w:val="22"/>
        </w:rPr>
        <w:t xml:space="preserve">, </w:t>
      </w:r>
      <w:r w:rsidR="005118DA">
        <w:rPr>
          <w:rFonts w:ascii="Arial" w:hAnsi="Arial" w:cs="Arial"/>
          <w:sz w:val="22"/>
          <w:szCs w:val="22"/>
        </w:rPr>
        <w:t>SF-424</w:t>
      </w:r>
      <w:r w:rsidRPr="006A142D">
        <w:rPr>
          <w:rFonts w:ascii="Arial" w:hAnsi="Arial" w:cs="Arial"/>
          <w:sz w:val="22"/>
          <w:szCs w:val="22"/>
        </w:rPr>
        <w:t>A, Section F</w:t>
      </w:r>
      <w:r w:rsidR="008B3C46">
        <w:rPr>
          <w:rFonts w:ascii="Arial" w:hAnsi="Arial" w:cs="Arial"/>
          <w:sz w:val="22"/>
          <w:szCs w:val="22"/>
        </w:rPr>
        <w:t>)</w:t>
      </w:r>
      <w:r w:rsidRPr="006A142D">
        <w:rPr>
          <w:rFonts w:ascii="Arial" w:hAnsi="Arial" w:cs="Arial"/>
          <w:sz w:val="22"/>
          <w:szCs w:val="22"/>
        </w:rPr>
        <w:t>.  Please explain each calculation and provide a narrative that supports each budget category as it relates to the project objectives</w:t>
      </w:r>
      <w:r w:rsidR="0091632F">
        <w:rPr>
          <w:rFonts w:ascii="Arial" w:hAnsi="Arial" w:cs="Arial"/>
          <w:sz w:val="22"/>
          <w:szCs w:val="22"/>
        </w:rPr>
        <w:t>.</w:t>
      </w:r>
    </w:p>
    <w:p w:rsidR="005858D1" w:rsidRPr="00BD3376" w:rsidRDefault="005858D1" w:rsidP="00AC5314">
      <w:pPr>
        <w:rPr>
          <w:rFonts w:ascii="Arial" w:hAnsi="Arial" w:cs="Arial"/>
          <w:sz w:val="22"/>
          <w:szCs w:val="22"/>
        </w:rPr>
      </w:pPr>
    </w:p>
    <w:p w:rsidR="00AC5314" w:rsidRPr="00B81E72" w:rsidRDefault="00335111" w:rsidP="00AC5314">
      <w:pPr>
        <w:rPr>
          <w:rFonts w:ascii="Arial" w:hAnsi="Arial" w:cs="Arial"/>
          <w:b/>
          <w:sz w:val="22"/>
          <w:szCs w:val="22"/>
        </w:rPr>
      </w:pPr>
      <w:bookmarkStart w:id="8" w:name="Budget_instructions_Consortium"/>
      <w:bookmarkEnd w:id="8"/>
      <w:r>
        <w:rPr>
          <w:rStyle w:val="heading41"/>
          <w:sz w:val="26"/>
          <w:szCs w:val="26"/>
        </w:rPr>
        <w:t>3.</w:t>
      </w:r>
      <w:r w:rsidR="00AC5314" w:rsidRPr="00B81E72">
        <w:rPr>
          <w:rStyle w:val="heading41"/>
          <w:sz w:val="26"/>
          <w:szCs w:val="26"/>
        </w:rPr>
        <w:t xml:space="preserve">B.  Submitting an Application </w:t>
      </w:r>
      <w:bookmarkStart w:id="9" w:name="#SectionIV3A"/>
      <w:bookmarkEnd w:id="9"/>
      <w:r w:rsidR="00AC5314" w:rsidRPr="00B81E72">
        <w:rPr>
          <w:rStyle w:val="heading41"/>
          <w:sz w:val="26"/>
          <w:szCs w:val="26"/>
        </w:rPr>
        <w:t>Electronically</w:t>
      </w:r>
      <w:r w:rsidR="00E550A2">
        <w:rPr>
          <w:rStyle w:val="heading41"/>
          <w:sz w:val="26"/>
          <w:szCs w:val="26"/>
        </w:rPr>
        <w:t xml:space="preserve"> to the NRC</w:t>
      </w:r>
    </w:p>
    <w:p w:rsidR="00AC5314" w:rsidRDefault="00AC5314" w:rsidP="00AC5314">
      <w:pPr>
        <w:rPr>
          <w:rFonts w:ascii="Arial" w:hAnsi="Arial" w:cs="Arial"/>
          <w:sz w:val="22"/>
          <w:szCs w:val="22"/>
        </w:rPr>
      </w:pPr>
    </w:p>
    <w:p w:rsidR="00E550A2" w:rsidRPr="007B5BDD" w:rsidRDefault="00E550A2" w:rsidP="00E550A2">
      <w:pPr>
        <w:rPr>
          <w:rFonts w:ascii="Arial" w:hAnsi="Arial" w:cs="Arial"/>
          <w:spacing w:val="3"/>
          <w:sz w:val="22"/>
          <w:szCs w:val="22"/>
        </w:rPr>
      </w:pPr>
      <w:r w:rsidRPr="006A142D">
        <w:rPr>
          <w:rFonts w:ascii="Arial" w:hAnsi="Arial" w:cs="Arial"/>
          <w:spacing w:val="3"/>
          <w:sz w:val="22"/>
          <w:szCs w:val="22"/>
        </w:rPr>
        <w:t xml:space="preserve">We encourage applicants to apply early to </w:t>
      </w:r>
      <w:r>
        <w:rPr>
          <w:rFonts w:ascii="Arial" w:hAnsi="Arial" w:cs="Arial"/>
          <w:spacing w:val="3"/>
          <w:sz w:val="22"/>
          <w:szCs w:val="22"/>
        </w:rPr>
        <w:t>avoid problems uplo</w:t>
      </w:r>
      <w:r w:rsidR="00E65749">
        <w:rPr>
          <w:rFonts w:ascii="Arial" w:hAnsi="Arial" w:cs="Arial"/>
          <w:spacing w:val="3"/>
          <w:sz w:val="22"/>
          <w:szCs w:val="22"/>
        </w:rPr>
        <w:t xml:space="preserve">ading applications to </w:t>
      </w:r>
      <w:hyperlink r:id="rId28" w:history="1">
        <w:r w:rsidR="00E65749" w:rsidRPr="0081412B">
          <w:rPr>
            <w:rStyle w:val="Hyperlink"/>
            <w:rFonts w:ascii="Arial" w:hAnsi="Arial" w:cs="Arial"/>
            <w:spacing w:val="3"/>
            <w:sz w:val="22"/>
            <w:szCs w:val="22"/>
          </w:rPr>
          <w:t>www.Grants.gov</w:t>
        </w:r>
      </w:hyperlink>
      <w:r>
        <w:rPr>
          <w:rFonts w:ascii="Arial" w:hAnsi="Arial" w:cs="Arial"/>
          <w:spacing w:val="3"/>
          <w:sz w:val="22"/>
          <w:szCs w:val="22"/>
        </w:rPr>
        <w:t>.</w:t>
      </w:r>
      <w:r w:rsidRPr="006A142D">
        <w:rPr>
          <w:rFonts w:ascii="Arial" w:hAnsi="Arial" w:cs="Arial"/>
          <w:spacing w:val="3"/>
          <w:sz w:val="22"/>
          <w:szCs w:val="22"/>
        </w:rPr>
        <w:t xml:space="preserve"> We will </w:t>
      </w:r>
      <w:r>
        <w:rPr>
          <w:rFonts w:ascii="Arial" w:hAnsi="Arial" w:cs="Arial"/>
          <w:spacing w:val="3"/>
          <w:sz w:val="22"/>
          <w:szCs w:val="22"/>
        </w:rPr>
        <w:t>m</w:t>
      </w:r>
      <w:r w:rsidRPr="006A142D">
        <w:rPr>
          <w:rFonts w:ascii="Arial" w:hAnsi="Arial" w:cs="Arial"/>
          <w:spacing w:val="3"/>
          <w:sz w:val="22"/>
          <w:szCs w:val="22"/>
        </w:rPr>
        <w:t xml:space="preserve">ake adjustments to the correction window or submission deadlines if necessary to protect applicants’ ability to submit on-time.  </w:t>
      </w:r>
    </w:p>
    <w:p w:rsidR="00E550A2" w:rsidRDefault="00E550A2" w:rsidP="00E550A2">
      <w:pPr>
        <w:rPr>
          <w:rFonts w:ascii="Arial" w:hAnsi="Arial" w:cs="Arial"/>
          <w:sz w:val="22"/>
          <w:szCs w:val="22"/>
        </w:rPr>
      </w:pPr>
    </w:p>
    <w:p w:rsidR="00E550A2" w:rsidRDefault="00E550A2" w:rsidP="00E550A2">
      <w:pPr>
        <w:rPr>
          <w:rFonts w:ascii="Arial" w:hAnsi="Arial" w:cs="Arial"/>
          <w:sz w:val="22"/>
          <w:szCs w:val="22"/>
        </w:rPr>
      </w:pPr>
      <w:r>
        <w:rPr>
          <w:rFonts w:ascii="Arial" w:hAnsi="Arial" w:cs="Arial"/>
          <w:sz w:val="22"/>
          <w:szCs w:val="22"/>
        </w:rPr>
        <w:t xml:space="preserve">Electronic submission is required </w:t>
      </w:r>
      <w:r w:rsidRPr="00BD3376">
        <w:rPr>
          <w:rFonts w:ascii="Arial" w:hAnsi="Arial" w:cs="Arial"/>
          <w:sz w:val="22"/>
          <w:szCs w:val="22"/>
        </w:rPr>
        <w:t xml:space="preserve">through </w:t>
      </w:r>
      <w:hyperlink r:id="rId29" w:history="1">
        <w:r w:rsidR="00E65749" w:rsidRPr="0081412B">
          <w:rPr>
            <w:rStyle w:val="Hyperlink"/>
            <w:rFonts w:ascii="Arial" w:hAnsi="Arial" w:cs="Arial"/>
            <w:sz w:val="22"/>
            <w:szCs w:val="22"/>
          </w:rPr>
          <w:t>www.Grants.gov</w:t>
        </w:r>
      </w:hyperlink>
      <w:r w:rsidRPr="00BD3376">
        <w:rPr>
          <w:rFonts w:ascii="Arial" w:hAnsi="Arial" w:cs="Arial"/>
          <w:sz w:val="22"/>
          <w:szCs w:val="22"/>
        </w:rPr>
        <w:t>.</w:t>
      </w:r>
      <w:r>
        <w:rPr>
          <w:rFonts w:ascii="Arial" w:hAnsi="Arial" w:cs="Arial"/>
          <w:sz w:val="22"/>
          <w:szCs w:val="22"/>
        </w:rPr>
        <w:t xml:space="preserve">  </w:t>
      </w:r>
      <w:r w:rsidRPr="00D92E38">
        <w:rPr>
          <w:rFonts w:ascii="Arial" w:hAnsi="Arial" w:cs="Arial"/>
          <w:sz w:val="22"/>
          <w:szCs w:val="22"/>
        </w:rPr>
        <w:t>If you can</w:t>
      </w:r>
      <w:r>
        <w:rPr>
          <w:rFonts w:ascii="Arial" w:hAnsi="Arial" w:cs="Arial"/>
          <w:sz w:val="22"/>
          <w:szCs w:val="22"/>
        </w:rPr>
        <w:t>not</w:t>
      </w:r>
      <w:r w:rsidRPr="00D92E38">
        <w:rPr>
          <w:rFonts w:ascii="Arial" w:hAnsi="Arial" w:cs="Arial"/>
          <w:sz w:val="22"/>
          <w:szCs w:val="22"/>
        </w:rPr>
        <w:t xml:space="preserve"> submit through Grants.gov due to transmission issues, applications may be submitted via email </w:t>
      </w:r>
      <w:r>
        <w:rPr>
          <w:rFonts w:ascii="Arial" w:hAnsi="Arial" w:cs="Arial"/>
          <w:sz w:val="22"/>
          <w:szCs w:val="22"/>
        </w:rPr>
        <w:t xml:space="preserve">to NRC.  </w:t>
      </w:r>
      <w:r w:rsidRPr="00BD3376">
        <w:rPr>
          <w:rFonts w:ascii="Arial" w:hAnsi="Arial" w:cs="Arial"/>
          <w:sz w:val="22"/>
          <w:szCs w:val="22"/>
        </w:rPr>
        <w:t xml:space="preserve">Contact the </w:t>
      </w:r>
      <w:hyperlink r:id="rId30" w:history="1">
        <w:r w:rsidRPr="00BD3376">
          <w:rPr>
            <w:rStyle w:val="Hyperlink"/>
            <w:rFonts w:ascii="Arial" w:hAnsi="Arial" w:cs="Arial"/>
            <w:sz w:val="22"/>
            <w:szCs w:val="22"/>
          </w:rPr>
          <w:t>Grants.gov Contact Center</w:t>
        </w:r>
      </w:hyperlink>
      <w:r w:rsidRPr="00BD3376">
        <w:rPr>
          <w:rFonts w:ascii="Arial" w:hAnsi="Arial" w:cs="Arial"/>
          <w:sz w:val="22"/>
          <w:szCs w:val="22"/>
        </w:rPr>
        <w:t xml:space="preserve"> to document and help resolve the submission issues, then: </w:t>
      </w:r>
    </w:p>
    <w:p w:rsidR="00E550A2" w:rsidRPr="00BD3376" w:rsidRDefault="00E550A2" w:rsidP="00E550A2">
      <w:pPr>
        <w:rPr>
          <w:rFonts w:ascii="Arial" w:hAnsi="Arial" w:cs="Arial"/>
          <w:sz w:val="22"/>
          <w:szCs w:val="22"/>
        </w:rPr>
      </w:pPr>
    </w:p>
    <w:p w:rsidR="00E550A2" w:rsidRDefault="00E550A2" w:rsidP="00C23890">
      <w:pPr>
        <w:numPr>
          <w:ilvl w:val="0"/>
          <w:numId w:val="2"/>
        </w:numPr>
        <w:tabs>
          <w:tab w:val="clear" w:pos="720"/>
          <w:tab w:val="num" w:pos="360"/>
        </w:tabs>
        <w:ind w:left="360"/>
        <w:rPr>
          <w:rFonts w:ascii="Arial" w:hAnsi="Arial" w:cs="Arial"/>
          <w:sz w:val="22"/>
          <w:szCs w:val="22"/>
        </w:rPr>
      </w:pPr>
      <w:r w:rsidRPr="00BD3376">
        <w:rPr>
          <w:rFonts w:ascii="Arial" w:hAnsi="Arial" w:cs="Arial"/>
          <w:sz w:val="22"/>
          <w:szCs w:val="22"/>
        </w:rPr>
        <w:t xml:space="preserve">Document the issue with the </w:t>
      </w:r>
      <w:hyperlink r:id="rId31" w:history="1"/>
      <w:r w:rsidRPr="00BD3376">
        <w:rPr>
          <w:rFonts w:ascii="Arial" w:hAnsi="Arial" w:cs="Arial"/>
          <w:sz w:val="22"/>
          <w:szCs w:val="22"/>
        </w:rPr>
        <w:t>N</w:t>
      </w:r>
      <w:r>
        <w:rPr>
          <w:rFonts w:ascii="Arial" w:hAnsi="Arial" w:cs="Arial"/>
          <w:sz w:val="22"/>
          <w:szCs w:val="22"/>
        </w:rPr>
        <w:t>RC Grants</w:t>
      </w:r>
      <w:r w:rsidR="001E01F7">
        <w:rPr>
          <w:rFonts w:ascii="Arial" w:hAnsi="Arial" w:cs="Arial"/>
          <w:sz w:val="22"/>
          <w:szCs w:val="22"/>
        </w:rPr>
        <w:t xml:space="preserve"> </w:t>
      </w:r>
      <w:r w:rsidR="009E599E">
        <w:rPr>
          <w:rFonts w:ascii="Arial" w:hAnsi="Arial" w:cs="Arial"/>
          <w:sz w:val="22"/>
          <w:szCs w:val="22"/>
        </w:rPr>
        <w:t>Officer listed</w:t>
      </w:r>
      <w:r>
        <w:rPr>
          <w:rFonts w:ascii="Arial" w:hAnsi="Arial" w:cs="Arial"/>
          <w:sz w:val="22"/>
          <w:szCs w:val="22"/>
        </w:rPr>
        <w:t xml:space="preserve"> </w:t>
      </w:r>
      <w:r w:rsidR="00BC390D">
        <w:rPr>
          <w:rFonts w:ascii="Arial" w:hAnsi="Arial" w:cs="Arial"/>
          <w:sz w:val="22"/>
          <w:szCs w:val="22"/>
        </w:rPr>
        <w:t xml:space="preserve">in </w:t>
      </w:r>
      <w:hyperlink w:anchor="SectionVII" w:history="1">
        <w:r w:rsidR="005C4BB7" w:rsidRPr="00BD3376">
          <w:rPr>
            <w:rStyle w:val="Hyperlink"/>
            <w:rFonts w:ascii="Arial" w:hAnsi="Arial" w:cs="Arial"/>
            <w:sz w:val="22"/>
            <w:szCs w:val="22"/>
          </w:rPr>
          <w:t>Section VII. Agency Contacts</w:t>
        </w:r>
        <w:r w:rsidR="005C4BB7">
          <w:rPr>
            <w:rStyle w:val="Hyperlink"/>
            <w:rFonts w:ascii="Arial" w:hAnsi="Arial" w:cs="Arial"/>
            <w:sz w:val="22"/>
            <w:szCs w:val="22"/>
          </w:rPr>
          <w:t>;</w:t>
        </w:r>
        <w:r w:rsidR="005C4BB7" w:rsidRPr="00BD3376">
          <w:rPr>
            <w:rStyle w:val="Hyperlink"/>
            <w:rFonts w:ascii="Arial" w:hAnsi="Arial" w:cs="Arial"/>
            <w:sz w:val="22"/>
            <w:szCs w:val="22"/>
          </w:rPr>
          <w:t xml:space="preserve"> </w:t>
        </w:r>
      </w:hyperlink>
      <w:r w:rsidR="00BC390D">
        <w:rPr>
          <w:rFonts w:ascii="Arial" w:hAnsi="Arial" w:cs="Arial"/>
          <w:sz w:val="22"/>
          <w:szCs w:val="22"/>
        </w:rPr>
        <w:t xml:space="preserve">and </w:t>
      </w:r>
    </w:p>
    <w:p w:rsidR="00AC5314" w:rsidRPr="009E599E" w:rsidRDefault="00E550A2" w:rsidP="009E599E">
      <w:pPr>
        <w:numPr>
          <w:ilvl w:val="0"/>
          <w:numId w:val="2"/>
        </w:numPr>
        <w:tabs>
          <w:tab w:val="clear" w:pos="720"/>
          <w:tab w:val="num" w:pos="360"/>
        </w:tabs>
        <w:ind w:left="360"/>
        <w:rPr>
          <w:rFonts w:ascii="Arial" w:hAnsi="Arial" w:cs="Arial"/>
          <w:sz w:val="22"/>
          <w:szCs w:val="22"/>
        </w:rPr>
      </w:pPr>
      <w:r>
        <w:rPr>
          <w:rFonts w:ascii="Arial" w:hAnsi="Arial" w:cs="Arial"/>
          <w:sz w:val="22"/>
          <w:szCs w:val="22"/>
        </w:rPr>
        <w:t>I</w:t>
      </w:r>
      <w:r w:rsidRPr="00BD3376">
        <w:rPr>
          <w:rFonts w:ascii="Arial" w:hAnsi="Arial" w:cs="Arial"/>
          <w:sz w:val="22"/>
          <w:szCs w:val="22"/>
        </w:rPr>
        <w:t xml:space="preserve">nclude </w:t>
      </w:r>
      <w:r w:rsidR="0020283F" w:rsidRPr="00BD3376">
        <w:rPr>
          <w:rFonts w:ascii="Arial" w:hAnsi="Arial" w:cs="Arial"/>
          <w:sz w:val="22"/>
          <w:szCs w:val="22"/>
        </w:rPr>
        <w:t xml:space="preserve">your </w:t>
      </w:r>
      <w:hyperlink r:id="rId32" w:history="1">
        <w:r w:rsidR="00E65749" w:rsidRPr="0081412B">
          <w:rPr>
            <w:rStyle w:val="Hyperlink"/>
            <w:rFonts w:ascii="Arial" w:hAnsi="Arial" w:cs="Arial"/>
            <w:sz w:val="22"/>
            <w:szCs w:val="22"/>
          </w:rPr>
          <w:t>www.Grants.gov</w:t>
        </w:r>
      </w:hyperlink>
      <w:r w:rsidRPr="00BD3376">
        <w:rPr>
          <w:rFonts w:ascii="Arial" w:hAnsi="Arial" w:cs="Arial"/>
          <w:sz w:val="22"/>
          <w:szCs w:val="22"/>
        </w:rPr>
        <w:t xml:space="preserve"> support ticket number with your alternate submission.</w:t>
      </w:r>
    </w:p>
    <w:p w:rsidR="003230DE" w:rsidRDefault="003230DE" w:rsidP="00E550A2">
      <w:pPr>
        <w:rPr>
          <w:rStyle w:val="heading41"/>
        </w:rPr>
      </w:pPr>
      <w:bookmarkStart w:id="10" w:name="SectionIV1"/>
      <w:bookmarkStart w:id="11" w:name="AlternateSubmissions"/>
    </w:p>
    <w:p w:rsidR="00E550A2" w:rsidRPr="00061591" w:rsidRDefault="00E35582" w:rsidP="00E550A2">
      <w:pPr>
        <w:rPr>
          <w:rStyle w:val="heading41"/>
        </w:rPr>
      </w:pPr>
      <w:r>
        <w:rPr>
          <w:rStyle w:val="heading41"/>
        </w:rPr>
        <w:t>3.</w:t>
      </w:r>
      <w:r w:rsidR="00E550A2" w:rsidRPr="00061591">
        <w:rPr>
          <w:rStyle w:val="heading41"/>
        </w:rPr>
        <w:t>B.1.  Alternate submissions</w:t>
      </w:r>
    </w:p>
    <w:bookmarkEnd w:id="10"/>
    <w:bookmarkEnd w:id="11"/>
    <w:p w:rsidR="00E550A2" w:rsidRDefault="00E550A2" w:rsidP="00E550A2">
      <w:pPr>
        <w:rPr>
          <w:rFonts w:ascii="Arial" w:hAnsi="Arial" w:cs="Arial"/>
          <w:color w:val="000000"/>
          <w:sz w:val="22"/>
          <w:szCs w:val="22"/>
        </w:rPr>
      </w:pPr>
    </w:p>
    <w:p w:rsidR="00AC5314" w:rsidRPr="000E5506" w:rsidRDefault="00E550A2" w:rsidP="00E550A2">
      <w:pPr>
        <w:rPr>
          <w:rFonts w:ascii="Arial" w:hAnsi="Arial" w:cs="Arial"/>
          <w:sz w:val="22"/>
          <w:szCs w:val="22"/>
        </w:rPr>
      </w:pPr>
      <w:r>
        <w:rPr>
          <w:rFonts w:ascii="Arial" w:hAnsi="Arial" w:cs="Arial"/>
          <w:color w:val="000000"/>
          <w:sz w:val="22"/>
          <w:szCs w:val="22"/>
        </w:rPr>
        <w:t>Email</w:t>
      </w:r>
      <w:r w:rsidRPr="00D92E38">
        <w:rPr>
          <w:rFonts w:ascii="Arial" w:hAnsi="Arial" w:cs="Arial"/>
          <w:color w:val="000000"/>
          <w:sz w:val="22"/>
          <w:szCs w:val="22"/>
        </w:rPr>
        <w:t xml:space="preserve"> submissions</w:t>
      </w:r>
      <w:r>
        <w:rPr>
          <w:rFonts w:ascii="Arial" w:hAnsi="Arial" w:cs="Arial"/>
          <w:color w:val="000000"/>
          <w:sz w:val="22"/>
          <w:szCs w:val="22"/>
        </w:rPr>
        <w:t xml:space="preserve"> must</w:t>
      </w:r>
      <w:r w:rsidRPr="00D92E38">
        <w:rPr>
          <w:rFonts w:ascii="Arial" w:hAnsi="Arial" w:cs="Arial"/>
          <w:color w:val="000000"/>
          <w:sz w:val="22"/>
          <w:szCs w:val="22"/>
        </w:rPr>
        <w:t xml:space="preserve"> be sent by the </w:t>
      </w:r>
      <w:r>
        <w:rPr>
          <w:rFonts w:ascii="Arial" w:hAnsi="Arial" w:cs="Arial"/>
          <w:color w:val="000000"/>
          <w:sz w:val="22"/>
          <w:szCs w:val="22"/>
        </w:rPr>
        <w:t>institution’s</w:t>
      </w:r>
      <w:r w:rsidRPr="00D92E38">
        <w:rPr>
          <w:rFonts w:ascii="Arial" w:hAnsi="Arial" w:cs="Arial"/>
          <w:color w:val="000000"/>
          <w:sz w:val="22"/>
          <w:szCs w:val="22"/>
        </w:rPr>
        <w:t xml:space="preserve"> Authorized Organization Official (not the </w:t>
      </w:r>
      <w:r>
        <w:rPr>
          <w:rFonts w:ascii="Arial" w:hAnsi="Arial" w:cs="Arial"/>
          <w:color w:val="000000"/>
          <w:sz w:val="22"/>
          <w:szCs w:val="22"/>
        </w:rPr>
        <w:t>PI</w:t>
      </w:r>
      <w:r w:rsidRPr="00D92E38">
        <w:rPr>
          <w:rFonts w:ascii="Arial" w:hAnsi="Arial" w:cs="Arial"/>
          <w:color w:val="000000"/>
          <w:sz w:val="22"/>
          <w:szCs w:val="22"/>
        </w:rPr>
        <w:t>) to</w:t>
      </w:r>
      <w:r>
        <w:rPr>
          <w:rFonts w:ascii="Arial" w:hAnsi="Arial" w:cs="Arial"/>
          <w:color w:val="000000"/>
          <w:sz w:val="22"/>
          <w:szCs w:val="22"/>
        </w:rPr>
        <w:t xml:space="preserve"> the Agency </w:t>
      </w:r>
      <w:r w:rsidR="008B3C46">
        <w:rPr>
          <w:rFonts w:ascii="Arial" w:hAnsi="Arial" w:cs="Arial"/>
          <w:color w:val="000000"/>
          <w:sz w:val="22"/>
          <w:szCs w:val="22"/>
        </w:rPr>
        <w:t>c</w:t>
      </w:r>
      <w:r>
        <w:rPr>
          <w:rFonts w:ascii="Arial" w:hAnsi="Arial" w:cs="Arial"/>
          <w:color w:val="000000"/>
          <w:sz w:val="22"/>
          <w:szCs w:val="22"/>
        </w:rPr>
        <w:t>ontact</w:t>
      </w:r>
      <w:r w:rsidR="005A2411">
        <w:rPr>
          <w:rFonts w:ascii="Arial" w:hAnsi="Arial" w:cs="Arial"/>
          <w:color w:val="000000"/>
          <w:sz w:val="22"/>
          <w:szCs w:val="22"/>
        </w:rPr>
        <w:t>s</w:t>
      </w:r>
      <w:r>
        <w:rPr>
          <w:rFonts w:ascii="Arial" w:hAnsi="Arial" w:cs="Arial"/>
          <w:color w:val="000000"/>
          <w:sz w:val="22"/>
          <w:szCs w:val="22"/>
        </w:rPr>
        <w:t xml:space="preserve"> found in Section VII in this announcement.  </w:t>
      </w:r>
      <w:r w:rsidRPr="000E5506">
        <w:rPr>
          <w:rFonts w:ascii="Arial" w:hAnsi="Arial" w:cs="Arial"/>
          <w:color w:val="000000"/>
          <w:sz w:val="22"/>
          <w:szCs w:val="22"/>
        </w:rPr>
        <w:t xml:space="preserve">The email subject line should include the </w:t>
      </w:r>
      <w:hyperlink r:id="rId33" w:history="1">
        <w:r w:rsidR="005351C6" w:rsidRPr="0081412B">
          <w:rPr>
            <w:rStyle w:val="Hyperlink"/>
            <w:rFonts w:ascii="Arial" w:hAnsi="Arial" w:cs="Arial"/>
            <w:sz w:val="22"/>
            <w:szCs w:val="22"/>
          </w:rPr>
          <w:t>www.Grants.gov</w:t>
        </w:r>
      </w:hyperlink>
      <w:r w:rsidRPr="000E5506">
        <w:rPr>
          <w:rFonts w:ascii="Arial" w:hAnsi="Arial" w:cs="Arial"/>
          <w:color w:val="000000"/>
          <w:sz w:val="22"/>
          <w:szCs w:val="22"/>
        </w:rPr>
        <w:t xml:space="preserve"> support ticket number with your institution’s name</w:t>
      </w:r>
      <w:r w:rsidR="002E39AE" w:rsidRPr="000E5506">
        <w:rPr>
          <w:rFonts w:ascii="Arial" w:hAnsi="Arial" w:cs="Arial"/>
          <w:color w:val="000000"/>
          <w:sz w:val="22"/>
          <w:szCs w:val="22"/>
        </w:rPr>
        <w:t>.</w:t>
      </w:r>
    </w:p>
    <w:p w:rsidR="00B81E72" w:rsidRDefault="00B81E72" w:rsidP="00B81E72">
      <w:pPr>
        <w:rPr>
          <w:rFonts w:ascii="Arial" w:hAnsi="Arial" w:cs="Arial"/>
          <w:sz w:val="22"/>
          <w:szCs w:val="22"/>
        </w:rPr>
      </w:pPr>
    </w:p>
    <w:p w:rsidR="00E550A2" w:rsidRDefault="00AC5314" w:rsidP="00E550A2">
      <w:pPr>
        <w:rPr>
          <w:rFonts w:ascii="Arial" w:hAnsi="Arial" w:cs="Arial"/>
          <w:sz w:val="22"/>
          <w:szCs w:val="22"/>
        </w:rPr>
      </w:pPr>
      <w:proofErr w:type="gramStart"/>
      <w:r w:rsidRPr="00B81E72">
        <w:rPr>
          <w:rStyle w:val="heading41"/>
          <w:sz w:val="26"/>
          <w:szCs w:val="26"/>
        </w:rPr>
        <w:t>3.C</w:t>
      </w:r>
      <w:proofErr w:type="gramEnd"/>
      <w:r w:rsidRPr="00B81E72">
        <w:rPr>
          <w:rStyle w:val="heading41"/>
          <w:sz w:val="26"/>
          <w:szCs w:val="26"/>
        </w:rPr>
        <w:t>. Application Processing</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00E550A2" w:rsidRPr="00BD3376">
        <w:rPr>
          <w:rFonts w:ascii="Arial" w:hAnsi="Arial" w:cs="Arial"/>
          <w:sz w:val="22"/>
          <w:szCs w:val="22"/>
        </w:rPr>
        <w:t xml:space="preserve">Applications </w:t>
      </w:r>
      <w:r w:rsidR="00E550A2">
        <w:rPr>
          <w:rFonts w:ascii="Arial" w:hAnsi="Arial" w:cs="Arial"/>
          <w:sz w:val="22"/>
          <w:szCs w:val="22"/>
        </w:rPr>
        <w:t xml:space="preserve">received will be evaluated by the NRC.  </w:t>
      </w:r>
      <w:r w:rsidR="00A81536">
        <w:rPr>
          <w:rFonts w:ascii="Arial" w:hAnsi="Arial" w:cs="Arial"/>
          <w:sz w:val="22"/>
          <w:szCs w:val="22"/>
        </w:rPr>
        <w:t>Late, i</w:t>
      </w:r>
      <w:r w:rsidR="00E550A2" w:rsidRPr="00BD3376">
        <w:rPr>
          <w:rFonts w:ascii="Arial" w:hAnsi="Arial" w:cs="Arial"/>
          <w:sz w:val="22"/>
          <w:szCs w:val="22"/>
        </w:rPr>
        <w:t xml:space="preserve">ncomplete </w:t>
      </w:r>
      <w:r w:rsidR="00A81536">
        <w:rPr>
          <w:rFonts w:ascii="Arial" w:hAnsi="Arial" w:cs="Arial"/>
          <w:sz w:val="22"/>
          <w:szCs w:val="22"/>
        </w:rPr>
        <w:t>or</w:t>
      </w:r>
      <w:r w:rsidR="00E550A2" w:rsidRPr="00BD3376">
        <w:rPr>
          <w:rFonts w:ascii="Arial" w:hAnsi="Arial" w:cs="Arial"/>
          <w:sz w:val="22"/>
          <w:szCs w:val="22"/>
        </w:rPr>
        <w:t xml:space="preserve"> non-responsive applications may not be</w:t>
      </w:r>
      <w:r w:rsidR="00E550A2">
        <w:rPr>
          <w:rFonts w:ascii="Arial" w:hAnsi="Arial" w:cs="Arial"/>
          <w:sz w:val="22"/>
          <w:szCs w:val="22"/>
        </w:rPr>
        <w:t xml:space="preserve"> evaluat</w:t>
      </w:r>
      <w:r w:rsidR="00E550A2" w:rsidRPr="00BD3376">
        <w:rPr>
          <w:rFonts w:ascii="Arial" w:hAnsi="Arial" w:cs="Arial"/>
          <w:sz w:val="22"/>
          <w:szCs w:val="22"/>
        </w:rPr>
        <w:t>ed.</w:t>
      </w:r>
      <w:r w:rsidR="00E550A2">
        <w:rPr>
          <w:rFonts w:ascii="Arial" w:hAnsi="Arial" w:cs="Arial"/>
          <w:sz w:val="22"/>
          <w:szCs w:val="22"/>
        </w:rPr>
        <w:t xml:space="preserve">  </w:t>
      </w:r>
      <w:r w:rsidR="00E550A2" w:rsidRPr="00BD3376">
        <w:rPr>
          <w:rFonts w:ascii="Arial" w:hAnsi="Arial" w:cs="Arial"/>
          <w:sz w:val="22"/>
          <w:szCs w:val="22"/>
        </w:rPr>
        <w:t xml:space="preserve"> </w:t>
      </w:r>
      <w:r w:rsidR="00E550A2">
        <w:rPr>
          <w:rFonts w:ascii="Arial" w:hAnsi="Arial" w:cs="Arial"/>
          <w:sz w:val="22"/>
          <w:szCs w:val="22"/>
        </w:rPr>
        <w:t xml:space="preserve"> </w:t>
      </w:r>
    </w:p>
    <w:p w:rsidR="00E550A2" w:rsidRDefault="00E550A2" w:rsidP="00E550A2">
      <w:pPr>
        <w:rPr>
          <w:rFonts w:ascii="Arial" w:hAnsi="Arial" w:cs="Arial"/>
          <w:sz w:val="22"/>
          <w:szCs w:val="22"/>
        </w:rPr>
      </w:pPr>
    </w:p>
    <w:p w:rsidR="00E550A2" w:rsidRDefault="00306BA2" w:rsidP="00E550A2">
      <w:pPr>
        <w:pStyle w:val="NormalWeb"/>
        <w:spacing w:before="0" w:beforeAutospacing="0" w:after="0" w:afterAutospacing="0" w:line="200" w:lineRule="atLeast"/>
        <w:rPr>
          <w:spacing w:val="3"/>
          <w:sz w:val="22"/>
          <w:szCs w:val="22"/>
        </w:rPr>
      </w:pPr>
      <w:hyperlink r:id="rId34" w:history="1">
        <w:r w:rsidR="00A81536">
          <w:rPr>
            <w:rStyle w:val="Hyperlink"/>
            <w:sz w:val="22"/>
            <w:szCs w:val="22"/>
          </w:rPr>
          <w:t>Grants.gov</w:t>
        </w:r>
      </w:hyperlink>
      <w:r w:rsidR="00E550A2">
        <w:rPr>
          <w:sz w:val="22"/>
          <w:szCs w:val="22"/>
        </w:rPr>
        <w:t xml:space="preserve"> will acknowledge receipt of applications.</w:t>
      </w:r>
      <w:r w:rsidR="0020283F">
        <w:rPr>
          <w:sz w:val="22"/>
          <w:szCs w:val="22"/>
        </w:rPr>
        <w:t xml:space="preserve"> </w:t>
      </w:r>
      <w:r w:rsidR="00A81536">
        <w:rPr>
          <w:sz w:val="22"/>
          <w:szCs w:val="22"/>
        </w:rPr>
        <w:t xml:space="preserve"> </w:t>
      </w:r>
      <w:r w:rsidR="00E550A2" w:rsidRPr="00BD3376">
        <w:rPr>
          <w:sz w:val="22"/>
          <w:szCs w:val="22"/>
        </w:rPr>
        <w:t xml:space="preserve">The submitting Authorized Organizational Representative receives the </w:t>
      </w:r>
      <w:hyperlink r:id="rId35" w:history="1">
        <w:r w:rsidR="005351C6" w:rsidRPr="0081412B">
          <w:rPr>
            <w:rStyle w:val="Hyperlink"/>
            <w:sz w:val="22"/>
            <w:szCs w:val="22"/>
          </w:rPr>
          <w:t>www.Grants.gov</w:t>
        </w:r>
      </w:hyperlink>
      <w:r w:rsidR="00E550A2" w:rsidRPr="00BD3376">
        <w:rPr>
          <w:sz w:val="22"/>
          <w:szCs w:val="22"/>
        </w:rPr>
        <w:t xml:space="preserve"> acknowledgments. </w:t>
      </w:r>
      <w:r w:rsidR="00E550A2">
        <w:rPr>
          <w:sz w:val="22"/>
          <w:szCs w:val="22"/>
        </w:rPr>
        <w:t xml:space="preserve"> </w:t>
      </w:r>
      <w:r w:rsidR="00A81536">
        <w:rPr>
          <w:sz w:val="22"/>
          <w:szCs w:val="22"/>
        </w:rPr>
        <w:t xml:space="preserve">Applicants </w:t>
      </w:r>
      <w:r w:rsidR="00E550A2">
        <w:rPr>
          <w:sz w:val="22"/>
          <w:szCs w:val="22"/>
        </w:rPr>
        <w:t>can track your application</w:t>
      </w:r>
      <w:r w:rsidR="00A81536">
        <w:rPr>
          <w:sz w:val="22"/>
          <w:szCs w:val="22"/>
        </w:rPr>
        <w:t>s</w:t>
      </w:r>
      <w:r w:rsidR="00E550A2">
        <w:rPr>
          <w:sz w:val="22"/>
          <w:szCs w:val="22"/>
        </w:rPr>
        <w:t xml:space="preserve"> at: </w:t>
      </w:r>
      <w:hyperlink r:id="rId36" w:history="1">
        <w:r w:rsidR="00E550A2">
          <w:rPr>
            <w:rStyle w:val="Hyperlink"/>
            <w:spacing w:val="3"/>
            <w:sz w:val="22"/>
            <w:szCs w:val="22"/>
          </w:rPr>
          <w:t>http://www.grants.gov/assets/TrackingYourApplicationPackage.pdf</w:t>
        </w:r>
      </w:hyperlink>
      <w:r w:rsidR="00884360" w:rsidRPr="00A81536">
        <w:rPr>
          <w:rStyle w:val="Hyperlink"/>
          <w:spacing w:val="3"/>
          <w:sz w:val="22"/>
          <w:szCs w:val="22"/>
          <w:u w:val="none"/>
        </w:rPr>
        <w:t>.</w:t>
      </w:r>
    </w:p>
    <w:p w:rsidR="00AC5314" w:rsidRPr="00BD3376" w:rsidRDefault="00B81E72" w:rsidP="00AC5314">
      <w:pPr>
        <w:rPr>
          <w:rFonts w:ascii="Arial" w:hAnsi="Arial" w:cs="Arial"/>
          <w:sz w:val="22"/>
          <w:szCs w:val="22"/>
        </w:rPr>
      </w:pPr>
      <w:r w:rsidRPr="00BD3376">
        <w:rPr>
          <w:rFonts w:ascii="Arial" w:hAnsi="Arial" w:cs="Arial"/>
          <w:sz w:val="22"/>
          <w:szCs w:val="22"/>
        </w:rPr>
        <w:t xml:space="preserve"> </w:t>
      </w:r>
      <w:r w:rsidR="00AC5314" w:rsidRPr="00BD3376">
        <w:rPr>
          <w:rFonts w:ascii="Arial" w:hAnsi="Arial" w:cs="Arial"/>
          <w:sz w:val="22"/>
          <w:szCs w:val="22"/>
        </w:rPr>
        <w:t xml:space="preserve"> </w:t>
      </w:r>
    </w:p>
    <w:p w:rsidR="00C908DC" w:rsidRDefault="0036259B" w:rsidP="00E60588">
      <w:pPr>
        <w:rPr>
          <w:rFonts w:ascii="Arial" w:hAnsi="Arial" w:cs="Arial"/>
          <w:sz w:val="22"/>
          <w:szCs w:val="22"/>
        </w:rPr>
      </w:pPr>
      <w:bookmarkStart w:id="12" w:name="SectionIV3C"/>
      <w:bookmarkEnd w:id="12"/>
      <w:r>
        <w:rPr>
          <w:rStyle w:val="heading41"/>
          <w:sz w:val="26"/>
          <w:szCs w:val="26"/>
        </w:rPr>
        <w:lastRenderedPageBreak/>
        <w:t xml:space="preserve">4. </w:t>
      </w:r>
      <w:bookmarkStart w:id="13" w:name="SectionIV5"/>
      <w:bookmarkEnd w:id="13"/>
      <w:r w:rsidR="00AC5314" w:rsidRPr="00B81E72">
        <w:rPr>
          <w:rStyle w:val="heading41"/>
          <w:sz w:val="26"/>
          <w:szCs w:val="26"/>
        </w:rPr>
        <w:t>Funding Restrictions</w:t>
      </w:r>
      <w:r w:rsidR="00AC5314" w:rsidRPr="00BD3376">
        <w:rPr>
          <w:rFonts w:ascii="Arial" w:hAnsi="Arial" w:cs="Arial"/>
          <w:sz w:val="22"/>
          <w:szCs w:val="22"/>
        </w:rPr>
        <w:t xml:space="preserve"> </w:t>
      </w:r>
      <w:r w:rsidR="00AC5314" w:rsidRPr="00BD3376">
        <w:rPr>
          <w:rFonts w:ascii="Arial" w:hAnsi="Arial" w:cs="Arial"/>
          <w:sz w:val="22"/>
          <w:szCs w:val="22"/>
        </w:rPr>
        <w:br/>
      </w:r>
      <w:r w:rsidR="00AC5314" w:rsidRPr="00BD3376">
        <w:rPr>
          <w:rFonts w:ascii="Arial" w:hAnsi="Arial" w:cs="Arial"/>
          <w:sz w:val="22"/>
          <w:szCs w:val="22"/>
        </w:rPr>
        <w:br/>
      </w:r>
      <w:r w:rsidR="00E60588" w:rsidRPr="0020283F">
        <w:rPr>
          <w:rFonts w:ascii="Arial" w:hAnsi="Arial" w:cs="Arial"/>
          <w:sz w:val="22"/>
          <w:szCs w:val="22"/>
        </w:rPr>
        <w:t>All NRC awards are subject to the administrative requirements in accordance with</w:t>
      </w:r>
    </w:p>
    <w:p w:rsidR="00E60588" w:rsidRPr="00C908DC" w:rsidRDefault="00306BA2" w:rsidP="00E60588">
      <w:pPr>
        <w:rPr>
          <w:rFonts w:ascii="Arial" w:hAnsi="Arial" w:cs="Arial"/>
          <w:color w:val="0000FF"/>
          <w:sz w:val="22"/>
          <w:szCs w:val="22"/>
          <w:u w:val="single"/>
        </w:rPr>
      </w:pPr>
      <w:hyperlink r:id="rId37" w:history="1">
        <w:r w:rsidR="00F466E0">
          <w:rPr>
            <w:rStyle w:val="Hyperlink"/>
            <w:rFonts w:ascii="Arial" w:hAnsi="Arial" w:cs="Arial"/>
            <w:sz w:val="22"/>
            <w:szCs w:val="22"/>
          </w:rPr>
          <w:t>2 CFR Part 200</w:t>
        </w:r>
      </w:hyperlink>
      <w:r w:rsidR="00C908DC" w:rsidRPr="009D66B5">
        <w:rPr>
          <w:rStyle w:val="Hyperlink"/>
          <w:rFonts w:ascii="Arial" w:hAnsi="Arial" w:cs="Arial"/>
          <w:sz w:val="22"/>
          <w:szCs w:val="22"/>
        </w:rPr>
        <w:t xml:space="preserve"> </w:t>
      </w:r>
      <w:r w:rsidR="00E60588" w:rsidRPr="0020283F">
        <w:rPr>
          <w:rFonts w:ascii="Arial" w:hAnsi="Arial" w:cs="Arial"/>
          <w:sz w:val="22"/>
          <w:szCs w:val="22"/>
        </w:rPr>
        <w:t xml:space="preserve">and other considerations described in “The Nuclear Regulatory Commission’s Standard Terms and Conditions for U.S. Non-Governmental </w:t>
      </w:r>
      <w:r w:rsidR="00600DDA" w:rsidRPr="0020283F">
        <w:rPr>
          <w:rFonts w:ascii="Arial" w:hAnsi="Arial" w:cs="Arial"/>
          <w:sz w:val="22"/>
          <w:szCs w:val="22"/>
        </w:rPr>
        <w:t>Recipient</w:t>
      </w:r>
      <w:r w:rsidR="00E60588" w:rsidRPr="0020283F">
        <w:rPr>
          <w:rFonts w:ascii="Arial" w:hAnsi="Arial" w:cs="Arial"/>
          <w:sz w:val="22"/>
          <w:szCs w:val="22"/>
        </w:rPr>
        <w:t>s.”</w:t>
      </w:r>
    </w:p>
    <w:p w:rsidR="00AC5314" w:rsidRDefault="00AC5314" w:rsidP="0036259B">
      <w:pPr>
        <w:rPr>
          <w:rFonts w:ascii="Arial" w:hAnsi="Arial" w:cs="Arial"/>
          <w:sz w:val="22"/>
          <w:szCs w:val="22"/>
        </w:rPr>
      </w:pPr>
    </w:p>
    <w:p w:rsidR="00AC5314" w:rsidRDefault="00E550A2" w:rsidP="00AC5314">
      <w:pPr>
        <w:rPr>
          <w:rStyle w:val="heading41"/>
          <w:sz w:val="26"/>
          <w:szCs w:val="26"/>
        </w:rPr>
      </w:pPr>
      <w:bookmarkStart w:id="14" w:name="CivilRights"/>
      <w:bookmarkEnd w:id="14"/>
      <w:r>
        <w:rPr>
          <w:rStyle w:val="heading41"/>
          <w:sz w:val="26"/>
          <w:szCs w:val="26"/>
        </w:rPr>
        <w:t>5</w:t>
      </w:r>
      <w:r w:rsidR="00AC5314" w:rsidRPr="0036259B">
        <w:rPr>
          <w:rStyle w:val="heading41"/>
          <w:sz w:val="26"/>
          <w:szCs w:val="26"/>
        </w:rPr>
        <w:t>. Information on Civil Rights Compliance Requirements Imposed as a Condition of Award of NRC Federal Financial Assistance</w:t>
      </w:r>
    </w:p>
    <w:p w:rsidR="003C6136" w:rsidRPr="0036259B" w:rsidRDefault="003C6136" w:rsidP="00AC5314">
      <w:pPr>
        <w:rPr>
          <w:rStyle w:val="heading41"/>
          <w:sz w:val="26"/>
          <w:szCs w:val="26"/>
        </w:rPr>
      </w:pPr>
    </w:p>
    <w:p w:rsidR="003C6136" w:rsidRDefault="003C6136" w:rsidP="003C6136">
      <w:pPr>
        <w:rPr>
          <w:rFonts w:ascii="Arial" w:hAnsi="Arial" w:cs="Arial"/>
          <w:sz w:val="22"/>
          <w:szCs w:val="22"/>
        </w:rPr>
      </w:pPr>
      <w:r w:rsidRPr="003C6136">
        <w:rPr>
          <w:rFonts w:ascii="Arial" w:hAnsi="Arial" w:cs="Arial"/>
          <w:sz w:val="22"/>
          <w:szCs w:val="22"/>
        </w:rPr>
        <w:t xml:space="preserve">The NRC assures nondiscrimination in NRC conducted and Federal financially assisted programs and activities.  The NRC’s Office of Small Business and Civil Rights (SBCR) provides applicants/recipients with direction, guidance and technical assistance.  SBCR also monitors program activities, conducts compliance reviews, investigates complaints, enforces violations and submits reports to Federal oversight agencies. </w:t>
      </w:r>
    </w:p>
    <w:p w:rsidR="00B07E33" w:rsidRPr="003C6136" w:rsidRDefault="00B07E33" w:rsidP="003C6136">
      <w:pPr>
        <w:rPr>
          <w:rFonts w:ascii="Arial" w:hAnsi="Arial" w:cs="Arial"/>
          <w:sz w:val="22"/>
          <w:szCs w:val="22"/>
        </w:rPr>
      </w:pPr>
    </w:p>
    <w:p w:rsidR="000E5506" w:rsidRPr="001A4926" w:rsidRDefault="000E5506" w:rsidP="000E5506">
      <w:pPr>
        <w:rPr>
          <w:rFonts w:ascii="Verdana" w:hAnsi="Verdana" w:cs="Arial"/>
          <w:b/>
          <w:color w:val="993366"/>
          <w:sz w:val="25"/>
          <w:szCs w:val="25"/>
        </w:rPr>
      </w:pPr>
      <w:proofErr w:type="gramStart"/>
      <w:r w:rsidRPr="001A4926">
        <w:rPr>
          <w:rFonts w:ascii="Verdana" w:hAnsi="Verdana" w:cs="Arial"/>
          <w:b/>
          <w:color w:val="993366"/>
          <w:sz w:val="25"/>
          <w:szCs w:val="25"/>
        </w:rPr>
        <w:t>5</w:t>
      </w:r>
      <w:r>
        <w:rPr>
          <w:rFonts w:ascii="Verdana" w:hAnsi="Verdana" w:cs="Arial"/>
          <w:b/>
          <w:color w:val="993366"/>
          <w:sz w:val="25"/>
          <w:szCs w:val="25"/>
        </w:rPr>
        <w:t>.A</w:t>
      </w:r>
      <w:proofErr w:type="gramEnd"/>
      <w:r w:rsidRPr="001A4926">
        <w:rPr>
          <w:rFonts w:ascii="Verdana" w:hAnsi="Verdana" w:cs="Arial"/>
          <w:b/>
          <w:color w:val="993366"/>
          <w:sz w:val="25"/>
          <w:szCs w:val="25"/>
        </w:rPr>
        <w:t>.  Submit a Standard Form (SF) 424B Statement of Assurances</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t>Statements must be signed by individuals with authority to assure that the recipients’ programs comply with Federal civil rights laws, mandates, and NRC regulations.</w:t>
      </w:r>
    </w:p>
    <w:p w:rsidR="000E5506" w:rsidRPr="003C6136" w:rsidRDefault="000E5506" w:rsidP="000E5506">
      <w:pPr>
        <w:rPr>
          <w:rFonts w:ascii="Arial" w:hAnsi="Arial" w:cs="Arial"/>
          <w:sz w:val="22"/>
          <w:szCs w:val="22"/>
        </w:rPr>
      </w:pPr>
    </w:p>
    <w:p w:rsidR="000E5506" w:rsidRPr="001A4926" w:rsidRDefault="000E5506" w:rsidP="000E5506">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.B.</w:t>
      </w:r>
      <w:r>
        <w:rPr>
          <w:rFonts w:ascii="Verdana" w:hAnsi="Verdana" w:cs="Arial"/>
          <w:b/>
          <w:color w:val="993366"/>
          <w:sz w:val="25"/>
          <w:szCs w:val="25"/>
        </w:rPr>
        <w:tab/>
        <w:t>Provide Public Notification</w:t>
      </w:r>
    </w:p>
    <w:p w:rsidR="000E5506" w:rsidRPr="003C6136" w:rsidRDefault="000E5506" w:rsidP="000E5506">
      <w:pPr>
        <w:rPr>
          <w:rFonts w:ascii="Arial" w:hAnsi="Arial" w:cs="Arial"/>
          <w:sz w:val="22"/>
          <w:szCs w:val="22"/>
        </w:rPr>
      </w:pPr>
    </w:p>
    <w:p w:rsidR="000E5506" w:rsidRPr="003C6136" w:rsidRDefault="008B41A3" w:rsidP="000E5506">
      <w:pPr>
        <w:rPr>
          <w:rFonts w:ascii="Arial" w:hAnsi="Arial" w:cs="Arial"/>
          <w:sz w:val="22"/>
          <w:szCs w:val="22"/>
        </w:rPr>
      </w:pPr>
      <w:r>
        <w:rPr>
          <w:rFonts w:ascii="Arial" w:hAnsi="Arial" w:cs="Arial"/>
          <w:sz w:val="22"/>
          <w:szCs w:val="22"/>
        </w:rPr>
        <w:t>Recipients will d</w:t>
      </w:r>
      <w:r w:rsidR="000E5506" w:rsidRPr="003C6136">
        <w:rPr>
          <w:rFonts w:ascii="Arial" w:hAnsi="Arial" w:cs="Arial"/>
          <w:sz w:val="22"/>
          <w:szCs w:val="22"/>
        </w:rPr>
        <w:t>isplay the NRC’s nondiscrimination policy and procedures for filing complaints in prominent locations to inform staff, beneficiaries and potential beneficiaries; disseminate a nondiscrimination policy statement (e.g., recruitment materials, brochures and other materials, handbooks, applications and postings); and distribute notices regarding programs and activities to eligible populations, including minority and low-income populations; and to Limited English Proficient (LEP) individuals</w:t>
      </w:r>
      <w:r w:rsidR="00A81536">
        <w:rPr>
          <w:rFonts w:ascii="Arial" w:hAnsi="Arial" w:cs="Arial"/>
          <w:sz w:val="22"/>
          <w:szCs w:val="22"/>
        </w:rPr>
        <w:t>.</w:t>
      </w:r>
      <w:r w:rsidR="000E5506" w:rsidRPr="003C6136">
        <w:rPr>
          <w:rFonts w:ascii="Arial" w:hAnsi="Arial" w:cs="Arial"/>
          <w:sz w:val="22"/>
          <w:szCs w:val="22"/>
        </w:rPr>
        <w:t xml:space="preserve"> </w:t>
      </w:r>
      <w:r w:rsidR="00A81536">
        <w:rPr>
          <w:rFonts w:ascii="Arial" w:hAnsi="Arial" w:cs="Arial"/>
          <w:sz w:val="22"/>
          <w:szCs w:val="22"/>
        </w:rPr>
        <w:t xml:space="preserve"> </w:t>
      </w:r>
      <w:r w:rsidR="000E5506" w:rsidRPr="003C6136">
        <w:rPr>
          <w:rFonts w:ascii="Arial" w:hAnsi="Arial" w:cs="Arial"/>
          <w:sz w:val="22"/>
          <w:szCs w:val="22"/>
        </w:rPr>
        <w:t xml:space="preserve">(See LEP Guidance </w:t>
      </w:r>
      <w:hyperlink r:id="rId38" w:history="1">
        <w:r w:rsidR="000E5506" w:rsidRPr="003C6136">
          <w:rPr>
            <w:rFonts w:ascii="Arial" w:hAnsi="Arial" w:cs="Arial"/>
            <w:sz w:val="22"/>
            <w:szCs w:val="22"/>
          </w:rPr>
          <w:t>FR Doc 04-4672</w:t>
        </w:r>
      </w:hyperlink>
      <w:r w:rsidR="00A81536">
        <w:rPr>
          <w:rFonts w:ascii="Arial" w:hAnsi="Arial" w:cs="Arial"/>
          <w:sz w:val="22"/>
          <w:szCs w:val="22"/>
        </w:rPr>
        <w:t>.</w:t>
      </w:r>
      <w:r w:rsidR="000E5506" w:rsidRPr="003C6136">
        <w:rPr>
          <w:rFonts w:ascii="Arial" w:hAnsi="Arial" w:cs="Arial"/>
          <w:sz w:val="22"/>
          <w:szCs w:val="22"/>
        </w:rPr>
        <w:t xml:space="preserve">) </w:t>
      </w:r>
    </w:p>
    <w:p w:rsidR="000E5506" w:rsidRPr="003C6136" w:rsidRDefault="000E5506" w:rsidP="000E5506">
      <w:pPr>
        <w:rPr>
          <w:rFonts w:ascii="Arial" w:hAnsi="Arial" w:cs="Arial"/>
          <w:sz w:val="22"/>
          <w:szCs w:val="22"/>
        </w:rPr>
      </w:pPr>
    </w:p>
    <w:p w:rsidR="000E5506" w:rsidRPr="008020ED" w:rsidRDefault="000E5506" w:rsidP="008020ED">
      <w:pPr>
        <w:pStyle w:val="ListParagraph"/>
        <w:numPr>
          <w:ilvl w:val="0"/>
          <w:numId w:val="32"/>
        </w:numPr>
        <w:rPr>
          <w:rFonts w:ascii="Arial" w:hAnsi="Arial" w:cs="Arial"/>
          <w:sz w:val="22"/>
          <w:szCs w:val="22"/>
        </w:rPr>
      </w:pPr>
      <w:r w:rsidRPr="008020ED">
        <w:rPr>
          <w:rFonts w:ascii="Arial" w:hAnsi="Arial" w:cs="Arial"/>
          <w:sz w:val="22"/>
          <w:szCs w:val="22"/>
        </w:rPr>
        <w:t>Participate in mandatory NRC Compliance Reviews.</w:t>
      </w:r>
    </w:p>
    <w:p w:rsidR="000E5506" w:rsidRPr="003C6136" w:rsidRDefault="000E5506" w:rsidP="000E5506">
      <w:pPr>
        <w:rPr>
          <w:rFonts w:ascii="Arial" w:hAnsi="Arial" w:cs="Arial"/>
          <w:sz w:val="22"/>
          <w:szCs w:val="22"/>
        </w:rPr>
      </w:pPr>
    </w:p>
    <w:p w:rsidR="000E5506" w:rsidRPr="008020ED" w:rsidRDefault="000E5506" w:rsidP="008020ED">
      <w:pPr>
        <w:pStyle w:val="ListParagraph"/>
        <w:numPr>
          <w:ilvl w:val="0"/>
          <w:numId w:val="32"/>
        </w:numPr>
        <w:rPr>
          <w:rFonts w:ascii="Arial" w:hAnsi="Arial" w:cs="Arial"/>
          <w:sz w:val="22"/>
          <w:szCs w:val="22"/>
        </w:rPr>
      </w:pPr>
      <w:r w:rsidRPr="008020ED">
        <w:rPr>
          <w:rFonts w:ascii="Arial" w:hAnsi="Arial" w:cs="Arial"/>
          <w:sz w:val="22"/>
          <w:szCs w:val="22"/>
        </w:rPr>
        <w:t xml:space="preserve">Participate in pre- and post-award compliance reviews.  </w:t>
      </w:r>
    </w:p>
    <w:p w:rsidR="000E5506" w:rsidRDefault="000E5506" w:rsidP="000E5506">
      <w:pPr>
        <w:rPr>
          <w:rFonts w:ascii="Arial" w:hAnsi="Arial" w:cs="Arial"/>
          <w:sz w:val="22"/>
          <w:szCs w:val="22"/>
        </w:rPr>
      </w:pPr>
    </w:p>
    <w:p w:rsidR="000E5506" w:rsidRDefault="000E5506" w:rsidP="000E5506">
      <w:pPr>
        <w:rPr>
          <w:rFonts w:ascii="Verdana" w:hAnsi="Verdana" w:cs="Arial"/>
          <w:b/>
          <w:color w:val="993366"/>
          <w:sz w:val="25"/>
          <w:szCs w:val="25"/>
        </w:rPr>
      </w:pPr>
      <w:proofErr w:type="gramStart"/>
      <w:r w:rsidRPr="001A4926">
        <w:rPr>
          <w:rFonts w:ascii="Verdana" w:hAnsi="Verdana" w:cs="Arial"/>
          <w:b/>
          <w:color w:val="993366"/>
          <w:sz w:val="25"/>
          <w:szCs w:val="25"/>
        </w:rPr>
        <w:t>5</w:t>
      </w:r>
      <w:r>
        <w:rPr>
          <w:rFonts w:ascii="Verdana" w:hAnsi="Verdana" w:cs="Arial"/>
          <w:b/>
          <w:color w:val="993366"/>
          <w:sz w:val="25"/>
          <w:szCs w:val="25"/>
        </w:rPr>
        <w:t>.C</w:t>
      </w:r>
      <w:proofErr w:type="gramEnd"/>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Pre-Award Compliance Review</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1A4926">
        <w:rPr>
          <w:rFonts w:ascii="Arial" w:hAnsi="Arial" w:cs="Arial"/>
          <w:sz w:val="22"/>
          <w:szCs w:val="22"/>
        </w:rPr>
        <w:t>A pre-award compliance review (</w:t>
      </w:r>
      <w:r w:rsidR="00A81536">
        <w:rPr>
          <w:rFonts w:ascii="Arial" w:hAnsi="Arial" w:cs="Arial"/>
          <w:sz w:val="22"/>
          <w:szCs w:val="22"/>
        </w:rPr>
        <w:t>typically</w:t>
      </w:r>
      <w:r w:rsidRPr="003C6136">
        <w:rPr>
          <w:rFonts w:ascii="Arial" w:hAnsi="Arial" w:cs="Arial"/>
          <w:sz w:val="22"/>
          <w:szCs w:val="22"/>
        </w:rPr>
        <w:t xml:space="preserve"> a desk-audit) must be conducted prior to award of NRC f</w:t>
      </w:r>
      <w:r>
        <w:rPr>
          <w:rFonts w:ascii="Arial" w:hAnsi="Arial" w:cs="Arial"/>
          <w:sz w:val="22"/>
          <w:szCs w:val="22"/>
        </w:rPr>
        <w:t xml:space="preserve">inancial assistance. </w:t>
      </w:r>
      <w:r w:rsidR="00A81536">
        <w:rPr>
          <w:rFonts w:ascii="Arial" w:hAnsi="Arial" w:cs="Arial"/>
          <w:sz w:val="22"/>
          <w:szCs w:val="22"/>
        </w:rPr>
        <w:t xml:space="preserve"> </w:t>
      </w:r>
      <w:r>
        <w:rPr>
          <w:rFonts w:ascii="Arial" w:hAnsi="Arial" w:cs="Arial"/>
          <w:sz w:val="22"/>
          <w:szCs w:val="22"/>
        </w:rPr>
        <w:t xml:space="preserve">Applicants and </w:t>
      </w:r>
      <w:r w:rsidRPr="003C6136">
        <w:rPr>
          <w:rFonts w:ascii="Arial" w:hAnsi="Arial" w:cs="Arial"/>
          <w:sz w:val="22"/>
          <w:szCs w:val="22"/>
        </w:rPr>
        <w:t xml:space="preserve">recipients are required to complete NRC Form </w:t>
      </w:r>
      <w:hyperlink r:id="rId39" w:history="1">
        <w:r w:rsidR="00B07E33">
          <w:rPr>
            <w:rStyle w:val="Hyperlink"/>
            <w:rFonts w:ascii="Arial" w:hAnsi="Arial" w:cs="Arial"/>
            <w:sz w:val="22"/>
            <w:szCs w:val="22"/>
          </w:rPr>
          <w:t>SF 781 Parts A, B, and C</w:t>
        </w:r>
      </w:hyperlink>
      <w:r w:rsidRPr="003C6136">
        <w:rPr>
          <w:rFonts w:ascii="Arial" w:hAnsi="Arial" w:cs="Arial"/>
          <w:sz w:val="22"/>
          <w:szCs w:val="22"/>
        </w:rPr>
        <w:t xml:space="preserve">.  If a determination cannot be made from the submitted data, SBCR will </w:t>
      </w:r>
      <w:r w:rsidR="00597773" w:rsidRPr="003C6136">
        <w:rPr>
          <w:rFonts w:ascii="Arial" w:hAnsi="Arial" w:cs="Arial"/>
          <w:sz w:val="22"/>
          <w:szCs w:val="22"/>
        </w:rPr>
        <w:t>take steps</w:t>
      </w:r>
      <w:r w:rsidRPr="003C6136">
        <w:rPr>
          <w:rFonts w:ascii="Arial" w:hAnsi="Arial" w:cs="Arial"/>
          <w:sz w:val="22"/>
          <w:szCs w:val="22"/>
        </w:rPr>
        <w:t xml:space="preserve"> to request additional information, which could include conducting an on-site audit</w:t>
      </w:r>
      <w:r w:rsidR="00A81536">
        <w:rPr>
          <w:rFonts w:ascii="Arial" w:hAnsi="Arial" w:cs="Arial"/>
          <w:sz w:val="22"/>
          <w:szCs w:val="22"/>
        </w:rPr>
        <w:t xml:space="preserve"> or inspection</w:t>
      </w:r>
      <w:r w:rsidRPr="003C6136">
        <w:rPr>
          <w:rFonts w:ascii="Arial" w:hAnsi="Arial" w:cs="Arial"/>
          <w:sz w:val="22"/>
          <w:szCs w:val="22"/>
        </w:rPr>
        <w:t>.</w:t>
      </w:r>
    </w:p>
    <w:p w:rsidR="000E5506" w:rsidRPr="003C6136" w:rsidRDefault="000E5506" w:rsidP="000E5506">
      <w:pPr>
        <w:rPr>
          <w:rFonts w:ascii="Arial" w:hAnsi="Arial" w:cs="Arial"/>
          <w:sz w:val="22"/>
          <w:szCs w:val="22"/>
        </w:rPr>
      </w:pPr>
    </w:p>
    <w:p w:rsidR="00A6608C" w:rsidRDefault="00A6608C" w:rsidP="000E5506">
      <w:pPr>
        <w:rPr>
          <w:rFonts w:ascii="Verdana" w:hAnsi="Verdana" w:cs="Arial"/>
          <w:b/>
          <w:color w:val="993366"/>
          <w:sz w:val="25"/>
          <w:szCs w:val="25"/>
        </w:rPr>
      </w:pPr>
    </w:p>
    <w:p w:rsidR="000E5506" w:rsidRDefault="000E5506" w:rsidP="000E5506">
      <w:pPr>
        <w:rPr>
          <w:rFonts w:ascii="Verdana" w:hAnsi="Verdana" w:cs="Arial"/>
          <w:b/>
          <w:color w:val="993366"/>
          <w:sz w:val="25"/>
          <w:szCs w:val="25"/>
        </w:rPr>
      </w:pPr>
      <w:proofErr w:type="gramStart"/>
      <w:r w:rsidRPr="001A4926">
        <w:rPr>
          <w:rFonts w:ascii="Verdana" w:hAnsi="Verdana" w:cs="Arial"/>
          <w:b/>
          <w:color w:val="993366"/>
          <w:sz w:val="25"/>
          <w:szCs w:val="25"/>
        </w:rPr>
        <w:t>5</w:t>
      </w:r>
      <w:r>
        <w:rPr>
          <w:rFonts w:ascii="Verdana" w:hAnsi="Verdana" w:cs="Arial"/>
          <w:b/>
          <w:color w:val="993366"/>
          <w:sz w:val="25"/>
          <w:szCs w:val="25"/>
        </w:rPr>
        <w:t>.D</w:t>
      </w:r>
      <w:proofErr w:type="gramEnd"/>
      <w:r>
        <w:rPr>
          <w:rFonts w:ascii="Verdana" w:hAnsi="Verdana" w:cs="Arial"/>
          <w:b/>
          <w:color w:val="993366"/>
          <w:sz w:val="25"/>
          <w:szCs w:val="25"/>
        </w:rPr>
        <w:t>.</w:t>
      </w:r>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Post Award Audit</w:t>
      </w:r>
    </w:p>
    <w:p w:rsidR="000E5506" w:rsidRPr="001A4926" w:rsidRDefault="000E5506" w:rsidP="000E5506">
      <w:pPr>
        <w:rPr>
          <w:rFonts w:ascii="Verdana" w:hAnsi="Verdana" w:cs="Arial"/>
          <w:b/>
          <w:color w:val="993366"/>
          <w:sz w:val="25"/>
          <w:szCs w:val="25"/>
        </w:rPr>
      </w:pPr>
    </w:p>
    <w:p w:rsidR="00DD7069" w:rsidRPr="003C6136" w:rsidRDefault="00DD7069" w:rsidP="00DD7069">
      <w:pPr>
        <w:rPr>
          <w:rFonts w:ascii="Arial" w:hAnsi="Arial" w:cs="Arial"/>
          <w:sz w:val="22"/>
          <w:szCs w:val="22"/>
        </w:rPr>
      </w:pPr>
      <w:r w:rsidRPr="003C6136">
        <w:rPr>
          <w:rFonts w:ascii="Arial" w:hAnsi="Arial" w:cs="Arial"/>
          <w:sz w:val="22"/>
          <w:szCs w:val="22"/>
        </w:rPr>
        <w:lastRenderedPageBreak/>
        <w:t xml:space="preserve">Post-award compliance reviews will be based on desk audits and input from advocacy groups, community organizations, and results from ongoing research to identify recipients that should be selected to undergo an on-site audit.  The following criteria will be used to </w:t>
      </w:r>
      <w:r w:rsidR="00A81536">
        <w:rPr>
          <w:rFonts w:ascii="Arial" w:hAnsi="Arial" w:cs="Arial"/>
          <w:sz w:val="22"/>
          <w:szCs w:val="22"/>
        </w:rPr>
        <w:t>help identify</w:t>
      </w:r>
      <w:r w:rsidRPr="003C6136">
        <w:rPr>
          <w:rFonts w:ascii="Arial" w:hAnsi="Arial" w:cs="Arial"/>
          <w:sz w:val="22"/>
          <w:szCs w:val="22"/>
        </w:rPr>
        <w:t xml:space="preserve"> recipients for a post-award compliance on-site audit:</w:t>
      </w:r>
    </w:p>
    <w:p w:rsidR="00DD7069" w:rsidRPr="003C6136" w:rsidRDefault="00DD7069" w:rsidP="00DD7069">
      <w:pPr>
        <w:rPr>
          <w:rFonts w:ascii="Arial" w:hAnsi="Arial" w:cs="Arial"/>
          <w:sz w:val="22"/>
          <w:szCs w:val="22"/>
        </w:rPr>
      </w:pP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Areas of “questionable” compliance identified in a desk audit;</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Issues raised in a complaint or identified during a complaint investigation (not covered in the scope of the investigation);</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Noncompliance issues raised;</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Amount of program funding ($100K or greater), or size and complexity of the project;</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G</w:t>
      </w:r>
      <w:r w:rsidR="001E7F36">
        <w:rPr>
          <w:rFonts w:ascii="Arial" w:hAnsi="Arial" w:cs="Arial"/>
          <w:sz w:val="22"/>
          <w:szCs w:val="22"/>
        </w:rPr>
        <w:t>eo</w:t>
      </w:r>
      <w:r w:rsidRPr="003C6136">
        <w:rPr>
          <w:rFonts w:ascii="Arial" w:hAnsi="Arial" w:cs="Arial"/>
          <w:sz w:val="22"/>
          <w:szCs w:val="22"/>
        </w:rPr>
        <w:t xml:space="preserve">graphical areas the agency wishes to target because of known problems beneficiaries are experiencing; </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Problems identified to the agency by other civil rights agencies;</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 xml:space="preserve">Problems identified to the agency by community organizations or advocacy groups that are familiar with actual incidents to support their concerns; </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 xml:space="preserve">Issues frequently identified as problems faced by program beneficiaries; </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 xml:space="preserve">Issues targeted in the agency's strategic plan; </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Problems identified to the agency by its block grant recipients; and</w:t>
      </w:r>
      <w:r w:rsidR="00A81536">
        <w:rPr>
          <w:rFonts w:ascii="Arial" w:hAnsi="Arial" w:cs="Arial"/>
          <w:sz w:val="22"/>
          <w:szCs w:val="22"/>
        </w:rPr>
        <w:t>/or</w:t>
      </w:r>
    </w:p>
    <w:p w:rsidR="00DD7069" w:rsidRPr="003C6136" w:rsidRDefault="00DD7069" w:rsidP="00DD7069">
      <w:pPr>
        <w:numPr>
          <w:ilvl w:val="0"/>
          <w:numId w:val="19"/>
        </w:numPr>
        <w:rPr>
          <w:rFonts w:ascii="Arial" w:hAnsi="Arial" w:cs="Arial"/>
          <w:sz w:val="22"/>
          <w:szCs w:val="22"/>
        </w:rPr>
      </w:pPr>
      <w:r w:rsidRPr="003C6136">
        <w:rPr>
          <w:rFonts w:ascii="Arial" w:hAnsi="Arial" w:cs="Arial"/>
          <w:sz w:val="22"/>
          <w:szCs w:val="22"/>
        </w:rPr>
        <w:t>Proximity of the recipient to NRC offices.</w:t>
      </w:r>
    </w:p>
    <w:p w:rsidR="00DD7069" w:rsidRDefault="00DD7069" w:rsidP="00DD7069">
      <w:pPr>
        <w:rPr>
          <w:rFonts w:ascii="Arial" w:hAnsi="Arial" w:cs="Arial"/>
          <w:b/>
          <w:sz w:val="22"/>
          <w:szCs w:val="22"/>
        </w:rPr>
      </w:pPr>
    </w:p>
    <w:p w:rsidR="000E5506" w:rsidRPr="003C6136" w:rsidRDefault="00A81536" w:rsidP="000E5506">
      <w:pPr>
        <w:rPr>
          <w:rFonts w:ascii="Arial" w:hAnsi="Arial" w:cs="Arial"/>
          <w:sz w:val="22"/>
          <w:szCs w:val="22"/>
        </w:rPr>
      </w:pPr>
      <w:r>
        <w:rPr>
          <w:rFonts w:ascii="Arial" w:hAnsi="Arial" w:cs="Arial"/>
          <w:sz w:val="22"/>
          <w:szCs w:val="22"/>
        </w:rPr>
        <w:t>P</w:t>
      </w:r>
      <w:r w:rsidR="000E5506" w:rsidRPr="001A4926">
        <w:rPr>
          <w:rFonts w:ascii="Arial" w:hAnsi="Arial" w:cs="Arial"/>
          <w:sz w:val="22"/>
          <w:szCs w:val="22"/>
        </w:rPr>
        <w:t xml:space="preserve">ost-award compliance </w:t>
      </w:r>
      <w:r>
        <w:rPr>
          <w:rFonts w:ascii="Arial" w:hAnsi="Arial" w:cs="Arial"/>
          <w:sz w:val="22"/>
          <w:szCs w:val="22"/>
        </w:rPr>
        <w:t>(</w:t>
      </w:r>
      <w:r w:rsidR="000E5506" w:rsidRPr="001A4926">
        <w:rPr>
          <w:rFonts w:ascii="Arial" w:hAnsi="Arial" w:cs="Arial"/>
          <w:sz w:val="22"/>
          <w:szCs w:val="22"/>
        </w:rPr>
        <w:t>on-site</w:t>
      </w:r>
      <w:r>
        <w:rPr>
          <w:rFonts w:ascii="Arial" w:hAnsi="Arial" w:cs="Arial"/>
          <w:sz w:val="22"/>
          <w:szCs w:val="22"/>
        </w:rPr>
        <w:t>)</w:t>
      </w:r>
      <w:r w:rsidR="000E5506" w:rsidRPr="001A4926">
        <w:rPr>
          <w:rFonts w:ascii="Arial" w:hAnsi="Arial" w:cs="Arial"/>
          <w:sz w:val="22"/>
          <w:szCs w:val="22"/>
        </w:rPr>
        <w:t xml:space="preserve"> audits (sampling not to exceed 10%)</w:t>
      </w:r>
      <w:r w:rsidR="000E5506" w:rsidRPr="003C6136">
        <w:rPr>
          <w:rFonts w:ascii="Arial" w:hAnsi="Arial" w:cs="Arial"/>
          <w:sz w:val="22"/>
          <w:szCs w:val="22"/>
        </w:rPr>
        <w:t xml:space="preserve"> encompass a broad review of recipients’ programs and practices to determine actual compliance with regulations</w:t>
      </w:r>
      <w:r>
        <w:rPr>
          <w:rFonts w:ascii="Arial" w:hAnsi="Arial" w:cs="Arial"/>
          <w:sz w:val="22"/>
          <w:szCs w:val="22"/>
        </w:rPr>
        <w:t>,</w:t>
      </w:r>
      <w:r w:rsidR="000E5506" w:rsidRPr="003C6136">
        <w:rPr>
          <w:rFonts w:ascii="Arial" w:hAnsi="Arial" w:cs="Arial"/>
          <w:sz w:val="22"/>
          <w:szCs w:val="22"/>
        </w:rPr>
        <w:t xml:space="preserve"> and include:</w:t>
      </w:r>
    </w:p>
    <w:p w:rsidR="000E5506" w:rsidRPr="003C6136" w:rsidRDefault="000E5506" w:rsidP="000E5506">
      <w:pPr>
        <w:rPr>
          <w:rFonts w:ascii="Arial" w:hAnsi="Arial" w:cs="Arial"/>
          <w:sz w:val="22"/>
          <w:szCs w:val="22"/>
        </w:rPr>
      </w:pP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Civil rights implementation and enforcement policies and practices;</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Statistical evidence by racial and ethnic minorities based on the recipient’s</w:t>
      </w:r>
      <w:r w:rsidR="00A81536">
        <w:rPr>
          <w:rFonts w:ascii="Arial" w:hAnsi="Arial" w:cs="Arial"/>
          <w:sz w:val="22"/>
          <w:szCs w:val="22"/>
        </w:rPr>
        <w:t>:</w:t>
      </w:r>
      <w:r w:rsidRPr="003C6136">
        <w:rPr>
          <w:rFonts w:ascii="Arial" w:hAnsi="Arial" w:cs="Arial"/>
          <w:sz w:val="22"/>
          <w:szCs w:val="22"/>
        </w:rPr>
        <w:t xml:space="preserve"> (a) staffing patterns, (b) beneficiary program participation rates, and (c) rejection rates;</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Applications or interview materials related to program participation or selection;</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Demographic make-up of the affected community or potential participants;</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Actions to educate the public and affected communities, particularly LEP individuals;</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 xml:space="preserve">Any discrimination complaints lodged against the recipient; </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Auxiliary aids, reasonable accommodations, facility accessibility; and</w:t>
      </w:r>
    </w:p>
    <w:p w:rsidR="000E5506" w:rsidRPr="003C6136" w:rsidRDefault="000E5506" w:rsidP="000E5506">
      <w:pPr>
        <w:numPr>
          <w:ilvl w:val="0"/>
          <w:numId w:val="20"/>
        </w:numPr>
        <w:rPr>
          <w:rFonts w:ascii="Arial" w:hAnsi="Arial" w:cs="Arial"/>
          <w:sz w:val="22"/>
          <w:szCs w:val="22"/>
        </w:rPr>
      </w:pPr>
      <w:r w:rsidRPr="003C6136">
        <w:rPr>
          <w:rFonts w:ascii="Arial" w:hAnsi="Arial" w:cs="Arial"/>
          <w:sz w:val="22"/>
          <w:szCs w:val="22"/>
        </w:rPr>
        <w:t>Any previous</w:t>
      </w:r>
      <w:r>
        <w:rPr>
          <w:rFonts w:ascii="Arial" w:hAnsi="Arial" w:cs="Arial"/>
          <w:sz w:val="22"/>
          <w:szCs w:val="22"/>
        </w:rPr>
        <w:t xml:space="preserve"> findings of compliance or non</w:t>
      </w:r>
      <w:r w:rsidRPr="003C6136">
        <w:rPr>
          <w:rFonts w:ascii="Arial" w:hAnsi="Arial" w:cs="Arial"/>
          <w:sz w:val="22"/>
          <w:szCs w:val="22"/>
        </w:rPr>
        <w:t xml:space="preserve">compliance related to the recipient. </w:t>
      </w:r>
    </w:p>
    <w:p w:rsidR="000E5506" w:rsidRPr="003C6136" w:rsidRDefault="000E5506" w:rsidP="000E5506">
      <w:pPr>
        <w:rPr>
          <w:rFonts w:ascii="Arial" w:hAnsi="Arial" w:cs="Arial"/>
          <w:sz w:val="22"/>
          <w:szCs w:val="22"/>
        </w:rPr>
      </w:pPr>
    </w:p>
    <w:p w:rsidR="000E5506" w:rsidRPr="000B4A74" w:rsidRDefault="000E5506" w:rsidP="000E5506">
      <w:pPr>
        <w:rPr>
          <w:rFonts w:ascii="Arial" w:hAnsi="Arial" w:cs="Arial"/>
          <w:sz w:val="22"/>
          <w:szCs w:val="22"/>
        </w:rPr>
      </w:pPr>
      <w:r w:rsidRPr="000B4A74">
        <w:rPr>
          <w:rFonts w:ascii="Arial" w:hAnsi="Arial" w:cs="Arial"/>
          <w:sz w:val="22"/>
          <w:szCs w:val="22"/>
        </w:rPr>
        <w:t xml:space="preserve">Post-award compliance </w:t>
      </w:r>
      <w:r w:rsidR="00A81536">
        <w:rPr>
          <w:rFonts w:ascii="Arial" w:hAnsi="Arial" w:cs="Arial"/>
          <w:sz w:val="22"/>
          <w:szCs w:val="22"/>
        </w:rPr>
        <w:t>(</w:t>
      </w:r>
      <w:r w:rsidRPr="000B4A74">
        <w:rPr>
          <w:rFonts w:ascii="Arial" w:hAnsi="Arial" w:cs="Arial"/>
          <w:sz w:val="22"/>
          <w:szCs w:val="22"/>
        </w:rPr>
        <w:t>on-site</w:t>
      </w:r>
      <w:r w:rsidR="00A81536">
        <w:rPr>
          <w:rFonts w:ascii="Arial" w:hAnsi="Arial" w:cs="Arial"/>
          <w:sz w:val="22"/>
          <w:szCs w:val="22"/>
        </w:rPr>
        <w:t>)</w:t>
      </w:r>
      <w:r w:rsidRPr="000B4A74">
        <w:rPr>
          <w:rFonts w:ascii="Arial" w:hAnsi="Arial" w:cs="Arial"/>
          <w:sz w:val="22"/>
          <w:szCs w:val="22"/>
        </w:rPr>
        <w:t xml:space="preserve"> audits will include:</w:t>
      </w:r>
    </w:p>
    <w:p w:rsidR="000E5506" w:rsidRPr="003C6136" w:rsidRDefault="000E5506" w:rsidP="000E5506">
      <w:pPr>
        <w:rPr>
          <w:rFonts w:ascii="Arial" w:hAnsi="Arial" w:cs="Arial"/>
          <w:sz w:val="22"/>
          <w:szCs w:val="22"/>
        </w:rPr>
      </w:pPr>
    </w:p>
    <w:p w:rsidR="000E5506" w:rsidRPr="003C6136" w:rsidRDefault="000E5506" w:rsidP="000E5506">
      <w:pPr>
        <w:numPr>
          <w:ilvl w:val="0"/>
          <w:numId w:val="21"/>
        </w:numPr>
        <w:rPr>
          <w:rFonts w:ascii="Arial" w:hAnsi="Arial" w:cs="Arial"/>
          <w:sz w:val="22"/>
          <w:szCs w:val="22"/>
        </w:rPr>
      </w:pPr>
      <w:r w:rsidRPr="003C6136">
        <w:rPr>
          <w:rFonts w:ascii="Arial" w:hAnsi="Arial" w:cs="Arial"/>
          <w:sz w:val="22"/>
          <w:szCs w:val="22"/>
        </w:rPr>
        <w:t>Interviews of recipient</w:t>
      </w:r>
      <w:r w:rsidR="00A81536">
        <w:rPr>
          <w:rFonts w:ascii="Arial" w:hAnsi="Arial" w:cs="Arial"/>
          <w:sz w:val="22"/>
          <w:szCs w:val="22"/>
        </w:rPr>
        <w:t>’</w:t>
      </w:r>
      <w:r w:rsidRPr="003C6136">
        <w:rPr>
          <w:rFonts w:ascii="Arial" w:hAnsi="Arial" w:cs="Arial"/>
          <w:sz w:val="22"/>
          <w:szCs w:val="22"/>
        </w:rPr>
        <w:t>s officials, representatives, participants or beneficiaries; and</w:t>
      </w:r>
    </w:p>
    <w:p w:rsidR="000E5506" w:rsidRDefault="00A81536" w:rsidP="000E5506">
      <w:pPr>
        <w:ind w:left="720"/>
        <w:rPr>
          <w:rFonts w:ascii="Arial" w:hAnsi="Arial" w:cs="Arial"/>
          <w:sz w:val="22"/>
          <w:szCs w:val="22"/>
        </w:rPr>
      </w:pPr>
      <w:r>
        <w:rPr>
          <w:rFonts w:ascii="Arial" w:hAnsi="Arial" w:cs="Arial"/>
          <w:sz w:val="22"/>
          <w:szCs w:val="22"/>
        </w:rPr>
        <w:t>r</w:t>
      </w:r>
      <w:r w:rsidR="000E5506" w:rsidRPr="003C6136">
        <w:rPr>
          <w:rFonts w:ascii="Arial" w:hAnsi="Arial" w:cs="Arial"/>
          <w:sz w:val="22"/>
          <w:szCs w:val="22"/>
        </w:rPr>
        <w:t>eview recipients</w:t>
      </w:r>
      <w:r w:rsidR="000E5506">
        <w:rPr>
          <w:rFonts w:ascii="Arial" w:hAnsi="Arial" w:cs="Arial"/>
          <w:sz w:val="22"/>
          <w:szCs w:val="22"/>
        </w:rPr>
        <w:t>’</w:t>
      </w:r>
      <w:r w:rsidR="000E5506" w:rsidRPr="003C6136">
        <w:rPr>
          <w:rFonts w:ascii="Arial" w:hAnsi="Arial" w:cs="Arial"/>
          <w:sz w:val="22"/>
          <w:szCs w:val="22"/>
        </w:rPr>
        <w:t xml:space="preserve"> data collection and analysis used to assess compliance.</w:t>
      </w:r>
    </w:p>
    <w:p w:rsidR="000E5506" w:rsidRPr="003C6136" w:rsidRDefault="000E5506" w:rsidP="000E5506">
      <w:pPr>
        <w:rPr>
          <w:rFonts w:ascii="Arial" w:hAnsi="Arial" w:cs="Arial"/>
          <w:sz w:val="22"/>
          <w:szCs w:val="22"/>
        </w:rPr>
      </w:pPr>
    </w:p>
    <w:p w:rsidR="000E5506" w:rsidRPr="003C6136" w:rsidRDefault="000E5506" w:rsidP="000E5506">
      <w:pPr>
        <w:numPr>
          <w:ilvl w:val="0"/>
          <w:numId w:val="21"/>
        </w:numPr>
        <w:rPr>
          <w:rFonts w:ascii="Arial" w:hAnsi="Arial" w:cs="Arial"/>
          <w:sz w:val="22"/>
          <w:szCs w:val="22"/>
        </w:rPr>
      </w:pPr>
      <w:r w:rsidRPr="003C6136">
        <w:rPr>
          <w:rFonts w:ascii="Arial" w:hAnsi="Arial" w:cs="Arial"/>
          <w:sz w:val="22"/>
          <w:szCs w:val="22"/>
        </w:rPr>
        <w:t xml:space="preserve">SBCR will issue written results of its compliance findings and issue a written report containing recommendations for achieving compliance.  </w:t>
      </w:r>
    </w:p>
    <w:p w:rsidR="000E5506" w:rsidRPr="003C6136" w:rsidRDefault="000E5506" w:rsidP="000E5506">
      <w:pPr>
        <w:rPr>
          <w:rFonts w:ascii="Arial" w:hAnsi="Arial" w:cs="Arial"/>
          <w:sz w:val="22"/>
          <w:szCs w:val="22"/>
        </w:rPr>
      </w:pPr>
    </w:p>
    <w:p w:rsidR="000E5506" w:rsidRPr="003C6136" w:rsidRDefault="009D0313" w:rsidP="000E5506">
      <w:pPr>
        <w:numPr>
          <w:ilvl w:val="0"/>
          <w:numId w:val="21"/>
        </w:numPr>
        <w:rPr>
          <w:rFonts w:ascii="Arial" w:hAnsi="Arial" w:cs="Arial"/>
          <w:sz w:val="22"/>
          <w:szCs w:val="22"/>
        </w:rPr>
      </w:pPr>
      <w:r>
        <w:rPr>
          <w:rFonts w:ascii="Arial" w:hAnsi="Arial" w:cs="Arial"/>
          <w:sz w:val="22"/>
          <w:szCs w:val="22"/>
        </w:rPr>
        <w:t xml:space="preserve">Designate Equal Opportunity </w:t>
      </w:r>
      <w:r w:rsidR="000E5506" w:rsidRPr="003C6136">
        <w:rPr>
          <w:rFonts w:ascii="Arial" w:hAnsi="Arial" w:cs="Arial"/>
          <w:sz w:val="22"/>
          <w:szCs w:val="22"/>
        </w:rPr>
        <w:t>Coordinators</w:t>
      </w:r>
    </w:p>
    <w:p w:rsidR="000E5506" w:rsidRPr="003C6136" w:rsidRDefault="000E5506" w:rsidP="000E5506">
      <w:pPr>
        <w:rPr>
          <w:rFonts w:ascii="Arial" w:hAnsi="Arial" w:cs="Arial"/>
          <w:sz w:val="22"/>
          <w:szCs w:val="22"/>
        </w:rPr>
      </w:pPr>
    </w:p>
    <w:p w:rsidR="000E5506" w:rsidRPr="003C6136" w:rsidRDefault="000E5506" w:rsidP="000E5506">
      <w:pPr>
        <w:numPr>
          <w:ilvl w:val="0"/>
          <w:numId w:val="21"/>
        </w:numPr>
        <w:rPr>
          <w:rFonts w:ascii="Arial" w:hAnsi="Arial" w:cs="Arial"/>
          <w:sz w:val="22"/>
          <w:szCs w:val="22"/>
        </w:rPr>
      </w:pPr>
      <w:r w:rsidRPr="003C6136">
        <w:rPr>
          <w:rFonts w:ascii="Arial" w:hAnsi="Arial" w:cs="Arial"/>
          <w:sz w:val="22"/>
          <w:szCs w:val="22"/>
        </w:rPr>
        <w:t>Appoint Coordinators (e.g., Title VI and IX, Disability, Age) in order to:</w:t>
      </w:r>
    </w:p>
    <w:p w:rsidR="000E5506" w:rsidRPr="003C6136" w:rsidRDefault="000E5506" w:rsidP="000E5506">
      <w:pPr>
        <w:rPr>
          <w:rFonts w:ascii="Arial" w:hAnsi="Arial" w:cs="Arial"/>
          <w:sz w:val="22"/>
          <w:szCs w:val="22"/>
        </w:rPr>
      </w:pPr>
    </w:p>
    <w:p w:rsidR="000E5506" w:rsidRPr="003C6136" w:rsidRDefault="000E5506" w:rsidP="000E5506">
      <w:pPr>
        <w:numPr>
          <w:ilvl w:val="1"/>
          <w:numId w:val="21"/>
        </w:numPr>
        <w:rPr>
          <w:rFonts w:ascii="Arial" w:hAnsi="Arial" w:cs="Arial"/>
          <w:sz w:val="22"/>
          <w:szCs w:val="22"/>
        </w:rPr>
      </w:pPr>
      <w:r w:rsidRPr="003C6136">
        <w:rPr>
          <w:rFonts w:ascii="Arial" w:hAnsi="Arial" w:cs="Arial"/>
          <w:sz w:val="22"/>
          <w:szCs w:val="22"/>
        </w:rPr>
        <w:lastRenderedPageBreak/>
        <w:t>Inform those eligible to participate in programs and activities about all available services and their rights under applicable Federal civil rights regulations;</w:t>
      </w:r>
    </w:p>
    <w:p w:rsidR="000E5506" w:rsidRPr="003C6136" w:rsidRDefault="000E5506" w:rsidP="000E5506">
      <w:pPr>
        <w:numPr>
          <w:ilvl w:val="1"/>
          <w:numId w:val="21"/>
        </w:numPr>
        <w:rPr>
          <w:rFonts w:ascii="Arial" w:hAnsi="Arial" w:cs="Arial"/>
          <w:sz w:val="22"/>
          <w:szCs w:val="22"/>
        </w:rPr>
      </w:pPr>
      <w:r w:rsidRPr="003C6136">
        <w:rPr>
          <w:rFonts w:ascii="Arial" w:hAnsi="Arial" w:cs="Arial"/>
          <w:sz w:val="22"/>
          <w:szCs w:val="22"/>
        </w:rPr>
        <w:t>Collect data on who is being served by the programs and activities offered;</w:t>
      </w:r>
    </w:p>
    <w:p w:rsidR="000E5506" w:rsidRPr="003C6136" w:rsidRDefault="000E5506" w:rsidP="000E5506">
      <w:pPr>
        <w:numPr>
          <w:ilvl w:val="1"/>
          <w:numId w:val="21"/>
        </w:numPr>
        <w:rPr>
          <w:rFonts w:ascii="Arial" w:hAnsi="Arial" w:cs="Arial"/>
          <w:sz w:val="22"/>
          <w:szCs w:val="22"/>
        </w:rPr>
      </w:pPr>
      <w:r w:rsidRPr="003C6136">
        <w:rPr>
          <w:rFonts w:ascii="Arial" w:hAnsi="Arial" w:cs="Arial"/>
          <w:sz w:val="22"/>
          <w:szCs w:val="22"/>
        </w:rPr>
        <w:t>Monitor compliance and alerting recipient officials of any complaints or noncompliance issues that require action;</w:t>
      </w:r>
    </w:p>
    <w:p w:rsidR="000E5506" w:rsidRPr="003C6136" w:rsidRDefault="000E5506" w:rsidP="000E5506">
      <w:pPr>
        <w:numPr>
          <w:ilvl w:val="1"/>
          <w:numId w:val="21"/>
        </w:numPr>
        <w:rPr>
          <w:rFonts w:ascii="Arial" w:hAnsi="Arial" w:cs="Arial"/>
          <w:sz w:val="22"/>
          <w:szCs w:val="22"/>
        </w:rPr>
      </w:pPr>
      <w:r w:rsidRPr="003C6136">
        <w:rPr>
          <w:rFonts w:ascii="Arial" w:hAnsi="Arial" w:cs="Arial"/>
          <w:sz w:val="22"/>
          <w:szCs w:val="22"/>
        </w:rPr>
        <w:t xml:space="preserve">Plan, develop, and implement periodic </w:t>
      </w:r>
      <w:r w:rsidR="009D0313">
        <w:rPr>
          <w:rFonts w:ascii="Arial" w:hAnsi="Arial" w:cs="Arial"/>
          <w:sz w:val="22"/>
          <w:szCs w:val="22"/>
        </w:rPr>
        <w:t>Equal Opportunity</w:t>
      </w:r>
      <w:r w:rsidRPr="003C6136">
        <w:rPr>
          <w:rFonts w:ascii="Arial" w:hAnsi="Arial" w:cs="Arial"/>
          <w:sz w:val="22"/>
          <w:szCs w:val="22"/>
        </w:rPr>
        <w:t xml:space="preserve"> civil rights training;   </w:t>
      </w:r>
    </w:p>
    <w:p w:rsidR="000E5506" w:rsidRPr="000B4A74" w:rsidRDefault="000E5506" w:rsidP="000E5506">
      <w:pPr>
        <w:numPr>
          <w:ilvl w:val="1"/>
          <w:numId w:val="21"/>
        </w:numPr>
        <w:rPr>
          <w:rFonts w:ascii="Arial" w:hAnsi="Arial" w:cs="Arial"/>
          <w:sz w:val="22"/>
          <w:szCs w:val="22"/>
        </w:rPr>
      </w:pPr>
      <w:r w:rsidRPr="003C6136">
        <w:rPr>
          <w:rFonts w:ascii="Arial" w:hAnsi="Arial" w:cs="Arial"/>
          <w:sz w:val="22"/>
          <w:szCs w:val="22"/>
        </w:rPr>
        <w:t>Maintain records and report compliance to SBCR</w:t>
      </w:r>
      <w:r w:rsidRPr="000B4A74">
        <w:rPr>
          <w:rFonts w:ascii="Arial" w:hAnsi="Arial" w:cs="Arial"/>
          <w:sz w:val="22"/>
          <w:szCs w:val="22"/>
        </w:rPr>
        <w:t>/</w:t>
      </w:r>
      <w:r w:rsidRPr="000B4A74">
        <w:rPr>
          <w:rFonts w:ascii="Arial" w:hAnsi="Arial" w:cs="Arial"/>
          <w:color w:val="000000"/>
          <w:sz w:val="22"/>
          <w:szCs w:val="22"/>
        </w:rPr>
        <w:t>Outreach and Compliance Coordination</w:t>
      </w:r>
      <w:r>
        <w:rPr>
          <w:rFonts w:ascii="Arial" w:hAnsi="Arial" w:cs="Arial"/>
          <w:color w:val="000000"/>
          <w:sz w:val="22"/>
          <w:szCs w:val="22"/>
        </w:rPr>
        <w:t xml:space="preserve"> </w:t>
      </w:r>
      <w:r w:rsidRPr="000B4A74">
        <w:rPr>
          <w:rFonts w:ascii="Arial" w:hAnsi="Arial" w:cs="Arial"/>
          <w:color w:val="000000"/>
          <w:sz w:val="22"/>
          <w:szCs w:val="22"/>
        </w:rPr>
        <w:t>Program</w:t>
      </w:r>
      <w:r>
        <w:rPr>
          <w:rFonts w:ascii="Arial" w:hAnsi="Arial" w:cs="Arial"/>
          <w:color w:val="000000"/>
          <w:sz w:val="22"/>
          <w:szCs w:val="22"/>
        </w:rPr>
        <w:t xml:space="preserve"> (</w:t>
      </w:r>
      <w:r w:rsidRPr="000B4A74">
        <w:rPr>
          <w:rFonts w:ascii="Arial" w:hAnsi="Arial" w:cs="Arial"/>
          <w:sz w:val="22"/>
          <w:szCs w:val="22"/>
        </w:rPr>
        <w:t>OCCP</w:t>
      </w:r>
      <w:r>
        <w:rPr>
          <w:rFonts w:ascii="Arial" w:hAnsi="Arial" w:cs="Arial"/>
          <w:sz w:val="22"/>
          <w:szCs w:val="22"/>
        </w:rPr>
        <w:t>)</w:t>
      </w:r>
      <w:r w:rsidR="00B07E33">
        <w:rPr>
          <w:rFonts w:ascii="Arial" w:hAnsi="Arial" w:cs="Arial"/>
          <w:sz w:val="22"/>
          <w:szCs w:val="22"/>
        </w:rPr>
        <w:t xml:space="preserve"> as required by Agency regulations that are (1) OMB approved and (2) statute requires information/data collections</w:t>
      </w:r>
      <w:r w:rsidRPr="000B4A74">
        <w:rPr>
          <w:rFonts w:ascii="Arial" w:hAnsi="Arial" w:cs="Arial"/>
          <w:sz w:val="22"/>
          <w:szCs w:val="22"/>
        </w:rPr>
        <w:t>; and</w:t>
      </w:r>
    </w:p>
    <w:p w:rsidR="000E5506" w:rsidRPr="003C6136" w:rsidRDefault="00A81536" w:rsidP="000E5506">
      <w:pPr>
        <w:numPr>
          <w:ilvl w:val="1"/>
          <w:numId w:val="21"/>
        </w:numPr>
        <w:rPr>
          <w:rFonts w:ascii="Arial" w:hAnsi="Arial" w:cs="Arial"/>
          <w:sz w:val="22"/>
          <w:szCs w:val="22"/>
        </w:rPr>
      </w:pPr>
      <w:r>
        <w:rPr>
          <w:rFonts w:ascii="Arial" w:hAnsi="Arial" w:cs="Arial"/>
          <w:sz w:val="22"/>
          <w:szCs w:val="22"/>
        </w:rPr>
        <w:t>Ensure</w:t>
      </w:r>
      <w:r w:rsidR="000E5506" w:rsidRPr="003C6136">
        <w:rPr>
          <w:rFonts w:ascii="Arial" w:hAnsi="Arial" w:cs="Arial"/>
          <w:sz w:val="22"/>
          <w:szCs w:val="22"/>
        </w:rPr>
        <w:t xml:space="preserve"> prompt corrective action has been taken </w:t>
      </w:r>
      <w:r>
        <w:rPr>
          <w:rFonts w:ascii="Arial" w:hAnsi="Arial" w:cs="Arial"/>
          <w:sz w:val="22"/>
          <w:szCs w:val="22"/>
        </w:rPr>
        <w:t xml:space="preserve">to adequately address </w:t>
      </w:r>
      <w:r w:rsidR="000E5506" w:rsidRPr="003C6136">
        <w:rPr>
          <w:rFonts w:ascii="Arial" w:hAnsi="Arial" w:cs="Arial"/>
          <w:sz w:val="22"/>
          <w:szCs w:val="22"/>
        </w:rPr>
        <w:t xml:space="preserve">any deficiencies.  </w:t>
      </w:r>
    </w:p>
    <w:p w:rsidR="000E5506" w:rsidRPr="003C6136" w:rsidRDefault="000E5506" w:rsidP="000E5506">
      <w:pPr>
        <w:rPr>
          <w:rFonts w:ascii="Arial" w:hAnsi="Arial" w:cs="Arial"/>
          <w:sz w:val="22"/>
          <w:szCs w:val="22"/>
        </w:rPr>
      </w:pPr>
    </w:p>
    <w:p w:rsidR="000E5506" w:rsidRPr="000B4A74" w:rsidRDefault="000E5506" w:rsidP="000E5506">
      <w:pPr>
        <w:rPr>
          <w:rFonts w:ascii="Verdana" w:hAnsi="Verdana" w:cs="Arial"/>
          <w:b/>
          <w:color w:val="993366"/>
          <w:sz w:val="25"/>
          <w:szCs w:val="25"/>
        </w:rPr>
      </w:pPr>
      <w:r w:rsidRPr="000B4A74">
        <w:rPr>
          <w:rFonts w:ascii="Verdana" w:hAnsi="Verdana" w:cs="Arial"/>
          <w:b/>
          <w:color w:val="993366"/>
          <w:sz w:val="25"/>
          <w:szCs w:val="25"/>
        </w:rPr>
        <w:t>5.E.</w:t>
      </w:r>
      <w:r w:rsidRPr="000B4A74">
        <w:rPr>
          <w:rFonts w:ascii="Verdana" w:hAnsi="Verdana" w:cs="Arial"/>
          <w:b/>
          <w:color w:val="993366"/>
          <w:sz w:val="25"/>
          <w:szCs w:val="25"/>
        </w:rPr>
        <w:tab/>
        <w:t>Submit Compliance Reports</w:t>
      </w:r>
    </w:p>
    <w:p w:rsidR="000E5506" w:rsidRPr="003C6136" w:rsidRDefault="000E5506" w:rsidP="000E5506">
      <w:pPr>
        <w:rPr>
          <w:rFonts w:ascii="Arial" w:hAnsi="Arial" w:cs="Arial"/>
          <w:sz w:val="22"/>
          <w:szCs w:val="22"/>
        </w:rPr>
      </w:pPr>
    </w:p>
    <w:p w:rsidR="000E5506" w:rsidRDefault="000E5506" w:rsidP="000E5506">
      <w:pPr>
        <w:rPr>
          <w:rFonts w:ascii="Arial" w:hAnsi="Arial" w:cs="Arial"/>
          <w:sz w:val="22"/>
          <w:szCs w:val="22"/>
        </w:rPr>
      </w:pPr>
      <w:r w:rsidRPr="003C6136">
        <w:rPr>
          <w:rFonts w:ascii="Arial" w:hAnsi="Arial" w:cs="Arial"/>
          <w:sz w:val="22"/>
          <w:szCs w:val="22"/>
        </w:rPr>
        <w:t>Submit compliance reports throughout</w:t>
      </w:r>
      <w:r w:rsidR="009B1EE1">
        <w:rPr>
          <w:rFonts w:ascii="Arial" w:hAnsi="Arial" w:cs="Arial"/>
          <w:sz w:val="22"/>
          <w:szCs w:val="22"/>
        </w:rPr>
        <w:t xml:space="preserve"> the program year and an annual </w:t>
      </w:r>
      <w:r w:rsidR="009D0313">
        <w:rPr>
          <w:rFonts w:ascii="Arial" w:hAnsi="Arial" w:cs="Arial"/>
          <w:sz w:val="22"/>
          <w:szCs w:val="22"/>
        </w:rPr>
        <w:t>Equal Opportunity</w:t>
      </w:r>
      <w:r w:rsidRPr="003C6136">
        <w:rPr>
          <w:rFonts w:ascii="Arial" w:hAnsi="Arial" w:cs="Arial"/>
          <w:sz w:val="22"/>
          <w:szCs w:val="22"/>
        </w:rPr>
        <w:t xml:space="preserve"> compliance report to SBCR no later than December 31 of each calendar year.</w:t>
      </w:r>
    </w:p>
    <w:p w:rsidR="000E5506" w:rsidRPr="003C6136" w:rsidRDefault="000E5506" w:rsidP="000E5506">
      <w:pPr>
        <w:rPr>
          <w:rFonts w:ascii="Arial" w:hAnsi="Arial" w:cs="Arial"/>
          <w:sz w:val="22"/>
          <w:szCs w:val="22"/>
        </w:rPr>
      </w:pPr>
    </w:p>
    <w:p w:rsidR="000E5506" w:rsidRPr="000B4A74" w:rsidRDefault="000E5506" w:rsidP="000E5506">
      <w:pPr>
        <w:rPr>
          <w:rFonts w:ascii="Verdana" w:hAnsi="Verdana" w:cs="Arial"/>
          <w:b/>
          <w:color w:val="993366"/>
          <w:sz w:val="25"/>
          <w:szCs w:val="25"/>
        </w:rPr>
      </w:pPr>
      <w:r w:rsidRPr="000B4A74">
        <w:rPr>
          <w:rFonts w:ascii="Verdana" w:hAnsi="Verdana" w:cs="Arial"/>
          <w:b/>
          <w:color w:val="993366"/>
          <w:sz w:val="25"/>
          <w:szCs w:val="25"/>
        </w:rPr>
        <w:t>5.F.</w:t>
      </w:r>
      <w:r w:rsidRPr="000B4A74">
        <w:rPr>
          <w:rFonts w:ascii="Verdana" w:hAnsi="Verdana" w:cs="Arial"/>
          <w:b/>
          <w:color w:val="993366"/>
          <w:sz w:val="25"/>
          <w:szCs w:val="25"/>
        </w:rPr>
        <w:tab/>
        <w:t>Provide Civil Rights Training</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t>Provide comprehensive civil rights training for existing and new staff</w:t>
      </w:r>
      <w:r w:rsidR="00461652">
        <w:rPr>
          <w:rFonts w:ascii="Arial" w:hAnsi="Arial" w:cs="Arial"/>
          <w:sz w:val="22"/>
          <w:szCs w:val="22"/>
        </w:rPr>
        <w:t xml:space="preserve"> for those administering the grant</w:t>
      </w:r>
      <w:r w:rsidRPr="003C6136">
        <w:rPr>
          <w:rFonts w:ascii="Arial" w:hAnsi="Arial" w:cs="Arial"/>
          <w:sz w:val="22"/>
          <w:szCs w:val="22"/>
        </w:rPr>
        <w:t xml:space="preserve">, and periodically retrain </w:t>
      </w:r>
      <w:r w:rsidR="00A81536">
        <w:rPr>
          <w:rFonts w:ascii="Arial" w:hAnsi="Arial" w:cs="Arial"/>
          <w:sz w:val="22"/>
          <w:szCs w:val="22"/>
        </w:rPr>
        <w:t>existing</w:t>
      </w:r>
      <w:r w:rsidRPr="003C6136">
        <w:rPr>
          <w:rFonts w:ascii="Arial" w:hAnsi="Arial" w:cs="Arial"/>
          <w:sz w:val="22"/>
          <w:szCs w:val="22"/>
        </w:rPr>
        <w:t xml:space="preserve"> staff to establish and update their knowledge of </w:t>
      </w:r>
      <w:r w:rsidR="009D0313">
        <w:rPr>
          <w:rFonts w:ascii="Arial" w:hAnsi="Arial" w:cs="Arial"/>
          <w:sz w:val="22"/>
          <w:szCs w:val="22"/>
        </w:rPr>
        <w:t>Equal Opportunity</w:t>
      </w:r>
      <w:r w:rsidRPr="003C6136">
        <w:rPr>
          <w:rFonts w:ascii="Arial" w:hAnsi="Arial" w:cs="Arial"/>
          <w:sz w:val="22"/>
          <w:szCs w:val="22"/>
        </w:rPr>
        <w:t xml:space="preserve"> civil rights statutes and emerging issues.</w:t>
      </w:r>
    </w:p>
    <w:p w:rsidR="000E5506" w:rsidRPr="003C6136" w:rsidRDefault="000E5506" w:rsidP="000E5506">
      <w:pPr>
        <w:rPr>
          <w:rFonts w:ascii="Arial" w:hAnsi="Arial" w:cs="Arial"/>
          <w:sz w:val="22"/>
          <w:szCs w:val="22"/>
        </w:rPr>
      </w:pPr>
    </w:p>
    <w:p w:rsidR="000E5506" w:rsidRPr="00EF7F7B" w:rsidRDefault="000E5506" w:rsidP="000E5506">
      <w:pPr>
        <w:rPr>
          <w:rFonts w:ascii="Verdana" w:hAnsi="Verdana" w:cs="Arial"/>
          <w:b/>
          <w:color w:val="993366"/>
          <w:sz w:val="25"/>
          <w:szCs w:val="25"/>
        </w:rPr>
      </w:pPr>
      <w:r w:rsidRPr="00EF7F7B">
        <w:rPr>
          <w:rFonts w:ascii="Verdana" w:hAnsi="Verdana" w:cs="Arial"/>
          <w:b/>
          <w:color w:val="993366"/>
          <w:sz w:val="25"/>
          <w:szCs w:val="25"/>
        </w:rPr>
        <w:t>5.G.</w:t>
      </w:r>
      <w:r w:rsidRPr="00EF7F7B">
        <w:rPr>
          <w:rFonts w:ascii="Verdana" w:hAnsi="Verdana" w:cs="Arial"/>
          <w:b/>
          <w:color w:val="993366"/>
          <w:sz w:val="25"/>
          <w:szCs w:val="25"/>
        </w:rPr>
        <w:tab/>
        <w:t>Establish Complaint Process</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t>Establish procedures for “processing and disposition” of discrimination complaints.  Maintain complaint log, which includes the complainant’s</w:t>
      </w:r>
      <w:r w:rsidR="00A81536">
        <w:rPr>
          <w:rFonts w:ascii="Arial" w:hAnsi="Arial" w:cs="Arial"/>
          <w:sz w:val="22"/>
          <w:szCs w:val="22"/>
        </w:rPr>
        <w:t>:</w:t>
      </w:r>
      <w:r w:rsidRPr="003C6136">
        <w:rPr>
          <w:rFonts w:ascii="Arial" w:hAnsi="Arial" w:cs="Arial"/>
          <w:sz w:val="22"/>
          <w:szCs w:val="22"/>
        </w:rPr>
        <w:t xml:space="preserve"> race, color, or national origin</w:t>
      </w:r>
      <w:r w:rsidR="00A81536">
        <w:rPr>
          <w:rFonts w:ascii="Arial" w:hAnsi="Arial" w:cs="Arial"/>
          <w:sz w:val="22"/>
          <w:szCs w:val="22"/>
        </w:rPr>
        <w:t>;</w:t>
      </w:r>
      <w:r w:rsidRPr="003C6136">
        <w:rPr>
          <w:rFonts w:ascii="Arial" w:hAnsi="Arial" w:cs="Arial"/>
          <w:sz w:val="22"/>
          <w:szCs w:val="22"/>
        </w:rPr>
        <w:t xml:space="preserve"> the identity of the recipient</w:t>
      </w:r>
      <w:r w:rsidR="00A81536">
        <w:rPr>
          <w:rFonts w:ascii="Arial" w:hAnsi="Arial" w:cs="Arial"/>
          <w:sz w:val="22"/>
          <w:szCs w:val="22"/>
        </w:rPr>
        <w:t>;</w:t>
      </w:r>
      <w:r w:rsidRPr="003C6136">
        <w:rPr>
          <w:rFonts w:ascii="Arial" w:hAnsi="Arial" w:cs="Arial"/>
          <w:sz w:val="22"/>
          <w:szCs w:val="22"/>
        </w:rPr>
        <w:t xml:space="preserve"> the nature of the complaint and date filed</w:t>
      </w:r>
      <w:r w:rsidR="00A81536">
        <w:rPr>
          <w:rFonts w:ascii="Arial" w:hAnsi="Arial" w:cs="Arial"/>
          <w:sz w:val="22"/>
          <w:szCs w:val="22"/>
        </w:rPr>
        <w:t>;</w:t>
      </w:r>
      <w:r w:rsidRPr="003C6136">
        <w:rPr>
          <w:rFonts w:ascii="Arial" w:hAnsi="Arial" w:cs="Arial"/>
          <w:sz w:val="22"/>
          <w:szCs w:val="22"/>
        </w:rPr>
        <w:t xml:space="preserve"> the investigation completion date</w:t>
      </w:r>
      <w:r w:rsidR="00A81536">
        <w:rPr>
          <w:rFonts w:ascii="Arial" w:hAnsi="Arial" w:cs="Arial"/>
          <w:sz w:val="22"/>
          <w:szCs w:val="22"/>
        </w:rPr>
        <w:t>;</w:t>
      </w:r>
      <w:r w:rsidRPr="003C6136">
        <w:rPr>
          <w:rFonts w:ascii="Arial" w:hAnsi="Arial" w:cs="Arial"/>
          <w:sz w:val="22"/>
          <w:szCs w:val="22"/>
        </w:rPr>
        <w:t xml:space="preserve"> the date and nature of the disposition</w:t>
      </w:r>
      <w:r w:rsidR="00A81536">
        <w:rPr>
          <w:rFonts w:ascii="Arial" w:hAnsi="Arial" w:cs="Arial"/>
          <w:sz w:val="22"/>
          <w:szCs w:val="22"/>
        </w:rPr>
        <w:t>;</w:t>
      </w:r>
      <w:r w:rsidRPr="003C6136">
        <w:rPr>
          <w:rFonts w:ascii="Arial" w:hAnsi="Arial" w:cs="Arial"/>
          <w:sz w:val="22"/>
          <w:szCs w:val="22"/>
        </w:rPr>
        <w:t xml:space="preserve"> and other pertinent information.</w:t>
      </w:r>
    </w:p>
    <w:p w:rsidR="00610703" w:rsidRDefault="00610703" w:rsidP="000E5506">
      <w:pPr>
        <w:rPr>
          <w:rFonts w:ascii="Verdana" w:hAnsi="Verdana" w:cs="Arial"/>
          <w:b/>
          <w:color w:val="993366"/>
          <w:sz w:val="25"/>
          <w:szCs w:val="25"/>
        </w:rPr>
      </w:pPr>
    </w:p>
    <w:p w:rsidR="000E5506" w:rsidRDefault="000E5506" w:rsidP="000E5506">
      <w:pPr>
        <w:rPr>
          <w:rFonts w:ascii="Verdana" w:hAnsi="Verdana" w:cs="Arial"/>
          <w:b/>
          <w:color w:val="993366"/>
          <w:sz w:val="25"/>
          <w:szCs w:val="25"/>
        </w:rPr>
      </w:pPr>
      <w:r w:rsidRPr="00EF7F7B">
        <w:rPr>
          <w:rFonts w:ascii="Verdana" w:hAnsi="Verdana" w:cs="Arial"/>
          <w:b/>
          <w:color w:val="993366"/>
          <w:sz w:val="25"/>
          <w:szCs w:val="25"/>
        </w:rPr>
        <w:t>5.H.  Technical Assistance</w:t>
      </w:r>
    </w:p>
    <w:p w:rsidR="000E5506" w:rsidRPr="00EF7F7B" w:rsidRDefault="000E5506" w:rsidP="000E5506">
      <w:pPr>
        <w:rPr>
          <w:rFonts w:ascii="Verdana" w:hAnsi="Verdana" w:cs="Arial"/>
          <w:b/>
          <w:color w:val="993366"/>
          <w:sz w:val="25"/>
          <w:szCs w:val="25"/>
        </w:rPr>
      </w:pPr>
      <w:r w:rsidRPr="00EF7F7B">
        <w:rPr>
          <w:rFonts w:ascii="Verdana" w:hAnsi="Verdana" w:cs="Arial"/>
          <w:b/>
          <w:color w:val="993366"/>
          <w:sz w:val="25"/>
          <w:szCs w:val="25"/>
        </w:rPr>
        <w:tab/>
      </w:r>
    </w:p>
    <w:p w:rsidR="000E5506" w:rsidRPr="003C6136" w:rsidRDefault="000E5506" w:rsidP="000E5506">
      <w:pPr>
        <w:rPr>
          <w:rFonts w:ascii="Arial" w:hAnsi="Arial" w:cs="Arial"/>
          <w:sz w:val="22"/>
          <w:szCs w:val="22"/>
        </w:rPr>
      </w:pPr>
      <w:r>
        <w:rPr>
          <w:rFonts w:ascii="Arial" w:hAnsi="Arial" w:cs="Arial"/>
          <w:sz w:val="22"/>
          <w:szCs w:val="22"/>
        </w:rPr>
        <w:t>Technical a</w:t>
      </w:r>
      <w:r w:rsidRPr="00EF7F7B">
        <w:rPr>
          <w:rFonts w:ascii="Arial" w:hAnsi="Arial" w:cs="Arial"/>
          <w:sz w:val="22"/>
          <w:szCs w:val="22"/>
        </w:rPr>
        <w:t>ssistance</w:t>
      </w:r>
      <w:r w:rsidRPr="004B731F">
        <w:rPr>
          <w:rFonts w:ascii="Arial" w:hAnsi="Arial" w:cs="Arial"/>
          <w:b/>
          <w:sz w:val="22"/>
          <w:szCs w:val="22"/>
        </w:rPr>
        <w:t xml:space="preserve"> </w:t>
      </w:r>
      <w:r w:rsidRPr="00242523">
        <w:rPr>
          <w:rFonts w:ascii="Arial" w:hAnsi="Arial" w:cs="Arial"/>
          <w:sz w:val="22"/>
          <w:szCs w:val="22"/>
        </w:rPr>
        <w:t>is provided by SBCR to assist stakeholders with</w:t>
      </w:r>
      <w:r w:rsidRPr="003C6136">
        <w:rPr>
          <w:rFonts w:ascii="Arial" w:hAnsi="Arial" w:cs="Arial"/>
          <w:sz w:val="22"/>
          <w:szCs w:val="22"/>
        </w:rPr>
        <w:t xml:space="preserve"> understanding and complying with regulations.  Links are provided to the </w:t>
      </w:r>
      <w:hyperlink r:id="rId40" w:history="1">
        <w:r w:rsidRPr="003C6136">
          <w:rPr>
            <w:rFonts w:ascii="Arial" w:hAnsi="Arial"/>
            <w:sz w:val="22"/>
          </w:rPr>
          <w:t>U.S. Department of Justice</w:t>
        </w:r>
      </w:hyperlink>
      <w:r w:rsidRPr="003C6136">
        <w:rPr>
          <w:rFonts w:ascii="Arial" w:hAnsi="Arial" w:cs="Arial"/>
          <w:sz w:val="22"/>
          <w:szCs w:val="22"/>
        </w:rPr>
        <w:t xml:space="preserve"> website and the following NRC regulations: </w:t>
      </w:r>
      <w:hyperlink r:id="rId41" w:history="1">
        <w:r w:rsidRPr="00335111">
          <w:rPr>
            <w:rFonts w:ascii="Arial" w:hAnsi="Arial" w:cs="Arial"/>
            <w:sz w:val="22"/>
            <w:szCs w:val="22"/>
          </w:rPr>
          <w:t>1</w:t>
        </w:r>
        <w:r w:rsidRPr="00242523">
          <w:rPr>
            <w:rFonts w:ascii="Arial" w:hAnsi="Arial" w:cs="Arial"/>
            <w:sz w:val="22"/>
            <w:szCs w:val="22"/>
          </w:rPr>
          <w:t>0 CFR Part 4-</w:t>
        </w:r>
        <w:r w:rsidRPr="00242523">
          <w:rPr>
            <w:rFonts w:ascii="Arial" w:hAnsi="Arial" w:cs="Arial"/>
            <w:color w:val="0000FF"/>
            <w:sz w:val="22"/>
            <w:szCs w:val="22"/>
            <w:u w:val="single"/>
          </w:rPr>
          <w:t>-Nondiscrimination in Federally Assisted Programs or ...</w:t>
        </w:r>
      </w:hyperlink>
      <w:r w:rsidRPr="00242523">
        <w:rPr>
          <w:rFonts w:ascii="Arial" w:hAnsi="Arial" w:cs="Arial"/>
          <w:color w:val="0000FF"/>
          <w:sz w:val="22"/>
          <w:szCs w:val="22"/>
          <w:u w:val="single"/>
        </w:rPr>
        <w:t>Activities Receiving Federal Financial Assistance From the Commission</w:t>
      </w:r>
      <w:r w:rsidRPr="003C6136">
        <w:rPr>
          <w:rFonts w:ascii="Arial" w:hAnsi="Arial" w:cs="Arial"/>
          <w:sz w:val="22"/>
          <w:szCs w:val="22"/>
        </w:rPr>
        <w:t xml:space="preserve">; </w:t>
      </w:r>
      <w:hyperlink r:id="rId42" w:history="1">
        <w:r w:rsidRPr="00242523">
          <w:rPr>
            <w:rFonts w:ascii="Arial" w:hAnsi="Arial" w:cs="Arial"/>
            <w:sz w:val="22"/>
            <w:szCs w:val="22"/>
          </w:rPr>
          <w:t>10 CFR Part 5--</w:t>
        </w:r>
        <w:r w:rsidRPr="00242523">
          <w:rPr>
            <w:rFonts w:ascii="Arial" w:hAnsi="Arial" w:cs="Arial"/>
            <w:color w:val="0000FF"/>
            <w:sz w:val="22"/>
            <w:szCs w:val="22"/>
            <w:u w:val="single"/>
          </w:rPr>
          <w:t>Nondiscrimination on the Basis of Sex in Education ...</w:t>
        </w:r>
      </w:hyperlink>
      <w:r w:rsidRPr="00242523">
        <w:rPr>
          <w:rFonts w:ascii="Arial" w:hAnsi="Arial" w:cs="Arial"/>
          <w:color w:val="0000FF"/>
          <w:sz w:val="22"/>
          <w:szCs w:val="22"/>
          <w:u w:val="single"/>
        </w:rPr>
        <w:t xml:space="preserve"> Programs or Activities Receiving Federal Financial Assistance;</w:t>
      </w:r>
      <w:r w:rsidRPr="003C6136">
        <w:rPr>
          <w:rFonts w:ascii="Arial" w:hAnsi="Arial" w:cs="Arial"/>
          <w:sz w:val="22"/>
          <w:szCs w:val="22"/>
        </w:rPr>
        <w:t xml:space="preserve">  10 CFR §</w:t>
      </w:r>
      <w:r w:rsidR="00A81536">
        <w:rPr>
          <w:rFonts w:ascii="Arial" w:hAnsi="Arial" w:cs="Arial"/>
          <w:sz w:val="22"/>
          <w:szCs w:val="22"/>
        </w:rPr>
        <w:t xml:space="preserve"> </w:t>
      </w:r>
      <w:r w:rsidRPr="003C6136">
        <w:rPr>
          <w:rFonts w:ascii="Arial" w:hAnsi="Arial" w:cs="Arial"/>
          <w:sz w:val="22"/>
          <w:szCs w:val="22"/>
        </w:rPr>
        <w:t>2.111</w:t>
      </w:r>
      <w:r w:rsidR="00A81536">
        <w:rPr>
          <w:rFonts w:ascii="Arial" w:hAnsi="Arial" w:cs="Arial"/>
          <w:sz w:val="22"/>
          <w:szCs w:val="22"/>
        </w:rPr>
        <w:t xml:space="preserve">, </w:t>
      </w:r>
      <w:r w:rsidRPr="003C6136">
        <w:rPr>
          <w:rFonts w:ascii="Arial" w:hAnsi="Arial" w:cs="Arial"/>
          <w:sz w:val="22"/>
          <w:szCs w:val="22"/>
        </w:rPr>
        <w:t xml:space="preserve"> </w:t>
      </w:r>
      <w:hyperlink r:id="rId43" w:history="1">
        <w:r w:rsidRPr="00242523">
          <w:rPr>
            <w:rFonts w:ascii="Arial" w:hAnsi="Arial" w:cs="Arial"/>
            <w:sz w:val="22"/>
            <w:szCs w:val="22"/>
          </w:rPr>
          <w:t>10 CFR Part 2--</w:t>
        </w:r>
        <w:r w:rsidRPr="00242523">
          <w:rPr>
            <w:rFonts w:ascii="Arial" w:hAnsi="Arial" w:cs="Arial"/>
            <w:color w:val="0000FF"/>
            <w:sz w:val="22"/>
            <w:szCs w:val="22"/>
            <w:u w:val="single"/>
          </w:rPr>
          <w:t>Rules of Practice for Domestic Licensing Proceedings</w:t>
        </w:r>
        <w:r w:rsidRPr="003C6136">
          <w:rPr>
            <w:rFonts w:ascii="Arial" w:hAnsi="Arial" w:cs="Arial"/>
            <w:sz w:val="22"/>
            <w:szCs w:val="22"/>
          </w:rPr>
          <w:t xml:space="preserve"> and...</w:t>
        </w:r>
      </w:hyperlink>
      <w:r w:rsidRPr="003C6136">
        <w:rPr>
          <w:rFonts w:ascii="Arial" w:hAnsi="Arial" w:cs="Arial"/>
          <w:sz w:val="22"/>
          <w:szCs w:val="22"/>
        </w:rPr>
        <w:t>; and 10 CFR § 19.32</w:t>
      </w:r>
      <w:r w:rsidR="00A81536">
        <w:rPr>
          <w:rFonts w:ascii="Arial" w:hAnsi="Arial" w:cs="Arial"/>
          <w:sz w:val="22"/>
          <w:szCs w:val="22"/>
        </w:rPr>
        <w:t>,</w:t>
      </w:r>
      <w:r w:rsidRPr="003C6136">
        <w:rPr>
          <w:rFonts w:ascii="Arial" w:hAnsi="Arial" w:cs="Arial"/>
          <w:sz w:val="22"/>
          <w:szCs w:val="22"/>
        </w:rPr>
        <w:t xml:space="preserve"> </w:t>
      </w:r>
      <w:hyperlink r:id="rId44" w:history="1">
        <w:r w:rsidRPr="003C6136">
          <w:rPr>
            <w:rFonts w:ascii="Arial" w:hAnsi="Arial" w:cs="Arial"/>
            <w:sz w:val="22"/>
            <w:szCs w:val="22"/>
          </w:rPr>
          <w:t>10 CFR Part 19--</w:t>
        </w:r>
        <w:r w:rsidRPr="00242523">
          <w:rPr>
            <w:rFonts w:ascii="Arial" w:hAnsi="Arial" w:cs="Arial"/>
            <w:color w:val="0000FF"/>
            <w:sz w:val="22"/>
            <w:szCs w:val="22"/>
            <w:u w:val="single"/>
          </w:rPr>
          <w:t>Notices, Instructions and Reports to Workers</w:t>
        </w:r>
        <w:r w:rsidR="00D642A7">
          <w:rPr>
            <w:rFonts w:ascii="Arial" w:hAnsi="Arial" w:cs="Arial"/>
            <w:color w:val="0000FF"/>
            <w:sz w:val="22"/>
            <w:szCs w:val="22"/>
            <w:u w:val="single"/>
          </w:rPr>
          <w:t>:</w:t>
        </w:r>
        <w:r w:rsidRPr="003C6136">
          <w:rPr>
            <w:rFonts w:ascii="Arial" w:hAnsi="Arial" w:cs="Arial"/>
            <w:sz w:val="22"/>
            <w:szCs w:val="22"/>
          </w:rPr>
          <w:t xml:space="preserve"> </w:t>
        </w:r>
        <w:r w:rsidR="00D642A7">
          <w:rPr>
            <w:rFonts w:ascii="Arial" w:hAnsi="Arial" w:cs="Arial"/>
            <w:sz w:val="22"/>
            <w:szCs w:val="22"/>
          </w:rPr>
          <w:t xml:space="preserve"> Inspections and Investigations</w:t>
        </w:r>
        <w:r w:rsidRPr="003C6136">
          <w:rPr>
            <w:rFonts w:ascii="Arial" w:hAnsi="Arial" w:cs="Arial"/>
            <w:sz w:val="22"/>
            <w:szCs w:val="22"/>
          </w:rPr>
          <w:t>.</w:t>
        </w:r>
      </w:hyperlink>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t xml:space="preserve">OCCP staff is available to provide direction, guidance, and technical assistance to help ensure compliance.  OCCP staff can be contacted via email at </w:t>
      </w:r>
      <w:hyperlink r:id="rId45" w:history="1">
        <w:r w:rsidRPr="007F005B">
          <w:rPr>
            <w:rFonts w:ascii="Arial" w:hAnsi="Arial" w:cs="Arial"/>
            <w:color w:val="0000FF"/>
            <w:sz w:val="22"/>
            <w:szCs w:val="22"/>
            <w:u w:val="single"/>
          </w:rPr>
          <w:t>OCCPrograms.Resources@nrc.gov</w:t>
        </w:r>
      </w:hyperlink>
      <w:r>
        <w:rPr>
          <w:rFonts w:ascii="Arial" w:hAnsi="Arial" w:cs="Arial"/>
          <w:sz w:val="22"/>
          <w:szCs w:val="22"/>
        </w:rPr>
        <w:t xml:space="preserve"> </w:t>
      </w:r>
      <w:r w:rsidRPr="003C6136">
        <w:rPr>
          <w:rFonts w:ascii="Arial" w:hAnsi="Arial" w:cs="Arial"/>
          <w:sz w:val="22"/>
          <w:szCs w:val="22"/>
        </w:rPr>
        <w:t xml:space="preserve">or by phone at </w:t>
      </w:r>
      <w:r w:rsidRPr="005B1DBB">
        <w:rPr>
          <w:rFonts w:ascii="Arial" w:hAnsi="Arial" w:cs="Arial"/>
          <w:sz w:val="22"/>
          <w:szCs w:val="22"/>
        </w:rPr>
        <w:t>301-415-7394</w:t>
      </w:r>
      <w:r w:rsidRPr="003C6136">
        <w:rPr>
          <w:rFonts w:ascii="Arial" w:hAnsi="Arial" w:cs="Arial"/>
          <w:sz w:val="22"/>
          <w:szCs w:val="22"/>
        </w:rPr>
        <w:t>.</w:t>
      </w:r>
    </w:p>
    <w:p w:rsidR="00AC5314" w:rsidRPr="0036259B" w:rsidRDefault="00F46FE8" w:rsidP="00AC5314">
      <w:pPr>
        <w:rPr>
          <w:rStyle w:val="heading41"/>
          <w:sz w:val="26"/>
          <w:szCs w:val="26"/>
        </w:rPr>
      </w:pPr>
      <w:r>
        <w:rPr>
          <w:rStyle w:val="heading41"/>
          <w:sz w:val="26"/>
          <w:szCs w:val="26"/>
        </w:rPr>
        <w:t>6</w:t>
      </w:r>
      <w:r w:rsidR="00AC5314" w:rsidRPr="0036259B">
        <w:rPr>
          <w:rStyle w:val="heading41"/>
          <w:sz w:val="26"/>
          <w:szCs w:val="26"/>
        </w:rPr>
        <w:t>.  Other Submission Requirements and Information</w:t>
      </w:r>
    </w:p>
    <w:p w:rsidR="00AC5314" w:rsidRPr="00BD3376" w:rsidRDefault="00AC5314" w:rsidP="00AC5314">
      <w:pPr>
        <w:rPr>
          <w:rFonts w:ascii="Arial" w:hAnsi="Arial" w:cs="Arial"/>
          <w:sz w:val="22"/>
          <w:szCs w:val="22"/>
        </w:rPr>
      </w:pPr>
    </w:p>
    <w:p w:rsidR="00AC5314" w:rsidRDefault="00AC5314" w:rsidP="00AC5314">
      <w:pPr>
        <w:rPr>
          <w:rFonts w:ascii="Arial" w:hAnsi="Arial" w:cs="Arial"/>
          <w:b/>
          <w:sz w:val="22"/>
          <w:szCs w:val="22"/>
        </w:rPr>
      </w:pPr>
      <w:r w:rsidRPr="0020222C">
        <w:rPr>
          <w:rFonts w:ascii="Arial" w:hAnsi="Arial" w:cs="Arial"/>
          <w:b/>
          <w:sz w:val="22"/>
          <w:szCs w:val="22"/>
        </w:rPr>
        <w:t xml:space="preserve">Automated Standard Application for Payments </w:t>
      </w:r>
      <w:r w:rsidR="00137A63">
        <w:rPr>
          <w:rFonts w:ascii="Arial" w:hAnsi="Arial" w:cs="Arial"/>
          <w:b/>
          <w:sz w:val="22"/>
          <w:szCs w:val="22"/>
        </w:rPr>
        <w:t>(ASAP)</w:t>
      </w:r>
    </w:p>
    <w:p w:rsidR="00AC5314" w:rsidRPr="0020222C" w:rsidRDefault="00AC5314" w:rsidP="00AC5314">
      <w:pPr>
        <w:rPr>
          <w:rFonts w:ascii="Arial" w:hAnsi="Arial" w:cs="Arial"/>
          <w:b/>
          <w:sz w:val="22"/>
          <w:szCs w:val="22"/>
        </w:rPr>
      </w:pPr>
    </w:p>
    <w:p w:rsidR="00F46FE8" w:rsidRDefault="00F46FE8" w:rsidP="00F46FE8">
      <w:pPr>
        <w:rPr>
          <w:rFonts w:ascii="Arial" w:hAnsi="Arial" w:cs="Arial"/>
          <w:b/>
          <w:sz w:val="22"/>
          <w:szCs w:val="22"/>
        </w:rPr>
      </w:pPr>
      <w:r>
        <w:rPr>
          <w:rFonts w:ascii="Arial" w:hAnsi="Arial" w:cs="Arial"/>
          <w:sz w:val="22"/>
          <w:szCs w:val="22"/>
        </w:rPr>
        <w:t xml:space="preserve">The </w:t>
      </w:r>
      <w:r w:rsidRPr="00BD3376">
        <w:rPr>
          <w:rFonts w:ascii="Arial" w:hAnsi="Arial" w:cs="Arial"/>
          <w:sz w:val="22"/>
          <w:szCs w:val="22"/>
        </w:rPr>
        <w:t xml:space="preserve">NRC uses </w:t>
      </w:r>
      <w:r>
        <w:rPr>
          <w:rFonts w:ascii="Arial" w:hAnsi="Arial" w:cs="Arial"/>
          <w:sz w:val="22"/>
          <w:szCs w:val="22"/>
        </w:rPr>
        <w:t>A</w:t>
      </w:r>
      <w:r w:rsidRPr="00BD3376">
        <w:rPr>
          <w:rFonts w:ascii="Arial" w:hAnsi="Arial" w:cs="Arial"/>
          <w:sz w:val="22"/>
          <w:szCs w:val="22"/>
        </w:rPr>
        <w:t xml:space="preserve">SAP for </w:t>
      </w:r>
      <w:r w:rsidR="00600DDA">
        <w:rPr>
          <w:rFonts w:ascii="Arial" w:hAnsi="Arial" w:cs="Arial"/>
          <w:sz w:val="22"/>
          <w:szCs w:val="22"/>
        </w:rPr>
        <w:t>recipient</w:t>
      </w:r>
      <w:r w:rsidRPr="00BD3376">
        <w:rPr>
          <w:rFonts w:ascii="Arial" w:hAnsi="Arial" w:cs="Arial"/>
          <w:sz w:val="22"/>
          <w:szCs w:val="22"/>
        </w:rPr>
        <w:t xml:space="preserve"> reimbursement.  ASAP is a recipient-initiated payment and information system, designed to provide a single point of contact for the request and delivery of Federal funds. </w:t>
      </w:r>
      <w:r w:rsidR="000D22D9">
        <w:rPr>
          <w:rFonts w:ascii="Arial" w:hAnsi="Arial" w:cs="Arial"/>
          <w:sz w:val="22"/>
          <w:szCs w:val="22"/>
        </w:rPr>
        <w:t xml:space="preserve"> </w:t>
      </w:r>
      <w:r w:rsidRPr="00BD3376">
        <w:rPr>
          <w:rFonts w:ascii="Arial" w:hAnsi="Arial" w:cs="Arial"/>
          <w:sz w:val="22"/>
          <w:szCs w:val="22"/>
        </w:rPr>
        <w:t xml:space="preserve">ASAP was developed by the Financial Management Service (FMS) of the U.S. Treasury and the Federal Reserve Bank (FRB) of Richmond.  For information about ASAP, see </w:t>
      </w:r>
      <w:hyperlink r:id="rId46" w:history="1">
        <w:r w:rsidRPr="00BD3376">
          <w:rPr>
            <w:rStyle w:val="Hyperlink"/>
            <w:rFonts w:ascii="Arial" w:hAnsi="Arial" w:cs="Arial"/>
            <w:sz w:val="22"/>
            <w:szCs w:val="22"/>
          </w:rPr>
          <w:t>http://www.fms.treas.gov/asap/</w:t>
        </w:r>
      </w:hyperlink>
      <w:r w:rsidR="00A80EE7">
        <w:rPr>
          <w:rStyle w:val="Hyperlink"/>
          <w:rFonts w:ascii="Arial" w:hAnsi="Arial" w:cs="Arial"/>
          <w:sz w:val="22"/>
          <w:szCs w:val="22"/>
        </w:rPr>
        <w:t>.</w:t>
      </w:r>
      <w:r w:rsidRPr="00BD3376">
        <w:rPr>
          <w:rFonts w:ascii="Arial" w:hAnsi="Arial" w:cs="Arial"/>
          <w:sz w:val="22"/>
          <w:szCs w:val="22"/>
        </w:rPr>
        <w:t xml:space="preserve"> </w:t>
      </w:r>
      <w:r>
        <w:rPr>
          <w:rFonts w:ascii="Arial" w:hAnsi="Arial" w:cs="Arial"/>
          <w:sz w:val="22"/>
          <w:szCs w:val="22"/>
        </w:rPr>
        <w:t xml:space="preserve"> Recipient organizations must be enrolled in</w:t>
      </w:r>
      <w:r w:rsidR="007766F8">
        <w:rPr>
          <w:rFonts w:ascii="Arial" w:hAnsi="Arial" w:cs="Arial"/>
          <w:sz w:val="22"/>
          <w:szCs w:val="22"/>
        </w:rPr>
        <w:t xml:space="preserve"> </w:t>
      </w:r>
      <w:hyperlink r:id="rId47" w:history="1">
        <w:r w:rsidR="000960CD" w:rsidRPr="000960CD">
          <w:rPr>
            <w:rStyle w:val="Hyperlink"/>
            <w:rFonts w:ascii="Arial" w:hAnsi="Arial" w:cs="Arial"/>
            <w:sz w:val="22"/>
            <w:szCs w:val="22"/>
          </w:rPr>
          <w:t>ASAP.Gov</w:t>
        </w:r>
      </w:hyperlink>
      <w:r>
        <w:rPr>
          <w:rFonts w:ascii="Arial" w:hAnsi="Arial" w:cs="Arial"/>
          <w:sz w:val="22"/>
          <w:szCs w:val="22"/>
        </w:rPr>
        <w:t xml:space="preserve"> and their bank account must be linked to the NRC Agency Link Code (31000001) to receive funds. </w:t>
      </w:r>
      <w:r>
        <w:rPr>
          <w:rFonts w:ascii="Arial" w:hAnsi="Arial" w:cs="Arial"/>
          <w:b/>
          <w:sz w:val="22"/>
          <w:szCs w:val="22"/>
        </w:rPr>
        <w:t xml:space="preserve"> </w:t>
      </w:r>
    </w:p>
    <w:p w:rsidR="00AC5314" w:rsidRPr="00BC22B6" w:rsidRDefault="00AC5314" w:rsidP="00095EB5">
      <w:pPr>
        <w:pStyle w:val="regulartextChar"/>
        <w:rPr>
          <w:rStyle w:val="heading31"/>
          <w:rFonts w:ascii="Arial" w:hAnsi="Arial"/>
          <w:color w:val="auto"/>
          <w:sz w:val="22"/>
          <w:szCs w:val="22"/>
        </w:rPr>
      </w:pPr>
      <w:r w:rsidRPr="00BC22B6">
        <w:rPr>
          <w:rStyle w:val="heading31"/>
          <w:rFonts w:ascii="Arial" w:hAnsi="Arial"/>
          <w:color w:val="auto"/>
          <w:sz w:val="22"/>
          <w:szCs w:val="22"/>
        </w:rPr>
        <w:t>Organizational</w:t>
      </w:r>
      <w:r w:rsidR="00C85B58">
        <w:rPr>
          <w:rStyle w:val="heading31"/>
          <w:rFonts w:ascii="Arial" w:hAnsi="Arial"/>
          <w:color w:val="auto"/>
          <w:sz w:val="22"/>
          <w:szCs w:val="22"/>
        </w:rPr>
        <w:t xml:space="preserve"> Dun and Bradstreet Numbering System </w:t>
      </w:r>
      <w:r w:rsidR="007766F8">
        <w:rPr>
          <w:rStyle w:val="heading31"/>
          <w:rFonts w:ascii="Arial" w:hAnsi="Arial"/>
          <w:color w:val="auto"/>
          <w:sz w:val="22"/>
          <w:szCs w:val="22"/>
        </w:rPr>
        <w:t>(DUNS</w:t>
      </w:r>
      <w:r w:rsidR="00137A63">
        <w:rPr>
          <w:rStyle w:val="heading31"/>
          <w:rFonts w:ascii="Arial" w:hAnsi="Arial"/>
          <w:color w:val="auto"/>
          <w:sz w:val="22"/>
          <w:szCs w:val="22"/>
        </w:rPr>
        <w:t>)</w:t>
      </w:r>
    </w:p>
    <w:p w:rsidR="0086100F" w:rsidRDefault="00AC5314" w:rsidP="00AC5314">
      <w:pPr>
        <w:rPr>
          <w:rStyle w:val="Hyperlink"/>
          <w:rFonts w:ascii="Arial" w:hAnsi="Arial" w:cs="Arial"/>
          <w:sz w:val="22"/>
          <w:szCs w:val="22"/>
        </w:rPr>
      </w:pPr>
      <w:r w:rsidRPr="00BD3376">
        <w:rPr>
          <w:rFonts w:ascii="Arial" w:hAnsi="Arial" w:cs="Arial"/>
          <w:sz w:val="22"/>
          <w:szCs w:val="22"/>
        </w:rPr>
        <w:t xml:space="preserve">The DUNS (Dun and Bradstreet Numbering System) number on the application must match the DUNS number provided </w:t>
      </w:r>
      <w:r w:rsidR="00FF3A6E">
        <w:rPr>
          <w:rFonts w:ascii="Arial" w:hAnsi="Arial" w:cs="Arial"/>
          <w:sz w:val="22"/>
          <w:szCs w:val="22"/>
        </w:rPr>
        <w:t>in the</w:t>
      </w:r>
      <w:r w:rsidR="00A12929">
        <w:rPr>
          <w:rFonts w:ascii="Arial" w:hAnsi="Arial" w:cs="Arial"/>
          <w:sz w:val="22"/>
          <w:szCs w:val="22"/>
        </w:rPr>
        <w:t xml:space="preserve"> </w:t>
      </w:r>
      <w:r w:rsidR="00B32DCC" w:rsidRPr="00B32DCC">
        <w:rPr>
          <w:rFonts w:ascii="Arial" w:hAnsi="Arial" w:cs="Arial"/>
          <w:sz w:val="22"/>
          <w:szCs w:val="22"/>
        </w:rPr>
        <w:t>SAM database</w:t>
      </w:r>
      <w:r w:rsidR="00B32DCC">
        <w:rPr>
          <w:rFonts w:ascii="Arial" w:hAnsi="Arial" w:cs="Arial"/>
          <w:sz w:val="22"/>
          <w:szCs w:val="22"/>
        </w:rPr>
        <w:t xml:space="preserve"> at </w:t>
      </w:r>
      <w:hyperlink r:id="rId48" w:history="1">
        <w:r w:rsidR="00B32DCC" w:rsidRPr="008F0F3F">
          <w:rPr>
            <w:rStyle w:val="Hyperlink"/>
            <w:rFonts w:ascii="Arial" w:hAnsi="Arial" w:cs="Arial"/>
            <w:sz w:val="22"/>
            <w:szCs w:val="22"/>
          </w:rPr>
          <w:t>https://www.sam.gov</w:t>
        </w:r>
      </w:hyperlink>
      <w:r w:rsidR="00B32DCC">
        <w:rPr>
          <w:rFonts w:ascii="Arial" w:hAnsi="Arial" w:cs="Arial"/>
          <w:sz w:val="22"/>
          <w:szCs w:val="22"/>
        </w:rPr>
        <w:t xml:space="preserve"> </w:t>
      </w:r>
      <w:r w:rsidR="0086100F">
        <w:rPr>
          <w:rFonts w:ascii="Arial" w:hAnsi="Arial" w:cs="Arial"/>
          <w:sz w:val="22"/>
          <w:szCs w:val="22"/>
        </w:rPr>
        <w:t xml:space="preserve">with </w:t>
      </w:r>
      <w:hyperlink r:id="rId49" w:history="1">
        <w:r w:rsidR="00B32DCC" w:rsidRPr="008F0F3F">
          <w:rPr>
            <w:rStyle w:val="Hyperlink"/>
            <w:rFonts w:ascii="Arial" w:hAnsi="Arial" w:cs="Arial"/>
            <w:sz w:val="22"/>
            <w:szCs w:val="22"/>
          </w:rPr>
          <w:t>http://www.grants.gov</w:t>
        </w:r>
      </w:hyperlink>
      <w:r w:rsidR="0088435C">
        <w:rPr>
          <w:rStyle w:val="Hyperlink"/>
          <w:rFonts w:ascii="Arial" w:hAnsi="Arial" w:cs="Arial"/>
          <w:sz w:val="22"/>
          <w:szCs w:val="22"/>
        </w:rPr>
        <w:t>.</w:t>
      </w:r>
    </w:p>
    <w:p w:rsidR="00B32DCC" w:rsidRDefault="00B32DCC" w:rsidP="00AC5314">
      <w:pPr>
        <w:rPr>
          <w:rFonts w:ascii="Arial" w:hAnsi="Arial" w:cs="Arial"/>
          <w:sz w:val="22"/>
          <w:szCs w:val="22"/>
        </w:rPr>
      </w:pPr>
    </w:p>
    <w:p w:rsidR="00AC5314" w:rsidRDefault="00AC5314" w:rsidP="00AC5314">
      <w:pPr>
        <w:rPr>
          <w:rFonts w:ascii="Arial" w:hAnsi="Arial" w:cs="Arial"/>
          <w:sz w:val="22"/>
          <w:szCs w:val="22"/>
        </w:rPr>
      </w:pPr>
      <w:r w:rsidRPr="00BD3376">
        <w:rPr>
          <w:rFonts w:ascii="Arial" w:hAnsi="Arial" w:cs="Arial"/>
          <w:sz w:val="22"/>
          <w:szCs w:val="22"/>
        </w:rPr>
        <w:t xml:space="preserve">For additional information, see </w:t>
      </w:r>
      <w:hyperlink r:id="rId50" w:history="1">
        <w:r w:rsidR="00CA36B2" w:rsidRPr="00CA36B2">
          <w:t xml:space="preserve"> </w:t>
        </w:r>
        <w:r w:rsidR="00CA36B2" w:rsidRPr="00CA36B2">
          <w:rPr>
            <w:rStyle w:val="Hyperlink"/>
            <w:rFonts w:ascii="Arial" w:hAnsi="Arial" w:cs="Arial"/>
            <w:sz w:val="22"/>
            <w:szCs w:val="22"/>
          </w:rPr>
          <w:t>http://www.grants.gov/web/grants/applicants/applicant-faqs/obtaining-duns-number.html</w:t>
        </w:r>
        <w:r w:rsidRPr="00BD3376">
          <w:rPr>
            <w:rStyle w:val="Hyperlink"/>
            <w:rFonts w:ascii="Arial" w:hAnsi="Arial" w:cs="Arial"/>
            <w:sz w:val="22"/>
            <w:szCs w:val="22"/>
          </w:rPr>
          <w:t xml:space="preserve">  </w:t>
        </w:r>
      </w:hyperlink>
      <w:r w:rsidRPr="00BD3376">
        <w:rPr>
          <w:rFonts w:ascii="Arial" w:hAnsi="Arial" w:cs="Arial"/>
          <w:sz w:val="22"/>
          <w:szCs w:val="22"/>
        </w:rPr>
        <w:t xml:space="preserve"> </w:t>
      </w:r>
    </w:p>
    <w:p w:rsidR="00A525D2" w:rsidRDefault="00A525D2" w:rsidP="00AC5314">
      <w:pPr>
        <w:rPr>
          <w:rFonts w:ascii="Arial" w:hAnsi="Arial" w:cs="Arial"/>
          <w:sz w:val="22"/>
          <w:szCs w:val="22"/>
        </w:rPr>
      </w:pPr>
    </w:p>
    <w:p w:rsidR="00DC7E02" w:rsidRDefault="00DC7E02" w:rsidP="00DC7E02">
      <w:pPr>
        <w:rPr>
          <w:rFonts w:ascii="Arial" w:hAnsi="Arial" w:cs="Arial"/>
          <w:sz w:val="22"/>
          <w:szCs w:val="22"/>
        </w:rPr>
      </w:pPr>
      <w:r>
        <w:rPr>
          <w:rFonts w:ascii="Arial" w:hAnsi="Arial" w:cs="Arial"/>
          <w:sz w:val="22"/>
          <w:szCs w:val="22"/>
        </w:rPr>
        <w:t xml:space="preserve">If the Payee DUNS for </w:t>
      </w:r>
      <w:hyperlink r:id="rId51" w:history="1">
        <w:r w:rsidR="000960CD" w:rsidRPr="000960CD">
          <w:rPr>
            <w:rStyle w:val="Hyperlink"/>
            <w:rFonts w:ascii="Arial" w:hAnsi="Arial" w:cs="Arial"/>
            <w:sz w:val="22"/>
            <w:szCs w:val="22"/>
          </w:rPr>
          <w:t>ASAP.Gov</w:t>
        </w:r>
      </w:hyperlink>
      <w:r>
        <w:rPr>
          <w:rFonts w:ascii="Arial" w:hAnsi="Arial" w:cs="Arial"/>
          <w:sz w:val="22"/>
          <w:szCs w:val="22"/>
        </w:rPr>
        <w:t xml:space="preserve"> is different from the DUNS number provided in the </w:t>
      </w:r>
      <w:hyperlink r:id="rId52" w:history="1">
        <w:r w:rsidR="0060275C" w:rsidRPr="0060275C">
          <w:rPr>
            <w:rStyle w:val="Hyperlink"/>
            <w:rFonts w:ascii="Arial" w:hAnsi="Arial" w:cs="Arial"/>
            <w:sz w:val="22"/>
            <w:szCs w:val="22"/>
          </w:rPr>
          <w:t>Sam.gov</w:t>
        </w:r>
      </w:hyperlink>
      <w:r w:rsidR="00485770">
        <w:rPr>
          <w:rFonts w:ascii="Arial" w:hAnsi="Arial" w:cs="Arial"/>
          <w:sz w:val="22"/>
          <w:szCs w:val="22"/>
        </w:rPr>
        <w:t xml:space="preserve"> </w:t>
      </w:r>
      <w:r>
        <w:rPr>
          <w:rFonts w:ascii="Arial" w:hAnsi="Arial" w:cs="Arial"/>
          <w:sz w:val="22"/>
          <w:szCs w:val="22"/>
        </w:rPr>
        <w:t>registration, please include the Payee DUNS at the end of the budget narrative under the heading ASAP DUNS.  Payments may be delayed if this information is missing in the application.</w:t>
      </w:r>
    </w:p>
    <w:p w:rsidR="00BC22B6" w:rsidRPr="00BD3376" w:rsidRDefault="00BC22B6" w:rsidP="00AC5314">
      <w:pPr>
        <w:rPr>
          <w:rFonts w:ascii="Arial" w:hAnsi="Arial" w:cs="Arial"/>
          <w:sz w:val="22"/>
          <w:szCs w:val="22"/>
        </w:rPr>
      </w:pPr>
      <w:bookmarkStart w:id="15" w:name="SectionV"/>
      <w:bookmarkEnd w:id="15"/>
    </w:p>
    <w:p w:rsidR="000E5506" w:rsidRDefault="000E5506" w:rsidP="000E5506">
      <w:pPr>
        <w:rPr>
          <w:rFonts w:ascii="Arial" w:hAnsi="Arial" w:cs="Arial"/>
          <w:b/>
          <w:sz w:val="22"/>
          <w:szCs w:val="22"/>
        </w:rPr>
      </w:pPr>
      <w:r w:rsidRPr="007F6A89">
        <w:rPr>
          <w:rFonts w:ascii="Arial" w:hAnsi="Arial" w:cs="Arial"/>
          <w:b/>
          <w:sz w:val="22"/>
          <w:szCs w:val="22"/>
        </w:rPr>
        <w:t>FedConnect</w:t>
      </w:r>
    </w:p>
    <w:p w:rsidR="000E5506" w:rsidRDefault="007350CB" w:rsidP="000E5506">
      <w:pPr>
        <w:rPr>
          <w:rFonts w:ascii="Arial" w:hAnsi="Arial" w:cs="Arial"/>
          <w:sz w:val="22"/>
          <w:szCs w:val="22"/>
        </w:rPr>
      </w:pPr>
      <w:r>
        <w:rPr>
          <w:rFonts w:ascii="Arial" w:hAnsi="Arial" w:cs="Arial"/>
          <w:sz w:val="22"/>
          <w:szCs w:val="22"/>
        </w:rPr>
        <w:t xml:space="preserve">Applicants are strongly encouraged, however, not required to register with FedConnect at </w:t>
      </w:r>
      <w:hyperlink r:id="rId53" w:history="1">
        <w:r w:rsidRPr="00254FDD">
          <w:rPr>
            <w:rStyle w:val="Hyperlink"/>
            <w:rFonts w:ascii="Arial" w:hAnsi="Arial" w:cs="Arial"/>
            <w:sz w:val="22"/>
            <w:szCs w:val="22"/>
          </w:rPr>
          <w:t>www.FedConnect.net</w:t>
        </w:r>
      </w:hyperlink>
      <w:r>
        <w:rPr>
          <w:rFonts w:ascii="Arial" w:hAnsi="Arial" w:cs="Arial"/>
          <w:sz w:val="22"/>
          <w:szCs w:val="22"/>
        </w:rPr>
        <w:t xml:space="preserve">.  Applications must be submitted through Grants.gov and may also be submitted through FedConnect.  </w:t>
      </w:r>
      <w:r w:rsidRPr="00481688">
        <w:rPr>
          <w:rFonts w:ascii="Arial" w:hAnsi="Arial" w:cs="Arial"/>
          <w:b/>
          <w:sz w:val="22"/>
          <w:szCs w:val="22"/>
        </w:rPr>
        <w:t xml:space="preserve">Please </w:t>
      </w:r>
      <w:r>
        <w:rPr>
          <w:rFonts w:ascii="Arial" w:hAnsi="Arial" w:cs="Arial"/>
          <w:b/>
          <w:sz w:val="22"/>
          <w:szCs w:val="22"/>
        </w:rPr>
        <w:t xml:space="preserve">see attached </w:t>
      </w:r>
      <w:r w:rsidR="00A51B9F">
        <w:rPr>
          <w:rFonts w:ascii="Arial" w:hAnsi="Arial" w:cs="Arial"/>
          <w:b/>
          <w:sz w:val="22"/>
          <w:szCs w:val="22"/>
        </w:rPr>
        <w:t xml:space="preserve">instructions on using </w:t>
      </w:r>
      <w:r w:rsidR="00A51B9F" w:rsidRPr="00D8010D">
        <w:rPr>
          <w:rFonts w:ascii="Arial" w:hAnsi="Arial" w:cs="Arial"/>
          <w:b/>
          <w:sz w:val="22"/>
          <w:szCs w:val="22"/>
        </w:rPr>
        <w:t xml:space="preserve">FedConnect </w:t>
      </w:r>
      <w:r w:rsidR="00FE450B" w:rsidRPr="00D8010D">
        <w:rPr>
          <w:rFonts w:ascii="Arial" w:hAnsi="Arial" w:cs="Arial"/>
          <w:b/>
          <w:sz w:val="22"/>
          <w:szCs w:val="22"/>
        </w:rPr>
        <w:t>at:</w:t>
      </w:r>
      <w:r w:rsidR="00323026" w:rsidRPr="00D8010D">
        <w:rPr>
          <w:rFonts w:ascii="Arial" w:hAnsi="Arial" w:cs="Arial"/>
          <w:b/>
          <w:sz w:val="22"/>
          <w:szCs w:val="22"/>
        </w:rPr>
        <w:t xml:space="preserve"> </w:t>
      </w:r>
      <w:hyperlink r:id="rId54" w:history="1">
        <w:r w:rsidR="00323026" w:rsidRPr="00D8010D">
          <w:rPr>
            <w:rStyle w:val="Hyperlink"/>
            <w:rFonts w:ascii="Arial" w:hAnsi="Arial" w:cs="Arial"/>
            <w:b/>
            <w:sz w:val="22"/>
            <w:szCs w:val="22"/>
          </w:rPr>
          <w:t>FedConnect: Ready, Set, Go!</w:t>
        </w:r>
      </w:hyperlink>
      <w:r w:rsidR="00323026" w:rsidRPr="00D8010D">
        <w:rPr>
          <w:rFonts w:ascii="Arial" w:hAnsi="Arial" w:cs="Arial"/>
          <w:sz w:val="22"/>
          <w:szCs w:val="22"/>
        </w:rPr>
        <w:t xml:space="preserve"> </w:t>
      </w:r>
      <w:r w:rsidR="00A453FF" w:rsidRPr="00D8010D">
        <w:rPr>
          <w:rFonts w:ascii="Arial" w:hAnsi="Arial" w:cs="Arial"/>
          <w:sz w:val="22"/>
          <w:szCs w:val="22"/>
        </w:rPr>
        <w:t xml:space="preserve"> </w:t>
      </w:r>
    </w:p>
    <w:p w:rsidR="0012057A" w:rsidRPr="007B765E" w:rsidRDefault="0012057A" w:rsidP="000E5506">
      <w:pPr>
        <w:rPr>
          <w:rFonts w:ascii="Arial" w:hAnsi="Arial" w:cs="Arial"/>
          <w:b/>
          <w:sz w:val="22"/>
          <w:szCs w:val="22"/>
        </w:rPr>
      </w:pPr>
    </w:p>
    <w:p w:rsidR="000E5506" w:rsidRPr="007B765E" w:rsidRDefault="00306BA2" w:rsidP="000E5506">
      <w:pPr>
        <w:rPr>
          <w:rFonts w:ascii="Arial" w:hAnsi="Arial" w:cs="Arial"/>
          <w:sz w:val="22"/>
          <w:szCs w:val="22"/>
        </w:rPr>
      </w:pPr>
      <w:r>
        <w:rPr>
          <w:rFonts w:ascii="Arial" w:hAnsi="Arial" w:cs="Arial"/>
          <w:sz w:val="22"/>
          <w:szCs w:val="22"/>
        </w:rPr>
        <w:pict>
          <v:rect id="_x0000_i1032" style="width:6in;height:1.5pt" o:hralign="center" o:hrstd="t" o:hrnoshade="t" o:hr="t" fillcolor="#999" stroked="f"/>
        </w:pict>
      </w:r>
    </w:p>
    <w:p w:rsidR="000E5506" w:rsidRPr="007B765E" w:rsidRDefault="000E5506" w:rsidP="000E5506">
      <w:pPr>
        <w:rPr>
          <w:rFonts w:ascii="Arial" w:hAnsi="Arial" w:cs="Arial"/>
          <w:sz w:val="22"/>
          <w:szCs w:val="22"/>
        </w:rPr>
      </w:pPr>
      <w:r w:rsidRPr="007B765E">
        <w:rPr>
          <w:rFonts w:ascii="Verdana" w:hAnsi="Verdana"/>
          <w:b/>
          <w:bCs/>
          <w:color w:val="000000"/>
        </w:rPr>
        <w:t>Section V. Application Review Information</w:t>
      </w:r>
      <w:r w:rsidRPr="007B765E">
        <w:rPr>
          <w:rFonts w:ascii="Arial" w:hAnsi="Arial" w:cs="Arial"/>
          <w:sz w:val="22"/>
          <w:szCs w:val="22"/>
        </w:rPr>
        <w:t xml:space="preserve"> </w:t>
      </w:r>
    </w:p>
    <w:p w:rsidR="00AC5314" w:rsidRDefault="00AC5314" w:rsidP="00AC5314">
      <w:pPr>
        <w:rPr>
          <w:rStyle w:val="heading31"/>
          <w:rFonts w:ascii="Arial" w:hAnsi="Arial"/>
          <w:color w:val="auto"/>
          <w:sz w:val="22"/>
          <w:szCs w:val="20"/>
        </w:rPr>
      </w:pPr>
    </w:p>
    <w:p w:rsidR="005858D1" w:rsidRDefault="00715A9E" w:rsidP="00C23890">
      <w:pPr>
        <w:numPr>
          <w:ilvl w:val="0"/>
          <w:numId w:val="10"/>
        </w:numPr>
        <w:rPr>
          <w:rFonts w:ascii="Arial" w:hAnsi="Arial" w:cs="Arial"/>
          <w:b/>
          <w:sz w:val="22"/>
          <w:szCs w:val="22"/>
        </w:rPr>
      </w:pPr>
      <w:bookmarkStart w:id="16" w:name="FullReviewCriteria"/>
      <w:r w:rsidRPr="00911D9F">
        <w:rPr>
          <w:rStyle w:val="heading41"/>
          <w:sz w:val="26"/>
          <w:szCs w:val="26"/>
        </w:rPr>
        <w:t>Full Review Criteria</w:t>
      </w:r>
    </w:p>
    <w:bookmarkEnd w:id="16"/>
    <w:p w:rsidR="005858D1" w:rsidRDefault="005858D1" w:rsidP="005858D1">
      <w:pPr>
        <w:ind w:left="360"/>
        <w:rPr>
          <w:rFonts w:ascii="Arial" w:hAnsi="Arial" w:cs="Arial"/>
          <w:sz w:val="22"/>
          <w:szCs w:val="22"/>
        </w:rPr>
      </w:pPr>
    </w:p>
    <w:p w:rsidR="00BD2C18" w:rsidRDefault="00BD2C18" w:rsidP="00BD2C18">
      <w:pPr>
        <w:rPr>
          <w:rFonts w:ascii="Arial" w:hAnsi="Arial" w:cs="Arial"/>
          <w:sz w:val="22"/>
          <w:szCs w:val="22"/>
        </w:rPr>
      </w:pPr>
      <w:r w:rsidRPr="00BD3376">
        <w:rPr>
          <w:rFonts w:ascii="Arial" w:hAnsi="Arial" w:cs="Arial"/>
          <w:sz w:val="22"/>
          <w:szCs w:val="22"/>
        </w:rPr>
        <w:t xml:space="preserve">Applications are evaluated and rated individually by multiple peer reviewers using both Federal and non-Federal experts in the field.  </w:t>
      </w:r>
      <w:r w:rsidRPr="008A0439">
        <w:rPr>
          <w:rFonts w:ascii="Arial" w:hAnsi="Arial" w:cs="Arial"/>
          <w:b/>
          <w:sz w:val="22"/>
          <w:szCs w:val="22"/>
        </w:rPr>
        <w:t>The following criteria items must be addressed and clearly labeled.</w:t>
      </w:r>
      <w:r>
        <w:rPr>
          <w:rFonts w:ascii="Arial" w:hAnsi="Arial" w:cs="Arial"/>
          <w:sz w:val="22"/>
          <w:szCs w:val="22"/>
        </w:rPr>
        <w:t xml:space="preserve">  These items </w:t>
      </w:r>
      <w:r w:rsidRPr="00BD3376">
        <w:rPr>
          <w:rFonts w:ascii="Arial" w:hAnsi="Arial" w:cs="Arial"/>
          <w:sz w:val="22"/>
          <w:szCs w:val="22"/>
        </w:rPr>
        <w:t xml:space="preserve">are used to </w:t>
      </w:r>
      <w:r>
        <w:rPr>
          <w:rFonts w:ascii="Arial" w:hAnsi="Arial" w:cs="Arial"/>
          <w:sz w:val="22"/>
          <w:szCs w:val="22"/>
        </w:rPr>
        <w:t xml:space="preserve">evaluate </w:t>
      </w:r>
      <w:r w:rsidRPr="00BD3376">
        <w:rPr>
          <w:rFonts w:ascii="Arial" w:hAnsi="Arial" w:cs="Arial"/>
          <w:sz w:val="22"/>
          <w:szCs w:val="22"/>
        </w:rPr>
        <w:t>applications</w:t>
      </w:r>
      <w:r>
        <w:rPr>
          <w:rFonts w:ascii="Arial" w:hAnsi="Arial" w:cs="Arial"/>
          <w:sz w:val="22"/>
          <w:szCs w:val="22"/>
        </w:rPr>
        <w:t xml:space="preserve"> using the corresponding weighted value.</w:t>
      </w:r>
      <w:r w:rsidRPr="00BD3376">
        <w:rPr>
          <w:rFonts w:ascii="Arial" w:hAnsi="Arial" w:cs="Arial"/>
          <w:sz w:val="22"/>
          <w:szCs w:val="22"/>
        </w:rPr>
        <w:t xml:space="preserve"> </w:t>
      </w:r>
    </w:p>
    <w:p w:rsidR="00BD2C18" w:rsidRPr="00BD3376" w:rsidRDefault="00BD2C18" w:rsidP="00BD2C18">
      <w:pPr>
        <w:rPr>
          <w:rFonts w:ascii="Arial" w:hAnsi="Arial" w:cs="Arial"/>
          <w:sz w:val="22"/>
          <w:szCs w:val="22"/>
        </w:rPr>
      </w:pPr>
    </w:p>
    <w:p w:rsidR="00715A9E" w:rsidRPr="00ED486F" w:rsidRDefault="00715A9E" w:rsidP="00715A9E">
      <w:pPr>
        <w:spacing w:line="2" w:lineRule="exact"/>
        <w:rPr>
          <w:rFonts w:ascii="Arial" w:hAnsi="Arial" w:cs="Arial"/>
          <w:sz w:val="22"/>
          <w:szCs w:val="20"/>
        </w:rPr>
      </w:pPr>
    </w:p>
    <w:p w:rsidR="00715A9E" w:rsidRPr="00ED486F" w:rsidRDefault="00715A9E" w:rsidP="00C23890">
      <w:pPr>
        <w:pStyle w:val="Level1"/>
        <w:numPr>
          <w:ilvl w:val="0"/>
          <w:numId w:val="7"/>
        </w:numPr>
        <w:tabs>
          <w:tab w:val="clear" w:pos="1800"/>
          <w:tab w:val="num" w:pos="374"/>
          <w:tab w:val="left" w:pos="720"/>
        </w:tabs>
        <w:ind w:left="374" w:hanging="374"/>
        <w:rPr>
          <w:rFonts w:ascii="Arial" w:hAnsi="Arial" w:cs="Arial"/>
          <w:sz w:val="22"/>
          <w:szCs w:val="20"/>
        </w:rPr>
      </w:pPr>
      <w:r w:rsidRPr="00ED486F">
        <w:rPr>
          <w:rFonts w:ascii="Arial" w:hAnsi="Arial" w:cs="Arial"/>
          <w:sz w:val="22"/>
          <w:szCs w:val="20"/>
        </w:rPr>
        <w:t>Capacity and ability of the institution to effectively conduct the program including quality and feasibility of the recruitment and marketing strategies.  (</w:t>
      </w:r>
      <w:r w:rsidRPr="009C634E">
        <w:rPr>
          <w:rFonts w:ascii="Arial" w:hAnsi="Arial" w:cs="Arial"/>
          <w:b/>
          <w:sz w:val="22"/>
          <w:szCs w:val="20"/>
        </w:rPr>
        <w:t>25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Type and degree of proposed student support (i.e., mentoring or advisor assistance). Including quality of technical programs for scholars and fellows</w:t>
      </w:r>
      <w:r w:rsidR="0091632F">
        <w:rPr>
          <w:rFonts w:ascii="Arial" w:hAnsi="Arial" w:cs="Arial"/>
          <w:sz w:val="22"/>
          <w:szCs w:val="20"/>
        </w:rPr>
        <w:t>.</w:t>
      </w:r>
      <w:r w:rsidRPr="00ED486F">
        <w:rPr>
          <w:rFonts w:ascii="Arial" w:hAnsi="Arial" w:cs="Arial"/>
          <w:sz w:val="22"/>
          <w:szCs w:val="20"/>
        </w:rPr>
        <w:t xml:space="preserve"> (</w:t>
      </w:r>
      <w:r w:rsidRPr="009C634E">
        <w:rPr>
          <w:rFonts w:ascii="Arial" w:hAnsi="Arial" w:cs="Arial"/>
          <w:b/>
          <w:sz w:val="22"/>
          <w:szCs w:val="20"/>
        </w:rPr>
        <w:t>25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Feasibility and completeness of an evaluation plan to measure the effectiveness of the scholarship or fellowship program.  (</w:t>
      </w:r>
      <w:r w:rsidRPr="009C634E">
        <w:rPr>
          <w:rFonts w:ascii="Arial" w:hAnsi="Arial" w:cs="Arial"/>
          <w:b/>
          <w:sz w:val="22"/>
          <w:szCs w:val="20"/>
        </w:rPr>
        <w:t>15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Institutional support for the program and plans for sustainability, as well as number and quality of students that will be served by the program.  (</w:t>
      </w:r>
      <w:r w:rsidRPr="009C634E">
        <w:rPr>
          <w:rFonts w:ascii="Arial" w:hAnsi="Arial" w:cs="Arial"/>
          <w:b/>
          <w:sz w:val="22"/>
          <w:szCs w:val="20"/>
        </w:rPr>
        <w:t>25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lastRenderedPageBreak/>
        <w:t>Innovation demonstrated through establishment of consortia</w:t>
      </w:r>
      <w:r w:rsidRPr="00ED486F" w:rsidDel="00BB2A21">
        <w:rPr>
          <w:rFonts w:ascii="Arial" w:hAnsi="Arial" w:cs="Arial"/>
          <w:sz w:val="22"/>
          <w:szCs w:val="20"/>
        </w:rPr>
        <w:t xml:space="preserve"> </w:t>
      </w:r>
      <w:r w:rsidRPr="00ED486F">
        <w:rPr>
          <w:rFonts w:ascii="Arial" w:hAnsi="Arial" w:cs="Arial"/>
          <w:sz w:val="22"/>
          <w:szCs w:val="20"/>
        </w:rPr>
        <w:t>or partnerships with other institutions, including Post-Secondary Minority Serving Institutions, to increase the universe of students reached through distance learning, shared courses, facility sharing, etc.</w:t>
      </w:r>
      <w:r w:rsidRPr="00ED486F">
        <w:rPr>
          <w:rFonts w:ascii="TimesNewRomanPSMT" w:hAnsi="TimesNewRomanPSMT" w:cs="TimesNewRomanPSMT"/>
          <w:sz w:val="22"/>
          <w:szCs w:val="22"/>
        </w:rPr>
        <w:t xml:space="preserve"> </w:t>
      </w:r>
      <w:r w:rsidRPr="00ED486F">
        <w:rPr>
          <w:rFonts w:ascii="Arial" w:hAnsi="Arial" w:cs="Arial"/>
          <w:sz w:val="22"/>
          <w:szCs w:val="20"/>
        </w:rPr>
        <w:t xml:space="preserve">Post Secondary Minority Institutions are listed at: </w:t>
      </w:r>
      <w:hyperlink r:id="rId55" w:history="1">
        <w:r w:rsidRPr="00ED486F">
          <w:rPr>
            <w:rStyle w:val="Hyperlink"/>
            <w:rFonts w:ascii="Arial" w:hAnsi="Arial" w:cs="Arial"/>
            <w:sz w:val="22"/>
            <w:szCs w:val="20"/>
          </w:rPr>
          <w:t>http://www.ed.gov/about/offices/list/ocr/edlite-minorityinst.html</w:t>
        </w:r>
      </w:hyperlink>
      <w:r w:rsidRPr="00ED486F">
        <w:rPr>
          <w:rFonts w:ascii="Arial" w:hAnsi="Arial" w:cs="Arial"/>
          <w:sz w:val="22"/>
          <w:szCs w:val="20"/>
        </w:rPr>
        <w:t>.</w:t>
      </w:r>
      <w:r w:rsidRPr="00ED486F">
        <w:rPr>
          <w:rFonts w:ascii="TimesNewRomanPSMT" w:hAnsi="TimesNewRomanPSMT" w:cs="TimesNewRomanPSMT"/>
          <w:sz w:val="22"/>
          <w:szCs w:val="22"/>
        </w:rPr>
        <w:t xml:space="preserve"> </w:t>
      </w:r>
      <w:r w:rsidRPr="00ED486F">
        <w:rPr>
          <w:rFonts w:ascii="Arial" w:hAnsi="Arial" w:cs="Arial"/>
          <w:sz w:val="22"/>
          <w:szCs w:val="20"/>
        </w:rPr>
        <w:t xml:space="preserve">  (</w:t>
      </w:r>
      <w:r w:rsidR="005A7A03" w:rsidRPr="005A7A03">
        <w:rPr>
          <w:rFonts w:ascii="Arial" w:hAnsi="Arial" w:cs="Arial"/>
          <w:b/>
          <w:sz w:val="22"/>
          <w:szCs w:val="20"/>
        </w:rPr>
        <w:t>5</w:t>
      </w:r>
      <w:r w:rsidRPr="005A7A03">
        <w:rPr>
          <w:rFonts w:ascii="Arial" w:hAnsi="Arial" w:cs="Arial"/>
          <w:b/>
          <w:sz w:val="22"/>
          <w:szCs w:val="20"/>
        </w:rPr>
        <w:t xml:space="preserve"> poi</w:t>
      </w:r>
      <w:r w:rsidRPr="009C634E">
        <w:rPr>
          <w:rFonts w:ascii="Arial" w:hAnsi="Arial" w:cs="Arial"/>
          <w:b/>
          <w:sz w:val="22"/>
          <w:szCs w:val="20"/>
        </w:rPr>
        <w:t>nts</w:t>
      </w:r>
      <w:r w:rsidRPr="00ED486F">
        <w:rPr>
          <w:rFonts w:ascii="Arial" w:hAnsi="Arial" w:cs="Arial"/>
          <w:sz w:val="22"/>
          <w:szCs w:val="20"/>
        </w:rPr>
        <w:t>)</w:t>
      </w:r>
    </w:p>
    <w:p w:rsidR="00715A9E" w:rsidRDefault="00715A9E" w:rsidP="00715A9E">
      <w:pPr>
        <w:rPr>
          <w:rFonts w:ascii="Arial" w:hAnsi="Arial" w:cs="Arial"/>
          <w:sz w:val="22"/>
          <w:szCs w:val="20"/>
        </w:rPr>
      </w:pPr>
    </w:p>
    <w:p w:rsidR="00AC5314" w:rsidRPr="00715A9E" w:rsidRDefault="00095EB5" w:rsidP="00715A9E">
      <w:pPr>
        <w:pStyle w:val="Level1"/>
        <w:tabs>
          <w:tab w:val="left" w:pos="720"/>
          <w:tab w:val="left" w:pos="1440"/>
        </w:tabs>
        <w:ind w:left="0"/>
        <w:rPr>
          <w:rStyle w:val="heading41"/>
          <w:sz w:val="26"/>
          <w:szCs w:val="26"/>
        </w:rPr>
      </w:pPr>
      <w:r>
        <w:rPr>
          <w:rStyle w:val="heading41"/>
          <w:sz w:val="26"/>
          <w:szCs w:val="26"/>
        </w:rPr>
        <w:t>2</w:t>
      </w:r>
      <w:r w:rsidR="00893F99">
        <w:rPr>
          <w:rStyle w:val="heading41"/>
          <w:sz w:val="26"/>
          <w:szCs w:val="26"/>
        </w:rPr>
        <w:t xml:space="preserve">.  </w:t>
      </w:r>
      <w:r w:rsidR="00AC5314" w:rsidRPr="00715A9E">
        <w:rPr>
          <w:rStyle w:val="heading41"/>
          <w:sz w:val="26"/>
          <w:szCs w:val="26"/>
        </w:rPr>
        <w:t xml:space="preserve">Review and Selection Process </w:t>
      </w:r>
    </w:p>
    <w:p w:rsidR="00095EB5" w:rsidRDefault="00095EB5" w:rsidP="00095EB5">
      <w:pPr>
        <w:rPr>
          <w:rFonts w:ascii="Arial" w:hAnsi="Arial" w:cs="Arial"/>
          <w:sz w:val="22"/>
          <w:szCs w:val="22"/>
        </w:rPr>
      </w:pPr>
    </w:p>
    <w:p w:rsidR="00AC5314" w:rsidRPr="00095EB5" w:rsidRDefault="00893F99" w:rsidP="00095EB5">
      <w:pPr>
        <w:rPr>
          <w:rStyle w:val="heading41"/>
          <w:sz w:val="26"/>
          <w:szCs w:val="26"/>
        </w:rPr>
      </w:pPr>
      <w:r>
        <w:rPr>
          <w:rStyle w:val="heading41"/>
          <w:sz w:val="26"/>
          <w:szCs w:val="26"/>
        </w:rPr>
        <w:t>2.</w:t>
      </w:r>
      <w:r w:rsidR="00095EB5" w:rsidRPr="00095EB5">
        <w:rPr>
          <w:rStyle w:val="heading41"/>
          <w:sz w:val="26"/>
          <w:szCs w:val="26"/>
        </w:rPr>
        <w:t>A.</w:t>
      </w:r>
      <w:r w:rsidR="00715A9E" w:rsidRPr="00095EB5">
        <w:rPr>
          <w:rStyle w:val="heading41"/>
          <w:sz w:val="26"/>
          <w:szCs w:val="26"/>
        </w:rPr>
        <w:t xml:space="preserve"> </w:t>
      </w:r>
      <w:r w:rsidR="00AC5314" w:rsidRPr="00095EB5">
        <w:rPr>
          <w:rStyle w:val="heading41"/>
          <w:sz w:val="26"/>
          <w:szCs w:val="26"/>
        </w:rPr>
        <w:t xml:space="preserve"> </w:t>
      </w:r>
      <w:r w:rsidR="005858D1">
        <w:rPr>
          <w:rStyle w:val="heading41"/>
          <w:sz w:val="26"/>
          <w:szCs w:val="26"/>
        </w:rPr>
        <w:t>Review Process</w:t>
      </w:r>
    </w:p>
    <w:p w:rsidR="00AC5314" w:rsidRPr="0020222C" w:rsidRDefault="00AC5314" w:rsidP="00AC5314">
      <w:pPr>
        <w:rPr>
          <w:rFonts w:ascii="Arial" w:hAnsi="Arial" w:cs="Arial"/>
          <w:b/>
          <w:sz w:val="22"/>
          <w:szCs w:val="22"/>
        </w:rPr>
      </w:pPr>
    </w:p>
    <w:p w:rsidR="00F46FE8" w:rsidRDefault="00F46FE8" w:rsidP="00F46FE8">
      <w:pPr>
        <w:rPr>
          <w:rFonts w:ascii="Arial" w:hAnsi="Arial" w:cs="Arial"/>
          <w:sz w:val="22"/>
          <w:szCs w:val="22"/>
        </w:rPr>
      </w:pPr>
      <w:r>
        <w:rPr>
          <w:rFonts w:ascii="Arial" w:hAnsi="Arial" w:cs="Arial"/>
          <w:sz w:val="22"/>
          <w:szCs w:val="22"/>
        </w:rPr>
        <w:t>The NRC conducts an initial administrative review to determine that the proposal is complete and complies with the announcement’s requirements.</w:t>
      </w:r>
      <w:r w:rsidR="00A80EE7">
        <w:rPr>
          <w:rFonts w:ascii="Arial" w:hAnsi="Arial" w:cs="Arial"/>
          <w:sz w:val="22"/>
          <w:szCs w:val="22"/>
        </w:rPr>
        <w:t xml:space="preserve"> </w:t>
      </w:r>
      <w:r>
        <w:rPr>
          <w:rFonts w:ascii="Arial" w:hAnsi="Arial" w:cs="Arial"/>
          <w:sz w:val="22"/>
          <w:szCs w:val="22"/>
        </w:rPr>
        <w:t xml:space="preserve"> Ineligible applications or non-responsive applications may not be reviewed. </w:t>
      </w:r>
      <w:r w:rsidR="00A80EE7">
        <w:rPr>
          <w:rFonts w:ascii="Arial" w:hAnsi="Arial" w:cs="Arial"/>
          <w:sz w:val="22"/>
          <w:szCs w:val="22"/>
        </w:rPr>
        <w:t xml:space="preserve"> </w:t>
      </w:r>
      <w:r>
        <w:rPr>
          <w:rFonts w:ascii="Arial" w:hAnsi="Arial" w:cs="Arial"/>
          <w:sz w:val="22"/>
          <w:szCs w:val="22"/>
        </w:rPr>
        <w:t>You may withdraw your application at any time.</w:t>
      </w:r>
    </w:p>
    <w:p w:rsidR="00F46FE8" w:rsidRPr="00556F2E" w:rsidRDefault="00F46FE8" w:rsidP="00F46FE8">
      <w:pPr>
        <w:rPr>
          <w:rFonts w:ascii="Arial" w:hAnsi="Arial"/>
          <w:sz w:val="22"/>
          <w:szCs w:val="20"/>
        </w:rPr>
      </w:pPr>
    </w:p>
    <w:p w:rsidR="00F46FE8" w:rsidRPr="00556F2E" w:rsidRDefault="00F46FE8" w:rsidP="00F46FE8">
      <w:pPr>
        <w:rPr>
          <w:rFonts w:ascii="Arial" w:hAnsi="Arial"/>
          <w:sz w:val="22"/>
          <w:szCs w:val="20"/>
        </w:rPr>
      </w:pPr>
      <w:r>
        <w:rPr>
          <w:rFonts w:ascii="Arial" w:hAnsi="Arial"/>
          <w:sz w:val="22"/>
          <w:szCs w:val="20"/>
        </w:rPr>
        <w:t xml:space="preserve">The </w:t>
      </w:r>
      <w:r w:rsidRPr="00556F2E">
        <w:rPr>
          <w:rFonts w:ascii="Arial" w:hAnsi="Arial"/>
          <w:sz w:val="22"/>
          <w:szCs w:val="20"/>
        </w:rPr>
        <w:t>NRC protect</w:t>
      </w:r>
      <w:r>
        <w:rPr>
          <w:rFonts w:ascii="Arial" w:hAnsi="Arial"/>
          <w:sz w:val="22"/>
          <w:szCs w:val="20"/>
        </w:rPr>
        <w:t>s</w:t>
      </w:r>
      <w:r w:rsidRPr="00556F2E">
        <w:rPr>
          <w:rFonts w:ascii="Arial" w:hAnsi="Arial"/>
          <w:sz w:val="22"/>
          <w:szCs w:val="20"/>
        </w:rPr>
        <w:t xml:space="preserve"> the information contained in an application from unauthorized disclosure, consistent with the need for objective review of the application and the requirements of the </w:t>
      </w:r>
      <w:hyperlink r:id="rId56" w:history="1">
        <w:r w:rsidRPr="00693CA5">
          <w:rPr>
            <w:rStyle w:val="Hyperlink"/>
            <w:rFonts w:ascii="Arial" w:hAnsi="Arial"/>
            <w:sz w:val="22"/>
            <w:szCs w:val="20"/>
          </w:rPr>
          <w:t>Freedom of Information Act and the Privacy Act</w:t>
        </w:r>
      </w:hyperlink>
      <w:r w:rsidRPr="00556F2E">
        <w:rPr>
          <w:rFonts w:ascii="Arial" w:hAnsi="Arial"/>
          <w:sz w:val="22"/>
          <w:szCs w:val="20"/>
        </w:rPr>
        <w:t xml:space="preserve">. </w:t>
      </w:r>
      <w:r w:rsidR="00A80EE7">
        <w:rPr>
          <w:rFonts w:ascii="Arial" w:hAnsi="Arial"/>
          <w:sz w:val="22"/>
          <w:szCs w:val="20"/>
        </w:rPr>
        <w:t xml:space="preserve"> </w:t>
      </w:r>
      <w:r w:rsidRPr="00556F2E">
        <w:rPr>
          <w:rFonts w:ascii="Arial" w:hAnsi="Arial"/>
          <w:sz w:val="22"/>
          <w:szCs w:val="20"/>
        </w:rPr>
        <w:t>However, if a grant is awarded, the Federal government has the right to use or disclose the information to the extent authorized by law.</w:t>
      </w:r>
    </w:p>
    <w:p w:rsidR="00F46FE8" w:rsidRPr="00556F2E" w:rsidRDefault="00F46FE8" w:rsidP="00F46FE8">
      <w:pPr>
        <w:rPr>
          <w:rFonts w:ascii="Arial" w:hAnsi="Arial"/>
          <w:sz w:val="22"/>
          <w:szCs w:val="20"/>
        </w:rPr>
      </w:pPr>
    </w:p>
    <w:p w:rsidR="00F46FE8" w:rsidRDefault="00F46FE8" w:rsidP="00F46FE8">
      <w:pPr>
        <w:rPr>
          <w:rFonts w:ascii="Arial" w:hAnsi="Arial"/>
          <w:sz w:val="22"/>
          <w:szCs w:val="20"/>
        </w:rPr>
      </w:pPr>
      <w:r>
        <w:rPr>
          <w:rFonts w:ascii="Arial" w:hAnsi="Arial"/>
          <w:sz w:val="22"/>
          <w:szCs w:val="20"/>
        </w:rPr>
        <w:t xml:space="preserve">Applications </w:t>
      </w:r>
      <w:r w:rsidRPr="00556F2E">
        <w:rPr>
          <w:rFonts w:ascii="Arial" w:hAnsi="Arial"/>
          <w:sz w:val="22"/>
          <w:szCs w:val="20"/>
        </w:rPr>
        <w:t>are peer-reviewed and rated using the evaluation criteria and point values provided above</w:t>
      </w:r>
      <w:r>
        <w:rPr>
          <w:rFonts w:ascii="Arial" w:hAnsi="Arial"/>
          <w:sz w:val="22"/>
          <w:szCs w:val="20"/>
        </w:rPr>
        <w:t xml:space="preserve"> (</w:t>
      </w:r>
      <w:r w:rsidR="00A80EE7">
        <w:rPr>
          <w:rFonts w:ascii="Arial" w:hAnsi="Arial"/>
          <w:sz w:val="22"/>
          <w:szCs w:val="20"/>
        </w:rPr>
        <w:t xml:space="preserve">see </w:t>
      </w:r>
      <w:r>
        <w:rPr>
          <w:rFonts w:ascii="Arial" w:hAnsi="Arial"/>
          <w:sz w:val="22"/>
          <w:szCs w:val="20"/>
        </w:rPr>
        <w:t>Section V.1)</w:t>
      </w:r>
      <w:r w:rsidRPr="00556F2E">
        <w:rPr>
          <w:rFonts w:ascii="Arial" w:hAnsi="Arial"/>
          <w:sz w:val="22"/>
          <w:szCs w:val="20"/>
        </w:rPr>
        <w:t xml:space="preserve">.  Both Federal and non-Federal experts may be used in this process. </w:t>
      </w:r>
      <w:r>
        <w:rPr>
          <w:rFonts w:ascii="Arial" w:hAnsi="Arial"/>
          <w:sz w:val="22"/>
          <w:szCs w:val="20"/>
        </w:rPr>
        <w:t xml:space="preserve"> </w:t>
      </w:r>
      <w:r w:rsidRPr="00556F2E">
        <w:rPr>
          <w:rFonts w:ascii="Arial" w:hAnsi="Arial"/>
          <w:sz w:val="22"/>
          <w:szCs w:val="20"/>
        </w:rPr>
        <w:t xml:space="preserve">Peer reviewers’ identities remain confidential.  </w:t>
      </w:r>
      <w:r>
        <w:rPr>
          <w:rFonts w:ascii="Arial" w:hAnsi="Arial"/>
          <w:sz w:val="22"/>
          <w:szCs w:val="20"/>
        </w:rPr>
        <w:t xml:space="preserve">All peer reviewers must sign a conflict of interest form prior to acceptance as a reviewer.  </w:t>
      </w:r>
      <w:r w:rsidRPr="00556F2E">
        <w:rPr>
          <w:rFonts w:ascii="Arial" w:hAnsi="Arial"/>
          <w:sz w:val="22"/>
          <w:szCs w:val="20"/>
        </w:rPr>
        <w:t xml:space="preserve">The applications and associated materials made available to reviewers, </w:t>
      </w:r>
      <w:r>
        <w:rPr>
          <w:rFonts w:ascii="Arial" w:hAnsi="Arial"/>
          <w:sz w:val="22"/>
          <w:szCs w:val="20"/>
        </w:rPr>
        <w:t xml:space="preserve">including </w:t>
      </w:r>
      <w:r w:rsidRPr="00556F2E">
        <w:rPr>
          <w:rFonts w:ascii="Arial" w:hAnsi="Arial"/>
          <w:sz w:val="22"/>
          <w:szCs w:val="20"/>
        </w:rPr>
        <w:t xml:space="preserve">the discussions that take place during review meetings are strictly confidential.  Individual peer reviewers’ scores are averaged </w:t>
      </w:r>
      <w:r>
        <w:rPr>
          <w:rFonts w:ascii="Arial" w:hAnsi="Arial"/>
          <w:sz w:val="22"/>
          <w:szCs w:val="20"/>
        </w:rPr>
        <w:t xml:space="preserve">and rated prior to being </w:t>
      </w:r>
      <w:r w:rsidRPr="00556F2E">
        <w:rPr>
          <w:rFonts w:ascii="Arial" w:hAnsi="Arial"/>
          <w:sz w:val="22"/>
          <w:szCs w:val="20"/>
        </w:rPr>
        <w:t>present</w:t>
      </w:r>
      <w:r>
        <w:rPr>
          <w:rFonts w:ascii="Arial" w:hAnsi="Arial"/>
          <w:sz w:val="22"/>
          <w:szCs w:val="20"/>
        </w:rPr>
        <w:t>ed</w:t>
      </w:r>
      <w:r w:rsidRPr="00556F2E">
        <w:rPr>
          <w:rFonts w:ascii="Arial" w:hAnsi="Arial"/>
          <w:sz w:val="22"/>
          <w:szCs w:val="20"/>
        </w:rPr>
        <w:t xml:space="preserve"> to the selecting official</w:t>
      </w:r>
      <w:r w:rsidR="002169A6">
        <w:rPr>
          <w:rFonts w:ascii="Arial" w:hAnsi="Arial"/>
          <w:sz w:val="22"/>
          <w:szCs w:val="20"/>
        </w:rPr>
        <w:t>.</w:t>
      </w:r>
    </w:p>
    <w:p w:rsidR="005F6A15" w:rsidRPr="00A6608C" w:rsidRDefault="005F6A15" w:rsidP="00F6570B">
      <w:pPr>
        <w:rPr>
          <w:rStyle w:val="heading41"/>
          <w:rFonts w:ascii="Arial" w:hAnsi="Arial" w:cs="Arial"/>
          <w:sz w:val="22"/>
          <w:szCs w:val="22"/>
        </w:rPr>
      </w:pPr>
    </w:p>
    <w:p w:rsidR="00F6570B" w:rsidRPr="00F6570B" w:rsidRDefault="00F6570B" w:rsidP="00F6570B">
      <w:pPr>
        <w:rPr>
          <w:rStyle w:val="heading41"/>
          <w:rFonts w:ascii="Arial" w:hAnsi="Arial"/>
          <w:b w:val="0"/>
          <w:bCs w:val="0"/>
          <w:color w:val="auto"/>
          <w:sz w:val="22"/>
          <w:szCs w:val="20"/>
        </w:rPr>
      </w:pPr>
      <w:proofErr w:type="gramStart"/>
      <w:r>
        <w:rPr>
          <w:rStyle w:val="heading41"/>
          <w:sz w:val="26"/>
          <w:szCs w:val="26"/>
        </w:rPr>
        <w:t>2.</w:t>
      </w:r>
      <w:r w:rsidRPr="00F6570B">
        <w:rPr>
          <w:rStyle w:val="heading41"/>
          <w:sz w:val="26"/>
          <w:szCs w:val="26"/>
        </w:rPr>
        <w:t>B</w:t>
      </w:r>
      <w:proofErr w:type="gramEnd"/>
      <w:r w:rsidRPr="00F6570B">
        <w:rPr>
          <w:rStyle w:val="heading41"/>
          <w:sz w:val="26"/>
          <w:szCs w:val="26"/>
        </w:rPr>
        <w:t xml:space="preserve">. </w:t>
      </w:r>
      <w:r w:rsidR="000E5506">
        <w:rPr>
          <w:rStyle w:val="heading41"/>
          <w:sz w:val="26"/>
          <w:szCs w:val="26"/>
        </w:rPr>
        <w:t xml:space="preserve"> </w:t>
      </w:r>
      <w:r w:rsidRPr="00F6570B">
        <w:rPr>
          <w:rStyle w:val="heading41"/>
          <w:sz w:val="26"/>
          <w:szCs w:val="26"/>
        </w:rPr>
        <w:t>Selection Process:</w:t>
      </w:r>
    </w:p>
    <w:p w:rsidR="00F6570B" w:rsidRDefault="00F6570B" w:rsidP="00F6570B">
      <w:pPr>
        <w:pStyle w:val="regulartextChar"/>
        <w:rPr>
          <w:rStyle w:val="regulartext1"/>
          <w:sz w:val="22"/>
          <w:szCs w:val="20"/>
        </w:rPr>
      </w:pPr>
      <w:r w:rsidRPr="00556F2E">
        <w:rPr>
          <w:rStyle w:val="regulartext1"/>
          <w:sz w:val="22"/>
          <w:szCs w:val="20"/>
        </w:rPr>
        <w:t xml:space="preserve">The highest ranked applications </w:t>
      </w:r>
      <w:r>
        <w:rPr>
          <w:rStyle w:val="regulartext1"/>
          <w:sz w:val="22"/>
          <w:szCs w:val="20"/>
        </w:rPr>
        <w:t xml:space="preserve">will </w:t>
      </w:r>
      <w:r w:rsidRPr="00556F2E">
        <w:rPr>
          <w:rStyle w:val="regulartext1"/>
          <w:sz w:val="22"/>
          <w:szCs w:val="20"/>
        </w:rPr>
        <w:t xml:space="preserve">receive priority consideration for award within </w:t>
      </w:r>
      <w:r>
        <w:rPr>
          <w:rStyle w:val="regulartext1"/>
          <w:sz w:val="22"/>
          <w:szCs w:val="20"/>
        </w:rPr>
        <w:t xml:space="preserve">the </w:t>
      </w:r>
      <w:r w:rsidRPr="00556F2E">
        <w:rPr>
          <w:rStyle w:val="regulartext1"/>
          <w:sz w:val="22"/>
          <w:szCs w:val="20"/>
        </w:rPr>
        <w:t xml:space="preserve">available funding. </w:t>
      </w:r>
      <w:r>
        <w:rPr>
          <w:rStyle w:val="regulartext1"/>
          <w:sz w:val="22"/>
          <w:szCs w:val="20"/>
        </w:rPr>
        <w:t xml:space="preserve"> The selecting official makes </w:t>
      </w:r>
      <w:r w:rsidRPr="00556F2E">
        <w:rPr>
          <w:rStyle w:val="regulartext1"/>
          <w:sz w:val="22"/>
          <w:szCs w:val="20"/>
        </w:rPr>
        <w:t xml:space="preserve">final award </w:t>
      </w:r>
      <w:r>
        <w:rPr>
          <w:rStyle w:val="regulartext1"/>
          <w:sz w:val="22"/>
          <w:szCs w:val="20"/>
        </w:rPr>
        <w:t xml:space="preserve">recommendations.  </w:t>
      </w:r>
      <w:r w:rsidRPr="00556F2E">
        <w:rPr>
          <w:rStyle w:val="regulartext1"/>
          <w:sz w:val="22"/>
          <w:szCs w:val="20"/>
        </w:rPr>
        <w:t>The selecting official generally recommends funding in rank order unless a</w:t>
      </w:r>
      <w:r>
        <w:rPr>
          <w:rStyle w:val="regulartext1"/>
          <w:sz w:val="22"/>
          <w:szCs w:val="20"/>
        </w:rPr>
        <w:t xml:space="preserve">n application </w:t>
      </w:r>
      <w:r w:rsidRPr="00556F2E">
        <w:rPr>
          <w:rStyle w:val="regulartext1"/>
          <w:sz w:val="22"/>
          <w:szCs w:val="20"/>
        </w:rPr>
        <w:t xml:space="preserve">is selected </w:t>
      </w:r>
      <w:r>
        <w:rPr>
          <w:rStyle w:val="regulartext1"/>
          <w:sz w:val="22"/>
          <w:szCs w:val="20"/>
        </w:rPr>
        <w:t>because of one of the f</w:t>
      </w:r>
      <w:r w:rsidRPr="00556F2E">
        <w:rPr>
          <w:rStyle w:val="regulartext1"/>
          <w:sz w:val="22"/>
          <w:szCs w:val="20"/>
        </w:rPr>
        <w:t xml:space="preserve">ollowing factors: </w:t>
      </w:r>
    </w:p>
    <w:p w:rsidR="00AC5314" w:rsidRDefault="00AC5314" w:rsidP="00C23890">
      <w:pPr>
        <w:numPr>
          <w:ilvl w:val="0"/>
          <w:numId w:val="8"/>
        </w:numPr>
        <w:rPr>
          <w:rFonts w:ascii="Arial" w:hAnsi="Arial" w:cs="Arial"/>
          <w:sz w:val="22"/>
          <w:szCs w:val="22"/>
        </w:rPr>
      </w:pPr>
      <w:r w:rsidRPr="00BD3376">
        <w:rPr>
          <w:rFonts w:ascii="Arial" w:hAnsi="Arial" w:cs="Arial"/>
          <w:sz w:val="22"/>
          <w:szCs w:val="22"/>
        </w:rPr>
        <w:t>Availability of funding</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Pr>
          <w:rFonts w:ascii="Arial" w:hAnsi="Arial" w:cs="Arial"/>
          <w:sz w:val="22"/>
          <w:szCs w:val="22"/>
        </w:rPr>
        <w:t xml:space="preserve">Support </w:t>
      </w:r>
      <w:r w:rsidR="00E26F3A">
        <w:rPr>
          <w:rFonts w:ascii="Arial" w:hAnsi="Arial" w:cs="Arial"/>
          <w:sz w:val="22"/>
          <w:szCs w:val="22"/>
        </w:rPr>
        <w:t>geo</w:t>
      </w:r>
      <w:r>
        <w:rPr>
          <w:rFonts w:ascii="Arial" w:hAnsi="Arial" w:cs="Arial"/>
          <w:sz w:val="22"/>
          <w:szCs w:val="22"/>
        </w:rPr>
        <w:t>graphic diversity</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Assure diversity in disciplines</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Whether the project duplicates other projects NRC is funding or considering funding</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Program priorities and policy factors</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Needs that the Commission determines to be critical to the NRC’s regulatory mission</w:t>
      </w:r>
      <w:r w:rsidR="00A80EE7">
        <w:rPr>
          <w:rFonts w:ascii="Arial" w:hAnsi="Arial" w:cs="Arial"/>
          <w:sz w:val="22"/>
          <w:szCs w:val="22"/>
        </w:rPr>
        <w:t>,</w:t>
      </w:r>
    </w:p>
    <w:p w:rsidR="00AC5314" w:rsidRDefault="00BC22B6" w:rsidP="00C23890">
      <w:pPr>
        <w:numPr>
          <w:ilvl w:val="0"/>
          <w:numId w:val="8"/>
        </w:numPr>
        <w:rPr>
          <w:rFonts w:ascii="Arial" w:hAnsi="Arial" w:cs="Arial"/>
          <w:sz w:val="22"/>
          <w:szCs w:val="22"/>
        </w:rPr>
      </w:pPr>
      <w:r w:rsidRPr="00BD3376">
        <w:rPr>
          <w:rFonts w:ascii="Arial" w:hAnsi="Arial" w:cs="Arial"/>
          <w:sz w:val="22"/>
          <w:szCs w:val="22"/>
        </w:rPr>
        <w:t>Applicant’s</w:t>
      </w:r>
      <w:r w:rsidR="00AC5314" w:rsidRPr="00BD3376">
        <w:rPr>
          <w:rFonts w:ascii="Arial" w:hAnsi="Arial" w:cs="Arial"/>
          <w:sz w:val="22"/>
          <w:szCs w:val="22"/>
        </w:rPr>
        <w:t xml:space="preserve"> prior award performance</w:t>
      </w:r>
      <w:r w:rsidR="00A80EE7">
        <w:rPr>
          <w:rFonts w:ascii="Arial" w:hAnsi="Arial" w:cs="Arial"/>
          <w:sz w:val="22"/>
          <w:szCs w:val="22"/>
        </w:rPr>
        <w:t>,</w:t>
      </w:r>
    </w:p>
    <w:p w:rsidR="00F6570B" w:rsidRDefault="00F6570B" w:rsidP="00C23890">
      <w:pPr>
        <w:numPr>
          <w:ilvl w:val="0"/>
          <w:numId w:val="8"/>
        </w:numPr>
        <w:rPr>
          <w:rFonts w:ascii="Arial" w:hAnsi="Arial" w:cs="Arial"/>
          <w:sz w:val="22"/>
          <w:szCs w:val="22"/>
        </w:rPr>
      </w:pPr>
      <w:r>
        <w:rPr>
          <w:rFonts w:ascii="Arial" w:hAnsi="Arial" w:cs="Arial"/>
          <w:sz w:val="22"/>
          <w:szCs w:val="22"/>
        </w:rPr>
        <w:t>Previous expenditures and on-time progress report submissions</w:t>
      </w:r>
      <w:r w:rsidR="00A80EE7">
        <w:rPr>
          <w:rFonts w:ascii="Arial" w:hAnsi="Arial" w:cs="Arial"/>
          <w:sz w:val="22"/>
          <w:szCs w:val="22"/>
        </w:rPr>
        <w:t>, or</w:t>
      </w:r>
    </w:p>
    <w:p w:rsidR="00AC5314" w:rsidRDefault="00AC5314" w:rsidP="00C23890">
      <w:pPr>
        <w:numPr>
          <w:ilvl w:val="0"/>
          <w:numId w:val="8"/>
        </w:numPr>
        <w:rPr>
          <w:rFonts w:ascii="Arial" w:hAnsi="Arial" w:cs="Arial"/>
          <w:sz w:val="22"/>
          <w:szCs w:val="22"/>
        </w:rPr>
      </w:pPr>
      <w:r>
        <w:rPr>
          <w:rStyle w:val="regulartext1"/>
          <w:sz w:val="22"/>
          <w:szCs w:val="20"/>
        </w:rPr>
        <w:t>Limiting the number of multiple NRC grant awards to individual institutions.</w:t>
      </w:r>
    </w:p>
    <w:p w:rsidR="00AC5314"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Pr>
          <w:rFonts w:ascii="Arial" w:hAnsi="Arial" w:cs="Arial"/>
          <w:sz w:val="22"/>
          <w:szCs w:val="22"/>
        </w:rPr>
        <w:lastRenderedPageBreak/>
        <w:t>T</w:t>
      </w:r>
      <w:r w:rsidRPr="00BD3376">
        <w:rPr>
          <w:rFonts w:ascii="Arial" w:hAnsi="Arial" w:cs="Arial"/>
          <w:sz w:val="22"/>
          <w:szCs w:val="22"/>
        </w:rPr>
        <w:t xml:space="preserve">he decision not to award a grant, or to award a grant at a particular funding level, is discretionary and is not subject to appeal to any NRC official or board. </w:t>
      </w:r>
    </w:p>
    <w:p w:rsidR="00AC5314" w:rsidRPr="00732044" w:rsidRDefault="00AC5314" w:rsidP="00732044">
      <w:pPr>
        <w:pStyle w:val="regulartextChar"/>
        <w:rPr>
          <w:sz w:val="22"/>
          <w:szCs w:val="20"/>
        </w:rPr>
      </w:pPr>
      <w:r w:rsidRPr="00095EB5">
        <w:rPr>
          <w:rStyle w:val="heading41"/>
          <w:sz w:val="26"/>
          <w:szCs w:val="26"/>
        </w:rPr>
        <w:t xml:space="preserve">3. </w:t>
      </w:r>
      <w:r w:rsidR="00444C84">
        <w:rPr>
          <w:rStyle w:val="heading41"/>
          <w:sz w:val="26"/>
          <w:szCs w:val="26"/>
        </w:rPr>
        <w:t xml:space="preserve">Earliest </w:t>
      </w:r>
      <w:r w:rsidRPr="00095EB5">
        <w:rPr>
          <w:rStyle w:val="heading41"/>
          <w:sz w:val="26"/>
          <w:szCs w:val="26"/>
        </w:rPr>
        <w:t xml:space="preserve">Anticipated </w:t>
      </w:r>
      <w:r w:rsidR="00444C84">
        <w:rPr>
          <w:rStyle w:val="heading41"/>
          <w:sz w:val="26"/>
          <w:szCs w:val="26"/>
        </w:rPr>
        <w:t>Start</w:t>
      </w:r>
      <w:r w:rsidR="00095EB5" w:rsidRPr="00095EB5">
        <w:rPr>
          <w:rStyle w:val="heading41"/>
          <w:sz w:val="26"/>
          <w:szCs w:val="26"/>
        </w:rPr>
        <w:t xml:space="preserve"> </w:t>
      </w:r>
      <w:r w:rsidRPr="00095EB5">
        <w:rPr>
          <w:rStyle w:val="heading41"/>
          <w:sz w:val="26"/>
          <w:szCs w:val="26"/>
        </w:rPr>
        <w:t>Date</w:t>
      </w:r>
      <w:r w:rsidRPr="00BD3376">
        <w:rPr>
          <w:szCs w:val="22"/>
        </w:rPr>
        <w:br/>
      </w:r>
      <w:r w:rsidRPr="00BD3376">
        <w:rPr>
          <w:szCs w:val="22"/>
        </w:rPr>
        <w:br/>
      </w:r>
      <w:r w:rsidR="00F6570B">
        <w:rPr>
          <w:rStyle w:val="regulartext1"/>
          <w:sz w:val="22"/>
          <w:szCs w:val="20"/>
        </w:rPr>
        <w:t>T</w:t>
      </w:r>
      <w:r w:rsidR="00F6570B" w:rsidRPr="00925B43">
        <w:rPr>
          <w:rStyle w:val="regulartext1"/>
          <w:sz w:val="22"/>
          <w:szCs w:val="20"/>
        </w:rPr>
        <w:t>he</w:t>
      </w:r>
      <w:r w:rsidR="00095EB5" w:rsidRPr="00925B43">
        <w:rPr>
          <w:rStyle w:val="regulartext1"/>
          <w:sz w:val="22"/>
          <w:szCs w:val="20"/>
        </w:rPr>
        <w:t xml:space="preserve"> earliest anticipated </w:t>
      </w:r>
      <w:r w:rsidR="00EB72AE">
        <w:rPr>
          <w:rStyle w:val="regulartext1"/>
          <w:sz w:val="22"/>
          <w:szCs w:val="20"/>
        </w:rPr>
        <w:t>start</w:t>
      </w:r>
      <w:r w:rsidR="00095EB5" w:rsidRPr="00925B43">
        <w:rPr>
          <w:rStyle w:val="regulartext1"/>
          <w:sz w:val="22"/>
          <w:szCs w:val="20"/>
        </w:rPr>
        <w:t xml:space="preserve"> date for this F</w:t>
      </w:r>
      <w:r w:rsidR="00095EB5">
        <w:rPr>
          <w:rStyle w:val="regulartext1"/>
          <w:sz w:val="22"/>
          <w:szCs w:val="20"/>
        </w:rPr>
        <w:t xml:space="preserve">unding </w:t>
      </w:r>
      <w:r w:rsidR="00095EB5" w:rsidRPr="00925B43">
        <w:rPr>
          <w:rStyle w:val="regulartext1"/>
          <w:sz w:val="22"/>
          <w:szCs w:val="20"/>
        </w:rPr>
        <w:t>O</w:t>
      </w:r>
      <w:r w:rsidR="00095EB5">
        <w:rPr>
          <w:rStyle w:val="regulartext1"/>
          <w:sz w:val="22"/>
          <w:szCs w:val="20"/>
        </w:rPr>
        <w:t xml:space="preserve">pportunity </w:t>
      </w:r>
      <w:r w:rsidR="00095EB5" w:rsidRPr="00925B43">
        <w:rPr>
          <w:rStyle w:val="regulartext1"/>
          <w:sz w:val="22"/>
          <w:szCs w:val="20"/>
        </w:rPr>
        <w:t>A</w:t>
      </w:r>
      <w:r w:rsidR="00095EB5">
        <w:rPr>
          <w:rStyle w:val="regulartext1"/>
          <w:sz w:val="22"/>
          <w:szCs w:val="20"/>
        </w:rPr>
        <w:t>nnouncement</w:t>
      </w:r>
      <w:r w:rsidR="00095EB5" w:rsidRPr="00925B43">
        <w:rPr>
          <w:rStyle w:val="regulartext1"/>
          <w:sz w:val="22"/>
          <w:szCs w:val="20"/>
        </w:rPr>
        <w:t xml:space="preserve"> </w:t>
      </w:r>
      <w:r w:rsidR="00F6570B">
        <w:rPr>
          <w:rStyle w:val="regulartext1"/>
          <w:sz w:val="22"/>
          <w:szCs w:val="20"/>
        </w:rPr>
        <w:t>is</w:t>
      </w:r>
      <w:r w:rsidR="00095EB5" w:rsidRPr="00862250">
        <w:rPr>
          <w:rStyle w:val="regulartext1"/>
          <w:sz w:val="22"/>
          <w:szCs w:val="20"/>
        </w:rPr>
        <w:t xml:space="preserve"> </w:t>
      </w:r>
      <w:r w:rsidR="00553281">
        <w:rPr>
          <w:rStyle w:val="regulartext1"/>
          <w:sz w:val="22"/>
          <w:szCs w:val="20"/>
        </w:rPr>
        <w:t>October 1, 2015</w:t>
      </w:r>
      <w:r w:rsidR="00F6570B">
        <w:rPr>
          <w:rStyle w:val="regulartext1"/>
          <w:sz w:val="22"/>
          <w:szCs w:val="20"/>
        </w:rPr>
        <w:t>.</w:t>
      </w:r>
      <w:r w:rsidR="00EB417B" w:rsidRPr="00EB417B">
        <w:rPr>
          <w:rStyle w:val="regulartext1"/>
          <w:sz w:val="20"/>
          <w:szCs w:val="20"/>
        </w:rPr>
        <w:t xml:space="preserve"> </w:t>
      </w:r>
    </w:p>
    <w:p w:rsidR="000E5506" w:rsidRPr="00BD3376" w:rsidRDefault="00306BA2" w:rsidP="000E5506">
      <w:pPr>
        <w:rPr>
          <w:rFonts w:ascii="Arial" w:hAnsi="Arial" w:cs="Arial"/>
          <w:sz w:val="22"/>
          <w:szCs w:val="22"/>
        </w:rPr>
      </w:pPr>
      <w:bookmarkStart w:id="17" w:name="SectionVI"/>
      <w:bookmarkEnd w:id="17"/>
      <w:r>
        <w:rPr>
          <w:rFonts w:ascii="Arial" w:hAnsi="Arial" w:cs="Arial"/>
          <w:sz w:val="22"/>
          <w:szCs w:val="22"/>
        </w:rPr>
        <w:pict>
          <v:rect id="_x0000_i1033" style="width:477.75pt;height:1.5pt" o:hralign="center" o:hrstd="t" o:hrnoshade="t" o:hr="t" fillcolor="#999" stroked="f"/>
        </w:pict>
      </w:r>
    </w:p>
    <w:p w:rsidR="000E5506" w:rsidRDefault="00AC5314" w:rsidP="00AC5314">
      <w:pPr>
        <w:rPr>
          <w:rStyle w:val="heading31"/>
          <w:color w:val="000000"/>
          <w:sz w:val="24"/>
          <w:szCs w:val="24"/>
        </w:rPr>
      </w:pPr>
      <w:r w:rsidRPr="00D84CE6">
        <w:rPr>
          <w:rStyle w:val="heading31"/>
          <w:color w:val="000000"/>
          <w:sz w:val="24"/>
          <w:szCs w:val="24"/>
        </w:rPr>
        <w:t>Section VI. Award Administration Information</w:t>
      </w:r>
    </w:p>
    <w:p w:rsidR="000E5506" w:rsidRDefault="000E5506" w:rsidP="00AC5314">
      <w:pPr>
        <w:rPr>
          <w:rStyle w:val="heading31"/>
          <w:color w:val="000000"/>
          <w:sz w:val="24"/>
          <w:szCs w:val="24"/>
        </w:rPr>
      </w:pPr>
    </w:p>
    <w:p w:rsidR="00F6570B" w:rsidRDefault="0050008C" w:rsidP="00AC5314">
      <w:pPr>
        <w:rPr>
          <w:rFonts w:ascii="Arial" w:hAnsi="Arial" w:cs="Arial"/>
          <w:sz w:val="22"/>
          <w:szCs w:val="22"/>
        </w:rPr>
      </w:pPr>
      <w:r>
        <w:rPr>
          <w:rStyle w:val="heading31"/>
        </w:rPr>
        <w:t>1</w:t>
      </w:r>
      <w:r w:rsidR="00095EB5">
        <w:rPr>
          <w:rStyle w:val="heading31"/>
        </w:rPr>
        <w:t>. Award Notices</w:t>
      </w:r>
      <w:r w:rsidR="00AC5314" w:rsidRPr="00BD3376">
        <w:rPr>
          <w:rFonts w:ascii="Arial" w:hAnsi="Arial" w:cs="Arial"/>
          <w:sz w:val="22"/>
          <w:szCs w:val="22"/>
        </w:rPr>
        <w:br/>
      </w:r>
      <w:r w:rsidR="00AC5314" w:rsidRPr="00BD3376">
        <w:rPr>
          <w:rFonts w:ascii="Arial" w:hAnsi="Arial" w:cs="Arial"/>
          <w:sz w:val="22"/>
          <w:szCs w:val="22"/>
        </w:rPr>
        <w:br/>
      </w:r>
      <w:r w:rsidR="00F6570B">
        <w:rPr>
          <w:rFonts w:ascii="Arial" w:hAnsi="Arial" w:cs="Arial"/>
          <w:sz w:val="22"/>
          <w:szCs w:val="22"/>
        </w:rPr>
        <w:t>F</w:t>
      </w:r>
      <w:r w:rsidR="00F6570B" w:rsidRPr="00BD3376">
        <w:rPr>
          <w:rFonts w:ascii="Arial" w:hAnsi="Arial" w:cs="Arial"/>
          <w:sz w:val="22"/>
          <w:szCs w:val="22"/>
        </w:rPr>
        <w:t xml:space="preserve">ormal notification in the form of a </w:t>
      </w:r>
      <w:r w:rsidR="000B08F0">
        <w:rPr>
          <w:rFonts w:ascii="Arial" w:hAnsi="Arial" w:cs="Arial"/>
          <w:sz w:val="22"/>
          <w:szCs w:val="22"/>
        </w:rPr>
        <w:t xml:space="preserve">Grant </w:t>
      </w:r>
      <w:r w:rsidR="00A80EE7">
        <w:rPr>
          <w:rFonts w:ascii="Arial" w:hAnsi="Arial" w:cs="Arial"/>
          <w:sz w:val="22"/>
          <w:szCs w:val="22"/>
        </w:rPr>
        <w:t>or</w:t>
      </w:r>
      <w:r w:rsidR="000B08F0">
        <w:rPr>
          <w:rFonts w:ascii="Arial" w:hAnsi="Arial" w:cs="Arial"/>
          <w:sz w:val="22"/>
          <w:szCs w:val="22"/>
        </w:rPr>
        <w:t xml:space="preserve"> Cooperative Agreement </w:t>
      </w:r>
      <w:r w:rsidR="00F6570B" w:rsidRPr="00BD3376">
        <w:rPr>
          <w:rFonts w:ascii="Arial" w:hAnsi="Arial" w:cs="Arial"/>
          <w:sz w:val="22"/>
          <w:szCs w:val="22"/>
        </w:rPr>
        <w:t xml:space="preserve">will be provided to the applicant organization. </w:t>
      </w:r>
      <w:r w:rsidR="00A80EE7">
        <w:rPr>
          <w:rFonts w:ascii="Arial" w:hAnsi="Arial" w:cs="Arial"/>
          <w:sz w:val="22"/>
          <w:szCs w:val="22"/>
        </w:rPr>
        <w:t xml:space="preserve"> </w:t>
      </w:r>
      <w:r w:rsidR="00F6570B" w:rsidRPr="00BD3376">
        <w:rPr>
          <w:rFonts w:ascii="Arial" w:hAnsi="Arial" w:cs="Arial"/>
          <w:sz w:val="22"/>
          <w:szCs w:val="22"/>
        </w:rPr>
        <w:t xml:space="preserve">The </w:t>
      </w:r>
      <w:r w:rsidR="00A80EE7">
        <w:rPr>
          <w:rFonts w:ascii="Arial" w:hAnsi="Arial" w:cs="Arial"/>
          <w:sz w:val="22"/>
          <w:szCs w:val="22"/>
        </w:rPr>
        <w:t>a</w:t>
      </w:r>
      <w:r w:rsidR="00F6570B" w:rsidRPr="00BD3376">
        <w:rPr>
          <w:rFonts w:ascii="Arial" w:hAnsi="Arial" w:cs="Arial"/>
          <w:sz w:val="22"/>
          <w:szCs w:val="22"/>
        </w:rPr>
        <w:t xml:space="preserve">ward signed by the </w:t>
      </w:r>
      <w:r w:rsidR="000C598E">
        <w:rPr>
          <w:rFonts w:ascii="Arial" w:hAnsi="Arial" w:cs="Arial"/>
          <w:sz w:val="22"/>
          <w:szCs w:val="22"/>
        </w:rPr>
        <w:t>G</w:t>
      </w:r>
      <w:r w:rsidR="00F6570B" w:rsidRPr="00BD3376">
        <w:rPr>
          <w:rFonts w:ascii="Arial" w:hAnsi="Arial" w:cs="Arial"/>
          <w:sz w:val="22"/>
          <w:szCs w:val="22"/>
        </w:rPr>
        <w:t xml:space="preserve">rants </w:t>
      </w:r>
      <w:r w:rsidR="000C598E">
        <w:rPr>
          <w:rFonts w:ascii="Arial" w:hAnsi="Arial" w:cs="Arial"/>
          <w:sz w:val="22"/>
          <w:szCs w:val="22"/>
        </w:rPr>
        <w:t>O</w:t>
      </w:r>
      <w:r w:rsidR="00F6570B" w:rsidRPr="00BD3376">
        <w:rPr>
          <w:rFonts w:ascii="Arial" w:hAnsi="Arial" w:cs="Arial"/>
          <w:sz w:val="22"/>
          <w:szCs w:val="22"/>
        </w:rPr>
        <w:t xml:space="preserve">fficer is the authorizing document, and the </w:t>
      </w:r>
      <w:r w:rsidR="000C598E">
        <w:rPr>
          <w:rFonts w:ascii="Arial" w:hAnsi="Arial" w:cs="Arial"/>
          <w:sz w:val="22"/>
          <w:szCs w:val="22"/>
        </w:rPr>
        <w:t>G</w:t>
      </w:r>
      <w:r w:rsidR="00F6570B" w:rsidRPr="00BD3376">
        <w:rPr>
          <w:rFonts w:ascii="Arial" w:hAnsi="Arial" w:cs="Arial"/>
          <w:sz w:val="22"/>
          <w:szCs w:val="22"/>
        </w:rPr>
        <w:t xml:space="preserve">rants </w:t>
      </w:r>
      <w:r w:rsidR="000C598E">
        <w:rPr>
          <w:rFonts w:ascii="Arial" w:hAnsi="Arial" w:cs="Arial"/>
          <w:sz w:val="22"/>
          <w:szCs w:val="22"/>
        </w:rPr>
        <w:t>O</w:t>
      </w:r>
      <w:r w:rsidR="00F6570B" w:rsidRPr="00BD3376">
        <w:rPr>
          <w:rFonts w:ascii="Arial" w:hAnsi="Arial" w:cs="Arial"/>
          <w:sz w:val="22"/>
          <w:szCs w:val="22"/>
        </w:rPr>
        <w:t xml:space="preserve">fficer is the only person authorized to obligate </w:t>
      </w:r>
      <w:r w:rsidR="00A80EE7">
        <w:rPr>
          <w:rFonts w:ascii="Arial" w:hAnsi="Arial" w:cs="Arial"/>
          <w:sz w:val="22"/>
          <w:szCs w:val="22"/>
        </w:rPr>
        <w:t>funds</w:t>
      </w:r>
      <w:r w:rsidR="00F6570B" w:rsidRPr="00BD3376">
        <w:rPr>
          <w:rFonts w:ascii="Arial" w:hAnsi="Arial" w:cs="Arial"/>
          <w:sz w:val="22"/>
          <w:szCs w:val="22"/>
        </w:rPr>
        <w:t xml:space="preserve"> and permit changes to approved projects on behalf of the NRC. </w:t>
      </w:r>
      <w:r w:rsidR="00F6570B">
        <w:rPr>
          <w:rFonts w:ascii="Arial" w:hAnsi="Arial" w:cs="Arial"/>
          <w:sz w:val="22"/>
          <w:szCs w:val="22"/>
        </w:rPr>
        <w:t xml:space="preserve"> </w:t>
      </w:r>
      <w:r w:rsidR="00F6570B" w:rsidRPr="00BD3376">
        <w:rPr>
          <w:rFonts w:ascii="Arial" w:hAnsi="Arial" w:cs="Arial"/>
          <w:sz w:val="22"/>
          <w:szCs w:val="22"/>
        </w:rPr>
        <w:t>Once all administrative and programmatic issues have been resolved, the NRC issues notifications via email directly to the proposing institutions’ authorizing officials.</w:t>
      </w:r>
    </w:p>
    <w:p w:rsidR="00AC5314" w:rsidRDefault="00AC5314" w:rsidP="00AC5314">
      <w:pPr>
        <w:rPr>
          <w:rFonts w:ascii="Arial" w:hAnsi="Arial" w:cs="Arial"/>
          <w:sz w:val="22"/>
          <w:szCs w:val="22"/>
        </w:rPr>
      </w:pPr>
      <w:r w:rsidRPr="00BD3376">
        <w:rPr>
          <w:rFonts w:ascii="Arial" w:hAnsi="Arial" w:cs="Arial"/>
          <w:sz w:val="22"/>
          <w:szCs w:val="22"/>
        </w:rPr>
        <w:br/>
        <w:t xml:space="preserve">Selection of an application for award is not an authorization to begin performance. </w:t>
      </w:r>
      <w:r w:rsidR="00A80EE7">
        <w:rPr>
          <w:rFonts w:ascii="Arial" w:hAnsi="Arial" w:cs="Arial"/>
          <w:sz w:val="22"/>
          <w:szCs w:val="22"/>
        </w:rPr>
        <w:t xml:space="preserve"> </w:t>
      </w:r>
      <w:r w:rsidRPr="00BD3376">
        <w:rPr>
          <w:rFonts w:ascii="Arial" w:hAnsi="Arial" w:cs="Arial"/>
          <w:sz w:val="22"/>
          <w:szCs w:val="22"/>
        </w:rPr>
        <w:t>Any costs incurred before receipt of the</w:t>
      </w:r>
      <w:r w:rsidR="000B08F0">
        <w:rPr>
          <w:rFonts w:ascii="Arial" w:hAnsi="Arial" w:cs="Arial"/>
          <w:sz w:val="22"/>
          <w:szCs w:val="22"/>
        </w:rPr>
        <w:t xml:space="preserve"> Grant </w:t>
      </w:r>
      <w:r w:rsidRPr="00BD3376">
        <w:rPr>
          <w:rFonts w:ascii="Arial" w:hAnsi="Arial" w:cs="Arial"/>
          <w:sz w:val="22"/>
          <w:szCs w:val="22"/>
        </w:rPr>
        <w:t>are at the recipient's risk.</w:t>
      </w:r>
      <w:r>
        <w:rPr>
          <w:rFonts w:ascii="Arial" w:hAnsi="Arial" w:cs="Arial"/>
          <w:sz w:val="22"/>
          <w:szCs w:val="22"/>
        </w:rPr>
        <w:t xml:space="preserve"> </w:t>
      </w:r>
      <w:r w:rsidR="00A80EE7">
        <w:rPr>
          <w:rFonts w:ascii="Arial" w:hAnsi="Arial" w:cs="Arial"/>
          <w:sz w:val="22"/>
          <w:szCs w:val="22"/>
        </w:rPr>
        <w:t xml:space="preserve"> </w:t>
      </w:r>
      <w:r w:rsidRPr="00BD3376">
        <w:rPr>
          <w:rFonts w:ascii="Arial" w:hAnsi="Arial" w:cs="Arial"/>
          <w:sz w:val="22"/>
          <w:szCs w:val="22"/>
        </w:rPr>
        <w:t xml:space="preserve">See </w:t>
      </w:r>
      <w:hyperlink w:anchor="SectionIV5" w:history="1">
        <w:r w:rsidRPr="00BD3376">
          <w:rPr>
            <w:rStyle w:val="Hyperlink"/>
            <w:rFonts w:ascii="Arial" w:hAnsi="Arial" w:cs="Arial"/>
            <w:sz w:val="22"/>
            <w:szCs w:val="22"/>
          </w:rPr>
          <w:t>Section</w:t>
        </w:r>
        <w:r w:rsidR="00610703">
          <w:rPr>
            <w:rStyle w:val="Hyperlink"/>
            <w:rFonts w:ascii="Arial" w:hAnsi="Arial" w:cs="Arial"/>
            <w:sz w:val="22"/>
            <w:szCs w:val="22"/>
          </w:rPr>
          <w:t xml:space="preserve"> </w:t>
        </w:r>
        <w:r w:rsidRPr="00BD3376">
          <w:rPr>
            <w:rStyle w:val="Hyperlink"/>
            <w:rFonts w:ascii="Arial" w:hAnsi="Arial" w:cs="Arial"/>
            <w:sz w:val="22"/>
            <w:szCs w:val="22"/>
          </w:rPr>
          <w:t>IV.</w:t>
        </w:r>
        <w:r w:rsidR="005F4830">
          <w:rPr>
            <w:rStyle w:val="Hyperlink"/>
            <w:rFonts w:ascii="Arial" w:hAnsi="Arial" w:cs="Arial"/>
            <w:sz w:val="22"/>
            <w:szCs w:val="22"/>
          </w:rPr>
          <w:t>4</w:t>
        </w:r>
        <w:r w:rsidRPr="00BD3376">
          <w:rPr>
            <w:rStyle w:val="Hyperlink"/>
            <w:rFonts w:ascii="Arial" w:hAnsi="Arial" w:cs="Arial"/>
            <w:sz w:val="22"/>
            <w:szCs w:val="22"/>
          </w:rPr>
          <w:t>.</w:t>
        </w:r>
      </w:hyperlink>
      <w:r w:rsidR="00A80EE7">
        <w:rPr>
          <w:rStyle w:val="Hyperlink"/>
          <w:rFonts w:ascii="Arial" w:hAnsi="Arial" w:cs="Arial"/>
          <w:sz w:val="22"/>
          <w:szCs w:val="22"/>
        </w:rPr>
        <w:t>,</w:t>
      </w:r>
      <w:r w:rsidRPr="00BD3376">
        <w:rPr>
          <w:rFonts w:ascii="Arial" w:hAnsi="Arial" w:cs="Arial"/>
          <w:sz w:val="22"/>
          <w:szCs w:val="22"/>
        </w:rPr>
        <w:t xml:space="preserve"> “Funding Restrictions.”        </w:t>
      </w:r>
    </w:p>
    <w:p w:rsidR="00AC5314" w:rsidRDefault="00AC5314" w:rsidP="00AC5314">
      <w:pPr>
        <w:rPr>
          <w:rFonts w:ascii="Arial" w:hAnsi="Arial" w:cs="Arial"/>
          <w:sz w:val="22"/>
          <w:szCs w:val="22"/>
        </w:rPr>
      </w:pPr>
    </w:p>
    <w:p w:rsidR="00EB417B" w:rsidRDefault="00AC5314" w:rsidP="00AC5314">
      <w:pPr>
        <w:rPr>
          <w:rFonts w:ascii="Arial" w:hAnsi="Arial" w:cs="Arial"/>
          <w:sz w:val="22"/>
          <w:szCs w:val="22"/>
        </w:rPr>
      </w:pPr>
      <w:bookmarkStart w:id="18" w:name="SectionVI2"/>
      <w:bookmarkEnd w:id="18"/>
      <w:r w:rsidRPr="0050008C">
        <w:rPr>
          <w:rStyle w:val="heading31"/>
        </w:rPr>
        <w:t>2. Administrative and National Policy Requirements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009D3283">
        <w:rPr>
          <w:rFonts w:ascii="Arial" w:hAnsi="Arial" w:cs="Arial"/>
          <w:sz w:val="22"/>
          <w:szCs w:val="22"/>
        </w:rPr>
        <w:t>“</w:t>
      </w:r>
      <w:r w:rsidR="00F6570B" w:rsidRPr="002359AF">
        <w:rPr>
          <w:rFonts w:ascii="Arial" w:hAnsi="Arial" w:cs="Arial"/>
          <w:sz w:val="22"/>
          <w:szCs w:val="22"/>
        </w:rPr>
        <w:t>The</w:t>
      </w:r>
      <w:r w:rsidR="00F6570B">
        <w:rPr>
          <w:rFonts w:ascii="Arial" w:hAnsi="Arial" w:cs="Arial"/>
          <w:sz w:val="22"/>
          <w:szCs w:val="22"/>
        </w:rPr>
        <w:t xml:space="preserve"> Nuclear Regulatory Commission’s Standard Terms and Conditions for U.S. Nongovernmental </w:t>
      </w:r>
      <w:r w:rsidR="00600DDA">
        <w:rPr>
          <w:rFonts w:ascii="Arial" w:hAnsi="Arial" w:cs="Arial"/>
          <w:sz w:val="22"/>
          <w:szCs w:val="22"/>
        </w:rPr>
        <w:t>Recipient</w:t>
      </w:r>
      <w:r w:rsidR="00F6570B">
        <w:rPr>
          <w:rFonts w:ascii="Arial" w:hAnsi="Arial" w:cs="Arial"/>
          <w:sz w:val="22"/>
          <w:szCs w:val="22"/>
        </w:rPr>
        <w:t>s”</w:t>
      </w:r>
      <w:r w:rsidR="00F6570B" w:rsidRPr="002359AF">
        <w:rPr>
          <w:rFonts w:ascii="Arial" w:hAnsi="Arial" w:cs="Arial"/>
          <w:sz w:val="22"/>
          <w:szCs w:val="22"/>
        </w:rPr>
        <w:t xml:space="preserve"> contain the administrative and national policy requirements for all NRC awards</w:t>
      </w:r>
      <w:r w:rsidR="00F6570B">
        <w:rPr>
          <w:rFonts w:ascii="Arial" w:hAnsi="Arial" w:cs="Arial"/>
          <w:sz w:val="22"/>
          <w:szCs w:val="22"/>
        </w:rPr>
        <w:t>, and is located at the end of this FOA.</w:t>
      </w:r>
    </w:p>
    <w:p w:rsidR="004B731F" w:rsidRPr="00BD3376" w:rsidRDefault="004B731F" w:rsidP="00AC5314">
      <w:pPr>
        <w:rPr>
          <w:rFonts w:ascii="Arial" w:hAnsi="Arial" w:cs="Arial"/>
          <w:sz w:val="22"/>
          <w:szCs w:val="22"/>
        </w:rPr>
      </w:pPr>
    </w:p>
    <w:p w:rsidR="00AC5314" w:rsidRPr="0050008C" w:rsidRDefault="00AC5314" w:rsidP="00AC5314">
      <w:pPr>
        <w:rPr>
          <w:rStyle w:val="heading31"/>
        </w:rPr>
      </w:pPr>
      <w:bookmarkStart w:id="19" w:name="SectionIV3"/>
      <w:bookmarkStart w:id="20" w:name="SectionVI2A"/>
      <w:bookmarkStart w:id="21" w:name="SectionVI3"/>
      <w:bookmarkEnd w:id="19"/>
      <w:bookmarkEnd w:id="20"/>
      <w:bookmarkEnd w:id="21"/>
      <w:r w:rsidRPr="0050008C">
        <w:rPr>
          <w:rStyle w:val="heading31"/>
        </w:rPr>
        <w:t>3. Limitation of Liability</w:t>
      </w:r>
    </w:p>
    <w:p w:rsidR="00AC5314" w:rsidRPr="00BD3376"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sidRPr="00BD3376">
        <w:rPr>
          <w:rFonts w:ascii="Arial" w:hAnsi="Arial" w:cs="Arial"/>
          <w:sz w:val="22"/>
          <w:szCs w:val="22"/>
        </w:rPr>
        <w:t xml:space="preserve">The NRC is not responsible for any </w:t>
      </w:r>
      <w:r w:rsidR="009D3283">
        <w:rPr>
          <w:rFonts w:ascii="Arial" w:hAnsi="Arial" w:cs="Arial"/>
          <w:sz w:val="22"/>
          <w:szCs w:val="22"/>
        </w:rPr>
        <w:t xml:space="preserve">application </w:t>
      </w:r>
      <w:r w:rsidRPr="00BD3376">
        <w:rPr>
          <w:rFonts w:ascii="Arial" w:hAnsi="Arial" w:cs="Arial"/>
          <w:sz w:val="22"/>
          <w:szCs w:val="22"/>
        </w:rPr>
        <w:t xml:space="preserve">costs if agency priorities cause it to cancel this program prior to awarding any grants.  Publishing this announcement does not obligate NRC to award any specific project. </w:t>
      </w:r>
    </w:p>
    <w:p w:rsidR="00AC5314" w:rsidRPr="00BD3376" w:rsidRDefault="00AC5314" w:rsidP="00AC5314">
      <w:pPr>
        <w:rPr>
          <w:rFonts w:ascii="Arial" w:hAnsi="Arial" w:cs="Arial"/>
          <w:sz w:val="22"/>
          <w:szCs w:val="22"/>
        </w:rPr>
      </w:pPr>
      <w:r w:rsidRPr="00BD3376">
        <w:rPr>
          <w:rFonts w:ascii="Arial" w:hAnsi="Arial" w:cs="Arial"/>
          <w:sz w:val="22"/>
          <w:szCs w:val="22"/>
        </w:rPr>
        <w:t xml:space="preserve"> </w:t>
      </w:r>
    </w:p>
    <w:p w:rsidR="00AC5314" w:rsidRPr="0050008C" w:rsidRDefault="00AC5314" w:rsidP="00AC5314">
      <w:pPr>
        <w:rPr>
          <w:rStyle w:val="heading31"/>
        </w:rPr>
      </w:pPr>
      <w:r w:rsidRPr="0050008C">
        <w:rPr>
          <w:rStyle w:val="heading31"/>
        </w:rPr>
        <w:t>4. Reporting</w:t>
      </w:r>
    </w:p>
    <w:p w:rsidR="00AC5314" w:rsidRPr="00D21F30" w:rsidRDefault="00AC5314" w:rsidP="00AC5314">
      <w:pPr>
        <w:rPr>
          <w:rFonts w:ascii="Arial" w:hAnsi="Arial" w:cs="Arial"/>
          <w:sz w:val="22"/>
          <w:szCs w:val="22"/>
        </w:rPr>
      </w:pPr>
    </w:p>
    <w:p w:rsidR="00AC5314" w:rsidRPr="00EB417B" w:rsidRDefault="00EB417B" w:rsidP="00AC5314">
      <w:pPr>
        <w:rPr>
          <w:rFonts w:ascii="Arial" w:hAnsi="Arial" w:cs="Arial"/>
          <w:sz w:val="22"/>
          <w:szCs w:val="22"/>
          <w:u w:val="single"/>
        </w:rPr>
      </w:pPr>
      <w:r w:rsidRPr="00EB417B">
        <w:rPr>
          <w:rFonts w:ascii="Arial" w:hAnsi="Arial" w:cs="Arial"/>
          <w:sz w:val="22"/>
          <w:szCs w:val="22"/>
          <w:u w:val="single"/>
        </w:rPr>
        <w:t>Financial Reports</w:t>
      </w:r>
    </w:p>
    <w:p w:rsidR="00AC5314" w:rsidRDefault="00AC5314" w:rsidP="00AC5314">
      <w:pPr>
        <w:rPr>
          <w:rFonts w:ascii="Arial" w:hAnsi="Arial" w:cs="Arial"/>
          <w:sz w:val="22"/>
          <w:szCs w:val="22"/>
        </w:rPr>
      </w:pPr>
      <w:r w:rsidRPr="00D21F30">
        <w:rPr>
          <w:rFonts w:ascii="Arial" w:hAnsi="Arial" w:cs="Arial"/>
          <w:sz w:val="22"/>
          <w:szCs w:val="22"/>
        </w:rPr>
        <w:t>Federal Financial Reports (SF-425) ar</w:t>
      </w:r>
      <w:r w:rsidRPr="00240356">
        <w:rPr>
          <w:rFonts w:ascii="Arial" w:hAnsi="Arial" w:cs="Arial"/>
          <w:sz w:val="22"/>
          <w:szCs w:val="22"/>
        </w:rPr>
        <w:t xml:space="preserve">e </w:t>
      </w:r>
      <w:r w:rsidR="003E42B2">
        <w:rPr>
          <w:rFonts w:ascii="Arial" w:hAnsi="Arial" w:cs="Arial"/>
          <w:sz w:val="22"/>
          <w:szCs w:val="22"/>
        </w:rPr>
        <w:t>semi-</w:t>
      </w:r>
      <w:r w:rsidR="00A71217" w:rsidRPr="00240356">
        <w:rPr>
          <w:rFonts w:ascii="Arial" w:hAnsi="Arial" w:cs="Arial"/>
          <w:sz w:val="22"/>
          <w:szCs w:val="22"/>
        </w:rPr>
        <w:t>annually</w:t>
      </w:r>
      <w:r w:rsidR="00240356">
        <w:rPr>
          <w:rFonts w:ascii="Arial" w:hAnsi="Arial" w:cs="Arial"/>
          <w:sz w:val="22"/>
          <w:szCs w:val="22"/>
        </w:rPr>
        <w:t>, for the period</w:t>
      </w:r>
      <w:r w:rsidR="003E42B2">
        <w:rPr>
          <w:rFonts w:ascii="Arial" w:hAnsi="Arial" w:cs="Arial"/>
          <w:sz w:val="22"/>
          <w:szCs w:val="22"/>
        </w:rPr>
        <w:t>s</w:t>
      </w:r>
      <w:r w:rsidR="00240356" w:rsidRPr="00240356">
        <w:rPr>
          <w:rFonts w:ascii="Arial" w:hAnsi="Arial" w:cs="Arial"/>
          <w:sz w:val="22"/>
          <w:szCs w:val="22"/>
        </w:rPr>
        <w:t xml:space="preserve"> ending</w:t>
      </w:r>
      <w:r w:rsidR="00A71217" w:rsidRPr="00240356">
        <w:rPr>
          <w:rFonts w:ascii="Arial" w:hAnsi="Arial" w:cs="Arial"/>
          <w:sz w:val="22"/>
          <w:szCs w:val="22"/>
        </w:rPr>
        <w:t xml:space="preserve"> </w:t>
      </w:r>
      <w:r w:rsidR="003E42B2">
        <w:rPr>
          <w:rFonts w:ascii="Arial" w:hAnsi="Arial" w:cs="Arial"/>
          <w:sz w:val="22"/>
          <w:szCs w:val="22"/>
        </w:rPr>
        <w:t xml:space="preserve">March 31 and </w:t>
      </w:r>
      <w:r w:rsidR="00A71217" w:rsidRPr="00240356">
        <w:rPr>
          <w:rFonts w:ascii="Arial" w:hAnsi="Arial" w:cs="Arial"/>
          <w:sz w:val="22"/>
          <w:szCs w:val="22"/>
        </w:rPr>
        <w:t>September 30.</w:t>
      </w:r>
      <w:r w:rsidR="00A71217">
        <w:rPr>
          <w:rFonts w:ascii="Arial" w:hAnsi="Arial" w:cs="Arial"/>
          <w:sz w:val="22"/>
          <w:szCs w:val="22"/>
        </w:rPr>
        <w:t xml:space="preserve">  </w:t>
      </w:r>
      <w:r w:rsidR="00EB417B">
        <w:rPr>
          <w:rFonts w:ascii="Arial" w:hAnsi="Arial" w:cs="Arial"/>
          <w:sz w:val="22"/>
          <w:szCs w:val="22"/>
        </w:rPr>
        <w:t xml:space="preserve">Reports are </w:t>
      </w:r>
      <w:r w:rsidR="003C6136">
        <w:rPr>
          <w:rFonts w:ascii="Arial" w:hAnsi="Arial" w:cs="Arial"/>
          <w:sz w:val="22"/>
          <w:szCs w:val="22"/>
        </w:rPr>
        <w:t xml:space="preserve">due </w:t>
      </w:r>
      <w:r w:rsidR="00EB417B">
        <w:rPr>
          <w:rFonts w:ascii="Arial" w:hAnsi="Arial" w:cs="Arial"/>
          <w:sz w:val="22"/>
          <w:szCs w:val="22"/>
        </w:rPr>
        <w:t xml:space="preserve">within 30 </w:t>
      </w:r>
      <w:r w:rsidR="00B25209">
        <w:rPr>
          <w:rFonts w:ascii="Arial" w:hAnsi="Arial" w:cs="Arial"/>
          <w:sz w:val="22"/>
          <w:szCs w:val="22"/>
        </w:rPr>
        <w:t xml:space="preserve">calendar </w:t>
      </w:r>
      <w:r w:rsidR="00EB417B">
        <w:rPr>
          <w:rFonts w:ascii="Arial" w:hAnsi="Arial" w:cs="Arial"/>
          <w:sz w:val="22"/>
          <w:szCs w:val="22"/>
        </w:rPr>
        <w:t xml:space="preserve">days following the end of </w:t>
      </w:r>
      <w:r w:rsidR="009D3283">
        <w:rPr>
          <w:rFonts w:ascii="Arial" w:hAnsi="Arial" w:cs="Arial"/>
          <w:sz w:val="22"/>
          <w:szCs w:val="22"/>
        </w:rPr>
        <w:t xml:space="preserve">the </w:t>
      </w:r>
      <w:r w:rsidR="00EB417B">
        <w:rPr>
          <w:rFonts w:ascii="Arial" w:hAnsi="Arial" w:cs="Arial"/>
          <w:sz w:val="22"/>
          <w:szCs w:val="22"/>
        </w:rPr>
        <w:t>reporting period</w:t>
      </w:r>
      <w:r w:rsidR="00B25209">
        <w:rPr>
          <w:rFonts w:ascii="Arial" w:hAnsi="Arial" w:cs="Arial"/>
          <w:sz w:val="22"/>
          <w:szCs w:val="22"/>
        </w:rPr>
        <w:t xml:space="preserve">.  </w:t>
      </w:r>
      <w:r w:rsidRPr="00D21F30">
        <w:rPr>
          <w:rFonts w:ascii="Arial" w:hAnsi="Arial" w:cs="Arial"/>
          <w:sz w:val="22"/>
          <w:szCs w:val="22"/>
        </w:rPr>
        <w:t xml:space="preserve">The reports </w:t>
      </w:r>
      <w:r w:rsidR="003C6136">
        <w:rPr>
          <w:rFonts w:ascii="Arial" w:hAnsi="Arial" w:cs="Arial"/>
          <w:sz w:val="22"/>
          <w:szCs w:val="22"/>
        </w:rPr>
        <w:t xml:space="preserve">must be </w:t>
      </w:r>
      <w:r w:rsidR="006B34A8">
        <w:rPr>
          <w:rFonts w:ascii="Arial" w:hAnsi="Arial" w:cs="Arial"/>
          <w:sz w:val="22"/>
          <w:szCs w:val="22"/>
        </w:rPr>
        <w:t>emailed</w:t>
      </w:r>
      <w:r w:rsidR="00EB417B">
        <w:rPr>
          <w:rFonts w:ascii="Arial" w:hAnsi="Arial" w:cs="Arial"/>
          <w:sz w:val="22"/>
          <w:szCs w:val="22"/>
        </w:rPr>
        <w:t xml:space="preserve"> </w:t>
      </w:r>
      <w:r w:rsidR="003C6136">
        <w:rPr>
          <w:rFonts w:ascii="Arial" w:hAnsi="Arial" w:cs="Arial"/>
          <w:sz w:val="22"/>
          <w:szCs w:val="22"/>
        </w:rPr>
        <w:t xml:space="preserve">to </w:t>
      </w:r>
      <w:hyperlink r:id="rId57" w:history="1">
        <w:r w:rsidR="0091632F" w:rsidRPr="0000536E">
          <w:rPr>
            <w:rStyle w:val="Hyperlink"/>
            <w:rFonts w:ascii="Arial" w:hAnsi="Arial" w:cs="Arial"/>
            <w:sz w:val="22"/>
            <w:szCs w:val="22"/>
          </w:rPr>
          <w:t>Grants_FFR.Resource@nrc.gov</w:t>
        </w:r>
      </w:hyperlink>
      <w:r w:rsidR="0091632F">
        <w:rPr>
          <w:rFonts w:ascii="Arial" w:hAnsi="Arial" w:cs="Arial"/>
          <w:sz w:val="22"/>
          <w:szCs w:val="22"/>
        </w:rPr>
        <w:t>.</w:t>
      </w:r>
      <w:r w:rsidR="00482E7B">
        <w:rPr>
          <w:rFonts w:ascii="Arial" w:hAnsi="Arial" w:cs="Arial"/>
          <w:sz w:val="22"/>
          <w:szCs w:val="22"/>
        </w:rPr>
        <w:t xml:space="preserve"> </w:t>
      </w:r>
      <w:r w:rsidR="00A80EE7">
        <w:rPr>
          <w:rFonts w:ascii="Arial" w:hAnsi="Arial" w:cs="Arial"/>
          <w:sz w:val="22"/>
          <w:szCs w:val="22"/>
        </w:rPr>
        <w:t xml:space="preserve"> </w:t>
      </w:r>
      <w:r w:rsidRPr="00D21F30">
        <w:rPr>
          <w:rFonts w:ascii="Arial" w:hAnsi="Arial" w:cs="Arial"/>
          <w:sz w:val="22"/>
          <w:szCs w:val="22"/>
        </w:rPr>
        <w:t>The SF-425</w:t>
      </w:r>
      <w:r w:rsidR="0050008C" w:rsidRPr="0050008C">
        <w:rPr>
          <w:rFonts w:ascii="Arial" w:hAnsi="Arial" w:cs="Arial"/>
          <w:sz w:val="22"/>
          <w:szCs w:val="22"/>
        </w:rPr>
        <w:t xml:space="preserve"> </w:t>
      </w:r>
      <w:r w:rsidR="00EB417B">
        <w:rPr>
          <w:rFonts w:ascii="Arial" w:hAnsi="Arial" w:cs="Arial"/>
          <w:sz w:val="22"/>
          <w:szCs w:val="22"/>
        </w:rPr>
        <w:t xml:space="preserve">form </w:t>
      </w:r>
      <w:r w:rsidR="006B34A8">
        <w:rPr>
          <w:rFonts w:ascii="Arial" w:hAnsi="Arial" w:cs="Arial"/>
          <w:sz w:val="22"/>
          <w:szCs w:val="22"/>
        </w:rPr>
        <w:t xml:space="preserve">and </w:t>
      </w:r>
      <w:r w:rsidR="0050008C">
        <w:rPr>
          <w:rFonts w:ascii="Arial" w:hAnsi="Arial" w:cs="Arial"/>
          <w:sz w:val="22"/>
          <w:szCs w:val="22"/>
        </w:rPr>
        <w:t>instructions</w:t>
      </w:r>
      <w:r w:rsidR="0050008C" w:rsidRPr="00D21F30">
        <w:rPr>
          <w:rFonts w:ascii="Arial" w:hAnsi="Arial" w:cs="Arial"/>
          <w:sz w:val="22"/>
          <w:szCs w:val="22"/>
        </w:rPr>
        <w:t xml:space="preserve"> </w:t>
      </w:r>
      <w:r w:rsidR="0050008C">
        <w:rPr>
          <w:rFonts w:ascii="Arial" w:hAnsi="Arial" w:cs="Arial"/>
          <w:sz w:val="22"/>
          <w:szCs w:val="22"/>
        </w:rPr>
        <w:t>are</w:t>
      </w:r>
      <w:r w:rsidR="001D7A7B">
        <w:rPr>
          <w:rFonts w:ascii="Arial" w:hAnsi="Arial" w:cs="Arial"/>
          <w:sz w:val="22"/>
          <w:szCs w:val="22"/>
        </w:rPr>
        <w:t xml:space="preserve"> </w:t>
      </w:r>
      <w:r w:rsidRPr="00D21F30">
        <w:rPr>
          <w:rFonts w:ascii="Arial" w:hAnsi="Arial" w:cs="Arial"/>
          <w:sz w:val="22"/>
          <w:szCs w:val="22"/>
        </w:rPr>
        <w:t xml:space="preserve">available at the following </w:t>
      </w:r>
      <w:r w:rsidR="0067580E">
        <w:rPr>
          <w:rFonts w:ascii="Arial" w:hAnsi="Arial" w:cs="Arial"/>
          <w:sz w:val="22"/>
          <w:szCs w:val="22"/>
        </w:rPr>
        <w:t>URL</w:t>
      </w:r>
      <w:r w:rsidRPr="00D21F30">
        <w:rPr>
          <w:rFonts w:ascii="Arial" w:hAnsi="Arial" w:cs="Arial"/>
          <w:sz w:val="22"/>
          <w:szCs w:val="22"/>
        </w:rPr>
        <w:t>:</w:t>
      </w:r>
      <w:r w:rsidR="0050008C" w:rsidRPr="0050008C">
        <w:rPr>
          <w:rFonts w:ascii="Arial" w:hAnsi="Arial" w:cs="Arial"/>
          <w:sz w:val="22"/>
          <w:szCs w:val="22"/>
        </w:rPr>
        <w:t xml:space="preserve"> </w:t>
      </w:r>
      <w:hyperlink r:id="rId58" w:history="1">
        <w:r w:rsidR="0050008C" w:rsidRPr="009431E7">
          <w:rPr>
            <w:rStyle w:val="Hyperlink"/>
            <w:rFonts w:ascii="Arial" w:hAnsi="Arial" w:cs="Arial"/>
            <w:sz w:val="22"/>
            <w:szCs w:val="22"/>
          </w:rPr>
          <w:t>http://www.whitehouse.gov/omb/grants_forms/</w:t>
        </w:r>
      </w:hyperlink>
      <w:r w:rsidR="00A80EE7">
        <w:rPr>
          <w:rStyle w:val="Hyperlink"/>
          <w:rFonts w:ascii="Arial" w:hAnsi="Arial" w:cs="Arial"/>
          <w:sz w:val="22"/>
          <w:szCs w:val="22"/>
        </w:rPr>
        <w:t>.</w:t>
      </w:r>
    </w:p>
    <w:p w:rsidR="0050008C" w:rsidRPr="00D21F30" w:rsidRDefault="0050008C" w:rsidP="00AC5314">
      <w:pPr>
        <w:rPr>
          <w:rFonts w:ascii="Arial" w:hAnsi="Arial" w:cs="Arial"/>
          <w:sz w:val="22"/>
          <w:szCs w:val="22"/>
        </w:rPr>
      </w:pPr>
    </w:p>
    <w:p w:rsidR="00AC5314" w:rsidRPr="00204AC1" w:rsidRDefault="00AC5314" w:rsidP="00AC5314">
      <w:pPr>
        <w:rPr>
          <w:rFonts w:ascii="Arial" w:hAnsi="Arial" w:cs="Arial"/>
          <w:sz w:val="22"/>
          <w:szCs w:val="22"/>
          <w:u w:val="single"/>
        </w:rPr>
      </w:pPr>
      <w:r w:rsidRPr="00204AC1">
        <w:rPr>
          <w:rFonts w:ascii="Arial" w:hAnsi="Arial" w:cs="Arial"/>
          <w:sz w:val="22"/>
          <w:szCs w:val="22"/>
          <w:u w:val="single"/>
        </w:rPr>
        <w:t xml:space="preserve">Performance </w:t>
      </w:r>
      <w:r w:rsidR="00240356">
        <w:rPr>
          <w:rFonts w:ascii="Arial" w:hAnsi="Arial" w:cs="Arial"/>
          <w:sz w:val="22"/>
          <w:szCs w:val="22"/>
          <w:u w:val="single"/>
        </w:rPr>
        <w:t xml:space="preserve">Progress </w:t>
      </w:r>
      <w:r w:rsidRPr="00204AC1">
        <w:rPr>
          <w:rFonts w:ascii="Arial" w:hAnsi="Arial" w:cs="Arial"/>
          <w:sz w:val="22"/>
          <w:szCs w:val="22"/>
          <w:u w:val="single"/>
        </w:rPr>
        <w:t>Reports</w:t>
      </w:r>
      <w:r w:rsidR="00FD5059">
        <w:rPr>
          <w:rFonts w:ascii="Arial" w:hAnsi="Arial" w:cs="Arial"/>
          <w:sz w:val="22"/>
          <w:szCs w:val="22"/>
          <w:u w:val="single"/>
        </w:rPr>
        <w:t xml:space="preserve">                </w:t>
      </w:r>
    </w:p>
    <w:p w:rsidR="004F10A1" w:rsidRDefault="00EB417B" w:rsidP="004F10A1">
      <w:pPr>
        <w:rPr>
          <w:rFonts w:ascii="Arial" w:hAnsi="Arial" w:cs="Arial"/>
          <w:sz w:val="22"/>
          <w:szCs w:val="22"/>
        </w:rPr>
      </w:pPr>
      <w:r>
        <w:rPr>
          <w:rFonts w:ascii="Arial" w:hAnsi="Arial" w:cs="Arial"/>
          <w:sz w:val="22"/>
          <w:szCs w:val="22"/>
        </w:rPr>
        <w:t>Performance</w:t>
      </w:r>
      <w:r w:rsidR="00240356">
        <w:rPr>
          <w:rFonts w:ascii="Arial" w:hAnsi="Arial" w:cs="Arial"/>
          <w:sz w:val="22"/>
          <w:szCs w:val="22"/>
        </w:rPr>
        <w:t xml:space="preserve"> </w:t>
      </w:r>
      <w:r w:rsidR="000A53A5">
        <w:rPr>
          <w:rFonts w:ascii="Arial" w:hAnsi="Arial" w:cs="Arial"/>
          <w:sz w:val="22"/>
          <w:szCs w:val="22"/>
        </w:rPr>
        <w:t xml:space="preserve">Progress </w:t>
      </w:r>
      <w:r w:rsidR="00240356">
        <w:rPr>
          <w:rFonts w:ascii="Arial" w:hAnsi="Arial" w:cs="Arial"/>
          <w:sz w:val="22"/>
          <w:szCs w:val="22"/>
        </w:rPr>
        <w:t>reports must be submitted annually, for the period ending</w:t>
      </w:r>
      <w:r>
        <w:rPr>
          <w:rFonts w:ascii="Arial" w:hAnsi="Arial" w:cs="Arial"/>
          <w:sz w:val="22"/>
          <w:szCs w:val="22"/>
        </w:rPr>
        <w:t xml:space="preserve"> September </w:t>
      </w:r>
      <w:proofErr w:type="gramStart"/>
      <w:r>
        <w:rPr>
          <w:rFonts w:ascii="Arial" w:hAnsi="Arial" w:cs="Arial"/>
          <w:sz w:val="22"/>
          <w:szCs w:val="22"/>
        </w:rPr>
        <w:t>30,</w:t>
      </w:r>
      <w:proofErr w:type="gramEnd"/>
      <w:r>
        <w:rPr>
          <w:rFonts w:ascii="Arial" w:hAnsi="Arial" w:cs="Arial"/>
          <w:sz w:val="22"/>
          <w:szCs w:val="22"/>
        </w:rPr>
        <w:t xml:space="preserve"> or any portion </w:t>
      </w:r>
      <w:r w:rsidR="00923560">
        <w:rPr>
          <w:rFonts w:ascii="Arial" w:hAnsi="Arial" w:cs="Arial"/>
          <w:sz w:val="22"/>
          <w:szCs w:val="22"/>
        </w:rPr>
        <w:t>thereof</w:t>
      </w:r>
      <w:r>
        <w:rPr>
          <w:rFonts w:ascii="Arial" w:hAnsi="Arial" w:cs="Arial"/>
          <w:sz w:val="22"/>
          <w:szCs w:val="22"/>
        </w:rPr>
        <w:t>,</w:t>
      </w:r>
      <w:r w:rsidRPr="00D21F30">
        <w:rPr>
          <w:rFonts w:ascii="Arial" w:hAnsi="Arial" w:cs="Arial"/>
          <w:sz w:val="22"/>
          <w:szCs w:val="22"/>
        </w:rPr>
        <w:t xml:space="preserve"> regardless of the award date.</w:t>
      </w:r>
      <w:r>
        <w:rPr>
          <w:rFonts w:ascii="Arial" w:hAnsi="Arial" w:cs="Arial"/>
          <w:sz w:val="22"/>
          <w:szCs w:val="22"/>
        </w:rPr>
        <w:t xml:space="preserve">  Reports are </w:t>
      </w:r>
      <w:r w:rsidR="003C6136">
        <w:rPr>
          <w:rFonts w:ascii="Arial" w:hAnsi="Arial" w:cs="Arial"/>
          <w:sz w:val="22"/>
          <w:szCs w:val="22"/>
        </w:rPr>
        <w:t xml:space="preserve">due </w:t>
      </w:r>
      <w:r>
        <w:rPr>
          <w:rFonts w:ascii="Arial" w:hAnsi="Arial" w:cs="Arial"/>
          <w:sz w:val="22"/>
          <w:szCs w:val="22"/>
        </w:rPr>
        <w:lastRenderedPageBreak/>
        <w:t>within 30 days following the end of each reporting period</w:t>
      </w:r>
      <w:r w:rsidR="009F4F3C">
        <w:rPr>
          <w:rFonts w:ascii="Arial" w:hAnsi="Arial" w:cs="Arial"/>
          <w:sz w:val="22"/>
          <w:szCs w:val="22"/>
        </w:rPr>
        <w:t xml:space="preserve"> and must be emailed to </w:t>
      </w:r>
      <w:hyperlink r:id="rId59" w:history="1">
        <w:r w:rsidR="009F4F3C" w:rsidRPr="0000536E">
          <w:rPr>
            <w:rStyle w:val="Hyperlink"/>
            <w:rFonts w:ascii="Arial" w:hAnsi="Arial" w:cs="Arial"/>
            <w:sz w:val="22"/>
            <w:szCs w:val="22"/>
          </w:rPr>
          <w:t>Grants_PPR.Resource@nrc.gov</w:t>
        </w:r>
      </w:hyperlink>
      <w:r w:rsidR="009F4F3C">
        <w:rPr>
          <w:rFonts w:ascii="Arial" w:hAnsi="Arial" w:cs="Arial"/>
          <w:sz w:val="22"/>
          <w:szCs w:val="22"/>
        </w:rPr>
        <w:t>.</w:t>
      </w:r>
      <w:r w:rsidR="009F4F3C" w:rsidRPr="00D21F30">
        <w:rPr>
          <w:rFonts w:ascii="Arial" w:hAnsi="Arial" w:cs="Arial"/>
          <w:sz w:val="22"/>
          <w:szCs w:val="22"/>
        </w:rPr>
        <w:t xml:space="preserve">  </w:t>
      </w:r>
    </w:p>
    <w:p w:rsidR="004F10A1" w:rsidRPr="004F10A1" w:rsidRDefault="004F10A1" w:rsidP="004F10A1">
      <w:pPr>
        <w:rPr>
          <w:rFonts w:ascii="Arial" w:hAnsi="Arial" w:cs="Arial"/>
          <w:sz w:val="22"/>
          <w:szCs w:val="22"/>
        </w:rPr>
      </w:pPr>
    </w:p>
    <w:p w:rsidR="004F10A1" w:rsidRDefault="004F10A1" w:rsidP="004F10A1">
      <w:pPr>
        <w:rPr>
          <w:rFonts w:ascii="Arial" w:hAnsi="Arial" w:cs="Arial"/>
          <w:sz w:val="22"/>
          <w:szCs w:val="22"/>
        </w:rPr>
      </w:pPr>
      <w:r w:rsidRPr="00862250">
        <w:rPr>
          <w:rFonts w:ascii="Arial" w:hAnsi="Arial" w:cs="Arial"/>
          <w:sz w:val="22"/>
          <w:szCs w:val="22"/>
        </w:rPr>
        <w:t xml:space="preserve">OMB directed Federal </w:t>
      </w:r>
      <w:r w:rsidR="00A80EE7">
        <w:rPr>
          <w:rFonts w:ascii="Arial" w:hAnsi="Arial" w:cs="Arial"/>
          <w:sz w:val="22"/>
          <w:szCs w:val="22"/>
        </w:rPr>
        <w:t>g</w:t>
      </w:r>
      <w:r w:rsidRPr="00862250">
        <w:rPr>
          <w:rFonts w:ascii="Arial" w:hAnsi="Arial" w:cs="Arial"/>
          <w:sz w:val="22"/>
          <w:szCs w:val="22"/>
        </w:rPr>
        <w:t xml:space="preserve">rant </w:t>
      </w:r>
      <w:r w:rsidR="00A80EE7">
        <w:rPr>
          <w:rFonts w:ascii="Arial" w:hAnsi="Arial" w:cs="Arial"/>
          <w:sz w:val="22"/>
          <w:szCs w:val="22"/>
        </w:rPr>
        <w:t>a</w:t>
      </w:r>
      <w:r w:rsidRPr="00862250">
        <w:rPr>
          <w:rFonts w:ascii="Arial" w:hAnsi="Arial" w:cs="Arial"/>
          <w:sz w:val="22"/>
          <w:szCs w:val="22"/>
        </w:rPr>
        <w:t xml:space="preserve">warding </w:t>
      </w:r>
      <w:r w:rsidR="00A80EE7">
        <w:rPr>
          <w:rFonts w:ascii="Arial" w:hAnsi="Arial" w:cs="Arial"/>
          <w:sz w:val="22"/>
          <w:szCs w:val="22"/>
        </w:rPr>
        <w:t>a</w:t>
      </w:r>
      <w:r w:rsidRPr="00862250">
        <w:rPr>
          <w:rFonts w:ascii="Arial" w:hAnsi="Arial" w:cs="Arial"/>
          <w:sz w:val="22"/>
          <w:szCs w:val="22"/>
        </w:rPr>
        <w:t xml:space="preserve">gencies to report on specific performance metrics and evaluation methodologies for any education related grant program activities.  </w:t>
      </w:r>
    </w:p>
    <w:p w:rsidR="00413B84" w:rsidRDefault="00413B84" w:rsidP="004F10A1">
      <w:pPr>
        <w:rPr>
          <w:rFonts w:ascii="Arial" w:hAnsi="Arial" w:cs="Arial"/>
          <w:sz w:val="22"/>
          <w:szCs w:val="22"/>
        </w:rPr>
      </w:pPr>
    </w:p>
    <w:p w:rsidR="00AC5314" w:rsidRPr="00D21F30" w:rsidRDefault="00373096" w:rsidP="00AC5314">
      <w:pPr>
        <w:rPr>
          <w:rFonts w:ascii="Arial" w:hAnsi="Arial" w:cs="Arial"/>
          <w:sz w:val="22"/>
          <w:szCs w:val="22"/>
        </w:rPr>
      </w:pPr>
      <w:r>
        <w:rPr>
          <w:rFonts w:ascii="Arial" w:hAnsi="Arial" w:cs="Arial"/>
          <w:sz w:val="22"/>
          <w:szCs w:val="22"/>
        </w:rPr>
        <w:t>T</w:t>
      </w:r>
      <w:r w:rsidR="00AC5314" w:rsidRPr="00D21F30">
        <w:rPr>
          <w:rFonts w:ascii="Arial" w:hAnsi="Arial" w:cs="Arial"/>
          <w:sz w:val="22"/>
          <w:szCs w:val="22"/>
        </w:rPr>
        <w:t xml:space="preserve">he NRC authorizes the use of the following forms for reporting performance.  The reports </w:t>
      </w:r>
      <w:r w:rsidR="00EB417B">
        <w:rPr>
          <w:rFonts w:ascii="Arial" w:hAnsi="Arial" w:cs="Arial"/>
          <w:sz w:val="22"/>
          <w:szCs w:val="22"/>
        </w:rPr>
        <w:t xml:space="preserve">are electronically transmitted to </w:t>
      </w:r>
      <w:r w:rsidR="00AC5314" w:rsidRPr="00D21F30">
        <w:rPr>
          <w:rFonts w:ascii="Arial" w:hAnsi="Arial" w:cs="Arial"/>
          <w:sz w:val="22"/>
          <w:szCs w:val="22"/>
        </w:rPr>
        <w:t xml:space="preserve">the Agency </w:t>
      </w:r>
      <w:r w:rsidR="00A80EE7">
        <w:rPr>
          <w:rFonts w:ascii="Arial" w:hAnsi="Arial" w:cs="Arial"/>
          <w:sz w:val="22"/>
          <w:szCs w:val="22"/>
        </w:rPr>
        <w:t>c</w:t>
      </w:r>
      <w:r w:rsidR="00AC5314" w:rsidRPr="00D21F30">
        <w:rPr>
          <w:rFonts w:ascii="Arial" w:hAnsi="Arial" w:cs="Arial"/>
          <w:sz w:val="22"/>
          <w:szCs w:val="22"/>
        </w:rPr>
        <w:t xml:space="preserve">ontacts </w:t>
      </w:r>
      <w:r w:rsidR="00AC5314" w:rsidRPr="00E27A4C">
        <w:rPr>
          <w:rFonts w:ascii="Arial" w:hAnsi="Arial" w:cs="Arial"/>
          <w:sz w:val="22"/>
          <w:szCs w:val="22"/>
        </w:rPr>
        <w:t xml:space="preserve">listed </w:t>
      </w:r>
      <w:r w:rsidR="0050008C" w:rsidRPr="00E27A4C">
        <w:rPr>
          <w:rFonts w:ascii="Arial" w:hAnsi="Arial" w:cs="Arial"/>
          <w:sz w:val="22"/>
          <w:szCs w:val="22"/>
        </w:rPr>
        <w:t>in the</w:t>
      </w:r>
      <w:r w:rsidR="0067580E" w:rsidRPr="0067580E">
        <w:rPr>
          <w:rFonts w:ascii="Arial" w:hAnsi="Arial" w:cs="Arial"/>
          <w:sz w:val="22"/>
          <w:szCs w:val="22"/>
        </w:rPr>
        <w:t xml:space="preserve"> </w:t>
      </w:r>
      <w:r w:rsidR="0067580E">
        <w:rPr>
          <w:rFonts w:ascii="Arial" w:hAnsi="Arial" w:cs="Arial"/>
          <w:sz w:val="22"/>
          <w:szCs w:val="22"/>
        </w:rPr>
        <w:t>Grant</w:t>
      </w:r>
      <w:r w:rsidR="0050008C" w:rsidRPr="00E27A4C">
        <w:rPr>
          <w:rFonts w:ascii="Arial" w:hAnsi="Arial" w:cs="Arial"/>
          <w:sz w:val="22"/>
          <w:szCs w:val="22"/>
        </w:rPr>
        <w:t xml:space="preserve">.  </w:t>
      </w:r>
      <w:r w:rsidR="00A80EE7">
        <w:rPr>
          <w:rFonts w:ascii="Arial" w:hAnsi="Arial" w:cs="Arial"/>
          <w:sz w:val="22"/>
          <w:szCs w:val="22"/>
        </w:rPr>
        <w:t>The t</w:t>
      </w:r>
      <w:r w:rsidR="00BC22B6" w:rsidRPr="00E27A4C">
        <w:rPr>
          <w:rFonts w:ascii="Arial" w:hAnsi="Arial" w:cs="Arial"/>
          <w:sz w:val="22"/>
          <w:szCs w:val="22"/>
        </w:rPr>
        <w:t>hree</w:t>
      </w:r>
      <w:r w:rsidR="00AC5314" w:rsidRPr="00E27A4C">
        <w:rPr>
          <w:rFonts w:ascii="Arial" w:hAnsi="Arial" w:cs="Arial"/>
          <w:sz w:val="22"/>
          <w:szCs w:val="22"/>
        </w:rPr>
        <w:t xml:space="preserve"> forms </w:t>
      </w:r>
      <w:r w:rsidR="00EC3B59" w:rsidRPr="00E27A4C">
        <w:rPr>
          <w:rFonts w:ascii="Arial" w:hAnsi="Arial" w:cs="Arial"/>
          <w:sz w:val="22"/>
          <w:szCs w:val="22"/>
        </w:rPr>
        <w:t xml:space="preserve">that </w:t>
      </w:r>
      <w:r w:rsidR="00AC5314" w:rsidRPr="00E27A4C">
        <w:rPr>
          <w:rFonts w:ascii="Arial" w:hAnsi="Arial" w:cs="Arial"/>
          <w:sz w:val="22"/>
          <w:szCs w:val="22"/>
        </w:rPr>
        <w:t>constitute a complete submission are</w:t>
      </w:r>
      <w:r w:rsidR="00AC5314" w:rsidRPr="00D21F30">
        <w:rPr>
          <w:rFonts w:ascii="Arial" w:hAnsi="Arial" w:cs="Arial"/>
          <w:sz w:val="22"/>
          <w:szCs w:val="22"/>
        </w:rPr>
        <w:t xml:space="preserve"> available at the </w:t>
      </w:r>
      <w:r w:rsidR="00A80EE7">
        <w:rPr>
          <w:rFonts w:ascii="Arial" w:hAnsi="Arial" w:cs="Arial"/>
          <w:sz w:val="22"/>
          <w:szCs w:val="22"/>
        </w:rPr>
        <w:t>following</w:t>
      </w:r>
      <w:r w:rsidR="00AC5314" w:rsidRPr="00D21F30">
        <w:rPr>
          <w:rFonts w:ascii="Arial" w:hAnsi="Arial" w:cs="Arial"/>
          <w:sz w:val="22"/>
          <w:szCs w:val="22"/>
        </w:rPr>
        <w:t xml:space="preserve"> hyperlinks:</w:t>
      </w:r>
    </w:p>
    <w:p w:rsidR="00AC5314" w:rsidRPr="00D21F30" w:rsidRDefault="00AC5314" w:rsidP="00AC5314">
      <w:pPr>
        <w:rPr>
          <w:rFonts w:ascii="Arial" w:hAnsi="Arial" w:cs="Arial"/>
          <w:sz w:val="22"/>
          <w:szCs w:val="22"/>
        </w:rPr>
      </w:pPr>
    </w:p>
    <w:p w:rsidR="00AC5314" w:rsidRPr="008020ED" w:rsidRDefault="00AC5314" w:rsidP="008020ED">
      <w:pPr>
        <w:pStyle w:val="ListParagraph"/>
        <w:numPr>
          <w:ilvl w:val="0"/>
          <w:numId w:val="33"/>
        </w:numPr>
        <w:rPr>
          <w:rFonts w:ascii="Arial" w:hAnsi="Arial" w:cs="Arial"/>
          <w:sz w:val="22"/>
          <w:szCs w:val="22"/>
          <w:u w:val="single"/>
        </w:rPr>
      </w:pPr>
      <w:r w:rsidRPr="008020ED">
        <w:rPr>
          <w:rFonts w:ascii="Arial" w:hAnsi="Arial" w:cs="Arial"/>
          <w:sz w:val="22"/>
          <w:szCs w:val="22"/>
          <w:u w:val="single"/>
        </w:rPr>
        <w:t>SF-PPR</w:t>
      </w:r>
    </w:p>
    <w:p w:rsidR="00B2550A" w:rsidRDefault="00AC5314" w:rsidP="008020ED">
      <w:pPr>
        <w:ind w:left="720"/>
        <w:rPr>
          <w:rFonts w:ascii="Arial" w:hAnsi="Arial" w:cs="Arial"/>
          <w:sz w:val="22"/>
          <w:szCs w:val="22"/>
        </w:rPr>
      </w:pPr>
      <w:r w:rsidRPr="00D21F30">
        <w:rPr>
          <w:rFonts w:ascii="Arial" w:hAnsi="Arial" w:cs="Arial"/>
          <w:sz w:val="22"/>
          <w:szCs w:val="22"/>
        </w:rPr>
        <w:t xml:space="preserve">Performance Progress Report Cover Form (Instructions accompany the form).  Block 10 of this form should provide a narrative that details activities that have occurred during the reporting period that correspond with the goals and objectives identified in the proposal narrative. </w:t>
      </w:r>
      <w:hyperlink r:id="rId60" w:history="1">
        <w:r w:rsidR="00B2550A" w:rsidRPr="00A97C07">
          <w:rPr>
            <w:rStyle w:val="Hyperlink"/>
            <w:rFonts w:ascii="Arial" w:hAnsi="Arial" w:cs="Arial"/>
            <w:sz w:val="22"/>
            <w:szCs w:val="22"/>
          </w:rPr>
          <w:t>http://www.whitehouse.gov/sites/default/files/omb/grants/approved_forms/sf-ppr.pdf</w:t>
        </w:r>
      </w:hyperlink>
      <w:r w:rsidR="00B2550A">
        <w:rPr>
          <w:rFonts w:ascii="Arial" w:hAnsi="Arial" w:cs="Arial"/>
          <w:sz w:val="22"/>
          <w:szCs w:val="22"/>
        </w:rPr>
        <w:t>.</w:t>
      </w:r>
    </w:p>
    <w:p w:rsidR="003E0A9E" w:rsidRDefault="003E0A9E" w:rsidP="00AC5314">
      <w:pPr>
        <w:rPr>
          <w:rFonts w:ascii="Arial" w:hAnsi="Arial" w:cs="Arial"/>
          <w:sz w:val="22"/>
          <w:szCs w:val="22"/>
        </w:rPr>
      </w:pPr>
    </w:p>
    <w:p w:rsidR="00AC5314" w:rsidRPr="008020ED" w:rsidRDefault="00AC5314" w:rsidP="008020ED">
      <w:pPr>
        <w:pStyle w:val="ListParagraph"/>
        <w:numPr>
          <w:ilvl w:val="0"/>
          <w:numId w:val="33"/>
        </w:numPr>
        <w:rPr>
          <w:rFonts w:ascii="Arial" w:hAnsi="Arial" w:cs="Arial"/>
          <w:sz w:val="22"/>
          <w:szCs w:val="22"/>
          <w:u w:val="single"/>
        </w:rPr>
      </w:pPr>
      <w:r w:rsidRPr="008020ED">
        <w:rPr>
          <w:rFonts w:ascii="Arial" w:hAnsi="Arial" w:cs="Arial"/>
          <w:sz w:val="22"/>
          <w:szCs w:val="22"/>
          <w:u w:val="single"/>
        </w:rPr>
        <w:t>SF-PPR-B</w:t>
      </w:r>
    </w:p>
    <w:p w:rsidR="00375747" w:rsidRPr="00375747" w:rsidRDefault="00AC5314" w:rsidP="008020ED">
      <w:pPr>
        <w:ind w:left="720"/>
        <w:rPr>
          <w:rFonts w:ascii="Arial" w:hAnsi="Arial" w:cs="Arial"/>
          <w:sz w:val="22"/>
          <w:szCs w:val="22"/>
        </w:rPr>
      </w:pPr>
      <w:r w:rsidRPr="00D21F30">
        <w:rPr>
          <w:rFonts w:ascii="Arial" w:hAnsi="Arial" w:cs="Arial"/>
          <w:sz w:val="22"/>
          <w:szCs w:val="22"/>
        </w:rPr>
        <w:t>Performance Progress Report Program Indicators (Instructions accompany the form)</w:t>
      </w:r>
      <w:r w:rsidR="00A80EE7">
        <w:rPr>
          <w:rFonts w:ascii="Arial" w:hAnsi="Arial" w:cs="Arial"/>
          <w:sz w:val="22"/>
          <w:szCs w:val="22"/>
        </w:rPr>
        <w:t xml:space="preserve"> </w:t>
      </w:r>
      <w:hyperlink r:id="rId61" w:history="1">
        <w:r w:rsidR="00375747" w:rsidRPr="00375747">
          <w:rPr>
            <w:rStyle w:val="Hyperlink"/>
            <w:rFonts w:ascii="Arial" w:hAnsi="Arial" w:cs="Arial"/>
            <w:sz w:val="22"/>
            <w:szCs w:val="22"/>
          </w:rPr>
          <w:t>http://www.whitehouse.gov/sites/default/files/omb/assets/omb/grants/approved_forms/sf-ppr-b.pdf</w:t>
        </w:r>
      </w:hyperlink>
      <w:r w:rsidR="00F54435">
        <w:rPr>
          <w:rStyle w:val="Hyperlink"/>
          <w:rFonts w:ascii="Arial" w:hAnsi="Arial" w:cs="Arial"/>
          <w:sz w:val="22"/>
          <w:szCs w:val="22"/>
        </w:rPr>
        <w:t>.</w:t>
      </w:r>
    </w:p>
    <w:p w:rsidR="00AC5314" w:rsidRPr="00D21F30" w:rsidRDefault="00AC5314" w:rsidP="00AC5314">
      <w:pPr>
        <w:rPr>
          <w:rFonts w:ascii="Arial" w:hAnsi="Arial" w:cs="Arial"/>
          <w:sz w:val="22"/>
          <w:szCs w:val="22"/>
        </w:rPr>
      </w:pPr>
    </w:p>
    <w:p w:rsidR="00AC5314" w:rsidRPr="008020ED" w:rsidRDefault="00AC5314" w:rsidP="008020ED">
      <w:pPr>
        <w:pStyle w:val="ListParagraph"/>
        <w:numPr>
          <w:ilvl w:val="0"/>
          <w:numId w:val="33"/>
        </w:numPr>
        <w:rPr>
          <w:rFonts w:ascii="Arial" w:hAnsi="Arial" w:cs="Arial"/>
          <w:sz w:val="22"/>
          <w:szCs w:val="22"/>
          <w:u w:val="single"/>
        </w:rPr>
      </w:pPr>
      <w:r w:rsidRPr="008020ED">
        <w:rPr>
          <w:rFonts w:ascii="Arial" w:hAnsi="Arial" w:cs="Arial"/>
          <w:sz w:val="22"/>
          <w:szCs w:val="22"/>
          <w:u w:val="single"/>
        </w:rPr>
        <w:t>SF-PPR-E</w:t>
      </w:r>
    </w:p>
    <w:p w:rsidR="00741693" w:rsidRDefault="00AC5314" w:rsidP="008020ED">
      <w:pPr>
        <w:ind w:left="720"/>
        <w:rPr>
          <w:rStyle w:val="Hyperlink"/>
          <w:rFonts w:ascii="Arial" w:hAnsi="Arial" w:cs="Arial"/>
          <w:sz w:val="22"/>
          <w:szCs w:val="22"/>
        </w:rPr>
      </w:pPr>
      <w:r w:rsidRPr="00D21F30">
        <w:rPr>
          <w:rFonts w:ascii="Arial" w:hAnsi="Arial" w:cs="Arial"/>
          <w:sz w:val="22"/>
          <w:szCs w:val="22"/>
        </w:rPr>
        <w:t xml:space="preserve">Performance Progress Report Activity Based Expenditures (Instructions accompany the form) </w:t>
      </w:r>
      <w:hyperlink r:id="rId62" w:history="1">
        <w:r w:rsidR="00375747" w:rsidRPr="00375747">
          <w:rPr>
            <w:rStyle w:val="Hyperlink"/>
            <w:rFonts w:ascii="Arial" w:hAnsi="Arial" w:cs="Arial"/>
            <w:sz w:val="22"/>
            <w:szCs w:val="22"/>
          </w:rPr>
          <w:t>http://www.whitehouse.gov/sites/default/files/omb/assets/omb/grants/approved_forms/sf-ppr-e.pdf</w:t>
        </w:r>
      </w:hyperlink>
      <w:r w:rsidR="00F54435">
        <w:rPr>
          <w:rStyle w:val="Hyperlink"/>
          <w:rFonts w:ascii="Arial" w:hAnsi="Arial" w:cs="Arial"/>
          <w:sz w:val="22"/>
          <w:szCs w:val="22"/>
        </w:rPr>
        <w:t>.</w:t>
      </w:r>
    </w:p>
    <w:p w:rsidR="00741693" w:rsidRDefault="00741693" w:rsidP="00AC5314">
      <w:pPr>
        <w:rPr>
          <w:rStyle w:val="Hyperlink"/>
          <w:rFonts w:ascii="Arial" w:hAnsi="Arial" w:cs="Arial"/>
          <w:sz w:val="22"/>
          <w:szCs w:val="22"/>
        </w:rPr>
      </w:pPr>
    </w:p>
    <w:p w:rsidR="00F57361" w:rsidRPr="00204AC1" w:rsidRDefault="00F57361" w:rsidP="00F57361">
      <w:pPr>
        <w:rPr>
          <w:rFonts w:ascii="Arial" w:hAnsi="Arial" w:cs="Arial"/>
          <w:sz w:val="22"/>
          <w:szCs w:val="22"/>
          <w:u w:val="single"/>
        </w:rPr>
      </w:pPr>
      <w:r w:rsidRPr="00204AC1">
        <w:rPr>
          <w:rFonts w:ascii="Arial" w:hAnsi="Arial" w:cs="Arial"/>
          <w:sz w:val="22"/>
          <w:szCs w:val="22"/>
          <w:u w:val="single"/>
        </w:rPr>
        <w:t>Final Reports</w:t>
      </w:r>
    </w:p>
    <w:p w:rsidR="00F57361" w:rsidRDefault="00F57361" w:rsidP="00F57361">
      <w:pPr>
        <w:rPr>
          <w:rFonts w:ascii="Arial" w:hAnsi="Arial" w:cs="Arial"/>
          <w:sz w:val="22"/>
          <w:szCs w:val="22"/>
        </w:rPr>
      </w:pPr>
      <w:r w:rsidRPr="00D21F30">
        <w:rPr>
          <w:rFonts w:ascii="Arial" w:hAnsi="Arial" w:cs="Arial"/>
          <w:sz w:val="22"/>
          <w:szCs w:val="22"/>
        </w:rPr>
        <w:t>A Final Performance Progress Report (SF-PPR, B and E) and Federal Financial Report (SF-425) are required within 90 days after the award has expired, been relinquished, or terminated</w:t>
      </w:r>
      <w:r>
        <w:rPr>
          <w:rFonts w:ascii="Arial" w:hAnsi="Arial" w:cs="Arial"/>
          <w:sz w:val="22"/>
          <w:szCs w:val="22"/>
        </w:rPr>
        <w:t xml:space="preserve">; to include </w:t>
      </w:r>
      <w:r w:rsidR="008F0FCE">
        <w:rPr>
          <w:rFonts w:ascii="Arial" w:hAnsi="Arial" w:cs="Arial"/>
          <w:sz w:val="22"/>
          <w:szCs w:val="22"/>
        </w:rPr>
        <w:t>the submission of</w:t>
      </w:r>
      <w:r w:rsidRPr="008F0FCE">
        <w:rPr>
          <w:rFonts w:ascii="Arial" w:hAnsi="Arial" w:cs="Arial"/>
          <w:sz w:val="22"/>
          <w:szCs w:val="22"/>
        </w:rPr>
        <w:t xml:space="preserve"> a final SF-428, Tangible Property Report</w:t>
      </w:r>
      <w:r w:rsidR="003E42B2">
        <w:rPr>
          <w:rFonts w:ascii="Arial" w:hAnsi="Arial" w:cs="Arial"/>
          <w:sz w:val="22"/>
          <w:szCs w:val="22"/>
        </w:rPr>
        <w:t>, if applicable</w:t>
      </w:r>
      <w:r w:rsidRPr="008F0FCE">
        <w:rPr>
          <w:rFonts w:ascii="Arial" w:hAnsi="Arial"/>
          <w:sz w:val="22"/>
        </w:rPr>
        <w:t>.</w:t>
      </w:r>
    </w:p>
    <w:p w:rsidR="00174D09" w:rsidRDefault="00174D09" w:rsidP="00AC5314">
      <w:pPr>
        <w:rPr>
          <w:rStyle w:val="heading21"/>
        </w:rPr>
      </w:pPr>
    </w:p>
    <w:p w:rsidR="00112A7E" w:rsidRPr="00BD3376" w:rsidRDefault="00306BA2" w:rsidP="00112A7E">
      <w:pPr>
        <w:rPr>
          <w:rFonts w:ascii="Arial" w:hAnsi="Arial" w:cs="Arial"/>
          <w:sz w:val="22"/>
          <w:szCs w:val="22"/>
        </w:rPr>
      </w:pPr>
      <w:bookmarkStart w:id="22" w:name="SectionVII"/>
      <w:r>
        <w:rPr>
          <w:rFonts w:ascii="Arial" w:hAnsi="Arial" w:cs="Arial"/>
          <w:sz w:val="22"/>
          <w:szCs w:val="22"/>
        </w:rPr>
        <w:pict>
          <v:rect id="_x0000_i1034" style="width:477.75pt;height:1.5pt" o:hralign="center" o:hrstd="t" o:hrnoshade="t" o:hr="t" fillcolor="#999" stroked="f"/>
        </w:pict>
      </w:r>
    </w:p>
    <w:p w:rsidR="00AC5314" w:rsidRPr="00BD3376" w:rsidRDefault="00AC5314" w:rsidP="00AC5314">
      <w:pPr>
        <w:rPr>
          <w:rFonts w:ascii="Arial" w:hAnsi="Arial" w:cs="Arial"/>
          <w:sz w:val="22"/>
          <w:szCs w:val="22"/>
        </w:rPr>
      </w:pPr>
      <w:r w:rsidRPr="00D84CE6">
        <w:rPr>
          <w:rStyle w:val="heading31"/>
          <w:color w:val="000000"/>
          <w:sz w:val="24"/>
          <w:szCs w:val="24"/>
        </w:rPr>
        <w:t xml:space="preserve">Section VII. Agency Contacts </w:t>
      </w:r>
      <w:bookmarkEnd w:id="22"/>
    </w:p>
    <w:p w:rsidR="00112A7E" w:rsidRDefault="00112A7E" w:rsidP="00AC5314">
      <w:pPr>
        <w:rPr>
          <w:rFonts w:ascii="Arial" w:hAnsi="Arial" w:cs="Arial"/>
          <w:sz w:val="22"/>
          <w:szCs w:val="22"/>
        </w:rPr>
      </w:pPr>
    </w:p>
    <w:p w:rsidR="00A80EE7" w:rsidRDefault="00AC5314" w:rsidP="00AC5314">
      <w:pPr>
        <w:rPr>
          <w:rFonts w:ascii="Arial" w:hAnsi="Arial" w:cs="Arial"/>
          <w:sz w:val="22"/>
          <w:szCs w:val="22"/>
        </w:rPr>
      </w:pPr>
      <w:r w:rsidRPr="00BD3376">
        <w:rPr>
          <w:rFonts w:ascii="Arial" w:hAnsi="Arial" w:cs="Arial"/>
          <w:sz w:val="22"/>
          <w:szCs w:val="22"/>
        </w:rPr>
        <w:t>We encourage your inquiries concerning this funding opportunity and welcome the opportunity to answer questions from potential applicants</w:t>
      </w:r>
      <w:r w:rsidR="00A80EE7">
        <w:rPr>
          <w:rFonts w:ascii="Arial" w:hAnsi="Arial" w:cs="Arial"/>
          <w:sz w:val="22"/>
          <w:szCs w:val="22"/>
        </w:rPr>
        <w:t>.</w:t>
      </w:r>
    </w:p>
    <w:p w:rsidR="00A80EE7" w:rsidRDefault="00A80EE7" w:rsidP="00AC5314">
      <w:pPr>
        <w:rPr>
          <w:rFonts w:ascii="Arial" w:hAnsi="Arial" w:cs="Arial"/>
          <w:sz w:val="22"/>
          <w:szCs w:val="22"/>
        </w:rPr>
      </w:pPr>
    </w:p>
    <w:p w:rsidR="00AC5314" w:rsidRDefault="00F55F7D" w:rsidP="00AC5314">
      <w:pPr>
        <w:rPr>
          <w:rFonts w:ascii="Arial" w:hAnsi="Arial" w:cs="Arial"/>
          <w:sz w:val="22"/>
          <w:szCs w:val="22"/>
        </w:rPr>
      </w:pPr>
      <w:r>
        <w:rPr>
          <w:rFonts w:ascii="Arial" w:hAnsi="Arial" w:cs="Arial"/>
          <w:sz w:val="22"/>
          <w:szCs w:val="22"/>
        </w:rPr>
        <w:t>Contact:</w:t>
      </w:r>
    </w:p>
    <w:p w:rsidR="00112A7E" w:rsidRPr="00EE3E1B" w:rsidRDefault="00112A7E" w:rsidP="00112A7E">
      <w:pPr>
        <w:ind w:firstLine="360"/>
        <w:rPr>
          <w:shd w:val="clear" w:color="auto" w:fill="FFFF99"/>
        </w:rPr>
      </w:pPr>
    </w:p>
    <w:p w:rsidR="00A84504" w:rsidRDefault="00497B31" w:rsidP="00112A7E">
      <w:pPr>
        <w:rPr>
          <w:rFonts w:ascii="Arial" w:hAnsi="Arial" w:cs="Arial"/>
          <w:color w:val="000000"/>
          <w:sz w:val="22"/>
          <w:szCs w:val="20"/>
        </w:rPr>
      </w:pPr>
      <w:r>
        <w:rPr>
          <w:rFonts w:ascii="Arial" w:hAnsi="Arial" w:cs="Arial"/>
          <w:b/>
          <w:bCs/>
          <w:sz w:val="22"/>
          <w:szCs w:val="20"/>
        </w:rPr>
        <w:t>NRC Grants Office</w:t>
      </w:r>
      <w:r w:rsidR="00112A7E" w:rsidRPr="00EE3E1B">
        <w:rPr>
          <w:rFonts w:ascii="Arial" w:hAnsi="Arial" w:cs="Arial"/>
          <w:color w:val="000000"/>
          <w:sz w:val="22"/>
          <w:szCs w:val="20"/>
        </w:rPr>
        <w:t xml:space="preserve">  </w:t>
      </w:r>
    </w:p>
    <w:p w:rsidR="00112A7E" w:rsidRPr="00EE3E1B" w:rsidRDefault="00112A7E" w:rsidP="00112A7E">
      <w:pPr>
        <w:rPr>
          <w:rFonts w:ascii="Arial" w:hAnsi="Arial" w:cs="Arial"/>
          <w:color w:val="000000"/>
          <w:sz w:val="22"/>
          <w:szCs w:val="20"/>
        </w:rPr>
      </w:pPr>
      <w:r w:rsidRPr="00EE3E1B">
        <w:rPr>
          <w:rFonts w:ascii="Arial" w:hAnsi="Arial" w:cs="Arial"/>
          <w:color w:val="000000"/>
          <w:sz w:val="22"/>
          <w:szCs w:val="20"/>
        </w:rPr>
        <w:t xml:space="preserve">M’Lita </w:t>
      </w:r>
      <w:r w:rsidR="00A84504" w:rsidRPr="00EE3E1B">
        <w:rPr>
          <w:rFonts w:ascii="Arial" w:hAnsi="Arial" w:cs="Arial"/>
          <w:color w:val="000000"/>
          <w:sz w:val="22"/>
          <w:szCs w:val="20"/>
        </w:rPr>
        <w:t>Carr</w:t>
      </w:r>
      <w:r w:rsidR="00A84504">
        <w:rPr>
          <w:rFonts w:ascii="Arial" w:hAnsi="Arial" w:cs="Arial"/>
          <w:color w:val="000000"/>
          <w:sz w:val="22"/>
          <w:szCs w:val="20"/>
        </w:rPr>
        <w:t xml:space="preserve"> </w:t>
      </w:r>
    </w:p>
    <w:p w:rsidR="00112A7E" w:rsidRPr="00EE3E1B" w:rsidRDefault="00112A7E" w:rsidP="00A84504">
      <w:pPr>
        <w:rPr>
          <w:rFonts w:ascii="Arial" w:hAnsi="Arial" w:cs="Arial"/>
          <w:color w:val="000000"/>
          <w:sz w:val="22"/>
          <w:szCs w:val="20"/>
        </w:rPr>
      </w:pPr>
      <w:r w:rsidRPr="00EE3E1B">
        <w:rPr>
          <w:rFonts w:ascii="Arial" w:hAnsi="Arial" w:cs="Arial"/>
          <w:color w:val="000000"/>
          <w:sz w:val="22"/>
          <w:szCs w:val="20"/>
        </w:rPr>
        <w:t>Grant</w:t>
      </w:r>
      <w:r w:rsidR="005F4830">
        <w:rPr>
          <w:rFonts w:ascii="Arial" w:hAnsi="Arial" w:cs="Arial"/>
          <w:color w:val="000000"/>
          <w:sz w:val="22"/>
          <w:szCs w:val="20"/>
        </w:rPr>
        <w:t>s</w:t>
      </w:r>
      <w:r w:rsidRPr="00EE3E1B">
        <w:rPr>
          <w:rFonts w:ascii="Arial" w:hAnsi="Arial" w:cs="Arial"/>
          <w:color w:val="000000"/>
          <w:sz w:val="22"/>
          <w:szCs w:val="20"/>
        </w:rPr>
        <w:t xml:space="preserve"> Officer</w:t>
      </w:r>
    </w:p>
    <w:p w:rsidR="00112A7E" w:rsidRPr="00EE3E1B" w:rsidRDefault="00112A7E" w:rsidP="00112A7E">
      <w:pPr>
        <w:rPr>
          <w:rFonts w:ascii="Arial" w:hAnsi="Arial" w:cs="Arial"/>
          <w:color w:val="000000"/>
          <w:sz w:val="22"/>
          <w:szCs w:val="20"/>
        </w:rPr>
      </w:pPr>
      <w:r w:rsidRPr="00EE3E1B">
        <w:rPr>
          <w:rFonts w:ascii="Arial" w:hAnsi="Arial" w:cs="Arial"/>
          <w:color w:val="000000"/>
          <w:sz w:val="22"/>
          <w:szCs w:val="20"/>
        </w:rPr>
        <w:t>Phone: 301</w:t>
      </w:r>
      <w:r w:rsidR="0084292C">
        <w:rPr>
          <w:rFonts w:ascii="Arial" w:hAnsi="Arial" w:cs="Arial"/>
          <w:color w:val="000000"/>
          <w:sz w:val="22"/>
          <w:szCs w:val="20"/>
        </w:rPr>
        <w:t>-415</w:t>
      </w:r>
      <w:r w:rsidRPr="00EE3E1B">
        <w:rPr>
          <w:rFonts w:ascii="Arial" w:hAnsi="Arial" w:cs="Arial"/>
          <w:color w:val="000000"/>
          <w:sz w:val="22"/>
          <w:szCs w:val="20"/>
        </w:rPr>
        <w:t>-</w:t>
      </w:r>
      <w:r w:rsidR="0084292C">
        <w:rPr>
          <w:rFonts w:ascii="Arial" w:hAnsi="Arial" w:cs="Arial"/>
          <w:color w:val="000000"/>
          <w:sz w:val="22"/>
          <w:szCs w:val="20"/>
        </w:rPr>
        <w:t>6869</w:t>
      </w:r>
      <w:r w:rsidRPr="00EE3E1B">
        <w:rPr>
          <w:rFonts w:ascii="Arial" w:hAnsi="Arial" w:cs="Arial"/>
          <w:color w:val="000000"/>
          <w:sz w:val="22"/>
          <w:szCs w:val="20"/>
        </w:rPr>
        <w:t xml:space="preserve"> </w:t>
      </w:r>
    </w:p>
    <w:p w:rsidR="00ED5587" w:rsidRDefault="00112A7E" w:rsidP="00112A7E">
      <w:pPr>
        <w:rPr>
          <w:rFonts w:ascii="Arial" w:hAnsi="Arial" w:cs="Arial"/>
          <w:color w:val="0000FF"/>
          <w:sz w:val="22"/>
          <w:szCs w:val="20"/>
          <w:u w:val="single"/>
        </w:rPr>
      </w:pPr>
      <w:r w:rsidRPr="00EE3E1B">
        <w:rPr>
          <w:rFonts w:ascii="Arial" w:hAnsi="Arial" w:cs="Arial"/>
          <w:color w:val="000000"/>
          <w:sz w:val="22"/>
          <w:szCs w:val="20"/>
        </w:rPr>
        <w:t xml:space="preserve">E-mail: </w:t>
      </w:r>
      <w:hyperlink r:id="rId63" w:history="1">
        <w:r w:rsidRPr="00EE3E1B">
          <w:rPr>
            <w:rFonts w:ascii="Arial" w:hAnsi="Arial" w:cs="Arial"/>
            <w:color w:val="0000FF"/>
            <w:sz w:val="22"/>
            <w:szCs w:val="20"/>
            <w:u w:val="single"/>
          </w:rPr>
          <w:t>MLita.Carr@nrc.gov</w:t>
        </w:r>
      </w:hyperlink>
    </w:p>
    <w:p w:rsidR="0088159C" w:rsidRDefault="0088159C" w:rsidP="00112A7E">
      <w:pPr>
        <w:rPr>
          <w:rFonts w:ascii="Arial" w:hAnsi="Arial" w:cs="Arial"/>
          <w:color w:val="0000FF"/>
          <w:sz w:val="22"/>
          <w:szCs w:val="20"/>
          <w:u w:val="single"/>
        </w:rPr>
      </w:pPr>
    </w:p>
    <w:p w:rsidR="00112A7E" w:rsidRDefault="00306BA2" w:rsidP="00112A7E">
      <w:pPr>
        <w:rPr>
          <w:rFonts w:ascii="Arial" w:hAnsi="Arial" w:cs="Arial"/>
          <w:b/>
          <w:sz w:val="22"/>
          <w:szCs w:val="22"/>
        </w:rPr>
      </w:pPr>
      <w:bookmarkStart w:id="23" w:name="FedCitations"/>
      <w:r>
        <w:rPr>
          <w:rFonts w:ascii="Arial" w:hAnsi="Arial" w:cs="Arial"/>
          <w:sz w:val="22"/>
          <w:szCs w:val="22"/>
        </w:rPr>
        <w:lastRenderedPageBreak/>
        <w:pict>
          <v:rect id="_x0000_i1035" style="width:477.75pt;height:1.5pt" o:hralign="center" o:hrstd="t" o:hrnoshade="t" o:hr="t" fillcolor="#999" stroked="f"/>
        </w:pict>
      </w:r>
      <w:r w:rsidR="00112A7E" w:rsidRPr="00EE3E1B">
        <w:rPr>
          <w:rFonts w:ascii="Verdana" w:hAnsi="Verdana"/>
          <w:b/>
          <w:bCs/>
          <w:color w:val="000000"/>
        </w:rPr>
        <w:t>Section VIII. Other Information</w:t>
      </w:r>
      <w:r w:rsidR="00112A7E" w:rsidRPr="00EE3E1B" w:rsidDel="00AA6557">
        <w:rPr>
          <w:rFonts w:ascii="Arial" w:hAnsi="Arial" w:cs="Arial"/>
          <w:b/>
          <w:sz w:val="22"/>
          <w:szCs w:val="22"/>
        </w:rPr>
        <w:t xml:space="preserve"> </w:t>
      </w:r>
    </w:p>
    <w:p w:rsidR="00112A7E" w:rsidRDefault="00112A7E" w:rsidP="00AC5314">
      <w:pPr>
        <w:rPr>
          <w:rStyle w:val="heading31"/>
        </w:rPr>
      </w:pPr>
    </w:p>
    <w:p w:rsidR="00AC5314" w:rsidRPr="00174D09" w:rsidRDefault="00242523" w:rsidP="00AC5314">
      <w:pPr>
        <w:rPr>
          <w:rStyle w:val="heading31"/>
        </w:rPr>
      </w:pPr>
      <w:r>
        <w:rPr>
          <w:rStyle w:val="heading31"/>
        </w:rPr>
        <w:t xml:space="preserve">1.  </w:t>
      </w:r>
      <w:r w:rsidR="00AC5314" w:rsidRPr="00174D09">
        <w:rPr>
          <w:rStyle w:val="heading31"/>
        </w:rPr>
        <w:t>Required Federal Citations</w:t>
      </w:r>
      <w:bookmarkEnd w:id="23"/>
      <w:r w:rsidR="00AC5314" w:rsidRPr="00174D09">
        <w:rPr>
          <w:rStyle w:val="heading31"/>
        </w:rPr>
        <w:t xml:space="preserve"> </w:t>
      </w:r>
    </w:p>
    <w:p w:rsidR="00AC5314" w:rsidRPr="00BD3376"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sidRPr="00BD3376">
        <w:rPr>
          <w:rFonts w:ascii="Arial" w:hAnsi="Arial" w:cs="Arial"/>
          <w:sz w:val="22"/>
          <w:szCs w:val="22"/>
        </w:rPr>
        <w:t>Program Authority:  Section 31b</w:t>
      </w:r>
      <w:r w:rsidR="00925CA5">
        <w:rPr>
          <w:rFonts w:ascii="Arial" w:hAnsi="Arial" w:cs="Arial"/>
          <w:sz w:val="22"/>
          <w:szCs w:val="22"/>
        </w:rPr>
        <w:t>,</w:t>
      </w:r>
      <w:r w:rsidRPr="00BD3376">
        <w:rPr>
          <w:rFonts w:ascii="Arial" w:hAnsi="Arial" w:cs="Arial"/>
          <w:sz w:val="22"/>
          <w:szCs w:val="22"/>
        </w:rPr>
        <w:t xml:space="preserve"> 141b</w:t>
      </w:r>
      <w:r w:rsidR="00925CA5">
        <w:rPr>
          <w:rFonts w:ascii="Arial" w:hAnsi="Arial" w:cs="Arial"/>
          <w:sz w:val="22"/>
          <w:szCs w:val="22"/>
        </w:rPr>
        <w:t>, and 243</w:t>
      </w:r>
      <w:r w:rsidRPr="00BD3376">
        <w:rPr>
          <w:rFonts w:ascii="Arial" w:hAnsi="Arial" w:cs="Arial"/>
          <w:sz w:val="22"/>
          <w:szCs w:val="22"/>
        </w:rPr>
        <w:t xml:space="preserve"> of the Atomic Energy Act of 1954</w:t>
      </w:r>
      <w:r w:rsidR="00A80EE7">
        <w:rPr>
          <w:rFonts w:ascii="Arial" w:hAnsi="Arial" w:cs="Arial"/>
          <w:sz w:val="22"/>
          <w:szCs w:val="22"/>
        </w:rPr>
        <w:t>,</w:t>
      </w:r>
      <w:r w:rsidRPr="00BD3376">
        <w:rPr>
          <w:rFonts w:ascii="Arial" w:hAnsi="Arial" w:cs="Arial"/>
          <w:sz w:val="22"/>
          <w:szCs w:val="22"/>
        </w:rPr>
        <w:t xml:space="preserve"> as amended.   </w:t>
      </w:r>
    </w:p>
    <w:p w:rsidR="00AC5314" w:rsidRPr="00A6608C" w:rsidRDefault="00AC5314" w:rsidP="00AC5314">
      <w:pPr>
        <w:rPr>
          <w:rStyle w:val="heading31"/>
          <w:rFonts w:ascii="Arial" w:hAnsi="Arial" w:cs="Arial"/>
        </w:rPr>
      </w:pPr>
    </w:p>
    <w:p w:rsidR="002B0A58" w:rsidRPr="00665D66" w:rsidRDefault="00242523" w:rsidP="0091632F">
      <w:pPr>
        <w:rPr>
          <w:rFonts w:ascii="Arial" w:hAnsi="Arial" w:cs="Arial"/>
          <w:sz w:val="22"/>
          <w:szCs w:val="22"/>
        </w:rPr>
      </w:pPr>
      <w:r>
        <w:rPr>
          <w:rStyle w:val="heading31"/>
        </w:rPr>
        <w:t xml:space="preserve">2.  </w:t>
      </w:r>
      <w:r w:rsidR="00AC5314" w:rsidRPr="001E460D">
        <w:rPr>
          <w:rStyle w:val="heading31"/>
        </w:rPr>
        <w:t>Authority and Regulations:</w:t>
      </w:r>
      <w:r w:rsidR="00AC5314" w:rsidRPr="00BD3376">
        <w:rPr>
          <w:rFonts w:ascii="Arial" w:hAnsi="Arial" w:cs="Arial"/>
          <w:sz w:val="22"/>
          <w:szCs w:val="22"/>
        </w:rPr>
        <w:t xml:space="preserve">  This program is described in the Catalog </w:t>
      </w:r>
      <w:r w:rsidR="00772D84" w:rsidRPr="00BD3376">
        <w:rPr>
          <w:rFonts w:ascii="Arial" w:hAnsi="Arial" w:cs="Arial"/>
          <w:sz w:val="22"/>
          <w:szCs w:val="22"/>
        </w:rPr>
        <w:t>of Federal</w:t>
      </w:r>
      <w:r w:rsidR="00772D84">
        <w:rPr>
          <w:rFonts w:ascii="Arial" w:hAnsi="Arial" w:cs="Arial"/>
          <w:sz w:val="22"/>
          <w:szCs w:val="22"/>
        </w:rPr>
        <w:t xml:space="preserve"> </w:t>
      </w:r>
      <w:r w:rsidR="00AC5314" w:rsidRPr="00BD3376">
        <w:rPr>
          <w:rFonts w:ascii="Arial" w:hAnsi="Arial" w:cs="Arial"/>
          <w:sz w:val="22"/>
          <w:szCs w:val="22"/>
        </w:rPr>
        <w:t>Domestic</w:t>
      </w:r>
      <w:r w:rsidR="002B0A58">
        <w:rPr>
          <w:rFonts w:ascii="Arial" w:hAnsi="Arial" w:cs="Arial"/>
          <w:sz w:val="22"/>
          <w:szCs w:val="22"/>
        </w:rPr>
        <w:t xml:space="preserve"> </w:t>
      </w:r>
      <w:r w:rsidR="00AC5314" w:rsidRPr="00BD3376">
        <w:rPr>
          <w:rFonts w:ascii="Arial" w:hAnsi="Arial" w:cs="Arial"/>
          <w:sz w:val="22"/>
          <w:szCs w:val="22"/>
        </w:rPr>
        <w:t xml:space="preserve">Assistance at </w:t>
      </w:r>
      <w:hyperlink r:id="rId64" w:history="1">
        <w:r w:rsidR="00AC5314" w:rsidRPr="004508BC">
          <w:rPr>
            <w:rStyle w:val="Hyperlink"/>
            <w:rFonts w:ascii="Arial" w:hAnsi="Arial" w:cs="Arial"/>
            <w:sz w:val="22"/>
            <w:szCs w:val="22"/>
          </w:rPr>
          <w:t>http://www.cfda.gov/</w:t>
        </w:r>
      </w:hyperlink>
      <w:r w:rsidR="00AC5314" w:rsidRPr="00BD3376">
        <w:rPr>
          <w:rFonts w:ascii="Arial" w:hAnsi="Arial" w:cs="Arial"/>
          <w:sz w:val="22"/>
          <w:szCs w:val="22"/>
        </w:rPr>
        <w:t xml:space="preserve"> and is not subject to the intergovernmental review requirements of Executive Order 12372</w:t>
      </w:r>
      <w:r w:rsidR="00C95C1B">
        <w:rPr>
          <w:rFonts w:ascii="Arial" w:hAnsi="Arial" w:cs="Arial"/>
          <w:sz w:val="22"/>
          <w:szCs w:val="22"/>
        </w:rPr>
        <w:t>, amended by E</w:t>
      </w:r>
      <w:r w:rsidR="009053D5">
        <w:rPr>
          <w:rFonts w:ascii="Arial" w:hAnsi="Arial" w:cs="Arial"/>
          <w:sz w:val="22"/>
          <w:szCs w:val="22"/>
        </w:rPr>
        <w:t>.</w:t>
      </w:r>
      <w:r w:rsidR="00C95C1B">
        <w:rPr>
          <w:rFonts w:ascii="Arial" w:hAnsi="Arial" w:cs="Arial"/>
          <w:sz w:val="22"/>
          <w:szCs w:val="22"/>
        </w:rPr>
        <w:t>O</w:t>
      </w:r>
      <w:r w:rsidR="009053D5">
        <w:rPr>
          <w:rFonts w:ascii="Arial" w:hAnsi="Arial" w:cs="Arial"/>
          <w:sz w:val="22"/>
          <w:szCs w:val="22"/>
        </w:rPr>
        <w:t>.</w:t>
      </w:r>
      <w:r w:rsidR="00C95C1B">
        <w:rPr>
          <w:rFonts w:ascii="Arial" w:hAnsi="Arial" w:cs="Arial"/>
          <w:sz w:val="22"/>
          <w:szCs w:val="22"/>
        </w:rPr>
        <w:t xml:space="preserve"> 12416 and supplemented by E</w:t>
      </w:r>
      <w:r w:rsidR="00CC7C0B">
        <w:rPr>
          <w:rFonts w:ascii="Arial" w:hAnsi="Arial" w:cs="Arial"/>
          <w:sz w:val="22"/>
          <w:szCs w:val="22"/>
        </w:rPr>
        <w:t>.</w:t>
      </w:r>
      <w:r w:rsidR="00C95C1B">
        <w:rPr>
          <w:rFonts w:ascii="Arial" w:hAnsi="Arial" w:cs="Arial"/>
          <w:sz w:val="22"/>
          <w:szCs w:val="22"/>
        </w:rPr>
        <w:t>O</w:t>
      </w:r>
      <w:r w:rsidR="00CC7C0B">
        <w:rPr>
          <w:rFonts w:ascii="Arial" w:hAnsi="Arial" w:cs="Arial"/>
          <w:sz w:val="22"/>
          <w:szCs w:val="22"/>
        </w:rPr>
        <w:t>.</w:t>
      </w:r>
      <w:r w:rsidR="00C95C1B">
        <w:rPr>
          <w:rFonts w:ascii="Arial" w:hAnsi="Arial" w:cs="Arial"/>
          <w:sz w:val="22"/>
          <w:szCs w:val="22"/>
        </w:rPr>
        <w:t xml:space="preserve"> 13132</w:t>
      </w:r>
      <w:r w:rsidR="00CA37D4">
        <w:rPr>
          <w:rFonts w:ascii="Arial" w:hAnsi="Arial" w:cs="Arial"/>
          <w:sz w:val="22"/>
          <w:szCs w:val="22"/>
        </w:rPr>
        <w:t>.</w:t>
      </w:r>
      <w:r w:rsidR="00AC5314" w:rsidRPr="00BD3376">
        <w:rPr>
          <w:rFonts w:ascii="Arial" w:hAnsi="Arial" w:cs="Arial"/>
          <w:sz w:val="22"/>
          <w:szCs w:val="22"/>
        </w:rPr>
        <w:t xml:space="preserve"> Financial assistance awards are made under the </w:t>
      </w:r>
      <w:r w:rsidR="00CA37D4" w:rsidRPr="00BD3376">
        <w:rPr>
          <w:rFonts w:ascii="Arial" w:hAnsi="Arial" w:cs="Arial"/>
          <w:sz w:val="22"/>
          <w:szCs w:val="22"/>
        </w:rPr>
        <w:t xml:space="preserve">authorization </w:t>
      </w:r>
      <w:hyperlink r:id="rId65" w:history="1">
        <w:r w:rsidR="00171A10">
          <w:rPr>
            <w:rStyle w:val="Hyperlink"/>
            <w:rFonts w:ascii="Arial" w:hAnsi="Arial" w:cs="Arial"/>
            <w:sz w:val="22"/>
            <w:szCs w:val="22"/>
          </w:rPr>
          <w:t>42 U.S.C. § 2051</w:t>
        </w:r>
      </w:hyperlink>
      <w:r w:rsidR="00AC5314" w:rsidRPr="00BD3376">
        <w:rPr>
          <w:rFonts w:ascii="Arial" w:hAnsi="Arial" w:cs="Arial"/>
          <w:sz w:val="22"/>
          <w:szCs w:val="22"/>
        </w:rPr>
        <w:t xml:space="preserve">.  All awards are subject to the cost principles and other considerations described </w:t>
      </w:r>
      <w:r w:rsidR="00AC5314" w:rsidRPr="002C13E1">
        <w:rPr>
          <w:rFonts w:ascii="Arial" w:hAnsi="Arial" w:cs="Arial"/>
          <w:sz w:val="22"/>
          <w:szCs w:val="22"/>
        </w:rPr>
        <w:t>in</w:t>
      </w:r>
      <w:r w:rsidR="00665D66" w:rsidRPr="002C13E1">
        <w:rPr>
          <w:rStyle w:val="Hyperlink"/>
          <w:rFonts w:ascii="Arial" w:hAnsi="Arial" w:cs="Arial"/>
          <w:sz w:val="22"/>
          <w:szCs w:val="22"/>
          <w:u w:val="none"/>
        </w:rPr>
        <w:t xml:space="preserve"> </w:t>
      </w:r>
      <w:hyperlink r:id="rId66" w:history="1">
        <w:r w:rsidR="00171A10">
          <w:rPr>
            <w:rStyle w:val="Hyperlink"/>
            <w:rFonts w:ascii="Arial" w:hAnsi="Arial" w:cs="Arial"/>
            <w:sz w:val="22"/>
            <w:szCs w:val="22"/>
          </w:rPr>
          <w:t>2 CFR Part 200</w:t>
        </w:r>
      </w:hyperlink>
      <w:r w:rsidR="00665D66" w:rsidRPr="002C13E1">
        <w:rPr>
          <w:rFonts w:ascii="Arial" w:hAnsi="Arial" w:cs="Arial"/>
          <w:sz w:val="22"/>
          <w:szCs w:val="22"/>
        </w:rPr>
        <w:t>,</w:t>
      </w:r>
      <w:r w:rsidR="00FF2B15" w:rsidRPr="00665D66">
        <w:rPr>
          <w:rStyle w:val="Hyperlink"/>
          <w:rFonts w:ascii="Arial" w:hAnsi="Arial" w:cs="Arial"/>
          <w:color w:val="auto"/>
          <w:sz w:val="22"/>
          <w:szCs w:val="22"/>
          <w:u w:val="none"/>
        </w:rPr>
        <w:t xml:space="preserve"> Uniform Administrative Requirements, Cost Principles, and Audit Requirements for Federal Awards.</w:t>
      </w:r>
      <w:r w:rsidR="00AC5314" w:rsidRPr="00665D66">
        <w:rPr>
          <w:rFonts w:ascii="Arial" w:hAnsi="Arial" w:cs="Arial"/>
          <w:sz w:val="22"/>
          <w:szCs w:val="22"/>
        </w:rPr>
        <w:t xml:space="preserve"> </w:t>
      </w:r>
      <w:r w:rsidR="002B0A58" w:rsidRPr="00665D66">
        <w:rPr>
          <w:rFonts w:ascii="Arial" w:hAnsi="Arial" w:cs="Arial"/>
          <w:sz w:val="22"/>
          <w:szCs w:val="22"/>
        </w:rPr>
        <w:t xml:space="preserve"> </w:t>
      </w:r>
    </w:p>
    <w:p w:rsidR="0091632F" w:rsidRPr="00665D66" w:rsidRDefault="0091632F" w:rsidP="0091632F">
      <w:pPr>
        <w:rPr>
          <w:rStyle w:val="heading31"/>
        </w:rPr>
      </w:pPr>
    </w:p>
    <w:p w:rsidR="000C72B4" w:rsidRPr="00CB6A5C" w:rsidRDefault="00242523" w:rsidP="0091632F">
      <w:pPr>
        <w:rPr>
          <w:rStyle w:val="heading31"/>
          <w:b w:val="0"/>
        </w:rPr>
      </w:pPr>
      <w:r w:rsidRPr="00CB6A5C">
        <w:rPr>
          <w:rStyle w:val="heading31"/>
        </w:rPr>
        <w:t xml:space="preserve">3.  </w:t>
      </w:r>
      <w:bookmarkStart w:id="24" w:name="_Toc45935077"/>
      <w:bookmarkStart w:id="25" w:name="_Ref47863008"/>
      <w:bookmarkStart w:id="26" w:name="_Toc62443477"/>
      <w:bookmarkStart w:id="27" w:name="_Toc62443626"/>
      <w:bookmarkStart w:id="28" w:name="_Toc62443795"/>
      <w:bookmarkStart w:id="29" w:name="_Toc62443914"/>
      <w:bookmarkStart w:id="30" w:name="_Toc62443957"/>
      <w:bookmarkStart w:id="31" w:name="_Toc62444032"/>
      <w:bookmarkStart w:id="32" w:name="_Toc62444105"/>
      <w:bookmarkStart w:id="33" w:name="_Toc86476135"/>
      <w:bookmarkStart w:id="34" w:name="_Toc86476338"/>
      <w:bookmarkStart w:id="35" w:name="_Toc86476396"/>
      <w:bookmarkStart w:id="36" w:name="_Toc86476584"/>
      <w:bookmarkStart w:id="37" w:name="_Toc113070518"/>
      <w:bookmarkStart w:id="38" w:name="_Toc216166033"/>
      <w:r w:rsidR="000C72B4">
        <w:rPr>
          <w:rStyle w:val="heading31"/>
        </w:rPr>
        <w:t xml:space="preserve">Non-Delinquency on Federal Debt </w:t>
      </w:r>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rsidR="000C72B4" w:rsidRDefault="000C72B4" w:rsidP="000C72B4">
      <w:pPr>
        <w:pStyle w:val="BodyText"/>
      </w:pPr>
      <w:r>
        <w:t xml:space="preserve">The Federal Debt Collection Procedure Act, 28 U.S.C. 3201(e), provides that an organization or individual that is indebted to the United States, and has a judgment lien filed against it, is ineligible to receive a Federal grant. </w:t>
      </w:r>
      <w:r w:rsidR="00A80EE7">
        <w:t xml:space="preserve"> </w:t>
      </w:r>
      <w:r>
        <w:t>NRC cannot award a grant unless the authorized organizational official of the applicant organization certifies, by means of his/her signature on the application, that the organization is not delinquent in repaying any Federal debt.</w:t>
      </w:r>
      <w:r w:rsidR="00A80EE7">
        <w:t xml:space="preserve"> </w:t>
      </w:r>
      <w:r>
        <w:t xml:space="preserve"> If the applicant discloses delinquency on a debt owed to the Federal Government, NRC may not award the grant until the debt is satisfied or satisfactory arrangements are made with the agency to which the debt is owed. </w:t>
      </w:r>
    </w:p>
    <w:p w:rsidR="000C72B4" w:rsidRPr="004B731F" w:rsidRDefault="000C72B4" w:rsidP="00F54CAF">
      <w:pPr>
        <w:pStyle w:val="Heading1"/>
        <w:rPr>
          <w:b w:val="0"/>
        </w:rPr>
      </w:pPr>
      <w:r>
        <w:rPr>
          <w:rStyle w:val="heading31"/>
          <w:b/>
        </w:rPr>
        <w:t>4.  Office of Small Business and Civil Rights (SBCR) Compliance (</w:t>
      </w:r>
      <w:r w:rsidR="00B32DCC">
        <w:rPr>
          <w:rStyle w:val="heading31"/>
          <w:b/>
        </w:rPr>
        <w:t>Promote non-discrimination in NRC assisted programs and activities</w:t>
      </w:r>
      <w:r>
        <w:rPr>
          <w:rStyle w:val="heading31"/>
          <w:b/>
        </w:rPr>
        <w:t xml:space="preserve"> </w:t>
      </w:r>
    </w:p>
    <w:p w:rsidR="000C72B4" w:rsidRDefault="000C72B4" w:rsidP="00F54CAF">
      <w:pPr>
        <w:pStyle w:val="BodyText"/>
      </w:pPr>
      <w:r>
        <w:t xml:space="preserve">Before a grant award can be made, a domestic applicant organization must complete the NRC SBCR pre-award compliance review.  </w:t>
      </w:r>
      <w:r>
        <w:rPr>
          <w:b/>
        </w:rPr>
        <w:t>(S</w:t>
      </w:r>
      <w:r w:rsidRPr="004B731F">
        <w:rPr>
          <w:b/>
        </w:rPr>
        <w:t xml:space="preserve">ee </w:t>
      </w:r>
      <w:hyperlink w:anchor="CivilRights" w:history="1">
        <w:r w:rsidRPr="004B731F">
          <w:rPr>
            <w:rStyle w:val="Hyperlink"/>
            <w:b/>
          </w:rPr>
          <w:t>Section IV.</w:t>
        </w:r>
        <w:r w:rsidR="00112A7E">
          <w:rPr>
            <w:rStyle w:val="Hyperlink"/>
            <w:b/>
          </w:rPr>
          <w:t>5</w:t>
        </w:r>
      </w:hyperlink>
      <w:r w:rsidRPr="004B731F">
        <w:rPr>
          <w:b/>
        </w:rPr>
        <w:t>.)</w:t>
      </w:r>
      <w:r>
        <w:rPr>
          <w:b/>
        </w:rPr>
        <w:t xml:space="preserve"> </w:t>
      </w:r>
      <w:r>
        <w:t>Organizations must certify compliance in accordance with Title VI of the Civil Rights Act of 1964 (P.L. 88352, as amended), which prohibits discrimination on the basis of race, color, or national origin; Section 504 of the Rehabilitation Act of 1973 (P.L. 93-112, as amended), which prohibits discrimination on the basis of handicaps; Title IX of the Education Amendments of 1972 (P.L. 92-318, as amended), which prohibits discrimination on the basis of sex; and the Age Discrimination Act of 1975 (P.L. 94-135), which prohibits discrimination on the basis of age.</w:t>
      </w:r>
    </w:p>
    <w:p w:rsidR="00112A7E" w:rsidRPr="00CC565E" w:rsidRDefault="0091632F" w:rsidP="0084292C">
      <w:pPr>
        <w:jc w:val="center"/>
        <w:rPr>
          <w:rFonts w:ascii="Arial" w:hAnsi="Arial" w:cs="Arial"/>
          <w:b/>
          <w:sz w:val="22"/>
          <w:szCs w:val="22"/>
        </w:rPr>
      </w:pPr>
      <w:r>
        <w:rPr>
          <w:rFonts w:ascii="Arial" w:hAnsi="Arial" w:cs="Arial"/>
        </w:rPr>
        <w:br w:type="page"/>
      </w:r>
      <w:r w:rsidR="00112A7E" w:rsidRPr="00CC565E">
        <w:rPr>
          <w:rFonts w:ascii="Arial" w:hAnsi="Arial" w:cs="Arial"/>
          <w:b/>
          <w:sz w:val="22"/>
          <w:szCs w:val="22"/>
        </w:rPr>
        <w:lastRenderedPageBreak/>
        <w:t>The Nuclear Regulatory Commission’s</w:t>
      </w:r>
    </w:p>
    <w:p w:rsidR="00112A7E" w:rsidRPr="00CC565E" w:rsidRDefault="00112A7E" w:rsidP="00112A7E">
      <w:pPr>
        <w:jc w:val="center"/>
        <w:rPr>
          <w:rFonts w:ascii="Arial" w:hAnsi="Arial" w:cs="Arial"/>
          <w:b/>
          <w:sz w:val="22"/>
          <w:szCs w:val="22"/>
        </w:rPr>
      </w:pPr>
      <w:r w:rsidRPr="00CC565E">
        <w:rPr>
          <w:rFonts w:ascii="Arial" w:hAnsi="Arial" w:cs="Arial"/>
          <w:b/>
          <w:sz w:val="22"/>
          <w:szCs w:val="22"/>
        </w:rPr>
        <w:t xml:space="preserve">Standard Terms and Conditions for U.S. Nongovernmental </w:t>
      </w:r>
      <w:r w:rsidR="00600DDA">
        <w:rPr>
          <w:rFonts w:ascii="Arial" w:hAnsi="Arial" w:cs="Arial"/>
          <w:b/>
          <w:sz w:val="22"/>
          <w:szCs w:val="22"/>
        </w:rPr>
        <w:t>Recipient</w:t>
      </w:r>
      <w:r w:rsidRPr="00CC565E">
        <w:rPr>
          <w:rFonts w:ascii="Arial" w:hAnsi="Arial" w:cs="Arial"/>
          <w:b/>
          <w:sz w:val="22"/>
          <w:szCs w:val="22"/>
        </w:rPr>
        <w:t>s</w:t>
      </w:r>
    </w:p>
    <w:p w:rsidR="00112A7E" w:rsidRPr="00CC565E" w:rsidRDefault="00112A7E" w:rsidP="00112A7E">
      <w:pPr>
        <w:jc w:val="center"/>
        <w:rPr>
          <w:rFonts w:ascii="Arial" w:hAnsi="Arial" w:cs="Arial"/>
          <w:b/>
          <w:sz w:val="22"/>
          <w:szCs w:val="22"/>
        </w:rPr>
      </w:pPr>
    </w:p>
    <w:p w:rsidR="00112A7E" w:rsidRPr="00CC565E" w:rsidRDefault="00112A7E" w:rsidP="00112A7E">
      <w:pPr>
        <w:jc w:val="center"/>
        <w:rPr>
          <w:rFonts w:ascii="Arial" w:hAnsi="Arial" w:cs="Arial"/>
          <w:b/>
          <w:sz w:val="22"/>
          <w:szCs w:val="22"/>
        </w:rPr>
      </w:pPr>
      <w:r w:rsidRPr="00CC565E">
        <w:rPr>
          <w:rFonts w:ascii="Arial" w:hAnsi="Arial" w:cs="Arial"/>
          <w:b/>
          <w:sz w:val="22"/>
          <w:szCs w:val="22"/>
        </w:rPr>
        <w:t>Preface</w:t>
      </w:r>
    </w:p>
    <w:p w:rsidR="00112A7E" w:rsidRPr="00CC565E"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This award is based on the application submitted to, and as approved by, the Nuclear Regulatory Commission (NRC) under the </w:t>
      </w:r>
      <w:r w:rsidR="003B14B1" w:rsidRPr="001400C1">
        <w:rPr>
          <w:rFonts w:ascii="Arial" w:hAnsi="Arial" w:cs="Arial"/>
          <w:sz w:val="22"/>
          <w:szCs w:val="22"/>
        </w:rPr>
        <w:t xml:space="preserve">authorization </w:t>
      </w:r>
      <w:hyperlink r:id="rId67" w:history="1">
        <w:r w:rsidR="00171A10">
          <w:rPr>
            <w:rStyle w:val="Hyperlink"/>
            <w:rFonts w:ascii="Arial" w:hAnsi="Arial" w:cs="Arial"/>
            <w:sz w:val="22"/>
            <w:szCs w:val="22"/>
          </w:rPr>
          <w:t>42 U.S.C. § 2051</w:t>
        </w:r>
      </w:hyperlink>
      <w:r w:rsidR="00BB26E5">
        <w:rPr>
          <w:rStyle w:val="Hyperlink"/>
          <w:rFonts w:ascii="Arial" w:hAnsi="Arial" w:cs="Arial"/>
          <w:sz w:val="22"/>
          <w:szCs w:val="22"/>
        </w:rPr>
        <w:t>(b)</w:t>
      </w:r>
      <w:r w:rsidR="00DD6C05" w:rsidRPr="00DD6C05">
        <w:rPr>
          <w:rStyle w:val="Hyperlink"/>
          <w:rFonts w:ascii="Arial" w:hAnsi="Arial" w:cs="Arial"/>
          <w:sz w:val="22"/>
          <w:szCs w:val="22"/>
          <w:u w:val="none"/>
        </w:rPr>
        <w:t xml:space="preserve">, </w:t>
      </w:r>
      <w:r w:rsidR="00173AB4">
        <w:rPr>
          <w:rFonts w:ascii="Arial" w:hAnsi="Arial" w:cs="Arial"/>
          <w:sz w:val="22"/>
          <w:szCs w:val="22"/>
        </w:rPr>
        <w:t>p</w:t>
      </w:r>
      <w:r w:rsidR="00173AB4" w:rsidRPr="001400C1">
        <w:rPr>
          <w:rFonts w:ascii="Arial" w:hAnsi="Arial" w:cs="Arial"/>
          <w:sz w:val="22"/>
          <w:szCs w:val="22"/>
        </w:rPr>
        <w:t>ursuant</w:t>
      </w:r>
      <w:r w:rsidRPr="001400C1">
        <w:rPr>
          <w:rFonts w:ascii="Arial" w:hAnsi="Arial" w:cs="Arial"/>
          <w:sz w:val="22"/>
          <w:szCs w:val="22"/>
        </w:rPr>
        <w:t xml:space="preserve"> to section 31b and 141b of the Atomic Energy Act of 1954, as amended, and is subject to the terms and conditions incorporated either directly or by reference in the following: </w:t>
      </w:r>
    </w:p>
    <w:p w:rsidR="00173AB4" w:rsidRPr="00173AB4" w:rsidRDefault="00112A7E" w:rsidP="00173AB4">
      <w:pPr>
        <w:pStyle w:val="ListParagraph"/>
        <w:numPr>
          <w:ilvl w:val="0"/>
          <w:numId w:val="25"/>
        </w:numPr>
        <w:rPr>
          <w:rFonts w:ascii="Arial" w:hAnsi="Arial" w:cs="Arial"/>
          <w:sz w:val="22"/>
          <w:szCs w:val="22"/>
        </w:rPr>
      </w:pPr>
      <w:r w:rsidRPr="00173AB4">
        <w:rPr>
          <w:rFonts w:ascii="Arial" w:hAnsi="Arial" w:cs="Arial"/>
          <w:sz w:val="22"/>
          <w:szCs w:val="22"/>
        </w:rPr>
        <w:t>Grant program legislation and program regulation cited in this</w:t>
      </w:r>
      <w:r w:rsidR="00173AB4" w:rsidRPr="00173AB4">
        <w:rPr>
          <w:rFonts w:ascii="Arial" w:hAnsi="Arial" w:cs="Arial"/>
          <w:sz w:val="22"/>
          <w:szCs w:val="22"/>
        </w:rPr>
        <w:t xml:space="preserve"> Grant and Cooperative Agreement.</w:t>
      </w:r>
      <w:r w:rsidRPr="00173AB4">
        <w:rPr>
          <w:rFonts w:ascii="Arial" w:hAnsi="Arial" w:cs="Arial"/>
          <w:sz w:val="22"/>
          <w:szCs w:val="22"/>
        </w:rPr>
        <w:t xml:space="preserve"> </w:t>
      </w:r>
    </w:p>
    <w:p w:rsidR="00112A7E" w:rsidRPr="00173AB4" w:rsidRDefault="00112A7E" w:rsidP="00173AB4">
      <w:pPr>
        <w:numPr>
          <w:ilvl w:val="0"/>
          <w:numId w:val="12"/>
        </w:numPr>
        <w:rPr>
          <w:rFonts w:ascii="Arial" w:hAnsi="Arial" w:cs="Arial"/>
          <w:sz w:val="22"/>
          <w:szCs w:val="22"/>
        </w:rPr>
      </w:pPr>
      <w:r w:rsidRPr="00173AB4">
        <w:rPr>
          <w:rFonts w:ascii="Arial" w:hAnsi="Arial" w:cs="Arial"/>
          <w:sz w:val="22"/>
          <w:szCs w:val="22"/>
        </w:rPr>
        <w:t xml:space="preserve">Restrictions on the expenditure of Federal funds in </w:t>
      </w:r>
      <w:hyperlink r:id="rId68" w:history="1">
        <w:r w:rsidRPr="00173AB4">
          <w:rPr>
            <w:rFonts w:ascii="Arial" w:hAnsi="Arial" w:cs="Arial"/>
            <w:sz w:val="22"/>
            <w:szCs w:val="22"/>
          </w:rPr>
          <w:t>appropriation acts</w:t>
        </w:r>
      </w:hyperlink>
      <w:r w:rsidRPr="00173AB4">
        <w:rPr>
          <w:rFonts w:ascii="Arial" w:hAnsi="Arial" w:cs="Arial"/>
          <w:sz w:val="22"/>
          <w:szCs w:val="22"/>
        </w:rPr>
        <w:t xml:space="preserve">, to the extent those restrictions are pertinent to the award. </w:t>
      </w:r>
    </w:p>
    <w:p w:rsidR="00112A7E" w:rsidRPr="003A2449" w:rsidRDefault="00112A7E" w:rsidP="00112A7E">
      <w:pPr>
        <w:numPr>
          <w:ilvl w:val="0"/>
          <w:numId w:val="12"/>
        </w:numPr>
        <w:rPr>
          <w:rFonts w:ascii="Arial" w:hAnsi="Arial" w:cs="Arial"/>
          <w:sz w:val="22"/>
          <w:szCs w:val="22"/>
        </w:rPr>
      </w:pPr>
      <w:r w:rsidRPr="001400C1">
        <w:rPr>
          <w:rFonts w:ascii="Arial" w:hAnsi="Arial" w:cs="Arial"/>
          <w:sz w:val="22"/>
          <w:szCs w:val="22"/>
        </w:rPr>
        <w:t xml:space="preserve">Code of Federal Regulations/Regulatory Requirements </w:t>
      </w:r>
      <w:r w:rsidR="00B40C6C">
        <w:rPr>
          <w:rFonts w:ascii="Arial" w:hAnsi="Arial" w:cs="Arial"/>
          <w:sz w:val="22"/>
          <w:szCs w:val="22"/>
        </w:rPr>
        <w:t>–</w:t>
      </w:r>
      <w:r w:rsidRPr="00173AB4">
        <w:rPr>
          <w:rFonts w:ascii="Arial" w:hAnsi="Arial" w:cs="Arial"/>
          <w:sz w:val="22"/>
          <w:szCs w:val="22"/>
        </w:rPr>
        <w:t xml:space="preserve"> </w:t>
      </w:r>
      <w:r w:rsidR="00173AB4" w:rsidRPr="006F3D88">
        <w:rPr>
          <w:rStyle w:val="Hyperlink"/>
          <w:rFonts w:ascii="Arial" w:hAnsi="Arial" w:cs="Arial"/>
          <w:sz w:val="22"/>
          <w:szCs w:val="22"/>
        </w:rPr>
        <w:t xml:space="preserve">2 </w:t>
      </w:r>
      <w:r w:rsidR="003A2449" w:rsidRPr="006F3D88">
        <w:rPr>
          <w:rStyle w:val="Hyperlink"/>
          <w:rFonts w:ascii="Arial" w:hAnsi="Arial" w:cs="Arial"/>
          <w:sz w:val="22"/>
          <w:szCs w:val="22"/>
        </w:rPr>
        <w:t xml:space="preserve">CFR </w:t>
      </w:r>
      <w:r w:rsidR="00171A10">
        <w:rPr>
          <w:rStyle w:val="Hyperlink"/>
          <w:rFonts w:ascii="Arial" w:hAnsi="Arial" w:cs="Arial"/>
          <w:sz w:val="22"/>
          <w:szCs w:val="22"/>
        </w:rPr>
        <w:t xml:space="preserve">Part </w:t>
      </w:r>
      <w:hyperlink r:id="rId69" w:history="1">
        <w:hyperlink r:id="rId70" w:history="1">
          <w:r w:rsidR="00B50AE1" w:rsidRPr="006F3D88">
            <w:rPr>
              <w:rStyle w:val="Hyperlink"/>
              <w:rFonts w:ascii="Arial" w:hAnsi="Arial" w:cs="Arial"/>
              <w:sz w:val="22"/>
              <w:szCs w:val="22"/>
            </w:rPr>
            <w:t>200</w:t>
          </w:r>
        </w:hyperlink>
        <w:r w:rsidR="00CC4DC8" w:rsidRPr="006F3D88">
          <w:rPr>
            <w:rStyle w:val="Hyperlink"/>
            <w:rFonts w:ascii="Arial" w:hAnsi="Arial" w:cs="Arial"/>
            <w:color w:val="auto"/>
            <w:sz w:val="22"/>
            <w:szCs w:val="22"/>
            <w:u w:val="none"/>
          </w:rPr>
          <w:t>, Uniform Administrative Requirements, Cost Principles, and Audit Requirements for Federal Awards.</w:t>
        </w:r>
      </w:hyperlink>
      <w:r w:rsidRPr="003A2449">
        <w:rPr>
          <w:rFonts w:ascii="Arial" w:hAnsi="Arial" w:cs="Arial"/>
          <w:sz w:val="22"/>
          <w:szCs w:val="22"/>
        </w:rPr>
        <w:t xml:space="preserve"> </w:t>
      </w:r>
    </w:p>
    <w:p w:rsidR="00DD6C05" w:rsidRDefault="00DD6C05"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Any inconsistency or conflict in terms and conditions specified in the award will be resolved according to the following order of precedence: public laws, regulations, applicable notices published in the Federal Register, Executive Orders (</w:t>
      </w:r>
      <w:r w:rsidR="001C58FB">
        <w:rPr>
          <w:rFonts w:ascii="Arial" w:hAnsi="Arial" w:cs="Arial"/>
          <w:sz w:val="22"/>
          <w:szCs w:val="22"/>
        </w:rPr>
        <w:t>E.O.</w:t>
      </w:r>
      <w:r w:rsidRPr="001400C1">
        <w:rPr>
          <w:rFonts w:ascii="Arial" w:hAnsi="Arial" w:cs="Arial"/>
          <w:sz w:val="22"/>
          <w:szCs w:val="22"/>
        </w:rPr>
        <w:t>), Office of Management and Budget (OMB) Circulars, the NRC</w:t>
      </w:r>
      <w:r w:rsidR="001C58FB">
        <w:rPr>
          <w:rFonts w:ascii="Arial" w:hAnsi="Arial" w:cs="Arial"/>
          <w:sz w:val="22"/>
          <w:szCs w:val="22"/>
        </w:rPr>
        <w:t>’s</w:t>
      </w:r>
      <w:r w:rsidRPr="001400C1">
        <w:rPr>
          <w:rFonts w:ascii="Arial" w:hAnsi="Arial" w:cs="Arial"/>
          <w:sz w:val="22"/>
          <w:szCs w:val="22"/>
        </w:rPr>
        <w:t xml:space="preserve"> Mandatory Standard Provisions, special award conditions, and standard award conditions. </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u w:val="single"/>
        </w:rPr>
        <w:t>Certifications and Representations:</w:t>
      </w:r>
      <w:r w:rsidRPr="001400C1">
        <w:rPr>
          <w:rFonts w:ascii="Arial" w:hAnsi="Arial" w:cs="Arial"/>
          <w:sz w:val="22"/>
          <w:szCs w:val="22"/>
        </w:rPr>
        <w:t xml:space="preserve">  These terms incorporate the certifications and representations required by statute, executive order, or regulation that were submitted with the SF424B application through </w:t>
      </w:r>
      <w:hyperlink r:id="rId71" w:history="1">
        <w:r w:rsidR="00BB3807" w:rsidRPr="00BB3807">
          <w:rPr>
            <w:rStyle w:val="Hyperlink"/>
            <w:rFonts w:ascii="Arial" w:hAnsi="Arial" w:cs="Arial"/>
            <w:sz w:val="22"/>
            <w:szCs w:val="22"/>
          </w:rPr>
          <w:t>GRANTS.GOV</w:t>
        </w:r>
      </w:hyperlink>
      <w:r w:rsidRPr="001400C1">
        <w:rPr>
          <w:rFonts w:ascii="Arial" w:hAnsi="Arial" w:cs="Arial"/>
          <w:sz w:val="22"/>
          <w:szCs w:val="22"/>
        </w:rPr>
        <w:t xml:space="preserve">.   </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b/>
          <w:sz w:val="22"/>
          <w:szCs w:val="22"/>
          <w:u w:val="single"/>
        </w:rPr>
      </w:pPr>
      <w:r w:rsidRPr="001400C1">
        <w:rPr>
          <w:rFonts w:ascii="Arial" w:hAnsi="Arial" w:cs="Arial"/>
          <w:b/>
          <w:sz w:val="22"/>
          <w:szCs w:val="22"/>
          <w:u w:val="single"/>
        </w:rPr>
        <w:t xml:space="preserve">I. Mandatory General Requirements </w:t>
      </w:r>
    </w:p>
    <w:p w:rsidR="00112A7E" w:rsidRPr="001400C1" w:rsidRDefault="00112A7E" w:rsidP="00112A7E">
      <w:pPr>
        <w:rPr>
          <w:rFonts w:ascii="Arial" w:hAnsi="Arial" w:cs="Arial"/>
          <w:sz w:val="22"/>
          <w:szCs w:val="22"/>
        </w:rPr>
      </w:pPr>
      <w:r w:rsidRPr="001400C1">
        <w:rPr>
          <w:rFonts w:ascii="Arial" w:hAnsi="Arial" w:cs="Arial"/>
          <w:sz w:val="22"/>
          <w:szCs w:val="22"/>
        </w:rPr>
        <w:t>The order of these requirements does not make one requirement more important than any other requirement.</w:t>
      </w:r>
    </w:p>
    <w:p w:rsidR="00112A7E" w:rsidRPr="001400C1" w:rsidRDefault="00112A7E" w:rsidP="00112A7E">
      <w:pPr>
        <w:rPr>
          <w:rFonts w:ascii="Arial" w:hAnsi="Arial" w:cs="Arial"/>
          <w:sz w:val="22"/>
          <w:szCs w:val="22"/>
        </w:rPr>
      </w:pPr>
    </w:p>
    <w:p w:rsidR="00252777" w:rsidRDefault="00112A7E" w:rsidP="00112A7E">
      <w:pPr>
        <w:rPr>
          <w:rStyle w:val="Hyperlink"/>
          <w:rFonts w:ascii="Arial" w:hAnsi="Arial" w:cs="Arial"/>
          <w:sz w:val="22"/>
          <w:szCs w:val="22"/>
        </w:rPr>
      </w:pPr>
      <w:r w:rsidRPr="001400C1">
        <w:rPr>
          <w:rFonts w:ascii="Arial" w:hAnsi="Arial" w:cs="Arial"/>
          <w:b/>
          <w:sz w:val="22"/>
          <w:szCs w:val="22"/>
          <w:u w:val="single"/>
        </w:rPr>
        <w:t xml:space="preserve">1. Applicability of </w:t>
      </w:r>
      <w:hyperlink r:id="rId72" w:history="1">
        <w:r w:rsidR="00F466E0">
          <w:rPr>
            <w:rStyle w:val="Hyperlink"/>
            <w:rFonts w:ascii="Arial" w:hAnsi="Arial" w:cs="Arial"/>
            <w:sz w:val="22"/>
            <w:szCs w:val="22"/>
          </w:rPr>
          <w:t>2 CFR Part 200</w:t>
        </w:r>
      </w:hyperlink>
      <w:r w:rsidR="009D66B5" w:rsidRPr="009D66B5">
        <w:rPr>
          <w:rStyle w:val="Hyperlink"/>
          <w:rFonts w:ascii="Arial" w:hAnsi="Arial" w:cs="Arial"/>
          <w:sz w:val="22"/>
          <w:szCs w:val="22"/>
        </w:rPr>
        <w:t xml:space="preserve"> </w:t>
      </w:r>
    </w:p>
    <w:p w:rsidR="00112A7E" w:rsidRPr="001400C1" w:rsidRDefault="00112A7E" w:rsidP="00112A7E">
      <w:pPr>
        <w:rPr>
          <w:rFonts w:ascii="Arial" w:hAnsi="Arial" w:cs="Arial"/>
          <w:sz w:val="22"/>
          <w:szCs w:val="22"/>
        </w:rPr>
      </w:pPr>
      <w:r w:rsidRPr="00057D35">
        <w:rPr>
          <w:rFonts w:ascii="Arial" w:hAnsi="Arial" w:cs="Arial"/>
          <w:sz w:val="22"/>
          <w:szCs w:val="22"/>
        </w:rPr>
        <w:t>All provisions of 2 CFR Part</w:t>
      </w:r>
      <w:r w:rsidR="002C1D9C" w:rsidRPr="00057D35">
        <w:rPr>
          <w:rFonts w:ascii="Arial" w:hAnsi="Arial" w:cs="Arial"/>
          <w:sz w:val="22"/>
          <w:szCs w:val="22"/>
        </w:rPr>
        <w:t xml:space="preserve"> 200</w:t>
      </w:r>
      <w:r w:rsidRPr="00057D35">
        <w:rPr>
          <w:rFonts w:ascii="Arial" w:hAnsi="Arial" w:cs="Arial"/>
          <w:sz w:val="22"/>
          <w:szCs w:val="22"/>
        </w:rPr>
        <w:t xml:space="preserve"> and all Standard Provisions attached to this grant/cooperative agreement are applicable to the </w:t>
      </w:r>
      <w:r w:rsidR="00600DDA" w:rsidRPr="00057D35">
        <w:rPr>
          <w:rFonts w:ascii="Arial" w:hAnsi="Arial" w:cs="Arial"/>
          <w:sz w:val="22"/>
          <w:szCs w:val="22"/>
        </w:rPr>
        <w:t>Recipient</w:t>
      </w:r>
      <w:r w:rsidRPr="00057D35">
        <w:rPr>
          <w:rFonts w:ascii="Arial" w:hAnsi="Arial" w:cs="Arial"/>
          <w:sz w:val="22"/>
          <w:szCs w:val="22"/>
        </w:rPr>
        <w:t xml:space="preserve"> and to sub-recipients which meet the definition of </w:t>
      </w:r>
      <w:r w:rsidR="002E1659" w:rsidRPr="00057D35">
        <w:rPr>
          <w:rFonts w:ascii="Arial" w:hAnsi="Arial" w:cs="Arial"/>
          <w:sz w:val="22"/>
          <w:szCs w:val="22"/>
        </w:rPr>
        <w:t>“</w:t>
      </w:r>
      <w:r w:rsidR="00600DDA" w:rsidRPr="00057D35">
        <w:rPr>
          <w:rFonts w:ascii="Arial" w:hAnsi="Arial" w:cs="Arial"/>
          <w:sz w:val="22"/>
          <w:szCs w:val="22"/>
        </w:rPr>
        <w:t>Recipient</w:t>
      </w:r>
      <w:r w:rsidR="002E1659" w:rsidRPr="00057D35">
        <w:rPr>
          <w:rFonts w:ascii="Arial" w:hAnsi="Arial" w:cs="Arial"/>
          <w:sz w:val="22"/>
          <w:szCs w:val="22"/>
        </w:rPr>
        <w:t>”</w:t>
      </w:r>
      <w:r w:rsidRPr="00057D35">
        <w:rPr>
          <w:rFonts w:ascii="Arial" w:hAnsi="Arial" w:cs="Arial"/>
          <w:sz w:val="22"/>
          <w:szCs w:val="22"/>
        </w:rPr>
        <w:t xml:space="preserve"> in </w:t>
      </w:r>
      <w:r w:rsidR="002E1659" w:rsidRPr="00057D35">
        <w:rPr>
          <w:rFonts w:ascii="Arial" w:hAnsi="Arial" w:cs="Arial"/>
          <w:sz w:val="22"/>
          <w:szCs w:val="22"/>
        </w:rPr>
        <w:t xml:space="preserve">2 </w:t>
      </w:r>
      <w:r w:rsidRPr="00057D35">
        <w:rPr>
          <w:rFonts w:ascii="Arial" w:hAnsi="Arial" w:cs="Arial"/>
          <w:sz w:val="22"/>
          <w:szCs w:val="22"/>
        </w:rPr>
        <w:t>Part</w:t>
      </w:r>
      <w:r w:rsidR="00560157" w:rsidRPr="00057D35">
        <w:rPr>
          <w:rFonts w:ascii="Arial" w:hAnsi="Arial" w:cs="Arial"/>
          <w:sz w:val="22"/>
          <w:szCs w:val="22"/>
        </w:rPr>
        <w:t xml:space="preserve"> </w:t>
      </w:r>
      <w:hyperlink r:id="rId73" w:history="1">
        <w:r w:rsidR="009D66B5" w:rsidRPr="0088159C">
          <w:rPr>
            <w:rFonts w:ascii="Arial" w:hAnsi="Arial" w:cs="Arial"/>
            <w:color w:val="0000FF"/>
            <w:sz w:val="22"/>
            <w:szCs w:val="22"/>
            <w:u w:val="single"/>
          </w:rPr>
          <w:t>§200.86</w:t>
        </w:r>
      </w:hyperlink>
      <w:r w:rsidRPr="00057D35">
        <w:rPr>
          <w:rFonts w:ascii="Arial" w:hAnsi="Arial" w:cs="Arial"/>
          <w:sz w:val="22"/>
          <w:szCs w:val="22"/>
        </w:rPr>
        <w:t xml:space="preserve">, unless a section specifically excludes a sub-recipient from coverage.  The </w:t>
      </w:r>
      <w:r w:rsidR="00600DDA" w:rsidRPr="00057D35">
        <w:rPr>
          <w:rFonts w:ascii="Arial" w:hAnsi="Arial" w:cs="Arial"/>
          <w:sz w:val="22"/>
          <w:szCs w:val="22"/>
        </w:rPr>
        <w:t>Recipient</w:t>
      </w:r>
      <w:r w:rsidRPr="00057D35">
        <w:rPr>
          <w:rFonts w:ascii="Arial" w:hAnsi="Arial" w:cs="Arial"/>
          <w:sz w:val="22"/>
          <w:szCs w:val="22"/>
        </w:rPr>
        <w:t xml:space="preserve"> and any sub-recipients must, in addition to the assurances made as part of the application, comply and require each of its sub-awardees employed in the completion of the project to comply with </w:t>
      </w:r>
      <w:hyperlink r:id="rId74" w:history="1">
        <w:r w:rsidR="00600646" w:rsidRPr="003B4163">
          <w:rPr>
            <w:rFonts w:ascii="Arial" w:hAnsi="Arial" w:cs="Arial"/>
            <w:color w:val="0000FF"/>
            <w:sz w:val="22"/>
            <w:szCs w:val="22"/>
            <w:u w:val="single"/>
          </w:rPr>
          <w:t>Subpart D</w:t>
        </w:r>
      </w:hyperlink>
      <w:r w:rsidR="003B4163" w:rsidRPr="003B4163">
        <w:rPr>
          <w:rFonts w:ascii="Arial" w:hAnsi="Arial" w:cs="Arial"/>
          <w:sz w:val="22"/>
          <w:szCs w:val="22"/>
        </w:rPr>
        <w:t xml:space="preserve"> of </w:t>
      </w:r>
      <w:hyperlink r:id="rId75" w:history="1">
        <w:r w:rsidR="00F466E0">
          <w:rPr>
            <w:rStyle w:val="Hyperlink"/>
            <w:rFonts w:ascii="Arial" w:hAnsi="Arial" w:cs="Arial"/>
            <w:sz w:val="22"/>
            <w:szCs w:val="22"/>
          </w:rPr>
          <w:t>2 CFR Part 200</w:t>
        </w:r>
      </w:hyperlink>
      <w:r w:rsidR="00363C43" w:rsidRPr="003B4163">
        <w:rPr>
          <w:rStyle w:val="Hyperlink"/>
          <w:rFonts w:ascii="Arial" w:hAnsi="Arial" w:cs="Arial"/>
          <w:sz w:val="22"/>
          <w:szCs w:val="22"/>
        </w:rPr>
        <w:t xml:space="preserve"> </w:t>
      </w:r>
      <w:r w:rsidR="00600646" w:rsidRPr="003B4163">
        <w:rPr>
          <w:rFonts w:ascii="Arial" w:hAnsi="Arial" w:cs="Arial"/>
          <w:sz w:val="22"/>
          <w:szCs w:val="22"/>
        </w:rPr>
        <w:t xml:space="preserve"> </w:t>
      </w:r>
      <w:r w:rsidR="00057D35" w:rsidRPr="003B4163">
        <w:rPr>
          <w:rFonts w:ascii="Arial" w:hAnsi="Arial" w:cs="Arial"/>
          <w:sz w:val="22"/>
          <w:szCs w:val="22"/>
        </w:rPr>
        <w:t>and</w:t>
      </w:r>
      <w:r w:rsidRPr="003B4163">
        <w:rPr>
          <w:rFonts w:ascii="Arial" w:hAnsi="Arial" w:cs="Arial"/>
          <w:sz w:val="22"/>
          <w:szCs w:val="22"/>
        </w:rPr>
        <w:t xml:space="preserve"> inclu</w:t>
      </w:r>
      <w:r w:rsidRPr="00057D35">
        <w:rPr>
          <w:rFonts w:ascii="Arial" w:hAnsi="Arial" w:cs="Arial"/>
          <w:sz w:val="22"/>
          <w:szCs w:val="22"/>
        </w:rPr>
        <w:t>de this term in lower-tier (sub</w:t>
      </w:r>
      <w:r w:rsidR="00FB274C">
        <w:rPr>
          <w:rFonts w:ascii="Arial" w:hAnsi="Arial" w:cs="Arial"/>
          <w:sz w:val="22"/>
          <w:szCs w:val="22"/>
        </w:rPr>
        <w:t>-</w:t>
      </w:r>
      <w:r w:rsidRPr="00057D35">
        <w:rPr>
          <w:rFonts w:ascii="Arial" w:hAnsi="Arial" w:cs="Arial"/>
          <w:sz w:val="22"/>
          <w:szCs w:val="22"/>
        </w:rPr>
        <w:t>award) covered transactions.</w:t>
      </w:r>
    </w:p>
    <w:p w:rsidR="00CD38F7" w:rsidRPr="001400C1" w:rsidRDefault="00CD38F7" w:rsidP="00112A7E">
      <w:pPr>
        <w:rPr>
          <w:rFonts w:ascii="Arial" w:hAnsi="Arial" w:cs="Arial"/>
          <w:sz w:val="22"/>
          <w:szCs w:val="22"/>
        </w:rPr>
      </w:pPr>
    </w:p>
    <w:p w:rsidR="00183F5C" w:rsidRDefault="00600DDA" w:rsidP="00112A7E">
      <w:pPr>
        <w:rPr>
          <w:rFonts w:ascii="Arial" w:hAnsi="Arial" w:cs="Arial"/>
          <w:sz w:val="22"/>
          <w:szCs w:val="22"/>
        </w:rPr>
      </w:pPr>
      <w:r>
        <w:rPr>
          <w:rFonts w:ascii="Arial" w:hAnsi="Arial" w:cs="Arial"/>
          <w:sz w:val="22"/>
          <w:szCs w:val="22"/>
        </w:rPr>
        <w:t>Recipient</w:t>
      </w:r>
      <w:r w:rsidR="00112A7E" w:rsidRPr="001400C1">
        <w:rPr>
          <w:rFonts w:ascii="Arial" w:hAnsi="Arial" w:cs="Arial"/>
          <w:sz w:val="22"/>
          <w:szCs w:val="22"/>
        </w:rPr>
        <w:t xml:space="preserve">s must comply with monitoring procedures and audit requirements in accordance with </w:t>
      </w:r>
      <w:hyperlink r:id="rId76" w:history="1">
        <w:r w:rsidR="00DD1C68">
          <w:rPr>
            <w:rFonts w:ascii="Arial" w:hAnsi="Arial" w:cs="Arial"/>
            <w:color w:val="0000FF"/>
            <w:sz w:val="22"/>
            <w:szCs w:val="22"/>
            <w:u w:val="single"/>
          </w:rPr>
          <w:t>2 CFR Part 200, Subpart F—AUDIT REQUIREMENTS</w:t>
        </w:r>
      </w:hyperlink>
      <w:r w:rsidR="00CD38F7" w:rsidRPr="00C6713C">
        <w:rPr>
          <w:rFonts w:ascii="Arial" w:hAnsi="Arial" w:cs="Arial"/>
          <w:sz w:val="22"/>
          <w:szCs w:val="22"/>
          <w:u w:val="single"/>
        </w:rPr>
        <w:t>.</w:t>
      </w:r>
      <w:r w:rsidR="00CD38F7">
        <w:rPr>
          <w:rFonts w:ascii="Arial" w:hAnsi="Arial" w:cs="Arial"/>
          <w:sz w:val="20"/>
          <w:szCs w:val="20"/>
        </w:rPr>
        <w:t xml:space="preserve">  </w:t>
      </w:r>
    </w:p>
    <w:p w:rsidR="00057D35" w:rsidRDefault="00057D35" w:rsidP="00112A7E">
      <w:pPr>
        <w:rPr>
          <w:rStyle w:val="Hyperlink"/>
          <w:rFonts w:ascii="Arial" w:hAnsi="Arial" w:cs="Arial"/>
          <w:sz w:val="22"/>
          <w:szCs w:val="22"/>
        </w:rPr>
      </w:pPr>
    </w:p>
    <w:p w:rsidR="002A07B7" w:rsidRDefault="00112A7E" w:rsidP="002A07B7">
      <w:pPr>
        <w:rPr>
          <w:rFonts w:ascii="Arial" w:hAnsi="Arial" w:cs="Arial"/>
          <w:b/>
          <w:sz w:val="22"/>
          <w:szCs w:val="22"/>
          <w:u w:val="single"/>
        </w:rPr>
      </w:pPr>
      <w:r w:rsidRPr="001400C1">
        <w:rPr>
          <w:rFonts w:ascii="Arial" w:hAnsi="Arial" w:cs="Arial"/>
          <w:b/>
          <w:sz w:val="22"/>
          <w:szCs w:val="22"/>
          <w:u w:val="single"/>
        </w:rPr>
        <w:t>2. Award Package</w:t>
      </w:r>
    </w:p>
    <w:p w:rsidR="00112A7E" w:rsidRDefault="00112A7E" w:rsidP="002A07B7">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is obligated to conduct project oversight as may be appropriate, to manage the funds with prudence, and to comply with the provisions outlined in</w:t>
      </w:r>
      <w:r w:rsidRPr="004817D9">
        <w:rPr>
          <w:rFonts w:ascii="Arial" w:hAnsi="Arial" w:cs="Arial"/>
          <w:sz w:val="22"/>
          <w:szCs w:val="22"/>
        </w:rPr>
        <w:t xml:space="preserve"> </w:t>
      </w:r>
      <w:hyperlink r:id="rId77" w:history="1">
        <w:r w:rsidR="00DD1C68">
          <w:rPr>
            <w:rFonts w:ascii="Arial" w:hAnsi="Arial" w:cs="Arial"/>
            <w:color w:val="0000FF"/>
            <w:sz w:val="22"/>
            <w:szCs w:val="22"/>
            <w:u w:val="single"/>
          </w:rPr>
          <w:t>2 CFR Part 200</w:t>
        </w:r>
      </w:hyperlink>
      <w:r w:rsidRPr="001400C1">
        <w:rPr>
          <w:rFonts w:ascii="Arial" w:hAnsi="Arial" w:cs="Arial"/>
          <w:sz w:val="22"/>
          <w:szCs w:val="22"/>
        </w:rPr>
        <w:t xml:space="preserve">. </w:t>
      </w:r>
      <w:r w:rsidR="00FB274C">
        <w:rPr>
          <w:rFonts w:ascii="Arial" w:hAnsi="Arial" w:cs="Arial"/>
          <w:sz w:val="22"/>
          <w:szCs w:val="22"/>
        </w:rPr>
        <w:t xml:space="preserve"> </w:t>
      </w:r>
      <w:r w:rsidRPr="001400C1">
        <w:rPr>
          <w:rFonts w:ascii="Arial" w:hAnsi="Arial" w:cs="Arial"/>
          <w:sz w:val="22"/>
          <w:szCs w:val="22"/>
        </w:rPr>
        <w:t>Within this framework, the Principal Investigator (PI) named on the award face page, is responsible for the scientific or technical direction of the project and for preparation of the project performance reports.  This award is funded on a cost</w:t>
      </w:r>
      <w:r w:rsidR="00FB274C">
        <w:rPr>
          <w:rFonts w:ascii="Arial" w:hAnsi="Arial" w:cs="Arial"/>
          <w:sz w:val="22"/>
          <w:szCs w:val="22"/>
        </w:rPr>
        <w:t>-</w:t>
      </w:r>
      <w:r w:rsidRPr="001400C1">
        <w:rPr>
          <w:rFonts w:ascii="Arial" w:hAnsi="Arial" w:cs="Arial"/>
          <w:sz w:val="22"/>
          <w:szCs w:val="22"/>
        </w:rPr>
        <w:t>reimbursement basis</w:t>
      </w:r>
      <w:r w:rsidR="00FB274C">
        <w:rPr>
          <w:rFonts w:ascii="Arial" w:hAnsi="Arial" w:cs="Arial"/>
          <w:sz w:val="22"/>
          <w:szCs w:val="22"/>
        </w:rPr>
        <w:t>,</w:t>
      </w:r>
      <w:r w:rsidRPr="001400C1">
        <w:rPr>
          <w:rFonts w:ascii="Arial" w:hAnsi="Arial" w:cs="Arial"/>
          <w:sz w:val="22"/>
          <w:szCs w:val="22"/>
        </w:rPr>
        <w:t xml:space="preserve"> not to exceed the amount awarded as indicated on the face page</w:t>
      </w:r>
      <w:r w:rsidR="00535DB6" w:rsidRPr="001400C1">
        <w:rPr>
          <w:rFonts w:ascii="Arial" w:hAnsi="Arial" w:cs="Arial"/>
          <w:sz w:val="22"/>
          <w:szCs w:val="22"/>
        </w:rPr>
        <w:t xml:space="preserve">, </w:t>
      </w:r>
      <w:r w:rsidR="00535DB6">
        <w:rPr>
          <w:rFonts w:ascii="Arial" w:hAnsi="Arial" w:cs="Arial"/>
          <w:sz w:val="22"/>
          <w:szCs w:val="22"/>
        </w:rPr>
        <w:t>and</w:t>
      </w:r>
      <w:r w:rsidRPr="001400C1">
        <w:rPr>
          <w:rFonts w:ascii="Arial" w:hAnsi="Arial" w:cs="Arial"/>
          <w:sz w:val="22"/>
          <w:szCs w:val="22"/>
        </w:rPr>
        <w:t xml:space="preserve"> is subject to a refund of unexpended </w:t>
      </w:r>
      <w:r w:rsidR="00FB274C">
        <w:rPr>
          <w:rFonts w:ascii="Arial" w:hAnsi="Arial" w:cs="Arial"/>
          <w:sz w:val="22"/>
          <w:szCs w:val="22"/>
        </w:rPr>
        <w:t xml:space="preserve">grant </w:t>
      </w:r>
      <w:r w:rsidRPr="001400C1">
        <w:rPr>
          <w:rFonts w:ascii="Arial" w:hAnsi="Arial" w:cs="Arial"/>
          <w:sz w:val="22"/>
          <w:szCs w:val="22"/>
        </w:rPr>
        <w:t xml:space="preserve">funds to </w:t>
      </w:r>
      <w:r w:rsidR="00FB274C">
        <w:rPr>
          <w:rFonts w:ascii="Arial" w:hAnsi="Arial" w:cs="Arial"/>
          <w:sz w:val="22"/>
          <w:szCs w:val="22"/>
        </w:rPr>
        <w:t xml:space="preserve">the </w:t>
      </w:r>
      <w:r w:rsidRPr="001400C1">
        <w:rPr>
          <w:rFonts w:ascii="Arial" w:hAnsi="Arial" w:cs="Arial"/>
          <w:sz w:val="22"/>
          <w:szCs w:val="22"/>
        </w:rPr>
        <w:t>NRC.</w:t>
      </w:r>
    </w:p>
    <w:p w:rsidR="00E22797" w:rsidRPr="00711340" w:rsidRDefault="00E22797" w:rsidP="00711340">
      <w:pPr>
        <w:rPr>
          <w:rFonts w:ascii="Arial" w:hAnsi="Arial" w:cs="Arial"/>
          <w:b/>
          <w:sz w:val="22"/>
          <w:szCs w:val="22"/>
        </w:rPr>
      </w:pPr>
      <w:r w:rsidRPr="00E14124">
        <w:rPr>
          <w:rFonts w:ascii="Arial" w:hAnsi="Arial" w:cs="Arial"/>
          <w:sz w:val="22"/>
          <w:szCs w:val="22"/>
        </w:rPr>
        <w:lastRenderedPageBreak/>
        <w:t>The non-Federal entity alone must be responsible, in accordance with good administrative practice and sound business judgment, for the settlement of all contractual and administrative issues arising out of procurements</w:t>
      </w:r>
      <w:r w:rsidR="00FB274C">
        <w:rPr>
          <w:rFonts w:ascii="Arial" w:hAnsi="Arial" w:cs="Arial"/>
          <w:sz w:val="22"/>
          <w:szCs w:val="22"/>
        </w:rPr>
        <w:t xml:space="preserve"> related to its grant award</w:t>
      </w:r>
      <w:r w:rsidRPr="00E14124">
        <w:rPr>
          <w:rFonts w:ascii="Arial" w:hAnsi="Arial" w:cs="Arial"/>
          <w:sz w:val="22"/>
          <w:szCs w:val="22"/>
        </w:rPr>
        <w:t xml:space="preserve">. </w:t>
      </w:r>
      <w:r w:rsidR="00FB274C">
        <w:rPr>
          <w:rFonts w:ascii="Arial" w:hAnsi="Arial" w:cs="Arial"/>
          <w:sz w:val="22"/>
          <w:szCs w:val="22"/>
        </w:rPr>
        <w:t xml:space="preserve"> </w:t>
      </w:r>
      <w:r w:rsidRPr="00E14124">
        <w:rPr>
          <w:rFonts w:ascii="Arial" w:hAnsi="Arial" w:cs="Arial"/>
          <w:sz w:val="22"/>
          <w:szCs w:val="22"/>
        </w:rPr>
        <w:t>These issues include, but are not limited to, source evaluation, protests, disputes, and claims.</w:t>
      </w:r>
      <w:r w:rsidR="00FB274C">
        <w:rPr>
          <w:rFonts w:ascii="Arial" w:hAnsi="Arial" w:cs="Arial"/>
          <w:sz w:val="22"/>
          <w:szCs w:val="22"/>
        </w:rPr>
        <w:t xml:space="preserve"> </w:t>
      </w:r>
      <w:r w:rsidRPr="00E14124">
        <w:rPr>
          <w:rFonts w:ascii="Arial" w:hAnsi="Arial" w:cs="Arial"/>
          <w:sz w:val="22"/>
          <w:szCs w:val="22"/>
        </w:rPr>
        <w:t xml:space="preserve"> These standards do not relieve the non-Federal entity of any </w:t>
      </w:r>
      <w:r w:rsidR="00FB274C">
        <w:rPr>
          <w:rFonts w:ascii="Arial" w:hAnsi="Arial" w:cs="Arial"/>
          <w:sz w:val="22"/>
          <w:szCs w:val="22"/>
        </w:rPr>
        <w:t xml:space="preserve">financial </w:t>
      </w:r>
      <w:r w:rsidR="00F83679">
        <w:rPr>
          <w:rFonts w:ascii="Arial" w:hAnsi="Arial" w:cs="Arial"/>
          <w:sz w:val="22"/>
          <w:szCs w:val="22"/>
        </w:rPr>
        <w:t xml:space="preserve">or fiduciary </w:t>
      </w:r>
      <w:r w:rsidRPr="00E14124">
        <w:rPr>
          <w:rFonts w:ascii="Arial" w:hAnsi="Arial" w:cs="Arial"/>
          <w:sz w:val="22"/>
          <w:szCs w:val="22"/>
        </w:rPr>
        <w:t>responsibilities</w:t>
      </w:r>
      <w:r w:rsidR="00FB274C">
        <w:rPr>
          <w:rFonts w:ascii="Arial" w:hAnsi="Arial" w:cs="Arial"/>
          <w:sz w:val="22"/>
          <w:szCs w:val="22"/>
        </w:rPr>
        <w:t xml:space="preserve"> or obligations</w:t>
      </w:r>
      <w:r w:rsidRPr="00E14124">
        <w:rPr>
          <w:rFonts w:ascii="Arial" w:hAnsi="Arial" w:cs="Arial"/>
          <w:sz w:val="22"/>
          <w:szCs w:val="22"/>
        </w:rPr>
        <w:t xml:space="preserve"> </w:t>
      </w:r>
      <w:r w:rsidR="00FB274C">
        <w:rPr>
          <w:rFonts w:ascii="Arial" w:hAnsi="Arial" w:cs="Arial"/>
          <w:sz w:val="22"/>
          <w:szCs w:val="22"/>
        </w:rPr>
        <w:t xml:space="preserve">arising </w:t>
      </w:r>
      <w:r w:rsidRPr="00E14124">
        <w:rPr>
          <w:rFonts w:ascii="Arial" w:hAnsi="Arial" w:cs="Arial"/>
          <w:sz w:val="22"/>
          <w:szCs w:val="22"/>
        </w:rPr>
        <w:t xml:space="preserve">under its </w:t>
      </w:r>
      <w:r w:rsidR="00FB274C">
        <w:rPr>
          <w:rFonts w:ascii="Arial" w:hAnsi="Arial" w:cs="Arial"/>
          <w:sz w:val="22"/>
          <w:szCs w:val="22"/>
        </w:rPr>
        <w:t>grant, including sub-</w:t>
      </w:r>
      <w:r w:rsidRPr="00E14124">
        <w:rPr>
          <w:rFonts w:ascii="Arial" w:hAnsi="Arial" w:cs="Arial"/>
          <w:sz w:val="22"/>
          <w:szCs w:val="22"/>
        </w:rPr>
        <w:t>contracts</w:t>
      </w:r>
      <w:r w:rsidR="00FB274C">
        <w:rPr>
          <w:rFonts w:ascii="Arial" w:hAnsi="Arial" w:cs="Arial"/>
          <w:sz w:val="22"/>
          <w:szCs w:val="22"/>
        </w:rPr>
        <w:t xml:space="preserve"> and sub-awards, or any other contractual or financial obligation</w:t>
      </w:r>
      <w:r w:rsidRPr="00E14124">
        <w:rPr>
          <w:rFonts w:ascii="Arial" w:hAnsi="Arial" w:cs="Arial"/>
          <w:sz w:val="22"/>
          <w:szCs w:val="22"/>
        </w:rPr>
        <w:t xml:space="preserve">. </w:t>
      </w:r>
      <w:r w:rsidR="00FB274C">
        <w:rPr>
          <w:rFonts w:ascii="Arial" w:hAnsi="Arial" w:cs="Arial"/>
          <w:sz w:val="22"/>
          <w:szCs w:val="22"/>
        </w:rPr>
        <w:t xml:space="preserve"> </w:t>
      </w:r>
      <w:r w:rsidRPr="00E14124">
        <w:rPr>
          <w:rFonts w:ascii="Arial" w:hAnsi="Arial" w:cs="Arial"/>
          <w:sz w:val="22"/>
          <w:szCs w:val="22"/>
        </w:rPr>
        <w:t xml:space="preserve">The Federal awarding agency will not substitute its judgment for that of the non-Federal entity unless the matter is primarily a Federal concern. </w:t>
      </w:r>
      <w:r w:rsidR="00FB274C">
        <w:rPr>
          <w:rFonts w:ascii="Arial" w:hAnsi="Arial" w:cs="Arial"/>
          <w:sz w:val="22"/>
          <w:szCs w:val="22"/>
        </w:rPr>
        <w:t xml:space="preserve"> </w:t>
      </w:r>
      <w:r w:rsidRPr="00E14124">
        <w:rPr>
          <w:rFonts w:ascii="Arial" w:hAnsi="Arial" w:cs="Arial"/>
          <w:sz w:val="22"/>
          <w:szCs w:val="22"/>
        </w:rPr>
        <w:t xml:space="preserve">Violations of law will be referred to the local, </w:t>
      </w:r>
      <w:r w:rsidR="00FB274C">
        <w:rPr>
          <w:rFonts w:ascii="Arial" w:hAnsi="Arial" w:cs="Arial"/>
          <w:sz w:val="22"/>
          <w:szCs w:val="22"/>
        </w:rPr>
        <w:t>S</w:t>
      </w:r>
      <w:r w:rsidRPr="00E14124">
        <w:rPr>
          <w:rFonts w:ascii="Arial" w:hAnsi="Arial" w:cs="Arial"/>
          <w:sz w:val="22"/>
          <w:szCs w:val="22"/>
        </w:rPr>
        <w:t>tate, or Federal authority having proper jurisdiction.</w:t>
      </w:r>
      <w:r w:rsidR="002A07B7">
        <w:rPr>
          <w:rFonts w:ascii="Arial" w:hAnsi="Arial" w:cs="Arial"/>
          <w:sz w:val="22"/>
          <w:szCs w:val="22"/>
        </w:rPr>
        <w:t xml:space="preserve"> </w:t>
      </w:r>
      <w:r w:rsidR="00F83679">
        <w:rPr>
          <w:rFonts w:ascii="Arial" w:hAnsi="Arial" w:cs="Arial"/>
          <w:sz w:val="22"/>
          <w:szCs w:val="22"/>
        </w:rPr>
        <w:t xml:space="preserve"> </w:t>
      </w:r>
      <w:r w:rsidR="002A07B7" w:rsidRPr="00F83679">
        <w:rPr>
          <w:rFonts w:ascii="Arial" w:hAnsi="Arial" w:cs="Arial"/>
          <w:sz w:val="22"/>
          <w:szCs w:val="22"/>
        </w:rPr>
        <w:t>See</w:t>
      </w:r>
      <w:r w:rsidR="00DD6C05" w:rsidRPr="00F83679">
        <w:rPr>
          <w:rFonts w:ascii="Arial" w:hAnsi="Arial" w:cs="Arial"/>
          <w:sz w:val="22"/>
          <w:szCs w:val="22"/>
        </w:rPr>
        <w:t xml:space="preserve"> </w:t>
      </w:r>
      <w:hyperlink r:id="rId78" w:history="1">
        <w:r w:rsidR="00DD1C68">
          <w:rPr>
            <w:rFonts w:ascii="Arial" w:hAnsi="Arial" w:cs="Arial"/>
            <w:color w:val="0000FF"/>
            <w:sz w:val="22"/>
            <w:szCs w:val="22"/>
            <w:u w:val="single"/>
          </w:rPr>
          <w:t>2 CFR § 200.318</w:t>
        </w:r>
      </w:hyperlink>
      <w:r w:rsidR="00711340" w:rsidRPr="0012057A">
        <w:rPr>
          <w:rFonts w:ascii="Arial" w:hAnsi="Arial" w:cs="Arial"/>
          <w:color w:val="0000FF"/>
          <w:sz w:val="22"/>
          <w:szCs w:val="22"/>
        </w:rPr>
        <w:t>(k)</w:t>
      </w:r>
      <w:r w:rsidR="00BE1706" w:rsidRPr="0012057A">
        <w:rPr>
          <w:rFonts w:ascii="Arial" w:hAnsi="Arial" w:cs="Arial"/>
          <w:color w:val="0000FF"/>
          <w:sz w:val="22"/>
          <w:szCs w:val="22"/>
        </w:rPr>
        <w:t>,</w:t>
      </w:r>
      <w:r w:rsidR="00BE1706" w:rsidRPr="0012057A">
        <w:rPr>
          <w:rFonts w:ascii="Arial" w:hAnsi="Arial" w:cs="Arial"/>
          <w:sz w:val="22"/>
          <w:szCs w:val="22"/>
        </w:rPr>
        <w:t xml:space="preserve"> </w:t>
      </w:r>
      <w:r w:rsidR="002A07B7" w:rsidRPr="0012057A">
        <w:rPr>
          <w:rFonts w:ascii="Arial" w:hAnsi="Arial" w:cs="Arial"/>
          <w:sz w:val="22"/>
          <w:szCs w:val="22"/>
        </w:rPr>
        <w:t>General Procurement Standards</w:t>
      </w:r>
      <w:r w:rsidR="00711340" w:rsidRPr="0012057A">
        <w:rPr>
          <w:rFonts w:ascii="Arial" w:hAnsi="Arial" w:cs="Arial"/>
          <w:sz w:val="22"/>
          <w:szCs w:val="22"/>
        </w:rPr>
        <w:t>.</w:t>
      </w:r>
    </w:p>
    <w:p w:rsidR="00112A7E" w:rsidRPr="001400C1" w:rsidRDefault="00112A7E" w:rsidP="00112A7E">
      <w:pPr>
        <w:rPr>
          <w:rFonts w:ascii="Arial" w:hAnsi="Arial" w:cs="Arial"/>
          <w:sz w:val="22"/>
          <w:szCs w:val="22"/>
        </w:rPr>
      </w:pPr>
    </w:p>
    <w:p w:rsidR="00F162BD" w:rsidRPr="00B016F0" w:rsidRDefault="009E3C97" w:rsidP="000D4323">
      <w:pPr>
        <w:rPr>
          <w:rFonts w:ascii="Arial" w:hAnsi="Arial" w:cs="Arial"/>
          <w:b/>
          <w:sz w:val="22"/>
          <w:szCs w:val="22"/>
          <w:u w:val="single"/>
        </w:rPr>
      </w:pPr>
      <w:r w:rsidRPr="00B016F0">
        <w:rPr>
          <w:rFonts w:ascii="Arial" w:hAnsi="Arial" w:cs="Arial"/>
          <w:b/>
          <w:sz w:val="22"/>
          <w:szCs w:val="22"/>
          <w:u w:val="single"/>
        </w:rPr>
        <w:t>Subawards</w:t>
      </w:r>
      <w:r w:rsidR="000E0BCA" w:rsidRPr="00B016F0">
        <w:rPr>
          <w:rFonts w:ascii="Arial" w:hAnsi="Arial" w:cs="Arial"/>
          <w:b/>
          <w:sz w:val="22"/>
          <w:szCs w:val="22"/>
          <w:u w:val="single"/>
        </w:rPr>
        <w:t xml:space="preserve"> </w:t>
      </w:r>
      <w:r w:rsidRPr="00B016F0">
        <w:rPr>
          <w:rFonts w:ascii="Arial" w:hAnsi="Arial" w:cs="Arial"/>
          <w:b/>
          <w:sz w:val="22"/>
          <w:szCs w:val="22"/>
          <w:u w:val="single"/>
        </w:rPr>
        <w:t xml:space="preserve"> </w:t>
      </w:r>
    </w:p>
    <w:p w:rsidR="00AC4FB3" w:rsidRPr="00AC4FB3" w:rsidRDefault="00306BA2" w:rsidP="00AC4FB3">
      <w:pPr>
        <w:rPr>
          <w:rFonts w:ascii="Arial" w:hAnsi="Arial" w:cs="Arial"/>
          <w:sz w:val="22"/>
          <w:szCs w:val="22"/>
        </w:rPr>
      </w:pPr>
      <w:hyperlink r:id="rId79" w:history="1">
        <w:r w:rsidR="000E68F0" w:rsidRPr="00265257">
          <w:rPr>
            <w:rFonts w:ascii="Arial" w:hAnsi="Arial" w:cs="Arial"/>
            <w:color w:val="0000FF"/>
            <w:sz w:val="22"/>
            <w:szCs w:val="22"/>
            <w:u w:val="single"/>
          </w:rPr>
          <w:t>Appendix II to Part 200</w:t>
        </w:r>
      </w:hyperlink>
      <w:r w:rsidR="000E68F0">
        <w:rPr>
          <w:rFonts w:ascii="Arial" w:hAnsi="Arial" w:cs="Arial"/>
          <w:sz w:val="20"/>
          <w:szCs w:val="20"/>
        </w:rPr>
        <w:t xml:space="preserve"> </w:t>
      </w:r>
      <w:r w:rsidR="00AC4FB3" w:rsidRPr="00AC4FB3">
        <w:rPr>
          <w:rFonts w:ascii="Arial" w:hAnsi="Arial" w:cs="Arial"/>
          <w:sz w:val="22"/>
          <w:szCs w:val="22"/>
        </w:rPr>
        <w:t>Contract Provisions for Non-Federal Entity Contracts Under Federal Awards</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Sub-recipients, sub-awardees, and contractors have no relationship with NRC under the terms of this grant/cooperative agreement. </w:t>
      </w:r>
      <w:r w:rsidR="000D4323">
        <w:rPr>
          <w:rFonts w:ascii="Arial" w:hAnsi="Arial" w:cs="Arial"/>
          <w:sz w:val="22"/>
          <w:szCs w:val="22"/>
        </w:rPr>
        <w:t xml:space="preserve"> </w:t>
      </w:r>
      <w:r w:rsidRPr="001400C1">
        <w:rPr>
          <w:rFonts w:ascii="Arial" w:hAnsi="Arial" w:cs="Arial"/>
          <w:sz w:val="22"/>
          <w:szCs w:val="22"/>
        </w:rPr>
        <w:t xml:space="preserve">All required NRC approvals must be directed through </w:t>
      </w:r>
      <w:r w:rsidRPr="00AC4FB3">
        <w:rPr>
          <w:rFonts w:ascii="Arial" w:hAnsi="Arial" w:cs="Arial"/>
          <w:sz w:val="22"/>
          <w:szCs w:val="22"/>
        </w:rPr>
        <w:t xml:space="preserve">the </w:t>
      </w:r>
      <w:r w:rsidR="00600DDA" w:rsidRPr="00AC4FB3">
        <w:rPr>
          <w:rFonts w:ascii="Arial" w:hAnsi="Arial" w:cs="Arial"/>
          <w:sz w:val="22"/>
          <w:szCs w:val="22"/>
        </w:rPr>
        <w:t>Recipient</w:t>
      </w:r>
      <w:r w:rsidRPr="00AC4FB3">
        <w:rPr>
          <w:rFonts w:ascii="Arial" w:hAnsi="Arial" w:cs="Arial"/>
          <w:sz w:val="22"/>
          <w:szCs w:val="22"/>
        </w:rPr>
        <w:t xml:space="preserve"> to NRC. See </w:t>
      </w:r>
      <w:hyperlink r:id="rId80" w:history="1">
        <w:r w:rsidR="00DD1C68">
          <w:rPr>
            <w:rFonts w:ascii="Arial" w:hAnsi="Arial" w:cs="Arial"/>
            <w:color w:val="0000FF"/>
            <w:sz w:val="22"/>
            <w:szCs w:val="22"/>
            <w:u w:val="single"/>
          </w:rPr>
          <w:t>2 CFR § 200.318</w:t>
        </w:r>
      </w:hyperlink>
      <w:r w:rsidR="009E3C97" w:rsidRPr="00AC4FB3">
        <w:rPr>
          <w:rFonts w:ascii="Arial" w:hAnsi="Arial" w:cs="Arial"/>
          <w:sz w:val="22"/>
          <w:szCs w:val="22"/>
        </w:rPr>
        <w:t>.</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u w:val="single"/>
        </w:rPr>
      </w:pPr>
      <w:r w:rsidRPr="001400C1">
        <w:rPr>
          <w:rFonts w:ascii="Arial" w:hAnsi="Arial" w:cs="Arial"/>
          <w:b/>
          <w:sz w:val="22"/>
          <w:szCs w:val="22"/>
          <w:u w:val="single"/>
        </w:rPr>
        <w:t>Nondiscrimination</w:t>
      </w:r>
      <w:r w:rsidRPr="001400C1">
        <w:rPr>
          <w:rFonts w:ascii="Arial" w:hAnsi="Arial" w:cs="Arial"/>
          <w:sz w:val="22"/>
          <w:szCs w:val="22"/>
          <w:u w:val="single"/>
        </w:rPr>
        <w:t xml:space="preserve">  </w:t>
      </w:r>
    </w:p>
    <w:p w:rsidR="00112A7E" w:rsidRPr="001400C1" w:rsidRDefault="00112A7E" w:rsidP="00112A7E">
      <w:pPr>
        <w:rPr>
          <w:rFonts w:ascii="Arial" w:hAnsi="Arial" w:cs="Arial"/>
          <w:sz w:val="22"/>
          <w:szCs w:val="22"/>
        </w:rPr>
      </w:pPr>
      <w:r w:rsidRPr="001400C1">
        <w:rPr>
          <w:rFonts w:ascii="Arial" w:hAnsi="Arial" w:cs="Arial"/>
          <w:sz w:val="22"/>
          <w:szCs w:val="22"/>
        </w:rPr>
        <w:t>This provision is applicable when work under the grant/cooperative agreement is performed in the U.S. or when emplo</w:t>
      </w:r>
      <w:r>
        <w:rPr>
          <w:rFonts w:ascii="Arial" w:hAnsi="Arial" w:cs="Arial"/>
          <w:sz w:val="22"/>
          <w:szCs w:val="22"/>
        </w:rPr>
        <w:t>yees are recruited in the U.S.</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agrees to comply with the non-discrimination requirements below:</w:t>
      </w:r>
    </w:p>
    <w:p w:rsidR="00112A7E" w:rsidRPr="001400C1" w:rsidRDefault="00112A7E" w:rsidP="00112A7E">
      <w:pPr>
        <w:rPr>
          <w:rFonts w:ascii="Arial" w:hAnsi="Arial" w:cs="Arial"/>
          <w:sz w:val="22"/>
          <w:szCs w:val="22"/>
        </w:rPr>
      </w:pP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Title VI of the Civil Rights Act of 1964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2000d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prohibits </w:t>
      </w:r>
      <w:r w:rsidR="00B2770E">
        <w:rPr>
          <w:rFonts w:ascii="Arial" w:hAnsi="Arial" w:cs="Arial"/>
          <w:sz w:val="22"/>
          <w:szCs w:val="22"/>
        </w:rPr>
        <w:t>discrimination</w:t>
      </w:r>
      <w:r>
        <w:rPr>
          <w:rFonts w:ascii="Arial" w:hAnsi="Arial" w:cs="Arial"/>
          <w:sz w:val="22"/>
          <w:szCs w:val="22"/>
        </w:rPr>
        <w:t xml:space="preserve"> on the grounds of race, color, or national origin in any program or </w:t>
      </w:r>
      <w:r w:rsidR="00B2770E">
        <w:rPr>
          <w:rFonts w:ascii="Arial" w:hAnsi="Arial" w:cs="Arial"/>
          <w:sz w:val="22"/>
          <w:szCs w:val="22"/>
        </w:rPr>
        <w:t>activity</w:t>
      </w:r>
      <w:r>
        <w:rPr>
          <w:rFonts w:ascii="Arial" w:hAnsi="Arial" w:cs="Arial"/>
          <w:sz w:val="22"/>
          <w:szCs w:val="22"/>
        </w:rPr>
        <w:t xml:space="preserve"> receiving federal financial assistance.</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Title IX of the Education Amendments of 1972 (20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1681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basis of sex in any education program or activity receiving federal financial assistance.</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Section 504 of the Rehabilitation Act of 1973, as amended (29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794)</w:t>
      </w:r>
      <w:r>
        <w:rPr>
          <w:rFonts w:ascii="Arial" w:hAnsi="Arial" w:cs="Arial"/>
          <w:sz w:val="22"/>
          <w:szCs w:val="22"/>
        </w:rPr>
        <w:t xml:space="preserve">, which prohibits discrimination on the basis of disability in any program or </w:t>
      </w:r>
      <w:r w:rsidR="00B2770E">
        <w:rPr>
          <w:rFonts w:ascii="Arial" w:hAnsi="Arial" w:cs="Arial"/>
          <w:sz w:val="22"/>
          <w:szCs w:val="22"/>
        </w:rPr>
        <w:t>activity</w:t>
      </w:r>
      <w:r>
        <w:rPr>
          <w:rFonts w:ascii="Arial" w:hAnsi="Arial" w:cs="Arial"/>
          <w:sz w:val="22"/>
          <w:szCs w:val="22"/>
        </w:rPr>
        <w:t xml:space="preserve"> receiving federal financial assistance.</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The Age Discrimination Act of 1975, as amended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6101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prohibits discrimination on the basis of </w:t>
      </w:r>
      <w:r w:rsidR="00B2770E">
        <w:rPr>
          <w:rFonts w:ascii="Arial" w:hAnsi="Arial" w:cs="Arial"/>
          <w:sz w:val="22"/>
          <w:szCs w:val="22"/>
        </w:rPr>
        <w:t>age</w:t>
      </w:r>
      <w:r>
        <w:rPr>
          <w:rFonts w:ascii="Arial" w:hAnsi="Arial" w:cs="Arial"/>
          <w:sz w:val="22"/>
          <w:szCs w:val="22"/>
        </w:rPr>
        <w:t xml:space="preserve"> in any program receiving federal financial assistance.</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The Americans with Disabilities Act of 1990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12101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prohibits recipients from discriminating on the basis of disability in employment (Title I); State and local government services (Title II); and places of </w:t>
      </w:r>
      <w:r w:rsidR="00B2770E">
        <w:rPr>
          <w:rFonts w:ascii="Arial" w:hAnsi="Arial" w:cs="Arial"/>
          <w:sz w:val="22"/>
          <w:szCs w:val="22"/>
        </w:rPr>
        <w:t>public</w:t>
      </w:r>
      <w:r>
        <w:rPr>
          <w:rFonts w:ascii="Arial" w:hAnsi="Arial" w:cs="Arial"/>
          <w:sz w:val="22"/>
          <w:szCs w:val="22"/>
        </w:rPr>
        <w:t xml:space="preserve"> accommodation and commercial facilities (Title III).</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Parts II and III of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 xml:space="preserve"> 11246</w:t>
      </w:r>
      <w:r>
        <w:rPr>
          <w:rFonts w:ascii="Arial" w:hAnsi="Arial" w:cs="Arial"/>
          <w:sz w:val="22"/>
          <w:szCs w:val="22"/>
        </w:rPr>
        <w:t>,</w:t>
      </w:r>
      <w:r w:rsidRPr="001400C1">
        <w:rPr>
          <w:rFonts w:ascii="Arial" w:hAnsi="Arial" w:cs="Arial"/>
          <w:sz w:val="22"/>
          <w:szCs w:val="22"/>
        </w:rPr>
        <w:t xml:space="preserve"> as amended by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11375</w:t>
      </w:r>
      <w:r>
        <w:rPr>
          <w:rFonts w:ascii="Arial" w:hAnsi="Arial" w:cs="Arial"/>
          <w:sz w:val="22"/>
          <w:szCs w:val="22"/>
        </w:rPr>
        <w:t xml:space="preserve">, 11478, </w:t>
      </w:r>
      <w:r w:rsidRPr="001400C1">
        <w:rPr>
          <w:rFonts w:ascii="Arial" w:hAnsi="Arial" w:cs="Arial"/>
          <w:sz w:val="22"/>
          <w:szCs w:val="22"/>
        </w:rPr>
        <w:t>12086</w:t>
      </w:r>
      <w:r>
        <w:rPr>
          <w:rFonts w:ascii="Arial" w:hAnsi="Arial" w:cs="Arial"/>
          <w:sz w:val="22"/>
          <w:szCs w:val="22"/>
        </w:rPr>
        <w:t xml:space="preserve">, 12107, 13279, 13665, and 13672, which prohibits federal contractors and federally assisted construction contractors and subcontractors, who do over $10,000 in Government business in one year, from discriminating in employment decisions on the basis of race, color, religion, sex, or national origin and requires that government contractors take affirmative action to ensure that equal opportunity is provided in all aspects of their employment. </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13166, “Improving Access to Services for Persons with Limited English Proficiency</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clarifies that national origin discrimination under Title VI </w:t>
      </w:r>
      <w:r>
        <w:rPr>
          <w:rFonts w:ascii="Arial" w:hAnsi="Arial" w:cs="Arial"/>
          <w:sz w:val="22"/>
          <w:szCs w:val="22"/>
        </w:rPr>
        <w:lastRenderedPageBreak/>
        <w:t>includes discrimination on the basis of limited English proficiency (LEP) and requires that the recipient take reasonable steps to ensure that LEP persons have meaningful access to programs and activities.</w:t>
      </w:r>
    </w:p>
    <w:p w:rsidR="00B32DCC" w:rsidRPr="001400C1" w:rsidRDefault="00B32DCC" w:rsidP="00B32DCC">
      <w:pPr>
        <w:numPr>
          <w:ilvl w:val="0"/>
          <w:numId w:val="22"/>
        </w:numPr>
        <w:rPr>
          <w:rFonts w:ascii="Arial" w:hAnsi="Arial" w:cs="Arial"/>
          <w:sz w:val="22"/>
          <w:szCs w:val="22"/>
        </w:rPr>
      </w:pPr>
      <w:r w:rsidRPr="001400C1">
        <w:rPr>
          <w:rFonts w:ascii="Arial" w:hAnsi="Arial" w:cs="Arial"/>
          <w:sz w:val="22"/>
          <w:szCs w:val="22"/>
        </w:rPr>
        <w:t>Any other applicable non-discrimination law(s).</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Generally, Title VI</w:t>
      </w:r>
      <w:r w:rsidR="000641AC">
        <w:rPr>
          <w:rFonts w:ascii="Arial" w:hAnsi="Arial" w:cs="Arial"/>
          <w:sz w:val="22"/>
          <w:szCs w:val="22"/>
        </w:rPr>
        <w:t>I</w:t>
      </w:r>
      <w:r w:rsidRPr="001400C1">
        <w:rPr>
          <w:rFonts w:ascii="Arial" w:hAnsi="Arial" w:cs="Arial"/>
          <w:sz w:val="22"/>
          <w:szCs w:val="22"/>
        </w:rPr>
        <w:t xml:space="preserve"> of the Civil Rights Act of 1964, 42 U</w:t>
      </w:r>
      <w:r w:rsidR="00171A10">
        <w:rPr>
          <w:rFonts w:ascii="Arial" w:hAnsi="Arial" w:cs="Arial"/>
          <w:sz w:val="22"/>
          <w:szCs w:val="22"/>
        </w:rPr>
        <w:t>.</w:t>
      </w:r>
      <w:r w:rsidRPr="001400C1">
        <w:rPr>
          <w:rFonts w:ascii="Arial" w:hAnsi="Arial" w:cs="Arial"/>
          <w:sz w:val="22"/>
          <w:szCs w:val="22"/>
        </w:rPr>
        <w:t>S</w:t>
      </w:r>
      <w:r w:rsidR="00171A10">
        <w:rPr>
          <w:rFonts w:ascii="Arial" w:hAnsi="Arial" w:cs="Arial"/>
          <w:sz w:val="22"/>
          <w:szCs w:val="22"/>
        </w:rPr>
        <w:t>.</w:t>
      </w:r>
      <w:r w:rsidRPr="001400C1">
        <w:rPr>
          <w:rFonts w:ascii="Arial" w:hAnsi="Arial" w:cs="Arial"/>
          <w:sz w:val="22"/>
          <w:szCs w:val="22"/>
        </w:rPr>
        <w:t>C</w:t>
      </w:r>
      <w:r w:rsidR="00171A10">
        <w:rPr>
          <w:rFonts w:ascii="Arial" w:hAnsi="Arial" w:cs="Arial"/>
          <w:sz w:val="22"/>
          <w:szCs w:val="22"/>
        </w:rPr>
        <w:t>.</w:t>
      </w:r>
      <w:r w:rsidRPr="001400C1">
        <w:rPr>
          <w:rFonts w:ascii="Arial" w:hAnsi="Arial" w:cs="Arial"/>
          <w:sz w:val="22"/>
          <w:szCs w:val="22"/>
        </w:rPr>
        <w:t xml:space="preserve"> § 2000e et seq, provides that it shall be an unlawful employment practice for an employer to discharge any individual or otherwise to discriminate against an individual with respect to compensation, terms, conditions, or privileges of employment because of such individual’s race, color, religion, sex, or national origin.  However, Title VI</w:t>
      </w:r>
      <w:r w:rsidR="000641AC">
        <w:rPr>
          <w:rFonts w:ascii="Arial" w:hAnsi="Arial" w:cs="Arial"/>
          <w:sz w:val="22"/>
          <w:szCs w:val="22"/>
        </w:rPr>
        <w:t>I</w:t>
      </w:r>
      <w:r w:rsidRPr="001400C1">
        <w:rPr>
          <w:rFonts w:ascii="Arial" w:hAnsi="Arial" w:cs="Arial"/>
          <w:sz w:val="22"/>
          <w:szCs w:val="22"/>
        </w:rPr>
        <w:t>, 42 U</w:t>
      </w:r>
      <w:r w:rsidR="00171A10">
        <w:rPr>
          <w:rFonts w:ascii="Arial" w:hAnsi="Arial" w:cs="Arial"/>
          <w:sz w:val="22"/>
          <w:szCs w:val="22"/>
        </w:rPr>
        <w:t>.</w:t>
      </w:r>
      <w:r w:rsidRPr="001400C1">
        <w:rPr>
          <w:rFonts w:ascii="Arial" w:hAnsi="Arial" w:cs="Arial"/>
          <w:sz w:val="22"/>
          <w:szCs w:val="22"/>
        </w:rPr>
        <w:t>S</w:t>
      </w:r>
      <w:r w:rsidR="00171A10">
        <w:rPr>
          <w:rFonts w:ascii="Arial" w:hAnsi="Arial" w:cs="Arial"/>
          <w:sz w:val="22"/>
          <w:szCs w:val="22"/>
        </w:rPr>
        <w:t>.</w:t>
      </w:r>
      <w:r w:rsidRPr="001400C1">
        <w:rPr>
          <w:rFonts w:ascii="Arial" w:hAnsi="Arial" w:cs="Arial"/>
          <w:sz w:val="22"/>
          <w:szCs w:val="22"/>
        </w:rPr>
        <w:t>C</w:t>
      </w:r>
      <w:r w:rsidR="00171A10">
        <w:rPr>
          <w:rFonts w:ascii="Arial" w:hAnsi="Arial" w:cs="Arial"/>
          <w:sz w:val="22"/>
          <w:szCs w:val="22"/>
        </w:rPr>
        <w:t>.</w:t>
      </w:r>
      <w:r w:rsidRPr="001400C1">
        <w:rPr>
          <w:rFonts w:ascii="Arial" w:hAnsi="Arial" w:cs="Arial"/>
          <w:sz w:val="22"/>
          <w:szCs w:val="22"/>
        </w:rPr>
        <w:t xml:space="preserve"> § 2000e-1(a), expressly exempts from the prohibition against discrimination on the basis of religion, a religious corporation, association, educational institution, or society with respect to the employment of individuals of a particular religion to perform work connected with the carrying on by such corporation, association, educational institution, or society of its activities.</w:t>
      </w:r>
    </w:p>
    <w:p w:rsidR="00112A7E" w:rsidRPr="001400C1" w:rsidRDefault="00112A7E" w:rsidP="00112A7E">
      <w:pPr>
        <w:rPr>
          <w:rFonts w:ascii="Arial" w:hAnsi="Arial" w:cs="Arial"/>
          <w:sz w:val="22"/>
          <w:szCs w:val="22"/>
        </w:rPr>
      </w:pPr>
    </w:p>
    <w:p w:rsidR="00112A7E" w:rsidRPr="00CC565E" w:rsidRDefault="00112A7E" w:rsidP="00112A7E">
      <w:pPr>
        <w:rPr>
          <w:rFonts w:ascii="Arial" w:hAnsi="Arial" w:cs="Arial"/>
          <w:sz w:val="22"/>
          <w:szCs w:val="22"/>
        </w:rPr>
      </w:pPr>
      <w:r w:rsidRPr="00CC565E">
        <w:rPr>
          <w:rFonts w:ascii="Arial" w:hAnsi="Arial" w:cs="Arial"/>
          <w:b/>
          <w:sz w:val="22"/>
          <w:szCs w:val="22"/>
          <w:u w:val="single"/>
        </w:rPr>
        <w:t xml:space="preserve">Modifications/Prior Approval </w:t>
      </w:r>
    </w:p>
    <w:p w:rsidR="00112A7E" w:rsidRPr="00CC565E" w:rsidRDefault="00112A7E" w:rsidP="00112A7E">
      <w:pPr>
        <w:rPr>
          <w:rFonts w:ascii="Arial" w:hAnsi="Arial" w:cs="Arial"/>
          <w:sz w:val="22"/>
          <w:szCs w:val="22"/>
        </w:rPr>
      </w:pPr>
      <w:r w:rsidRPr="00CC565E">
        <w:rPr>
          <w:rFonts w:ascii="Arial" w:hAnsi="Arial" w:cs="Arial"/>
          <w:color w:val="000000"/>
          <w:sz w:val="22"/>
          <w:szCs w:val="22"/>
        </w:rPr>
        <w:t xml:space="preserve">NRC’s prior written approval may be required before a </w:t>
      </w:r>
      <w:r w:rsidR="00600DDA">
        <w:rPr>
          <w:rFonts w:ascii="Arial" w:hAnsi="Arial" w:cs="Arial"/>
          <w:color w:val="000000"/>
          <w:sz w:val="22"/>
          <w:szCs w:val="22"/>
        </w:rPr>
        <w:t>Recipient</w:t>
      </w:r>
      <w:r w:rsidRPr="00CC565E">
        <w:rPr>
          <w:rFonts w:ascii="Arial" w:hAnsi="Arial" w:cs="Arial"/>
          <w:color w:val="000000"/>
          <w:sz w:val="22"/>
          <w:szCs w:val="22"/>
        </w:rPr>
        <w:t xml:space="preserve"> makes certain budget modifications or undertakes particular activities.</w:t>
      </w:r>
      <w:r w:rsidR="00F83679">
        <w:rPr>
          <w:rFonts w:ascii="Arial" w:hAnsi="Arial" w:cs="Arial"/>
          <w:color w:val="000000"/>
          <w:sz w:val="22"/>
          <w:szCs w:val="22"/>
        </w:rPr>
        <w:t xml:space="preserve"> </w:t>
      </w:r>
      <w:r w:rsidRPr="00CC565E">
        <w:rPr>
          <w:rFonts w:ascii="Arial" w:hAnsi="Arial" w:cs="Arial"/>
          <w:sz w:val="22"/>
          <w:szCs w:val="22"/>
        </w:rPr>
        <w:t xml:space="preserve"> </w:t>
      </w:r>
      <w:r w:rsidRPr="00CC565E">
        <w:rPr>
          <w:rFonts w:ascii="Arial" w:hAnsi="Arial" w:cs="Arial"/>
          <w:color w:val="000000"/>
          <w:sz w:val="22"/>
          <w:szCs w:val="22"/>
        </w:rPr>
        <w:t xml:space="preserve">If NRC approval is required for changes in the grant or cooperative agreement, it must be requested and obtained from the </w:t>
      </w:r>
      <w:r w:rsidRPr="00CC565E">
        <w:rPr>
          <w:rFonts w:ascii="Arial" w:hAnsi="Arial" w:cs="Arial"/>
          <w:sz w:val="22"/>
          <w:szCs w:val="22"/>
        </w:rPr>
        <w:t>NRC Grants Officer</w:t>
      </w:r>
      <w:r w:rsidRPr="00CC565E">
        <w:rPr>
          <w:rFonts w:ascii="Arial" w:hAnsi="Arial" w:cs="Arial"/>
          <w:color w:val="000000"/>
          <w:sz w:val="22"/>
          <w:szCs w:val="22"/>
        </w:rPr>
        <w:t xml:space="preserve"> in advance of the change or obligation of funds</w:t>
      </w:r>
      <w:r w:rsidRPr="00CC565E">
        <w:rPr>
          <w:rFonts w:ascii="Arial" w:hAnsi="Arial" w:cs="Arial"/>
          <w:sz w:val="22"/>
          <w:szCs w:val="22"/>
        </w:rPr>
        <w:t xml:space="preserve">. </w:t>
      </w:r>
      <w:r w:rsidR="00F83679">
        <w:rPr>
          <w:rFonts w:ascii="Arial" w:hAnsi="Arial" w:cs="Arial"/>
          <w:sz w:val="22"/>
          <w:szCs w:val="22"/>
        </w:rPr>
        <w:t xml:space="preserve"> </w:t>
      </w:r>
      <w:r w:rsidRPr="00CC565E">
        <w:rPr>
          <w:rFonts w:ascii="Arial" w:hAnsi="Arial" w:cs="Arial"/>
          <w:sz w:val="22"/>
          <w:szCs w:val="22"/>
        </w:rPr>
        <w:t xml:space="preserve">All requests for NRC prior approval, including requests for extensions to the period of performance, </w:t>
      </w:r>
      <w:r w:rsidR="00F83679">
        <w:rPr>
          <w:rFonts w:ascii="Arial" w:hAnsi="Arial" w:cs="Arial"/>
          <w:sz w:val="22"/>
          <w:szCs w:val="22"/>
        </w:rPr>
        <w:t>must</w:t>
      </w:r>
      <w:r w:rsidRPr="00CC565E">
        <w:rPr>
          <w:rFonts w:ascii="Arial" w:hAnsi="Arial" w:cs="Arial"/>
          <w:sz w:val="22"/>
          <w:szCs w:val="22"/>
        </w:rPr>
        <w:t xml:space="preserve"> be made, in writing (which includes submission by e-mail), to the designated Grants </w:t>
      </w:r>
      <w:r w:rsidR="001737A8">
        <w:rPr>
          <w:rFonts w:ascii="Arial" w:hAnsi="Arial" w:cs="Arial"/>
          <w:sz w:val="22"/>
          <w:szCs w:val="22"/>
        </w:rPr>
        <w:t>Officer</w:t>
      </w:r>
      <w:r w:rsidR="00F83679">
        <w:rPr>
          <w:rFonts w:ascii="Arial" w:hAnsi="Arial" w:cs="Arial"/>
          <w:sz w:val="22"/>
          <w:szCs w:val="22"/>
        </w:rPr>
        <w:t xml:space="preserve"> at least</w:t>
      </w:r>
      <w:r w:rsidR="001737A8">
        <w:rPr>
          <w:rFonts w:ascii="Arial" w:hAnsi="Arial" w:cs="Arial"/>
          <w:sz w:val="22"/>
          <w:szCs w:val="22"/>
        </w:rPr>
        <w:t xml:space="preserve"> </w:t>
      </w:r>
      <w:r w:rsidR="001737A8" w:rsidRPr="00CC565E">
        <w:rPr>
          <w:rFonts w:ascii="Arial" w:hAnsi="Arial" w:cs="Arial"/>
          <w:sz w:val="22"/>
          <w:szCs w:val="22"/>
        </w:rPr>
        <w:t>30</w:t>
      </w:r>
      <w:r w:rsidRPr="00CC565E">
        <w:rPr>
          <w:rFonts w:ascii="Arial" w:hAnsi="Arial" w:cs="Arial"/>
          <w:sz w:val="22"/>
          <w:szCs w:val="22"/>
        </w:rPr>
        <w:t xml:space="preserve"> days before the proposed change.</w:t>
      </w:r>
      <w:r w:rsidR="00F83679">
        <w:rPr>
          <w:rFonts w:ascii="Arial" w:hAnsi="Arial" w:cs="Arial"/>
          <w:sz w:val="22"/>
          <w:szCs w:val="22"/>
        </w:rPr>
        <w:t xml:space="preserve"> </w:t>
      </w:r>
      <w:r w:rsidRPr="00CC565E">
        <w:rPr>
          <w:rFonts w:ascii="Arial" w:hAnsi="Arial" w:cs="Arial"/>
          <w:sz w:val="22"/>
          <w:szCs w:val="22"/>
        </w:rPr>
        <w:t xml:space="preserve"> The request </w:t>
      </w:r>
      <w:r w:rsidR="00F83679">
        <w:rPr>
          <w:rFonts w:ascii="Arial" w:hAnsi="Arial" w:cs="Arial"/>
          <w:sz w:val="22"/>
          <w:szCs w:val="22"/>
        </w:rPr>
        <w:t>must</w:t>
      </w:r>
      <w:r w:rsidRPr="00CC565E">
        <w:rPr>
          <w:rFonts w:ascii="Arial" w:hAnsi="Arial" w:cs="Arial"/>
          <w:sz w:val="22"/>
          <w:szCs w:val="22"/>
        </w:rPr>
        <w:t xml:space="preserve"> be signed by the authorized organizational official. </w:t>
      </w:r>
      <w:r w:rsidR="00F83679">
        <w:rPr>
          <w:rFonts w:ascii="Arial" w:hAnsi="Arial" w:cs="Arial"/>
          <w:sz w:val="22"/>
          <w:szCs w:val="22"/>
        </w:rPr>
        <w:t xml:space="preserve"> </w:t>
      </w:r>
      <w:r w:rsidRPr="00CC565E">
        <w:rPr>
          <w:rFonts w:ascii="Arial" w:hAnsi="Arial" w:cs="Arial"/>
          <w:sz w:val="22"/>
          <w:szCs w:val="22"/>
        </w:rPr>
        <w:t>Failure to obtain prior approval, when required, from the NRC Grants Officer, may result in the disallowance of costs, or other enforcement action within NRC's authority.</w:t>
      </w:r>
    </w:p>
    <w:p w:rsidR="00112A7E" w:rsidRPr="00CC565E" w:rsidRDefault="00112A7E" w:rsidP="00112A7E">
      <w:pPr>
        <w:rPr>
          <w:rFonts w:ascii="Arial" w:hAnsi="Arial" w:cs="Arial"/>
          <w:sz w:val="22"/>
          <w:szCs w:val="22"/>
        </w:rPr>
      </w:pPr>
    </w:p>
    <w:p w:rsidR="00112A7E" w:rsidRPr="00CC565E" w:rsidRDefault="00112A7E" w:rsidP="00112A7E">
      <w:pPr>
        <w:rPr>
          <w:rFonts w:ascii="Arial" w:hAnsi="Arial" w:cs="Arial"/>
          <w:sz w:val="22"/>
          <w:szCs w:val="22"/>
        </w:rPr>
      </w:pPr>
      <w:r w:rsidRPr="00CC565E">
        <w:rPr>
          <w:rFonts w:ascii="Arial" w:hAnsi="Arial" w:cs="Arial"/>
          <w:b/>
          <w:sz w:val="22"/>
          <w:szCs w:val="22"/>
          <w:u w:val="single"/>
        </w:rPr>
        <w:t xml:space="preserve">Lobbying Restrictions </w:t>
      </w:r>
    </w:p>
    <w:p w:rsidR="00112A7E" w:rsidRPr="00CC565E" w:rsidRDefault="00112A7E" w:rsidP="00112A7E">
      <w:pPr>
        <w:rPr>
          <w:rFonts w:ascii="Arial" w:hAnsi="Arial" w:cs="Arial"/>
          <w:sz w:val="22"/>
          <w:szCs w:val="22"/>
        </w:rPr>
      </w:pPr>
      <w:r w:rsidRPr="00CC565E">
        <w:rPr>
          <w:rFonts w:ascii="Arial" w:hAnsi="Arial" w:cs="Arial"/>
          <w:sz w:val="22"/>
          <w:szCs w:val="22"/>
        </w:rPr>
        <w:t xml:space="preserve">The </w:t>
      </w:r>
      <w:r w:rsidR="00600DDA">
        <w:rPr>
          <w:rFonts w:ascii="Arial" w:hAnsi="Arial" w:cs="Arial"/>
          <w:sz w:val="22"/>
          <w:szCs w:val="22"/>
        </w:rPr>
        <w:t>Recipient</w:t>
      </w:r>
      <w:r w:rsidRPr="00CC565E">
        <w:rPr>
          <w:rFonts w:ascii="Arial" w:hAnsi="Arial" w:cs="Arial"/>
          <w:sz w:val="22"/>
          <w:szCs w:val="22"/>
        </w:rPr>
        <w:t xml:space="preserve"> will comply, as applicable, with provisions of the Hatch Act (5 U.S.C. §§</w:t>
      </w:r>
      <w:r w:rsidR="00F83679">
        <w:rPr>
          <w:rFonts w:ascii="Arial" w:hAnsi="Arial" w:cs="Arial"/>
          <w:sz w:val="22"/>
          <w:szCs w:val="22"/>
        </w:rPr>
        <w:t xml:space="preserve"> </w:t>
      </w:r>
      <w:r w:rsidRPr="00CC565E">
        <w:rPr>
          <w:rFonts w:ascii="Arial" w:hAnsi="Arial" w:cs="Arial"/>
          <w:sz w:val="22"/>
          <w:szCs w:val="22"/>
        </w:rPr>
        <w:t>1501-1508 and 7324-7328) which limit</w:t>
      </w:r>
      <w:r w:rsidR="00D37177">
        <w:rPr>
          <w:rFonts w:ascii="Arial" w:hAnsi="Arial" w:cs="Arial"/>
          <w:sz w:val="22"/>
          <w:szCs w:val="22"/>
        </w:rPr>
        <w:t>s</w:t>
      </w:r>
      <w:r w:rsidRPr="00CC565E">
        <w:rPr>
          <w:rFonts w:ascii="Arial" w:hAnsi="Arial" w:cs="Arial"/>
          <w:sz w:val="22"/>
          <w:szCs w:val="22"/>
        </w:rPr>
        <w:t xml:space="preserve"> the political activities of employees whose principal employment activities are funded in whole or in part with Federal funds.</w:t>
      </w:r>
    </w:p>
    <w:p w:rsidR="00112A7E" w:rsidRPr="00CC565E" w:rsidRDefault="00112A7E" w:rsidP="00112A7E">
      <w:pPr>
        <w:rPr>
          <w:rFonts w:ascii="Arial" w:hAnsi="Arial" w:cs="Arial"/>
          <w:sz w:val="22"/>
          <w:szCs w:val="22"/>
        </w:rPr>
      </w:pPr>
    </w:p>
    <w:p w:rsidR="00112A7E" w:rsidRPr="00CC565E" w:rsidRDefault="00112A7E" w:rsidP="00112A7E">
      <w:pPr>
        <w:rPr>
          <w:rFonts w:ascii="Arial" w:hAnsi="Arial" w:cs="Arial"/>
          <w:sz w:val="22"/>
          <w:szCs w:val="22"/>
        </w:rPr>
      </w:pPr>
      <w:r w:rsidRPr="00B2770E">
        <w:rPr>
          <w:rFonts w:ascii="Arial" w:hAnsi="Arial" w:cs="Arial"/>
          <w:sz w:val="22"/>
          <w:szCs w:val="22"/>
        </w:rPr>
        <w:t xml:space="preserve">The </w:t>
      </w:r>
      <w:r w:rsidR="00600DDA" w:rsidRPr="00B2770E">
        <w:rPr>
          <w:rFonts w:ascii="Arial" w:hAnsi="Arial" w:cs="Arial"/>
          <w:sz w:val="22"/>
          <w:szCs w:val="22"/>
        </w:rPr>
        <w:t>Recipient</w:t>
      </w:r>
      <w:r w:rsidRPr="00B2770E">
        <w:rPr>
          <w:rFonts w:ascii="Arial" w:hAnsi="Arial" w:cs="Arial"/>
          <w:sz w:val="22"/>
          <w:szCs w:val="22"/>
        </w:rPr>
        <w:t xml:space="preserve"> will com</w:t>
      </w:r>
      <w:r w:rsidR="00265257" w:rsidRPr="00B2770E">
        <w:rPr>
          <w:rFonts w:ascii="Arial" w:hAnsi="Arial" w:cs="Arial"/>
          <w:sz w:val="22"/>
          <w:szCs w:val="22"/>
        </w:rPr>
        <w:t>ply with provisions of 31 U</w:t>
      </w:r>
      <w:r w:rsidR="00F83679" w:rsidRPr="00B2770E">
        <w:rPr>
          <w:rFonts w:ascii="Arial" w:hAnsi="Arial" w:cs="Arial"/>
          <w:sz w:val="22"/>
          <w:szCs w:val="22"/>
        </w:rPr>
        <w:t>.</w:t>
      </w:r>
      <w:r w:rsidR="00265257" w:rsidRPr="00B2770E">
        <w:rPr>
          <w:rFonts w:ascii="Arial" w:hAnsi="Arial" w:cs="Arial"/>
          <w:sz w:val="22"/>
          <w:szCs w:val="22"/>
        </w:rPr>
        <w:t>S</w:t>
      </w:r>
      <w:r w:rsidR="00F83679" w:rsidRPr="00B2770E">
        <w:rPr>
          <w:rFonts w:ascii="Arial" w:hAnsi="Arial" w:cs="Arial"/>
          <w:sz w:val="22"/>
          <w:szCs w:val="22"/>
        </w:rPr>
        <w:t>.</w:t>
      </w:r>
      <w:r w:rsidR="00265257" w:rsidRPr="00B2770E">
        <w:rPr>
          <w:rFonts w:ascii="Arial" w:hAnsi="Arial" w:cs="Arial"/>
          <w:sz w:val="22"/>
          <w:szCs w:val="22"/>
        </w:rPr>
        <w:t>C §</w:t>
      </w:r>
      <w:r w:rsidR="00F83679" w:rsidRPr="00B2770E">
        <w:rPr>
          <w:rFonts w:ascii="Arial" w:hAnsi="Arial" w:cs="Arial"/>
          <w:sz w:val="22"/>
          <w:szCs w:val="22"/>
        </w:rPr>
        <w:t xml:space="preserve"> </w:t>
      </w:r>
      <w:r w:rsidRPr="00B2770E">
        <w:rPr>
          <w:rFonts w:ascii="Arial" w:hAnsi="Arial" w:cs="Arial"/>
          <w:sz w:val="22"/>
          <w:szCs w:val="22"/>
        </w:rPr>
        <w:t>1352.</w:t>
      </w:r>
      <w:r w:rsidRPr="00CC565E">
        <w:rPr>
          <w:rFonts w:ascii="Arial" w:hAnsi="Arial" w:cs="Arial"/>
          <w:sz w:val="22"/>
          <w:szCs w:val="22"/>
        </w:rPr>
        <w:t xml:space="preserve">  This provision generally prohibits the use of Federal funds for lobbying in the Executive or Legislative Branches of the Federal Government in connection with the award, and requires disclosure of the use of non-Federal funds for lobbying.</w:t>
      </w:r>
    </w:p>
    <w:p w:rsidR="00112A7E" w:rsidRPr="00CC565E" w:rsidRDefault="00112A7E" w:rsidP="00112A7E">
      <w:pPr>
        <w:rPr>
          <w:rFonts w:ascii="Arial" w:hAnsi="Arial" w:cs="Arial"/>
          <w:sz w:val="22"/>
          <w:szCs w:val="22"/>
        </w:rPr>
      </w:pPr>
    </w:p>
    <w:p w:rsidR="00112A7E" w:rsidRPr="00CC565E" w:rsidRDefault="00112A7E" w:rsidP="00112A7E">
      <w:pPr>
        <w:rPr>
          <w:rFonts w:ascii="Arial" w:hAnsi="Arial" w:cs="Arial"/>
          <w:sz w:val="22"/>
          <w:szCs w:val="22"/>
        </w:rPr>
      </w:pPr>
      <w:r w:rsidRPr="00CC565E">
        <w:rPr>
          <w:rFonts w:ascii="Arial" w:hAnsi="Arial" w:cs="Arial"/>
          <w:sz w:val="22"/>
          <w:szCs w:val="22"/>
        </w:rPr>
        <w:t xml:space="preserve">The </w:t>
      </w:r>
      <w:r w:rsidR="00600DDA">
        <w:rPr>
          <w:rFonts w:ascii="Arial" w:hAnsi="Arial" w:cs="Arial"/>
          <w:sz w:val="22"/>
          <w:szCs w:val="22"/>
        </w:rPr>
        <w:t>Recipient</w:t>
      </w:r>
      <w:r w:rsidRPr="00CC565E">
        <w:rPr>
          <w:rFonts w:ascii="Arial" w:hAnsi="Arial" w:cs="Arial"/>
          <w:sz w:val="22"/>
          <w:szCs w:val="22"/>
        </w:rPr>
        <w:t xml:space="preserve"> receiving in excess of $100,000</w:t>
      </w:r>
      <w:r>
        <w:rPr>
          <w:rFonts w:ascii="Arial" w:hAnsi="Arial" w:cs="Arial"/>
          <w:sz w:val="22"/>
          <w:szCs w:val="22"/>
        </w:rPr>
        <w:t>.00</w:t>
      </w:r>
      <w:r w:rsidRPr="00CC565E">
        <w:rPr>
          <w:rFonts w:ascii="Arial" w:hAnsi="Arial" w:cs="Arial"/>
          <w:sz w:val="22"/>
          <w:szCs w:val="22"/>
        </w:rPr>
        <w:t xml:space="preserve"> in Federal funding shall submit a com</w:t>
      </w:r>
      <w:r w:rsidR="00265257">
        <w:rPr>
          <w:rFonts w:ascii="Arial" w:hAnsi="Arial" w:cs="Arial"/>
          <w:sz w:val="22"/>
          <w:szCs w:val="22"/>
        </w:rPr>
        <w:t>pleted Standard Form (SF-LLL)</w:t>
      </w:r>
      <w:r w:rsidRPr="00CC565E">
        <w:rPr>
          <w:rFonts w:ascii="Arial" w:hAnsi="Arial" w:cs="Arial"/>
          <w:sz w:val="22"/>
          <w:szCs w:val="22"/>
        </w:rPr>
        <w:t>, “Disclosure of Lobbying Activities</w:t>
      </w:r>
      <w:r w:rsidR="00D37177">
        <w:rPr>
          <w:rFonts w:ascii="Arial" w:hAnsi="Arial" w:cs="Arial"/>
          <w:sz w:val="22"/>
          <w:szCs w:val="22"/>
        </w:rPr>
        <w:t>.</w:t>
      </w:r>
      <w:r w:rsidRPr="00CC565E">
        <w:rPr>
          <w:rFonts w:ascii="Arial" w:hAnsi="Arial" w:cs="Arial"/>
          <w:sz w:val="22"/>
          <w:szCs w:val="22"/>
        </w:rPr>
        <w:t xml:space="preserve">” </w:t>
      </w:r>
      <w:r w:rsidR="00B2770E">
        <w:rPr>
          <w:rFonts w:ascii="Arial" w:hAnsi="Arial" w:cs="Arial"/>
          <w:sz w:val="22"/>
          <w:szCs w:val="22"/>
        </w:rPr>
        <w:t xml:space="preserve"> </w:t>
      </w:r>
      <w:r w:rsidR="00D37177">
        <w:rPr>
          <w:rFonts w:ascii="Arial" w:hAnsi="Arial" w:cs="Arial"/>
          <w:sz w:val="22"/>
          <w:szCs w:val="22"/>
        </w:rPr>
        <w:t xml:space="preserve">The form concerns </w:t>
      </w:r>
      <w:r w:rsidRPr="00CC565E">
        <w:rPr>
          <w:rFonts w:ascii="Arial" w:hAnsi="Arial" w:cs="Arial"/>
          <w:sz w:val="22"/>
          <w:szCs w:val="22"/>
        </w:rPr>
        <w:t xml:space="preserve">the use of non-Federal funds for lobbying within 30 days following the end of the calendar quarter in which there occurs any event that requires disclosure or that materially affects the accuracy of the information contained in any disclosure form previously filed.  The </w:t>
      </w:r>
      <w:r w:rsidR="00600DDA">
        <w:rPr>
          <w:rFonts w:ascii="Arial" w:hAnsi="Arial" w:cs="Arial"/>
          <w:sz w:val="22"/>
          <w:szCs w:val="22"/>
        </w:rPr>
        <w:t>Recipient</w:t>
      </w:r>
      <w:r w:rsidRPr="00CC565E">
        <w:rPr>
          <w:rFonts w:ascii="Arial" w:hAnsi="Arial" w:cs="Arial"/>
          <w:sz w:val="22"/>
          <w:szCs w:val="22"/>
        </w:rPr>
        <w:t xml:space="preserve"> must submit the SF-LLL, including those received from sub-recipients, contractors, and subcontractors, to the Grants Officer.</w:t>
      </w:r>
    </w:p>
    <w:p w:rsidR="00B2770E" w:rsidRPr="00CC565E" w:rsidRDefault="00112A7E" w:rsidP="00112A7E">
      <w:pPr>
        <w:rPr>
          <w:rFonts w:ascii="Arial" w:hAnsi="Arial" w:cs="Arial"/>
          <w:sz w:val="22"/>
          <w:szCs w:val="22"/>
        </w:rPr>
      </w:pPr>
      <w:r w:rsidRPr="00CC565E">
        <w:rPr>
          <w:rFonts w:ascii="Arial" w:hAnsi="Arial" w:cs="Arial"/>
          <w:sz w:val="22"/>
          <w:szCs w:val="22"/>
        </w:rPr>
        <w:t xml:space="preserve">  </w:t>
      </w:r>
    </w:p>
    <w:p w:rsidR="005739BA" w:rsidRPr="00410566" w:rsidRDefault="00112A7E" w:rsidP="00112A7E">
      <w:pPr>
        <w:rPr>
          <w:rFonts w:ascii="Arial" w:hAnsi="Arial" w:cs="Arial"/>
        </w:rPr>
      </w:pPr>
      <w:r w:rsidRPr="00A56915">
        <w:rPr>
          <w:rFonts w:ascii="Arial" w:hAnsi="Arial" w:cs="Arial"/>
          <w:b/>
          <w:sz w:val="22"/>
          <w:szCs w:val="22"/>
          <w:u w:val="single"/>
        </w:rPr>
        <w:t>Debarment And Suspension</w:t>
      </w:r>
      <w:r w:rsidR="00D37177">
        <w:rPr>
          <w:rFonts w:ascii="Arial" w:hAnsi="Arial" w:cs="Arial"/>
          <w:b/>
          <w:sz w:val="22"/>
          <w:szCs w:val="22"/>
          <w:u w:val="single"/>
        </w:rPr>
        <w:t xml:space="preserve"> </w:t>
      </w:r>
      <w:r w:rsidR="008A4371" w:rsidRPr="00A56915">
        <w:rPr>
          <w:rFonts w:ascii="Arial" w:hAnsi="Arial" w:cs="Arial"/>
          <w:b/>
          <w:sz w:val="22"/>
          <w:szCs w:val="22"/>
          <w:u w:val="single"/>
        </w:rPr>
        <w:t>–</w:t>
      </w:r>
      <w:r w:rsidR="00A56915">
        <w:rPr>
          <w:rFonts w:ascii="Arial" w:hAnsi="Arial" w:cs="Arial"/>
          <w:b/>
          <w:sz w:val="22"/>
          <w:szCs w:val="22"/>
          <w:u w:val="single"/>
        </w:rPr>
        <w:t xml:space="preserve"> </w:t>
      </w:r>
      <w:r w:rsidR="00410566">
        <w:rPr>
          <w:rFonts w:ascii="Arial" w:hAnsi="Arial" w:cs="Arial"/>
          <w:sz w:val="22"/>
          <w:szCs w:val="22"/>
        </w:rPr>
        <w:t>(See</w:t>
      </w:r>
      <w:r w:rsidR="00410566" w:rsidRPr="00EC18C9">
        <w:rPr>
          <w:rFonts w:ascii="Arial" w:hAnsi="Arial" w:cs="Arial"/>
          <w:sz w:val="22"/>
          <w:szCs w:val="22"/>
          <w:u w:val="single"/>
        </w:rPr>
        <w:t xml:space="preserve"> </w:t>
      </w:r>
      <w:r w:rsidR="008A4371" w:rsidRPr="00EC18C9">
        <w:rPr>
          <w:rFonts w:ascii="Arial" w:hAnsi="Arial" w:cs="Arial"/>
          <w:color w:val="0000FF"/>
          <w:sz w:val="22"/>
          <w:szCs w:val="22"/>
          <w:u w:val="single"/>
        </w:rPr>
        <w:t>2 CFR</w:t>
      </w:r>
      <w:r w:rsidR="00602E9D" w:rsidRPr="00EC18C9">
        <w:rPr>
          <w:rFonts w:ascii="Arial" w:hAnsi="Arial" w:cs="Arial"/>
          <w:color w:val="0000FF"/>
          <w:sz w:val="22"/>
          <w:szCs w:val="22"/>
          <w:u w:val="single"/>
        </w:rPr>
        <w:t xml:space="preserve"> </w:t>
      </w:r>
      <w:r w:rsidR="00410566" w:rsidRPr="00EC18C9">
        <w:rPr>
          <w:rFonts w:ascii="Arial" w:hAnsi="Arial" w:cs="Arial"/>
          <w:color w:val="0000FF"/>
          <w:sz w:val="22"/>
          <w:szCs w:val="22"/>
          <w:u w:val="single"/>
        </w:rPr>
        <w:t xml:space="preserve">Part </w:t>
      </w:r>
      <w:hyperlink r:id="rId81" w:history="1">
        <w:r w:rsidR="00410566" w:rsidRPr="00EC18C9">
          <w:rPr>
            <w:rFonts w:ascii="Arial" w:hAnsi="Arial" w:cs="Arial"/>
            <w:color w:val="0000FF"/>
            <w:sz w:val="22"/>
            <w:szCs w:val="22"/>
            <w:u w:val="single"/>
          </w:rPr>
          <w:t>180</w:t>
        </w:r>
      </w:hyperlink>
      <w:r w:rsidR="00DD1C68">
        <w:rPr>
          <w:rFonts w:ascii="Arial" w:hAnsi="Arial" w:cs="Arial"/>
          <w:color w:val="0000FF"/>
          <w:sz w:val="22"/>
          <w:szCs w:val="22"/>
          <w:u w:val="single"/>
        </w:rPr>
        <w:t>;</w:t>
      </w:r>
      <w:r w:rsidR="00410566" w:rsidRPr="00410566">
        <w:rPr>
          <w:rFonts w:ascii="Arial" w:hAnsi="Arial" w:cs="Arial"/>
          <w:color w:val="0000FF"/>
          <w:sz w:val="22"/>
          <w:szCs w:val="22"/>
        </w:rPr>
        <w:t xml:space="preserve"> </w:t>
      </w:r>
      <w:hyperlink r:id="rId82" w:history="1">
        <w:r w:rsidR="00DD1C68">
          <w:rPr>
            <w:rFonts w:ascii="Arial" w:hAnsi="Arial" w:cs="Arial"/>
            <w:color w:val="0000FF"/>
            <w:sz w:val="22"/>
            <w:szCs w:val="22"/>
            <w:u w:val="single"/>
          </w:rPr>
          <w:t>2 CFR § 200.205</w:t>
        </w:r>
      </w:hyperlink>
      <w:r w:rsidR="00DD1C68">
        <w:rPr>
          <w:rFonts w:ascii="Arial" w:hAnsi="Arial" w:cs="Arial"/>
          <w:color w:val="0000FF"/>
          <w:sz w:val="22"/>
          <w:szCs w:val="22"/>
          <w:u w:val="single"/>
        </w:rPr>
        <w:t>;</w:t>
      </w:r>
      <w:r w:rsidR="00410566" w:rsidRPr="00EC18C9">
        <w:rPr>
          <w:rFonts w:ascii="Arial" w:hAnsi="Arial" w:cs="Arial"/>
          <w:sz w:val="22"/>
          <w:szCs w:val="22"/>
          <w:u w:val="single"/>
        </w:rPr>
        <w:t xml:space="preserve"> </w:t>
      </w:r>
      <w:hyperlink r:id="rId83" w:history="1">
        <w:r w:rsidR="00DD1C68">
          <w:rPr>
            <w:rFonts w:ascii="Arial" w:hAnsi="Arial" w:cs="Arial"/>
            <w:color w:val="0000FF"/>
            <w:sz w:val="22"/>
            <w:szCs w:val="22"/>
            <w:u w:val="single"/>
          </w:rPr>
          <w:t>2 CFR § 200.113</w:t>
        </w:r>
      </w:hyperlink>
      <w:r w:rsidR="00DD1C68">
        <w:rPr>
          <w:rFonts w:ascii="Arial" w:hAnsi="Arial" w:cs="Arial"/>
          <w:color w:val="0000FF"/>
          <w:sz w:val="22"/>
          <w:szCs w:val="22"/>
          <w:u w:val="single"/>
        </w:rPr>
        <w:t>;</w:t>
      </w:r>
      <w:r w:rsidR="008A4371" w:rsidRPr="00410566">
        <w:rPr>
          <w:rFonts w:ascii="Arial" w:hAnsi="Arial" w:cs="Arial"/>
          <w:sz w:val="22"/>
          <w:szCs w:val="22"/>
        </w:rPr>
        <w:t xml:space="preserve"> and</w:t>
      </w:r>
      <w:r w:rsidR="005739BA" w:rsidRPr="00410566">
        <w:rPr>
          <w:rFonts w:ascii="Arial" w:hAnsi="Arial" w:cs="Arial"/>
          <w:sz w:val="22"/>
          <w:szCs w:val="22"/>
        </w:rPr>
        <w:t xml:space="preserve"> </w:t>
      </w:r>
      <w:hyperlink r:id="rId84" w:history="1">
        <w:r w:rsidR="00DD1C68">
          <w:rPr>
            <w:rFonts w:ascii="Arial" w:hAnsi="Arial" w:cs="Arial"/>
            <w:color w:val="0000FF"/>
            <w:sz w:val="22"/>
            <w:szCs w:val="22"/>
            <w:u w:val="single"/>
          </w:rPr>
          <w:t>2 CFR Part 200, Appendix II</w:t>
        </w:r>
      </w:hyperlink>
      <w:r w:rsidR="00DD1C68">
        <w:rPr>
          <w:rFonts w:ascii="Arial" w:hAnsi="Arial" w:cs="Arial"/>
          <w:color w:val="0000FF"/>
          <w:sz w:val="22"/>
          <w:szCs w:val="22"/>
          <w:u w:val="single"/>
        </w:rPr>
        <w:t>.</w:t>
      </w:r>
      <w:r w:rsidR="00410566" w:rsidRPr="00410566">
        <w:rPr>
          <w:rFonts w:ascii="Arial" w:hAnsi="Arial" w:cs="Arial"/>
          <w:sz w:val="22"/>
          <w:szCs w:val="22"/>
        </w:rPr>
        <w:t>)</w:t>
      </w:r>
    </w:p>
    <w:p w:rsidR="00A56915" w:rsidRDefault="00A56915" w:rsidP="00112A7E">
      <w:pPr>
        <w:rPr>
          <w:rFonts w:ascii="Arial" w:hAnsi="Arial" w:cs="Arial"/>
          <w:sz w:val="22"/>
          <w:szCs w:val="22"/>
        </w:rPr>
      </w:pPr>
    </w:p>
    <w:p w:rsidR="00112A7E" w:rsidRPr="00AB3767" w:rsidRDefault="00A56915" w:rsidP="00112A7E">
      <w:pPr>
        <w:rPr>
          <w:rFonts w:ascii="Arial" w:hAnsi="Arial" w:cs="Arial"/>
          <w:sz w:val="22"/>
          <w:szCs w:val="22"/>
        </w:rPr>
      </w:pPr>
      <w:r w:rsidRPr="00AB3767">
        <w:rPr>
          <w:rFonts w:ascii="Arial" w:hAnsi="Arial" w:cs="Arial"/>
          <w:sz w:val="22"/>
          <w:szCs w:val="22"/>
        </w:rPr>
        <w:t>T</w:t>
      </w:r>
      <w:r w:rsidR="00112A7E" w:rsidRPr="00AB3767">
        <w:rPr>
          <w:rFonts w:ascii="Arial" w:hAnsi="Arial" w:cs="Arial"/>
          <w:sz w:val="22"/>
          <w:szCs w:val="22"/>
        </w:rPr>
        <w:t xml:space="preserve">he </w:t>
      </w:r>
      <w:r w:rsidR="00600DDA" w:rsidRPr="00AB3767">
        <w:rPr>
          <w:rFonts w:ascii="Arial" w:hAnsi="Arial" w:cs="Arial"/>
          <w:sz w:val="22"/>
          <w:szCs w:val="22"/>
        </w:rPr>
        <w:t>Recipient</w:t>
      </w:r>
      <w:r w:rsidR="00112A7E" w:rsidRPr="00AB3767">
        <w:rPr>
          <w:rFonts w:ascii="Arial" w:hAnsi="Arial" w:cs="Arial"/>
          <w:sz w:val="22"/>
          <w:szCs w:val="22"/>
        </w:rPr>
        <w:t xml:space="preserve"> agrees to notify the Grants Officer immediately upon learning that it or any of its principals: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lastRenderedPageBreak/>
        <w:t xml:space="preserve">(1) Are presently excluded or disqualified from covered transactions by any Federal department or agency;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(2) Have been convicted within the preceding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tax evasion, receiving stolen property, making false claims, or obstruction of justice; commission of any other offense indicating a lack of business integrity or business honesty that seriously and directly affects your present responsibility;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(3) Are presently indicted for or otherwise criminally or civilly charged by a governmental entity (Federal, State, or local) with commission of any of the offenses enumerated in paragraph (1)(b); </w:t>
      </w:r>
      <w:r w:rsidR="00D37177">
        <w:rPr>
          <w:rFonts w:ascii="Arial" w:hAnsi="Arial" w:cs="Arial"/>
          <w:sz w:val="22"/>
          <w:szCs w:val="22"/>
        </w:rPr>
        <w:t>or</w:t>
      </w:r>
      <w:r w:rsidRPr="00AB3767">
        <w:rPr>
          <w:rFonts w:ascii="Arial" w:hAnsi="Arial" w:cs="Arial"/>
          <w:sz w:val="22"/>
          <w:szCs w:val="22"/>
        </w:rPr>
        <w:t xml:space="preserve">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(4) Have had one or more public transactions (Federal, State, or local) terminated for cause or default within the preceding three years. </w:t>
      </w:r>
    </w:p>
    <w:p w:rsidR="00112A7E" w:rsidRPr="00AB3767" w:rsidRDefault="00112A7E" w:rsidP="00112A7E">
      <w:pPr>
        <w:rPr>
          <w:rFonts w:ascii="Arial" w:hAnsi="Arial" w:cs="Arial"/>
          <w:sz w:val="22"/>
          <w:szCs w:val="22"/>
        </w:rPr>
      </w:pPr>
    </w:p>
    <w:p w:rsidR="00112A7E" w:rsidRPr="00AB3767" w:rsidRDefault="00C336B2" w:rsidP="00112A7E">
      <w:pPr>
        <w:rPr>
          <w:rFonts w:ascii="Arial" w:hAnsi="Arial" w:cs="Arial"/>
          <w:sz w:val="22"/>
          <w:szCs w:val="22"/>
        </w:rPr>
      </w:pPr>
      <w:r w:rsidRPr="00C336B2">
        <w:rPr>
          <w:rFonts w:ascii="Arial" w:hAnsi="Arial" w:cs="Arial"/>
          <w:sz w:val="22"/>
          <w:szCs w:val="22"/>
        </w:rPr>
        <w:t xml:space="preserve">(5) </w:t>
      </w:r>
      <w:r w:rsidR="00112A7E" w:rsidRPr="00C336B2">
        <w:rPr>
          <w:rFonts w:ascii="Arial" w:hAnsi="Arial" w:cs="Arial"/>
          <w:sz w:val="22"/>
          <w:szCs w:val="22"/>
        </w:rPr>
        <w:t xml:space="preserve">The </w:t>
      </w:r>
      <w:r w:rsidR="00600DDA" w:rsidRPr="00C336B2">
        <w:rPr>
          <w:rFonts w:ascii="Arial" w:hAnsi="Arial" w:cs="Arial"/>
          <w:sz w:val="22"/>
          <w:szCs w:val="22"/>
        </w:rPr>
        <w:t>Recipient</w:t>
      </w:r>
      <w:r w:rsidR="00112A7E" w:rsidRPr="00C336B2">
        <w:rPr>
          <w:rFonts w:ascii="Arial" w:hAnsi="Arial" w:cs="Arial"/>
          <w:sz w:val="22"/>
          <w:szCs w:val="22"/>
        </w:rPr>
        <w:t xml:space="preserve"> agrees that, unless authorized by the Grants Officer, it will not knowingly enter into any </w:t>
      </w:r>
      <w:r w:rsidR="008E421F" w:rsidRPr="00C336B2">
        <w:rPr>
          <w:rFonts w:ascii="Arial" w:hAnsi="Arial" w:cs="Arial"/>
          <w:sz w:val="22"/>
          <w:szCs w:val="22"/>
        </w:rPr>
        <w:t>subaward</w:t>
      </w:r>
      <w:r w:rsidR="00112A7E" w:rsidRPr="00C336B2">
        <w:rPr>
          <w:rFonts w:ascii="Arial" w:hAnsi="Arial" w:cs="Arial"/>
          <w:sz w:val="22"/>
          <w:szCs w:val="22"/>
        </w:rPr>
        <w:t xml:space="preserve"> or contracts under this grant/cooperative agreement with a person or entity that is </w:t>
      </w:r>
      <w:r w:rsidR="003E42B2" w:rsidRPr="00C336B2">
        <w:rPr>
          <w:rFonts w:ascii="Arial" w:hAnsi="Arial" w:cs="Arial"/>
          <w:sz w:val="22"/>
          <w:szCs w:val="22"/>
        </w:rPr>
        <w:t xml:space="preserve">not </w:t>
      </w:r>
      <w:r w:rsidR="00112A7E" w:rsidRPr="00C336B2">
        <w:rPr>
          <w:rFonts w:ascii="Arial" w:hAnsi="Arial" w:cs="Arial"/>
          <w:sz w:val="22"/>
          <w:szCs w:val="22"/>
        </w:rPr>
        <w:t xml:space="preserve">included on the </w:t>
      </w:r>
      <w:r w:rsidR="001866CA" w:rsidRPr="00C336B2">
        <w:rPr>
          <w:rFonts w:ascii="Arial" w:hAnsi="Arial" w:cs="Arial"/>
          <w:sz w:val="22"/>
          <w:szCs w:val="22"/>
        </w:rPr>
        <w:t>System for Award Management (SAM)</w:t>
      </w:r>
      <w:r w:rsidR="00C3361C" w:rsidRPr="00C336B2">
        <w:rPr>
          <w:rFonts w:ascii="Arial" w:hAnsi="Arial" w:cs="Arial"/>
          <w:sz w:val="22"/>
          <w:szCs w:val="22"/>
        </w:rPr>
        <w:t xml:space="preserve"> (</w:t>
      </w:r>
      <w:hyperlink r:id="rId85" w:history="1">
        <w:r w:rsidR="00C3361C" w:rsidRPr="00C336B2">
          <w:rPr>
            <w:rStyle w:val="Hyperlink"/>
            <w:rFonts w:ascii="Arial" w:hAnsi="Arial" w:cs="Arial"/>
            <w:sz w:val="22"/>
            <w:szCs w:val="22"/>
          </w:rPr>
          <w:t>https://www.sam.gov</w:t>
        </w:r>
      </w:hyperlink>
      <w:r w:rsidR="00C3361C" w:rsidRPr="00C336B2">
        <w:rPr>
          <w:rFonts w:ascii="Arial" w:hAnsi="Arial" w:cs="Arial"/>
          <w:sz w:val="22"/>
          <w:szCs w:val="22"/>
        </w:rPr>
        <w:t>).</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The </w:t>
      </w:r>
      <w:r w:rsidR="00600DDA" w:rsidRPr="00AB3767">
        <w:rPr>
          <w:rFonts w:ascii="Arial" w:hAnsi="Arial" w:cs="Arial"/>
          <w:sz w:val="22"/>
          <w:szCs w:val="22"/>
        </w:rPr>
        <w:t>Recipient</w:t>
      </w:r>
      <w:r w:rsidRPr="00AB3767">
        <w:rPr>
          <w:rFonts w:ascii="Arial" w:hAnsi="Arial" w:cs="Arial"/>
          <w:sz w:val="22"/>
          <w:szCs w:val="22"/>
        </w:rPr>
        <w:t xml:space="preserve"> further agrees to include the following provision in any </w:t>
      </w:r>
      <w:r w:rsidR="00C24E48" w:rsidRPr="00AB3767">
        <w:rPr>
          <w:rFonts w:ascii="Arial" w:hAnsi="Arial" w:cs="Arial"/>
          <w:sz w:val="22"/>
          <w:szCs w:val="22"/>
        </w:rPr>
        <w:t>subaward</w:t>
      </w:r>
      <w:r w:rsidRPr="00AB3767">
        <w:rPr>
          <w:rFonts w:ascii="Arial" w:hAnsi="Arial" w:cs="Arial"/>
          <w:sz w:val="22"/>
          <w:szCs w:val="22"/>
        </w:rPr>
        <w:t xml:space="preserve"> or contracts entered into under this award:</w:t>
      </w:r>
    </w:p>
    <w:p w:rsidR="00112A7E" w:rsidRPr="00AB3767" w:rsidRDefault="00112A7E" w:rsidP="00112A7E">
      <w:pPr>
        <w:rPr>
          <w:rFonts w:ascii="Arial" w:hAnsi="Arial" w:cs="Arial"/>
          <w:sz w:val="22"/>
          <w:szCs w:val="22"/>
        </w:rPr>
      </w:pPr>
      <w:r w:rsidRPr="00AB3767">
        <w:rPr>
          <w:rFonts w:ascii="Arial" w:hAnsi="Arial" w:cs="Arial"/>
          <w:sz w:val="22"/>
          <w:szCs w:val="22"/>
        </w:rPr>
        <w:t xml:space="preserve"> </w:t>
      </w:r>
    </w:p>
    <w:p w:rsidR="00112A7E" w:rsidRPr="00AB3767" w:rsidRDefault="00112A7E" w:rsidP="00112A7E">
      <w:pPr>
        <w:rPr>
          <w:rFonts w:ascii="Arial" w:hAnsi="Arial" w:cs="Arial"/>
          <w:sz w:val="22"/>
          <w:szCs w:val="22"/>
        </w:rPr>
      </w:pPr>
      <w:r w:rsidRPr="00AB3767">
        <w:rPr>
          <w:rFonts w:ascii="Arial" w:hAnsi="Arial" w:cs="Arial"/>
          <w:sz w:val="22"/>
          <w:szCs w:val="22"/>
        </w:rPr>
        <w:t xml:space="preserve">‘Debarment, Suspension, Ineligibility, and Voluntary Exclusion </w:t>
      </w:r>
    </w:p>
    <w:p w:rsidR="00112A7E" w:rsidRPr="00AB3767" w:rsidRDefault="00112A7E" w:rsidP="00112A7E">
      <w:pPr>
        <w:rPr>
          <w:rFonts w:ascii="Arial" w:hAnsi="Arial" w:cs="Arial"/>
          <w:sz w:val="22"/>
          <w:szCs w:val="22"/>
        </w:rPr>
      </w:pPr>
    </w:p>
    <w:p w:rsidR="00112A7E" w:rsidRPr="00195FB7" w:rsidRDefault="00112A7E" w:rsidP="00112A7E">
      <w:pPr>
        <w:rPr>
          <w:rFonts w:ascii="Arial" w:hAnsi="Arial" w:cs="Arial"/>
          <w:sz w:val="22"/>
          <w:szCs w:val="22"/>
        </w:rPr>
      </w:pPr>
      <w:r w:rsidRPr="00AB3767">
        <w:rPr>
          <w:rFonts w:ascii="Arial" w:hAnsi="Arial" w:cs="Arial"/>
          <w:sz w:val="22"/>
          <w:szCs w:val="22"/>
        </w:rPr>
        <w:t xml:space="preserve">The </w:t>
      </w:r>
      <w:r w:rsidR="00600DDA" w:rsidRPr="00AB3767">
        <w:rPr>
          <w:rFonts w:ascii="Arial" w:hAnsi="Arial" w:cs="Arial"/>
          <w:sz w:val="22"/>
          <w:szCs w:val="22"/>
        </w:rPr>
        <w:t>Recipient</w:t>
      </w:r>
      <w:r w:rsidRPr="00AB3767">
        <w:rPr>
          <w:rFonts w:ascii="Arial" w:hAnsi="Arial" w:cs="Arial"/>
          <w:sz w:val="22"/>
          <w:szCs w:val="22"/>
        </w:rPr>
        <w:t xml:space="preserve"> certifies that neither it nor its principals is presently excluded or disqualified from participation in this transaction by any Federal department or agency. </w:t>
      </w:r>
      <w:r w:rsidR="00416611">
        <w:rPr>
          <w:rFonts w:ascii="Arial" w:hAnsi="Arial" w:cs="Arial"/>
          <w:sz w:val="22"/>
          <w:szCs w:val="22"/>
        </w:rPr>
        <w:t xml:space="preserve"> </w:t>
      </w:r>
      <w:r w:rsidRPr="00AB3767">
        <w:rPr>
          <w:rFonts w:ascii="Arial" w:hAnsi="Arial" w:cs="Arial"/>
          <w:sz w:val="22"/>
          <w:szCs w:val="22"/>
        </w:rPr>
        <w:t>The policies and procedures applicable to debarment, suspension, and ineligibility under NRC-financed transactions are set forth</w:t>
      </w:r>
      <w:r w:rsidR="00571E6E" w:rsidRPr="00AB3767">
        <w:rPr>
          <w:rFonts w:ascii="Arial" w:hAnsi="Arial" w:cs="Arial"/>
          <w:sz w:val="22"/>
          <w:szCs w:val="22"/>
        </w:rPr>
        <w:t xml:space="preserve"> </w:t>
      </w:r>
      <w:hyperlink r:id="rId86" w:history="1">
        <w:r w:rsidR="00171A10">
          <w:rPr>
            <w:rStyle w:val="Hyperlink"/>
            <w:rFonts w:ascii="Arial" w:hAnsi="Arial" w:cs="Arial"/>
            <w:sz w:val="22"/>
            <w:szCs w:val="22"/>
          </w:rPr>
          <w:t>2 CFR Part 180</w:t>
        </w:r>
      </w:hyperlink>
      <w:r w:rsidR="00571E6E" w:rsidRPr="00AB3767">
        <w:rPr>
          <w:rFonts w:ascii="Arial" w:hAnsi="Arial" w:cs="Arial"/>
          <w:sz w:val="22"/>
          <w:szCs w:val="22"/>
        </w:rPr>
        <w:t xml:space="preserve"> and </w:t>
      </w:r>
      <w:hyperlink r:id="rId87" w:history="1">
        <w:r w:rsidR="006A7E72" w:rsidRPr="00AB3767">
          <w:rPr>
            <w:rStyle w:val="Hyperlink"/>
            <w:rFonts w:ascii="Arial" w:hAnsi="Arial" w:cs="Arial"/>
            <w:sz w:val="22"/>
            <w:szCs w:val="22"/>
          </w:rPr>
          <w:t>2 CFR Part 200</w:t>
        </w:r>
      </w:hyperlink>
      <w:r w:rsidR="006A7E72" w:rsidRPr="00AB3767">
        <w:rPr>
          <w:rFonts w:ascii="Arial" w:hAnsi="Arial" w:cs="Arial"/>
          <w:sz w:val="22"/>
          <w:szCs w:val="22"/>
        </w:rPr>
        <w:t>.</w:t>
      </w:r>
      <w:r w:rsidR="00571E6E" w:rsidRPr="00195FB7">
        <w:rPr>
          <w:rFonts w:ascii="Arial" w:hAnsi="Arial" w:cs="Arial"/>
          <w:sz w:val="22"/>
          <w:szCs w:val="22"/>
        </w:rPr>
        <w:t xml:space="preserve"> </w:t>
      </w:r>
    </w:p>
    <w:p w:rsidR="00112A7E" w:rsidRPr="001400C1" w:rsidRDefault="00112A7E" w:rsidP="00112A7E">
      <w:pPr>
        <w:rPr>
          <w:rFonts w:ascii="Arial" w:hAnsi="Arial" w:cs="Arial"/>
          <w:sz w:val="22"/>
          <w:szCs w:val="22"/>
        </w:rPr>
      </w:pPr>
      <w:r w:rsidRPr="001400C1">
        <w:rPr>
          <w:rFonts w:ascii="Arial" w:hAnsi="Arial" w:cs="Arial"/>
          <w:sz w:val="22"/>
          <w:szCs w:val="22"/>
        </w:rPr>
        <w:t xml:space="preserve"> </w:t>
      </w:r>
    </w:p>
    <w:p w:rsidR="00112A7E" w:rsidRPr="001400C1" w:rsidRDefault="00112A7E" w:rsidP="00112A7E">
      <w:pPr>
        <w:rPr>
          <w:rFonts w:ascii="Arial" w:hAnsi="Arial" w:cs="Arial"/>
          <w:sz w:val="22"/>
          <w:szCs w:val="22"/>
        </w:rPr>
      </w:pPr>
      <w:r w:rsidRPr="001400C1">
        <w:rPr>
          <w:rFonts w:ascii="Arial" w:hAnsi="Arial" w:cs="Arial"/>
          <w:b/>
          <w:sz w:val="22"/>
          <w:szCs w:val="22"/>
          <w:u w:val="single"/>
        </w:rPr>
        <w:t xml:space="preserve">Drug-Free Workplace </w:t>
      </w:r>
    </w:p>
    <w:p w:rsidR="00112A7E" w:rsidRPr="00763B75" w:rsidRDefault="00112A7E" w:rsidP="00112A7E">
      <w:pPr>
        <w:rPr>
          <w:rStyle w:val="Hyperlink"/>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must be in compliance with The Federal Drug Free Workplace Act of 1988. The policies and procedures applicable to violations of these requirements are set forth in</w:t>
      </w:r>
      <w:r w:rsidR="00EC18C9">
        <w:rPr>
          <w:rFonts w:ascii="Arial" w:hAnsi="Arial" w:cs="Arial"/>
          <w:sz w:val="22"/>
          <w:szCs w:val="22"/>
        </w:rPr>
        <w:t xml:space="preserve"> </w:t>
      </w:r>
      <w:hyperlink r:id="rId88" w:history="1">
        <w:r w:rsidR="00F466E0">
          <w:rPr>
            <w:rStyle w:val="Hyperlink"/>
            <w:rFonts w:ascii="Arial" w:hAnsi="Arial" w:cs="Arial"/>
            <w:sz w:val="22"/>
            <w:szCs w:val="22"/>
          </w:rPr>
          <w:t>41 U.S.C. §§ 8101-8106</w:t>
        </w:r>
      </w:hyperlink>
      <w:r w:rsidRPr="00763B75">
        <w:rPr>
          <w:rStyle w:val="Hyperlink"/>
        </w:rPr>
        <w:t>.</w:t>
      </w:r>
    </w:p>
    <w:p w:rsidR="00112A7E" w:rsidRPr="000B10B1" w:rsidRDefault="00112A7E" w:rsidP="00112A7E">
      <w:pPr>
        <w:rPr>
          <w:rFonts w:ascii="Arial" w:hAnsi="Arial" w:cs="Arial"/>
          <w:color w:val="0000FF"/>
          <w:sz w:val="22"/>
          <w:szCs w:val="22"/>
          <w:u w:val="single"/>
        </w:rPr>
      </w:pPr>
    </w:p>
    <w:p w:rsidR="00E16287" w:rsidRPr="00E16287" w:rsidRDefault="00E16287" w:rsidP="00112A7E">
      <w:pPr>
        <w:rPr>
          <w:rFonts w:ascii="Arial" w:hAnsi="Arial" w:cs="Arial"/>
          <w:b/>
          <w:sz w:val="22"/>
          <w:szCs w:val="22"/>
          <w:u w:val="single"/>
        </w:rPr>
      </w:pPr>
      <w:r w:rsidRPr="00E16287">
        <w:rPr>
          <w:rFonts w:ascii="Arial" w:hAnsi="Arial" w:cs="Arial"/>
          <w:b/>
          <w:sz w:val="22"/>
          <w:szCs w:val="22"/>
          <w:u w:val="single"/>
        </w:rPr>
        <w:t>Implementation of E.O</w:t>
      </w:r>
      <w:r w:rsidR="00AB3767">
        <w:rPr>
          <w:rFonts w:ascii="Arial" w:hAnsi="Arial" w:cs="Arial"/>
          <w:b/>
          <w:sz w:val="22"/>
          <w:szCs w:val="22"/>
          <w:u w:val="single"/>
        </w:rPr>
        <w:t>.</w:t>
      </w:r>
      <w:r w:rsidRPr="00E16287">
        <w:rPr>
          <w:rFonts w:ascii="Arial" w:hAnsi="Arial" w:cs="Arial"/>
          <w:b/>
          <w:sz w:val="22"/>
          <w:szCs w:val="22"/>
          <w:u w:val="single"/>
        </w:rPr>
        <w:t>13224 – Executive Order on Terrorist Financing</w:t>
      </w:r>
    </w:p>
    <w:p w:rsidR="00112A7E" w:rsidRPr="001400C1" w:rsidRDefault="00112A7E" w:rsidP="00112A7E">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is reminded that U.S. Executive Orders and U.S. law prohibits transactions with, and the provision of resources and support to, individuals and organizations associated with terrorism. </w:t>
      </w:r>
      <w:r w:rsidR="00416611">
        <w:rPr>
          <w:rFonts w:ascii="Arial" w:hAnsi="Arial" w:cs="Arial"/>
          <w:sz w:val="22"/>
          <w:szCs w:val="22"/>
        </w:rPr>
        <w:t xml:space="preserve"> </w:t>
      </w:r>
      <w:r w:rsidRPr="001400C1">
        <w:rPr>
          <w:rFonts w:ascii="Arial" w:hAnsi="Arial" w:cs="Arial"/>
          <w:sz w:val="22"/>
          <w:szCs w:val="22"/>
        </w:rPr>
        <w:t xml:space="preserve">It is the legal responsibility of the </w:t>
      </w:r>
      <w:r w:rsidR="00600DDA">
        <w:rPr>
          <w:rFonts w:ascii="Arial" w:hAnsi="Arial" w:cs="Arial"/>
          <w:sz w:val="22"/>
          <w:szCs w:val="22"/>
        </w:rPr>
        <w:t>Recipient</w:t>
      </w:r>
      <w:r w:rsidRPr="001400C1">
        <w:rPr>
          <w:rFonts w:ascii="Arial" w:hAnsi="Arial" w:cs="Arial"/>
          <w:sz w:val="22"/>
          <w:szCs w:val="22"/>
        </w:rPr>
        <w:t xml:space="preserve"> to ensure compliance with these Executive Orders and laws. </w:t>
      </w:r>
      <w:r w:rsidR="00416611">
        <w:rPr>
          <w:rFonts w:ascii="Arial" w:hAnsi="Arial" w:cs="Arial"/>
          <w:sz w:val="22"/>
          <w:szCs w:val="22"/>
        </w:rPr>
        <w:t xml:space="preserve"> </w:t>
      </w:r>
      <w:r w:rsidRPr="001400C1">
        <w:rPr>
          <w:rFonts w:ascii="Arial" w:hAnsi="Arial" w:cs="Arial"/>
          <w:sz w:val="22"/>
          <w:szCs w:val="22"/>
        </w:rPr>
        <w:t>This provision must be included in all contracts/sub-awards issued under this grant/cooperative agreement.</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must comply with E</w:t>
      </w:r>
      <w:r w:rsidR="00912125">
        <w:rPr>
          <w:rFonts w:ascii="Arial" w:hAnsi="Arial" w:cs="Arial"/>
          <w:sz w:val="22"/>
          <w:szCs w:val="22"/>
        </w:rPr>
        <w:t>.</w:t>
      </w:r>
      <w:r w:rsidRPr="001400C1">
        <w:rPr>
          <w:rFonts w:ascii="Arial" w:hAnsi="Arial" w:cs="Arial"/>
          <w:sz w:val="22"/>
          <w:szCs w:val="22"/>
        </w:rPr>
        <w:t>O</w:t>
      </w:r>
      <w:r w:rsidR="00912125">
        <w:rPr>
          <w:rFonts w:ascii="Arial" w:hAnsi="Arial" w:cs="Arial"/>
          <w:sz w:val="22"/>
          <w:szCs w:val="22"/>
        </w:rPr>
        <w:t>.</w:t>
      </w:r>
      <w:r w:rsidRPr="001400C1">
        <w:rPr>
          <w:rFonts w:ascii="Arial" w:hAnsi="Arial" w:cs="Arial"/>
          <w:sz w:val="22"/>
          <w:szCs w:val="22"/>
        </w:rPr>
        <w:t xml:space="preserve"> 13224, Blocking Property and Prohibiting Transactions with Persons who Commit, Threaten to Commit, or Support Terrorism. Information about this Executive Order can be found at: </w:t>
      </w:r>
    </w:p>
    <w:p w:rsidR="00112A7E" w:rsidRPr="00FE765F" w:rsidRDefault="00207103" w:rsidP="00112A7E">
      <w:pPr>
        <w:rPr>
          <w:rStyle w:val="Hyperlink"/>
          <w:rFonts w:ascii="Arial" w:hAnsi="Arial" w:cs="Arial"/>
          <w:sz w:val="22"/>
          <w:szCs w:val="22"/>
        </w:rPr>
      </w:pPr>
      <w:r w:rsidRPr="00FE765F">
        <w:rPr>
          <w:rStyle w:val="Hyperlink"/>
          <w:rFonts w:ascii="Arial" w:hAnsi="Arial" w:cs="Arial"/>
          <w:sz w:val="22"/>
          <w:szCs w:val="22"/>
        </w:rPr>
        <w:lastRenderedPageBreak/>
        <w:t xml:space="preserve">Implementation of </w:t>
      </w:r>
      <w:hyperlink r:id="rId89" w:history="1">
        <w:r w:rsidRPr="00FE765F">
          <w:rPr>
            <w:rStyle w:val="Hyperlink"/>
            <w:rFonts w:ascii="Arial" w:hAnsi="Arial" w:cs="Arial"/>
            <w:sz w:val="22"/>
            <w:szCs w:val="22"/>
          </w:rPr>
          <w:t>Executive Order 13224</w:t>
        </w:r>
      </w:hyperlink>
      <w:r w:rsidRPr="00FE765F">
        <w:rPr>
          <w:rStyle w:val="Hyperlink"/>
          <w:rFonts w:ascii="Arial" w:hAnsi="Arial" w:cs="Arial"/>
          <w:sz w:val="22"/>
          <w:szCs w:val="22"/>
        </w:rPr>
        <w:t xml:space="preserve"> Blocking Property and Prohibiting Transactions With Persons Who Commit, Threaten To Commit, or Support Terrorism , amended by E.O. 13268, 13284, and 13372</w:t>
      </w:r>
      <w:r w:rsidR="00FE765F" w:rsidRPr="00FE765F">
        <w:rPr>
          <w:rStyle w:val="Hyperlink"/>
          <w:rFonts w:ascii="Arial" w:hAnsi="Arial" w:cs="Arial"/>
          <w:sz w:val="22"/>
          <w:szCs w:val="22"/>
        </w:rPr>
        <w:t>.</w:t>
      </w:r>
      <w:r w:rsidRPr="00FE765F">
        <w:rPr>
          <w:rStyle w:val="Hyperlink"/>
          <w:rFonts w:ascii="Arial" w:hAnsi="Arial" w:cs="Arial"/>
          <w:sz w:val="22"/>
          <w:szCs w:val="22"/>
        </w:rPr>
        <w:t xml:space="preserve"> </w:t>
      </w:r>
    </w:p>
    <w:p w:rsidR="008C6E3E" w:rsidRDefault="008C6E3E" w:rsidP="00112A7E">
      <w:pPr>
        <w:rPr>
          <w:rFonts w:ascii="Arial" w:hAnsi="Arial" w:cs="Arial"/>
          <w:sz w:val="22"/>
          <w:szCs w:val="22"/>
        </w:rPr>
      </w:pPr>
    </w:p>
    <w:p w:rsidR="00112A7E" w:rsidRPr="00447499" w:rsidRDefault="00112A7E" w:rsidP="00112A7E">
      <w:pPr>
        <w:rPr>
          <w:rStyle w:val="Hyperlink"/>
          <w:rFonts w:ascii="Arial" w:hAnsi="Arial" w:cs="Arial"/>
          <w:sz w:val="22"/>
          <w:szCs w:val="22"/>
        </w:rPr>
      </w:pPr>
      <w:r w:rsidRPr="00447499">
        <w:rPr>
          <w:rFonts w:ascii="Arial" w:hAnsi="Arial" w:cs="Arial"/>
          <w:b/>
          <w:sz w:val="22"/>
          <w:szCs w:val="22"/>
          <w:u w:val="single"/>
        </w:rPr>
        <w:t>Procurement Standards</w:t>
      </w:r>
      <w:r w:rsidRPr="002F7D4B">
        <w:t xml:space="preserve"> </w:t>
      </w:r>
      <w:r w:rsidR="00F83679">
        <w:t xml:space="preserve">- </w:t>
      </w:r>
      <w:hyperlink r:id="rId90" w:history="1">
        <w:r w:rsidR="00F83679">
          <w:rPr>
            <w:rStyle w:val="Hyperlink"/>
            <w:rFonts w:ascii="Arial" w:hAnsi="Arial" w:cs="Arial"/>
            <w:sz w:val="22"/>
            <w:szCs w:val="22"/>
          </w:rPr>
          <w:t>2 CFR §§ 200.318-200.326</w:t>
        </w:r>
      </w:hyperlink>
    </w:p>
    <w:p w:rsidR="00112A7E" w:rsidRPr="001400C1" w:rsidRDefault="00112A7E" w:rsidP="00112A7E">
      <w:pPr>
        <w:rPr>
          <w:rFonts w:ascii="Arial" w:hAnsi="Arial" w:cs="Arial"/>
          <w:sz w:val="22"/>
          <w:szCs w:val="22"/>
        </w:rPr>
      </w:pPr>
      <w:r w:rsidRPr="001400C1">
        <w:rPr>
          <w:rFonts w:ascii="Arial" w:hAnsi="Arial" w:cs="Arial"/>
          <w:sz w:val="22"/>
          <w:szCs w:val="22"/>
        </w:rPr>
        <w:t>Sections</w:t>
      </w:r>
      <w:r w:rsidR="00495D88">
        <w:rPr>
          <w:rFonts w:ascii="Arial" w:hAnsi="Arial" w:cs="Arial"/>
          <w:sz w:val="22"/>
          <w:szCs w:val="22"/>
        </w:rPr>
        <w:t xml:space="preserve"> 200.318</w:t>
      </w:r>
      <w:r w:rsidR="00FC1D07">
        <w:rPr>
          <w:rFonts w:ascii="Arial" w:hAnsi="Arial" w:cs="Arial"/>
          <w:sz w:val="22"/>
          <w:szCs w:val="22"/>
        </w:rPr>
        <w:t xml:space="preserve"> - 200.326</w:t>
      </w:r>
      <w:r w:rsidRPr="001400C1">
        <w:rPr>
          <w:rFonts w:ascii="Arial" w:hAnsi="Arial" w:cs="Arial"/>
          <w:sz w:val="22"/>
          <w:szCs w:val="22"/>
        </w:rPr>
        <w:t xml:space="preserve"> </w:t>
      </w:r>
      <w:r w:rsidR="00C42E06">
        <w:rPr>
          <w:rFonts w:ascii="Arial" w:hAnsi="Arial" w:cs="Arial"/>
          <w:sz w:val="22"/>
          <w:szCs w:val="22"/>
        </w:rPr>
        <w:t>s</w:t>
      </w:r>
      <w:r w:rsidR="000B10B1">
        <w:rPr>
          <w:rFonts w:ascii="Arial" w:hAnsi="Arial" w:cs="Arial"/>
          <w:sz w:val="22"/>
          <w:szCs w:val="22"/>
        </w:rPr>
        <w:t>et</w:t>
      </w:r>
      <w:r w:rsidRPr="001400C1">
        <w:rPr>
          <w:rFonts w:ascii="Arial" w:hAnsi="Arial" w:cs="Arial"/>
          <w:sz w:val="22"/>
          <w:szCs w:val="22"/>
        </w:rPr>
        <w:t xml:space="preserve"> forth standards for use by </w:t>
      </w:r>
      <w:r w:rsidR="00600DDA">
        <w:rPr>
          <w:rFonts w:ascii="Arial" w:hAnsi="Arial" w:cs="Arial"/>
          <w:sz w:val="22"/>
          <w:szCs w:val="22"/>
        </w:rPr>
        <w:t>Recipient</w:t>
      </w:r>
      <w:r w:rsidRPr="001400C1">
        <w:rPr>
          <w:rFonts w:ascii="Arial" w:hAnsi="Arial" w:cs="Arial"/>
          <w:sz w:val="22"/>
          <w:szCs w:val="22"/>
        </w:rPr>
        <w:t xml:space="preserve">s in establishing procedures for the procurement of supplies and other expendable property, equipment, real property and other services with Federal funds. </w:t>
      </w:r>
      <w:r w:rsidR="00416611">
        <w:rPr>
          <w:rFonts w:ascii="Arial" w:hAnsi="Arial" w:cs="Arial"/>
          <w:sz w:val="22"/>
          <w:szCs w:val="22"/>
        </w:rPr>
        <w:t xml:space="preserve"> </w:t>
      </w:r>
      <w:r w:rsidRPr="001400C1">
        <w:rPr>
          <w:rFonts w:ascii="Arial" w:hAnsi="Arial" w:cs="Arial"/>
          <w:sz w:val="22"/>
          <w:szCs w:val="22"/>
        </w:rPr>
        <w:t xml:space="preserve">These standards are furnished to ensure that such materials and services are obtained in an effective manner and in compliance with the provisions of applicable Federal statutes and executive orders. </w:t>
      </w:r>
      <w:r w:rsidR="00416611">
        <w:rPr>
          <w:rFonts w:ascii="Arial" w:hAnsi="Arial" w:cs="Arial"/>
          <w:sz w:val="22"/>
          <w:szCs w:val="22"/>
        </w:rPr>
        <w:t xml:space="preserve"> </w:t>
      </w:r>
      <w:r w:rsidRPr="001400C1">
        <w:rPr>
          <w:rFonts w:ascii="Arial" w:hAnsi="Arial" w:cs="Arial"/>
          <w:sz w:val="22"/>
          <w:szCs w:val="22"/>
        </w:rPr>
        <w:t xml:space="preserve">No additional procurement standards or requirements will be imposed by the Federal awarding agencies upon </w:t>
      </w:r>
      <w:r w:rsidR="00600DDA">
        <w:rPr>
          <w:rFonts w:ascii="Arial" w:hAnsi="Arial" w:cs="Arial"/>
          <w:sz w:val="22"/>
          <w:szCs w:val="22"/>
        </w:rPr>
        <w:t>Recipient</w:t>
      </w:r>
      <w:r w:rsidRPr="001400C1">
        <w:rPr>
          <w:rFonts w:ascii="Arial" w:hAnsi="Arial" w:cs="Arial"/>
          <w:sz w:val="22"/>
          <w:szCs w:val="22"/>
        </w:rPr>
        <w:t>s, unless specifically required by Federal statute</w:t>
      </w:r>
      <w:r w:rsidR="00416611">
        <w:rPr>
          <w:rFonts w:ascii="Arial" w:hAnsi="Arial" w:cs="Arial"/>
          <w:sz w:val="22"/>
          <w:szCs w:val="22"/>
        </w:rPr>
        <w:t>,</w:t>
      </w:r>
      <w:r w:rsidRPr="001400C1">
        <w:rPr>
          <w:rFonts w:ascii="Arial" w:hAnsi="Arial" w:cs="Arial"/>
          <w:sz w:val="22"/>
          <w:szCs w:val="22"/>
        </w:rPr>
        <w:t xml:space="preserve"> executive order</w:t>
      </w:r>
      <w:r w:rsidR="00416611">
        <w:rPr>
          <w:rFonts w:ascii="Arial" w:hAnsi="Arial" w:cs="Arial"/>
          <w:sz w:val="22"/>
          <w:szCs w:val="22"/>
        </w:rPr>
        <w:t>,</w:t>
      </w:r>
      <w:r w:rsidRPr="001400C1">
        <w:rPr>
          <w:rFonts w:ascii="Arial" w:hAnsi="Arial" w:cs="Arial"/>
          <w:sz w:val="22"/>
          <w:szCs w:val="22"/>
        </w:rPr>
        <w:t xml:space="preserve"> or approved by OMB.</w:t>
      </w:r>
    </w:p>
    <w:p w:rsidR="00112A7E" w:rsidRPr="001400C1" w:rsidRDefault="00112A7E" w:rsidP="00112A7E">
      <w:pPr>
        <w:rPr>
          <w:rFonts w:ascii="Arial" w:hAnsi="Arial" w:cs="Arial"/>
          <w:sz w:val="22"/>
          <w:szCs w:val="22"/>
        </w:rPr>
      </w:pPr>
      <w:r w:rsidRPr="001400C1">
        <w:rPr>
          <w:rFonts w:ascii="Arial" w:hAnsi="Arial" w:cs="Arial"/>
          <w:sz w:val="22"/>
          <w:szCs w:val="22"/>
        </w:rPr>
        <w:t xml:space="preserve"> </w:t>
      </w:r>
    </w:p>
    <w:p w:rsidR="00112A7E" w:rsidRPr="00A616EE" w:rsidRDefault="00112A7E" w:rsidP="00112A7E">
      <w:pPr>
        <w:rPr>
          <w:rFonts w:ascii="Arial" w:hAnsi="Arial" w:cs="Arial"/>
          <w:b/>
          <w:sz w:val="22"/>
          <w:szCs w:val="22"/>
          <w:u w:val="single"/>
        </w:rPr>
      </w:pPr>
      <w:r w:rsidRPr="001400C1">
        <w:rPr>
          <w:rFonts w:ascii="Arial" w:hAnsi="Arial" w:cs="Arial"/>
          <w:b/>
          <w:sz w:val="22"/>
          <w:szCs w:val="22"/>
          <w:u w:val="single"/>
        </w:rPr>
        <w:t>Travel</w:t>
      </w:r>
      <w:r w:rsidR="0025341B">
        <w:rPr>
          <w:rFonts w:ascii="Arial" w:hAnsi="Arial" w:cs="Arial"/>
          <w:b/>
          <w:sz w:val="22"/>
          <w:szCs w:val="22"/>
          <w:u w:val="single"/>
        </w:rPr>
        <w:t xml:space="preserve"> </w:t>
      </w:r>
      <w:r w:rsidR="0025341B" w:rsidRPr="00A616EE">
        <w:rPr>
          <w:rFonts w:ascii="Arial" w:hAnsi="Arial" w:cs="Arial"/>
          <w:b/>
          <w:sz w:val="22"/>
          <w:szCs w:val="22"/>
          <w:u w:val="single"/>
        </w:rPr>
        <w:t>and Transportation</w:t>
      </w:r>
    </w:p>
    <w:p w:rsidR="00A72BF7" w:rsidRDefault="00112A7E" w:rsidP="00112A7E">
      <w:pPr>
        <w:rPr>
          <w:rFonts w:ascii="Arial" w:hAnsi="Arial" w:cs="Arial"/>
          <w:sz w:val="20"/>
          <w:szCs w:val="20"/>
        </w:rPr>
      </w:pPr>
      <w:r w:rsidRPr="001400C1">
        <w:rPr>
          <w:rFonts w:ascii="Arial" w:hAnsi="Arial" w:cs="Arial"/>
          <w:sz w:val="22"/>
          <w:szCs w:val="22"/>
        </w:rPr>
        <w:t xml:space="preserve">Travel must be in accordance with the </w:t>
      </w:r>
      <w:r w:rsidR="00600DDA">
        <w:rPr>
          <w:rFonts w:ascii="Arial" w:hAnsi="Arial" w:cs="Arial"/>
          <w:sz w:val="22"/>
          <w:szCs w:val="22"/>
        </w:rPr>
        <w:t>Recipient</w:t>
      </w:r>
      <w:r w:rsidRPr="001400C1">
        <w:rPr>
          <w:rFonts w:ascii="Arial" w:hAnsi="Arial" w:cs="Arial"/>
          <w:sz w:val="22"/>
          <w:szCs w:val="22"/>
        </w:rPr>
        <w:t>’s Travel Regulations or the U</w:t>
      </w:r>
      <w:r w:rsidR="00416611">
        <w:rPr>
          <w:rFonts w:ascii="Arial" w:hAnsi="Arial" w:cs="Arial"/>
          <w:sz w:val="22"/>
          <w:szCs w:val="22"/>
        </w:rPr>
        <w:t>.</w:t>
      </w:r>
      <w:r w:rsidRPr="001400C1">
        <w:rPr>
          <w:rFonts w:ascii="Arial" w:hAnsi="Arial" w:cs="Arial"/>
          <w:sz w:val="22"/>
          <w:szCs w:val="22"/>
        </w:rPr>
        <w:t>S</w:t>
      </w:r>
      <w:r w:rsidR="00416611">
        <w:rPr>
          <w:rFonts w:ascii="Arial" w:hAnsi="Arial" w:cs="Arial"/>
          <w:sz w:val="22"/>
          <w:szCs w:val="22"/>
        </w:rPr>
        <w:t>.</w:t>
      </w:r>
      <w:r w:rsidRPr="001400C1">
        <w:rPr>
          <w:rFonts w:ascii="Arial" w:hAnsi="Arial" w:cs="Arial"/>
          <w:sz w:val="22"/>
          <w:szCs w:val="22"/>
        </w:rPr>
        <w:t xml:space="preserve"> Government Travel Policy and Regulations at: </w:t>
      </w:r>
      <w:hyperlink r:id="rId91" w:history="1">
        <w:r w:rsidRPr="00FD39D2">
          <w:rPr>
            <w:rStyle w:val="Hyperlink"/>
            <w:rFonts w:ascii="Arial" w:hAnsi="Arial" w:cs="Arial"/>
            <w:sz w:val="22"/>
            <w:szCs w:val="22"/>
          </w:rPr>
          <w:t>www.gsa.gov/federaltravelregulation</w:t>
        </w:r>
      </w:hyperlink>
      <w:r w:rsidRPr="001400C1">
        <w:rPr>
          <w:rFonts w:ascii="Arial" w:hAnsi="Arial" w:cs="Arial"/>
          <w:color w:val="000000"/>
          <w:sz w:val="22"/>
          <w:szCs w:val="22"/>
        </w:rPr>
        <w:t xml:space="preserve"> and the </w:t>
      </w:r>
      <w:r w:rsidRPr="001400C1">
        <w:rPr>
          <w:rFonts w:ascii="Arial" w:hAnsi="Arial" w:cs="Arial"/>
          <w:sz w:val="22"/>
          <w:szCs w:val="22"/>
        </w:rPr>
        <w:t>per diem rates set forth at</w:t>
      </w:r>
      <w:r w:rsidRPr="00FD39D2">
        <w:rPr>
          <w:rFonts w:ascii="Arial" w:hAnsi="Arial" w:cs="Arial"/>
          <w:sz w:val="22"/>
          <w:szCs w:val="22"/>
        </w:rPr>
        <w:t xml:space="preserve">: </w:t>
      </w:r>
      <w:hyperlink r:id="rId92" w:history="1">
        <w:r w:rsidRPr="00FD39D2">
          <w:rPr>
            <w:rStyle w:val="Hyperlink"/>
            <w:rFonts w:ascii="Arial" w:hAnsi="Arial" w:cs="Arial"/>
            <w:sz w:val="22"/>
            <w:szCs w:val="22"/>
          </w:rPr>
          <w:t>www.gsa.gov/perdiem</w:t>
        </w:r>
      </w:hyperlink>
      <w:r w:rsidRPr="001400C1">
        <w:rPr>
          <w:rFonts w:ascii="Arial" w:hAnsi="Arial" w:cs="Arial"/>
          <w:color w:val="000000"/>
          <w:sz w:val="22"/>
          <w:szCs w:val="22"/>
        </w:rPr>
        <w:t xml:space="preserve">, </w:t>
      </w:r>
      <w:r w:rsidRPr="001400C1">
        <w:rPr>
          <w:rFonts w:ascii="Arial" w:hAnsi="Arial" w:cs="Arial"/>
          <w:sz w:val="22"/>
          <w:szCs w:val="22"/>
        </w:rPr>
        <w:t xml:space="preserve">absent </w:t>
      </w:r>
      <w:r w:rsidR="00600DDA">
        <w:rPr>
          <w:rFonts w:ascii="Arial" w:hAnsi="Arial" w:cs="Arial"/>
          <w:sz w:val="22"/>
          <w:szCs w:val="22"/>
        </w:rPr>
        <w:t>Recipient</w:t>
      </w:r>
      <w:r w:rsidRPr="001400C1">
        <w:rPr>
          <w:rFonts w:ascii="Arial" w:hAnsi="Arial" w:cs="Arial"/>
          <w:sz w:val="22"/>
          <w:szCs w:val="22"/>
        </w:rPr>
        <w:t xml:space="preserve">’s travel regulations. Travel </w:t>
      </w:r>
      <w:r w:rsidR="0025341B">
        <w:rPr>
          <w:rFonts w:ascii="Arial" w:hAnsi="Arial" w:cs="Arial"/>
          <w:sz w:val="22"/>
          <w:szCs w:val="22"/>
        </w:rPr>
        <w:t xml:space="preserve">and </w:t>
      </w:r>
      <w:r w:rsidR="00B2770E">
        <w:rPr>
          <w:rFonts w:ascii="Arial" w:hAnsi="Arial" w:cs="Arial"/>
          <w:sz w:val="22"/>
          <w:szCs w:val="22"/>
        </w:rPr>
        <w:t>t</w:t>
      </w:r>
      <w:r w:rsidR="0025341B">
        <w:rPr>
          <w:rFonts w:ascii="Arial" w:hAnsi="Arial" w:cs="Arial"/>
          <w:sz w:val="22"/>
          <w:szCs w:val="22"/>
        </w:rPr>
        <w:t xml:space="preserve">ransportation </w:t>
      </w:r>
      <w:r w:rsidRPr="001400C1">
        <w:rPr>
          <w:rFonts w:ascii="Arial" w:hAnsi="Arial" w:cs="Arial"/>
          <w:sz w:val="22"/>
          <w:szCs w:val="22"/>
        </w:rPr>
        <w:t xml:space="preserve">costs for the grant must be consistent with provisions as established </w:t>
      </w:r>
      <w:r w:rsidRPr="00A4059F">
        <w:rPr>
          <w:rFonts w:ascii="Arial" w:hAnsi="Arial" w:cs="Arial"/>
          <w:sz w:val="22"/>
          <w:szCs w:val="22"/>
        </w:rPr>
        <w:t>in</w:t>
      </w:r>
      <w:r w:rsidR="00C32391" w:rsidRPr="00A4059F">
        <w:rPr>
          <w:rFonts w:ascii="Arial" w:hAnsi="Arial" w:cs="Arial"/>
          <w:color w:val="0000FF"/>
          <w:sz w:val="22"/>
          <w:szCs w:val="22"/>
          <w:u w:val="single"/>
        </w:rPr>
        <w:t xml:space="preserve"> </w:t>
      </w:r>
      <w:hyperlink r:id="rId93" w:history="1">
        <w:r w:rsidR="00E82E45" w:rsidRPr="00E82E45">
          <w:rPr>
            <w:rStyle w:val="Hyperlink"/>
            <w:rFonts w:ascii="Arial" w:hAnsi="Arial" w:cs="Arial"/>
            <w:sz w:val="22"/>
            <w:szCs w:val="22"/>
          </w:rPr>
          <w:t>2 CFR § 200.473-474</w:t>
        </w:r>
      </w:hyperlink>
      <w:r w:rsidR="00050BFF" w:rsidRPr="00A4059F">
        <w:rPr>
          <w:rFonts w:ascii="Arial" w:hAnsi="Arial" w:cs="Arial"/>
          <w:sz w:val="22"/>
          <w:szCs w:val="22"/>
        </w:rPr>
        <w:t>.</w:t>
      </w:r>
    </w:p>
    <w:p w:rsidR="00A72BF7" w:rsidRDefault="00A72BF7" w:rsidP="00112A7E">
      <w:pPr>
        <w:rPr>
          <w:rFonts w:ascii="Arial" w:hAnsi="Arial" w:cs="Arial"/>
          <w:sz w:val="20"/>
          <w:szCs w:val="20"/>
        </w:rPr>
      </w:pPr>
    </w:p>
    <w:p w:rsidR="00112A7E" w:rsidRPr="001400C1" w:rsidRDefault="00112A7E" w:rsidP="00112A7E">
      <w:pPr>
        <w:rPr>
          <w:rFonts w:ascii="Arial" w:hAnsi="Arial" w:cs="Arial"/>
          <w:sz w:val="22"/>
          <w:szCs w:val="22"/>
        </w:rPr>
      </w:pPr>
      <w:r w:rsidRPr="001400C1">
        <w:rPr>
          <w:rFonts w:ascii="Arial" w:hAnsi="Arial" w:cs="Arial"/>
          <w:sz w:val="22"/>
          <w:szCs w:val="22"/>
        </w:rPr>
        <w:t>All other travel, domestic or international, must not increase the total estimated award amount</w:t>
      </w:r>
      <w:r w:rsidR="00416611">
        <w:rPr>
          <w:rFonts w:ascii="Arial" w:hAnsi="Arial" w:cs="Arial"/>
          <w:sz w:val="22"/>
          <w:szCs w:val="22"/>
        </w:rPr>
        <w:t xml:space="preserve"> for the grant</w:t>
      </w:r>
      <w:r w:rsidRPr="001400C1">
        <w:rPr>
          <w:rFonts w:ascii="Arial" w:hAnsi="Arial" w:cs="Arial"/>
          <w:sz w:val="22"/>
          <w:szCs w:val="22"/>
        </w:rPr>
        <w:t>.</w:t>
      </w:r>
    </w:p>
    <w:p w:rsidR="00112A7E" w:rsidRDefault="00112A7E" w:rsidP="00112A7E">
      <w:pPr>
        <w:pStyle w:val="PlainText"/>
        <w:rPr>
          <w:rFonts w:ascii="Arial" w:hAnsi="Arial" w:cs="Arial"/>
          <w:b/>
          <w:sz w:val="22"/>
          <w:szCs w:val="22"/>
        </w:rPr>
      </w:pPr>
    </w:p>
    <w:p w:rsidR="00112A7E" w:rsidRPr="001400C1" w:rsidRDefault="00112A7E" w:rsidP="00112A7E">
      <w:pPr>
        <w:pStyle w:val="PlainText"/>
        <w:ind w:left="720"/>
        <w:rPr>
          <w:rFonts w:ascii="Arial" w:hAnsi="Arial" w:cs="Arial"/>
          <w:b/>
          <w:sz w:val="22"/>
          <w:szCs w:val="22"/>
        </w:rPr>
      </w:pPr>
      <w:r w:rsidRPr="001400C1">
        <w:rPr>
          <w:rFonts w:ascii="Arial" w:hAnsi="Arial" w:cs="Arial"/>
          <w:b/>
          <w:sz w:val="22"/>
          <w:szCs w:val="22"/>
        </w:rPr>
        <w:t>Domestic Travel:</w:t>
      </w:r>
    </w:p>
    <w:p w:rsidR="00112A7E" w:rsidRPr="00CC565E" w:rsidRDefault="00112A7E" w:rsidP="00112A7E">
      <w:pPr>
        <w:ind w:left="720"/>
        <w:rPr>
          <w:rFonts w:ascii="Arial" w:hAnsi="Arial" w:cs="Arial"/>
          <w:sz w:val="22"/>
          <w:szCs w:val="22"/>
        </w:rPr>
      </w:pPr>
      <w:r w:rsidRPr="00CC565E">
        <w:rPr>
          <w:rFonts w:ascii="Arial" w:hAnsi="Arial" w:cs="Arial"/>
          <w:sz w:val="22"/>
          <w:szCs w:val="22"/>
        </w:rPr>
        <w:t xml:space="preserve">Domestic travel is an appropriate charge to this award and prior authorization for specific trips are not required, if the trip is identified in the </w:t>
      </w:r>
      <w:r w:rsidR="00600DDA">
        <w:rPr>
          <w:rFonts w:ascii="Arial" w:hAnsi="Arial" w:cs="Arial"/>
          <w:sz w:val="22"/>
          <w:szCs w:val="22"/>
        </w:rPr>
        <w:t>Recipient</w:t>
      </w:r>
      <w:r w:rsidRPr="00CC565E">
        <w:rPr>
          <w:rFonts w:ascii="Arial" w:hAnsi="Arial" w:cs="Arial"/>
          <w:sz w:val="22"/>
          <w:szCs w:val="22"/>
        </w:rPr>
        <w:t>’s approved program description and approved budget.  Domestic trips not stated in the approved budget require the written prior approval of the Grants Officer, and must not increase the total estimated award amount</w:t>
      </w:r>
      <w:r w:rsidR="00416611">
        <w:rPr>
          <w:rFonts w:ascii="Arial" w:hAnsi="Arial" w:cs="Arial"/>
          <w:sz w:val="22"/>
          <w:szCs w:val="22"/>
        </w:rPr>
        <w:t xml:space="preserve"> for the grant</w:t>
      </w:r>
      <w:r w:rsidRPr="00CC565E">
        <w:rPr>
          <w:rFonts w:ascii="Arial" w:hAnsi="Arial" w:cs="Arial"/>
          <w:sz w:val="22"/>
          <w:szCs w:val="22"/>
        </w:rPr>
        <w:t xml:space="preserve">. </w:t>
      </w:r>
    </w:p>
    <w:p w:rsidR="00112A7E" w:rsidRPr="00CC565E" w:rsidRDefault="00112A7E" w:rsidP="00112A7E">
      <w:pPr>
        <w:ind w:left="720"/>
        <w:rPr>
          <w:rFonts w:ascii="Arial" w:hAnsi="Arial" w:cs="Arial"/>
          <w:sz w:val="22"/>
          <w:szCs w:val="22"/>
        </w:rPr>
      </w:pPr>
    </w:p>
    <w:p w:rsidR="00112A7E" w:rsidRPr="00CC565E" w:rsidRDefault="00112A7E" w:rsidP="00112A7E">
      <w:pPr>
        <w:autoSpaceDE w:val="0"/>
        <w:autoSpaceDN w:val="0"/>
        <w:adjustRightInd w:val="0"/>
        <w:ind w:left="720"/>
        <w:rPr>
          <w:rFonts w:ascii="Arial" w:hAnsi="Arial" w:cs="Arial"/>
          <w:sz w:val="22"/>
          <w:szCs w:val="22"/>
        </w:rPr>
      </w:pPr>
      <w:r w:rsidRPr="00CC565E">
        <w:rPr>
          <w:rFonts w:ascii="Arial" w:hAnsi="Arial" w:cs="Arial"/>
          <w:sz w:val="22"/>
          <w:szCs w:val="22"/>
        </w:rPr>
        <w:t>All common carrier travel reimbursable hereunder shall be via the least expensive class</w:t>
      </w:r>
      <w:r>
        <w:rPr>
          <w:rFonts w:ascii="Arial" w:hAnsi="Arial" w:cs="Arial"/>
          <w:sz w:val="22"/>
          <w:szCs w:val="22"/>
        </w:rPr>
        <w:t xml:space="preserve"> </w:t>
      </w:r>
      <w:r w:rsidRPr="00CC565E">
        <w:rPr>
          <w:rFonts w:ascii="Arial" w:hAnsi="Arial" w:cs="Arial"/>
          <w:sz w:val="22"/>
          <w:szCs w:val="22"/>
        </w:rPr>
        <w:t>rates consistent with achieving the objective of the travel and in accordance with the</w:t>
      </w:r>
      <w:r>
        <w:rPr>
          <w:rFonts w:ascii="Arial" w:hAnsi="Arial" w:cs="Arial"/>
          <w:sz w:val="22"/>
          <w:szCs w:val="22"/>
        </w:rPr>
        <w:t xml:space="preserve"> </w:t>
      </w:r>
      <w:r w:rsidR="00600DDA">
        <w:rPr>
          <w:rFonts w:ascii="Arial" w:hAnsi="Arial" w:cs="Arial"/>
          <w:sz w:val="22"/>
          <w:szCs w:val="22"/>
        </w:rPr>
        <w:t>Recipient</w:t>
      </w:r>
      <w:r w:rsidRPr="00CC565E">
        <w:rPr>
          <w:rFonts w:ascii="Arial" w:hAnsi="Arial" w:cs="Arial"/>
          <w:sz w:val="22"/>
          <w:szCs w:val="22"/>
        </w:rPr>
        <w:t>’s policies and practices. Travel by first-class travel is not authorized unless</w:t>
      </w:r>
      <w:r>
        <w:rPr>
          <w:rFonts w:ascii="Arial" w:hAnsi="Arial" w:cs="Arial"/>
          <w:sz w:val="22"/>
          <w:szCs w:val="22"/>
        </w:rPr>
        <w:t xml:space="preserve"> </w:t>
      </w:r>
      <w:r w:rsidRPr="00CC565E">
        <w:rPr>
          <w:rFonts w:ascii="Arial" w:hAnsi="Arial" w:cs="Arial"/>
          <w:sz w:val="22"/>
          <w:szCs w:val="22"/>
        </w:rPr>
        <w:t>prior approval is obtained</w:t>
      </w:r>
      <w:r w:rsidR="00416611">
        <w:rPr>
          <w:rFonts w:ascii="Arial" w:hAnsi="Arial" w:cs="Arial"/>
          <w:sz w:val="22"/>
          <w:szCs w:val="22"/>
        </w:rPr>
        <w:t>, in writing,</w:t>
      </w:r>
      <w:r w:rsidRPr="00CC565E">
        <w:rPr>
          <w:rFonts w:ascii="Arial" w:hAnsi="Arial" w:cs="Arial"/>
          <w:sz w:val="22"/>
          <w:szCs w:val="22"/>
        </w:rPr>
        <w:t xml:space="preserve"> from the Grants Officer.</w:t>
      </w:r>
    </w:p>
    <w:p w:rsidR="00112A7E" w:rsidRPr="00CC565E" w:rsidRDefault="00112A7E" w:rsidP="00112A7E">
      <w:pPr>
        <w:ind w:left="720"/>
        <w:rPr>
          <w:rFonts w:ascii="Arial" w:hAnsi="Arial" w:cs="Arial"/>
          <w:sz w:val="22"/>
          <w:szCs w:val="22"/>
        </w:rPr>
      </w:pPr>
    </w:p>
    <w:p w:rsidR="00112A7E" w:rsidRPr="00CC565E" w:rsidRDefault="00112A7E" w:rsidP="00112A7E">
      <w:pPr>
        <w:ind w:left="720"/>
        <w:rPr>
          <w:rFonts w:ascii="Arial" w:hAnsi="Arial" w:cs="Arial"/>
          <w:b/>
          <w:sz w:val="22"/>
          <w:szCs w:val="22"/>
        </w:rPr>
      </w:pPr>
      <w:r w:rsidRPr="00CC565E">
        <w:rPr>
          <w:rFonts w:ascii="Arial" w:hAnsi="Arial" w:cs="Arial"/>
          <w:b/>
          <w:sz w:val="22"/>
          <w:szCs w:val="22"/>
        </w:rPr>
        <w:t>International Travel:</w:t>
      </w:r>
    </w:p>
    <w:p w:rsidR="00112A7E" w:rsidRPr="001400C1" w:rsidRDefault="00112A7E" w:rsidP="00112A7E">
      <w:pPr>
        <w:ind w:left="720"/>
        <w:rPr>
          <w:rFonts w:ascii="Arial" w:hAnsi="Arial" w:cs="Arial"/>
          <w:sz w:val="22"/>
          <w:szCs w:val="22"/>
        </w:rPr>
      </w:pPr>
      <w:r w:rsidRPr="001400C1">
        <w:rPr>
          <w:rFonts w:ascii="Arial" w:hAnsi="Arial" w:cs="Arial"/>
          <w:sz w:val="22"/>
          <w:szCs w:val="22"/>
        </w:rPr>
        <w:t xml:space="preserve">International travel requires </w:t>
      </w:r>
      <w:r w:rsidRPr="001400C1">
        <w:rPr>
          <w:rFonts w:ascii="Arial" w:hAnsi="Arial" w:cs="Arial"/>
          <w:b/>
          <w:sz w:val="22"/>
          <w:szCs w:val="22"/>
          <w:u w:val="single"/>
        </w:rPr>
        <w:t>PRIOR</w:t>
      </w:r>
      <w:r w:rsidRPr="001400C1">
        <w:rPr>
          <w:rFonts w:ascii="Arial" w:hAnsi="Arial" w:cs="Arial"/>
          <w:sz w:val="22"/>
          <w:szCs w:val="22"/>
        </w:rPr>
        <w:t xml:space="preserve"> written approval by the Project Officer and the Grants Officer, even if the international travel is stated in the approved program description and the approved budget.  </w:t>
      </w:r>
    </w:p>
    <w:p w:rsidR="00112A7E" w:rsidRPr="00CC565E" w:rsidRDefault="00112A7E" w:rsidP="00112A7E">
      <w:pPr>
        <w:rPr>
          <w:rFonts w:ascii="Arial" w:hAnsi="Arial" w:cs="Arial"/>
          <w:b/>
          <w:sz w:val="22"/>
          <w:szCs w:val="22"/>
          <w:u w:val="single"/>
        </w:rPr>
      </w:pPr>
    </w:p>
    <w:p w:rsidR="00112A7E" w:rsidRPr="00CC565E" w:rsidRDefault="00112A7E" w:rsidP="00112A7E">
      <w:pPr>
        <w:rPr>
          <w:rFonts w:ascii="Arial" w:hAnsi="Arial" w:cs="Arial"/>
          <w:sz w:val="22"/>
          <w:szCs w:val="22"/>
        </w:rPr>
      </w:pPr>
      <w:r w:rsidRPr="00CC565E">
        <w:rPr>
          <w:rFonts w:ascii="Arial" w:hAnsi="Arial" w:cs="Arial"/>
          <w:sz w:val="22"/>
          <w:szCs w:val="22"/>
        </w:rPr>
        <w:t xml:space="preserve">The </w:t>
      </w:r>
      <w:r w:rsidR="00600DDA">
        <w:rPr>
          <w:rFonts w:ascii="Arial" w:hAnsi="Arial" w:cs="Arial"/>
          <w:sz w:val="22"/>
          <w:szCs w:val="22"/>
        </w:rPr>
        <w:t>Recipient</w:t>
      </w:r>
      <w:r w:rsidRPr="00CC565E">
        <w:rPr>
          <w:rFonts w:ascii="Arial" w:hAnsi="Arial" w:cs="Arial"/>
          <w:sz w:val="22"/>
          <w:szCs w:val="22"/>
        </w:rPr>
        <w:t xml:space="preserve"> will comply with the provisions of the Fly </w:t>
      </w:r>
      <w:r w:rsidR="00C93F60" w:rsidRPr="00CC565E">
        <w:rPr>
          <w:rFonts w:ascii="Arial" w:hAnsi="Arial" w:cs="Arial"/>
          <w:sz w:val="22"/>
          <w:szCs w:val="22"/>
        </w:rPr>
        <w:t>America</w:t>
      </w:r>
      <w:r w:rsidRPr="00CC565E">
        <w:rPr>
          <w:rFonts w:ascii="Arial" w:hAnsi="Arial" w:cs="Arial"/>
          <w:sz w:val="22"/>
          <w:szCs w:val="22"/>
        </w:rPr>
        <w:t xml:space="preserve"> Act (49 U</w:t>
      </w:r>
      <w:r w:rsidR="00F83679">
        <w:rPr>
          <w:rFonts w:ascii="Arial" w:hAnsi="Arial" w:cs="Arial"/>
          <w:sz w:val="22"/>
          <w:szCs w:val="22"/>
        </w:rPr>
        <w:t>.</w:t>
      </w:r>
      <w:r w:rsidRPr="00CC565E">
        <w:rPr>
          <w:rFonts w:ascii="Arial" w:hAnsi="Arial" w:cs="Arial"/>
          <w:sz w:val="22"/>
          <w:szCs w:val="22"/>
        </w:rPr>
        <w:t>S</w:t>
      </w:r>
      <w:r w:rsidR="00F83679">
        <w:rPr>
          <w:rFonts w:ascii="Arial" w:hAnsi="Arial" w:cs="Arial"/>
          <w:sz w:val="22"/>
          <w:szCs w:val="22"/>
        </w:rPr>
        <w:t>.</w:t>
      </w:r>
      <w:r w:rsidRPr="00CC565E">
        <w:rPr>
          <w:rFonts w:ascii="Arial" w:hAnsi="Arial" w:cs="Arial"/>
          <w:sz w:val="22"/>
          <w:szCs w:val="22"/>
        </w:rPr>
        <w:t>C 40118)</w:t>
      </w:r>
      <w:r w:rsidR="00416611">
        <w:rPr>
          <w:rFonts w:ascii="Arial" w:hAnsi="Arial" w:cs="Arial"/>
          <w:sz w:val="22"/>
          <w:szCs w:val="22"/>
        </w:rPr>
        <w:t>,</w:t>
      </w:r>
      <w:r w:rsidRPr="00CC565E">
        <w:rPr>
          <w:rFonts w:ascii="Arial" w:hAnsi="Arial" w:cs="Arial"/>
          <w:sz w:val="22"/>
          <w:szCs w:val="22"/>
        </w:rPr>
        <w:t xml:space="preserve"> as implemented </w:t>
      </w:r>
      <w:r w:rsidR="00416611">
        <w:rPr>
          <w:rFonts w:ascii="Arial" w:hAnsi="Arial" w:cs="Arial"/>
          <w:sz w:val="22"/>
          <w:szCs w:val="22"/>
        </w:rPr>
        <w:t>at</w:t>
      </w:r>
      <w:r w:rsidRPr="00CC565E">
        <w:rPr>
          <w:rFonts w:ascii="Arial" w:hAnsi="Arial" w:cs="Arial"/>
          <w:sz w:val="22"/>
          <w:szCs w:val="22"/>
        </w:rPr>
        <w:t xml:space="preserve"> 41 CFR </w:t>
      </w:r>
      <w:r w:rsidR="00416611">
        <w:rPr>
          <w:rFonts w:ascii="Arial" w:hAnsi="Arial" w:cs="Arial"/>
          <w:sz w:val="20"/>
          <w:szCs w:val="20"/>
          <w:lang w:val="en"/>
        </w:rPr>
        <w:t xml:space="preserve">§§ </w:t>
      </w:r>
      <w:r w:rsidRPr="00CC565E">
        <w:rPr>
          <w:rFonts w:ascii="Arial" w:hAnsi="Arial" w:cs="Arial"/>
          <w:sz w:val="22"/>
          <w:szCs w:val="22"/>
        </w:rPr>
        <w:t xml:space="preserve">301-10.131 through 301-10.143.  </w:t>
      </w:r>
    </w:p>
    <w:p w:rsidR="0084292C" w:rsidRPr="00CC565E" w:rsidRDefault="0084292C"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b/>
          <w:sz w:val="22"/>
          <w:szCs w:val="22"/>
          <w:u w:val="single"/>
        </w:rPr>
        <w:t>Property Standards</w:t>
      </w:r>
    </w:p>
    <w:p w:rsidR="00112A7E" w:rsidRPr="00727CE8" w:rsidRDefault="00112A7E" w:rsidP="00112A7E">
      <w:pPr>
        <w:rPr>
          <w:rFonts w:ascii="Arial" w:hAnsi="Arial"/>
          <w:sz w:val="22"/>
        </w:rPr>
      </w:pPr>
      <w:r w:rsidRPr="001400C1">
        <w:rPr>
          <w:rFonts w:ascii="Arial" w:hAnsi="Arial" w:cs="Arial"/>
          <w:sz w:val="22"/>
          <w:szCs w:val="22"/>
        </w:rPr>
        <w:t xml:space="preserve">Property standards of this award shall follow provisions as </w:t>
      </w:r>
      <w:r w:rsidR="00727CE8" w:rsidRPr="001400C1">
        <w:rPr>
          <w:rFonts w:ascii="Arial" w:hAnsi="Arial" w:cs="Arial"/>
          <w:sz w:val="22"/>
          <w:szCs w:val="22"/>
        </w:rPr>
        <w:t xml:space="preserve">established </w:t>
      </w:r>
      <w:hyperlink r:id="rId94" w:history="1">
        <w:r w:rsidR="00DD1C68">
          <w:rPr>
            <w:rStyle w:val="Hyperlink"/>
            <w:rFonts w:ascii="Arial" w:hAnsi="Arial" w:cs="Arial"/>
            <w:sz w:val="22"/>
            <w:szCs w:val="22"/>
          </w:rPr>
          <w:t>2 CFR §§ 200.310-200.316</w:t>
        </w:r>
      </w:hyperlink>
      <w:r w:rsidR="00416611">
        <w:rPr>
          <w:rStyle w:val="Hyperlink"/>
          <w:rFonts w:ascii="Arial" w:hAnsi="Arial" w:cs="Arial"/>
          <w:sz w:val="22"/>
          <w:szCs w:val="22"/>
        </w:rPr>
        <w:t>.</w:t>
      </w:r>
      <w:r w:rsidRPr="00727CE8">
        <w:t xml:space="preserve"> </w:t>
      </w:r>
    </w:p>
    <w:p w:rsidR="00917BD1" w:rsidRDefault="00917BD1" w:rsidP="00112A7E">
      <w:pPr>
        <w:rPr>
          <w:rFonts w:ascii="Arial" w:hAnsi="Arial" w:cs="Arial"/>
          <w:color w:val="0033CC"/>
          <w:sz w:val="22"/>
          <w:szCs w:val="22"/>
          <w:u w:val="single"/>
        </w:rPr>
      </w:pPr>
    </w:p>
    <w:p w:rsidR="00112A7E" w:rsidRPr="001400C1" w:rsidRDefault="00112A7E" w:rsidP="00112A7E">
      <w:pPr>
        <w:rPr>
          <w:rFonts w:ascii="Arial" w:hAnsi="Arial" w:cs="Arial"/>
          <w:sz w:val="22"/>
          <w:szCs w:val="22"/>
          <w:u w:val="single"/>
        </w:rPr>
      </w:pPr>
      <w:r w:rsidRPr="001400C1">
        <w:rPr>
          <w:rFonts w:ascii="Arial" w:hAnsi="Arial" w:cs="Arial"/>
          <w:b/>
          <w:sz w:val="22"/>
          <w:szCs w:val="22"/>
          <w:u w:val="single"/>
        </w:rPr>
        <w:t>Intangible Property</w:t>
      </w:r>
    </w:p>
    <w:p w:rsidR="00112A7E" w:rsidRPr="001400C1" w:rsidRDefault="00112A7E" w:rsidP="00112A7E">
      <w:pPr>
        <w:rPr>
          <w:rFonts w:ascii="Arial" w:hAnsi="Arial" w:cs="Arial"/>
          <w:b/>
          <w:bCs/>
          <w:sz w:val="22"/>
          <w:szCs w:val="22"/>
          <w:u w:val="single"/>
        </w:rPr>
      </w:pPr>
      <w:r w:rsidRPr="001400C1">
        <w:rPr>
          <w:rFonts w:ascii="Arial" w:hAnsi="Arial" w:cs="Arial"/>
          <w:sz w:val="22"/>
          <w:szCs w:val="22"/>
        </w:rPr>
        <w:t xml:space="preserve">Intangible and intellectual property of this award shall generally follow provisions established in </w:t>
      </w:r>
      <w:hyperlink r:id="rId95" w:history="1">
        <w:r w:rsidR="00DD1C68">
          <w:rPr>
            <w:rStyle w:val="Hyperlink"/>
            <w:rFonts w:ascii="Arial" w:hAnsi="Arial" w:cs="Arial"/>
            <w:sz w:val="22"/>
            <w:szCs w:val="22"/>
          </w:rPr>
          <w:t>2 CFR § 200.315</w:t>
        </w:r>
      </w:hyperlink>
      <w:r w:rsidR="00DD1C68">
        <w:rPr>
          <w:rStyle w:val="Hyperlink"/>
          <w:rFonts w:ascii="Arial" w:hAnsi="Arial" w:cs="Arial"/>
          <w:sz w:val="22"/>
          <w:szCs w:val="22"/>
        </w:rPr>
        <w:t>.</w:t>
      </w:r>
      <w:r w:rsidR="000E57C5">
        <w:rPr>
          <w:rFonts w:ascii="Arial" w:hAnsi="Arial" w:cs="Arial"/>
          <w:sz w:val="22"/>
          <w:szCs w:val="22"/>
        </w:rPr>
        <w:t xml:space="preserve"> </w:t>
      </w:r>
      <w:r w:rsidRPr="001400C1">
        <w:rPr>
          <w:rFonts w:ascii="Arial" w:hAnsi="Arial" w:cs="Arial"/>
          <w:sz w:val="22"/>
          <w:szCs w:val="22"/>
        </w:rPr>
        <w:t xml:space="preserve">  </w:t>
      </w:r>
    </w:p>
    <w:p w:rsidR="00112A7E" w:rsidRPr="00F0090D" w:rsidRDefault="00112A7E" w:rsidP="00112A7E">
      <w:pPr>
        <w:ind w:left="720"/>
        <w:rPr>
          <w:rFonts w:ascii="Arial" w:hAnsi="Arial" w:cs="Arial"/>
          <w:sz w:val="22"/>
          <w:szCs w:val="22"/>
        </w:rPr>
      </w:pPr>
      <w:r w:rsidRPr="00F0090D">
        <w:rPr>
          <w:rFonts w:ascii="Arial" w:hAnsi="Arial" w:cs="Arial"/>
          <w:b/>
          <w:bCs/>
          <w:sz w:val="22"/>
          <w:szCs w:val="22"/>
          <w:u w:val="single"/>
        </w:rPr>
        <w:lastRenderedPageBreak/>
        <w:t>Inventions Report</w:t>
      </w:r>
      <w:r w:rsidRPr="00F0090D">
        <w:rPr>
          <w:rFonts w:ascii="Arial" w:hAnsi="Arial" w:cs="Arial"/>
          <w:b/>
          <w:bCs/>
          <w:sz w:val="22"/>
          <w:szCs w:val="22"/>
        </w:rPr>
        <w:t xml:space="preserve"> - </w:t>
      </w:r>
      <w:r w:rsidRPr="00F0090D">
        <w:rPr>
          <w:rFonts w:ascii="Arial" w:hAnsi="Arial" w:cs="Arial"/>
          <w:sz w:val="22"/>
          <w:szCs w:val="22"/>
        </w:rPr>
        <w:t xml:space="preserve">The Bayh-Dole Act (P.L. 96-517) affords </w:t>
      </w:r>
      <w:r w:rsidR="00600DDA">
        <w:rPr>
          <w:rFonts w:ascii="Arial" w:hAnsi="Arial" w:cs="Arial"/>
          <w:sz w:val="22"/>
          <w:szCs w:val="22"/>
        </w:rPr>
        <w:t>Recipient</w:t>
      </w:r>
      <w:r w:rsidRPr="00F0090D">
        <w:rPr>
          <w:rFonts w:ascii="Arial" w:hAnsi="Arial" w:cs="Arial"/>
          <w:sz w:val="22"/>
          <w:szCs w:val="22"/>
        </w:rPr>
        <w:t xml:space="preserve">s the right to elect and retain title to inventions they develop with funding under an NRC grant award (“subject inventions”).  In accepting an award, the </w:t>
      </w:r>
      <w:r w:rsidR="00600DDA">
        <w:rPr>
          <w:rFonts w:ascii="Arial" w:hAnsi="Arial" w:cs="Arial"/>
          <w:sz w:val="22"/>
          <w:szCs w:val="22"/>
        </w:rPr>
        <w:t>Recipient</w:t>
      </w:r>
      <w:r w:rsidRPr="00F0090D">
        <w:rPr>
          <w:rFonts w:ascii="Arial" w:hAnsi="Arial" w:cs="Arial"/>
          <w:sz w:val="22"/>
          <w:szCs w:val="22"/>
        </w:rPr>
        <w:t xml:space="preserve"> agrees to comply with applicable NRC policies, the Bayh-Dole Act, and its Government-wide implementing regulations found at Title 37, Code of Federal Regulations (CFR) Part 401. </w:t>
      </w:r>
      <w:r w:rsidR="00416611">
        <w:rPr>
          <w:rFonts w:ascii="Arial" w:hAnsi="Arial" w:cs="Arial"/>
          <w:sz w:val="22"/>
          <w:szCs w:val="22"/>
        </w:rPr>
        <w:t xml:space="preserve"> </w:t>
      </w:r>
      <w:r w:rsidRPr="00F0090D">
        <w:rPr>
          <w:rFonts w:ascii="Arial" w:hAnsi="Arial" w:cs="Arial"/>
          <w:sz w:val="22"/>
          <w:szCs w:val="22"/>
        </w:rPr>
        <w:t xml:space="preserve">A significant part of the regulations require that the </w:t>
      </w:r>
      <w:r w:rsidR="00600DDA">
        <w:rPr>
          <w:rFonts w:ascii="Arial" w:hAnsi="Arial" w:cs="Arial"/>
          <w:sz w:val="22"/>
          <w:szCs w:val="22"/>
        </w:rPr>
        <w:t>Recipient</w:t>
      </w:r>
      <w:r w:rsidRPr="00F0090D">
        <w:rPr>
          <w:rFonts w:ascii="Arial" w:hAnsi="Arial" w:cs="Arial"/>
          <w:sz w:val="22"/>
          <w:szCs w:val="22"/>
        </w:rPr>
        <w:t xml:space="preserve"> report all subject inventions to the awarding agency (NRC) as well as include an acknowledgement of federal support in any patents.</w:t>
      </w:r>
    </w:p>
    <w:p w:rsidR="00112A7E" w:rsidRPr="00F0090D" w:rsidRDefault="00112A7E" w:rsidP="00112A7E">
      <w:pPr>
        <w:ind w:left="720"/>
        <w:rPr>
          <w:rFonts w:ascii="Arial" w:hAnsi="Arial" w:cs="Arial"/>
          <w:sz w:val="22"/>
          <w:szCs w:val="22"/>
        </w:rPr>
      </w:pPr>
      <w:r w:rsidRPr="00F0090D">
        <w:rPr>
          <w:rFonts w:ascii="Arial" w:hAnsi="Arial" w:cs="Arial"/>
          <w:sz w:val="22"/>
          <w:szCs w:val="22"/>
        </w:rPr>
        <w:t xml:space="preserve"> </w:t>
      </w:r>
    </w:p>
    <w:p w:rsidR="00112A7E" w:rsidRPr="00F0090D" w:rsidRDefault="00112A7E" w:rsidP="00112A7E">
      <w:pPr>
        <w:ind w:left="720"/>
        <w:rPr>
          <w:rFonts w:ascii="Arial" w:hAnsi="Arial" w:cs="Arial"/>
          <w:sz w:val="22"/>
          <w:szCs w:val="22"/>
        </w:rPr>
      </w:pPr>
      <w:r w:rsidRPr="00F0090D">
        <w:rPr>
          <w:rFonts w:ascii="Arial" w:hAnsi="Arial" w:cs="Arial"/>
          <w:b/>
          <w:sz w:val="22"/>
          <w:szCs w:val="22"/>
          <w:u w:val="single"/>
        </w:rPr>
        <w:t>Patent Notification Procedures</w:t>
      </w:r>
      <w:r w:rsidR="003523B6">
        <w:rPr>
          <w:rFonts w:ascii="Arial" w:hAnsi="Arial" w:cs="Arial"/>
          <w:b/>
          <w:sz w:val="22"/>
          <w:szCs w:val="22"/>
        </w:rPr>
        <w:t xml:space="preserve"> -</w:t>
      </w:r>
      <w:r w:rsidRPr="00F0090D">
        <w:rPr>
          <w:rFonts w:ascii="Arial" w:hAnsi="Arial" w:cs="Arial"/>
          <w:b/>
          <w:sz w:val="22"/>
          <w:szCs w:val="22"/>
        </w:rPr>
        <w:t xml:space="preserve"> </w:t>
      </w:r>
      <w:r w:rsidRPr="00F0090D">
        <w:rPr>
          <w:rFonts w:ascii="Arial" w:hAnsi="Arial" w:cs="Arial"/>
          <w:sz w:val="22"/>
          <w:szCs w:val="22"/>
        </w:rPr>
        <w:t xml:space="preserve">If the NRC or its </w:t>
      </w:r>
      <w:r w:rsidR="00600DDA">
        <w:rPr>
          <w:rFonts w:ascii="Arial" w:hAnsi="Arial" w:cs="Arial"/>
          <w:sz w:val="22"/>
          <w:szCs w:val="22"/>
        </w:rPr>
        <w:t>Recipient</w:t>
      </w:r>
      <w:r w:rsidRPr="00F0090D">
        <w:rPr>
          <w:rFonts w:ascii="Arial" w:hAnsi="Arial" w:cs="Arial"/>
          <w:sz w:val="22"/>
          <w:szCs w:val="22"/>
        </w:rPr>
        <w:t>s, without making a patent search, knows (or has demonstrable reasonable grounds to know) that technology covered by a valid United States patent has been or will be used wi</w:t>
      </w:r>
      <w:r w:rsidR="008A1D09">
        <w:rPr>
          <w:rFonts w:ascii="Arial" w:hAnsi="Arial" w:cs="Arial"/>
          <w:sz w:val="22"/>
          <w:szCs w:val="22"/>
        </w:rPr>
        <w:t>thout a license from the owner,</w:t>
      </w:r>
      <w:r w:rsidR="006E4420">
        <w:rPr>
          <w:rFonts w:ascii="Arial" w:hAnsi="Arial" w:cs="Arial"/>
          <w:sz w:val="22"/>
          <w:szCs w:val="22"/>
        </w:rPr>
        <w:t xml:space="preserve"> E.O.12889</w:t>
      </w:r>
      <w:r w:rsidRPr="00F0090D">
        <w:rPr>
          <w:rFonts w:ascii="Arial" w:hAnsi="Arial" w:cs="Arial"/>
          <w:sz w:val="22"/>
          <w:szCs w:val="22"/>
        </w:rPr>
        <w:t xml:space="preserve"> requires NRC to notify the owner.  If the </w:t>
      </w:r>
      <w:r w:rsidR="00600DDA">
        <w:rPr>
          <w:rFonts w:ascii="Arial" w:hAnsi="Arial" w:cs="Arial"/>
          <w:sz w:val="22"/>
          <w:szCs w:val="22"/>
        </w:rPr>
        <w:t>Recipient</w:t>
      </w:r>
      <w:r w:rsidRPr="00F0090D">
        <w:rPr>
          <w:rFonts w:ascii="Arial" w:hAnsi="Arial" w:cs="Arial"/>
          <w:sz w:val="22"/>
          <w:szCs w:val="22"/>
        </w:rPr>
        <w:t xml:space="preserve"> uses or has used patented technology under this award without license or permission from the owner, the </w:t>
      </w:r>
      <w:r w:rsidR="00600DDA">
        <w:rPr>
          <w:rFonts w:ascii="Arial" w:hAnsi="Arial" w:cs="Arial"/>
          <w:sz w:val="22"/>
          <w:szCs w:val="22"/>
        </w:rPr>
        <w:t>Recipient</w:t>
      </w:r>
      <w:r w:rsidRPr="00F0090D">
        <w:rPr>
          <w:rFonts w:ascii="Arial" w:hAnsi="Arial" w:cs="Arial"/>
          <w:sz w:val="22"/>
          <w:szCs w:val="22"/>
        </w:rPr>
        <w:t xml:space="preserve"> must notify the Grants Officer.  This notice does not </w:t>
      </w:r>
      <w:r w:rsidR="00416611">
        <w:rPr>
          <w:rFonts w:ascii="Arial" w:hAnsi="Arial" w:cs="Arial"/>
          <w:sz w:val="22"/>
          <w:szCs w:val="22"/>
        </w:rPr>
        <w:t>imply</w:t>
      </w:r>
      <w:r w:rsidRPr="00F0090D">
        <w:rPr>
          <w:rFonts w:ascii="Arial" w:hAnsi="Arial" w:cs="Arial"/>
          <w:sz w:val="22"/>
          <w:szCs w:val="22"/>
        </w:rPr>
        <w:t xml:space="preserve"> that the Government authorizes and consents to any copyright or patent infringement occurring under the financial assistance.</w:t>
      </w:r>
    </w:p>
    <w:p w:rsidR="00112A7E" w:rsidRPr="00F0090D" w:rsidRDefault="00112A7E" w:rsidP="00112A7E">
      <w:pPr>
        <w:rPr>
          <w:rFonts w:ascii="Arial" w:hAnsi="Arial" w:cs="Arial"/>
          <w:sz w:val="22"/>
          <w:szCs w:val="22"/>
        </w:rPr>
      </w:pPr>
    </w:p>
    <w:p w:rsidR="00112A7E" w:rsidRPr="00363C43" w:rsidRDefault="00112A7E" w:rsidP="00112A7E">
      <w:pPr>
        <w:ind w:left="720"/>
        <w:rPr>
          <w:rFonts w:ascii="Arial" w:hAnsi="Arial"/>
          <w:color w:val="0000FF"/>
          <w:sz w:val="22"/>
          <w:u w:val="single"/>
        </w:rPr>
      </w:pPr>
      <w:r w:rsidRPr="00F0090D">
        <w:rPr>
          <w:rFonts w:ascii="Arial" w:hAnsi="Arial" w:cs="Arial"/>
          <w:b/>
          <w:sz w:val="22"/>
          <w:szCs w:val="22"/>
          <w:u w:val="single"/>
        </w:rPr>
        <w:t>Data, Databases, and Software</w:t>
      </w:r>
      <w:r w:rsidRPr="00F0090D">
        <w:rPr>
          <w:rFonts w:ascii="Arial" w:hAnsi="Arial" w:cs="Arial"/>
          <w:sz w:val="22"/>
          <w:szCs w:val="22"/>
        </w:rPr>
        <w:t xml:space="preserve"> - The rights to any work produced or purchased under a NRC federal financial assistance award, such as data, databases or software are determined by </w:t>
      </w:r>
      <w:hyperlink r:id="rId96" w:history="1">
        <w:r w:rsidR="00363C43" w:rsidRPr="00A4059F">
          <w:rPr>
            <w:rFonts w:ascii="Arial" w:hAnsi="Arial" w:cs="Arial"/>
            <w:color w:val="0000FF"/>
            <w:sz w:val="22"/>
            <w:szCs w:val="22"/>
            <w:u w:val="single"/>
          </w:rPr>
          <w:t>Subpart D</w:t>
        </w:r>
      </w:hyperlink>
      <w:r w:rsidR="00363C43">
        <w:rPr>
          <w:rFonts w:ascii="Arial" w:hAnsi="Arial" w:cs="Arial"/>
          <w:sz w:val="22"/>
          <w:szCs w:val="22"/>
        </w:rPr>
        <w:t xml:space="preserve"> of  </w:t>
      </w:r>
      <w:hyperlink r:id="rId97" w:history="1">
        <w:r w:rsidR="00DD1C68">
          <w:rPr>
            <w:rStyle w:val="Hyperlink"/>
            <w:rFonts w:ascii="Arial" w:hAnsi="Arial" w:cs="Arial"/>
            <w:sz w:val="22"/>
            <w:szCs w:val="22"/>
          </w:rPr>
          <w:t>2 CFR Part 200</w:t>
        </w:r>
      </w:hyperlink>
      <w:r w:rsidR="00363C43">
        <w:rPr>
          <w:rStyle w:val="Hyperlink"/>
          <w:rFonts w:ascii="Arial" w:hAnsi="Arial" w:cs="Arial"/>
          <w:sz w:val="22"/>
          <w:szCs w:val="22"/>
        </w:rPr>
        <w:t>.</w:t>
      </w:r>
      <w:r w:rsidR="00363C43" w:rsidRPr="00363C43">
        <w:rPr>
          <w:rStyle w:val="Hyperlink"/>
          <w:rFonts w:ascii="Arial" w:hAnsi="Arial" w:cs="Arial"/>
          <w:sz w:val="22"/>
          <w:szCs w:val="22"/>
          <w:u w:val="none"/>
        </w:rPr>
        <w:t xml:space="preserve"> </w:t>
      </w:r>
      <w:r w:rsidR="00416611">
        <w:rPr>
          <w:rStyle w:val="Hyperlink"/>
          <w:rFonts w:ascii="Arial" w:hAnsi="Arial" w:cs="Arial"/>
          <w:sz w:val="22"/>
          <w:szCs w:val="22"/>
          <w:u w:val="none"/>
        </w:rPr>
        <w:t xml:space="preserve"> </w:t>
      </w:r>
      <w:r w:rsidR="00363C43" w:rsidRPr="0012057A">
        <w:rPr>
          <w:rStyle w:val="Hyperlink"/>
          <w:rFonts w:ascii="Arial" w:hAnsi="Arial" w:cs="Arial"/>
          <w:color w:val="auto"/>
          <w:sz w:val="22"/>
          <w:szCs w:val="22"/>
          <w:u w:val="none"/>
        </w:rPr>
        <w:t>T</w:t>
      </w:r>
      <w:r w:rsidRPr="00363C43">
        <w:rPr>
          <w:rFonts w:ascii="Arial" w:hAnsi="Arial" w:cs="Arial"/>
          <w:sz w:val="22"/>
          <w:szCs w:val="22"/>
        </w:rPr>
        <w:t xml:space="preserve">he </w:t>
      </w:r>
      <w:r w:rsidR="00600DDA">
        <w:rPr>
          <w:rFonts w:ascii="Arial" w:hAnsi="Arial" w:cs="Arial"/>
          <w:sz w:val="22"/>
          <w:szCs w:val="22"/>
        </w:rPr>
        <w:t>Recipient</w:t>
      </w:r>
      <w:r w:rsidRPr="00F0090D">
        <w:rPr>
          <w:rFonts w:ascii="Arial" w:hAnsi="Arial" w:cs="Arial"/>
          <w:sz w:val="22"/>
          <w:szCs w:val="22"/>
        </w:rPr>
        <w:t xml:space="preserve"> owns any work produced or purchased under a NRC federal financial assistance award subject to NRC’s right to obtain, reproduce, publish or otherwise use the work or authorize others to receive, reproduce, publish or otherwise use the data for Government purposes.</w:t>
      </w:r>
    </w:p>
    <w:p w:rsidR="00112A7E" w:rsidRPr="00F0090D" w:rsidRDefault="00112A7E" w:rsidP="00112A7E">
      <w:pPr>
        <w:ind w:left="720"/>
        <w:rPr>
          <w:rFonts w:ascii="Arial" w:hAnsi="Arial" w:cs="Arial"/>
          <w:b/>
          <w:sz w:val="22"/>
          <w:szCs w:val="22"/>
          <w:u w:val="single"/>
        </w:rPr>
      </w:pPr>
    </w:p>
    <w:p w:rsidR="00112A7E" w:rsidRPr="00F0090D" w:rsidRDefault="00112A7E" w:rsidP="00112A7E">
      <w:pPr>
        <w:ind w:left="720"/>
        <w:rPr>
          <w:rFonts w:ascii="Arial" w:hAnsi="Arial" w:cs="Arial"/>
          <w:sz w:val="22"/>
          <w:szCs w:val="22"/>
        </w:rPr>
      </w:pPr>
      <w:r w:rsidRPr="00F0090D">
        <w:rPr>
          <w:rFonts w:ascii="Arial" w:hAnsi="Arial" w:cs="Arial"/>
          <w:b/>
          <w:sz w:val="22"/>
          <w:szCs w:val="22"/>
          <w:u w:val="single"/>
        </w:rPr>
        <w:t>Copyright</w:t>
      </w:r>
      <w:r w:rsidRPr="00F0090D">
        <w:rPr>
          <w:rFonts w:ascii="Arial" w:hAnsi="Arial" w:cs="Arial"/>
          <w:b/>
          <w:sz w:val="22"/>
          <w:szCs w:val="22"/>
        </w:rPr>
        <w:t xml:space="preserve"> </w:t>
      </w:r>
      <w:r w:rsidRPr="00F0090D">
        <w:rPr>
          <w:rFonts w:ascii="Arial" w:hAnsi="Arial" w:cs="Arial"/>
          <w:sz w:val="22"/>
          <w:szCs w:val="22"/>
        </w:rPr>
        <w:t xml:space="preserve">- The </w:t>
      </w:r>
      <w:r w:rsidR="00600DDA">
        <w:rPr>
          <w:rFonts w:ascii="Arial" w:hAnsi="Arial" w:cs="Arial"/>
          <w:sz w:val="22"/>
          <w:szCs w:val="22"/>
        </w:rPr>
        <w:t>Recipient</w:t>
      </w:r>
      <w:r w:rsidRPr="00F0090D">
        <w:rPr>
          <w:rFonts w:ascii="Arial" w:hAnsi="Arial" w:cs="Arial"/>
          <w:sz w:val="22"/>
          <w:szCs w:val="22"/>
        </w:rPr>
        <w:t xml:space="preserve"> may copyright any work produced under a NRC federal financial assistance award subject to NRC’s royalty-free nonexclusive and irrevocable right to reproduce, publish or otherwise use the work or authorize others to do so for Government purposes.  Works jointly authored by NRC and </w:t>
      </w:r>
      <w:r w:rsidR="00600DDA">
        <w:rPr>
          <w:rFonts w:ascii="Arial" w:hAnsi="Arial" w:cs="Arial"/>
          <w:sz w:val="22"/>
          <w:szCs w:val="22"/>
        </w:rPr>
        <w:t>Recipient</w:t>
      </w:r>
      <w:r w:rsidRPr="00F0090D">
        <w:rPr>
          <w:rFonts w:ascii="Arial" w:hAnsi="Arial" w:cs="Arial"/>
          <w:sz w:val="22"/>
          <w:szCs w:val="22"/>
        </w:rPr>
        <w:t xml:space="preserve"> employees may be copyrighted</w:t>
      </w:r>
      <w:r w:rsidR="00416611">
        <w:rPr>
          <w:rFonts w:ascii="Arial" w:hAnsi="Arial" w:cs="Arial"/>
          <w:sz w:val="22"/>
          <w:szCs w:val="22"/>
        </w:rPr>
        <w:t>,</w:t>
      </w:r>
      <w:r w:rsidRPr="00F0090D">
        <w:rPr>
          <w:rFonts w:ascii="Arial" w:hAnsi="Arial" w:cs="Arial"/>
          <w:sz w:val="22"/>
          <w:szCs w:val="22"/>
        </w:rPr>
        <w:t xml:space="preserve"> but only the part authored by the </w:t>
      </w:r>
      <w:r w:rsidR="00600DDA">
        <w:rPr>
          <w:rFonts w:ascii="Arial" w:hAnsi="Arial" w:cs="Arial"/>
          <w:sz w:val="22"/>
          <w:szCs w:val="22"/>
        </w:rPr>
        <w:t>Recipient</w:t>
      </w:r>
      <w:r w:rsidRPr="00F0090D">
        <w:rPr>
          <w:rFonts w:ascii="Arial" w:hAnsi="Arial" w:cs="Arial"/>
          <w:sz w:val="22"/>
          <w:szCs w:val="22"/>
        </w:rPr>
        <w:t xml:space="preserve"> is protected because, under </w:t>
      </w:r>
      <w:hyperlink r:id="rId98" w:history="1">
        <w:r w:rsidR="00F83679">
          <w:rPr>
            <w:rStyle w:val="Hyperlink"/>
            <w:rFonts w:ascii="Arial" w:hAnsi="Arial" w:cs="Arial"/>
            <w:sz w:val="22"/>
            <w:szCs w:val="22"/>
          </w:rPr>
          <w:t>17 U.S.C. § 105</w:t>
        </w:r>
      </w:hyperlink>
      <w:r w:rsidRPr="00F0090D">
        <w:rPr>
          <w:rFonts w:ascii="Arial" w:hAnsi="Arial" w:cs="Arial"/>
          <w:sz w:val="22"/>
          <w:szCs w:val="22"/>
        </w:rPr>
        <w:t xml:space="preserve">, works produced by Government employees are not copyrightable in the United States. </w:t>
      </w:r>
      <w:r w:rsidR="00416611">
        <w:rPr>
          <w:rFonts w:ascii="Arial" w:hAnsi="Arial" w:cs="Arial"/>
          <w:sz w:val="22"/>
          <w:szCs w:val="22"/>
        </w:rPr>
        <w:t xml:space="preserve"> </w:t>
      </w:r>
      <w:r w:rsidRPr="00F0090D">
        <w:rPr>
          <w:rFonts w:ascii="Arial" w:hAnsi="Arial" w:cs="Arial"/>
          <w:sz w:val="22"/>
          <w:szCs w:val="22"/>
        </w:rPr>
        <w:t xml:space="preserve">On occasion, NRC may ask the </w:t>
      </w:r>
      <w:r w:rsidR="00600DDA">
        <w:rPr>
          <w:rFonts w:ascii="Arial" w:hAnsi="Arial" w:cs="Arial"/>
          <w:sz w:val="22"/>
          <w:szCs w:val="22"/>
        </w:rPr>
        <w:t>Recipient</w:t>
      </w:r>
      <w:r w:rsidRPr="00F0090D">
        <w:rPr>
          <w:rFonts w:ascii="Arial" w:hAnsi="Arial" w:cs="Arial"/>
          <w:sz w:val="22"/>
          <w:szCs w:val="22"/>
        </w:rPr>
        <w:t xml:space="preserve"> to transfer to NRC its copyright in a particular work when NRC is undertaking the primary dissemination of the work. Ownership of copyright by the Government through assignment is permitted under </w:t>
      </w:r>
      <w:hyperlink r:id="rId99" w:history="1">
        <w:r w:rsidR="00416611">
          <w:rPr>
            <w:rStyle w:val="Hyperlink"/>
            <w:rFonts w:ascii="Arial" w:hAnsi="Arial" w:cs="Arial"/>
            <w:sz w:val="22"/>
            <w:szCs w:val="22"/>
          </w:rPr>
          <w:t>17 U.S.C. § 105</w:t>
        </w:r>
      </w:hyperlink>
      <w:r w:rsidR="00F83679">
        <w:rPr>
          <w:rStyle w:val="Hyperlink"/>
          <w:rFonts w:ascii="Arial" w:hAnsi="Arial" w:cs="Arial"/>
          <w:sz w:val="22"/>
          <w:szCs w:val="22"/>
        </w:rPr>
        <w:t>.</w:t>
      </w:r>
    </w:p>
    <w:p w:rsidR="00112A7E" w:rsidRPr="00CC565E" w:rsidRDefault="00112A7E" w:rsidP="00112A7E">
      <w:pPr>
        <w:rPr>
          <w:rFonts w:ascii="Arial" w:hAnsi="Arial" w:cs="Arial"/>
          <w:sz w:val="22"/>
          <w:szCs w:val="22"/>
        </w:rPr>
      </w:pPr>
      <w:r w:rsidRPr="00CC565E">
        <w:rPr>
          <w:rFonts w:ascii="Arial" w:hAnsi="Arial" w:cs="Arial"/>
          <w:strike/>
          <w:sz w:val="22"/>
          <w:szCs w:val="22"/>
        </w:rPr>
        <w:t xml:space="preserve"> </w:t>
      </w:r>
    </w:p>
    <w:p w:rsidR="00F71615" w:rsidRDefault="00E84316" w:rsidP="00112A7E">
      <w:pPr>
        <w:rPr>
          <w:rFonts w:ascii="Arial" w:hAnsi="Arial" w:cs="Arial"/>
          <w:b/>
          <w:sz w:val="22"/>
          <w:szCs w:val="22"/>
          <w:u w:val="single"/>
        </w:rPr>
      </w:pPr>
      <w:r>
        <w:rPr>
          <w:rFonts w:ascii="Arial" w:hAnsi="Arial" w:cs="Arial"/>
          <w:b/>
          <w:sz w:val="22"/>
          <w:szCs w:val="22"/>
          <w:u w:val="single"/>
        </w:rPr>
        <w:t>Record</w:t>
      </w:r>
      <w:r w:rsidR="002C2C1E">
        <w:rPr>
          <w:rFonts w:ascii="Arial" w:hAnsi="Arial" w:cs="Arial"/>
          <w:b/>
          <w:sz w:val="22"/>
          <w:szCs w:val="22"/>
          <w:u w:val="single"/>
        </w:rPr>
        <w:t xml:space="preserve"> Retention and Access</w:t>
      </w:r>
      <w:r>
        <w:rPr>
          <w:rFonts w:ascii="Arial" w:hAnsi="Arial" w:cs="Arial"/>
          <w:b/>
          <w:sz w:val="22"/>
          <w:szCs w:val="22"/>
          <w:u w:val="single"/>
        </w:rPr>
        <w:t xml:space="preserve"> </w:t>
      </w:r>
    </w:p>
    <w:p w:rsidR="00112A7E" w:rsidRDefault="00600DDA" w:rsidP="00112A7E">
      <w:pPr>
        <w:rPr>
          <w:rFonts w:ascii="Arial" w:hAnsi="Arial" w:cs="Arial"/>
          <w:sz w:val="22"/>
          <w:szCs w:val="22"/>
        </w:rPr>
      </w:pPr>
      <w:r>
        <w:rPr>
          <w:rFonts w:ascii="Arial" w:hAnsi="Arial" w:cs="Arial"/>
          <w:sz w:val="22"/>
          <w:szCs w:val="22"/>
        </w:rPr>
        <w:t>Recipient</w:t>
      </w:r>
      <w:r w:rsidR="00112A7E" w:rsidRPr="00F0090D">
        <w:rPr>
          <w:rFonts w:ascii="Arial" w:hAnsi="Arial" w:cs="Arial"/>
          <w:sz w:val="22"/>
          <w:szCs w:val="22"/>
        </w:rPr>
        <w:t xml:space="preserve"> shall follow established provisions in </w:t>
      </w:r>
      <w:hyperlink r:id="rId100" w:history="1">
        <w:r w:rsidR="00D539DC">
          <w:rPr>
            <w:rStyle w:val="Hyperlink"/>
            <w:rFonts w:ascii="Arial" w:hAnsi="Arial" w:cs="Arial"/>
            <w:sz w:val="22"/>
            <w:szCs w:val="22"/>
          </w:rPr>
          <w:t>2 CFR §§ 200.333-337</w:t>
        </w:r>
      </w:hyperlink>
      <w:r w:rsidR="00EF7FB4">
        <w:rPr>
          <w:rFonts w:ascii="Arial" w:hAnsi="Arial" w:cs="Arial"/>
          <w:sz w:val="22"/>
          <w:szCs w:val="22"/>
        </w:rPr>
        <w:t>.</w:t>
      </w:r>
    </w:p>
    <w:p w:rsidR="00B2770E" w:rsidRDefault="00B2770E" w:rsidP="00112A7E">
      <w:pPr>
        <w:rPr>
          <w:rFonts w:ascii="Arial" w:hAnsi="Arial" w:cs="Arial"/>
          <w:sz w:val="22"/>
          <w:szCs w:val="22"/>
        </w:rPr>
      </w:pPr>
    </w:p>
    <w:p w:rsidR="00112A7E" w:rsidRPr="00F0090D" w:rsidRDefault="00112A7E" w:rsidP="00112A7E">
      <w:pPr>
        <w:rPr>
          <w:rFonts w:ascii="Arial" w:hAnsi="Arial" w:cs="Arial"/>
          <w:b/>
          <w:sz w:val="22"/>
          <w:szCs w:val="22"/>
          <w:u w:val="single"/>
        </w:rPr>
      </w:pPr>
      <w:r w:rsidRPr="00F0090D">
        <w:rPr>
          <w:rFonts w:ascii="Arial" w:hAnsi="Arial" w:cs="Arial"/>
          <w:b/>
          <w:sz w:val="22"/>
          <w:szCs w:val="22"/>
          <w:u w:val="single"/>
        </w:rPr>
        <w:t xml:space="preserve">Conflict Of Interest </w:t>
      </w:r>
    </w:p>
    <w:p w:rsidR="00112A7E" w:rsidRPr="00B179DA" w:rsidRDefault="00112A7E" w:rsidP="00112A7E">
      <w:pPr>
        <w:rPr>
          <w:rFonts w:ascii="Arial" w:hAnsi="Arial"/>
          <w:color w:val="0000FF"/>
          <w:sz w:val="22"/>
        </w:rPr>
      </w:pPr>
      <w:r>
        <w:rPr>
          <w:rFonts w:ascii="Arial" w:hAnsi="Arial" w:cs="Arial"/>
          <w:sz w:val="22"/>
          <w:szCs w:val="22"/>
        </w:rPr>
        <w:t xml:space="preserve">Conflict of Interest </w:t>
      </w:r>
      <w:r w:rsidR="003D13EB">
        <w:rPr>
          <w:rFonts w:ascii="Arial" w:hAnsi="Arial" w:cs="Arial"/>
          <w:sz w:val="22"/>
          <w:szCs w:val="22"/>
        </w:rPr>
        <w:t>s</w:t>
      </w:r>
      <w:r>
        <w:rPr>
          <w:rFonts w:ascii="Arial" w:hAnsi="Arial" w:cs="Arial"/>
          <w:sz w:val="22"/>
          <w:szCs w:val="22"/>
        </w:rPr>
        <w:t>tandard</w:t>
      </w:r>
      <w:r w:rsidR="00B179DA">
        <w:rPr>
          <w:rFonts w:ascii="Arial" w:hAnsi="Arial" w:cs="Arial"/>
          <w:sz w:val="22"/>
          <w:szCs w:val="22"/>
        </w:rPr>
        <w:t>s</w:t>
      </w:r>
      <w:r>
        <w:rPr>
          <w:rFonts w:ascii="Arial" w:hAnsi="Arial" w:cs="Arial"/>
          <w:sz w:val="22"/>
          <w:szCs w:val="22"/>
        </w:rPr>
        <w:t xml:space="preserve"> f</w:t>
      </w:r>
      <w:r w:rsidRPr="00F0090D">
        <w:rPr>
          <w:rFonts w:ascii="Arial" w:hAnsi="Arial" w:cs="Arial"/>
          <w:sz w:val="22"/>
          <w:szCs w:val="22"/>
        </w:rPr>
        <w:t xml:space="preserve">or this award will follow </w:t>
      </w:r>
      <w:r w:rsidR="00B2770E">
        <w:rPr>
          <w:rFonts w:ascii="Arial" w:hAnsi="Arial" w:cs="Arial"/>
          <w:sz w:val="22"/>
          <w:szCs w:val="22"/>
        </w:rPr>
        <w:t xml:space="preserve">the </w:t>
      </w:r>
      <w:r w:rsidRPr="00F0090D">
        <w:rPr>
          <w:rFonts w:ascii="Arial" w:hAnsi="Arial" w:cs="Arial"/>
          <w:sz w:val="22"/>
          <w:szCs w:val="22"/>
        </w:rPr>
        <w:t>O</w:t>
      </w:r>
      <w:r w:rsidR="00B2770E">
        <w:rPr>
          <w:rFonts w:ascii="Arial" w:hAnsi="Arial" w:cs="Arial"/>
          <w:sz w:val="22"/>
          <w:szCs w:val="22"/>
        </w:rPr>
        <w:t xml:space="preserve">rganizational </w:t>
      </w:r>
      <w:r w:rsidRPr="00F0090D">
        <w:rPr>
          <w:rFonts w:ascii="Arial" w:hAnsi="Arial" w:cs="Arial"/>
          <w:sz w:val="22"/>
          <w:szCs w:val="22"/>
        </w:rPr>
        <w:t>C</w:t>
      </w:r>
      <w:r w:rsidR="00B2770E">
        <w:rPr>
          <w:rFonts w:ascii="Arial" w:hAnsi="Arial" w:cs="Arial"/>
          <w:sz w:val="22"/>
          <w:szCs w:val="22"/>
        </w:rPr>
        <w:t xml:space="preserve">onflict of </w:t>
      </w:r>
      <w:r w:rsidRPr="00F0090D">
        <w:rPr>
          <w:rFonts w:ascii="Arial" w:hAnsi="Arial" w:cs="Arial"/>
          <w:sz w:val="22"/>
          <w:szCs w:val="22"/>
        </w:rPr>
        <w:t>I</w:t>
      </w:r>
      <w:r w:rsidR="00B2770E">
        <w:rPr>
          <w:rFonts w:ascii="Arial" w:hAnsi="Arial" w:cs="Arial"/>
          <w:sz w:val="22"/>
          <w:szCs w:val="22"/>
        </w:rPr>
        <w:t xml:space="preserve">nterest (OCOI) </w:t>
      </w:r>
      <w:r w:rsidRPr="00F0090D">
        <w:rPr>
          <w:rFonts w:ascii="Arial" w:hAnsi="Arial" w:cs="Arial"/>
          <w:sz w:val="22"/>
          <w:szCs w:val="22"/>
        </w:rPr>
        <w:t>requirements set forth in Section 170A of the Atomic Energy Act of 1954, as amended, and provisions set forth at</w:t>
      </w:r>
      <w:r w:rsidR="00B2770E">
        <w:rPr>
          <w:rFonts w:ascii="Arial" w:hAnsi="Arial" w:cs="Arial"/>
          <w:sz w:val="22"/>
          <w:szCs w:val="22"/>
        </w:rPr>
        <w:t xml:space="preserve"> </w:t>
      </w:r>
      <w:hyperlink r:id="rId101" w:history="1">
        <w:r w:rsidR="00F83679">
          <w:rPr>
            <w:rStyle w:val="Hyperlink"/>
            <w:rFonts w:ascii="Arial" w:hAnsi="Arial" w:cs="Arial"/>
            <w:sz w:val="22"/>
            <w:szCs w:val="22"/>
          </w:rPr>
          <w:t>2 CFR § 200.112</w:t>
        </w:r>
      </w:hyperlink>
      <w:r w:rsidR="00447499">
        <w:rPr>
          <w:rStyle w:val="Hyperlink"/>
          <w:rFonts w:ascii="Arial" w:hAnsi="Arial" w:cs="Arial"/>
          <w:sz w:val="22"/>
          <w:szCs w:val="22"/>
          <w:u w:val="none"/>
        </w:rPr>
        <w:t xml:space="preserve">, </w:t>
      </w:r>
      <w:r w:rsidR="0013487A">
        <w:rPr>
          <w:rFonts w:ascii="Arial" w:hAnsi="Arial" w:cs="Arial"/>
          <w:sz w:val="22"/>
          <w:szCs w:val="22"/>
        </w:rPr>
        <w:t xml:space="preserve">Conflict of </w:t>
      </w:r>
      <w:r w:rsidR="0013487A" w:rsidRPr="00447499">
        <w:rPr>
          <w:rFonts w:ascii="Arial" w:hAnsi="Arial" w:cs="Arial"/>
          <w:sz w:val="22"/>
          <w:szCs w:val="22"/>
        </w:rPr>
        <w:t>Interest</w:t>
      </w:r>
      <w:r w:rsidR="00447499" w:rsidRPr="00447499">
        <w:rPr>
          <w:rFonts w:ascii="Arial" w:hAnsi="Arial" w:cs="Arial"/>
          <w:b/>
          <w:sz w:val="22"/>
          <w:szCs w:val="22"/>
        </w:rPr>
        <w:t>.</w:t>
      </w:r>
    </w:p>
    <w:p w:rsidR="00112A7E" w:rsidRPr="00F0090D" w:rsidRDefault="00112A7E" w:rsidP="00112A7E">
      <w:pPr>
        <w:rPr>
          <w:rFonts w:ascii="Arial" w:hAnsi="Arial" w:cs="Arial"/>
          <w:b/>
          <w:sz w:val="22"/>
          <w:szCs w:val="22"/>
          <w:u w:val="single"/>
        </w:rPr>
      </w:pPr>
    </w:p>
    <w:p w:rsidR="00112A7E" w:rsidRPr="00F0090D" w:rsidRDefault="00112A7E" w:rsidP="00112A7E">
      <w:pPr>
        <w:rPr>
          <w:rFonts w:ascii="Arial" w:hAnsi="Arial" w:cs="Arial"/>
          <w:b/>
          <w:sz w:val="22"/>
          <w:szCs w:val="22"/>
          <w:u w:val="single"/>
        </w:rPr>
      </w:pPr>
      <w:r w:rsidRPr="00F0090D">
        <w:rPr>
          <w:rFonts w:ascii="Arial" w:hAnsi="Arial" w:cs="Arial"/>
          <w:b/>
          <w:sz w:val="22"/>
          <w:szCs w:val="22"/>
          <w:u w:val="single"/>
        </w:rPr>
        <w:t>Dispute Review Procedures</w:t>
      </w:r>
    </w:p>
    <w:p w:rsidR="00112A7E" w:rsidRPr="00F0090D" w:rsidRDefault="00112A7E" w:rsidP="00112A7E">
      <w:pPr>
        <w:rPr>
          <w:rFonts w:ascii="Arial" w:hAnsi="Arial" w:cs="Arial"/>
          <w:sz w:val="22"/>
          <w:szCs w:val="22"/>
        </w:rPr>
      </w:pPr>
      <w:r w:rsidRPr="00F0090D">
        <w:rPr>
          <w:rFonts w:ascii="Arial" w:hAnsi="Arial" w:cs="Arial"/>
          <w:sz w:val="22"/>
          <w:szCs w:val="22"/>
        </w:rPr>
        <w:t>a.</w:t>
      </w:r>
      <w:r w:rsidRPr="00F0090D">
        <w:rPr>
          <w:rFonts w:ascii="Arial" w:hAnsi="Arial" w:cs="Arial"/>
          <w:sz w:val="22"/>
          <w:szCs w:val="22"/>
        </w:rPr>
        <w:tab/>
        <w:t>Any request for review of a notice of termination or other adverse decision should be addressed to the Grants Officer.  It must be postmarked or transmitted electronically no later than 30 days after the postmarked date of such termination or adverse decision from the Grants Officer.</w:t>
      </w:r>
    </w:p>
    <w:p w:rsidR="00112A7E" w:rsidRPr="00F0090D" w:rsidRDefault="00112A7E" w:rsidP="00112A7E">
      <w:pPr>
        <w:rPr>
          <w:rFonts w:ascii="Arial" w:hAnsi="Arial" w:cs="Arial"/>
          <w:sz w:val="22"/>
          <w:szCs w:val="22"/>
        </w:rPr>
      </w:pPr>
      <w:r w:rsidRPr="00F0090D">
        <w:rPr>
          <w:rFonts w:ascii="Arial" w:hAnsi="Arial" w:cs="Arial"/>
          <w:sz w:val="22"/>
          <w:szCs w:val="22"/>
        </w:rPr>
        <w:lastRenderedPageBreak/>
        <w:t>b.</w:t>
      </w:r>
      <w:r w:rsidRPr="00F0090D">
        <w:rPr>
          <w:rFonts w:ascii="Arial" w:hAnsi="Arial" w:cs="Arial"/>
          <w:sz w:val="22"/>
          <w:szCs w:val="22"/>
        </w:rPr>
        <w:tab/>
        <w:t xml:space="preserve">The request for review must contain a full statement of the </w:t>
      </w:r>
      <w:r w:rsidR="00600DDA">
        <w:rPr>
          <w:rFonts w:ascii="Arial" w:hAnsi="Arial" w:cs="Arial"/>
          <w:sz w:val="22"/>
          <w:szCs w:val="22"/>
        </w:rPr>
        <w:t>Recipient</w:t>
      </w:r>
      <w:r w:rsidRPr="00F0090D">
        <w:rPr>
          <w:rFonts w:ascii="Arial" w:hAnsi="Arial" w:cs="Arial"/>
          <w:sz w:val="22"/>
          <w:szCs w:val="22"/>
        </w:rPr>
        <w:t>’s position and the pertinent facts and reasons in support of such position.</w:t>
      </w:r>
    </w:p>
    <w:p w:rsidR="00112A7E" w:rsidRPr="00F0090D" w:rsidRDefault="00112A7E" w:rsidP="00112A7E">
      <w:pPr>
        <w:rPr>
          <w:rFonts w:ascii="Arial" w:hAnsi="Arial" w:cs="Arial"/>
          <w:sz w:val="22"/>
          <w:szCs w:val="22"/>
        </w:rPr>
      </w:pPr>
    </w:p>
    <w:p w:rsidR="00112A7E" w:rsidRPr="00F0090D" w:rsidRDefault="00112A7E" w:rsidP="00112A7E">
      <w:pPr>
        <w:pStyle w:val="Default"/>
        <w:rPr>
          <w:sz w:val="22"/>
          <w:szCs w:val="22"/>
        </w:rPr>
      </w:pPr>
      <w:r w:rsidRPr="00F0090D">
        <w:rPr>
          <w:sz w:val="22"/>
          <w:szCs w:val="22"/>
        </w:rPr>
        <w:t>c.</w:t>
      </w:r>
      <w:r w:rsidRPr="00F0090D">
        <w:rPr>
          <w:sz w:val="22"/>
          <w:szCs w:val="22"/>
        </w:rPr>
        <w:tab/>
        <w:t xml:space="preserve">The Grants Officer will promptly acknowledge receipt of the request for review and shall forward it to the Director, Office of </w:t>
      </w:r>
      <w:r w:rsidR="00D33028">
        <w:rPr>
          <w:sz w:val="22"/>
          <w:szCs w:val="22"/>
        </w:rPr>
        <w:t>Acquisition</w:t>
      </w:r>
      <w:r w:rsidR="003D13EB">
        <w:rPr>
          <w:sz w:val="22"/>
          <w:szCs w:val="22"/>
        </w:rPr>
        <w:t xml:space="preserve"> Management </w:t>
      </w:r>
      <w:r w:rsidR="000C6571">
        <w:rPr>
          <w:sz w:val="22"/>
          <w:szCs w:val="22"/>
        </w:rPr>
        <w:t>Division</w:t>
      </w:r>
      <w:r w:rsidR="00DD39D3">
        <w:rPr>
          <w:sz w:val="22"/>
          <w:szCs w:val="22"/>
        </w:rPr>
        <w:t>, unless otherwise delegated</w:t>
      </w:r>
      <w:r w:rsidR="000C6571">
        <w:rPr>
          <w:sz w:val="22"/>
          <w:szCs w:val="22"/>
        </w:rPr>
        <w:t xml:space="preserve">, </w:t>
      </w:r>
      <w:r w:rsidRPr="00F0090D">
        <w:rPr>
          <w:sz w:val="22"/>
          <w:szCs w:val="22"/>
        </w:rPr>
        <w:t xml:space="preserve">who shall appoint an intra-agency Appeal Board to review a </w:t>
      </w:r>
      <w:r w:rsidR="00600DDA">
        <w:rPr>
          <w:sz w:val="22"/>
          <w:szCs w:val="22"/>
        </w:rPr>
        <w:t>recipient</w:t>
      </w:r>
      <w:r w:rsidRPr="00F0090D">
        <w:rPr>
          <w:sz w:val="22"/>
          <w:szCs w:val="22"/>
        </w:rPr>
        <w:t xml:space="preserve"> appeal of an agency action, if required, which will consist of the program office director, the Deputy Director of Office of Administration, and the Office of General Counsel. </w:t>
      </w:r>
    </w:p>
    <w:p w:rsidR="00112A7E" w:rsidRPr="00F0090D" w:rsidRDefault="00112A7E" w:rsidP="00112A7E">
      <w:pPr>
        <w:pStyle w:val="Default"/>
        <w:rPr>
          <w:sz w:val="22"/>
          <w:szCs w:val="22"/>
        </w:rPr>
      </w:pPr>
    </w:p>
    <w:p w:rsidR="00112A7E" w:rsidRPr="00F0090D" w:rsidRDefault="00112A7E" w:rsidP="00112A7E">
      <w:pPr>
        <w:rPr>
          <w:rFonts w:ascii="Arial" w:hAnsi="Arial" w:cs="Arial"/>
          <w:sz w:val="22"/>
          <w:szCs w:val="22"/>
        </w:rPr>
      </w:pPr>
      <w:r w:rsidRPr="00F0090D">
        <w:rPr>
          <w:rFonts w:ascii="Arial" w:hAnsi="Arial" w:cs="Arial"/>
          <w:sz w:val="22"/>
          <w:szCs w:val="22"/>
        </w:rPr>
        <w:t>d.</w:t>
      </w:r>
      <w:r w:rsidRPr="00F0090D">
        <w:rPr>
          <w:rFonts w:ascii="Arial" w:hAnsi="Arial" w:cs="Arial"/>
          <w:sz w:val="22"/>
          <w:szCs w:val="22"/>
        </w:rPr>
        <w:tab/>
        <w:t>Pending resolution of the request for review, the NRC may withhold or defer payments under the award during the review proceedings.</w:t>
      </w:r>
    </w:p>
    <w:p w:rsidR="00112A7E" w:rsidRPr="00F0090D" w:rsidRDefault="00112A7E" w:rsidP="00112A7E">
      <w:pPr>
        <w:rPr>
          <w:rFonts w:ascii="Arial" w:hAnsi="Arial" w:cs="Arial"/>
          <w:sz w:val="22"/>
          <w:szCs w:val="22"/>
        </w:rPr>
      </w:pPr>
    </w:p>
    <w:p w:rsidR="00112A7E" w:rsidRPr="00F0090D" w:rsidRDefault="00112A7E" w:rsidP="00112A7E">
      <w:pPr>
        <w:rPr>
          <w:rFonts w:ascii="Arial" w:hAnsi="Arial" w:cs="Arial"/>
          <w:sz w:val="22"/>
          <w:szCs w:val="22"/>
        </w:rPr>
      </w:pPr>
      <w:r w:rsidRPr="00F0090D">
        <w:rPr>
          <w:rFonts w:ascii="Arial" w:hAnsi="Arial" w:cs="Arial"/>
          <w:sz w:val="22"/>
          <w:szCs w:val="22"/>
        </w:rPr>
        <w:t>e.</w:t>
      </w:r>
      <w:r w:rsidRPr="00F0090D">
        <w:rPr>
          <w:rFonts w:ascii="Arial" w:hAnsi="Arial" w:cs="Arial"/>
          <w:sz w:val="22"/>
          <w:szCs w:val="22"/>
        </w:rPr>
        <w:tab/>
        <w:t xml:space="preserve">The review committee will request the Grants Officer who issued the notice of termination or adverse action to provide copies of all relevant background materials and documents.  The committee may, at its discretion, invite representatives of the </w:t>
      </w:r>
      <w:r w:rsidR="00600DDA">
        <w:rPr>
          <w:rFonts w:ascii="Arial" w:hAnsi="Arial" w:cs="Arial"/>
          <w:sz w:val="22"/>
          <w:szCs w:val="22"/>
        </w:rPr>
        <w:t>Recipient</w:t>
      </w:r>
      <w:r w:rsidRPr="00F0090D">
        <w:rPr>
          <w:rFonts w:ascii="Arial" w:hAnsi="Arial" w:cs="Arial"/>
          <w:sz w:val="22"/>
          <w:szCs w:val="22"/>
        </w:rPr>
        <w:t xml:space="preserve"> and the NRC program office to discuss pertinent issues and to submit such additional information as it deems appropriate.  The chairman of the review committee will insure that all review activities or proceedings are adequately documented. </w:t>
      </w:r>
    </w:p>
    <w:p w:rsidR="00112A7E" w:rsidRPr="00F0090D" w:rsidRDefault="00112A7E" w:rsidP="00112A7E">
      <w:pPr>
        <w:rPr>
          <w:rFonts w:ascii="Arial" w:hAnsi="Arial" w:cs="Arial"/>
          <w:sz w:val="22"/>
          <w:szCs w:val="22"/>
        </w:rPr>
      </w:pPr>
    </w:p>
    <w:p w:rsidR="00112A7E" w:rsidRPr="00F0090D" w:rsidRDefault="00112A7E" w:rsidP="00112A7E">
      <w:pPr>
        <w:rPr>
          <w:rFonts w:ascii="Arial" w:hAnsi="Arial" w:cs="Arial"/>
          <w:sz w:val="22"/>
          <w:szCs w:val="22"/>
        </w:rPr>
      </w:pPr>
      <w:r w:rsidRPr="00F0090D">
        <w:rPr>
          <w:rFonts w:ascii="Arial" w:hAnsi="Arial" w:cs="Arial"/>
          <w:sz w:val="22"/>
          <w:szCs w:val="22"/>
        </w:rPr>
        <w:t>f.</w:t>
      </w:r>
      <w:r w:rsidRPr="00F0090D">
        <w:rPr>
          <w:rFonts w:ascii="Arial" w:hAnsi="Arial" w:cs="Arial"/>
          <w:sz w:val="22"/>
          <w:szCs w:val="22"/>
        </w:rPr>
        <w:tab/>
        <w:t>Based on its review, the committee will prepare its recommendation to the Director, Office of Administration, who will advise the parties concerned of his/her decision.</w:t>
      </w:r>
    </w:p>
    <w:p w:rsidR="00112A7E" w:rsidRDefault="00112A7E" w:rsidP="00112A7E">
      <w:pPr>
        <w:rPr>
          <w:rFonts w:ascii="Arial" w:hAnsi="Arial" w:cs="Arial"/>
          <w:b/>
          <w:sz w:val="22"/>
          <w:szCs w:val="22"/>
          <w:u w:val="single"/>
        </w:rPr>
      </w:pPr>
    </w:p>
    <w:p w:rsidR="0044250B" w:rsidRDefault="00D11302" w:rsidP="00112A7E">
      <w:pPr>
        <w:rPr>
          <w:rFonts w:ascii="Arial" w:hAnsi="Arial" w:cs="Arial"/>
          <w:b/>
          <w:sz w:val="22"/>
          <w:szCs w:val="22"/>
        </w:rPr>
      </w:pPr>
      <w:r>
        <w:rPr>
          <w:rFonts w:ascii="Arial" w:hAnsi="Arial" w:cs="Arial"/>
          <w:b/>
          <w:sz w:val="22"/>
          <w:szCs w:val="22"/>
        </w:rPr>
        <w:t>Remedies for Noncompliance</w:t>
      </w:r>
    </w:p>
    <w:p w:rsidR="00112A7E" w:rsidRPr="0044250B" w:rsidRDefault="00112A7E" w:rsidP="00112A7E">
      <w:pPr>
        <w:rPr>
          <w:rStyle w:val="Hyperlink"/>
        </w:rPr>
      </w:pPr>
      <w:r w:rsidRPr="00F0090D">
        <w:rPr>
          <w:rFonts w:ascii="Arial" w:hAnsi="Arial" w:cs="Arial"/>
          <w:sz w:val="22"/>
          <w:szCs w:val="22"/>
        </w:rPr>
        <w:t>Termination of this award will follow provisions as established</w:t>
      </w:r>
      <w:r w:rsidR="005C5F5A">
        <w:rPr>
          <w:rFonts w:ascii="Arial" w:hAnsi="Arial" w:cs="Arial"/>
          <w:sz w:val="22"/>
          <w:szCs w:val="22"/>
        </w:rPr>
        <w:t xml:space="preserve"> and described above in “Dispute Review Process”</w:t>
      </w:r>
      <w:r w:rsidRPr="00F0090D">
        <w:rPr>
          <w:rFonts w:ascii="Arial" w:hAnsi="Arial" w:cs="Arial"/>
          <w:sz w:val="22"/>
          <w:szCs w:val="22"/>
        </w:rPr>
        <w:t xml:space="preserve"> in</w:t>
      </w:r>
      <w:r w:rsidR="00DA064E" w:rsidRPr="0044250B">
        <w:t xml:space="preserve"> </w:t>
      </w:r>
      <w:hyperlink r:id="rId102" w:history="1">
        <w:r w:rsidR="006F7FC7">
          <w:rPr>
            <w:rStyle w:val="Hyperlink"/>
            <w:rFonts w:ascii="Arial" w:hAnsi="Arial" w:cs="Arial"/>
            <w:sz w:val="22"/>
            <w:szCs w:val="22"/>
          </w:rPr>
          <w:t>2 CFR §§ 200.338-342</w:t>
        </w:r>
      </w:hyperlink>
      <w:r w:rsidR="00DD1C68" w:rsidRPr="0012057A">
        <w:rPr>
          <w:rStyle w:val="Hyperlink"/>
          <w:rFonts w:ascii="Arial" w:hAnsi="Arial" w:cs="Arial"/>
          <w:color w:val="auto"/>
          <w:sz w:val="22"/>
          <w:szCs w:val="22"/>
          <w:u w:val="none"/>
        </w:rPr>
        <w:t>.</w:t>
      </w:r>
    </w:p>
    <w:p w:rsidR="00112A7E" w:rsidRPr="00F0090D" w:rsidRDefault="00112A7E" w:rsidP="00112A7E">
      <w:pPr>
        <w:rPr>
          <w:rFonts w:ascii="Arial" w:hAnsi="Arial" w:cs="Arial"/>
          <w:sz w:val="22"/>
          <w:szCs w:val="22"/>
        </w:rPr>
      </w:pPr>
    </w:p>
    <w:p w:rsidR="00112A7E" w:rsidRDefault="0001325A" w:rsidP="00112A7E">
      <w:pPr>
        <w:rPr>
          <w:rStyle w:val="Hyperlink"/>
          <w:rFonts w:ascii="Arial" w:hAnsi="Arial" w:cs="Arial"/>
          <w:sz w:val="22"/>
          <w:szCs w:val="22"/>
        </w:rPr>
      </w:pPr>
      <w:r>
        <w:rPr>
          <w:rFonts w:ascii="Arial" w:hAnsi="Arial" w:cs="Arial"/>
          <w:b/>
          <w:sz w:val="22"/>
          <w:szCs w:val="22"/>
          <w:u w:val="single"/>
        </w:rPr>
        <w:t xml:space="preserve">Performance and Financial </w:t>
      </w:r>
      <w:r w:rsidR="00112A7E" w:rsidRPr="00F0090D">
        <w:rPr>
          <w:rFonts w:ascii="Arial" w:hAnsi="Arial" w:cs="Arial"/>
          <w:b/>
          <w:sz w:val="22"/>
          <w:szCs w:val="22"/>
          <w:u w:val="single"/>
        </w:rPr>
        <w:t xml:space="preserve">Monitoring and Reporting </w:t>
      </w:r>
      <w:r w:rsidR="00416611">
        <w:rPr>
          <w:rFonts w:ascii="Arial" w:hAnsi="Arial" w:cs="Arial"/>
          <w:b/>
          <w:sz w:val="22"/>
          <w:szCs w:val="22"/>
          <w:u w:val="single"/>
        </w:rPr>
        <w:t>-</w:t>
      </w:r>
      <w:r w:rsidR="00DA064E">
        <w:rPr>
          <w:rStyle w:val="Hyperlink"/>
          <w:rFonts w:ascii="Arial" w:hAnsi="Arial" w:cs="Arial"/>
          <w:sz w:val="22"/>
          <w:szCs w:val="22"/>
        </w:rPr>
        <w:t xml:space="preserve"> </w:t>
      </w:r>
      <w:hyperlink r:id="rId103" w:history="1">
        <w:r w:rsidR="00D539DC">
          <w:rPr>
            <w:rStyle w:val="Hyperlink"/>
            <w:rFonts w:ascii="Arial" w:hAnsi="Arial" w:cs="Arial"/>
            <w:sz w:val="22"/>
            <w:szCs w:val="22"/>
          </w:rPr>
          <w:t>2 CFR §§ 200.327-329</w:t>
        </w:r>
      </w:hyperlink>
    </w:p>
    <w:p w:rsidR="00DD1C68" w:rsidRPr="00F03ED7" w:rsidRDefault="00DD1C68" w:rsidP="00112A7E">
      <w:pPr>
        <w:rPr>
          <w:rStyle w:val="Hyperlink"/>
        </w:rPr>
      </w:pPr>
    </w:p>
    <w:p w:rsidR="00112A7E" w:rsidRPr="00413BC3" w:rsidRDefault="00600DDA" w:rsidP="00112A7E">
      <w:pPr>
        <w:rPr>
          <w:rStyle w:val="Hyperlink"/>
          <w:rFonts w:ascii="Arial" w:hAnsi="Arial" w:cs="Arial"/>
          <w:sz w:val="22"/>
          <w:szCs w:val="22"/>
        </w:rPr>
      </w:pPr>
      <w:r>
        <w:rPr>
          <w:rFonts w:ascii="Arial" w:hAnsi="Arial" w:cs="Arial"/>
          <w:sz w:val="22"/>
          <w:szCs w:val="22"/>
        </w:rPr>
        <w:t>Recipient</w:t>
      </w:r>
      <w:r w:rsidR="00112A7E" w:rsidRPr="00F0090D">
        <w:rPr>
          <w:rFonts w:ascii="Arial" w:hAnsi="Arial" w:cs="Arial"/>
          <w:sz w:val="22"/>
          <w:szCs w:val="22"/>
        </w:rPr>
        <w:t xml:space="preserve"> Financial Management systems must comply with the provisions in </w:t>
      </w:r>
      <w:hyperlink r:id="rId104" w:history="1"/>
      <w:r w:rsidR="009B11C0">
        <w:rPr>
          <w:rStyle w:val="Hyperlink"/>
          <w:rFonts w:ascii="Arial" w:hAnsi="Arial" w:cs="Arial"/>
          <w:sz w:val="22"/>
          <w:szCs w:val="22"/>
        </w:rPr>
        <w:t xml:space="preserve"> </w:t>
      </w:r>
      <w:hyperlink r:id="rId105" w:history="1">
        <w:r w:rsidR="00DD1C68">
          <w:rPr>
            <w:rStyle w:val="Hyperlink"/>
            <w:rFonts w:ascii="Arial" w:hAnsi="Arial" w:cs="Arial"/>
            <w:sz w:val="22"/>
            <w:szCs w:val="22"/>
          </w:rPr>
          <w:t>2 CFR § 200.302</w:t>
        </w:r>
      </w:hyperlink>
      <w:r w:rsidR="00416611">
        <w:rPr>
          <w:rStyle w:val="Hyperlink"/>
          <w:rFonts w:ascii="Arial" w:hAnsi="Arial" w:cs="Arial"/>
          <w:sz w:val="22"/>
          <w:szCs w:val="22"/>
        </w:rPr>
        <w:t>.</w:t>
      </w:r>
    </w:p>
    <w:p w:rsidR="00112A7E" w:rsidRPr="00F0090D" w:rsidRDefault="00112A7E" w:rsidP="00112A7E">
      <w:pPr>
        <w:rPr>
          <w:rFonts w:ascii="Arial" w:hAnsi="Arial" w:cs="Arial"/>
          <w:sz w:val="22"/>
          <w:szCs w:val="22"/>
        </w:rPr>
      </w:pPr>
      <w:r w:rsidRPr="00F0090D">
        <w:rPr>
          <w:rFonts w:ascii="Arial" w:hAnsi="Arial" w:cs="Arial"/>
          <w:sz w:val="22"/>
          <w:szCs w:val="22"/>
        </w:rPr>
        <w:t xml:space="preserve"> </w:t>
      </w:r>
    </w:p>
    <w:p w:rsidR="007033DF" w:rsidRPr="007033DF" w:rsidRDefault="00112A7E" w:rsidP="007033DF">
      <w:pPr>
        <w:numPr>
          <w:ilvl w:val="0"/>
          <w:numId w:val="13"/>
        </w:numPr>
        <w:rPr>
          <w:rStyle w:val="Hyperlink"/>
          <w:rFonts w:ascii="Arial" w:hAnsi="Arial" w:cs="Arial"/>
          <w:color w:val="auto"/>
          <w:sz w:val="22"/>
          <w:szCs w:val="22"/>
          <w:u w:val="none"/>
        </w:rPr>
      </w:pPr>
      <w:r w:rsidRPr="00F0090D">
        <w:rPr>
          <w:rFonts w:ascii="Arial" w:hAnsi="Arial" w:cs="Arial"/>
          <w:sz w:val="22"/>
          <w:szCs w:val="22"/>
        </w:rPr>
        <w:t xml:space="preserve">Payment – </w:t>
      </w:r>
      <w:hyperlink r:id="rId106" w:history="1"/>
      <w:hyperlink r:id="rId107" w:history="1">
        <w:r w:rsidR="00DD1C68">
          <w:rPr>
            <w:rStyle w:val="Hyperlink"/>
            <w:rFonts w:ascii="Arial" w:hAnsi="Arial" w:cs="Arial"/>
            <w:sz w:val="22"/>
            <w:szCs w:val="22"/>
          </w:rPr>
          <w:t>2 CFR § 200.305</w:t>
        </w:r>
      </w:hyperlink>
    </w:p>
    <w:p w:rsidR="00112A7E" w:rsidRPr="00400114" w:rsidRDefault="00112A7E" w:rsidP="007033DF">
      <w:pPr>
        <w:numPr>
          <w:ilvl w:val="0"/>
          <w:numId w:val="13"/>
        </w:numPr>
        <w:rPr>
          <w:rStyle w:val="Hyperlink"/>
          <w:rFonts w:ascii="Arial" w:hAnsi="Arial" w:cs="Arial"/>
          <w:color w:val="auto"/>
          <w:sz w:val="22"/>
          <w:szCs w:val="22"/>
          <w:u w:val="none"/>
        </w:rPr>
      </w:pPr>
      <w:r w:rsidRPr="007033DF">
        <w:rPr>
          <w:rFonts w:ascii="Arial" w:hAnsi="Arial" w:cs="Arial"/>
          <w:sz w:val="22"/>
          <w:szCs w:val="22"/>
        </w:rPr>
        <w:t xml:space="preserve">Cost Share </w:t>
      </w:r>
      <w:r w:rsidR="000D0BFF">
        <w:rPr>
          <w:rFonts w:ascii="Arial" w:hAnsi="Arial" w:cs="Arial"/>
          <w:sz w:val="22"/>
          <w:szCs w:val="22"/>
        </w:rPr>
        <w:t xml:space="preserve">or Matching </w:t>
      </w:r>
      <w:r w:rsidRPr="007033DF">
        <w:rPr>
          <w:rFonts w:ascii="Arial" w:hAnsi="Arial" w:cs="Arial"/>
          <w:sz w:val="22"/>
          <w:szCs w:val="22"/>
        </w:rPr>
        <w:t>–</w:t>
      </w:r>
      <w:r w:rsidR="003D2753" w:rsidRPr="00187310">
        <w:rPr>
          <w:rStyle w:val="Hyperlink"/>
          <w:rFonts w:ascii="Arial" w:hAnsi="Arial" w:cs="Arial"/>
          <w:sz w:val="22"/>
          <w:szCs w:val="22"/>
          <w:u w:val="none"/>
        </w:rPr>
        <w:t xml:space="preserve"> </w:t>
      </w:r>
      <w:hyperlink r:id="rId108" w:history="1">
        <w:r w:rsidR="00DD1C68">
          <w:rPr>
            <w:rStyle w:val="Hyperlink"/>
            <w:rFonts w:ascii="Arial" w:hAnsi="Arial" w:cs="Arial"/>
            <w:sz w:val="22"/>
            <w:szCs w:val="22"/>
          </w:rPr>
          <w:t>2 CFR § 200.306</w:t>
        </w:r>
      </w:hyperlink>
    </w:p>
    <w:p w:rsidR="00400114" w:rsidRPr="00400114" w:rsidRDefault="00400114" w:rsidP="00400114">
      <w:pPr>
        <w:pStyle w:val="ListParagraph"/>
        <w:numPr>
          <w:ilvl w:val="0"/>
          <w:numId w:val="31"/>
        </w:numPr>
        <w:rPr>
          <w:rFonts w:ascii="Arial" w:hAnsi="Arial" w:cs="Arial"/>
          <w:sz w:val="22"/>
          <w:szCs w:val="22"/>
        </w:rPr>
      </w:pPr>
      <w:r>
        <w:rPr>
          <w:rFonts w:ascii="Arial" w:hAnsi="Arial" w:cs="Arial"/>
          <w:sz w:val="22"/>
          <w:szCs w:val="22"/>
        </w:rPr>
        <w:t xml:space="preserve">Recipients are to be careful with providing excessive cost share or match since at the end of the grant, if the identified match has not been provided, then a portion of the federal share </w:t>
      </w:r>
      <w:r w:rsidR="00224158">
        <w:rPr>
          <w:rFonts w:ascii="Arial" w:hAnsi="Arial" w:cs="Arial"/>
          <w:sz w:val="22"/>
          <w:szCs w:val="22"/>
        </w:rPr>
        <w:t>may be required to be</w:t>
      </w:r>
      <w:r>
        <w:rPr>
          <w:rFonts w:ascii="Arial" w:hAnsi="Arial" w:cs="Arial"/>
          <w:sz w:val="22"/>
          <w:szCs w:val="22"/>
        </w:rPr>
        <w:t xml:space="preserve"> returned to the Government. </w:t>
      </w:r>
    </w:p>
    <w:p w:rsidR="00112A7E" w:rsidRPr="00F0090D" w:rsidRDefault="00112A7E" w:rsidP="00112A7E">
      <w:pPr>
        <w:numPr>
          <w:ilvl w:val="0"/>
          <w:numId w:val="13"/>
        </w:numPr>
        <w:rPr>
          <w:rFonts w:ascii="Arial" w:hAnsi="Arial" w:cs="Arial"/>
          <w:sz w:val="22"/>
          <w:szCs w:val="22"/>
        </w:rPr>
      </w:pPr>
      <w:r w:rsidRPr="00F0090D">
        <w:rPr>
          <w:rFonts w:ascii="Arial" w:hAnsi="Arial" w:cs="Arial"/>
          <w:sz w:val="22"/>
          <w:szCs w:val="22"/>
        </w:rPr>
        <w:t>Program Income –</w:t>
      </w:r>
      <w:r w:rsidR="00416611">
        <w:rPr>
          <w:rFonts w:ascii="Arial" w:hAnsi="Arial" w:cs="Arial"/>
          <w:sz w:val="22"/>
          <w:szCs w:val="22"/>
        </w:rPr>
        <w:t xml:space="preserve"> </w:t>
      </w:r>
      <w:hyperlink r:id="rId109" w:history="1">
        <w:r w:rsidR="00DD1C68">
          <w:rPr>
            <w:rStyle w:val="Hyperlink"/>
            <w:rFonts w:ascii="Arial" w:hAnsi="Arial" w:cs="Arial"/>
            <w:sz w:val="22"/>
            <w:szCs w:val="22"/>
          </w:rPr>
          <w:t>2 CFR § 200.307</w:t>
        </w:r>
      </w:hyperlink>
      <w:r w:rsidR="00060D60" w:rsidRPr="00CE209E">
        <w:rPr>
          <w:rStyle w:val="Hyperlink"/>
          <w:rFonts w:ascii="Arial" w:hAnsi="Arial" w:cs="Arial"/>
          <w:sz w:val="22"/>
          <w:szCs w:val="22"/>
        </w:rPr>
        <w:t xml:space="preserve"> </w:t>
      </w:r>
    </w:p>
    <w:p w:rsidR="00112A7E" w:rsidRPr="00F0090D" w:rsidRDefault="00112A7E" w:rsidP="00112A7E">
      <w:pPr>
        <w:numPr>
          <w:ilvl w:val="1"/>
          <w:numId w:val="13"/>
        </w:numPr>
        <w:rPr>
          <w:rFonts w:ascii="Arial" w:hAnsi="Arial" w:cs="Arial"/>
          <w:sz w:val="22"/>
          <w:szCs w:val="22"/>
        </w:rPr>
      </w:pPr>
      <w:r w:rsidRPr="00F0090D">
        <w:rPr>
          <w:rFonts w:ascii="Arial" w:hAnsi="Arial" w:cs="Arial"/>
          <w:sz w:val="22"/>
          <w:szCs w:val="22"/>
        </w:rPr>
        <w:t xml:space="preserve">Earned program income, if any, will be added to funds committed to the project by the NRC and </w:t>
      </w:r>
      <w:r w:rsidR="00600DDA">
        <w:rPr>
          <w:rFonts w:ascii="Arial" w:hAnsi="Arial" w:cs="Arial"/>
          <w:sz w:val="22"/>
          <w:szCs w:val="22"/>
        </w:rPr>
        <w:t>Recipient</w:t>
      </w:r>
      <w:r w:rsidRPr="00F0090D">
        <w:rPr>
          <w:rFonts w:ascii="Arial" w:hAnsi="Arial" w:cs="Arial"/>
          <w:sz w:val="22"/>
          <w:szCs w:val="22"/>
        </w:rPr>
        <w:t xml:space="preserve"> and used to further eligible project or program objectives or </w:t>
      </w:r>
      <w:r w:rsidR="00416611">
        <w:rPr>
          <w:rFonts w:ascii="Arial" w:hAnsi="Arial" w:cs="Arial"/>
          <w:sz w:val="22"/>
          <w:szCs w:val="22"/>
        </w:rPr>
        <w:t xml:space="preserve">be </w:t>
      </w:r>
      <w:r w:rsidRPr="00F0090D">
        <w:rPr>
          <w:rFonts w:ascii="Arial" w:hAnsi="Arial" w:cs="Arial"/>
          <w:sz w:val="22"/>
          <w:szCs w:val="22"/>
        </w:rPr>
        <w:t xml:space="preserve">deducted from the total project cost </w:t>
      </w:r>
      <w:r w:rsidR="00416611">
        <w:rPr>
          <w:rFonts w:ascii="Arial" w:hAnsi="Arial" w:cs="Arial"/>
          <w:sz w:val="22"/>
          <w:szCs w:val="22"/>
        </w:rPr>
        <w:t xml:space="preserve">for the grant, </w:t>
      </w:r>
      <w:r w:rsidRPr="00F0090D">
        <w:rPr>
          <w:rFonts w:ascii="Arial" w:hAnsi="Arial" w:cs="Arial"/>
          <w:sz w:val="22"/>
          <w:szCs w:val="22"/>
        </w:rPr>
        <w:t xml:space="preserve">as directed by the Grants Officer or </w:t>
      </w:r>
      <w:r w:rsidR="00416611">
        <w:rPr>
          <w:rFonts w:ascii="Arial" w:hAnsi="Arial" w:cs="Arial"/>
          <w:sz w:val="22"/>
          <w:szCs w:val="22"/>
        </w:rPr>
        <w:t xml:space="preserve">indicated in </w:t>
      </w:r>
      <w:r w:rsidRPr="00F0090D">
        <w:rPr>
          <w:rFonts w:ascii="Arial" w:hAnsi="Arial" w:cs="Arial"/>
          <w:sz w:val="22"/>
          <w:szCs w:val="22"/>
        </w:rPr>
        <w:t xml:space="preserve">the terms and conditions of </w:t>
      </w:r>
      <w:r w:rsidR="00416611">
        <w:rPr>
          <w:rFonts w:ascii="Arial" w:hAnsi="Arial" w:cs="Arial"/>
          <w:sz w:val="22"/>
          <w:szCs w:val="22"/>
        </w:rPr>
        <w:t xml:space="preserve">the </w:t>
      </w:r>
      <w:r w:rsidRPr="00F0090D">
        <w:rPr>
          <w:rFonts w:ascii="Arial" w:hAnsi="Arial" w:cs="Arial"/>
          <w:sz w:val="22"/>
          <w:szCs w:val="22"/>
        </w:rPr>
        <w:t>award.</w:t>
      </w:r>
    </w:p>
    <w:p w:rsidR="00463576" w:rsidRDefault="00463576" w:rsidP="00463576">
      <w:pPr>
        <w:ind w:left="720"/>
        <w:rPr>
          <w:rFonts w:ascii="Arial" w:hAnsi="Arial" w:cs="Arial"/>
          <w:sz w:val="22"/>
          <w:szCs w:val="22"/>
        </w:rPr>
      </w:pPr>
    </w:p>
    <w:p w:rsidR="00C369D2" w:rsidRPr="00C369D2" w:rsidRDefault="0085538B" w:rsidP="00C369D2">
      <w:pPr>
        <w:pStyle w:val="ListParagraph"/>
        <w:numPr>
          <w:ilvl w:val="0"/>
          <w:numId w:val="28"/>
        </w:numPr>
        <w:rPr>
          <w:rFonts w:ascii="Arial" w:hAnsi="Arial" w:cs="Arial"/>
          <w:sz w:val="22"/>
          <w:szCs w:val="22"/>
        </w:rPr>
      </w:pPr>
      <w:r w:rsidRPr="00463576">
        <w:rPr>
          <w:rFonts w:ascii="Arial" w:hAnsi="Arial" w:cs="Arial"/>
          <w:sz w:val="22"/>
          <w:szCs w:val="22"/>
        </w:rPr>
        <w:t>Revision of Budget and Progra</w:t>
      </w:r>
      <w:r w:rsidRPr="00E044E8">
        <w:rPr>
          <w:rFonts w:ascii="Arial" w:hAnsi="Arial" w:cs="Arial"/>
          <w:sz w:val="22"/>
          <w:szCs w:val="22"/>
        </w:rPr>
        <w:t xml:space="preserve">m </w:t>
      </w:r>
      <w:r w:rsidR="00463576" w:rsidRPr="00E044E8">
        <w:rPr>
          <w:rFonts w:ascii="Arial" w:hAnsi="Arial" w:cs="Arial"/>
          <w:sz w:val="22"/>
          <w:szCs w:val="22"/>
        </w:rPr>
        <w:t>Plan</w:t>
      </w:r>
      <w:r w:rsidR="00463576" w:rsidRPr="00CE209E">
        <w:rPr>
          <w:rFonts w:ascii="Arial" w:hAnsi="Arial" w:cs="Arial"/>
          <w:sz w:val="22"/>
          <w:szCs w:val="22"/>
        </w:rPr>
        <w:t>s –</w:t>
      </w:r>
      <w:r w:rsidR="00416611">
        <w:rPr>
          <w:rFonts w:ascii="Arial" w:hAnsi="Arial" w:cs="Arial"/>
          <w:sz w:val="22"/>
          <w:szCs w:val="22"/>
        </w:rPr>
        <w:t xml:space="preserve"> </w:t>
      </w:r>
      <w:hyperlink r:id="rId110" w:history="1">
        <w:r w:rsidR="00DD1C68">
          <w:rPr>
            <w:rStyle w:val="Hyperlink"/>
            <w:rFonts w:ascii="Arial" w:hAnsi="Arial" w:cs="Arial"/>
            <w:sz w:val="22"/>
            <w:szCs w:val="22"/>
          </w:rPr>
          <w:t>2 CFR § 200.308</w:t>
        </w:r>
      </w:hyperlink>
    </w:p>
    <w:p w:rsidR="00112A7E" w:rsidRPr="00F0090D" w:rsidRDefault="00112A7E" w:rsidP="00112A7E">
      <w:pPr>
        <w:numPr>
          <w:ilvl w:val="1"/>
          <w:numId w:val="13"/>
        </w:numPr>
        <w:rPr>
          <w:rFonts w:ascii="Arial" w:hAnsi="Arial" w:cs="Arial"/>
          <w:sz w:val="22"/>
          <w:szCs w:val="22"/>
        </w:rPr>
      </w:pPr>
      <w:r w:rsidRPr="00CE209E">
        <w:rPr>
          <w:rFonts w:ascii="Arial" w:hAnsi="Arial" w:cs="Arial"/>
          <w:sz w:val="22"/>
          <w:szCs w:val="22"/>
        </w:rPr>
        <w:t xml:space="preserve">The </w:t>
      </w:r>
      <w:r w:rsidR="00600DDA" w:rsidRPr="00CE209E">
        <w:rPr>
          <w:rFonts w:ascii="Arial" w:hAnsi="Arial" w:cs="Arial"/>
          <w:sz w:val="22"/>
          <w:szCs w:val="22"/>
        </w:rPr>
        <w:t>Recipient</w:t>
      </w:r>
      <w:r w:rsidRPr="00CE209E">
        <w:rPr>
          <w:rFonts w:ascii="Arial" w:hAnsi="Arial" w:cs="Arial"/>
          <w:sz w:val="22"/>
          <w:szCs w:val="22"/>
        </w:rPr>
        <w:t xml:space="preserve"> is required to report deviations from the approved budget and program descriptions in accordance with</w:t>
      </w:r>
      <w:r w:rsidR="0012057A">
        <w:rPr>
          <w:rFonts w:ascii="Arial" w:hAnsi="Arial" w:cs="Arial"/>
          <w:sz w:val="22"/>
          <w:szCs w:val="22"/>
        </w:rPr>
        <w:t xml:space="preserve"> </w:t>
      </w:r>
      <w:r w:rsidR="0012057A" w:rsidRPr="00CE209E">
        <w:rPr>
          <w:rFonts w:ascii="Arial" w:hAnsi="Arial" w:cs="Arial"/>
          <w:sz w:val="22"/>
          <w:szCs w:val="22"/>
        </w:rPr>
        <w:t>–</w:t>
      </w:r>
      <w:r w:rsidRPr="00CE209E">
        <w:rPr>
          <w:rFonts w:ascii="Arial" w:hAnsi="Arial" w:cs="Arial"/>
          <w:sz w:val="22"/>
          <w:szCs w:val="22"/>
        </w:rPr>
        <w:t xml:space="preserve"> </w:t>
      </w:r>
      <w:hyperlink r:id="rId111" w:history="1">
        <w:r w:rsidR="00DD1C68">
          <w:rPr>
            <w:rStyle w:val="Hyperlink"/>
            <w:rFonts w:ascii="Arial" w:hAnsi="Arial" w:cs="Arial"/>
            <w:sz w:val="22"/>
            <w:szCs w:val="22"/>
          </w:rPr>
          <w:t>2 CFR § 200.308</w:t>
        </w:r>
      </w:hyperlink>
      <w:r w:rsidR="008959BF" w:rsidRPr="00463576">
        <w:rPr>
          <w:rFonts w:ascii="Arial" w:hAnsi="Arial" w:cs="Arial"/>
          <w:sz w:val="22"/>
          <w:szCs w:val="22"/>
        </w:rPr>
        <w:t>(b)</w:t>
      </w:r>
      <w:r w:rsidRPr="00463576">
        <w:rPr>
          <w:rFonts w:ascii="Arial" w:hAnsi="Arial" w:cs="Arial"/>
          <w:sz w:val="22"/>
          <w:szCs w:val="22"/>
        </w:rPr>
        <w:t xml:space="preserve"> and</w:t>
      </w:r>
      <w:r w:rsidRPr="00F0090D">
        <w:rPr>
          <w:rFonts w:ascii="Arial" w:hAnsi="Arial" w:cs="Arial"/>
          <w:sz w:val="22"/>
          <w:szCs w:val="22"/>
        </w:rPr>
        <w:t xml:space="preserve"> request prior written approval from the </w:t>
      </w:r>
      <w:r w:rsidR="00416611">
        <w:rPr>
          <w:rFonts w:ascii="Arial" w:hAnsi="Arial" w:cs="Arial"/>
          <w:sz w:val="22"/>
          <w:szCs w:val="22"/>
        </w:rPr>
        <w:t>Project</w:t>
      </w:r>
      <w:r w:rsidRPr="00F0090D">
        <w:rPr>
          <w:rFonts w:ascii="Arial" w:hAnsi="Arial" w:cs="Arial"/>
          <w:sz w:val="22"/>
          <w:szCs w:val="22"/>
        </w:rPr>
        <w:t xml:space="preserve"> Officer and the Grants Officer.</w:t>
      </w:r>
    </w:p>
    <w:p w:rsidR="00112A7E" w:rsidRPr="00F0090D" w:rsidRDefault="00112A7E" w:rsidP="00112A7E">
      <w:pPr>
        <w:numPr>
          <w:ilvl w:val="1"/>
          <w:numId w:val="13"/>
        </w:numPr>
        <w:rPr>
          <w:rFonts w:ascii="Arial" w:hAnsi="Arial" w:cs="Arial"/>
          <w:sz w:val="22"/>
          <w:szCs w:val="22"/>
        </w:rPr>
      </w:pPr>
      <w:r w:rsidRPr="00F0090D">
        <w:rPr>
          <w:rFonts w:ascii="Arial" w:hAnsi="Arial" w:cs="Arial"/>
          <w:sz w:val="22"/>
          <w:szCs w:val="22"/>
        </w:rPr>
        <w:lastRenderedPageBreak/>
        <w:t xml:space="preserve">The </w:t>
      </w:r>
      <w:r w:rsidR="00600DDA">
        <w:rPr>
          <w:rFonts w:ascii="Arial" w:hAnsi="Arial" w:cs="Arial"/>
          <w:sz w:val="22"/>
          <w:szCs w:val="22"/>
        </w:rPr>
        <w:t>Recipient</w:t>
      </w:r>
      <w:r w:rsidRPr="00F0090D">
        <w:rPr>
          <w:rFonts w:ascii="Arial" w:hAnsi="Arial" w:cs="Arial"/>
          <w:sz w:val="22"/>
          <w:szCs w:val="22"/>
        </w:rPr>
        <w:t xml:space="preserve"> is not authorized to re</w:t>
      </w:r>
      <w:r w:rsidR="00DD1C68">
        <w:rPr>
          <w:rFonts w:ascii="Arial" w:hAnsi="Arial" w:cs="Arial"/>
          <w:sz w:val="22"/>
          <w:szCs w:val="22"/>
        </w:rPr>
        <w:t>-</w:t>
      </w:r>
      <w:r w:rsidRPr="00F0090D">
        <w:rPr>
          <w:rFonts w:ascii="Arial" w:hAnsi="Arial" w:cs="Arial"/>
          <w:sz w:val="22"/>
          <w:szCs w:val="22"/>
        </w:rPr>
        <w:t xml:space="preserve">budget between direct costs and indirect costs without written </w:t>
      </w:r>
      <w:r w:rsidR="00416611">
        <w:rPr>
          <w:rFonts w:ascii="Arial" w:hAnsi="Arial" w:cs="Arial"/>
          <w:sz w:val="22"/>
          <w:szCs w:val="22"/>
        </w:rPr>
        <w:t xml:space="preserve">prior </w:t>
      </w:r>
      <w:r w:rsidRPr="00F0090D">
        <w:rPr>
          <w:rFonts w:ascii="Arial" w:hAnsi="Arial" w:cs="Arial"/>
          <w:sz w:val="22"/>
          <w:szCs w:val="22"/>
        </w:rPr>
        <w:t>approval of the Grants Officer.</w:t>
      </w:r>
    </w:p>
    <w:p w:rsidR="00112A7E" w:rsidRPr="00F0090D" w:rsidRDefault="00112A7E" w:rsidP="00112A7E">
      <w:pPr>
        <w:numPr>
          <w:ilvl w:val="1"/>
          <w:numId w:val="13"/>
        </w:numPr>
        <w:rPr>
          <w:rFonts w:ascii="Arial" w:hAnsi="Arial" w:cs="Arial"/>
          <w:sz w:val="22"/>
          <w:szCs w:val="22"/>
        </w:rPr>
      </w:pPr>
      <w:r w:rsidRPr="00F0090D">
        <w:rPr>
          <w:rFonts w:ascii="Arial" w:hAnsi="Arial" w:cs="Arial"/>
          <w:sz w:val="22"/>
          <w:szCs w:val="22"/>
        </w:rPr>
        <w:t xml:space="preserve">The </w:t>
      </w:r>
      <w:r w:rsidR="00600DDA">
        <w:rPr>
          <w:rFonts w:ascii="Arial" w:hAnsi="Arial" w:cs="Arial"/>
          <w:sz w:val="22"/>
          <w:szCs w:val="22"/>
        </w:rPr>
        <w:t>Recipient</w:t>
      </w:r>
      <w:r w:rsidRPr="00F0090D">
        <w:rPr>
          <w:rFonts w:ascii="Arial" w:hAnsi="Arial" w:cs="Arial"/>
          <w:sz w:val="22"/>
          <w:szCs w:val="22"/>
        </w:rPr>
        <w:t xml:space="preserve"> is authorized to transfer funds among direct cost categories up to a cumulative 10 percent of the total approved budget. </w:t>
      </w:r>
      <w:r w:rsidR="00416611">
        <w:rPr>
          <w:rFonts w:ascii="Arial" w:hAnsi="Arial" w:cs="Arial"/>
          <w:sz w:val="22"/>
          <w:szCs w:val="22"/>
        </w:rPr>
        <w:t xml:space="preserve"> </w:t>
      </w:r>
      <w:r w:rsidRPr="00F0090D">
        <w:rPr>
          <w:rFonts w:ascii="Arial" w:hAnsi="Arial" w:cs="Arial"/>
          <w:sz w:val="22"/>
          <w:szCs w:val="22"/>
        </w:rPr>
        <w:t xml:space="preserve">The </w:t>
      </w:r>
      <w:r w:rsidR="00600DDA">
        <w:rPr>
          <w:rFonts w:ascii="Arial" w:hAnsi="Arial" w:cs="Arial"/>
          <w:sz w:val="22"/>
          <w:szCs w:val="22"/>
        </w:rPr>
        <w:t>Recipient</w:t>
      </w:r>
      <w:r w:rsidRPr="00F0090D">
        <w:rPr>
          <w:rFonts w:ascii="Arial" w:hAnsi="Arial" w:cs="Arial"/>
          <w:sz w:val="22"/>
          <w:szCs w:val="22"/>
        </w:rPr>
        <w:t xml:space="preserve"> is not allowed to transfer funds if the transfer would cause any Federal appropriation to be used for purposes other than those consistent with the original intent of the appropriation. </w:t>
      </w:r>
    </w:p>
    <w:p w:rsidR="00112A7E" w:rsidRDefault="00112A7E" w:rsidP="00112A7E">
      <w:pPr>
        <w:numPr>
          <w:ilvl w:val="1"/>
          <w:numId w:val="13"/>
        </w:numPr>
        <w:rPr>
          <w:rStyle w:val="Hyperlink"/>
          <w:rFonts w:ascii="Arial" w:hAnsi="Arial" w:cs="Arial"/>
          <w:sz w:val="22"/>
          <w:szCs w:val="22"/>
        </w:rPr>
      </w:pPr>
      <w:r w:rsidRPr="00F0090D">
        <w:rPr>
          <w:rFonts w:ascii="Arial" w:hAnsi="Arial" w:cs="Arial"/>
          <w:sz w:val="22"/>
          <w:szCs w:val="22"/>
        </w:rPr>
        <w:t>Allowable Costs –</w:t>
      </w:r>
      <w:r w:rsidR="0012057A">
        <w:rPr>
          <w:rFonts w:ascii="Arial" w:hAnsi="Arial" w:cs="Arial"/>
          <w:sz w:val="22"/>
          <w:szCs w:val="22"/>
        </w:rPr>
        <w:t xml:space="preserve"> </w:t>
      </w:r>
      <w:hyperlink r:id="rId112" w:history="1">
        <w:r w:rsidR="00DD1C68">
          <w:rPr>
            <w:rStyle w:val="Hyperlink"/>
            <w:rFonts w:ascii="Arial" w:hAnsi="Arial" w:cs="Arial"/>
            <w:sz w:val="22"/>
            <w:szCs w:val="22"/>
          </w:rPr>
          <w:t>2 CFR §§ 200.401-403</w:t>
        </w:r>
      </w:hyperlink>
    </w:p>
    <w:p w:rsidR="00C369D2" w:rsidRDefault="00C369D2" w:rsidP="00C369D2">
      <w:pPr>
        <w:ind w:left="1440"/>
        <w:rPr>
          <w:rFonts w:ascii="Arial" w:hAnsi="Arial" w:cs="Arial"/>
          <w:sz w:val="22"/>
          <w:szCs w:val="22"/>
        </w:rPr>
      </w:pPr>
    </w:p>
    <w:p w:rsidR="00C369D2" w:rsidRPr="008F7BF6" w:rsidRDefault="00C369D2" w:rsidP="008F7BF6">
      <w:pPr>
        <w:pStyle w:val="ListParagraph"/>
        <w:numPr>
          <w:ilvl w:val="0"/>
          <w:numId w:val="28"/>
        </w:numPr>
        <w:rPr>
          <w:rStyle w:val="Hyperlink"/>
          <w:rFonts w:ascii="Arial" w:hAnsi="Arial" w:cs="Arial"/>
          <w:color w:val="auto"/>
          <w:sz w:val="20"/>
          <w:szCs w:val="20"/>
          <w:u w:val="none"/>
        </w:rPr>
      </w:pPr>
      <w:r w:rsidRPr="008F7BF6">
        <w:rPr>
          <w:rFonts w:ascii="Arial" w:hAnsi="Arial" w:cs="Arial"/>
          <w:sz w:val="22"/>
          <w:szCs w:val="22"/>
        </w:rPr>
        <w:t>See section</w:t>
      </w:r>
      <w:r w:rsidR="008F7BF6">
        <w:rPr>
          <w:rFonts w:ascii="Arial" w:hAnsi="Arial" w:cs="Arial"/>
          <w:sz w:val="22"/>
          <w:szCs w:val="22"/>
        </w:rPr>
        <w:t xml:space="preserve"> </w:t>
      </w:r>
      <w:hyperlink r:id="rId113" w:history="1">
        <w:r w:rsidR="00DD1C68">
          <w:rPr>
            <w:rStyle w:val="Hyperlink"/>
            <w:rFonts w:ascii="Arial" w:hAnsi="Arial" w:cs="Arial"/>
            <w:sz w:val="22"/>
            <w:szCs w:val="22"/>
          </w:rPr>
          <w:t>2 CFR §§ 200.330-332</w:t>
        </w:r>
      </w:hyperlink>
      <w:r w:rsidRPr="008F7BF6">
        <w:rPr>
          <w:rFonts w:ascii="Arial" w:hAnsi="Arial" w:cs="Arial"/>
          <w:sz w:val="22"/>
          <w:szCs w:val="22"/>
        </w:rPr>
        <w:t xml:space="preserve"> for Subrecipient Monitoring and Management. </w:t>
      </w:r>
    </w:p>
    <w:p w:rsidR="00F34922" w:rsidRDefault="00F34922" w:rsidP="00112A7E">
      <w:pPr>
        <w:ind w:left="720"/>
        <w:rPr>
          <w:rFonts w:ascii="Arial" w:hAnsi="Arial" w:cs="Arial"/>
          <w:b/>
          <w:sz w:val="22"/>
          <w:szCs w:val="22"/>
          <w:u w:val="single"/>
        </w:rPr>
      </w:pPr>
    </w:p>
    <w:p w:rsidR="006F7FC7" w:rsidRPr="00F0090D" w:rsidRDefault="00112A7E" w:rsidP="006F7FC7">
      <w:pPr>
        <w:ind w:left="720"/>
        <w:rPr>
          <w:rFonts w:ascii="Arial" w:hAnsi="Arial" w:cs="Arial"/>
          <w:bCs/>
          <w:sz w:val="22"/>
          <w:szCs w:val="22"/>
        </w:rPr>
      </w:pPr>
      <w:bookmarkStart w:id="39" w:name="Federal"/>
      <w:bookmarkEnd w:id="39"/>
      <w:r w:rsidRPr="00524058">
        <w:rPr>
          <w:rFonts w:ascii="Arial" w:hAnsi="Arial" w:cs="Arial"/>
          <w:sz w:val="22"/>
          <w:szCs w:val="22"/>
          <w:u w:val="single"/>
        </w:rPr>
        <w:t>Federal Financial Reports</w:t>
      </w:r>
      <w:r w:rsidRPr="00BD012E">
        <w:rPr>
          <w:rFonts w:ascii="Arial" w:hAnsi="Arial" w:cs="Arial"/>
          <w:sz w:val="22"/>
          <w:szCs w:val="22"/>
        </w:rPr>
        <w:t xml:space="preserve"> </w:t>
      </w:r>
      <w:r w:rsidRPr="00F0090D">
        <w:rPr>
          <w:rFonts w:ascii="Arial" w:hAnsi="Arial" w:cs="Arial"/>
          <w:sz w:val="22"/>
          <w:szCs w:val="22"/>
        </w:rPr>
        <w:t xml:space="preserve">- </w:t>
      </w:r>
      <w:r w:rsidR="00FF7E38">
        <w:rPr>
          <w:rFonts w:ascii="Arial" w:hAnsi="Arial" w:cs="Arial"/>
          <w:bCs/>
          <w:sz w:val="22"/>
          <w:szCs w:val="22"/>
        </w:rPr>
        <w:t>In accordance with</w:t>
      </w:r>
      <w:r w:rsidR="00E8456F">
        <w:rPr>
          <w:rFonts w:ascii="Arial" w:hAnsi="Arial" w:cs="Arial"/>
          <w:bCs/>
          <w:sz w:val="22"/>
          <w:szCs w:val="22"/>
        </w:rPr>
        <w:t xml:space="preserve"> </w:t>
      </w:r>
      <w:hyperlink r:id="rId114" w:history="1">
        <w:r w:rsidR="00F466E0">
          <w:rPr>
            <w:rStyle w:val="Hyperlink"/>
            <w:rFonts w:ascii="Arial" w:hAnsi="Arial" w:cs="Arial"/>
            <w:sz w:val="22"/>
            <w:szCs w:val="22"/>
          </w:rPr>
          <w:t>2 CFR § 200.327</w:t>
        </w:r>
      </w:hyperlink>
      <w:r w:rsidR="00E8456F">
        <w:rPr>
          <w:rFonts w:ascii="Arial" w:hAnsi="Arial" w:cs="Arial"/>
          <w:sz w:val="20"/>
          <w:szCs w:val="20"/>
        </w:rPr>
        <w:t xml:space="preserve">, </w:t>
      </w:r>
      <w:r w:rsidR="00FF7E38">
        <w:rPr>
          <w:rFonts w:ascii="Arial" w:hAnsi="Arial" w:cs="Arial"/>
          <w:bCs/>
          <w:sz w:val="22"/>
          <w:szCs w:val="22"/>
        </w:rPr>
        <w:t>t</w:t>
      </w:r>
      <w:r w:rsidR="00FF7E38" w:rsidRPr="004271DE">
        <w:rPr>
          <w:rFonts w:ascii="Arial" w:hAnsi="Arial" w:cs="Arial"/>
          <w:bCs/>
          <w:sz w:val="22"/>
          <w:szCs w:val="22"/>
        </w:rPr>
        <w:t xml:space="preserve">he </w:t>
      </w:r>
      <w:r w:rsidR="00FF7E38">
        <w:rPr>
          <w:rFonts w:ascii="Arial" w:hAnsi="Arial" w:cs="Arial"/>
          <w:bCs/>
          <w:sz w:val="22"/>
          <w:szCs w:val="22"/>
        </w:rPr>
        <w:t>Recipient</w:t>
      </w:r>
      <w:r w:rsidR="005306F0">
        <w:rPr>
          <w:rFonts w:ascii="Arial" w:hAnsi="Arial" w:cs="Arial"/>
          <w:bCs/>
          <w:sz w:val="22"/>
          <w:szCs w:val="22"/>
        </w:rPr>
        <w:t xml:space="preserve"> will</w:t>
      </w:r>
      <w:r w:rsidRPr="00F0090D">
        <w:rPr>
          <w:rFonts w:ascii="Arial" w:hAnsi="Arial" w:cs="Arial"/>
          <w:bCs/>
          <w:sz w:val="22"/>
          <w:szCs w:val="22"/>
        </w:rPr>
        <w:t xml:space="preserve"> submit a “Federal Financial Report” (SF-425)</w:t>
      </w:r>
      <w:r w:rsidR="006F7FC7" w:rsidRPr="00F0090D">
        <w:rPr>
          <w:rFonts w:ascii="Arial" w:hAnsi="Arial" w:cs="Arial"/>
          <w:bCs/>
          <w:sz w:val="22"/>
          <w:szCs w:val="22"/>
        </w:rPr>
        <w:t xml:space="preserve"> on a semi-annual basis for the periods ending March 31, and September 30, or any portion thereof, unless otherwise </w:t>
      </w:r>
      <w:r w:rsidR="00274624">
        <w:rPr>
          <w:rFonts w:ascii="Arial" w:hAnsi="Arial" w:cs="Arial"/>
          <w:bCs/>
          <w:sz w:val="22"/>
          <w:szCs w:val="22"/>
        </w:rPr>
        <w:t>authorized by the Grants Officer</w:t>
      </w:r>
      <w:r w:rsidR="006F7FC7" w:rsidRPr="00F0090D">
        <w:rPr>
          <w:rFonts w:ascii="Arial" w:hAnsi="Arial" w:cs="Arial"/>
          <w:bCs/>
          <w:sz w:val="22"/>
          <w:szCs w:val="22"/>
        </w:rPr>
        <w:t xml:space="preserve">.  Reports are due no later than 30 days following the end of each reporting period.  A final SF-425 is due within 90 days after expiration of the award.  The report should be submitted electronically to: </w:t>
      </w:r>
      <w:hyperlink r:id="rId115" w:history="1">
        <w:r w:rsidR="006F7FC7" w:rsidRPr="00F0090D">
          <w:rPr>
            <w:rStyle w:val="Hyperlink"/>
            <w:rFonts w:ascii="Arial" w:hAnsi="Arial" w:cs="Arial"/>
            <w:sz w:val="22"/>
            <w:szCs w:val="22"/>
          </w:rPr>
          <w:t>Grants_FFR.Resource@NRC.GOV</w:t>
        </w:r>
      </w:hyperlink>
      <w:r w:rsidR="006F7FC7" w:rsidRPr="00F0090D">
        <w:rPr>
          <w:rFonts w:ascii="Arial" w:hAnsi="Arial" w:cs="Arial"/>
          <w:bCs/>
          <w:sz w:val="22"/>
          <w:szCs w:val="22"/>
        </w:rPr>
        <w:t xml:space="preserve">. </w:t>
      </w:r>
      <w:r w:rsidR="006F7FC7" w:rsidRPr="00F0090D">
        <w:rPr>
          <w:rFonts w:ascii="Arial" w:hAnsi="Arial" w:cs="Arial"/>
          <w:b/>
          <w:bCs/>
          <w:i/>
          <w:sz w:val="22"/>
          <w:szCs w:val="22"/>
        </w:rPr>
        <w:t>(NOTE: There is an underscore between Grants and FFR).</w:t>
      </w:r>
    </w:p>
    <w:p w:rsidR="00375A4F" w:rsidRDefault="00375A4F" w:rsidP="00112A7E">
      <w:pPr>
        <w:ind w:left="720"/>
        <w:rPr>
          <w:rFonts w:ascii="Arial" w:hAnsi="Arial" w:cs="Arial"/>
          <w:bCs/>
          <w:sz w:val="22"/>
          <w:szCs w:val="22"/>
        </w:rPr>
      </w:pPr>
    </w:p>
    <w:p w:rsidR="006F7FC7" w:rsidRPr="004271DE" w:rsidRDefault="004520EE" w:rsidP="006F7FC7">
      <w:pPr>
        <w:ind w:left="720"/>
        <w:rPr>
          <w:rFonts w:ascii="Arial" w:hAnsi="Arial" w:cs="Arial"/>
          <w:bCs/>
          <w:sz w:val="22"/>
          <w:szCs w:val="22"/>
        </w:rPr>
      </w:pPr>
      <w:r>
        <w:rPr>
          <w:rFonts w:ascii="Arial" w:hAnsi="Arial" w:cs="Arial"/>
          <w:bCs/>
          <w:sz w:val="22"/>
          <w:szCs w:val="22"/>
          <w:u w:val="single"/>
        </w:rPr>
        <w:t>Performance Progress</w:t>
      </w:r>
      <w:r w:rsidR="00375A4F" w:rsidRPr="00375A4F">
        <w:rPr>
          <w:rFonts w:ascii="Arial" w:hAnsi="Arial" w:cs="Arial"/>
          <w:bCs/>
          <w:sz w:val="22"/>
          <w:szCs w:val="22"/>
          <w:u w:val="single"/>
        </w:rPr>
        <w:t xml:space="preserve"> Reports</w:t>
      </w:r>
      <w:r>
        <w:rPr>
          <w:rFonts w:ascii="Arial" w:hAnsi="Arial" w:cs="Arial"/>
          <w:bCs/>
          <w:sz w:val="22"/>
          <w:szCs w:val="22"/>
          <w:u w:val="single"/>
        </w:rPr>
        <w:t xml:space="preserve"> </w:t>
      </w:r>
      <w:r w:rsidR="005306F0">
        <w:rPr>
          <w:rFonts w:ascii="Arial" w:hAnsi="Arial" w:cs="Arial"/>
          <w:bCs/>
          <w:sz w:val="22"/>
          <w:szCs w:val="22"/>
        </w:rPr>
        <w:t>-</w:t>
      </w:r>
      <w:r w:rsidR="00666753">
        <w:rPr>
          <w:rFonts w:ascii="Arial" w:hAnsi="Arial" w:cs="Arial"/>
          <w:bCs/>
          <w:sz w:val="22"/>
          <w:szCs w:val="22"/>
        </w:rPr>
        <w:t xml:space="preserve"> </w:t>
      </w:r>
      <w:r w:rsidR="009D745B">
        <w:rPr>
          <w:rFonts w:ascii="Arial" w:hAnsi="Arial" w:cs="Arial"/>
          <w:bCs/>
          <w:sz w:val="22"/>
          <w:szCs w:val="22"/>
        </w:rPr>
        <w:t>In accordance with</w:t>
      </w:r>
      <w:r w:rsidR="009D745B" w:rsidRPr="009D745B">
        <w:rPr>
          <w:rFonts w:ascii="Arial" w:hAnsi="Arial" w:cs="Arial"/>
          <w:bCs/>
          <w:sz w:val="22"/>
          <w:szCs w:val="22"/>
          <w:u w:val="single"/>
        </w:rPr>
        <w:t xml:space="preserve"> </w:t>
      </w:r>
      <w:hyperlink r:id="rId116" w:history="1">
        <w:r w:rsidR="00F466E0">
          <w:rPr>
            <w:rStyle w:val="Hyperlink"/>
            <w:rFonts w:ascii="Arial" w:hAnsi="Arial" w:cs="Arial"/>
            <w:sz w:val="22"/>
            <w:szCs w:val="22"/>
          </w:rPr>
          <w:t>2 CFR § 200.328</w:t>
        </w:r>
      </w:hyperlink>
      <w:r w:rsidR="006A47FB">
        <w:rPr>
          <w:rFonts w:ascii="Arial" w:hAnsi="Arial" w:cs="Arial"/>
          <w:sz w:val="22"/>
          <w:szCs w:val="22"/>
          <w:u w:val="single"/>
        </w:rPr>
        <w:t>,</w:t>
      </w:r>
      <w:r w:rsidR="006A47FB">
        <w:rPr>
          <w:rFonts w:ascii="Arial" w:hAnsi="Arial" w:cs="Arial"/>
          <w:color w:val="0000FF"/>
        </w:rPr>
        <w:t xml:space="preserve"> </w:t>
      </w:r>
      <w:r w:rsidR="00FF7E38">
        <w:rPr>
          <w:rFonts w:ascii="Arial" w:hAnsi="Arial" w:cs="Arial"/>
          <w:bCs/>
          <w:sz w:val="22"/>
          <w:szCs w:val="22"/>
        </w:rPr>
        <w:t>t</w:t>
      </w:r>
      <w:r w:rsidR="00375A4F" w:rsidRPr="004271DE">
        <w:rPr>
          <w:rFonts w:ascii="Arial" w:hAnsi="Arial" w:cs="Arial"/>
          <w:bCs/>
          <w:sz w:val="22"/>
          <w:szCs w:val="22"/>
        </w:rPr>
        <w:t xml:space="preserve">he </w:t>
      </w:r>
      <w:r w:rsidR="00375A4F">
        <w:rPr>
          <w:rFonts w:ascii="Arial" w:hAnsi="Arial" w:cs="Arial"/>
          <w:bCs/>
          <w:sz w:val="22"/>
          <w:szCs w:val="22"/>
        </w:rPr>
        <w:t>Recipient</w:t>
      </w:r>
      <w:r w:rsidR="00375A4F" w:rsidRPr="004271DE">
        <w:rPr>
          <w:rFonts w:ascii="Arial" w:hAnsi="Arial" w:cs="Arial"/>
          <w:bCs/>
          <w:sz w:val="22"/>
          <w:szCs w:val="22"/>
        </w:rPr>
        <w:t xml:space="preserve"> w</w:t>
      </w:r>
      <w:r>
        <w:rPr>
          <w:rFonts w:ascii="Arial" w:hAnsi="Arial" w:cs="Arial"/>
          <w:bCs/>
          <w:sz w:val="22"/>
          <w:szCs w:val="22"/>
        </w:rPr>
        <w:t>ill submit Performance Progress R</w:t>
      </w:r>
      <w:r w:rsidR="00375A4F" w:rsidRPr="004271DE">
        <w:rPr>
          <w:rFonts w:ascii="Arial" w:hAnsi="Arial" w:cs="Arial"/>
          <w:bCs/>
          <w:sz w:val="22"/>
          <w:szCs w:val="22"/>
        </w:rPr>
        <w:t>eports</w:t>
      </w:r>
      <w:r>
        <w:rPr>
          <w:rFonts w:ascii="Arial" w:hAnsi="Arial" w:cs="Arial"/>
          <w:bCs/>
          <w:sz w:val="22"/>
          <w:szCs w:val="22"/>
        </w:rPr>
        <w:t xml:space="preserve"> (SF-PPR,</w:t>
      </w:r>
      <w:r w:rsidRPr="004520EE">
        <w:rPr>
          <w:rFonts w:ascii="Arial" w:hAnsi="Arial" w:cs="Arial"/>
          <w:bCs/>
          <w:sz w:val="22"/>
          <w:szCs w:val="22"/>
        </w:rPr>
        <w:t xml:space="preserve"> </w:t>
      </w:r>
      <w:r w:rsidRPr="004271DE">
        <w:rPr>
          <w:rFonts w:ascii="Arial" w:hAnsi="Arial" w:cs="Arial"/>
          <w:bCs/>
          <w:sz w:val="22"/>
          <w:szCs w:val="22"/>
        </w:rPr>
        <w:t>SF-PPR-B, and the SF-PPR-E</w:t>
      </w:r>
      <w:r>
        <w:rPr>
          <w:rFonts w:ascii="Arial" w:hAnsi="Arial" w:cs="Arial"/>
          <w:bCs/>
          <w:sz w:val="22"/>
          <w:szCs w:val="22"/>
        </w:rPr>
        <w:t>)</w:t>
      </w:r>
      <w:r w:rsidR="00375A4F">
        <w:rPr>
          <w:rFonts w:ascii="Arial" w:hAnsi="Arial" w:cs="Arial"/>
          <w:bCs/>
          <w:sz w:val="22"/>
          <w:szCs w:val="22"/>
        </w:rPr>
        <w:t xml:space="preserve"> </w:t>
      </w:r>
      <w:r w:rsidR="006F7FC7" w:rsidRPr="004271DE">
        <w:rPr>
          <w:rFonts w:ascii="Arial" w:hAnsi="Arial" w:cs="Arial"/>
          <w:bCs/>
          <w:sz w:val="22"/>
          <w:szCs w:val="22"/>
        </w:rPr>
        <w:t>on a</w:t>
      </w:r>
      <w:r w:rsidR="006F7FC7">
        <w:rPr>
          <w:rFonts w:ascii="Arial" w:hAnsi="Arial" w:cs="Arial"/>
          <w:bCs/>
          <w:sz w:val="22"/>
          <w:szCs w:val="22"/>
        </w:rPr>
        <w:t xml:space="preserve">n </w:t>
      </w:r>
      <w:r w:rsidR="006F7FC7" w:rsidRPr="004271DE">
        <w:rPr>
          <w:rFonts w:ascii="Arial" w:hAnsi="Arial" w:cs="Arial"/>
          <w:bCs/>
          <w:sz w:val="22"/>
          <w:szCs w:val="22"/>
        </w:rPr>
        <w:t xml:space="preserve">annual basis </w:t>
      </w:r>
      <w:r w:rsidR="00274624">
        <w:rPr>
          <w:rFonts w:ascii="Arial" w:hAnsi="Arial" w:cs="Arial"/>
          <w:bCs/>
          <w:sz w:val="22"/>
          <w:szCs w:val="22"/>
        </w:rPr>
        <w:t xml:space="preserve">for the period ending September 30, or any portion thereof, </w:t>
      </w:r>
      <w:r w:rsidR="006F7FC7" w:rsidRPr="004271DE">
        <w:rPr>
          <w:rFonts w:ascii="Arial" w:hAnsi="Arial" w:cs="Arial"/>
          <w:bCs/>
          <w:sz w:val="22"/>
          <w:szCs w:val="22"/>
        </w:rPr>
        <w:t xml:space="preserve">unless otherwise authorized by the Grants Officer.  </w:t>
      </w:r>
      <w:r w:rsidR="00274624" w:rsidRPr="00F0090D">
        <w:rPr>
          <w:rFonts w:ascii="Arial" w:hAnsi="Arial" w:cs="Arial"/>
          <w:bCs/>
          <w:sz w:val="22"/>
          <w:szCs w:val="22"/>
        </w:rPr>
        <w:t xml:space="preserve">Reports are due no later than 30 days following the end of </w:t>
      </w:r>
      <w:r w:rsidR="00274624">
        <w:rPr>
          <w:rFonts w:ascii="Arial" w:hAnsi="Arial" w:cs="Arial"/>
          <w:bCs/>
          <w:sz w:val="22"/>
          <w:szCs w:val="22"/>
        </w:rPr>
        <w:t xml:space="preserve">the </w:t>
      </w:r>
      <w:r w:rsidR="00274624" w:rsidRPr="00F0090D">
        <w:rPr>
          <w:rFonts w:ascii="Arial" w:hAnsi="Arial" w:cs="Arial"/>
          <w:bCs/>
          <w:sz w:val="22"/>
          <w:szCs w:val="22"/>
        </w:rPr>
        <w:t xml:space="preserve">reporting period.  </w:t>
      </w:r>
      <w:r w:rsidR="006F7FC7" w:rsidRPr="004271DE">
        <w:rPr>
          <w:rFonts w:ascii="Arial" w:hAnsi="Arial" w:cs="Arial"/>
          <w:bCs/>
          <w:sz w:val="22"/>
          <w:szCs w:val="22"/>
        </w:rPr>
        <w:t xml:space="preserve">Performance reports are sent to the Program Officer at the email address indicated in the Notice of Award, and to Grants Officer at: </w:t>
      </w:r>
      <w:hyperlink r:id="rId117" w:history="1">
        <w:r w:rsidR="006F7FC7" w:rsidRPr="004271DE">
          <w:rPr>
            <w:rStyle w:val="Hyperlink"/>
            <w:rFonts w:ascii="Arial" w:hAnsi="Arial" w:cs="Arial"/>
            <w:sz w:val="22"/>
            <w:szCs w:val="22"/>
          </w:rPr>
          <w:t>Grants_PPR.Resource@NRC.GOV</w:t>
        </w:r>
      </w:hyperlink>
      <w:r w:rsidR="006F7FC7" w:rsidRPr="004271DE">
        <w:rPr>
          <w:rFonts w:ascii="Arial" w:hAnsi="Arial" w:cs="Arial"/>
          <w:bCs/>
          <w:sz w:val="22"/>
          <w:szCs w:val="22"/>
        </w:rPr>
        <w:t xml:space="preserve">. </w:t>
      </w:r>
      <w:r w:rsidR="006F7FC7" w:rsidRPr="004271DE">
        <w:rPr>
          <w:rFonts w:ascii="Arial" w:hAnsi="Arial" w:cs="Arial"/>
          <w:b/>
          <w:bCs/>
          <w:i/>
          <w:sz w:val="22"/>
          <w:szCs w:val="22"/>
        </w:rPr>
        <w:t>(NOTE: There is an underscore between Grants and PPR).</w:t>
      </w:r>
    </w:p>
    <w:p w:rsidR="00375A4F" w:rsidRPr="004271DE" w:rsidRDefault="00375A4F" w:rsidP="00375A4F">
      <w:pPr>
        <w:rPr>
          <w:rFonts w:ascii="Arial" w:hAnsi="Arial" w:cs="Arial"/>
          <w:bCs/>
          <w:sz w:val="22"/>
          <w:szCs w:val="22"/>
        </w:rPr>
      </w:pPr>
    </w:p>
    <w:p w:rsidR="003421BE" w:rsidRPr="00375A4F" w:rsidRDefault="003421BE" w:rsidP="00666753">
      <w:pPr>
        <w:ind w:left="720"/>
        <w:rPr>
          <w:rFonts w:ascii="Arial" w:hAnsi="Arial"/>
          <w:sz w:val="22"/>
        </w:rPr>
      </w:pPr>
      <w:r w:rsidRPr="00666753">
        <w:rPr>
          <w:rFonts w:ascii="Arial" w:hAnsi="Arial"/>
          <w:sz w:val="22"/>
          <w:u w:val="single"/>
        </w:rPr>
        <w:t>Final Reports</w:t>
      </w:r>
      <w:r>
        <w:rPr>
          <w:rFonts w:ascii="Arial" w:hAnsi="Arial"/>
          <w:sz w:val="22"/>
        </w:rPr>
        <w:t xml:space="preserve"> </w:t>
      </w:r>
      <w:r w:rsidR="00666753">
        <w:rPr>
          <w:rFonts w:ascii="Arial" w:hAnsi="Arial"/>
          <w:sz w:val="22"/>
        </w:rPr>
        <w:t xml:space="preserve">- </w:t>
      </w:r>
      <w:r>
        <w:rPr>
          <w:rFonts w:ascii="Arial" w:hAnsi="Arial"/>
          <w:sz w:val="22"/>
        </w:rPr>
        <w:t xml:space="preserve">The Recipient is required to submit final reports, both Financial (SF-425) and Performance (SF-PPR, SF-PPR-B, SF-PPR-E) within 90 days of the grant expiration. </w:t>
      </w:r>
      <w:r w:rsidR="00EF56C7">
        <w:rPr>
          <w:rFonts w:ascii="Arial" w:hAnsi="Arial"/>
          <w:sz w:val="22"/>
        </w:rPr>
        <w:t xml:space="preserve"> </w:t>
      </w:r>
      <w:r>
        <w:rPr>
          <w:rFonts w:ascii="Arial" w:hAnsi="Arial"/>
          <w:sz w:val="22"/>
        </w:rPr>
        <w:t>In addition to these reports, a final SF-428, Tangible property report, is also required</w:t>
      </w:r>
      <w:r w:rsidR="003E42B2">
        <w:rPr>
          <w:rFonts w:ascii="Arial" w:hAnsi="Arial"/>
          <w:sz w:val="22"/>
        </w:rPr>
        <w:t>, if applicable</w:t>
      </w:r>
      <w:r>
        <w:rPr>
          <w:rFonts w:ascii="Arial" w:hAnsi="Arial"/>
          <w:sz w:val="22"/>
        </w:rPr>
        <w:t>.</w:t>
      </w:r>
    </w:p>
    <w:p w:rsidR="000420C5" w:rsidRPr="00F0090D" w:rsidRDefault="000420C5" w:rsidP="00112A7E">
      <w:pPr>
        <w:ind w:left="720"/>
        <w:rPr>
          <w:rFonts w:ascii="Arial" w:hAnsi="Arial" w:cs="Arial"/>
          <w:bCs/>
          <w:sz w:val="22"/>
          <w:szCs w:val="22"/>
        </w:rPr>
      </w:pPr>
    </w:p>
    <w:p w:rsidR="00842271" w:rsidRDefault="00112A7E" w:rsidP="00112A7E">
      <w:pPr>
        <w:rPr>
          <w:rStyle w:val="Hyperlink"/>
          <w:rFonts w:ascii="Arial" w:hAnsi="Arial" w:cs="Arial"/>
          <w:sz w:val="22"/>
          <w:szCs w:val="22"/>
        </w:rPr>
      </w:pPr>
      <w:r w:rsidRPr="00F0090D">
        <w:rPr>
          <w:rFonts w:ascii="Arial" w:hAnsi="Arial" w:cs="Arial"/>
          <w:b/>
          <w:sz w:val="22"/>
          <w:szCs w:val="22"/>
          <w:u w:val="single"/>
        </w:rPr>
        <w:t xml:space="preserve">Period of </w:t>
      </w:r>
      <w:r w:rsidR="0085538B">
        <w:rPr>
          <w:rFonts w:ascii="Arial" w:hAnsi="Arial" w:cs="Arial"/>
          <w:b/>
          <w:sz w:val="22"/>
          <w:szCs w:val="22"/>
          <w:u w:val="single"/>
        </w:rPr>
        <w:t>Performanc</w:t>
      </w:r>
      <w:r w:rsidR="0085538B" w:rsidRPr="00524058">
        <w:rPr>
          <w:rFonts w:ascii="Arial" w:hAnsi="Arial" w:cs="Arial"/>
          <w:b/>
          <w:sz w:val="22"/>
          <w:szCs w:val="22"/>
          <w:u w:val="single"/>
        </w:rPr>
        <w:t>e</w:t>
      </w:r>
      <w:r w:rsidR="0085538B" w:rsidRPr="00723CC5">
        <w:rPr>
          <w:rFonts w:ascii="Arial" w:hAnsi="Arial" w:cs="Arial"/>
          <w:b/>
          <w:sz w:val="22"/>
          <w:szCs w:val="22"/>
        </w:rPr>
        <w:t xml:space="preserve"> </w:t>
      </w:r>
      <w:r w:rsidR="0012057A" w:rsidRPr="00CE209E">
        <w:rPr>
          <w:rFonts w:ascii="Arial" w:hAnsi="Arial" w:cs="Arial"/>
          <w:sz w:val="22"/>
          <w:szCs w:val="22"/>
        </w:rPr>
        <w:t>–</w:t>
      </w:r>
      <w:r w:rsidR="00842271" w:rsidRPr="00723CC5">
        <w:rPr>
          <w:rStyle w:val="Hyperlink"/>
          <w:rFonts w:ascii="Arial" w:hAnsi="Arial" w:cs="Arial"/>
          <w:sz w:val="22"/>
          <w:szCs w:val="22"/>
          <w:u w:val="none"/>
        </w:rPr>
        <w:t xml:space="preserve"> </w:t>
      </w:r>
      <w:hyperlink r:id="rId118" w:history="1">
        <w:r w:rsidR="00F466E0">
          <w:rPr>
            <w:rStyle w:val="Hyperlink"/>
            <w:rFonts w:ascii="Arial" w:hAnsi="Arial" w:cs="Arial"/>
            <w:sz w:val="22"/>
            <w:szCs w:val="22"/>
          </w:rPr>
          <w:t>2 CFR § 200.309</w:t>
        </w:r>
      </w:hyperlink>
    </w:p>
    <w:p w:rsidR="005C4C49" w:rsidRPr="00723CC5" w:rsidRDefault="00AE6B4A" w:rsidP="00723CC5">
      <w:pPr>
        <w:rPr>
          <w:rFonts w:ascii="Arial" w:hAnsi="Arial" w:cs="Arial"/>
          <w:bCs/>
          <w:sz w:val="22"/>
          <w:szCs w:val="22"/>
        </w:rPr>
      </w:pPr>
      <w:r>
        <w:rPr>
          <w:rFonts w:ascii="Arial" w:hAnsi="Arial" w:cs="Arial"/>
          <w:sz w:val="22"/>
          <w:szCs w:val="22"/>
        </w:rPr>
        <w:t>The r</w:t>
      </w:r>
      <w:r w:rsidR="00FF6927" w:rsidRPr="007B7F5F">
        <w:rPr>
          <w:rFonts w:ascii="Arial" w:hAnsi="Arial" w:cs="Arial"/>
          <w:sz w:val="22"/>
          <w:szCs w:val="22"/>
        </w:rPr>
        <w:t>ecipient</w:t>
      </w:r>
      <w:r w:rsidR="005C4C49" w:rsidRPr="007B7F5F">
        <w:rPr>
          <w:rFonts w:ascii="Arial" w:hAnsi="Arial" w:cs="Arial"/>
          <w:sz w:val="22"/>
          <w:szCs w:val="22"/>
        </w:rPr>
        <w:t xml:space="preserve"> may charge to the Federal award only allowable costs incurred during the period of performance and any costs incurred before the</w:t>
      </w:r>
      <w:r w:rsidR="00B22FAB" w:rsidRPr="007B7F5F">
        <w:rPr>
          <w:rFonts w:ascii="Arial" w:hAnsi="Arial" w:cs="Arial"/>
          <w:sz w:val="22"/>
          <w:szCs w:val="22"/>
        </w:rPr>
        <w:t xml:space="preserve"> NRC</w:t>
      </w:r>
      <w:r>
        <w:rPr>
          <w:rFonts w:ascii="Arial" w:hAnsi="Arial" w:cs="Arial"/>
          <w:sz w:val="22"/>
          <w:szCs w:val="22"/>
        </w:rPr>
        <w:t xml:space="preserve"> </w:t>
      </w:r>
      <w:r w:rsidR="005C4C49" w:rsidRPr="007B7F5F">
        <w:rPr>
          <w:rFonts w:ascii="Arial" w:hAnsi="Arial" w:cs="Arial"/>
          <w:sz w:val="22"/>
          <w:szCs w:val="22"/>
        </w:rPr>
        <w:t>or</w:t>
      </w:r>
      <w:r w:rsidR="00B22FAB" w:rsidRPr="007B7F5F">
        <w:rPr>
          <w:rFonts w:ascii="Arial" w:hAnsi="Arial" w:cs="Arial"/>
          <w:sz w:val="22"/>
          <w:szCs w:val="22"/>
        </w:rPr>
        <w:t xml:space="preserve"> </w:t>
      </w:r>
      <w:r w:rsidR="005C4C49" w:rsidRPr="007B7F5F">
        <w:rPr>
          <w:rFonts w:ascii="Arial" w:hAnsi="Arial" w:cs="Arial"/>
          <w:sz w:val="22"/>
          <w:szCs w:val="22"/>
        </w:rPr>
        <w:t xml:space="preserve">pass-through entity </w:t>
      </w:r>
      <w:r>
        <w:rPr>
          <w:rFonts w:ascii="Arial" w:hAnsi="Arial" w:cs="Arial"/>
          <w:sz w:val="22"/>
          <w:szCs w:val="22"/>
        </w:rPr>
        <w:t>made the Federal award that was</w:t>
      </w:r>
      <w:r w:rsidR="005C4C49" w:rsidRPr="007B7F5F">
        <w:rPr>
          <w:rFonts w:ascii="Arial" w:hAnsi="Arial" w:cs="Arial"/>
          <w:sz w:val="22"/>
          <w:szCs w:val="22"/>
        </w:rPr>
        <w:t xml:space="preserve"> authorized by the</w:t>
      </w:r>
      <w:r w:rsidR="00B22FAB" w:rsidRPr="007B7F5F">
        <w:rPr>
          <w:rFonts w:ascii="Arial" w:hAnsi="Arial" w:cs="Arial"/>
          <w:sz w:val="22"/>
          <w:szCs w:val="22"/>
        </w:rPr>
        <w:t xml:space="preserve"> NRC</w:t>
      </w:r>
      <w:r w:rsidR="005C4C49" w:rsidRPr="007B7F5F">
        <w:rPr>
          <w:rFonts w:ascii="Arial" w:hAnsi="Arial" w:cs="Arial"/>
          <w:sz w:val="22"/>
          <w:szCs w:val="22"/>
        </w:rPr>
        <w:t xml:space="preserve"> or pass thr</w:t>
      </w:r>
      <w:r w:rsidR="005C4C49" w:rsidRPr="005C4C49">
        <w:rPr>
          <w:rFonts w:ascii="Arial" w:hAnsi="Arial" w:cs="Arial"/>
          <w:sz w:val="22"/>
          <w:szCs w:val="22"/>
        </w:rPr>
        <w:t>ough</w:t>
      </w:r>
      <w:r w:rsidR="005C4C49">
        <w:rPr>
          <w:rFonts w:ascii="Arial" w:hAnsi="Arial" w:cs="Arial"/>
          <w:sz w:val="22"/>
          <w:szCs w:val="22"/>
        </w:rPr>
        <w:t xml:space="preserve"> </w:t>
      </w:r>
      <w:r w:rsidR="005C4C49" w:rsidRPr="005C4C49">
        <w:rPr>
          <w:rFonts w:ascii="Arial" w:hAnsi="Arial" w:cs="Arial"/>
          <w:sz w:val="22"/>
          <w:szCs w:val="22"/>
        </w:rPr>
        <w:t>entity.</w:t>
      </w:r>
    </w:p>
    <w:p w:rsidR="005C4C49" w:rsidRPr="005C4C49" w:rsidRDefault="005C4C49" w:rsidP="005C4C49">
      <w:pPr>
        <w:autoSpaceDE w:val="0"/>
        <w:autoSpaceDN w:val="0"/>
        <w:adjustRightInd w:val="0"/>
        <w:rPr>
          <w:rFonts w:ascii="Arial" w:hAnsi="Arial" w:cs="Arial"/>
          <w:sz w:val="22"/>
          <w:szCs w:val="22"/>
        </w:rPr>
      </w:pPr>
    </w:p>
    <w:p w:rsidR="00112A7E" w:rsidRDefault="00F26F44" w:rsidP="000F617A">
      <w:pPr>
        <w:rPr>
          <w:rFonts w:ascii="Arial" w:hAnsi="Arial" w:cs="Arial"/>
          <w:bCs/>
          <w:sz w:val="22"/>
          <w:szCs w:val="22"/>
        </w:rPr>
      </w:pPr>
      <w:r>
        <w:rPr>
          <w:rFonts w:ascii="Arial" w:hAnsi="Arial" w:cs="Arial"/>
          <w:bCs/>
          <w:sz w:val="22"/>
          <w:szCs w:val="22"/>
        </w:rPr>
        <w:t>Unless otherwise authorized in</w:t>
      </w:r>
      <w:r w:rsidR="00780187">
        <w:rPr>
          <w:rFonts w:ascii="Arial" w:hAnsi="Arial" w:cs="Arial"/>
          <w:bCs/>
          <w:sz w:val="22"/>
          <w:szCs w:val="22"/>
        </w:rPr>
        <w:t xml:space="preserve"> </w:t>
      </w:r>
      <w:hyperlink r:id="rId119" w:history="1">
        <w:r w:rsidR="00F466E0">
          <w:rPr>
            <w:rStyle w:val="Hyperlink"/>
            <w:rFonts w:ascii="Arial" w:hAnsi="Arial" w:cs="Arial"/>
            <w:sz w:val="22"/>
            <w:szCs w:val="22"/>
          </w:rPr>
          <w:t>2 CFR Part 200</w:t>
        </w:r>
      </w:hyperlink>
      <w:r>
        <w:rPr>
          <w:rFonts w:ascii="Arial" w:hAnsi="Arial" w:cs="Arial"/>
          <w:bCs/>
          <w:sz w:val="22"/>
          <w:szCs w:val="22"/>
        </w:rPr>
        <w:t xml:space="preserve"> or</w:t>
      </w:r>
      <w:r w:rsidR="001818A3">
        <w:rPr>
          <w:rFonts w:ascii="Arial" w:hAnsi="Arial" w:cs="Arial"/>
          <w:bCs/>
          <w:sz w:val="22"/>
          <w:szCs w:val="22"/>
        </w:rPr>
        <w:t xml:space="preserve"> by special award </w:t>
      </w:r>
      <w:r>
        <w:rPr>
          <w:rFonts w:ascii="Arial" w:hAnsi="Arial" w:cs="Arial"/>
          <w:bCs/>
          <w:sz w:val="22"/>
          <w:szCs w:val="22"/>
        </w:rPr>
        <w:t xml:space="preserve">condition, </w:t>
      </w:r>
      <w:r w:rsidR="00112A7E" w:rsidRPr="00F0090D">
        <w:rPr>
          <w:rFonts w:ascii="Arial" w:hAnsi="Arial" w:cs="Arial"/>
          <w:bCs/>
          <w:sz w:val="22"/>
          <w:szCs w:val="22"/>
        </w:rPr>
        <w:t xml:space="preserve">any extension of the award period can only be authorized by </w:t>
      </w:r>
      <w:r>
        <w:rPr>
          <w:rFonts w:ascii="Arial" w:hAnsi="Arial" w:cs="Arial"/>
          <w:bCs/>
          <w:sz w:val="22"/>
          <w:szCs w:val="22"/>
        </w:rPr>
        <w:t xml:space="preserve">the Grants Officer in writing. </w:t>
      </w:r>
      <w:r w:rsidR="00EF56C7">
        <w:rPr>
          <w:rFonts w:ascii="Arial" w:hAnsi="Arial" w:cs="Arial"/>
          <w:bCs/>
          <w:sz w:val="22"/>
          <w:szCs w:val="22"/>
        </w:rPr>
        <w:t xml:space="preserve"> </w:t>
      </w:r>
      <w:r>
        <w:rPr>
          <w:rFonts w:ascii="Arial" w:hAnsi="Arial" w:cs="Arial"/>
          <w:bCs/>
          <w:sz w:val="22"/>
          <w:szCs w:val="22"/>
        </w:rPr>
        <w:t>Assurances</w:t>
      </w:r>
      <w:r w:rsidR="00112A7E" w:rsidRPr="00F0090D">
        <w:rPr>
          <w:rFonts w:ascii="Arial" w:hAnsi="Arial" w:cs="Arial"/>
          <w:bCs/>
          <w:sz w:val="22"/>
          <w:szCs w:val="22"/>
        </w:rPr>
        <w:t xml:space="preserve"> of funding from other than the Grants Officer shall not constitute authority to obligate funds for programmatic activities beyond the expiration date</w:t>
      </w:r>
      <w:r w:rsidR="005E62B3">
        <w:rPr>
          <w:rFonts w:ascii="Arial" w:hAnsi="Arial" w:cs="Arial"/>
          <w:bCs/>
          <w:sz w:val="22"/>
          <w:szCs w:val="22"/>
        </w:rPr>
        <w:t>.</w:t>
      </w:r>
    </w:p>
    <w:p w:rsidR="00EF56C7" w:rsidRDefault="00EF56C7" w:rsidP="00AE1C35">
      <w:pPr>
        <w:rPr>
          <w:rFonts w:ascii="Arial" w:hAnsi="Arial" w:cs="Arial"/>
          <w:bCs/>
          <w:sz w:val="22"/>
          <w:szCs w:val="22"/>
        </w:rPr>
      </w:pPr>
    </w:p>
    <w:p w:rsidR="00112A7E" w:rsidRPr="00F0090D" w:rsidRDefault="00CA4AA2" w:rsidP="00AE1C35">
      <w:pPr>
        <w:rPr>
          <w:rFonts w:ascii="Arial" w:hAnsi="Arial" w:cs="Arial"/>
          <w:bCs/>
          <w:sz w:val="22"/>
          <w:szCs w:val="22"/>
        </w:rPr>
      </w:pPr>
      <w:r>
        <w:rPr>
          <w:rFonts w:ascii="Arial" w:hAnsi="Arial" w:cs="Arial"/>
          <w:bCs/>
          <w:sz w:val="22"/>
          <w:szCs w:val="22"/>
        </w:rPr>
        <w:t xml:space="preserve">The NRC Grant Officer may authorize </w:t>
      </w:r>
      <w:r w:rsidR="00AE6B4A">
        <w:rPr>
          <w:rFonts w:ascii="Arial" w:hAnsi="Arial" w:cs="Arial"/>
          <w:bCs/>
          <w:sz w:val="22"/>
          <w:szCs w:val="22"/>
        </w:rPr>
        <w:t xml:space="preserve">a </w:t>
      </w:r>
      <w:r>
        <w:rPr>
          <w:rFonts w:ascii="Arial" w:hAnsi="Arial" w:cs="Arial"/>
          <w:bCs/>
          <w:sz w:val="22"/>
          <w:szCs w:val="22"/>
        </w:rPr>
        <w:t xml:space="preserve">no cost extension of </w:t>
      </w:r>
      <w:r w:rsidR="00AE6B4A">
        <w:rPr>
          <w:rFonts w:ascii="Arial" w:hAnsi="Arial" w:cs="Arial"/>
          <w:bCs/>
          <w:sz w:val="22"/>
          <w:szCs w:val="22"/>
        </w:rPr>
        <w:t xml:space="preserve">the </w:t>
      </w:r>
      <w:r>
        <w:rPr>
          <w:rFonts w:ascii="Arial" w:hAnsi="Arial" w:cs="Arial"/>
          <w:bCs/>
          <w:sz w:val="22"/>
          <w:szCs w:val="22"/>
        </w:rPr>
        <w:t>period of performance</w:t>
      </w:r>
      <w:r w:rsidR="00ED5CB9">
        <w:rPr>
          <w:rFonts w:ascii="Arial" w:hAnsi="Arial" w:cs="Arial"/>
          <w:bCs/>
          <w:sz w:val="22"/>
          <w:szCs w:val="22"/>
        </w:rPr>
        <w:t>.</w:t>
      </w:r>
    </w:p>
    <w:p w:rsidR="00112A7E" w:rsidRPr="00F0090D" w:rsidRDefault="00EF56C7" w:rsidP="00112A7E">
      <w:pPr>
        <w:rPr>
          <w:rFonts w:ascii="Arial" w:hAnsi="Arial" w:cs="Arial"/>
          <w:bCs/>
          <w:sz w:val="22"/>
          <w:szCs w:val="22"/>
        </w:rPr>
      </w:pPr>
      <w:r>
        <w:rPr>
          <w:rFonts w:ascii="Arial" w:hAnsi="Arial" w:cs="Arial"/>
          <w:bCs/>
          <w:sz w:val="22"/>
          <w:szCs w:val="22"/>
        </w:rPr>
        <w:t>However, t</w:t>
      </w:r>
      <w:r w:rsidR="00112A7E" w:rsidRPr="00F0090D">
        <w:rPr>
          <w:rFonts w:ascii="Arial" w:hAnsi="Arial" w:cs="Arial"/>
          <w:bCs/>
          <w:sz w:val="22"/>
          <w:szCs w:val="22"/>
        </w:rPr>
        <w:t>he NRC has no obligation to provide any additional prospective or incremental funding.  Any modification of the award to increase funding and to extend the period of performance is at the sole discretion of the NRC.</w:t>
      </w:r>
    </w:p>
    <w:p w:rsidR="00112A7E" w:rsidRDefault="00112A7E" w:rsidP="00112A7E">
      <w:pPr>
        <w:rPr>
          <w:rFonts w:ascii="Arial" w:hAnsi="Arial" w:cs="Arial"/>
          <w:b/>
          <w:sz w:val="22"/>
          <w:szCs w:val="22"/>
          <w:u w:val="single"/>
        </w:rPr>
      </w:pPr>
    </w:p>
    <w:p w:rsidR="00161790" w:rsidRDefault="00161790" w:rsidP="00112A7E">
      <w:pPr>
        <w:rPr>
          <w:rFonts w:ascii="Arial" w:hAnsi="Arial" w:cs="Arial"/>
          <w:b/>
          <w:sz w:val="22"/>
          <w:szCs w:val="22"/>
          <w:u w:val="single"/>
        </w:rPr>
      </w:pPr>
    </w:p>
    <w:p w:rsidR="00161790" w:rsidRDefault="00161790" w:rsidP="00112A7E">
      <w:pPr>
        <w:rPr>
          <w:rFonts w:ascii="Arial" w:hAnsi="Arial" w:cs="Arial"/>
          <w:b/>
          <w:sz w:val="22"/>
          <w:szCs w:val="22"/>
          <w:u w:val="single"/>
        </w:rPr>
      </w:pPr>
    </w:p>
    <w:p w:rsidR="00112A7E" w:rsidRPr="00F0090D" w:rsidRDefault="00112A7E" w:rsidP="00112A7E">
      <w:pPr>
        <w:rPr>
          <w:rFonts w:ascii="Arial" w:hAnsi="Arial" w:cs="Arial"/>
          <w:b/>
          <w:bCs/>
          <w:sz w:val="22"/>
          <w:szCs w:val="22"/>
          <w:u w:val="single"/>
        </w:rPr>
      </w:pPr>
      <w:r w:rsidRPr="00F0090D">
        <w:rPr>
          <w:rFonts w:ascii="Arial" w:hAnsi="Arial" w:cs="Arial"/>
          <w:b/>
          <w:sz w:val="22"/>
          <w:szCs w:val="22"/>
          <w:u w:val="single"/>
        </w:rPr>
        <w:lastRenderedPageBreak/>
        <w:t xml:space="preserve">Automated Standard Application </w:t>
      </w:r>
      <w:proofErr w:type="gramStart"/>
      <w:r w:rsidRPr="00F0090D">
        <w:rPr>
          <w:rFonts w:ascii="Arial" w:hAnsi="Arial" w:cs="Arial"/>
          <w:b/>
          <w:sz w:val="22"/>
          <w:szCs w:val="22"/>
          <w:u w:val="single"/>
        </w:rPr>
        <w:t>For</w:t>
      </w:r>
      <w:proofErr w:type="gramEnd"/>
      <w:r w:rsidRPr="00F0090D">
        <w:rPr>
          <w:rFonts w:ascii="Arial" w:hAnsi="Arial" w:cs="Arial"/>
          <w:b/>
          <w:sz w:val="22"/>
          <w:szCs w:val="22"/>
          <w:u w:val="single"/>
        </w:rPr>
        <w:t xml:space="preserve"> Payments (ASAP) Procedures</w:t>
      </w:r>
    </w:p>
    <w:p w:rsidR="00112A7E" w:rsidRPr="00F0090D" w:rsidRDefault="00112A7E" w:rsidP="00112A7E">
      <w:pPr>
        <w:rPr>
          <w:rFonts w:ascii="Arial" w:hAnsi="Arial" w:cs="Arial"/>
          <w:bCs/>
          <w:sz w:val="22"/>
          <w:szCs w:val="22"/>
        </w:rPr>
      </w:pPr>
      <w:r w:rsidRPr="00F0090D">
        <w:rPr>
          <w:rFonts w:ascii="Arial" w:hAnsi="Arial" w:cs="Arial"/>
          <w:bCs/>
          <w:sz w:val="22"/>
          <w:szCs w:val="22"/>
        </w:rPr>
        <w:t xml:space="preserve">Unless otherwise stated, </w:t>
      </w:r>
      <w:r w:rsidR="00EF56C7">
        <w:rPr>
          <w:rFonts w:ascii="Arial" w:hAnsi="Arial" w:cs="Arial"/>
          <w:bCs/>
          <w:sz w:val="22"/>
          <w:szCs w:val="22"/>
        </w:rPr>
        <w:t>R</w:t>
      </w:r>
      <w:r w:rsidR="00600DDA">
        <w:rPr>
          <w:rFonts w:ascii="Arial" w:hAnsi="Arial" w:cs="Arial"/>
          <w:bCs/>
          <w:sz w:val="22"/>
          <w:szCs w:val="22"/>
        </w:rPr>
        <w:t>ecipient</w:t>
      </w:r>
      <w:r w:rsidRPr="00F0090D">
        <w:rPr>
          <w:rFonts w:ascii="Arial" w:hAnsi="Arial" w:cs="Arial"/>
          <w:bCs/>
          <w:sz w:val="22"/>
          <w:szCs w:val="22"/>
        </w:rPr>
        <w:t xml:space="preserve"> payments are made using the </w:t>
      </w:r>
      <w:hyperlink r:id="rId120" w:history="1">
        <w:r w:rsidRPr="00F0090D">
          <w:rPr>
            <w:rStyle w:val="Hyperlink"/>
            <w:rFonts w:ascii="Arial" w:hAnsi="Arial" w:cs="Arial"/>
            <w:sz w:val="22"/>
            <w:szCs w:val="22"/>
          </w:rPr>
          <w:t>Department of Treasury’s Automated Standard Application for Payment (ASAP) system</w:t>
        </w:r>
      </w:hyperlink>
      <w:r w:rsidR="00E6573D">
        <w:rPr>
          <w:rFonts w:ascii="Arial" w:hAnsi="Arial" w:cs="Arial"/>
          <w:bCs/>
          <w:sz w:val="22"/>
          <w:szCs w:val="22"/>
        </w:rPr>
        <w:t xml:space="preserve">, </w:t>
      </w:r>
      <w:r w:rsidRPr="00F0090D">
        <w:rPr>
          <w:rFonts w:ascii="Arial" w:hAnsi="Arial" w:cs="Arial"/>
          <w:bCs/>
          <w:sz w:val="22"/>
          <w:szCs w:val="22"/>
        </w:rPr>
        <w:t xml:space="preserve"> </w:t>
      </w:r>
      <w:hyperlink r:id="rId121" w:history="1">
        <w:r w:rsidR="00C10CD5">
          <w:rPr>
            <w:rStyle w:val="Hyperlink"/>
            <w:rFonts w:ascii="Arial" w:hAnsi="Arial" w:cs="Arial"/>
            <w:sz w:val="22"/>
            <w:szCs w:val="22"/>
          </w:rPr>
          <w:t>ASAP.gov</w:t>
        </w:r>
      </w:hyperlink>
      <w:r w:rsidRPr="00F0090D">
        <w:rPr>
          <w:rFonts w:ascii="Arial" w:hAnsi="Arial" w:cs="Arial"/>
          <w:bCs/>
          <w:sz w:val="22"/>
          <w:szCs w:val="22"/>
        </w:rPr>
        <w:t xml:space="preserve">, through preauthorized electronic funds transfers.  To receive payments, </w:t>
      </w:r>
      <w:r w:rsidR="00600DDA">
        <w:rPr>
          <w:rFonts w:ascii="Arial" w:hAnsi="Arial" w:cs="Arial"/>
          <w:bCs/>
          <w:sz w:val="22"/>
          <w:szCs w:val="22"/>
        </w:rPr>
        <w:t>Recipient</w:t>
      </w:r>
      <w:r w:rsidRPr="00F0090D">
        <w:rPr>
          <w:rFonts w:ascii="Arial" w:hAnsi="Arial" w:cs="Arial"/>
          <w:bCs/>
          <w:sz w:val="22"/>
          <w:szCs w:val="22"/>
        </w:rPr>
        <w:t xml:space="preserve">s are required to enroll with the Department of Treasury, Financial Management Service, and Regional Financial Centers, which allows them to use the on-line method of withdrawing funds from their ASAP established accounts.  The following information is required to make ASAP withdrawals: (1) ASAP account number – the award number found on the cover sheet of the award; (2) Agency Location Code (ALC) – 31000001; and Region Code.  </w:t>
      </w:r>
      <w:r w:rsidR="00600DDA">
        <w:rPr>
          <w:rFonts w:ascii="Arial" w:hAnsi="Arial" w:cs="Arial"/>
          <w:bCs/>
          <w:sz w:val="22"/>
          <w:szCs w:val="22"/>
        </w:rPr>
        <w:t>Recipient</w:t>
      </w:r>
      <w:r w:rsidRPr="00F0090D">
        <w:rPr>
          <w:rFonts w:ascii="Arial" w:hAnsi="Arial" w:cs="Arial"/>
          <w:bCs/>
          <w:sz w:val="22"/>
          <w:szCs w:val="22"/>
        </w:rPr>
        <w:t xml:space="preserve">s enrolled in the ASAP system do not need to submit a “Request for Advance or Reimbursement” (SF-270). </w:t>
      </w:r>
    </w:p>
    <w:p w:rsidR="00112A7E" w:rsidRPr="00CC565E" w:rsidRDefault="00112A7E" w:rsidP="00112A7E">
      <w:pPr>
        <w:rPr>
          <w:rFonts w:ascii="Arial" w:hAnsi="Arial" w:cs="Arial"/>
          <w:b/>
          <w:color w:val="000000"/>
          <w:sz w:val="22"/>
          <w:szCs w:val="22"/>
        </w:rPr>
      </w:pPr>
      <w:r w:rsidRPr="00CC565E">
        <w:rPr>
          <w:rFonts w:ascii="Arial" w:hAnsi="Arial" w:cs="Arial"/>
          <w:b/>
          <w:color w:val="000000"/>
          <w:sz w:val="22"/>
          <w:szCs w:val="22"/>
        </w:rPr>
        <w:t xml:space="preserve">  </w:t>
      </w:r>
    </w:p>
    <w:p w:rsidR="00112A7E" w:rsidRDefault="00112A7E" w:rsidP="00112A7E">
      <w:pPr>
        <w:rPr>
          <w:rFonts w:ascii="Arial" w:hAnsi="Arial" w:cs="Arial"/>
          <w:b/>
          <w:color w:val="000000"/>
          <w:sz w:val="22"/>
          <w:szCs w:val="22"/>
          <w:u w:val="single"/>
        </w:rPr>
      </w:pPr>
      <w:r w:rsidRPr="00CC565E">
        <w:rPr>
          <w:rFonts w:ascii="Arial" w:hAnsi="Arial" w:cs="Arial"/>
          <w:b/>
          <w:color w:val="000000"/>
          <w:sz w:val="22"/>
          <w:szCs w:val="22"/>
          <w:u w:val="single"/>
        </w:rPr>
        <w:t>II. Audit Requirements</w:t>
      </w:r>
    </w:p>
    <w:p w:rsidR="00112A7E" w:rsidRDefault="00112A7E" w:rsidP="00112A7E">
      <w:pPr>
        <w:rPr>
          <w:rFonts w:ascii="Arial" w:hAnsi="Arial" w:cs="Arial"/>
          <w:b/>
          <w:color w:val="000000"/>
          <w:sz w:val="22"/>
          <w:szCs w:val="22"/>
          <w:u w:val="single"/>
        </w:rPr>
      </w:pPr>
    </w:p>
    <w:p w:rsidR="00112A7E" w:rsidRPr="00CC565E" w:rsidRDefault="00112A7E" w:rsidP="00112A7E">
      <w:pPr>
        <w:rPr>
          <w:rFonts w:ascii="Arial" w:hAnsi="Arial" w:cs="Arial"/>
          <w:b/>
          <w:color w:val="000000"/>
          <w:sz w:val="22"/>
          <w:szCs w:val="22"/>
          <w:u w:val="single"/>
        </w:rPr>
      </w:pPr>
      <w:r>
        <w:rPr>
          <w:rFonts w:ascii="Arial" w:hAnsi="Arial" w:cs="Arial"/>
          <w:b/>
          <w:color w:val="000000"/>
          <w:sz w:val="22"/>
          <w:szCs w:val="22"/>
          <w:u w:val="single"/>
        </w:rPr>
        <w:t>Audits</w:t>
      </w:r>
    </w:p>
    <w:p w:rsidR="00112A7E" w:rsidRPr="00F0090D" w:rsidRDefault="00112A7E" w:rsidP="00112A7E">
      <w:pPr>
        <w:rPr>
          <w:rFonts w:ascii="Arial" w:hAnsi="Arial" w:cs="Arial"/>
          <w:bCs/>
          <w:sz w:val="22"/>
          <w:szCs w:val="22"/>
        </w:rPr>
      </w:pPr>
      <w:r w:rsidRPr="00F0090D">
        <w:rPr>
          <w:rFonts w:ascii="Arial" w:hAnsi="Arial" w:cs="Arial"/>
          <w:bCs/>
          <w:sz w:val="22"/>
          <w:szCs w:val="22"/>
        </w:rPr>
        <w:t>Organization-wide or program-specific audits are performed in accordance with the Single Audit Act</w:t>
      </w:r>
      <w:r w:rsidR="00995F09">
        <w:rPr>
          <w:rFonts w:ascii="Arial" w:hAnsi="Arial" w:cs="Arial"/>
          <w:bCs/>
          <w:sz w:val="22"/>
          <w:szCs w:val="22"/>
        </w:rPr>
        <w:t xml:space="preserve"> </w:t>
      </w:r>
      <w:r w:rsidRPr="00F0090D">
        <w:rPr>
          <w:rFonts w:ascii="Arial" w:hAnsi="Arial" w:cs="Arial"/>
          <w:bCs/>
          <w:sz w:val="22"/>
          <w:szCs w:val="22"/>
        </w:rPr>
        <w:t xml:space="preserve">of 1996, as </w:t>
      </w:r>
      <w:r w:rsidR="000F2F70">
        <w:rPr>
          <w:rFonts w:ascii="Arial" w:hAnsi="Arial" w:cs="Arial"/>
          <w:bCs/>
          <w:sz w:val="22"/>
          <w:szCs w:val="22"/>
        </w:rPr>
        <w:t>amended, and</w:t>
      </w:r>
      <w:r w:rsidRPr="00F0090D">
        <w:rPr>
          <w:rFonts w:ascii="Arial" w:hAnsi="Arial" w:cs="Arial"/>
          <w:bCs/>
          <w:sz w:val="22"/>
          <w:szCs w:val="22"/>
        </w:rPr>
        <w:t xml:space="preserve"> as implemented by</w:t>
      </w:r>
      <w:r w:rsidR="00DE7D74">
        <w:rPr>
          <w:rFonts w:ascii="Arial" w:hAnsi="Arial" w:cs="Arial"/>
          <w:bCs/>
          <w:sz w:val="22"/>
          <w:szCs w:val="22"/>
        </w:rPr>
        <w:t xml:space="preserve"> </w:t>
      </w:r>
      <w:hyperlink r:id="rId122" w:history="1">
        <w:r w:rsidR="00F466E0">
          <w:rPr>
            <w:rFonts w:ascii="Arial" w:hAnsi="Arial" w:cs="Arial"/>
            <w:color w:val="0000FF"/>
            <w:sz w:val="22"/>
            <w:szCs w:val="22"/>
            <w:u w:val="single"/>
          </w:rPr>
          <w:t>2 CFR Part 200, Subpart F—AUDIT REQUIREMENTS</w:t>
        </w:r>
      </w:hyperlink>
      <w:r w:rsidR="003037F3" w:rsidRPr="003E37CA">
        <w:rPr>
          <w:rFonts w:ascii="Arial" w:hAnsi="Arial" w:cs="Arial"/>
          <w:bCs/>
          <w:sz w:val="22"/>
          <w:szCs w:val="22"/>
        </w:rPr>
        <w:t>.</w:t>
      </w:r>
      <w:r w:rsidRPr="003E37CA">
        <w:rPr>
          <w:rFonts w:ascii="Arial" w:hAnsi="Arial" w:cs="Arial"/>
          <w:bCs/>
          <w:sz w:val="22"/>
          <w:szCs w:val="22"/>
        </w:rPr>
        <w:t xml:space="preserve"> </w:t>
      </w:r>
      <w:r w:rsidR="00EF56C7">
        <w:rPr>
          <w:rFonts w:ascii="Arial" w:hAnsi="Arial" w:cs="Arial"/>
          <w:bCs/>
          <w:sz w:val="22"/>
          <w:szCs w:val="22"/>
        </w:rPr>
        <w:t xml:space="preserve"> </w:t>
      </w:r>
      <w:r w:rsidR="00600DDA" w:rsidRPr="003E37CA">
        <w:rPr>
          <w:rFonts w:ascii="Arial" w:hAnsi="Arial" w:cs="Arial"/>
          <w:bCs/>
          <w:sz w:val="22"/>
          <w:szCs w:val="22"/>
        </w:rPr>
        <w:t>Recipient</w:t>
      </w:r>
      <w:r w:rsidRPr="003E37CA">
        <w:rPr>
          <w:rFonts w:ascii="Arial" w:hAnsi="Arial" w:cs="Arial"/>
          <w:bCs/>
          <w:sz w:val="22"/>
          <w:szCs w:val="22"/>
        </w:rPr>
        <w:t>s are subject to the provisions of</w:t>
      </w:r>
      <w:r w:rsidR="008358E2" w:rsidRPr="003E37CA">
        <w:rPr>
          <w:rFonts w:ascii="Arial" w:hAnsi="Arial" w:cs="Arial"/>
          <w:bCs/>
          <w:sz w:val="22"/>
          <w:szCs w:val="22"/>
        </w:rPr>
        <w:t xml:space="preserve"> </w:t>
      </w:r>
      <w:r w:rsidR="00EE50BC" w:rsidRPr="003E37CA">
        <w:rPr>
          <w:rFonts w:ascii="Arial" w:hAnsi="Arial" w:cs="Arial"/>
          <w:bCs/>
          <w:sz w:val="22"/>
          <w:szCs w:val="22"/>
        </w:rPr>
        <w:t xml:space="preserve">this subpart </w:t>
      </w:r>
      <w:r w:rsidRPr="00F0090D">
        <w:rPr>
          <w:rFonts w:ascii="Arial" w:hAnsi="Arial" w:cs="Arial"/>
          <w:bCs/>
          <w:sz w:val="22"/>
          <w:szCs w:val="22"/>
        </w:rPr>
        <w:t xml:space="preserve">if they </w:t>
      </w:r>
      <w:r w:rsidR="00141DFA" w:rsidRPr="00F0090D">
        <w:rPr>
          <w:rFonts w:ascii="Arial" w:hAnsi="Arial" w:cs="Arial"/>
          <w:bCs/>
          <w:sz w:val="22"/>
          <w:szCs w:val="22"/>
        </w:rPr>
        <w:t xml:space="preserve">expend </w:t>
      </w:r>
      <w:r w:rsidR="00141DFA">
        <w:rPr>
          <w:rFonts w:ascii="Arial" w:hAnsi="Arial" w:cs="Arial"/>
          <w:bCs/>
          <w:sz w:val="22"/>
          <w:szCs w:val="22"/>
        </w:rPr>
        <w:t>$</w:t>
      </w:r>
      <w:r w:rsidR="003037F3">
        <w:rPr>
          <w:rFonts w:ascii="Arial" w:hAnsi="Arial" w:cs="Arial"/>
          <w:bCs/>
          <w:sz w:val="22"/>
          <w:szCs w:val="22"/>
        </w:rPr>
        <w:t xml:space="preserve">750,000 </w:t>
      </w:r>
      <w:r w:rsidRPr="00F0090D">
        <w:rPr>
          <w:rFonts w:ascii="Arial" w:hAnsi="Arial" w:cs="Arial"/>
          <w:bCs/>
          <w:sz w:val="22"/>
          <w:szCs w:val="22"/>
        </w:rPr>
        <w:t>or more in a year in Federal awards.</w:t>
      </w:r>
      <w:r w:rsidR="003037F3">
        <w:rPr>
          <w:rFonts w:ascii="Arial" w:hAnsi="Arial" w:cs="Arial"/>
          <w:bCs/>
          <w:sz w:val="22"/>
          <w:szCs w:val="22"/>
        </w:rPr>
        <w:t xml:space="preserve"> </w:t>
      </w:r>
      <w:r w:rsidR="00EF56C7">
        <w:rPr>
          <w:rFonts w:ascii="Arial" w:hAnsi="Arial" w:cs="Arial"/>
          <w:bCs/>
          <w:sz w:val="22"/>
          <w:szCs w:val="22"/>
        </w:rPr>
        <w:t xml:space="preserve"> </w:t>
      </w:r>
      <w:r w:rsidR="000B4819">
        <w:rPr>
          <w:rFonts w:ascii="Arial" w:hAnsi="Arial" w:cs="Arial"/>
          <w:bCs/>
          <w:sz w:val="22"/>
          <w:szCs w:val="22"/>
        </w:rPr>
        <w:t xml:space="preserve">See </w:t>
      </w:r>
      <w:r w:rsidR="000B4819" w:rsidRPr="00141DFA">
        <w:rPr>
          <w:rFonts w:ascii="Arial" w:hAnsi="Arial" w:cs="Arial"/>
          <w:color w:val="0000FF"/>
          <w:sz w:val="22"/>
          <w:szCs w:val="22"/>
          <w:u w:val="single"/>
        </w:rPr>
        <w:t>2 CFR</w:t>
      </w:r>
      <w:r w:rsidR="000B4819" w:rsidRPr="00141DFA">
        <w:rPr>
          <w:rFonts w:ascii="Arial" w:hAnsi="Arial" w:cs="Arial"/>
          <w:bCs/>
          <w:sz w:val="22"/>
          <w:szCs w:val="22"/>
          <w:u w:val="single"/>
        </w:rPr>
        <w:t xml:space="preserve"> </w:t>
      </w:r>
      <w:hyperlink r:id="rId123" w:history="1">
        <w:r w:rsidR="00F466E0">
          <w:rPr>
            <w:rFonts w:ascii="Arial" w:hAnsi="Arial" w:cs="Arial"/>
            <w:color w:val="0000FF"/>
            <w:sz w:val="22"/>
            <w:szCs w:val="22"/>
            <w:u w:val="single"/>
          </w:rPr>
          <w:t>2 CFR § 200.501</w:t>
        </w:r>
      </w:hyperlink>
      <w:r w:rsidR="00EE50BC">
        <w:rPr>
          <w:rFonts w:ascii="Arial" w:hAnsi="Arial" w:cs="Arial"/>
          <w:sz w:val="22"/>
          <w:szCs w:val="22"/>
        </w:rPr>
        <w:t>.</w:t>
      </w:r>
      <w:r w:rsidR="000B4819" w:rsidRPr="000B4819">
        <w:rPr>
          <w:rFonts w:ascii="Arial" w:hAnsi="Arial" w:cs="Arial"/>
          <w:bCs/>
          <w:sz w:val="22"/>
          <w:szCs w:val="22"/>
        </w:rPr>
        <w:t xml:space="preserve"> </w:t>
      </w:r>
      <w:r w:rsidRPr="00F0090D">
        <w:rPr>
          <w:rFonts w:ascii="Arial" w:hAnsi="Arial" w:cs="Arial"/>
          <w:sz w:val="22"/>
          <w:szCs w:val="22"/>
        </w:rPr>
        <w:t xml:space="preserve"> </w:t>
      </w:r>
    </w:p>
    <w:p w:rsidR="00112A7E" w:rsidRPr="00F0090D" w:rsidRDefault="00112A7E" w:rsidP="00112A7E">
      <w:pPr>
        <w:rPr>
          <w:rFonts w:ascii="Arial" w:hAnsi="Arial" w:cs="Arial"/>
          <w:bCs/>
          <w:sz w:val="22"/>
          <w:szCs w:val="22"/>
        </w:rPr>
      </w:pPr>
    </w:p>
    <w:p w:rsidR="00112A7E" w:rsidRDefault="00112A7E" w:rsidP="00112A7E">
      <w:pPr>
        <w:rPr>
          <w:rFonts w:ascii="Arial" w:hAnsi="Arial" w:cs="Arial"/>
          <w:sz w:val="22"/>
          <w:szCs w:val="22"/>
        </w:rPr>
      </w:pPr>
      <w:r w:rsidRPr="00F0090D">
        <w:rPr>
          <w:rFonts w:ascii="Arial" w:hAnsi="Arial" w:cs="Arial"/>
          <w:sz w:val="22"/>
          <w:szCs w:val="22"/>
        </w:rPr>
        <w:t>The Form SF-SAC and the Single Audit Reporting packages for fiscal periods ending on or after January 1, 2008 are submitted online</w:t>
      </w:r>
      <w:r w:rsidR="00EF56C7">
        <w:rPr>
          <w:rFonts w:ascii="Arial" w:hAnsi="Arial" w:cs="Arial"/>
          <w:sz w:val="22"/>
          <w:szCs w:val="22"/>
        </w:rPr>
        <w:t>, as follows:</w:t>
      </w:r>
    </w:p>
    <w:p w:rsidR="00112A7E" w:rsidRPr="00F0090D" w:rsidRDefault="00112A7E" w:rsidP="00112A7E">
      <w:pPr>
        <w:rPr>
          <w:rFonts w:ascii="Arial" w:hAnsi="Arial" w:cs="Arial"/>
          <w:sz w:val="22"/>
          <w:szCs w:val="22"/>
        </w:rPr>
      </w:pPr>
    </w:p>
    <w:p w:rsidR="00112A7E" w:rsidRPr="00F0090D" w:rsidRDefault="00112A7E" w:rsidP="0012057A">
      <w:pPr>
        <w:ind w:left="630" w:hanging="270"/>
        <w:rPr>
          <w:rFonts w:ascii="Arial" w:hAnsi="Arial" w:cs="Arial"/>
          <w:sz w:val="22"/>
          <w:szCs w:val="22"/>
        </w:rPr>
      </w:pPr>
      <w:r w:rsidRPr="00F0090D">
        <w:rPr>
          <w:rFonts w:ascii="Arial" w:hAnsi="Arial" w:cs="Arial"/>
          <w:sz w:val="22"/>
          <w:szCs w:val="22"/>
        </w:rPr>
        <w:t>1. Create your online report ID at</w:t>
      </w:r>
      <w:r w:rsidR="00EF56C7">
        <w:rPr>
          <w:rFonts w:ascii="Arial" w:hAnsi="Arial" w:cs="Arial"/>
          <w:sz w:val="22"/>
          <w:szCs w:val="22"/>
        </w:rPr>
        <w:t>:</w:t>
      </w:r>
      <w:r w:rsidRPr="00F0090D">
        <w:rPr>
          <w:rFonts w:ascii="Arial" w:hAnsi="Arial" w:cs="Arial"/>
          <w:sz w:val="22"/>
          <w:szCs w:val="22"/>
        </w:rPr>
        <w:t xml:space="preserve"> </w:t>
      </w:r>
      <w:hyperlink r:id="rId124" w:history="1">
        <w:r w:rsidRPr="00F0090D">
          <w:rPr>
            <w:rStyle w:val="Hyperlink"/>
            <w:rFonts w:ascii="Arial" w:hAnsi="Arial" w:cs="Arial"/>
            <w:sz w:val="22"/>
            <w:szCs w:val="22"/>
          </w:rPr>
          <w:t>http://harvester.census.gov/fac/collect/ddeindex.html</w:t>
        </w:r>
      </w:hyperlink>
      <w:r w:rsidR="00EF56C7">
        <w:rPr>
          <w:rStyle w:val="Hyperlink"/>
          <w:rFonts w:ascii="Arial" w:hAnsi="Arial" w:cs="Arial"/>
          <w:sz w:val="22"/>
          <w:szCs w:val="22"/>
        </w:rPr>
        <w:t>;</w:t>
      </w:r>
    </w:p>
    <w:p w:rsidR="00112A7E" w:rsidRPr="00F0090D" w:rsidRDefault="00112A7E" w:rsidP="00112A7E">
      <w:pPr>
        <w:ind w:left="360"/>
        <w:rPr>
          <w:rFonts w:ascii="Arial" w:hAnsi="Arial" w:cs="Arial"/>
          <w:sz w:val="22"/>
          <w:szCs w:val="22"/>
        </w:rPr>
      </w:pPr>
      <w:r w:rsidRPr="00F0090D">
        <w:rPr>
          <w:rFonts w:ascii="Arial" w:hAnsi="Arial" w:cs="Arial"/>
          <w:sz w:val="22"/>
          <w:szCs w:val="22"/>
        </w:rPr>
        <w:t>2. Complete the Form SF-SAC</w:t>
      </w:r>
      <w:r w:rsidR="00EF56C7">
        <w:rPr>
          <w:rFonts w:ascii="Arial" w:hAnsi="Arial" w:cs="Arial"/>
          <w:sz w:val="22"/>
          <w:szCs w:val="22"/>
        </w:rPr>
        <w:t>;</w:t>
      </w:r>
    </w:p>
    <w:p w:rsidR="00112A7E" w:rsidRPr="00F0090D" w:rsidRDefault="00112A7E" w:rsidP="00112A7E">
      <w:pPr>
        <w:ind w:left="360"/>
        <w:rPr>
          <w:rFonts w:ascii="Arial" w:hAnsi="Arial" w:cs="Arial"/>
          <w:sz w:val="22"/>
          <w:szCs w:val="22"/>
        </w:rPr>
      </w:pPr>
      <w:r w:rsidRPr="00F0090D">
        <w:rPr>
          <w:rFonts w:ascii="Arial" w:hAnsi="Arial" w:cs="Arial"/>
          <w:sz w:val="22"/>
          <w:szCs w:val="22"/>
        </w:rPr>
        <w:t>3. Upload the Single Audit</w:t>
      </w:r>
      <w:r w:rsidR="00EF56C7">
        <w:rPr>
          <w:rFonts w:ascii="Arial" w:hAnsi="Arial" w:cs="Arial"/>
          <w:sz w:val="22"/>
          <w:szCs w:val="22"/>
        </w:rPr>
        <w:t>;</w:t>
      </w:r>
    </w:p>
    <w:p w:rsidR="00112A7E" w:rsidRPr="00F0090D" w:rsidRDefault="00112A7E" w:rsidP="00112A7E">
      <w:pPr>
        <w:ind w:left="360"/>
        <w:rPr>
          <w:rFonts w:ascii="Arial" w:hAnsi="Arial" w:cs="Arial"/>
          <w:sz w:val="22"/>
          <w:szCs w:val="22"/>
        </w:rPr>
      </w:pPr>
      <w:r w:rsidRPr="00F0090D">
        <w:rPr>
          <w:rFonts w:ascii="Arial" w:hAnsi="Arial" w:cs="Arial"/>
          <w:sz w:val="22"/>
          <w:szCs w:val="22"/>
        </w:rPr>
        <w:t>4. Certify the Submission</w:t>
      </w:r>
      <w:r w:rsidR="00EF56C7">
        <w:rPr>
          <w:rFonts w:ascii="Arial" w:hAnsi="Arial" w:cs="Arial"/>
          <w:sz w:val="22"/>
          <w:szCs w:val="22"/>
        </w:rPr>
        <w:t>; and</w:t>
      </w:r>
    </w:p>
    <w:p w:rsidR="00112A7E" w:rsidRPr="00F0090D" w:rsidRDefault="00112A7E" w:rsidP="00112A7E">
      <w:pPr>
        <w:ind w:left="360"/>
        <w:rPr>
          <w:rFonts w:ascii="Arial" w:hAnsi="Arial" w:cs="Arial"/>
          <w:sz w:val="22"/>
          <w:szCs w:val="22"/>
        </w:rPr>
      </w:pPr>
      <w:r w:rsidRPr="00F0090D">
        <w:rPr>
          <w:rFonts w:ascii="Arial" w:hAnsi="Arial" w:cs="Arial"/>
          <w:sz w:val="22"/>
          <w:szCs w:val="22"/>
        </w:rPr>
        <w:t>5. Click “Submit.”</w:t>
      </w:r>
    </w:p>
    <w:p w:rsidR="00112A7E" w:rsidRPr="00F0090D" w:rsidRDefault="00112A7E" w:rsidP="00112A7E">
      <w:pPr>
        <w:ind w:left="720"/>
        <w:rPr>
          <w:rFonts w:ascii="Arial" w:hAnsi="Arial" w:cs="Arial"/>
          <w:sz w:val="22"/>
          <w:szCs w:val="22"/>
        </w:rPr>
      </w:pPr>
    </w:p>
    <w:p w:rsidR="00112A7E" w:rsidRPr="00F0090D" w:rsidRDefault="00112A7E" w:rsidP="00112A7E">
      <w:pPr>
        <w:rPr>
          <w:rFonts w:ascii="Arial" w:hAnsi="Arial" w:cs="Arial"/>
          <w:bCs/>
          <w:sz w:val="22"/>
          <w:szCs w:val="22"/>
        </w:rPr>
      </w:pPr>
      <w:r w:rsidRPr="00F0090D">
        <w:rPr>
          <w:rFonts w:ascii="Arial" w:hAnsi="Arial" w:cs="Arial"/>
          <w:bCs/>
          <w:sz w:val="22"/>
          <w:szCs w:val="22"/>
        </w:rPr>
        <w:t xml:space="preserve">Organizations expending less than </w:t>
      </w:r>
      <w:r w:rsidR="00CB7039">
        <w:rPr>
          <w:rFonts w:ascii="Arial" w:hAnsi="Arial" w:cs="Arial"/>
          <w:bCs/>
          <w:sz w:val="22"/>
          <w:szCs w:val="22"/>
        </w:rPr>
        <w:t>$750,000</w:t>
      </w:r>
      <w:r w:rsidRPr="00F0090D">
        <w:rPr>
          <w:rFonts w:ascii="Arial" w:hAnsi="Arial" w:cs="Arial"/>
          <w:bCs/>
          <w:sz w:val="22"/>
          <w:szCs w:val="22"/>
        </w:rPr>
        <w:t xml:space="preserve"> a year are not required to have an annual audit for that year but must make their grant-related records available to NRC or other designated officials for review or audit.</w:t>
      </w:r>
    </w:p>
    <w:p w:rsidR="00112A7E" w:rsidRPr="00CC565E" w:rsidRDefault="00112A7E" w:rsidP="00112A7E">
      <w:pPr>
        <w:ind w:left="720"/>
        <w:rPr>
          <w:rFonts w:ascii="Arial" w:hAnsi="Arial" w:cs="Arial"/>
          <w:bCs/>
          <w:sz w:val="22"/>
          <w:szCs w:val="22"/>
          <w:u w:val="single"/>
        </w:rPr>
      </w:pPr>
    </w:p>
    <w:p w:rsidR="00112A7E" w:rsidRPr="004271DE" w:rsidRDefault="00112A7E" w:rsidP="00112A7E">
      <w:pPr>
        <w:rPr>
          <w:rFonts w:ascii="Arial" w:hAnsi="Arial" w:cs="Arial"/>
          <w:b/>
          <w:bCs/>
          <w:sz w:val="22"/>
          <w:szCs w:val="22"/>
          <w:u w:val="single"/>
        </w:rPr>
      </w:pPr>
      <w:r w:rsidRPr="004271DE">
        <w:rPr>
          <w:rFonts w:ascii="Arial" w:hAnsi="Arial" w:cs="Arial"/>
          <w:b/>
          <w:bCs/>
          <w:sz w:val="22"/>
          <w:szCs w:val="22"/>
          <w:u w:val="single"/>
        </w:rPr>
        <w:t>III. Programmatic Requirements</w:t>
      </w:r>
    </w:p>
    <w:p w:rsidR="00112A7E" w:rsidRPr="004271DE" w:rsidRDefault="00112A7E" w:rsidP="00112A7E">
      <w:pPr>
        <w:rPr>
          <w:rFonts w:ascii="Arial" w:hAnsi="Arial" w:cs="Arial"/>
          <w:bCs/>
          <w:sz w:val="22"/>
          <w:szCs w:val="22"/>
          <w:u w:val="single"/>
        </w:rPr>
      </w:pPr>
    </w:p>
    <w:p w:rsidR="00420570" w:rsidRPr="004271DE" w:rsidRDefault="00420570" w:rsidP="00420570">
      <w:pPr>
        <w:rPr>
          <w:rFonts w:ascii="Arial" w:hAnsi="Arial" w:cs="Arial"/>
          <w:b/>
          <w:sz w:val="22"/>
          <w:szCs w:val="22"/>
          <w:u w:val="single"/>
        </w:rPr>
      </w:pPr>
      <w:r>
        <w:rPr>
          <w:rFonts w:ascii="Arial" w:hAnsi="Arial" w:cs="Arial"/>
          <w:b/>
          <w:sz w:val="22"/>
          <w:szCs w:val="22"/>
          <w:u w:val="single"/>
        </w:rPr>
        <w:t>Grant Performance Metrics</w:t>
      </w:r>
    </w:p>
    <w:p w:rsidR="00420570" w:rsidRPr="004271DE" w:rsidRDefault="00420570" w:rsidP="00420570">
      <w:pPr>
        <w:rPr>
          <w:rFonts w:ascii="Arial" w:hAnsi="Arial" w:cs="Arial"/>
          <w:sz w:val="22"/>
          <w:szCs w:val="22"/>
        </w:rPr>
      </w:pPr>
      <w:r w:rsidRPr="004271DE">
        <w:rPr>
          <w:rFonts w:ascii="Arial" w:hAnsi="Arial" w:cs="Arial"/>
          <w:sz w:val="22"/>
          <w:szCs w:val="22"/>
        </w:rPr>
        <w:t>The Office of Management and Budget requires all Federal Agencies providing funding for educational scholarships and fellowships as well as other educational related funding to report on specific metrics.  These metrics are part of the Academic Competitiveness Council’s (ACC) 2007 report and specifically relates to Science, Technology, Engineering, and Mathematics (STEM) curricula.</w:t>
      </w:r>
    </w:p>
    <w:p w:rsidR="00420570" w:rsidRPr="00CC565E" w:rsidRDefault="00420570" w:rsidP="00420570">
      <w:pPr>
        <w:rPr>
          <w:rFonts w:ascii="Arial" w:hAnsi="Arial" w:cs="Arial"/>
          <w:sz w:val="22"/>
          <w:szCs w:val="22"/>
        </w:rPr>
      </w:pPr>
    </w:p>
    <w:p w:rsidR="00420570" w:rsidRPr="004271DE" w:rsidRDefault="00420570" w:rsidP="00420570">
      <w:pPr>
        <w:rPr>
          <w:rFonts w:ascii="Arial" w:hAnsi="Arial" w:cs="Arial"/>
          <w:sz w:val="22"/>
          <w:szCs w:val="22"/>
        </w:rPr>
      </w:pPr>
      <w:r w:rsidRPr="004271DE">
        <w:rPr>
          <w:rFonts w:ascii="Arial" w:hAnsi="Arial" w:cs="Arial"/>
          <w:bCs/>
          <w:sz w:val="22"/>
          <w:szCs w:val="22"/>
        </w:rPr>
        <w:t>The performance (technical) reports will contain brief information as prescribed in the applicable uniform administrative requirements</w:t>
      </w:r>
      <w:r>
        <w:rPr>
          <w:rFonts w:ascii="Arial" w:hAnsi="Arial" w:cs="Arial"/>
          <w:bCs/>
          <w:sz w:val="22"/>
          <w:szCs w:val="22"/>
        </w:rPr>
        <w:t xml:space="preserve"> </w:t>
      </w:r>
      <w:hyperlink r:id="rId125" w:history="1">
        <w:r w:rsidRPr="00DF4045">
          <w:rPr>
            <w:rStyle w:val="Hyperlink"/>
            <w:rFonts w:ascii="Arial" w:hAnsi="Arial" w:cs="Arial"/>
            <w:bCs/>
            <w:sz w:val="22"/>
            <w:szCs w:val="22"/>
          </w:rPr>
          <w:t>2 CFR §</w:t>
        </w:r>
        <w:r>
          <w:rPr>
            <w:rStyle w:val="Hyperlink"/>
            <w:rFonts w:ascii="Arial" w:hAnsi="Arial" w:cs="Arial"/>
            <w:bCs/>
            <w:sz w:val="22"/>
            <w:szCs w:val="22"/>
          </w:rPr>
          <w:t>200.328</w:t>
        </w:r>
      </w:hyperlink>
      <w:r w:rsidRPr="004271DE">
        <w:rPr>
          <w:rFonts w:ascii="Arial" w:hAnsi="Arial" w:cs="Arial"/>
          <w:sz w:val="22"/>
          <w:szCs w:val="22"/>
        </w:rPr>
        <w:t xml:space="preserve">. In addition to the customary performance progress report requested on the SF-PPR, SF-PPR-B, and SF-PPR-E forms, </w:t>
      </w:r>
      <w:r>
        <w:rPr>
          <w:rFonts w:ascii="Arial" w:hAnsi="Arial" w:cs="Arial"/>
          <w:sz w:val="22"/>
          <w:szCs w:val="22"/>
        </w:rPr>
        <w:t xml:space="preserve">OCHCO </w:t>
      </w:r>
      <w:r w:rsidRPr="004271DE">
        <w:rPr>
          <w:rFonts w:ascii="Arial" w:hAnsi="Arial" w:cs="Arial"/>
          <w:sz w:val="22"/>
          <w:szCs w:val="22"/>
        </w:rPr>
        <w:t>requires the following metrics to be reported on by the awardees as follows:</w:t>
      </w:r>
    </w:p>
    <w:p w:rsidR="00420570" w:rsidRPr="00CC565E" w:rsidRDefault="00420570" w:rsidP="00420570">
      <w:pPr>
        <w:autoSpaceDE w:val="0"/>
        <w:autoSpaceDN w:val="0"/>
        <w:adjustRightInd w:val="0"/>
        <w:rPr>
          <w:rFonts w:ascii="Arial" w:hAnsi="Arial" w:cs="Arial"/>
          <w:b/>
          <w:sz w:val="22"/>
          <w:szCs w:val="22"/>
        </w:rPr>
      </w:pPr>
    </w:p>
    <w:p w:rsidR="00420570" w:rsidRPr="0091632F" w:rsidRDefault="00420570" w:rsidP="00420570">
      <w:pPr>
        <w:rPr>
          <w:rFonts w:ascii="Arial" w:hAnsi="Arial" w:cs="Arial"/>
          <w:b/>
          <w:sz w:val="22"/>
          <w:szCs w:val="22"/>
        </w:rPr>
      </w:pPr>
      <w:r w:rsidRPr="0091632F">
        <w:rPr>
          <w:rFonts w:ascii="Arial" w:hAnsi="Arial" w:cs="Arial"/>
          <w:b/>
          <w:sz w:val="22"/>
          <w:szCs w:val="22"/>
        </w:rPr>
        <w:t>Scholarship Metrics:</w:t>
      </w:r>
    </w:p>
    <w:p w:rsidR="00420570" w:rsidRPr="00475EB9" w:rsidRDefault="00420570" w:rsidP="00420570">
      <w:pPr>
        <w:ind w:left="720"/>
        <w:rPr>
          <w:rFonts w:ascii="Arial" w:hAnsi="Arial" w:cs="Arial"/>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sz w:val="22"/>
          <w:szCs w:val="22"/>
        </w:rPr>
        <w:lastRenderedPageBreak/>
        <w:t>1.   </w:t>
      </w:r>
      <w:r w:rsidRPr="00475EB9">
        <w:rPr>
          <w:rFonts w:ascii="Arial" w:hAnsi="Arial" w:cs="Arial"/>
          <w:color w:val="000000"/>
          <w:sz w:val="22"/>
          <w:szCs w:val="22"/>
        </w:rPr>
        <w:t>How many students have been sponsored by NRC funding?</w:t>
      </w:r>
    </w:p>
    <w:p w:rsidR="00420570" w:rsidRPr="00475EB9" w:rsidRDefault="00420570" w:rsidP="00420570">
      <w:pPr>
        <w:spacing w:line="255" w:lineRule="atLeast"/>
        <w:ind w:left="720"/>
        <w:rPr>
          <w:rFonts w:ascii="Arial" w:hAnsi="Arial" w:cs="Arial"/>
          <w:color w:val="000000"/>
          <w:sz w:val="22"/>
          <w:szCs w:val="22"/>
        </w:rPr>
      </w:pPr>
      <w:r w:rsidRPr="00475EB9">
        <w:rPr>
          <w:rFonts w:ascii="Arial" w:hAnsi="Arial" w:cs="Arial"/>
          <w:color w:val="000000"/>
          <w:sz w:val="22"/>
          <w:szCs w:val="22"/>
        </w:rPr>
        <w:t>a.   Response is the number of students, for this reporting period and cumulative to the grant.</w:t>
      </w:r>
    </w:p>
    <w:p w:rsidR="00420570" w:rsidRPr="00475EB9" w:rsidRDefault="00420570" w:rsidP="00420570">
      <w:pPr>
        <w:spacing w:line="255" w:lineRule="atLeast"/>
        <w:ind w:left="720" w:hanging="360"/>
        <w:rPr>
          <w:rFonts w:ascii="Arial" w:hAnsi="Arial" w:cs="Arial"/>
          <w:color w:val="000000"/>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color w:val="000000"/>
          <w:sz w:val="22"/>
          <w:szCs w:val="22"/>
        </w:rPr>
        <w:t>2.   How many students, supported by NRC funding, have received B.S. or equivalent degrees?</w:t>
      </w:r>
    </w:p>
    <w:p w:rsidR="00420570" w:rsidRPr="00475EB9" w:rsidRDefault="00420570" w:rsidP="00420570">
      <w:pPr>
        <w:spacing w:line="255" w:lineRule="atLeast"/>
        <w:ind w:left="720"/>
        <w:rPr>
          <w:rFonts w:ascii="Arial" w:hAnsi="Arial" w:cs="Arial"/>
          <w:color w:val="000000"/>
          <w:sz w:val="22"/>
          <w:szCs w:val="22"/>
        </w:rPr>
      </w:pPr>
      <w:r w:rsidRPr="00475EB9">
        <w:rPr>
          <w:rFonts w:ascii="Arial" w:hAnsi="Arial" w:cs="Arial"/>
          <w:color w:val="000000"/>
          <w:sz w:val="22"/>
          <w:szCs w:val="22"/>
        </w:rPr>
        <w:t>a.   Response is the number of students, for this reporting period and cumulative to the grant.</w:t>
      </w:r>
    </w:p>
    <w:p w:rsidR="00420570" w:rsidRPr="00475EB9" w:rsidRDefault="00420570" w:rsidP="00420570">
      <w:pPr>
        <w:spacing w:line="255" w:lineRule="atLeast"/>
        <w:ind w:left="720" w:hanging="360"/>
        <w:rPr>
          <w:rFonts w:ascii="Arial" w:hAnsi="Arial" w:cs="Arial"/>
          <w:color w:val="000000"/>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color w:val="000000"/>
          <w:sz w:val="22"/>
          <w:szCs w:val="22"/>
        </w:rPr>
        <w:t>3.   How many students, supported by NRC funding, have accepted a job and are employed in the nuclear industry?</w:t>
      </w:r>
    </w:p>
    <w:p w:rsidR="00420570" w:rsidRPr="00475EB9" w:rsidRDefault="00420570" w:rsidP="00420570">
      <w:pPr>
        <w:spacing w:line="255" w:lineRule="atLeast"/>
        <w:ind w:left="720"/>
        <w:rPr>
          <w:rFonts w:ascii="Arial" w:hAnsi="Arial" w:cs="Arial"/>
          <w:color w:val="000000"/>
          <w:sz w:val="22"/>
          <w:szCs w:val="22"/>
        </w:rPr>
      </w:pPr>
      <w:r w:rsidRPr="00475EB9">
        <w:rPr>
          <w:rFonts w:ascii="Arial" w:hAnsi="Arial" w:cs="Arial"/>
          <w:color w:val="000000"/>
          <w:sz w:val="22"/>
          <w:szCs w:val="22"/>
        </w:rPr>
        <w:t xml:space="preserve">a. </w:t>
      </w:r>
      <w:r>
        <w:rPr>
          <w:rFonts w:ascii="Arial" w:hAnsi="Arial" w:cs="Arial"/>
          <w:color w:val="000000"/>
          <w:sz w:val="22"/>
          <w:szCs w:val="22"/>
        </w:rPr>
        <w:t xml:space="preserve">  </w:t>
      </w:r>
      <w:r w:rsidRPr="00475EB9">
        <w:rPr>
          <w:rFonts w:ascii="Arial" w:hAnsi="Arial" w:cs="Arial"/>
          <w:color w:val="000000"/>
          <w:sz w:val="22"/>
          <w:szCs w:val="22"/>
        </w:rPr>
        <w:t>Response is the number of students, for this reporting period and cumulative to the grant.</w:t>
      </w:r>
    </w:p>
    <w:p w:rsidR="00420570" w:rsidRPr="00475EB9" w:rsidRDefault="00420570" w:rsidP="00420570">
      <w:pPr>
        <w:spacing w:line="255" w:lineRule="atLeast"/>
        <w:ind w:left="720" w:hanging="360"/>
        <w:rPr>
          <w:rFonts w:ascii="Arial" w:hAnsi="Arial" w:cs="Arial"/>
          <w:color w:val="000000"/>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color w:val="000000"/>
          <w:sz w:val="22"/>
          <w:szCs w:val="22"/>
        </w:rPr>
        <w:t>4.   How many students, supported by NRC funding, are continuing on to Graduate School in a field related to the nuclear industry?</w:t>
      </w:r>
    </w:p>
    <w:p w:rsidR="00420570" w:rsidRPr="00475EB9" w:rsidRDefault="00420570" w:rsidP="00420570">
      <w:pPr>
        <w:spacing w:line="255" w:lineRule="atLeast"/>
        <w:ind w:left="720"/>
        <w:rPr>
          <w:rFonts w:ascii="Arial" w:hAnsi="Arial" w:cs="Arial"/>
          <w:color w:val="000000"/>
          <w:sz w:val="22"/>
          <w:szCs w:val="22"/>
        </w:rPr>
      </w:pPr>
      <w:r w:rsidRPr="00475EB9">
        <w:rPr>
          <w:rFonts w:ascii="Arial" w:hAnsi="Arial" w:cs="Arial"/>
          <w:color w:val="000000"/>
          <w:sz w:val="22"/>
          <w:szCs w:val="22"/>
        </w:rPr>
        <w:t xml:space="preserve">a. </w:t>
      </w:r>
      <w:r>
        <w:rPr>
          <w:rFonts w:ascii="Arial" w:hAnsi="Arial" w:cs="Arial"/>
          <w:color w:val="000000"/>
          <w:sz w:val="22"/>
          <w:szCs w:val="22"/>
        </w:rPr>
        <w:t xml:space="preserve">  </w:t>
      </w:r>
      <w:r w:rsidRPr="00475EB9">
        <w:rPr>
          <w:rFonts w:ascii="Arial" w:hAnsi="Arial" w:cs="Arial"/>
          <w:color w:val="000000"/>
          <w:sz w:val="22"/>
          <w:szCs w:val="22"/>
        </w:rPr>
        <w:t>Response is the number of students, for this reporting period and cumulative to the grant.</w:t>
      </w:r>
    </w:p>
    <w:p w:rsidR="00420570" w:rsidRPr="00475EB9" w:rsidRDefault="00420570" w:rsidP="00420570">
      <w:pPr>
        <w:rPr>
          <w:rFonts w:ascii="Arial" w:hAnsi="Arial" w:cs="Arial"/>
          <w:sz w:val="22"/>
          <w:szCs w:val="22"/>
        </w:rPr>
      </w:pPr>
      <w:r w:rsidRPr="00475EB9">
        <w:rPr>
          <w:rFonts w:ascii="Arial" w:hAnsi="Arial" w:cs="Arial"/>
          <w:sz w:val="22"/>
          <w:szCs w:val="22"/>
        </w:rPr>
        <w:t xml:space="preserve"> </w:t>
      </w:r>
    </w:p>
    <w:p w:rsidR="00420570" w:rsidRPr="0091632F" w:rsidRDefault="00420570" w:rsidP="00420570">
      <w:pPr>
        <w:rPr>
          <w:rFonts w:ascii="Arial" w:hAnsi="Arial" w:cs="Arial"/>
          <w:b/>
          <w:sz w:val="22"/>
          <w:szCs w:val="22"/>
        </w:rPr>
      </w:pPr>
      <w:r w:rsidRPr="0091632F">
        <w:rPr>
          <w:rFonts w:ascii="Arial" w:hAnsi="Arial" w:cs="Arial"/>
          <w:b/>
          <w:sz w:val="22"/>
          <w:szCs w:val="22"/>
        </w:rPr>
        <w:t>Fellowship Metrics:</w:t>
      </w:r>
    </w:p>
    <w:p w:rsidR="00420570" w:rsidRPr="00AF6FF8" w:rsidRDefault="00420570" w:rsidP="00420570">
      <w:pPr>
        <w:rPr>
          <w:rFonts w:ascii="Arial" w:hAnsi="Arial" w:cs="Arial"/>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1.</w:t>
      </w:r>
      <w:r>
        <w:rPr>
          <w:rFonts w:ascii="Arial" w:hAnsi="Arial" w:cs="Arial"/>
          <w:color w:val="000000"/>
          <w:sz w:val="22"/>
          <w:szCs w:val="22"/>
        </w:rPr>
        <w:t xml:space="preserve">   </w:t>
      </w:r>
      <w:r w:rsidRPr="00AF6FF8">
        <w:rPr>
          <w:rFonts w:ascii="Arial" w:hAnsi="Arial" w:cs="Arial"/>
          <w:color w:val="000000"/>
          <w:sz w:val="22"/>
          <w:szCs w:val="22"/>
        </w:rPr>
        <w:t>How many graduate students have been sponsored by NRC funding?</w:t>
      </w:r>
    </w:p>
    <w:p w:rsidR="00420570" w:rsidRPr="00AF6FF8" w:rsidRDefault="00420570" w:rsidP="00420570">
      <w:pPr>
        <w:ind w:left="720"/>
        <w:rPr>
          <w:rFonts w:ascii="Arial" w:hAnsi="Arial" w:cs="Arial"/>
          <w:color w:val="000000"/>
          <w:sz w:val="22"/>
          <w:szCs w:val="22"/>
        </w:rPr>
      </w:pPr>
      <w:r w:rsidRPr="00AF6FF8">
        <w:rPr>
          <w:rFonts w:ascii="Arial" w:hAnsi="Arial" w:cs="Arial"/>
          <w:color w:val="000000"/>
          <w:sz w:val="22"/>
          <w:szCs w:val="22"/>
        </w:rPr>
        <w:t>a.   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2.   How many students, supported by NRC funding, have received M.S. or equivalent degrees?</w:t>
      </w:r>
    </w:p>
    <w:p w:rsidR="00420570" w:rsidRPr="00AF6FF8" w:rsidRDefault="00420570" w:rsidP="00420570">
      <w:pPr>
        <w:ind w:left="720"/>
        <w:rPr>
          <w:rFonts w:ascii="Arial" w:hAnsi="Arial" w:cs="Arial"/>
          <w:color w:val="000000"/>
          <w:sz w:val="22"/>
          <w:szCs w:val="22"/>
        </w:rPr>
      </w:pPr>
      <w:r>
        <w:rPr>
          <w:rFonts w:ascii="Arial" w:hAnsi="Arial" w:cs="Arial"/>
          <w:color w:val="000000"/>
          <w:sz w:val="22"/>
          <w:szCs w:val="22"/>
        </w:rPr>
        <w:t xml:space="preserve">a.   </w:t>
      </w:r>
      <w:r w:rsidRPr="00AF6FF8">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3.</w:t>
      </w:r>
      <w:r>
        <w:rPr>
          <w:rFonts w:ascii="Arial" w:hAnsi="Arial" w:cs="Arial"/>
          <w:color w:val="000000"/>
          <w:sz w:val="22"/>
          <w:szCs w:val="22"/>
        </w:rPr>
        <w:t>   </w:t>
      </w:r>
      <w:r w:rsidRPr="00AF6FF8">
        <w:rPr>
          <w:rFonts w:ascii="Arial" w:hAnsi="Arial" w:cs="Arial"/>
          <w:color w:val="000000"/>
          <w:sz w:val="22"/>
          <w:szCs w:val="22"/>
        </w:rPr>
        <w:t xml:space="preserve">How many students, supported by NRC funding, have received Ph.D. or </w:t>
      </w:r>
      <w:r>
        <w:rPr>
          <w:rFonts w:ascii="Arial" w:hAnsi="Arial" w:cs="Arial"/>
          <w:color w:val="000000"/>
          <w:sz w:val="22"/>
          <w:szCs w:val="22"/>
        </w:rPr>
        <w:t xml:space="preserve">                       </w:t>
      </w:r>
      <w:r w:rsidRPr="00AF6FF8">
        <w:rPr>
          <w:rFonts w:ascii="Arial" w:hAnsi="Arial" w:cs="Arial"/>
          <w:color w:val="000000"/>
          <w:sz w:val="22"/>
          <w:szCs w:val="22"/>
        </w:rPr>
        <w:t>equivalent degrees?</w:t>
      </w:r>
    </w:p>
    <w:p w:rsidR="00420570" w:rsidRPr="00AF6FF8" w:rsidRDefault="00420570" w:rsidP="00420570">
      <w:pPr>
        <w:ind w:left="720"/>
        <w:rPr>
          <w:rFonts w:ascii="Arial" w:hAnsi="Arial" w:cs="Arial"/>
          <w:color w:val="000000"/>
          <w:sz w:val="22"/>
          <w:szCs w:val="22"/>
        </w:rPr>
      </w:pPr>
      <w:r w:rsidRPr="00AF6FF8">
        <w:rPr>
          <w:rFonts w:ascii="Arial" w:hAnsi="Arial" w:cs="Arial"/>
          <w:color w:val="000000"/>
          <w:sz w:val="22"/>
          <w:szCs w:val="22"/>
        </w:rPr>
        <w:t>a.</w:t>
      </w:r>
      <w:r>
        <w:rPr>
          <w:rFonts w:ascii="Arial" w:hAnsi="Arial" w:cs="Arial"/>
          <w:color w:val="000000"/>
          <w:sz w:val="22"/>
          <w:szCs w:val="22"/>
        </w:rPr>
        <w:t xml:space="preserve">    </w:t>
      </w:r>
      <w:r w:rsidRPr="00AF6FF8">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4.</w:t>
      </w:r>
      <w:r>
        <w:rPr>
          <w:rFonts w:ascii="Arial" w:hAnsi="Arial" w:cs="Arial"/>
          <w:color w:val="000000"/>
          <w:sz w:val="22"/>
          <w:szCs w:val="22"/>
        </w:rPr>
        <w:t>   </w:t>
      </w:r>
      <w:r w:rsidRPr="00AF6FF8">
        <w:rPr>
          <w:rFonts w:ascii="Arial" w:hAnsi="Arial" w:cs="Arial"/>
          <w:color w:val="000000"/>
          <w:sz w:val="22"/>
          <w:szCs w:val="22"/>
        </w:rPr>
        <w:t>How many students, supported by NRC funding, have accepted a job and are employed in the nuclear industry?</w:t>
      </w:r>
    </w:p>
    <w:p w:rsidR="00420570" w:rsidRPr="00AF6FF8" w:rsidRDefault="00420570" w:rsidP="00420570">
      <w:pPr>
        <w:ind w:left="720"/>
        <w:rPr>
          <w:rFonts w:ascii="Arial" w:hAnsi="Arial" w:cs="Arial"/>
          <w:color w:val="000000"/>
          <w:sz w:val="22"/>
          <w:szCs w:val="22"/>
        </w:rPr>
      </w:pPr>
      <w:r w:rsidRPr="00AF6FF8">
        <w:rPr>
          <w:rFonts w:ascii="Arial" w:hAnsi="Arial" w:cs="Arial"/>
          <w:color w:val="000000"/>
          <w:sz w:val="22"/>
          <w:szCs w:val="22"/>
        </w:rPr>
        <w:t>a.</w:t>
      </w:r>
      <w:r>
        <w:rPr>
          <w:rFonts w:ascii="Arial" w:hAnsi="Arial" w:cs="Arial"/>
          <w:color w:val="000000"/>
          <w:sz w:val="22"/>
          <w:szCs w:val="22"/>
        </w:rPr>
        <w:t xml:space="preserve">    </w:t>
      </w:r>
      <w:r w:rsidRPr="00AF6FF8">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5.   How many items have students produced, for example, Professional Journal articles, publications, patents, or conference reports?</w:t>
      </w:r>
    </w:p>
    <w:p w:rsidR="00420570" w:rsidRPr="00AF6FF8" w:rsidRDefault="00420570" w:rsidP="00420570">
      <w:pPr>
        <w:ind w:left="720"/>
        <w:rPr>
          <w:rFonts w:ascii="Arial" w:hAnsi="Arial" w:cs="Arial"/>
          <w:color w:val="000000"/>
          <w:sz w:val="22"/>
          <w:szCs w:val="22"/>
        </w:rPr>
      </w:pPr>
      <w:r w:rsidRPr="00AF6FF8">
        <w:rPr>
          <w:rFonts w:ascii="Arial" w:hAnsi="Arial" w:cs="Arial"/>
          <w:color w:val="000000"/>
          <w:sz w:val="22"/>
          <w:szCs w:val="22"/>
        </w:rPr>
        <w:t>a.</w:t>
      </w:r>
      <w:r>
        <w:rPr>
          <w:rFonts w:ascii="Arial" w:hAnsi="Arial" w:cs="Arial"/>
          <w:color w:val="000000"/>
          <w:sz w:val="22"/>
          <w:szCs w:val="22"/>
        </w:rPr>
        <w:t xml:space="preserve">    </w:t>
      </w:r>
      <w:r w:rsidRPr="00AF6FF8">
        <w:rPr>
          <w:rFonts w:ascii="Arial" w:hAnsi="Arial" w:cs="Arial"/>
          <w:color w:val="000000"/>
          <w:sz w:val="22"/>
          <w:szCs w:val="22"/>
        </w:rPr>
        <w:t>Response is the type and number of items, for this reporting period and</w:t>
      </w:r>
      <w:r>
        <w:rPr>
          <w:rFonts w:ascii="Arial" w:hAnsi="Arial" w:cs="Arial"/>
          <w:color w:val="000000"/>
          <w:sz w:val="22"/>
          <w:szCs w:val="22"/>
        </w:rPr>
        <w:t xml:space="preserve">                                                                                                                                                             </w:t>
      </w:r>
      <w:r w:rsidRPr="00AF6FF8">
        <w:rPr>
          <w:rFonts w:ascii="Arial" w:hAnsi="Arial" w:cs="Arial"/>
          <w:color w:val="000000"/>
          <w:sz w:val="22"/>
          <w:szCs w:val="22"/>
        </w:rPr>
        <w:t>cumulative to the grant.</w:t>
      </w:r>
    </w:p>
    <w:p w:rsidR="00420570" w:rsidRDefault="00420570" w:rsidP="009C4033">
      <w:pPr>
        <w:rPr>
          <w:rFonts w:ascii="Arial" w:hAnsi="Arial" w:cs="Arial"/>
          <w:b/>
          <w:bCs/>
          <w:sz w:val="22"/>
          <w:szCs w:val="22"/>
          <w:u w:val="single"/>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Unsatisfactory Performance</w:t>
      </w:r>
    </w:p>
    <w:p w:rsidR="009C4033" w:rsidRPr="009C4033" w:rsidRDefault="009C4033" w:rsidP="009C4033">
      <w:pPr>
        <w:rPr>
          <w:rFonts w:ascii="Arial" w:hAnsi="Arial" w:cs="Arial"/>
          <w:bCs/>
          <w:sz w:val="22"/>
          <w:szCs w:val="22"/>
        </w:rPr>
      </w:pPr>
      <w:r w:rsidRPr="009C4033">
        <w:rPr>
          <w:rFonts w:ascii="Arial" w:hAnsi="Arial" w:cs="Arial"/>
          <w:bCs/>
          <w:sz w:val="22"/>
          <w:szCs w:val="22"/>
        </w:rPr>
        <w:t xml:space="preserve">Failure to perform the work in accordance with the terms of the award and maintain at least a satisfactory performance </w:t>
      </w:r>
      <w:r w:rsidR="003F1A55" w:rsidRPr="009C4033">
        <w:rPr>
          <w:rFonts w:ascii="Arial" w:hAnsi="Arial" w:cs="Arial"/>
          <w:bCs/>
          <w:sz w:val="22"/>
          <w:szCs w:val="22"/>
        </w:rPr>
        <w:t>rating</w:t>
      </w:r>
      <w:r w:rsidRPr="009C4033">
        <w:rPr>
          <w:rFonts w:ascii="Arial" w:hAnsi="Arial" w:cs="Arial"/>
          <w:bCs/>
          <w:sz w:val="22"/>
          <w:szCs w:val="22"/>
        </w:rPr>
        <w:t xml:space="preserve"> may result in designation of the </w:t>
      </w:r>
      <w:r w:rsidR="00600DDA">
        <w:rPr>
          <w:rFonts w:ascii="Arial" w:hAnsi="Arial" w:cs="Arial"/>
          <w:bCs/>
          <w:sz w:val="22"/>
          <w:szCs w:val="22"/>
        </w:rPr>
        <w:t>Recipient</w:t>
      </w:r>
      <w:r w:rsidRPr="009C4033">
        <w:rPr>
          <w:rFonts w:ascii="Arial" w:hAnsi="Arial" w:cs="Arial"/>
          <w:bCs/>
          <w:sz w:val="22"/>
          <w:szCs w:val="22"/>
        </w:rPr>
        <w:t xml:space="preserve"> as high risk and the assignment of special award conditions. </w:t>
      </w:r>
      <w:r w:rsidR="00EF56C7">
        <w:rPr>
          <w:rFonts w:ascii="Arial" w:hAnsi="Arial" w:cs="Arial"/>
          <w:bCs/>
          <w:sz w:val="22"/>
          <w:szCs w:val="22"/>
        </w:rPr>
        <w:t xml:space="preserve"> </w:t>
      </w:r>
      <w:r w:rsidRPr="009C4033">
        <w:rPr>
          <w:rFonts w:ascii="Arial" w:hAnsi="Arial" w:cs="Arial"/>
          <w:bCs/>
          <w:sz w:val="22"/>
          <w:szCs w:val="22"/>
        </w:rPr>
        <w:t>Further action may be required as specified in the standard term and condition entitled “</w:t>
      </w:r>
      <w:r w:rsidR="002E4B41">
        <w:rPr>
          <w:rFonts w:ascii="Arial" w:hAnsi="Arial" w:cs="Arial"/>
          <w:bCs/>
          <w:sz w:val="22"/>
          <w:szCs w:val="22"/>
        </w:rPr>
        <w:t xml:space="preserve">Remedies for </w:t>
      </w:r>
      <w:r w:rsidR="00E92447">
        <w:rPr>
          <w:rFonts w:ascii="Arial" w:hAnsi="Arial" w:cs="Arial"/>
          <w:bCs/>
          <w:sz w:val="22"/>
          <w:szCs w:val="22"/>
        </w:rPr>
        <w:t>Noncompliance</w:t>
      </w:r>
      <w:r w:rsidR="00DB1082">
        <w:rPr>
          <w:rFonts w:ascii="Arial" w:hAnsi="Arial" w:cs="Arial"/>
          <w:bCs/>
          <w:sz w:val="22"/>
          <w:szCs w:val="22"/>
        </w:rPr>
        <w:t>.</w:t>
      </w:r>
      <w:r w:rsidRPr="009C4033">
        <w:rPr>
          <w:rFonts w:ascii="Arial" w:hAnsi="Arial" w:cs="Arial"/>
          <w:bCs/>
          <w:sz w:val="22"/>
          <w:szCs w:val="22"/>
        </w:rPr>
        <w:t>”</w:t>
      </w:r>
    </w:p>
    <w:p w:rsidR="009C4033" w:rsidRPr="009C4033" w:rsidRDefault="009C4033" w:rsidP="009C4033">
      <w:pPr>
        <w:rPr>
          <w:rFonts w:ascii="Arial" w:hAnsi="Arial" w:cs="Arial"/>
          <w:bCs/>
          <w:sz w:val="22"/>
          <w:szCs w:val="22"/>
        </w:rPr>
      </w:pPr>
    </w:p>
    <w:p w:rsidR="009C4033" w:rsidRPr="009C4033" w:rsidRDefault="009C4033" w:rsidP="009C4033">
      <w:pPr>
        <w:rPr>
          <w:rFonts w:ascii="Arial" w:hAnsi="Arial" w:cs="Arial"/>
          <w:bCs/>
          <w:sz w:val="22"/>
          <w:szCs w:val="22"/>
        </w:rPr>
      </w:pPr>
      <w:r w:rsidRPr="009C4033">
        <w:rPr>
          <w:rFonts w:ascii="Arial" w:hAnsi="Arial" w:cs="Arial"/>
          <w:bCs/>
          <w:sz w:val="22"/>
          <w:szCs w:val="22"/>
        </w:rPr>
        <w:lastRenderedPageBreak/>
        <w:t>Failure to comply with the award provisions may result in a negative impact on future NRC funding.  In addition, the Grants Officer may withhold payments; change the method of payment from advance to reimbursement; impose special award conditions; suspend or terminate the grant.</w:t>
      </w: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 xml:space="preserve"> </w:t>
      </w: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Other Federal Awards With Similar Programmatic Activities</w:t>
      </w:r>
    </w:p>
    <w:p w:rsidR="009C4033" w:rsidRPr="009C4033" w:rsidRDefault="009C4033" w:rsidP="009C4033">
      <w:pPr>
        <w:rPr>
          <w:rFonts w:ascii="Arial" w:hAnsi="Arial" w:cs="Arial"/>
          <w:bCs/>
          <w:sz w:val="22"/>
          <w:szCs w:val="22"/>
        </w:rPr>
      </w:pPr>
      <w:r w:rsidRPr="009C4033">
        <w:rPr>
          <w:rFonts w:ascii="Arial" w:hAnsi="Arial" w:cs="Arial"/>
          <w:bCs/>
          <w:sz w:val="22"/>
          <w:szCs w:val="22"/>
        </w:rPr>
        <w:t xml:space="preserve">The </w:t>
      </w:r>
      <w:r w:rsidR="00600DDA">
        <w:rPr>
          <w:rFonts w:ascii="Arial" w:hAnsi="Arial" w:cs="Arial"/>
          <w:bCs/>
          <w:sz w:val="22"/>
          <w:szCs w:val="22"/>
        </w:rPr>
        <w:t>Recipient</w:t>
      </w:r>
      <w:r w:rsidRPr="009C4033">
        <w:rPr>
          <w:rFonts w:ascii="Arial" w:hAnsi="Arial" w:cs="Arial"/>
          <w:bCs/>
          <w:sz w:val="22"/>
          <w:szCs w:val="22"/>
        </w:rPr>
        <w:t xml:space="preserve"> will immediately notify the Project Officer and the Grants Officer in writing if after award, other financial assistance is received to support or fund any portion of the program description stated in the NRC award.  NRC will not pay for costs that are funded by other sources.</w:t>
      </w:r>
    </w:p>
    <w:p w:rsidR="009C4033" w:rsidRPr="009C4033" w:rsidRDefault="009C4033" w:rsidP="009C4033">
      <w:pPr>
        <w:rPr>
          <w:rFonts w:ascii="Arial" w:hAnsi="Arial" w:cs="Arial"/>
          <w:bCs/>
          <w:sz w:val="22"/>
          <w:szCs w:val="22"/>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 xml:space="preserve">Prohibition Against Assignment By The </w:t>
      </w:r>
      <w:r w:rsidR="00600DDA">
        <w:rPr>
          <w:rFonts w:ascii="Arial" w:hAnsi="Arial" w:cs="Arial"/>
          <w:b/>
          <w:bCs/>
          <w:sz w:val="22"/>
          <w:szCs w:val="22"/>
          <w:u w:val="single"/>
        </w:rPr>
        <w:t>Recipient</w:t>
      </w:r>
    </w:p>
    <w:p w:rsidR="009C4033" w:rsidRPr="009C4033" w:rsidRDefault="009C4033" w:rsidP="009C4033">
      <w:pPr>
        <w:rPr>
          <w:rFonts w:ascii="Arial" w:hAnsi="Arial" w:cs="Arial"/>
          <w:bCs/>
          <w:sz w:val="22"/>
          <w:szCs w:val="22"/>
        </w:rPr>
      </w:pPr>
      <w:r w:rsidRPr="009C4033">
        <w:rPr>
          <w:rFonts w:ascii="Arial" w:hAnsi="Arial" w:cs="Arial"/>
          <w:bCs/>
          <w:sz w:val="22"/>
          <w:szCs w:val="22"/>
        </w:rPr>
        <w:t xml:space="preserve">The </w:t>
      </w:r>
      <w:r w:rsidR="00600DDA">
        <w:rPr>
          <w:rFonts w:ascii="Arial" w:hAnsi="Arial" w:cs="Arial"/>
          <w:bCs/>
          <w:sz w:val="22"/>
          <w:szCs w:val="22"/>
        </w:rPr>
        <w:t>Recipient</w:t>
      </w:r>
      <w:r w:rsidRPr="009C4033">
        <w:rPr>
          <w:rFonts w:ascii="Arial" w:hAnsi="Arial" w:cs="Arial"/>
          <w:bCs/>
          <w:sz w:val="22"/>
          <w:szCs w:val="22"/>
        </w:rPr>
        <w:t xml:space="preserve"> will not transfer, pledge, mortgage, or otherwise assign the award, or any interest to the award, or any claim arising under the award, to any party, banks, trust companies, or other financing or financial institutions without the written approval of the Grants Officer.</w:t>
      </w:r>
    </w:p>
    <w:p w:rsidR="009C4033" w:rsidRPr="009C4033" w:rsidRDefault="009C4033" w:rsidP="009C4033">
      <w:pPr>
        <w:rPr>
          <w:rFonts w:ascii="Arial" w:hAnsi="Arial" w:cs="Arial"/>
          <w:bCs/>
          <w:sz w:val="22"/>
          <w:szCs w:val="22"/>
          <w:u w:val="single"/>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Site Visits</w:t>
      </w:r>
    </w:p>
    <w:p w:rsidR="009C4033" w:rsidRPr="009C4033" w:rsidRDefault="009C4033" w:rsidP="009C4033">
      <w:pPr>
        <w:rPr>
          <w:rFonts w:ascii="Arial" w:hAnsi="Arial" w:cs="Arial"/>
          <w:bCs/>
          <w:sz w:val="22"/>
          <w:szCs w:val="22"/>
        </w:rPr>
      </w:pPr>
      <w:r w:rsidRPr="009C4033">
        <w:rPr>
          <w:rFonts w:ascii="Arial" w:hAnsi="Arial" w:cs="Arial"/>
          <w:bCs/>
          <w:sz w:val="22"/>
          <w:szCs w:val="22"/>
        </w:rPr>
        <w:t>The NRC, through authorized representatives, has the right to make site visits to review project accomplishments and management control systems and to provide te</w:t>
      </w:r>
      <w:r w:rsidR="004A3788">
        <w:rPr>
          <w:rFonts w:ascii="Arial" w:hAnsi="Arial" w:cs="Arial"/>
          <w:bCs/>
          <w:sz w:val="22"/>
          <w:szCs w:val="22"/>
        </w:rPr>
        <w:t>chnical assistance as required.</w:t>
      </w:r>
      <w:r w:rsidR="00EF56C7">
        <w:rPr>
          <w:rFonts w:ascii="Arial" w:hAnsi="Arial" w:cs="Arial"/>
          <w:bCs/>
          <w:sz w:val="22"/>
          <w:szCs w:val="22"/>
        </w:rPr>
        <w:t xml:space="preserve"> </w:t>
      </w:r>
      <w:r w:rsidRPr="009C4033">
        <w:rPr>
          <w:rFonts w:ascii="Arial" w:hAnsi="Arial" w:cs="Arial"/>
          <w:bCs/>
          <w:sz w:val="22"/>
          <w:szCs w:val="22"/>
        </w:rPr>
        <w:t xml:space="preserve"> If any site visit is made by the NRC on the premises of the </w:t>
      </w:r>
      <w:r w:rsidR="00600DDA">
        <w:rPr>
          <w:rFonts w:ascii="Arial" w:hAnsi="Arial" w:cs="Arial"/>
          <w:bCs/>
          <w:sz w:val="22"/>
          <w:szCs w:val="22"/>
        </w:rPr>
        <w:t>Recipient</w:t>
      </w:r>
      <w:r w:rsidRPr="009C4033">
        <w:rPr>
          <w:rFonts w:ascii="Arial" w:hAnsi="Arial" w:cs="Arial"/>
          <w:bCs/>
          <w:sz w:val="22"/>
          <w:szCs w:val="22"/>
        </w:rPr>
        <w:t xml:space="preserve"> or contractor under an award</w:t>
      </w:r>
      <w:r w:rsidR="00274624">
        <w:rPr>
          <w:rFonts w:ascii="Arial" w:hAnsi="Arial" w:cs="Arial"/>
          <w:bCs/>
          <w:sz w:val="22"/>
          <w:szCs w:val="22"/>
        </w:rPr>
        <w:t>, t</w:t>
      </w:r>
      <w:r w:rsidRPr="009C4033">
        <w:rPr>
          <w:rFonts w:ascii="Arial" w:hAnsi="Arial" w:cs="Arial"/>
          <w:bCs/>
          <w:sz w:val="22"/>
          <w:szCs w:val="22"/>
        </w:rPr>
        <w:t xml:space="preserve">he </w:t>
      </w:r>
      <w:r w:rsidR="00600DDA">
        <w:rPr>
          <w:rFonts w:ascii="Arial" w:hAnsi="Arial" w:cs="Arial"/>
          <w:bCs/>
          <w:sz w:val="22"/>
          <w:szCs w:val="22"/>
        </w:rPr>
        <w:t>Recipient</w:t>
      </w:r>
      <w:r w:rsidRPr="009C4033">
        <w:rPr>
          <w:rFonts w:ascii="Arial" w:hAnsi="Arial" w:cs="Arial"/>
          <w:bCs/>
          <w:sz w:val="22"/>
          <w:szCs w:val="22"/>
        </w:rPr>
        <w:t xml:space="preserve"> shall provide and shall require his/her contractors to provide reasonable </w:t>
      </w:r>
      <w:r w:rsidR="00EF56C7">
        <w:rPr>
          <w:rFonts w:ascii="Arial" w:hAnsi="Arial" w:cs="Arial"/>
          <w:bCs/>
          <w:sz w:val="22"/>
          <w:szCs w:val="22"/>
        </w:rPr>
        <w:t xml:space="preserve">access to all </w:t>
      </w:r>
      <w:r w:rsidRPr="009C4033">
        <w:rPr>
          <w:rFonts w:ascii="Arial" w:hAnsi="Arial" w:cs="Arial"/>
          <w:bCs/>
          <w:sz w:val="22"/>
          <w:szCs w:val="22"/>
        </w:rPr>
        <w:t xml:space="preserve">facilities and </w:t>
      </w:r>
      <w:r w:rsidR="00EF56C7">
        <w:rPr>
          <w:rFonts w:ascii="Arial" w:hAnsi="Arial" w:cs="Arial"/>
          <w:bCs/>
          <w:sz w:val="22"/>
          <w:szCs w:val="22"/>
        </w:rPr>
        <w:t xml:space="preserve">provide necessary </w:t>
      </w:r>
      <w:r w:rsidRPr="009C4033">
        <w:rPr>
          <w:rFonts w:ascii="Arial" w:hAnsi="Arial" w:cs="Arial"/>
          <w:bCs/>
          <w:sz w:val="22"/>
          <w:szCs w:val="22"/>
        </w:rPr>
        <w:t xml:space="preserve">assistance for the safety and convenience of the Government representative in the performance of </w:t>
      </w:r>
      <w:r w:rsidR="00EF56C7">
        <w:rPr>
          <w:rFonts w:ascii="Arial" w:hAnsi="Arial" w:cs="Arial"/>
          <w:bCs/>
          <w:sz w:val="22"/>
          <w:szCs w:val="22"/>
        </w:rPr>
        <w:t xml:space="preserve">his/her official </w:t>
      </w:r>
      <w:r w:rsidRPr="009C4033">
        <w:rPr>
          <w:rFonts w:ascii="Arial" w:hAnsi="Arial" w:cs="Arial"/>
          <w:bCs/>
          <w:sz w:val="22"/>
          <w:szCs w:val="22"/>
        </w:rPr>
        <w:t xml:space="preserve">duties.  </w:t>
      </w:r>
    </w:p>
    <w:p w:rsidR="009C4033" w:rsidRPr="009C4033" w:rsidRDefault="009C4033" w:rsidP="009C4033">
      <w:pPr>
        <w:ind w:left="1440" w:hanging="720"/>
        <w:rPr>
          <w:rFonts w:ascii="Arial" w:hAnsi="Arial" w:cs="Arial"/>
          <w:bCs/>
          <w:sz w:val="22"/>
          <w:szCs w:val="22"/>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IV. Miscellaneous Requirements</w:t>
      </w:r>
    </w:p>
    <w:p w:rsidR="009C4033" w:rsidRPr="009C4033" w:rsidRDefault="009C4033" w:rsidP="009C4033">
      <w:pPr>
        <w:rPr>
          <w:rFonts w:ascii="Arial" w:hAnsi="Arial" w:cs="Arial"/>
          <w:bCs/>
          <w:sz w:val="22"/>
          <w:szCs w:val="22"/>
          <w:u w:val="single"/>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Criminal and Prohibited Activities</w:t>
      </w:r>
    </w:p>
    <w:p w:rsidR="009C4033" w:rsidRDefault="009C4033" w:rsidP="009C4033">
      <w:pPr>
        <w:rPr>
          <w:rFonts w:ascii="Arial" w:hAnsi="Arial" w:cs="Arial"/>
          <w:bCs/>
          <w:sz w:val="22"/>
          <w:szCs w:val="22"/>
        </w:rPr>
      </w:pPr>
      <w:r w:rsidRPr="009C4033">
        <w:rPr>
          <w:rFonts w:ascii="Arial" w:hAnsi="Arial" w:cs="Arial"/>
          <w:bCs/>
          <w:sz w:val="22"/>
          <w:szCs w:val="22"/>
        </w:rPr>
        <w:t>The Program Fraud Civil Remedies Act (</w:t>
      </w:r>
      <w:hyperlink r:id="rId126" w:history="1">
        <w:r w:rsidR="00F83679">
          <w:rPr>
            <w:rStyle w:val="Hyperlink"/>
            <w:rFonts w:ascii="Arial" w:hAnsi="Arial" w:cs="Arial"/>
            <w:bCs/>
            <w:sz w:val="22"/>
            <w:szCs w:val="22"/>
          </w:rPr>
          <w:t>31 U.S.C. §§ 3801-3812</w:t>
        </w:r>
      </w:hyperlink>
      <w:r w:rsidRPr="009C4033">
        <w:rPr>
          <w:rFonts w:ascii="Arial" w:hAnsi="Arial" w:cs="Arial"/>
          <w:bCs/>
          <w:sz w:val="22"/>
          <w:szCs w:val="22"/>
        </w:rPr>
        <w:t>), provides for the imposition of civil penalties against persons who make false, fictitious, or fraudulent claims to the Federal government for money (including money representing grant/cooperative agreements, loans, or other benefits)</w:t>
      </w:r>
      <w:r w:rsidR="00A82674">
        <w:rPr>
          <w:rFonts w:ascii="Arial" w:hAnsi="Arial" w:cs="Arial"/>
          <w:bCs/>
          <w:sz w:val="22"/>
          <w:szCs w:val="22"/>
        </w:rPr>
        <w:t>.</w:t>
      </w:r>
    </w:p>
    <w:p w:rsidR="004904E7" w:rsidRPr="009C4033" w:rsidRDefault="004904E7" w:rsidP="009C4033">
      <w:pPr>
        <w:rPr>
          <w:rFonts w:ascii="Arial" w:hAnsi="Arial" w:cs="Arial"/>
          <w:b/>
          <w:bCs/>
          <w:sz w:val="22"/>
          <w:szCs w:val="22"/>
          <w:u w:val="single"/>
        </w:rPr>
      </w:pPr>
    </w:p>
    <w:p w:rsidR="009C4033" w:rsidRPr="004904E7" w:rsidRDefault="009C4033" w:rsidP="009C4033">
      <w:pPr>
        <w:rPr>
          <w:rFonts w:ascii="Arial" w:hAnsi="Arial"/>
          <w:color w:val="0000FF"/>
          <w:sz w:val="22"/>
          <w:u w:val="single"/>
        </w:rPr>
      </w:pPr>
      <w:r w:rsidRPr="009C4033">
        <w:rPr>
          <w:rFonts w:ascii="Arial" w:hAnsi="Arial" w:cs="Arial"/>
          <w:bCs/>
          <w:sz w:val="22"/>
          <w:szCs w:val="22"/>
        </w:rPr>
        <w:t>False statements (</w:t>
      </w:r>
      <w:hyperlink r:id="rId127" w:history="1">
        <w:r w:rsidR="00171A10">
          <w:rPr>
            <w:rStyle w:val="Hyperlink"/>
            <w:rFonts w:ascii="Arial" w:hAnsi="Arial" w:cs="Arial"/>
            <w:sz w:val="22"/>
            <w:szCs w:val="22"/>
          </w:rPr>
          <w:t>18 U.S.C. § 287</w:t>
        </w:r>
      </w:hyperlink>
      <w:r w:rsidRPr="009C4033">
        <w:rPr>
          <w:rFonts w:ascii="Arial" w:hAnsi="Arial" w:cs="Arial"/>
          <w:bCs/>
          <w:sz w:val="22"/>
          <w:szCs w:val="22"/>
        </w:rPr>
        <w:t xml:space="preserve">), provides that whoever makes or presents any false, fictitious, or fraudulent statements, representations, or claims against the United States shall be subject to imprisonment of not more than five years and shall be subject to a fine in </w:t>
      </w:r>
      <w:r w:rsidR="004A3788">
        <w:rPr>
          <w:rFonts w:ascii="Arial" w:hAnsi="Arial" w:cs="Arial"/>
          <w:bCs/>
          <w:sz w:val="22"/>
          <w:szCs w:val="22"/>
        </w:rPr>
        <w:t>the amount provided by 18 USC §</w:t>
      </w:r>
      <w:r w:rsidRPr="009C4033">
        <w:rPr>
          <w:rFonts w:ascii="Arial" w:hAnsi="Arial" w:cs="Arial"/>
          <w:bCs/>
          <w:sz w:val="22"/>
          <w:szCs w:val="22"/>
        </w:rPr>
        <w:t>287.</w:t>
      </w:r>
    </w:p>
    <w:p w:rsidR="009C4033" w:rsidRPr="009C4033" w:rsidRDefault="009C4033" w:rsidP="009C4033">
      <w:pPr>
        <w:rPr>
          <w:rFonts w:ascii="Arial" w:hAnsi="Arial" w:cs="Arial"/>
          <w:b/>
          <w:bCs/>
          <w:sz w:val="22"/>
          <w:szCs w:val="22"/>
          <w:u w:val="single"/>
        </w:rPr>
      </w:pPr>
    </w:p>
    <w:p w:rsidR="009C4033" w:rsidRPr="004904E7" w:rsidRDefault="009C4033" w:rsidP="009C4033">
      <w:pPr>
        <w:rPr>
          <w:rFonts w:ascii="Arial" w:hAnsi="Arial"/>
          <w:color w:val="0000FF"/>
          <w:sz w:val="22"/>
          <w:u w:val="single"/>
        </w:rPr>
      </w:pPr>
      <w:r w:rsidRPr="009C4033">
        <w:rPr>
          <w:rFonts w:ascii="Arial" w:hAnsi="Arial" w:cs="Arial"/>
          <w:bCs/>
          <w:sz w:val="22"/>
          <w:szCs w:val="22"/>
        </w:rPr>
        <w:t xml:space="preserve">False Claims Act </w:t>
      </w:r>
      <w:r w:rsidR="004904E7" w:rsidRPr="009C4033">
        <w:rPr>
          <w:rFonts w:ascii="Arial" w:hAnsi="Arial" w:cs="Arial"/>
          <w:bCs/>
          <w:sz w:val="22"/>
          <w:szCs w:val="22"/>
        </w:rPr>
        <w:t>(</w:t>
      </w:r>
      <w:hyperlink r:id="rId128" w:history="1">
        <w:r w:rsidR="00171A10">
          <w:rPr>
            <w:rStyle w:val="Hyperlink"/>
            <w:rFonts w:ascii="Arial" w:hAnsi="Arial" w:cs="Arial"/>
            <w:sz w:val="22"/>
            <w:szCs w:val="22"/>
          </w:rPr>
          <w:t>31 U.S.C. § 3729 et seq.</w:t>
        </w:r>
      </w:hyperlink>
      <w:r w:rsidRPr="009C4033">
        <w:rPr>
          <w:rFonts w:ascii="Arial" w:hAnsi="Arial" w:cs="Arial"/>
          <w:bCs/>
          <w:sz w:val="22"/>
          <w:szCs w:val="22"/>
        </w:rPr>
        <w:t>), provides that suits under this Act can be brought by the government, or a person on behalf of the government, for false claims under federal assistance programs.</w:t>
      </w:r>
    </w:p>
    <w:p w:rsidR="00E67F45" w:rsidRDefault="00E67F45" w:rsidP="009C4033">
      <w:pPr>
        <w:rPr>
          <w:rFonts w:ascii="Arial" w:hAnsi="Arial" w:cs="Arial"/>
          <w:bCs/>
          <w:sz w:val="22"/>
          <w:szCs w:val="22"/>
        </w:rPr>
      </w:pPr>
    </w:p>
    <w:p w:rsidR="009C4033" w:rsidRPr="009C4033" w:rsidRDefault="009C4033" w:rsidP="009C4033">
      <w:pPr>
        <w:rPr>
          <w:rFonts w:ascii="Arial" w:hAnsi="Arial" w:cs="Arial"/>
          <w:b/>
          <w:bCs/>
          <w:sz w:val="22"/>
          <w:szCs w:val="22"/>
          <w:u w:val="single"/>
        </w:rPr>
      </w:pPr>
      <w:r w:rsidRPr="009C4033">
        <w:rPr>
          <w:rFonts w:ascii="Arial" w:hAnsi="Arial" w:cs="Arial"/>
          <w:bCs/>
          <w:sz w:val="22"/>
          <w:szCs w:val="22"/>
        </w:rPr>
        <w:t>Copeland “Anti-Kickback” Act (</w:t>
      </w:r>
      <w:hyperlink r:id="rId129" w:history="1">
        <w:r w:rsidR="00171A10">
          <w:rPr>
            <w:rStyle w:val="Hyperlink"/>
            <w:rFonts w:ascii="Arial" w:hAnsi="Arial" w:cs="Arial"/>
            <w:sz w:val="22"/>
            <w:szCs w:val="22"/>
          </w:rPr>
          <w:t>18 U.S.C. § 874</w:t>
        </w:r>
      </w:hyperlink>
      <w:r w:rsidRPr="009C4033">
        <w:rPr>
          <w:rFonts w:ascii="Arial" w:hAnsi="Arial" w:cs="Arial"/>
          <w:bCs/>
          <w:sz w:val="22"/>
          <w:szCs w:val="22"/>
        </w:rPr>
        <w:t>), prohibits a person or organization engaged in a federally supported project from enticing an employee working on the project from giving up a part of his compensation under an employment contract.</w:t>
      </w:r>
    </w:p>
    <w:p w:rsidR="009C4033" w:rsidRPr="009C4033" w:rsidRDefault="009C4033" w:rsidP="009C4033">
      <w:pPr>
        <w:rPr>
          <w:rFonts w:ascii="Arial" w:hAnsi="Arial" w:cs="Arial"/>
          <w:sz w:val="22"/>
          <w:szCs w:val="22"/>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American-Made Equipment And Products</w:t>
      </w:r>
    </w:p>
    <w:p w:rsidR="009C4033" w:rsidRPr="009C4033" w:rsidRDefault="00600DDA" w:rsidP="009C4033">
      <w:pPr>
        <w:rPr>
          <w:rFonts w:ascii="Arial" w:hAnsi="Arial" w:cs="Arial"/>
          <w:sz w:val="22"/>
          <w:szCs w:val="22"/>
        </w:rPr>
      </w:pPr>
      <w:r>
        <w:rPr>
          <w:rFonts w:ascii="Arial" w:hAnsi="Arial" w:cs="Arial"/>
          <w:sz w:val="22"/>
          <w:szCs w:val="22"/>
        </w:rPr>
        <w:t>Recipient</w:t>
      </w:r>
      <w:r w:rsidR="009C4033" w:rsidRPr="009C4033">
        <w:rPr>
          <w:rFonts w:ascii="Arial" w:hAnsi="Arial" w:cs="Arial"/>
          <w:sz w:val="22"/>
          <w:szCs w:val="22"/>
        </w:rPr>
        <w:t>s are encouraged to purchase American-made equipment and products with funding provided under this award.</w:t>
      </w:r>
    </w:p>
    <w:p w:rsidR="00D03404" w:rsidRDefault="00D03404" w:rsidP="009C4033">
      <w:pPr>
        <w:rPr>
          <w:rFonts w:ascii="Arial" w:hAnsi="Arial" w:cs="Arial"/>
          <w:b/>
          <w:sz w:val="22"/>
          <w:szCs w:val="22"/>
          <w:u w:val="single"/>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lastRenderedPageBreak/>
        <w:t>Increasing Seat Belt Use in the United States</w:t>
      </w:r>
    </w:p>
    <w:p w:rsidR="009C4033" w:rsidRPr="009C4033" w:rsidRDefault="001C58FB" w:rsidP="009C4033">
      <w:pPr>
        <w:rPr>
          <w:rFonts w:ascii="Arial" w:hAnsi="Arial" w:cs="Arial"/>
          <w:sz w:val="22"/>
          <w:szCs w:val="22"/>
        </w:rPr>
      </w:pPr>
      <w:r w:rsidRPr="008253AA">
        <w:rPr>
          <w:rFonts w:ascii="Arial" w:hAnsi="Arial" w:cs="Arial"/>
          <w:sz w:val="22"/>
          <w:szCs w:val="22"/>
        </w:rPr>
        <w:t>E.O.</w:t>
      </w:r>
      <w:r w:rsidR="009C4033" w:rsidRPr="008253AA">
        <w:rPr>
          <w:rFonts w:ascii="Arial" w:hAnsi="Arial" w:cs="Arial"/>
          <w:sz w:val="22"/>
          <w:szCs w:val="22"/>
        </w:rPr>
        <w:t xml:space="preserve"> 13043</w:t>
      </w:r>
      <w:r w:rsidR="00783AF0" w:rsidRPr="008253AA">
        <w:rPr>
          <w:rFonts w:ascii="Arial" w:hAnsi="Arial" w:cs="Arial"/>
          <w:sz w:val="22"/>
          <w:szCs w:val="22"/>
        </w:rPr>
        <w:t>, amended by E</w:t>
      </w:r>
      <w:r w:rsidR="00584998" w:rsidRPr="008253AA">
        <w:rPr>
          <w:rFonts w:ascii="Arial" w:hAnsi="Arial" w:cs="Arial"/>
          <w:sz w:val="22"/>
          <w:szCs w:val="22"/>
        </w:rPr>
        <w:t>.</w:t>
      </w:r>
      <w:r w:rsidR="00783AF0" w:rsidRPr="008253AA">
        <w:rPr>
          <w:rFonts w:ascii="Arial" w:hAnsi="Arial" w:cs="Arial"/>
          <w:sz w:val="22"/>
          <w:szCs w:val="22"/>
        </w:rPr>
        <w:t>O</w:t>
      </w:r>
      <w:r w:rsidR="00584998" w:rsidRPr="008253AA">
        <w:rPr>
          <w:rFonts w:ascii="Arial" w:hAnsi="Arial" w:cs="Arial"/>
          <w:sz w:val="22"/>
          <w:szCs w:val="22"/>
        </w:rPr>
        <w:t>.</w:t>
      </w:r>
      <w:r w:rsidR="00783AF0" w:rsidRPr="008253AA">
        <w:rPr>
          <w:rFonts w:ascii="Arial" w:hAnsi="Arial" w:cs="Arial"/>
          <w:sz w:val="22"/>
          <w:szCs w:val="22"/>
        </w:rPr>
        <w:t xml:space="preserve"> 13652</w:t>
      </w:r>
      <w:r w:rsidR="004904E7" w:rsidRPr="008253AA">
        <w:rPr>
          <w:rFonts w:ascii="Arial" w:hAnsi="Arial" w:cs="Arial"/>
          <w:sz w:val="22"/>
          <w:szCs w:val="22"/>
        </w:rPr>
        <w:t>,</w:t>
      </w:r>
      <w:r w:rsidR="004904E7">
        <w:rPr>
          <w:rFonts w:ascii="Arial" w:hAnsi="Arial" w:cs="Arial"/>
          <w:sz w:val="22"/>
          <w:szCs w:val="22"/>
        </w:rPr>
        <w:t xml:space="preserve"> </w:t>
      </w:r>
      <w:r w:rsidR="009C4033" w:rsidRPr="009C4033">
        <w:rPr>
          <w:rFonts w:ascii="Arial" w:hAnsi="Arial" w:cs="Arial"/>
          <w:sz w:val="22"/>
          <w:szCs w:val="22"/>
        </w:rPr>
        <w:t xml:space="preserve">requires </w:t>
      </w:r>
      <w:r w:rsidR="00600DDA">
        <w:rPr>
          <w:rFonts w:ascii="Arial" w:hAnsi="Arial" w:cs="Arial"/>
          <w:sz w:val="22"/>
          <w:szCs w:val="22"/>
        </w:rPr>
        <w:t>Recipient</w:t>
      </w:r>
      <w:r w:rsidR="009C4033" w:rsidRPr="009C4033">
        <w:rPr>
          <w:rFonts w:ascii="Arial" w:hAnsi="Arial" w:cs="Arial"/>
          <w:sz w:val="22"/>
          <w:szCs w:val="22"/>
        </w:rPr>
        <w:t>s to encourage employees and contractors to enforce on-the-job seat belt policies and programs when operating company-owned, rented or personally-owned vehicle.</w:t>
      </w:r>
    </w:p>
    <w:p w:rsidR="009C4033" w:rsidRPr="009C4033" w:rsidRDefault="009C4033" w:rsidP="009C4033">
      <w:pPr>
        <w:rPr>
          <w:rFonts w:ascii="Arial" w:hAnsi="Arial" w:cs="Arial"/>
          <w:sz w:val="22"/>
          <w:szCs w:val="22"/>
        </w:rPr>
      </w:pPr>
    </w:p>
    <w:p w:rsidR="00D03404" w:rsidRDefault="009C4033" w:rsidP="009C4033">
      <w:pPr>
        <w:rPr>
          <w:rFonts w:ascii="Arial" w:hAnsi="Arial" w:cs="Arial"/>
          <w:b/>
          <w:sz w:val="22"/>
          <w:szCs w:val="22"/>
          <w:u w:val="single"/>
        </w:rPr>
      </w:pPr>
      <w:r w:rsidRPr="009C4033">
        <w:rPr>
          <w:rFonts w:ascii="Arial" w:hAnsi="Arial" w:cs="Arial"/>
          <w:b/>
          <w:sz w:val="22"/>
          <w:szCs w:val="22"/>
          <w:u w:val="single"/>
        </w:rPr>
        <w:t>Federal Leadership of Reducing Text Messaging While Driving</w:t>
      </w:r>
    </w:p>
    <w:p w:rsidR="009C4033" w:rsidRPr="00D03404" w:rsidRDefault="001C58FB" w:rsidP="009C4033">
      <w:pPr>
        <w:rPr>
          <w:rFonts w:ascii="Arial" w:hAnsi="Arial" w:cs="Arial"/>
          <w:b/>
          <w:sz w:val="22"/>
          <w:szCs w:val="22"/>
          <w:u w:val="single"/>
        </w:rPr>
      </w:pPr>
      <w:r>
        <w:rPr>
          <w:rFonts w:ascii="Arial" w:hAnsi="Arial" w:cs="Arial"/>
          <w:sz w:val="22"/>
          <w:szCs w:val="22"/>
        </w:rPr>
        <w:t>E.O.</w:t>
      </w:r>
      <w:r w:rsidR="009C4033" w:rsidRPr="009C4033">
        <w:rPr>
          <w:rFonts w:ascii="Arial" w:hAnsi="Arial" w:cs="Arial"/>
          <w:sz w:val="22"/>
          <w:szCs w:val="22"/>
        </w:rPr>
        <w:t xml:space="preserve"> 13513 requires </w:t>
      </w:r>
      <w:r w:rsidR="00600DDA">
        <w:rPr>
          <w:rFonts w:ascii="Arial" w:hAnsi="Arial" w:cs="Arial"/>
          <w:sz w:val="22"/>
          <w:szCs w:val="22"/>
        </w:rPr>
        <w:t>Recipient</w:t>
      </w:r>
      <w:r w:rsidR="009C4033" w:rsidRPr="009C4033">
        <w:rPr>
          <w:rFonts w:ascii="Arial" w:hAnsi="Arial" w:cs="Arial"/>
          <w:sz w:val="22"/>
          <w:szCs w:val="22"/>
        </w:rPr>
        <w:t xml:space="preserve">s to encourage employees, sub-awardees, and contractors to adopt and enforce policies that ban text messaging while driving company-owned, rented vehicles or privately owned vehicles when on official Government business or when performing any work for or on behalf of the Federal Government.   </w:t>
      </w:r>
    </w:p>
    <w:p w:rsidR="009C4033" w:rsidRPr="009C4033" w:rsidRDefault="009C4033" w:rsidP="009C4033">
      <w:pPr>
        <w:rPr>
          <w:rFonts w:ascii="Arial" w:hAnsi="Arial" w:cs="Arial"/>
          <w:sz w:val="22"/>
          <w:szCs w:val="22"/>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Federal Employee Expenses</w:t>
      </w:r>
    </w:p>
    <w:p w:rsidR="009C4033" w:rsidRPr="009C4033" w:rsidRDefault="009C4033" w:rsidP="009C4033">
      <w:pPr>
        <w:rPr>
          <w:rFonts w:ascii="Arial" w:hAnsi="Arial" w:cs="Arial"/>
          <w:sz w:val="22"/>
          <w:szCs w:val="22"/>
        </w:rPr>
      </w:pPr>
      <w:r w:rsidRPr="009C4033">
        <w:rPr>
          <w:rFonts w:ascii="Arial" w:hAnsi="Arial" w:cs="Arial"/>
          <w:sz w:val="22"/>
          <w:szCs w:val="22"/>
        </w:rPr>
        <w:t xml:space="preserve">Federal agencies are barred from accepting funds from a </w:t>
      </w:r>
      <w:r w:rsidR="00600DDA">
        <w:rPr>
          <w:rFonts w:ascii="Arial" w:hAnsi="Arial" w:cs="Arial"/>
          <w:sz w:val="22"/>
          <w:szCs w:val="22"/>
        </w:rPr>
        <w:t>Recipient</w:t>
      </w:r>
      <w:r w:rsidRPr="009C4033">
        <w:rPr>
          <w:rFonts w:ascii="Arial" w:hAnsi="Arial" w:cs="Arial"/>
          <w:sz w:val="22"/>
          <w:szCs w:val="22"/>
        </w:rPr>
        <w:t xml:space="preserve"> to pay transportation, travel, or other expenses for any Federal employee unless specifically approved in the terms of the award.  Use of award funds (Federal or non-Federal) or the </w:t>
      </w:r>
      <w:r w:rsidR="00600DDA">
        <w:rPr>
          <w:rFonts w:ascii="Arial" w:hAnsi="Arial" w:cs="Arial"/>
          <w:sz w:val="22"/>
          <w:szCs w:val="22"/>
        </w:rPr>
        <w:t>Recipient</w:t>
      </w:r>
      <w:r w:rsidRPr="009C4033">
        <w:rPr>
          <w:rFonts w:ascii="Arial" w:hAnsi="Arial" w:cs="Arial"/>
          <w:sz w:val="22"/>
          <w:szCs w:val="22"/>
        </w:rPr>
        <w:t xml:space="preserve">’s provision of in-kind goods or services, for the purposes of transportation, travel, or any other expenses for any Federal employee may raise appropriation augmentation issues.  In addition, NRC policy prohibits the acceptance of gifts, including travel payments for Federal employees, from </w:t>
      </w:r>
      <w:r w:rsidR="00600DDA">
        <w:rPr>
          <w:rFonts w:ascii="Arial" w:hAnsi="Arial" w:cs="Arial"/>
          <w:sz w:val="22"/>
          <w:szCs w:val="22"/>
        </w:rPr>
        <w:t>Recipient</w:t>
      </w:r>
      <w:r w:rsidRPr="009C4033">
        <w:rPr>
          <w:rFonts w:ascii="Arial" w:hAnsi="Arial" w:cs="Arial"/>
          <w:sz w:val="22"/>
          <w:szCs w:val="22"/>
        </w:rPr>
        <w:t>s or applicants regardless of the source.</w:t>
      </w:r>
    </w:p>
    <w:p w:rsidR="009C4033" w:rsidRPr="009C4033" w:rsidRDefault="009C4033" w:rsidP="009C4033">
      <w:pPr>
        <w:tabs>
          <w:tab w:val="center" w:pos="4320"/>
          <w:tab w:val="right" w:pos="8640"/>
        </w:tabs>
        <w:rPr>
          <w:rFonts w:ascii="Arial" w:hAnsi="Arial" w:cs="Arial"/>
          <w:sz w:val="22"/>
          <w:szCs w:val="22"/>
        </w:rPr>
      </w:pPr>
    </w:p>
    <w:p w:rsidR="009C4033" w:rsidRPr="009C4033" w:rsidRDefault="009C4033" w:rsidP="009C4033">
      <w:pPr>
        <w:tabs>
          <w:tab w:val="center" w:pos="4320"/>
          <w:tab w:val="right" w:pos="8640"/>
        </w:tabs>
        <w:rPr>
          <w:rFonts w:ascii="Arial" w:hAnsi="Arial" w:cs="Arial"/>
          <w:b/>
          <w:sz w:val="22"/>
          <w:szCs w:val="22"/>
          <w:u w:val="single"/>
        </w:rPr>
      </w:pPr>
      <w:r w:rsidRPr="009C4033">
        <w:rPr>
          <w:rFonts w:ascii="Arial" w:hAnsi="Arial" w:cs="Arial"/>
          <w:b/>
          <w:sz w:val="22"/>
          <w:szCs w:val="22"/>
          <w:u w:val="single"/>
        </w:rPr>
        <w:t>Minority Serving Institutions (MSIs) Initiative</w:t>
      </w:r>
    </w:p>
    <w:p w:rsidR="009C4033" w:rsidRPr="009C4033" w:rsidRDefault="009C4033" w:rsidP="009C4033">
      <w:pPr>
        <w:tabs>
          <w:tab w:val="center" w:pos="4320"/>
          <w:tab w:val="right" w:pos="8640"/>
        </w:tabs>
        <w:rPr>
          <w:rFonts w:ascii="Arial" w:hAnsi="Arial" w:cs="Arial"/>
          <w:sz w:val="22"/>
          <w:szCs w:val="22"/>
        </w:rPr>
      </w:pPr>
      <w:r w:rsidRPr="009C4033">
        <w:rPr>
          <w:rFonts w:ascii="Arial" w:hAnsi="Arial" w:cs="Arial"/>
          <w:sz w:val="22"/>
          <w:szCs w:val="22"/>
        </w:rPr>
        <w:t>Pursuant to E</w:t>
      </w:r>
      <w:r w:rsidR="00235FEC">
        <w:rPr>
          <w:rFonts w:ascii="Arial" w:hAnsi="Arial" w:cs="Arial"/>
          <w:sz w:val="22"/>
          <w:szCs w:val="22"/>
        </w:rPr>
        <w:t>.</w:t>
      </w:r>
      <w:r w:rsidRPr="009C4033">
        <w:rPr>
          <w:rFonts w:ascii="Arial" w:hAnsi="Arial" w:cs="Arial"/>
          <w:sz w:val="22"/>
          <w:szCs w:val="22"/>
        </w:rPr>
        <w:t>O</w:t>
      </w:r>
      <w:r w:rsidR="00235FEC">
        <w:rPr>
          <w:rFonts w:ascii="Arial" w:hAnsi="Arial" w:cs="Arial"/>
          <w:sz w:val="22"/>
          <w:szCs w:val="22"/>
        </w:rPr>
        <w:t>.</w:t>
      </w:r>
      <w:r w:rsidRPr="009C4033">
        <w:rPr>
          <w:rFonts w:ascii="Arial" w:hAnsi="Arial" w:cs="Arial"/>
          <w:sz w:val="22"/>
          <w:szCs w:val="22"/>
        </w:rPr>
        <w:t>s</w:t>
      </w:r>
      <w:r w:rsidR="00235FEC">
        <w:rPr>
          <w:rFonts w:ascii="Arial" w:hAnsi="Arial" w:cs="Arial"/>
          <w:sz w:val="22"/>
          <w:szCs w:val="22"/>
        </w:rPr>
        <w:t xml:space="preserve"> </w:t>
      </w:r>
      <w:r w:rsidR="00810E32">
        <w:rPr>
          <w:rFonts w:ascii="Arial" w:hAnsi="Arial" w:cs="Arial"/>
          <w:sz w:val="22"/>
          <w:szCs w:val="22"/>
        </w:rPr>
        <w:t>13230</w:t>
      </w:r>
      <w:r w:rsidR="00235FEC">
        <w:rPr>
          <w:rFonts w:ascii="Arial" w:hAnsi="Arial" w:cs="Arial"/>
          <w:sz w:val="22"/>
          <w:szCs w:val="22"/>
        </w:rPr>
        <w:t xml:space="preserve"> and 13270</w:t>
      </w:r>
      <w:r w:rsidR="00810E32">
        <w:rPr>
          <w:rFonts w:ascii="Arial" w:hAnsi="Arial" w:cs="Arial"/>
          <w:sz w:val="22"/>
          <w:szCs w:val="22"/>
        </w:rPr>
        <w:t>,</w:t>
      </w:r>
      <w:r w:rsidR="00FA7154">
        <w:rPr>
          <w:rFonts w:ascii="Arial" w:hAnsi="Arial" w:cs="Arial"/>
          <w:color w:val="0000FF"/>
          <w:sz w:val="22"/>
          <w:szCs w:val="22"/>
          <w:u w:val="single"/>
        </w:rPr>
        <w:t xml:space="preserve"> amended by E</w:t>
      </w:r>
      <w:r w:rsidR="00235FEC">
        <w:rPr>
          <w:rFonts w:ascii="Arial" w:hAnsi="Arial" w:cs="Arial"/>
          <w:color w:val="0000FF"/>
          <w:sz w:val="22"/>
          <w:szCs w:val="22"/>
          <w:u w:val="single"/>
        </w:rPr>
        <w:t>.</w:t>
      </w:r>
      <w:r w:rsidR="00FA7154">
        <w:rPr>
          <w:rFonts w:ascii="Arial" w:hAnsi="Arial" w:cs="Arial"/>
          <w:color w:val="0000FF"/>
          <w:sz w:val="22"/>
          <w:szCs w:val="22"/>
          <w:u w:val="single"/>
        </w:rPr>
        <w:t>O</w:t>
      </w:r>
      <w:r w:rsidR="00235FEC">
        <w:rPr>
          <w:rFonts w:ascii="Arial" w:hAnsi="Arial" w:cs="Arial"/>
          <w:color w:val="0000FF"/>
          <w:sz w:val="22"/>
          <w:szCs w:val="22"/>
          <w:u w:val="single"/>
        </w:rPr>
        <w:t>.</w:t>
      </w:r>
      <w:r w:rsidR="00FA7154">
        <w:rPr>
          <w:rFonts w:ascii="Arial" w:hAnsi="Arial" w:cs="Arial"/>
          <w:color w:val="0000FF"/>
          <w:sz w:val="22"/>
          <w:szCs w:val="22"/>
          <w:u w:val="single"/>
        </w:rPr>
        <w:t xml:space="preserve"> 13316 and 13385</w:t>
      </w:r>
      <w:r w:rsidRPr="009C4033">
        <w:rPr>
          <w:rFonts w:ascii="Arial" w:hAnsi="Arial" w:cs="Arial"/>
          <w:sz w:val="22"/>
          <w:szCs w:val="22"/>
        </w:rPr>
        <w:t>,</w:t>
      </w:r>
      <w:r w:rsidR="00447CB6">
        <w:rPr>
          <w:rFonts w:ascii="Arial" w:hAnsi="Arial" w:cs="Arial"/>
          <w:sz w:val="22"/>
          <w:szCs w:val="22"/>
        </w:rPr>
        <w:t xml:space="preserve"> 13532, 13592, 13555, 13515, and 13621, </w:t>
      </w:r>
      <w:r w:rsidRPr="009C4033">
        <w:rPr>
          <w:rFonts w:ascii="Arial" w:hAnsi="Arial" w:cs="Arial"/>
          <w:sz w:val="22"/>
          <w:szCs w:val="22"/>
        </w:rPr>
        <w:t xml:space="preserve">NRC is strongly committed to broadening the participation of MSIs in its financial assistance program.  NRC’s goals include achieving full participation of MSIs in order to advance the development of human potential, strengthen the Nation’s capacity to provide high-quality education, and increase opportunities for MSIs to participate in and benefit from Federal financial assistance programs.  NRC encourages all applicants and </w:t>
      </w:r>
      <w:r w:rsidR="00600DDA">
        <w:rPr>
          <w:rFonts w:ascii="Arial" w:hAnsi="Arial" w:cs="Arial"/>
          <w:sz w:val="22"/>
          <w:szCs w:val="22"/>
        </w:rPr>
        <w:t>Recipient</w:t>
      </w:r>
      <w:r w:rsidRPr="009C4033">
        <w:rPr>
          <w:rFonts w:ascii="Arial" w:hAnsi="Arial" w:cs="Arial"/>
          <w:sz w:val="22"/>
          <w:szCs w:val="22"/>
        </w:rPr>
        <w:t xml:space="preserve">s to include meaningful participations of MSIs.  Institutions eligible to be considered MSIs are listed on the Department of Education website: </w:t>
      </w:r>
      <w:hyperlink r:id="rId130" w:history="1">
        <w:r w:rsidRPr="009C4033">
          <w:rPr>
            <w:rFonts w:ascii="Arial" w:hAnsi="Arial" w:cs="Arial"/>
            <w:color w:val="0000FF"/>
            <w:sz w:val="22"/>
            <w:szCs w:val="22"/>
            <w:u w:val="single"/>
          </w:rPr>
          <w:t>http://www.ed.gov/about/offices/list/ocr/edlite-minorityinst.html</w:t>
        </w:r>
      </w:hyperlink>
      <w:r w:rsidRPr="009C4033">
        <w:rPr>
          <w:rFonts w:ascii="Arial" w:hAnsi="Arial" w:cs="Arial"/>
          <w:sz w:val="22"/>
          <w:szCs w:val="22"/>
        </w:rPr>
        <w:t xml:space="preserve"> </w:t>
      </w:r>
    </w:p>
    <w:p w:rsidR="009C4033" w:rsidRPr="009C4033" w:rsidRDefault="009C4033" w:rsidP="009C4033">
      <w:pPr>
        <w:ind w:left="360"/>
        <w:rPr>
          <w:rFonts w:ascii="Arial" w:hAnsi="Arial" w:cs="Arial"/>
          <w:sz w:val="22"/>
          <w:szCs w:val="22"/>
        </w:rPr>
      </w:pPr>
    </w:p>
    <w:p w:rsidR="009C4033" w:rsidRPr="009C4033" w:rsidRDefault="009C4033" w:rsidP="009C4033">
      <w:pPr>
        <w:rPr>
          <w:rFonts w:ascii="Arial" w:hAnsi="Arial" w:cs="Arial"/>
          <w:sz w:val="22"/>
          <w:szCs w:val="22"/>
        </w:rPr>
      </w:pPr>
      <w:r w:rsidRPr="009C4033">
        <w:rPr>
          <w:rFonts w:ascii="Arial" w:hAnsi="Arial" w:cs="Arial"/>
          <w:b/>
          <w:sz w:val="22"/>
          <w:szCs w:val="22"/>
          <w:u w:val="single"/>
        </w:rPr>
        <w:t>Research Misconduct</w:t>
      </w:r>
    </w:p>
    <w:p w:rsidR="009C4033" w:rsidRPr="009C4033" w:rsidRDefault="009C4033" w:rsidP="009C4033">
      <w:pPr>
        <w:rPr>
          <w:rFonts w:ascii="Arial" w:hAnsi="Arial" w:cs="Arial"/>
          <w:sz w:val="22"/>
          <w:szCs w:val="22"/>
        </w:rPr>
      </w:pPr>
      <w:r w:rsidRPr="009C4033">
        <w:rPr>
          <w:rFonts w:ascii="Arial" w:hAnsi="Arial" w:cs="Arial"/>
          <w:sz w:val="22"/>
          <w:szCs w:val="22"/>
        </w:rPr>
        <w:t xml:space="preserve">Scientific or research misconduct refers to the fabrication, falsification, or plagiarism in proposing, performing, or reviewing research, or in reporting research results.  It does not include honest errors or differences of opinions.  The </w:t>
      </w:r>
      <w:r w:rsidR="00600DDA">
        <w:rPr>
          <w:rFonts w:ascii="Arial" w:hAnsi="Arial" w:cs="Arial"/>
          <w:sz w:val="22"/>
          <w:szCs w:val="22"/>
        </w:rPr>
        <w:t>Recipient</w:t>
      </w:r>
      <w:r w:rsidRPr="009C4033">
        <w:rPr>
          <w:rFonts w:ascii="Arial" w:hAnsi="Arial" w:cs="Arial"/>
          <w:sz w:val="22"/>
          <w:szCs w:val="22"/>
        </w:rPr>
        <w:t xml:space="preserve"> organization has the primary responsibility to investigate allegations and provide reports to the Federal Government.  Funds expended on an activity that is determined to be invalid or unreliable because of scientific misconduct may result in a disallowance of costs for which the institution may be liable for repayment to the awarding agency.  The Office of Science and Technology Policy at the White House published in the Federal Register on December 6, 2000, a final policy that addressed research misconduct.  The policy was developed by the National Science and Technology Council </w:t>
      </w:r>
      <w:hyperlink r:id="rId131" w:history="1">
        <w:r w:rsidRPr="009C4033">
          <w:rPr>
            <w:rFonts w:ascii="Arial" w:hAnsi="Arial" w:cs="Arial"/>
            <w:color w:val="0000FF"/>
            <w:sz w:val="22"/>
            <w:szCs w:val="22"/>
            <w:u w:val="single"/>
          </w:rPr>
          <w:t>(65 FR 76260</w:t>
        </w:r>
      </w:hyperlink>
      <w:r w:rsidRPr="009C4033">
        <w:rPr>
          <w:rFonts w:ascii="Arial" w:hAnsi="Arial" w:cs="Arial"/>
          <w:sz w:val="22"/>
          <w:szCs w:val="22"/>
        </w:rPr>
        <w:t xml:space="preserve">).  The NRC requires that any allegation be submitted to the Grants Officer, who will also notify the OIG of such allegation.  Generally, the </w:t>
      </w:r>
      <w:r w:rsidR="00600DDA">
        <w:rPr>
          <w:rFonts w:ascii="Arial" w:hAnsi="Arial" w:cs="Arial"/>
          <w:sz w:val="22"/>
          <w:szCs w:val="22"/>
        </w:rPr>
        <w:t>Recipient</w:t>
      </w:r>
      <w:r w:rsidRPr="009C4033">
        <w:rPr>
          <w:rFonts w:ascii="Arial" w:hAnsi="Arial" w:cs="Arial"/>
          <w:sz w:val="22"/>
          <w:szCs w:val="22"/>
        </w:rPr>
        <w:t xml:space="preserve"> organization shall investigate the allegation and submit its findings to the Grants Officer.  The NRC may accept the </w:t>
      </w:r>
      <w:r w:rsidR="00600DDA">
        <w:rPr>
          <w:rFonts w:ascii="Arial" w:hAnsi="Arial" w:cs="Arial"/>
          <w:sz w:val="22"/>
          <w:szCs w:val="22"/>
        </w:rPr>
        <w:t>Recipient</w:t>
      </w:r>
      <w:r w:rsidRPr="009C4033">
        <w:rPr>
          <w:rFonts w:ascii="Arial" w:hAnsi="Arial" w:cs="Arial"/>
          <w:sz w:val="22"/>
          <w:szCs w:val="22"/>
        </w:rPr>
        <w:t xml:space="preserve">’s findings or proceed with its own investigation.  The Grants Officer shall inform the </w:t>
      </w:r>
      <w:r w:rsidR="00600DDA">
        <w:rPr>
          <w:rFonts w:ascii="Arial" w:hAnsi="Arial" w:cs="Arial"/>
          <w:sz w:val="22"/>
          <w:szCs w:val="22"/>
        </w:rPr>
        <w:t>Recipient</w:t>
      </w:r>
      <w:r w:rsidRPr="009C4033">
        <w:rPr>
          <w:rFonts w:ascii="Arial" w:hAnsi="Arial" w:cs="Arial"/>
          <w:sz w:val="22"/>
          <w:szCs w:val="22"/>
        </w:rPr>
        <w:t xml:space="preserve"> of the NRC’s final determination.</w:t>
      </w:r>
    </w:p>
    <w:p w:rsidR="009C4033" w:rsidRPr="00C369A2" w:rsidRDefault="009C4033" w:rsidP="009C4033">
      <w:pPr>
        <w:rPr>
          <w:rFonts w:ascii="Arial" w:hAnsi="Arial"/>
          <w:b/>
          <w:sz w:val="22"/>
          <w:u w:val="single"/>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Publications, Videos, and Acknowledgment of Sponsorship</w:t>
      </w:r>
    </w:p>
    <w:p w:rsidR="009C4033" w:rsidRPr="009C4033" w:rsidRDefault="009C4033" w:rsidP="009C4033">
      <w:pPr>
        <w:rPr>
          <w:rFonts w:ascii="Arial" w:hAnsi="Arial" w:cs="Arial"/>
          <w:sz w:val="22"/>
          <w:szCs w:val="22"/>
        </w:rPr>
      </w:pPr>
      <w:r w:rsidRPr="009C4033">
        <w:rPr>
          <w:rFonts w:ascii="Arial" w:hAnsi="Arial" w:cs="Arial"/>
          <w:sz w:val="22"/>
          <w:szCs w:val="22"/>
        </w:rPr>
        <w:t xml:space="preserve">Publication of the results or findings of a research project in appropriate professional journals and production of video or other media is encouraged as an important method of </w:t>
      </w:r>
      <w:r w:rsidRPr="009C4033">
        <w:rPr>
          <w:rFonts w:ascii="Arial" w:hAnsi="Arial" w:cs="Arial"/>
          <w:sz w:val="22"/>
          <w:szCs w:val="22"/>
        </w:rPr>
        <w:lastRenderedPageBreak/>
        <w:t xml:space="preserve">recording and reporting scientific information.  It is also a constructive means to expand access to federally funded research.  The </w:t>
      </w:r>
      <w:r w:rsidR="00600DDA">
        <w:rPr>
          <w:rFonts w:ascii="Arial" w:hAnsi="Arial" w:cs="Arial"/>
          <w:sz w:val="22"/>
          <w:szCs w:val="22"/>
        </w:rPr>
        <w:t>Recipient</w:t>
      </w:r>
      <w:r w:rsidRPr="009C4033">
        <w:rPr>
          <w:rFonts w:ascii="Arial" w:hAnsi="Arial" w:cs="Arial"/>
          <w:sz w:val="22"/>
          <w:szCs w:val="22"/>
        </w:rPr>
        <w:t xml:space="preserve"> is required to submit a copy to the NRC and when releasing information related to a funded project include a statement that the project or effort undertaken was or is sponsored by the NRC.  The </w:t>
      </w:r>
      <w:r w:rsidR="00600DDA">
        <w:rPr>
          <w:rFonts w:ascii="Arial" w:hAnsi="Arial" w:cs="Arial"/>
          <w:sz w:val="22"/>
          <w:szCs w:val="22"/>
        </w:rPr>
        <w:t>Recipient</w:t>
      </w:r>
      <w:r w:rsidRPr="009C4033">
        <w:rPr>
          <w:rFonts w:ascii="Arial" w:hAnsi="Arial" w:cs="Arial"/>
          <w:sz w:val="22"/>
          <w:szCs w:val="22"/>
        </w:rPr>
        <w:t xml:space="preserve"> is also responsible for assuring that every publication of material (including Internet sites and videos) based on or developed under an award, except scientific articles or papers appearing in scientific, technical or professional journals, contains the following disclaimer: </w:t>
      </w:r>
    </w:p>
    <w:p w:rsidR="009C4033" w:rsidRPr="009C4033" w:rsidRDefault="009C4033" w:rsidP="009C4033">
      <w:pPr>
        <w:rPr>
          <w:rFonts w:ascii="Arial" w:hAnsi="Arial" w:cs="Arial"/>
          <w:sz w:val="22"/>
          <w:szCs w:val="22"/>
        </w:rPr>
      </w:pPr>
    </w:p>
    <w:p w:rsidR="009C4033" w:rsidRPr="009C4033" w:rsidRDefault="009C4033" w:rsidP="009C4033">
      <w:pPr>
        <w:ind w:left="360"/>
        <w:rPr>
          <w:rFonts w:ascii="Arial" w:hAnsi="Arial" w:cs="Arial"/>
          <w:sz w:val="22"/>
          <w:szCs w:val="22"/>
        </w:rPr>
      </w:pPr>
      <w:r w:rsidRPr="009C4033">
        <w:rPr>
          <w:rFonts w:ascii="Arial" w:hAnsi="Arial" w:cs="Arial"/>
          <w:sz w:val="22"/>
          <w:szCs w:val="22"/>
        </w:rPr>
        <w:t xml:space="preserve">“This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report/video</w:t>
      </w:r>
      <w:r w:rsidRPr="0012057A">
        <w:rPr>
          <w:rFonts w:ascii="Arial" w:hAnsi="Arial" w:cs="Arial"/>
          <w:b/>
          <w:sz w:val="22"/>
          <w:szCs w:val="22"/>
        </w:rPr>
        <w:t>]</w:t>
      </w:r>
      <w:r w:rsidRPr="009C4033">
        <w:rPr>
          <w:rFonts w:ascii="Arial" w:hAnsi="Arial" w:cs="Arial"/>
          <w:sz w:val="22"/>
          <w:szCs w:val="22"/>
        </w:rPr>
        <w:t xml:space="preserve"> was prepared by </w:t>
      </w:r>
      <w:r w:rsidRPr="0012057A">
        <w:rPr>
          <w:rFonts w:ascii="Arial" w:hAnsi="Arial" w:cs="Arial"/>
          <w:b/>
          <w:sz w:val="22"/>
          <w:szCs w:val="22"/>
        </w:rPr>
        <w:t>[</w:t>
      </w:r>
      <w:r w:rsidR="00600DDA" w:rsidRPr="0012057A">
        <w:rPr>
          <w:rFonts w:ascii="Arial" w:hAnsi="Arial" w:cs="Arial"/>
          <w:b/>
          <w:sz w:val="22"/>
          <w:szCs w:val="22"/>
          <w:shd w:val="clear" w:color="auto" w:fill="D9D9D9" w:themeFill="background1" w:themeFillShade="D9"/>
        </w:rPr>
        <w:t>Recipient</w:t>
      </w:r>
      <w:r w:rsidRPr="0012057A">
        <w:rPr>
          <w:rFonts w:ascii="Arial" w:hAnsi="Arial" w:cs="Arial"/>
          <w:b/>
          <w:sz w:val="22"/>
          <w:szCs w:val="22"/>
          <w:shd w:val="clear" w:color="auto" w:fill="D9D9D9" w:themeFill="background1" w:themeFillShade="D9"/>
        </w:rPr>
        <w:t xml:space="preserve"> name</w:t>
      </w:r>
      <w:r w:rsidRPr="0012057A">
        <w:rPr>
          <w:rFonts w:ascii="Arial" w:hAnsi="Arial" w:cs="Arial"/>
          <w:b/>
          <w:sz w:val="22"/>
          <w:szCs w:val="22"/>
        </w:rPr>
        <w:t>]</w:t>
      </w:r>
      <w:r w:rsidRPr="009C4033">
        <w:rPr>
          <w:rFonts w:ascii="Arial" w:hAnsi="Arial" w:cs="Arial"/>
          <w:sz w:val="22"/>
          <w:szCs w:val="22"/>
        </w:rPr>
        <w:t xml:space="preserve"> under award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number</w:t>
      </w:r>
      <w:r w:rsidRPr="0012057A">
        <w:rPr>
          <w:rFonts w:ascii="Arial" w:hAnsi="Arial" w:cs="Arial"/>
          <w:b/>
          <w:sz w:val="22"/>
          <w:szCs w:val="22"/>
        </w:rPr>
        <w:t>]</w:t>
      </w:r>
      <w:r w:rsidRPr="009C4033">
        <w:rPr>
          <w:rFonts w:ascii="Arial" w:hAnsi="Arial" w:cs="Arial"/>
          <w:sz w:val="22"/>
          <w:szCs w:val="22"/>
        </w:rPr>
        <w:t xml:space="preserve"> from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w:t>
      </w:r>
      <w:r w:rsidRPr="009C4033">
        <w:rPr>
          <w:rFonts w:ascii="Arial" w:hAnsi="Arial" w:cs="Arial"/>
          <w:sz w:val="22"/>
          <w:szCs w:val="22"/>
        </w:rPr>
        <w:t xml:space="preserve">, Nuclear Regulatory Commission.  The statements, findings, conclusions, and recommendations are those of the author(s) and do not necessarily reflect the view of the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 xml:space="preserve">] </w:t>
      </w:r>
      <w:r w:rsidRPr="009C4033">
        <w:rPr>
          <w:rFonts w:ascii="Arial" w:hAnsi="Arial" w:cs="Arial"/>
          <w:sz w:val="22"/>
          <w:szCs w:val="22"/>
        </w:rPr>
        <w:t xml:space="preserve">or the US Nuclear Regulatory Commission.” </w:t>
      </w:r>
    </w:p>
    <w:p w:rsidR="009C4033" w:rsidRPr="009C4033" w:rsidRDefault="009C4033" w:rsidP="009C4033">
      <w:pPr>
        <w:ind w:left="360"/>
        <w:rPr>
          <w:rFonts w:ascii="Arial" w:hAnsi="Arial" w:cs="Arial"/>
          <w:sz w:val="22"/>
          <w:szCs w:val="22"/>
        </w:rPr>
      </w:pPr>
    </w:p>
    <w:p w:rsidR="009C4033" w:rsidRPr="009C4033" w:rsidRDefault="009C4033" w:rsidP="009C4033">
      <w:pPr>
        <w:autoSpaceDE w:val="0"/>
        <w:autoSpaceDN w:val="0"/>
        <w:adjustRightInd w:val="0"/>
        <w:rPr>
          <w:rFonts w:ascii="Arial" w:hAnsi="Arial" w:cs="Arial"/>
          <w:b/>
          <w:color w:val="000000"/>
          <w:sz w:val="22"/>
          <w:szCs w:val="22"/>
          <w:u w:val="single"/>
        </w:rPr>
      </w:pPr>
      <w:r w:rsidRPr="009C4033">
        <w:rPr>
          <w:rFonts w:ascii="Arial" w:hAnsi="Arial" w:cs="Arial"/>
          <w:b/>
          <w:color w:val="000000"/>
          <w:sz w:val="22"/>
          <w:szCs w:val="22"/>
          <w:u w:val="single"/>
        </w:rPr>
        <w:t>Trafficking In Victims Protection Act Of 2000 (as amended by the Trafficking Victims Protection Reauthorization Act of 2003)</w:t>
      </w:r>
    </w:p>
    <w:p w:rsidR="009C4033" w:rsidRPr="009C4033" w:rsidRDefault="009C4033" w:rsidP="009C4033">
      <w:pPr>
        <w:autoSpaceDE w:val="0"/>
        <w:autoSpaceDN w:val="0"/>
        <w:adjustRightInd w:val="0"/>
        <w:rPr>
          <w:rFonts w:ascii="Arial" w:hAnsi="Arial" w:cs="Arial"/>
          <w:color w:val="000000"/>
          <w:sz w:val="22"/>
          <w:szCs w:val="22"/>
        </w:rPr>
      </w:pPr>
      <w:r w:rsidRPr="009C4033">
        <w:rPr>
          <w:rFonts w:ascii="Arial" w:hAnsi="Arial" w:cs="Arial"/>
          <w:color w:val="000000"/>
          <w:sz w:val="22"/>
          <w:szCs w:val="22"/>
        </w:rPr>
        <w:t xml:space="preserve">Section 106(g) of the Trafficking In Victims Protection Act Of 2000 (as amended as amended, directs on a government-wide basis that: </w:t>
      </w:r>
    </w:p>
    <w:p w:rsidR="009C4033" w:rsidRPr="009C4033" w:rsidRDefault="009C4033" w:rsidP="009C4033">
      <w:pPr>
        <w:autoSpaceDE w:val="0"/>
        <w:autoSpaceDN w:val="0"/>
        <w:adjustRightInd w:val="0"/>
        <w:ind w:left="720"/>
        <w:rPr>
          <w:rFonts w:ascii="Arial" w:hAnsi="Arial" w:cs="Arial"/>
          <w:color w:val="000000"/>
          <w:sz w:val="22"/>
          <w:szCs w:val="22"/>
        </w:rPr>
      </w:pPr>
    </w:p>
    <w:p w:rsidR="009C4033" w:rsidRPr="009C4033" w:rsidRDefault="009C4033" w:rsidP="009C4033">
      <w:pPr>
        <w:autoSpaceDE w:val="0"/>
        <w:autoSpaceDN w:val="0"/>
        <w:adjustRightInd w:val="0"/>
        <w:ind w:left="720"/>
        <w:rPr>
          <w:rFonts w:ascii="Arial" w:hAnsi="Arial" w:cs="Arial"/>
          <w:color w:val="000000"/>
          <w:sz w:val="22"/>
          <w:szCs w:val="22"/>
        </w:rPr>
      </w:pPr>
      <w:r w:rsidRPr="009C4033">
        <w:rPr>
          <w:rFonts w:ascii="Arial" w:hAnsi="Arial" w:cs="Arial"/>
          <w:color w:val="000000"/>
          <w:sz w:val="22"/>
          <w:szCs w:val="22"/>
        </w:rPr>
        <w:t>“</w:t>
      </w:r>
      <w:r w:rsidR="00BF31C0">
        <w:rPr>
          <w:rFonts w:ascii="Arial" w:hAnsi="Arial" w:cs="Arial"/>
          <w:color w:val="000000"/>
          <w:sz w:val="22"/>
          <w:szCs w:val="22"/>
        </w:rPr>
        <w:t>…</w:t>
      </w:r>
      <w:r w:rsidRPr="009C4033">
        <w:rPr>
          <w:rFonts w:ascii="Arial" w:hAnsi="Arial" w:cs="Arial"/>
          <w:color w:val="000000"/>
          <w:sz w:val="22"/>
          <w:szCs w:val="22"/>
        </w:rPr>
        <w:t xml:space="preserve">any grant, contract, or cooperative agreement provided or entered into by a Federal department or agency under which funds are to be provided to a private entity, in whole or in part, shall include a condition that authorizes the department or agency to terminate the grant, contract, or cooperative agreement, without penalty, if the </w:t>
      </w:r>
      <w:r w:rsidR="00600DDA">
        <w:rPr>
          <w:rFonts w:ascii="Arial" w:hAnsi="Arial" w:cs="Arial"/>
          <w:color w:val="000000"/>
          <w:sz w:val="22"/>
          <w:szCs w:val="22"/>
        </w:rPr>
        <w:t>recipient</w:t>
      </w:r>
      <w:r w:rsidRPr="009C4033">
        <w:rPr>
          <w:rFonts w:ascii="Arial" w:hAnsi="Arial" w:cs="Arial"/>
          <w:color w:val="000000"/>
          <w:sz w:val="22"/>
          <w:szCs w:val="22"/>
        </w:rPr>
        <w:t xml:space="preserve"> or any sub</w:t>
      </w:r>
      <w:r w:rsidR="00600DDA">
        <w:rPr>
          <w:rFonts w:ascii="Arial" w:hAnsi="Arial" w:cs="Arial"/>
          <w:color w:val="000000"/>
          <w:sz w:val="22"/>
          <w:szCs w:val="22"/>
        </w:rPr>
        <w:t>recipient</w:t>
      </w:r>
      <w:r w:rsidRPr="009C4033">
        <w:rPr>
          <w:rFonts w:ascii="Arial" w:hAnsi="Arial" w:cs="Arial"/>
          <w:color w:val="000000"/>
          <w:sz w:val="22"/>
          <w:szCs w:val="22"/>
        </w:rPr>
        <w:t>, or the contractor or any subcontractor (i) engages in severe forms of trafficking in persons or has procured a commercial sex act during the period of time that the grant, contract, or cooperative agreement is in effect, or (ii) uses forced labor in the performance of the grant, contract, or cooperative agreement.” (</w:t>
      </w:r>
      <w:r w:rsidR="00BF31C0">
        <w:rPr>
          <w:rFonts w:ascii="Arial" w:hAnsi="Arial" w:cs="Arial"/>
          <w:color w:val="000000"/>
          <w:sz w:val="22"/>
          <w:szCs w:val="22"/>
        </w:rPr>
        <w:t xml:space="preserve">See </w:t>
      </w:r>
      <w:r w:rsidRPr="009C4033">
        <w:rPr>
          <w:rFonts w:ascii="Arial" w:hAnsi="Arial" w:cs="Arial"/>
          <w:color w:val="000000"/>
          <w:sz w:val="22"/>
          <w:szCs w:val="22"/>
        </w:rPr>
        <w:t>2</w:t>
      </w:r>
      <w:r w:rsidR="00AA6048">
        <w:rPr>
          <w:rFonts w:ascii="Arial" w:hAnsi="Arial" w:cs="Arial"/>
          <w:color w:val="000000"/>
          <w:sz w:val="22"/>
          <w:szCs w:val="22"/>
        </w:rPr>
        <w:t>2 U.S.C. §</w:t>
      </w:r>
      <w:r w:rsidRPr="009C4033">
        <w:rPr>
          <w:rFonts w:ascii="Arial" w:hAnsi="Arial" w:cs="Arial"/>
          <w:color w:val="000000"/>
          <w:sz w:val="22"/>
          <w:szCs w:val="22"/>
        </w:rPr>
        <w:t>7104(g)</w:t>
      </w:r>
      <w:r w:rsidR="00BF31C0">
        <w:rPr>
          <w:rFonts w:ascii="Arial" w:hAnsi="Arial" w:cs="Arial"/>
          <w:color w:val="000000"/>
          <w:sz w:val="22"/>
          <w:szCs w:val="22"/>
        </w:rPr>
        <w:t>.</w:t>
      </w:r>
      <w:r w:rsidRPr="009C4033">
        <w:rPr>
          <w:rFonts w:ascii="Arial" w:hAnsi="Arial" w:cs="Arial"/>
          <w:color w:val="000000"/>
          <w:sz w:val="22"/>
          <w:szCs w:val="22"/>
        </w:rPr>
        <w:t>)</w:t>
      </w:r>
    </w:p>
    <w:p w:rsidR="0012057A" w:rsidRDefault="0012057A" w:rsidP="009C4033">
      <w:pPr>
        <w:rPr>
          <w:rFonts w:ascii="Arial" w:hAnsi="Arial" w:cs="Arial"/>
          <w:b/>
          <w:color w:val="000000"/>
          <w:sz w:val="22"/>
          <w:szCs w:val="22"/>
          <w:u w:val="single"/>
        </w:rPr>
      </w:pPr>
      <w:bookmarkStart w:id="40" w:name="2_CFR_170_APPENDIX_A"/>
    </w:p>
    <w:p w:rsidR="009C4033" w:rsidRPr="009C4033" w:rsidRDefault="009C4033" w:rsidP="009C4033">
      <w:pPr>
        <w:rPr>
          <w:rFonts w:ascii="Arial" w:hAnsi="Arial" w:cs="Arial"/>
          <w:b/>
          <w:color w:val="000000"/>
          <w:sz w:val="22"/>
          <w:szCs w:val="22"/>
          <w:u w:val="single"/>
        </w:rPr>
      </w:pPr>
      <w:r w:rsidRPr="009C4033">
        <w:rPr>
          <w:rFonts w:ascii="Arial" w:hAnsi="Arial" w:cs="Arial"/>
          <w:b/>
          <w:color w:val="000000"/>
          <w:sz w:val="22"/>
          <w:szCs w:val="22"/>
          <w:u w:val="single"/>
        </w:rPr>
        <w:t>EXECUTIVE COMPENSATION REPORTING</w:t>
      </w:r>
    </w:p>
    <w:p w:rsidR="009C4033" w:rsidRPr="009C4033" w:rsidRDefault="009C4033" w:rsidP="009C4033">
      <w:pPr>
        <w:rPr>
          <w:rFonts w:ascii="Arial" w:hAnsi="Arial" w:cs="Arial"/>
          <w:color w:val="000000"/>
          <w:sz w:val="22"/>
          <w:szCs w:val="22"/>
        </w:rPr>
      </w:pPr>
      <w:r w:rsidRPr="009C4033">
        <w:rPr>
          <w:rFonts w:ascii="Arial" w:hAnsi="Arial" w:cs="Arial"/>
          <w:color w:val="000000"/>
          <w:sz w:val="22"/>
          <w:szCs w:val="22"/>
        </w:rPr>
        <w:t xml:space="preserve">2 CFR </w:t>
      </w:r>
      <w:r w:rsidR="00BF31C0" w:rsidRPr="0012057A">
        <w:rPr>
          <w:rFonts w:ascii="Arial" w:hAnsi="Arial" w:cs="Arial"/>
          <w:sz w:val="22"/>
          <w:szCs w:val="22"/>
          <w:lang w:val="en"/>
        </w:rPr>
        <w:t xml:space="preserve">§ </w:t>
      </w:r>
      <w:r w:rsidRPr="009C4033">
        <w:rPr>
          <w:rFonts w:ascii="Arial" w:hAnsi="Arial" w:cs="Arial"/>
          <w:color w:val="000000"/>
          <w:sz w:val="22"/>
          <w:szCs w:val="22"/>
        </w:rPr>
        <w:t>170.220 directs agencies to include the following text to each grant award to a non-federal entity if the total funding is $25,000 or more in Federal funding.</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Reporting Subawards and Executive Compensation.</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w:t>
      </w:r>
      <w:r w:rsidRPr="009C4033">
        <w:rPr>
          <w:rFonts w:ascii="Arial" w:hAnsi="Arial" w:cs="Arial"/>
          <w:i/>
          <w:iCs/>
          <w:color w:val="000000"/>
          <w:sz w:val="22"/>
          <w:szCs w:val="22"/>
        </w:rPr>
        <w:t xml:space="preserve">Reporting of first-tier subawards.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w:t>
      </w:r>
      <w:r w:rsidRPr="009C4033">
        <w:rPr>
          <w:rFonts w:ascii="Arial" w:hAnsi="Arial" w:cs="Arial"/>
          <w:color w:val="000000"/>
          <w:sz w:val="22"/>
          <w:szCs w:val="22"/>
        </w:rPr>
        <w:t>Unless you are exempt as provided in paragraph d. of this award term, you must report each action that obligates $25,000.00 or more in Federal funds that does not include Recovery funds (as defined in section 1512(a)(2) of the American Recovery and Reinvestment Act of 2009, Pub. L. 111–5) for a subaward to an entity (see definitions in paragraph e.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You must report each obligating action described in paragraph a.1. of this award term to </w:t>
      </w:r>
      <w:hyperlink r:id="rId132"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ii. For subaward information, report no later than the end of the month following the month in which the obligation was made. </w:t>
      </w:r>
      <w:r w:rsidR="00BF31C0">
        <w:rPr>
          <w:rFonts w:ascii="Arial" w:hAnsi="Arial" w:cs="Arial"/>
          <w:color w:val="000000"/>
          <w:sz w:val="22"/>
          <w:szCs w:val="22"/>
        </w:rPr>
        <w:t xml:space="preserve"> </w:t>
      </w:r>
      <w:r w:rsidRPr="009C4033">
        <w:rPr>
          <w:rFonts w:ascii="Arial" w:hAnsi="Arial" w:cs="Arial"/>
          <w:color w:val="000000"/>
          <w:sz w:val="22"/>
          <w:szCs w:val="22"/>
        </w:rPr>
        <w:t>(For example, if the obligation was made on November 7, 2010, the obligation must be reported by no later than December 31, 2010.)</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What to report. </w:t>
      </w:r>
      <w:r w:rsidR="00BF31C0">
        <w:rPr>
          <w:rFonts w:ascii="Arial" w:hAnsi="Arial" w:cs="Arial"/>
          <w:i/>
          <w:iCs/>
          <w:color w:val="000000"/>
          <w:sz w:val="22"/>
          <w:szCs w:val="22"/>
        </w:rPr>
        <w:t xml:space="preserve"> </w:t>
      </w:r>
      <w:r w:rsidRPr="009C4033">
        <w:rPr>
          <w:rFonts w:ascii="Arial" w:hAnsi="Arial" w:cs="Arial"/>
          <w:color w:val="000000"/>
          <w:sz w:val="22"/>
          <w:szCs w:val="22"/>
        </w:rPr>
        <w:t xml:space="preserve">You must report the information about each obligating action that the submission instructions posted at </w:t>
      </w:r>
      <w:hyperlink r:id="rId133"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r w:rsidRPr="009C4033">
        <w:rPr>
          <w:rFonts w:ascii="Arial" w:hAnsi="Arial" w:cs="Arial"/>
          <w:iCs/>
          <w:color w:val="000000"/>
          <w:sz w:val="22"/>
          <w:szCs w:val="22"/>
        </w:rPr>
        <w:t>specify.</w:t>
      </w:r>
      <w:r w:rsidRPr="009C4033">
        <w:rPr>
          <w:rFonts w:ascii="Arial" w:hAnsi="Arial" w:cs="Arial"/>
          <w:i/>
          <w:iCs/>
          <w:color w:val="000000"/>
          <w:sz w:val="22"/>
          <w:szCs w:val="22"/>
        </w:rPr>
        <w:t xml:space="preserve">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w:t>
      </w:r>
      <w:r w:rsidRPr="009C4033">
        <w:rPr>
          <w:rFonts w:ascii="Arial" w:hAnsi="Arial" w:cs="Arial"/>
          <w:i/>
          <w:iCs/>
          <w:color w:val="000000"/>
          <w:sz w:val="22"/>
          <w:szCs w:val="22"/>
        </w:rPr>
        <w:t xml:space="preserve">Reporting Total Compensation of Recipient Executives.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Applicability and what to report.</w:t>
      </w:r>
      <w:r w:rsidR="00BF31C0">
        <w:rPr>
          <w:rFonts w:ascii="Arial" w:hAnsi="Arial" w:cs="Arial"/>
          <w:i/>
          <w:iCs/>
          <w:color w:val="000000"/>
          <w:sz w:val="22"/>
          <w:szCs w:val="22"/>
        </w:rPr>
        <w:t xml:space="preserve"> </w:t>
      </w:r>
      <w:r w:rsidRPr="009C4033">
        <w:rPr>
          <w:rFonts w:ascii="Arial" w:hAnsi="Arial" w:cs="Arial"/>
          <w:i/>
          <w:iCs/>
          <w:color w:val="000000"/>
          <w:sz w:val="22"/>
          <w:szCs w:val="22"/>
        </w:rPr>
        <w:t xml:space="preserve"> </w:t>
      </w:r>
      <w:r w:rsidRPr="009C4033">
        <w:rPr>
          <w:rFonts w:ascii="Arial" w:hAnsi="Arial" w:cs="Arial"/>
          <w:color w:val="000000"/>
          <w:sz w:val="22"/>
          <w:szCs w:val="22"/>
        </w:rPr>
        <w:t>You must report total compensation for each of your five most highly compensated executives for the preceding completed fiscal year, if—</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the total Federal funding authorized to date under this award is $25,000.00 or more;</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in the preceding fiscal year, you received—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80 percent or more of your annual gross revenues from Federal procurement contracts (and subcontracts) and Federal financial assistance subject to the Transparency Act, as defined at </w:t>
      </w:r>
      <w:bookmarkEnd w:id="40"/>
      <w:r w:rsidRPr="009C4033">
        <w:rPr>
          <w:rFonts w:ascii="Arial" w:hAnsi="Arial" w:cs="Arial"/>
          <w:color w:val="000000"/>
          <w:sz w:val="22"/>
          <w:szCs w:val="22"/>
        </w:rPr>
        <w:fldChar w:fldCharType="begin"/>
      </w:r>
      <w:r w:rsidR="00F466E0">
        <w:rPr>
          <w:rFonts w:ascii="Arial" w:hAnsi="Arial" w:cs="Arial"/>
          <w:color w:val="000000"/>
          <w:sz w:val="22"/>
          <w:szCs w:val="22"/>
        </w:rPr>
        <w:instrText>HYPERLINK "http://cfr.regstoday.com/2cfr170.aspx" \l "2_CFR_170p320"</w:instrText>
      </w:r>
      <w:r w:rsidRPr="009C4033">
        <w:rPr>
          <w:rFonts w:ascii="Arial" w:hAnsi="Arial" w:cs="Arial"/>
          <w:color w:val="000000"/>
          <w:sz w:val="22"/>
          <w:szCs w:val="22"/>
        </w:rPr>
        <w:fldChar w:fldCharType="separate"/>
      </w:r>
      <w:r w:rsidR="00F466E0">
        <w:rPr>
          <w:rFonts w:ascii="Arial" w:hAnsi="Arial" w:cs="Arial"/>
          <w:color w:val="0000FF"/>
          <w:sz w:val="22"/>
          <w:szCs w:val="22"/>
          <w:u w:val="single"/>
        </w:rPr>
        <w:t>2 CFR § 170.320</w:t>
      </w:r>
      <w:r w:rsidRPr="009C4033">
        <w:rPr>
          <w:rFonts w:ascii="Arial" w:hAnsi="Arial" w:cs="Arial"/>
          <w:color w:val="000000"/>
          <w:sz w:val="22"/>
          <w:szCs w:val="22"/>
        </w:rPr>
        <w:fldChar w:fldCharType="end"/>
      </w:r>
      <w:r w:rsidRPr="009C4033">
        <w:rPr>
          <w:rFonts w:ascii="Arial" w:hAnsi="Arial" w:cs="Arial"/>
          <w:color w:val="000000"/>
          <w:sz w:val="22"/>
          <w:szCs w:val="22"/>
        </w:rPr>
        <w:t xml:space="preserve"> (and </w:t>
      </w:r>
      <w:proofErr w:type="spellStart"/>
      <w:r w:rsidRPr="009C4033">
        <w:rPr>
          <w:rFonts w:ascii="Arial" w:hAnsi="Arial" w:cs="Arial"/>
          <w:color w:val="000000"/>
          <w:sz w:val="22"/>
          <w:szCs w:val="22"/>
        </w:rPr>
        <w:t>subawards</w:t>
      </w:r>
      <w:proofErr w:type="spellEnd"/>
      <w:r w:rsidRPr="009C4033">
        <w:rPr>
          <w:rFonts w:ascii="Arial" w:hAnsi="Arial" w:cs="Arial"/>
          <w:color w:val="000000"/>
          <w:sz w:val="22"/>
          <w:szCs w:val="22"/>
        </w:rPr>
        <w:t>);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$25,000,000 or more in annual gross revenues from Federal procurement contracts (and subcontracts) and Federal financial assistance subject to the Transparency Act, as defined at </w:t>
      </w:r>
      <w:hyperlink r:id="rId134" w:anchor="2_CFR_170p320" w:history="1">
        <w:r w:rsidR="00171A10">
          <w:rPr>
            <w:rFonts w:ascii="Arial" w:hAnsi="Arial" w:cs="Arial"/>
            <w:color w:val="0000FF"/>
            <w:sz w:val="22"/>
            <w:szCs w:val="22"/>
            <w:u w:val="single"/>
          </w:rPr>
          <w:t>2 CFR § 170.320</w:t>
        </w:r>
      </w:hyperlink>
      <w:r w:rsidRPr="009C4033">
        <w:rPr>
          <w:rFonts w:ascii="Arial" w:hAnsi="Arial" w:cs="Arial"/>
          <w:color w:val="000000"/>
          <w:sz w:val="22"/>
          <w:szCs w:val="22"/>
        </w:rPr>
        <w:t xml:space="preserve">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The public does not have access to information about the compensation of the executives through periodic reports filed under section 13(a) or 15(d) of the Securities Exchange Act of </w:t>
      </w:r>
      <w:r w:rsidRPr="0012057A">
        <w:rPr>
          <w:rFonts w:ascii="Arial" w:hAnsi="Arial" w:cs="Arial"/>
          <w:sz w:val="22"/>
          <w:szCs w:val="22"/>
        </w:rPr>
        <w:t>1934 (</w:t>
      </w:r>
      <w:r w:rsidR="003B05A4" w:rsidRPr="0012057A">
        <w:rPr>
          <w:rFonts w:ascii="Arial" w:hAnsi="Arial" w:cs="Arial"/>
          <w:sz w:val="22"/>
          <w:szCs w:val="22"/>
          <w:u w:val="single"/>
        </w:rPr>
        <w:t>15 U</w:t>
      </w:r>
      <w:r w:rsidR="00171A10" w:rsidRPr="0012057A">
        <w:rPr>
          <w:rFonts w:ascii="Arial" w:hAnsi="Arial" w:cs="Arial"/>
          <w:sz w:val="22"/>
          <w:szCs w:val="22"/>
          <w:u w:val="single"/>
        </w:rPr>
        <w:t>.</w:t>
      </w:r>
      <w:r w:rsidR="003B05A4" w:rsidRPr="0012057A">
        <w:rPr>
          <w:rFonts w:ascii="Arial" w:hAnsi="Arial" w:cs="Arial"/>
          <w:sz w:val="22"/>
          <w:szCs w:val="22"/>
          <w:u w:val="single"/>
        </w:rPr>
        <w:t>S</w:t>
      </w:r>
      <w:r w:rsidR="00171A10" w:rsidRPr="0012057A">
        <w:rPr>
          <w:rFonts w:ascii="Arial" w:hAnsi="Arial" w:cs="Arial"/>
          <w:sz w:val="22"/>
          <w:szCs w:val="22"/>
          <w:u w:val="single"/>
        </w:rPr>
        <w:t>.</w:t>
      </w:r>
      <w:r w:rsidR="003B05A4" w:rsidRPr="0012057A">
        <w:rPr>
          <w:rFonts w:ascii="Arial" w:hAnsi="Arial" w:cs="Arial"/>
          <w:sz w:val="22"/>
          <w:szCs w:val="22"/>
          <w:u w:val="single"/>
        </w:rPr>
        <w:t>C</w:t>
      </w:r>
      <w:r w:rsidR="00171A10" w:rsidRPr="0012057A">
        <w:rPr>
          <w:rFonts w:ascii="Arial" w:hAnsi="Arial" w:cs="Arial"/>
          <w:sz w:val="22"/>
          <w:szCs w:val="22"/>
          <w:u w:val="single"/>
        </w:rPr>
        <w:t>.</w:t>
      </w:r>
      <w:r w:rsidRPr="0012057A">
        <w:rPr>
          <w:rFonts w:ascii="Arial" w:hAnsi="Arial" w:cs="Arial"/>
          <w:sz w:val="22"/>
          <w:szCs w:val="22"/>
        </w:rPr>
        <w:t xml:space="preserve"> 78m(a), 78o(d)) </w:t>
      </w:r>
      <w:r w:rsidRPr="009C4033">
        <w:rPr>
          <w:rFonts w:ascii="Arial" w:hAnsi="Arial" w:cs="Arial"/>
          <w:color w:val="000000"/>
          <w:sz w:val="22"/>
          <w:szCs w:val="22"/>
        </w:rPr>
        <w:t xml:space="preserve">or section 6104 of the Internal Revenue Code of 1986. </w:t>
      </w:r>
      <w:r w:rsidR="00171A10">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35"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You must report executive total compensation described in paragraph b.1.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As part of your registration profile at </w:t>
      </w:r>
      <w:hyperlink r:id="rId136" w:history="1">
        <w:r w:rsidRPr="009C4033">
          <w:rPr>
            <w:rFonts w:ascii="Arial" w:hAnsi="Arial" w:cs="Arial"/>
            <w:i/>
            <w:iCs/>
            <w:color w:val="0000FF"/>
            <w:sz w:val="22"/>
            <w:szCs w:val="22"/>
            <w:u w:val="single"/>
          </w:rPr>
          <w:t>http://www.sam.gov</w:t>
        </w:r>
      </w:hyperlink>
      <w:r w:rsidRPr="009C4033">
        <w:rPr>
          <w:rFonts w:ascii="Arial" w:hAnsi="Arial" w:cs="Arial"/>
          <w:i/>
          <w:iCs/>
          <w:color w:val="000000"/>
          <w:sz w:val="22"/>
          <w:szCs w:val="22"/>
        </w:rPr>
        <w:t xml:space="preserve"> .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By the end of the month following the month in which this award is made, and annually thereafter.</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c. </w:t>
      </w:r>
      <w:r w:rsidRPr="009C4033">
        <w:rPr>
          <w:rFonts w:ascii="Arial" w:hAnsi="Arial" w:cs="Arial"/>
          <w:i/>
          <w:iCs/>
          <w:color w:val="000000"/>
          <w:sz w:val="22"/>
          <w:szCs w:val="22"/>
        </w:rPr>
        <w:t xml:space="preserve">Reporting of Total Compensation of Subrecipient Executives.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and what to report. </w:t>
      </w:r>
      <w:r w:rsidR="00BF31C0">
        <w:rPr>
          <w:rFonts w:ascii="Arial" w:hAnsi="Arial" w:cs="Arial"/>
          <w:i/>
          <w:iCs/>
          <w:color w:val="000000"/>
          <w:sz w:val="22"/>
          <w:szCs w:val="22"/>
        </w:rPr>
        <w:t xml:space="preserve"> </w:t>
      </w:r>
      <w:r w:rsidRPr="009C4033">
        <w:rPr>
          <w:rFonts w:ascii="Arial" w:hAnsi="Arial" w:cs="Arial"/>
          <w:color w:val="000000"/>
          <w:sz w:val="22"/>
          <w:szCs w:val="22"/>
        </w:rPr>
        <w:t>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in the subrecipient's preceding fiscal year, the subrecipient received—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(A) 80 percent or more of its annual gross revenues from Federal procurement contracts (and subcontracts) and Federal financial assistance subject to the Transparency Act, as defined at </w:t>
      </w:r>
      <w:hyperlink r:id="rId137" w:anchor="2_CFR_170p320" w:history="1">
        <w:r w:rsidR="00F466E0">
          <w:rPr>
            <w:rFonts w:ascii="Arial" w:hAnsi="Arial" w:cs="Arial"/>
            <w:color w:val="0000FF"/>
            <w:sz w:val="22"/>
            <w:szCs w:val="22"/>
            <w:u w:val="single"/>
          </w:rPr>
          <w:t>2 CFR § 170.320</w:t>
        </w:r>
      </w:hyperlink>
      <w:r w:rsidRPr="009C4033">
        <w:rPr>
          <w:rFonts w:ascii="Arial" w:hAnsi="Arial" w:cs="Arial"/>
          <w:color w:val="000000"/>
          <w:sz w:val="22"/>
          <w:szCs w:val="22"/>
        </w:rPr>
        <w:t xml:space="preserve">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(B) $25,000,000 or more in annual gross revenues from Federal procurement contracts (and subcontracts), and Federal financial assistance subject to the Transparency Act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public does not have access to information about the compensation of the executives through periodic reports filed under section 13(a) or 15(d) of the Securities Exchange Act of 1934 </w:t>
      </w:r>
      <w:r w:rsidR="002D28B0">
        <w:rPr>
          <w:rFonts w:ascii="Arial" w:hAnsi="Arial" w:cs="Arial"/>
          <w:color w:val="000000"/>
          <w:sz w:val="22"/>
          <w:szCs w:val="22"/>
        </w:rPr>
        <w:t>(</w:t>
      </w:r>
      <w:r w:rsidR="00987F10">
        <w:rPr>
          <w:rFonts w:ascii="Arial" w:hAnsi="Arial" w:cs="Arial"/>
          <w:color w:val="000000"/>
          <w:sz w:val="22"/>
          <w:szCs w:val="22"/>
        </w:rPr>
        <w:t>15 U</w:t>
      </w:r>
      <w:r w:rsidR="00171A10">
        <w:rPr>
          <w:rFonts w:ascii="Arial" w:hAnsi="Arial" w:cs="Arial"/>
          <w:color w:val="000000"/>
          <w:sz w:val="22"/>
          <w:szCs w:val="22"/>
        </w:rPr>
        <w:t>.</w:t>
      </w:r>
      <w:r w:rsidR="00987F10">
        <w:rPr>
          <w:rFonts w:ascii="Arial" w:hAnsi="Arial" w:cs="Arial"/>
          <w:color w:val="000000"/>
          <w:sz w:val="22"/>
          <w:szCs w:val="22"/>
        </w:rPr>
        <w:t>S</w:t>
      </w:r>
      <w:r w:rsidR="00171A10">
        <w:rPr>
          <w:rFonts w:ascii="Arial" w:hAnsi="Arial" w:cs="Arial"/>
          <w:color w:val="000000"/>
          <w:sz w:val="22"/>
          <w:szCs w:val="22"/>
        </w:rPr>
        <w:t>.</w:t>
      </w:r>
      <w:r w:rsidR="00987F10">
        <w:rPr>
          <w:rFonts w:ascii="Arial" w:hAnsi="Arial" w:cs="Arial"/>
          <w:color w:val="000000"/>
          <w:sz w:val="22"/>
          <w:szCs w:val="22"/>
        </w:rPr>
        <w:t>C</w:t>
      </w:r>
      <w:r w:rsidR="00171A10">
        <w:rPr>
          <w:rFonts w:ascii="Arial" w:hAnsi="Arial" w:cs="Arial"/>
          <w:color w:val="000000"/>
          <w:sz w:val="22"/>
          <w:szCs w:val="22"/>
        </w:rPr>
        <w:t>.</w:t>
      </w:r>
      <w:r w:rsidR="00987F10">
        <w:rPr>
          <w:rFonts w:ascii="Arial" w:hAnsi="Arial" w:cs="Arial"/>
          <w:color w:val="000000"/>
          <w:sz w:val="22"/>
          <w:szCs w:val="22"/>
        </w:rPr>
        <w:t xml:space="preserve"> </w:t>
      </w:r>
      <w:r w:rsidRPr="009C4033">
        <w:rPr>
          <w:rFonts w:ascii="Arial" w:hAnsi="Arial" w:cs="Arial"/>
          <w:color w:val="000000"/>
          <w:sz w:val="22"/>
          <w:szCs w:val="22"/>
        </w:rPr>
        <w:t xml:space="preserve">78m(a), 78o(d)) or section 6104 of the Internal Revenue Code of 1986. </w:t>
      </w:r>
      <w:r w:rsidR="00171A10">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38"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You must report subrecipient executive total compensation described in paragraph c.1.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To the recipient.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By the end of the month following the month during which you make the subaward. </w:t>
      </w:r>
      <w:r w:rsidR="00BF31C0">
        <w:rPr>
          <w:rFonts w:ascii="Arial" w:hAnsi="Arial" w:cs="Arial"/>
          <w:color w:val="000000"/>
          <w:sz w:val="22"/>
          <w:szCs w:val="22"/>
        </w:rPr>
        <w:t xml:space="preserve"> </w:t>
      </w:r>
      <w:r w:rsidRPr="009C4033">
        <w:rPr>
          <w:rFonts w:ascii="Arial" w:hAnsi="Arial" w:cs="Arial"/>
          <w:color w:val="000000"/>
          <w:sz w:val="22"/>
          <w:szCs w:val="22"/>
        </w:rPr>
        <w:t>For example, if a subaward is obligated on any date during the month of October of a given year (</w:t>
      </w:r>
      <w:r w:rsidRPr="009C4033">
        <w:rPr>
          <w:rFonts w:ascii="Arial" w:hAnsi="Arial" w:cs="Arial"/>
          <w:i/>
          <w:iCs/>
          <w:color w:val="000000"/>
          <w:sz w:val="22"/>
          <w:szCs w:val="22"/>
        </w:rPr>
        <w:t xml:space="preserve">i.e., </w:t>
      </w:r>
      <w:r w:rsidRPr="009C4033">
        <w:rPr>
          <w:rFonts w:ascii="Arial" w:hAnsi="Arial" w:cs="Arial"/>
          <w:color w:val="000000"/>
          <w:sz w:val="22"/>
          <w:szCs w:val="22"/>
        </w:rPr>
        <w:t>between October 1 and 31), you must report any required compensation information of the subrecipient by November 30 of that year.</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d. </w:t>
      </w:r>
      <w:r w:rsidRPr="009C4033">
        <w:rPr>
          <w:rFonts w:ascii="Arial" w:hAnsi="Arial" w:cs="Arial"/>
          <w:i/>
          <w:iCs/>
          <w:color w:val="000000"/>
          <w:sz w:val="22"/>
          <w:szCs w:val="22"/>
        </w:rPr>
        <w:t xml:space="preserve">Exemptions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If, in the previous tax year, you had gross income, from all sources, under $300,000.00, you are exempt from the requirements to report: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Subawards,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The total compensation of the five most highly compensated executives of any subrecipient.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e. </w:t>
      </w:r>
      <w:r w:rsidRPr="009C4033">
        <w:rPr>
          <w:rFonts w:ascii="Arial" w:hAnsi="Arial" w:cs="Arial"/>
          <w:i/>
          <w:iCs/>
          <w:color w:val="000000"/>
          <w:sz w:val="22"/>
          <w:szCs w:val="22"/>
        </w:rPr>
        <w:t xml:space="preserve">Definitions. </w:t>
      </w:r>
      <w:r w:rsidRPr="009C4033">
        <w:rPr>
          <w:rFonts w:ascii="Arial" w:hAnsi="Arial" w:cs="Arial"/>
          <w:color w:val="000000"/>
          <w:sz w:val="22"/>
          <w:szCs w:val="22"/>
        </w:rPr>
        <w:t>For purposes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Entity </w:t>
      </w:r>
      <w:r w:rsidRPr="009C4033">
        <w:rPr>
          <w:rFonts w:ascii="Arial" w:hAnsi="Arial" w:cs="Arial"/>
          <w:color w:val="000000"/>
          <w:sz w:val="22"/>
          <w:szCs w:val="22"/>
        </w:rPr>
        <w:t xml:space="preserve">means all of the following, as defined in 2 CFR </w:t>
      </w:r>
      <w:r w:rsidR="00F466E0">
        <w:rPr>
          <w:rFonts w:ascii="Arial" w:hAnsi="Arial" w:cs="Arial"/>
          <w:color w:val="000000"/>
          <w:sz w:val="22"/>
          <w:szCs w:val="22"/>
        </w:rPr>
        <w:t>P</w:t>
      </w:r>
      <w:r w:rsidRPr="009C4033">
        <w:rPr>
          <w:rFonts w:ascii="Arial" w:hAnsi="Arial" w:cs="Arial"/>
          <w:color w:val="000000"/>
          <w:sz w:val="22"/>
          <w:szCs w:val="22"/>
        </w:rPr>
        <w:t>art 25:</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A Governmental organization, which is a State, local government, or Indian tribe;</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A foreign public entity;</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domestic or foreign nonprofit organization;</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iv. A domestic or foreign for-profit organization;</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v. A Federal agency, but only as a subrecipient under an award or subaward to a non-Federal entity.</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Executive </w:t>
      </w:r>
      <w:r w:rsidRPr="009C4033">
        <w:rPr>
          <w:rFonts w:ascii="Arial" w:hAnsi="Arial" w:cs="Arial"/>
          <w:color w:val="000000"/>
          <w:sz w:val="22"/>
          <w:szCs w:val="22"/>
        </w:rPr>
        <w:t>means officers, managing partners, or any other employees in management positions.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Subaward: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This term means a legal instrument to provide support for the performance of any portion of the substantive project or program for which you received this award and that you as the recipient award to an eligible subrecipient.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term does not include your procurement of property and services needed to carry out the project or program (for further explanation, see </w:t>
      </w:r>
      <w:r w:rsidRPr="000009E8">
        <w:rPr>
          <w:rFonts w:ascii="Arial" w:hAnsi="Arial" w:cs="Arial"/>
          <w:color w:val="000000"/>
          <w:sz w:val="22"/>
          <w:szCs w:val="22"/>
        </w:rPr>
        <w:t xml:space="preserve">Sec. </w:t>
      </w:r>
      <w:r w:rsidRPr="00365CCD">
        <w:rPr>
          <w:rFonts w:ascii="Arial" w:hAnsi="Arial" w:cs="Arial"/>
          <w:color w:val="000000"/>
          <w:sz w:val="22"/>
          <w:szCs w:val="22"/>
        </w:rPr>
        <w:t>__</w:t>
      </w:r>
      <w:r w:rsidRPr="000009E8">
        <w:rPr>
          <w:rFonts w:ascii="Arial" w:hAnsi="Arial" w:cs="Arial"/>
          <w:color w:val="000000"/>
          <w:sz w:val="22"/>
          <w:szCs w:val="22"/>
        </w:rPr>
        <w:t xml:space="preserve"> .210 of the attachment to OMB Circular A–133, “Audits of States, Local Governments, and Non-Profit Organizations</w:t>
      </w:r>
      <w:r w:rsidR="008D31FB">
        <w:rPr>
          <w:rFonts w:ascii="Arial" w:hAnsi="Arial" w:cs="Arial"/>
          <w:color w:val="000000"/>
          <w:sz w:val="22"/>
          <w:szCs w:val="22"/>
        </w:rPr>
        <w: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subaward may be provided through any legal agreement, including an agreement that you or a subrecipient considers a contract.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4. </w:t>
      </w:r>
      <w:r w:rsidRPr="009C4033">
        <w:rPr>
          <w:rFonts w:ascii="Arial" w:hAnsi="Arial" w:cs="Arial"/>
          <w:i/>
          <w:iCs/>
          <w:color w:val="000000"/>
          <w:sz w:val="22"/>
          <w:szCs w:val="22"/>
        </w:rPr>
        <w:t xml:space="preserve">Subrecipient </w:t>
      </w:r>
      <w:r w:rsidRPr="009C4033">
        <w:rPr>
          <w:rFonts w:ascii="Arial" w:hAnsi="Arial" w:cs="Arial"/>
          <w:color w:val="000000"/>
          <w:sz w:val="22"/>
          <w:szCs w:val="22"/>
        </w:rPr>
        <w:t>means an entity that: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Receives a subaward from you (the recipient) under this award;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Is accountable to you for the use of the Federal funds provided by the subaward.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5. </w:t>
      </w:r>
      <w:r w:rsidRPr="009C4033">
        <w:rPr>
          <w:rFonts w:ascii="Arial" w:hAnsi="Arial" w:cs="Arial"/>
          <w:i/>
          <w:iCs/>
          <w:color w:val="000000"/>
          <w:sz w:val="22"/>
          <w:szCs w:val="22"/>
        </w:rPr>
        <w:t xml:space="preserve">Total compensation </w:t>
      </w:r>
      <w:r w:rsidRPr="009C4033">
        <w:rPr>
          <w:rFonts w:ascii="Arial" w:hAnsi="Arial" w:cs="Arial"/>
          <w:color w:val="000000"/>
          <w:sz w:val="22"/>
          <w:szCs w:val="22"/>
        </w:rPr>
        <w:t xml:space="preserve">means the cash and noncash dollar value earned by the executive during the recipient's or subrecipient's preceding fiscal year and includes the following (for more information see </w:t>
      </w:r>
      <w:hyperlink r:id="rId139" w:anchor="17_CFR_229p402" w:history="1">
        <w:r w:rsidR="00F466E0">
          <w:rPr>
            <w:rFonts w:ascii="Arial" w:hAnsi="Arial" w:cs="Arial"/>
            <w:color w:val="0000FF"/>
            <w:sz w:val="22"/>
            <w:szCs w:val="22"/>
            <w:u w:val="single"/>
          </w:rPr>
          <w:t>17 CFR § 229.402</w:t>
        </w:r>
      </w:hyperlink>
      <w:r w:rsidRPr="009C4033">
        <w:rPr>
          <w:rFonts w:ascii="Arial" w:hAnsi="Arial" w:cs="Arial"/>
          <w:color w:val="000000"/>
          <w:sz w:val="22"/>
          <w:szCs w:val="22"/>
        </w:rPr>
        <w:t>(c)(2)):</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w:t>
      </w:r>
      <w:r w:rsidRPr="009C4033">
        <w:rPr>
          <w:rFonts w:ascii="Arial" w:hAnsi="Arial" w:cs="Arial"/>
          <w:i/>
          <w:iCs/>
          <w:color w:val="000000"/>
          <w:sz w:val="22"/>
          <w:szCs w:val="22"/>
        </w:rPr>
        <w:t xml:space="preserve">Salary and bonus.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w:t>
      </w:r>
      <w:r w:rsidRPr="009C4033">
        <w:rPr>
          <w:rFonts w:ascii="Arial" w:hAnsi="Arial" w:cs="Arial"/>
          <w:i/>
          <w:iCs/>
          <w:color w:val="000000"/>
          <w:sz w:val="22"/>
          <w:szCs w:val="22"/>
        </w:rPr>
        <w:t xml:space="preserve">Awards of stock, stock options, and stock appreciation rights. </w:t>
      </w:r>
      <w:r w:rsidRPr="009C4033">
        <w:rPr>
          <w:rFonts w:ascii="Arial" w:hAnsi="Arial" w:cs="Arial"/>
          <w:color w:val="000000"/>
          <w:sz w:val="22"/>
          <w:szCs w:val="22"/>
        </w:rPr>
        <w:t>Use the dollar amount recognized for financial statement reporting purposes with respect to the fiscal year in accordance with the Statement of Financial Accounting Standards No. 123 (Revised 2004) (FAS 123R), Shared Based Payments.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w:t>
      </w:r>
      <w:r w:rsidRPr="009C4033">
        <w:rPr>
          <w:rFonts w:ascii="Arial" w:hAnsi="Arial" w:cs="Arial"/>
          <w:i/>
          <w:iCs/>
          <w:color w:val="000000"/>
          <w:sz w:val="22"/>
          <w:szCs w:val="22"/>
        </w:rPr>
        <w:t xml:space="preserve">Earnings for services under non-equity incentive plans. </w:t>
      </w:r>
      <w:r w:rsidR="00BF31C0">
        <w:rPr>
          <w:rFonts w:ascii="Arial" w:hAnsi="Arial" w:cs="Arial"/>
          <w:i/>
          <w:iCs/>
          <w:color w:val="000000"/>
          <w:sz w:val="22"/>
          <w:szCs w:val="22"/>
        </w:rPr>
        <w:t xml:space="preserve"> </w:t>
      </w:r>
      <w:r w:rsidRPr="009C4033">
        <w:rPr>
          <w:rFonts w:ascii="Arial" w:hAnsi="Arial" w:cs="Arial"/>
          <w:color w:val="000000"/>
          <w:sz w:val="22"/>
          <w:szCs w:val="22"/>
        </w:rPr>
        <w:t>This does not include group life, health, hospitalization or medical reimbursement plans that do not discriminate in favor of executives, and are available generally to all salaried employees.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iv. </w:t>
      </w:r>
      <w:r w:rsidRPr="009C4033">
        <w:rPr>
          <w:rFonts w:ascii="Arial" w:hAnsi="Arial" w:cs="Arial"/>
          <w:i/>
          <w:iCs/>
          <w:color w:val="000000"/>
          <w:sz w:val="22"/>
          <w:szCs w:val="22"/>
        </w:rPr>
        <w:t xml:space="preserve">Change in pension value. </w:t>
      </w:r>
      <w:r w:rsidR="00BF31C0">
        <w:rPr>
          <w:rFonts w:ascii="Arial" w:hAnsi="Arial" w:cs="Arial"/>
          <w:i/>
          <w:iCs/>
          <w:color w:val="000000"/>
          <w:sz w:val="22"/>
          <w:szCs w:val="22"/>
        </w:rPr>
        <w:t xml:space="preserve"> </w:t>
      </w:r>
      <w:r w:rsidRPr="009C4033">
        <w:rPr>
          <w:rFonts w:ascii="Arial" w:hAnsi="Arial" w:cs="Arial"/>
          <w:color w:val="000000"/>
          <w:sz w:val="22"/>
          <w:szCs w:val="22"/>
        </w:rPr>
        <w:t>This is the change in present value of defined benefit and actuarial pension plans.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v. </w:t>
      </w:r>
      <w:r w:rsidRPr="009C4033">
        <w:rPr>
          <w:rFonts w:ascii="Arial" w:hAnsi="Arial" w:cs="Arial"/>
          <w:i/>
          <w:iCs/>
          <w:color w:val="000000"/>
          <w:sz w:val="22"/>
          <w:szCs w:val="22"/>
        </w:rPr>
        <w:t xml:space="preserve">Above-market earnings on deferred compensation which is not tax-qualified. </w:t>
      </w:r>
    </w:p>
    <w:p w:rsidR="0091632F" w:rsidRDefault="009C4033" w:rsidP="00161790">
      <w:r w:rsidRPr="009C4033">
        <w:rPr>
          <w:rFonts w:ascii="Arial" w:hAnsi="Arial" w:cs="Arial"/>
          <w:sz w:val="22"/>
          <w:szCs w:val="22"/>
        </w:rPr>
        <w:t>vi. Other compensation, if the aggregate value of all such other compensation (e.g.</w:t>
      </w:r>
      <w:r w:rsidR="00BF31C0">
        <w:rPr>
          <w:rFonts w:ascii="Arial" w:hAnsi="Arial" w:cs="Arial"/>
          <w:sz w:val="22"/>
          <w:szCs w:val="22"/>
        </w:rPr>
        <w:t>,</w:t>
      </w:r>
      <w:r w:rsidRPr="009C4033">
        <w:rPr>
          <w:rFonts w:ascii="Arial" w:hAnsi="Arial" w:cs="Arial"/>
          <w:sz w:val="22"/>
          <w:szCs w:val="22"/>
        </w:rPr>
        <w:t xml:space="preserve"> severance, termination payments, value of life insurance paid on behalf of the employee, perquisites or property) for the executive exceeds $10,000.00.</w:t>
      </w:r>
    </w:p>
    <w:p w:rsidR="0093136E" w:rsidRPr="00EE2E44" w:rsidRDefault="0093136E" w:rsidP="000C72B4">
      <w:pPr>
        <w:jc w:val="center"/>
        <w:rPr>
          <w:rFonts w:ascii="Arial" w:hAnsi="Arial" w:cs="Arial"/>
        </w:rPr>
      </w:pPr>
    </w:p>
    <w:sectPr w:rsidR="0093136E" w:rsidRPr="00EE2E44" w:rsidSect="00AC5314">
      <w:headerReference w:type="default" r:id="rId140"/>
      <w:footerReference w:type="even" r:id="rId141"/>
      <w:footerReference w:type="default" r:id="rId142"/>
      <w:pgSz w:w="12240" w:h="15840" w:code="1"/>
      <w:pgMar w:top="1440" w:right="1800" w:bottom="144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C05" w:rsidRDefault="00190C05">
      <w:r>
        <w:separator/>
      </w:r>
    </w:p>
  </w:endnote>
  <w:endnote w:type="continuationSeparator" w:id="0">
    <w:p w:rsidR="00190C05" w:rsidRDefault="00190C05">
      <w:r>
        <w:continuationSeparator/>
      </w:r>
    </w:p>
  </w:endnote>
  <w:endnote w:type="continuationNotice" w:id="1">
    <w:p w:rsidR="00190C05" w:rsidRDefault="00190C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C05" w:rsidRDefault="00190C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0C05" w:rsidRDefault="00190C0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878934"/>
      <w:docPartObj>
        <w:docPartGallery w:val="Page Numbers (Bottom of Page)"/>
        <w:docPartUnique/>
      </w:docPartObj>
    </w:sdtPr>
    <w:sdtEndPr/>
    <w:sdtContent>
      <w:p w:rsidR="00190C05" w:rsidRDefault="00190C05">
        <w:pPr>
          <w:pStyle w:val="Footer"/>
          <w:jc w:val="right"/>
        </w:pPr>
        <w:r>
          <w:fldChar w:fldCharType="begin"/>
        </w:r>
        <w:r>
          <w:instrText xml:space="preserve"> PAGE   \* MERGEFORMAT </w:instrText>
        </w:r>
        <w:r>
          <w:fldChar w:fldCharType="separate"/>
        </w:r>
        <w:r w:rsidR="00306BA2">
          <w:rPr>
            <w:noProof/>
          </w:rPr>
          <w:t>4</w:t>
        </w:r>
        <w:r>
          <w:rPr>
            <w:noProof/>
          </w:rPr>
          <w:fldChar w:fldCharType="end"/>
        </w:r>
      </w:p>
    </w:sdtContent>
  </w:sdt>
  <w:p w:rsidR="00190C05" w:rsidRDefault="00190C05" w:rsidP="00AC5314">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C05" w:rsidRDefault="00190C05">
      <w:r>
        <w:separator/>
      </w:r>
    </w:p>
  </w:footnote>
  <w:footnote w:type="continuationSeparator" w:id="0">
    <w:p w:rsidR="00190C05" w:rsidRDefault="00190C05">
      <w:r>
        <w:continuationSeparator/>
      </w:r>
    </w:p>
  </w:footnote>
  <w:footnote w:type="continuationNotice" w:id="1">
    <w:p w:rsidR="00190C05" w:rsidRDefault="00190C0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C05" w:rsidRDefault="00190C05" w:rsidP="00EB65BE">
    <w:pPr>
      <w:jc w:val="right"/>
      <w:rPr>
        <w:rFonts w:ascii="Arial" w:hAnsi="Arial" w:cs="Arial"/>
        <w:sz w:val="22"/>
        <w:szCs w:val="22"/>
      </w:rPr>
    </w:pPr>
    <w:r w:rsidRPr="00EB65BE">
      <w:rPr>
        <w:rFonts w:ascii="Arial" w:hAnsi="Arial" w:cs="Arial"/>
        <w:sz w:val="22"/>
        <w:szCs w:val="22"/>
      </w:rPr>
      <w:t>NRC-HQ-84-</w:t>
    </w:r>
    <w:r>
      <w:rPr>
        <w:rFonts w:ascii="Arial" w:hAnsi="Arial" w:cs="Arial"/>
        <w:sz w:val="22"/>
        <w:szCs w:val="22"/>
      </w:rPr>
      <w:t>15</w:t>
    </w:r>
    <w:r w:rsidRPr="00EB65BE">
      <w:rPr>
        <w:rFonts w:ascii="Arial" w:hAnsi="Arial" w:cs="Arial"/>
        <w:sz w:val="22"/>
        <w:szCs w:val="22"/>
      </w:rPr>
      <w:t>-FOA-000</w:t>
    </w:r>
    <w:r>
      <w:rPr>
        <w:rFonts w:ascii="Arial" w:hAnsi="Arial" w:cs="Arial"/>
        <w:sz w:val="22"/>
        <w:szCs w:val="22"/>
      </w:rPr>
      <w:t>1</w:t>
    </w:r>
  </w:p>
  <w:p w:rsidR="00190C05" w:rsidRDefault="00190C05" w:rsidP="00193DB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44EB"/>
    <w:multiLevelType w:val="hybridMultilevel"/>
    <w:tmpl w:val="F410BBC8"/>
    <w:lvl w:ilvl="0" w:tplc="47D0605A">
      <w:start w:val="1"/>
      <w:numFmt w:val="decimal"/>
      <w:lvlText w:val="%1."/>
      <w:lvlJc w:val="left"/>
      <w:pPr>
        <w:tabs>
          <w:tab w:val="num" w:pos="540"/>
        </w:tabs>
        <w:ind w:left="540" w:hanging="540"/>
      </w:pPr>
      <w:rPr>
        <w:rFonts w:ascii="Verdana" w:hAnsi="Verdana" w:cs="Times New Roman" w:hint="default"/>
        <w:color w:val="993366"/>
        <w:sz w:val="26"/>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6D66E83"/>
    <w:multiLevelType w:val="hybridMultilevel"/>
    <w:tmpl w:val="9D763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042010"/>
    <w:multiLevelType w:val="hybridMultilevel"/>
    <w:tmpl w:val="B4C2E47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94D111F"/>
    <w:multiLevelType w:val="hybridMultilevel"/>
    <w:tmpl w:val="6984765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D5029E"/>
    <w:multiLevelType w:val="hybridMultilevel"/>
    <w:tmpl w:val="28024D98"/>
    <w:lvl w:ilvl="0" w:tplc="04090001">
      <w:start w:val="1"/>
      <w:numFmt w:val="bullet"/>
      <w:lvlText w:val=""/>
      <w:lvlJc w:val="left"/>
      <w:pPr>
        <w:tabs>
          <w:tab w:val="num" w:pos="720"/>
        </w:tabs>
        <w:ind w:left="720" w:hanging="360"/>
      </w:pPr>
      <w:rPr>
        <w:rFonts w:ascii="Symbol" w:hAnsi="Symbol" w:hint="default"/>
      </w:rPr>
    </w:lvl>
    <w:lvl w:ilvl="1" w:tplc="387AFE34">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D62307"/>
    <w:multiLevelType w:val="hybridMultilevel"/>
    <w:tmpl w:val="97763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290DEB"/>
    <w:multiLevelType w:val="hybridMultilevel"/>
    <w:tmpl w:val="61207668"/>
    <w:lvl w:ilvl="0" w:tplc="0409000F">
      <w:start w:val="1"/>
      <w:numFmt w:val="decimal"/>
      <w:lvlText w:val="%1."/>
      <w:lvlJc w:val="left"/>
      <w:pPr>
        <w:tabs>
          <w:tab w:val="num" w:pos="1800"/>
        </w:tabs>
        <w:ind w:left="180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14C04661"/>
    <w:multiLevelType w:val="multilevel"/>
    <w:tmpl w:val="8820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6294830"/>
    <w:multiLevelType w:val="hybridMultilevel"/>
    <w:tmpl w:val="D476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244A06"/>
    <w:multiLevelType w:val="hybridMultilevel"/>
    <w:tmpl w:val="BC4C5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8523370"/>
    <w:multiLevelType w:val="hybridMultilevel"/>
    <w:tmpl w:val="3F646004"/>
    <w:lvl w:ilvl="0" w:tplc="04090003">
      <w:start w:val="1"/>
      <w:numFmt w:val="bullet"/>
      <w:lvlText w:val="o"/>
      <w:lvlJc w:val="left"/>
      <w:pPr>
        <w:ind w:left="1451" w:hanging="360"/>
      </w:pPr>
      <w:rPr>
        <w:rFonts w:ascii="Courier New" w:hAnsi="Courier New" w:cs="Courier New"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11">
    <w:nsid w:val="1E2A6A13"/>
    <w:multiLevelType w:val="hybridMultilevel"/>
    <w:tmpl w:val="75C47AE4"/>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4C30EA7"/>
    <w:multiLevelType w:val="hybridMultilevel"/>
    <w:tmpl w:val="B8900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4749FD"/>
    <w:multiLevelType w:val="hybridMultilevel"/>
    <w:tmpl w:val="825EE954"/>
    <w:lvl w:ilvl="0" w:tplc="04090003">
      <w:start w:val="1"/>
      <w:numFmt w:val="bullet"/>
      <w:lvlText w:val="o"/>
      <w:lvlJc w:val="left"/>
      <w:pPr>
        <w:ind w:left="1806" w:hanging="360"/>
      </w:pPr>
      <w:rPr>
        <w:rFonts w:ascii="Courier New" w:hAnsi="Courier New" w:cs="Courier New" w:hint="default"/>
      </w:rPr>
    </w:lvl>
    <w:lvl w:ilvl="1" w:tplc="04090003" w:tentative="1">
      <w:start w:val="1"/>
      <w:numFmt w:val="bullet"/>
      <w:lvlText w:val="o"/>
      <w:lvlJc w:val="left"/>
      <w:pPr>
        <w:ind w:left="2526" w:hanging="360"/>
      </w:pPr>
      <w:rPr>
        <w:rFonts w:ascii="Courier New" w:hAnsi="Courier New" w:cs="Courier New" w:hint="default"/>
      </w:rPr>
    </w:lvl>
    <w:lvl w:ilvl="2" w:tplc="04090005" w:tentative="1">
      <w:start w:val="1"/>
      <w:numFmt w:val="bullet"/>
      <w:lvlText w:val=""/>
      <w:lvlJc w:val="left"/>
      <w:pPr>
        <w:ind w:left="3246" w:hanging="360"/>
      </w:pPr>
      <w:rPr>
        <w:rFonts w:ascii="Wingdings" w:hAnsi="Wingdings" w:hint="default"/>
      </w:rPr>
    </w:lvl>
    <w:lvl w:ilvl="3" w:tplc="04090001" w:tentative="1">
      <w:start w:val="1"/>
      <w:numFmt w:val="bullet"/>
      <w:lvlText w:val=""/>
      <w:lvlJc w:val="left"/>
      <w:pPr>
        <w:ind w:left="3966" w:hanging="360"/>
      </w:pPr>
      <w:rPr>
        <w:rFonts w:ascii="Symbol" w:hAnsi="Symbol" w:hint="default"/>
      </w:rPr>
    </w:lvl>
    <w:lvl w:ilvl="4" w:tplc="04090003" w:tentative="1">
      <w:start w:val="1"/>
      <w:numFmt w:val="bullet"/>
      <w:lvlText w:val="o"/>
      <w:lvlJc w:val="left"/>
      <w:pPr>
        <w:ind w:left="4686" w:hanging="360"/>
      </w:pPr>
      <w:rPr>
        <w:rFonts w:ascii="Courier New" w:hAnsi="Courier New" w:cs="Courier New" w:hint="default"/>
      </w:rPr>
    </w:lvl>
    <w:lvl w:ilvl="5" w:tplc="04090005" w:tentative="1">
      <w:start w:val="1"/>
      <w:numFmt w:val="bullet"/>
      <w:lvlText w:val=""/>
      <w:lvlJc w:val="left"/>
      <w:pPr>
        <w:ind w:left="5406" w:hanging="360"/>
      </w:pPr>
      <w:rPr>
        <w:rFonts w:ascii="Wingdings" w:hAnsi="Wingdings" w:hint="default"/>
      </w:rPr>
    </w:lvl>
    <w:lvl w:ilvl="6" w:tplc="04090001" w:tentative="1">
      <w:start w:val="1"/>
      <w:numFmt w:val="bullet"/>
      <w:lvlText w:val=""/>
      <w:lvlJc w:val="left"/>
      <w:pPr>
        <w:ind w:left="6126" w:hanging="360"/>
      </w:pPr>
      <w:rPr>
        <w:rFonts w:ascii="Symbol" w:hAnsi="Symbol" w:hint="default"/>
      </w:rPr>
    </w:lvl>
    <w:lvl w:ilvl="7" w:tplc="04090003" w:tentative="1">
      <w:start w:val="1"/>
      <w:numFmt w:val="bullet"/>
      <w:lvlText w:val="o"/>
      <w:lvlJc w:val="left"/>
      <w:pPr>
        <w:ind w:left="6846" w:hanging="360"/>
      </w:pPr>
      <w:rPr>
        <w:rFonts w:ascii="Courier New" w:hAnsi="Courier New" w:cs="Courier New" w:hint="default"/>
      </w:rPr>
    </w:lvl>
    <w:lvl w:ilvl="8" w:tplc="04090005" w:tentative="1">
      <w:start w:val="1"/>
      <w:numFmt w:val="bullet"/>
      <w:lvlText w:val=""/>
      <w:lvlJc w:val="left"/>
      <w:pPr>
        <w:ind w:left="7566" w:hanging="360"/>
      </w:pPr>
      <w:rPr>
        <w:rFonts w:ascii="Wingdings" w:hAnsi="Wingdings" w:hint="default"/>
      </w:rPr>
    </w:lvl>
  </w:abstractNum>
  <w:abstractNum w:abstractNumId="14">
    <w:nsid w:val="26071F91"/>
    <w:multiLevelType w:val="hybridMultilevel"/>
    <w:tmpl w:val="852ED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6">
    <w:nsid w:val="2C480246"/>
    <w:multiLevelType w:val="hybridMultilevel"/>
    <w:tmpl w:val="B10CC5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2A5726D"/>
    <w:multiLevelType w:val="hybridMultilevel"/>
    <w:tmpl w:val="3FF0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FF4989"/>
    <w:multiLevelType w:val="hybridMultilevel"/>
    <w:tmpl w:val="B12C6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0B0680"/>
    <w:multiLevelType w:val="hybridMultilevel"/>
    <w:tmpl w:val="FA4C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C186D9B"/>
    <w:multiLevelType w:val="hybridMultilevel"/>
    <w:tmpl w:val="262810B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nsid w:val="4F8A3126"/>
    <w:multiLevelType w:val="multilevel"/>
    <w:tmpl w:val="455EB4DE"/>
    <w:lvl w:ilvl="0">
      <w:start w:val="1"/>
      <w:numFmt w:val="bullet"/>
      <w:pStyle w:val="addatagreen"/>
      <w:lvlText w:val=""/>
      <w:lvlJc w:val="left"/>
      <w:pPr>
        <w:tabs>
          <w:tab w:val="num" w:pos="720"/>
        </w:tabs>
        <w:ind w:left="720" w:hanging="360"/>
      </w:pPr>
      <w:rPr>
        <w:rFonts w:ascii="Symbol" w:hAnsi="Symbol"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50562EB"/>
    <w:multiLevelType w:val="hybridMultilevel"/>
    <w:tmpl w:val="3568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22396F"/>
    <w:multiLevelType w:val="hybridMultilevel"/>
    <w:tmpl w:val="431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DD3326"/>
    <w:multiLevelType w:val="hybridMultilevel"/>
    <w:tmpl w:val="E156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C6324E"/>
    <w:multiLevelType w:val="hybridMultilevel"/>
    <w:tmpl w:val="FC1EA3E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5760954"/>
    <w:multiLevelType w:val="hybridMultilevel"/>
    <w:tmpl w:val="1CD435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7F12DCC"/>
    <w:multiLevelType w:val="multilevel"/>
    <w:tmpl w:val="47E8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89A7C80"/>
    <w:multiLevelType w:val="hybridMultilevel"/>
    <w:tmpl w:val="015A16AE"/>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32">
    <w:nsid w:val="7BA94E9E"/>
    <w:multiLevelType w:val="hybridMultilevel"/>
    <w:tmpl w:val="A4F832EC"/>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8"/>
  </w:num>
  <w:num w:numId="4">
    <w:abstractNumId w:val="2"/>
  </w:num>
  <w:num w:numId="5">
    <w:abstractNumId w:val="15"/>
  </w:num>
  <w:num w:numId="6">
    <w:abstractNumId w:val="31"/>
  </w:num>
  <w:num w:numId="7">
    <w:abstractNumId w:val="6"/>
  </w:num>
  <w:num w:numId="8">
    <w:abstractNumId w:val="14"/>
  </w:num>
  <w:num w:numId="9">
    <w:abstractNumId w:val="7"/>
  </w:num>
  <w:num w:numId="10">
    <w:abstractNumId w:val="0"/>
  </w:num>
  <w:num w:numId="11">
    <w:abstractNumId w:val="16"/>
  </w:num>
  <w:num w:numId="12">
    <w:abstractNumId w:val="9"/>
  </w:num>
  <w:num w:numId="13">
    <w:abstractNumId w:val="4"/>
  </w:num>
  <w:num w:numId="14">
    <w:abstractNumId w:val="12"/>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8"/>
  </w:num>
  <w:num w:numId="19">
    <w:abstractNumId w:val="24"/>
  </w:num>
  <w:num w:numId="20">
    <w:abstractNumId w:val="20"/>
  </w:num>
  <w:num w:numId="21">
    <w:abstractNumId w:val="1"/>
  </w:num>
  <w:num w:numId="22">
    <w:abstractNumId w:val="19"/>
  </w:num>
  <w:num w:numId="23">
    <w:abstractNumId w:val="27"/>
  </w:num>
  <w:num w:numId="24">
    <w:abstractNumId w:val="30"/>
  </w:num>
  <w:num w:numId="25">
    <w:abstractNumId w:val="25"/>
  </w:num>
  <w:num w:numId="26">
    <w:abstractNumId w:val="29"/>
  </w:num>
  <w:num w:numId="27">
    <w:abstractNumId w:val="22"/>
  </w:num>
  <w:num w:numId="28">
    <w:abstractNumId w:val="26"/>
  </w:num>
  <w:num w:numId="29">
    <w:abstractNumId w:val="13"/>
  </w:num>
  <w:num w:numId="30">
    <w:abstractNumId w:val="32"/>
  </w:num>
  <w:num w:numId="31">
    <w:abstractNumId w:val="10"/>
  </w:num>
  <w:num w:numId="32">
    <w:abstractNumId w:val="5"/>
  </w:num>
  <w:num w:numId="3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6B5"/>
    <w:rsid w:val="000009E8"/>
    <w:rsid w:val="00003241"/>
    <w:rsid w:val="00004A39"/>
    <w:rsid w:val="00005F3A"/>
    <w:rsid w:val="00010FF8"/>
    <w:rsid w:val="00011AFD"/>
    <w:rsid w:val="0001325A"/>
    <w:rsid w:val="000146B5"/>
    <w:rsid w:val="000146F2"/>
    <w:rsid w:val="0001541D"/>
    <w:rsid w:val="00016753"/>
    <w:rsid w:val="0001735D"/>
    <w:rsid w:val="00020D64"/>
    <w:rsid w:val="0002149C"/>
    <w:rsid w:val="000218D1"/>
    <w:rsid w:val="000219BC"/>
    <w:rsid w:val="00022A54"/>
    <w:rsid w:val="00023DEE"/>
    <w:rsid w:val="00024AB7"/>
    <w:rsid w:val="00027E5A"/>
    <w:rsid w:val="00033D68"/>
    <w:rsid w:val="000346E9"/>
    <w:rsid w:val="00035FDE"/>
    <w:rsid w:val="00036C7F"/>
    <w:rsid w:val="0003785F"/>
    <w:rsid w:val="00040A4F"/>
    <w:rsid w:val="000420C5"/>
    <w:rsid w:val="00042CD7"/>
    <w:rsid w:val="000458E4"/>
    <w:rsid w:val="00047B1A"/>
    <w:rsid w:val="00050BFF"/>
    <w:rsid w:val="00050EA9"/>
    <w:rsid w:val="0005161B"/>
    <w:rsid w:val="000541D2"/>
    <w:rsid w:val="00055D77"/>
    <w:rsid w:val="00057D35"/>
    <w:rsid w:val="000600E5"/>
    <w:rsid w:val="00060D60"/>
    <w:rsid w:val="00062F0E"/>
    <w:rsid w:val="00062F84"/>
    <w:rsid w:val="00063B65"/>
    <w:rsid w:val="000641AC"/>
    <w:rsid w:val="00064A82"/>
    <w:rsid w:val="00074FD5"/>
    <w:rsid w:val="00075426"/>
    <w:rsid w:val="00077ACD"/>
    <w:rsid w:val="0008077D"/>
    <w:rsid w:val="00083E7D"/>
    <w:rsid w:val="0009354B"/>
    <w:rsid w:val="00095EB5"/>
    <w:rsid w:val="000960CD"/>
    <w:rsid w:val="00097413"/>
    <w:rsid w:val="000A19C3"/>
    <w:rsid w:val="000A2731"/>
    <w:rsid w:val="000A2CAC"/>
    <w:rsid w:val="000A406E"/>
    <w:rsid w:val="000A41E1"/>
    <w:rsid w:val="000A53A5"/>
    <w:rsid w:val="000B08F0"/>
    <w:rsid w:val="000B10B1"/>
    <w:rsid w:val="000B21A0"/>
    <w:rsid w:val="000B2EF8"/>
    <w:rsid w:val="000B4819"/>
    <w:rsid w:val="000B7473"/>
    <w:rsid w:val="000C598E"/>
    <w:rsid w:val="000C6571"/>
    <w:rsid w:val="000C72B4"/>
    <w:rsid w:val="000D0BFF"/>
    <w:rsid w:val="000D22D9"/>
    <w:rsid w:val="000D2CB8"/>
    <w:rsid w:val="000D4323"/>
    <w:rsid w:val="000D47F5"/>
    <w:rsid w:val="000D649C"/>
    <w:rsid w:val="000D6E35"/>
    <w:rsid w:val="000E0BCA"/>
    <w:rsid w:val="000E322B"/>
    <w:rsid w:val="000E5506"/>
    <w:rsid w:val="000E57C5"/>
    <w:rsid w:val="000E65AF"/>
    <w:rsid w:val="000E67ED"/>
    <w:rsid w:val="000E68F0"/>
    <w:rsid w:val="000F18D8"/>
    <w:rsid w:val="000F28F4"/>
    <w:rsid w:val="000F2F70"/>
    <w:rsid w:val="000F37D2"/>
    <w:rsid w:val="000F617A"/>
    <w:rsid w:val="000F7049"/>
    <w:rsid w:val="000F7591"/>
    <w:rsid w:val="000F7D19"/>
    <w:rsid w:val="00100719"/>
    <w:rsid w:val="00102B3B"/>
    <w:rsid w:val="00104D24"/>
    <w:rsid w:val="00112A7E"/>
    <w:rsid w:val="001161DA"/>
    <w:rsid w:val="0011632E"/>
    <w:rsid w:val="001168E8"/>
    <w:rsid w:val="0012057A"/>
    <w:rsid w:val="00122D24"/>
    <w:rsid w:val="00122DAE"/>
    <w:rsid w:val="0012330E"/>
    <w:rsid w:val="0012492C"/>
    <w:rsid w:val="00124D23"/>
    <w:rsid w:val="001316BB"/>
    <w:rsid w:val="0013487A"/>
    <w:rsid w:val="0013487F"/>
    <w:rsid w:val="00137A63"/>
    <w:rsid w:val="00140E71"/>
    <w:rsid w:val="001411FA"/>
    <w:rsid w:val="0014188D"/>
    <w:rsid w:val="00141BF7"/>
    <w:rsid w:val="00141DFA"/>
    <w:rsid w:val="001438A8"/>
    <w:rsid w:val="00144A3B"/>
    <w:rsid w:val="001454FB"/>
    <w:rsid w:val="00150B7D"/>
    <w:rsid w:val="00156A9C"/>
    <w:rsid w:val="00156FD8"/>
    <w:rsid w:val="00161790"/>
    <w:rsid w:val="00162FCC"/>
    <w:rsid w:val="00171106"/>
    <w:rsid w:val="00171A10"/>
    <w:rsid w:val="001737A8"/>
    <w:rsid w:val="00173AB4"/>
    <w:rsid w:val="00173B6A"/>
    <w:rsid w:val="00174D09"/>
    <w:rsid w:val="00175CDB"/>
    <w:rsid w:val="001818A3"/>
    <w:rsid w:val="00183917"/>
    <w:rsid w:val="00183F5C"/>
    <w:rsid w:val="001845FC"/>
    <w:rsid w:val="001866CA"/>
    <w:rsid w:val="00187310"/>
    <w:rsid w:val="0018785C"/>
    <w:rsid w:val="00190615"/>
    <w:rsid w:val="0019080D"/>
    <w:rsid w:val="00190C05"/>
    <w:rsid w:val="001912C5"/>
    <w:rsid w:val="00192725"/>
    <w:rsid w:val="00192D0A"/>
    <w:rsid w:val="00193DB8"/>
    <w:rsid w:val="00195A91"/>
    <w:rsid w:val="00195FB7"/>
    <w:rsid w:val="001A3A7B"/>
    <w:rsid w:val="001B1E8F"/>
    <w:rsid w:val="001B36ED"/>
    <w:rsid w:val="001B5918"/>
    <w:rsid w:val="001B620F"/>
    <w:rsid w:val="001C3358"/>
    <w:rsid w:val="001C46EC"/>
    <w:rsid w:val="001C4C3D"/>
    <w:rsid w:val="001C58FB"/>
    <w:rsid w:val="001D2A5D"/>
    <w:rsid w:val="001D5D44"/>
    <w:rsid w:val="001D5E54"/>
    <w:rsid w:val="001D7A7B"/>
    <w:rsid w:val="001E01F7"/>
    <w:rsid w:val="001E460D"/>
    <w:rsid w:val="001E7F36"/>
    <w:rsid w:val="001F0571"/>
    <w:rsid w:val="001F3DF8"/>
    <w:rsid w:val="001F49F2"/>
    <w:rsid w:val="001F5302"/>
    <w:rsid w:val="0020283F"/>
    <w:rsid w:val="002034A3"/>
    <w:rsid w:val="00203D8C"/>
    <w:rsid w:val="002040C4"/>
    <w:rsid w:val="00204875"/>
    <w:rsid w:val="00205A45"/>
    <w:rsid w:val="002065DE"/>
    <w:rsid w:val="00207103"/>
    <w:rsid w:val="00213566"/>
    <w:rsid w:val="00214323"/>
    <w:rsid w:val="002169A6"/>
    <w:rsid w:val="00217577"/>
    <w:rsid w:val="00217853"/>
    <w:rsid w:val="0022172E"/>
    <w:rsid w:val="002225AC"/>
    <w:rsid w:val="0022306F"/>
    <w:rsid w:val="00224158"/>
    <w:rsid w:val="0022654E"/>
    <w:rsid w:val="002334CD"/>
    <w:rsid w:val="00235FEC"/>
    <w:rsid w:val="00240356"/>
    <w:rsid w:val="00241890"/>
    <w:rsid w:val="00242523"/>
    <w:rsid w:val="002436C8"/>
    <w:rsid w:val="00244F29"/>
    <w:rsid w:val="00247858"/>
    <w:rsid w:val="002510C1"/>
    <w:rsid w:val="002526A7"/>
    <w:rsid w:val="00252777"/>
    <w:rsid w:val="002527CC"/>
    <w:rsid w:val="00252A21"/>
    <w:rsid w:val="0025341B"/>
    <w:rsid w:val="0025411B"/>
    <w:rsid w:val="002543F4"/>
    <w:rsid w:val="002572B6"/>
    <w:rsid w:val="00257592"/>
    <w:rsid w:val="00265257"/>
    <w:rsid w:val="00266253"/>
    <w:rsid w:val="00266273"/>
    <w:rsid w:val="0027248F"/>
    <w:rsid w:val="00274624"/>
    <w:rsid w:val="00282286"/>
    <w:rsid w:val="00282655"/>
    <w:rsid w:val="00283BC9"/>
    <w:rsid w:val="00285A4B"/>
    <w:rsid w:val="002925F9"/>
    <w:rsid w:val="0029435A"/>
    <w:rsid w:val="0029623E"/>
    <w:rsid w:val="002A07B7"/>
    <w:rsid w:val="002A0958"/>
    <w:rsid w:val="002A0CC9"/>
    <w:rsid w:val="002A3F55"/>
    <w:rsid w:val="002A4ADC"/>
    <w:rsid w:val="002A72BB"/>
    <w:rsid w:val="002B07C2"/>
    <w:rsid w:val="002B0A58"/>
    <w:rsid w:val="002B39BA"/>
    <w:rsid w:val="002B5B65"/>
    <w:rsid w:val="002C13E1"/>
    <w:rsid w:val="002C1D9C"/>
    <w:rsid w:val="002C2C1E"/>
    <w:rsid w:val="002C591D"/>
    <w:rsid w:val="002C62AA"/>
    <w:rsid w:val="002D0EAE"/>
    <w:rsid w:val="002D28B0"/>
    <w:rsid w:val="002D35E6"/>
    <w:rsid w:val="002D7DE5"/>
    <w:rsid w:val="002E1659"/>
    <w:rsid w:val="002E222C"/>
    <w:rsid w:val="002E39AE"/>
    <w:rsid w:val="002E47A2"/>
    <w:rsid w:val="002E4B41"/>
    <w:rsid w:val="002E4BEB"/>
    <w:rsid w:val="002F0CEC"/>
    <w:rsid w:val="002F5445"/>
    <w:rsid w:val="002F7D4B"/>
    <w:rsid w:val="00301807"/>
    <w:rsid w:val="003024D6"/>
    <w:rsid w:val="00303662"/>
    <w:rsid w:val="003037F3"/>
    <w:rsid w:val="00306BA2"/>
    <w:rsid w:val="00314D1A"/>
    <w:rsid w:val="00322323"/>
    <w:rsid w:val="00322D44"/>
    <w:rsid w:val="00323026"/>
    <w:rsid w:val="003230DE"/>
    <w:rsid w:val="00327065"/>
    <w:rsid w:val="0033079E"/>
    <w:rsid w:val="003331CD"/>
    <w:rsid w:val="00333C9D"/>
    <w:rsid w:val="00335111"/>
    <w:rsid w:val="00337FEE"/>
    <w:rsid w:val="003421BE"/>
    <w:rsid w:val="00342F94"/>
    <w:rsid w:val="00350E93"/>
    <w:rsid w:val="00350FED"/>
    <w:rsid w:val="003523B6"/>
    <w:rsid w:val="003523FB"/>
    <w:rsid w:val="0035255F"/>
    <w:rsid w:val="00353CA2"/>
    <w:rsid w:val="00355A96"/>
    <w:rsid w:val="003566F5"/>
    <w:rsid w:val="003601F5"/>
    <w:rsid w:val="0036259B"/>
    <w:rsid w:val="00362BC7"/>
    <w:rsid w:val="00363C43"/>
    <w:rsid w:val="00364765"/>
    <w:rsid w:val="00365CCD"/>
    <w:rsid w:val="00367548"/>
    <w:rsid w:val="00370312"/>
    <w:rsid w:val="0037291D"/>
    <w:rsid w:val="00372FD4"/>
    <w:rsid w:val="00373096"/>
    <w:rsid w:val="003747F0"/>
    <w:rsid w:val="00375747"/>
    <w:rsid w:val="00375A4F"/>
    <w:rsid w:val="003805A8"/>
    <w:rsid w:val="0038429B"/>
    <w:rsid w:val="003848B1"/>
    <w:rsid w:val="00393CAB"/>
    <w:rsid w:val="003A22A7"/>
    <w:rsid w:val="003A2449"/>
    <w:rsid w:val="003A35BD"/>
    <w:rsid w:val="003A5D79"/>
    <w:rsid w:val="003A7404"/>
    <w:rsid w:val="003B00B0"/>
    <w:rsid w:val="003B05A4"/>
    <w:rsid w:val="003B14B1"/>
    <w:rsid w:val="003B1C53"/>
    <w:rsid w:val="003B1DBC"/>
    <w:rsid w:val="003B4163"/>
    <w:rsid w:val="003B4F40"/>
    <w:rsid w:val="003C0DC3"/>
    <w:rsid w:val="003C1C5B"/>
    <w:rsid w:val="003C440D"/>
    <w:rsid w:val="003C48F6"/>
    <w:rsid w:val="003C6136"/>
    <w:rsid w:val="003C69CA"/>
    <w:rsid w:val="003D13EB"/>
    <w:rsid w:val="003D2112"/>
    <w:rsid w:val="003D2753"/>
    <w:rsid w:val="003D3358"/>
    <w:rsid w:val="003D4549"/>
    <w:rsid w:val="003D455D"/>
    <w:rsid w:val="003D4B26"/>
    <w:rsid w:val="003D60DC"/>
    <w:rsid w:val="003E03B5"/>
    <w:rsid w:val="003E073E"/>
    <w:rsid w:val="003E0A9E"/>
    <w:rsid w:val="003E0B84"/>
    <w:rsid w:val="003E1EBC"/>
    <w:rsid w:val="003E1F1E"/>
    <w:rsid w:val="003E37CA"/>
    <w:rsid w:val="003E42B2"/>
    <w:rsid w:val="003E63E1"/>
    <w:rsid w:val="003F041E"/>
    <w:rsid w:val="003F160F"/>
    <w:rsid w:val="003F1A55"/>
    <w:rsid w:val="003F257A"/>
    <w:rsid w:val="003F2A08"/>
    <w:rsid w:val="003F3DBC"/>
    <w:rsid w:val="003F6DD7"/>
    <w:rsid w:val="003F77D8"/>
    <w:rsid w:val="003F791B"/>
    <w:rsid w:val="00400114"/>
    <w:rsid w:val="00403483"/>
    <w:rsid w:val="004067EF"/>
    <w:rsid w:val="00410566"/>
    <w:rsid w:val="004129BB"/>
    <w:rsid w:val="00413B84"/>
    <w:rsid w:val="00413BC3"/>
    <w:rsid w:val="00416367"/>
    <w:rsid w:val="00416611"/>
    <w:rsid w:val="00417584"/>
    <w:rsid w:val="00420438"/>
    <w:rsid w:val="00420570"/>
    <w:rsid w:val="00422C6A"/>
    <w:rsid w:val="00424722"/>
    <w:rsid w:val="0042672E"/>
    <w:rsid w:val="0042690F"/>
    <w:rsid w:val="00430317"/>
    <w:rsid w:val="00435D38"/>
    <w:rsid w:val="00436B9F"/>
    <w:rsid w:val="0044250B"/>
    <w:rsid w:val="00442634"/>
    <w:rsid w:val="00442BCC"/>
    <w:rsid w:val="00444C84"/>
    <w:rsid w:val="00444E8C"/>
    <w:rsid w:val="00446A79"/>
    <w:rsid w:val="00447499"/>
    <w:rsid w:val="00447643"/>
    <w:rsid w:val="00447CB6"/>
    <w:rsid w:val="004520EE"/>
    <w:rsid w:val="00461652"/>
    <w:rsid w:val="004616F4"/>
    <w:rsid w:val="00462626"/>
    <w:rsid w:val="00463576"/>
    <w:rsid w:val="004714F5"/>
    <w:rsid w:val="00475EB9"/>
    <w:rsid w:val="00476704"/>
    <w:rsid w:val="004770F5"/>
    <w:rsid w:val="004817D9"/>
    <w:rsid w:val="004828E6"/>
    <w:rsid w:val="00482E7B"/>
    <w:rsid w:val="0048316D"/>
    <w:rsid w:val="00483ED4"/>
    <w:rsid w:val="00485770"/>
    <w:rsid w:val="00485E55"/>
    <w:rsid w:val="004864D0"/>
    <w:rsid w:val="004904E7"/>
    <w:rsid w:val="0049202C"/>
    <w:rsid w:val="0049399F"/>
    <w:rsid w:val="00495D88"/>
    <w:rsid w:val="00497B31"/>
    <w:rsid w:val="004A0132"/>
    <w:rsid w:val="004A1061"/>
    <w:rsid w:val="004A2F28"/>
    <w:rsid w:val="004A32A4"/>
    <w:rsid w:val="004A3788"/>
    <w:rsid w:val="004A4CF4"/>
    <w:rsid w:val="004A5516"/>
    <w:rsid w:val="004A5904"/>
    <w:rsid w:val="004B2086"/>
    <w:rsid w:val="004B2172"/>
    <w:rsid w:val="004B5005"/>
    <w:rsid w:val="004B543F"/>
    <w:rsid w:val="004B5B1E"/>
    <w:rsid w:val="004B731F"/>
    <w:rsid w:val="004C056A"/>
    <w:rsid w:val="004C1E37"/>
    <w:rsid w:val="004C5358"/>
    <w:rsid w:val="004D682F"/>
    <w:rsid w:val="004E4381"/>
    <w:rsid w:val="004F10A1"/>
    <w:rsid w:val="004F5CAF"/>
    <w:rsid w:val="0050008C"/>
    <w:rsid w:val="00505318"/>
    <w:rsid w:val="005118DA"/>
    <w:rsid w:val="00517EC1"/>
    <w:rsid w:val="005235FA"/>
    <w:rsid w:val="00523D98"/>
    <w:rsid w:val="00524058"/>
    <w:rsid w:val="00524190"/>
    <w:rsid w:val="00524BCD"/>
    <w:rsid w:val="00527E6B"/>
    <w:rsid w:val="005306F0"/>
    <w:rsid w:val="00531AE6"/>
    <w:rsid w:val="0053244D"/>
    <w:rsid w:val="0053433D"/>
    <w:rsid w:val="005351C6"/>
    <w:rsid w:val="00535DB6"/>
    <w:rsid w:val="005379B9"/>
    <w:rsid w:val="00537D97"/>
    <w:rsid w:val="0054041D"/>
    <w:rsid w:val="00542B74"/>
    <w:rsid w:val="00543DFC"/>
    <w:rsid w:val="00551A7D"/>
    <w:rsid w:val="00551ACE"/>
    <w:rsid w:val="00552755"/>
    <w:rsid w:val="00552F2A"/>
    <w:rsid w:val="00553281"/>
    <w:rsid w:val="00560157"/>
    <w:rsid w:val="00563F38"/>
    <w:rsid w:val="00566C0A"/>
    <w:rsid w:val="005700E8"/>
    <w:rsid w:val="00571733"/>
    <w:rsid w:val="00571E6E"/>
    <w:rsid w:val="00572469"/>
    <w:rsid w:val="00573406"/>
    <w:rsid w:val="005739BA"/>
    <w:rsid w:val="005739C4"/>
    <w:rsid w:val="0057718E"/>
    <w:rsid w:val="0057753C"/>
    <w:rsid w:val="00580646"/>
    <w:rsid w:val="0058080A"/>
    <w:rsid w:val="0058255A"/>
    <w:rsid w:val="00583797"/>
    <w:rsid w:val="00583BE5"/>
    <w:rsid w:val="00584685"/>
    <w:rsid w:val="00584998"/>
    <w:rsid w:val="005858D1"/>
    <w:rsid w:val="00586AF5"/>
    <w:rsid w:val="00586E3C"/>
    <w:rsid w:val="005871E2"/>
    <w:rsid w:val="005876C0"/>
    <w:rsid w:val="0059352C"/>
    <w:rsid w:val="0059412D"/>
    <w:rsid w:val="0059694C"/>
    <w:rsid w:val="005971F5"/>
    <w:rsid w:val="00597773"/>
    <w:rsid w:val="005A2411"/>
    <w:rsid w:val="005A25EC"/>
    <w:rsid w:val="005A38B8"/>
    <w:rsid w:val="005A38E2"/>
    <w:rsid w:val="005A6228"/>
    <w:rsid w:val="005A7A03"/>
    <w:rsid w:val="005A7EEE"/>
    <w:rsid w:val="005B32A1"/>
    <w:rsid w:val="005B3F47"/>
    <w:rsid w:val="005B481B"/>
    <w:rsid w:val="005B55B6"/>
    <w:rsid w:val="005B7B2A"/>
    <w:rsid w:val="005C4BB7"/>
    <w:rsid w:val="005C4C49"/>
    <w:rsid w:val="005C5F5A"/>
    <w:rsid w:val="005C7814"/>
    <w:rsid w:val="005D0022"/>
    <w:rsid w:val="005D2BC9"/>
    <w:rsid w:val="005D5586"/>
    <w:rsid w:val="005D7F73"/>
    <w:rsid w:val="005E11B5"/>
    <w:rsid w:val="005E4E6A"/>
    <w:rsid w:val="005E5D5F"/>
    <w:rsid w:val="005E62B3"/>
    <w:rsid w:val="005F2971"/>
    <w:rsid w:val="005F4830"/>
    <w:rsid w:val="005F4A76"/>
    <w:rsid w:val="005F5A49"/>
    <w:rsid w:val="005F6A15"/>
    <w:rsid w:val="005F7A35"/>
    <w:rsid w:val="006005BE"/>
    <w:rsid w:val="00600646"/>
    <w:rsid w:val="00600DDA"/>
    <w:rsid w:val="0060275C"/>
    <w:rsid w:val="00602E9D"/>
    <w:rsid w:val="006038B0"/>
    <w:rsid w:val="006046E9"/>
    <w:rsid w:val="006076A2"/>
    <w:rsid w:val="00610703"/>
    <w:rsid w:val="00612871"/>
    <w:rsid w:val="006168B0"/>
    <w:rsid w:val="00617D8E"/>
    <w:rsid w:val="00622350"/>
    <w:rsid w:val="00632814"/>
    <w:rsid w:val="00634B1A"/>
    <w:rsid w:val="006363D9"/>
    <w:rsid w:val="00636BB4"/>
    <w:rsid w:val="00637F49"/>
    <w:rsid w:val="006402D3"/>
    <w:rsid w:val="0064179A"/>
    <w:rsid w:val="00641E05"/>
    <w:rsid w:val="00642827"/>
    <w:rsid w:val="006462DB"/>
    <w:rsid w:val="00646CF9"/>
    <w:rsid w:val="006543E2"/>
    <w:rsid w:val="00660001"/>
    <w:rsid w:val="00660875"/>
    <w:rsid w:val="006616FE"/>
    <w:rsid w:val="00665D66"/>
    <w:rsid w:val="00666753"/>
    <w:rsid w:val="0067398C"/>
    <w:rsid w:val="00674BBC"/>
    <w:rsid w:val="0067580E"/>
    <w:rsid w:val="00675E1D"/>
    <w:rsid w:val="00676E84"/>
    <w:rsid w:val="006820D7"/>
    <w:rsid w:val="006831F6"/>
    <w:rsid w:val="00694A32"/>
    <w:rsid w:val="00694B32"/>
    <w:rsid w:val="0069599D"/>
    <w:rsid w:val="00697BD5"/>
    <w:rsid w:val="00697D93"/>
    <w:rsid w:val="00697DFB"/>
    <w:rsid w:val="006A24CD"/>
    <w:rsid w:val="006A24FF"/>
    <w:rsid w:val="006A41B4"/>
    <w:rsid w:val="006A47FB"/>
    <w:rsid w:val="006A59B2"/>
    <w:rsid w:val="006A7E72"/>
    <w:rsid w:val="006B1963"/>
    <w:rsid w:val="006B34A8"/>
    <w:rsid w:val="006C02E8"/>
    <w:rsid w:val="006C2080"/>
    <w:rsid w:val="006C2D71"/>
    <w:rsid w:val="006C361F"/>
    <w:rsid w:val="006C39EA"/>
    <w:rsid w:val="006C5820"/>
    <w:rsid w:val="006D2023"/>
    <w:rsid w:val="006D21F3"/>
    <w:rsid w:val="006D4477"/>
    <w:rsid w:val="006E4420"/>
    <w:rsid w:val="006E47FF"/>
    <w:rsid w:val="006E5B89"/>
    <w:rsid w:val="006E6760"/>
    <w:rsid w:val="006F18F2"/>
    <w:rsid w:val="006F3571"/>
    <w:rsid w:val="006F3D88"/>
    <w:rsid w:val="006F5A4C"/>
    <w:rsid w:val="006F6B9F"/>
    <w:rsid w:val="006F7FC7"/>
    <w:rsid w:val="00701D39"/>
    <w:rsid w:val="007033DF"/>
    <w:rsid w:val="007034D9"/>
    <w:rsid w:val="0070418A"/>
    <w:rsid w:val="00706CA8"/>
    <w:rsid w:val="00711340"/>
    <w:rsid w:val="007148FF"/>
    <w:rsid w:val="007154FF"/>
    <w:rsid w:val="00715A9E"/>
    <w:rsid w:val="007168B9"/>
    <w:rsid w:val="00722840"/>
    <w:rsid w:val="00723CC5"/>
    <w:rsid w:val="007253EF"/>
    <w:rsid w:val="007275A5"/>
    <w:rsid w:val="00727CE8"/>
    <w:rsid w:val="00730C62"/>
    <w:rsid w:val="007310B9"/>
    <w:rsid w:val="00732044"/>
    <w:rsid w:val="007350CB"/>
    <w:rsid w:val="007403F3"/>
    <w:rsid w:val="00741693"/>
    <w:rsid w:val="007430CF"/>
    <w:rsid w:val="00744CBC"/>
    <w:rsid w:val="007468CD"/>
    <w:rsid w:val="00750FA1"/>
    <w:rsid w:val="00753FC5"/>
    <w:rsid w:val="007601CC"/>
    <w:rsid w:val="007607D0"/>
    <w:rsid w:val="00762893"/>
    <w:rsid w:val="00763B75"/>
    <w:rsid w:val="00772D84"/>
    <w:rsid w:val="0077451E"/>
    <w:rsid w:val="007766F8"/>
    <w:rsid w:val="007800D8"/>
    <w:rsid w:val="00780187"/>
    <w:rsid w:val="00781D95"/>
    <w:rsid w:val="00781E93"/>
    <w:rsid w:val="0078249B"/>
    <w:rsid w:val="00783AF0"/>
    <w:rsid w:val="00785ED5"/>
    <w:rsid w:val="00791EF4"/>
    <w:rsid w:val="00794BB7"/>
    <w:rsid w:val="0079558B"/>
    <w:rsid w:val="00796E13"/>
    <w:rsid w:val="0079754C"/>
    <w:rsid w:val="007975C3"/>
    <w:rsid w:val="007A08C3"/>
    <w:rsid w:val="007A27AA"/>
    <w:rsid w:val="007A7BC1"/>
    <w:rsid w:val="007A7FF6"/>
    <w:rsid w:val="007B48DE"/>
    <w:rsid w:val="007B7F5F"/>
    <w:rsid w:val="007C39A1"/>
    <w:rsid w:val="007C4416"/>
    <w:rsid w:val="007C5FF1"/>
    <w:rsid w:val="007C60CA"/>
    <w:rsid w:val="007D317B"/>
    <w:rsid w:val="007E184E"/>
    <w:rsid w:val="007E20F8"/>
    <w:rsid w:val="007E638A"/>
    <w:rsid w:val="007E6A1A"/>
    <w:rsid w:val="007F2C8B"/>
    <w:rsid w:val="007F4162"/>
    <w:rsid w:val="007F4D93"/>
    <w:rsid w:val="007F56CF"/>
    <w:rsid w:val="007F6A36"/>
    <w:rsid w:val="007F6B7F"/>
    <w:rsid w:val="008019ED"/>
    <w:rsid w:val="008020ED"/>
    <w:rsid w:val="00807E11"/>
    <w:rsid w:val="00810E32"/>
    <w:rsid w:val="008124B4"/>
    <w:rsid w:val="008166EB"/>
    <w:rsid w:val="008230EA"/>
    <w:rsid w:val="00823231"/>
    <w:rsid w:val="008248F1"/>
    <w:rsid w:val="008253AA"/>
    <w:rsid w:val="00834EA0"/>
    <w:rsid w:val="00835565"/>
    <w:rsid w:val="008358E2"/>
    <w:rsid w:val="0084039D"/>
    <w:rsid w:val="00842271"/>
    <w:rsid w:val="0084292C"/>
    <w:rsid w:val="00843FD8"/>
    <w:rsid w:val="008458D2"/>
    <w:rsid w:val="00847E29"/>
    <w:rsid w:val="0085065C"/>
    <w:rsid w:val="00851917"/>
    <w:rsid w:val="0085538B"/>
    <w:rsid w:val="00860EFF"/>
    <w:rsid w:val="0086100F"/>
    <w:rsid w:val="00861834"/>
    <w:rsid w:val="00862250"/>
    <w:rsid w:val="00862C28"/>
    <w:rsid w:val="00864A8B"/>
    <w:rsid w:val="00866E42"/>
    <w:rsid w:val="00872816"/>
    <w:rsid w:val="008730E6"/>
    <w:rsid w:val="00874CBB"/>
    <w:rsid w:val="00876AE3"/>
    <w:rsid w:val="0088159C"/>
    <w:rsid w:val="00883944"/>
    <w:rsid w:val="00883CBA"/>
    <w:rsid w:val="0088435C"/>
    <w:rsid w:val="00884360"/>
    <w:rsid w:val="00893F99"/>
    <w:rsid w:val="008943E8"/>
    <w:rsid w:val="00894AA6"/>
    <w:rsid w:val="008959BF"/>
    <w:rsid w:val="008A1D09"/>
    <w:rsid w:val="008A4371"/>
    <w:rsid w:val="008B13C1"/>
    <w:rsid w:val="008B3C46"/>
    <w:rsid w:val="008B41A3"/>
    <w:rsid w:val="008C6E3E"/>
    <w:rsid w:val="008C75D7"/>
    <w:rsid w:val="008D31FB"/>
    <w:rsid w:val="008D3D4B"/>
    <w:rsid w:val="008D53C3"/>
    <w:rsid w:val="008E2638"/>
    <w:rsid w:val="008E2F2E"/>
    <w:rsid w:val="008E421F"/>
    <w:rsid w:val="008E649E"/>
    <w:rsid w:val="008F0543"/>
    <w:rsid w:val="008F0AA7"/>
    <w:rsid w:val="008F0FCE"/>
    <w:rsid w:val="008F1425"/>
    <w:rsid w:val="008F1DAE"/>
    <w:rsid w:val="008F3284"/>
    <w:rsid w:val="008F5B82"/>
    <w:rsid w:val="008F7BF6"/>
    <w:rsid w:val="008F7F0B"/>
    <w:rsid w:val="009053D5"/>
    <w:rsid w:val="0091066F"/>
    <w:rsid w:val="009116D8"/>
    <w:rsid w:val="00911C93"/>
    <w:rsid w:val="00911D9F"/>
    <w:rsid w:val="00912125"/>
    <w:rsid w:val="009128C8"/>
    <w:rsid w:val="0091632F"/>
    <w:rsid w:val="00916861"/>
    <w:rsid w:val="00917BD1"/>
    <w:rsid w:val="0092152A"/>
    <w:rsid w:val="00923560"/>
    <w:rsid w:val="00925CA5"/>
    <w:rsid w:val="00927D1E"/>
    <w:rsid w:val="00927ECE"/>
    <w:rsid w:val="009312B5"/>
    <w:rsid w:val="0093136E"/>
    <w:rsid w:val="0094228A"/>
    <w:rsid w:val="009422EF"/>
    <w:rsid w:val="00943582"/>
    <w:rsid w:val="0094538B"/>
    <w:rsid w:val="00946FA6"/>
    <w:rsid w:val="009530BE"/>
    <w:rsid w:val="0095639F"/>
    <w:rsid w:val="0095745C"/>
    <w:rsid w:val="00960A8F"/>
    <w:rsid w:val="00972FF6"/>
    <w:rsid w:val="00975B8A"/>
    <w:rsid w:val="00975F02"/>
    <w:rsid w:val="009841AF"/>
    <w:rsid w:val="0098473C"/>
    <w:rsid w:val="00987F10"/>
    <w:rsid w:val="0099208A"/>
    <w:rsid w:val="00993716"/>
    <w:rsid w:val="00994C3C"/>
    <w:rsid w:val="00995F09"/>
    <w:rsid w:val="00996AFF"/>
    <w:rsid w:val="009A0B26"/>
    <w:rsid w:val="009A15DA"/>
    <w:rsid w:val="009A6CE6"/>
    <w:rsid w:val="009B11C0"/>
    <w:rsid w:val="009B1EE1"/>
    <w:rsid w:val="009B2062"/>
    <w:rsid w:val="009B2D85"/>
    <w:rsid w:val="009B5278"/>
    <w:rsid w:val="009B5A2D"/>
    <w:rsid w:val="009B5EBF"/>
    <w:rsid w:val="009B6185"/>
    <w:rsid w:val="009B71F5"/>
    <w:rsid w:val="009B772E"/>
    <w:rsid w:val="009C168B"/>
    <w:rsid w:val="009C4033"/>
    <w:rsid w:val="009C4AEC"/>
    <w:rsid w:val="009C64B1"/>
    <w:rsid w:val="009C795E"/>
    <w:rsid w:val="009C7E4E"/>
    <w:rsid w:val="009D0313"/>
    <w:rsid w:val="009D2140"/>
    <w:rsid w:val="009D3283"/>
    <w:rsid w:val="009D337A"/>
    <w:rsid w:val="009D66B5"/>
    <w:rsid w:val="009D745B"/>
    <w:rsid w:val="009E3C97"/>
    <w:rsid w:val="009E599E"/>
    <w:rsid w:val="009F11F5"/>
    <w:rsid w:val="009F2A1A"/>
    <w:rsid w:val="009F4C74"/>
    <w:rsid w:val="009F4F3C"/>
    <w:rsid w:val="009F70B4"/>
    <w:rsid w:val="00A06818"/>
    <w:rsid w:val="00A111D0"/>
    <w:rsid w:val="00A12929"/>
    <w:rsid w:val="00A133B8"/>
    <w:rsid w:val="00A237B9"/>
    <w:rsid w:val="00A27E54"/>
    <w:rsid w:val="00A306D3"/>
    <w:rsid w:val="00A32348"/>
    <w:rsid w:val="00A36A1B"/>
    <w:rsid w:val="00A4059F"/>
    <w:rsid w:val="00A41392"/>
    <w:rsid w:val="00A41C59"/>
    <w:rsid w:val="00A43F43"/>
    <w:rsid w:val="00A453FF"/>
    <w:rsid w:val="00A46938"/>
    <w:rsid w:val="00A47CBE"/>
    <w:rsid w:val="00A50AD0"/>
    <w:rsid w:val="00A5196A"/>
    <w:rsid w:val="00A51B9F"/>
    <w:rsid w:val="00A525D2"/>
    <w:rsid w:val="00A5323A"/>
    <w:rsid w:val="00A543AB"/>
    <w:rsid w:val="00A548BD"/>
    <w:rsid w:val="00A56915"/>
    <w:rsid w:val="00A616EE"/>
    <w:rsid w:val="00A62F6F"/>
    <w:rsid w:val="00A6608C"/>
    <w:rsid w:val="00A71217"/>
    <w:rsid w:val="00A71FE6"/>
    <w:rsid w:val="00A72BF7"/>
    <w:rsid w:val="00A76A02"/>
    <w:rsid w:val="00A76CCB"/>
    <w:rsid w:val="00A80EE7"/>
    <w:rsid w:val="00A8107A"/>
    <w:rsid w:val="00A81536"/>
    <w:rsid w:val="00A82674"/>
    <w:rsid w:val="00A843EB"/>
    <w:rsid w:val="00A84504"/>
    <w:rsid w:val="00A848AA"/>
    <w:rsid w:val="00A85DDD"/>
    <w:rsid w:val="00A865E6"/>
    <w:rsid w:val="00A872A9"/>
    <w:rsid w:val="00A91721"/>
    <w:rsid w:val="00A92002"/>
    <w:rsid w:val="00A92AE5"/>
    <w:rsid w:val="00A96FD3"/>
    <w:rsid w:val="00AA22DD"/>
    <w:rsid w:val="00AA6048"/>
    <w:rsid w:val="00AA6FBD"/>
    <w:rsid w:val="00AB271F"/>
    <w:rsid w:val="00AB3767"/>
    <w:rsid w:val="00AB480F"/>
    <w:rsid w:val="00AB55BA"/>
    <w:rsid w:val="00AB6E7C"/>
    <w:rsid w:val="00AC4FB3"/>
    <w:rsid w:val="00AC4FFA"/>
    <w:rsid w:val="00AC5314"/>
    <w:rsid w:val="00AC5731"/>
    <w:rsid w:val="00AD04B8"/>
    <w:rsid w:val="00AD06CF"/>
    <w:rsid w:val="00AD64DF"/>
    <w:rsid w:val="00AE03B1"/>
    <w:rsid w:val="00AE1115"/>
    <w:rsid w:val="00AE1C35"/>
    <w:rsid w:val="00AE653B"/>
    <w:rsid w:val="00AE6B4A"/>
    <w:rsid w:val="00AF31D6"/>
    <w:rsid w:val="00AF566C"/>
    <w:rsid w:val="00AF6FF8"/>
    <w:rsid w:val="00B016F0"/>
    <w:rsid w:val="00B030D3"/>
    <w:rsid w:val="00B036A0"/>
    <w:rsid w:val="00B03E9D"/>
    <w:rsid w:val="00B07391"/>
    <w:rsid w:val="00B07E33"/>
    <w:rsid w:val="00B139EC"/>
    <w:rsid w:val="00B1519B"/>
    <w:rsid w:val="00B179DA"/>
    <w:rsid w:val="00B22FAB"/>
    <w:rsid w:val="00B23BF7"/>
    <w:rsid w:val="00B25209"/>
    <w:rsid w:val="00B2550A"/>
    <w:rsid w:val="00B2770E"/>
    <w:rsid w:val="00B27965"/>
    <w:rsid w:val="00B307DD"/>
    <w:rsid w:val="00B31FE5"/>
    <w:rsid w:val="00B32DCC"/>
    <w:rsid w:val="00B37318"/>
    <w:rsid w:val="00B40C6C"/>
    <w:rsid w:val="00B41C61"/>
    <w:rsid w:val="00B43A5E"/>
    <w:rsid w:val="00B50AE1"/>
    <w:rsid w:val="00B5509B"/>
    <w:rsid w:val="00B55DF4"/>
    <w:rsid w:val="00B56306"/>
    <w:rsid w:val="00B57BE0"/>
    <w:rsid w:val="00B600B6"/>
    <w:rsid w:val="00B611F3"/>
    <w:rsid w:val="00B659BC"/>
    <w:rsid w:val="00B708A0"/>
    <w:rsid w:val="00B71670"/>
    <w:rsid w:val="00B71898"/>
    <w:rsid w:val="00B7275F"/>
    <w:rsid w:val="00B729EA"/>
    <w:rsid w:val="00B774EC"/>
    <w:rsid w:val="00B802A5"/>
    <w:rsid w:val="00B81E72"/>
    <w:rsid w:val="00B84213"/>
    <w:rsid w:val="00B85933"/>
    <w:rsid w:val="00B87E99"/>
    <w:rsid w:val="00B92D51"/>
    <w:rsid w:val="00B97786"/>
    <w:rsid w:val="00BA08C6"/>
    <w:rsid w:val="00BA1736"/>
    <w:rsid w:val="00BA1F3C"/>
    <w:rsid w:val="00BA424B"/>
    <w:rsid w:val="00BA50FC"/>
    <w:rsid w:val="00BA66FC"/>
    <w:rsid w:val="00BA7D7F"/>
    <w:rsid w:val="00BB0B50"/>
    <w:rsid w:val="00BB26E5"/>
    <w:rsid w:val="00BB2F74"/>
    <w:rsid w:val="00BB34CC"/>
    <w:rsid w:val="00BB3807"/>
    <w:rsid w:val="00BB5E13"/>
    <w:rsid w:val="00BC068A"/>
    <w:rsid w:val="00BC1491"/>
    <w:rsid w:val="00BC22B6"/>
    <w:rsid w:val="00BC306B"/>
    <w:rsid w:val="00BC390D"/>
    <w:rsid w:val="00BC6C11"/>
    <w:rsid w:val="00BD012E"/>
    <w:rsid w:val="00BD0646"/>
    <w:rsid w:val="00BD2C18"/>
    <w:rsid w:val="00BD2D69"/>
    <w:rsid w:val="00BD6F58"/>
    <w:rsid w:val="00BE1706"/>
    <w:rsid w:val="00BE55D7"/>
    <w:rsid w:val="00BF06C5"/>
    <w:rsid w:val="00BF2779"/>
    <w:rsid w:val="00BF31C0"/>
    <w:rsid w:val="00BF6B14"/>
    <w:rsid w:val="00BF72B0"/>
    <w:rsid w:val="00C0157B"/>
    <w:rsid w:val="00C043CD"/>
    <w:rsid w:val="00C0452A"/>
    <w:rsid w:val="00C10CD5"/>
    <w:rsid w:val="00C10F0E"/>
    <w:rsid w:val="00C12402"/>
    <w:rsid w:val="00C1539B"/>
    <w:rsid w:val="00C15DED"/>
    <w:rsid w:val="00C1672C"/>
    <w:rsid w:val="00C16F6C"/>
    <w:rsid w:val="00C17DF1"/>
    <w:rsid w:val="00C2069C"/>
    <w:rsid w:val="00C21AB4"/>
    <w:rsid w:val="00C222FF"/>
    <w:rsid w:val="00C22B7F"/>
    <w:rsid w:val="00C23890"/>
    <w:rsid w:val="00C24E48"/>
    <w:rsid w:val="00C25F3D"/>
    <w:rsid w:val="00C277A0"/>
    <w:rsid w:val="00C30200"/>
    <w:rsid w:val="00C30BC9"/>
    <w:rsid w:val="00C3181A"/>
    <w:rsid w:val="00C32391"/>
    <w:rsid w:val="00C3361C"/>
    <w:rsid w:val="00C336B2"/>
    <w:rsid w:val="00C3379F"/>
    <w:rsid w:val="00C369A2"/>
    <w:rsid w:val="00C369D2"/>
    <w:rsid w:val="00C3781E"/>
    <w:rsid w:val="00C41F83"/>
    <w:rsid w:val="00C42972"/>
    <w:rsid w:val="00C42E06"/>
    <w:rsid w:val="00C4423B"/>
    <w:rsid w:val="00C44869"/>
    <w:rsid w:val="00C44C29"/>
    <w:rsid w:val="00C47771"/>
    <w:rsid w:val="00C47CF0"/>
    <w:rsid w:val="00C47D06"/>
    <w:rsid w:val="00C517B1"/>
    <w:rsid w:val="00C531DA"/>
    <w:rsid w:val="00C56707"/>
    <w:rsid w:val="00C573CF"/>
    <w:rsid w:val="00C62026"/>
    <w:rsid w:val="00C62906"/>
    <w:rsid w:val="00C640DA"/>
    <w:rsid w:val="00C64C6F"/>
    <w:rsid w:val="00C656C8"/>
    <w:rsid w:val="00C665BD"/>
    <w:rsid w:val="00C66618"/>
    <w:rsid w:val="00C6713C"/>
    <w:rsid w:val="00C67DBB"/>
    <w:rsid w:val="00C70C99"/>
    <w:rsid w:val="00C73094"/>
    <w:rsid w:val="00C74832"/>
    <w:rsid w:val="00C75683"/>
    <w:rsid w:val="00C776DC"/>
    <w:rsid w:val="00C84AFE"/>
    <w:rsid w:val="00C85B58"/>
    <w:rsid w:val="00C87082"/>
    <w:rsid w:val="00C90616"/>
    <w:rsid w:val="00C906ED"/>
    <w:rsid w:val="00C908DC"/>
    <w:rsid w:val="00C92364"/>
    <w:rsid w:val="00C93F60"/>
    <w:rsid w:val="00C94271"/>
    <w:rsid w:val="00C95C1B"/>
    <w:rsid w:val="00C95E88"/>
    <w:rsid w:val="00CA1392"/>
    <w:rsid w:val="00CA36B2"/>
    <w:rsid w:val="00CA3751"/>
    <w:rsid w:val="00CA37D4"/>
    <w:rsid w:val="00CA4AA2"/>
    <w:rsid w:val="00CB053B"/>
    <w:rsid w:val="00CB05D4"/>
    <w:rsid w:val="00CB6A5C"/>
    <w:rsid w:val="00CB6F70"/>
    <w:rsid w:val="00CB7039"/>
    <w:rsid w:val="00CC2B14"/>
    <w:rsid w:val="00CC2F8D"/>
    <w:rsid w:val="00CC383E"/>
    <w:rsid w:val="00CC3F68"/>
    <w:rsid w:val="00CC401D"/>
    <w:rsid w:val="00CC4C3A"/>
    <w:rsid w:val="00CC4DC8"/>
    <w:rsid w:val="00CC6643"/>
    <w:rsid w:val="00CC720D"/>
    <w:rsid w:val="00CC7C0B"/>
    <w:rsid w:val="00CD38F7"/>
    <w:rsid w:val="00CD4880"/>
    <w:rsid w:val="00CE209E"/>
    <w:rsid w:val="00CE4080"/>
    <w:rsid w:val="00CE6FD4"/>
    <w:rsid w:val="00D024D9"/>
    <w:rsid w:val="00D03404"/>
    <w:rsid w:val="00D06367"/>
    <w:rsid w:val="00D06C47"/>
    <w:rsid w:val="00D11302"/>
    <w:rsid w:val="00D12BC8"/>
    <w:rsid w:val="00D1359E"/>
    <w:rsid w:val="00D1382B"/>
    <w:rsid w:val="00D1442B"/>
    <w:rsid w:val="00D14D17"/>
    <w:rsid w:val="00D14DE7"/>
    <w:rsid w:val="00D22C12"/>
    <w:rsid w:val="00D23612"/>
    <w:rsid w:val="00D24008"/>
    <w:rsid w:val="00D26F80"/>
    <w:rsid w:val="00D27988"/>
    <w:rsid w:val="00D33028"/>
    <w:rsid w:val="00D332DC"/>
    <w:rsid w:val="00D36322"/>
    <w:rsid w:val="00D37177"/>
    <w:rsid w:val="00D40654"/>
    <w:rsid w:val="00D406F8"/>
    <w:rsid w:val="00D40FAB"/>
    <w:rsid w:val="00D41566"/>
    <w:rsid w:val="00D43BB3"/>
    <w:rsid w:val="00D47E94"/>
    <w:rsid w:val="00D5152C"/>
    <w:rsid w:val="00D52658"/>
    <w:rsid w:val="00D52A0B"/>
    <w:rsid w:val="00D539DC"/>
    <w:rsid w:val="00D53B6B"/>
    <w:rsid w:val="00D564FE"/>
    <w:rsid w:val="00D619BC"/>
    <w:rsid w:val="00D642A7"/>
    <w:rsid w:val="00D64C97"/>
    <w:rsid w:val="00D71E54"/>
    <w:rsid w:val="00D72AB8"/>
    <w:rsid w:val="00D72E0D"/>
    <w:rsid w:val="00D7331D"/>
    <w:rsid w:val="00D74FFB"/>
    <w:rsid w:val="00D8010D"/>
    <w:rsid w:val="00D84CE6"/>
    <w:rsid w:val="00D8618E"/>
    <w:rsid w:val="00D9165A"/>
    <w:rsid w:val="00D92D70"/>
    <w:rsid w:val="00D96003"/>
    <w:rsid w:val="00DA064E"/>
    <w:rsid w:val="00DA0D35"/>
    <w:rsid w:val="00DB1082"/>
    <w:rsid w:val="00DB3742"/>
    <w:rsid w:val="00DC0104"/>
    <w:rsid w:val="00DC4F42"/>
    <w:rsid w:val="00DC51E3"/>
    <w:rsid w:val="00DC740B"/>
    <w:rsid w:val="00DC7E02"/>
    <w:rsid w:val="00DD1C68"/>
    <w:rsid w:val="00DD2A4D"/>
    <w:rsid w:val="00DD39D3"/>
    <w:rsid w:val="00DD6C05"/>
    <w:rsid w:val="00DD7069"/>
    <w:rsid w:val="00DD7083"/>
    <w:rsid w:val="00DE33F7"/>
    <w:rsid w:val="00DE3CCC"/>
    <w:rsid w:val="00DE7D74"/>
    <w:rsid w:val="00DE7DD1"/>
    <w:rsid w:val="00DE7E28"/>
    <w:rsid w:val="00DF2D7B"/>
    <w:rsid w:val="00DF6493"/>
    <w:rsid w:val="00E044E8"/>
    <w:rsid w:val="00E0504B"/>
    <w:rsid w:val="00E066BC"/>
    <w:rsid w:val="00E10A92"/>
    <w:rsid w:val="00E13046"/>
    <w:rsid w:val="00E14124"/>
    <w:rsid w:val="00E14D6F"/>
    <w:rsid w:val="00E16287"/>
    <w:rsid w:val="00E17FBF"/>
    <w:rsid w:val="00E22522"/>
    <w:rsid w:val="00E22797"/>
    <w:rsid w:val="00E24B49"/>
    <w:rsid w:val="00E25646"/>
    <w:rsid w:val="00E26F3A"/>
    <w:rsid w:val="00E27A4C"/>
    <w:rsid w:val="00E27B90"/>
    <w:rsid w:val="00E32883"/>
    <w:rsid w:val="00E33A4F"/>
    <w:rsid w:val="00E34C4E"/>
    <w:rsid w:val="00E35582"/>
    <w:rsid w:val="00E35F6C"/>
    <w:rsid w:val="00E41686"/>
    <w:rsid w:val="00E42C97"/>
    <w:rsid w:val="00E44058"/>
    <w:rsid w:val="00E44FAA"/>
    <w:rsid w:val="00E475A8"/>
    <w:rsid w:val="00E54BFB"/>
    <w:rsid w:val="00E550A2"/>
    <w:rsid w:val="00E60588"/>
    <w:rsid w:val="00E62318"/>
    <w:rsid w:val="00E6573D"/>
    <w:rsid w:val="00E65749"/>
    <w:rsid w:val="00E67F45"/>
    <w:rsid w:val="00E734F9"/>
    <w:rsid w:val="00E73783"/>
    <w:rsid w:val="00E753C7"/>
    <w:rsid w:val="00E76700"/>
    <w:rsid w:val="00E82E45"/>
    <w:rsid w:val="00E8387B"/>
    <w:rsid w:val="00E84316"/>
    <w:rsid w:val="00E8456F"/>
    <w:rsid w:val="00E84D5F"/>
    <w:rsid w:val="00E8646B"/>
    <w:rsid w:val="00E871C4"/>
    <w:rsid w:val="00E92447"/>
    <w:rsid w:val="00E95EFD"/>
    <w:rsid w:val="00E979DE"/>
    <w:rsid w:val="00EA0BD5"/>
    <w:rsid w:val="00EA6193"/>
    <w:rsid w:val="00EA6E04"/>
    <w:rsid w:val="00EB417B"/>
    <w:rsid w:val="00EB65BE"/>
    <w:rsid w:val="00EB72AE"/>
    <w:rsid w:val="00EB7C5D"/>
    <w:rsid w:val="00EC16B5"/>
    <w:rsid w:val="00EC1844"/>
    <w:rsid w:val="00EC18C9"/>
    <w:rsid w:val="00EC3B59"/>
    <w:rsid w:val="00EC57F2"/>
    <w:rsid w:val="00EC760A"/>
    <w:rsid w:val="00EC7FB4"/>
    <w:rsid w:val="00ED2BED"/>
    <w:rsid w:val="00ED3496"/>
    <w:rsid w:val="00ED4BBD"/>
    <w:rsid w:val="00ED5587"/>
    <w:rsid w:val="00ED591C"/>
    <w:rsid w:val="00ED5CB9"/>
    <w:rsid w:val="00EE2E44"/>
    <w:rsid w:val="00EE50BC"/>
    <w:rsid w:val="00EF3020"/>
    <w:rsid w:val="00EF44B5"/>
    <w:rsid w:val="00EF56C7"/>
    <w:rsid w:val="00EF585D"/>
    <w:rsid w:val="00EF59E5"/>
    <w:rsid w:val="00EF692A"/>
    <w:rsid w:val="00EF7FB4"/>
    <w:rsid w:val="00F01237"/>
    <w:rsid w:val="00F03ED7"/>
    <w:rsid w:val="00F068AC"/>
    <w:rsid w:val="00F1229F"/>
    <w:rsid w:val="00F13F5D"/>
    <w:rsid w:val="00F162BD"/>
    <w:rsid w:val="00F17237"/>
    <w:rsid w:val="00F20EF9"/>
    <w:rsid w:val="00F24200"/>
    <w:rsid w:val="00F26792"/>
    <w:rsid w:val="00F26F44"/>
    <w:rsid w:val="00F30944"/>
    <w:rsid w:val="00F34922"/>
    <w:rsid w:val="00F40991"/>
    <w:rsid w:val="00F42EF0"/>
    <w:rsid w:val="00F440FD"/>
    <w:rsid w:val="00F466E0"/>
    <w:rsid w:val="00F46FE8"/>
    <w:rsid w:val="00F50072"/>
    <w:rsid w:val="00F51D84"/>
    <w:rsid w:val="00F52FDA"/>
    <w:rsid w:val="00F54435"/>
    <w:rsid w:val="00F54CAF"/>
    <w:rsid w:val="00F5587F"/>
    <w:rsid w:val="00F55F7D"/>
    <w:rsid w:val="00F56C55"/>
    <w:rsid w:val="00F57361"/>
    <w:rsid w:val="00F617BC"/>
    <w:rsid w:val="00F6570B"/>
    <w:rsid w:val="00F65DAA"/>
    <w:rsid w:val="00F6616F"/>
    <w:rsid w:val="00F6750B"/>
    <w:rsid w:val="00F703F3"/>
    <w:rsid w:val="00F71615"/>
    <w:rsid w:val="00F72A53"/>
    <w:rsid w:val="00F823CB"/>
    <w:rsid w:val="00F829D8"/>
    <w:rsid w:val="00F83679"/>
    <w:rsid w:val="00F83E78"/>
    <w:rsid w:val="00F87551"/>
    <w:rsid w:val="00F876AF"/>
    <w:rsid w:val="00F90EA4"/>
    <w:rsid w:val="00F96DAB"/>
    <w:rsid w:val="00F96FBA"/>
    <w:rsid w:val="00F97D54"/>
    <w:rsid w:val="00F97F5A"/>
    <w:rsid w:val="00FA1460"/>
    <w:rsid w:val="00FA2FDE"/>
    <w:rsid w:val="00FA7154"/>
    <w:rsid w:val="00FA73A8"/>
    <w:rsid w:val="00FB274C"/>
    <w:rsid w:val="00FB2D59"/>
    <w:rsid w:val="00FB486D"/>
    <w:rsid w:val="00FB4B12"/>
    <w:rsid w:val="00FB502B"/>
    <w:rsid w:val="00FB78CA"/>
    <w:rsid w:val="00FB7CF8"/>
    <w:rsid w:val="00FC1D07"/>
    <w:rsid w:val="00FC3D26"/>
    <w:rsid w:val="00FC4C64"/>
    <w:rsid w:val="00FC62EF"/>
    <w:rsid w:val="00FC6B92"/>
    <w:rsid w:val="00FD0728"/>
    <w:rsid w:val="00FD39D2"/>
    <w:rsid w:val="00FD5059"/>
    <w:rsid w:val="00FD641B"/>
    <w:rsid w:val="00FE450B"/>
    <w:rsid w:val="00FE70CA"/>
    <w:rsid w:val="00FE765F"/>
    <w:rsid w:val="00FF0551"/>
    <w:rsid w:val="00FF1611"/>
    <w:rsid w:val="00FF2B15"/>
    <w:rsid w:val="00FF2D68"/>
    <w:rsid w:val="00FF3A6E"/>
    <w:rsid w:val="00FF6927"/>
    <w:rsid w:val="00FF7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5B1E"/>
    <w:rPr>
      <w:sz w:val="24"/>
      <w:szCs w:val="24"/>
    </w:rPr>
  </w:style>
  <w:style w:type="paragraph" w:styleId="Heading1">
    <w:name w:val="heading 1"/>
    <w:basedOn w:val="Normal"/>
    <w:next w:val="Normal"/>
    <w:qFormat/>
    <w:rsid w:val="008658C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3C6136"/>
    <w:pPr>
      <w:keepNext/>
      <w:spacing w:before="320" w:after="60"/>
      <w:ind w:left="720" w:hanging="720"/>
      <w:outlineLvl w:val="1"/>
    </w:pPr>
    <w:rPr>
      <w:rFonts w:ascii="Arial" w:hAnsi="Arial"/>
      <w:b/>
      <w:sz w:val="32"/>
      <w:szCs w:val="20"/>
    </w:rPr>
  </w:style>
  <w:style w:type="paragraph" w:styleId="Heading3">
    <w:name w:val="heading 3"/>
    <w:basedOn w:val="Normal"/>
    <w:next w:val="Normal"/>
    <w:qFormat/>
    <w:rsid w:val="004B5B1E"/>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4B5B1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B5B1E"/>
    <w:rPr>
      <w:color w:val="0000FF"/>
      <w:u w:val="single"/>
    </w:rPr>
  </w:style>
  <w:style w:type="character" w:styleId="FollowedHyperlink">
    <w:name w:val="FollowedHyperlink"/>
    <w:basedOn w:val="DefaultParagraphFont"/>
    <w:rsid w:val="004B5B1E"/>
    <w:rPr>
      <w:color w:val="800080"/>
      <w:u w:val="single"/>
    </w:rPr>
  </w:style>
  <w:style w:type="paragraph" w:styleId="NormalWeb">
    <w:name w:val="Normal (Web)"/>
    <w:basedOn w:val="Normal"/>
    <w:link w:val="NormalWebChar"/>
    <w:uiPriority w:val="99"/>
    <w:rsid w:val="004B5B1E"/>
    <w:pPr>
      <w:spacing w:before="100" w:beforeAutospacing="1" w:after="100" w:afterAutospacing="1"/>
    </w:pPr>
    <w:rPr>
      <w:rFonts w:ascii="Arial" w:hAnsi="Arial" w:cs="Arial"/>
      <w:color w:val="000000"/>
    </w:rPr>
  </w:style>
  <w:style w:type="paragraph" w:customStyle="1" w:styleId="Title1">
    <w:name w:val="Title1"/>
    <w:basedOn w:val="Normal"/>
    <w:rsid w:val="004B5B1E"/>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4B5B1E"/>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4B5B1E"/>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4B5B1E"/>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4B5B1E"/>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4B5B1E"/>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4B5B1E"/>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4B5B1E"/>
    <w:pPr>
      <w:spacing w:before="100" w:beforeAutospacing="1" w:after="100" w:afterAutospacing="1"/>
    </w:pPr>
    <w:rPr>
      <w:rFonts w:ascii="Arial" w:hAnsi="Arial" w:cs="Arial"/>
      <w:color w:val="000000"/>
    </w:rPr>
  </w:style>
  <w:style w:type="paragraph" w:customStyle="1" w:styleId="regulartextbold">
    <w:name w:val="regulartextbold"/>
    <w:basedOn w:val="Normal"/>
    <w:rsid w:val="004B5B1E"/>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4B5B1E"/>
    <w:rPr>
      <w:rFonts w:ascii="Verdana" w:hAnsi="Verdana" w:hint="default"/>
      <w:b/>
      <w:bCs/>
      <w:sz w:val="29"/>
      <w:szCs w:val="29"/>
    </w:rPr>
  </w:style>
  <w:style w:type="character" w:customStyle="1" w:styleId="regulartext1">
    <w:name w:val="regulartext1"/>
    <w:basedOn w:val="DefaultParagraphFont"/>
    <w:rsid w:val="004B5B1E"/>
    <w:rPr>
      <w:rFonts w:ascii="Arial" w:hAnsi="Arial" w:cs="Arial" w:hint="default"/>
      <w:color w:val="000000"/>
      <w:sz w:val="24"/>
      <w:szCs w:val="24"/>
    </w:rPr>
  </w:style>
  <w:style w:type="character" w:customStyle="1" w:styleId="notes1">
    <w:name w:val="notes1"/>
    <w:basedOn w:val="DefaultParagraphFont"/>
    <w:rsid w:val="004B5B1E"/>
    <w:rPr>
      <w:rFonts w:ascii="Arial" w:hAnsi="Arial"/>
      <w:color w:val="339966"/>
    </w:rPr>
  </w:style>
  <w:style w:type="character" w:customStyle="1" w:styleId="adddata1">
    <w:name w:val="adddata1"/>
    <w:basedOn w:val="DefaultParagraphFont"/>
    <w:rsid w:val="004B5B1E"/>
    <w:rPr>
      <w:bdr w:val="none" w:sz="0" w:space="0" w:color="auto"/>
      <w:shd w:val="clear" w:color="auto" w:fill="FFFF99"/>
    </w:rPr>
  </w:style>
  <w:style w:type="character" w:customStyle="1" w:styleId="heading31">
    <w:name w:val="heading31"/>
    <w:basedOn w:val="DefaultParagraphFont"/>
    <w:rsid w:val="004B5B1E"/>
    <w:rPr>
      <w:rFonts w:ascii="Verdana" w:hAnsi="Verdana" w:hint="default"/>
      <w:b/>
      <w:bCs/>
      <w:color w:val="993366"/>
      <w:sz w:val="26"/>
      <w:szCs w:val="26"/>
    </w:rPr>
  </w:style>
  <w:style w:type="character" w:customStyle="1" w:styleId="addtitle2">
    <w:name w:val="addtitle2"/>
    <w:basedOn w:val="DefaultParagraphFont"/>
    <w:rsid w:val="004B5B1E"/>
    <w:rPr>
      <w:rFonts w:ascii="Verdana" w:hAnsi="Verdana" w:hint="default"/>
      <w:b/>
      <w:bCs/>
      <w:sz w:val="28"/>
      <w:szCs w:val="28"/>
    </w:rPr>
  </w:style>
  <w:style w:type="character" w:customStyle="1" w:styleId="heading21">
    <w:name w:val="heading21"/>
    <w:basedOn w:val="DefaultParagraphFont"/>
    <w:rsid w:val="004B5B1E"/>
    <w:rPr>
      <w:rFonts w:ascii="Verdana" w:hAnsi="Verdana" w:hint="default"/>
      <w:b/>
      <w:bCs/>
      <w:sz w:val="28"/>
      <w:szCs w:val="28"/>
    </w:rPr>
  </w:style>
  <w:style w:type="character" w:customStyle="1" w:styleId="noteschar">
    <w:name w:val="noteschar"/>
    <w:basedOn w:val="DefaultParagraphFont"/>
    <w:rsid w:val="004B5B1E"/>
  </w:style>
  <w:style w:type="character" w:customStyle="1" w:styleId="heading41">
    <w:name w:val="heading41"/>
    <w:basedOn w:val="DefaultParagraphFont"/>
    <w:rsid w:val="004B5B1E"/>
    <w:rPr>
      <w:rFonts w:ascii="Verdana" w:hAnsi="Verdana" w:hint="default"/>
      <w:b/>
      <w:bCs/>
      <w:color w:val="993366"/>
      <w:sz w:val="25"/>
      <w:szCs w:val="25"/>
    </w:rPr>
  </w:style>
  <w:style w:type="character" w:styleId="Strong">
    <w:name w:val="Strong"/>
    <w:basedOn w:val="DefaultParagraphFont"/>
    <w:qFormat/>
    <w:rsid w:val="004B5B1E"/>
    <w:rPr>
      <w:b/>
      <w:bCs/>
    </w:rPr>
  </w:style>
  <w:style w:type="character" w:customStyle="1" w:styleId="regulartextbold1">
    <w:name w:val="regulartextbold1"/>
    <w:basedOn w:val="DefaultParagraphFont"/>
    <w:rsid w:val="004B5B1E"/>
  </w:style>
  <w:style w:type="character" w:styleId="Emphasis">
    <w:name w:val="Emphasis"/>
    <w:basedOn w:val="DefaultParagraphFont"/>
    <w:qFormat/>
    <w:rsid w:val="004B5B1E"/>
    <w:rPr>
      <w:i/>
      <w:iCs/>
    </w:rPr>
  </w:style>
  <w:style w:type="character" w:customStyle="1" w:styleId="Styleadddata1ArialItalicBlack">
    <w:name w:val="Style adddata1 + Arial Italic Black"/>
    <w:basedOn w:val="adddata1"/>
    <w:rsid w:val="004B5B1E"/>
    <w:rPr>
      <w:rFonts w:ascii="Arial" w:hAnsi="Arial"/>
      <w:iCs/>
      <w:color w:val="339966"/>
      <w:bdr w:val="none" w:sz="0" w:space="0" w:color="auto"/>
      <w:shd w:val="clear" w:color="auto" w:fill="FFFF99"/>
    </w:rPr>
  </w:style>
  <w:style w:type="paragraph" w:styleId="BalloonText">
    <w:name w:val="Balloon Text"/>
    <w:basedOn w:val="Normal"/>
    <w:semiHidden/>
    <w:rsid w:val="004B5B1E"/>
    <w:rPr>
      <w:rFonts w:ascii="Tahoma" w:hAnsi="Tahoma" w:cs="Tahoma"/>
      <w:sz w:val="16"/>
      <w:szCs w:val="16"/>
    </w:rPr>
  </w:style>
  <w:style w:type="character" w:customStyle="1" w:styleId="regulartextCharChar">
    <w:name w:val="regulartext Char Char"/>
    <w:basedOn w:val="DefaultParagraphFont"/>
    <w:link w:val="regulartextChar"/>
    <w:rsid w:val="004B5B1E"/>
    <w:rPr>
      <w:rFonts w:ascii="Arial" w:hAnsi="Arial" w:cs="Arial"/>
      <w:color w:val="000000"/>
      <w:sz w:val="24"/>
      <w:szCs w:val="24"/>
      <w:lang w:val="en-US" w:eastAsia="en-US" w:bidi="ar-SA"/>
    </w:rPr>
  </w:style>
  <w:style w:type="character" w:customStyle="1" w:styleId="addatagreenChar">
    <w:name w:val="addata green Char"/>
    <w:basedOn w:val="DefaultParagraphFont"/>
    <w:link w:val="addatagreen"/>
    <w:locked/>
    <w:rsid w:val="004B5B1E"/>
    <w:rPr>
      <w:rFonts w:ascii="Arial" w:hAnsi="Arial"/>
      <w:color w:val="339966"/>
      <w:sz w:val="24"/>
      <w:szCs w:val="24"/>
      <w:shd w:val="clear" w:color="auto" w:fill="FFFF99"/>
    </w:rPr>
  </w:style>
  <w:style w:type="paragraph" w:customStyle="1" w:styleId="addatagreen">
    <w:name w:val="addata green"/>
    <w:basedOn w:val="Normal"/>
    <w:link w:val="addatagreenChar"/>
    <w:rsid w:val="004B5B1E"/>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uiPriority w:val="99"/>
    <w:semiHidden/>
    <w:rsid w:val="004B5B1E"/>
    <w:rPr>
      <w:sz w:val="16"/>
      <w:szCs w:val="16"/>
    </w:rPr>
  </w:style>
  <w:style w:type="paragraph" w:styleId="CommentText">
    <w:name w:val="annotation text"/>
    <w:basedOn w:val="Normal"/>
    <w:link w:val="CommentTextChar"/>
    <w:uiPriority w:val="99"/>
    <w:semiHidden/>
    <w:rsid w:val="004B5B1E"/>
    <w:rPr>
      <w:sz w:val="20"/>
      <w:szCs w:val="20"/>
    </w:rPr>
  </w:style>
  <w:style w:type="paragraph" w:styleId="CommentSubject">
    <w:name w:val="annotation subject"/>
    <w:basedOn w:val="CommentText"/>
    <w:next w:val="CommentText"/>
    <w:semiHidden/>
    <w:rsid w:val="004B5B1E"/>
    <w:rPr>
      <w:b/>
      <w:bCs/>
    </w:rPr>
  </w:style>
  <w:style w:type="character" w:customStyle="1" w:styleId="styleregulartextarialitalicblack">
    <w:name w:val="styleregulartextarialitalicblack"/>
    <w:basedOn w:val="DefaultParagraphFont"/>
    <w:rsid w:val="004B5B1E"/>
  </w:style>
  <w:style w:type="paragraph" w:customStyle="1" w:styleId="bullet1">
    <w:name w:val="bullet1"/>
    <w:basedOn w:val="Normal"/>
    <w:rsid w:val="004B5B1E"/>
    <w:pPr>
      <w:spacing w:after="240"/>
      <w:ind w:left="720" w:hanging="360"/>
    </w:pPr>
    <w:rPr>
      <w:rFonts w:ascii="Arial" w:hAnsi="Arial" w:cs="Arial"/>
      <w:sz w:val="20"/>
      <w:szCs w:val="20"/>
    </w:rPr>
  </w:style>
  <w:style w:type="paragraph" w:customStyle="1" w:styleId="regulartext">
    <w:name w:val="regulartext"/>
    <w:basedOn w:val="Normal"/>
    <w:link w:val="regulartextChar1"/>
    <w:rsid w:val="004B5B1E"/>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4B5B1E"/>
    <w:rPr>
      <w:rFonts w:ascii="Verdana" w:hAnsi="Verdana"/>
      <w:color w:val="009966"/>
      <w:sz w:val="18"/>
      <w:szCs w:val="18"/>
      <w:lang w:val="en-US" w:eastAsia="en-US" w:bidi="ar-SA"/>
    </w:rPr>
  </w:style>
  <w:style w:type="paragraph" w:customStyle="1" w:styleId="notes">
    <w:name w:val="notes"/>
    <w:basedOn w:val="Normal"/>
    <w:link w:val="notesChar0"/>
    <w:rsid w:val="004B5B1E"/>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4B5B1E"/>
    <w:rPr>
      <w:rFonts w:ascii="Arial" w:hAnsi="Arial" w:cs="Arial"/>
      <w:color w:val="000000"/>
      <w:sz w:val="24"/>
      <w:szCs w:val="24"/>
      <w:lang w:val="en-US" w:eastAsia="en-US" w:bidi="ar-SA"/>
    </w:rPr>
  </w:style>
  <w:style w:type="character" w:customStyle="1" w:styleId="EmailStyle531">
    <w:name w:val="EmailStyle531"/>
    <w:basedOn w:val="DefaultParagraphFont"/>
    <w:semiHidden/>
    <w:rsid w:val="004B5B1E"/>
    <w:rPr>
      <w:rFonts w:ascii="Arial" w:hAnsi="Arial" w:cs="Arial"/>
      <w:color w:val="auto"/>
      <w:sz w:val="20"/>
      <w:szCs w:val="20"/>
    </w:rPr>
  </w:style>
  <w:style w:type="paragraph" w:styleId="BodyText">
    <w:name w:val="Body Text"/>
    <w:basedOn w:val="Normal"/>
    <w:rsid w:val="004B5B1E"/>
    <w:pPr>
      <w:spacing w:before="120" w:after="120"/>
    </w:pPr>
    <w:rPr>
      <w:rFonts w:ascii="Arial" w:hAnsi="Arial" w:cs="Arial"/>
      <w:sz w:val="22"/>
      <w:szCs w:val="22"/>
    </w:rPr>
  </w:style>
  <w:style w:type="paragraph" w:styleId="Footer">
    <w:name w:val="footer"/>
    <w:basedOn w:val="Normal"/>
    <w:link w:val="FooterChar"/>
    <w:uiPriority w:val="99"/>
    <w:rsid w:val="004B5B1E"/>
    <w:pPr>
      <w:tabs>
        <w:tab w:val="center" w:pos="4320"/>
        <w:tab w:val="right" w:pos="8640"/>
      </w:tabs>
    </w:pPr>
  </w:style>
  <w:style w:type="character" w:styleId="PageNumber">
    <w:name w:val="page number"/>
    <w:basedOn w:val="DefaultParagraphFont"/>
    <w:rsid w:val="004B5B1E"/>
  </w:style>
  <w:style w:type="paragraph" w:customStyle="1" w:styleId="regulartextindent">
    <w:name w:val="regulartext_indent"/>
    <w:basedOn w:val="Normal"/>
    <w:rsid w:val="004B5B1E"/>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4B5B1E"/>
    <w:pPr>
      <w:spacing w:before="100" w:beforeAutospacing="1" w:after="100" w:afterAutospacing="1"/>
    </w:pPr>
    <w:rPr>
      <w:rFonts w:ascii="Verdana" w:hAnsi="Verdana"/>
      <w:b/>
      <w:bCs/>
      <w:color w:val="993366"/>
    </w:rPr>
  </w:style>
  <w:style w:type="character" w:customStyle="1" w:styleId="EmailStyle591">
    <w:name w:val="EmailStyle591"/>
    <w:basedOn w:val="DefaultParagraphFont"/>
    <w:semiHidden/>
    <w:rsid w:val="004B5B1E"/>
    <w:rPr>
      <w:rFonts w:ascii="Arial" w:hAnsi="Arial" w:cs="Arial"/>
      <w:color w:val="000080"/>
      <w:sz w:val="20"/>
      <w:szCs w:val="20"/>
    </w:rPr>
  </w:style>
  <w:style w:type="paragraph" w:customStyle="1" w:styleId="userinput">
    <w:name w:val="user_input"/>
    <w:basedOn w:val="Normal"/>
    <w:rsid w:val="004B5B1E"/>
    <w:pPr>
      <w:shd w:val="clear" w:color="auto" w:fill="FFFFFF"/>
      <w:spacing w:before="100" w:beforeAutospacing="1" w:after="100" w:afterAutospacing="1"/>
    </w:pPr>
  </w:style>
  <w:style w:type="paragraph" w:customStyle="1" w:styleId="heading1data">
    <w:name w:val="heading1data"/>
    <w:basedOn w:val="Normal"/>
    <w:rsid w:val="004B5B1E"/>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4B5B1E"/>
    <w:rPr>
      <w:rFonts w:cs="Times New Roman"/>
      <w:color w:val="800080"/>
    </w:rPr>
  </w:style>
  <w:style w:type="character" w:customStyle="1" w:styleId="Heading4Char">
    <w:name w:val="Heading 4 Char"/>
    <w:basedOn w:val="DefaultParagraphFont"/>
    <w:link w:val="Heading4"/>
    <w:semiHidden/>
    <w:locked/>
    <w:rsid w:val="00F44895"/>
    <w:rPr>
      <w:b/>
      <w:bCs/>
      <w:sz w:val="28"/>
      <w:szCs w:val="28"/>
      <w:lang w:val="en-US" w:eastAsia="en-US" w:bidi="ar-SA"/>
    </w:rPr>
  </w:style>
  <w:style w:type="paragraph" w:customStyle="1" w:styleId="Level1">
    <w:name w:val="Level 1"/>
    <w:rsid w:val="00F44895"/>
    <w:pPr>
      <w:autoSpaceDE w:val="0"/>
      <w:autoSpaceDN w:val="0"/>
      <w:adjustRightInd w:val="0"/>
      <w:ind w:left="720"/>
    </w:pPr>
    <w:rPr>
      <w:sz w:val="24"/>
      <w:szCs w:val="24"/>
    </w:rPr>
  </w:style>
  <w:style w:type="paragraph" w:styleId="Header">
    <w:name w:val="header"/>
    <w:basedOn w:val="Normal"/>
    <w:link w:val="HeaderChar"/>
    <w:rsid w:val="008A3C24"/>
    <w:pPr>
      <w:tabs>
        <w:tab w:val="center" w:pos="4320"/>
        <w:tab w:val="right" w:pos="8640"/>
      </w:tabs>
    </w:pPr>
  </w:style>
  <w:style w:type="character" w:customStyle="1" w:styleId="CharChar7">
    <w:name w:val="Char Char7"/>
    <w:basedOn w:val="DefaultParagraphFont"/>
    <w:semiHidden/>
    <w:locked/>
    <w:rsid w:val="00590DB2"/>
    <w:rPr>
      <w:rFonts w:ascii="Calibri" w:hAnsi="Calibri" w:cs="Times New Roman"/>
      <w:b/>
      <w:bCs/>
      <w:sz w:val="28"/>
      <w:szCs w:val="28"/>
    </w:rPr>
  </w:style>
  <w:style w:type="paragraph" w:customStyle="1" w:styleId="Default">
    <w:name w:val="Default"/>
    <w:rsid w:val="00D108DE"/>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rsid w:val="00FF2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NormalWebChar">
    <w:name w:val="Normal (Web) Char"/>
    <w:basedOn w:val="DefaultParagraphFont"/>
    <w:link w:val="NormalWeb"/>
    <w:rsid w:val="003B1DBC"/>
    <w:rPr>
      <w:rFonts w:ascii="Arial" w:hAnsi="Arial" w:cs="Arial"/>
      <w:color w:val="000000"/>
      <w:sz w:val="24"/>
      <w:szCs w:val="24"/>
      <w:lang w:val="en-US" w:eastAsia="en-US" w:bidi="ar-SA"/>
    </w:rPr>
  </w:style>
  <w:style w:type="character" w:customStyle="1" w:styleId="Heading2Char">
    <w:name w:val="Heading 2 Char"/>
    <w:basedOn w:val="DefaultParagraphFont"/>
    <w:link w:val="Heading2"/>
    <w:rsid w:val="003C6136"/>
    <w:rPr>
      <w:rFonts w:ascii="Arial" w:hAnsi="Arial"/>
      <w:b/>
      <w:sz w:val="32"/>
      <w:lang w:val="en-US" w:eastAsia="en-US" w:bidi="ar-SA"/>
    </w:rPr>
  </w:style>
  <w:style w:type="paragraph" w:customStyle="1" w:styleId="Subhead-NoTOC">
    <w:name w:val="Subhead - No TOC"/>
    <w:basedOn w:val="Normal"/>
    <w:link w:val="Subhead-NoTOCChar"/>
    <w:rsid w:val="003C6136"/>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3C6136"/>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3C6136"/>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3C6136"/>
    <w:rPr>
      <w:b/>
      <w:snapToGrid w:val="0"/>
      <w:sz w:val="22"/>
      <w:szCs w:val="22"/>
      <w:lang w:val="en-US" w:eastAsia="en-US" w:bidi="ar-SA"/>
    </w:rPr>
  </w:style>
  <w:style w:type="paragraph" w:customStyle="1" w:styleId="DraftInformationText">
    <w:name w:val="Draft Information Text"/>
    <w:basedOn w:val="Normal"/>
    <w:rsid w:val="0093136E"/>
    <w:rPr>
      <w:rFonts w:ascii="Arial" w:hAnsi="Arial" w:cs="Arial"/>
      <w:b/>
      <w:bCs/>
      <w:i/>
      <w:iCs/>
      <w:sz w:val="22"/>
      <w:szCs w:val="22"/>
    </w:rPr>
  </w:style>
  <w:style w:type="character" w:customStyle="1" w:styleId="HTMLPreformattedChar">
    <w:name w:val="HTML Preformatted Char"/>
    <w:basedOn w:val="DefaultParagraphFont"/>
    <w:link w:val="HTMLPreformatted"/>
    <w:rsid w:val="00874CBB"/>
    <w:rPr>
      <w:rFonts w:ascii="Courier New" w:hAnsi="Courier New" w:cs="Courier New"/>
      <w:color w:val="000000"/>
    </w:rPr>
  </w:style>
  <w:style w:type="paragraph" w:styleId="ListParagraph">
    <w:name w:val="List Paragraph"/>
    <w:basedOn w:val="Normal"/>
    <w:uiPriority w:val="34"/>
    <w:qFormat/>
    <w:rsid w:val="00282286"/>
    <w:pPr>
      <w:ind w:left="720"/>
      <w:contextualSpacing/>
    </w:pPr>
  </w:style>
  <w:style w:type="character" w:customStyle="1" w:styleId="apple-converted-space">
    <w:name w:val="apple-converted-space"/>
    <w:basedOn w:val="DefaultParagraphFont"/>
    <w:rsid w:val="00475EB9"/>
  </w:style>
  <w:style w:type="character" w:customStyle="1" w:styleId="FooterChar">
    <w:name w:val="Footer Char"/>
    <w:basedOn w:val="DefaultParagraphFont"/>
    <w:link w:val="Footer"/>
    <w:uiPriority w:val="99"/>
    <w:rsid w:val="0091632F"/>
    <w:rPr>
      <w:sz w:val="24"/>
      <w:szCs w:val="24"/>
    </w:rPr>
  </w:style>
  <w:style w:type="character" w:customStyle="1" w:styleId="PlainTextChar">
    <w:name w:val="Plain Text Char"/>
    <w:basedOn w:val="DefaultParagraphFont"/>
    <w:link w:val="PlainText"/>
    <w:locked/>
    <w:rsid w:val="0091632F"/>
    <w:rPr>
      <w:szCs w:val="21"/>
    </w:rPr>
  </w:style>
  <w:style w:type="paragraph" w:styleId="PlainText">
    <w:name w:val="Plain Text"/>
    <w:basedOn w:val="Normal"/>
    <w:link w:val="PlainTextChar"/>
    <w:rsid w:val="0091632F"/>
    <w:rPr>
      <w:sz w:val="20"/>
      <w:szCs w:val="21"/>
    </w:rPr>
  </w:style>
  <w:style w:type="character" w:customStyle="1" w:styleId="PlainTextChar1">
    <w:name w:val="Plain Text Char1"/>
    <w:basedOn w:val="DefaultParagraphFont"/>
    <w:rsid w:val="0091632F"/>
    <w:rPr>
      <w:rFonts w:ascii="Consolas" w:hAnsi="Consolas"/>
      <w:sz w:val="21"/>
      <w:szCs w:val="21"/>
    </w:rPr>
  </w:style>
  <w:style w:type="character" w:customStyle="1" w:styleId="HeaderChar">
    <w:name w:val="Header Char"/>
    <w:basedOn w:val="DefaultParagraphFont"/>
    <w:link w:val="Header"/>
    <w:rsid w:val="0091632F"/>
    <w:rPr>
      <w:sz w:val="24"/>
      <w:szCs w:val="24"/>
    </w:rPr>
  </w:style>
  <w:style w:type="paragraph" w:styleId="Revision">
    <w:name w:val="Revision"/>
    <w:hidden/>
    <w:uiPriority w:val="99"/>
    <w:semiHidden/>
    <w:rsid w:val="005B481B"/>
    <w:rPr>
      <w:sz w:val="24"/>
      <w:szCs w:val="24"/>
    </w:rPr>
  </w:style>
  <w:style w:type="paragraph" w:customStyle="1" w:styleId="fp">
    <w:name w:val="fp"/>
    <w:basedOn w:val="Normal"/>
    <w:rsid w:val="002D7DE5"/>
    <w:pPr>
      <w:spacing w:before="200" w:after="100" w:afterAutospacing="1"/>
    </w:pPr>
  </w:style>
  <w:style w:type="paragraph" w:customStyle="1" w:styleId="subpart">
    <w:name w:val="subpart"/>
    <w:basedOn w:val="Normal"/>
    <w:rsid w:val="002D7DE5"/>
    <w:pPr>
      <w:spacing w:before="200" w:after="100" w:afterAutospacing="1"/>
    </w:pPr>
  </w:style>
  <w:style w:type="character" w:styleId="HTMLCite">
    <w:name w:val="HTML Cite"/>
    <w:basedOn w:val="DefaultParagraphFont"/>
    <w:uiPriority w:val="99"/>
    <w:unhideWhenUsed/>
    <w:rsid w:val="002D7DE5"/>
    <w:rPr>
      <w:i w:val="0"/>
      <w:iCs w:val="0"/>
      <w:color w:val="006621"/>
    </w:rPr>
  </w:style>
  <w:style w:type="character" w:customStyle="1" w:styleId="CommentTextChar">
    <w:name w:val="Comment Text Char"/>
    <w:basedOn w:val="DefaultParagraphFont"/>
    <w:link w:val="CommentText"/>
    <w:uiPriority w:val="99"/>
    <w:semiHidden/>
    <w:rsid w:val="005775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5B1E"/>
    <w:rPr>
      <w:sz w:val="24"/>
      <w:szCs w:val="24"/>
    </w:rPr>
  </w:style>
  <w:style w:type="paragraph" w:styleId="Heading1">
    <w:name w:val="heading 1"/>
    <w:basedOn w:val="Normal"/>
    <w:next w:val="Normal"/>
    <w:qFormat/>
    <w:rsid w:val="008658C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3C6136"/>
    <w:pPr>
      <w:keepNext/>
      <w:spacing w:before="320" w:after="60"/>
      <w:ind w:left="720" w:hanging="720"/>
      <w:outlineLvl w:val="1"/>
    </w:pPr>
    <w:rPr>
      <w:rFonts w:ascii="Arial" w:hAnsi="Arial"/>
      <w:b/>
      <w:sz w:val="32"/>
      <w:szCs w:val="20"/>
    </w:rPr>
  </w:style>
  <w:style w:type="paragraph" w:styleId="Heading3">
    <w:name w:val="heading 3"/>
    <w:basedOn w:val="Normal"/>
    <w:next w:val="Normal"/>
    <w:qFormat/>
    <w:rsid w:val="004B5B1E"/>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4B5B1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B5B1E"/>
    <w:rPr>
      <w:color w:val="0000FF"/>
      <w:u w:val="single"/>
    </w:rPr>
  </w:style>
  <w:style w:type="character" w:styleId="FollowedHyperlink">
    <w:name w:val="FollowedHyperlink"/>
    <w:basedOn w:val="DefaultParagraphFont"/>
    <w:rsid w:val="004B5B1E"/>
    <w:rPr>
      <w:color w:val="800080"/>
      <w:u w:val="single"/>
    </w:rPr>
  </w:style>
  <w:style w:type="paragraph" w:styleId="NormalWeb">
    <w:name w:val="Normal (Web)"/>
    <w:basedOn w:val="Normal"/>
    <w:link w:val="NormalWebChar"/>
    <w:uiPriority w:val="99"/>
    <w:rsid w:val="004B5B1E"/>
    <w:pPr>
      <w:spacing w:before="100" w:beforeAutospacing="1" w:after="100" w:afterAutospacing="1"/>
    </w:pPr>
    <w:rPr>
      <w:rFonts w:ascii="Arial" w:hAnsi="Arial" w:cs="Arial"/>
      <w:color w:val="000000"/>
    </w:rPr>
  </w:style>
  <w:style w:type="paragraph" w:customStyle="1" w:styleId="Title1">
    <w:name w:val="Title1"/>
    <w:basedOn w:val="Normal"/>
    <w:rsid w:val="004B5B1E"/>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4B5B1E"/>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4B5B1E"/>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4B5B1E"/>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4B5B1E"/>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4B5B1E"/>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4B5B1E"/>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4B5B1E"/>
    <w:pPr>
      <w:spacing w:before="100" w:beforeAutospacing="1" w:after="100" w:afterAutospacing="1"/>
    </w:pPr>
    <w:rPr>
      <w:rFonts w:ascii="Arial" w:hAnsi="Arial" w:cs="Arial"/>
      <w:color w:val="000000"/>
    </w:rPr>
  </w:style>
  <w:style w:type="paragraph" w:customStyle="1" w:styleId="regulartextbold">
    <w:name w:val="regulartextbold"/>
    <w:basedOn w:val="Normal"/>
    <w:rsid w:val="004B5B1E"/>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4B5B1E"/>
    <w:rPr>
      <w:rFonts w:ascii="Verdana" w:hAnsi="Verdana" w:hint="default"/>
      <w:b/>
      <w:bCs/>
      <w:sz w:val="29"/>
      <w:szCs w:val="29"/>
    </w:rPr>
  </w:style>
  <w:style w:type="character" w:customStyle="1" w:styleId="regulartext1">
    <w:name w:val="regulartext1"/>
    <w:basedOn w:val="DefaultParagraphFont"/>
    <w:rsid w:val="004B5B1E"/>
    <w:rPr>
      <w:rFonts w:ascii="Arial" w:hAnsi="Arial" w:cs="Arial" w:hint="default"/>
      <w:color w:val="000000"/>
      <w:sz w:val="24"/>
      <w:szCs w:val="24"/>
    </w:rPr>
  </w:style>
  <w:style w:type="character" w:customStyle="1" w:styleId="notes1">
    <w:name w:val="notes1"/>
    <w:basedOn w:val="DefaultParagraphFont"/>
    <w:rsid w:val="004B5B1E"/>
    <w:rPr>
      <w:rFonts w:ascii="Arial" w:hAnsi="Arial"/>
      <w:color w:val="339966"/>
    </w:rPr>
  </w:style>
  <w:style w:type="character" w:customStyle="1" w:styleId="adddata1">
    <w:name w:val="adddata1"/>
    <w:basedOn w:val="DefaultParagraphFont"/>
    <w:rsid w:val="004B5B1E"/>
    <w:rPr>
      <w:bdr w:val="none" w:sz="0" w:space="0" w:color="auto"/>
      <w:shd w:val="clear" w:color="auto" w:fill="FFFF99"/>
    </w:rPr>
  </w:style>
  <w:style w:type="character" w:customStyle="1" w:styleId="heading31">
    <w:name w:val="heading31"/>
    <w:basedOn w:val="DefaultParagraphFont"/>
    <w:rsid w:val="004B5B1E"/>
    <w:rPr>
      <w:rFonts w:ascii="Verdana" w:hAnsi="Verdana" w:hint="default"/>
      <w:b/>
      <w:bCs/>
      <w:color w:val="993366"/>
      <w:sz w:val="26"/>
      <w:szCs w:val="26"/>
    </w:rPr>
  </w:style>
  <w:style w:type="character" w:customStyle="1" w:styleId="addtitle2">
    <w:name w:val="addtitle2"/>
    <w:basedOn w:val="DefaultParagraphFont"/>
    <w:rsid w:val="004B5B1E"/>
    <w:rPr>
      <w:rFonts w:ascii="Verdana" w:hAnsi="Verdana" w:hint="default"/>
      <w:b/>
      <w:bCs/>
      <w:sz w:val="28"/>
      <w:szCs w:val="28"/>
    </w:rPr>
  </w:style>
  <w:style w:type="character" w:customStyle="1" w:styleId="heading21">
    <w:name w:val="heading21"/>
    <w:basedOn w:val="DefaultParagraphFont"/>
    <w:rsid w:val="004B5B1E"/>
    <w:rPr>
      <w:rFonts w:ascii="Verdana" w:hAnsi="Verdana" w:hint="default"/>
      <w:b/>
      <w:bCs/>
      <w:sz w:val="28"/>
      <w:szCs w:val="28"/>
    </w:rPr>
  </w:style>
  <w:style w:type="character" w:customStyle="1" w:styleId="noteschar">
    <w:name w:val="noteschar"/>
    <w:basedOn w:val="DefaultParagraphFont"/>
    <w:rsid w:val="004B5B1E"/>
  </w:style>
  <w:style w:type="character" w:customStyle="1" w:styleId="heading41">
    <w:name w:val="heading41"/>
    <w:basedOn w:val="DefaultParagraphFont"/>
    <w:rsid w:val="004B5B1E"/>
    <w:rPr>
      <w:rFonts w:ascii="Verdana" w:hAnsi="Verdana" w:hint="default"/>
      <w:b/>
      <w:bCs/>
      <w:color w:val="993366"/>
      <w:sz w:val="25"/>
      <w:szCs w:val="25"/>
    </w:rPr>
  </w:style>
  <w:style w:type="character" w:styleId="Strong">
    <w:name w:val="Strong"/>
    <w:basedOn w:val="DefaultParagraphFont"/>
    <w:qFormat/>
    <w:rsid w:val="004B5B1E"/>
    <w:rPr>
      <w:b/>
      <w:bCs/>
    </w:rPr>
  </w:style>
  <w:style w:type="character" w:customStyle="1" w:styleId="regulartextbold1">
    <w:name w:val="regulartextbold1"/>
    <w:basedOn w:val="DefaultParagraphFont"/>
    <w:rsid w:val="004B5B1E"/>
  </w:style>
  <w:style w:type="character" w:styleId="Emphasis">
    <w:name w:val="Emphasis"/>
    <w:basedOn w:val="DefaultParagraphFont"/>
    <w:qFormat/>
    <w:rsid w:val="004B5B1E"/>
    <w:rPr>
      <w:i/>
      <w:iCs/>
    </w:rPr>
  </w:style>
  <w:style w:type="character" w:customStyle="1" w:styleId="Styleadddata1ArialItalicBlack">
    <w:name w:val="Style adddata1 + Arial Italic Black"/>
    <w:basedOn w:val="adddata1"/>
    <w:rsid w:val="004B5B1E"/>
    <w:rPr>
      <w:rFonts w:ascii="Arial" w:hAnsi="Arial"/>
      <w:iCs/>
      <w:color w:val="339966"/>
      <w:bdr w:val="none" w:sz="0" w:space="0" w:color="auto"/>
      <w:shd w:val="clear" w:color="auto" w:fill="FFFF99"/>
    </w:rPr>
  </w:style>
  <w:style w:type="paragraph" w:styleId="BalloonText">
    <w:name w:val="Balloon Text"/>
    <w:basedOn w:val="Normal"/>
    <w:semiHidden/>
    <w:rsid w:val="004B5B1E"/>
    <w:rPr>
      <w:rFonts w:ascii="Tahoma" w:hAnsi="Tahoma" w:cs="Tahoma"/>
      <w:sz w:val="16"/>
      <w:szCs w:val="16"/>
    </w:rPr>
  </w:style>
  <w:style w:type="character" w:customStyle="1" w:styleId="regulartextCharChar">
    <w:name w:val="regulartext Char Char"/>
    <w:basedOn w:val="DefaultParagraphFont"/>
    <w:link w:val="regulartextChar"/>
    <w:rsid w:val="004B5B1E"/>
    <w:rPr>
      <w:rFonts w:ascii="Arial" w:hAnsi="Arial" w:cs="Arial"/>
      <w:color w:val="000000"/>
      <w:sz w:val="24"/>
      <w:szCs w:val="24"/>
      <w:lang w:val="en-US" w:eastAsia="en-US" w:bidi="ar-SA"/>
    </w:rPr>
  </w:style>
  <w:style w:type="character" w:customStyle="1" w:styleId="addatagreenChar">
    <w:name w:val="addata green Char"/>
    <w:basedOn w:val="DefaultParagraphFont"/>
    <w:link w:val="addatagreen"/>
    <w:locked/>
    <w:rsid w:val="004B5B1E"/>
    <w:rPr>
      <w:rFonts w:ascii="Arial" w:hAnsi="Arial"/>
      <w:color w:val="339966"/>
      <w:sz w:val="24"/>
      <w:szCs w:val="24"/>
      <w:shd w:val="clear" w:color="auto" w:fill="FFFF99"/>
    </w:rPr>
  </w:style>
  <w:style w:type="paragraph" w:customStyle="1" w:styleId="addatagreen">
    <w:name w:val="addata green"/>
    <w:basedOn w:val="Normal"/>
    <w:link w:val="addatagreenChar"/>
    <w:rsid w:val="004B5B1E"/>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uiPriority w:val="99"/>
    <w:semiHidden/>
    <w:rsid w:val="004B5B1E"/>
    <w:rPr>
      <w:sz w:val="16"/>
      <w:szCs w:val="16"/>
    </w:rPr>
  </w:style>
  <w:style w:type="paragraph" w:styleId="CommentText">
    <w:name w:val="annotation text"/>
    <w:basedOn w:val="Normal"/>
    <w:link w:val="CommentTextChar"/>
    <w:uiPriority w:val="99"/>
    <w:semiHidden/>
    <w:rsid w:val="004B5B1E"/>
    <w:rPr>
      <w:sz w:val="20"/>
      <w:szCs w:val="20"/>
    </w:rPr>
  </w:style>
  <w:style w:type="paragraph" w:styleId="CommentSubject">
    <w:name w:val="annotation subject"/>
    <w:basedOn w:val="CommentText"/>
    <w:next w:val="CommentText"/>
    <w:semiHidden/>
    <w:rsid w:val="004B5B1E"/>
    <w:rPr>
      <w:b/>
      <w:bCs/>
    </w:rPr>
  </w:style>
  <w:style w:type="character" w:customStyle="1" w:styleId="styleregulartextarialitalicblack">
    <w:name w:val="styleregulartextarialitalicblack"/>
    <w:basedOn w:val="DefaultParagraphFont"/>
    <w:rsid w:val="004B5B1E"/>
  </w:style>
  <w:style w:type="paragraph" w:customStyle="1" w:styleId="bullet1">
    <w:name w:val="bullet1"/>
    <w:basedOn w:val="Normal"/>
    <w:rsid w:val="004B5B1E"/>
    <w:pPr>
      <w:spacing w:after="240"/>
      <w:ind w:left="720" w:hanging="360"/>
    </w:pPr>
    <w:rPr>
      <w:rFonts w:ascii="Arial" w:hAnsi="Arial" w:cs="Arial"/>
      <w:sz w:val="20"/>
      <w:szCs w:val="20"/>
    </w:rPr>
  </w:style>
  <w:style w:type="paragraph" w:customStyle="1" w:styleId="regulartext">
    <w:name w:val="regulartext"/>
    <w:basedOn w:val="Normal"/>
    <w:link w:val="regulartextChar1"/>
    <w:rsid w:val="004B5B1E"/>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4B5B1E"/>
    <w:rPr>
      <w:rFonts w:ascii="Verdana" w:hAnsi="Verdana"/>
      <w:color w:val="009966"/>
      <w:sz w:val="18"/>
      <w:szCs w:val="18"/>
      <w:lang w:val="en-US" w:eastAsia="en-US" w:bidi="ar-SA"/>
    </w:rPr>
  </w:style>
  <w:style w:type="paragraph" w:customStyle="1" w:styleId="notes">
    <w:name w:val="notes"/>
    <w:basedOn w:val="Normal"/>
    <w:link w:val="notesChar0"/>
    <w:rsid w:val="004B5B1E"/>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4B5B1E"/>
    <w:rPr>
      <w:rFonts w:ascii="Arial" w:hAnsi="Arial" w:cs="Arial"/>
      <w:color w:val="000000"/>
      <w:sz w:val="24"/>
      <w:szCs w:val="24"/>
      <w:lang w:val="en-US" w:eastAsia="en-US" w:bidi="ar-SA"/>
    </w:rPr>
  </w:style>
  <w:style w:type="character" w:customStyle="1" w:styleId="EmailStyle531">
    <w:name w:val="EmailStyle531"/>
    <w:basedOn w:val="DefaultParagraphFont"/>
    <w:semiHidden/>
    <w:rsid w:val="004B5B1E"/>
    <w:rPr>
      <w:rFonts w:ascii="Arial" w:hAnsi="Arial" w:cs="Arial"/>
      <w:color w:val="auto"/>
      <w:sz w:val="20"/>
      <w:szCs w:val="20"/>
    </w:rPr>
  </w:style>
  <w:style w:type="paragraph" w:styleId="BodyText">
    <w:name w:val="Body Text"/>
    <w:basedOn w:val="Normal"/>
    <w:rsid w:val="004B5B1E"/>
    <w:pPr>
      <w:spacing w:before="120" w:after="120"/>
    </w:pPr>
    <w:rPr>
      <w:rFonts w:ascii="Arial" w:hAnsi="Arial" w:cs="Arial"/>
      <w:sz w:val="22"/>
      <w:szCs w:val="22"/>
    </w:rPr>
  </w:style>
  <w:style w:type="paragraph" w:styleId="Footer">
    <w:name w:val="footer"/>
    <w:basedOn w:val="Normal"/>
    <w:link w:val="FooterChar"/>
    <w:uiPriority w:val="99"/>
    <w:rsid w:val="004B5B1E"/>
    <w:pPr>
      <w:tabs>
        <w:tab w:val="center" w:pos="4320"/>
        <w:tab w:val="right" w:pos="8640"/>
      </w:tabs>
    </w:pPr>
  </w:style>
  <w:style w:type="character" w:styleId="PageNumber">
    <w:name w:val="page number"/>
    <w:basedOn w:val="DefaultParagraphFont"/>
    <w:rsid w:val="004B5B1E"/>
  </w:style>
  <w:style w:type="paragraph" w:customStyle="1" w:styleId="regulartextindent">
    <w:name w:val="regulartext_indent"/>
    <w:basedOn w:val="Normal"/>
    <w:rsid w:val="004B5B1E"/>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4B5B1E"/>
    <w:pPr>
      <w:spacing w:before="100" w:beforeAutospacing="1" w:after="100" w:afterAutospacing="1"/>
    </w:pPr>
    <w:rPr>
      <w:rFonts w:ascii="Verdana" w:hAnsi="Verdana"/>
      <w:b/>
      <w:bCs/>
      <w:color w:val="993366"/>
    </w:rPr>
  </w:style>
  <w:style w:type="character" w:customStyle="1" w:styleId="EmailStyle591">
    <w:name w:val="EmailStyle591"/>
    <w:basedOn w:val="DefaultParagraphFont"/>
    <w:semiHidden/>
    <w:rsid w:val="004B5B1E"/>
    <w:rPr>
      <w:rFonts w:ascii="Arial" w:hAnsi="Arial" w:cs="Arial"/>
      <w:color w:val="000080"/>
      <w:sz w:val="20"/>
      <w:szCs w:val="20"/>
    </w:rPr>
  </w:style>
  <w:style w:type="paragraph" w:customStyle="1" w:styleId="userinput">
    <w:name w:val="user_input"/>
    <w:basedOn w:val="Normal"/>
    <w:rsid w:val="004B5B1E"/>
    <w:pPr>
      <w:shd w:val="clear" w:color="auto" w:fill="FFFFFF"/>
      <w:spacing w:before="100" w:beforeAutospacing="1" w:after="100" w:afterAutospacing="1"/>
    </w:pPr>
  </w:style>
  <w:style w:type="paragraph" w:customStyle="1" w:styleId="heading1data">
    <w:name w:val="heading1data"/>
    <w:basedOn w:val="Normal"/>
    <w:rsid w:val="004B5B1E"/>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4B5B1E"/>
    <w:rPr>
      <w:rFonts w:cs="Times New Roman"/>
      <w:color w:val="800080"/>
    </w:rPr>
  </w:style>
  <w:style w:type="character" w:customStyle="1" w:styleId="Heading4Char">
    <w:name w:val="Heading 4 Char"/>
    <w:basedOn w:val="DefaultParagraphFont"/>
    <w:link w:val="Heading4"/>
    <w:semiHidden/>
    <w:locked/>
    <w:rsid w:val="00F44895"/>
    <w:rPr>
      <w:b/>
      <w:bCs/>
      <w:sz w:val="28"/>
      <w:szCs w:val="28"/>
      <w:lang w:val="en-US" w:eastAsia="en-US" w:bidi="ar-SA"/>
    </w:rPr>
  </w:style>
  <w:style w:type="paragraph" w:customStyle="1" w:styleId="Level1">
    <w:name w:val="Level 1"/>
    <w:rsid w:val="00F44895"/>
    <w:pPr>
      <w:autoSpaceDE w:val="0"/>
      <w:autoSpaceDN w:val="0"/>
      <w:adjustRightInd w:val="0"/>
      <w:ind w:left="720"/>
    </w:pPr>
    <w:rPr>
      <w:sz w:val="24"/>
      <w:szCs w:val="24"/>
    </w:rPr>
  </w:style>
  <w:style w:type="paragraph" w:styleId="Header">
    <w:name w:val="header"/>
    <w:basedOn w:val="Normal"/>
    <w:link w:val="HeaderChar"/>
    <w:rsid w:val="008A3C24"/>
    <w:pPr>
      <w:tabs>
        <w:tab w:val="center" w:pos="4320"/>
        <w:tab w:val="right" w:pos="8640"/>
      </w:tabs>
    </w:pPr>
  </w:style>
  <w:style w:type="character" w:customStyle="1" w:styleId="CharChar7">
    <w:name w:val="Char Char7"/>
    <w:basedOn w:val="DefaultParagraphFont"/>
    <w:semiHidden/>
    <w:locked/>
    <w:rsid w:val="00590DB2"/>
    <w:rPr>
      <w:rFonts w:ascii="Calibri" w:hAnsi="Calibri" w:cs="Times New Roman"/>
      <w:b/>
      <w:bCs/>
      <w:sz w:val="28"/>
      <w:szCs w:val="28"/>
    </w:rPr>
  </w:style>
  <w:style w:type="paragraph" w:customStyle="1" w:styleId="Default">
    <w:name w:val="Default"/>
    <w:rsid w:val="00D108DE"/>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rsid w:val="00FF2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NormalWebChar">
    <w:name w:val="Normal (Web) Char"/>
    <w:basedOn w:val="DefaultParagraphFont"/>
    <w:link w:val="NormalWeb"/>
    <w:rsid w:val="003B1DBC"/>
    <w:rPr>
      <w:rFonts w:ascii="Arial" w:hAnsi="Arial" w:cs="Arial"/>
      <w:color w:val="000000"/>
      <w:sz w:val="24"/>
      <w:szCs w:val="24"/>
      <w:lang w:val="en-US" w:eastAsia="en-US" w:bidi="ar-SA"/>
    </w:rPr>
  </w:style>
  <w:style w:type="character" w:customStyle="1" w:styleId="Heading2Char">
    <w:name w:val="Heading 2 Char"/>
    <w:basedOn w:val="DefaultParagraphFont"/>
    <w:link w:val="Heading2"/>
    <w:rsid w:val="003C6136"/>
    <w:rPr>
      <w:rFonts w:ascii="Arial" w:hAnsi="Arial"/>
      <w:b/>
      <w:sz w:val="32"/>
      <w:lang w:val="en-US" w:eastAsia="en-US" w:bidi="ar-SA"/>
    </w:rPr>
  </w:style>
  <w:style w:type="paragraph" w:customStyle="1" w:styleId="Subhead-NoTOC">
    <w:name w:val="Subhead - No TOC"/>
    <w:basedOn w:val="Normal"/>
    <w:link w:val="Subhead-NoTOCChar"/>
    <w:rsid w:val="003C6136"/>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3C6136"/>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3C6136"/>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3C6136"/>
    <w:rPr>
      <w:b/>
      <w:snapToGrid w:val="0"/>
      <w:sz w:val="22"/>
      <w:szCs w:val="22"/>
      <w:lang w:val="en-US" w:eastAsia="en-US" w:bidi="ar-SA"/>
    </w:rPr>
  </w:style>
  <w:style w:type="paragraph" w:customStyle="1" w:styleId="DraftInformationText">
    <w:name w:val="Draft Information Text"/>
    <w:basedOn w:val="Normal"/>
    <w:rsid w:val="0093136E"/>
    <w:rPr>
      <w:rFonts w:ascii="Arial" w:hAnsi="Arial" w:cs="Arial"/>
      <w:b/>
      <w:bCs/>
      <w:i/>
      <w:iCs/>
      <w:sz w:val="22"/>
      <w:szCs w:val="22"/>
    </w:rPr>
  </w:style>
  <w:style w:type="character" w:customStyle="1" w:styleId="HTMLPreformattedChar">
    <w:name w:val="HTML Preformatted Char"/>
    <w:basedOn w:val="DefaultParagraphFont"/>
    <w:link w:val="HTMLPreformatted"/>
    <w:rsid w:val="00874CBB"/>
    <w:rPr>
      <w:rFonts w:ascii="Courier New" w:hAnsi="Courier New" w:cs="Courier New"/>
      <w:color w:val="000000"/>
    </w:rPr>
  </w:style>
  <w:style w:type="paragraph" w:styleId="ListParagraph">
    <w:name w:val="List Paragraph"/>
    <w:basedOn w:val="Normal"/>
    <w:uiPriority w:val="34"/>
    <w:qFormat/>
    <w:rsid w:val="00282286"/>
    <w:pPr>
      <w:ind w:left="720"/>
      <w:contextualSpacing/>
    </w:pPr>
  </w:style>
  <w:style w:type="character" w:customStyle="1" w:styleId="apple-converted-space">
    <w:name w:val="apple-converted-space"/>
    <w:basedOn w:val="DefaultParagraphFont"/>
    <w:rsid w:val="00475EB9"/>
  </w:style>
  <w:style w:type="character" w:customStyle="1" w:styleId="FooterChar">
    <w:name w:val="Footer Char"/>
    <w:basedOn w:val="DefaultParagraphFont"/>
    <w:link w:val="Footer"/>
    <w:uiPriority w:val="99"/>
    <w:rsid w:val="0091632F"/>
    <w:rPr>
      <w:sz w:val="24"/>
      <w:szCs w:val="24"/>
    </w:rPr>
  </w:style>
  <w:style w:type="character" w:customStyle="1" w:styleId="PlainTextChar">
    <w:name w:val="Plain Text Char"/>
    <w:basedOn w:val="DefaultParagraphFont"/>
    <w:link w:val="PlainText"/>
    <w:locked/>
    <w:rsid w:val="0091632F"/>
    <w:rPr>
      <w:szCs w:val="21"/>
    </w:rPr>
  </w:style>
  <w:style w:type="paragraph" w:styleId="PlainText">
    <w:name w:val="Plain Text"/>
    <w:basedOn w:val="Normal"/>
    <w:link w:val="PlainTextChar"/>
    <w:rsid w:val="0091632F"/>
    <w:rPr>
      <w:sz w:val="20"/>
      <w:szCs w:val="21"/>
    </w:rPr>
  </w:style>
  <w:style w:type="character" w:customStyle="1" w:styleId="PlainTextChar1">
    <w:name w:val="Plain Text Char1"/>
    <w:basedOn w:val="DefaultParagraphFont"/>
    <w:rsid w:val="0091632F"/>
    <w:rPr>
      <w:rFonts w:ascii="Consolas" w:hAnsi="Consolas"/>
      <w:sz w:val="21"/>
      <w:szCs w:val="21"/>
    </w:rPr>
  </w:style>
  <w:style w:type="character" w:customStyle="1" w:styleId="HeaderChar">
    <w:name w:val="Header Char"/>
    <w:basedOn w:val="DefaultParagraphFont"/>
    <w:link w:val="Header"/>
    <w:rsid w:val="0091632F"/>
    <w:rPr>
      <w:sz w:val="24"/>
      <w:szCs w:val="24"/>
    </w:rPr>
  </w:style>
  <w:style w:type="paragraph" w:styleId="Revision">
    <w:name w:val="Revision"/>
    <w:hidden/>
    <w:uiPriority w:val="99"/>
    <w:semiHidden/>
    <w:rsid w:val="005B481B"/>
    <w:rPr>
      <w:sz w:val="24"/>
      <w:szCs w:val="24"/>
    </w:rPr>
  </w:style>
  <w:style w:type="paragraph" w:customStyle="1" w:styleId="fp">
    <w:name w:val="fp"/>
    <w:basedOn w:val="Normal"/>
    <w:rsid w:val="002D7DE5"/>
    <w:pPr>
      <w:spacing w:before="200" w:after="100" w:afterAutospacing="1"/>
    </w:pPr>
  </w:style>
  <w:style w:type="paragraph" w:customStyle="1" w:styleId="subpart">
    <w:name w:val="subpart"/>
    <w:basedOn w:val="Normal"/>
    <w:rsid w:val="002D7DE5"/>
    <w:pPr>
      <w:spacing w:before="200" w:after="100" w:afterAutospacing="1"/>
    </w:pPr>
  </w:style>
  <w:style w:type="character" w:styleId="HTMLCite">
    <w:name w:val="HTML Cite"/>
    <w:basedOn w:val="DefaultParagraphFont"/>
    <w:uiPriority w:val="99"/>
    <w:unhideWhenUsed/>
    <w:rsid w:val="002D7DE5"/>
    <w:rPr>
      <w:i w:val="0"/>
      <w:iCs w:val="0"/>
      <w:color w:val="006621"/>
    </w:rPr>
  </w:style>
  <w:style w:type="character" w:customStyle="1" w:styleId="CommentTextChar">
    <w:name w:val="Comment Text Char"/>
    <w:basedOn w:val="DefaultParagraphFont"/>
    <w:link w:val="CommentText"/>
    <w:uiPriority w:val="99"/>
    <w:semiHidden/>
    <w:rsid w:val="00577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63932">
      <w:marLeft w:val="0"/>
      <w:marRight w:val="0"/>
      <w:marTop w:val="0"/>
      <w:marBottom w:val="0"/>
      <w:divBdr>
        <w:top w:val="none" w:sz="0" w:space="0" w:color="auto"/>
        <w:left w:val="none" w:sz="0" w:space="0" w:color="auto"/>
        <w:bottom w:val="none" w:sz="0" w:space="0" w:color="auto"/>
        <w:right w:val="none" w:sz="0" w:space="0" w:color="auto"/>
      </w:divBdr>
    </w:div>
    <w:div w:id="213393825">
      <w:bodyDiv w:val="1"/>
      <w:marLeft w:val="0"/>
      <w:marRight w:val="0"/>
      <w:marTop w:val="0"/>
      <w:marBottom w:val="0"/>
      <w:divBdr>
        <w:top w:val="none" w:sz="0" w:space="0" w:color="auto"/>
        <w:left w:val="none" w:sz="0" w:space="0" w:color="auto"/>
        <w:bottom w:val="none" w:sz="0" w:space="0" w:color="auto"/>
        <w:right w:val="none" w:sz="0" w:space="0" w:color="auto"/>
      </w:divBdr>
    </w:div>
    <w:div w:id="251090301">
      <w:bodyDiv w:val="1"/>
      <w:marLeft w:val="0"/>
      <w:marRight w:val="0"/>
      <w:marTop w:val="0"/>
      <w:marBottom w:val="0"/>
      <w:divBdr>
        <w:top w:val="none" w:sz="0" w:space="0" w:color="auto"/>
        <w:left w:val="none" w:sz="0" w:space="0" w:color="auto"/>
        <w:bottom w:val="none" w:sz="0" w:space="0" w:color="auto"/>
        <w:right w:val="none" w:sz="0" w:space="0" w:color="auto"/>
      </w:divBdr>
    </w:div>
    <w:div w:id="254024247">
      <w:marLeft w:val="0"/>
      <w:marRight w:val="0"/>
      <w:marTop w:val="0"/>
      <w:marBottom w:val="0"/>
      <w:divBdr>
        <w:top w:val="none" w:sz="0" w:space="0" w:color="auto"/>
        <w:left w:val="none" w:sz="0" w:space="0" w:color="auto"/>
        <w:bottom w:val="none" w:sz="0" w:space="0" w:color="auto"/>
        <w:right w:val="none" w:sz="0" w:space="0" w:color="auto"/>
      </w:divBdr>
    </w:div>
    <w:div w:id="284579900">
      <w:bodyDiv w:val="1"/>
      <w:marLeft w:val="0"/>
      <w:marRight w:val="0"/>
      <w:marTop w:val="0"/>
      <w:marBottom w:val="0"/>
      <w:divBdr>
        <w:top w:val="none" w:sz="0" w:space="0" w:color="auto"/>
        <w:left w:val="none" w:sz="0" w:space="0" w:color="auto"/>
        <w:bottom w:val="none" w:sz="0" w:space="0" w:color="auto"/>
        <w:right w:val="none" w:sz="0" w:space="0" w:color="auto"/>
      </w:divBdr>
    </w:div>
    <w:div w:id="352803091">
      <w:marLeft w:val="0"/>
      <w:marRight w:val="0"/>
      <w:marTop w:val="0"/>
      <w:marBottom w:val="0"/>
      <w:divBdr>
        <w:top w:val="none" w:sz="0" w:space="0" w:color="auto"/>
        <w:left w:val="none" w:sz="0" w:space="0" w:color="auto"/>
        <w:bottom w:val="none" w:sz="0" w:space="0" w:color="auto"/>
        <w:right w:val="none" w:sz="0" w:space="0" w:color="auto"/>
      </w:divBdr>
    </w:div>
    <w:div w:id="397561112">
      <w:marLeft w:val="0"/>
      <w:marRight w:val="0"/>
      <w:marTop w:val="0"/>
      <w:marBottom w:val="0"/>
      <w:divBdr>
        <w:top w:val="none" w:sz="0" w:space="0" w:color="auto"/>
        <w:left w:val="none" w:sz="0" w:space="0" w:color="auto"/>
        <w:bottom w:val="none" w:sz="0" w:space="0" w:color="auto"/>
        <w:right w:val="none" w:sz="0" w:space="0" w:color="auto"/>
      </w:divBdr>
    </w:div>
    <w:div w:id="652682993">
      <w:bodyDiv w:val="1"/>
      <w:marLeft w:val="0"/>
      <w:marRight w:val="0"/>
      <w:marTop w:val="0"/>
      <w:marBottom w:val="0"/>
      <w:divBdr>
        <w:top w:val="none" w:sz="0" w:space="0" w:color="auto"/>
        <w:left w:val="none" w:sz="0" w:space="0" w:color="auto"/>
        <w:bottom w:val="none" w:sz="0" w:space="0" w:color="auto"/>
        <w:right w:val="none" w:sz="0" w:space="0" w:color="auto"/>
      </w:divBdr>
    </w:div>
    <w:div w:id="769739035">
      <w:marLeft w:val="0"/>
      <w:marRight w:val="0"/>
      <w:marTop w:val="0"/>
      <w:marBottom w:val="0"/>
      <w:divBdr>
        <w:top w:val="none" w:sz="0" w:space="0" w:color="auto"/>
        <w:left w:val="none" w:sz="0" w:space="0" w:color="auto"/>
        <w:bottom w:val="none" w:sz="0" w:space="0" w:color="auto"/>
        <w:right w:val="none" w:sz="0" w:space="0" w:color="auto"/>
      </w:divBdr>
    </w:div>
    <w:div w:id="790786520">
      <w:bodyDiv w:val="1"/>
      <w:marLeft w:val="0"/>
      <w:marRight w:val="0"/>
      <w:marTop w:val="0"/>
      <w:marBottom w:val="0"/>
      <w:divBdr>
        <w:top w:val="none" w:sz="0" w:space="0" w:color="auto"/>
        <w:left w:val="none" w:sz="0" w:space="0" w:color="auto"/>
        <w:bottom w:val="none" w:sz="0" w:space="0" w:color="auto"/>
        <w:right w:val="none" w:sz="0" w:space="0" w:color="auto"/>
      </w:divBdr>
    </w:div>
    <w:div w:id="891891247">
      <w:marLeft w:val="0"/>
      <w:marRight w:val="0"/>
      <w:marTop w:val="0"/>
      <w:marBottom w:val="0"/>
      <w:divBdr>
        <w:top w:val="none" w:sz="0" w:space="0" w:color="auto"/>
        <w:left w:val="none" w:sz="0" w:space="0" w:color="auto"/>
        <w:bottom w:val="none" w:sz="0" w:space="0" w:color="auto"/>
        <w:right w:val="none" w:sz="0" w:space="0" w:color="auto"/>
      </w:divBdr>
    </w:div>
    <w:div w:id="955138495">
      <w:bodyDiv w:val="1"/>
      <w:marLeft w:val="0"/>
      <w:marRight w:val="0"/>
      <w:marTop w:val="30"/>
      <w:marBottom w:val="750"/>
      <w:divBdr>
        <w:top w:val="none" w:sz="0" w:space="0" w:color="auto"/>
        <w:left w:val="none" w:sz="0" w:space="0" w:color="auto"/>
        <w:bottom w:val="none" w:sz="0" w:space="0" w:color="auto"/>
        <w:right w:val="none" w:sz="0" w:space="0" w:color="auto"/>
      </w:divBdr>
      <w:divsChild>
        <w:div w:id="437140842">
          <w:marLeft w:val="0"/>
          <w:marRight w:val="0"/>
          <w:marTop w:val="0"/>
          <w:marBottom w:val="0"/>
          <w:divBdr>
            <w:top w:val="none" w:sz="0" w:space="0" w:color="auto"/>
            <w:left w:val="none" w:sz="0" w:space="0" w:color="auto"/>
            <w:bottom w:val="none" w:sz="0" w:space="0" w:color="auto"/>
            <w:right w:val="none" w:sz="0" w:space="0" w:color="auto"/>
          </w:divBdr>
        </w:div>
      </w:divsChild>
    </w:div>
    <w:div w:id="970591892">
      <w:marLeft w:val="0"/>
      <w:marRight w:val="0"/>
      <w:marTop w:val="0"/>
      <w:marBottom w:val="0"/>
      <w:divBdr>
        <w:top w:val="none" w:sz="0" w:space="0" w:color="auto"/>
        <w:left w:val="none" w:sz="0" w:space="0" w:color="auto"/>
        <w:bottom w:val="none" w:sz="0" w:space="0" w:color="auto"/>
        <w:right w:val="none" w:sz="0" w:space="0" w:color="auto"/>
      </w:divBdr>
    </w:div>
    <w:div w:id="1022978832">
      <w:marLeft w:val="0"/>
      <w:marRight w:val="0"/>
      <w:marTop w:val="0"/>
      <w:marBottom w:val="0"/>
      <w:divBdr>
        <w:top w:val="none" w:sz="0" w:space="0" w:color="auto"/>
        <w:left w:val="none" w:sz="0" w:space="0" w:color="auto"/>
        <w:bottom w:val="none" w:sz="0" w:space="0" w:color="auto"/>
        <w:right w:val="none" w:sz="0" w:space="0" w:color="auto"/>
      </w:divBdr>
    </w:div>
    <w:div w:id="1072897637">
      <w:marLeft w:val="0"/>
      <w:marRight w:val="0"/>
      <w:marTop w:val="0"/>
      <w:marBottom w:val="0"/>
      <w:divBdr>
        <w:top w:val="none" w:sz="0" w:space="0" w:color="auto"/>
        <w:left w:val="none" w:sz="0" w:space="0" w:color="auto"/>
        <w:bottom w:val="none" w:sz="0" w:space="0" w:color="auto"/>
        <w:right w:val="none" w:sz="0" w:space="0" w:color="auto"/>
      </w:divBdr>
      <w:divsChild>
        <w:div w:id="463500441">
          <w:marLeft w:val="0"/>
          <w:marRight w:val="0"/>
          <w:marTop w:val="0"/>
          <w:marBottom w:val="0"/>
          <w:divBdr>
            <w:top w:val="none" w:sz="0" w:space="0" w:color="auto"/>
            <w:left w:val="none" w:sz="0" w:space="0" w:color="auto"/>
            <w:bottom w:val="none" w:sz="0" w:space="0" w:color="auto"/>
            <w:right w:val="none" w:sz="0" w:space="0" w:color="auto"/>
          </w:divBdr>
        </w:div>
      </w:divsChild>
    </w:div>
    <w:div w:id="1112817669">
      <w:marLeft w:val="0"/>
      <w:marRight w:val="0"/>
      <w:marTop w:val="0"/>
      <w:marBottom w:val="0"/>
      <w:divBdr>
        <w:top w:val="none" w:sz="0" w:space="0" w:color="auto"/>
        <w:left w:val="none" w:sz="0" w:space="0" w:color="auto"/>
        <w:bottom w:val="none" w:sz="0" w:space="0" w:color="auto"/>
        <w:right w:val="none" w:sz="0" w:space="0" w:color="auto"/>
      </w:divBdr>
    </w:div>
    <w:div w:id="1252277118">
      <w:bodyDiv w:val="1"/>
      <w:marLeft w:val="0"/>
      <w:marRight w:val="0"/>
      <w:marTop w:val="0"/>
      <w:marBottom w:val="0"/>
      <w:divBdr>
        <w:top w:val="none" w:sz="0" w:space="0" w:color="auto"/>
        <w:left w:val="none" w:sz="0" w:space="0" w:color="auto"/>
        <w:bottom w:val="none" w:sz="0" w:space="0" w:color="auto"/>
        <w:right w:val="none" w:sz="0" w:space="0" w:color="auto"/>
      </w:divBdr>
    </w:div>
    <w:div w:id="1263686096">
      <w:marLeft w:val="0"/>
      <w:marRight w:val="0"/>
      <w:marTop w:val="0"/>
      <w:marBottom w:val="0"/>
      <w:divBdr>
        <w:top w:val="none" w:sz="0" w:space="0" w:color="auto"/>
        <w:left w:val="none" w:sz="0" w:space="0" w:color="auto"/>
        <w:bottom w:val="none" w:sz="0" w:space="0" w:color="auto"/>
        <w:right w:val="none" w:sz="0" w:space="0" w:color="auto"/>
      </w:divBdr>
    </w:div>
    <w:div w:id="1289553638">
      <w:marLeft w:val="0"/>
      <w:marRight w:val="0"/>
      <w:marTop w:val="0"/>
      <w:marBottom w:val="0"/>
      <w:divBdr>
        <w:top w:val="none" w:sz="0" w:space="0" w:color="auto"/>
        <w:left w:val="none" w:sz="0" w:space="0" w:color="auto"/>
        <w:bottom w:val="none" w:sz="0" w:space="0" w:color="auto"/>
        <w:right w:val="none" w:sz="0" w:space="0" w:color="auto"/>
      </w:divBdr>
      <w:divsChild>
        <w:div w:id="866716084">
          <w:marLeft w:val="0"/>
          <w:marRight w:val="0"/>
          <w:marTop w:val="0"/>
          <w:marBottom w:val="0"/>
          <w:divBdr>
            <w:top w:val="none" w:sz="0" w:space="0" w:color="auto"/>
            <w:left w:val="none" w:sz="0" w:space="0" w:color="auto"/>
            <w:bottom w:val="none" w:sz="0" w:space="0" w:color="auto"/>
            <w:right w:val="none" w:sz="0" w:space="0" w:color="auto"/>
          </w:divBdr>
        </w:div>
      </w:divsChild>
    </w:div>
    <w:div w:id="1293707190">
      <w:marLeft w:val="0"/>
      <w:marRight w:val="0"/>
      <w:marTop w:val="0"/>
      <w:marBottom w:val="0"/>
      <w:divBdr>
        <w:top w:val="none" w:sz="0" w:space="0" w:color="auto"/>
        <w:left w:val="none" w:sz="0" w:space="0" w:color="auto"/>
        <w:bottom w:val="none" w:sz="0" w:space="0" w:color="auto"/>
        <w:right w:val="none" w:sz="0" w:space="0" w:color="auto"/>
      </w:divBdr>
    </w:div>
    <w:div w:id="1321886496">
      <w:bodyDiv w:val="1"/>
      <w:marLeft w:val="0"/>
      <w:marRight w:val="0"/>
      <w:marTop w:val="0"/>
      <w:marBottom w:val="0"/>
      <w:divBdr>
        <w:top w:val="none" w:sz="0" w:space="0" w:color="auto"/>
        <w:left w:val="none" w:sz="0" w:space="0" w:color="auto"/>
        <w:bottom w:val="none" w:sz="0" w:space="0" w:color="auto"/>
        <w:right w:val="none" w:sz="0" w:space="0" w:color="auto"/>
      </w:divBdr>
      <w:divsChild>
        <w:div w:id="480315354">
          <w:marLeft w:val="0"/>
          <w:marRight w:val="0"/>
          <w:marTop w:val="0"/>
          <w:marBottom w:val="0"/>
          <w:divBdr>
            <w:top w:val="none" w:sz="0" w:space="0" w:color="auto"/>
            <w:left w:val="none" w:sz="0" w:space="0" w:color="auto"/>
            <w:bottom w:val="none" w:sz="0" w:space="0" w:color="auto"/>
            <w:right w:val="none" w:sz="0" w:space="0" w:color="auto"/>
          </w:divBdr>
        </w:div>
      </w:divsChild>
    </w:div>
    <w:div w:id="1340504958">
      <w:bodyDiv w:val="1"/>
      <w:marLeft w:val="0"/>
      <w:marRight w:val="0"/>
      <w:marTop w:val="0"/>
      <w:marBottom w:val="0"/>
      <w:divBdr>
        <w:top w:val="none" w:sz="0" w:space="0" w:color="auto"/>
        <w:left w:val="none" w:sz="0" w:space="0" w:color="auto"/>
        <w:bottom w:val="none" w:sz="0" w:space="0" w:color="auto"/>
        <w:right w:val="none" w:sz="0" w:space="0" w:color="auto"/>
      </w:divBdr>
    </w:div>
    <w:div w:id="1380321150">
      <w:bodyDiv w:val="1"/>
      <w:marLeft w:val="0"/>
      <w:marRight w:val="0"/>
      <w:marTop w:val="0"/>
      <w:marBottom w:val="0"/>
      <w:divBdr>
        <w:top w:val="none" w:sz="0" w:space="0" w:color="auto"/>
        <w:left w:val="none" w:sz="0" w:space="0" w:color="auto"/>
        <w:bottom w:val="none" w:sz="0" w:space="0" w:color="auto"/>
        <w:right w:val="none" w:sz="0" w:space="0" w:color="auto"/>
      </w:divBdr>
    </w:div>
    <w:div w:id="1416516261">
      <w:bodyDiv w:val="1"/>
      <w:marLeft w:val="0"/>
      <w:marRight w:val="0"/>
      <w:marTop w:val="0"/>
      <w:marBottom w:val="0"/>
      <w:divBdr>
        <w:top w:val="none" w:sz="0" w:space="0" w:color="auto"/>
        <w:left w:val="none" w:sz="0" w:space="0" w:color="auto"/>
        <w:bottom w:val="none" w:sz="0" w:space="0" w:color="auto"/>
        <w:right w:val="none" w:sz="0" w:space="0" w:color="auto"/>
      </w:divBdr>
    </w:div>
    <w:div w:id="1428382996">
      <w:bodyDiv w:val="1"/>
      <w:marLeft w:val="0"/>
      <w:marRight w:val="0"/>
      <w:marTop w:val="0"/>
      <w:marBottom w:val="0"/>
      <w:divBdr>
        <w:top w:val="none" w:sz="0" w:space="0" w:color="auto"/>
        <w:left w:val="none" w:sz="0" w:space="0" w:color="auto"/>
        <w:bottom w:val="none" w:sz="0" w:space="0" w:color="auto"/>
        <w:right w:val="none" w:sz="0" w:space="0" w:color="auto"/>
      </w:divBdr>
    </w:div>
    <w:div w:id="1491671277">
      <w:bodyDiv w:val="1"/>
      <w:marLeft w:val="0"/>
      <w:marRight w:val="0"/>
      <w:marTop w:val="0"/>
      <w:marBottom w:val="0"/>
      <w:divBdr>
        <w:top w:val="none" w:sz="0" w:space="0" w:color="auto"/>
        <w:left w:val="none" w:sz="0" w:space="0" w:color="auto"/>
        <w:bottom w:val="none" w:sz="0" w:space="0" w:color="auto"/>
        <w:right w:val="none" w:sz="0" w:space="0" w:color="auto"/>
      </w:divBdr>
    </w:div>
    <w:div w:id="1525365186">
      <w:bodyDiv w:val="1"/>
      <w:marLeft w:val="0"/>
      <w:marRight w:val="0"/>
      <w:marTop w:val="0"/>
      <w:marBottom w:val="0"/>
      <w:divBdr>
        <w:top w:val="none" w:sz="0" w:space="0" w:color="auto"/>
        <w:left w:val="none" w:sz="0" w:space="0" w:color="auto"/>
        <w:bottom w:val="none" w:sz="0" w:space="0" w:color="auto"/>
        <w:right w:val="none" w:sz="0" w:space="0" w:color="auto"/>
      </w:divBdr>
    </w:div>
    <w:div w:id="1588658576">
      <w:bodyDiv w:val="1"/>
      <w:marLeft w:val="0"/>
      <w:marRight w:val="0"/>
      <w:marTop w:val="30"/>
      <w:marBottom w:val="750"/>
      <w:divBdr>
        <w:top w:val="none" w:sz="0" w:space="0" w:color="auto"/>
        <w:left w:val="none" w:sz="0" w:space="0" w:color="auto"/>
        <w:bottom w:val="none" w:sz="0" w:space="0" w:color="auto"/>
        <w:right w:val="none" w:sz="0" w:space="0" w:color="auto"/>
      </w:divBdr>
      <w:divsChild>
        <w:div w:id="1461800330">
          <w:marLeft w:val="0"/>
          <w:marRight w:val="0"/>
          <w:marTop w:val="0"/>
          <w:marBottom w:val="0"/>
          <w:divBdr>
            <w:top w:val="none" w:sz="0" w:space="0" w:color="auto"/>
            <w:left w:val="none" w:sz="0" w:space="0" w:color="auto"/>
            <w:bottom w:val="none" w:sz="0" w:space="0" w:color="auto"/>
            <w:right w:val="none" w:sz="0" w:space="0" w:color="auto"/>
          </w:divBdr>
        </w:div>
      </w:divsChild>
    </w:div>
    <w:div w:id="1599216468">
      <w:marLeft w:val="0"/>
      <w:marRight w:val="0"/>
      <w:marTop w:val="0"/>
      <w:marBottom w:val="0"/>
      <w:divBdr>
        <w:top w:val="none" w:sz="0" w:space="0" w:color="auto"/>
        <w:left w:val="none" w:sz="0" w:space="0" w:color="auto"/>
        <w:bottom w:val="none" w:sz="0" w:space="0" w:color="auto"/>
        <w:right w:val="none" w:sz="0" w:space="0" w:color="auto"/>
      </w:divBdr>
    </w:div>
    <w:div w:id="1603608343">
      <w:marLeft w:val="0"/>
      <w:marRight w:val="0"/>
      <w:marTop w:val="0"/>
      <w:marBottom w:val="0"/>
      <w:divBdr>
        <w:top w:val="none" w:sz="0" w:space="0" w:color="auto"/>
        <w:left w:val="none" w:sz="0" w:space="0" w:color="auto"/>
        <w:bottom w:val="none" w:sz="0" w:space="0" w:color="auto"/>
        <w:right w:val="none" w:sz="0" w:space="0" w:color="auto"/>
      </w:divBdr>
    </w:div>
    <w:div w:id="1630278553">
      <w:marLeft w:val="0"/>
      <w:marRight w:val="0"/>
      <w:marTop w:val="0"/>
      <w:marBottom w:val="0"/>
      <w:divBdr>
        <w:top w:val="none" w:sz="0" w:space="0" w:color="auto"/>
        <w:left w:val="none" w:sz="0" w:space="0" w:color="auto"/>
        <w:bottom w:val="none" w:sz="0" w:space="0" w:color="auto"/>
        <w:right w:val="none" w:sz="0" w:space="0" w:color="auto"/>
      </w:divBdr>
    </w:div>
    <w:div w:id="1720010888">
      <w:bodyDiv w:val="1"/>
      <w:marLeft w:val="0"/>
      <w:marRight w:val="0"/>
      <w:marTop w:val="0"/>
      <w:marBottom w:val="0"/>
      <w:divBdr>
        <w:top w:val="none" w:sz="0" w:space="0" w:color="auto"/>
        <w:left w:val="none" w:sz="0" w:space="0" w:color="auto"/>
        <w:bottom w:val="none" w:sz="0" w:space="0" w:color="auto"/>
        <w:right w:val="none" w:sz="0" w:space="0" w:color="auto"/>
      </w:divBdr>
    </w:div>
    <w:div w:id="1723551403">
      <w:marLeft w:val="0"/>
      <w:marRight w:val="0"/>
      <w:marTop w:val="0"/>
      <w:marBottom w:val="0"/>
      <w:divBdr>
        <w:top w:val="none" w:sz="0" w:space="0" w:color="auto"/>
        <w:left w:val="none" w:sz="0" w:space="0" w:color="auto"/>
        <w:bottom w:val="none" w:sz="0" w:space="0" w:color="auto"/>
        <w:right w:val="none" w:sz="0" w:space="0" w:color="auto"/>
      </w:divBdr>
    </w:div>
    <w:div w:id="1741323308">
      <w:bodyDiv w:val="1"/>
      <w:marLeft w:val="0"/>
      <w:marRight w:val="0"/>
      <w:marTop w:val="0"/>
      <w:marBottom w:val="0"/>
      <w:divBdr>
        <w:top w:val="none" w:sz="0" w:space="0" w:color="auto"/>
        <w:left w:val="none" w:sz="0" w:space="0" w:color="auto"/>
        <w:bottom w:val="none" w:sz="0" w:space="0" w:color="auto"/>
        <w:right w:val="none" w:sz="0" w:space="0" w:color="auto"/>
      </w:divBdr>
    </w:div>
    <w:div w:id="1811048910">
      <w:bodyDiv w:val="1"/>
      <w:marLeft w:val="0"/>
      <w:marRight w:val="0"/>
      <w:marTop w:val="0"/>
      <w:marBottom w:val="0"/>
      <w:divBdr>
        <w:top w:val="none" w:sz="0" w:space="0" w:color="auto"/>
        <w:left w:val="none" w:sz="0" w:space="0" w:color="auto"/>
        <w:bottom w:val="none" w:sz="0" w:space="0" w:color="auto"/>
        <w:right w:val="none" w:sz="0" w:space="0" w:color="auto"/>
      </w:divBdr>
      <w:divsChild>
        <w:div w:id="1276865856">
          <w:marLeft w:val="0"/>
          <w:marRight w:val="0"/>
          <w:marTop w:val="0"/>
          <w:marBottom w:val="0"/>
          <w:divBdr>
            <w:top w:val="single" w:sz="36" w:space="0" w:color="00457C"/>
            <w:left w:val="single" w:sz="36" w:space="0" w:color="00457C"/>
            <w:bottom w:val="single" w:sz="36" w:space="0" w:color="00457C"/>
            <w:right w:val="single" w:sz="36" w:space="0" w:color="00457C"/>
          </w:divBdr>
          <w:divsChild>
            <w:div w:id="1313560564">
              <w:marLeft w:val="0"/>
              <w:marRight w:val="0"/>
              <w:marTop w:val="0"/>
              <w:marBottom w:val="0"/>
              <w:divBdr>
                <w:top w:val="none" w:sz="0" w:space="0" w:color="auto"/>
                <w:left w:val="none" w:sz="0" w:space="0" w:color="auto"/>
                <w:bottom w:val="none" w:sz="0" w:space="0" w:color="auto"/>
                <w:right w:val="none" w:sz="0" w:space="0" w:color="auto"/>
              </w:divBdr>
              <w:divsChild>
                <w:div w:id="1072194425">
                  <w:marLeft w:val="0"/>
                  <w:marRight w:val="0"/>
                  <w:marTop w:val="0"/>
                  <w:marBottom w:val="0"/>
                  <w:divBdr>
                    <w:top w:val="none" w:sz="0" w:space="0" w:color="auto"/>
                    <w:left w:val="none" w:sz="0" w:space="0" w:color="auto"/>
                    <w:bottom w:val="none" w:sz="0" w:space="0" w:color="auto"/>
                    <w:right w:val="none" w:sz="0" w:space="0" w:color="auto"/>
                  </w:divBdr>
                  <w:divsChild>
                    <w:div w:id="1652640281">
                      <w:marLeft w:val="0"/>
                      <w:marRight w:val="0"/>
                      <w:marTop w:val="0"/>
                      <w:marBottom w:val="0"/>
                      <w:divBdr>
                        <w:top w:val="none" w:sz="0" w:space="0" w:color="auto"/>
                        <w:left w:val="none" w:sz="0" w:space="0" w:color="auto"/>
                        <w:bottom w:val="none" w:sz="0" w:space="0" w:color="auto"/>
                        <w:right w:val="none" w:sz="0" w:space="0" w:color="auto"/>
                      </w:divBdr>
                      <w:divsChild>
                        <w:div w:id="763233923">
                          <w:marLeft w:val="0"/>
                          <w:marRight w:val="0"/>
                          <w:marTop w:val="0"/>
                          <w:marBottom w:val="0"/>
                          <w:divBdr>
                            <w:top w:val="none" w:sz="0" w:space="0" w:color="auto"/>
                            <w:left w:val="none" w:sz="0" w:space="0" w:color="auto"/>
                            <w:bottom w:val="none" w:sz="0" w:space="0" w:color="auto"/>
                            <w:right w:val="none" w:sz="0" w:space="0" w:color="auto"/>
                          </w:divBdr>
                          <w:divsChild>
                            <w:div w:id="447546766">
                              <w:marLeft w:val="0"/>
                              <w:marRight w:val="0"/>
                              <w:marTop w:val="0"/>
                              <w:marBottom w:val="0"/>
                              <w:divBdr>
                                <w:top w:val="none" w:sz="0" w:space="0" w:color="auto"/>
                                <w:left w:val="none" w:sz="0" w:space="0" w:color="auto"/>
                                <w:bottom w:val="none" w:sz="0" w:space="0" w:color="auto"/>
                                <w:right w:val="none" w:sz="0" w:space="0" w:color="auto"/>
                              </w:divBdr>
                              <w:divsChild>
                                <w:div w:id="1006785165">
                                  <w:marLeft w:val="0"/>
                                  <w:marRight w:val="0"/>
                                  <w:marTop w:val="0"/>
                                  <w:marBottom w:val="0"/>
                                  <w:divBdr>
                                    <w:top w:val="none" w:sz="0" w:space="0" w:color="auto"/>
                                    <w:left w:val="none" w:sz="0" w:space="0" w:color="auto"/>
                                    <w:bottom w:val="none" w:sz="0" w:space="0" w:color="auto"/>
                                    <w:right w:val="none" w:sz="0" w:space="0" w:color="auto"/>
                                  </w:divBdr>
                                  <w:divsChild>
                                    <w:div w:id="1411926600">
                                      <w:marLeft w:val="0"/>
                                      <w:marRight w:val="0"/>
                                      <w:marTop w:val="0"/>
                                      <w:marBottom w:val="0"/>
                                      <w:divBdr>
                                        <w:top w:val="none" w:sz="0" w:space="0" w:color="auto"/>
                                        <w:left w:val="none" w:sz="0" w:space="0" w:color="auto"/>
                                        <w:bottom w:val="none" w:sz="0" w:space="0" w:color="auto"/>
                                        <w:right w:val="none" w:sz="0" w:space="0" w:color="auto"/>
                                      </w:divBdr>
                                      <w:divsChild>
                                        <w:div w:id="1254587663">
                                          <w:marLeft w:val="0"/>
                                          <w:marRight w:val="0"/>
                                          <w:marTop w:val="0"/>
                                          <w:marBottom w:val="0"/>
                                          <w:divBdr>
                                            <w:top w:val="none" w:sz="0" w:space="0" w:color="auto"/>
                                            <w:left w:val="none" w:sz="0" w:space="0" w:color="auto"/>
                                            <w:bottom w:val="none" w:sz="0" w:space="0" w:color="auto"/>
                                            <w:right w:val="none" w:sz="0" w:space="0" w:color="auto"/>
                                          </w:divBdr>
                                          <w:divsChild>
                                            <w:div w:id="1795827196">
                                              <w:marLeft w:val="0"/>
                                              <w:marRight w:val="0"/>
                                              <w:marTop w:val="0"/>
                                              <w:marBottom w:val="0"/>
                                              <w:divBdr>
                                                <w:top w:val="none" w:sz="0" w:space="0" w:color="auto"/>
                                                <w:left w:val="none" w:sz="0" w:space="0" w:color="auto"/>
                                                <w:bottom w:val="none" w:sz="0" w:space="0" w:color="auto"/>
                                                <w:right w:val="none" w:sz="0" w:space="0" w:color="auto"/>
                                              </w:divBdr>
                                              <w:divsChild>
                                                <w:div w:id="26608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2601502">
      <w:marLeft w:val="0"/>
      <w:marRight w:val="0"/>
      <w:marTop w:val="0"/>
      <w:marBottom w:val="0"/>
      <w:divBdr>
        <w:top w:val="none" w:sz="0" w:space="0" w:color="auto"/>
        <w:left w:val="none" w:sz="0" w:space="0" w:color="auto"/>
        <w:bottom w:val="none" w:sz="0" w:space="0" w:color="auto"/>
        <w:right w:val="none" w:sz="0" w:space="0" w:color="auto"/>
      </w:divBdr>
    </w:div>
    <w:div w:id="1852141167">
      <w:bodyDiv w:val="1"/>
      <w:marLeft w:val="0"/>
      <w:marRight w:val="0"/>
      <w:marTop w:val="0"/>
      <w:marBottom w:val="0"/>
      <w:divBdr>
        <w:top w:val="none" w:sz="0" w:space="0" w:color="auto"/>
        <w:left w:val="none" w:sz="0" w:space="0" w:color="auto"/>
        <w:bottom w:val="none" w:sz="0" w:space="0" w:color="auto"/>
        <w:right w:val="none" w:sz="0" w:space="0" w:color="auto"/>
      </w:divBdr>
    </w:div>
    <w:div w:id="2063139206">
      <w:bodyDiv w:val="1"/>
      <w:marLeft w:val="0"/>
      <w:marRight w:val="0"/>
      <w:marTop w:val="0"/>
      <w:marBottom w:val="0"/>
      <w:divBdr>
        <w:top w:val="none" w:sz="0" w:space="0" w:color="auto"/>
        <w:left w:val="none" w:sz="0" w:space="0" w:color="auto"/>
        <w:bottom w:val="none" w:sz="0" w:space="0" w:color="auto"/>
        <w:right w:val="none" w:sz="0" w:space="0" w:color="auto"/>
      </w:divBdr>
    </w:div>
    <w:div w:id="2102019101">
      <w:bodyDiv w:val="1"/>
      <w:marLeft w:val="0"/>
      <w:marRight w:val="0"/>
      <w:marTop w:val="0"/>
      <w:marBottom w:val="0"/>
      <w:divBdr>
        <w:top w:val="none" w:sz="0" w:space="0" w:color="auto"/>
        <w:left w:val="none" w:sz="0" w:space="0" w:color="auto"/>
        <w:bottom w:val="none" w:sz="0" w:space="0" w:color="auto"/>
        <w:right w:val="none" w:sz="0" w:space="0" w:color="auto"/>
      </w:divBdr>
    </w:div>
    <w:div w:id="21049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d.gov/about/offices/list/ocr/edlite-minorityinst.html" TargetMode="External"/><Relationship Id="rId117" Type="http://schemas.openxmlformats.org/officeDocument/2006/relationships/hyperlink" Target="mailto:Grants_PPR.Resource@NRC.GOV" TargetMode="External"/><Relationship Id="rId21" Type="http://schemas.openxmlformats.org/officeDocument/2006/relationships/hyperlink" Target="http://www.whitehouse.gov/omb/grants_forms/" TargetMode="External"/><Relationship Id="rId42" Type="http://schemas.openxmlformats.org/officeDocument/2006/relationships/hyperlink" Target="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 TargetMode="External"/><Relationship Id="rId47"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63" Type="http://schemas.openxmlformats.org/officeDocument/2006/relationships/hyperlink" Target="mailto:MLita.Carr@nrc.gov" TargetMode="External"/><Relationship Id="rId68" Type="http://schemas.openxmlformats.org/officeDocument/2006/relationships/hyperlink" Target="http://grants.nih.gov/grants/policy/appropriations_info.htm" TargetMode="External"/><Relationship Id="rId84" Type="http://schemas.openxmlformats.org/officeDocument/2006/relationships/hyperlink" Target="http://www.ecfr.gov/cgi-bin/text-idx?SID=ec6a86af0a8838fe2dda571d2935e29a&amp;node=ap2.1.200_1521.ii&amp;rgn=div9" TargetMode="External"/><Relationship Id="rId89" Type="http://schemas.openxmlformats.org/officeDocument/2006/relationships/hyperlink" Target="http://www.gpo.gov/fdsys/pkg/FR-2001-09-25/pdf/01-24205.pdf" TargetMode="External"/><Relationship Id="rId112" Type="http://schemas.openxmlformats.org/officeDocument/2006/relationships/hyperlink" Target="http://www.ecfr.gov/cgi-bin/text-idx?SID=9c688ddc492501266e7fcc0cea28d154&amp;node=se2.1.200_1403&amp;rgn=div8" TargetMode="External"/><Relationship Id="rId133" Type="http://schemas.openxmlformats.org/officeDocument/2006/relationships/hyperlink" Target="http://www.fsrs.gov" TargetMode="External"/><Relationship Id="rId138" Type="http://schemas.openxmlformats.org/officeDocument/2006/relationships/hyperlink" Target="http://www.sec.gov/answers/execomp.htm" TargetMode="External"/><Relationship Id="rId16" Type="http://schemas.openxmlformats.org/officeDocument/2006/relationships/hyperlink" Target="http://www.opm.gov/policy-data-oversight/snow-dismissal-procedures/federal-holidays/" TargetMode="External"/><Relationship Id="rId107" Type="http://schemas.openxmlformats.org/officeDocument/2006/relationships/hyperlink" Target="http://www.ecfr.gov/cgi-bin/text-idx?SID=9c688ddc492501266e7fcc0cea28d154&amp;node=se2.1.200_1305&amp;rgn=div8" TargetMode="External"/><Relationship Id="rId11" Type="http://schemas.openxmlformats.org/officeDocument/2006/relationships/hyperlink" Target="http://www.grants.gov/applicants/apply_for_grants.jsp" TargetMode="External"/><Relationship Id="rId32" Type="http://schemas.openxmlformats.org/officeDocument/2006/relationships/hyperlink" Target="http://www.Grants.gov" TargetMode="External"/><Relationship Id="rId37" Type="http://schemas.openxmlformats.org/officeDocument/2006/relationships/hyperlink" Target="http://www.ecfr.gov/cgi-bin/text-idx?SID=aa48069fcdb8af18dd05d67e8fe3b8cf&amp;tpl=/ecfrbrowse/Title02/2cfr200_main_02.tpl" TargetMode="External"/><Relationship Id="rId53" Type="http://schemas.openxmlformats.org/officeDocument/2006/relationships/hyperlink" Target="http://www.FedConnect.net" TargetMode="External"/><Relationship Id="rId58" Type="http://schemas.openxmlformats.org/officeDocument/2006/relationships/hyperlink" Target="http://www.whitehouse.gov/omb/grants_forms/" TargetMode="External"/><Relationship Id="rId74" Type="http://schemas.openxmlformats.org/officeDocument/2006/relationships/hyperlink" Target="http://www.ecfr.gov/cgi-bin/text-idx?SID=a634a292156cfe9c0a18d58eb750d0d3&amp;node=sp2.1.200.d&amp;rgn=div6" TargetMode="External"/><Relationship Id="rId79" Type="http://schemas.openxmlformats.org/officeDocument/2006/relationships/hyperlink" Target="http://www.ecfr.gov/cgi-bin/text-idx?SID=ec6a86af0a8838fe2dda571d2935e29a&amp;node=ap2.1.200_1521.ii&amp;rgn=div9" TargetMode="External"/><Relationship Id="rId102" Type="http://schemas.openxmlformats.org/officeDocument/2006/relationships/hyperlink" Target="http://www.ecfr.gov/cgi-bin/text-idx?SID=9c688ddc492501266e7fcc0cea28d154&amp;node=sg2.1.200_1337.sg7&amp;rgn=div7" TargetMode="External"/><Relationship Id="rId123" Type="http://schemas.openxmlformats.org/officeDocument/2006/relationships/hyperlink" Target="http://www.ecfr.gov/cgi-bin/text-idx?SID=9c688ddc492501266e7fcc0cea28d154&amp;node=se2.1.200_1501&amp;rgn=div8" TargetMode="External"/><Relationship Id="rId128" Type="http://schemas.openxmlformats.org/officeDocument/2006/relationships/hyperlink" Target="http://uscode.house.gov/view.xhtml?req=(title:31%20section:3729%20edition:prelim)%20OR%20(granuleid:USC-prelim-title31-section3729)&amp;f=treesort&amp;edition=prelim&amp;num=0&amp;jumpTo=true" TargetMode="External"/><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hyperlink" Target="http://www.ecfr.gov/cgi-bin/text-idx?SID=04f1f5c5f7fedeed9adcabf0d1bd8bf4&amp;node=sg2.1.200_1316.sg3&amp;rgn=div7" TargetMode="External"/><Relationship Id="rId95" Type="http://schemas.openxmlformats.org/officeDocument/2006/relationships/hyperlink" Target="http://www.ecfr.gov/cgi-bin/text-idx?SID=b29842c21fc8d2de8b4aeb8b84d378ca&amp;node=se2.1.200_1315&amp;rgn=div8" TargetMode="External"/><Relationship Id="rId22" Type="http://schemas.openxmlformats.org/officeDocument/2006/relationships/hyperlink" Target="http://www.ecfr.gov/cgi-bin/text-idx?SID=daac6e6e8d3bc87ea6b6d0e2067bf629&amp;node=sp2.1.200.e&amp;rgn=div6" TargetMode="External"/><Relationship Id="rId27" Type="http://schemas.openxmlformats.org/officeDocument/2006/relationships/hyperlink" Target="http://www.nrc.gov/about-nrc/grants/faqs.html" TargetMode="External"/><Relationship Id="rId43" Type="http://schemas.openxmlformats.org/officeDocument/2006/relationships/hyperlink" Target="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 TargetMode="External"/><Relationship Id="rId48" Type="http://schemas.openxmlformats.org/officeDocument/2006/relationships/hyperlink" Target="https://www.sam.gov" TargetMode="External"/><Relationship Id="rId64" Type="http://schemas.openxmlformats.org/officeDocument/2006/relationships/hyperlink" Target="http://www.cfda.gov/" TargetMode="External"/><Relationship Id="rId69" Type="http://schemas.openxmlformats.org/officeDocument/2006/relationships/hyperlink" Target="http://www.ecfr.gov/cgi-bin/text-idx?SID=70e47509165c6523e50d0883d09e769b&amp;node=pt2.1.200&amp;rgn=div5" TargetMode="External"/><Relationship Id="rId113" Type="http://schemas.openxmlformats.org/officeDocument/2006/relationships/hyperlink" Target="http://www.ecfr.gov/cgi-bin/text-idx?SID=764446e741924a696de35994e4d49279&amp;node=se2.1.200_1330&amp;rgn=div8" TargetMode="External"/><Relationship Id="rId118" Type="http://schemas.openxmlformats.org/officeDocument/2006/relationships/hyperlink" Target="http://www.ecfr.gov/cgi-bin/text-idx?SID=9c688ddc492501266e7fcc0cea28d154&amp;node=se2.1.200_1309&amp;rgn=div8" TargetMode="External"/><Relationship Id="rId134" Type="http://schemas.openxmlformats.org/officeDocument/2006/relationships/hyperlink" Target="http://cfr.regstoday.com/2cfr170.aspx" TargetMode="External"/><Relationship Id="rId139" Type="http://schemas.openxmlformats.org/officeDocument/2006/relationships/hyperlink" Target="http://cfr.regstoday.com/17cfr229.aspx" TargetMode="External"/><Relationship Id="rId8" Type="http://schemas.openxmlformats.org/officeDocument/2006/relationships/endnotes" Target="endnotes.xml"/><Relationship Id="rId51"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72" Type="http://schemas.openxmlformats.org/officeDocument/2006/relationships/hyperlink" Target="http://www.ecfr.gov/cgi-bin/text-idx?SID=aa48069fcdb8af18dd05d67e8fe3b8cf&amp;tpl=/ecfrbrowse/Title02/2cfr200_main_02.tpl" TargetMode="External"/><Relationship Id="rId80" Type="http://schemas.openxmlformats.org/officeDocument/2006/relationships/hyperlink" Target="http://www.ecfr.gov/cgi-bin/text-idx?SID=ed75a8df6599846c380de217bacb591d&amp;node=se2.1.200_1318&amp;rgn=div8" TargetMode="External"/><Relationship Id="rId85" Type="http://schemas.openxmlformats.org/officeDocument/2006/relationships/hyperlink" Target="https://www.sam.gov" TargetMode="External"/><Relationship Id="rId93" Type="http://schemas.openxmlformats.org/officeDocument/2006/relationships/hyperlink" Target="http://www.ecfr.gov/cgi-bin/text-idx?SID=0a916f4911374a5bd0b2f76f076a3dda&amp;node=se2.1.200_1473&amp;rgn=div8" TargetMode="External"/><Relationship Id="rId98" Type="http://schemas.openxmlformats.org/officeDocument/2006/relationships/hyperlink" Target="http://www.copyright.gov/title17/92chap1.html" TargetMode="External"/><Relationship Id="rId121"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14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www.nrc.gov/about-nrc/grants.html" TargetMode="External"/><Relationship Id="rId17" Type="http://schemas.openxmlformats.org/officeDocument/2006/relationships/hyperlink" Target="mailto:Support@grants.gov" TargetMode="External"/><Relationship Id="rId25" Type="http://schemas.openxmlformats.org/officeDocument/2006/relationships/hyperlink" Target="http://www.grants.gov/applicants/apply_for_grants.jsp" TargetMode="External"/><Relationship Id="rId33" Type="http://schemas.openxmlformats.org/officeDocument/2006/relationships/hyperlink" Target="http://www.Grants.gov" TargetMode="External"/><Relationship Id="rId38" Type="http://schemas.openxmlformats.org/officeDocument/2006/relationships/hyperlink" Target="http://nrcweb.nrc.gov:8600/SBCR/fr3-3-2004.html" TargetMode="External"/><Relationship Id="rId46" Type="http://schemas.openxmlformats.org/officeDocument/2006/relationships/hyperlink" Target="http://www.fms.treas.gov/asap/" TargetMode="External"/><Relationship Id="rId59" Type="http://schemas.openxmlformats.org/officeDocument/2006/relationships/hyperlink" Target="mailto:Grants_PPR.Resource@nrc.gov" TargetMode="External"/><Relationship Id="rId67" Type="http://schemas.openxmlformats.org/officeDocument/2006/relationships/hyperlink" Target="http://uscode.house.gov/view.xhtml?req=(title:42%20section:2051%20edition:prelim)%20OR%20(granuleid:USC-prelim-title42-section2051)&amp;f=treesort&amp;edition=prelim&amp;num=0&amp;jumpTo=true" TargetMode="External"/><Relationship Id="rId103" Type="http://schemas.openxmlformats.org/officeDocument/2006/relationships/hyperlink" Target="http://www.ecfr.gov/cgi-bin/text-idx?SID=9c688ddc492501266e7fcc0cea28d154&amp;node=sg2.1.200_1326.sg4&amp;rgn=div7" TargetMode="External"/><Relationship Id="rId108" Type="http://schemas.openxmlformats.org/officeDocument/2006/relationships/hyperlink" Target="http://www.ecfr.gov/cgi-bin/text-idx?SID=9c688ddc492501266e7fcc0cea28d154&amp;node=se2.1.200_1306&amp;rgn=div8" TargetMode="External"/><Relationship Id="rId116" Type="http://schemas.openxmlformats.org/officeDocument/2006/relationships/hyperlink" Target="http://www.ecfr.gov/cgi-bin/text-idx?SID=764446e741924a696de35994e4d49279&amp;node=se2.1.200_1328&amp;rgn=div8" TargetMode="External"/><Relationship Id="rId124" Type="http://schemas.openxmlformats.org/officeDocument/2006/relationships/hyperlink" Target="http://harvester.census.gov/fac/collect/ddeindex.html" TargetMode="External"/><Relationship Id="rId129" Type="http://schemas.openxmlformats.org/officeDocument/2006/relationships/hyperlink" Target="http://uscode.house.gov/view.xhtml?req=(title:18%20section:874%20edition:prelim)%20OR%20(granuleid:USC-prelim-title18-section874)&amp;f=treesort&amp;edition=prelim&amp;num=0&amp;jumpTo=true" TargetMode="External"/><Relationship Id="rId137" Type="http://schemas.openxmlformats.org/officeDocument/2006/relationships/hyperlink" Target="http://cfr.regstoday.com/2cfr170.aspx" TargetMode="External"/><Relationship Id="rId20" Type="http://schemas.openxmlformats.org/officeDocument/2006/relationships/hyperlink" Target="http://www.grants.gov/Apply" TargetMode="External"/><Relationship Id="rId41" Type="http://schemas.openxmlformats.org/officeDocument/2006/relationships/hyperlink" Target="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 TargetMode="External"/><Relationship Id="rId54" Type="http://schemas.openxmlformats.org/officeDocument/2006/relationships/hyperlink" Target="file:///\\nrc.gov\nrc\hq\office\tb\adm\DC\Grants%20Training%20Folder\FedConnect_Ready_Set_Go.pdf" TargetMode="External"/><Relationship Id="rId62" Type="http://schemas.openxmlformats.org/officeDocument/2006/relationships/hyperlink" Target="http://www.whitehouse.gov/sites/default/files/omb/assets/omb/grants/approved_forms/sf-ppr-e.pdf" TargetMode="External"/><Relationship Id="rId70" Type="http://schemas.openxmlformats.org/officeDocument/2006/relationships/hyperlink" Target="http://www.ecfr.gov/cgi-bin/text-idx?SID=24b467fd431428a50f59146375b42900&amp;node=pt2.1.200&amp;rgn=div5" TargetMode="External"/><Relationship Id="rId75" Type="http://schemas.openxmlformats.org/officeDocument/2006/relationships/hyperlink" Target="http://www.ecfr.gov/cgi-bin/text-idx?SID=aa48069fcdb8af18dd05d67e8fe3b8cf&amp;tpl=/ecfrbrowse/Title02/2cfr200_main_02.tpl" TargetMode="External"/><Relationship Id="rId83" Type="http://schemas.openxmlformats.org/officeDocument/2006/relationships/hyperlink" Target="http://www.ecfr.gov/cgi-bin/text-idx?SID=ed75a8df6599846c380de217bacb591d&amp;node=se2.1.200_1113&amp;rgn=div8" TargetMode="External"/><Relationship Id="rId88" Type="http://schemas.openxmlformats.org/officeDocument/2006/relationships/hyperlink" Target="http://uscode.house.gov/view.xhtml?hl=false&amp;edition=prelim&amp;req=granuleid%3AUSC-prelim-title41-section8101&amp;f=treesort&amp;num=0&amp;saved=%7CKHRpdGxlOjQxIHNlY3Rpb246ODEwMiBlZGl0aW9uOnByZWxpbSkgT1IgKGdyYW51bGVpZDpVU0MtcHJlbGltLXRpdGxlNDEtc2VjdGlvbjgxMDIp%7CdHJlZXNvcnQ%3D%7C%7C0%7Cfalse%7Cprelim" TargetMode="External"/><Relationship Id="rId91" Type="http://schemas.openxmlformats.org/officeDocument/2006/relationships/hyperlink" Target="http://www.gsa.gov/federaltravelregulation" TargetMode="External"/><Relationship Id="rId96" Type="http://schemas.openxmlformats.org/officeDocument/2006/relationships/hyperlink" Target="http://www.ecfr.gov/cgi-bin/text-idx?SID=a634a292156cfe9c0a18d58eb750d0d3&amp;node=sp2.1.200.d&amp;rgn=div6" TargetMode="External"/><Relationship Id="rId111" Type="http://schemas.openxmlformats.org/officeDocument/2006/relationships/hyperlink" Target="http://www.ecfr.gov/cgi-bin/text-idx?SID=9c688ddc492501266e7fcc0cea28d154&amp;node=se2.1.200_1308&amp;rgn=div8" TargetMode="External"/><Relationship Id="rId132" Type="http://schemas.openxmlformats.org/officeDocument/2006/relationships/hyperlink" Target="http://www.fsrs.gov" TargetMode="External"/><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grants.gov/applicants/get_registered.jsp" TargetMode="External"/><Relationship Id="rId23" Type="http://schemas.openxmlformats.org/officeDocument/2006/relationships/hyperlink" Target="http://www.ecfr.gov/cgi-bin/text-idx?SID=44e3684e06a91b148b0f4a441cfa234b&amp;node=se2.1.200_1306&amp;rgn=div8" TargetMode="External"/><Relationship Id="rId28" Type="http://schemas.openxmlformats.org/officeDocument/2006/relationships/hyperlink" Target="http://www.Grants.gov" TargetMode="External"/><Relationship Id="rId36" Type="http://schemas.openxmlformats.org/officeDocument/2006/relationships/hyperlink" Target="http://www.grants.gov/assets/TrackingYourApplicationPackage.pdf" TargetMode="External"/><Relationship Id="rId49" Type="http://schemas.openxmlformats.org/officeDocument/2006/relationships/hyperlink" Target="http://www.grants.gov" TargetMode="External"/><Relationship Id="rId57" Type="http://schemas.openxmlformats.org/officeDocument/2006/relationships/hyperlink" Target="mailto:Grants_FFR.Resource@nrc.gov" TargetMode="External"/><Relationship Id="rId106" Type="http://schemas.openxmlformats.org/officeDocument/2006/relationships/hyperlink" Target="http://ecfr.gpoaccess.gov/cgi/t/text/text-idx?c=ecfr&amp;sid=3f6792fd398a0485986139cd16de18e5&amp;rgn=div8&amp;view=text&amp;node=2:1.1.2.3.2.3.10.3&amp;idno=2" TargetMode="External"/><Relationship Id="rId114" Type="http://schemas.openxmlformats.org/officeDocument/2006/relationships/hyperlink" Target="http://www.ecfr.gov/cgi-bin/text-idx?SID=764446e741924a696de35994e4d49279&amp;node=se2.1.200_1327&amp;rgn=div8" TargetMode="External"/><Relationship Id="rId119" Type="http://schemas.openxmlformats.org/officeDocument/2006/relationships/hyperlink" Target="http://www.ecfr.gov/cgi-bin/text-idx?SID=2a01dd62df7bb67ade9f3f8ca28f1d5f&amp;node=pt2.1.200&amp;rgn=div5" TargetMode="External"/><Relationship Id="rId127" Type="http://schemas.openxmlformats.org/officeDocument/2006/relationships/hyperlink" Target="http://uscode.house.gov/view.xhtml?req=(title:18%20section:287%20edition:prelim)%20OR%20(granuleid:USC-prelim-title18-section287)&amp;f=treesort&amp;edition=prelim&amp;num=0&amp;jumpTo=true" TargetMode="External"/><Relationship Id="rId10" Type="http://schemas.openxmlformats.org/officeDocument/2006/relationships/hyperlink" Target="http://www.grants.gov/" TargetMode="External"/><Relationship Id="rId31" Type="http://schemas.openxmlformats.org/officeDocument/2006/relationships/hyperlink" Target="http://era.nih.gov/ElectronicReceipt/support.htm" TargetMode="External"/><Relationship Id="rId44" Type="http://schemas.openxmlformats.org/officeDocument/2006/relationships/hyperlink" Target="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 TargetMode="External"/><Relationship Id="rId52" Type="http://schemas.openxmlformats.org/officeDocument/2006/relationships/hyperlink" Target="https://www.sam.gov/index.html/?portal:componentId=1f834b82-3fed-4eb3-a1f8-ea1f226a7955&amp;interactionstate=JBPNS_rO0ABXc0ABBfanNmQnJpZGdlVmlld0lkAAAAAQATL2pzZi9uYXZpZ2F0aW9uLmpzcAAHX19FT0ZfXw**&amp;portal:type=action" TargetMode="External"/><Relationship Id="rId60" Type="http://schemas.openxmlformats.org/officeDocument/2006/relationships/hyperlink" Target="http://www.whitehouse.gov/sites/default/files/omb/grants/approved_forms/sf-ppr.pdf" TargetMode="External"/><Relationship Id="rId65" Type="http://schemas.openxmlformats.org/officeDocument/2006/relationships/hyperlink" Target="http://uscode.house.gov/view.xhtml?req=(title:42%20section:2051%20edition:prelim)%20OR%20(granuleid:USC-prelim-title42-section2051)&amp;f=treesort&amp;edition=prelim&amp;num=0&amp;jumpTo=true" TargetMode="External"/><Relationship Id="rId73" Type="http://schemas.openxmlformats.org/officeDocument/2006/relationships/hyperlink" Target="http://www.ecfr.gov/cgi-bin/text-idx?SID=ec6a86af0a8838fe2dda571d2935e29a&amp;node=se2.1.200_186&amp;rgn=div8" TargetMode="External"/><Relationship Id="rId78" Type="http://schemas.openxmlformats.org/officeDocument/2006/relationships/hyperlink" Target="http://www.ecfr.gov/cgi-bin/text-idx?SID=ed75a8df6599846c380de217bacb591d&amp;node=se2.1.200_1318&amp;rgn=div8" TargetMode="External"/><Relationship Id="rId81" Type="http://schemas.openxmlformats.org/officeDocument/2006/relationships/hyperlink" Target="http://www.ecfr.gov/cgi-bin/text-idx?SID=04d2ea393f6fb0f8c8ab67993e091cac&amp;node=pt2.1.180&amp;rgn=div5" TargetMode="External"/><Relationship Id="rId86" Type="http://schemas.openxmlformats.org/officeDocument/2006/relationships/hyperlink" Target="http://www.ecfr.gov/cgi-bin/text-idx?SID=04d2ea393f6fb0f8c8ab67993e091cac&amp;node=pt2.1.180&amp;rgn=div5" TargetMode="External"/><Relationship Id="rId94" Type="http://schemas.openxmlformats.org/officeDocument/2006/relationships/hyperlink" Target="http://www.ecfr.gov/cgi-bin/text-idx?SID=b29842c21fc8d2de8b4aeb8b84d378ca&amp;node=sg2.1.200_1309.sg2&amp;rgn=div7" TargetMode="External"/><Relationship Id="rId99" Type="http://schemas.openxmlformats.org/officeDocument/2006/relationships/hyperlink" Target="http://www.copyright.gov/title17/92chap1.html" TargetMode="External"/><Relationship Id="rId101" Type="http://schemas.openxmlformats.org/officeDocument/2006/relationships/hyperlink" Target="http://www.ecfr.gov/cgi-bin/text-idx?SID=9c688ddc492501266e7fcc0cea28d154&amp;node=se2.1.200_1112&amp;rgn=div8" TargetMode="External"/><Relationship Id="rId122" Type="http://schemas.openxmlformats.org/officeDocument/2006/relationships/hyperlink" Target="http://www.ecfr.gov/cgi-bin/text-idx?SID=2a2b894f9c7775f67508ba53d7dd9ab1&amp;node=sp2.1.200.f&amp;rgn=div6" TargetMode="External"/><Relationship Id="rId130" Type="http://schemas.openxmlformats.org/officeDocument/2006/relationships/hyperlink" Target="http://www.ed.gov/about/offices/list/ocr/edlite-minorityinst.html" TargetMode="External"/><Relationship Id="rId135" Type="http://schemas.openxmlformats.org/officeDocument/2006/relationships/hyperlink" Target="http://www.sec.gov/answers/execomp.htm" TargetMode="External"/><Relationship Id="rId14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nrc.gov/" TargetMode="External"/><Relationship Id="rId13" Type="http://schemas.openxmlformats.org/officeDocument/2006/relationships/hyperlink" Target="http://www.doleta.gov/recovery/pdf/20_USC_1002.pdf" TargetMode="External"/><Relationship Id="rId18" Type="http://schemas.openxmlformats.org/officeDocument/2006/relationships/hyperlink" Target="http://www.sam.gov" TargetMode="External"/><Relationship Id="rId39" Type="http://schemas.openxmlformats.org/officeDocument/2006/relationships/hyperlink" Target="http://www.nrc.gov/reading-rm/doc-collections/forms/nrc781.pdf" TargetMode="External"/><Relationship Id="rId109" Type="http://schemas.openxmlformats.org/officeDocument/2006/relationships/hyperlink" Target="http://www.ecfr.gov/cgi-bin/text-idx?SID=9c688ddc492501266e7fcc0cea28d154&amp;node=se2.1.200_1307&amp;rgn=div8" TargetMode="External"/><Relationship Id="rId34" Type="http://schemas.openxmlformats.org/officeDocument/2006/relationships/hyperlink" Target="http://www.grants.gov/" TargetMode="External"/><Relationship Id="rId50" Type="http://schemas.openxmlformats.org/officeDocument/2006/relationships/hyperlink" Target="http://www.grants.gov/web/grants/applicants/applicant-faqs/obtaining-duns-number.html" TargetMode="External"/><Relationship Id="rId55" Type="http://schemas.openxmlformats.org/officeDocument/2006/relationships/hyperlink" Target="http://www.ed.gov/about/offices/list/ocr/edlite-minorityinst.html" TargetMode="External"/><Relationship Id="rId76" Type="http://schemas.openxmlformats.org/officeDocument/2006/relationships/hyperlink" Target="http://www.ecfr.gov/cgi-bin/text-idx?SID=2a2b894f9c7775f67508ba53d7dd9ab1&amp;node=sp2.1.200.f&amp;rgn=div6" TargetMode="External"/><Relationship Id="rId97" Type="http://schemas.openxmlformats.org/officeDocument/2006/relationships/hyperlink" Target="http://www.ecfr.gov/cgi-bin/text-idx?SID=aa48069fcdb8af18dd05d67e8fe3b8cf&amp;tpl=/ecfrbrowse/Title02/2cfr200_main_02.tpl" TargetMode="External"/><Relationship Id="rId104" Type="http://schemas.openxmlformats.org/officeDocument/2006/relationships/hyperlink" Target="http://ecfr.gpoaccess.gov/cgi/t/text/text-idx?c=ecfr&amp;sid=3f6792fd398a0485986139cd16de18e5&amp;rgn=div8&amp;view=text&amp;node=2:1.1.2.3.2.3.10.2&amp;idno=2" TargetMode="External"/><Relationship Id="rId120" Type="http://schemas.openxmlformats.org/officeDocument/2006/relationships/hyperlink" Target="http://www.fms.treas.gov/asap/" TargetMode="External"/><Relationship Id="rId125" Type="http://schemas.openxmlformats.org/officeDocument/2006/relationships/hyperlink" Target="http://www.gpo.gov/fdsys/pkg/CFR-2006-title2-vol1/pdf/CFR-2006-title2-vol1-sec215-52.pdf" TargetMode="External"/><Relationship Id="rId141"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http://www.grants.gov/web/grants/home.html" TargetMode="External"/><Relationship Id="rId92" Type="http://schemas.openxmlformats.org/officeDocument/2006/relationships/hyperlink" Target="http://www.gsa.gov/perdiem" TargetMode="External"/><Relationship Id="rId2" Type="http://schemas.openxmlformats.org/officeDocument/2006/relationships/numbering" Target="numbering.xml"/><Relationship Id="rId29" Type="http://schemas.openxmlformats.org/officeDocument/2006/relationships/hyperlink" Target="http://www.Grants.gov" TargetMode="External"/><Relationship Id="rId24" Type="http://schemas.openxmlformats.org/officeDocument/2006/relationships/hyperlink" Target="http://www.ecfr.gov/cgi-bin/text-idx?SID=a634a292156cfe9c0a18d58eb750d0d3&amp;node=se2.1.200_1414&amp;rgn=div8" TargetMode="External"/><Relationship Id="rId40" Type="http://schemas.openxmlformats.org/officeDocument/2006/relationships/hyperlink" Target="http://www.usdoj.gov/crt/cor/" TargetMode="External"/><Relationship Id="rId45" Type="http://schemas.openxmlformats.org/officeDocument/2006/relationships/hyperlink" Target="mailto:OCCPrograms.Resources@nrc.gov" TargetMode="External"/><Relationship Id="rId66" Type="http://schemas.openxmlformats.org/officeDocument/2006/relationships/hyperlink" Target="http://www.ecfr.gov/cgi-bin/text-idx?SID=2a01dd62df7bb67ade9f3f8ca28f1d5f&amp;node=pt2.1.200&amp;rgn=div5" TargetMode="External"/><Relationship Id="rId87" Type="http://schemas.openxmlformats.org/officeDocument/2006/relationships/hyperlink" Target="http://www.ecfr.gov/cgi-bin/text-idx?SID=2a2b894f9c7775f67508ba53d7dd9ab1&amp;tpl=/ecfrbrowse/Title02/2cfr200_main_02.tpl" TargetMode="External"/><Relationship Id="rId110" Type="http://schemas.openxmlformats.org/officeDocument/2006/relationships/hyperlink" Target="http://www.ecfr.gov/cgi-bin/text-idx?SID=9c688ddc492501266e7fcc0cea28d154&amp;node=se2.1.200_1308&amp;rgn=div8" TargetMode="External"/><Relationship Id="rId115" Type="http://schemas.openxmlformats.org/officeDocument/2006/relationships/hyperlink" Target="mailto:Grants_FFR.Resource@NRC.GOV" TargetMode="External"/><Relationship Id="rId131" Type="http://schemas.openxmlformats.org/officeDocument/2006/relationships/hyperlink" Target="http://ecfr.gpoaccess.gov/cgi/t/text/text-idx?c=ecfr;rgn=div5;view=text;node=10%3A4.0.2.5.11;idno=10;cc=ecfr" TargetMode="External"/><Relationship Id="rId136" Type="http://schemas.openxmlformats.org/officeDocument/2006/relationships/hyperlink" Target="http://www.sam.gov" TargetMode="External"/><Relationship Id="rId61" Type="http://schemas.openxmlformats.org/officeDocument/2006/relationships/hyperlink" Target="http://www.whitehouse.gov/sites/default/files/omb/assets/omb/grants/approved_forms/sf-ppr-b.pdf" TargetMode="External"/><Relationship Id="rId82" Type="http://schemas.openxmlformats.org/officeDocument/2006/relationships/hyperlink" Target="http://www.ecfr.gov/cgi-bin/text-idx?SID=ed75a8df6599846c380de217bacb591d&amp;node=se2.1.200_1205&amp;rgn=div8" TargetMode="External"/><Relationship Id="rId19" Type="http://schemas.openxmlformats.org/officeDocument/2006/relationships/hyperlink" Target="http://www.grants.gov/applicants/apply_for_grants.jsp" TargetMode="External"/><Relationship Id="rId14" Type="http://schemas.openxmlformats.org/officeDocument/2006/relationships/hyperlink" Target="http://www.grants.gov/applicants/apply_for_grants.jsp" TargetMode="External"/><Relationship Id="rId30" Type="http://schemas.openxmlformats.org/officeDocument/2006/relationships/hyperlink" Target="http://grants.gov/contactus/contactus.jsp" TargetMode="External"/><Relationship Id="rId35" Type="http://schemas.openxmlformats.org/officeDocument/2006/relationships/hyperlink" Target="http://www.Grants.gov" TargetMode="External"/><Relationship Id="rId56" Type="http://schemas.openxmlformats.org/officeDocument/2006/relationships/hyperlink" Target="http://www.nrc.gov/reading-rm/foia/foia-privacy.html" TargetMode="External"/><Relationship Id="rId77" Type="http://schemas.openxmlformats.org/officeDocument/2006/relationships/hyperlink" Target="http://www.ecfr.gov/cgi-bin/text-idx?SID=ed75a8df6599846c380de217bacb591d&amp;node=pt2.1.200&amp;rgn=div5" TargetMode="External"/><Relationship Id="rId100" Type="http://schemas.openxmlformats.org/officeDocument/2006/relationships/hyperlink" Target="http://www.ecfr.gov/cgi-bin/text-idx?SID=9c688ddc492501266e7fcc0cea28d154&amp;node=sg2.1.200_1332.sg6&amp;rgn=div7" TargetMode="External"/><Relationship Id="rId105" Type="http://schemas.openxmlformats.org/officeDocument/2006/relationships/hyperlink" Target="http://www.ecfr.gov/cgi-bin/text-idx?SID=9c688ddc492501266e7fcc0cea28d154&amp;node=se2.1.200_1302&amp;rgn=div8" TargetMode="External"/><Relationship Id="rId126" Type="http://schemas.openxmlformats.org/officeDocument/2006/relationships/hyperlink" Target="http://uscode.house.gov/view.xhtml?req=(title:31%20section:3801%20edition:prelim)%20OR%20(granuleid:USC-prelim-title31-section3801)&amp;f=treesort&amp;edition=prelim&amp;num=0&amp;jumpTo=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4BDE9-BFC7-4CC5-9561-8ED6DAE02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15699</Words>
  <Characters>89486</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NED01 Scholar/Fellow FOA FY2010</vt:lpstr>
    </vt:vector>
  </TitlesOfParts>
  <LinksUpToDate>false</LinksUpToDate>
  <CharactersWithSpaces>104976</CharactersWithSpaces>
  <SharedDoc>false</SharedDoc>
  <HLinks>
    <vt:vector size="894" baseType="variant">
      <vt:variant>
        <vt:i4>6160407</vt:i4>
      </vt:variant>
      <vt:variant>
        <vt:i4>444</vt:i4>
      </vt:variant>
      <vt:variant>
        <vt:i4>0</vt:i4>
      </vt:variant>
      <vt:variant>
        <vt:i4>5</vt:i4>
      </vt:variant>
      <vt:variant>
        <vt:lpwstr>http://ecfr.gpoaccess.gov/cgi/t/text/text-idx?c=ecfr;rgn=div5;view=text;node=10%3A4.0.2.5.11;idno=10;cc=ecfr</vt:lpwstr>
      </vt:variant>
      <vt:variant>
        <vt:lpwstr/>
      </vt:variant>
      <vt:variant>
        <vt:i4>262167</vt:i4>
      </vt:variant>
      <vt:variant>
        <vt:i4>441</vt:i4>
      </vt:variant>
      <vt:variant>
        <vt:i4>0</vt:i4>
      </vt:variant>
      <vt:variant>
        <vt:i4>5</vt:i4>
      </vt:variant>
      <vt:variant>
        <vt:lpwstr>http://www.ed.gov/about/offices/list/ocr/edlite-minorityinst.html</vt:lpwstr>
      </vt:variant>
      <vt:variant>
        <vt:lpwstr/>
      </vt:variant>
      <vt:variant>
        <vt:i4>7274599</vt:i4>
      </vt:variant>
      <vt:variant>
        <vt:i4>438</vt:i4>
      </vt:variant>
      <vt:variant>
        <vt:i4>0</vt:i4>
      </vt:variant>
      <vt:variant>
        <vt:i4>5</vt:i4>
      </vt:variant>
      <vt:variant>
        <vt:lpwstr>http://www.dotcr.ost.dot.gov/documents/ycr/eo13270.pdf</vt:lpwstr>
      </vt:variant>
      <vt:variant>
        <vt:lpwstr/>
      </vt:variant>
      <vt:variant>
        <vt:i4>29</vt:i4>
      </vt:variant>
      <vt:variant>
        <vt:i4>435</vt:i4>
      </vt:variant>
      <vt:variant>
        <vt:i4>0</vt:i4>
      </vt:variant>
      <vt:variant>
        <vt:i4>5</vt:i4>
      </vt:variant>
      <vt:variant>
        <vt:lpwstr>http://www.yic.gov/paceea/eo.pdf</vt:lpwstr>
      </vt:variant>
      <vt:variant>
        <vt:lpwstr/>
      </vt:variant>
      <vt:variant>
        <vt:i4>2621502</vt:i4>
      </vt:variant>
      <vt:variant>
        <vt:i4>432</vt:i4>
      </vt:variant>
      <vt:variant>
        <vt:i4>0</vt:i4>
      </vt:variant>
      <vt:variant>
        <vt:i4>5</vt:i4>
      </vt:variant>
      <vt:variant>
        <vt:lpwstr>http://www.epa.gov/ocr/docs/eo13256.pdf</vt:lpwstr>
      </vt:variant>
      <vt:variant>
        <vt:lpwstr/>
      </vt:variant>
      <vt:variant>
        <vt:i4>2818162</vt:i4>
      </vt:variant>
      <vt:variant>
        <vt:i4>429</vt:i4>
      </vt:variant>
      <vt:variant>
        <vt:i4>0</vt:i4>
      </vt:variant>
      <vt:variant>
        <vt:i4>5</vt:i4>
      </vt:variant>
      <vt:variant>
        <vt:lpwstr>http://frwebgate1.access.gpo.gov/cgi-bin/TEXTgate.cgi?WAISdocID=912099255362+0+1+0&amp;WAISaction=retrieve</vt:lpwstr>
      </vt:variant>
      <vt:variant>
        <vt:lpwstr/>
      </vt:variant>
      <vt:variant>
        <vt:i4>2097275</vt:i4>
      </vt:variant>
      <vt:variant>
        <vt:i4>426</vt:i4>
      </vt:variant>
      <vt:variant>
        <vt:i4>0</vt:i4>
      </vt:variant>
      <vt:variant>
        <vt:i4>5</vt:i4>
      </vt:variant>
      <vt:variant>
        <vt:lpwstr>http://frwebgate4.access.gpo.gov/cgi-bin/TEXTgate.cgi?WAISdocID=911420261266+0+1+0&amp;WAISaction=retrieve</vt:lpwstr>
      </vt:variant>
      <vt:variant>
        <vt:lpwstr/>
      </vt:variant>
      <vt:variant>
        <vt:i4>1769545</vt:i4>
      </vt:variant>
      <vt:variant>
        <vt:i4>423</vt:i4>
      </vt:variant>
      <vt:variant>
        <vt:i4>0</vt:i4>
      </vt:variant>
      <vt:variant>
        <vt:i4>5</vt:i4>
      </vt:variant>
      <vt:variant>
        <vt:lpwstr>http://frwebgate3.access.gpo.gov/cgi-bin/TEXTgate.cgi?WAISdocID=9124089283+0+1+0&amp;WAISaction=retrieve</vt:lpwstr>
      </vt:variant>
      <vt:variant>
        <vt:lpwstr/>
      </vt:variant>
      <vt:variant>
        <vt:i4>2162813</vt:i4>
      </vt:variant>
      <vt:variant>
        <vt:i4>420</vt:i4>
      </vt:variant>
      <vt:variant>
        <vt:i4>0</vt:i4>
      </vt:variant>
      <vt:variant>
        <vt:i4>5</vt:i4>
      </vt:variant>
      <vt:variant>
        <vt:lpwstr>http://frwebgate1.access.gpo.gov/cgi-bin/TEXTgate.cgi?WAISdocID=911628254905+0+1+0&amp;WAISaction=retrieve</vt:lpwstr>
      </vt:variant>
      <vt:variant>
        <vt:lpwstr/>
      </vt:variant>
      <vt:variant>
        <vt:i4>7012436</vt:i4>
      </vt:variant>
      <vt:variant>
        <vt:i4>417</vt:i4>
      </vt:variant>
      <vt:variant>
        <vt:i4>0</vt:i4>
      </vt:variant>
      <vt:variant>
        <vt:i4>5</vt:i4>
      </vt:variant>
      <vt:variant>
        <vt:lpwstr>http://www.whitehouse.gov/omb/assets/omb/grants/approved_forms/sf-ppr-e.pdf</vt:lpwstr>
      </vt:variant>
      <vt:variant>
        <vt:lpwstr/>
      </vt:variant>
      <vt:variant>
        <vt:i4>7012435</vt:i4>
      </vt:variant>
      <vt:variant>
        <vt:i4>414</vt:i4>
      </vt:variant>
      <vt:variant>
        <vt:i4>0</vt:i4>
      </vt:variant>
      <vt:variant>
        <vt:i4>5</vt:i4>
      </vt:variant>
      <vt:variant>
        <vt:lpwstr>http://www.whitehouse.gov/omb/assets/omb/grants/approved_forms/sf-ppr-b.pdf</vt:lpwstr>
      </vt:variant>
      <vt:variant>
        <vt:lpwstr/>
      </vt:variant>
      <vt:variant>
        <vt:i4>4587569</vt:i4>
      </vt:variant>
      <vt:variant>
        <vt:i4>411</vt:i4>
      </vt:variant>
      <vt:variant>
        <vt:i4>0</vt:i4>
      </vt:variant>
      <vt:variant>
        <vt:i4>5</vt:i4>
      </vt:variant>
      <vt:variant>
        <vt:lpwstr>http://www.whitehouse.gov/omb/assets/omb/grants/approved_forms/sf-ppr.pdf</vt:lpwstr>
      </vt:variant>
      <vt:variant>
        <vt:lpwstr/>
      </vt:variant>
      <vt:variant>
        <vt:i4>6815751</vt:i4>
      </vt:variant>
      <vt:variant>
        <vt:i4>408</vt:i4>
      </vt:variant>
      <vt:variant>
        <vt:i4>0</vt:i4>
      </vt:variant>
      <vt:variant>
        <vt:i4>5</vt:i4>
      </vt:variant>
      <vt:variant>
        <vt:lpwstr>http://www.whitehouse.gov/omb/grants_forms/</vt:lpwstr>
      </vt:variant>
      <vt:variant>
        <vt:lpwstr/>
      </vt:variant>
      <vt:variant>
        <vt:i4>5308441</vt:i4>
      </vt:variant>
      <vt:variant>
        <vt:i4>405</vt:i4>
      </vt:variant>
      <vt:variant>
        <vt:i4>0</vt:i4>
      </vt:variant>
      <vt:variant>
        <vt:i4>5</vt:i4>
      </vt:variant>
      <vt:variant>
        <vt:lpwstr>http://harvester.census.gov/fac/collect/ddeindex.html</vt:lpwstr>
      </vt:variant>
      <vt:variant>
        <vt:lpwstr/>
      </vt:variant>
      <vt:variant>
        <vt:i4>3997732</vt:i4>
      </vt:variant>
      <vt:variant>
        <vt:i4>402</vt:i4>
      </vt:variant>
      <vt:variant>
        <vt:i4>0</vt:i4>
      </vt:variant>
      <vt:variant>
        <vt:i4>5</vt:i4>
      </vt:variant>
      <vt:variant>
        <vt:lpwstr>http://www.whitehouse.gov/omb/circulars/a133/a133.html</vt:lpwstr>
      </vt:variant>
      <vt:variant>
        <vt:lpwstr/>
      </vt:variant>
      <vt:variant>
        <vt:i4>3997732</vt:i4>
      </vt:variant>
      <vt:variant>
        <vt:i4>399</vt:i4>
      </vt:variant>
      <vt:variant>
        <vt:i4>0</vt:i4>
      </vt:variant>
      <vt:variant>
        <vt:i4>5</vt:i4>
      </vt:variant>
      <vt:variant>
        <vt:lpwstr>http://www.whitehouse.gov/omb/circulars/a133/a133.html</vt:lpwstr>
      </vt:variant>
      <vt:variant>
        <vt:lpwstr/>
      </vt:variant>
      <vt:variant>
        <vt:i4>3997732</vt:i4>
      </vt:variant>
      <vt:variant>
        <vt:i4>396</vt:i4>
      </vt:variant>
      <vt:variant>
        <vt:i4>0</vt:i4>
      </vt:variant>
      <vt:variant>
        <vt:i4>5</vt:i4>
      </vt:variant>
      <vt:variant>
        <vt:lpwstr>http://www.whitehouse.gov/omb/circulars/a133/a133.html</vt:lpwstr>
      </vt:variant>
      <vt:variant>
        <vt:lpwstr/>
      </vt:variant>
      <vt:variant>
        <vt:i4>6422637</vt:i4>
      </vt:variant>
      <vt:variant>
        <vt:i4>393</vt:i4>
      </vt:variant>
      <vt:variant>
        <vt:i4>0</vt:i4>
      </vt:variant>
      <vt:variant>
        <vt:i4>5</vt:i4>
      </vt:variant>
      <vt:variant>
        <vt:lpwstr>http://www.fms.treas.gov/asap/</vt:lpwstr>
      </vt:variant>
      <vt:variant>
        <vt:lpwstr/>
      </vt:variant>
      <vt:variant>
        <vt:i4>6422637</vt:i4>
      </vt:variant>
      <vt:variant>
        <vt:i4>390</vt:i4>
      </vt:variant>
      <vt:variant>
        <vt:i4>0</vt:i4>
      </vt:variant>
      <vt:variant>
        <vt:i4>5</vt:i4>
      </vt:variant>
      <vt:variant>
        <vt:lpwstr>http://www.fms.treas.gov/asap/</vt:lpwstr>
      </vt:variant>
      <vt:variant>
        <vt:lpwstr/>
      </vt:variant>
      <vt:variant>
        <vt:i4>1572895</vt:i4>
      </vt:variant>
      <vt:variant>
        <vt:i4>387</vt:i4>
      </vt:variant>
      <vt:variant>
        <vt:i4>0</vt:i4>
      </vt:variant>
      <vt:variant>
        <vt:i4>5</vt:i4>
      </vt:variant>
      <vt:variant>
        <vt:lpwstr>http://ecfr.gpoaccess.gov/cgi/t/text/text-idx?c=ecfr;sid=3540dacb585d7cb8056b09256a412632;rgn=div8;view=text;node=2%3A1.1.2.3.2.3.10.9;idno=2;cc=ecfr</vt:lpwstr>
      </vt:variant>
      <vt:variant>
        <vt:lpwstr/>
      </vt:variant>
      <vt:variant>
        <vt:i4>6815751</vt:i4>
      </vt:variant>
      <vt:variant>
        <vt:i4>384</vt:i4>
      </vt:variant>
      <vt:variant>
        <vt:i4>0</vt:i4>
      </vt:variant>
      <vt:variant>
        <vt:i4>5</vt:i4>
      </vt:variant>
      <vt:variant>
        <vt:lpwstr>http://www.whitehouse.gov/omb/grants_forms/</vt:lpwstr>
      </vt:variant>
      <vt:variant>
        <vt:lpwstr/>
      </vt:variant>
      <vt:variant>
        <vt:i4>786474</vt:i4>
      </vt:variant>
      <vt:variant>
        <vt:i4>381</vt:i4>
      </vt:variant>
      <vt:variant>
        <vt:i4>0</vt:i4>
      </vt:variant>
      <vt:variant>
        <vt:i4>5</vt:i4>
      </vt:variant>
      <vt:variant>
        <vt:lpwstr>http://www.whitehouse.gov/omb/fedreg/2008/081308_ffr.pdf</vt:lpwstr>
      </vt:variant>
      <vt:variant>
        <vt:lpwstr/>
      </vt:variant>
      <vt:variant>
        <vt:i4>1179667</vt:i4>
      </vt:variant>
      <vt:variant>
        <vt:i4>378</vt:i4>
      </vt:variant>
      <vt:variant>
        <vt:i4>0</vt:i4>
      </vt:variant>
      <vt:variant>
        <vt:i4>5</vt:i4>
      </vt:variant>
      <vt:variant>
        <vt:lpwstr>http://ecfr.gpoaccess.gov/cgi/t/text/text-idx?c=ecfr;sid=511ca1db89d18d334b032221a598b615;rgn=div8;view=text;node=2%3A1.1.2.3.2.3.10.8;idno=2;cc=ecfr</vt:lpwstr>
      </vt:variant>
      <vt:variant>
        <vt:lpwstr/>
      </vt:variant>
      <vt:variant>
        <vt:i4>1835027</vt:i4>
      </vt:variant>
      <vt:variant>
        <vt:i4>375</vt:i4>
      </vt:variant>
      <vt:variant>
        <vt:i4>0</vt:i4>
      </vt:variant>
      <vt:variant>
        <vt:i4>5</vt:i4>
      </vt:variant>
      <vt:variant>
        <vt:lpwstr>http://ecfr.gpoaccess.gov/cgi/t/text/text-idx?c=ecfr;sid=511ca1db89d18d334b032221a598b615;rgn=div8;view=text;node=2%3A1.1.2.3.2.3.10.6;idno=2;cc=ecfr</vt:lpwstr>
      </vt:variant>
      <vt:variant>
        <vt:lpwstr/>
      </vt:variant>
      <vt:variant>
        <vt:i4>2031635</vt:i4>
      </vt:variant>
      <vt:variant>
        <vt:i4>372</vt:i4>
      </vt:variant>
      <vt:variant>
        <vt:i4>0</vt:i4>
      </vt:variant>
      <vt:variant>
        <vt:i4>5</vt:i4>
      </vt:variant>
      <vt:variant>
        <vt:lpwstr>http://ecfr.gpoaccess.gov/cgi/t/text/text-idx?c=ecfr;sid=511ca1db89d18d334b032221a598b615;rgn=div8;view=text;node=2%3A1.1.2.3.2.3.10.5;idno=2;cc=ecfr</vt:lpwstr>
      </vt:variant>
      <vt:variant>
        <vt:lpwstr/>
      </vt:variant>
      <vt:variant>
        <vt:i4>7864441</vt:i4>
      </vt:variant>
      <vt:variant>
        <vt:i4>369</vt:i4>
      </vt:variant>
      <vt:variant>
        <vt:i4>0</vt:i4>
      </vt:variant>
      <vt:variant>
        <vt:i4>5</vt:i4>
      </vt:variant>
      <vt:variant>
        <vt:lpwstr>http://ecfr.gpoaccess.gov/cgi/t/text/text-idx?c=ecfr&amp;sid=3f6792fd398a0485986139cd16de18e5&amp;rgn=div8&amp;view=text&amp;node=2:1.1.2.3.2.3.10.4&amp;idno=2</vt:lpwstr>
      </vt:variant>
      <vt:variant>
        <vt:lpwstr/>
      </vt:variant>
      <vt:variant>
        <vt:i4>8323193</vt:i4>
      </vt:variant>
      <vt:variant>
        <vt:i4>366</vt:i4>
      </vt:variant>
      <vt:variant>
        <vt:i4>0</vt:i4>
      </vt:variant>
      <vt:variant>
        <vt:i4>5</vt:i4>
      </vt:variant>
      <vt:variant>
        <vt:lpwstr>http://ecfr.gpoaccess.gov/cgi/t/text/text-idx?c=ecfr&amp;sid=3f6792fd398a0485986139cd16de18e5&amp;rgn=div8&amp;view=text&amp;node=2:1.1.2.3.2.3.10.3&amp;idno=2</vt:lpwstr>
      </vt:variant>
      <vt:variant>
        <vt:lpwstr/>
      </vt:variant>
      <vt:variant>
        <vt:i4>8257657</vt:i4>
      </vt:variant>
      <vt:variant>
        <vt:i4>363</vt:i4>
      </vt:variant>
      <vt:variant>
        <vt:i4>0</vt:i4>
      </vt:variant>
      <vt:variant>
        <vt:i4>5</vt:i4>
      </vt:variant>
      <vt:variant>
        <vt:lpwstr>http://ecfr.gpoaccess.gov/cgi/t/text/text-idx?c=ecfr&amp;sid=3f6792fd398a0485986139cd16de18e5&amp;rgn=div8&amp;view=text&amp;node=2:1.1.2.3.2.3.10.2&amp;idno=2</vt:lpwstr>
      </vt:variant>
      <vt:variant>
        <vt:lpwstr/>
      </vt:variant>
      <vt:variant>
        <vt:i4>76</vt:i4>
      </vt:variant>
      <vt:variant>
        <vt:i4>360</vt:i4>
      </vt:variant>
      <vt:variant>
        <vt:i4>0</vt:i4>
      </vt:variant>
      <vt:variant>
        <vt:i4>5</vt:i4>
      </vt:variant>
      <vt:variant>
        <vt:lpwstr>http://ecfr.gpoaccess.gov/cgi/t/text/text-idx?c=ecfr;sid=511ca1db89d18d334b032221a598b615;rgn=div5;view=text;node=2%3A1.1.2.3.2;idno=2;cc=ecfr</vt:lpwstr>
      </vt:variant>
      <vt:variant>
        <vt:lpwstr>2:1.1.2.3.2.3.13.29</vt:lpwstr>
      </vt:variant>
      <vt:variant>
        <vt:i4>4063342</vt:i4>
      </vt:variant>
      <vt:variant>
        <vt:i4>357</vt:i4>
      </vt:variant>
      <vt:variant>
        <vt:i4>0</vt:i4>
      </vt:variant>
      <vt:variant>
        <vt:i4>5</vt:i4>
      </vt:variant>
      <vt:variant>
        <vt:lpwstr>http://ecfr.gpoaccess.gov/cgi/t/text/text-idx?c=ecfr;sid=3540dacb585d7cb8056b09256a412632;rgn=div5;view=text;node=2%3A1.1.2.3.2;idno=2;cc=ecfr</vt:lpwstr>
      </vt:variant>
      <vt:variant>
        <vt:lpwstr>2:1.1.2.3.2.3.14</vt:lpwstr>
      </vt:variant>
      <vt:variant>
        <vt:i4>5832799</vt:i4>
      </vt:variant>
      <vt:variant>
        <vt:i4>354</vt:i4>
      </vt:variant>
      <vt:variant>
        <vt:i4>0</vt:i4>
      </vt:variant>
      <vt:variant>
        <vt:i4>5</vt:i4>
      </vt:variant>
      <vt:variant>
        <vt:lpwstr>http://ecfr.gpoaccess.gov/cgi/t/text/text-idx?c=ecfr&amp;sid=3f6792fd398a0485986139cd16de18e5&amp;rgn=div8&amp;view=text&amp;node=2:1.1.2.3.2.3.12.21&amp;idno=2</vt:lpwstr>
      </vt:variant>
      <vt:variant>
        <vt:lpwstr/>
      </vt:variant>
      <vt:variant>
        <vt:i4>5832799</vt:i4>
      </vt:variant>
      <vt:variant>
        <vt:i4>351</vt:i4>
      </vt:variant>
      <vt:variant>
        <vt:i4>0</vt:i4>
      </vt:variant>
      <vt:variant>
        <vt:i4>5</vt:i4>
      </vt:variant>
      <vt:variant>
        <vt:lpwstr>http://ecfr.gpoaccess.gov/cgi/t/text/text-idx?c=ecfr&amp;sid=3f6792fd398a0485986139cd16de18e5&amp;rgn=div8&amp;view=text&amp;node=2:1.1.2.3.2.3.13.31&amp;idno=2</vt:lpwstr>
      </vt:variant>
      <vt:variant>
        <vt:lpwstr/>
      </vt:variant>
      <vt:variant>
        <vt:i4>1376322</vt:i4>
      </vt:variant>
      <vt:variant>
        <vt:i4>348</vt:i4>
      </vt:variant>
      <vt:variant>
        <vt:i4>0</vt:i4>
      </vt:variant>
      <vt:variant>
        <vt:i4>5</vt:i4>
      </vt:variant>
      <vt:variant>
        <vt:lpwstr>http://www.copyright.gov/title17/92chap1.html</vt:lpwstr>
      </vt:variant>
      <vt:variant>
        <vt:lpwstr/>
      </vt:variant>
      <vt:variant>
        <vt:i4>1376322</vt:i4>
      </vt:variant>
      <vt:variant>
        <vt:i4>345</vt:i4>
      </vt:variant>
      <vt:variant>
        <vt:i4>0</vt:i4>
      </vt:variant>
      <vt:variant>
        <vt:i4>5</vt:i4>
      </vt:variant>
      <vt:variant>
        <vt:lpwstr>http://www.copyright.gov/title17/92chap1.html</vt:lpwstr>
      </vt:variant>
      <vt:variant>
        <vt:lpwstr/>
      </vt:variant>
      <vt:variant>
        <vt:i4>7733284</vt:i4>
      </vt:variant>
      <vt:variant>
        <vt:i4>342</vt:i4>
      </vt:variant>
      <vt:variant>
        <vt:i4>0</vt:i4>
      </vt:variant>
      <vt:variant>
        <vt:i4>5</vt:i4>
      </vt:variant>
      <vt:variant>
        <vt:lpwstr>http://www.nepa.gov/nepa/regs/eos/eo12889.html</vt:lpwstr>
      </vt:variant>
      <vt:variant>
        <vt:lpwstr/>
      </vt:variant>
      <vt:variant>
        <vt:i4>7536645</vt:i4>
      </vt:variant>
      <vt:variant>
        <vt:i4>339</vt:i4>
      </vt:variant>
      <vt:variant>
        <vt:i4>0</vt:i4>
      </vt:variant>
      <vt:variant>
        <vt:i4>5</vt:i4>
      </vt:variant>
      <vt:variant>
        <vt:lpwstr>http://edocket.access.gpo.gov/cfr_2008/julqtr/37cfr401.1.htm</vt:lpwstr>
      </vt:variant>
      <vt:variant>
        <vt:lpwstr/>
      </vt:variant>
      <vt:variant>
        <vt:i4>3276890</vt:i4>
      </vt:variant>
      <vt:variant>
        <vt:i4>336</vt:i4>
      </vt:variant>
      <vt:variant>
        <vt:i4>0</vt:i4>
      </vt:variant>
      <vt:variant>
        <vt:i4>5</vt:i4>
      </vt:variant>
      <vt:variant>
        <vt:lpwstr>mailto:edison@od.nih.gov</vt:lpwstr>
      </vt:variant>
      <vt:variant>
        <vt:lpwstr/>
      </vt:variant>
      <vt:variant>
        <vt:i4>3080312</vt:i4>
      </vt:variant>
      <vt:variant>
        <vt:i4>333</vt:i4>
      </vt:variant>
      <vt:variant>
        <vt:i4>0</vt:i4>
      </vt:variant>
      <vt:variant>
        <vt:i4>5</vt:i4>
      </vt:variant>
      <vt:variant>
        <vt:lpwstr>https://s-edison.info.nih.gov/iEdison/</vt:lpwstr>
      </vt:variant>
      <vt:variant>
        <vt:lpwstr/>
      </vt:variant>
      <vt:variant>
        <vt:i4>3735591</vt:i4>
      </vt:variant>
      <vt:variant>
        <vt:i4>330</vt:i4>
      </vt:variant>
      <vt:variant>
        <vt:i4>0</vt:i4>
      </vt:variant>
      <vt:variant>
        <vt:i4>5</vt:i4>
      </vt:variant>
      <vt:variant>
        <vt:lpwstr>http://www.access.gpo.gov/nara/cfr/waisidx_08/37cfr401_08.html</vt:lpwstr>
      </vt:variant>
      <vt:variant>
        <vt:lpwstr/>
      </vt:variant>
      <vt:variant>
        <vt:i4>5832793</vt:i4>
      </vt:variant>
      <vt:variant>
        <vt:i4>327</vt:i4>
      </vt:variant>
      <vt:variant>
        <vt:i4>0</vt:i4>
      </vt:variant>
      <vt:variant>
        <vt:i4>5</vt:i4>
      </vt:variant>
      <vt:variant>
        <vt:lpwstr>http://ecfr.gpoaccess.gov/cgi/t/text/text-idx?c=ecfr&amp;sid=3f6792fd398a0485986139cd16de18e5&amp;rgn=div8&amp;view=text&amp;node=2:1.1.2.3.2.3.11.17&amp;idno=2</vt:lpwstr>
      </vt:variant>
      <vt:variant>
        <vt:lpwstr/>
      </vt:variant>
      <vt:variant>
        <vt:i4>5832793</vt:i4>
      </vt:variant>
      <vt:variant>
        <vt:i4>324</vt:i4>
      </vt:variant>
      <vt:variant>
        <vt:i4>0</vt:i4>
      </vt:variant>
      <vt:variant>
        <vt:i4>5</vt:i4>
      </vt:variant>
      <vt:variant>
        <vt:lpwstr>http://ecfr.gpoaccess.gov/cgi/t/text/text-idx?c=ecfr&amp;sid=3f6792fd398a0485986139cd16de18e5&amp;rgn=div8&amp;view=text&amp;node=2:1.1.2.3.2.3.11.17&amp;idno=2</vt:lpwstr>
      </vt:variant>
      <vt:variant>
        <vt:lpwstr/>
      </vt:variant>
      <vt:variant>
        <vt:i4>5832795</vt:i4>
      </vt:variant>
      <vt:variant>
        <vt:i4>321</vt:i4>
      </vt:variant>
      <vt:variant>
        <vt:i4>0</vt:i4>
      </vt:variant>
      <vt:variant>
        <vt:i4>5</vt:i4>
      </vt:variant>
      <vt:variant>
        <vt:lpwstr>http://ecfr.gpoaccess.gov/cgi/t/text/text-idx?c=ecfr&amp;sid=3f6792fd398a0485986139cd16de18e5&amp;rgn=div8&amp;view=text&amp;node=2:1.1.2.3.2.3.11.15&amp;idno=2</vt:lpwstr>
      </vt:variant>
      <vt:variant>
        <vt:lpwstr/>
      </vt:variant>
      <vt:variant>
        <vt:i4>3866734</vt:i4>
      </vt:variant>
      <vt:variant>
        <vt:i4>318</vt:i4>
      </vt:variant>
      <vt:variant>
        <vt:i4>0</vt:i4>
      </vt:variant>
      <vt:variant>
        <vt:i4>5</vt:i4>
      </vt:variant>
      <vt:variant>
        <vt:lpwstr>http://ecfr.gpoaccess.gov/cgi/t/text/text-idx?c=ecfr;sid=3540dacb585d7cb8056b09256a412632;rgn=div5;view=text;node=2%3A1.1.2.3.2;idno=2;cc=ecfr</vt:lpwstr>
      </vt:variant>
      <vt:variant>
        <vt:lpwstr>2:1.1.2.3.2.3.11</vt:lpwstr>
      </vt:variant>
      <vt:variant>
        <vt:i4>2949165</vt:i4>
      </vt:variant>
      <vt:variant>
        <vt:i4>315</vt:i4>
      </vt:variant>
      <vt:variant>
        <vt:i4>0</vt:i4>
      </vt:variant>
      <vt:variant>
        <vt:i4>5</vt:i4>
      </vt:variant>
      <vt:variant>
        <vt:lpwstr>http://www.fas.org/irp/offdocs/eo/eo-13224.htm</vt:lpwstr>
      </vt:variant>
      <vt:variant>
        <vt:lpwstr/>
      </vt:variant>
      <vt:variant>
        <vt:i4>2949165</vt:i4>
      </vt:variant>
      <vt:variant>
        <vt:i4>312</vt:i4>
      </vt:variant>
      <vt:variant>
        <vt:i4>0</vt:i4>
      </vt:variant>
      <vt:variant>
        <vt:i4>5</vt:i4>
      </vt:variant>
      <vt:variant>
        <vt:lpwstr>http://www.fas.org/irp/offdocs/eo/eo-13224.htm.</vt:lpwstr>
      </vt:variant>
      <vt:variant>
        <vt:lpwstr/>
      </vt:variant>
      <vt:variant>
        <vt:i4>7012413</vt:i4>
      </vt:variant>
      <vt:variant>
        <vt:i4>309</vt:i4>
      </vt:variant>
      <vt:variant>
        <vt:i4>0</vt:i4>
      </vt:variant>
      <vt:variant>
        <vt:i4>5</vt:i4>
      </vt:variant>
      <vt:variant>
        <vt:lpwstr>http://uscode.house.gov/download/pls/41C10.txt</vt:lpwstr>
      </vt:variant>
      <vt:variant>
        <vt:lpwstr/>
      </vt:variant>
      <vt:variant>
        <vt:i4>458774</vt:i4>
      </vt:variant>
      <vt:variant>
        <vt:i4>306</vt:i4>
      </vt:variant>
      <vt:variant>
        <vt:i4>0</vt:i4>
      </vt:variant>
      <vt:variant>
        <vt:i4>5</vt:i4>
      </vt:variant>
      <vt:variant>
        <vt:lpwstr>http://ecfr.gpoaccess.gov/cgi/t/text/text-idx?c=ecfr&amp;sid=5d8e09fc65309aa4d56e81b06c86b269&amp;rgn=div5&amp;view=text&amp;node=2:1.1.1.2.4&amp;idno=2</vt:lpwstr>
      </vt:variant>
      <vt:variant>
        <vt:lpwstr/>
      </vt:variant>
      <vt:variant>
        <vt:i4>7667808</vt:i4>
      </vt:variant>
      <vt:variant>
        <vt:i4>303</vt:i4>
      </vt:variant>
      <vt:variant>
        <vt:i4>0</vt:i4>
      </vt:variant>
      <vt:variant>
        <vt:i4>5</vt:i4>
      </vt:variant>
      <vt:variant>
        <vt:lpwstr>http://epls.arnet.gov/</vt:lpwstr>
      </vt:variant>
      <vt:variant>
        <vt:lpwstr/>
      </vt:variant>
      <vt:variant>
        <vt:i4>458774</vt:i4>
      </vt:variant>
      <vt:variant>
        <vt:i4>300</vt:i4>
      </vt:variant>
      <vt:variant>
        <vt:i4>0</vt:i4>
      </vt:variant>
      <vt:variant>
        <vt:i4>5</vt:i4>
      </vt:variant>
      <vt:variant>
        <vt:lpwstr>http://ecfr.gpoaccess.gov/cgi/t/text/text-idx?c=ecfr&amp;sid=5d8e09fc65309aa4d56e81b06c86b269&amp;rgn=div5&amp;view=text&amp;node=2:1.1.1.2.4&amp;idno=2</vt:lpwstr>
      </vt:variant>
      <vt:variant>
        <vt:lpwstr/>
      </vt:variant>
      <vt:variant>
        <vt:i4>5963841</vt:i4>
      </vt:variant>
      <vt:variant>
        <vt:i4>297</vt:i4>
      </vt:variant>
      <vt:variant>
        <vt:i4>0</vt:i4>
      </vt:variant>
      <vt:variant>
        <vt:i4>5</vt:i4>
      </vt:variant>
      <vt:variant>
        <vt:lpwstr>http://ecfr.gpoaccess.gov/cgi/t/text/text-idx?c=ecfr&amp;sid=157e15d40b46eb2ba9076ed8635d3c31&amp;rgn=div5&amp;view=text&amp;node=2:1.1.2.3.2&amp;idno=2</vt:lpwstr>
      </vt:variant>
      <vt:variant>
        <vt:lpwstr>2:1.1.2.3.2.4.15.5.2</vt:lpwstr>
      </vt:variant>
      <vt:variant>
        <vt:i4>1572923</vt:i4>
      </vt:variant>
      <vt:variant>
        <vt:i4>294</vt:i4>
      </vt:variant>
      <vt:variant>
        <vt:i4>0</vt:i4>
      </vt:variant>
      <vt:variant>
        <vt:i4>5</vt:i4>
      </vt:variant>
      <vt:variant>
        <vt:lpwstr>http://www.whitehouse.gov/omb/circulars/a133_compliance/08/08toc.aspx</vt:lpwstr>
      </vt:variant>
      <vt:variant>
        <vt:lpwstr/>
      </vt:variant>
      <vt:variant>
        <vt:i4>3997732</vt:i4>
      </vt:variant>
      <vt:variant>
        <vt:i4>291</vt:i4>
      </vt:variant>
      <vt:variant>
        <vt:i4>0</vt:i4>
      </vt:variant>
      <vt:variant>
        <vt:i4>5</vt:i4>
      </vt:variant>
      <vt:variant>
        <vt:lpwstr>http://www.whitehouse.gov/omb/circulars/a133/a133.html</vt:lpwstr>
      </vt:variant>
      <vt:variant>
        <vt:lpwstr/>
      </vt:variant>
      <vt:variant>
        <vt:i4>1572923</vt:i4>
      </vt:variant>
      <vt:variant>
        <vt:i4>288</vt:i4>
      </vt:variant>
      <vt:variant>
        <vt:i4>0</vt:i4>
      </vt:variant>
      <vt:variant>
        <vt:i4>5</vt:i4>
      </vt:variant>
      <vt:variant>
        <vt:lpwstr>http://www.whitehouse.gov/omb/circulars/a133_compliance/08/08toc.aspx</vt:lpwstr>
      </vt:variant>
      <vt:variant>
        <vt:lpwstr/>
      </vt:variant>
      <vt:variant>
        <vt:i4>4653132</vt:i4>
      </vt:variant>
      <vt:variant>
        <vt:i4>285</vt:i4>
      </vt:variant>
      <vt:variant>
        <vt:i4>0</vt:i4>
      </vt:variant>
      <vt:variant>
        <vt:i4>5</vt:i4>
      </vt:variant>
      <vt:variant>
        <vt:lpwstr>http://ecfr.gpoaccess.gov/cgi/t/text/text-idx?c=ecfr&amp;sid=3d4ca511b09c180f5fa6dba4249ae620&amp;rgn=div5&amp;view=text&amp;node=2:1.1.1.2.4&amp;idno=2</vt:lpwstr>
      </vt:variant>
      <vt:variant>
        <vt:lpwstr>2:1.1.1.2.4.3</vt:lpwstr>
      </vt:variant>
      <vt:variant>
        <vt:i4>983146</vt:i4>
      </vt:variant>
      <vt:variant>
        <vt:i4>282</vt:i4>
      </vt:variant>
      <vt:variant>
        <vt:i4>0</vt:i4>
      </vt:variant>
      <vt:variant>
        <vt:i4>5</vt:i4>
      </vt:variant>
      <vt:variant>
        <vt:lpwstr>http://ecfr.gpoaccess.gov/cgi/t/text/text-idx?sid=484c793df64d3f5c921522fd8f5db0f7&amp;c=ecfr&amp;tpl=/ecfrbrowse/Title02/2tab_02.tpl</vt:lpwstr>
      </vt:variant>
      <vt:variant>
        <vt:lpwstr/>
      </vt:variant>
      <vt:variant>
        <vt:i4>983146</vt:i4>
      </vt:variant>
      <vt:variant>
        <vt:i4>279</vt:i4>
      </vt:variant>
      <vt:variant>
        <vt:i4>0</vt:i4>
      </vt:variant>
      <vt:variant>
        <vt:i4>5</vt:i4>
      </vt:variant>
      <vt:variant>
        <vt:lpwstr>http://ecfr.gpoaccess.gov/cgi/t/text/text-idx?sid=484c793df64d3f5c921522fd8f5db0f7&amp;c=ecfr&amp;tpl=/ecfrbrowse/Title02/2tab_02.tpl</vt:lpwstr>
      </vt:variant>
      <vt:variant>
        <vt:lpwstr/>
      </vt:variant>
      <vt:variant>
        <vt:i4>3080228</vt:i4>
      </vt:variant>
      <vt:variant>
        <vt:i4>276</vt:i4>
      </vt:variant>
      <vt:variant>
        <vt:i4>0</vt:i4>
      </vt:variant>
      <vt:variant>
        <vt:i4>5</vt:i4>
      </vt:variant>
      <vt:variant>
        <vt:lpwstr>http://www.irs.gov/pub/irs-pdf/i990-ez.pdf</vt:lpwstr>
      </vt:variant>
      <vt:variant>
        <vt:lpwstr/>
      </vt:variant>
      <vt:variant>
        <vt:i4>5373973</vt:i4>
      </vt:variant>
      <vt:variant>
        <vt:i4>273</vt:i4>
      </vt:variant>
      <vt:variant>
        <vt:i4>0</vt:i4>
      </vt:variant>
      <vt:variant>
        <vt:i4>5</vt:i4>
      </vt:variant>
      <vt:variant>
        <vt:lpwstr>http://www.whitehouse.gov/omb/circulars/a102/print/a102.html</vt:lpwstr>
      </vt:variant>
      <vt:variant>
        <vt:lpwstr/>
      </vt:variant>
      <vt:variant>
        <vt:i4>5242903</vt:i4>
      </vt:variant>
      <vt:variant>
        <vt:i4>270</vt:i4>
      </vt:variant>
      <vt:variant>
        <vt:i4>0</vt:i4>
      </vt:variant>
      <vt:variant>
        <vt:i4>5</vt:i4>
      </vt:variant>
      <vt:variant>
        <vt:lpwstr>http://www.whitehouse.gov/omb/circulars/a122/print/a122.html</vt:lpwstr>
      </vt:variant>
      <vt:variant>
        <vt:lpwstr/>
      </vt:variant>
      <vt:variant>
        <vt:i4>2031636</vt:i4>
      </vt:variant>
      <vt:variant>
        <vt:i4>267</vt:i4>
      </vt:variant>
      <vt:variant>
        <vt:i4>0</vt:i4>
      </vt:variant>
      <vt:variant>
        <vt:i4>5</vt:i4>
      </vt:variant>
      <vt:variant>
        <vt:lpwstr>http://www.whitehouse.gov/omb/circulars/a087/print/a087-all.html</vt:lpwstr>
      </vt:variant>
      <vt:variant>
        <vt:lpwstr/>
      </vt:variant>
      <vt:variant>
        <vt:i4>5373973</vt:i4>
      </vt:variant>
      <vt:variant>
        <vt:i4>264</vt:i4>
      </vt:variant>
      <vt:variant>
        <vt:i4>0</vt:i4>
      </vt:variant>
      <vt:variant>
        <vt:i4>5</vt:i4>
      </vt:variant>
      <vt:variant>
        <vt:lpwstr>http://www.whitehouse.gov/omb/circulars/a021/print/a021.html</vt:lpwstr>
      </vt:variant>
      <vt:variant>
        <vt:lpwstr/>
      </vt:variant>
      <vt:variant>
        <vt:i4>6357042</vt:i4>
      </vt:variant>
      <vt:variant>
        <vt:i4>261</vt:i4>
      </vt:variant>
      <vt:variant>
        <vt:i4>0</vt:i4>
      </vt:variant>
      <vt:variant>
        <vt:i4>5</vt:i4>
      </vt:variant>
      <vt:variant>
        <vt:lpwstr>http://ecfr.gpoaccess.gov/cgi/t/text/text-idx?c=ecfr&amp;sid=157e15d40b46eb2ba9076ed8635d3c31&amp;tpl=/ecfrbrowse/Title02/2cfr230_main_02.tpl</vt:lpwstr>
      </vt:variant>
      <vt:variant>
        <vt:lpwstr/>
      </vt:variant>
      <vt:variant>
        <vt:i4>5439553</vt:i4>
      </vt:variant>
      <vt:variant>
        <vt:i4>258</vt:i4>
      </vt:variant>
      <vt:variant>
        <vt:i4>0</vt:i4>
      </vt:variant>
      <vt:variant>
        <vt:i4>5</vt:i4>
      </vt:variant>
      <vt:variant>
        <vt:lpwstr>http://ecfr.gpoaccess.gov/cgi/t/text/text-idx?c=ecfr&amp;sid=157e15d40b46eb2ba9076ed8635d3c31&amp;rgn=div5&amp;view=text&amp;node=2:1.1.2.3.6&amp;idno=2</vt:lpwstr>
      </vt:variant>
      <vt:variant>
        <vt:lpwstr/>
      </vt:variant>
      <vt:variant>
        <vt:i4>5439555</vt:i4>
      </vt:variant>
      <vt:variant>
        <vt:i4>255</vt:i4>
      </vt:variant>
      <vt:variant>
        <vt:i4>0</vt:i4>
      </vt:variant>
      <vt:variant>
        <vt:i4>5</vt:i4>
      </vt:variant>
      <vt:variant>
        <vt:lpwstr>http://ecfr.gpoaccess.gov/cgi/t/text/text-idx?c=ecfr&amp;sid=157e15d40b46eb2ba9076ed8635d3c31&amp;rgn=div5&amp;view=text&amp;node=2:1.1.2.3.4&amp;idno=2</vt:lpwstr>
      </vt:variant>
      <vt:variant>
        <vt:lpwstr/>
      </vt:variant>
      <vt:variant>
        <vt:i4>983146</vt:i4>
      </vt:variant>
      <vt:variant>
        <vt:i4>252</vt:i4>
      </vt:variant>
      <vt:variant>
        <vt:i4>0</vt:i4>
      </vt:variant>
      <vt:variant>
        <vt:i4>5</vt:i4>
      </vt:variant>
      <vt:variant>
        <vt:lpwstr>http://ecfr.gpoaccess.gov/cgi/t/text/text-idx?sid=484c793df64d3f5c921522fd8f5db0f7&amp;c=ecfr&amp;tpl=/ecfrbrowse/Title02/2tab_02.tpl</vt:lpwstr>
      </vt:variant>
      <vt:variant>
        <vt:lpwstr/>
      </vt:variant>
      <vt:variant>
        <vt:i4>6881295</vt:i4>
      </vt:variant>
      <vt:variant>
        <vt:i4>249</vt:i4>
      </vt:variant>
      <vt:variant>
        <vt:i4>0</vt:i4>
      </vt:variant>
      <vt:variant>
        <vt:i4>5</vt:i4>
      </vt:variant>
      <vt:variant>
        <vt:lpwstr>http://grants.nih.gov/grants/policy/appropriations_info.htm</vt:lpwstr>
      </vt:variant>
      <vt:variant>
        <vt:lpwstr/>
      </vt:variant>
      <vt:variant>
        <vt:i4>8192062</vt:i4>
      </vt:variant>
      <vt:variant>
        <vt:i4>246</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2424929</vt:i4>
      </vt:variant>
      <vt:variant>
        <vt:i4>243</vt:i4>
      </vt:variant>
      <vt:variant>
        <vt:i4>0</vt:i4>
      </vt:variant>
      <vt:variant>
        <vt:i4>5</vt:i4>
      </vt:variant>
      <vt:variant>
        <vt:lpwstr/>
      </vt:variant>
      <vt:variant>
        <vt:lpwstr>SectionIV2</vt:lpwstr>
      </vt:variant>
      <vt:variant>
        <vt:i4>6815751</vt:i4>
      </vt:variant>
      <vt:variant>
        <vt:i4>240</vt:i4>
      </vt:variant>
      <vt:variant>
        <vt:i4>0</vt:i4>
      </vt:variant>
      <vt:variant>
        <vt:i4>5</vt:i4>
      </vt:variant>
      <vt:variant>
        <vt:lpwstr>http://www.whitehouse.gov/omb/grants_forms/</vt:lpwstr>
      </vt:variant>
      <vt:variant>
        <vt:lpwstr/>
      </vt:variant>
      <vt:variant>
        <vt:i4>1441844</vt:i4>
      </vt:variant>
      <vt:variant>
        <vt:i4>237</vt:i4>
      </vt:variant>
      <vt:variant>
        <vt:i4>0</vt:i4>
      </vt:variant>
      <vt:variant>
        <vt:i4>5</vt:i4>
      </vt:variant>
      <vt:variant>
        <vt:lpwstr>http://edocket.access.gpo.gov/cfr_2008/octqtr/48cfr2009.500.htm</vt:lpwstr>
      </vt:variant>
      <vt:variant>
        <vt:lpwstr/>
      </vt:variant>
      <vt:variant>
        <vt:i4>7536687</vt:i4>
      </vt:variant>
      <vt:variant>
        <vt:i4>234</vt:i4>
      </vt:variant>
      <vt:variant>
        <vt:i4>0</vt:i4>
      </vt:variant>
      <vt:variant>
        <vt:i4>5</vt:i4>
      </vt:variant>
      <vt:variant>
        <vt:lpwstr>http://www.nrc.gov.edgesuite.net/about-nrc/contracting/48cfr-ch20.html</vt:lpwstr>
      </vt:variant>
      <vt:variant>
        <vt:lpwstr>_1_53</vt:lpwstr>
      </vt:variant>
      <vt:variant>
        <vt:i4>6357112</vt:i4>
      </vt:variant>
      <vt:variant>
        <vt:i4>231</vt:i4>
      </vt:variant>
      <vt:variant>
        <vt:i4>0</vt:i4>
      </vt:variant>
      <vt:variant>
        <vt:i4>5</vt:i4>
      </vt:variant>
      <vt:variant>
        <vt:lpwstr/>
      </vt:variant>
      <vt:variant>
        <vt:lpwstr>CivilRights</vt:lpwstr>
      </vt:variant>
      <vt:variant>
        <vt:i4>4325398</vt:i4>
      </vt:variant>
      <vt:variant>
        <vt:i4>228</vt:i4>
      </vt:variant>
      <vt:variant>
        <vt:i4>0</vt:i4>
      </vt:variant>
      <vt:variant>
        <vt:i4>5</vt:i4>
      </vt:variant>
      <vt:variant>
        <vt:lpwstr/>
      </vt:variant>
      <vt:variant>
        <vt:lpwstr>_3._G._</vt:lpwstr>
      </vt:variant>
      <vt:variant>
        <vt:i4>6684718</vt:i4>
      </vt:variant>
      <vt:variant>
        <vt:i4>225</vt:i4>
      </vt:variant>
      <vt:variant>
        <vt:i4>0</vt:i4>
      </vt:variant>
      <vt:variant>
        <vt:i4>5</vt:i4>
      </vt:variant>
      <vt:variant>
        <vt:lpwstr>http://www.whitehouse.gov/omb/circulars/index.html</vt:lpwstr>
      </vt:variant>
      <vt:variant>
        <vt:lpwstr/>
      </vt:variant>
      <vt:variant>
        <vt:i4>458821</vt:i4>
      </vt:variant>
      <vt:variant>
        <vt:i4>222</vt:i4>
      </vt:variant>
      <vt:variant>
        <vt:i4>0</vt:i4>
      </vt:variant>
      <vt:variant>
        <vt:i4>5</vt:i4>
      </vt:variant>
      <vt:variant>
        <vt:lpwstr>http://ecfr.gpoaccess.gov/cgi/t/text/text-idx?c=ecfr&amp;sid=1cfad09517d8d7e886b0ae3415447e0a&amp;rgn=div5&amp;view=text&amp;node=2:1.1.2.3.4&amp;idno=2</vt:lpwstr>
      </vt:variant>
      <vt:variant>
        <vt:lpwstr/>
      </vt:variant>
      <vt:variant>
        <vt:i4>2359395</vt:i4>
      </vt:variant>
      <vt:variant>
        <vt:i4>219</vt:i4>
      </vt:variant>
      <vt:variant>
        <vt:i4>0</vt:i4>
      </vt:variant>
      <vt:variant>
        <vt:i4>5</vt:i4>
      </vt:variant>
      <vt:variant>
        <vt:lpwstr>http://www.access.gpo.gov/nara/cfr/waisidx_05/2cfr215_05.html</vt:lpwstr>
      </vt:variant>
      <vt:variant>
        <vt:lpwstr/>
      </vt:variant>
      <vt:variant>
        <vt:i4>8192062</vt:i4>
      </vt:variant>
      <vt:variant>
        <vt:i4>216</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4325446</vt:i4>
      </vt:variant>
      <vt:variant>
        <vt:i4>213</vt:i4>
      </vt:variant>
      <vt:variant>
        <vt:i4>0</vt:i4>
      </vt:variant>
      <vt:variant>
        <vt:i4>5</vt:i4>
      </vt:variant>
      <vt:variant>
        <vt:lpwstr>http://www.cfda.gov/</vt:lpwstr>
      </vt:variant>
      <vt:variant>
        <vt:lpwstr/>
      </vt:variant>
      <vt:variant>
        <vt:i4>2097216</vt:i4>
      </vt:variant>
      <vt:variant>
        <vt:i4>210</vt:i4>
      </vt:variant>
      <vt:variant>
        <vt:i4>0</vt:i4>
      </vt:variant>
      <vt:variant>
        <vt:i4>5</vt:i4>
      </vt:variant>
      <vt:variant>
        <vt:lpwstr>mailto:John.Gutteridge@nrc.gov</vt:lpwstr>
      </vt:variant>
      <vt:variant>
        <vt:lpwstr/>
      </vt:variant>
      <vt:variant>
        <vt:i4>7012436</vt:i4>
      </vt:variant>
      <vt:variant>
        <vt:i4>207</vt:i4>
      </vt:variant>
      <vt:variant>
        <vt:i4>0</vt:i4>
      </vt:variant>
      <vt:variant>
        <vt:i4>5</vt:i4>
      </vt:variant>
      <vt:variant>
        <vt:lpwstr>http://www.whitehouse.gov/omb/assets/omb/grants/approved_forms/sf-ppr-e.pdf</vt:lpwstr>
      </vt:variant>
      <vt:variant>
        <vt:lpwstr/>
      </vt:variant>
      <vt:variant>
        <vt:i4>7012435</vt:i4>
      </vt:variant>
      <vt:variant>
        <vt:i4>204</vt:i4>
      </vt:variant>
      <vt:variant>
        <vt:i4>0</vt:i4>
      </vt:variant>
      <vt:variant>
        <vt:i4>5</vt:i4>
      </vt:variant>
      <vt:variant>
        <vt:lpwstr>http://www.whitehouse.gov/omb/assets/omb/grants/approved_forms/sf-ppr-b.pdf</vt:lpwstr>
      </vt:variant>
      <vt:variant>
        <vt:lpwstr/>
      </vt:variant>
      <vt:variant>
        <vt:i4>4587569</vt:i4>
      </vt:variant>
      <vt:variant>
        <vt:i4>201</vt:i4>
      </vt:variant>
      <vt:variant>
        <vt:i4>0</vt:i4>
      </vt:variant>
      <vt:variant>
        <vt:i4>5</vt:i4>
      </vt:variant>
      <vt:variant>
        <vt:lpwstr>http://www.whitehouse.gov/omb/assets/omb/grants/approved_forms/sf-ppr.pdf</vt:lpwstr>
      </vt:variant>
      <vt:variant>
        <vt:lpwstr/>
      </vt:variant>
      <vt:variant>
        <vt:i4>6815751</vt:i4>
      </vt:variant>
      <vt:variant>
        <vt:i4>198</vt:i4>
      </vt:variant>
      <vt:variant>
        <vt:i4>0</vt:i4>
      </vt:variant>
      <vt:variant>
        <vt:i4>5</vt:i4>
      </vt:variant>
      <vt:variant>
        <vt:lpwstr>http://www.whitehouse.gov/omb/grants_forms/</vt:lpwstr>
      </vt:variant>
      <vt:variant>
        <vt:lpwstr/>
      </vt:variant>
      <vt:variant>
        <vt:i4>2228321</vt:i4>
      </vt:variant>
      <vt:variant>
        <vt:i4>195</vt:i4>
      </vt:variant>
      <vt:variant>
        <vt:i4>0</vt:i4>
      </vt:variant>
      <vt:variant>
        <vt:i4>5</vt:i4>
      </vt:variant>
      <vt:variant>
        <vt:lpwstr/>
      </vt:variant>
      <vt:variant>
        <vt:lpwstr>SectionIV5</vt:lpwstr>
      </vt:variant>
      <vt:variant>
        <vt:i4>7798893</vt:i4>
      </vt:variant>
      <vt:variant>
        <vt:i4>192</vt:i4>
      </vt:variant>
      <vt:variant>
        <vt:i4>0</vt:i4>
      </vt:variant>
      <vt:variant>
        <vt:i4>5</vt:i4>
      </vt:variant>
      <vt:variant>
        <vt:lpwstr/>
      </vt:variant>
      <vt:variant>
        <vt:lpwstr>FullReviewCriteria</vt:lpwstr>
      </vt:variant>
      <vt:variant>
        <vt:i4>655433</vt:i4>
      </vt:variant>
      <vt:variant>
        <vt:i4>189</vt:i4>
      </vt:variant>
      <vt:variant>
        <vt:i4>0</vt:i4>
      </vt:variant>
      <vt:variant>
        <vt:i4>5</vt:i4>
      </vt:variant>
      <vt:variant>
        <vt:lpwstr>http://www.nrc.gov/reading-rm/foia/foia-privacy.html</vt:lpwstr>
      </vt:variant>
      <vt:variant>
        <vt:lpwstr/>
      </vt:variant>
      <vt:variant>
        <vt:i4>262167</vt:i4>
      </vt:variant>
      <vt:variant>
        <vt:i4>186</vt:i4>
      </vt:variant>
      <vt:variant>
        <vt:i4>0</vt:i4>
      </vt:variant>
      <vt:variant>
        <vt:i4>5</vt:i4>
      </vt:variant>
      <vt:variant>
        <vt:lpwstr>http://www.ed.gov/about/offices/list/ocr/edlite-minorityinst.html</vt:lpwstr>
      </vt:variant>
      <vt:variant>
        <vt:lpwstr/>
      </vt:variant>
      <vt:variant>
        <vt:i4>7143533</vt:i4>
      </vt:variant>
      <vt:variant>
        <vt:i4>183</vt:i4>
      </vt:variant>
      <vt:variant>
        <vt:i4>0</vt:i4>
      </vt:variant>
      <vt:variant>
        <vt:i4>5</vt:i4>
      </vt:variant>
      <vt:variant>
        <vt:lpwstr>http://www.grants.gov/applicants/request_duns_number.jsp</vt:lpwstr>
      </vt:variant>
      <vt:variant>
        <vt:lpwstr/>
      </vt:variant>
      <vt:variant>
        <vt:i4>6422637</vt:i4>
      </vt:variant>
      <vt:variant>
        <vt:i4>180</vt:i4>
      </vt:variant>
      <vt:variant>
        <vt:i4>0</vt:i4>
      </vt:variant>
      <vt:variant>
        <vt:i4>5</vt:i4>
      </vt:variant>
      <vt:variant>
        <vt:lpwstr>http://www.fms.treas.gov/asap/</vt:lpwstr>
      </vt:variant>
      <vt:variant>
        <vt:lpwstr/>
      </vt:variant>
      <vt:variant>
        <vt:i4>6422637</vt:i4>
      </vt:variant>
      <vt:variant>
        <vt:i4>177</vt:i4>
      </vt:variant>
      <vt:variant>
        <vt:i4>0</vt:i4>
      </vt:variant>
      <vt:variant>
        <vt:i4>5</vt:i4>
      </vt:variant>
      <vt:variant>
        <vt:lpwstr>http://www.fms.treas.gov/asap/</vt:lpwstr>
      </vt:variant>
      <vt:variant>
        <vt:lpwstr/>
      </vt:variant>
      <vt:variant>
        <vt:i4>7667802</vt:i4>
      </vt:variant>
      <vt:variant>
        <vt:i4>174</vt:i4>
      </vt:variant>
      <vt:variant>
        <vt:i4>0</vt:i4>
      </vt:variant>
      <vt:variant>
        <vt:i4>5</vt:i4>
      </vt:variant>
      <vt:variant>
        <vt:lpwstr>mailto:OCCPrograms@nrc.gov</vt:lpwstr>
      </vt:variant>
      <vt:variant>
        <vt:lpwstr/>
      </vt:variant>
      <vt:variant>
        <vt:i4>6488174</vt:i4>
      </vt:variant>
      <vt:variant>
        <vt:i4>171</vt:i4>
      </vt:variant>
      <vt:variant>
        <vt:i4>0</vt:i4>
      </vt:variant>
      <vt:variant>
        <vt:i4>5</vt:i4>
      </vt:variant>
      <vt:variant>
        <vt:lpwstr>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vt:lpwstr>
      </vt:variant>
      <vt:variant>
        <vt:lpwstr/>
      </vt:variant>
      <vt:variant>
        <vt:i4>2883682</vt:i4>
      </vt:variant>
      <vt:variant>
        <vt:i4>168</vt:i4>
      </vt:variant>
      <vt:variant>
        <vt:i4>0</vt:i4>
      </vt:variant>
      <vt:variant>
        <vt:i4>5</vt:i4>
      </vt:variant>
      <vt:variant>
        <vt:lpwstr>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vt:lpwstr>
      </vt:variant>
      <vt:variant>
        <vt:lpwstr/>
      </vt:variant>
      <vt:variant>
        <vt:i4>7012396</vt:i4>
      </vt:variant>
      <vt:variant>
        <vt:i4>165</vt:i4>
      </vt:variant>
      <vt:variant>
        <vt:i4>0</vt:i4>
      </vt:variant>
      <vt:variant>
        <vt:i4>5</vt:i4>
      </vt:variant>
      <vt:variant>
        <vt:lpwstr>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vt:lpwstr>
      </vt:variant>
      <vt:variant>
        <vt:lpwstr/>
      </vt:variant>
      <vt:variant>
        <vt:i4>6815862</vt:i4>
      </vt:variant>
      <vt:variant>
        <vt:i4>162</vt:i4>
      </vt:variant>
      <vt:variant>
        <vt:i4>0</vt:i4>
      </vt:variant>
      <vt:variant>
        <vt:i4>5</vt:i4>
      </vt:variant>
      <vt:variant>
        <vt:lpwstr>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vt:lpwstr>
      </vt:variant>
      <vt:variant>
        <vt:lpwstr/>
      </vt:variant>
      <vt:variant>
        <vt:i4>4653072</vt:i4>
      </vt:variant>
      <vt:variant>
        <vt:i4>159</vt:i4>
      </vt:variant>
      <vt:variant>
        <vt:i4>0</vt:i4>
      </vt:variant>
      <vt:variant>
        <vt:i4>5</vt:i4>
      </vt:variant>
      <vt:variant>
        <vt:lpwstr>http://www.usdoj.gov/crt/cor/</vt:lpwstr>
      </vt:variant>
      <vt:variant>
        <vt:lpwstr/>
      </vt:variant>
      <vt:variant>
        <vt:i4>3014779</vt:i4>
      </vt:variant>
      <vt:variant>
        <vt:i4>156</vt:i4>
      </vt:variant>
      <vt:variant>
        <vt:i4>0</vt:i4>
      </vt:variant>
      <vt:variant>
        <vt:i4>5</vt:i4>
      </vt:variant>
      <vt:variant>
        <vt:lpwstr>http://nrcweb.nrc.gov:8600/SBCR/fr3-3-2004.html</vt:lpwstr>
      </vt:variant>
      <vt:variant>
        <vt:lpwstr/>
      </vt:variant>
      <vt:variant>
        <vt:i4>7929969</vt:i4>
      </vt:variant>
      <vt:variant>
        <vt:i4>153</vt:i4>
      </vt:variant>
      <vt:variant>
        <vt:i4>0</vt:i4>
      </vt:variant>
      <vt:variant>
        <vt:i4>5</vt:i4>
      </vt:variant>
      <vt:variant>
        <vt:lpwstr>http://rc10.overture.com/d/sr/?xargs=15KPjg17JSt5auwuf0L%5FiXEbqUkwwBke638LkdeZQPF9NY9nNqU%5FYuPa7By%5FVIYu1mmAvYzvDi%5FK8TOqz2nv2UEwiNW1KBEf3%2D3pqVmYZuafDjDYgZ1vd1mbT53NMZeSOeU1T1IJbiy%5F6KecCoanMvQr4yq2SJjuvv8a2hRdcuZPnOiQR1%2D0qFdpZauORj1I6cRsJWCfYAK7bfkDDHNJFI3Y0tneikKHFIJSu0tmJU7h7ALi9g5umKYtFL6qumxcmHK7asyIAAPFnRqes3t02LmiHBld8wYliyvPBGwwFZFvK%5FI2OC1hRs%5Ff2Wz%2D3ZKdxkBgH%5FeP7EF3HxZPpJyHRJEfCgIhWKc3dt7x%2DmQ6U%2E</vt:lpwstr>
      </vt:variant>
      <vt:variant>
        <vt:lpwstr/>
      </vt:variant>
      <vt:variant>
        <vt:i4>5832740</vt:i4>
      </vt:variant>
      <vt:variant>
        <vt:i4>150</vt:i4>
      </vt:variant>
      <vt:variant>
        <vt:i4>0</vt:i4>
      </vt:variant>
      <vt:variant>
        <vt:i4>5</vt:i4>
      </vt:variant>
      <vt:variant>
        <vt:lpwstr>http://ecfr.gpoaccess.gov/cgi/t/text/text-idx?sid=3a29c5a12848379c38fdb4da6ebce6ed&amp;c=ecfr&amp;tpl=/ecfrbrowse/Title02/2cfrv1_02.tpl</vt:lpwstr>
      </vt:variant>
      <vt:variant>
        <vt:lpwstr>200</vt:lpwstr>
      </vt:variant>
      <vt:variant>
        <vt:i4>4849706</vt:i4>
      </vt:variant>
      <vt:variant>
        <vt:i4>147</vt:i4>
      </vt:variant>
      <vt:variant>
        <vt:i4>0</vt:i4>
      </vt:variant>
      <vt:variant>
        <vt:i4>5</vt:i4>
      </vt:variant>
      <vt:variant>
        <vt:lpwstr>http://grants.nih.gov/grants/policy/nihgps_2003/NIHGPS_Part9.htm</vt:lpwstr>
      </vt:variant>
      <vt:variant>
        <vt:lpwstr>_Toc54600164</vt:lpwstr>
      </vt:variant>
      <vt:variant>
        <vt:i4>2359393</vt:i4>
      </vt:variant>
      <vt:variant>
        <vt:i4>144</vt:i4>
      </vt:variant>
      <vt:variant>
        <vt:i4>0</vt:i4>
      </vt:variant>
      <vt:variant>
        <vt:i4>5</vt:i4>
      </vt:variant>
      <vt:variant>
        <vt:lpwstr/>
      </vt:variant>
      <vt:variant>
        <vt:lpwstr>SectionIV3A</vt:lpwstr>
      </vt:variant>
      <vt:variant>
        <vt:i4>5373954</vt:i4>
      </vt:variant>
      <vt:variant>
        <vt:i4>141</vt:i4>
      </vt:variant>
      <vt:variant>
        <vt:i4>0</vt:i4>
      </vt:variant>
      <vt:variant>
        <vt:i4>5</vt:i4>
      </vt:variant>
      <vt:variant>
        <vt:lpwstr>mailto:DC_Grants.Resource@nrc.gov</vt:lpwstr>
      </vt:variant>
      <vt:variant>
        <vt:lpwstr/>
      </vt:variant>
      <vt:variant>
        <vt:i4>6357118</vt:i4>
      </vt:variant>
      <vt:variant>
        <vt:i4>138</vt:i4>
      </vt:variant>
      <vt:variant>
        <vt:i4>0</vt:i4>
      </vt:variant>
      <vt:variant>
        <vt:i4>5</vt:i4>
      </vt:variant>
      <vt:variant>
        <vt:lpwstr/>
      </vt:variant>
      <vt:variant>
        <vt:lpwstr>SectionVII</vt:lpwstr>
      </vt:variant>
      <vt:variant>
        <vt:i4>5963856</vt:i4>
      </vt:variant>
      <vt:variant>
        <vt:i4>135</vt:i4>
      </vt:variant>
      <vt:variant>
        <vt:i4>0</vt:i4>
      </vt:variant>
      <vt:variant>
        <vt:i4>5</vt:i4>
      </vt:variant>
      <vt:variant>
        <vt:lpwstr>http://era.nih.gov/ElectronicReceipt/support.htm</vt:lpwstr>
      </vt:variant>
      <vt:variant>
        <vt:lpwstr/>
      </vt:variant>
      <vt:variant>
        <vt:i4>4522013</vt:i4>
      </vt:variant>
      <vt:variant>
        <vt:i4>132</vt:i4>
      </vt:variant>
      <vt:variant>
        <vt:i4>0</vt:i4>
      </vt:variant>
      <vt:variant>
        <vt:i4>5</vt:i4>
      </vt:variant>
      <vt:variant>
        <vt:lpwstr>http://grants.gov/contactus/contactus.jsp</vt:lpwstr>
      </vt:variant>
      <vt:variant>
        <vt:lpwstr/>
      </vt:variant>
      <vt:variant>
        <vt:i4>4522013</vt:i4>
      </vt:variant>
      <vt:variant>
        <vt:i4>129</vt:i4>
      </vt:variant>
      <vt:variant>
        <vt:i4>0</vt:i4>
      </vt:variant>
      <vt:variant>
        <vt:i4>5</vt:i4>
      </vt:variant>
      <vt:variant>
        <vt:lpwstr>http://grants.gov/contactus/contactus.jsp</vt:lpwstr>
      </vt:variant>
      <vt:variant>
        <vt:lpwstr/>
      </vt:variant>
      <vt:variant>
        <vt:i4>4522013</vt:i4>
      </vt:variant>
      <vt:variant>
        <vt:i4>126</vt:i4>
      </vt:variant>
      <vt:variant>
        <vt:i4>0</vt:i4>
      </vt:variant>
      <vt:variant>
        <vt:i4>5</vt:i4>
      </vt:variant>
      <vt:variant>
        <vt:lpwstr>http://grants.gov/contactus/contactus.jsp</vt:lpwstr>
      </vt:variant>
      <vt:variant>
        <vt:lpwstr/>
      </vt:variant>
      <vt:variant>
        <vt:i4>5177425</vt:i4>
      </vt:variant>
      <vt:variant>
        <vt:i4>123</vt:i4>
      </vt:variant>
      <vt:variant>
        <vt:i4>0</vt:i4>
      </vt:variant>
      <vt:variant>
        <vt:i4>5</vt:i4>
      </vt:variant>
      <vt:variant>
        <vt:lpwstr>http://grants.gov/assets/TrackApplicationEnhancement2009-SCR8719.pdf</vt:lpwstr>
      </vt:variant>
      <vt:variant>
        <vt:lpwstr/>
      </vt:variant>
      <vt:variant>
        <vt:i4>1376259</vt:i4>
      </vt:variant>
      <vt:variant>
        <vt:i4>120</vt:i4>
      </vt:variant>
      <vt:variant>
        <vt:i4>0</vt:i4>
      </vt:variant>
      <vt:variant>
        <vt:i4>5</vt:i4>
      </vt:variant>
      <vt:variant>
        <vt:lpwstr/>
      </vt:variant>
      <vt:variant>
        <vt:lpwstr>SectionIV3B1</vt:lpwstr>
      </vt:variant>
      <vt:variant>
        <vt:i4>655369</vt:i4>
      </vt:variant>
      <vt:variant>
        <vt:i4>117</vt:i4>
      </vt:variant>
      <vt:variant>
        <vt:i4>0</vt:i4>
      </vt:variant>
      <vt:variant>
        <vt:i4>5</vt:i4>
      </vt:variant>
      <vt:variant>
        <vt:lpwstr>http://www.nrc.gov/about-nrc/grants/faqs.html</vt:lpwstr>
      </vt:variant>
      <vt:variant>
        <vt:lpwstr/>
      </vt:variant>
      <vt:variant>
        <vt:i4>262167</vt:i4>
      </vt:variant>
      <vt:variant>
        <vt:i4>114</vt:i4>
      </vt:variant>
      <vt:variant>
        <vt:i4>0</vt:i4>
      </vt:variant>
      <vt:variant>
        <vt:i4>5</vt:i4>
      </vt:variant>
      <vt:variant>
        <vt:lpwstr>http://www.ed.gov/about/offices/list/ocr/edlite-minorityinst.html</vt:lpwstr>
      </vt:variant>
      <vt:variant>
        <vt:lpwstr/>
      </vt:variant>
      <vt:variant>
        <vt:i4>393242</vt:i4>
      </vt:variant>
      <vt:variant>
        <vt:i4>111</vt:i4>
      </vt:variant>
      <vt:variant>
        <vt:i4>0</vt:i4>
      </vt:variant>
      <vt:variant>
        <vt:i4>5</vt:i4>
      </vt:variant>
      <vt:variant>
        <vt:lpwstr>http://www.grants.gov/applicants/apply_for_grants.jsp</vt:lpwstr>
      </vt:variant>
      <vt:variant>
        <vt:lpwstr/>
      </vt:variant>
      <vt:variant>
        <vt:i4>2359393</vt:i4>
      </vt:variant>
      <vt:variant>
        <vt:i4>108</vt:i4>
      </vt:variant>
      <vt:variant>
        <vt:i4>0</vt:i4>
      </vt:variant>
      <vt:variant>
        <vt:i4>5</vt:i4>
      </vt:variant>
      <vt:variant>
        <vt:lpwstr/>
      </vt:variant>
      <vt:variant>
        <vt:lpwstr>SectionIV3A</vt:lpwstr>
      </vt:variant>
      <vt:variant>
        <vt:i4>6357118</vt:i4>
      </vt:variant>
      <vt:variant>
        <vt:i4>105</vt:i4>
      </vt:variant>
      <vt:variant>
        <vt:i4>0</vt:i4>
      </vt:variant>
      <vt:variant>
        <vt:i4>5</vt:i4>
      </vt:variant>
      <vt:variant>
        <vt:lpwstr/>
      </vt:variant>
      <vt:variant>
        <vt:lpwstr>SectionVII</vt:lpwstr>
      </vt:variant>
      <vt:variant>
        <vt:i4>4325398</vt:i4>
      </vt:variant>
      <vt:variant>
        <vt:i4>102</vt:i4>
      </vt:variant>
      <vt:variant>
        <vt:i4>0</vt:i4>
      </vt:variant>
      <vt:variant>
        <vt:i4>5</vt:i4>
      </vt:variant>
      <vt:variant>
        <vt:lpwstr/>
      </vt:variant>
      <vt:variant>
        <vt:lpwstr>_3._G._</vt:lpwstr>
      </vt:variant>
      <vt:variant>
        <vt:i4>393242</vt:i4>
      </vt:variant>
      <vt:variant>
        <vt:i4>99</vt:i4>
      </vt:variant>
      <vt:variant>
        <vt:i4>0</vt:i4>
      </vt:variant>
      <vt:variant>
        <vt:i4>5</vt:i4>
      </vt:variant>
      <vt:variant>
        <vt:lpwstr>http://www.grants.gov/applicants/apply_for_grants.jsp</vt:lpwstr>
      </vt:variant>
      <vt:variant>
        <vt:lpwstr/>
      </vt:variant>
      <vt:variant>
        <vt:i4>393242</vt:i4>
      </vt:variant>
      <vt:variant>
        <vt:i4>96</vt:i4>
      </vt:variant>
      <vt:variant>
        <vt:i4>0</vt:i4>
      </vt:variant>
      <vt:variant>
        <vt:i4>5</vt:i4>
      </vt:variant>
      <vt:variant>
        <vt:lpwstr>http://www.grants.gov/applicants/apply_for_grants.jsp</vt:lpwstr>
      </vt:variant>
      <vt:variant>
        <vt:lpwstr/>
      </vt:variant>
      <vt:variant>
        <vt:i4>2818162</vt:i4>
      </vt:variant>
      <vt:variant>
        <vt:i4>93</vt:i4>
      </vt:variant>
      <vt:variant>
        <vt:i4>0</vt:i4>
      </vt:variant>
      <vt:variant>
        <vt:i4>5</vt:i4>
      </vt:variant>
      <vt:variant>
        <vt:lpwstr>http://www.ccr.gov/</vt:lpwstr>
      </vt:variant>
      <vt:variant>
        <vt:lpwstr/>
      </vt:variant>
      <vt:variant>
        <vt:i4>3604526</vt:i4>
      </vt:variant>
      <vt:variant>
        <vt:i4>90</vt:i4>
      </vt:variant>
      <vt:variant>
        <vt:i4>0</vt:i4>
      </vt:variant>
      <vt:variant>
        <vt:i4>5</vt:i4>
      </vt:variant>
      <vt:variant>
        <vt:lpwstr>http://www.grants.gov/</vt:lpwstr>
      </vt:variant>
      <vt:variant>
        <vt:lpwstr/>
      </vt:variant>
      <vt:variant>
        <vt:i4>4522052</vt:i4>
      </vt:variant>
      <vt:variant>
        <vt:i4>87</vt:i4>
      </vt:variant>
      <vt:variant>
        <vt:i4>0</vt:i4>
      </vt:variant>
      <vt:variant>
        <vt:i4>5</vt:i4>
      </vt:variant>
      <vt:variant>
        <vt:lpwstr>http://www.grants.gov/contactus/contactus.jsp</vt:lpwstr>
      </vt:variant>
      <vt:variant>
        <vt:lpwstr/>
      </vt:variant>
      <vt:variant>
        <vt:i4>8192082</vt:i4>
      </vt:variant>
      <vt:variant>
        <vt:i4>84</vt:i4>
      </vt:variant>
      <vt:variant>
        <vt:i4>0</vt:i4>
      </vt:variant>
      <vt:variant>
        <vt:i4>5</vt:i4>
      </vt:variant>
      <vt:variant>
        <vt:lpwstr>http://www.grants.gov/applicants/get_registered.jsp</vt:lpwstr>
      </vt:variant>
      <vt:variant>
        <vt:lpwstr/>
      </vt:variant>
      <vt:variant>
        <vt:i4>2818111</vt:i4>
      </vt:variant>
      <vt:variant>
        <vt:i4>81</vt:i4>
      </vt:variant>
      <vt:variant>
        <vt:i4>0</vt:i4>
      </vt:variant>
      <vt:variant>
        <vt:i4>5</vt:i4>
      </vt:variant>
      <vt:variant>
        <vt:lpwstr>http://www.grants.gov/Apply</vt:lpwstr>
      </vt:variant>
      <vt:variant>
        <vt:lpwstr/>
      </vt:variant>
      <vt:variant>
        <vt:i4>2949155</vt:i4>
      </vt:variant>
      <vt:variant>
        <vt:i4>78</vt:i4>
      </vt:variant>
      <vt:variant>
        <vt:i4>0</vt:i4>
      </vt:variant>
      <vt:variant>
        <vt:i4>5</vt:i4>
      </vt:variant>
      <vt:variant>
        <vt:lpwstr>http://ecfr.gpoaccess.gov/cgi/t/text/text-idx?c=ecfr&amp;sid=dbed0493e0b4c8039e82358263bba819&amp;rgn=div8&amp;view=text&amp;node=2:1.1.2.3.2.3.10.4&amp;idno=2</vt:lpwstr>
      </vt:variant>
      <vt:variant>
        <vt:lpwstr/>
      </vt:variant>
      <vt:variant>
        <vt:i4>7798893</vt:i4>
      </vt:variant>
      <vt:variant>
        <vt:i4>75</vt:i4>
      </vt:variant>
      <vt:variant>
        <vt:i4>0</vt:i4>
      </vt:variant>
      <vt:variant>
        <vt:i4>5</vt:i4>
      </vt:variant>
      <vt:variant>
        <vt:lpwstr/>
      </vt:variant>
      <vt:variant>
        <vt:lpwstr>FullReviewCriteria</vt:lpwstr>
      </vt:variant>
      <vt:variant>
        <vt:i4>262209</vt:i4>
      </vt:variant>
      <vt:variant>
        <vt:i4>72</vt:i4>
      </vt:variant>
      <vt:variant>
        <vt:i4>0</vt:i4>
      </vt:variant>
      <vt:variant>
        <vt:i4>5</vt:i4>
      </vt:variant>
      <vt:variant>
        <vt:lpwstr>http://www.nrc.gov/about-nrc/grants.html</vt:lpwstr>
      </vt:variant>
      <vt:variant>
        <vt:lpwstr/>
      </vt:variant>
      <vt:variant>
        <vt:i4>5701726</vt:i4>
      </vt:variant>
      <vt:variant>
        <vt:i4>69</vt:i4>
      </vt:variant>
      <vt:variant>
        <vt:i4>0</vt:i4>
      </vt:variant>
      <vt:variant>
        <vt:i4>5</vt:i4>
      </vt:variant>
      <vt:variant>
        <vt:lpwstr>http://www.nrc.gov/about-nrc/grants/scholarship-svc-agreement.pdf</vt:lpwstr>
      </vt:variant>
      <vt:variant>
        <vt:lpwstr/>
      </vt:variant>
      <vt:variant>
        <vt:i4>7077910</vt:i4>
      </vt:variant>
      <vt:variant>
        <vt:i4>66</vt:i4>
      </vt:variant>
      <vt:variant>
        <vt:i4>0</vt:i4>
      </vt:variant>
      <vt:variant>
        <vt:i4>5</vt:i4>
      </vt:variant>
      <vt:variant>
        <vt:lpwstr>http://www.whitehouse.gov/omb/assets/memoranda_2010/m10-02.pdf</vt:lpwstr>
      </vt:variant>
      <vt:variant>
        <vt:lpwstr/>
      </vt:variant>
      <vt:variant>
        <vt:i4>2031690</vt:i4>
      </vt:variant>
      <vt:variant>
        <vt:i4>63</vt:i4>
      </vt:variant>
      <vt:variant>
        <vt:i4>0</vt:i4>
      </vt:variant>
      <vt:variant>
        <vt:i4>5</vt:i4>
      </vt:variant>
      <vt:variant>
        <vt:lpwstr>http://ope.ed.gov/accreditation/</vt:lpwstr>
      </vt:variant>
      <vt:variant>
        <vt:lpwstr/>
      </vt:variant>
      <vt:variant>
        <vt:i4>8061052</vt:i4>
      </vt:variant>
      <vt:variant>
        <vt:i4>60</vt:i4>
      </vt:variant>
      <vt:variant>
        <vt:i4>0</vt:i4>
      </vt:variant>
      <vt:variant>
        <vt:i4>5</vt:i4>
      </vt:variant>
      <vt:variant>
        <vt:lpwstr>http://uscode.house.gov/uscode-cgi/fastweb.exe?getdoc+uscview+t17t20+3413+0++%28Higher%20education%20act%29%20%20AND%20%28%2820%29%20ADJ%20USC%29%3ACITE%20AND%20%28USC%20w%2F10%20%281002%29%29%3ACITE%20%20AND%20%28CHAPTER%20ADJ%20%28%20%29%29%3AEXPCITE%20%25</vt:lpwstr>
      </vt:variant>
      <vt:variant>
        <vt:lpwstr/>
      </vt:variant>
      <vt:variant>
        <vt:i4>6357118</vt:i4>
      </vt:variant>
      <vt:variant>
        <vt:i4>57</vt:i4>
      </vt:variant>
      <vt:variant>
        <vt:i4>0</vt:i4>
      </vt:variant>
      <vt:variant>
        <vt:i4>5</vt:i4>
      </vt:variant>
      <vt:variant>
        <vt:lpwstr/>
      </vt:variant>
      <vt:variant>
        <vt:lpwstr>SectionVIII</vt:lpwstr>
      </vt:variant>
      <vt:variant>
        <vt:i4>262209</vt:i4>
      </vt:variant>
      <vt:variant>
        <vt:i4>54</vt:i4>
      </vt:variant>
      <vt:variant>
        <vt:i4>0</vt:i4>
      </vt:variant>
      <vt:variant>
        <vt:i4>5</vt:i4>
      </vt:variant>
      <vt:variant>
        <vt:lpwstr>http://www.nrc.gov/about-nrc/grants.html</vt:lpwstr>
      </vt:variant>
      <vt:variant>
        <vt:lpwstr/>
      </vt:variant>
      <vt:variant>
        <vt:i4>5701726</vt:i4>
      </vt:variant>
      <vt:variant>
        <vt:i4>51</vt:i4>
      </vt:variant>
      <vt:variant>
        <vt:i4>0</vt:i4>
      </vt:variant>
      <vt:variant>
        <vt:i4>5</vt:i4>
      </vt:variant>
      <vt:variant>
        <vt:lpwstr>http://www.nrc.gov/about-nrc/grants/scholarship-svc-agreement.pdf</vt:lpwstr>
      </vt:variant>
      <vt:variant>
        <vt:lpwstr/>
      </vt:variant>
      <vt:variant>
        <vt:i4>3538995</vt:i4>
      </vt:variant>
      <vt:variant>
        <vt:i4>48</vt:i4>
      </vt:variant>
      <vt:variant>
        <vt:i4>0</vt:i4>
      </vt:variant>
      <vt:variant>
        <vt:i4>5</vt:i4>
      </vt:variant>
      <vt:variant>
        <vt:lpwstr>http://www.nrc.gov/about-nrc/grants/trade-svc-agreement.pdf</vt:lpwstr>
      </vt:variant>
      <vt:variant>
        <vt:lpwstr/>
      </vt:variant>
      <vt:variant>
        <vt:i4>6357118</vt:i4>
      </vt:variant>
      <vt:variant>
        <vt:i4>45</vt:i4>
      </vt:variant>
      <vt:variant>
        <vt:i4>0</vt:i4>
      </vt:variant>
      <vt:variant>
        <vt:i4>5</vt:i4>
      </vt:variant>
      <vt:variant>
        <vt:lpwstr/>
      </vt:variant>
      <vt:variant>
        <vt:lpwstr>SectionVIII</vt:lpwstr>
      </vt:variant>
      <vt:variant>
        <vt:i4>6357118</vt:i4>
      </vt:variant>
      <vt:variant>
        <vt:i4>42</vt:i4>
      </vt:variant>
      <vt:variant>
        <vt:i4>0</vt:i4>
      </vt:variant>
      <vt:variant>
        <vt:i4>5</vt:i4>
      </vt:variant>
      <vt:variant>
        <vt:lpwstr/>
      </vt:variant>
      <vt:variant>
        <vt:lpwstr>SectionVII</vt:lpwstr>
      </vt:variant>
      <vt:variant>
        <vt:i4>524311</vt:i4>
      </vt:variant>
      <vt:variant>
        <vt:i4>39</vt:i4>
      </vt:variant>
      <vt:variant>
        <vt:i4>0</vt:i4>
      </vt:variant>
      <vt:variant>
        <vt:i4>5</vt:i4>
      </vt:variant>
      <vt:variant>
        <vt:lpwstr/>
      </vt:variant>
      <vt:variant>
        <vt:lpwstr>SectionVI</vt:lpwstr>
      </vt:variant>
      <vt:variant>
        <vt:i4>524311</vt:i4>
      </vt:variant>
      <vt:variant>
        <vt:i4>36</vt:i4>
      </vt:variant>
      <vt:variant>
        <vt:i4>0</vt:i4>
      </vt:variant>
      <vt:variant>
        <vt:i4>5</vt:i4>
      </vt:variant>
      <vt:variant>
        <vt:lpwstr/>
      </vt:variant>
      <vt:variant>
        <vt:lpwstr>SectionV</vt:lpwstr>
      </vt:variant>
      <vt:variant>
        <vt:i4>1507351</vt:i4>
      </vt:variant>
      <vt:variant>
        <vt:i4>33</vt:i4>
      </vt:variant>
      <vt:variant>
        <vt:i4>0</vt:i4>
      </vt:variant>
      <vt:variant>
        <vt:i4>5</vt:i4>
      </vt:variant>
      <vt:variant>
        <vt:lpwstr/>
      </vt:variant>
      <vt:variant>
        <vt:lpwstr>SectionIV</vt:lpwstr>
      </vt:variant>
      <vt:variant>
        <vt:i4>8257662</vt:i4>
      </vt:variant>
      <vt:variant>
        <vt:i4>30</vt:i4>
      </vt:variant>
      <vt:variant>
        <vt:i4>0</vt:i4>
      </vt:variant>
      <vt:variant>
        <vt:i4>5</vt:i4>
      </vt:variant>
      <vt:variant>
        <vt:lpwstr/>
      </vt:variant>
      <vt:variant>
        <vt:lpwstr>SectionIII</vt:lpwstr>
      </vt:variant>
      <vt:variant>
        <vt:i4>1507351</vt:i4>
      </vt:variant>
      <vt:variant>
        <vt:i4>27</vt:i4>
      </vt:variant>
      <vt:variant>
        <vt:i4>0</vt:i4>
      </vt:variant>
      <vt:variant>
        <vt:i4>5</vt:i4>
      </vt:variant>
      <vt:variant>
        <vt:lpwstr/>
      </vt:variant>
      <vt:variant>
        <vt:lpwstr>SectionII</vt:lpwstr>
      </vt:variant>
      <vt:variant>
        <vt:i4>1507351</vt:i4>
      </vt:variant>
      <vt:variant>
        <vt:i4>24</vt:i4>
      </vt:variant>
      <vt:variant>
        <vt:i4>0</vt:i4>
      </vt:variant>
      <vt:variant>
        <vt:i4>5</vt:i4>
      </vt:variant>
      <vt:variant>
        <vt:lpwstr/>
      </vt:variant>
      <vt:variant>
        <vt:lpwstr>SectionI</vt:lpwstr>
      </vt:variant>
      <vt:variant>
        <vt:i4>8126571</vt:i4>
      </vt:variant>
      <vt:variant>
        <vt:i4>21</vt:i4>
      </vt:variant>
      <vt:variant>
        <vt:i4>0</vt:i4>
      </vt:variant>
      <vt:variant>
        <vt:i4>5</vt:i4>
      </vt:variant>
      <vt:variant>
        <vt:lpwstr/>
      </vt:variant>
      <vt:variant>
        <vt:lpwstr>PartII</vt:lpwstr>
      </vt:variant>
      <vt:variant>
        <vt:i4>1376258</vt:i4>
      </vt:variant>
      <vt:variant>
        <vt:i4>18</vt:i4>
      </vt:variant>
      <vt:variant>
        <vt:i4>0</vt:i4>
      </vt:variant>
      <vt:variant>
        <vt:i4>5</vt:i4>
      </vt:variant>
      <vt:variant>
        <vt:lpwstr/>
      </vt:variant>
      <vt:variant>
        <vt:lpwstr>PartI</vt:lpwstr>
      </vt:variant>
      <vt:variant>
        <vt:i4>2490465</vt:i4>
      </vt:variant>
      <vt:variant>
        <vt:i4>15</vt:i4>
      </vt:variant>
      <vt:variant>
        <vt:i4>0</vt:i4>
      </vt:variant>
      <vt:variant>
        <vt:i4>5</vt:i4>
      </vt:variant>
      <vt:variant>
        <vt:lpwstr/>
      </vt:variant>
      <vt:variant>
        <vt:lpwstr>SectionIV1</vt:lpwstr>
      </vt:variant>
      <vt:variant>
        <vt:i4>851981</vt:i4>
      </vt:variant>
      <vt:variant>
        <vt:i4>12</vt:i4>
      </vt:variant>
      <vt:variant>
        <vt:i4>0</vt:i4>
      </vt:variant>
      <vt:variant>
        <vt:i4>5</vt:i4>
      </vt:variant>
      <vt:variant>
        <vt:lpwstr/>
      </vt:variant>
      <vt:variant>
        <vt:lpwstr>EligInstitutions</vt:lpwstr>
      </vt:variant>
      <vt:variant>
        <vt:i4>1507351</vt:i4>
      </vt:variant>
      <vt:variant>
        <vt:i4>9</vt:i4>
      </vt:variant>
      <vt:variant>
        <vt:i4>0</vt:i4>
      </vt:variant>
      <vt:variant>
        <vt:i4>5</vt:i4>
      </vt:variant>
      <vt:variant>
        <vt:lpwstr/>
      </vt:variant>
      <vt:variant>
        <vt:lpwstr>SectionIV</vt:lpwstr>
      </vt:variant>
      <vt:variant>
        <vt:i4>393242</vt:i4>
      </vt:variant>
      <vt:variant>
        <vt:i4>6</vt:i4>
      </vt:variant>
      <vt:variant>
        <vt:i4>0</vt:i4>
      </vt:variant>
      <vt:variant>
        <vt:i4>5</vt:i4>
      </vt:variant>
      <vt:variant>
        <vt:lpwstr>http://www.grants.gov/applicants/apply_for_grants.jsp</vt:lpwstr>
      </vt:variant>
      <vt:variant>
        <vt:lpwstr/>
      </vt:variant>
      <vt:variant>
        <vt:i4>3604526</vt:i4>
      </vt:variant>
      <vt:variant>
        <vt:i4>3</vt:i4>
      </vt:variant>
      <vt:variant>
        <vt:i4>0</vt:i4>
      </vt:variant>
      <vt:variant>
        <vt:i4>5</vt:i4>
      </vt:variant>
      <vt:variant>
        <vt:lpwstr>http://www.grants.gov/</vt:lpwstr>
      </vt:variant>
      <vt:variant>
        <vt:lpwstr/>
      </vt:variant>
      <vt:variant>
        <vt:i4>3604579</vt:i4>
      </vt:variant>
      <vt:variant>
        <vt:i4>0</vt:i4>
      </vt:variant>
      <vt:variant>
        <vt:i4>0</vt:i4>
      </vt:variant>
      <vt:variant>
        <vt:i4>5</vt:i4>
      </vt:variant>
      <vt:variant>
        <vt:lpwstr>http://www.nrc.gov/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NED01 Scholar/Fellow FOA FY2010</dc:title>
  <dc:subject>DC reviewed FOA draft from HR 10_01_09</dc:subject>
  <dc:creator/>
  <cp:keywords>Announcement, FOA, NED01, FY10</cp:keywords>
  <dc:description>Incorporated HR changes, draft ready for OGC and SBCR review.</dc:description>
  <cp:lastModifiedBy/>
  <cp:revision>1</cp:revision>
  <cp:lastPrinted>2009-09-03T17:34:00Z</cp:lastPrinted>
  <dcterms:created xsi:type="dcterms:W3CDTF">2015-03-18T12:55:00Z</dcterms:created>
  <dcterms:modified xsi:type="dcterms:W3CDTF">2015-03-18T12:55:00Z</dcterms:modified>
  <cp:category>Funding Announcement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emplate Date">
    <vt:lpwstr>2008-01-30T00:00:00Z</vt:lpwstr>
  </property>
  <property fmtid="{D5CDD505-2E9C-101B-9397-08002B2CF9AE}" pid="4" name="ContentType">
    <vt:lpwstr>Document</vt:lpwstr>
  </property>
  <property fmtid="{D5CDD505-2E9C-101B-9397-08002B2CF9AE}" pid="5" name="Description about Template">
    <vt:lpwstr/>
  </property>
  <property fmtid="{D5CDD505-2E9C-101B-9397-08002B2CF9AE}" pid="6" name="CRTarget">
    <vt:i4>32</vt:i4>
  </property>
</Properties>
</file>