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97B" w:rsidRPr="00947DD4" w:rsidRDefault="00851F42" w:rsidP="00947DD4">
      <w:pPr>
        <w:pStyle w:val="Title"/>
      </w:pPr>
      <w:bookmarkStart w:id="0" w:name="_GoBack"/>
      <w:bookmarkEnd w:id="0"/>
      <w:r w:rsidRPr="00947DD4">
        <w:t>FY 2015</w:t>
      </w:r>
      <w:r w:rsidR="0025397B" w:rsidRPr="00947DD4">
        <w:t xml:space="preserve"> Port Security Grant Program (PSGP)</w:t>
      </w:r>
    </w:p>
    <w:p w:rsidR="0025397B" w:rsidRPr="00947DD4" w:rsidRDefault="0025397B" w:rsidP="00947DD4">
      <w:pPr>
        <w:pStyle w:val="Subtitle"/>
      </w:pPr>
      <w:r w:rsidRPr="00947DD4">
        <w:t>Sample Budget Detail Worksheet</w:t>
      </w:r>
    </w:p>
    <w:p w:rsidR="0025397B" w:rsidRPr="00E760F2" w:rsidRDefault="00C66895"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r w:rsidRPr="00C66895">
        <w:rPr>
          <w:rFonts w:ascii="Arial" w:eastAsia="Times New Roman" w:hAnsi="Arial" w:cs="Arial"/>
          <w:b/>
          <w:sz w:val="20"/>
          <w:szCs w:val="20"/>
        </w:rPr>
        <w:t>Purpose</w:t>
      </w:r>
      <w:r>
        <w:rPr>
          <w:rFonts w:ascii="Arial" w:eastAsia="Times New Roman" w:hAnsi="Arial" w:cs="Arial"/>
          <w:sz w:val="20"/>
          <w:szCs w:val="20"/>
        </w:rPr>
        <w:t xml:space="preserve">:  </w:t>
      </w:r>
      <w:r w:rsidR="0025397B" w:rsidRPr="00E760F2">
        <w:rPr>
          <w:rFonts w:ascii="Arial" w:eastAsia="Times New Roman" w:hAnsi="Arial" w:cs="Arial"/>
          <w:sz w:val="20"/>
          <w:szCs w:val="20"/>
        </w:rPr>
        <w:t xml:space="preserve">The Budget Detail Worksheet may be used as a guide to assist applicants in the preparation of the budget and budget narrative.  You may submit the budget and budget narrative using this form or in the format of your choice (plain sheets, your own form, or a variation of this form).  However, all required information (including the budget narrative) </w:t>
      </w:r>
      <w:r w:rsidR="0025397B" w:rsidRPr="001C67FC">
        <w:rPr>
          <w:rFonts w:ascii="Arial" w:eastAsia="Times New Roman" w:hAnsi="Arial" w:cs="Arial"/>
          <w:sz w:val="20"/>
          <w:szCs w:val="20"/>
        </w:rPr>
        <w:t>must</w:t>
      </w:r>
      <w:r w:rsidR="0025397B" w:rsidRPr="00E760F2">
        <w:rPr>
          <w:rFonts w:ascii="Arial" w:eastAsia="Times New Roman" w:hAnsi="Arial" w:cs="Arial"/>
          <w:sz w:val="20"/>
          <w:szCs w:val="20"/>
        </w:rPr>
        <w:t xml:space="preserve"> be provided.  Any category of expense not applicable to your budget may be deleted. </w:t>
      </w: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
          <w:bCs/>
          <w:color w:val="1F497D"/>
          <w:sz w:val="20"/>
          <w:szCs w:val="20"/>
        </w:rPr>
        <w:t>A.  Personnel</w:t>
      </w:r>
      <w:r w:rsidRPr="00E760F2">
        <w:rPr>
          <w:rFonts w:ascii="Arial" w:eastAsia="Times New Roman" w:hAnsi="Arial" w:cs="Arial"/>
          <w:color w:val="1F497D"/>
          <w:sz w:val="20"/>
          <w:szCs w:val="20"/>
        </w:rPr>
        <w:t>.</w:t>
      </w:r>
      <w:r w:rsidRPr="00E760F2">
        <w:rPr>
          <w:rFonts w:ascii="Arial" w:eastAsia="Times New Roman" w:hAnsi="Arial" w:cs="Arial"/>
          <w:sz w:val="20"/>
          <w:szCs w:val="20"/>
        </w:rPr>
        <w:t xml:space="preserve">  List each position by title and name of employee, if available.  Show the annual salary rate and the percentage of time to be devoted to the project.  Compensation paid for employees engaged in grant activities must be consistent with that paid for similar work within the applicant organization.</w:t>
      </w:r>
      <w:r w:rsidRPr="00E760F2">
        <w:rPr>
          <w:rFonts w:ascii="Arial" w:eastAsia="Times New Roman" w:hAnsi="Arial" w:cs="Arial"/>
          <w:sz w:val="20"/>
          <w:szCs w:val="20"/>
        </w:rPr>
        <w:tab/>
      </w:r>
      <w:r w:rsidRPr="00E760F2">
        <w:rPr>
          <w:rFonts w:ascii="Arial" w:eastAsia="Times New Roman" w:hAnsi="Arial" w:cs="Arial"/>
          <w:sz w:val="20"/>
          <w:szCs w:val="20"/>
        </w:rPr>
        <w:br/>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Fringe Expense Table"/>
        <w:tblDescription w:val="Fringe Expense Table"/>
      </w:tblPr>
      <w:tblGrid>
        <w:gridCol w:w="3375"/>
        <w:gridCol w:w="3735"/>
        <w:gridCol w:w="1530"/>
      </w:tblGrid>
      <w:tr w:rsidR="0025397B" w:rsidRPr="00E760F2" w:rsidTr="00850FEA">
        <w:tc>
          <w:tcPr>
            <w:tcW w:w="3375" w:type="dxa"/>
            <w:shd w:val="clear" w:color="auto" w:fill="1F497D"/>
            <w:vAlign w:val="center"/>
          </w:tcPr>
          <w:p w:rsidR="0025397B" w:rsidRPr="00E760F2" w:rsidRDefault="0025397B" w:rsidP="00947DD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360" w:hanging="360"/>
              <w:jc w:val="both"/>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Name/Position</w:t>
            </w:r>
          </w:p>
        </w:tc>
        <w:tc>
          <w:tcPr>
            <w:tcW w:w="373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Computation</w:t>
            </w:r>
          </w:p>
        </w:tc>
        <w:tc>
          <w:tcPr>
            <w:tcW w:w="153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337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r w:rsidR="0025397B" w:rsidRPr="00E760F2" w:rsidTr="00850FEA">
        <w:tc>
          <w:tcPr>
            <w:tcW w:w="3375" w:type="dxa"/>
            <w:tcBorders>
              <w:left w:val="nil"/>
              <w:bottom w:val="nil"/>
              <w:right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Total Personnel</w:t>
            </w:r>
          </w:p>
        </w:tc>
        <w:tc>
          <w:tcPr>
            <w:tcW w:w="1530" w:type="dxa"/>
            <w:tcBorders>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999999"/>
          <w:sz w:val="20"/>
          <w:szCs w:val="20"/>
        </w:rPr>
      </w:pPr>
    </w:p>
    <w:p w:rsidR="0025397B" w:rsidRPr="00E760F2" w:rsidRDefault="0025397B" w:rsidP="0025397B">
      <w:pPr>
        <w:spacing w:after="0" w:line="240" w:lineRule="auto"/>
        <w:rPr>
          <w:rFonts w:ascii="Arial" w:eastAsia="Times New Roman" w:hAnsi="Arial" w:cs="Arial"/>
          <w:sz w:val="20"/>
          <w:szCs w:val="20"/>
        </w:rPr>
      </w:pPr>
      <w:r w:rsidRPr="00E760F2">
        <w:rPr>
          <w:rFonts w:ascii="Arial" w:eastAsia="Times New Roman" w:hAnsi="Arial" w:cs="Arial"/>
          <w:b/>
          <w:bCs/>
          <w:color w:val="1F497D"/>
          <w:sz w:val="20"/>
          <w:szCs w:val="20"/>
        </w:rPr>
        <w:t>B.  Fringe Benefits</w:t>
      </w:r>
      <w:r w:rsidRPr="00E760F2">
        <w:rPr>
          <w:rFonts w:ascii="Arial" w:eastAsia="Times New Roman" w:hAnsi="Arial" w:cs="Arial"/>
          <w:color w:val="1F497D"/>
          <w:sz w:val="20"/>
          <w:szCs w:val="20"/>
        </w:rPr>
        <w:t>.</w:t>
      </w:r>
      <w:r w:rsidRPr="00E760F2">
        <w:rPr>
          <w:rFonts w:ascii="Arial" w:eastAsia="Times New Roman" w:hAnsi="Arial" w:cs="Arial"/>
          <w:sz w:val="20"/>
          <w:szCs w:val="20"/>
        </w:rPr>
        <w:t xml:space="preserve">  Fringe benefits should be based on actual known costs or an established formula.  Fringe benefits are for the personnel listed in budget category (A) and only for the percentage of time devoted to the project.  </w:t>
      </w:r>
      <w:r w:rsidRPr="00E760F2">
        <w:rPr>
          <w:rFonts w:ascii="Arial" w:eastAsia="Times New Roman" w:hAnsi="Arial" w:cs="Arial"/>
          <w:sz w:val="20"/>
          <w:szCs w:val="20"/>
        </w:rPr>
        <w:br/>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25397B" w:rsidRPr="00E760F2" w:rsidTr="00850FEA">
        <w:tc>
          <w:tcPr>
            <w:tcW w:w="337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Name/Position</w:t>
            </w:r>
          </w:p>
        </w:tc>
        <w:tc>
          <w:tcPr>
            <w:tcW w:w="373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Computation</w:t>
            </w:r>
          </w:p>
        </w:tc>
        <w:tc>
          <w:tcPr>
            <w:tcW w:w="153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337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r w:rsidR="0025397B" w:rsidRPr="00E760F2" w:rsidTr="00850FEA">
        <w:tc>
          <w:tcPr>
            <w:tcW w:w="3375" w:type="dxa"/>
            <w:tcBorders>
              <w:left w:val="nil"/>
              <w:bottom w:val="nil"/>
              <w:right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Total Fringe Benefits</w:t>
            </w:r>
          </w:p>
        </w:tc>
        <w:tc>
          <w:tcPr>
            <w:tcW w:w="1530" w:type="dxa"/>
            <w:tcBorders>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u w:val="single"/>
        </w:rPr>
      </w:pPr>
      <w:r w:rsidRPr="00E760F2">
        <w:rPr>
          <w:rFonts w:ascii="Arial" w:eastAsia="Times New Roman" w:hAnsi="Arial" w:cs="Arial"/>
          <w:b/>
          <w:bCs/>
          <w:color w:val="1F497D"/>
          <w:sz w:val="20"/>
          <w:szCs w:val="20"/>
        </w:rPr>
        <w:t>C.  Travel</w:t>
      </w:r>
      <w:r w:rsidRPr="00E760F2">
        <w:rPr>
          <w:rFonts w:ascii="Arial" w:eastAsia="Times New Roman" w:hAnsi="Arial" w:cs="Arial"/>
          <w:color w:val="1F497D"/>
          <w:sz w:val="20"/>
          <w:szCs w:val="20"/>
        </w:rPr>
        <w:t>.</w:t>
      </w:r>
      <w:r w:rsidRPr="00E760F2">
        <w:rPr>
          <w:rFonts w:ascii="Arial" w:eastAsia="Times New Roman" w:hAnsi="Arial" w:cs="Arial"/>
          <w:sz w:val="20"/>
          <w:szCs w:val="20"/>
        </w:rPr>
        <w:t xml:space="preserve">  Itemize travel expenses of project personnel by purpose (e.g., staff to training, field interviews, advisory group meeting, etc.).  Show the basis of computation (e.g., six people to three-day training at $X airfare, $X lodging, $X subsistence).  In training projects, travel and meals for trainees should be listed separately.  Show the number of trainees and unit costs involved.  Identify the location of travel, if known.  Indicate so</w:t>
      </w:r>
      <w:r w:rsidR="00693D4E">
        <w:rPr>
          <w:rFonts w:ascii="Arial" w:eastAsia="Times New Roman" w:hAnsi="Arial" w:cs="Arial"/>
          <w:sz w:val="20"/>
          <w:szCs w:val="20"/>
        </w:rPr>
        <w:t xml:space="preserve">urce of Travel Policies applied:  </w:t>
      </w:r>
      <w:r w:rsidRPr="00E760F2">
        <w:rPr>
          <w:rFonts w:ascii="Arial" w:eastAsia="Times New Roman" w:hAnsi="Arial" w:cs="Arial"/>
          <w:sz w:val="20"/>
          <w:szCs w:val="20"/>
        </w:rPr>
        <w:t xml:space="preserve"> Applicant or Federal Travel Regulations.</w:t>
      </w:r>
      <w:r w:rsidRPr="00E760F2">
        <w:rPr>
          <w:rFonts w:ascii="Arial" w:eastAsia="Times New Roman" w:hAnsi="Arial" w:cs="Arial"/>
          <w:sz w:val="20"/>
          <w:szCs w:val="20"/>
          <w:u w:val="single"/>
        </w:rPr>
        <w:t xml:space="preserve"> </w:t>
      </w: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sz w:val="20"/>
          <w:szCs w:val="20"/>
          <w:u w:val="single"/>
        </w:rPr>
        <w:t xml:space="preserve">                                                                                                                                          </w:t>
      </w:r>
      <w:r w:rsidRPr="00E760F2">
        <w:rPr>
          <w:rFonts w:ascii="Arial" w:eastAsia="Times New Roman" w:hAnsi="Arial" w:cs="Arial"/>
          <w:sz w:val="20"/>
          <w:szCs w:val="20"/>
        </w:rPr>
        <w:t xml:space="preserve">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ravel Expense Table"/>
        <w:tblDescription w:val="Travel Expense Table"/>
      </w:tblPr>
      <w:tblGrid>
        <w:gridCol w:w="2178"/>
        <w:gridCol w:w="1377"/>
        <w:gridCol w:w="315"/>
        <w:gridCol w:w="1620"/>
        <w:gridCol w:w="1620"/>
        <w:gridCol w:w="1530"/>
      </w:tblGrid>
      <w:tr w:rsidR="0025397B" w:rsidRPr="00E760F2" w:rsidTr="00850FEA">
        <w:tc>
          <w:tcPr>
            <w:tcW w:w="2178"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Purpose of  Travel</w:t>
            </w:r>
          </w:p>
        </w:tc>
        <w:tc>
          <w:tcPr>
            <w:tcW w:w="1692" w:type="dxa"/>
            <w:gridSpan w:val="2"/>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Location</w:t>
            </w:r>
          </w:p>
        </w:tc>
        <w:tc>
          <w:tcPr>
            <w:tcW w:w="162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Item</w:t>
            </w:r>
          </w:p>
        </w:tc>
        <w:tc>
          <w:tcPr>
            <w:tcW w:w="162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Computation</w:t>
            </w:r>
          </w:p>
        </w:tc>
        <w:tc>
          <w:tcPr>
            <w:tcW w:w="153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2178" w:type="dxa"/>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692" w:type="dxa"/>
            <w:gridSpan w:val="2"/>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620" w:type="dxa"/>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620" w:type="dxa"/>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r w:rsidR="0025397B" w:rsidRPr="00E760F2" w:rsidTr="00850FEA">
        <w:tc>
          <w:tcPr>
            <w:tcW w:w="3555" w:type="dxa"/>
            <w:gridSpan w:val="2"/>
            <w:tcBorders>
              <w:left w:val="nil"/>
              <w:bottom w:val="nil"/>
              <w:right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555" w:type="dxa"/>
            <w:gridSpan w:val="3"/>
            <w:tcBorders>
              <w:left w:val="nil"/>
              <w:bottom w:val="nil"/>
              <w:right w:val="single" w:sz="4" w:space="0" w:color="auto"/>
            </w:tcBorders>
            <w:vAlign w:val="bottom"/>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Total Travel</w:t>
            </w:r>
          </w:p>
        </w:tc>
        <w:tc>
          <w:tcPr>
            <w:tcW w:w="1530" w:type="dxa"/>
            <w:tcBorders>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999999"/>
          <w:sz w:val="20"/>
          <w:szCs w:val="20"/>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
          <w:bCs/>
          <w:color w:val="1F497D"/>
          <w:sz w:val="20"/>
          <w:szCs w:val="20"/>
        </w:rPr>
        <w:t>D.  Equipment</w:t>
      </w:r>
      <w:r w:rsidRPr="00E760F2">
        <w:rPr>
          <w:rFonts w:ascii="Arial" w:eastAsia="Times New Roman" w:hAnsi="Arial" w:cs="Arial"/>
          <w:sz w:val="20"/>
          <w:szCs w:val="20"/>
        </w:rPr>
        <w:t>.  List non-expendable items that are to be purchased.  Non-expendable equipment is tangible property having a useful life of more than one year.  (Note: Organization’s own capitalization policy and threshold amount for classification of equipment may be used).  Expendable items should be included either in the “Supplies” category or in the “Other” 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Attach a narrative describing the procurement method to be used.</w:t>
      </w: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25397B" w:rsidRPr="00E760F2" w:rsidRDefault="0025397B" w:rsidP="0025397B">
      <w:pPr>
        <w:spacing w:after="0" w:line="240" w:lineRule="auto"/>
        <w:ind w:left="270"/>
        <w:rPr>
          <w:rFonts w:ascii="Arial" w:eastAsia="Times New Roman" w:hAnsi="Arial" w:cs="Arial"/>
          <w:iCs/>
          <w:color w:val="000000"/>
          <w:sz w:val="20"/>
          <w:szCs w:val="20"/>
        </w:rPr>
      </w:pPr>
      <w:r w:rsidRPr="00E760F2">
        <w:rPr>
          <w:rFonts w:ascii="Arial" w:eastAsia="Times New Roman" w:hAnsi="Arial" w:cs="Arial"/>
          <w:b/>
          <w:iCs/>
          <w:color w:val="000000"/>
          <w:sz w:val="20"/>
          <w:szCs w:val="20"/>
        </w:rPr>
        <w:t>Budget Narrative:</w:t>
      </w:r>
      <w:r w:rsidRPr="00E760F2">
        <w:rPr>
          <w:rFonts w:ascii="Arial" w:eastAsia="Times New Roman" w:hAnsi="Arial" w:cs="Arial"/>
          <w:iCs/>
          <w:color w:val="000000"/>
          <w:sz w:val="20"/>
          <w:szCs w:val="20"/>
        </w:rPr>
        <w:t xml:space="preserve"> A narrative budget justification must be provided for each of the budget items identified.</w:t>
      </w:r>
      <w:r w:rsidRPr="00E760F2">
        <w:rPr>
          <w:rFonts w:ascii="Arial" w:eastAsia="Times New Roman" w:hAnsi="Arial" w:cs="Arial"/>
          <w:iCs/>
          <w:color w:val="000000"/>
          <w:sz w:val="20"/>
          <w:szCs w:val="20"/>
        </w:rPr>
        <w:br/>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quipment Expense Table"/>
        <w:tblDescription w:val="Equipment Expense Table"/>
      </w:tblPr>
      <w:tblGrid>
        <w:gridCol w:w="3375"/>
        <w:gridCol w:w="3735"/>
        <w:gridCol w:w="1530"/>
      </w:tblGrid>
      <w:tr w:rsidR="0025397B" w:rsidRPr="00E760F2" w:rsidTr="00850FEA">
        <w:tc>
          <w:tcPr>
            <w:tcW w:w="337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Item</w:t>
            </w:r>
          </w:p>
        </w:tc>
        <w:tc>
          <w:tcPr>
            <w:tcW w:w="373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Computation</w:t>
            </w:r>
          </w:p>
        </w:tc>
        <w:tc>
          <w:tcPr>
            <w:tcW w:w="153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337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r w:rsidR="0025397B" w:rsidRPr="00E760F2" w:rsidTr="00850FEA">
        <w:tc>
          <w:tcPr>
            <w:tcW w:w="3375" w:type="dxa"/>
            <w:tcBorders>
              <w:left w:val="nil"/>
              <w:bottom w:val="nil"/>
              <w:right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Total Equipment</w:t>
            </w:r>
          </w:p>
        </w:tc>
        <w:tc>
          <w:tcPr>
            <w:tcW w:w="1530" w:type="dxa"/>
            <w:tcBorders>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r w:rsidRPr="00E760F2">
        <w:rPr>
          <w:rFonts w:ascii="Arial" w:eastAsia="Times New Roman" w:hAnsi="Arial" w:cs="Arial"/>
          <w:b/>
          <w:bCs/>
          <w:color w:val="1F497D"/>
          <w:sz w:val="20"/>
          <w:szCs w:val="20"/>
        </w:rPr>
        <w:t>E.  Supplies</w:t>
      </w:r>
      <w:r w:rsidRPr="00E760F2">
        <w:rPr>
          <w:rFonts w:ascii="Arial" w:eastAsia="Times New Roman" w:hAnsi="Arial" w:cs="Arial"/>
          <w:color w:val="1F497D"/>
          <w:sz w:val="20"/>
          <w:szCs w:val="20"/>
        </w:rPr>
        <w:t>.</w:t>
      </w:r>
      <w:r w:rsidRPr="00E760F2">
        <w:rPr>
          <w:rFonts w:ascii="Arial" w:eastAsia="Times New Roman" w:hAnsi="Arial" w:cs="Arial"/>
          <w:sz w:val="20"/>
          <w:szCs w:val="20"/>
        </w:rPr>
        <w:t xml:space="preserve">  List items by type (office supplies, postage, training materials, copying paper, and other expendable items such as books, hand held tape recorders) and show the basis for computation.  (Note: Organization’s own capitalization policy and threshold amount for classification of sup</w:t>
      </w:r>
      <w:r w:rsidR="00693D4E">
        <w:rPr>
          <w:rFonts w:ascii="Arial" w:eastAsia="Times New Roman" w:hAnsi="Arial" w:cs="Arial"/>
          <w:sz w:val="20"/>
          <w:szCs w:val="20"/>
        </w:rPr>
        <w:t xml:space="preserve">plies may be used).  </w:t>
      </w:r>
      <w:r w:rsidR="00693D4E">
        <w:rPr>
          <w:rFonts w:ascii="Arial" w:eastAsia="Times New Roman" w:hAnsi="Arial" w:cs="Arial"/>
          <w:sz w:val="20"/>
          <w:szCs w:val="20"/>
        </w:rPr>
        <w:lastRenderedPageBreak/>
        <w:t xml:space="preserve">Generally, </w:t>
      </w:r>
      <w:r w:rsidRPr="00E760F2">
        <w:rPr>
          <w:rFonts w:ascii="Arial" w:eastAsia="Times New Roman" w:hAnsi="Arial" w:cs="Arial"/>
          <w:sz w:val="20"/>
          <w:szCs w:val="20"/>
        </w:rPr>
        <w:t xml:space="preserve">supplies include any materials that are expendable or consumed during the course of the project.  </w:t>
      </w:r>
      <w:r w:rsidRPr="00E760F2">
        <w:rPr>
          <w:rFonts w:ascii="Arial" w:eastAsia="Times New Roman" w:hAnsi="Arial" w:cs="Arial"/>
          <w:sz w:val="20"/>
          <w:szCs w:val="20"/>
        </w:rPr>
        <w:br/>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nsultant Table"/>
        <w:tblDescription w:val="Consultant Table"/>
      </w:tblPr>
      <w:tblGrid>
        <w:gridCol w:w="3375"/>
        <w:gridCol w:w="3735"/>
        <w:gridCol w:w="1530"/>
      </w:tblGrid>
      <w:tr w:rsidR="0025397B" w:rsidRPr="00E760F2" w:rsidTr="00850FEA">
        <w:tc>
          <w:tcPr>
            <w:tcW w:w="337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Supply Items</w:t>
            </w:r>
          </w:p>
        </w:tc>
        <w:tc>
          <w:tcPr>
            <w:tcW w:w="373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Computation</w:t>
            </w:r>
          </w:p>
        </w:tc>
        <w:tc>
          <w:tcPr>
            <w:tcW w:w="153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3375" w:type="dxa"/>
            <w:tcBorders>
              <w:bottom w:val="single" w:sz="4" w:space="0" w:color="auto"/>
            </w:tcBorders>
          </w:tcPr>
          <w:p w:rsidR="0025397B" w:rsidRPr="00E760F2" w:rsidRDefault="0025397B" w:rsidP="00F24AD7">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r w:rsidR="0025397B" w:rsidRPr="00E760F2" w:rsidTr="00850FEA">
        <w:tc>
          <w:tcPr>
            <w:tcW w:w="3375" w:type="dxa"/>
            <w:tcBorders>
              <w:left w:val="nil"/>
              <w:bottom w:val="nil"/>
              <w:right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Total Supplies</w:t>
            </w:r>
          </w:p>
        </w:tc>
        <w:tc>
          <w:tcPr>
            <w:tcW w:w="1530" w:type="dxa"/>
            <w:tcBorders>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u w:val="single"/>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
          <w:bCs/>
          <w:color w:val="1F497D"/>
          <w:sz w:val="20"/>
          <w:szCs w:val="20"/>
        </w:rPr>
        <w:t>F.  Consultants/Contracts</w:t>
      </w:r>
      <w:r w:rsidRPr="00E760F2">
        <w:rPr>
          <w:rFonts w:ascii="Arial" w:eastAsia="Times New Roman" w:hAnsi="Arial" w:cs="Arial"/>
          <w:color w:val="1F497D"/>
          <w:sz w:val="20"/>
          <w:szCs w:val="20"/>
        </w:rPr>
        <w:t>.</w:t>
      </w:r>
      <w:r w:rsidRPr="00E760F2">
        <w:rPr>
          <w:rFonts w:ascii="Arial" w:eastAsia="Times New Roman" w:hAnsi="Arial" w:cs="Arial"/>
          <w:sz w:val="20"/>
          <w:szCs w:val="20"/>
        </w:rPr>
        <w:t xml:space="preserve">  </w:t>
      </w:r>
      <w:r w:rsidR="00851F42" w:rsidRPr="009E6F63">
        <w:rPr>
          <w:rFonts w:ascii="Arial" w:eastAsia="Times New Roman" w:hAnsi="Arial" w:cs="Arial"/>
          <w:sz w:val="20"/>
          <w:szCs w:val="20"/>
        </w:rPr>
        <w:t>Indicate whether the applicant’s procurement policy follows standards found in 2 C.F.R. § 200.318(a).</w:t>
      </w: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
          <w:bCs/>
          <w:i/>
          <w:sz w:val="20"/>
          <w:szCs w:val="20"/>
        </w:rPr>
        <w:t>Consultant Fees</w:t>
      </w:r>
      <w:r w:rsidRPr="00E760F2">
        <w:rPr>
          <w:rFonts w:ascii="Arial" w:eastAsia="Times New Roman" w:hAnsi="Arial" w:cs="Arial"/>
          <w:b/>
          <w:bCs/>
          <w:sz w:val="20"/>
          <w:szCs w:val="20"/>
        </w:rPr>
        <w:t>:</w:t>
      </w:r>
      <w:r w:rsidRPr="00E760F2">
        <w:rPr>
          <w:rFonts w:ascii="Arial" w:eastAsia="Times New Roman" w:hAnsi="Arial" w:cs="Arial"/>
          <w:sz w:val="20"/>
          <w:szCs w:val="20"/>
        </w:rPr>
        <w:t xml:space="preserve"> For each consultant enter the name, if known, service to be provided, reasonable daily or hourly (8-hour day), and estimated time on the project to include M&amp;A.  </w:t>
      </w: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25397B" w:rsidRPr="00E760F2" w:rsidRDefault="0025397B" w:rsidP="0025397B">
      <w:pPr>
        <w:tabs>
          <w:tab w:val="left" w:pos="270"/>
        </w:tabs>
        <w:spacing w:after="0" w:line="240" w:lineRule="auto"/>
        <w:ind w:left="270"/>
        <w:rPr>
          <w:rFonts w:ascii="Arial" w:eastAsia="Times New Roman" w:hAnsi="Arial" w:cs="Arial"/>
          <w:iCs/>
          <w:color w:val="000000"/>
          <w:sz w:val="20"/>
          <w:szCs w:val="20"/>
        </w:rPr>
      </w:pPr>
      <w:r w:rsidRPr="00E760F2">
        <w:rPr>
          <w:rFonts w:ascii="Arial" w:eastAsia="Times New Roman" w:hAnsi="Arial" w:cs="Arial"/>
          <w:b/>
          <w:iCs/>
          <w:color w:val="000000"/>
          <w:sz w:val="20"/>
          <w:szCs w:val="20"/>
        </w:rPr>
        <w:t xml:space="preserve">Budget Narrative: </w:t>
      </w:r>
      <w:r w:rsidRPr="00E760F2">
        <w:rPr>
          <w:rFonts w:ascii="Arial" w:eastAsia="Times New Roman" w:hAnsi="Arial" w:cs="Arial"/>
          <w:iCs/>
          <w:color w:val="000000"/>
          <w:sz w:val="20"/>
          <w:szCs w:val="20"/>
        </w:rPr>
        <w:t xml:space="preserve">A narrative budget justification must be provided for each of the budget items identified. </w:t>
      </w:r>
      <w:r w:rsidRPr="00E760F2">
        <w:rPr>
          <w:rFonts w:ascii="Arial" w:eastAsia="Times New Roman" w:hAnsi="Arial" w:cs="Arial"/>
          <w:iCs/>
          <w:color w:val="000000"/>
          <w:sz w:val="20"/>
          <w:szCs w:val="20"/>
        </w:rPr>
        <w:br/>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0"/>
        <w:gridCol w:w="1185"/>
        <w:gridCol w:w="1185"/>
        <w:gridCol w:w="2370"/>
        <w:gridCol w:w="1530"/>
      </w:tblGrid>
      <w:tr w:rsidR="0025397B" w:rsidRPr="00E760F2" w:rsidTr="00850FEA">
        <w:tc>
          <w:tcPr>
            <w:tcW w:w="237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Name of Consultant</w:t>
            </w:r>
          </w:p>
        </w:tc>
        <w:tc>
          <w:tcPr>
            <w:tcW w:w="2370" w:type="dxa"/>
            <w:gridSpan w:val="2"/>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Service Provided</w:t>
            </w:r>
          </w:p>
        </w:tc>
        <w:tc>
          <w:tcPr>
            <w:tcW w:w="237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Computation</w:t>
            </w:r>
          </w:p>
        </w:tc>
        <w:tc>
          <w:tcPr>
            <w:tcW w:w="153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2370" w:type="dxa"/>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gridSpan w:val="2"/>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r w:rsidR="0025397B" w:rsidRPr="00E760F2" w:rsidTr="00850FEA">
        <w:tc>
          <w:tcPr>
            <w:tcW w:w="3555" w:type="dxa"/>
            <w:gridSpan w:val="2"/>
            <w:tcBorders>
              <w:left w:val="nil"/>
              <w:bottom w:val="nil"/>
              <w:right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555" w:type="dxa"/>
            <w:gridSpan w:val="2"/>
            <w:tcBorders>
              <w:left w:val="nil"/>
              <w:bottom w:val="nil"/>
              <w:right w:val="single" w:sz="4" w:space="0" w:color="auto"/>
            </w:tcBorders>
            <w:vAlign w:val="bottom"/>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Subtotal – Consultant Fees</w:t>
            </w:r>
          </w:p>
        </w:tc>
        <w:tc>
          <w:tcPr>
            <w:tcW w:w="1530" w:type="dxa"/>
            <w:tcBorders>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25397B" w:rsidRPr="00E760F2" w:rsidRDefault="0025397B" w:rsidP="0025397B">
      <w:pPr>
        <w:spacing w:after="0" w:line="240" w:lineRule="auto"/>
        <w:rPr>
          <w:rFonts w:ascii="Arial" w:eastAsia="Times New Roman" w:hAnsi="Arial" w:cs="Arial"/>
          <w:iCs/>
          <w:color w:val="000000"/>
          <w:sz w:val="20"/>
          <w:szCs w:val="20"/>
        </w:rPr>
      </w:pPr>
      <w:r w:rsidRPr="00E760F2">
        <w:rPr>
          <w:rFonts w:ascii="Arial" w:eastAsia="Times New Roman" w:hAnsi="Arial" w:cs="Arial"/>
          <w:b/>
          <w:bCs/>
          <w:i/>
          <w:iCs/>
          <w:color w:val="000000"/>
          <w:sz w:val="20"/>
          <w:szCs w:val="20"/>
        </w:rPr>
        <w:t>Consultant Expenses</w:t>
      </w:r>
      <w:r w:rsidRPr="00E760F2">
        <w:rPr>
          <w:rFonts w:ascii="Arial" w:eastAsia="Times New Roman" w:hAnsi="Arial" w:cs="Arial"/>
          <w:iCs/>
          <w:color w:val="000000"/>
          <w:sz w:val="20"/>
          <w:szCs w:val="20"/>
        </w:rPr>
        <w:t>: List all reasonable expenses to be paid from the grant to the individual consultant in addition to their fees (i.e., travel, meals, lodging, etc.)</w:t>
      </w:r>
      <w:r w:rsidR="00207BAE">
        <w:rPr>
          <w:rFonts w:ascii="Arial" w:eastAsia="Times New Roman" w:hAnsi="Arial" w:cs="Arial"/>
          <w:iCs/>
          <w:color w:val="000000"/>
          <w:sz w:val="20"/>
          <w:szCs w:val="20"/>
        </w:rPr>
        <w:t>.</w:t>
      </w:r>
      <w:r w:rsidRPr="00E760F2">
        <w:rPr>
          <w:rFonts w:ascii="Arial" w:eastAsia="Times New Roman" w:hAnsi="Arial" w:cs="Arial"/>
          <w:iCs/>
          <w:color w:val="000000"/>
          <w:sz w:val="20"/>
          <w:szCs w:val="20"/>
        </w:rPr>
        <w:tab/>
      </w:r>
    </w:p>
    <w:p w:rsidR="0025397B" w:rsidRPr="00E760F2" w:rsidRDefault="0025397B" w:rsidP="0025397B">
      <w:pPr>
        <w:spacing w:after="0" w:line="240" w:lineRule="auto"/>
        <w:rPr>
          <w:rFonts w:ascii="Arial" w:eastAsia="Times New Roman" w:hAnsi="Arial" w:cs="Arial"/>
          <w:iCs/>
          <w:color w:val="000000"/>
          <w:sz w:val="20"/>
          <w:szCs w:val="20"/>
        </w:rPr>
      </w:pPr>
    </w:p>
    <w:p w:rsidR="0025397B" w:rsidRPr="00E760F2" w:rsidRDefault="0025397B" w:rsidP="0025397B">
      <w:pPr>
        <w:spacing w:after="0" w:line="240" w:lineRule="auto"/>
        <w:ind w:left="270"/>
        <w:rPr>
          <w:rFonts w:ascii="Arial" w:eastAsia="Times New Roman" w:hAnsi="Arial" w:cs="Arial"/>
          <w:iCs/>
          <w:color w:val="000000"/>
          <w:sz w:val="20"/>
          <w:szCs w:val="20"/>
        </w:rPr>
      </w:pPr>
      <w:r w:rsidRPr="00E760F2">
        <w:rPr>
          <w:rFonts w:ascii="Arial" w:eastAsia="Times New Roman" w:hAnsi="Arial" w:cs="Arial"/>
          <w:b/>
          <w:iCs/>
          <w:color w:val="000000"/>
          <w:sz w:val="20"/>
          <w:szCs w:val="20"/>
        </w:rPr>
        <w:t xml:space="preserve">Budget Narrative: </w:t>
      </w:r>
      <w:r w:rsidRPr="00E760F2">
        <w:rPr>
          <w:rFonts w:ascii="Arial" w:eastAsia="Times New Roman" w:hAnsi="Arial" w:cs="Arial"/>
          <w:iCs/>
          <w:color w:val="000000"/>
          <w:sz w:val="20"/>
          <w:szCs w:val="20"/>
        </w:rPr>
        <w:t xml:space="preserve">A narrative budget justification must be provided for each of the budget items identified.  </w:t>
      </w:r>
      <w:r w:rsidRPr="00E760F2">
        <w:rPr>
          <w:rFonts w:ascii="Arial" w:eastAsia="Times New Roman" w:hAnsi="Arial" w:cs="Arial"/>
          <w:iCs/>
          <w:color w:val="000000"/>
          <w:sz w:val="20"/>
          <w:szCs w:val="20"/>
        </w:rPr>
        <w:br/>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nsultant Expenses Table"/>
        <w:tblDescription w:val="Consultant Expenses Table"/>
      </w:tblPr>
      <w:tblGrid>
        <w:gridCol w:w="2370"/>
        <w:gridCol w:w="2370"/>
        <w:gridCol w:w="2370"/>
        <w:gridCol w:w="1530"/>
      </w:tblGrid>
      <w:tr w:rsidR="0025397B" w:rsidRPr="00E760F2" w:rsidTr="00850FEA">
        <w:tc>
          <w:tcPr>
            <w:tcW w:w="237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Item</w:t>
            </w:r>
          </w:p>
        </w:tc>
        <w:tc>
          <w:tcPr>
            <w:tcW w:w="237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Location</w:t>
            </w:r>
          </w:p>
        </w:tc>
        <w:tc>
          <w:tcPr>
            <w:tcW w:w="237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Computation</w:t>
            </w:r>
          </w:p>
        </w:tc>
        <w:tc>
          <w:tcPr>
            <w:tcW w:w="153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2370" w:type="dxa"/>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r w:rsidR="0025397B" w:rsidRPr="00E760F2" w:rsidTr="00850FEA">
        <w:tc>
          <w:tcPr>
            <w:tcW w:w="7110" w:type="dxa"/>
            <w:gridSpan w:val="3"/>
            <w:tcBorders>
              <w:left w:val="nil"/>
              <w:bottom w:val="nil"/>
              <w:right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Subtotal – Consultant Expenses</w:t>
            </w:r>
          </w:p>
        </w:tc>
        <w:tc>
          <w:tcPr>
            <w:tcW w:w="1530" w:type="dxa"/>
            <w:tcBorders>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
          <w:bCs/>
          <w:i/>
          <w:sz w:val="20"/>
          <w:szCs w:val="20"/>
        </w:rPr>
        <w:t>Contracts</w:t>
      </w:r>
      <w:r w:rsidRPr="00E760F2">
        <w:rPr>
          <w:rFonts w:ascii="Arial" w:eastAsia="Times New Roman" w:hAnsi="Arial" w:cs="Arial"/>
          <w:b/>
          <w:bCs/>
          <w:sz w:val="20"/>
          <w:szCs w:val="20"/>
        </w:rPr>
        <w:t>:</w:t>
      </w:r>
      <w:r w:rsidRPr="00E760F2">
        <w:rPr>
          <w:rFonts w:ascii="Arial" w:eastAsia="Times New Roman" w:hAnsi="Arial" w:cs="Arial"/>
          <w:sz w:val="20"/>
          <w:szCs w:val="20"/>
        </w:rPr>
        <w:t xml:space="preserve"> Provide a description of the product or services to be procured by contract and an estimate of the cost.  Applicants are encouraged to promote free and open competition in awarding contracts.  Any sole source contracts must follow the requirements set forth in </w:t>
      </w:r>
      <w:r w:rsidR="00851F42" w:rsidRPr="00630D5A">
        <w:rPr>
          <w:rFonts w:ascii="Arial" w:eastAsia="Times New Roman" w:hAnsi="Arial" w:cs="Arial"/>
          <w:sz w:val="20"/>
          <w:szCs w:val="20"/>
        </w:rPr>
        <w:t>2 C.F.R. Part 200</w:t>
      </w:r>
      <w:r w:rsidRPr="00E760F2">
        <w:rPr>
          <w:rFonts w:ascii="Arial" w:eastAsia="Times New Roman" w:hAnsi="Arial" w:cs="Arial"/>
          <w:sz w:val="20"/>
          <w:szCs w:val="20"/>
        </w:rPr>
        <w:t>.</w:t>
      </w:r>
    </w:p>
    <w:p w:rsidR="0025397B" w:rsidRPr="00E760F2" w:rsidRDefault="0025397B" w:rsidP="0025397B">
      <w:pPr>
        <w:spacing w:after="0" w:line="240" w:lineRule="auto"/>
        <w:ind w:left="270"/>
        <w:rPr>
          <w:rFonts w:ascii="Arial" w:eastAsia="Times New Roman" w:hAnsi="Arial" w:cs="Arial"/>
          <w:b/>
          <w:iCs/>
          <w:color w:val="000000"/>
          <w:sz w:val="20"/>
          <w:szCs w:val="20"/>
        </w:rPr>
      </w:pPr>
    </w:p>
    <w:p w:rsidR="0025397B" w:rsidRPr="00E760F2" w:rsidRDefault="0025397B" w:rsidP="0025397B">
      <w:pPr>
        <w:spacing w:after="0" w:line="240" w:lineRule="auto"/>
        <w:ind w:left="270"/>
        <w:rPr>
          <w:rFonts w:ascii="Arial" w:eastAsia="Times New Roman" w:hAnsi="Arial" w:cs="Arial"/>
          <w:iCs/>
          <w:color w:val="000000"/>
          <w:sz w:val="20"/>
          <w:szCs w:val="20"/>
        </w:rPr>
      </w:pPr>
      <w:r w:rsidRPr="00E760F2">
        <w:rPr>
          <w:rFonts w:ascii="Arial" w:eastAsia="Times New Roman" w:hAnsi="Arial" w:cs="Arial"/>
          <w:b/>
          <w:iCs/>
          <w:color w:val="000000"/>
          <w:sz w:val="20"/>
          <w:szCs w:val="20"/>
        </w:rPr>
        <w:t xml:space="preserve">Budget Narrative: </w:t>
      </w:r>
      <w:r w:rsidRPr="00E760F2">
        <w:rPr>
          <w:rFonts w:ascii="Arial" w:eastAsia="Times New Roman" w:hAnsi="Arial" w:cs="Arial"/>
          <w:iCs/>
          <w:color w:val="000000"/>
          <w:sz w:val="20"/>
          <w:szCs w:val="20"/>
        </w:rPr>
        <w:t xml:space="preserve">A narrative budget justification must be provided for each of the budget items identified.  </w:t>
      </w:r>
      <w:r w:rsidRPr="00E760F2">
        <w:rPr>
          <w:rFonts w:ascii="Arial" w:eastAsia="Times New Roman" w:hAnsi="Arial" w:cs="Arial"/>
          <w:iCs/>
          <w:color w:val="000000"/>
          <w:sz w:val="20"/>
          <w:szCs w:val="20"/>
        </w:rPr>
        <w:br/>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ntracts table"/>
        <w:tblDescription w:val="Contracts table"/>
      </w:tblPr>
      <w:tblGrid>
        <w:gridCol w:w="7110"/>
        <w:gridCol w:w="1530"/>
      </w:tblGrid>
      <w:tr w:rsidR="0025397B" w:rsidRPr="00E760F2" w:rsidTr="00850FEA">
        <w:tc>
          <w:tcPr>
            <w:tcW w:w="7110" w:type="dxa"/>
            <w:tcBorders>
              <w:bottom w:val="single" w:sz="4" w:space="0" w:color="auto"/>
            </w:tcBorders>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Item</w:t>
            </w:r>
          </w:p>
        </w:tc>
        <w:tc>
          <w:tcPr>
            <w:tcW w:w="1530" w:type="dxa"/>
            <w:tcBorders>
              <w:bottom w:val="single" w:sz="4" w:space="0" w:color="auto"/>
            </w:tcBorders>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7110" w:type="dxa"/>
            <w:tcBorders>
              <w:bottom w:val="single" w:sz="4" w:space="0" w:color="auto"/>
            </w:tcBorders>
            <w:shd w:val="clear" w:color="auto" w:fill="FFFFFF"/>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r>
      <w:tr w:rsidR="0025397B" w:rsidRPr="00E760F2" w:rsidTr="00850FEA">
        <w:tc>
          <w:tcPr>
            <w:tcW w:w="7110" w:type="dxa"/>
            <w:tcBorders>
              <w:top w:val="single" w:sz="4" w:space="0" w:color="auto"/>
              <w:left w:val="nil"/>
              <w:bottom w:val="nil"/>
              <w:right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Subtotal – Contracts</w:t>
            </w:r>
          </w:p>
        </w:tc>
        <w:tc>
          <w:tcPr>
            <w:tcW w:w="1530" w:type="dxa"/>
            <w:tcBorders>
              <w:top w:val="single" w:sz="4" w:space="0" w:color="auto"/>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sz w:val="20"/>
                <w:szCs w:val="20"/>
              </w:rPr>
              <w:t>$</w:t>
            </w:r>
          </w:p>
        </w:tc>
      </w:tr>
      <w:tr w:rsidR="0025397B" w:rsidRPr="00E760F2" w:rsidTr="00850FEA">
        <w:trPr>
          <w:trHeight w:val="80"/>
        </w:trPr>
        <w:tc>
          <w:tcPr>
            <w:tcW w:w="7110" w:type="dxa"/>
            <w:tcBorders>
              <w:top w:val="nil"/>
              <w:left w:val="nil"/>
              <w:bottom w:val="nil"/>
              <w:right w:val="nil"/>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p>
        </w:tc>
        <w:tc>
          <w:tcPr>
            <w:tcW w:w="1530" w:type="dxa"/>
            <w:tcBorders>
              <w:top w:val="single" w:sz="4" w:space="0" w:color="auto"/>
              <w:left w:val="nil"/>
              <w:bottom w:val="single" w:sz="4" w:space="0" w:color="auto"/>
              <w:right w:val="nil"/>
            </w:tcBorders>
            <w:shd w:val="clear" w:color="auto" w:fill="auto"/>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r>
      <w:tr w:rsidR="0025397B" w:rsidRPr="00E760F2" w:rsidTr="00850FEA">
        <w:tc>
          <w:tcPr>
            <w:tcW w:w="7110" w:type="dxa"/>
            <w:tcBorders>
              <w:top w:val="nil"/>
              <w:left w:val="nil"/>
              <w:bottom w:val="nil"/>
              <w:right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Total Consultants/Contracts</w:t>
            </w:r>
          </w:p>
        </w:tc>
        <w:tc>
          <w:tcPr>
            <w:tcW w:w="1530" w:type="dxa"/>
            <w:tcBorders>
              <w:top w:val="single" w:sz="4" w:space="0" w:color="auto"/>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sz w:val="20"/>
                <w:szCs w:val="20"/>
              </w:rPr>
              <w:t>$</w:t>
            </w: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
          <w:bCs/>
          <w:color w:val="1F497D"/>
          <w:sz w:val="20"/>
          <w:szCs w:val="20"/>
        </w:rPr>
        <w:t>G.  Other Costs</w:t>
      </w:r>
      <w:r w:rsidRPr="00E760F2">
        <w:rPr>
          <w:rFonts w:ascii="Arial" w:eastAsia="Times New Roman" w:hAnsi="Arial" w:cs="Arial"/>
          <w:color w:val="1F497D"/>
          <w:sz w:val="20"/>
          <w:szCs w:val="20"/>
        </w:rPr>
        <w:t>.</w:t>
      </w:r>
      <w:r w:rsidRPr="00E760F2">
        <w:rPr>
          <w:rFonts w:ascii="Arial" w:eastAsia="Times New Roman" w:hAnsi="Arial" w:cs="Arial"/>
          <w:sz w:val="20"/>
          <w:szCs w:val="20"/>
        </w:rPr>
        <w:t xml:space="preserve">  List items (e.g., reproduction, janitorial or security services, and investigative or confidential funds) by major type and the basis of the computation.  For example, provide the square footage and the cost per square foot for rent, and provide a monthly rental cost and how many months to rent. </w:t>
      </w: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25397B" w:rsidRPr="00E760F2" w:rsidRDefault="0025397B" w:rsidP="0025397B">
      <w:pPr>
        <w:spacing w:after="0" w:line="240" w:lineRule="auto"/>
        <w:ind w:left="270"/>
        <w:rPr>
          <w:rFonts w:ascii="Arial" w:eastAsia="Times New Roman" w:hAnsi="Arial" w:cs="Arial"/>
          <w:iCs/>
          <w:color w:val="000000"/>
          <w:sz w:val="20"/>
          <w:szCs w:val="20"/>
        </w:rPr>
      </w:pPr>
      <w:r w:rsidRPr="00E760F2">
        <w:rPr>
          <w:rFonts w:ascii="Arial" w:eastAsia="Times New Roman" w:hAnsi="Arial" w:cs="Arial"/>
          <w:b/>
          <w:iCs/>
          <w:color w:val="000000"/>
          <w:sz w:val="20"/>
          <w:szCs w:val="20"/>
        </w:rPr>
        <w:t xml:space="preserve">Budget Narrative: </w:t>
      </w:r>
      <w:r w:rsidRPr="00E760F2">
        <w:rPr>
          <w:rFonts w:ascii="Arial" w:eastAsia="Times New Roman" w:hAnsi="Arial" w:cs="Arial"/>
          <w:iCs/>
          <w:color w:val="000000"/>
          <w:sz w:val="20"/>
          <w:szCs w:val="20"/>
        </w:rPr>
        <w:t xml:space="preserve">Provide a narrative budget justification for each of the budget items identified. </w:t>
      </w:r>
    </w:p>
    <w:p w:rsidR="0025397B" w:rsidRPr="00E760F2" w:rsidRDefault="0025397B" w:rsidP="0025397B">
      <w:pPr>
        <w:spacing w:after="0" w:line="240" w:lineRule="auto"/>
        <w:ind w:left="270"/>
        <w:rPr>
          <w:rFonts w:ascii="Arial" w:eastAsia="Times New Roman" w:hAnsi="Arial" w:cs="Arial"/>
          <w:iCs/>
          <w:color w:val="000000"/>
          <w:sz w:val="20"/>
          <w:szCs w:val="20"/>
        </w:rPr>
      </w:pPr>
    </w:p>
    <w:p w:rsidR="00851F42" w:rsidRDefault="0025397B" w:rsidP="0025397B">
      <w:pPr>
        <w:spacing w:after="0" w:line="240" w:lineRule="auto"/>
        <w:ind w:left="270"/>
        <w:rPr>
          <w:rFonts w:ascii="Arial" w:eastAsia="Times New Roman" w:hAnsi="Arial" w:cs="Arial"/>
          <w:iCs/>
          <w:sz w:val="20"/>
          <w:szCs w:val="20"/>
        </w:rPr>
      </w:pPr>
      <w:r w:rsidRPr="00E760F2">
        <w:rPr>
          <w:rFonts w:ascii="Arial" w:eastAsia="Times New Roman" w:hAnsi="Arial" w:cs="Arial"/>
          <w:b/>
          <w:i/>
          <w:iCs/>
          <w:sz w:val="20"/>
          <w:szCs w:val="20"/>
        </w:rPr>
        <w:t xml:space="preserve">Important Note: </w:t>
      </w:r>
      <w:r w:rsidRPr="00E760F2">
        <w:rPr>
          <w:rFonts w:ascii="Arial" w:eastAsia="Times New Roman" w:hAnsi="Arial" w:cs="Arial"/>
          <w:sz w:val="20"/>
          <w:szCs w:val="20"/>
        </w:rPr>
        <w:t>If applicable to the project, construction costs should be included in this section of the Budget Detail Worksheet.</w:t>
      </w:r>
      <w:r w:rsidRPr="00E760F2">
        <w:rPr>
          <w:rFonts w:ascii="Arial" w:eastAsia="Times New Roman" w:hAnsi="Arial" w:cs="Arial"/>
          <w:iCs/>
          <w:sz w:val="20"/>
          <w:szCs w:val="20"/>
        </w:rPr>
        <w:t xml:space="preserve"> </w:t>
      </w:r>
      <w:r w:rsidRPr="00E760F2">
        <w:rPr>
          <w:rFonts w:ascii="Arial" w:eastAsia="Times New Roman" w:hAnsi="Arial" w:cs="Arial"/>
          <w:iCs/>
          <w:sz w:val="20"/>
          <w:szCs w:val="20"/>
        </w:rPr>
        <w:br/>
      </w:r>
    </w:p>
    <w:p w:rsidR="00851F42" w:rsidRDefault="00851F42">
      <w:pPr>
        <w:rPr>
          <w:rFonts w:ascii="Arial" w:eastAsia="Times New Roman" w:hAnsi="Arial" w:cs="Arial"/>
          <w:iCs/>
          <w:sz w:val="20"/>
          <w:szCs w:val="20"/>
        </w:rPr>
      </w:pPr>
      <w:r>
        <w:rPr>
          <w:rFonts w:ascii="Arial" w:eastAsia="Times New Roman" w:hAnsi="Arial" w:cs="Arial"/>
          <w:iCs/>
          <w:sz w:val="20"/>
          <w:szCs w:val="20"/>
        </w:rPr>
        <w:br w:type="page"/>
      </w:r>
    </w:p>
    <w:p w:rsidR="0025397B" w:rsidRPr="00E760F2" w:rsidRDefault="0025397B" w:rsidP="0025397B">
      <w:pPr>
        <w:spacing w:after="0" w:line="240" w:lineRule="auto"/>
        <w:ind w:left="270"/>
        <w:rPr>
          <w:rFonts w:ascii="Arial" w:eastAsia="Times New Roman" w:hAnsi="Arial" w:cs="Arial"/>
          <w:iCs/>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Other Costs Table"/>
        <w:tblDescription w:val="Other Costs Table"/>
      </w:tblPr>
      <w:tblGrid>
        <w:gridCol w:w="3375"/>
        <w:gridCol w:w="3735"/>
        <w:gridCol w:w="1530"/>
      </w:tblGrid>
      <w:tr w:rsidR="0025397B" w:rsidRPr="00E760F2" w:rsidTr="00850FEA">
        <w:tc>
          <w:tcPr>
            <w:tcW w:w="337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Description</w:t>
            </w:r>
          </w:p>
        </w:tc>
        <w:tc>
          <w:tcPr>
            <w:tcW w:w="373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Computation</w:t>
            </w:r>
          </w:p>
        </w:tc>
        <w:tc>
          <w:tcPr>
            <w:tcW w:w="153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337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sz w:val="20"/>
                <w:szCs w:val="20"/>
              </w:rPr>
              <w:t>$</w:t>
            </w:r>
          </w:p>
        </w:tc>
      </w:tr>
      <w:tr w:rsidR="0025397B" w:rsidRPr="00E760F2" w:rsidTr="00850FEA">
        <w:tc>
          <w:tcPr>
            <w:tcW w:w="3375" w:type="dxa"/>
            <w:tcBorders>
              <w:left w:val="nil"/>
              <w:bottom w:val="nil"/>
              <w:right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Total Other</w:t>
            </w:r>
          </w:p>
        </w:tc>
        <w:tc>
          <w:tcPr>
            <w:tcW w:w="1530" w:type="dxa"/>
            <w:tcBorders>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sz w:val="20"/>
                <w:szCs w:val="20"/>
              </w:rPr>
              <w:t>$</w:t>
            </w: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999999"/>
          <w:sz w:val="20"/>
          <w:szCs w:val="20"/>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
          <w:bCs/>
          <w:color w:val="1F497D"/>
          <w:sz w:val="20"/>
          <w:szCs w:val="20"/>
        </w:rPr>
        <w:t>H.  Indirect Costs</w:t>
      </w:r>
      <w:r w:rsidRPr="00E760F2">
        <w:rPr>
          <w:rFonts w:ascii="Arial" w:eastAsia="Times New Roman" w:hAnsi="Arial" w:cs="Arial"/>
          <w:color w:val="1F497D"/>
          <w:sz w:val="20"/>
          <w:szCs w:val="20"/>
        </w:rPr>
        <w:t>.</w:t>
      </w:r>
      <w:r w:rsidRPr="00E760F2">
        <w:rPr>
          <w:rFonts w:ascii="Arial" w:eastAsia="Times New Roman" w:hAnsi="Arial" w:cs="Arial"/>
          <w:sz w:val="20"/>
          <w:szCs w:val="20"/>
        </w:rPr>
        <w:t xml:space="preserve">  Indirect costs are allowed only if the applicant has a Federally approved indirect cost rate.  A copy of the rate approval, (a fully executed, negotiated agreement), must be attached.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w:t>
      </w:r>
      <w:r w:rsidRPr="00E760F2">
        <w:rPr>
          <w:rFonts w:ascii="Arial" w:eastAsia="Times New Roman" w:hAnsi="Arial" w:cs="Arial"/>
          <w:sz w:val="20"/>
          <w:szCs w:val="20"/>
        </w:rPr>
        <w:br/>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Indirect Costs Table"/>
        <w:tblDescription w:val="Indirect Costs Table"/>
      </w:tblPr>
      <w:tblGrid>
        <w:gridCol w:w="3375"/>
        <w:gridCol w:w="3735"/>
        <w:gridCol w:w="1530"/>
      </w:tblGrid>
      <w:tr w:rsidR="0025397B" w:rsidRPr="00E760F2" w:rsidTr="00850FEA">
        <w:tc>
          <w:tcPr>
            <w:tcW w:w="337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Description</w:t>
            </w:r>
          </w:p>
        </w:tc>
        <w:tc>
          <w:tcPr>
            <w:tcW w:w="3735"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Computation</w:t>
            </w:r>
          </w:p>
        </w:tc>
        <w:tc>
          <w:tcPr>
            <w:tcW w:w="1530" w:type="dxa"/>
            <w:shd w:val="clear" w:color="auto" w:fill="1F497D"/>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Cost</w:t>
            </w:r>
          </w:p>
        </w:tc>
      </w:tr>
      <w:tr w:rsidR="0025397B" w:rsidRPr="00E760F2" w:rsidTr="00850FEA">
        <w:trPr>
          <w:trHeight w:val="89"/>
        </w:trPr>
        <w:tc>
          <w:tcPr>
            <w:tcW w:w="337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sz w:val="20"/>
                <w:szCs w:val="20"/>
              </w:rPr>
              <w:t>$</w:t>
            </w:r>
          </w:p>
        </w:tc>
      </w:tr>
      <w:tr w:rsidR="0025397B" w:rsidRPr="00E760F2" w:rsidTr="00850FEA">
        <w:tc>
          <w:tcPr>
            <w:tcW w:w="3375" w:type="dxa"/>
            <w:tcBorders>
              <w:left w:val="nil"/>
              <w:bottom w:val="nil"/>
              <w:right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E760F2">
              <w:rPr>
                <w:rFonts w:ascii="Arial" w:eastAsia="Times New Roman" w:hAnsi="Arial" w:cs="Arial"/>
                <w:b/>
                <w:sz w:val="20"/>
                <w:szCs w:val="20"/>
              </w:rPr>
              <w:t>Total Indirect Costs</w:t>
            </w:r>
          </w:p>
        </w:tc>
        <w:tc>
          <w:tcPr>
            <w:tcW w:w="1530" w:type="dxa"/>
            <w:tcBorders>
              <w:left w:val="single" w:sz="4" w:space="0" w:color="auto"/>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sz w:val="20"/>
                <w:szCs w:val="20"/>
              </w:rPr>
              <w:t>$</w:t>
            </w:r>
          </w:p>
        </w:tc>
      </w:tr>
    </w:tbl>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1F497D"/>
          <w:sz w:val="20"/>
          <w:szCs w:val="20"/>
        </w:rPr>
      </w:pPr>
    </w:p>
    <w:p w:rsidR="00E760F2" w:rsidRDefault="00E760F2"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1F497D"/>
          <w:sz w:val="20"/>
          <w:szCs w:val="20"/>
        </w:rPr>
      </w:pP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
          <w:bCs/>
          <w:color w:val="1F497D"/>
          <w:sz w:val="20"/>
          <w:szCs w:val="20"/>
        </w:rPr>
        <w:t>Budget Summary</w:t>
      </w:r>
      <w:r w:rsidRPr="00E760F2">
        <w:rPr>
          <w:rFonts w:ascii="Arial" w:eastAsia="Times New Roman" w:hAnsi="Arial" w:cs="Arial"/>
          <w:sz w:val="20"/>
          <w:szCs w:val="20"/>
        </w:rPr>
        <w:t xml:space="preserve"> - When you have completed the budget worksheet, transfer the totals for each category to the spaces below.  Compute the total direct costs and the total project costs.  Indicate the amount of Federal funds requested and the amount of non-Federal funds that will support the project.</w:t>
      </w: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Budget Summary table"/>
      </w:tblPr>
      <w:tblGrid>
        <w:gridCol w:w="2988"/>
        <w:gridCol w:w="2772"/>
        <w:gridCol w:w="2880"/>
      </w:tblGrid>
      <w:tr w:rsidR="0025397B" w:rsidRPr="00E760F2" w:rsidTr="00850FEA">
        <w:tc>
          <w:tcPr>
            <w:tcW w:w="2988" w:type="dxa"/>
            <w:shd w:val="clear" w:color="auto" w:fill="1F497D"/>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Budget Category</w:t>
            </w:r>
          </w:p>
        </w:tc>
        <w:tc>
          <w:tcPr>
            <w:tcW w:w="2772" w:type="dxa"/>
            <w:shd w:val="clear" w:color="auto" w:fill="1F497D"/>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Federal Amount</w:t>
            </w:r>
          </w:p>
        </w:tc>
        <w:tc>
          <w:tcPr>
            <w:tcW w:w="2880" w:type="dxa"/>
            <w:shd w:val="clear" w:color="auto" w:fill="1F497D"/>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Non-Federal Amount</w:t>
            </w:r>
          </w:p>
        </w:tc>
      </w:tr>
      <w:tr w:rsidR="0025397B" w:rsidRPr="00E760F2" w:rsidTr="00850FEA">
        <w:tc>
          <w:tcPr>
            <w:tcW w:w="2988" w:type="dxa"/>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Cs/>
                <w:sz w:val="20"/>
                <w:szCs w:val="20"/>
              </w:rPr>
              <w:t>A.</w:t>
            </w:r>
            <w:r w:rsidRPr="00E760F2">
              <w:rPr>
                <w:rFonts w:ascii="Arial" w:eastAsia="Times New Roman" w:hAnsi="Arial" w:cs="Arial"/>
                <w:bCs/>
                <w:sz w:val="20"/>
                <w:szCs w:val="20"/>
              </w:rPr>
              <w:tab/>
              <w:t>Personnel</w:t>
            </w:r>
          </w:p>
        </w:tc>
        <w:tc>
          <w:tcPr>
            <w:tcW w:w="2772" w:type="dxa"/>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sz w:val="20"/>
                <w:szCs w:val="20"/>
              </w:rPr>
            </w:pPr>
          </w:p>
        </w:tc>
        <w:tc>
          <w:tcPr>
            <w:tcW w:w="2880"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r>
      <w:tr w:rsidR="0025397B" w:rsidRPr="00E760F2" w:rsidTr="00850FEA">
        <w:tc>
          <w:tcPr>
            <w:tcW w:w="2988" w:type="dxa"/>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Cs/>
                <w:sz w:val="20"/>
                <w:szCs w:val="20"/>
              </w:rPr>
              <w:t>B.</w:t>
            </w:r>
            <w:r w:rsidRPr="00E760F2">
              <w:rPr>
                <w:rFonts w:ascii="Arial" w:eastAsia="Times New Roman" w:hAnsi="Arial" w:cs="Arial"/>
                <w:bCs/>
                <w:sz w:val="20"/>
                <w:szCs w:val="20"/>
              </w:rPr>
              <w:tab/>
              <w:t>Fringe Benefits</w:t>
            </w:r>
            <w:r w:rsidRPr="00E760F2">
              <w:rPr>
                <w:rFonts w:ascii="Arial" w:eastAsia="Times New Roman" w:hAnsi="Arial" w:cs="Arial"/>
                <w:sz w:val="20"/>
                <w:szCs w:val="20"/>
              </w:rPr>
              <w:tab/>
            </w:r>
          </w:p>
        </w:tc>
        <w:tc>
          <w:tcPr>
            <w:tcW w:w="2772"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c>
          <w:tcPr>
            <w:tcW w:w="2880"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r>
      <w:tr w:rsidR="0025397B" w:rsidRPr="00E760F2" w:rsidTr="00850FEA">
        <w:tc>
          <w:tcPr>
            <w:tcW w:w="2988" w:type="dxa"/>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Cs/>
                <w:sz w:val="20"/>
                <w:szCs w:val="20"/>
              </w:rPr>
              <w:t>C.</w:t>
            </w:r>
            <w:r w:rsidRPr="00E760F2">
              <w:rPr>
                <w:rFonts w:ascii="Arial" w:eastAsia="Times New Roman" w:hAnsi="Arial" w:cs="Arial"/>
                <w:bCs/>
                <w:sz w:val="20"/>
                <w:szCs w:val="20"/>
              </w:rPr>
              <w:tab/>
              <w:t>Travel</w:t>
            </w:r>
          </w:p>
        </w:tc>
        <w:tc>
          <w:tcPr>
            <w:tcW w:w="2772"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c>
          <w:tcPr>
            <w:tcW w:w="2880"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r>
      <w:tr w:rsidR="0025397B" w:rsidRPr="00E760F2" w:rsidTr="00850FEA">
        <w:tc>
          <w:tcPr>
            <w:tcW w:w="2988" w:type="dxa"/>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Cs/>
                <w:sz w:val="20"/>
                <w:szCs w:val="20"/>
              </w:rPr>
              <w:t>D.</w:t>
            </w:r>
            <w:r w:rsidRPr="00E760F2">
              <w:rPr>
                <w:rFonts w:ascii="Arial" w:eastAsia="Times New Roman" w:hAnsi="Arial" w:cs="Arial"/>
                <w:bCs/>
                <w:sz w:val="20"/>
                <w:szCs w:val="20"/>
              </w:rPr>
              <w:tab/>
              <w:t>Equipment</w:t>
            </w:r>
          </w:p>
        </w:tc>
        <w:tc>
          <w:tcPr>
            <w:tcW w:w="2772"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c>
          <w:tcPr>
            <w:tcW w:w="2880"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r>
      <w:tr w:rsidR="0025397B" w:rsidRPr="00E760F2" w:rsidTr="00850FEA">
        <w:tc>
          <w:tcPr>
            <w:tcW w:w="2988" w:type="dxa"/>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Cs/>
                <w:sz w:val="20"/>
                <w:szCs w:val="20"/>
              </w:rPr>
              <w:t>E.</w:t>
            </w:r>
            <w:r w:rsidRPr="00E760F2">
              <w:rPr>
                <w:rFonts w:ascii="Arial" w:eastAsia="Times New Roman" w:hAnsi="Arial" w:cs="Arial"/>
                <w:bCs/>
                <w:sz w:val="20"/>
                <w:szCs w:val="20"/>
              </w:rPr>
              <w:tab/>
              <w:t>Supplies</w:t>
            </w:r>
          </w:p>
        </w:tc>
        <w:tc>
          <w:tcPr>
            <w:tcW w:w="2772"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c>
          <w:tcPr>
            <w:tcW w:w="2880"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r>
      <w:tr w:rsidR="0025397B" w:rsidRPr="00E760F2" w:rsidTr="00850FEA">
        <w:tc>
          <w:tcPr>
            <w:tcW w:w="2988"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Cs/>
                <w:sz w:val="20"/>
                <w:szCs w:val="20"/>
              </w:rPr>
              <w:t>F.</w:t>
            </w:r>
            <w:r w:rsidRPr="00E760F2">
              <w:rPr>
                <w:rFonts w:ascii="Arial" w:eastAsia="Times New Roman" w:hAnsi="Arial" w:cs="Arial"/>
                <w:bCs/>
                <w:sz w:val="20"/>
                <w:szCs w:val="20"/>
              </w:rPr>
              <w:tab/>
              <w:t>Consultants/Contracts</w:t>
            </w:r>
          </w:p>
        </w:tc>
        <w:tc>
          <w:tcPr>
            <w:tcW w:w="2772" w:type="dxa"/>
            <w:tcBorders>
              <w:bottom w:val="single" w:sz="4" w:space="0" w:color="auto"/>
            </w:tcBorders>
            <w:vAlign w:val="center"/>
          </w:tcPr>
          <w:p w:rsidR="0025397B" w:rsidRPr="00E760F2" w:rsidRDefault="0025397B" w:rsidP="0025397B">
            <w:pPr>
              <w:spacing w:after="0" w:line="240" w:lineRule="auto"/>
              <w:jc w:val="right"/>
              <w:rPr>
                <w:rFonts w:ascii="Arial" w:eastAsia="Times New Roman" w:hAnsi="Arial" w:cs="Arial"/>
                <w:sz w:val="20"/>
                <w:szCs w:val="20"/>
              </w:rPr>
            </w:pPr>
          </w:p>
        </w:tc>
        <w:tc>
          <w:tcPr>
            <w:tcW w:w="2880" w:type="dxa"/>
            <w:tcBorders>
              <w:bottom w:val="single" w:sz="4" w:space="0" w:color="auto"/>
            </w:tcBorders>
            <w:vAlign w:val="center"/>
          </w:tcPr>
          <w:p w:rsidR="0025397B" w:rsidRPr="00E760F2" w:rsidRDefault="0025397B" w:rsidP="00F24AD7">
            <w:pPr>
              <w:spacing w:after="0" w:line="240" w:lineRule="auto"/>
              <w:rPr>
                <w:rFonts w:ascii="Arial" w:eastAsia="Times New Roman" w:hAnsi="Arial" w:cs="Arial"/>
                <w:sz w:val="20"/>
                <w:szCs w:val="20"/>
              </w:rPr>
            </w:pPr>
          </w:p>
        </w:tc>
      </w:tr>
      <w:tr w:rsidR="0025397B" w:rsidRPr="00E760F2" w:rsidTr="00850FEA">
        <w:tc>
          <w:tcPr>
            <w:tcW w:w="2988" w:type="dxa"/>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Cs/>
                <w:sz w:val="20"/>
                <w:szCs w:val="20"/>
              </w:rPr>
              <w:t>G.</w:t>
            </w:r>
            <w:r w:rsidRPr="00E760F2">
              <w:rPr>
                <w:rFonts w:ascii="Arial" w:eastAsia="Times New Roman" w:hAnsi="Arial" w:cs="Arial"/>
                <w:bCs/>
                <w:sz w:val="20"/>
                <w:szCs w:val="20"/>
              </w:rPr>
              <w:tab/>
              <w:t>Other</w:t>
            </w:r>
          </w:p>
        </w:tc>
        <w:tc>
          <w:tcPr>
            <w:tcW w:w="2772"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c>
          <w:tcPr>
            <w:tcW w:w="2880" w:type="dxa"/>
            <w:vAlign w:val="center"/>
          </w:tcPr>
          <w:p w:rsidR="0025397B" w:rsidRPr="00E760F2" w:rsidRDefault="0025397B" w:rsidP="0025397B">
            <w:pPr>
              <w:spacing w:after="0" w:line="240" w:lineRule="auto"/>
              <w:jc w:val="right"/>
              <w:rPr>
                <w:rFonts w:ascii="Arial" w:eastAsia="Times New Roman" w:hAnsi="Arial" w:cs="Arial"/>
                <w:sz w:val="20"/>
                <w:szCs w:val="20"/>
              </w:rPr>
            </w:pPr>
          </w:p>
        </w:tc>
      </w:tr>
      <w:tr w:rsidR="0025397B" w:rsidRPr="00E760F2" w:rsidTr="00850FEA">
        <w:tc>
          <w:tcPr>
            <w:tcW w:w="2988" w:type="dxa"/>
            <w:tcBorders>
              <w:bottom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E760F2">
              <w:rPr>
                <w:rFonts w:ascii="Arial" w:eastAsia="Times New Roman" w:hAnsi="Arial" w:cs="Arial"/>
                <w:bCs/>
                <w:sz w:val="20"/>
                <w:szCs w:val="20"/>
              </w:rPr>
              <w:t>H.</w:t>
            </w:r>
            <w:r w:rsidRPr="00E760F2">
              <w:rPr>
                <w:rFonts w:ascii="Arial" w:eastAsia="Times New Roman" w:hAnsi="Arial" w:cs="Arial"/>
                <w:bCs/>
                <w:sz w:val="20"/>
                <w:szCs w:val="20"/>
              </w:rPr>
              <w:tab/>
              <w:t>Indirect Costs</w:t>
            </w:r>
            <w:r w:rsidRPr="00E760F2">
              <w:rPr>
                <w:rFonts w:ascii="Arial" w:eastAsia="Times New Roman" w:hAnsi="Arial" w:cs="Arial"/>
                <w:sz w:val="20"/>
                <w:szCs w:val="20"/>
              </w:rPr>
              <w:tab/>
            </w:r>
          </w:p>
        </w:tc>
        <w:tc>
          <w:tcPr>
            <w:tcW w:w="2772" w:type="dxa"/>
            <w:tcBorders>
              <w:bottom w:val="single" w:sz="4" w:space="0" w:color="auto"/>
            </w:tcBorders>
            <w:vAlign w:val="center"/>
          </w:tcPr>
          <w:p w:rsidR="0025397B" w:rsidRPr="00E760F2" w:rsidRDefault="0025397B" w:rsidP="0025397B">
            <w:pPr>
              <w:spacing w:after="0" w:line="240" w:lineRule="auto"/>
              <w:jc w:val="right"/>
              <w:rPr>
                <w:rFonts w:ascii="Arial" w:eastAsia="Times New Roman" w:hAnsi="Arial" w:cs="Arial"/>
                <w:sz w:val="20"/>
                <w:szCs w:val="20"/>
              </w:rPr>
            </w:pPr>
          </w:p>
        </w:tc>
        <w:tc>
          <w:tcPr>
            <w:tcW w:w="2880" w:type="dxa"/>
            <w:tcBorders>
              <w:bottom w:val="single" w:sz="4" w:space="0" w:color="auto"/>
            </w:tcBorders>
            <w:vAlign w:val="center"/>
          </w:tcPr>
          <w:p w:rsidR="0025397B" w:rsidRPr="00E760F2" w:rsidRDefault="0025397B" w:rsidP="0025397B">
            <w:pPr>
              <w:spacing w:after="0" w:line="240" w:lineRule="auto"/>
              <w:jc w:val="right"/>
              <w:rPr>
                <w:rFonts w:ascii="Arial" w:eastAsia="Times New Roman" w:hAnsi="Arial" w:cs="Arial"/>
                <w:sz w:val="20"/>
                <w:szCs w:val="20"/>
              </w:rPr>
            </w:pPr>
          </w:p>
        </w:tc>
      </w:tr>
      <w:tr w:rsidR="0025397B" w:rsidRPr="00E760F2" w:rsidTr="00850FEA">
        <w:tc>
          <w:tcPr>
            <w:tcW w:w="2988" w:type="dxa"/>
            <w:tcBorders>
              <w:top w:val="single" w:sz="4" w:space="0" w:color="auto"/>
              <w:left w:val="nil"/>
              <w:bottom w:val="nil"/>
              <w:right w:val="nil"/>
            </w:tcBorders>
            <w:shd w:val="clear" w:color="auto" w:fill="auto"/>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772" w:type="dxa"/>
            <w:tcBorders>
              <w:top w:val="single" w:sz="4" w:space="0" w:color="auto"/>
              <w:left w:val="nil"/>
              <w:bottom w:val="single" w:sz="4" w:space="0" w:color="auto"/>
              <w:right w:val="nil"/>
            </w:tcBorders>
            <w:shd w:val="clear" w:color="auto" w:fill="auto"/>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p>
        </w:tc>
        <w:tc>
          <w:tcPr>
            <w:tcW w:w="2880" w:type="dxa"/>
            <w:tcBorders>
              <w:top w:val="single" w:sz="4" w:space="0" w:color="auto"/>
              <w:left w:val="nil"/>
              <w:bottom w:val="single" w:sz="4" w:space="0" w:color="auto"/>
              <w:right w:val="nil"/>
            </w:tcBorders>
            <w:shd w:val="clear" w:color="auto" w:fill="auto"/>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p>
        </w:tc>
      </w:tr>
      <w:tr w:rsidR="0025397B" w:rsidRPr="00E760F2" w:rsidTr="00850FEA">
        <w:tc>
          <w:tcPr>
            <w:tcW w:w="2988" w:type="dxa"/>
            <w:tcBorders>
              <w:top w:val="nil"/>
              <w:left w:val="nil"/>
              <w:bottom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772" w:type="dxa"/>
            <w:tcBorders>
              <w:top w:val="single" w:sz="4" w:space="0" w:color="auto"/>
            </w:tcBorders>
            <w:shd w:val="clear" w:color="auto" w:fill="1F497D"/>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 xml:space="preserve">Total Requested </w:t>
            </w:r>
          </w:p>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Federal Amount</w:t>
            </w:r>
          </w:p>
        </w:tc>
        <w:tc>
          <w:tcPr>
            <w:tcW w:w="2880" w:type="dxa"/>
            <w:tcBorders>
              <w:top w:val="single" w:sz="4" w:space="0" w:color="auto"/>
            </w:tcBorders>
            <w:shd w:val="clear" w:color="auto" w:fill="1F497D"/>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Total Non-Federal Amount</w:t>
            </w:r>
          </w:p>
        </w:tc>
      </w:tr>
      <w:tr w:rsidR="0025397B" w:rsidRPr="00E760F2" w:rsidTr="00850FEA">
        <w:trPr>
          <w:trHeight w:val="260"/>
        </w:trPr>
        <w:tc>
          <w:tcPr>
            <w:tcW w:w="2988" w:type="dxa"/>
            <w:tcBorders>
              <w:top w:val="nil"/>
              <w:left w:val="nil"/>
              <w:bottom w:val="nil"/>
              <w:right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772" w:type="dxa"/>
            <w:tcBorders>
              <w:left w:val="single" w:sz="4" w:space="0" w:color="auto"/>
            </w:tcBorders>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sz w:val="20"/>
                <w:szCs w:val="20"/>
              </w:rPr>
            </w:pPr>
          </w:p>
        </w:tc>
        <w:tc>
          <w:tcPr>
            <w:tcW w:w="2880" w:type="dxa"/>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sz w:val="20"/>
                <w:szCs w:val="20"/>
              </w:rPr>
            </w:pPr>
          </w:p>
        </w:tc>
      </w:tr>
      <w:tr w:rsidR="0025397B" w:rsidRPr="00E760F2" w:rsidTr="00850FEA">
        <w:tc>
          <w:tcPr>
            <w:tcW w:w="2988" w:type="dxa"/>
            <w:tcBorders>
              <w:top w:val="nil"/>
              <w:left w:val="nil"/>
              <w:bottom w:val="nil"/>
              <w:right w:val="single" w:sz="4" w:space="0" w:color="auto"/>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5652" w:type="dxa"/>
            <w:gridSpan w:val="2"/>
            <w:tcBorders>
              <w:left w:val="single" w:sz="4" w:space="0" w:color="auto"/>
            </w:tcBorders>
            <w:shd w:val="clear" w:color="auto" w:fill="1F497D"/>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E760F2">
              <w:rPr>
                <w:rFonts w:ascii="Arial" w:eastAsia="Times New Roman" w:hAnsi="Arial" w:cs="Arial"/>
                <w:b/>
                <w:bCs/>
                <w:color w:val="FFFFFF"/>
                <w:sz w:val="20"/>
                <w:szCs w:val="20"/>
              </w:rPr>
              <w:t>Combined Total Project Costs</w:t>
            </w:r>
          </w:p>
        </w:tc>
      </w:tr>
      <w:tr w:rsidR="0025397B" w:rsidRPr="00E760F2" w:rsidTr="00850FEA">
        <w:trPr>
          <w:trHeight w:val="233"/>
        </w:trPr>
        <w:tc>
          <w:tcPr>
            <w:tcW w:w="2988" w:type="dxa"/>
            <w:tcBorders>
              <w:top w:val="nil"/>
              <w:left w:val="nil"/>
              <w:bottom w:val="nil"/>
            </w:tcBorders>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5652" w:type="dxa"/>
            <w:gridSpan w:val="2"/>
            <w:vAlign w:val="center"/>
          </w:tcPr>
          <w:p w:rsidR="0025397B" w:rsidRPr="00E760F2" w:rsidRDefault="0025397B" w:rsidP="0025397B">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sz w:val="20"/>
                <w:szCs w:val="20"/>
              </w:rPr>
            </w:pPr>
          </w:p>
        </w:tc>
      </w:tr>
    </w:tbl>
    <w:p w:rsidR="00A3294D" w:rsidRDefault="00A3294D" w:rsidP="0025397B">
      <w:pPr>
        <w:rPr>
          <w:rFonts w:ascii="Arial" w:hAnsi="Arial" w:cs="Arial"/>
          <w:sz w:val="20"/>
          <w:szCs w:val="20"/>
        </w:rPr>
      </w:pPr>
    </w:p>
    <w:p w:rsidR="00D05133" w:rsidRPr="0041216A" w:rsidRDefault="00D05133" w:rsidP="00D05133">
      <w:pPr>
        <w:spacing w:after="0" w:line="240" w:lineRule="auto"/>
        <w:rPr>
          <w:rFonts w:ascii="Arial" w:eastAsia="Times New Roman" w:hAnsi="Arial" w:cs="Arial"/>
          <w:b/>
          <w:sz w:val="20"/>
          <w:szCs w:val="20"/>
        </w:rPr>
      </w:pPr>
      <w:r w:rsidRPr="0041216A">
        <w:rPr>
          <w:rFonts w:ascii="Arial" w:eastAsia="Times New Roman" w:hAnsi="Arial" w:cs="Arial"/>
          <w:b/>
          <w:sz w:val="20"/>
          <w:szCs w:val="20"/>
        </w:rPr>
        <w:t xml:space="preserve">Detailed </w:t>
      </w:r>
      <w:r w:rsidR="00DA080C">
        <w:rPr>
          <w:rFonts w:ascii="Arial" w:eastAsia="Times New Roman" w:hAnsi="Arial" w:cs="Arial"/>
          <w:b/>
          <w:sz w:val="20"/>
          <w:szCs w:val="20"/>
        </w:rPr>
        <w:t>B</w:t>
      </w:r>
      <w:r w:rsidRPr="0041216A">
        <w:rPr>
          <w:rFonts w:ascii="Arial" w:eastAsia="Times New Roman" w:hAnsi="Arial" w:cs="Arial"/>
          <w:b/>
          <w:sz w:val="20"/>
          <w:szCs w:val="20"/>
        </w:rPr>
        <w:t>udget Submission and File Naming Convention</w:t>
      </w:r>
    </w:p>
    <w:p w:rsidR="00D05133" w:rsidRPr="00F22200" w:rsidRDefault="00DA080C" w:rsidP="00D05133">
      <w:pPr>
        <w:rPr>
          <w:rFonts w:ascii="Arial" w:hAnsi="Arial" w:cs="Arial"/>
          <w:sz w:val="20"/>
          <w:szCs w:val="20"/>
        </w:rPr>
      </w:pPr>
      <w:r>
        <w:rPr>
          <w:rFonts w:ascii="Arial" w:hAnsi="Arial" w:cs="Arial"/>
          <w:color w:val="000000"/>
          <w:sz w:val="20"/>
          <w:szCs w:val="20"/>
        </w:rPr>
        <w:t>Detailed budges</w:t>
      </w:r>
      <w:r w:rsidR="00D05133" w:rsidRPr="00F22200">
        <w:rPr>
          <w:rFonts w:ascii="Arial" w:hAnsi="Arial" w:cs="Arial"/>
          <w:color w:val="000000"/>
          <w:sz w:val="20"/>
          <w:szCs w:val="20"/>
        </w:rPr>
        <w:t xml:space="preserve"> must be submitted with the grant application as a file attachment </w:t>
      </w:r>
      <w:r w:rsidR="00D05133" w:rsidRPr="00F22200">
        <w:rPr>
          <w:rFonts w:ascii="Arial" w:hAnsi="Arial" w:cs="Arial"/>
          <w:sz w:val="20"/>
          <w:szCs w:val="20"/>
        </w:rPr>
        <w:t xml:space="preserve">within </w:t>
      </w:r>
      <w:hyperlink r:id="rId7" w:history="1">
        <w:r w:rsidR="00D05133" w:rsidRPr="00F22200">
          <w:rPr>
            <w:rStyle w:val="Hyperlink"/>
            <w:rFonts w:ascii="Arial" w:hAnsi="Arial" w:cs="Arial"/>
            <w:i/>
            <w:iCs/>
            <w:sz w:val="20"/>
            <w:szCs w:val="20"/>
          </w:rPr>
          <w:t>https://portal.fema.gov</w:t>
        </w:r>
      </w:hyperlink>
      <w:r w:rsidR="00D05133" w:rsidRPr="00F22200">
        <w:rPr>
          <w:rFonts w:ascii="Arial" w:hAnsi="Arial" w:cs="Arial"/>
          <w:sz w:val="20"/>
          <w:szCs w:val="20"/>
        </w:rPr>
        <w:t>.  Applicants must use the following file naming c</w:t>
      </w:r>
      <w:r>
        <w:rPr>
          <w:rFonts w:ascii="Arial" w:hAnsi="Arial" w:cs="Arial"/>
          <w:sz w:val="20"/>
          <w:szCs w:val="20"/>
        </w:rPr>
        <w:t>onvention when submitting their detailed budgets as part of the FY 2015 PSGP</w:t>
      </w:r>
      <w:r w:rsidR="00D05133" w:rsidRPr="00F22200">
        <w:rPr>
          <w:rFonts w:ascii="Arial" w:hAnsi="Arial" w:cs="Arial"/>
          <w:sz w:val="20"/>
          <w:szCs w:val="20"/>
        </w:rPr>
        <w:t xml:space="preserve"> Program: </w:t>
      </w:r>
    </w:p>
    <w:p w:rsidR="00D05133" w:rsidRDefault="00DA080C" w:rsidP="00DA080C">
      <w:pPr>
        <w:ind w:left="720"/>
        <w:rPr>
          <w:rFonts w:ascii="Arial" w:hAnsi="Arial" w:cs="Arial"/>
          <w:sz w:val="20"/>
          <w:szCs w:val="20"/>
        </w:rPr>
      </w:pPr>
      <w:r w:rsidRPr="00DA080C">
        <w:rPr>
          <w:rFonts w:ascii="Arial" w:hAnsi="Arial" w:cs="Arial"/>
          <w:sz w:val="20"/>
          <w:szCs w:val="20"/>
        </w:rPr>
        <w:t xml:space="preserve">COTP Zone </w:t>
      </w:r>
      <w:proofErr w:type="spellStart"/>
      <w:r w:rsidRPr="00DA080C">
        <w:rPr>
          <w:rFonts w:ascii="Arial" w:hAnsi="Arial" w:cs="Arial"/>
          <w:sz w:val="20"/>
          <w:szCs w:val="20"/>
        </w:rPr>
        <w:t>Abbreviation_Port</w:t>
      </w:r>
      <w:proofErr w:type="spellEnd"/>
      <w:r w:rsidRPr="00DA080C">
        <w:rPr>
          <w:rFonts w:ascii="Arial" w:hAnsi="Arial" w:cs="Arial"/>
          <w:sz w:val="20"/>
          <w:szCs w:val="20"/>
        </w:rPr>
        <w:t xml:space="preserve"> </w:t>
      </w:r>
      <w:proofErr w:type="spellStart"/>
      <w:r w:rsidRPr="00DA080C">
        <w:rPr>
          <w:rFonts w:ascii="Arial" w:hAnsi="Arial" w:cs="Arial"/>
          <w:sz w:val="20"/>
          <w:szCs w:val="20"/>
        </w:rPr>
        <w:t>Area_Name</w:t>
      </w:r>
      <w:proofErr w:type="spellEnd"/>
      <w:r w:rsidRPr="00DA080C">
        <w:rPr>
          <w:rFonts w:ascii="Arial" w:hAnsi="Arial" w:cs="Arial"/>
          <w:sz w:val="20"/>
          <w:szCs w:val="20"/>
        </w:rPr>
        <w:t xml:space="preserve"> of Applicant_ </w:t>
      </w:r>
      <w:r w:rsidR="00E13270">
        <w:rPr>
          <w:rFonts w:ascii="Arial" w:hAnsi="Arial" w:cs="Arial"/>
          <w:sz w:val="20"/>
          <w:szCs w:val="20"/>
        </w:rPr>
        <w:t xml:space="preserve">IJ </w:t>
      </w:r>
      <w:proofErr w:type="spellStart"/>
      <w:r w:rsidR="00E13270">
        <w:rPr>
          <w:rFonts w:ascii="Arial" w:hAnsi="Arial" w:cs="Arial"/>
          <w:sz w:val="20"/>
          <w:szCs w:val="20"/>
        </w:rPr>
        <w:t>Number_Budget</w:t>
      </w:r>
      <w:proofErr w:type="spellEnd"/>
      <w:r w:rsidRPr="00DA080C">
        <w:rPr>
          <w:rFonts w:ascii="Arial" w:hAnsi="Arial" w:cs="Arial"/>
          <w:sz w:val="20"/>
          <w:szCs w:val="20"/>
        </w:rPr>
        <w:t xml:space="preserve"> (Example: Hous_Galveston_XYZ</w:t>
      </w:r>
      <w:r w:rsidR="00E13270">
        <w:rPr>
          <w:rFonts w:ascii="Arial" w:hAnsi="Arial" w:cs="Arial"/>
          <w:sz w:val="20"/>
          <w:szCs w:val="20"/>
        </w:rPr>
        <w:t>_1_Budget</w:t>
      </w:r>
      <w:r w:rsidRPr="00DA080C">
        <w:rPr>
          <w:rFonts w:ascii="Arial" w:hAnsi="Arial" w:cs="Arial"/>
          <w:sz w:val="20"/>
          <w:szCs w:val="20"/>
        </w:rPr>
        <w:t>)</w:t>
      </w:r>
    </w:p>
    <w:p w:rsidR="00E13270" w:rsidRDefault="00E13270" w:rsidP="00DA080C">
      <w:pPr>
        <w:ind w:left="720"/>
        <w:rPr>
          <w:rFonts w:ascii="Arial" w:hAnsi="Arial" w:cs="Arial"/>
          <w:sz w:val="20"/>
          <w:szCs w:val="20"/>
        </w:rPr>
      </w:pPr>
    </w:p>
    <w:p w:rsidR="00E13270" w:rsidRPr="00E760F2" w:rsidRDefault="00E13270" w:rsidP="00DA080C">
      <w:pPr>
        <w:ind w:left="720"/>
        <w:rPr>
          <w:rFonts w:ascii="Arial" w:hAnsi="Arial" w:cs="Arial"/>
          <w:sz w:val="20"/>
          <w:szCs w:val="20"/>
        </w:rPr>
      </w:pPr>
    </w:p>
    <w:sectPr w:rsidR="00E13270" w:rsidRPr="00E760F2" w:rsidSect="0046665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97B" w:rsidRDefault="0025397B" w:rsidP="0025397B">
      <w:pPr>
        <w:spacing w:after="0" w:line="240" w:lineRule="auto"/>
      </w:pPr>
      <w:r>
        <w:separator/>
      </w:r>
    </w:p>
  </w:endnote>
  <w:endnote w:type="continuationSeparator" w:id="0">
    <w:p w:rsidR="0025397B" w:rsidRDefault="0025397B" w:rsidP="00253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458608508"/>
      <w:docPartObj>
        <w:docPartGallery w:val="Page Numbers (Bottom of Page)"/>
        <w:docPartUnique/>
      </w:docPartObj>
    </w:sdtPr>
    <w:sdtEndPr/>
    <w:sdtContent>
      <w:p w:rsidR="003D4C8D" w:rsidRPr="0025397B" w:rsidRDefault="00466650" w:rsidP="0025397B">
        <w:pPr>
          <w:pStyle w:val="Footer"/>
          <w:jc w:val="center"/>
        </w:pPr>
        <w:r>
          <w:fldChar w:fldCharType="begin"/>
        </w:r>
        <w:r w:rsidR="0025397B">
          <w:instrText xml:space="preserve"> PAGE   \* MERGEFORMAT </w:instrText>
        </w:r>
        <w:r>
          <w:fldChar w:fldCharType="separate"/>
        </w:r>
        <w:r w:rsidR="009A5F6E">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97B" w:rsidRDefault="0025397B" w:rsidP="0025397B">
      <w:pPr>
        <w:spacing w:after="0" w:line="240" w:lineRule="auto"/>
      </w:pPr>
      <w:r>
        <w:separator/>
      </w:r>
    </w:p>
  </w:footnote>
  <w:footnote w:type="continuationSeparator" w:id="0">
    <w:p w:rsidR="0025397B" w:rsidRDefault="0025397B" w:rsidP="002539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97B"/>
    <w:rsid w:val="000E72A0"/>
    <w:rsid w:val="001C67FC"/>
    <w:rsid w:val="00207BAE"/>
    <w:rsid w:val="0025397B"/>
    <w:rsid w:val="00274C77"/>
    <w:rsid w:val="00415337"/>
    <w:rsid w:val="00466650"/>
    <w:rsid w:val="00551B1D"/>
    <w:rsid w:val="00686D36"/>
    <w:rsid w:val="00693D4E"/>
    <w:rsid w:val="007B06A5"/>
    <w:rsid w:val="00851F42"/>
    <w:rsid w:val="00870A6E"/>
    <w:rsid w:val="00947DD4"/>
    <w:rsid w:val="009A5F6E"/>
    <w:rsid w:val="009E6FDD"/>
    <w:rsid w:val="00A3294D"/>
    <w:rsid w:val="00C32BC6"/>
    <w:rsid w:val="00C66895"/>
    <w:rsid w:val="00C95AB1"/>
    <w:rsid w:val="00D05133"/>
    <w:rsid w:val="00DA080C"/>
    <w:rsid w:val="00E13270"/>
    <w:rsid w:val="00E760F2"/>
    <w:rsid w:val="00F24AD7"/>
    <w:rsid w:val="00FC2F70"/>
    <w:rsid w:val="00FD4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5397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25397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53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97B"/>
  </w:style>
  <w:style w:type="paragraph" w:customStyle="1" w:styleId="CoverPage-ProgramName">
    <w:name w:val="Cover Page-Program Name"/>
    <w:basedOn w:val="Normal"/>
    <w:rsid w:val="00E760F2"/>
    <w:pPr>
      <w:tabs>
        <w:tab w:val="left" w:pos="1125"/>
      </w:tabs>
      <w:spacing w:after="480" w:line="240" w:lineRule="auto"/>
      <w:jc w:val="center"/>
    </w:pPr>
    <w:rPr>
      <w:rFonts w:ascii="Arial Bold" w:eastAsia="Times New Roman" w:hAnsi="Arial Bold" w:cs="Arial"/>
      <w:b/>
      <w:smallCaps/>
      <w:color w:val="A50021"/>
      <w:sz w:val="44"/>
      <w:szCs w:val="44"/>
    </w:rPr>
  </w:style>
  <w:style w:type="character" w:styleId="Hyperlink">
    <w:name w:val="Hyperlink"/>
    <w:basedOn w:val="DefaultParagraphFont"/>
    <w:uiPriority w:val="99"/>
    <w:unhideWhenUsed/>
    <w:rsid w:val="00D05133"/>
    <w:rPr>
      <w:color w:val="0000FF"/>
      <w:u w:val="single"/>
    </w:rPr>
  </w:style>
  <w:style w:type="paragraph" w:styleId="Title">
    <w:name w:val="Title"/>
    <w:basedOn w:val="CoverPage-ProgramName"/>
    <w:next w:val="Normal"/>
    <w:link w:val="TitleChar"/>
    <w:uiPriority w:val="10"/>
    <w:qFormat/>
    <w:rsid w:val="00947DD4"/>
    <w:pPr>
      <w:spacing w:after="0"/>
    </w:pPr>
    <w:rPr>
      <w:color w:val="1F497D"/>
      <w:sz w:val="28"/>
      <w:szCs w:val="28"/>
    </w:rPr>
  </w:style>
  <w:style w:type="character" w:customStyle="1" w:styleId="TitleChar">
    <w:name w:val="Title Char"/>
    <w:basedOn w:val="DefaultParagraphFont"/>
    <w:link w:val="Title"/>
    <w:uiPriority w:val="10"/>
    <w:rsid w:val="00947DD4"/>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947DD4"/>
    <w:pPr>
      <w:jc w:val="center"/>
    </w:pPr>
    <w:rPr>
      <w:rFonts w:ascii="Arial" w:eastAsia="Calibri" w:hAnsi="Arial" w:cs="Arial"/>
      <w:b/>
      <w:bCs/>
      <w:color w:val="1F497D"/>
      <w:sz w:val="28"/>
      <w:szCs w:val="28"/>
    </w:rPr>
  </w:style>
  <w:style w:type="character" w:customStyle="1" w:styleId="SubtitleChar">
    <w:name w:val="Subtitle Char"/>
    <w:basedOn w:val="DefaultParagraphFont"/>
    <w:link w:val="Subtitle"/>
    <w:uiPriority w:val="11"/>
    <w:rsid w:val="00947DD4"/>
    <w:rPr>
      <w:rFonts w:ascii="Arial" w:eastAsia="Calibri" w:hAnsi="Arial" w:cs="Arial"/>
      <w:b/>
      <w:bCs/>
      <w:color w:val="1F497D"/>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5397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25397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53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97B"/>
  </w:style>
  <w:style w:type="paragraph" w:customStyle="1" w:styleId="CoverPage-ProgramName">
    <w:name w:val="Cover Page-Program Name"/>
    <w:basedOn w:val="Normal"/>
    <w:rsid w:val="00E760F2"/>
    <w:pPr>
      <w:tabs>
        <w:tab w:val="left" w:pos="1125"/>
      </w:tabs>
      <w:spacing w:after="480" w:line="240" w:lineRule="auto"/>
      <w:jc w:val="center"/>
    </w:pPr>
    <w:rPr>
      <w:rFonts w:ascii="Arial Bold" w:eastAsia="Times New Roman" w:hAnsi="Arial Bold" w:cs="Arial"/>
      <w:b/>
      <w:smallCaps/>
      <w:color w:val="A50021"/>
      <w:sz w:val="44"/>
      <w:szCs w:val="44"/>
    </w:rPr>
  </w:style>
  <w:style w:type="character" w:styleId="Hyperlink">
    <w:name w:val="Hyperlink"/>
    <w:basedOn w:val="DefaultParagraphFont"/>
    <w:uiPriority w:val="99"/>
    <w:unhideWhenUsed/>
    <w:rsid w:val="00D05133"/>
    <w:rPr>
      <w:color w:val="0000FF"/>
      <w:u w:val="single"/>
    </w:rPr>
  </w:style>
  <w:style w:type="paragraph" w:styleId="Title">
    <w:name w:val="Title"/>
    <w:basedOn w:val="CoverPage-ProgramName"/>
    <w:next w:val="Normal"/>
    <w:link w:val="TitleChar"/>
    <w:uiPriority w:val="10"/>
    <w:qFormat/>
    <w:rsid w:val="00947DD4"/>
    <w:pPr>
      <w:spacing w:after="0"/>
    </w:pPr>
    <w:rPr>
      <w:color w:val="1F497D"/>
      <w:sz w:val="28"/>
      <w:szCs w:val="28"/>
    </w:rPr>
  </w:style>
  <w:style w:type="character" w:customStyle="1" w:styleId="TitleChar">
    <w:name w:val="Title Char"/>
    <w:basedOn w:val="DefaultParagraphFont"/>
    <w:link w:val="Title"/>
    <w:uiPriority w:val="10"/>
    <w:rsid w:val="00947DD4"/>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947DD4"/>
    <w:pPr>
      <w:jc w:val="center"/>
    </w:pPr>
    <w:rPr>
      <w:rFonts w:ascii="Arial" w:eastAsia="Calibri" w:hAnsi="Arial" w:cs="Arial"/>
      <w:b/>
      <w:bCs/>
      <w:color w:val="1F497D"/>
      <w:sz w:val="28"/>
      <w:szCs w:val="28"/>
    </w:rPr>
  </w:style>
  <w:style w:type="character" w:customStyle="1" w:styleId="SubtitleChar">
    <w:name w:val="Subtitle Char"/>
    <w:basedOn w:val="DefaultParagraphFont"/>
    <w:link w:val="Subtitle"/>
    <w:uiPriority w:val="11"/>
    <w:rsid w:val="00947DD4"/>
    <w:rPr>
      <w:rFonts w:ascii="Arial" w:eastAsia="Calibri" w:hAnsi="Arial" w:cs="Arial"/>
      <w:b/>
      <w:bCs/>
      <w:color w:val="1F497D"/>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ortal.fema.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dc:creator>
  <cp:lastModifiedBy>Schwartz, Zerek</cp:lastModifiedBy>
  <cp:revision>5</cp:revision>
  <cp:lastPrinted>2014-03-17T20:40:00Z</cp:lastPrinted>
  <dcterms:created xsi:type="dcterms:W3CDTF">2015-04-01T19:49:00Z</dcterms:created>
  <dcterms:modified xsi:type="dcterms:W3CDTF">2015-04-01T19:57:00Z</dcterms:modified>
</cp:coreProperties>
</file>