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CF142" w14:textId="77777777" w:rsidR="004C5B6A" w:rsidRPr="004C5B6A" w:rsidRDefault="00C713A4" w:rsidP="004C5B6A">
      <w:pPr>
        <w:rPr>
          <w:sz w:val="52"/>
          <w:szCs w:val="52"/>
          <w:lang w:val="en"/>
        </w:rPr>
      </w:pPr>
      <w:r>
        <w:rPr>
          <w:sz w:val="52"/>
          <w:szCs w:val="52"/>
          <w:lang w:val="en"/>
        </w:rPr>
        <w:t xml:space="preserve">Transit Workforce </w:t>
      </w:r>
      <w:r w:rsidR="00474979">
        <w:rPr>
          <w:sz w:val="52"/>
          <w:szCs w:val="52"/>
          <w:lang w:val="en"/>
        </w:rPr>
        <w:t xml:space="preserve">Development Technical Assistance </w:t>
      </w:r>
      <w:r>
        <w:rPr>
          <w:sz w:val="52"/>
          <w:szCs w:val="52"/>
          <w:lang w:val="en"/>
        </w:rPr>
        <w:t>Center (TWC)</w:t>
      </w:r>
      <w:r w:rsidR="004C5B6A" w:rsidRPr="004C5B6A">
        <w:rPr>
          <w:sz w:val="52"/>
          <w:szCs w:val="52"/>
          <w:lang w:val="en"/>
        </w:rPr>
        <w:t xml:space="preserve"> FY 20</w:t>
      </w:r>
      <w:r>
        <w:rPr>
          <w:sz w:val="52"/>
          <w:szCs w:val="52"/>
          <w:lang w:val="en"/>
        </w:rPr>
        <w:t>2</w:t>
      </w:r>
      <w:r w:rsidR="004C5B6A" w:rsidRPr="004C5B6A">
        <w:rPr>
          <w:sz w:val="52"/>
          <w:szCs w:val="52"/>
          <w:lang w:val="en"/>
        </w:rPr>
        <w:t>1 Notice of Funding</w:t>
      </w:r>
    </w:p>
    <w:p w14:paraId="6BA0402C" w14:textId="60A57398" w:rsidR="004C5B6A" w:rsidRPr="004C5B6A" w:rsidRDefault="004C5B6A" w:rsidP="004C5B6A">
      <w:pPr>
        <w:spacing w:line="240" w:lineRule="auto"/>
        <w:contextualSpacing/>
        <w:rPr>
          <w:sz w:val="24"/>
          <w:szCs w:val="24"/>
          <w:lang w:val="en"/>
        </w:rPr>
      </w:pPr>
      <w:r w:rsidRPr="004C5B6A">
        <w:rPr>
          <w:b/>
          <w:bCs/>
          <w:sz w:val="24"/>
          <w:szCs w:val="24"/>
          <w:lang w:val="en"/>
        </w:rPr>
        <w:t>Date Posted: </w:t>
      </w:r>
      <w:r w:rsidR="005C4DA5">
        <w:rPr>
          <w:sz w:val="24"/>
          <w:szCs w:val="24"/>
          <w:lang w:val="en"/>
        </w:rPr>
        <w:t>April 9, 2021</w:t>
      </w:r>
    </w:p>
    <w:p w14:paraId="7DCAD7F5" w14:textId="06BE206C" w:rsidR="004C5B6A" w:rsidRPr="004C5B6A" w:rsidRDefault="004C5B6A" w:rsidP="004C5B6A">
      <w:pPr>
        <w:spacing w:line="240" w:lineRule="auto"/>
        <w:contextualSpacing/>
        <w:rPr>
          <w:sz w:val="24"/>
          <w:szCs w:val="24"/>
          <w:lang w:val="en"/>
        </w:rPr>
      </w:pPr>
      <w:r w:rsidRPr="004C5B6A">
        <w:rPr>
          <w:b/>
          <w:bCs/>
          <w:sz w:val="24"/>
          <w:szCs w:val="24"/>
          <w:lang w:val="en"/>
        </w:rPr>
        <w:t>Date Closed: </w:t>
      </w:r>
      <w:r w:rsidR="005C4DA5">
        <w:rPr>
          <w:sz w:val="24"/>
          <w:szCs w:val="24"/>
          <w:lang w:val="en"/>
        </w:rPr>
        <w:t>May 10, 2021</w:t>
      </w:r>
    </w:p>
    <w:p w14:paraId="69CBDB7F" w14:textId="77777777" w:rsidR="004C5B6A" w:rsidRPr="004C5B6A" w:rsidRDefault="004C5B6A" w:rsidP="004C5B6A">
      <w:pPr>
        <w:spacing w:line="240" w:lineRule="auto"/>
        <w:contextualSpacing/>
        <w:rPr>
          <w:rFonts w:cstheme="minorHAnsi"/>
          <w:sz w:val="24"/>
          <w:szCs w:val="24"/>
          <w:lang w:val="en"/>
        </w:rPr>
      </w:pPr>
      <w:r w:rsidRPr="004C5B6A">
        <w:rPr>
          <w:sz w:val="24"/>
          <w:szCs w:val="24"/>
          <w:lang w:val="en"/>
        </w:rPr>
        <w:t>Opportunity ID: </w:t>
      </w:r>
      <w:r w:rsidRPr="004C5B6A">
        <w:rPr>
          <w:rFonts w:cstheme="minorHAnsi"/>
          <w:bCs/>
          <w:sz w:val="24"/>
          <w:szCs w:val="24"/>
        </w:rPr>
        <w:t>FTA-20</w:t>
      </w:r>
      <w:r w:rsidR="00C713A4">
        <w:rPr>
          <w:rFonts w:cstheme="minorHAnsi"/>
          <w:bCs/>
          <w:sz w:val="24"/>
          <w:szCs w:val="24"/>
        </w:rPr>
        <w:t>21</w:t>
      </w:r>
      <w:r w:rsidRPr="004C5B6A">
        <w:rPr>
          <w:rFonts w:cstheme="minorHAnsi"/>
          <w:bCs/>
          <w:sz w:val="24"/>
          <w:szCs w:val="24"/>
        </w:rPr>
        <w:t>-002-T</w:t>
      </w:r>
      <w:r w:rsidR="00C713A4">
        <w:rPr>
          <w:rFonts w:cstheme="minorHAnsi"/>
          <w:bCs/>
          <w:sz w:val="24"/>
          <w:szCs w:val="24"/>
        </w:rPr>
        <w:t>RI</w:t>
      </w:r>
      <w:r w:rsidRPr="004C5B6A">
        <w:rPr>
          <w:rFonts w:cstheme="minorHAnsi"/>
          <w:bCs/>
          <w:sz w:val="24"/>
          <w:szCs w:val="24"/>
        </w:rPr>
        <w:t>-</w:t>
      </w:r>
      <w:r w:rsidR="00C713A4">
        <w:rPr>
          <w:rFonts w:cstheme="minorHAnsi"/>
          <w:bCs/>
          <w:sz w:val="24"/>
          <w:szCs w:val="24"/>
        </w:rPr>
        <w:t>WD</w:t>
      </w:r>
      <w:r w:rsidRPr="004C5B6A">
        <w:rPr>
          <w:rFonts w:cstheme="minorHAnsi"/>
          <w:sz w:val="24"/>
          <w:szCs w:val="24"/>
          <w:lang w:val="en"/>
        </w:rPr>
        <w:t xml:space="preserve"> </w:t>
      </w:r>
    </w:p>
    <w:p w14:paraId="4CB07CF7" w14:textId="77777777" w:rsidR="00C713A4" w:rsidRDefault="004C5B6A" w:rsidP="004C5B6A">
      <w:pPr>
        <w:spacing w:line="240" w:lineRule="auto"/>
        <w:contextualSpacing/>
        <w:rPr>
          <w:sz w:val="24"/>
          <w:szCs w:val="24"/>
          <w:lang w:val="en"/>
        </w:rPr>
      </w:pPr>
      <w:r w:rsidRPr="004C5B6A">
        <w:rPr>
          <w:sz w:val="24"/>
          <w:szCs w:val="24"/>
          <w:lang w:val="en"/>
        </w:rPr>
        <w:t>Grant Program: </w:t>
      </w:r>
      <w:r w:rsidR="009E6330">
        <w:rPr>
          <w:sz w:val="24"/>
          <w:szCs w:val="24"/>
          <w:lang w:val="en"/>
        </w:rPr>
        <w:t xml:space="preserve"> </w:t>
      </w:r>
      <w:r w:rsidR="00C713A4">
        <w:rPr>
          <w:sz w:val="24"/>
          <w:szCs w:val="24"/>
          <w:lang w:val="en"/>
        </w:rPr>
        <w:t xml:space="preserve">Transit Workforce Development Technical Assistance Center (TWC) </w:t>
      </w:r>
    </w:p>
    <w:p w14:paraId="29B6E3CD" w14:textId="77777777" w:rsidR="004C5B6A" w:rsidRPr="004C5B6A" w:rsidRDefault="004C5B6A" w:rsidP="004C5B6A">
      <w:pPr>
        <w:spacing w:line="240" w:lineRule="auto"/>
        <w:contextualSpacing/>
        <w:rPr>
          <w:sz w:val="24"/>
          <w:szCs w:val="24"/>
          <w:lang w:val="en"/>
        </w:rPr>
      </w:pPr>
      <w:r w:rsidRPr="009E6330">
        <w:rPr>
          <w:sz w:val="24"/>
          <w:szCs w:val="24"/>
          <w:lang w:val="en"/>
        </w:rPr>
        <w:t>Section 53</w:t>
      </w:r>
      <w:r w:rsidR="00C713A4">
        <w:rPr>
          <w:sz w:val="24"/>
          <w:szCs w:val="24"/>
          <w:lang w:val="en"/>
        </w:rPr>
        <w:t>14</w:t>
      </w:r>
    </w:p>
    <w:p w14:paraId="684E01AB" w14:textId="77777777" w:rsidR="004C5B6A" w:rsidRPr="004C5B6A" w:rsidRDefault="004C5B6A" w:rsidP="004C5B6A">
      <w:pPr>
        <w:rPr>
          <w:sz w:val="24"/>
          <w:szCs w:val="24"/>
          <w:lang w:val="en"/>
        </w:rPr>
      </w:pPr>
      <w:r w:rsidRPr="004C5B6A">
        <w:rPr>
          <w:sz w:val="24"/>
          <w:szCs w:val="24"/>
          <w:lang w:val="en"/>
        </w:rPr>
        <w:t> </w:t>
      </w:r>
    </w:p>
    <w:p w14:paraId="13A2E0EE" w14:textId="6D8B6BC4" w:rsidR="004C5B6A" w:rsidRPr="004C5B6A" w:rsidRDefault="004C5B6A" w:rsidP="004C5B6A">
      <w:pPr>
        <w:rPr>
          <w:sz w:val="24"/>
          <w:szCs w:val="24"/>
          <w:lang w:val="en"/>
        </w:rPr>
      </w:pPr>
      <w:r w:rsidRPr="004C5B6A">
        <w:rPr>
          <w:b/>
          <w:bCs/>
          <w:sz w:val="24"/>
          <w:szCs w:val="24"/>
          <w:lang w:val="en"/>
        </w:rPr>
        <w:t>Details</w:t>
      </w:r>
      <w:r w:rsidRPr="004C5B6A">
        <w:rPr>
          <w:sz w:val="24"/>
          <w:szCs w:val="24"/>
          <w:lang w:val="en"/>
        </w:rPr>
        <w:t xml:space="preserve">: </w:t>
      </w:r>
      <w:r w:rsidR="005C4DA5" w:rsidRPr="005C4DA5">
        <w:rPr>
          <w:b/>
          <w:sz w:val="24"/>
          <w:szCs w:val="24"/>
          <w:lang w:val="en"/>
        </w:rPr>
        <w:t>April 9, 2021</w:t>
      </w:r>
      <w:r w:rsidR="005C4DA5">
        <w:rPr>
          <w:sz w:val="24"/>
          <w:szCs w:val="24"/>
          <w:lang w:val="en"/>
        </w:rPr>
        <w:t>.</w:t>
      </w:r>
      <w:r w:rsidR="00474979">
        <w:rPr>
          <w:sz w:val="24"/>
          <w:szCs w:val="24"/>
          <w:lang w:val="en"/>
        </w:rPr>
        <w:t xml:space="preserve"> </w:t>
      </w:r>
      <w:r w:rsidRPr="004C5B6A">
        <w:rPr>
          <w:sz w:val="24"/>
          <w:szCs w:val="24"/>
          <w:lang w:val="en"/>
        </w:rPr>
        <w:t xml:space="preserve">Notice of Funding Opportunity (NOFO): Solicitation of Project Proposals for </w:t>
      </w:r>
      <w:r w:rsidR="00474979">
        <w:rPr>
          <w:sz w:val="24"/>
          <w:szCs w:val="24"/>
          <w:lang w:val="en"/>
        </w:rPr>
        <w:t>Transit Workforce Development Technical Assistance Center (TWC)</w:t>
      </w:r>
      <w:r w:rsidRPr="004C5B6A">
        <w:rPr>
          <w:sz w:val="24"/>
          <w:szCs w:val="24"/>
          <w:lang w:val="en"/>
        </w:rPr>
        <w:t>. The Federal Transit Administration (FTA) announces the availability of $</w:t>
      </w:r>
      <w:r w:rsidR="00474979">
        <w:rPr>
          <w:sz w:val="24"/>
          <w:szCs w:val="24"/>
          <w:lang w:val="en"/>
        </w:rPr>
        <w:t>5</w:t>
      </w:r>
      <w:r w:rsidR="00DB1A64">
        <w:rPr>
          <w:sz w:val="24"/>
          <w:szCs w:val="24"/>
          <w:lang w:val="en"/>
        </w:rPr>
        <w:t xml:space="preserve"> million in</w:t>
      </w:r>
      <w:r w:rsidR="00DB1A64" w:rsidRPr="0047795E">
        <w:t xml:space="preserve"> Fiscal Year (FY) </w:t>
      </w:r>
      <w:r w:rsidR="00DB1A64">
        <w:t xml:space="preserve">2020 and </w:t>
      </w:r>
      <w:r w:rsidR="00DB1A64" w:rsidRPr="0047795E">
        <w:t>202</w:t>
      </w:r>
      <w:r w:rsidR="00DB1A64">
        <w:t>1</w:t>
      </w:r>
      <w:r w:rsidR="00DB1A64" w:rsidRPr="0047795E">
        <w:t xml:space="preserve"> Technical Assistance and Workforce Development funds</w:t>
      </w:r>
      <w:r w:rsidR="00DB1A64">
        <w:t xml:space="preserve"> </w:t>
      </w:r>
      <w:r w:rsidRPr="004C5B6A">
        <w:rPr>
          <w:sz w:val="24"/>
          <w:szCs w:val="24"/>
          <w:lang w:val="en"/>
        </w:rPr>
        <w:t>a</w:t>
      </w:r>
      <w:r w:rsidR="00DB1A64" w:rsidRPr="00DB1A64">
        <w:t xml:space="preserve"> </w:t>
      </w:r>
      <w:r w:rsidR="00DB1A64" w:rsidRPr="0047795E">
        <w:t xml:space="preserve">to establish a </w:t>
      </w:r>
      <w:r w:rsidR="00DB1A64">
        <w:t>Transit Workforce Center</w:t>
      </w:r>
      <w:r w:rsidR="00DB1A64" w:rsidRPr="0047795E">
        <w:rPr>
          <w:bCs/>
        </w:rPr>
        <w:t xml:space="preserve"> (</w:t>
      </w:r>
      <w:r w:rsidR="00DB1A64">
        <w:rPr>
          <w:bCs/>
        </w:rPr>
        <w:t>TWC</w:t>
      </w:r>
      <w:r w:rsidR="00DB1A64" w:rsidRPr="0047795E">
        <w:rPr>
          <w:bCs/>
        </w:rPr>
        <w:t xml:space="preserve">) that supports public transit agencies’ workforce development needs for all modes of </w:t>
      </w:r>
      <w:r w:rsidR="00DB1A64">
        <w:rPr>
          <w:bCs/>
        </w:rPr>
        <w:t xml:space="preserve">public </w:t>
      </w:r>
      <w:r w:rsidR="00DB1A64" w:rsidRPr="0047795E">
        <w:rPr>
          <w:bCs/>
        </w:rPr>
        <w:t>transit across urban, tribal, and rural entities.</w:t>
      </w:r>
      <w:r w:rsidRPr="004C5B6A">
        <w:rPr>
          <w:sz w:val="24"/>
          <w:szCs w:val="24"/>
          <w:lang w:val="en"/>
        </w:rPr>
        <w:t xml:space="preserve"> Synopses and full announcement are posted on Grants.gov site as opportunity </w:t>
      </w:r>
      <w:r w:rsidR="00474979" w:rsidRPr="005C4DA5">
        <w:t>FTA-2021-002-TRI-WD</w:t>
      </w:r>
      <w:r w:rsidRPr="004C5B6A">
        <w:rPr>
          <w:sz w:val="24"/>
          <w:szCs w:val="24"/>
          <w:lang w:val="en"/>
        </w:rPr>
        <w:t xml:space="preserve">. Proposals must be submitted electronically through Grants.gov website by 11:59 PM Eastern Time on </w:t>
      </w:r>
      <w:r w:rsidR="005C4DA5" w:rsidRPr="005C4DA5">
        <w:rPr>
          <w:b/>
          <w:sz w:val="24"/>
          <w:szCs w:val="24"/>
          <w:lang w:val="en"/>
        </w:rPr>
        <w:t>May 10, 2021</w:t>
      </w:r>
      <w:r w:rsidRPr="006D516D">
        <w:rPr>
          <w:sz w:val="24"/>
          <w:szCs w:val="24"/>
          <w:lang w:val="en"/>
        </w:rPr>
        <w:t>.</w:t>
      </w:r>
    </w:p>
    <w:p w14:paraId="6A9BBBD6" w14:textId="77777777" w:rsidR="004C5B6A" w:rsidRPr="004C5B6A" w:rsidRDefault="004C5B6A" w:rsidP="004C5B6A">
      <w:pPr>
        <w:rPr>
          <w:sz w:val="24"/>
          <w:szCs w:val="24"/>
          <w:lang w:val="en"/>
        </w:rPr>
      </w:pPr>
      <w:r w:rsidRPr="004C5B6A">
        <w:rPr>
          <w:b/>
          <w:bCs/>
          <w:sz w:val="24"/>
          <w:szCs w:val="24"/>
          <w:lang w:val="en"/>
        </w:rPr>
        <w:t>Summary</w:t>
      </w:r>
      <w:r w:rsidRPr="004C5B6A">
        <w:rPr>
          <w:sz w:val="24"/>
          <w:szCs w:val="24"/>
          <w:lang w:val="en"/>
        </w:rPr>
        <w:t>: The main purpose of th</w:t>
      </w:r>
      <w:r w:rsidR="00474979">
        <w:rPr>
          <w:sz w:val="24"/>
          <w:szCs w:val="24"/>
          <w:lang w:val="en"/>
        </w:rPr>
        <w:t xml:space="preserve">is opportunity is to </w:t>
      </w:r>
      <w:r w:rsidR="00474979" w:rsidRPr="0047795E">
        <w:t xml:space="preserve">establish a </w:t>
      </w:r>
      <w:r w:rsidR="00474979">
        <w:t>Transit Workforce Center</w:t>
      </w:r>
      <w:r w:rsidR="00474979" w:rsidRPr="0047795E">
        <w:rPr>
          <w:bCs/>
        </w:rPr>
        <w:t xml:space="preserve"> (</w:t>
      </w:r>
      <w:r w:rsidR="00474979">
        <w:rPr>
          <w:bCs/>
        </w:rPr>
        <w:t>TWC</w:t>
      </w:r>
      <w:r w:rsidR="00474979" w:rsidRPr="0047795E">
        <w:rPr>
          <w:bCs/>
        </w:rPr>
        <w:t xml:space="preserve">) that supports public transit agencies’ workforce development needs for all modes of </w:t>
      </w:r>
      <w:r w:rsidR="00474979">
        <w:rPr>
          <w:bCs/>
        </w:rPr>
        <w:t xml:space="preserve">public </w:t>
      </w:r>
      <w:r w:rsidR="00474979" w:rsidRPr="0047795E">
        <w:rPr>
          <w:bCs/>
        </w:rPr>
        <w:t>transit across urban, tribal, and rural entities. T</w:t>
      </w:r>
      <w:r w:rsidR="00474979" w:rsidRPr="0047795E">
        <w:t xml:space="preserve">he overarching </w:t>
      </w:r>
      <w:r w:rsidR="00474979">
        <w:t>mission of</w:t>
      </w:r>
      <w:r w:rsidR="00474979" w:rsidRPr="0047795E">
        <w:t xml:space="preserve"> this new </w:t>
      </w:r>
      <w:r w:rsidR="00474979">
        <w:t>c</w:t>
      </w:r>
      <w:r w:rsidR="00474979" w:rsidRPr="0047795E">
        <w:t xml:space="preserve">enter is to assist public transit agencies </w:t>
      </w:r>
      <w:r w:rsidR="00474979">
        <w:t>to</w:t>
      </w:r>
      <w:r w:rsidR="00474979" w:rsidRPr="0047795E">
        <w:t xml:space="preserve"> recruit, hir</w:t>
      </w:r>
      <w:r w:rsidR="00474979">
        <w:t>e</w:t>
      </w:r>
      <w:r w:rsidR="00474979" w:rsidRPr="0047795E">
        <w:t xml:space="preserve">, train, and retain the </w:t>
      </w:r>
      <w:r w:rsidR="00474979">
        <w:t xml:space="preserve">diverse </w:t>
      </w:r>
      <w:r w:rsidR="00474979" w:rsidRPr="0047795E">
        <w:t xml:space="preserve">workforce needed </w:t>
      </w:r>
      <w:r w:rsidR="00474979">
        <w:t>now and in the future</w:t>
      </w:r>
      <w:r w:rsidR="00474979" w:rsidRPr="0047795E">
        <w:t xml:space="preserve">. </w:t>
      </w:r>
    </w:p>
    <w:p w14:paraId="7381F57A" w14:textId="77777777" w:rsidR="004C5B6A" w:rsidRPr="004C5B6A" w:rsidRDefault="004C5B6A" w:rsidP="004C5B6A">
      <w:pPr>
        <w:rPr>
          <w:sz w:val="24"/>
          <w:szCs w:val="24"/>
          <w:lang w:val="en"/>
        </w:rPr>
      </w:pPr>
      <w:r w:rsidRPr="004C5B6A">
        <w:rPr>
          <w:b/>
          <w:bCs/>
          <w:sz w:val="24"/>
          <w:szCs w:val="24"/>
          <w:lang w:val="en"/>
        </w:rPr>
        <w:t>Eligible Applicants</w:t>
      </w:r>
      <w:r w:rsidRPr="004C5B6A">
        <w:rPr>
          <w:sz w:val="24"/>
          <w:szCs w:val="24"/>
          <w:lang w:val="en"/>
        </w:rPr>
        <w:t xml:space="preserve">: Eligible applicants under this program must be </w:t>
      </w:r>
      <w:r w:rsidR="00474979">
        <w:rPr>
          <w:sz w:val="24"/>
          <w:szCs w:val="24"/>
          <w:lang w:val="en"/>
        </w:rPr>
        <w:t>a</w:t>
      </w:r>
      <w:r w:rsidR="00474979" w:rsidRPr="00440D35">
        <w:rPr>
          <w:sz w:val="24"/>
          <w:szCs w:val="24"/>
        </w:rPr>
        <w:t xml:space="preserve"> national nonprofit organization with a demonstrated capacity to develop and provide workforce development programs th</w:t>
      </w:r>
      <w:r w:rsidR="00474979">
        <w:rPr>
          <w:sz w:val="24"/>
          <w:szCs w:val="24"/>
        </w:rPr>
        <w:t>r</w:t>
      </w:r>
      <w:r w:rsidR="00474979" w:rsidRPr="00440D35">
        <w:rPr>
          <w:sz w:val="24"/>
          <w:szCs w:val="24"/>
        </w:rPr>
        <w:t>ough labor management partnerships and apprenticeships</w:t>
      </w:r>
      <w:r w:rsidR="00474979">
        <w:rPr>
          <w:sz w:val="24"/>
          <w:szCs w:val="24"/>
        </w:rPr>
        <w:t>.</w:t>
      </w:r>
    </w:p>
    <w:p w14:paraId="0E3132C0" w14:textId="0B2B2521" w:rsidR="00430C0F" w:rsidRDefault="004C5B6A" w:rsidP="00430C0F">
      <w:pPr>
        <w:pStyle w:val="NormalWeb"/>
        <w:shd w:val="clear" w:color="auto" w:fill="FFFFFF"/>
        <w:spacing w:after="0" w:line="240" w:lineRule="auto"/>
        <w:rPr>
          <w:b/>
          <w:bCs/>
          <w:lang w:val="en"/>
        </w:rPr>
      </w:pPr>
      <w:r w:rsidRPr="004C5B6A">
        <w:rPr>
          <w:b/>
          <w:bCs/>
          <w:lang w:val="en"/>
        </w:rPr>
        <w:t xml:space="preserve">Link and Instructions for </w:t>
      </w:r>
      <w:r w:rsidR="00430C0F">
        <w:rPr>
          <w:b/>
          <w:bCs/>
          <w:lang w:val="en"/>
        </w:rPr>
        <w:t>completing the SF-424</w:t>
      </w:r>
      <w:r w:rsidR="00DC29FF">
        <w:rPr>
          <w:b/>
          <w:bCs/>
          <w:lang w:val="en"/>
        </w:rPr>
        <w:t xml:space="preserve"> and instructions </w:t>
      </w:r>
      <w:r w:rsidR="005D73D7">
        <w:rPr>
          <w:b/>
          <w:bCs/>
          <w:lang w:val="en"/>
        </w:rPr>
        <w:t xml:space="preserve">for submitting the </w:t>
      </w:r>
      <w:r w:rsidR="00474CDF">
        <w:rPr>
          <w:b/>
          <w:bCs/>
          <w:lang w:val="en"/>
        </w:rPr>
        <w:t>P</w:t>
      </w:r>
      <w:r w:rsidR="00DC29FF">
        <w:rPr>
          <w:b/>
          <w:bCs/>
          <w:lang w:val="en"/>
        </w:rPr>
        <w:t xml:space="preserve">roject </w:t>
      </w:r>
      <w:r w:rsidR="00474CDF">
        <w:rPr>
          <w:b/>
          <w:bCs/>
          <w:lang w:val="en"/>
        </w:rPr>
        <w:t>N</w:t>
      </w:r>
      <w:r w:rsidR="005D73D7">
        <w:rPr>
          <w:b/>
          <w:bCs/>
          <w:lang w:val="en"/>
        </w:rPr>
        <w:t xml:space="preserve">arrative </w:t>
      </w:r>
      <w:r w:rsidR="00474CDF">
        <w:rPr>
          <w:b/>
          <w:bCs/>
          <w:lang w:val="en"/>
        </w:rPr>
        <w:t>D</w:t>
      </w:r>
      <w:r w:rsidR="005D73D7">
        <w:rPr>
          <w:b/>
          <w:bCs/>
          <w:lang w:val="en"/>
        </w:rPr>
        <w:t>ocument</w:t>
      </w:r>
      <w:r w:rsidR="00DC29FF">
        <w:rPr>
          <w:b/>
          <w:bCs/>
          <w:lang w:val="en"/>
        </w:rPr>
        <w:t>(s)</w:t>
      </w:r>
      <w:r w:rsidR="00430C0F">
        <w:rPr>
          <w:b/>
          <w:bCs/>
          <w:lang w:val="en"/>
        </w:rPr>
        <w:t xml:space="preserve">: </w:t>
      </w:r>
    </w:p>
    <w:p w14:paraId="53D42876" w14:textId="10598001" w:rsidR="00DC29FF" w:rsidRDefault="00430C0F" w:rsidP="00474CDF">
      <w:pPr>
        <w:pStyle w:val="ListParagraph"/>
        <w:numPr>
          <w:ilvl w:val="0"/>
          <w:numId w:val="2"/>
        </w:numPr>
      </w:pPr>
      <w:r w:rsidRPr="00430C0F">
        <w:t>SF-424 Mandatory Form (downloadable from </w:t>
      </w:r>
      <w:hyperlink r:id="rId5" w:history="1">
        <w:r w:rsidRPr="00474CDF">
          <w:rPr>
            <w:color w:val="0079C0"/>
            <w:u w:val="single"/>
          </w:rPr>
          <w:t>GRANTS.GOV</w:t>
        </w:r>
      </w:hyperlink>
      <w:r w:rsidRPr="00430C0F">
        <w:t>)</w:t>
      </w:r>
    </w:p>
    <w:p w14:paraId="40F605ED" w14:textId="261432B9" w:rsidR="00474CDF" w:rsidRDefault="00DC29FF" w:rsidP="00474CDF">
      <w:pPr>
        <w:pStyle w:val="ListParagraph"/>
        <w:numPr>
          <w:ilvl w:val="0"/>
          <w:numId w:val="2"/>
        </w:numPr>
      </w:pPr>
      <w:r>
        <w:t>Project Narrative Documents</w:t>
      </w:r>
      <w:r w:rsidR="00430C0F" w:rsidRPr="00430C0F">
        <w:t xml:space="preserve"> </w:t>
      </w:r>
      <w:r>
        <w:t>should be submitted in Microsoft Word, Adobe Acrobat, or compatible file format</w:t>
      </w:r>
      <w:r w:rsidR="00474CDF">
        <w:t xml:space="preserve"> and should be </w:t>
      </w:r>
      <w:r>
        <w:t>double-spaced using Times New Roman, 12-point font</w:t>
      </w:r>
      <w:r w:rsidR="00474CDF">
        <w:t>.</w:t>
      </w:r>
    </w:p>
    <w:p w14:paraId="5751CE0A" w14:textId="77ED27CF" w:rsidR="00DC29FF" w:rsidRPr="003866A2" w:rsidRDefault="00474CDF" w:rsidP="00DC29FF">
      <w:r>
        <w:t xml:space="preserve">The project narrative documents </w:t>
      </w:r>
      <w:r w:rsidR="00C367FF">
        <w:t>must</w:t>
      </w:r>
      <w:r w:rsidR="00DC29FF">
        <w:t xml:space="preserve"> contain the following components and adhere to the specified maximum lengths:</w:t>
      </w:r>
    </w:p>
    <w:p w14:paraId="377FDF42" w14:textId="3A80135E" w:rsidR="00DC29FF" w:rsidRPr="003866A2" w:rsidRDefault="00DC29FF" w:rsidP="004F31CB">
      <w:pPr>
        <w:pStyle w:val="ListParagraph"/>
        <w:numPr>
          <w:ilvl w:val="0"/>
          <w:numId w:val="4"/>
        </w:numPr>
      </w:pPr>
      <w:r w:rsidRPr="003866A2">
        <w:t>Cover sheet (1 page). The cover sheet must include the name of the entity submitting the proposal, the principal’s name, title, and contact information (</w:t>
      </w:r>
      <w:r w:rsidRPr="003866A2">
        <w:rPr>
          <w:iCs/>
        </w:rPr>
        <w:t xml:space="preserve">e.g., </w:t>
      </w:r>
      <w:r w:rsidRPr="003866A2">
        <w:t>address, phone, and email), and the name and contact information for the key point of contact for each function of the</w:t>
      </w:r>
      <w:r w:rsidR="00474CDF" w:rsidRPr="003866A2">
        <w:t xml:space="preserve"> </w:t>
      </w:r>
      <w:r w:rsidRPr="003866A2">
        <w:t>agreement referenced under the “Program Description” section of th</w:t>
      </w:r>
      <w:r w:rsidR="00474CDF" w:rsidRPr="003866A2">
        <w:t>e</w:t>
      </w:r>
      <w:r w:rsidRPr="003866A2">
        <w:t xml:space="preserve"> </w:t>
      </w:r>
      <w:r w:rsidR="00474CDF" w:rsidRPr="003866A2">
        <w:t xml:space="preserve">Transit Workforce </w:t>
      </w:r>
      <w:r w:rsidRPr="003866A2">
        <w:t>N</w:t>
      </w:r>
      <w:r w:rsidR="00474CDF" w:rsidRPr="003866A2">
        <w:t>OFO</w:t>
      </w:r>
      <w:r w:rsidRPr="003866A2">
        <w:t>.</w:t>
      </w:r>
    </w:p>
    <w:p w14:paraId="3FA4BBB9" w14:textId="5E73C54E" w:rsidR="00DC29FF" w:rsidRPr="003866A2" w:rsidRDefault="00DC29FF" w:rsidP="004F31CB">
      <w:pPr>
        <w:pStyle w:val="ListParagraph"/>
        <w:numPr>
          <w:ilvl w:val="0"/>
          <w:numId w:val="4"/>
        </w:numPr>
        <w:rPr>
          <w:color w:val="000000"/>
        </w:rPr>
      </w:pPr>
      <w:r w:rsidRPr="003866A2">
        <w:lastRenderedPageBreak/>
        <w:t>Abstract (not to exceed 4 pages). The abstract must include the following sections: Background, purpose, methodology, intended outcomes, and plan for evaluation.</w:t>
      </w:r>
    </w:p>
    <w:p w14:paraId="2DC26C65" w14:textId="335A8453" w:rsidR="00DC29FF" w:rsidRPr="003866A2" w:rsidRDefault="00DC29FF" w:rsidP="004F31CB">
      <w:pPr>
        <w:pStyle w:val="ListParagraph"/>
        <w:numPr>
          <w:ilvl w:val="0"/>
          <w:numId w:val="4"/>
        </w:numPr>
      </w:pPr>
      <w:r w:rsidRPr="003866A2">
        <w:t>Detailed budget proposal and budget narrative (not to exceed 3 pages).</w:t>
      </w:r>
    </w:p>
    <w:p w14:paraId="65F7BEE8" w14:textId="329326B1" w:rsidR="00430C0F" w:rsidRPr="003866A2" w:rsidRDefault="00DC29FF" w:rsidP="004F31CB">
      <w:pPr>
        <w:pStyle w:val="NormalWeb"/>
        <w:numPr>
          <w:ilvl w:val="0"/>
          <w:numId w:val="4"/>
        </w:numPr>
        <w:shd w:val="clear" w:color="auto" w:fill="FFFFFF"/>
        <w:spacing w:after="0" w:line="240" w:lineRule="auto"/>
      </w:pPr>
      <w:r w:rsidRPr="003866A2">
        <w:t>Project narrative (not to exceed 25 pages).</w:t>
      </w:r>
    </w:p>
    <w:p w14:paraId="5BB3495F" w14:textId="77777777" w:rsidR="004C5B6A" w:rsidRPr="003866A2" w:rsidRDefault="004C5B6A" w:rsidP="004C5B6A">
      <w:pPr>
        <w:rPr>
          <w:sz w:val="24"/>
          <w:szCs w:val="24"/>
          <w:lang w:val="en"/>
        </w:rPr>
      </w:pPr>
    </w:p>
    <w:p w14:paraId="0812ABB0" w14:textId="7730D04E" w:rsidR="004C5B6A" w:rsidRPr="004C5B6A" w:rsidRDefault="004C5B6A" w:rsidP="004C5B6A">
      <w:pPr>
        <w:rPr>
          <w:sz w:val="24"/>
          <w:szCs w:val="24"/>
          <w:lang w:val="en"/>
        </w:rPr>
      </w:pPr>
      <w:r w:rsidRPr="004C5B6A">
        <w:rPr>
          <w:b/>
          <w:bCs/>
          <w:sz w:val="24"/>
          <w:szCs w:val="24"/>
          <w:lang w:val="en"/>
        </w:rPr>
        <w:t>Dates</w:t>
      </w:r>
      <w:r w:rsidRPr="004C5B6A">
        <w:rPr>
          <w:sz w:val="24"/>
          <w:szCs w:val="24"/>
          <w:lang w:val="en"/>
        </w:rPr>
        <w:t xml:space="preserve">: An applicant must submit a proposal electronically by 11:59 PM Eastern Time on </w:t>
      </w:r>
      <w:r w:rsidR="006D516D">
        <w:rPr>
          <w:sz w:val="24"/>
          <w:szCs w:val="24"/>
          <w:lang w:val="en"/>
        </w:rPr>
        <w:br/>
      </w:r>
      <w:r w:rsidR="005C4DA5" w:rsidRPr="005C4DA5">
        <w:rPr>
          <w:b/>
          <w:sz w:val="24"/>
          <w:szCs w:val="24"/>
          <w:lang w:val="en"/>
        </w:rPr>
        <w:t>May 10, 2021</w:t>
      </w:r>
      <w:r w:rsidRPr="004C5B6A">
        <w:rPr>
          <w:sz w:val="24"/>
          <w:szCs w:val="24"/>
          <w:lang w:val="en"/>
        </w:rPr>
        <w:t>. Any agency intending to apply should initiate the process of registering on the GRANTS.GOV site immediately to ensure completion of registration before the submission deadline.</w:t>
      </w:r>
      <w:bookmarkStart w:id="0" w:name="_GoBack"/>
      <w:bookmarkEnd w:id="0"/>
    </w:p>
    <w:p w14:paraId="4F51412C" w14:textId="77777777" w:rsidR="007A463B" w:rsidRPr="004C5B6A" w:rsidRDefault="004C5B6A">
      <w:pPr>
        <w:rPr>
          <w:sz w:val="24"/>
          <w:szCs w:val="24"/>
        </w:rPr>
      </w:pPr>
      <w:r w:rsidRPr="004C5B6A">
        <w:rPr>
          <w:b/>
          <w:bCs/>
          <w:sz w:val="24"/>
          <w:szCs w:val="24"/>
          <w:lang w:val="en"/>
        </w:rPr>
        <w:t>For Further Information Contact</w:t>
      </w:r>
      <w:r w:rsidRPr="004C5B6A">
        <w:rPr>
          <w:sz w:val="24"/>
          <w:szCs w:val="24"/>
          <w:lang w:val="en"/>
        </w:rPr>
        <w:t xml:space="preserve">: For information on this NOFO, contact </w:t>
      </w:r>
      <w:r w:rsidR="00F43AAE">
        <w:rPr>
          <w:sz w:val="24"/>
          <w:szCs w:val="24"/>
          <w:lang w:val="en"/>
        </w:rPr>
        <w:t xml:space="preserve">Betty Jackson, </w:t>
      </w:r>
      <w:r w:rsidRPr="004C5B6A">
        <w:rPr>
          <w:sz w:val="24"/>
          <w:szCs w:val="24"/>
          <w:lang w:val="en"/>
        </w:rPr>
        <w:t>e-mail:</w:t>
      </w:r>
      <w:r w:rsidR="00F43AAE">
        <w:rPr>
          <w:sz w:val="24"/>
          <w:szCs w:val="24"/>
          <w:lang w:val="en"/>
        </w:rPr>
        <w:t xml:space="preserve"> betty.jackson@dot.gov,</w:t>
      </w:r>
      <w:r w:rsidRPr="004C5B6A">
        <w:rPr>
          <w:sz w:val="24"/>
          <w:szCs w:val="24"/>
          <w:lang w:val="en"/>
        </w:rPr>
        <w:t xml:space="preserve"> or phone: 202-366-</w:t>
      </w:r>
      <w:r w:rsidR="00F43AAE">
        <w:rPr>
          <w:sz w:val="24"/>
          <w:szCs w:val="24"/>
          <w:lang w:val="en"/>
        </w:rPr>
        <w:t>1730</w:t>
      </w:r>
      <w:r w:rsidRPr="004C5B6A">
        <w:rPr>
          <w:sz w:val="24"/>
          <w:szCs w:val="24"/>
          <w:lang w:val="en"/>
        </w:rPr>
        <w:t>.</w:t>
      </w:r>
    </w:p>
    <w:sectPr w:rsidR="007A463B" w:rsidRPr="004C5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60D04"/>
    <w:multiLevelType w:val="hybridMultilevel"/>
    <w:tmpl w:val="1436D2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71DF3"/>
    <w:multiLevelType w:val="hybridMultilevel"/>
    <w:tmpl w:val="05D86E6A"/>
    <w:lvl w:ilvl="0" w:tplc="8E7EF6E2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D604F"/>
    <w:multiLevelType w:val="multilevel"/>
    <w:tmpl w:val="FD24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ED69B6"/>
    <w:multiLevelType w:val="hybridMultilevel"/>
    <w:tmpl w:val="7374A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6A"/>
    <w:rsid w:val="000D1882"/>
    <w:rsid w:val="00100238"/>
    <w:rsid w:val="002D35BC"/>
    <w:rsid w:val="003866A2"/>
    <w:rsid w:val="003C07F1"/>
    <w:rsid w:val="00430C0F"/>
    <w:rsid w:val="00474979"/>
    <w:rsid w:val="00474CDF"/>
    <w:rsid w:val="004B0FD3"/>
    <w:rsid w:val="004C5B6A"/>
    <w:rsid w:val="004F31CB"/>
    <w:rsid w:val="005A3886"/>
    <w:rsid w:val="005C4DA5"/>
    <w:rsid w:val="005D73D7"/>
    <w:rsid w:val="0066265E"/>
    <w:rsid w:val="006D516D"/>
    <w:rsid w:val="007A463B"/>
    <w:rsid w:val="009E6330"/>
    <w:rsid w:val="00C367FF"/>
    <w:rsid w:val="00C713A4"/>
    <w:rsid w:val="00D32C02"/>
    <w:rsid w:val="00DB1A64"/>
    <w:rsid w:val="00DC29FF"/>
    <w:rsid w:val="00DF2010"/>
    <w:rsid w:val="00F43AAE"/>
    <w:rsid w:val="00F9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E6E71"/>
  <w15:chartTrackingRefBased/>
  <w15:docId w15:val="{FD484789-6091-4CC9-B80F-02A5B019D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5B6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C5B6A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C02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semiHidden/>
    <w:unhideWhenUsed/>
    <w:rsid w:val="00F43AAE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DB1A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A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A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A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A6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30C0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74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2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8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1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7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43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3614">
                                      <w:marLeft w:val="0"/>
                                      <w:marRight w:val="-6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211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89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3084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924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186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525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977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85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746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3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1862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61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906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2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6225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720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6866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4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6771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148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714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7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3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64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52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459985">
                                      <w:marLeft w:val="0"/>
                                      <w:marRight w:val="-6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603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5674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2456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670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670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413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1265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29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3180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215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3165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468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3113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945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0965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0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6498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656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8036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2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rants.gov/web/grants/view-opportunity.html?oppId=3292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Vanessa (FTA)</dc:creator>
  <cp:keywords/>
  <dc:description/>
  <cp:lastModifiedBy>Glover, Johnita (FTA)</cp:lastModifiedBy>
  <cp:revision>4</cp:revision>
  <cp:lastPrinted>2019-02-01T14:03:00Z</cp:lastPrinted>
  <dcterms:created xsi:type="dcterms:W3CDTF">2021-04-08T17:06:00Z</dcterms:created>
  <dcterms:modified xsi:type="dcterms:W3CDTF">2021-04-09T16:33:00Z</dcterms:modified>
</cp:coreProperties>
</file>