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3B7FFBB7" w:rsidR="00B61396" w:rsidRPr="00971E14" w:rsidRDefault="003857CF" w:rsidP="0D973E97">
      <w:pPr>
        <w:spacing w:after="0" w:line="240" w:lineRule="auto"/>
        <w:jc w:val="center"/>
        <w:rPr>
          <w:rFonts w:eastAsia="Times New Roman"/>
          <w:b/>
          <w:bCs/>
          <w:sz w:val="24"/>
          <w:szCs w:val="24"/>
        </w:rPr>
      </w:pPr>
      <w:r w:rsidRPr="00971E14">
        <w:rPr>
          <w:rFonts w:eastAsia="Times New Roman"/>
          <w:b/>
          <w:bCs/>
          <w:sz w:val="24"/>
          <w:szCs w:val="24"/>
          <w:bdr w:val="none" w:sz="0" w:space="0" w:color="auto" w:frame="1"/>
        </w:rPr>
        <w:t xml:space="preserve">  </w:t>
      </w:r>
      <w:r w:rsidR="2FDE5C63" w:rsidRPr="00971E14">
        <w:rPr>
          <w:rFonts w:eastAsia="Times New Roman"/>
          <w:b/>
          <w:bCs/>
          <w:sz w:val="24"/>
          <w:szCs w:val="24"/>
          <w:bdr w:val="none" w:sz="0" w:space="0" w:color="auto" w:frame="1"/>
        </w:rPr>
        <w:t>U</w:t>
      </w:r>
      <w:r w:rsidR="00B61396" w:rsidRPr="00971E14">
        <w:rPr>
          <w:rFonts w:eastAsia="Times New Roman"/>
          <w:b/>
          <w:bCs/>
          <w:sz w:val="24"/>
          <w:szCs w:val="24"/>
          <w:bdr w:val="none" w:sz="0" w:space="0" w:color="auto" w:frame="1"/>
        </w:rPr>
        <w:t>.S. DEPARTMENT OF STATE</w:t>
      </w:r>
      <w:r w:rsidR="00B61396" w:rsidRPr="00971E14">
        <w:rPr>
          <w:rFonts w:eastAsia="Times New Roman" w:cstheme="minorHAnsi"/>
          <w:b/>
          <w:bCs/>
          <w:sz w:val="24"/>
          <w:szCs w:val="24"/>
          <w:bdr w:val="none" w:sz="0" w:space="0" w:color="auto" w:frame="1"/>
        </w:rPr>
        <w:br/>
      </w:r>
      <w:r w:rsidR="005166BF" w:rsidRPr="00971E14">
        <w:rPr>
          <w:rFonts w:eastAsia="Times New Roman"/>
          <w:b/>
          <w:bCs/>
          <w:sz w:val="24"/>
          <w:szCs w:val="24"/>
          <w:bdr w:val="none" w:sz="0" w:space="0" w:color="auto" w:frame="1"/>
        </w:rPr>
        <w:t xml:space="preserve">U.S. </w:t>
      </w:r>
      <w:r w:rsidR="002077BC">
        <w:rPr>
          <w:rFonts w:eastAsia="Times New Roman"/>
          <w:b/>
          <w:bCs/>
          <w:sz w:val="24"/>
          <w:szCs w:val="24"/>
          <w:bdr w:val="none" w:sz="0" w:space="0" w:color="auto" w:frame="1"/>
        </w:rPr>
        <w:t>Consulate General in Erbil</w:t>
      </w:r>
    </w:p>
    <w:p w14:paraId="501A587F" w14:textId="77777777" w:rsidR="0023368A" w:rsidRPr="00971E14" w:rsidRDefault="0023368A" w:rsidP="0023368A">
      <w:pPr>
        <w:shd w:val="clear" w:color="auto" w:fill="FFFFFF"/>
        <w:spacing w:after="0" w:line="240" w:lineRule="auto"/>
        <w:jc w:val="center"/>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Notice of Funding Opportunity</w:t>
      </w:r>
    </w:p>
    <w:p w14:paraId="1DC1F181" w14:textId="77777777" w:rsidR="0023368A" w:rsidRPr="00971E14"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54D08D9" w:rsidR="00B61396" w:rsidRPr="00971E14" w:rsidRDefault="00B61396"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Funding Opportunity Title: </w:t>
      </w:r>
      <w:r w:rsidR="001F6E9B">
        <w:rPr>
          <w:rFonts w:eastAsia="Times New Roman" w:cstheme="minorHAnsi"/>
          <w:sz w:val="24"/>
          <w:szCs w:val="24"/>
        </w:rPr>
        <w:t xml:space="preserve">English Access </w:t>
      </w:r>
      <w:proofErr w:type="spellStart"/>
      <w:r w:rsidR="001F6E9B">
        <w:rPr>
          <w:rFonts w:eastAsia="Times New Roman" w:cstheme="minorHAnsi"/>
          <w:sz w:val="24"/>
          <w:szCs w:val="24"/>
        </w:rPr>
        <w:t>Microscholarship</w:t>
      </w:r>
      <w:proofErr w:type="spellEnd"/>
      <w:r w:rsidR="001F6E9B">
        <w:rPr>
          <w:rFonts w:eastAsia="Times New Roman" w:cstheme="minorHAnsi"/>
          <w:sz w:val="24"/>
          <w:szCs w:val="24"/>
        </w:rPr>
        <w:t xml:space="preserve"> Program for </w:t>
      </w:r>
      <w:proofErr w:type="spellStart"/>
      <w:r w:rsidR="001F6E9B">
        <w:rPr>
          <w:rFonts w:eastAsia="Times New Roman" w:cstheme="minorHAnsi"/>
          <w:sz w:val="24"/>
          <w:szCs w:val="24"/>
        </w:rPr>
        <w:t>Sheikhan</w:t>
      </w:r>
      <w:proofErr w:type="spellEnd"/>
      <w:r w:rsidR="001F6E9B">
        <w:rPr>
          <w:rFonts w:eastAsia="Times New Roman" w:cstheme="minorHAnsi"/>
          <w:sz w:val="24"/>
          <w:szCs w:val="24"/>
        </w:rPr>
        <w:t>, Duhok Governorate</w:t>
      </w:r>
    </w:p>
    <w:p w14:paraId="16DA25D5" w14:textId="3453B29B" w:rsidR="00B61396" w:rsidRPr="00971E14" w:rsidRDefault="00B61396" w:rsidP="006E07C9">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Funding Opportunity Number: </w:t>
      </w:r>
      <w:r w:rsidR="00240200" w:rsidRPr="00240200">
        <w:rPr>
          <w:rFonts w:eastAsia="Times New Roman" w:cstheme="minorHAnsi"/>
          <w:sz w:val="24"/>
          <w:szCs w:val="24"/>
        </w:rPr>
        <w:t>DOS-BAGHDAD-PD-2023-0</w:t>
      </w:r>
      <w:r w:rsidR="00240200">
        <w:rPr>
          <w:rFonts w:eastAsia="Times New Roman" w:cstheme="minorHAnsi"/>
          <w:sz w:val="24"/>
          <w:szCs w:val="24"/>
        </w:rPr>
        <w:t>14</w:t>
      </w:r>
    </w:p>
    <w:p w14:paraId="1436B85D" w14:textId="790E65F0" w:rsidR="00B61396" w:rsidRPr="00971E14" w:rsidRDefault="00E956A6" w:rsidP="79E74576">
      <w:pPr>
        <w:spacing w:after="0" w:line="240" w:lineRule="auto"/>
        <w:rPr>
          <w:rFonts w:eastAsia="Times New Roman" w:cstheme="minorHAnsi"/>
          <w:sz w:val="24"/>
          <w:szCs w:val="24"/>
        </w:rPr>
      </w:pPr>
      <w:r w:rsidRPr="00971E14">
        <w:rPr>
          <w:rFonts w:eastAsia="Times New Roman" w:cstheme="minorHAnsi"/>
          <w:b/>
          <w:bCs/>
          <w:sz w:val="24"/>
          <w:szCs w:val="24"/>
        </w:rPr>
        <w:t>Deadline for</w:t>
      </w:r>
      <w:r w:rsidR="00B61396" w:rsidRPr="00971E14">
        <w:rPr>
          <w:rFonts w:eastAsia="Times New Roman" w:cstheme="minorHAnsi"/>
          <w:b/>
          <w:bCs/>
          <w:sz w:val="24"/>
          <w:szCs w:val="24"/>
        </w:rPr>
        <w:t xml:space="preserve"> Application</w:t>
      </w:r>
      <w:r w:rsidR="006E07C9" w:rsidRPr="00971E14">
        <w:rPr>
          <w:rFonts w:eastAsia="Times New Roman" w:cstheme="minorHAnsi"/>
          <w:b/>
          <w:bCs/>
          <w:sz w:val="24"/>
          <w:szCs w:val="24"/>
        </w:rPr>
        <w:t>s</w:t>
      </w:r>
      <w:r w:rsidR="00B61396" w:rsidRPr="00971E14">
        <w:rPr>
          <w:rFonts w:eastAsia="Times New Roman" w:cstheme="minorHAnsi"/>
          <w:sz w:val="24"/>
          <w:szCs w:val="24"/>
        </w:rPr>
        <w:t xml:space="preserve">: </w:t>
      </w:r>
      <w:r w:rsidR="001F6E9B">
        <w:rPr>
          <w:rFonts w:eastAsia="Times New Roman" w:cstheme="minorHAnsi"/>
          <w:sz w:val="24"/>
          <w:szCs w:val="24"/>
        </w:rPr>
        <w:t>July 31</w:t>
      </w:r>
      <w:r w:rsidR="005166BF" w:rsidRPr="00971E14">
        <w:rPr>
          <w:rFonts w:eastAsia="Times New Roman" w:cstheme="minorHAnsi"/>
          <w:sz w:val="24"/>
          <w:szCs w:val="24"/>
        </w:rPr>
        <w:t>, 2023</w:t>
      </w:r>
      <w:r w:rsidRPr="00971E14">
        <w:rPr>
          <w:rFonts w:eastAsia="Times New Roman" w:cstheme="minorHAnsi"/>
          <w:sz w:val="24"/>
          <w:szCs w:val="24"/>
        </w:rPr>
        <w:tab/>
      </w:r>
      <w:r w:rsidRPr="00971E14">
        <w:rPr>
          <w:rFonts w:eastAsia="Times New Roman" w:cstheme="minorHAnsi"/>
          <w:sz w:val="24"/>
          <w:szCs w:val="24"/>
        </w:rPr>
        <w:tab/>
      </w:r>
    </w:p>
    <w:p w14:paraId="7B941EF5" w14:textId="0DAB6291" w:rsidR="00E956A6" w:rsidRPr="00971E14" w:rsidRDefault="009C3034"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 xml:space="preserve">Assistance Listing </w:t>
      </w:r>
      <w:r w:rsidR="00E956A6" w:rsidRPr="00971E14">
        <w:rPr>
          <w:rFonts w:eastAsia="Times New Roman" w:cstheme="minorHAnsi"/>
          <w:b/>
          <w:bCs/>
          <w:sz w:val="24"/>
          <w:szCs w:val="24"/>
          <w:bdr w:val="none" w:sz="0" w:space="0" w:color="auto" w:frame="1"/>
        </w:rPr>
        <w:t>Number: </w:t>
      </w:r>
      <w:r w:rsidR="33541027" w:rsidRPr="00971E14">
        <w:rPr>
          <w:rFonts w:eastAsia="Times New Roman" w:cstheme="minorHAnsi"/>
          <w:sz w:val="24"/>
          <w:szCs w:val="24"/>
        </w:rPr>
        <w:t>19.</w:t>
      </w:r>
      <w:r w:rsidR="00240200">
        <w:rPr>
          <w:rFonts w:eastAsia="Times New Roman" w:cstheme="minorHAnsi"/>
          <w:sz w:val="24"/>
          <w:szCs w:val="24"/>
        </w:rPr>
        <w:t>021</w:t>
      </w:r>
      <w:r w:rsidR="00E956A6" w:rsidRPr="00971E14">
        <w:rPr>
          <w:rFonts w:eastAsia="Times New Roman" w:cstheme="minorHAnsi"/>
          <w:b/>
          <w:bCs/>
          <w:sz w:val="24"/>
          <w:szCs w:val="24"/>
          <w:bdr w:val="none" w:sz="0" w:space="0" w:color="auto" w:frame="1"/>
        </w:rPr>
        <w:tab/>
      </w:r>
      <w:r w:rsidR="00E956A6" w:rsidRPr="00971E14">
        <w:rPr>
          <w:rFonts w:eastAsia="Times New Roman" w:cstheme="minorHAnsi"/>
          <w:b/>
          <w:bCs/>
          <w:sz w:val="24"/>
          <w:szCs w:val="24"/>
          <w:bdr w:val="none" w:sz="0" w:space="0" w:color="auto" w:frame="1"/>
        </w:rPr>
        <w:tab/>
      </w:r>
    </w:p>
    <w:p w14:paraId="708EFC7D" w14:textId="3869A817" w:rsidR="008F0AB2" w:rsidRPr="00971E14" w:rsidRDefault="008F0AB2" w:rsidP="79E74576">
      <w:pPr>
        <w:spacing w:after="0" w:line="240" w:lineRule="auto"/>
        <w:rPr>
          <w:rFonts w:eastAsia="Times New Roman" w:cstheme="minorHAnsi"/>
          <w:sz w:val="24"/>
          <w:szCs w:val="24"/>
        </w:rPr>
      </w:pPr>
      <w:r w:rsidRPr="00971E14">
        <w:rPr>
          <w:rFonts w:eastAsia="Times New Roman" w:cstheme="minorHAnsi"/>
          <w:b/>
          <w:bCs/>
          <w:sz w:val="24"/>
          <w:szCs w:val="24"/>
        </w:rPr>
        <w:t>Total Amount Available:</w:t>
      </w:r>
      <w:r w:rsidR="00FA0A6B" w:rsidRPr="00971E14">
        <w:rPr>
          <w:rFonts w:eastAsia="Times New Roman" w:cstheme="minorHAnsi"/>
          <w:sz w:val="24"/>
          <w:szCs w:val="24"/>
        </w:rPr>
        <w:t xml:space="preserve"> </w:t>
      </w:r>
      <w:r w:rsidRPr="00971E14">
        <w:rPr>
          <w:rFonts w:eastAsia="Times New Roman" w:cstheme="minorHAnsi"/>
          <w:sz w:val="24"/>
          <w:szCs w:val="24"/>
        </w:rPr>
        <w:t>$</w:t>
      </w:r>
      <w:r w:rsidR="001F6E9B">
        <w:rPr>
          <w:rFonts w:eastAsia="Times New Roman" w:cstheme="minorHAnsi"/>
          <w:sz w:val="24"/>
          <w:szCs w:val="24"/>
        </w:rPr>
        <w:t>1</w:t>
      </w:r>
      <w:r w:rsidR="005166BF" w:rsidRPr="00971E14">
        <w:rPr>
          <w:rFonts w:eastAsia="Times New Roman" w:cstheme="minorHAnsi"/>
          <w:sz w:val="24"/>
          <w:szCs w:val="24"/>
        </w:rPr>
        <w:t>50,000</w:t>
      </w:r>
    </w:p>
    <w:p w14:paraId="0332222A" w14:textId="77777777" w:rsidR="006E07C9" w:rsidRPr="00971E14"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971E14"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1BEE1F24" w:rsidR="00B61396" w:rsidRPr="00971E14" w:rsidRDefault="00E956A6" w:rsidP="6DE26F66">
      <w:pPr>
        <w:shd w:val="clear" w:color="auto" w:fill="FFFFFF" w:themeFill="background1"/>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A</w:t>
      </w:r>
      <w:r w:rsidR="00B61396" w:rsidRPr="00971E14">
        <w:rPr>
          <w:rFonts w:eastAsia="Times New Roman" w:cstheme="minorHAnsi"/>
          <w:b/>
          <w:bCs/>
          <w:sz w:val="24"/>
          <w:szCs w:val="24"/>
          <w:bdr w:val="none" w:sz="0" w:space="0" w:color="auto" w:frame="1"/>
        </w:rPr>
        <w:t xml:space="preserve">. </w:t>
      </w:r>
      <w:r w:rsidR="006E07C9" w:rsidRPr="00971E14">
        <w:rPr>
          <w:rFonts w:eastAsia="Times New Roman" w:cstheme="minorHAnsi"/>
          <w:b/>
          <w:bCs/>
          <w:sz w:val="24"/>
          <w:szCs w:val="24"/>
          <w:bdr w:val="none" w:sz="0" w:space="0" w:color="auto" w:frame="1"/>
        </w:rPr>
        <w:t>PROGRAM DESCRIPTION</w:t>
      </w:r>
      <w:r w:rsidR="00B61396" w:rsidRPr="00971E14">
        <w:rPr>
          <w:rFonts w:eastAsia="Times New Roman" w:cstheme="minorHAnsi"/>
          <w:b/>
          <w:bCs/>
          <w:sz w:val="24"/>
          <w:szCs w:val="24"/>
          <w:bdr w:val="none" w:sz="0" w:space="0" w:color="auto" w:frame="1"/>
        </w:rPr>
        <w:br/>
      </w:r>
      <w:r w:rsidR="009D3B78" w:rsidRPr="009D3B78">
        <w:rPr>
          <w:rFonts w:eastAsia="Times New Roman" w:cstheme="minorHAnsi"/>
          <w:sz w:val="24"/>
          <w:szCs w:val="24"/>
        </w:rPr>
        <w:t xml:space="preserve">The </w:t>
      </w:r>
      <w:r w:rsidR="009D3B78">
        <w:rPr>
          <w:rFonts w:eastAsia="Times New Roman" w:cstheme="minorHAnsi"/>
          <w:sz w:val="24"/>
          <w:szCs w:val="24"/>
        </w:rPr>
        <w:t xml:space="preserve">U.S. </w:t>
      </w:r>
      <w:r w:rsidR="009D3B78" w:rsidRPr="009D3B78">
        <w:rPr>
          <w:rFonts w:eastAsia="Times New Roman" w:cstheme="minorHAnsi"/>
          <w:sz w:val="24"/>
          <w:szCs w:val="24"/>
        </w:rPr>
        <w:t>Consulate</w:t>
      </w:r>
      <w:r w:rsidR="009D3B78">
        <w:rPr>
          <w:rFonts w:eastAsia="Times New Roman" w:cstheme="minorHAnsi"/>
          <w:sz w:val="24"/>
          <w:szCs w:val="24"/>
        </w:rPr>
        <w:t xml:space="preserve"> General in Erbil (Consulate)</w:t>
      </w:r>
      <w:r w:rsidR="009D3B78" w:rsidRPr="009D3B78">
        <w:rPr>
          <w:rFonts w:eastAsia="Times New Roman" w:cstheme="minorHAnsi"/>
          <w:sz w:val="24"/>
          <w:szCs w:val="24"/>
        </w:rPr>
        <w:t xml:space="preserve"> announces an open competition for eligible organizations to submit proposals to develop and implement the English Access </w:t>
      </w:r>
      <w:proofErr w:type="spellStart"/>
      <w:r w:rsidR="009D3B78" w:rsidRPr="009D3B78">
        <w:rPr>
          <w:rFonts w:eastAsia="Times New Roman" w:cstheme="minorHAnsi"/>
          <w:sz w:val="24"/>
          <w:szCs w:val="24"/>
        </w:rPr>
        <w:t>Microscholarship</w:t>
      </w:r>
      <w:proofErr w:type="spellEnd"/>
      <w:r w:rsidR="009D3B78" w:rsidRPr="009D3B78">
        <w:rPr>
          <w:rFonts w:eastAsia="Times New Roman" w:cstheme="minorHAnsi"/>
          <w:sz w:val="24"/>
          <w:szCs w:val="24"/>
        </w:rPr>
        <w:t xml:space="preserve"> Program for the community of </w:t>
      </w:r>
      <w:proofErr w:type="spellStart"/>
      <w:r w:rsidR="009D3B78" w:rsidRPr="009D3B78">
        <w:rPr>
          <w:rFonts w:eastAsia="Times New Roman" w:cstheme="minorHAnsi"/>
          <w:sz w:val="24"/>
          <w:szCs w:val="24"/>
        </w:rPr>
        <w:t>Sheikhan</w:t>
      </w:r>
      <w:proofErr w:type="spellEnd"/>
      <w:r w:rsidR="009D3B78" w:rsidRPr="009D3B78">
        <w:rPr>
          <w:rFonts w:eastAsia="Times New Roman" w:cstheme="minorHAnsi"/>
          <w:sz w:val="24"/>
          <w:szCs w:val="24"/>
        </w:rPr>
        <w:t xml:space="preserve">, in Duhok Governorate, in the Iraqi Kurdistan Region.  </w:t>
      </w:r>
      <w:r w:rsidR="009D3B78">
        <w:rPr>
          <w:rFonts w:eastAsia="Times New Roman" w:cstheme="minorHAnsi"/>
          <w:sz w:val="24"/>
          <w:szCs w:val="24"/>
        </w:rPr>
        <w:t xml:space="preserve">The Consulate’s </w:t>
      </w:r>
      <w:r w:rsidR="009D3B78" w:rsidRPr="009D3B78">
        <w:rPr>
          <w:rFonts w:eastAsia="Times New Roman" w:cstheme="minorHAnsi"/>
          <w:sz w:val="24"/>
          <w:szCs w:val="24"/>
        </w:rPr>
        <w:t xml:space="preserve">Public Affairs </w:t>
      </w:r>
      <w:r w:rsidR="009D3B78">
        <w:rPr>
          <w:rFonts w:eastAsia="Times New Roman" w:cstheme="minorHAnsi"/>
          <w:sz w:val="24"/>
          <w:szCs w:val="24"/>
        </w:rPr>
        <w:t>Section</w:t>
      </w:r>
      <w:r w:rsidR="009D3B78" w:rsidRPr="009D3B78">
        <w:rPr>
          <w:rFonts w:eastAsia="Times New Roman" w:cstheme="minorHAnsi"/>
          <w:sz w:val="24"/>
          <w:szCs w:val="24"/>
        </w:rPr>
        <w:t xml:space="preserve"> (PA</w:t>
      </w:r>
      <w:r w:rsidR="009D3B78">
        <w:rPr>
          <w:rFonts w:eastAsia="Times New Roman" w:cstheme="minorHAnsi"/>
          <w:sz w:val="24"/>
          <w:szCs w:val="24"/>
        </w:rPr>
        <w:t>S</w:t>
      </w:r>
      <w:r w:rsidR="009D3B78" w:rsidRPr="009D3B78">
        <w:rPr>
          <w:rFonts w:eastAsia="Times New Roman" w:cstheme="minorHAnsi"/>
          <w:sz w:val="24"/>
          <w:szCs w:val="24"/>
        </w:rPr>
        <w:t xml:space="preserve">) seeks to provide youth in </w:t>
      </w:r>
      <w:r w:rsidR="009D3B78">
        <w:rPr>
          <w:rFonts w:eastAsia="Times New Roman" w:cstheme="minorHAnsi"/>
          <w:sz w:val="24"/>
          <w:szCs w:val="24"/>
        </w:rPr>
        <w:t xml:space="preserve">and around </w:t>
      </w:r>
      <w:proofErr w:type="spellStart"/>
      <w:r w:rsidR="009D3B78" w:rsidRPr="009D3B78">
        <w:rPr>
          <w:rFonts w:eastAsia="Times New Roman" w:cstheme="minorHAnsi"/>
          <w:sz w:val="24"/>
          <w:szCs w:val="24"/>
        </w:rPr>
        <w:t>Sheikhan</w:t>
      </w:r>
      <w:proofErr w:type="spellEnd"/>
      <w:r w:rsidR="009D3B78" w:rsidRPr="009D3B78">
        <w:rPr>
          <w:rFonts w:eastAsia="Times New Roman" w:cstheme="minorHAnsi"/>
          <w:sz w:val="24"/>
          <w:szCs w:val="24"/>
        </w:rPr>
        <w:t xml:space="preserve">, including but not limited to those residing in camps for Internally Displaced Persons (IDPs), with educational opportunities through English-language instruction in accordance with </w:t>
      </w:r>
      <w:r w:rsidR="009D3B78">
        <w:rPr>
          <w:rFonts w:eastAsia="Times New Roman" w:cstheme="minorHAnsi"/>
          <w:sz w:val="24"/>
          <w:szCs w:val="24"/>
        </w:rPr>
        <w:t xml:space="preserve">U.S. </w:t>
      </w:r>
      <w:r w:rsidR="009D3B78" w:rsidRPr="009D3B78">
        <w:rPr>
          <w:rFonts w:eastAsia="Times New Roman" w:cstheme="minorHAnsi"/>
          <w:sz w:val="24"/>
          <w:szCs w:val="24"/>
        </w:rPr>
        <w:t xml:space="preserve">Mission Iraq goals.  </w:t>
      </w:r>
    </w:p>
    <w:p w14:paraId="4E091807"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7EEAF725" w:rsidR="00A572BB" w:rsidRPr="00971E14" w:rsidRDefault="00A572BB" w:rsidP="00B6139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
          <w:bCs/>
          <w:sz w:val="24"/>
          <w:szCs w:val="24"/>
          <w:bdr w:val="none" w:sz="0" w:space="0" w:color="auto" w:frame="1"/>
        </w:rPr>
        <w:t>Priority Region</w:t>
      </w:r>
      <w:r w:rsidR="00B61396" w:rsidRPr="00971E14">
        <w:rPr>
          <w:rFonts w:eastAsia="Times New Roman" w:cstheme="minorHAnsi"/>
          <w:b/>
          <w:bCs/>
          <w:sz w:val="24"/>
          <w:szCs w:val="24"/>
          <w:bdr w:val="none" w:sz="0" w:space="0" w:color="auto" w:frame="1"/>
        </w:rPr>
        <w:t>: </w:t>
      </w:r>
      <w:proofErr w:type="spellStart"/>
      <w:r w:rsidR="00662858">
        <w:rPr>
          <w:rFonts w:eastAsia="Times New Roman" w:cstheme="minorHAnsi"/>
          <w:bCs/>
          <w:sz w:val="24"/>
          <w:szCs w:val="24"/>
          <w:bdr w:val="none" w:sz="0" w:space="0" w:color="auto" w:frame="1"/>
        </w:rPr>
        <w:t>Sheikhan</w:t>
      </w:r>
      <w:proofErr w:type="spellEnd"/>
      <w:r w:rsidR="00662858">
        <w:rPr>
          <w:rFonts w:eastAsia="Times New Roman" w:cstheme="minorHAnsi"/>
          <w:bCs/>
          <w:sz w:val="24"/>
          <w:szCs w:val="24"/>
          <w:bdr w:val="none" w:sz="0" w:space="0" w:color="auto" w:frame="1"/>
        </w:rPr>
        <w:t xml:space="preserve"> and its surrounds.  </w:t>
      </w:r>
      <w:r w:rsidR="005C764F">
        <w:rPr>
          <w:rFonts w:eastAsia="Times New Roman" w:cstheme="minorHAnsi"/>
          <w:bCs/>
          <w:sz w:val="24"/>
          <w:szCs w:val="24"/>
          <w:bdr w:val="none" w:sz="0" w:space="0" w:color="auto" w:frame="1"/>
        </w:rPr>
        <w:t xml:space="preserve">  </w:t>
      </w:r>
    </w:p>
    <w:p w14:paraId="64167C8A" w14:textId="77777777" w:rsidR="00A572BB" w:rsidRPr="00971E14"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971E14" w:rsidRDefault="00B37DD1" w:rsidP="00B61396">
      <w:pPr>
        <w:shd w:val="clear" w:color="auto" w:fill="FFFFFF"/>
        <w:spacing w:after="0" w:line="240" w:lineRule="auto"/>
        <w:textAlignment w:val="baseline"/>
        <w:rPr>
          <w:rFonts w:eastAsia="Times New Roman" w:cstheme="minorHAnsi"/>
          <w:b/>
          <w:sz w:val="24"/>
          <w:szCs w:val="24"/>
        </w:rPr>
      </w:pPr>
      <w:r w:rsidRPr="00971E14">
        <w:rPr>
          <w:rFonts w:eastAsia="Times New Roman" w:cstheme="minorHAnsi"/>
          <w:b/>
          <w:sz w:val="24"/>
          <w:szCs w:val="24"/>
        </w:rPr>
        <w:t>Program</w:t>
      </w:r>
      <w:r w:rsidR="00A572BB" w:rsidRPr="00971E14">
        <w:rPr>
          <w:rFonts w:eastAsia="Times New Roman" w:cstheme="minorHAnsi"/>
          <w:b/>
          <w:sz w:val="24"/>
          <w:szCs w:val="24"/>
        </w:rPr>
        <w:t xml:space="preserve"> Objectives: </w:t>
      </w:r>
    </w:p>
    <w:p w14:paraId="01296CA4" w14:textId="457856B7" w:rsidR="00E87591" w:rsidRPr="00971E14" w:rsidRDefault="00276646" w:rsidP="00B61396">
      <w:pPr>
        <w:shd w:val="clear" w:color="auto" w:fill="FFFFFF"/>
        <w:spacing w:after="0" w:line="240" w:lineRule="auto"/>
        <w:textAlignment w:val="baseline"/>
        <w:rPr>
          <w:rFonts w:eastAsia="Times New Roman" w:cstheme="minorHAnsi"/>
          <w:sz w:val="24"/>
          <w:szCs w:val="24"/>
        </w:rPr>
      </w:pPr>
      <w:r w:rsidRPr="00276646">
        <w:rPr>
          <w:rFonts w:eastAsia="Times New Roman" w:cstheme="minorHAnsi"/>
          <w:sz w:val="24"/>
          <w:szCs w:val="24"/>
        </w:rPr>
        <w:t xml:space="preserve">The English Access </w:t>
      </w:r>
      <w:proofErr w:type="spellStart"/>
      <w:r w:rsidRPr="00276646">
        <w:rPr>
          <w:rFonts w:eastAsia="Times New Roman" w:cstheme="minorHAnsi"/>
          <w:sz w:val="24"/>
          <w:szCs w:val="24"/>
        </w:rPr>
        <w:t>Microscholarship</w:t>
      </w:r>
      <w:proofErr w:type="spellEnd"/>
      <w:r w:rsidRPr="00276646">
        <w:rPr>
          <w:rFonts w:eastAsia="Times New Roman" w:cstheme="minorHAnsi"/>
          <w:sz w:val="24"/>
          <w:szCs w:val="24"/>
        </w:rPr>
        <w:t xml:space="preserve"> Program for </w:t>
      </w:r>
      <w:proofErr w:type="spellStart"/>
      <w:r w:rsidRPr="00276646">
        <w:rPr>
          <w:rFonts w:eastAsia="Times New Roman" w:cstheme="minorHAnsi"/>
          <w:sz w:val="24"/>
          <w:szCs w:val="24"/>
        </w:rPr>
        <w:t>Sheikhan</w:t>
      </w:r>
      <w:proofErr w:type="spellEnd"/>
      <w:r w:rsidRPr="00276646">
        <w:rPr>
          <w:rFonts w:eastAsia="Times New Roman" w:cstheme="minorHAnsi"/>
          <w:sz w:val="24"/>
          <w:szCs w:val="24"/>
        </w:rPr>
        <w:t xml:space="preserve"> will provide a foundation of English language skills to</w:t>
      </w:r>
      <w:r>
        <w:rPr>
          <w:rFonts w:eastAsia="Times New Roman" w:cstheme="minorHAnsi"/>
          <w:sz w:val="24"/>
          <w:szCs w:val="24"/>
        </w:rPr>
        <w:t xml:space="preserve"> priority</w:t>
      </w:r>
      <w:r w:rsidRPr="00276646">
        <w:rPr>
          <w:rFonts w:eastAsia="Times New Roman" w:cstheme="minorHAnsi"/>
          <w:sz w:val="24"/>
          <w:szCs w:val="24"/>
        </w:rPr>
        <w:t xml:space="preserve"> students through after-school or weekend classes and intensive summer activities over a two-year period.  Access Program students also gain an appreciation for American culture and democratic values, increase their ability to participate successfully in the socio-economic development of their countries, and gain the ability to compete for and participate in future U.S. Government-sponsored educational programs.</w:t>
      </w:r>
      <w:r>
        <w:rPr>
          <w:rFonts w:eastAsia="Times New Roman" w:cstheme="minorHAnsi"/>
          <w:sz w:val="24"/>
          <w:szCs w:val="24"/>
        </w:rPr>
        <w:br/>
      </w:r>
    </w:p>
    <w:p w14:paraId="2D397A10" w14:textId="77777777" w:rsidR="0023368A" w:rsidRPr="00971E14" w:rsidRDefault="0023368A" w:rsidP="0023368A">
      <w:pPr>
        <w:shd w:val="clear" w:color="auto" w:fill="FFFFFF"/>
        <w:spacing w:after="0" w:line="240" w:lineRule="auto"/>
        <w:textAlignment w:val="baseline"/>
        <w:rPr>
          <w:rFonts w:eastAsia="Times New Roman" w:cstheme="minorHAnsi"/>
          <w:sz w:val="24"/>
          <w:szCs w:val="24"/>
        </w:rPr>
      </w:pPr>
      <w:r w:rsidRPr="00971E14">
        <w:rPr>
          <w:rFonts w:cstheme="minorHAnsi"/>
          <w:b/>
          <w:bCs/>
          <w:sz w:val="24"/>
          <w:szCs w:val="24"/>
        </w:rPr>
        <w:t>Participants and Audiences:</w:t>
      </w:r>
    </w:p>
    <w:p w14:paraId="72248F6F" w14:textId="6BFFF981" w:rsidR="00CF7CDD" w:rsidRDefault="00276646" w:rsidP="003F298F">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The target audience for this program is </w:t>
      </w:r>
      <w:r w:rsidRPr="00276646">
        <w:rPr>
          <w:rFonts w:eastAsia="Times New Roman" w:cstheme="minorHAnsi"/>
          <w:sz w:val="24"/>
          <w:szCs w:val="24"/>
        </w:rPr>
        <w:t xml:space="preserve">economically disadvantaged, demographically diverse, </w:t>
      </w:r>
      <w:proofErr w:type="gramStart"/>
      <w:r w:rsidRPr="00276646">
        <w:rPr>
          <w:rFonts w:eastAsia="Times New Roman" w:cstheme="minorHAnsi"/>
          <w:sz w:val="24"/>
          <w:szCs w:val="24"/>
        </w:rPr>
        <w:t>13 to 16 year-old</w:t>
      </w:r>
      <w:proofErr w:type="gramEnd"/>
      <w:r w:rsidRPr="00276646">
        <w:rPr>
          <w:rFonts w:eastAsia="Times New Roman" w:cstheme="minorHAnsi"/>
          <w:sz w:val="24"/>
          <w:szCs w:val="24"/>
        </w:rPr>
        <w:t xml:space="preserve"> </w:t>
      </w:r>
      <w:r>
        <w:rPr>
          <w:rFonts w:eastAsia="Times New Roman" w:cstheme="minorHAnsi"/>
          <w:sz w:val="24"/>
          <w:szCs w:val="24"/>
        </w:rPr>
        <w:t xml:space="preserve">students residing </w:t>
      </w:r>
      <w:r w:rsidR="0023739F">
        <w:rPr>
          <w:rFonts w:eastAsia="Times New Roman" w:cstheme="minorHAnsi"/>
          <w:sz w:val="24"/>
          <w:szCs w:val="24"/>
        </w:rPr>
        <w:t xml:space="preserve">in or within 12km of the town of </w:t>
      </w:r>
      <w:proofErr w:type="spellStart"/>
      <w:r w:rsidR="0023739F">
        <w:rPr>
          <w:rFonts w:eastAsia="Times New Roman" w:cstheme="minorHAnsi"/>
          <w:sz w:val="24"/>
          <w:szCs w:val="24"/>
        </w:rPr>
        <w:t>Sheikhan</w:t>
      </w:r>
      <w:proofErr w:type="spellEnd"/>
      <w:r w:rsidR="0023739F">
        <w:rPr>
          <w:rFonts w:eastAsia="Times New Roman" w:cstheme="minorHAnsi"/>
          <w:sz w:val="24"/>
          <w:szCs w:val="24"/>
        </w:rPr>
        <w:t xml:space="preserve">.  Participants must also include </w:t>
      </w:r>
      <w:r w:rsidR="00CF7CDD">
        <w:rPr>
          <w:rFonts w:eastAsia="Times New Roman" w:cstheme="minorHAnsi"/>
          <w:sz w:val="24"/>
          <w:szCs w:val="24"/>
        </w:rPr>
        <w:t xml:space="preserve">students residing in three nearby Internally Displaced Person (IDP) camps in </w:t>
      </w:r>
      <w:proofErr w:type="spellStart"/>
      <w:r w:rsidR="00CF7CDD">
        <w:rPr>
          <w:rFonts w:eastAsia="Times New Roman" w:cstheme="minorHAnsi"/>
          <w:sz w:val="24"/>
          <w:szCs w:val="24"/>
        </w:rPr>
        <w:t>Sheikhan</w:t>
      </w:r>
      <w:proofErr w:type="spellEnd"/>
      <w:r w:rsidR="00CF7CDD">
        <w:rPr>
          <w:rFonts w:eastAsia="Times New Roman" w:cstheme="minorHAnsi"/>
          <w:sz w:val="24"/>
          <w:szCs w:val="24"/>
        </w:rPr>
        <w:t xml:space="preserve">, </w:t>
      </w:r>
      <w:proofErr w:type="spellStart"/>
      <w:r w:rsidR="00CF7CDD">
        <w:rPr>
          <w:rFonts w:eastAsia="Times New Roman" w:cstheme="minorHAnsi"/>
          <w:sz w:val="24"/>
          <w:szCs w:val="24"/>
        </w:rPr>
        <w:t>Esiyan</w:t>
      </w:r>
      <w:proofErr w:type="spellEnd"/>
      <w:r w:rsidR="00CF7CDD">
        <w:rPr>
          <w:rFonts w:eastAsia="Times New Roman" w:cstheme="minorHAnsi"/>
          <w:sz w:val="24"/>
          <w:szCs w:val="24"/>
        </w:rPr>
        <w:t xml:space="preserve">, and </w:t>
      </w:r>
      <w:proofErr w:type="spellStart"/>
      <w:r w:rsidR="00662858">
        <w:rPr>
          <w:rFonts w:eastAsia="Times New Roman" w:cstheme="minorHAnsi"/>
          <w:sz w:val="24"/>
          <w:szCs w:val="24"/>
        </w:rPr>
        <w:t>Mamrashan</w:t>
      </w:r>
      <w:proofErr w:type="spellEnd"/>
      <w:r w:rsidR="00662858">
        <w:rPr>
          <w:rFonts w:eastAsia="Times New Roman" w:cstheme="minorHAnsi"/>
          <w:sz w:val="24"/>
          <w:szCs w:val="24"/>
        </w:rPr>
        <w:t xml:space="preserve">.  </w:t>
      </w:r>
    </w:p>
    <w:p w14:paraId="5161E1F4" w14:textId="77777777" w:rsidR="008E6C32" w:rsidRDefault="008E6C32" w:rsidP="003F298F">
      <w:pPr>
        <w:shd w:val="clear" w:color="auto" w:fill="FFFFFF"/>
        <w:spacing w:after="0" w:line="240" w:lineRule="auto"/>
        <w:textAlignment w:val="baseline"/>
        <w:rPr>
          <w:rFonts w:eastAsia="Times New Roman" w:cstheme="minorHAnsi"/>
          <w:sz w:val="24"/>
          <w:szCs w:val="24"/>
        </w:rPr>
      </w:pPr>
    </w:p>
    <w:p w14:paraId="263D6D00" w14:textId="601C10F3"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 xml:space="preserve">Primary </w:t>
      </w:r>
      <w:r>
        <w:rPr>
          <w:rFonts w:eastAsia="Times New Roman" w:cstheme="minorHAnsi"/>
          <w:b/>
          <w:bCs/>
          <w:sz w:val="24"/>
          <w:szCs w:val="24"/>
        </w:rPr>
        <w:t>G</w:t>
      </w:r>
      <w:r w:rsidRPr="008E6C32">
        <w:rPr>
          <w:rFonts w:eastAsia="Times New Roman" w:cstheme="minorHAnsi"/>
          <w:b/>
          <w:bCs/>
          <w:sz w:val="24"/>
          <w:szCs w:val="24"/>
        </w:rPr>
        <w:t>oals:</w:t>
      </w:r>
    </w:p>
    <w:p w14:paraId="1D8B56E5"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English language acquisition</w:t>
      </w:r>
    </w:p>
    <w:p w14:paraId="05915B0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Learning about U.S. culture and values, including diversity and tolerance</w:t>
      </w:r>
    </w:p>
    <w:p w14:paraId="345DA1C3"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Personal Development, including the development of critical thinking skills</w:t>
      </w:r>
    </w:p>
    <w:p w14:paraId="0713929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Community Service, within a diverse cohort of youth</w:t>
      </w:r>
    </w:p>
    <w:p w14:paraId="14EBF2D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ACFF43A" w14:textId="4AA2D644" w:rsidR="008E6C32" w:rsidRPr="008E6C32" w:rsidRDefault="008E6C32" w:rsidP="008E6C32">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rPr>
        <w:t>Secondary Goals</w:t>
      </w:r>
      <w:r w:rsidRPr="008E6C32">
        <w:rPr>
          <w:rFonts w:eastAsia="Times New Roman" w:cstheme="minorHAnsi"/>
          <w:sz w:val="24"/>
          <w:szCs w:val="24"/>
        </w:rPr>
        <w:t>:</w:t>
      </w:r>
    </w:p>
    <w:p w14:paraId="56D931E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lastRenderedPageBreak/>
        <w:t>•</w:t>
      </w:r>
      <w:r w:rsidRPr="008E6C32">
        <w:rPr>
          <w:rFonts w:eastAsia="Times New Roman" w:cstheme="minorHAnsi"/>
          <w:sz w:val="24"/>
          <w:szCs w:val="24"/>
        </w:rPr>
        <w:tab/>
        <w:t>Providing participants with English skills that may lead to better jobs and educational prospects</w:t>
      </w:r>
    </w:p>
    <w:p w14:paraId="655C6D2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w:t>
      </w:r>
      <w:r w:rsidRPr="008E6C32">
        <w:rPr>
          <w:rFonts w:eastAsia="Times New Roman" w:cstheme="minorHAnsi"/>
          <w:sz w:val="24"/>
          <w:szCs w:val="24"/>
        </w:rPr>
        <w:tab/>
        <w:t>Enhancing participants’ abilities to compete for and participate in future exchanges and study in the United States</w:t>
      </w:r>
    </w:p>
    <w:p w14:paraId="25D3F2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4F08B643" w14:textId="6402C611"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Recipient’s Role:</w:t>
      </w:r>
    </w:p>
    <w:p w14:paraId="1C4500A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E37F2F9"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During the Access Program cycle, the implementer will be responsible for a variety of activities beginning with advertising and recruitment for the program, student selection, hiring qualified instructors, providing instruction in the classroom and at other venues if desired, planning enhancement activities, monitoring student performance and progress, periodic submission of narrative and financial reports, and collaboration with the U.S. Embassy during some phases of the program.  Participating students must reside within 12km of </w:t>
      </w:r>
      <w:proofErr w:type="spellStart"/>
      <w:r w:rsidRPr="008E6C32">
        <w:rPr>
          <w:rFonts w:eastAsia="Times New Roman" w:cstheme="minorHAnsi"/>
          <w:sz w:val="24"/>
          <w:szCs w:val="24"/>
        </w:rPr>
        <w:t>Sheikhan</w:t>
      </w:r>
      <w:proofErr w:type="spellEnd"/>
      <w:r w:rsidRPr="008E6C32">
        <w:rPr>
          <w:rFonts w:eastAsia="Times New Roman" w:cstheme="minorHAnsi"/>
          <w:sz w:val="24"/>
          <w:szCs w:val="24"/>
        </w:rPr>
        <w:t xml:space="preserve">, and instruction must take place within that same area.  Some student participants must reside in the nearby IDP camps in </w:t>
      </w:r>
      <w:proofErr w:type="spellStart"/>
      <w:r w:rsidRPr="008E6C32">
        <w:rPr>
          <w:rFonts w:eastAsia="Times New Roman" w:cstheme="minorHAnsi"/>
          <w:sz w:val="24"/>
          <w:szCs w:val="24"/>
        </w:rPr>
        <w:t>Sheikhan</w:t>
      </w:r>
      <w:proofErr w:type="spellEnd"/>
      <w:r w:rsidRPr="008E6C32">
        <w:rPr>
          <w:rFonts w:eastAsia="Times New Roman" w:cstheme="minorHAnsi"/>
          <w:sz w:val="24"/>
          <w:szCs w:val="24"/>
        </w:rPr>
        <w:t xml:space="preserve">, </w:t>
      </w:r>
      <w:proofErr w:type="spellStart"/>
      <w:r w:rsidRPr="008E6C32">
        <w:rPr>
          <w:rFonts w:eastAsia="Times New Roman" w:cstheme="minorHAnsi"/>
          <w:sz w:val="24"/>
          <w:szCs w:val="24"/>
        </w:rPr>
        <w:t>Esiyan</w:t>
      </w:r>
      <w:proofErr w:type="spellEnd"/>
      <w:r w:rsidRPr="008E6C32">
        <w:rPr>
          <w:rFonts w:eastAsia="Times New Roman" w:cstheme="minorHAnsi"/>
          <w:sz w:val="24"/>
          <w:szCs w:val="24"/>
        </w:rPr>
        <w:t xml:space="preserve">, and </w:t>
      </w:r>
      <w:proofErr w:type="spellStart"/>
      <w:r w:rsidRPr="008E6C32">
        <w:rPr>
          <w:rFonts w:eastAsia="Times New Roman" w:cstheme="minorHAnsi"/>
          <w:sz w:val="24"/>
          <w:szCs w:val="24"/>
        </w:rPr>
        <w:t>Mamrashan</w:t>
      </w:r>
      <w:proofErr w:type="spellEnd"/>
      <w:r w:rsidRPr="008E6C32">
        <w:rPr>
          <w:rFonts w:eastAsia="Times New Roman" w:cstheme="minorHAnsi"/>
          <w:sz w:val="24"/>
          <w:szCs w:val="24"/>
        </w:rPr>
        <w:t xml:space="preserve">. Field trips outside of that region are encouraged.  </w:t>
      </w:r>
    </w:p>
    <w:p w14:paraId="6370F32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F2DF27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provider will assess the level of need in the communities being targeted and ensure that the Access Program benefits bright and economically and/or socially disadvantaged students from the widest possible demographic distribution.  Advertising and recruitment should be conducted </w:t>
      </w:r>
      <w:proofErr w:type="gramStart"/>
      <w:r w:rsidRPr="008E6C32">
        <w:rPr>
          <w:rFonts w:eastAsia="Times New Roman" w:cstheme="minorHAnsi"/>
          <w:sz w:val="24"/>
          <w:szCs w:val="24"/>
        </w:rPr>
        <w:t>in order to</w:t>
      </w:r>
      <w:proofErr w:type="gramEnd"/>
      <w:r w:rsidRPr="008E6C32">
        <w:rPr>
          <w:rFonts w:eastAsia="Times New Roman" w:cstheme="minorHAnsi"/>
          <w:sz w:val="24"/>
          <w:szCs w:val="24"/>
        </w:rPr>
        <w:t xml:space="preserve"> reach the target audience and can involve such parties as local government officials, school administrators, civic and religious organizations, and Consulate staff.  The provider's staff, in collaboration with the Consulate’s Public Affairs Section, may assist with nomination of candidates. Final selection of the nominations should be made in consultation with the Consulate’s Public Affairs.</w:t>
      </w:r>
    </w:p>
    <w:p w14:paraId="20BAC4E0"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81F878A"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Due to the requirement that this program include students currently residing in IDP camps, the implementer must have an existing relationship with the Kurdistan Regional Government's Ministry of Interior which would allow for access to such spaces.  </w:t>
      </w:r>
    </w:p>
    <w:p w14:paraId="2C9F7B85"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D52749B"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Student Selection:</w:t>
      </w:r>
    </w:p>
    <w:p w14:paraId="5F504F99"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70A9300"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Access Program is designed for economically and/or socially disadvantaged students between 13 and 16 years of age. Applicants who do not reside in IDP camps will need to complete an application form with information related to the requirements listed below. All information on this application must be verified, including the student’s economic status.  Examples of ways in which economic status can be verified </w:t>
      </w:r>
      <w:proofErr w:type="gramStart"/>
      <w:r w:rsidRPr="008E6C32">
        <w:rPr>
          <w:rFonts w:eastAsia="Times New Roman" w:cstheme="minorHAnsi"/>
          <w:sz w:val="24"/>
          <w:szCs w:val="24"/>
        </w:rPr>
        <w:t>include:</w:t>
      </w:r>
      <w:proofErr w:type="gramEnd"/>
      <w:r w:rsidRPr="008E6C32">
        <w:rPr>
          <w:rFonts w:eastAsia="Times New Roman" w:cstheme="minorHAnsi"/>
          <w:sz w:val="24"/>
          <w:szCs w:val="24"/>
        </w:rPr>
        <w:t xml:space="preserve"> reviewing parent/guardian’s social-care card (if applicable), requesting pay stubs or a verification letter from the employer, interviews with school or community officials that have access to such information, and referencing other documents.  The provider will make every effort to ensure that there is gender balance when selecting students.  The provider will also </w:t>
      </w:r>
      <w:proofErr w:type="gramStart"/>
      <w:r w:rsidRPr="008E6C32">
        <w:rPr>
          <w:rFonts w:eastAsia="Times New Roman" w:cstheme="minorHAnsi"/>
          <w:sz w:val="24"/>
          <w:szCs w:val="24"/>
        </w:rPr>
        <w:t>make an effort</w:t>
      </w:r>
      <w:proofErr w:type="gramEnd"/>
      <w:r w:rsidRPr="008E6C32">
        <w:rPr>
          <w:rFonts w:eastAsia="Times New Roman" w:cstheme="minorHAnsi"/>
          <w:sz w:val="24"/>
          <w:szCs w:val="24"/>
        </w:rPr>
        <w:t xml:space="preserve"> to ensure that there is diversity when considering religious and ethnic background.   </w:t>
      </w:r>
    </w:p>
    <w:p w14:paraId="5BB6287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 </w:t>
      </w:r>
    </w:p>
    <w:p w14:paraId="763C13CE"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Hiring Qualified Personnel:</w:t>
      </w:r>
    </w:p>
    <w:p w14:paraId="79D0C23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8B7A5E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lastRenderedPageBreak/>
        <w:t>The provider is responsible for hiring the most qualified personnel (</w:t>
      </w:r>
      <w:proofErr w:type="gramStart"/>
      <w:r w:rsidRPr="008E6C32">
        <w:rPr>
          <w:rFonts w:eastAsia="Times New Roman" w:cstheme="minorHAnsi"/>
          <w:sz w:val="24"/>
          <w:szCs w:val="24"/>
        </w:rPr>
        <w:t>i.e.</w:t>
      </w:r>
      <w:proofErr w:type="gramEnd"/>
      <w:r w:rsidRPr="008E6C32">
        <w:rPr>
          <w:rFonts w:eastAsia="Times New Roman" w:cstheme="minorHAnsi"/>
          <w:sz w:val="24"/>
          <w:szCs w:val="24"/>
        </w:rPr>
        <w:t xml:space="preserve"> Coordinators; Teachers; Teaching Assistants) available, and regularly evaluating and monitoring the program and its staff to ensure that the Access Program is implemented in accordance with relevant official documents, as well as best practices in instruction and program management.</w:t>
      </w:r>
    </w:p>
    <w:p w14:paraId="1864546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 </w:t>
      </w:r>
    </w:p>
    <w:p w14:paraId="5C05CF53"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Implementing the Program Curriculum:</w:t>
      </w:r>
    </w:p>
    <w:p w14:paraId="65EF84E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0CBA03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Access Program is a two-year program that provides at least 360 hours of English language instruction, reasonably distributed over the two-year period, and includes an introduction to U.S. culture and values. These hours of instruction will be provided during After School/Weekend classes and Intensive Sessions. </w:t>
      </w:r>
    </w:p>
    <w:p w14:paraId="0ECF0EB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874520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general goal of the Access Program in terms of language competence is to help students develop fluency and communication strategies in English through meaningful interaction, cooperative learning strategies, and age and interest-appropriate activities. The Access Program seeks to expose students to the target language in real contexts to prepare students for effective communication with native and non-native speakers of English.  English language objectives will vary across Access programs, depending largely on the instruction materials selected and the academic environment.  However, all Access programs should be designed with clearly stated goals for students’ English language acquisition.</w:t>
      </w:r>
    </w:p>
    <w:p w14:paraId="617CB92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8D8E83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Instruction normally takes place after school or on weekends, with classes lasting between one to three hours per day. It is the responsibility of the provider to consider the schedules of the students to ensure that Access classes do not interfere with students’ regular school schedules, exams, or school events.</w:t>
      </w:r>
    </w:p>
    <w:p w14:paraId="04522D6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FA56A1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Providers are encouraged to include Intensive Sessions in addition to the mandatory After-School or Weekend Instruction. These sessions are often one to four-week long summer programs but may also occur over consecutive weekends or between semesters. They should include more instruction hours per week than the </w:t>
      </w:r>
      <w:proofErr w:type="gramStart"/>
      <w:r w:rsidRPr="008E6C32">
        <w:rPr>
          <w:rFonts w:eastAsia="Times New Roman" w:cstheme="minorHAnsi"/>
          <w:sz w:val="24"/>
          <w:szCs w:val="24"/>
        </w:rPr>
        <w:t>After-School</w:t>
      </w:r>
      <w:proofErr w:type="gramEnd"/>
      <w:r w:rsidRPr="008E6C32">
        <w:rPr>
          <w:rFonts w:eastAsia="Times New Roman" w:cstheme="minorHAnsi"/>
          <w:sz w:val="24"/>
          <w:szCs w:val="24"/>
        </w:rPr>
        <w:t>/Weekend Instruction the students receive throughout the program. Intensive Sessions can supplement, initiate, or conclude a student's English language programming.</w:t>
      </w:r>
    </w:p>
    <w:p w14:paraId="67E3D6B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AB1D718" w14:textId="77777777" w:rsid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provider is required to provide the Embassy with details regarding the textbook(s) to be used for the Access Program (</w:t>
      </w:r>
      <w:proofErr w:type="gramStart"/>
      <w:r w:rsidRPr="008E6C32">
        <w:rPr>
          <w:rFonts w:eastAsia="Times New Roman" w:cstheme="minorHAnsi"/>
          <w:sz w:val="24"/>
          <w:szCs w:val="24"/>
        </w:rPr>
        <w:t>e.g.</w:t>
      </w:r>
      <w:proofErr w:type="gramEnd"/>
      <w:r w:rsidRPr="008E6C32">
        <w:rPr>
          <w:rFonts w:eastAsia="Times New Roman" w:cstheme="minorHAnsi"/>
          <w:sz w:val="24"/>
          <w:szCs w:val="24"/>
        </w:rPr>
        <w:t xml:space="preserve"> Edition, content regarding U.S. culture, </w:t>
      </w:r>
      <w:proofErr w:type="spellStart"/>
      <w:r w:rsidRPr="008E6C32">
        <w:rPr>
          <w:rFonts w:eastAsia="Times New Roman" w:cstheme="minorHAnsi"/>
          <w:sz w:val="24"/>
          <w:szCs w:val="24"/>
        </w:rPr>
        <w:t>etc</w:t>
      </w:r>
      <w:proofErr w:type="spellEnd"/>
      <w:r w:rsidRPr="008E6C32">
        <w:rPr>
          <w:rFonts w:eastAsia="Times New Roman" w:cstheme="minorHAnsi"/>
          <w:sz w:val="24"/>
          <w:szCs w:val="24"/>
        </w:rPr>
        <w:t xml:space="preserve">). If applicable, the implementer should also provide a list of examples of supplemental resources and materials that will be used such as film titles, book titles, and magazine or newspaper titles.  Access Programs, whenever possible, should include computer instruction to complement English language instruction and enhancement activities. </w:t>
      </w:r>
    </w:p>
    <w:p w14:paraId="09B3FA9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39583A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Various elements of the Access Program seek to foster students' personal development. The students work toward a balanced intellectual and emotional development so they will be better prepared for future academic and professional endeavors. Students are introduced to topics </w:t>
      </w:r>
      <w:r w:rsidRPr="008E6C32">
        <w:rPr>
          <w:rFonts w:eastAsia="Times New Roman" w:cstheme="minorHAnsi"/>
          <w:sz w:val="24"/>
          <w:szCs w:val="24"/>
        </w:rPr>
        <w:lastRenderedPageBreak/>
        <w:t>including career development, opportunities to pursue higher education in Iraq or abroad, and additional U.S. Government-sponsored exchange programs.</w:t>
      </w:r>
    </w:p>
    <w:p w14:paraId="19E909B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C25AB9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Other key elements of the Access Program include familiarizing students with important features of U.S. culture and values, encouraging personal development, and fostering a culture of community service. Students are encouraged to develop respect for and interest in other cultures, customs, and beliefs. Access Program enhancement activities should be designed to provide hands-on and interactive opportunities for students to engage in discussions, games, site visits, and other activities relating to U.S. culture and values, personal </w:t>
      </w:r>
      <w:proofErr w:type="gramStart"/>
      <w:r w:rsidRPr="008E6C32">
        <w:rPr>
          <w:rFonts w:eastAsia="Times New Roman" w:cstheme="minorHAnsi"/>
          <w:sz w:val="24"/>
          <w:szCs w:val="24"/>
        </w:rPr>
        <w:t>development</w:t>
      </w:r>
      <w:proofErr w:type="gramEnd"/>
      <w:r w:rsidRPr="008E6C32">
        <w:rPr>
          <w:rFonts w:eastAsia="Times New Roman" w:cstheme="minorHAnsi"/>
          <w:sz w:val="24"/>
          <w:szCs w:val="24"/>
        </w:rPr>
        <w:t xml:space="preserve"> and community service.</w:t>
      </w:r>
    </w:p>
    <w:p w14:paraId="6C345CA0"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FD25CB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Access students will be encouraged to assume active roles in their communities. Throughout the Access Program, students will participate in community service activities, thereby increasing their awareness of the issues facing their respective communities while also gaining an understanding of ways they can positively contribute to civil society.  They will be encouraged to develop tolerance towards people of different cultures or </w:t>
      </w:r>
      <w:proofErr w:type="gramStart"/>
      <w:r w:rsidRPr="008E6C32">
        <w:rPr>
          <w:rFonts w:eastAsia="Times New Roman" w:cstheme="minorHAnsi"/>
          <w:sz w:val="24"/>
          <w:szCs w:val="24"/>
        </w:rPr>
        <w:t>religions, and</w:t>
      </w:r>
      <w:proofErr w:type="gramEnd"/>
      <w:r w:rsidRPr="008E6C32">
        <w:rPr>
          <w:rFonts w:eastAsia="Times New Roman" w:cstheme="minorHAnsi"/>
          <w:sz w:val="24"/>
          <w:szCs w:val="24"/>
        </w:rPr>
        <w:t xml:space="preserve"> set a positive example for youth in their communities by modeling a commitment to service, tolerance, and civic participation. </w:t>
      </w:r>
    </w:p>
    <w:p w14:paraId="343C86D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10CD6B2"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Opening and Closing Ceremonies:</w:t>
      </w:r>
    </w:p>
    <w:p w14:paraId="34952B2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9A6463F" w14:textId="75D83A7C"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As soon as possible after the beginning of the Access Program, the students, their teacher(s), and parents must be invited to a welcome ceremony.  A Consulate Officer should be invited to present each scholarship recipient with a certificate of award that confirms his or her status as a recipient of a two-year scholarship as part of the English Access </w:t>
      </w:r>
      <w:proofErr w:type="spellStart"/>
      <w:r w:rsidRPr="008E6C32">
        <w:rPr>
          <w:rFonts w:eastAsia="Times New Roman" w:cstheme="minorHAnsi"/>
          <w:sz w:val="24"/>
          <w:szCs w:val="24"/>
        </w:rPr>
        <w:t>Microscholarship</w:t>
      </w:r>
      <w:proofErr w:type="spellEnd"/>
      <w:r w:rsidRPr="008E6C32">
        <w:rPr>
          <w:rFonts w:eastAsia="Times New Roman" w:cstheme="minorHAnsi"/>
          <w:sz w:val="24"/>
          <w:szCs w:val="24"/>
        </w:rPr>
        <w:t xml:space="preserve"> Program.  At the culmination of the Access Program, participants and their parents must be invited to attend a graduation ceremony. The Consulate should be invited to award </w:t>
      </w:r>
      <w:r w:rsidR="005A06DD">
        <w:rPr>
          <w:rFonts w:eastAsia="Times New Roman" w:cstheme="minorHAnsi"/>
          <w:sz w:val="24"/>
          <w:szCs w:val="24"/>
        </w:rPr>
        <w:t xml:space="preserve">signed </w:t>
      </w:r>
      <w:r w:rsidRPr="008E6C32">
        <w:rPr>
          <w:rFonts w:eastAsia="Times New Roman" w:cstheme="minorHAnsi"/>
          <w:sz w:val="24"/>
          <w:szCs w:val="24"/>
        </w:rPr>
        <w:t>certificates of completion</w:t>
      </w:r>
      <w:r w:rsidR="005A06DD">
        <w:rPr>
          <w:rFonts w:eastAsia="Times New Roman" w:cstheme="minorHAnsi"/>
          <w:sz w:val="24"/>
          <w:szCs w:val="24"/>
        </w:rPr>
        <w:t xml:space="preserve"> </w:t>
      </w:r>
      <w:r w:rsidRPr="008E6C32">
        <w:rPr>
          <w:rFonts w:eastAsia="Times New Roman" w:cstheme="minorHAnsi"/>
          <w:sz w:val="24"/>
          <w:szCs w:val="24"/>
        </w:rPr>
        <w:t>to the students.</w:t>
      </w:r>
    </w:p>
    <w:p w14:paraId="222D759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4504C84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 xml:space="preserve">The Consulate will be involved in the implementation of the program, including </w:t>
      </w:r>
      <w:proofErr w:type="gramStart"/>
      <w:r w:rsidRPr="008E6C32">
        <w:rPr>
          <w:rFonts w:eastAsia="Times New Roman" w:cstheme="minorHAnsi"/>
          <w:sz w:val="24"/>
          <w:szCs w:val="24"/>
        </w:rPr>
        <w:t>in:</w:t>
      </w:r>
      <w:proofErr w:type="gramEnd"/>
      <w:r w:rsidRPr="008E6C32">
        <w:rPr>
          <w:rFonts w:eastAsia="Times New Roman" w:cstheme="minorHAnsi"/>
          <w:sz w:val="24"/>
          <w:szCs w:val="24"/>
        </w:rPr>
        <w:t xml:space="preserve"> advertising and recruitment of candidates; selection of students; hiring of personnel; the program curriculum; program reporting; ceremonies, and other program details.</w:t>
      </w:r>
    </w:p>
    <w:p w14:paraId="6384C60D"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7AED4A2"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 xml:space="preserve">ANTICIPATED TIMELINE </w:t>
      </w:r>
    </w:p>
    <w:p w14:paraId="09204AF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36E94A0A"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August 2023: Grant is awarded.</w:t>
      </w:r>
    </w:p>
    <w:p w14:paraId="2ECA26B8"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C3C267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September-November 2023:  Announcing the program and recruiting students.</w:t>
      </w:r>
    </w:p>
    <w:p w14:paraId="4A9C002A"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5DBF24CC" w14:textId="3708F305"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December 2023: Opining ceremony and starting the classes.</w:t>
      </w:r>
    </w:p>
    <w:p w14:paraId="08F3824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00D97AF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January - June 2024: Regular classes.</w:t>
      </w:r>
    </w:p>
    <w:p w14:paraId="324E3C4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E6B49A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July 2024: Intensive classes.</w:t>
      </w:r>
    </w:p>
    <w:p w14:paraId="74F4A90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6905334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 2024- June 2025: Regular classes.</w:t>
      </w:r>
    </w:p>
    <w:p w14:paraId="078C29F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733C5E6"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July 2025: Intensive classes.</w:t>
      </w:r>
    </w:p>
    <w:p w14:paraId="083BCD1E"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938B317"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August – September 2025: Regular classes.</w:t>
      </w:r>
    </w:p>
    <w:p w14:paraId="0F3B663B"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4CD960F"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September 2025:  Project completion; closing ceremony and final report.</w:t>
      </w:r>
    </w:p>
    <w:p w14:paraId="0E02B93C"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1988E8F9" w14:textId="77777777" w:rsidR="008E6C32" w:rsidRPr="008E6C32" w:rsidRDefault="008E6C32" w:rsidP="008E6C32">
      <w:pPr>
        <w:shd w:val="clear" w:color="auto" w:fill="FFFFFF"/>
        <w:spacing w:after="0" w:line="240" w:lineRule="auto"/>
        <w:textAlignment w:val="baseline"/>
        <w:rPr>
          <w:rFonts w:eastAsia="Times New Roman" w:cstheme="minorHAnsi"/>
          <w:b/>
          <w:bCs/>
          <w:sz w:val="24"/>
          <w:szCs w:val="24"/>
        </w:rPr>
      </w:pPr>
      <w:r w:rsidRPr="008E6C32">
        <w:rPr>
          <w:rFonts w:eastAsia="Times New Roman" w:cstheme="minorHAnsi"/>
          <w:b/>
          <w:bCs/>
          <w:sz w:val="24"/>
          <w:szCs w:val="24"/>
        </w:rPr>
        <w:t>Budget Guidance:</w:t>
      </w:r>
    </w:p>
    <w:p w14:paraId="345E58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273EBE7" w14:textId="45BBA173"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grantee should provide a budget for a program that will enroll at least 100 students</w:t>
      </w:r>
      <w:r>
        <w:rPr>
          <w:rFonts w:eastAsia="Times New Roman" w:cstheme="minorHAnsi"/>
          <w:sz w:val="24"/>
          <w:szCs w:val="24"/>
        </w:rPr>
        <w:t>, who</w:t>
      </w:r>
      <w:r w:rsidRPr="008E6C32">
        <w:rPr>
          <w:rFonts w:eastAsia="Times New Roman" w:cstheme="minorHAnsi"/>
          <w:sz w:val="24"/>
          <w:szCs w:val="24"/>
        </w:rPr>
        <w:t xml:space="preserve"> </w:t>
      </w:r>
      <w:r>
        <w:rPr>
          <w:rFonts w:eastAsia="Times New Roman" w:cstheme="minorHAnsi"/>
          <w:sz w:val="24"/>
          <w:szCs w:val="24"/>
        </w:rPr>
        <w:t xml:space="preserve">must </w:t>
      </w:r>
      <w:r w:rsidRPr="008E6C32">
        <w:rPr>
          <w:rFonts w:eastAsia="Times New Roman" w:cstheme="minorHAnsi"/>
          <w:sz w:val="24"/>
          <w:szCs w:val="24"/>
        </w:rPr>
        <w:t xml:space="preserve">receive a minimum of 360 hours of instruction over 2 years.  A typical class contains between 15 and 18 students, and After-School/Weekend classes are typically held two to three times per week for 2 to 3 hours per session.  Intensive Sessions typically occur in the summer months; </w:t>
      </w:r>
      <w:r w:rsidR="00F453C5">
        <w:rPr>
          <w:rFonts w:eastAsia="Times New Roman" w:cstheme="minorHAnsi"/>
          <w:sz w:val="24"/>
          <w:szCs w:val="24"/>
        </w:rPr>
        <w:t xml:space="preserve">such </w:t>
      </w:r>
      <w:r w:rsidRPr="008E6C32">
        <w:rPr>
          <w:rFonts w:eastAsia="Times New Roman" w:cstheme="minorHAnsi"/>
          <w:sz w:val="24"/>
          <w:szCs w:val="24"/>
        </w:rPr>
        <w:t xml:space="preserve">classes are held for not more than 8 hours per day and 40 hours per week.  Classes must take place in or within 12km of </w:t>
      </w:r>
      <w:proofErr w:type="spellStart"/>
      <w:r w:rsidRPr="008E6C32">
        <w:rPr>
          <w:rFonts w:eastAsia="Times New Roman" w:cstheme="minorHAnsi"/>
          <w:sz w:val="24"/>
          <w:szCs w:val="24"/>
        </w:rPr>
        <w:t>Sheikhan</w:t>
      </w:r>
      <w:proofErr w:type="spellEnd"/>
      <w:r w:rsidRPr="008E6C32">
        <w:rPr>
          <w:rFonts w:eastAsia="Times New Roman" w:cstheme="minorHAnsi"/>
          <w:sz w:val="24"/>
          <w:szCs w:val="24"/>
        </w:rPr>
        <w:t xml:space="preserve">, though field trips outside of this region are encouraged.   </w:t>
      </w:r>
    </w:p>
    <w:p w14:paraId="542DB244"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781CC121"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Teachers are typically paid on an hourly basis.  The budget for the program includes line items for:  Instruction, Books/Materials, Transportation, Enhancement Activities, and Administration.  Food and Accommodations may be budgeted for Intensive Sessions if activities require meals and lodging.  In rare circumstances, with the prior approval of the Embassy, food may be budgeted for After-School/Weekend classes, when a legitimate justification is provided.</w:t>
      </w:r>
    </w:p>
    <w:p w14:paraId="0229F472" w14:textId="77777777" w:rsidR="008E6C32" w:rsidRPr="008E6C32" w:rsidRDefault="008E6C32" w:rsidP="008E6C32">
      <w:pPr>
        <w:shd w:val="clear" w:color="auto" w:fill="FFFFFF"/>
        <w:spacing w:after="0" w:line="240" w:lineRule="auto"/>
        <w:textAlignment w:val="baseline"/>
        <w:rPr>
          <w:rFonts w:eastAsia="Times New Roman" w:cstheme="minorHAnsi"/>
          <w:sz w:val="24"/>
          <w:szCs w:val="24"/>
        </w:rPr>
      </w:pPr>
    </w:p>
    <w:p w14:paraId="2646E43D" w14:textId="1E936ACB" w:rsidR="00CF7CDD" w:rsidRDefault="008E6C32" w:rsidP="008E6C32">
      <w:pPr>
        <w:shd w:val="clear" w:color="auto" w:fill="FFFFFF"/>
        <w:spacing w:after="0" w:line="240" w:lineRule="auto"/>
        <w:textAlignment w:val="baseline"/>
        <w:rPr>
          <w:rFonts w:eastAsia="Times New Roman" w:cstheme="minorHAnsi"/>
          <w:sz w:val="24"/>
          <w:szCs w:val="24"/>
        </w:rPr>
      </w:pPr>
      <w:r w:rsidRPr="008E6C32">
        <w:rPr>
          <w:rFonts w:eastAsia="Times New Roman" w:cstheme="minorHAnsi"/>
          <w:sz w:val="24"/>
          <w:szCs w:val="24"/>
        </w:rPr>
        <w:t>The Consulate reserves the right to award less or more than the funds described under circumstances deemed to be in the best interest of the U.S. Government.</w:t>
      </w:r>
    </w:p>
    <w:p w14:paraId="492D5EB1" w14:textId="77777777" w:rsidR="00B61396" w:rsidRPr="00971E14" w:rsidRDefault="00B61396" w:rsidP="0023368A">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971E14">
        <w:rPr>
          <w:rFonts w:eastAsia="Times New Roman" w:cstheme="minorHAnsi"/>
          <w:b/>
          <w:bCs/>
          <w:sz w:val="24"/>
          <w:szCs w:val="24"/>
          <w:bdr w:val="none" w:sz="0" w:space="0" w:color="auto" w:frame="1"/>
        </w:rPr>
        <w:t>B</w:t>
      </w:r>
      <w:r w:rsidR="00B61396" w:rsidRPr="00971E14">
        <w:rPr>
          <w:rFonts w:eastAsia="Times New Roman" w:cstheme="minorHAnsi"/>
          <w:b/>
          <w:bCs/>
          <w:sz w:val="24"/>
          <w:szCs w:val="24"/>
          <w:bdr w:val="none" w:sz="0" w:space="0" w:color="auto" w:frame="1"/>
        </w:rPr>
        <w:t xml:space="preserve">. </w:t>
      </w:r>
      <w:r w:rsidRPr="00971E14">
        <w:rPr>
          <w:rFonts w:eastAsia="Times New Roman" w:cstheme="minorHAnsi"/>
          <w:b/>
          <w:bCs/>
          <w:sz w:val="24"/>
          <w:szCs w:val="24"/>
          <w:bdr w:val="none" w:sz="0" w:space="0" w:color="auto" w:frame="1"/>
        </w:rPr>
        <w:t xml:space="preserve">FEDERAL </w:t>
      </w:r>
      <w:r w:rsidR="00B61396" w:rsidRPr="00971E14">
        <w:rPr>
          <w:rFonts w:eastAsia="Times New Roman" w:cstheme="minorHAnsi"/>
          <w:b/>
          <w:bCs/>
          <w:sz w:val="24"/>
          <w:szCs w:val="24"/>
          <w:bdr w:val="none" w:sz="0" w:space="0" w:color="auto" w:frame="1"/>
        </w:rPr>
        <w:t>AWARD INFORMATION</w:t>
      </w:r>
      <w:r w:rsidR="00B61396" w:rsidRPr="00971E14">
        <w:rPr>
          <w:rFonts w:eastAsia="Times New Roman" w:cstheme="minorHAnsi"/>
          <w:b/>
          <w:bCs/>
          <w:sz w:val="24"/>
          <w:szCs w:val="24"/>
          <w:bdr w:val="none" w:sz="0" w:space="0" w:color="auto" w:frame="1"/>
        </w:rPr>
        <w:br/>
      </w:r>
    </w:p>
    <w:p w14:paraId="63AF4B5A" w14:textId="17CF41CA"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Length of performance period: </w:t>
      </w:r>
      <w:r w:rsidR="005C2F40" w:rsidRPr="00971E14">
        <w:rPr>
          <w:rFonts w:eastAsia="Times New Roman" w:cstheme="minorHAnsi"/>
          <w:bCs/>
          <w:sz w:val="24"/>
          <w:szCs w:val="24"/>
          <w:bdr w:val="none" w:sz="0" w:space="0" w:color="auto" w:frame="1"/>
        </w:rPr>
        <w:t>12</w:t>
      </w:r>
      <w:r w:rsidRPr="00971E14">
        <w:rPr>
          <w:rFonts w:eastAsia="Times New Roman" w:cstheme="minorHAnsi"/>
          <w:bCs/>
          <w:sz w:val="24"/>
          <w:szCs w:val="24"/>
          <w:bdr w:val="none" w:sz="0" w:space="0" w:color="auto" w:frame="1"/>
        </w:rPr>
        <w:t xml:space="preserve"> </w:t>
      </w:r>
    </w:p>
    <w:p w14:paraId="56EAB54E" w14:textId="3878AA2B"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Number of awards anticipated: </w:t>
      </w:r>
      <w:r w:rsidR="00DB67C6" w:rsidRPr="00971E14">
        <w:rPr>
          <w:rFonts w:eastAsia="Times New Roman" w:cstheme="minorHAnsi"/>
          <w:bCs/>
          <w:sz w:val="24"/>
          <w:szCs w:val="24"/>
          <w:bdr w:val="none" w:sz="0" w:space="0" w:color="auto" w:frame="1"/>
        </w:rPr>
        <w:t>1</w:t>
      </w:r>
      <w:r w:rsidRPr="00971E14">
        <w:rPr>
          <w:rFonts w:eastAsia="Times New Roman" w:cstheme="minorHAnsi"/>
          <w:bCs/>
          <w:sz w:val="24"/>
          <w:szCs w:val="24"/>
          <w:bdr w:val="none" w:sz="0" w:space="0" w:color="auto" w:frame="1"/>
        </w:rPr>
        <w:t xml:space="preserve"> </w:t>
      </w:r>
      <w:proofErr w:type="gramStart"/>
      <w:r w:rsidRPr="00971E14">
        <w:rPr>
          <w:rFonts w:eastAsia="Times New Roman" w:cstheme="minorHAnsi"/>
          <w:bCs/>
          <w:sz w:val="24"/>
          <w:szCs w:val="24"/>
          <w:bdr w:val="none" w:sz="0" w:space="0" w:color="auto" w:frame="1"/>
        </w:rPr>
        <w:t>awards</w:t>
      </w:r>
      <w:proofErr w:type="gramEnd"/>
      <w:r w:rsidRPr="00971E14">
        <w:rPr>
          <w:rFonts w:eastAsia="Times New Roman" w:cstheme="minorHAnsi"/>
          <w:bCs/>
          <w:sz w:val="24"/>
          <w:szCs w:val="24"/>
          <w:bdr w:val="none" w:sz="0" w:space="0" w:color="auto" w:frame="1"/>
        </w:rPr>
        <w:t xml:space="preserve"> </w:t>
      </w:r>
    </w:p>
    <w:p w14:paraId="053A439C" w14:textId="3421E81F"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Award amount:  $</w:t>
      </w:r>
      <w:r w:rsidR="00326994">
        <w:rPr>
          <w:rFonts w:eastAsia="Times New Roman" w:cstheme="minorHAnsi"/>
          <w:bCs/>
          <w:sz w:val="24"/>
          <w:szCs w:val="24"/>
          <w:bdr w:val="none" w:sz="0" w:space="0" w:color="auto" w:frame="1"/>
        </w:rPr>
        <w:t>1</w:t>
      </w:r>
      <w:r w:rsidR="00DB67C6" w:rsidRPr="00971E14">
        <w:rPr>
          <w:rFonts w:eastAsia="Times New Roman" w:cstheme="minorHAnsi"/>
          <w:bCs/>
          <w:sz w:val="24"/>
          <w:szCs w:val="24"/>
          <w:bdr w:val="none" w:sz="0" w:space="0" w:color="auto" w:frame="1"/>
        </w:rPr>
        <w:t>50,000</w:t>
      </w:r>
    </w:p>
    <w:p w14:paraId="27407C15" w14:textId="13D2C11C"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Total available funding: $</w:t>
      </w:r>
      <w:r w:rsidR="00326994">
        <w:rPr>
          <w:rFonts w:eastAsia="Times New Roman" w:cstheme="minorHAnsi"/>
          <w:bCs/>
          <w:sz w:val="24"/>
          <w:szCs w:val="24"/>
          <w:bdr w:val="none" w:sz="0" w:space="0" w:color="auto" w:frame="1"/>
        </w:rPr>
        <w:t>1</w:t>
      </w:r>
      <w:r w:rsidR="00DB67C6" w:rsidRPr="00971E14">
        <w:rPr>
          <w:rFonts w:eastAsia="Times New Roman" w:cstheme="minorHAnsi"/>
          <w:bCs/>
          <w:sz w:val="24"/>
          <w:szCs w:val="24"/>
          <w:bdr w:val="none" w:sz="0" w:space="0" w:color="auto" w:frame="1"/>
        </w:rPr>
        <w:t>50,000</w:t>
      </w:r>
    </w:p>
    <w:p w14:paraId="6FE5053F" w14:textId="7176673E" w:rsidR="00A572BB"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Type of Funding:  </w:t>
      </w:r>
      <w:r w:rsidR="00A572BB" w:rsidRPr="00971E14">
        <w:rPr>
          <w:rFonts w:eastAsia="Times New Roman" w:cstheme="minorHAnsi"/>
          <w:bCs/>
          <w:sz w:val="24"/>
          <w:szCs w:val="24"/>
          <w:bdr w:val="none" w:sz="0" w:space="0" w:color="auto" w:frame="1"/>
        </w:rPr>
        <w:t>FY</w:t>
      </w:r>
      <w:r w:rsidR="009C3034" w:rsidRPr="00971E14">
        <w:rPr>
          <w:rFonts w:eastAsia="Times New Roman" w:cstheme="minorHAnsi"/>
          <w:bCs/>
          <w:sz w:val="24"/>
          <w:szCs w:val="24"/>
          <w:bdr w:val="none" w:sz="0" w:space="0" w:color="auto" w:frame="1"/>
        </w:rPr>
        <w:t>2</w:t>
      </w:r>
      <w:r w:rsidR="00380226" w:rsidRPr="00971E14">
        <w:rPr>
          <w:rFonts w:eastAsia="Times New Roman" w:cstheme="minorHAnsi"/>
          <w:bCs/>
          <w:sz w:val="24"/>
          <w:szCs w:val="24"/>
          <w:bdr w:val="none" w:sz="0" w:space="0" w:color="auto" w:frame="1"/>
        </w:rPr>
        <w:t>3</w:t>
      </w:r>
      <w:r w:rsidR="00A572BB" w:rsidRPr="00971E14">
        <w:rPr>
          <w:rFonts w:eastAsia="Times New Roman" w:cstheme="minorHAnsi"/>
          <w:bCs/>
          <w:sz w:val="24"/>
          <w:szCs w:val="24"/>
          <w:bdr w:val="none" w:sz="0" w:space="0" w:color="auto" w:frame="1"/>
        </w:rPr>
        <w:t xml:space="preserve"> Smith Mundt Public Diplomacy Funds</w:t>
      </w:r>
      <w:r w:rsidRPr="00971E14">
        <w:rPr>
          <w:rFonts w:eastAsia="Times New Roman" w:cstheme="minorHAnsi"/>
          <w:bCs/>
          <w:sz w:val="24"/>
          <w:szCs w:val="24"/>
          <w:bdr w:val="none" w:sz="0" w:space="0" w:color="auto" w:frame="1"/>
        </w:rPr>
        <w:t xml:space="preserve"> </w:t>
      </w:r>
    </w:p>
    <w:p w14:paraId="40073700" w14:textId="60765788"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Anticipated </w:t>
      </w:r>
      <w:proofErr w:type="gramStart"/>
      <w:r w:rsidR="00B37DD1" w:rsidRPr="00971E14">
        <w:rPr>
          <w:rFonts w:eastAsia="Times New Roman" w:cstheme="minorHAnsi"/>
          <w:bCs/>
          <w:sz w:val="24"/>
          <w:szCs w:val="24"/>
          <w:bdr w:val="none" w:sz="0" w:space="0" w:color="auto" w:frame="1"/>
        </w:rPr>
        <w:t>program</w:t>
      </w:r>
      <w:proofErr w:type="gramEnd"/>
      <w:r w:rsidRPr="00971E14">
        <w:rPr>
          <w:rFonts w:eastAsia="Times New Roman" w:cstheme="minorHAnsi"/>
          <w:bCs/>
          <w:sz w:val="24"/>
          <w:szCs w:val="24"/>
          <w:bdr w:val="none" w:sz="0" w:space="0" w:color="auto" w:frame="1"/>
        </w:rPr>
        <w:t xml:space="preserve"> start date:  </w:t>
      </w:r>
      <w:r w:rsidR="00DB67C6" w:rsidRPr="00971E14">
        <w:rPr>
          <w:rFonts w:eastAsia="Times New Roman" w:cstheme="minorHAnsi"/>
          <w:bCs/>
          <w:sz w:val="24"/>
          <w:szCs w:val="24"/>
          <w:bdr w:val="none" w:sz="0" w:space="0" w:color="auto" w:frame="1"/>
        </w:rPr>
        <w:t xml:space="preserve">August </w:t>
      </w:r>
      <w:r w:rsidR="009B7BF0">
        <w:rPr>
          <w:rFonts w:eastAsia="Times New Roman" w:cstheme="minorHAnsi"/>
          <w:bCs/>
          <w:sz w:val="24"/>
          <w:szCs w:val="24"/>
          <w:bdr w:val="none" w:sz="0" w:space="0" w:color="auto" w:frame="1"/>
        </w:rPr>
        <w:t>15</w:t>
      </w:r>
      <w:r w:rsidR="00DB67C6" w:rsidRPr="00971E14">
        <w:rPr>
          <w:rFonts w:eastAsia="Times New Roman" w:cstheme="minorHAnsi"/>
          <w:bCs/>
          <w:sz w:val="24"/>
          <w:szCs w:val="24"/>
          <w:bdr w:val="none" w:sz="0" w:space="0" w:color="auto" w:frame="1"/>
        </w:rPr>
        <w:t>, 2023</w:t>
      </w:r>
    </w:p>
    <w:p w14:paraId="6FD5D13D" w14:textId="77777777" w:rsidR="008B454C" w:rsidRPr="00971E14" w:rsidRDefault="008B454C" w:rsidP="00E956A6">
      <w:pPr>
        <w:shd w:val="clear" w:color="auto" w:fill="FFFFFF"/>
        <w:spacing w:after="0" w:line="240" w:lineRule="auto"/>
        <w:textAlignment w:val="baseline"/>
        <w:rPr>
          <w:rFonts w:eastAsia="Times New Roman" w:cstheme="minorHAnsi"/>
          <w:bCs/>
          <w:sz w:val="24"/>
          <w:szCs w:val="24"/>
          <w:bdr w:val="none" w:sz="0" w:space="0" w:color="auto" w:frame="1"/>
        </w:rPr>
      </w:pPr>
    </w:p>
    <w:p w14:paraId="78C913FB" w14:textId="77777777" w:rsidR="00C015BA" w:rsidRPr="00971E14" w:rsidRDefault="00C015BA" w:rsidP="00C015BA">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This notice is subject to availability of funding.</w:t>
      </w:r>
    </w:p>
    <w:p w14:paraId="55108A14"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2DDEB8A" w:rsidR="00B61396" w:rsidRPr="00971E14" w:rsidRDefault="00852712" w:rsidP="0D973E97">
      <w:pPr>
        <w:shd w:val="clear" w:color="auto" w:fill="FFFFFF" w:themeFill="background1"/>
        <w:spacing w:after="0" w:line="240" w:lineRule="auto"/>
        <w:textAlignment w:val="baseline"/>
        <w:rPr>
          <w:rFonts w:eastAsia="Times New Roman"/>
          <w:sz w:val="24"/>
          <w:szCs w:val="24"/>
        </w:rPr>
      </w:pPr>
      <w:r w:rsidRPr="00971E14">
        <w:rPr>
          <w:rFonts w:eastAsia="Times New Roman"/>
          <w:b/>
          <w:bCs/>
          <w:sz w:val="24"/>
          <w:szCs w:val="24"/>
          <w:bdr w:val="none" w:sz="0" w:space="0" w:color="auto" w:frame="1"/>
        </w:rPr>
        <w:t xml:space="preserve">Funding Instrument </w:t>
      </w:r>
      <w:r w:rsidR="00B61396" w:rsidRPr="00971E14">
        <w:rPr>
          <w:rFonts w:eastAsia="Times New Roman"/>
          <w:b/>
          <w:bCs/>
          <w:sz w:val="24"/>
          <w:szCs w:val="24"/>
          <w:bdr w:val="none" w:sz="0" w:space="0" w:color="auto" w:frame="1"/>
        </w:rPr>
        <w:t>Type:  </w:t>
      </w:r>
      <w:r w:rsidR="009A1A77">
        <w:rPr>
          <w:rFonts w:eastAsia="Times New Roman"/>
          <w:sz w:val="24"/>
          <w:szCs w:val="24"/>
        </w:rPr>
        <w:t xml:space="preserve">Grant.  </w:t>
      </w:r>
      <w:r w:rsidR="00D86783" w:rsidRPr="00971E14">
        <w:rPr>
          <w:rFonts w:eastAsia="Times New Roman"/>
          <w:sz w:val="24"/>
          <w:szCs w:val="24"/>
        </w:rPr>
        <w:t xml:space="preserve">  </w:t>
      </w:r>
    </w:p>
    <w:p w14:paraId="4350E52A"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1887467B" w:rsidR="008F0AB2" w:rsidRPr="00971E14" w:rsidRDefault="00B37DD1"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Program</w:t>
      </w:r>
      <w:r w:rsidR="00B61396" w:rsidRPr="00971E14">
        <w:rPr>
          <w:rFonts w:eastAsia="Times New Roman" w:cstheme="minorHAnsi"/>
          <w:b/>
          <w:bCs/>
          <w:sz w:val="24"/>
          <w:szCs w:val="24"/>
          <w:bdr w:val="none" w:sz="0" w:space="0" w:color="auto" w:frame="1"/>
        </w:rPr>
        <w:t xml:space="preserve"> </w:t>
      </w:r>
      <w:r w:rsidR="00C015BA" w:rsidRPr="00971E14">
        <w:rPr>
          <w:rFonts w:eastAsia="Times New Roman" w:cstheme="minorHAnsi"/>
          <w:b/>
          <w:bCs/>
          <w:sz w:val="24"/>
          <w:szCs w:val="24"/>
          <w:bdr w:val="none" w:sz="0" w:space="0" w:color="auto" w:frame="1"/>
        </w:rPr>
        <w:t>Performance</w:t>
      </w:r>
      <w:r w:rsidR="00B61396" w:rsidRPr="00971E14">
        <w:rPr>
          <w:rFonts w:eastAsia="Times New Roman" w:cstheme="minorHAnsi"/>
          <w:b/>
          <w:bCs/>
          <w:sz w:val="24"/>
          <w:szCs w:val="24"/>
          <w:bdr w:val="none" w:sz="0" w:space="0" w:color="auto" w:frame="1"/>
        </w:rPr>
        <w:t xml:space="preserve"> Period</w:t>
      </w:r>
      <w:r w:rsidR="00B166C2" w:rsidRPr="00971E14">
        <w:rPr>
          <w:rFonts w:eastAsia="Times New Roman" w:cstheme="minorHAnsi"/>
          <w:sz w:val="24"/>
          <w:szCs w:val="24"/>
        </w:rPr>
        <w:t xml:space="preserve">: Proposed </w:t>
      </w:r>
      <w:r w:rsidRPr="00971E14">
        <w:rPr>
          <w:rFonts w:eastAsia="Times New Roman" w:cstheme="minorHAnsi"/>
          <w:sz w:val="24"/>
          <w:szCs w:val="24"/>
        </w:rPr>
        <w:t>programs</w:t>
      </w:r>
      <w:r w:rsidR="00B61396" w:rsidRPr="00971E14">
        <w:rPr>
          <w:rFonts w:eastAsia="Times New Roman" w:cstheme="minorHAnsi"/>
          <w:sz w:val="24"/>
          <w:szCs w:val="24"/>
        </w:rPr>
        <w:t xml:space="preserve"> should be completed in </w:t>
      </w:r>
      <w:r w:rsidR="00D84125" w:rsidRPr="00971E14">
        <w:rPr>
          <w:rFonts w:eastAsia="Times New Roman" w:cstheme="minorHAnsi"/>
          <w:sz w:val="24"/>
          <w:szCs w:val="24"/>
        </w:rPr>
        <w:t xml:space="preserve">12 months </w:t>
      </w:r>
      <w:r w:rsidR="00B61396" w:rsidRPr="00971E14">
        <w:rPr>
          <w:rFonts w:eastAsia="Times New Roman" w:cstheme="minorHAnsi"/>
          <w:sz w:val="24"/>
          <w:szCs w:val="24"/>
        </w:rPr>
        <w:t xml:space="preserve">or less. </w:t>
      </w:r>
    </w:p>
    <w:p w14:paraId="39063883" w14:textId="18A79C13" w:rsidR="00B61396" w:rsidRPr="00971E14" w:rsidRDefault="008B454C"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The Department of State</w:t>
      </w:r>
      <w:r w:rsidR="00B61396" w:rsidRPr="00971E14">
        <w:rPr>
          <w:rFonts w:eastAsia="Times New Roman" w:cstheme="minorHAnsi"/>
          <w:sz w:val="24"/>
          <w:szCs w:val="24"/>
        </w:rPr>
        <w:t xml:space="preserve"> will entertain applications for continuation grants funded under these awards beyond the initial budget period on a non-competitive basis subject to availability of </w:t>
      </w:r>
      <w:r w:rsidR="00B61396" w:rsidRPr="00971E14">
        <w:rPr>
          <w:rFonts w:eastAsia="Times New Roman" w:cstheme="minorHAnsi"/>
          <w:sz w:val="24"/>
          <w:szCs w:val="24"/>
        </w:rPr>
        <w:lastRenderedPageBreak/>
        <w:t>funds, satisfactory progress of the program, and a determination that continued funding would be in the best interest of the U.S. Department of State.</w:t>
      </w:r>
    </w:p>
    <w:p w14:paraId="3EB2C0B2" w14:textId="77777777" w:rsidR="00C015BA" w:rsidRPr="00971E14"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971E14" w:rsidRDefault="00C015BA"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C</w:t>
      </w:r>
      <w:r w:rsidR="00B61396" w:rsidRPr="00971E14">
        <w:rPr>
          <w:rFonts w:eastAsia="Times New Roman" w:cstheme="minorHAnsi"/>
          <w:b/>
          <w:bCs/>
          <w:sz w:val="24"/>
          <w:szCs w:val="24"/>
          <w:bdr w:val="none" w:sz="0" w:space="0" w:color="auto" w:frame="1"/>
        </w:rPr>
        <w:t>. ELIGILIBITY INFORMATION</w:t>
      </w:r>
    </w:p>
    <w:p w14:paraId="4AA35B93" w14:textId="77777777" w:rsidR="00D0290D" w:rsidRPr="00971E14" w:rsidRDefault="00D0290D" w:rsidP="00B61396">
      <w:pPr>
        <w:shd w:val="clear" w:color="auto" w:fill="FFFFFF"/>
        <w:spacing w:after="0" w:line="240" w:lineRule="auto"/>
        <w:textAlignment w:val="baseline"/>
        <w:rPr>
          <w:rFonts w:eastAsia="Times New Roman" w:cstheme="minorHAnsi"/>
          <w:sz w:val="24"/>
          <w:szCs w:val="24"/>
        </w:rPr>
      </w:pPr>
    </w:p>
    <w:p w14:paraId="77FCFA0E" w14:textId="0D1056D9"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Eligible Applicants</w:t>
      </w:r>
      <w:r w:rsidR="009A2DB3">
        <w:rPr>
          <w:rFonts w:eastAsia="Times New Roman" w:cstheme="minorHAnsi"/>
          <w:sz w:val="24"/>
          <w:szCs w:val="24"/>
        </w:rPr>
        <w:br/>
      </w:r>
    </w:p>
    <w:p w14:paraId="5E83C71B" w14:textId="2D74F75F" w:rsidR="006A59DC" w:rsidRDefault="009A2DB3" w:rsidP="006A59DC">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 </w:t>
      </w:r>
      <w:r>
        <w:rPr>
          <w:rFonts w:eastAsia="Times New Roman" w:cstheme="minorHAnsi"/>
          <w:sz w:val="24"/>
          <w:szCs w:val="24"/>
        </w:rPr>
        <w:tab/>
      </w:r>
      <w:r w:rsidR="006A59DC" w:rsidRPr="006A59DC">
        <w:rPr>
          <w:rFonts w:eastAsia="Times New Roman" w:cstheme="minorHAnsi"/>
          <w:sz w:val="24"/>
          <w:szCs w:val="24"/>
        </w:rPr>
        <w:t>Applicants must:</w:t>
      </w:r>
    </w:p>
    <w:p w14:paraId="20800624" w14:textId="77777777" w:rsidR="006A59DC" w:rsidRDefault="006A59DC" w:rsidP="006A59DC">
      <w:pPr>
        <w:pStyle w:val="ListParagraph"/>
        <w:numPr>
          <w:ilvl w:val="0"/>
          <w:numId w:val="38"/>
        </w:numPr>
        <w:shd w:val="clear" w:color="auto" w:fill="FFFFFF"/>
        <w:spacing w:after="0" w:line="240" w:lineRule="auto"/>
        <w:textAlignment w:val="baseline"/>
        <w:rPr>
          <w:rFonts w:eastAsia="Times New Roman" w:cstheme="minorHAnsi"/>
          <w:sz w:val="24"/>
          <w:szCs w:val="24"/>
        </w:rPr>
      </w:pPr>
      <w:r w:rsidRPr="006A59DC">
        <w:rPr>
          <w:rFonts w:eastAsia="Times New Roman" w:cstheme="minorHAnsi"/>
          <w:sz w:val="24"/>
          <w:szCs w:val="24"/>
        </w:rPr>
        <w:t xml:space="preserve">Have demonstrated experience developing and administering similar programs in the Iraqi Kurdistan </w:t>
      </w:r>
      <w:proofErr w:type="gramStart"/>
      <w:r w:rsidRPr="006A59DC">
        <w:rPr>
          <w:rFonts w:eastAsia="Times New Roman" w:cstheme="minorHAnsi"/>
          <w:sz w:val="24"/>
          <w:szCs w:val="24"/>
        </w:rPr>
        <w:t>Region;</w:t>
      </w:r>
      <w:proofErr w:type="gramEnd"/>
    </w:p>
    <w:p w14:paraId="258A8C7D" w14:textId="437B47CB" w:rsidR="006A59DC" w:rsidRDefault="006A59DC" w:rsidP="006A59DC">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Have an existing relationship with the Kurdistan Regional Government’s Ministry of Interior which would allow access to IDP camps. </w:t>
      </w:r>
    </w:p>
    <w:p w14:paraId="60CD3F74" w14:textId="77777777" w:rsidR="006A59DC" w:rsidRPr="006A59DC" w:rsidRDefault="006A59DC" w:rsidP="006A59DC">
      <w:pPr>
        <w:pStyle w:val="ListParagraph"/>
        <w:shd w:val="clear" w:color="auto" w:fill="FFFFFF"/>
        <w:spacing w:after="0" w:line="240" w:lineRule="auto"/>
        <w:textAlignment w:val="baseline"/>
        <w:rPr>
          <w:rFonts w:eastAsia="Times New Roman" w:cstheme="minorHAnsi"/>
          <w:sz w:val="24"/>
          <w:szCs w:val="24"/>
        </w:rPr>
      </w:pPr>
    </w:p>
    <w:p w14:paraId="2B15234F" w14:textId="3809E15D" w:rsidR="008B454C" w:rsidRPr="00971E14" w:rsidRDefault="008B454C"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The following organizations are eligible to </w:t>
      </w:r>
      <w:r w:rsidR="00C837C9" w:rsidRPr="00971E14">
        <w:rPr>
          <w:rFonts w:eastAsia="Times New Roman" w:cstheme="minorHAnsi"/>
          <w:sz w:val="24"/>
          <w:szCs w:val="24"/>
        </w:rPr>
        <w:t>apply</w:t>
      </w:r>
      <w:r w:rsidR="00D84125" w:rsidRPr="00971E14">
        <w:rPr>
          <w:rFonts w:eastAsia="Times New Roman" w:cstheme="minorHAnsi"/>
          <w:sz w:val="24"/>
          <w:szCs w:val="24"/>
        </w:rPr>
        <w:t xml:space="preserve">: </w:t>
      </w:r>
    </w:p>
    <w:p w14:paraId="64F8473E" w14:textId="77777777" w:rsidR="003771F4" w:rsidRPr="00971E14" w:rsidRDefault="008B454C" w:rsidP="00CA5CC4">
      <w:pPr>
        <w:pStyle w:val="ListParagraph"/>
        <w:numPr>
          <w:ilvl w:val="0"/>
          <w:numId w:val="21"/>
        </w:numPr>
        <w:ind w:left="1080"/>
        <w:rPr>
          <w:rFonts w:eastAsia="Times New Roman" w:cstheme="minorHAnsi"/>
          <w:sz w:val="24"/>
          <w:szCs w:val="24"/>
        </w:rPr>
      </w:pPr>
      <w:r w:rsidRPr="00971E14">
        <w:rPr>
          <w:rFonts w:eastAsia="Times New Roman" w:cstheme="minorHAnsi"/>
          <w:sz w:val="24"/>
          <w:szCs w:val="24"/>
        </w:rPr>
        <w:t>N</w:t>
      </w:r>
      <w:r w:rsidR="00C015BA" w:rsidRPr="00971E14">
        <w:rPr>
          <w:rFonts w:eastAsia="Times New Roman" w:cstheme="minorHAnsi"/>
          <w:sz w:val="24"/>
          <w:szCs w:val="24"/>
        </w:rPr>
        <w:t>ot-for-profit</w:t>
      </w:r>
      <w:r w:rsidR="003771F4" w:rsidRPr="00971E14">
        <w:rPr>
          <w:rFonts w:eastAsia="Times New Roman" w:cstheme="minorHAnsi"/>
          <w:sz w:val="24"/>
          <w:szCs w:val="24"/>
        </w:rPr>
        <w:t xml:space="preserve"> organizations, including think tanks and civil society/non-governmental </w:t>
      </w:r>
      <w:proofErr w:type="gramStart"/>
      <w:r w:rsidR="003771F4" w:rsidRPr="00971E14">
        <w:rPr>
          <w:rFonts w:eastAsia="Times New Roman" w:cstheme="minorHAnsi"/>
          <w:sz w:val="24"/>
          <w:szCs w:val="24"/>
        </w:rPr>
        <w:t>organizations</w:t>
      </w:r>
      <w:proofErr w:type="gramEnd"/>
      <w:r w:rsidR="003771F4" w:rsidRPr="00971E14">
        <w:rPr>
          <w:rFonts w:eastAsia="Times New Roman" w:cstheme="minorHAnsi"/>
          <w:sz w:val="24"/>
          <w:szCs w:val="24"/>
        </w:rPr>
        <w:t xml:space="preserve"> </w:t>
      </w:r>
    </w:p>
    <w:p w14:paraId="23D2028C" w14:textId="77777777" w:rsidR="008B454C" w:rsidRPr="00971E14" w:rsidRDefault="008B454C" w:rsidP="00CA5CC4">
      <w:pPr>
        <w:pStyle w:val="ListParagraph"/>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and private educational institutions</w:t>
      </w:r>
    </w:p>
    <w:p w14:paraId="7E3EC452" w14:textId="18523144" w:rsidR="003771F4" w:rsidRPr="00971E14" w:rsidRDefault="008B454C" w:rsidP="00CA5CC4">
      <w:pPr>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International Organizations</w:t>
      </w:r>
    </w:p>
    <w:p w14:paraId="48FE8316" w14:textId="77777777" w:rsidR="00B61396" w:rsidRPr="00971E14"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Cost Sharing or Matching</w:t>
      </w:r>
    </w:p>
    <w:p w14:paraId="49E2FFBD" w14:textId="77777777" w:rsidR="008F0AB2" w:rsidRPr="00971E14"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479D93E" w14:textId="5AEC9C2A" w:rsidR="00B96D26" w:rsidRPr="00971E14" w:rsidRDefault="00D86783" w:rsidP="00CA5CC4">
      <w:pPr>
        <w:pStyle w:val="Default"/>
        <w:ind w:left="360"/>
        <w:rPr>
          <w:rFonts w:asciiTheme="minorHAnsi" w:hAnsiTheme="minorHAnsi" w:cstheme="minorHAnsi"/>
          <w:color w:val="auto"/>
        </w:rPr>
      </w:pPr>
      <w:r w:rsidRPr="00971E14">
        <w:rPr>
          <w:rFonts w:asciiTheme="minorHAnsi" w:eastAsia="Times New Roman" w:hAnsiTheme="minorHAnsi" w:cstheme="minorHAnsi"/>
          <w:color w:val="auto"/>
        </w:rPr>
        <w:t>Cost sharing is not required</w:t>
      </w:r>
      <w:r w:rsidR="0047207A" w:rsidRPr="00971E14">
        <w:rPr>
          <w:rFonts w:asciiTheme="minorHAnsi" w:eastAsia="Times New Roman" w:hAnsiTheme="minorHAnsi" w:cstheme="minorHAnsi"/>
          <w:color w:val="auto"/>
        </w:rPr>
        <w:t xml:space="preserve">.   </w:t>
      </w:r>
    </w:p>
    <w:p w14:paraId="718FE25B"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37EBBE29"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Other Eligibility Requirements</w:t>
      </w:r>
    </w:p>
    <w:p w14:paraId="77F37409" w14:textId="77777777" w:rsidR="006B1AFD" w:rsidRPr="00971E14" w:rsidRDefault="006B1AFD" w:rsidP="00B61396">
      <w:pPr>
        <w:shd w:val="clear" w:color="auto" w:fill="FFFFFF"/>
        <w:spacing w:after="0" w:line="240" w:lineRule="auto"/>
        <w:textAlignment w:val="baseline"/>
        <w:rPr>
          <w:rFonts w:eastAsia="Times New Roman" w:cstheme="minorHAnsi"/>
          <w:sz w:val="24"/>
          <w:szCs w:val="24"/>
        </w:rPr>
      </w:pPr>
    </w:p>
    <w:p w14:paraId="6928715F" w14:textId="77777777" w:rsidR="00636849" w:rsidRPr="00971E14" w:rsidRDefault="00636849" w:rsidP="00CA5CC4">
      <w:pPr>
        <w:shd w:val="clear" w:color="auto" w:fill="FFFFFF"/>
        <w:spacing w:after="0" w:line="240" w:lineRule="auto"/>
        <w:ind w:left="360"/>
        <w:textAlignment w:val="baseline"/>
        <w:rPr>
          <w:rFonts w:eastAsia="Times New Roman" w:cstheme="minorHAnsi"/>
          <w:sz w:val="24"/>
          <w:szCs w:val="24"/>
        </w:rPr>
      </w:pPr>
      <w:proofErr w:type="gramStart"/>
      <w:r w:rsidRPr="00971E14">
        <w:rPr>
          <w:rFonts w:eastAsia="Times New Roman" w:cstheme="minorHAnsi"/>
          <w:sz w:val="24"/>
          <w:szCs w:val="24"/>
        </w:rPr>
        <w:t>In order to</w:t>
      </w:r>
      <w:proofErr w:type="gramEnd"/>
      <w:r w:rsidRPr="00971E14">
        <w:rPr>
          <w:rFonts w:eastAsia="Times New Roman" w:cstheme="minorHAnsi"/>
          <w:sz w:val="24"/>
          <w:szCs w:val="24"/>
        </w:rPr>
        <w:t xml:space="preserve"> be eligible to receive an award, all organizations must have a Unique Entity Identifier (UEI) number issued via </w:t>
      </w:r>
      <w:hyperlink r:id="rId10" w:history="1">
        <w:r w:rsidRPr="00971E14">
          <w:rPr>
            <w:rStyle w:val="Hyperlink"/>
            <w:rFonts w:eastAsia="Times New Roman" w:cstheme="minorHAnsi"/>
            <w:color w:val="auto"/>
            <w:sz w:val="24"/>
            <w:szCs w:val="24"/>
          </w:rPr>
          <w:t>www.SAM.gov</w:t>
        </w:r>
      </w:hyperlink>
      <w:r w:rsidRPr="00971E14">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p>
    <w:p w14:paraId="53903A26"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Optional: Applicants are only allowed to submit one proposal per organization. If more than one proposal is submitted from an organization, all proposals from that institution will be considered ineligible for funding.</w:t>
      </w:r>
    </w:p>
    <w:p w14:paraId="5F13A270" w14:textId="77777777" w:rsidR="006B1AFD" w:rsidRPr="00971E14" w:rsidRDefault="006B1AFD" w:rsidP="00CA5CC4">
      <w:pPr>
        <w:shd w:val="clear" w:color="auto" w:fill="FFFFFF"/>
        <w:spacing w:after="0" w:line="240" w:lineRule="auto"/>
        <w:ind w:left="360"/>
        <w:textAlignment w:val="baseline"/>
        <w:rPr>
          <w:rFonts w:eastAsia="Times New Roman" w:cstheme="minorHAnsi"/>
          <w:sz w:val="24"/>
          <w:szCs w:val="24"/>
        </w:rPr>
      </w:pPr>
    </w:p>
    <w:p w14:paraId="0F4B8C57" w14:textId="3A552E96" w:rsidR="009F745E" w:rsidRPr="00971E14" w:rsidRDefault="00DB67C6"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Applicants should extensive experience working with </w:t>
      </w:r>
      <w:r w:rsidR="001A6B42" w:rsidRPr="00971E14">
        <w:rPr>
          <w:rFonts w:eastAsia="Times New Roman" w:cstheme="minorHAnsi"/>
          <w:sz w:val="24"/>
          <w:szCs w:val="24"/>
        </w:rPr>
        <w:t xml:space="preserve">or within Iraqi Kurdish media, with a clear understanding of </w:t>
      </w:r>
      <w:r w:rsidR="00D13A02" w:rsidRPr="00971E14">
        <w:rPr>
          <w:rFonts w:eastAsia="Times New Roman" w:cstheme="minorHAnsi"/>
          <w:sz w:val="24"/>
          <w:szCs w:val="24"/>
        </w:rPr>
        <w:t>the political, economic, and social structure within with Iraqi Kurdish media operate, including explicit or implicit associations to Iraqi Kurdish political parties</w:t>
      </w:r>
      <w:r w:rsidR="00740CD2" w:rsidRPr="00971E14">
        <w:rPr>
          <w:rFonts w:eastAsia="Times New Roman" w:cstheme="minorHAnsi"/>
          <w:sz w:val="24"/>
          <w:szCs w:val="24"/>
        </w:rPr>
        <w:t xml:space="preserve">.  </w:t>
      </w:r>
    </w:p>
    <w:p w14:paraId="0A472667" w14:textId="6698E4D4" w:rsidR="008C7732" w:rsidRPr="00971E14" w:rsidRDefault="008C7732" w:rsidP="00CA5CC4">
      <w:pPr>
        <w:shd w:val="clear" w:color="auto" w:fill="FFFFFF"/>
        <w:spacing w:after="0" w:line="240" w:lineRule="auto"/>
        <w:ind w:left="360"/>
        <w:textAlignment w:val="baseline"/>
        <w:rPr>
          <w:rFonts w:eastAsia="Times New Roman" w:cstheme="minorHAnsi"/>
          <w:sz w:val="24"/>
          <w:szCs w:val="24"/>
        </w:rPr>
      </w:pPr>
    </w:p>
    <w:p w14:paraId="128F87B0" w14:textId="77777777" w:rsidR="008C7732" w:rsidRPr="00971E14" w:rsidRDefault="008C7732" w:rsidP="00B61396">
      <w:pPr>
        <w:shd w:val="clear" w:color="auto" w:fill="FFFFFF"/>
        <w:spacing w:after="0" w:line="240" w:lineRule="auto"/>
        <w:textAlignment w:val="baseline"/>
        <w:rPr>
          <w:rFonts w:eastAsia="Times New Roman" w:cstheme="minorHAnsi"/>
          <w:sz w:val="24"/>
          <w:szCs w:val="24"/>
        </w:rPr>
      </w:pPr>
    </w:p>
    <w:p w14:paraId="60539D6D" w14:textId="77777777" w:rsidR="00B12515" w:rsidRPr="00971E14" w:rsidRDefault="00B12515" w:rsidP="00B61396">
      <w:pPr>
        <w:shd w:val="clear" w:color="auto" w:fill="FFFFFF"/>
        <w:spacing w:after="0" w:line="240" w:lineRule="auto"/>
        <w:textAlignment w:val="baseline"/>
        <w:rPr>
          <w:rFonts w:eastAsia="Times New Roman" w:cstheme="minorHAnsi"/>
          <w:sz w:val="24"/>
          <w:szCs w:val="24"/>
        </w:rPr>
      </w:pPr>
    </w:p>
    <w:p w14:paraId="5BADAEDE" w14:textId="6CD805CF" w:rsidR="00094FBC" w:rsidRPr="00862E56" w:rsidRDefault="00761369" w:rsidP="00094FBC">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D</w:t>
      </w:r>
      <w:r w:rsidR="00094FBC" w:rsidRPr="00862E56">
        <w:rPr>
          <w:rFonts w:eastAsia="Times New Roman" w:cstheme="minorHAnsi"/>
          <w:b/>
          <w:bCs/>
          <w:sz w:val="24"/>
          <w:szCs w:val="24"/>
          <w:bdr w:val="none" w:sz="0" w:space="0" w:color="auto" w:frame="1"/>
        </w:rPr>
        <w:t>. APPLICATION AND SUBMISSION INFORMATION</w:t>
      </w:r>
    </w:p>
    <w:p w14:paraId="311A5A2F"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5B028740"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lastRenderedPageBreak/>
        <w:t>Address to Request Application Package</w:t>
      </w:r>
    </w:p>
    <w:p w14:paraId="0B0B9BB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7615973"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Application forms required below are available at U.S </w:t>
      </w:r>
      <w:bookmarkStart w:id="0" w:name="_Hlk132628325"/>
      <w:r w:rsidRPr="00862E56">
        <w:rPr>
          <w:rFonts w:eastAsia="Times New Roman"/>
          <w:sz w:val="24"/>
          <w:szCs w:val="24"/>
        </w:rPr>
        <w:t xml:space="preserve">Embassy Baghdad website </w:t>
      </w:r>
      <w:bookmarkEnd w:id="0"/>
      <w:r w:rsidRPr="00862E56">
        <w:rPr>
          <w:rFonts w:eastAsia="Times New Roman"/>
          <w:sz w:val="24"/>
          <w:szCs w:val="24"/>
        </w:rPr>
        <w:t>and grants.gov.</w:t>
      </w:r>
    </w:p>
    <w:p w14:paraId="4CB183CB"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119D59E"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 xml:space="preserve">Content and Form of Application Submission </w:t>
      </w:r>
    </w:p>
    <w:p w14:paraId="6724E430"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0D5304D2"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u w:val="single"/>
        </w:rPr>
        <w:t>Please follow all instructions below carefully</w:t>
      </w:r>
      <w:r w:rsidRPr="00862E56">
        <w:rPr>
          <w:rFonts w:eastAsia="Times New Roman" w:cstheme="minorHAnsi"/>
          <w:sz w:val="24"/>
          <w:szCs w:val="24"/>
        </w:rPr>
        <w:t>. Proposals that do not meet the requirements of this announcement or fail to comply with the stated requirements will be ineligible.</w:t>
      </w:r>
    </w:p>
    <w:p w14:paraId="44EC97AC"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438381D8" w14:textId="77777777" w:rsidR="00094FBC" w:rsidRPr="00862E56" w:rsidRDefault="00094FBC" w:rsidP="00094FBC">
      <w:pPr>
        <w:shd w:val="clear" w:color="auto" w:fill="FFFFFF"/>
        <w:spacing w:after="0" w:line="240" w:lineRule="auto"/>
        <w:ind w:left="360"/>
        <w:textAlignment w:val="baseline"/>
        <w:rPr>
          <w:rFonts w:eastAsia="Times New Roman" w:cstheme="minorHAnsi"/>
          <w:b/>
          <w:sz w:val="24"/>
          <w:szCs w:val="24"/>
        </w:rPr>
      </w:pPr>
      <w:r w:rsidRPr="00862E56">
        <w:rPr>
          <w:rFonts w:eastAsia="Times New Roman" w:cstheme="minorHAnsi"/>
          <w:b/>
          <w:sz w:val="24"/>
          <w:szCs w:val="24"/>
        </w:rPr>
        <w:t>Content of Application</w:t>
      </w:r>
    </w:p>
    <w:p w14:paraId="27190593"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Please ensure:</w:t>
      </w:r>
    </w:p>
    <w:p w14:paraId="05F7A489" w14:textId="77777777" w:rsidR="00094FBC" w:rsidRPr="00862E56" w:rsidRDefault="00094FBC" w:rsidP="00094FBC">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 xml:space="preserve">The proposal clearly addresses the goals and objectives of this funding </w:t>
      </w:r>
      <w:proofErr w:type="gramStart"/>
      <w:r w:rsidRPr="00862E56">
        <w:rPr>
          <w:rFonts w:eastAsia="Times New Roman" w:cstheme="minorHAnsi"/>
          <w:sz w:val="24"/>
          <w:szCs w:val="24"/>
        </w:rPr>
        <w:t>opportunity</w:t>
      </w:r>
      <w:proofErr w:type="gramEnd"/>
    </w:p>
    <w:p w14:paraId="086FBDDE" w14:textId="77777777" w:rsidR="00094FBC" w:rsidRPr="00862E56" w:rsidRDefault="00094FBC" w:rsidP="00094FBC">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 xml:space="preserve">All documents are in </w:t>
      </w:r>
      <w:proofErr w:type="gramStart"/>
      <w:r w:rsidRPr="00862E56">
        <w:rPr>
          <w:rFonts w:eastAsia="Times New Roman" w:cstheme="minorHAnsi"/>
          <w:sz w:val="24"/>
          <w:szCs w:val="24"/>
        </w:rPr>
        <w:t>English</w:t>
      </w:r>
      <w:proofErr w:type="gramEnd"/>
    </w:p>
    <w:p w14:paraId="41D39390"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 xml:space="preserve">All budgets are in U.S. </w:t>
      </w:r>
      <w:proofErr w:type="gramStart"/>
      <w:r w:rsidRPr="00862E56">
        <w:rPr>
          <w:rFonts w:eastAsia="Times New Roman" w:cstheme="minorHAnsi"/>
          <w:sz w:val="24"/>
          <w:szCs w:val="24"/>
        </w:rPr>
        <w:t>dollars</w:t>
      </w:r>
      <w:proofErr w:type="gramEnd"/>
    </w:p>
    <w:p w14:paraId="6CD0D1B4"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 xml:space="preserve">All pages are </w:t>
      </w:r>
      <w:proofErr w:type="gramStart"/>
      <w:r w:rsidRPr="00862E56">
        <w:rPr>
          <w:rFonts w:eastAsia="Times New Roman" w:cstheme="minorHAnsi"/>
          <w:sz w:val="24"/>
          <w:szCs w:val="24"/>
        </w:rPr>
        <w:t>numbered</w:t>
      </w:r>
      <w:proofErr w:type="gramEnd"/>
    </w:p>
    <w:p w14:paraId="2209D0CA" w14:textId="77777777" w:rsidR="00094FBC" w:rsidRPr="00862E56" w:rsidRDefault="00094FBC" w:rsidP="00094FBC">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862E56">
        <w:rPr>
          <w:rFonts w:eastAsia="Times New Roman" w:cstheme="minorHAnsi"/>
          <w:sz w:val="24"/>
          <w:szCs w:val="24"/>
        </w:rPr>
        <w:t>All documents are formatted to 8 ½ x 11 paper, and</w:t>
      </w:r>
    </w:p>
    <w:p w14:paraId="6D9BAC86" w14:textId="77777777" w:rsidR="00094FBC" w:rsidRPr="00862E56" w:rsidRDefault="00094FBC" w:rsidP="00094FBC">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862E56">
        <w:rPr>
          <w:rFonts w:eastAsia="Times New Roman"/>
          <w:sz w:val="24"/>
          <w:szCs w:val="24"/>
        </w:rPr>
        <w:t xml:space="preserve">All Microsoft Word documents are single-spaced, </w:t>
      </w:r>
      <w:proofErr w:type="gramStart"/>
      <w:r w:rsidRPr="00862E56">
        <w:rPr>
          <w:rFonts w:eastAsia="Times New Roman"/>
          <w:sz w:val="24"/>
          <w:szCs w:val="24"/>
        </w:rPr>
        <w:t>12 point</w:t>
      </w:r>
      <w:proofErr w:type="gramEnd"/>
      <w:r w:rsidRPr="00862E56">
        <w:rPr>
          <w:rFonts w:eastAsia="Times New Roman"/>
          <w:sz w:val="24"/>
          <w:szCs w:val="24"/>
        </w:rPr>
        <w:t xml:space="preserve"> Calibri font, with a minimum of 1-inch margins.</w:t>
      </w:r>
    </w:p>
    <w:p w14:paraId="0836740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C0E51B7" w14:textId="77777777" w:rsidR="00094FBC" w:rsidRPr="00862E56" w:rsidRDefault="00094FBC" w:rsidP="00094FBC">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62E56">
        <w:rPr>
          <w:rFonts w:eastAsia="Times New Roman" w:cstheme="minorHAnsi"/>
          <w:sz w:val="24"/>
          <w:szCs w:val="24"/>
        </w:rPr>
        <w:t xml:space="preserve">The following documents are </w:t>
      </w:r>
      <w:r w:rsidRPr="00862E56">
        <w:rPr>
          <w:rFonts w:eastAsia="Times New Roman" w:cstheme="minorHAnsi"/>
          <w:b/>
          <w:sz w:val="24"/>
          <w:szCs w:val="24"/>
          <w:u w:val="single"/>
        </w:rPr>
        <w:t>required</w:t>
      </w:r>
      <w:r w:rsidRPr="00862E56">
        <w:rPr>
          <w:rFonts w:eastAsia="Times New Roman" w:cstheme="minorHAnsi"/>
          <w:sz w:val="24"/>
          <w:szCs w:val="24"/>
        </w:rPr>
        <w:t xml:space="preserve">:  </w:t>
      </w:r>
    </w:p>
    <w:p w14:paraId="3C61A828" w14:textId="77777777" w:rsidR="00094FBC" w:rsidRPr="00862E56" w:rsidRDefault="00094FBC" w:rsidP="00094FBC">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1. Mandatory application forms</w:t>
      </w:r>
    </w:p>
    <w:p w14:paraId="097CD5BC" w14:textId="77777777" w:rsidR="00094FBC" w:rsidRPr="00862E56" w:rsidRDefault="00094FBC" w:rsidP="00094FBC">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sz w:val="24"/>
          <w:szCs w:val="24"/>
        </w:rPr>
      </w:pPr>
      <w:r w:rsidRPr="00862E56">
        <w:rPr>
          <w:rFonts w:eastAsia="Times New Roman"/>
          <w:sz w:val="24"/>
          <w:szCs w:val="24"/>
        </w:rPr>
        <w:t>SF-424 (Application for Federal Assistance – organizations) or SF-424-I (Application for Federal Assistance --individuals) at U.S. Embassy Baghdad website</w:t>
      </w:r>
    </w:p>
    <w:p w14:paraId="1520408D" w14:textId="77777777" w:rsidR="00094FBC" w:rsidRPr="00862E56" w:rsidRDefault="00094FBC" w:rsidP="00094FBC">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sz w:val="24"/>
          <w:szCs w:val="24"/>
        </w:rPr>
      </w:pPr>
      <w:r w:rsidRPr="00862E56">
        <w:rPr>
          <w:rFonts w:eastAsia="Times New Roman"/>
          <w:sz w:val="24"/>
          <w:szCs w:val="24"/>
        </w:rPr>
        <w:t>SF-424A (Budget Information for Non-Construction programs) at U.S. Embassy Baghdad website</w:t>
      </w:r>
    </w:p>
    <w:p w14:paraId="11591DFE"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22E058A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2. Summary Page: </w:t>
      </w:r>
      <w:r w:rsidRPr="00862E56">
        <w:rPr>
          <w:rFonts w:eastAsia="Times New Roman" w:cstheme="minorHAnsi"/>
          <w:sz w:val="24"/>
          <w:szCs w:val="24"/>
        </w:rPr>
        <w:t xml:space="preserve">Cover sheet stating the </w:t>
      </w:r>
      <w:proofErr w:type="gramStart"/>
      <w:r w:rsidRPr="00862E56">
        <w:rPr>
          <w:rFonts w:eastAsia="Times New Roman" w:cstheme="minorHAnsi"/>
          <w:sz w:val="24"/>
          <w:szCs w:val="24"/>
        </w:rPr>
        <w:t>applicant</w:t>
      </w:r>
      <w:proofErr w:type="gramEnd"/>
      <w:r w:rsidRPr="00862E56">
        <w:rPr>
          <w:rFonts w:eastAsia="Times New Roman" w:cstheme="minorHAnsi"/>
          <w:sz w:val="24"/>
          <w:szCs w:val="24"/>
        </w:rPr>
        <w:t xml:space="preserve"> name and organization, proposal date, program title, program period proposed start and end date, and brief purpose of the program.</w:t>
      </w:r>
    </w:p>
    <w:p w14:paraId="13B63ED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5196543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3. Proposal </w:t>
      </w:r>
      <w:r w:rsidRPr="00862E56">
        <w:rPr>
          <w:rFonts w:eastAsia="Times New Roman" w:cstheme="minorHAnsi"/>
          <w:b/>
          <w:bCs/>
          <w:color w:val="333333"/>
          <w:sz w:val="24"/>
          <w:szCs w:val="24"/>
          <w:bdr w:val="none" w:sz="0" w:space="0" w:color="auto" w:frame="1"/>
        </w:rPr>
        <w:t>(</w:t>
      </w:r>
      <w:r w:rsidRPr="00862E56">
        <w:rPr>
          <w:rFonts w:eastAsia="Times New Roman" w:cstheme="minorHAnsi"/>
          <w:b/>
          <w:bCs/>
          <w:iCs/>
          <w:sz w:val="24"/>
          <w:szCs w:val="24"/>
          <w:bdr w:val="none" w:sz="0" w:space="0" w:color="auto" w:frame="1"/>
        </w:rPr>
        <w:t>10</w:t>
      </w:r>
      <w:r w:rsidRPr="00862E56">
        <w:rPr>
          <w:rFonts w:eastAsia="Times New Roman" w:cstheme="minorHAnsi"/>
          <w:b/>
          <w:bCs/>
          <w:i/>
          <w:color w:val="333333"/>
          <w:sz w:val="24"/>
          <w:szCs w:val="24"/>
          <w:bdr w:val="none" w:sz="0" w:space="0" w:color="auto" w:frame="1"/>
        </w:rPr>
        <w:t xml:space="preserve"> </w:t>
      </w:r>
      <w:r w:rsidRPr="00862E56">
        <w:rPr>
          <w:rFonts w:eastAsia="Times New Roman" w:cstheme="minorHAnsi"/>
          <w:b/>
          <w:bCs/>
          <w:sz w:val="24"/>
          <w:szCs w:val="24"/>
          <w:bdr w:val="none" w:sz="0" w:space="0" w:color="auto" w:frame="1"/>
        </w:rPr>
        <w:t>pages maximum): </w:t>
      </w:r>
      <w:r w:rsidRPr="00862E56">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0F2A8B98" w14:textId="77777777" w:rsidR="00094FBC" w:rsidRPr="00862E56" w:rsidRDefault="00094FBC" w:rsidP="00094FBC">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Proposal Summary: </w:t>
      </w:r>
      <w:r w:rsidRPr="00862E56">
        <w:rPr>
          <w:rFonts w:eastAsia="Times New Roman" w:cstheme="minorHAnsi"/>
          <w:bCs/>
          <w:sz w:val="24"/>
          <w:szCs w:val="24"/>
          <w:bdr w:val="none" w:sz="0" w:space="0" w:color="auto" w:frame="1"/>
        </w:rPr>
        <w:t>Short</w:t>
      </w:r>
      <w:r w:rsidRPr="00862E56">
        <w:rPr>
          <w:rFonts w:eastAsia="Times New Roman" w:cstheme="minorHAnsi"/>
          <w:sz w:val="24"/>
          <w:szCs w:val="24"/>
        </w:rPr>
        <w:t xml:space="preserve"> narrative that outlines the proposed program, including program objectives and anticipated impact.</w:t>
      </w:r>
    </w:p>
    <w:p w14:paraId="6E39FB1E"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Introduction to the Organization or Individual applying</w:t>
      </w:r>
      <w:r w:rsidRPr="00862E56">
        <w:rPr>
          <w:rFonts w:eastAsia="Times New Roman" w:cstheme="minorHAnsi"/>
          <w:sz w:val="24"/>
          <w:szCs w:val="24"/>
        </w:rPr>
        <w:t>: A description of past and present operations, showing ability to carry out the program, including information on all previous grants from the U.S. Embassy and/or U.S. government agencies.</w:t>
      </w:r>
    </w:p>
    <w:p w14:paraId="416390E1"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Problem Statement: </w:t>
      </w:r>
      <w:r w:rsidRPr="00862E56">
        <w:rPr>
          <w:rFonts w:eastAsia="Times New Roman" w:cstheme="minorHAnsi"/>
          <w:sz w:val="24"/>
          <w:szCs w:val="24"/>
        </w:rPr>
        <w:t xml:space="preserve">Clear, concise and well-supported statement of the problem to be addressed and why the proposed program is </w:t>
      </w:r>
      <w:proofErr w:type="gramStart"/>
      <w:r w:rsidRPr="00862E56">
        <w:rPr>
          <w:rFonts w:eastAsia="Times New Roman" w:cstheme="minorHAnsi"/>
          <w:sz w:val="24"/>
          <w:szCs w:val="24"/>
        </w:rPr>
        <w:t>needed</w:t>
      </w:r>
      <w:proofErr w:type="gramEnd"/>
    </w:p>
    <w:p w14:paraId="23B9DFA2"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Program Goals and Objectives:  </w:t>
      </w:r>
      <w:r w:rsidRPr="00862E56">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2CC4FFCD"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lastRenderedPageBreak/>
        <w:t>Program Activities</w:t>
      </w:r>
      <w:r w:rsidRPr="00862E56">
        <w:rPr>
          <w:rFonts w:eastAsia="Times New Roman" w:cstheme="minorHAnsi"/>
          <w:sz w:val="24"/>
          <w:szCs w:val="24"/>
        </w:rPr>
        <w:t xml:space="preserve">: Describe the program activities and how they will help achieve the objectives. </w:t>
      </w:r>
    </w:p>
    <w:p w14:paraId="1C962CEC"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Methods and Design</w:t>
      </w:r>
      <w:r w:rsidRPr="00862E56">
        <w:rPr>
          <w:rFonts w:eastAsia="Times New Roman" w:cstheme="minorHAnsi"/>
          <w:sz w:val="24"/>
          <w:szCs w:val="24"/>
        </w:rPr>
        <w:t xml:space="preserve">: A description of how the program is expected to work to solve the stated problem and achieve the goal.  Include a logic model as appropriate. </w:t>
      </w:r>
    </w:p>
    <w:p w14:paraId="48461E38"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 xml:space="preserve">Proposed Program Schedule and Timeline:  </w:t>
      </w:r>
      <w:r w:rsidRPr="00862E56">
        <w:rPr>
          <w:rFonts w:eastAsia="Times New Roman" w:cstheme="minorHAnsi"/>
          <w:sz w:val="24"/>
          <w:szCs w:val="24"/>
        </w:rPr>
        <w:t>The proposed timeline for the program activities.  Include the dates, times, and locations of planned activities and events.</w:t>
      </w:r>
    </w:p>
    <w:p w14:paraId="450224EF"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Key Personnel: </w:t>
      </w:r>
      <w:r w:rsidRPr="00862E56">
        <w:rPr>
          <w:rFonts w:eastAsia="Times New Roman" w:cstheme="minorHAnsi"/>
          <w:sz w:val="24"/>
          <w:szCs w:val="24"/>
        </w:rPr>
        <w:t xml:space="preserve">Names, titles, </w:t>
      </w:r>
      <w:proofErr w:type="gramStart"/>
      <w:r w:rsidRPr="00862E56">
        <w:rPr>
          <w:rFonts w:eastAsia="Times New Roman" w:cstheme="minorHAnsi"/>
          <w:sz w:val="24"/>
          <w:szCs w:val="24"/>
        </w:rPr>
        <w:t>roles</w:t>
      </w:r>
      <w:proofErr w:type="gramEnd"/>
      <w:r w:rsidRPr="00862E56">
        <w:rPr>
          <w:rFonts w:eastAsia="Times New Roman" w:cstheme="minorHAnsi"/>
          <w:sz w:val="24"/>
          <w:szCs w:val="24"/>
        </w:rPr>
        <w:t xml:space="preserve"> and experience/qualifications of key personnel involved in the program.  What proportion of their time will be used in support of this program?  </w:t>
      </w:r>
    </w:p>
    <w:p w14:paraId="7E4FAF73"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Partners:</w:t>
      </w:r>
      <w:r w:rsidRPr="00862E56">
        <w:rPr>
          <w:rFonts w:eastAsia="Times New Roman" w:cstheme="minorHAnsi"/>
          <w:sz w:val="24"/>
          <w:szCs w:val="24"/>
        </w:rPr>
        <w:t xml:space="preserve">  List the names and type of involvement of key partner organizations and sub-awardees.</w:t>
      </w:r>
    </w:p>
    <w:p w14:paraId="520ACBAF"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Program Monitoring and Evaluation Plan:</w:t>
      </w:r>
      <w:r w:rsidRPr="00862E56">
        <w:rPr>
          <w:rFonts w:eastAsia="Times New Roman" w:cstheme="minorHAnsi"/>
          <w:sz w:val="24"/>
          <w:szCs w:val="24"/>
        </w:rPr>
        <w:t xml:space="preserve"> This is an important part of successful grants. Throughout the </w:t>
      </w:r>
      <w:proofErr w:type="gramStart"/>
      <w:r w:rsidRPr="00862E56">
        <w:rPr>
          <w:rFonts w:eastAsia="Times New Roman" w:cstheme="minorHAnsi"/>
          <w:sz w:val="24"/>
          <w:szCs w:val="24"/>
        </w:rPr>
        <w:t>time-frame</w:t>
      </w:r>
      <w:proofErr w:type="gramEnd"/>
      <w:r w:rsidRPr="00862E56">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0334CAA0" w14:textId="77777777" w:rsidR="00094FBC" w:rsidRPr="00862E56" w:rsidRDefault="00094FBC" w:rsidP="00094FBC">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Future Funding or Sustainability</w:t>
      </w:r>
      <w:r w:rsidRPr="00862E56">
        <w:rPr>
          <w:rFonts w:eastAsia="Times New Roman" w:cstheme="minorHAnsi"/>
          <w:sz w:val="24"/>
          <w:szCs w:val="24"/>
        </w:rPr>
        <w:t> Applicant’s plan for continuing the program beyond the grant period, or the availability of other resources, if applicable.</w:t>
      </w:r>
    </w:p>
    <w:p w14:paraId="1B4E0BA2"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1C20FF7A" w14:textId="77777777" w:rsidR="00094FBC" w:rsidRPr="00862E56" w:rsidRDefault="00094FBC" w:rsidP="00094FBC">
      <w:pPr>
        <w:shd w:val="clear" w:color="auto" w:fill="FFFFFF"/>
        <w:spacing w:after="0" w:line="240" w:lineRule="auto"/>
        <w:ind w:left="360"/>
        <w:textAlignment w:val="baseline"/>
        <w:rPr>
          <w:rFonts w:eastAsia="Times New Roman" w:cstheme="minorHAnsi"/>
          <w:i/>
          <w:iCs/>
          <w:sz w:val="24"/>
          <w:szCs w:val="24"/>
        </w:rPr>
      </w:pPr>
      <w:r w:rsidRPr="00862E56">
        <w:rPr>
          <w:rFonts w:eastAsia="Times New Roman" w:cstheme="minorHAnsi"/>
          <w:i/>
          <w:iCs/>
          <w:sz w:val="24"/>
          <w:szCs w:val="24"/>
        </w:rPr>
        <w:t>Note:  An optional form which you may find helpful is available at:</w:t>
      </w:r>
      <w:r w:rsidRPr="00862E56">
        <w:t xml:space="preserve"> </w:t>
      </w:r>
      <w:r w:rsidRPr="00862E56">
        <w:rPr>
          <w:rFonts w:eastAsia="Times New Roman" w:cstheme="minorHAnsi"/>
          <w:i/>
          <w:iCs/>
          <w:sz w:val="24"/>
          <w:szCs w:val="24"/>
        </w:rPr>
        <w:t>U.S. Embassy Baghdad website</w:t>
      </w:r>
    </w:p>
    <w:p w14:paraId="38F5A996" w14:textId="77777777" w:rsidR="00094FBC" w:rsidRPr="00862E56" w:rsidRDefault="00094FBC" w:rsidP="00094FBC">
      <w:pPr>
        <w:shd w:val="clear" w:color="auto" w:fill="FFFFFF"/>
        <w:spacing w:after="0" w:line="240" w:lineRule="auto"/>
        <w:ind w:left="1080"/>
        <w:textAlignment w:val="baseline"/>
        <w:rPr>
          <w:rFonts w:eastAsia="Times New Roman" w:cstheme="minorHAnsi"/>
          <w:sz w:val="24"/>
          <w:szCs w:val="24"/>
        </w:rPr>
      </w:pPr>
    </w:p>
    <w:p w14:paraId="4377B729"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sz w:val="24"/>
          <w:szCs w:val="24"/>
        </w:rPr>
        <w:t xml:space="preserve">4. </w:t>
      </w:r>
      <w:r w:rsidRPr="00862E56">
        <w:rPr>
          <w:rFonts w:eastAsia="Times New Roman" w:cstheme="minorHAnsi"/>
          <w:b/>
          <w:bCs/>
          <w:sz w:val="24"/>
          <w:szCs w:val="24"/>
          <w:bdr w:val="none" w:sz="0" w:space="0" w:color="auto" w:frame="1"/>
        </w:rPr>
        <w:t>Budget Justification Narrative</w:t>
      </w:r>
      <w:r w:rsidRPr="00862E56">
        <w:rPr>
          <w:rFonts w:eastAsia="Times New Roman" w:cstheme="minorHAnsi"/>
          <w:sz w:val="24"/>
          <w:szCs w:val="24"/>
        </w:rPr>
        <w:t>:  After filling out the SF-424A Budget (above), use a separate file to describe each of the budget expenses in detail.  See section </w:t>
      </w:r>
      <w:r w:rsidRPr="00862E56">
        <w:rPr>
          <w:rFonts w:eastAsia="Times New Roman" w:cstheme="minorHAnsi"/>
          <w:i/>
          <w:iCs/>
          <w:sz w:val="24"/>
          <w:szCs w:val="24"/>
          <w:bdr w:val="none" w:sz="0" w:space="0" w:color="auto" w:frame="1"/>
        </w:rPr>
        <w:t>H. Other Information: Guidelines for Budget Submissions</w:t>
      </w:r>
      <w:r w:rsidRPr="00862E56">
        <w:rPr>
          <w:rFonts w:eastAsia="Times New Roman" w:cstheme="minorHAnsi"/>
          <w:sz w:val="24"/>
          <w:szCs w:val="24"/>
        </w:rPr>
        <w:t> below for further information.</w:t>
      </w:r>
    </w:p>
    <w:p w14:paraId="62BA674D"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419D2C9" w14:textId="77777777" w:rsidR="00094FBC" w:rsidRPr="00862E56" w:rsidRDefault="00094FBC" w:rsidP="00094FBC">
      <w:pPr>
        <w:shd w:val="clear" w:color="auto" w:fill="FFFFFF"/>
        <w:spacing w:after="0" w:line="240" w:lineRule="auto"/>
        <w:ind w:left="360"/>
        <w:textAlignment w:val="baseline"/>
        <w:rPr>
          <w:rFonts w:eastAsia="Times New Roman" w:cstheme="minorHAnsi"/>
          <w:b/>
          <w:color w:val="333333"/>
          <w:sz w:val="24"/>
          <w:szCs w:val="24"/>
        </w:rPr>
      </w:pPr>
      <w:r w:rsidRPr="00862E56">
        <w:rPr>
          <w:rFonts w:eastAsia="Times New Roman" w:cstheme="minorHAnsi"/>
          <w:b/>
          <w:sz w:val="24"/>
          <w:szCs w:val="24"/>
        </w:rPr>
        <w:t>5.  Attachments</w:t>
      </w:r>
      <w:r w:rsidRPr="00862E56">
        <w:rPr>
          <w:rFonts w:eastAsia="Times New Roman" w:cstheme="minorHAnsi"/>
          <w:b/>
          <w:bCs/>
          <w:iCs/>
          <w:sz w:val="24"/>
          <w:szCs w:val="24"/>
        </w:rPr>
        <w:t>:</w:t>
      </w:r>
    </w:p>
    <w:p w14:paraId="0DB82C62" w14:textId="77777777" w:rsidR="00094FBC" w:rsidRPr="00862E56" w:rsidRDefault="00094FBC" w:rsidP="00094FBC">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1-page CV or resume of key personnel who are proposed for the program</w:t>
      </w:r>
    </w:p>
    <w:p w14:paraId="6D8B6A64" w14:textId="77777777" w:rsidR="00094FBC" w:rsidRPr="00862E56" w:rsidRDefault="00094FBC" w:rsidP="00094FBC">
      <w:pPr>
        <w:pStyle w:val="ListParagraph"/>
        <w:numPr>
          <w:ilvl w:val="0"/>
          <w:numId w:val="32"/>
        </w:numPr>
        <w:spacing w:after="0" w:line="240" w:lineRule="auto"/>
        <w:ind w:left="1080"/>
        <w:rPr>
          <w:rFonts w:cstheme="minorHAnsi"/>
        </w:rPr>
      </w:pPr>
      <w:r w:rsidRPr="00862E56">
        <w:rPr>
          <w:rFonts w:eastAsia="Times New Roman" w:cstheme="minorHAnsi"/>
          <w:sz w:val="24"/>
          <w:szCs w:val="24"/>
        </w:rPr>
        <w:t xml:space="preserve">Letters of support from program partners describing the roles and responsibilities of each partner </w:t>
      </w:r>
    </w:p>
    <w:p w14:paraId="187D6069" w14:textId="77777777" w:rsidR="00094FBC" w:rsidRPr="00862E56" w:rsidRDefault="00094FBC" w:rsidP="00094FBC">
      <w:pPr>
        <w:pStyle w:val="ListParagraph"/>
        <w:numPr>
          <w:ilvl w:val="0"/>
          <w:numId w:val="32"/>
        </w:numPr>
        <w:spacing w:after="0" w:line="240" w:lineRule="auto"/>
        <w:ind w:left="1080"/>
        <w:rPr>
          <w:rFonts w:cstheme="minorHAnsi"/>
        </w:rPr>
      </w:pPr>
      <w:r w:rsidRPr="00862E56">
        <w:rPr>
          <w:rFonts w:eastAsia="Times New Roman" w:cstheme="minorHAnsi"/>
          <w:sz w:val="24"/>
          <w:szCs w:val="24"/>
        </w:rPr>
        <w:t xml:space="preserve">If your organization has a Negotiated Indirect Cost Rate Agreement (NICRA) and includes NICRA charges in the budget, your latest NICRA should be included as a PDF file.  </w:t>
      </w:r>
    </w:p>
    <w:p w14:paraId="1CE86D25" w14:textId="77777777" w:rsidR="00094FBC" w:rsidRPr="00862E56" w:rsidRDefault="00094FBC" w:rsidP="00094FBC">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862E56">
        <w:rPr>
          <w:rFonts w:eastAsia="Times New Roman" w:cstheme="minorHAnsi"/>
          <w:sz w:val="24"/>
          <w:szCs w:val="24"/>
        </w:rPr>
        <w:t>Official permission letters, if required for program activities</w:t>
      </w:r>
    </w:p>
    <w:p w14:paraId="1BAFE57B"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46036CA3"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0C6B7199"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i/>
          <w:sz w:val="24"/>
          <w:szCs w:val="24"/>
        </w:rPr>
      </w:pPr>
      <w:r w:rsidRPr="00862E56">
        <w:rPr>
          <w:rFonts w:eastAsia="Times New Roman" w:cstheme="minorHAnsi"/>
          <w:sz w:val="24"/>
          <w:szCs w:val="24"/>
        </w:rPr>
        <w:t xml:space="preserve">Unique Entity Identifier and System for Award Management (SAM.gov) </w:t>
      </w:r>
      <w:r w:rsidRPr="00862E56">
        <w:rPr>
          <w:rFonts w:eastAsia="Times New Roman" w:cstheme="minorHAnsi"/>
          <w:i/>
          <w:sz w:val="24"/>
          <w:szCs w:val="24"/>
        </w:rPr>
        <w:t xml:space="preserve">(NOTE:  This is only required for organizations, not individuals.)  </w:t>
      </w:r>
    </w:p>
    <w:p w14:paraId="10F1BFE5" w14:textId="77777777" w:rsidR="00094FBC" w:rsidRPr="00862E56" w:rsidRDefault="00094FBC" w:rsidP="00094FBC">
      <w:pPr>
        <w:pStyle w:val="ListParagraph"/>
        <w:shd w:val="clear" w:color="auto" w:fill="FFFFFF"/>
        <w:spacing w:after="0" w:line="240" w:lineRule="auto"/>
        <w:ind w:left="1080"/>
        <w:textAlignment w:val="baseline"/>
        <w:rPr>
          <w:rFonts w:eastAsia="Times New Roman" w:cstheme="minorHAnsi"/>
          <w:sz w:val="24"/>
          <w:szCs w:val="24"/>
        </w:rPr>
      </w:pPr>
    </w:p>
    <w:p w14:paraId="255B6858" w14:textId="77777777" w:rsidR="00094FBC" w:rsidRPr="00862E56" w:rsidRDefault="00094FBC" w:rsidP="00094FBC">
      <w:pPr>
        <w:pStyle w:val="null"/>
        <w:spacing w:before="0" w:beforeAutospacing="0" w:after="0" w:afterAutospacing="0"/>
        <w:ind w:left="360"/>
        <w:rPr>
          <w:rStyle w:val="null1"/>
          <w:rFonts w:asciiTheme="minorHAnsi" w:hAnsiTheme="minorHAnsi" w:cstheme="minorHAnsi"/>
          <w:b/>
          <w:bCs/>
          <w:sz w:val="24"/>
          <w:szCs w:val="24"/>
        </w:rPr>
      </w:pPr>
      <w:r w:rsidRPr="00862E56">
        <w:rPr>
          <w:rStyle w:val="null1"/>
          <w:rFonts w:asciiTheme="minorHAnsi" w:hAnsiTheme="minorHAnsi" w:cstheme="minorHAnsi"/>
          <w:b/>
          <w:bCs/>
          <w:sz w:val="24"/>
          <w:szCs w:val="24"/>
        </w:rPr>
        <w:t>Required Registrations:</w:t>
      </w:r>
    </w:p>
    <w:p w14:paraId="3EBEBBA1" w14:textId="77777777" w:rsidR="00094FBC" w:rsidRPr="00862E56" w:rsidRDefault="00094FBC" w:rsidP="00094FBC">
      <w:pPr>
        <w:pStyle w:val="null"/>
        <w:spacing w:before="0" w:beforeAutospacing="0" w:after="0" w:afterAutospacing="0"/>
        <w:ind w:left="360"/>
        <w:rPr>
          <w:rFonts w:asciiTheme="minorHAnsi" w:hAnsiTheme="minorHAnsi" w:cstheme="minorHAnsi"/>
        </w:rPr>
      </w:pPr>
    </w:p>
    <w:p w14:paraId="3630EA27" w14:textId="77777777" w:rsidR="00094FBC" w:rsidRPr="00862E56" w:rsidRDefault="00094FBC" w:rsidP="00094FBC">
      <w:pPr>
        <w:ind w:left="360"/>
        <w:rPr>
          <w:rFonts w:cstheme="minorHAnsi"/>
          <w:sz w:val="24"/>
          <w:szCs w:val="24"/>
        </w:rPr>
      </w:pPr>
      <w:r w:rsidRPr="00862E56">
        <w:rPr>
          <w:rFonts w:cstheme="minorHAnsi"/>
          <w:sz w:val="24"/>
          <w:szCs w:val="24"/>
        </w:rPr>
        <w:t xml:space="preserve">All organizations, whether based in the United States or in another country, must have a Unique Entity Identifier (UEI) and an active registration with the SAM.gov. A UEI is one of </w:t>
      </w:r>
      <w:r w:rsidRPr="00862E56">
        <w:rPr>
          <w:rFonts w:cstheme="minorHAnsi"/>
          <w:sz w:val="24"/>
          <w:szCs w:val="24"/>
        </w:rPr>
        <w:lastRenderedPageBreak/>
        <w:t>the data elements mandated by Public Law 109-282, the Federal Funding Accountability and Transparency Act (FFATA), for all Federal awards.</w:t>
      </w:r>
    </w:p>
    <w:p w14:paraId="0D93ABC5" w14:textId="77777777" w:rsidR="00094FBC" w:rsidRPr="00862E56" w:rsidRDefault="00094FBC" w:rsidP="00094FBC">
      <w:pPr>
        <w:ind w:left="360"/>
        <w:rPr>
          <w:rFonts w:cstheme="minorHAnsi"/>
          <w:b/>
          <w:bCs/>
          <w:i/>
          <w:iCs/>
          <w:sz w:val="24"/>
          <w:szCs w:val="24"/>
        </w:rPr>
      </w:pPr>
      <w:r w:rsidRPr="00862E56">
        <w:rPr>
          <w:rFonts w:cstheme="minorHAnsi"/>
          <w:b/>
          <w:bCs/>
          <w:i/>
          <w:iCs/>
          <w:sz w:val="24"/>
          <w:szCs w:val="24"/>
        </w:rPr>
        <w:t xml:space="preserve">Note:  As of April 2022, a </w:t>
      </w:r>
      <w:proofErr w:type="gramStart"/>
      <w:r w:rsidRPr="00862E56">
        <w:rPr>
          <w:rFonts w:cstheme="minorHAnsi"/>
          <w:b/>
          <w:bCs/>
          <w:i/>
          <w:iCs/>
          <w:sz w:val="24"/>
          <w:szCs w:val="24"/>
        </w:rPr>
        <w:t>DUNS</w:t>
      </w:r>
      <w:proofErr w:type="gramEnd"/>
      <w:r w:rsidRPr="00862E56">
        <w:rPr>
          <w:rFonts w:cstheme="minorHAnsi"/>
          <w:b/>
          <w:bCs/>
          <w:i/>
          <w:iCs/>
          <w:sz w:val="24"/>
          <w:szCs w:val="24"/>
        </w:rPr>
        <w:t xml:space="preserve"> number is no longer required for federal assistance applications.</w:t>
      </w:r>
    </w:p>
    <w:p w14:paraId="7531509F" w14:textId="77777777" w:rsidR="00094FBC" w:rsidRPr="00862E56" w:rsidRDefault="00094FBC" w:rsidP="00094FBC">
      <w:pPr>
        <w:ind w:left="360"/>
        <w:rPr>
          <w:rFonts w:cstheme="minorHAnsi"/>
          <w:sz w:val="24"/>
          <w:szCs w:val="24"/>
        </w:rPr>
      </w:pPr>
      <w:r w:rsidRPr="00862E56">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sidRPr="00862E56">
        <w:rPr>
          <w:rFonts w:cstheme="minorHAnsi"/>
          <w:color w:val="000000"/>
          <w:sz w:val="24"/>
          <w:szCs w:val="24"/>
          <w:shd w:val="clear" w:color="auto" w:fill="E6E6E6"/>
        </w:rPr>
        <w:t xml:space="preserve"> </w:t>
      </w:r>
    </w:p>
    <w:p w14:paraId="7FEEDC78" w14:textId="77777777" w:rsidR="00094FBC" w:rsidRPr="00862E56" w:rsidRDefault="00094FBC" w:rsidP="00094FBC">
      <w:pPr>
        <w:ind w:left="360"/>
        <w:rPr>
          <w:rFonts w:cstheme="minorHAnsi"/>
        </w:rPr>
      </w:pPr>
      <w:r w:rsidRPr="00862E56">
        <w:rPr>
          <w:rFonts w:cstheme="minorHAnsi"/>
          <w:b/>
          <w:bCs/>
          <w:i/>
          <w:iCs/>
          <w:color w:val="252525"/>
          <w:sz w:val="24"/>
          <w:szCs w:val="24"/>
        </w:rPr>
        <w:t> </w:t>
      </w:r>
      <w:r w:rsidRPr="00862E56">
        <w:rPr>
          <w:rFonts w:cstheme="minorHAnsi"/>
          <w:b/>
          <w:bCs/>
          <w:i/>
          <w:iCs/>
          <w:sz w:val="24"/>
          <w:szCs w:val="24"/>
        </w:rPr>
        <w:t xml:space="preserve">Note:  The process of obtaining or renewing a SAM.gov registration may take anywhere from 4-8 weeks.  </w:t>
      </w:r>
      <w:r w:rsidRPr="00862E56">
        <w:rPr>
          <w:rFonts w:cstheme="minorHAnsi"/>
          <w:b/>
          <w:bCs/>
          <w:i/>
          <w:iCs/>
          <w:sz w:val="24"/>
          <w:szCs w:val="24"/>
          <w:u w:val="single"/>
        </w:rPr>
        <w:t>Please begin your registration as early as possible</w:t>
      </w:r>
      <w:r w:rsidRPr="00862E56">
        <w:rPr>
          <w:rFonts w:cstheme="minorHAnsi"/>
          <w:b/>
          <w:bCs/>
          <w:i/>
          <w:iCs/>
          <w:sz w:val="24"/>
          <w:szCs w:val="24"/>
        </w:rPr>
        <w:t>.</w:t>
      </w:r>
    </w:p>
    <w:p w14:paraId="098CD96A" w14:textId="77777777" w:rsidR="00094FBC" w:rsidRPr="00862E56" w:rsidRDefault="00094FBC" w:rsidP="00094FBC">
      <w:pPr>
        <w:numPr>
          <w:ilvl w:val="0"/>
          <w:numId w:val="36"/>
        </w:numPr>
        <w:spacing w:after="0" w:line="240" w:lineRule="auto"/>
        <w:ind w:left="1080" w:hanging="360"/>
        <w:rPr>
          <w:rFonts w:eastAsia="Times New Roman" w:cstheme="minorHAnsi"/>
          <w:color w:val="252525"/>
          <w:sz w:val="24"/>
          <w:szCs w:val="24"/>
        </w:rPr>
      </w:pPr>
      <w:r w:rsidRPr="00862E56">
        <w:rPr>
          <w:rFonts w:eastAsia="Times New Roman" w:cstheme="minorHAnsi"/>
          <w:sz w:val="24"/>
          <w:szCs w:val="24"/>
        </w:rPr>
        <w:t xml:space="preserve">Organizations </w:t>
      </w:r>
      <w:r w:rsidRPr="00862E56">
        <w:rPr>
          <w:rFonts w:eastAsia="Times New Roman" w:cstheme="minorHAnsi"/>
          <w:b/>
          <w:bCs/>
          <w:sz w:val="24"/>
          <w:szCs w:val="24"/>
        </w:rPr>
        <w:t>based in the United States</w:t>
      </w:r>
      <w:r w:rsidRPr="00862E56">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7B7D67AF" w14:textId="77777777" w:rsidR="00094FBC" w:rsidRPr="00862E56" w:rsidRDefault="00094FBC" w:rsidP="00094FBC">
      <w:pPr>
        <w:spacing w:after="0" w:line="240" w:lineRule="auto"/>
        <w:ind w:left="1080"/>
        <w:rPr>
          <w:rFonts w:eastAsia="Times New Roman" w:cstheme="minorHAnsi"/>
          <w:color w:val="252525"/>
          <w:sz w:val="24"/>
          <w:szCs w:val="24"/>
        </w:rPr>
      </w:pPr>
      <w:r w:rsidRPr="00862E56">
        <w:rPr>
          <w:rFonts w:eastAsia="Times New Roman" w:cstheme="minorHAnsi"/>
          <w:sz w:val="24"/>
          <w:szCs w:val="24"/>
        </w:rPr>
        <w:t xml:space="preserve"> </w:t>
      </w:r>
    </w:p>
    <w:p w14:paraId="14FF9CE9" w14:textId="77777777" w:rsidR="00094FBC" w:rsidRPr="00862E56" w:rsidRDefault="00094FBC" w:rsidP="00094FBC">
      <w:pPr>
        <w:numPr>
          <w:ilvl w:val="0"/>
          <w:numId w:val="36"/>
        </w:numPr>
        <w:spacing w:after="0" w:line="240" w:lineRule="auto"/>
        <w:ind w:left="1080" w:hanging="360"/>
        <w:rPr>
          <w:rFonts w:eastAsia="Times New Roman" w:cstheme="minorHAnsi"/>
          <w:color w:val="252525"/>
          <w:sz w:val="24"/>
          <w:szCs w:val="24"/>
        </w:rPr>
      </w:pPr>
      <w:r w:rsidRPr="00862E56">
        <w:rPr>
          <w:rFonts w:eastAsia="Times New Roman" w:cstheme="minorHAnsi"/>
          <w:sz w:val="24"/>
          <w:szCs w:val="24"/>
        </w:rPr>
        <w:t xml:space="preserve">Organizations </w:t>
      </w:r>
      <w:r w:rsidRPr="00862E56">
        <w:rPr>
          <w:rFonts w:eastAsia="Times New Roman" w:cstheme="minorHAnsi"/>
          <w:b/>
          <w:bCs/>
          <w:sz w:val="24"/>
          <w:szCs w:val="24"/>
        </w:rPr>
        <w:t>based outside of the United States</w:t>
      </w:r>
      <w:r w:rsidRPr="00862E56">
        <w:rPr>
          <w:rFonts w:eastAsia="Times New Roman" w:cstheme="minorHAnsi"/>
          <w:sz w:val="24"/>
          <w:szCs w:val="24"/>
        </w:rPr>
        <w:t xml:space="preserve"> and that do not pay employees within the United States do not need an EIN from the IRS but do need a UEI number prior to registering in SAM.gov.  </w:t>
      </w:r>
    </w:p>
    <w:p w14:paraId="2D3365B2" w14:textId="77777777" w:rsidR="00094FBC" w:rsidRPr="00862E56" w:rsidRDefault="00094FBC" w:rsidP="00094FBC">
      <w:pPr>
        <w:pStyle w:val="ListParagraph"/>
        <w:rPr>
          <w:rFonts w:eastAsia="Times New Roman" w:cstheme="minorHAnsi"/>
          <w:sz w:val="24"/>
          <w:szCs w:val="24"/>
        </w:rPr>
      </w:pPr>
    </w:p>
    <w:p w14:paraId="27D12958" w14:textId="77777777" w:rsidR="00094FBC" w:rsidRPr="00862E56" w:rsidRDefault="00094FBC" w:rsidP="00094FBC">
      <w:pPr>
        <w:numPr>
          <w:ilvl w:val="0"/>
          <w:numId w:val="36"/>
        </w:numPr>
        <w:spacing w:after="0" w:line="240" w:lineRule="auto"/>
        <w:ind w:left="1080" w:hanging="360"/>
        <w:rPr>
          <w:rFonts w:eastAsia="Times New Roman"/>
          <w:sz w:val="24"/>
          <w:szCs w:val="24"/>
        </w:rPr>
      </w:pPr>
      <w:r w:rsidRPr="00862E56">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62E56">
        <w:rPr>
          <w:rFonts w:eastAsia="Times New Roman"/>
          <w:b/>
          <w:bCs/>
          <w:sz w:val="24"/>
          <w:szCs w:val="24"/>
        </w:rPr>
        <w:t xml:space="preserve">  </w:t>
      </w:r>
      <w:r w:rsidRPr="00862E56">
        <w:rPr>
          <w:rFonts w:eastAsia="Times New Roman"/>
          <w:sz w:val="24"/>
          <w:szCs w:val="24"/>
        </w:rPr>
        <w:t xml:space="preserve">If an applicant organization is mid-registration and wishes to remove a CAGE or NCAGE code from their SAM.gov registration, the applicant should </w:t>
      </w:r>
      <w:hyperlink r:id="rId11" w:history="1">
        <w:r w:rsidRPr="00862E56">
          <w:rPr>
            <w:sz w:val="24"/>
            <w:szCs w:val="24"/>
          </w:rPr>
          <w:t>submit a help desk ticket (“incident”)</w:t>
        </w:r>
      </w:hyperlink>
      <w:r w:rsidRPr="00862E56">
        <w:rPr>
          <w:rFonts w:eastAsia="Times New Roman"/>
          <w:sz w:val="24"/>
          <w:szCs w:val="24"/>
        </w:rPr>
        <w:t xml:space="preserve"> with the Federal Service Desk (FSD) online at </w:t>
      </w:r>
      <w:hyperlink r:id="rId12" w:history="1">
        <w:r w:rsidRPr="00862E56">
          <w:rPr>
            <w:rStyle w:val="Hyperlink"/>
            <w:rFonts w:eastAsia="Times New Roman"/>
            <w:sz w:val="24"/>
            <w:szCs w:val="24"/>
          </w:rPr>
          <w:t>www.fsd.gov</w:t>
        </w:r>
      </w:hyperlink>
      <w:r w:rsidRPr="00862E56">
        <w:rPr>
          <w:rFonts w:eastAsia="Times New Roman"/>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862E56">
        <w:rPr>
          <w:rFonts w:eastAsia="Times New Roman"/>
          <w:sz w:val="24"/>
          <w:szCs w:val="24"/>
        </w:rPr>
        <w:t>in order to</w:t>
      </w:r>
      <w:proofErr w:type="gramEnd"/>
      <w:r w:rsidRPr="00862E56">
        <w:rPr>
          <w:rFonts w:eastAsia="Times New Roman"/>
          <w:sz w:val="24"/>
          <w:szCs w:val="24"/>
        </w:rPr>
        <w:t xml:space="preserve"> have my registration activated.”</w:t>
      </w:r>
    </w:p>
    <w:p w14:paraId="1E2BD9FB" w14:textId="77777777" w:rsidR="00094FBC" w:rsidRPr="00862E56" w:rsidRDefault="00094FBC" w:rsidP="00094FBC">
      <w:pPr>
        <w:spacing w:after="0" w:line="240" w:lineRule="auto"/>
        <w:rPr>
          <w:rFonts w:eastAsia="Times New Roman"/>
          <w:color w:val="252525"/>
          <w:sz w:val="24"/>
          <w:szCs w:val="24"/>
        </w:rPr>
      </w:pPr>
      <w:r w:rsidRPr="00862E56">
        <w:rPr>
          <w:rFonts w:eastAsia="Times New Roman"/>
          <w:sz w:val="24"/>
          <w:szCs w:val="24"/>
        </w:rPr>
        <w:t>.</w:t>
      </w:r>
    </w:p>
    <w:p w14:paraId="135630D4"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rPr>
      </w:pPr>
    </w:p>
    <w:p w14:paraId="6C9BE2CB"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b/>
          <w:bCs/>
          <w:sz w:val="18"/>
          <w:szCs w:val="18"/>
        </w:rPr>
      </w:pPr>
      <w:r w:rsidRPr="00862E56">
        <w:rPr>
          <w:rStyle w:val="normaltextrun"/>
          <w:rFonts w:asciiTheme="minorHAnsi" w:hAnsiTheme="minorHAnsi" w:cstheme="minorHAnsi"/>
          <w:b/>
          <w:bCs/>
        </w:rPr>
        <w:t>Organizations based outside of the United States and that DO NOT plan to do business with the DoD should follow the below instructions:</w:t>
      </w:r>
      <w:r w:rsidRPr="00862E56">
        <w:rPr>
          <w:rStyle w:val="eop"/>
          <w:rFonts w:asciiTheme="minorHAnsi" w:hAnsiTheme="minorHAnsi" w:cstheme="minorHAnsi"/>
          <w:b/>
          <w:bCs/>
        </w:rPr>
        <w:t> </w:t>
      </w:r>
    </w:p>
    <w:p w14:paraId="33588546"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rPr>
      </w:pPr>
    </w:p>
    <w:p w14:paraId="65FDAE43" w14:textId="77777777" w:rsidR="00094FBC" w:rsidRPr="00862E56" w:rsidRDefault="00094FBC" w:rsidP="00094FBC">
      <w:pPr>
        <w:pStyle w:val="paragraph"/>
        <w:spacing w:before="0" w:beforeAutospacing="0" w:after="0" w:afterAutospacing="0"/>
        <w:ind w:left="360"/>
        <w:textAlignment w:val="baseline"/>
        <w:rPr>
          <w:rStyle w:val="eop"/>
          <w:rFonts w:asciiTheme="minorHAnsi" w:hAnsiTheme="minorHAnsi" w:cstheme="minorHAnsi"/>
        </w:rPr>
      </w:pPr>
      <w:r w:rsidRPr="00862E56">
        <w:rPr>
          <w:rStyle w:val="normaltextrun"/>
          <w:rFonts w:asciiTheme="minorHAnsi" w:hAnsiTheme="minorHAnsi" w:cstheme="minorHAnsi"/>
        </w:rPr>
        <w:t>Step 1:  Proceed to SAM.gov to obtain a UEI and complete the SAM.gov registration process.  SAM.gov registration must be renewed annually.</w:t>
      </w:r>
      <w:r w:rsidRPr="00862E56">
        <w:rPr>
          <w:rStyle w:val="eop"/>
          <w:rFonts w:asciiTheme="minorHAnsi" w:hAnsiTheme="minorHAnsi" w:cstheme="minorHAnsi"/>
        </w:rPr>
        <w:t> </w:t>
      </w:r>
    </w:p>
    <w:p w14:paraId="50132664" w14:textId="77777777" w:rsidR="00094FBC" w:rsidRPr="00862E56" w:rsidRDefault="00094FBC" w:rsidP="00094FBC">
      <w:pPr>
        <w:pStyle w:val="paragraph"/>
        <w:spacing w:before="0" w:beforeAutospacing="0" w:after="0" w:afterAutospacing="0"/>
        <w:ind w:left="360"/>
        <w:textAlignment w:val="baseline"/>
        <w:rPr>
          <w:rStyle w:val="eop"/>
          <w:rFonts w:asciiTheme="minorHAnsi" w:hAnsiTheme="minorHAnsi" w:cstheme="minorHAnsi"/>
        </w:rPr>
      </w:pPr>
    </w:p>
    <w:p w14:paraId="09B4B34E"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862E56">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744F7D2B" w14:textId="77777777" w:rsidR="00094FBC" w:rsidRPr="00862E56" w:rsidRDefault="00094FBC" w:rsidP="00094FBC">
      <w:pPr>
        <w:pStyle w:val="paragraph"/>
        <w:spacing w:before="0" w:beforeAutospacing="0" w:after="0" w:afterAutospacing="0"/>
        <w:ind w:left="360"/>
        <w:textAlignment w:val="baseline"/>
        <w:rPr>
          <w:rStyle w:val="normaltextrun"/>
          <w:rFonts w:asciiTheme="minorHAnsi" w:hAnsiTheme="minorHAnsi" w:cstheme="minorHAnsi"/>
          <w:b/>
          <w:bCs/>
        </w:rPr>
      </w:pPr>
    </w:p>
    <w:p w14:paraId="2881BF8D"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sz w:val="18"/>
          <w:szCs w:val="18"/>
        </w:rPr>
      </w:pPr>
      <w:r w:rsidRPr="00862E56">
        <w:rPr>
          <w:rStyle w:val="normaltextrun"/>
          <w:rFonts w:asciiTheme="minorHAnsi" w:hAnsiTheme="minorHAnsi" w:cstheme="minorHAnsi"/>
        </w:rPr>
        <w:lastRenderedPageBreak/>
        <w:t>Step 1:  Apply for an NCAGE code by following the instructions on the NSPA NATO website linked below: </w:t>
      </w:r>
      <w:r w:rsidRPr="00862E56">
        <w:rPr>
          <w:rStyle w:val="eop"/>
          <w:rFonts w:asciiTheme="minorHAnsi" w:hAnsiTheme="minorHAnsi" w:cstheme="minorHAnsi"/>
        </w:rPr>
        <w:t> </w:t>
      </w:r>
    </w:p>
    <w:p w14:paraId="149E517A" w14:textId="77777777" w:rsidR="00094FBC" w:rsidRPr="00862E56" w:rsidRDefault="00094FBC" w:rsidP="00094FBC">
      <w:pPr>
        <w:pStyle w:val="paragraph"/>
        <w:spacing w:before="0" w:beforeAutospacing="0" w:after="0" w:afterAutospacing="0"/>
        <w:ind w:left="360"/>
        <w:textAlignment w:val="baseline"/>
        <w:rPr>
          <w:rFonts w:asciiTheme="minorHAnsi" w:hAnsiTheme="minorHAnsi" w:cstheme="minorHAnsi"/>
          <w:sz w:val="18"/>
          <w:szCs w:val="18"/>
        </w:rPr>
      </w:pPr>
      <w:r w:rsidRPr="00862E56">
        <w:rPr>
          <w:rStyle w:val="eop"/>
          <w:rFonts w:asciiTheme="minorHAnsi" w:hAnsiTheme="minorHAnsi" w:cstheme="minorHAnsi"/>
        </w:rPr>
        <w:t> </w:t>
      </w:r>
    </w:p>
    <w:p w14:paraId="18A87337" w14:textId="77777777" w:rsidR="00094FBC" w:rsidRPr="00862E56" w:rsidRDefault="00094FBC" w:rsidP="00094FBC">
      <w:pPr>
        <w:pStyle w:val="paragraph"/>
        <w:spacing w:before="0" w:beforeAutospacing="0" w:after="0" w:afterAutospacing="0"/>
        <w:ind w:left="1080"/>
        <w:textAlignment w:val="baseline"/>
        <w:rPr>
          <w:rFonts w:asciiTheme="minorHAnsi" w:hAnsiTheme="minorHAnsi" w:cstheme="minorHAnsi"/>
          <w:sz w:val="18"/>
          <w:szCs w:val="18"/>
        </w:rPr>
      </w:pPr>
      <w:r w:rsidRPr="00862E56">
        <w:rPr>
          <w:rStyle w:val="normaltextrun"/>
          <w:rFonts w:asciiTheme="minorHAnsi" w:hAnsiTheme="minorHAnsi" w:cstheme="minorHAnsi"/>
        </w:rPr>
        <w:t>NCAGE Homepage:</w:t>
      </w:r>
      <w:r w:rsidRPr="00862E56">
        <w:rPr>
          <w:rStyle w:val="eop"/>
          <w:rFonts w:asciiTheme="minorHAnsi" w:hAnsiTheme="minorHAnsi" w:cstheme="minorHAnsi"/>
        </w:rPr>
        <w:t> </w:t>
      </w:r>
    </w:p>
    <w:p w14:paraId="1158B9CF" w14:textId="77777777" w:rsidR="00094FBC" w:rsidRPr="00862E56" w:rsidRDefault="00000000" w:rsidP="00094FBC">
      <w:pPr>
        <w:pStyle w:val="paragraph"/>
        <w:spacing w:before="0" w:beforeAutospacing="0" w:after="0" w:afterAutospacing="0"/>
        <w:ind w:left="1080"/>
        <w:textAlignment w:val="baseline"/>
        <w:rPr>
          <w:rStyle w:val="normaltextrun"/>
          <w:rFonts w:asciiTheme="minorHAnsi" w:hAnsiTheme="minorHAnsi" w:cstheme="minorHAnsi"/>
        </w:rPr>
      </w:pPr>
      <w:hyperlink r:id="rId13" w:tgtFrame="_blank" w:history="1">
        <w:r w:rsidR="00094FBC" w:rsidRPr="00862E56">
          <w:rPr>
            <w:rStyle w:val="normaltextrun"/>
            <w:rFonts w:asciiTheme="minorHAnsi" w:hAnsiTheme="minorHAnsi" w:cstheme="minorHAnsi"/>
            <w:color w:val="0000FF"/>
          </w:rPr>
          <w:t>https://eportal.nspa.nato.int/AC135Public/sc/CageList.aspx</w:t>
        </w:r>
      </w:hyperlink>
      <w:r w:rsidR="00094FBC" w:rsidRPr="00862E56">
        <w:rPr>
          <w:rStyle w:val="normaltextrun"/>
          <w:rFonts w:asciiTheme="minorHAnsi" w:hAnsiTheme="minorHAnsi" w:cstheme="minorHAnsi"/>
        </w:rPr>
        <w:t>  </w:t>
      </w:r>
      <w:r w:rsidR="00094FBC" w:rsidRPr="00862E56">
        <w:rPr>
          <w:rStyle w:val="eop"/>
          <w:rFonts w:asciiTheme="minorHAnsi" w:hAnsiTheme="minorHAnsi" w:cstheme="minorHAnsi"/>
        </w:rPr>
        <w:t> </w:t>
      </w:r>
    </w:p>
    <w:p w14:paraId="13DCEFDA" w14:textId="77777777" w:rsidR="00094FBC" w:rsidRPr="00862E56" w:rsidRDefault="00094FBC" w:rsidP="00094FBC">
      <w:pPr>
        <w:pStyle w:val="paragraph"/>
        <w:spacing w:before="0" w:beforeAutospacing="0" w:after="0" w:afterAutospacing="0"/>
        <w:ind w:left="1080"/>
        <w:textAlignment w:val="baseline"/>
        <w:rPr>
          <w:rFonts w:asciiTheme="minorHAnsi" w:hAnsiTheme="minorHAnsi" w:cstheme="minorBidi"/>
          <w:sz w:val="18"/>
          <w:szCs w:val="18"/>
        </w:rPr>
      </w:pPr>
      <w:r w:rsidRPr="00862E56">
        <w:rPr>
          <w:rStyle w:val="normaltextrun"/>
          <w:rFonts w:asciiTheme="minorHAnsi" w:hAnsiTheme="minorHAnsi" w:cstheme="minorBidi"/>
        </w:rPr>
        <w:t>NCAGE Code Request Tool (NCRT): </w:t>
      </w:r>
      <w:r w:rsidRPr="00862E56">
        <w:rPr>
          <w:rStyle w:val="eop"/>
          <w:rFonts w:asciiTheme="minorHAnsi" w:hAnsiTheme="minorHAnsi" w:cstheme="minorBidi"/>
        </w:rPr>
        <w:t> </w:t>
      </w:r>
    </w:p>
    <w:p w14:paraId="1DEA33C5" w14:textId="77777777" w:rsidR="00094FBC" w:rsidRPr="00862E56" w:rsidRDefault="00094FBC" w:rsidP="00094FBC">
      <w:pPr>
        <w:pStyle w:val="paragraph"/>
        <w:spacing w:before="0" w:beforeAutospacing="0" w:after="0" w:afterAutospacing="0"/>
        <w:ind w:left="1080"/>
        <w:rPr>
          <w:rStyle w:val="eop"/>
          <w:rFonts w:asciiTheme="minorHAnsi" w:hAnsiTheme="minorHAnsi" w:cstheme="minorBidi"/>
        </w:rPr>
      </w:pPr>
    </w:p>
    <w:p w14:paraId="3CD0E189" w14:textId="77777777" w:rsidR="00094FBC" w:rsidRPr="00862E56" w:rsidRDefault="00094FBC" w:rsidP="00094FBC">
      <w:pPr>
        <w:pStyle w:val="null"/>
        <w:spacing w:before="0" w:beforeAutospacing="0" w:after="0" w:afterAutospacing="0"/>
        <w:ind w:left="360"/>
        <w:rPr>
          <w:rStyle w:val="null1"/>
          <w:rFonts w:asciiTheme="minorHAnsi" w:hAnsiTheme="minorHAnsi" w:cstheme="minorBidi"/>
          <w:b/>
          <w:bCs/>
          <w:sz w:val="24"/>
          <w:szCs w:val="24"/>
        </w:rPr>
      </w:pPr>
      <w:r w:rsidRPr="00862E56">
        <w:rPr>
          <w:rStyle w:val="null1"/>
          <w:rFonts w:asciiTheme="minorHAnsi" w:hAnsiTheme="minorHAnsi" w:cstheme="minorBidi"/>
          <w:b/>
          <w:bCs/>
          <w:sz w:val="24"/>
          <w:szCs w:val="24"/>
        </w:rPr>
        <w:t>Exemptions</w:t>
      </w:r>
    </w:p>
    <w:p w14:paraId="34691DDC" w14:textId="77777777" w:rsidR="00094FBC" w:rsidRPr="00862E56" w:rsidRDefault="00094FBC" w:rsidP="00094FBC">
      <w:pPr>
        <w:ind w:left="360"/>
        <w:rPr>
          <w:rFonts w:eastAsiaTheme="minorEastAsia"/>
          <w:color w:val="000000" w:themeColor="text1"/>
          <w:sz w:val="24"/>
          <w:szCs w:val="24"/>
        </w:rPr>
      </w:pPr>
      <w:r w:rsidRPr="00862E56">
        <w:rPr>
          <w:rFonts w:eastAsiaTheme="minorEastAsia"/>
          <w:color w:val="000000" w:themeColor="text1"/>
          <w:sz w:val="24"/>
          <w:szCs w:val="24"/>
        </w:rPr>
        <w:t>An exemption from the UEI and sam.gov registration requirements may be permitted on a case-by-case basis if:</w:t>
      </w:r>
    </w:p>
    <w:p w14:paraId="3FAB59A3" w14:textId="77777777" w:rsidR="00094FBC" w:rsidRPr="00862E56" w:rsidRDefault="00094FBC" w:rsidP="00094FBC">
      <w:pPr>
        <w:pStyle w:val="ListParagraph"/>
        <w:numPr>
          <w:ilvl w:val="0"/>
          <w:numId w:val="37"/>
        </w:numPr>
        <w:spacing w:after="0" w:line="240" w:lineRule="auto"/>
        <w:rPr>
          <w:rFonts w:eastAsiaTheme="minorEastAsia"/>
          <w:color w:val="000000" w:themeColor="text1"/>
          <w:sz w:val="24"/>
          <w:szCs w:val="24"/>
        </w:rPr>
      </w:pPr>
      <w:r w:rsidRPr="00862E56">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2B9A9E74" w14:textId="77777777" w:rsidR="00094FBC" w:rsidRPr="00862E56" w:rsidRDefault="00094FBC" w:rsidP="00094FBC">
      <w:pPr>
        <w:pStyle w:val="ListParagraph"/>
        <w:numPr>
          <w:ilvl w:val="0"/>
          <w:numId w:val="37"/>
        </w:numPr>
        <w:spacing w:after="0" w:line="240" w:lineRule="auto"/>
        <w:rPr>
          <w:rFonts w:eastAsiaTheme="minorEastAsia"/>
          <w:color w:val="000000" w:themeColor="text1"/>
          <w:sz w:val="24"/>
          <w:szCs w:val="24"/>
        </w:rPr>
      </w:pPr>
      <w:r w:rsidRPr="00862E56">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862E56">
        <w:rPr>
          <w:rFonts w:eastAsiaTheme="minorEastAsia"/>
          <w:color w:val="000000" w:themeColor="text1"/>
          <w:sz w:val="24"/>
          <w:szCs w:val="24"/>
        </w:rPr>
        <w:t>Federal</w:t>
      </w:r>
      <w:proofErr w:type="gramEnd"/>
      <w:r w:rsidRPr="00862E56">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65BD929E" w14:textId="77777777" w:rsidR="00094FBC" w:rsidRPr="00862E56" w:rsidRDefault="00094FBC" w:rsidP="00094FBC">
      <w:pPr>
        <w:pStyle w:val="ListParagraph"/>
        <w:spacing w:after="0" w:line="240" w:lineRule="auto"/>
        <w:rPr>
          <w:rFonts w:eastAsiaTheme="minorEastAsia"/>
          <w:color w:val="000000" w:themeColor="text1"/>
          <w:sz w:val="24"/>
          <w:szCs w:val="24"/>
        </w:rPr>
      </w:pPr>
    </w:p>
    <w:p w14:paraId="34AEA65E" w14:textId="77777777" w:rsidR="00094FBC" w:rsidRPr="00862E56" w:rsidRDefault="00094FBC" w:rsidP="00094FBC">
      <w:pPr>
        <w:ind w:left="360"/>
        <w:rPr>
          <w:rFonts w:eastAsiaTheme="minorEastAsia"/>
          <w:color w:val="000000" w:themeColor="text1"/>
          <w:sz w:val="24"/>
          <w:szCs w:val="24"/>
        </w:rPr>
      </w:pPr>
      <w:r w:rsidRPr="00862E56">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B313E5D" w14:textId="77777777" w:rsidR="00094FBC" w:rsidRPr="00862E56" w:rsidRDefault="00094FBC" w:rsidP="00094FBC">
      <w:pPr>
        <w:pStyle w:val="paragraph"/>
        <w:spacing w:before="0" w:beforeAutospacing="0" w:after="0" w:afterAutospacing="0"/>
        <w:ind w:left="1080"/>
        <w:rPr>
          <w:rStyle w:val="eop"/>
          <w:rFonts w:asciiTheme="minorHAnsi" w:hAnsiTheme="minorHAnsi" w:cstheme="minorBidi"/>
        </w:rPr>
      </w:pPr>
    </w:p>
    <w:p w14:paraId="1B3243F0" w14:textId="77777777" w:rsidR="00094FBC" w:rsidRPr="00862E56" w:rsidRDefault="00094FBC" w:rsidP="00094FBC">
      <w:pPr>
        <w:pStyle w:val="Default"/>
        <w:rPr>
          <w:rFonts w:asciiTheme="minorHAnsi" w:hAnsiTheme="minorHAnsi" w:cstheme="minorHAnsi"/>
        </w:rPr>
      </w:pPr>
    </w:p>
    <w:p w14:paraId="726512F8"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Submission Dates and Times</w:t>
      </w:r>
    </w:p>
    <w:p w14:paraId="2A95AA8F"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b/>
          <w:sz w:val="24"/>
          <w:szCs w:val="24"/>
        </w:rPr>
      </w:pPr>
    </w:p>
    <w:p w14:paraId="4ABCEA2B" w14:textId="3B772425" w:rsidR="00094FBC" w:rsidRPr="00862E56" w:rsidRDefault="00094FBC" w:rsidP="00094FBC">
      <w:pPr>
        <w:shd w:val="clear" w:color="auto" w:fill="FFFFFF"/>
        <w:spacing w:after="0" w:line="240" w:lineRule="auto"/>
        <w:ind w:left="360"/>
        <w:textAlignment w:val="baseline"/>
        <w:rPr>
          <w:rFonts w:eastAsia="Times New Roman" w:cstheme="minorHAnsi"/>
          <w:i/>
          <w:color w:val="FF0000"/>
          <w:sz w:val="24"/>
          <w:szCs w:val="24"/>
        </w:rPr>
      </w:pPr>
      <w:r w:rsidRPr="00862E56">
        <w:rPr>
          <w:rFonts w:eastAsia="Times New Roman" w:cstheme="minorHAnsi"/>
          <w:sz w:val="24"/>
          <w:szCs w:val="24"/>
        </w:rPr>
        <w:t xml:space="preserve">Applications are due no later than </w:t>
      </w:r>
      <w:r w:rsidR="005D6255">
        <w:rPr>
          <w:rFonts w:eastAsia="Times New Roman" w:cstheme="minorHAnsi"/>
          <w:iCs/>
          <w:sz w:val="24"/>
          <w:szCs w:val="24"/>
        </w:rPr>
        <w:t>July 31,</w:t>
      </w:r>
      <w:r w:rsidRPr="00862E56">
        <w:rPr>
          <w:rFonts w:eastAsia="Times New Roman" w:cstheme="minorHAnsi"/>
          <w:iCs/>
          <w:sz w:val="24"/>
          <w:szCs w:val="24"/>
        </w:rPr>
        <w:t xml:space="preserve"> 2023</w:t>
      </w:r>
      <w:r w:rsidR="005D6255">
        <w:rPr>
          <w:rFonts w:eastAsia="Times New Roman" w:cstheme="minorHAnsi"/>
          <w:iCs/>
          <w:sz w:val="24"/>
          <w:szCs w:val="24"/>
        </w:rPr>
        <w:t>.</w:t>
      </w:r>
    </w:p>
    <w:p w14:paraId="4C7052A1"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C1ED09E"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Funding Restrictions</w:t>
      </w:r>
    </w:p>
    <w:p w14:paraId="153606FB" w14:textId="77777777" w:rsidR="00094FBC" w:rsidRPr="00862E56" w:rsidRDefault="00094FBC" w:rsidP="00094FBC">
      <w:pPr>
        <w:shd w:val="clear" w:color="auto" w:fill="FFFFFF"/>
        <w:spacing w:after="0" w:line="240" w:lineRule="auto"/>
        <w:textAlignment w:val="baseline"/>
        <w:rPr>
          <w:rFonts w:eastAsia="Times New Roman" w:cstheme="minorHAnsi"/>
          <w:color w:val="FF0000"/>
          <w:sz w:val="24"/>
          <w:szCs w:val="24"/>
        </w:rPr>
      </w:pPr>
    </w:p>
    <w:p w14:paraId="7A48127E" w14:textId="6C6B33B2" w:rsidR="00094FBC" w:rsidRPr="003005D5" w:rsidRDefault="003005D5" w:rsidP="00094FBC">
      <w:pPr>
        <w:shd w:val="clear" w:color="auto" w:fill="FFFFFF"/>
        <w:spacing w:after="0" w:line="240" w:lineRule="auto"/>
        <w:ind w:left="360"/>
        <w:textAlignment w:val="baseline"/>
        <w:rPr>
          <w:rFonts w:eastAsia="Times New Roman" w:cstheme="minorHAnsi"/>
          <w:iCs/>
          <w:color w:val="FF0000"/>
          <w:sz w:val="24"/>
          <w:szCs w:val="24"/>
        </w:rPr>
      </w:pPr>
      <w:r w:rsidRPr="003005D5">
        <w:rPr>
          <w:rFonts w:eastAsia="Times New Roman" w:cstheme="minorHAnsi"/>
          <w:iCs/>
          <w:sz w:val="24"/>
          <w:szCs w:val="24"/>
        </w:rPr>
        <w:t>Pre-Award Costs – No costs chargeable to any award resulting from this NOFO may be incurred before receipt of either a fully executed Agreement or a specific, written authorization from the Grant Officer.</w:t>
      </w:r>
      <w:r w:rsidRPr="003005D5">
        <w:rPr>
          <w:rFonts w:eastAsia="Times New Roman" w:cstheme="minorHAnsi"/>
          <w:iCs/>
          <w:sz w:val="24"/>
          <w:szCs w:val="24"/>
        </w:rPr>
        <w:br/>
      </w:r>
    </w:p>
    <w:p w14:paraId="39FA5BCB" w14:textId="77777777" w:rsidR="00094FBC" w:rsidRPr="00862E56" w:rsidRDefault="00094FBC" w:rsidP="00094FBC">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Other Submission Requirements</w:t>
      </w:r>
    </w:p>
    <w:p w14:paraId="54A04380" w14:textId="77777777" w:rsidR="00094FBC" w:rsidRPr="00862E56" w:rsidRDefault="00094FBC" w:rsidP="00094FBC">
      <w:pPr>
        <w:shd w:val="clear" w:color="auto" w:fill="FFFFFF"/>
        <w:spacing w:after="0" w:line="240" w:lineRule="auto"/>
        <w:textAlignment w:val="baseline"/>
        <w:rPr>
          <w:rFonts w:eastAsia="Times New Roman" w:cstheme="minorHAnsi"/>
          <w:color w:val="FF0000"/>
          <w:sz w:val="24"/>
          <w:szCs w:val="24"/>
        </w:rPr>
      </w:pPr>
    </w:p>
    <w:p w14:paraId="234A6DA7" w14:textId="6802089A" w:rsidR="00094FBC" w:rsidRPr="00862E56" w:rsidRDefault="00094FBC" w:rsidP="00094FBC">
      <w:pPr>
        <w:shd w:val="clear" w:color="auto" w:fill="FFFFFF"/>
        <w:spacing w:after="0" w:line="240" w:lineRule="auto"/>
        <w:ind w:left="360"/>
        <w:textAlignment w:val="baseline"/>
        <w:rPr>
          <w:rFonts w:eastAsia="Times New Roman" w:cstheme="minorHAnsi"/>
          <w:color w:val="FF0000"/>
          <w:sz w:val="24"/>
          <w:szCs w:val="24"/>
        </w:rPr>
      </w:pPr>
      <w:r w:rsidRPr="00862E56">
        <w:rPr>
          <w:rFonts w:eastAsia="Times New Roman" w:cstheme="minorHAnsi"/>
          <w:sz w:val="24"/>
          <w:szCs w:val="24"/>
        </w:rPr>
        <w:t xml:space="preserve">All application materials must be submitted by email to </w:t>
      </w:r>
      <w:hyperlink r:id="rId14" w:history="1">
        <w:r w:rsidR="001622F4">
          <w:rPr>
            <w:rStyle w:val="Hyperlink"/>
            <w:rFonts w:eastAsia="Times New Roman" w:cstheme="minorHAnsi"/>
            <w:sz w:val="24"/>
            <w:szCs w:val="24"/>
          </w:rPr>
          <w:t>ErbilPDGrants@state.gov.</w:t>
        </w:r>
      </w:hyperlink>
      <w:r w:rsidRPr="00862E56">
        <w:rPr>
          <w:rFonts w:eastAsia="Times New Roman" w:cstheme="minorHAnsi"/>
          <w:sz w:val="24"/>
          <w:szCs w:val="24"/>
        </w:rPr>
        <w:t xml:space="preserve"> </w:t>
      </w:r>
    </w:p>
    <w:p w14:paraId="795D6593"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0F0EA44D"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E. APPLICATION REVIEW INFORMATION</w:t>
      </w:r>
    </w:p>
    <w:p w14:paraId="3FC1E707"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CC8D535" w14:textId="77777777" w:rsidR="00094FBC" w:rsidRPr="00862E56" w:rsidRDefault="00094FBC" w:rsidP="00094FBC">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Criteria</w:t>
      </w:r>
    </w:p>
    <w:p w14:paraId="0FA807AE"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3C3B653E"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Each application will be evaluated and rated </w:t>
      </w:r>
      <w:proofErr w:type="gramStart"/>
      <w:r w:rsidRPr="00862E56">
        <w:rPr>
          <w:rFonts w:eastAsia="Times New Roman" w:cstheme="minorHAnsi"/>
          <w:sz w:val="24"/>
          <w:szCs w:val="24"/>
        </w:rPr>
        <w:t>on the basis of</w:t>
      </w:r>
      <w:proofErr w:type="gramEnd"/>
      <w:r w:rsidRPr="00862E56">
        <w:rPr>
          <w:rFonts w:eastAsia="Times New Roman" w:cstheme="minorHAnsi"/>
          <w:sz w:val="24"/>
          <w:szCs w:val="24"/>
        </w:rPr>
        <w:t xml:space="preserve"> the evaluation criteria outlined below. </w:t>
      </w:r>
    </w:p>
    <w:p w14:paraId="4DA7DCDB"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FF0000"/>
          <w:sz w:val="24"/>
          <w:szCs w:val="24"/>
        </w:rPr>
      </w:pPr>
    </w:p>
    <w:p w14:paraId="3BD09586" w14:textId="77777777" w:rsidR="00094FBC" w:rsidRPr="00862E56" w:rsidRDefault="00094FBC" w:rsidP="00094FBC">
      <w:pPr>
        <w:shd w:val="clear" w:color="auto" w:fill="FFFFFF" w:themeFill="background1"/>
        <w:spacing w:after="390" w:line="240" w:lineRule="auto"/>
        <w:ind w:left="360"/>
        <w:textAlignment w:val="baseline"/>
        <w:rPr>
          <w:rFonts w:eastAsia="Times New Roman" w:cstheme="minorHAnsi"/>
          <w:sz w:val="24"/>
          <w:szCs w:val="24"/>
        </w:rPr>
      </w:pPr>
      <w:r w:rsidRPr="00862E56">
        <w:rPr>
          <w:rFonts w:eastAsia="Times New Roman" w:cstheme="minorHAnsi"/>
          <w:b/>
          <w:bCs/>
          <w:sz w:val="24"/>
          <w:szCs w:val="24"/>
        </w:rPr>
        <w:t>Quality and Feasibility of the Program Idea</w:t>
      </w:r>
      <w:r w:rsidRPr="00862E56">
        <w:rPr>
          <w:rFonts w:eastAsia="Times New Roman" w:cstheme="minorHAnsi"/>
          <w:sz w:val="24"/>
          <w:szCs w:val="24"/>
        </w:rPr>
        <w:t xml:space="preserve"> </w:t>
      </w:r>
      <w:r w:rsidRPr="00862E56">
        <w:rPr>
          <w:rFonts w:eastAsia="Times New Roman" w:cstheme="minorHAnsi"/>
          <w:b/>
          <w:bCs/>
          <w:sz w:val="24"/>
          <w:szCs w:val="24"/>
        </w:rPr>
        <w:t>– 20 points:</w:t>
      </w:r>
      <w:r w:rsidRPr="00862E56">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4C0518F6" w14:textId="77777777" w:rsidR="00094FBC" w:rsidRPr="00862E56" w:rsidRDefault="00094FBC" w:rsidP="00094FBC">
      <w:pPr>
        <w:shd w:val="clear" w:color="auto" w:fill="FFFFFF" w:themeFill="background1"/>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rPr>
        <w:t>Organizational Capacity and Record on Previous Grants – 20 points:</w:t>
      </w:r>
      <w:r w:rsidRPr="00862E56">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A9B62B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36260B86"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Program Planning/Ability to Achieve Objectives – 20 points:</w:t>
      </w:r>
      <w:r w:rsidRPr="00862E56">
        <w:rPr>
          <w:rFonts w:eastAsia="Times New Roman" w:cstheme="minorHAnsi"/>
          <w:sz w:val="24"/>
          <w:szCs w:val="24"/>
        </w:rPr>
        <w:t xml:space="preserve"> Goals and objectives are clearly </w:t>
      </w:r>
      <w:proofErr w:type="gramStart"/>
      <w:r w:rsidRPr="00862E56">
        <w:rPr>
          <w:rFonts w:eastAsia="Times New Roman" w:cstheme="minorHAnsi"/>
          <w:sz w:val="24"/>
          <w:szCs w:val="24"/>
        </w:rPr>
        <w:t>stated</w:t>
      </w:r>
      <w:proofErr w:type="gramEnd"/>
      <w:r w:rsidRPr="00862E56">
        <w:rPr>
          <w:rFonts w:eastAsia="Times New Roman" w:cstheme="minorHAnsi"/>
          <w:sz w:val="24"/>
          <w:szCs w:val="24"/>
        </w:rPr>
        <w:t xml:space="preserve"> and program approach is likely to provide maximum impact in achieving the proposed results.</w:t>
      </w:r>
    </w:p>
    <w:p w14:paraId="6C94EAD2"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Budget – 20 points:</w:t>
      </w:r>
      <w:r w:rsidRPr="00862E56">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8015DA5" w14:textId="77777777" w:rsidR="00094FBC" w:rsidRPr="00862E56" w:rsidRDefault="00094FBC" w:rsidP="00094FBC">
      <w:pPr>
        <w:shd w:val="clear" w:color="auto" w:fill="FFFFFF"/>
        <w:spacing w:after="390" w:line="240" w:lineRule="auto"/>
        <w:ind w:left="360"/>
        <w:textAlignment w:val="baseline"/>
        <w:rPr>
          <w:rFonts w:eastAsia="Times New Roman" w:cstheme="minorHAnsi"/>
          <w:sz w:val="24"/>
          <w:szCs w:val="24"/>
        </w:rPr>
      </w:pPr>
      <w:r w:rsidRPr="00862E56">
        <w:rPr>
          <w:rFonts w:eastAsia="Times New Roman" w:cstheme="minorHAnsi"/>
          <w:b/>
          <w:sz w:val="24"/>
          <w:szCs w:val="24"/>
        </w:rPr>
        <w:t>Monitoring and evaluation plan – 10 points:</w:t>
      </w:r>
      <w:r w:rsidRPr="00862E56">
        <w:rPr>
          <w:rFonts w:eastAsia="Times New Roman" w:cstheme="minorHAnsi"/>
          <w:sz w:val="24"/>
          <w:szCs w:val="24"/>
        </w:rPr>
        <w:t xml:space="preserve"> Applicant demonstrates it </w:t>
      </w:r>
      <w:proofErr w:type="gramStart"/>
      <w:r w:rsidRPr="00862E56">
        <w:rPr>
          <w:rFonts w:eastAsia="Times New Roman" w:cstheme="minorHAnsi"/>
          <w:sz w:val="24"/>
          <w:szCs w:val="24"/>
        </w:rPr>
        <w:t>is able to</w:t>
      </w:r>
      <w:proofErr w:type="gramEnd"/>
      <w:r w:rsidRPr="00862E56">
        <w:rPr>
          <w:rFonts w:eastAsia="Times New Roman" w:cstheme="minorHAnsi"/>
          <w:sz w:val="24"/>
          <w:szCs w:val="24"/>
        </w:rPr>
        <w:t xml:space="preserve"> measure program success against key indicators and provides milestones to indicate progress toward goals outlined in the proposal. The program includes output and outcome </w:t>
      </w:r>
      <w:proofErr w:type="gramStart"/>
      <w:r w:rsidRPr="00862E56">
        <w:rPr>
          <w:rFonts w:eastAsia="Times New Roman" w:cstheme="minorHAnsi"/>
          <w:sz w:val="24"/>
          <w:szCs w:val="24"/>
        </w:rPr>
        <w:t>indicators, and</w:t>
      </w:r>
      <w:proofErr w:type="gramEnd"/>
      <w:r w:rsidRPr="00862E56">
        <w:rPr>
          <w:rFonts w:eastAsia="Times New Roman" w:cstheme="minorHAnsi"/>
          <w:sz w:val="24"/>
          <w:szCs w:val="24"/>
        </w:rPr>
        <w:t xml:space="preserve"> shows how and when those will be measured.</w:t>
      </w:r>
    </w:p>
    <w:p w14:paraId="57725762"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b/>
          <w:bCs/>
          <w:sz w:val="24"/>
          <w:szCs w:val="24"/>
        </w:rPr>
        <w:t>Sustainability – 5 points:</w:t>
      </w:r>
      <w:r w:rsidRPr="00862E56">
        <w:rPr>
          <w:rFonts w:eastAsia="Times New Roman" w:cstheme="minorHAnsi"/>
          <w:sz w:val="24"/>
          <w:szCs w:val="24"/>
        </w:rPr>
        <w:t xml:space="preserve"> Program activities will continue to have positive impact after the end of the program.</w:t>
      </w:r>
    </w:p>
    <w:p w14:paraId="588F3FA3" w14:textId="77777777" w:rsidR="00094FBC" w:rsidRPr="00862E56" w:rsidRDefault="00094FBC" w:rsidP="00094FBC">
      <w:pPr>
        <w:shd w:val="clear" w:color="auto" w:fill="FFFFFF" w:themeFill="background1"/>
        <w:spacing w:after="0" w:line="240" w:lineRule="auto"/>
        <w:ind w:left="360"/>
        <w:rPr>
          <w:rFonts w:eastAsia="Times New Roman" w:cstheme="minorHAnsi"/>
          <w:sz w:val="24"/>
          <w:szCs w:val="24"/>
        </w:rPr>
      </w:pPr>
    </w:p>
    <w:p w14:paraId="0A8945C8" w14:textId="77777777" w:rsidR="00094FBC" w:rsidRPr="00862E56" w:rsidRDefault="00094FBC" w:rsidP="00094FBC">
      <w:pPr>
        <w:spacing w:after="0" w:line="240" w:lineRule="auto"/>
        <w:ind w:left="360"/>
        <w:rPr>
          <w:rFonts w:cstheme="minorHAnsi"/>
        </w:rPr>
      </w:pPr>
      <w:r w:rsidRPr="00862E56">
        <w:rPr>
          <w:rFonts w:eastAsia="Calibri" w:cstheme="minorHAnsi"/>
          <w:b/>
          <w:bCs/>
          <w:color w:val="000000" w:themeColor="text1"/>
          <w:sz w:val="24"/>
          <w:szCs w:val="24"/>
        </w:rPr>
        <w:t xml:space="preserve">Support of Equity and Underserved Communities – 5 points: </w:t>
      </w:r>
      <w:r w:rsidRPr="00862E56">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4F46BCE8"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67C9F369" w14:textId="77777777" w:rsidR="00094FBC" w:rsidRPr="00862E56" w:rsidRDefault="00094FBC" w:rsidP="00094FBC">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862E56">
        <w:rPr>
          <w:rFonts w:eastAsia="Times New Roman" w:cstheme="minorHAnsi"/>
          <w:sz w:val="24"/>
          <w:szCs w:val="24"/>
        </w:rPr>
        <w:t>Review and Selection Process</w:t>
      </w:r>
    </w:p>
    <w:p w14:paraId="498BE8E6"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17728CA9" w14:textId="77777777" w:rsidR="00094FBC" w:rsidRPr="00862E56" w:rsidRDefault="00094FBC" w:rsidP="00094FBC">
      <w:pPr>
        <w:shd w:val="clear" w:color="auto" w:fill="FFFFFF" w:themeFill="background1"/>
        <w:spacing w:after="0" w:line="240" w:lineRule="auto"/>
        <w:ind w:left="360"/>
        <w:textAlignment w:val="baseline"/>
        <w:rPr>
          <w:rFonts w:eastAsia="Times New Roman"/>
          <w:i/>
          <w:iCs/>
          <w:color w:val="FF0000"/>
          <w:sz w:val="24"/>
          <w:szCs w:val="24"/>
        </w:rPr>
      </w:pPr>
      <w:r w:rsidRPr="00862E56">
        <w:rPr>
          <w:rFonts w:eastAsia="Times New Roman"/>
          <w:sz w:val="24"/>
          <w:szCs w:val="24"/>
        </w:rPr>
        <w:t xml:space="preserve">A review committee will evaluate all eligible applications based on the above criteria.  </w:t>
      </w:r>
    </w:p>
    <w:p w14:paraId="208ADF5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AA73CC4" w14:textId="77777777" w:rsidR="00094FBC" w:rsidRPr="00862E56" w:rsidRDefault="00094FBC" w:rsidP="00094FBC">
      <w:pPr>
        <w:shd w:val="clear" w:color="auto" w:fill="FFFFFF" w:themeFill="background1"/>
        <w:spacing w:after="0" w:line="240" w:lineRule="auto"/>
        <w:ind w:left="720" w:hanging="360"/>
        <w:textAlignment w:val="baseline"/>
        <w:rPr>
          <w:rFonts w:eastAsia="Times New Roman"/>
          <w:sz w:val="24"/>
          <w:szCs w:val="24"/>
        </w:rPr>
      </w:pPr>
      <w:r w:rsidRPr="00862E56">
        <w:rPr>
          <w:rFonts w:eastAsia="Times New Roman"/>
          <w:sz w:val="24"/>
          <w:szCs w:val="24"/>
        </w:rPr>
        <w:t>3.</w:t>
      </w:r>
      <w:r w:rsidRPr="00862E56">
        <w:tab/>
      </w:r>
      <w:r w:rsidRPr="00862E56">
        <w:rPr>
          <w:rFonts w:eastAsia="Times New Roman"/>
          <w:sz w:val="24"/>
          <w:szCs w:val="24"/>
        </w:rPr>
        <w:t>Responsibility/Qualification Information in SAM.gov (formerly, FAPIIS)</w:t>
      </w:r>
    </w:p>
    <w:p w14:paraId="4CD2E01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50EC286D"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i. The Federal awarding agency, prior to making a </w:t>
      </w:r>
      <w:proofErr w:type="gramStart"/>
      <w:r w:rsidRPr="00862E56">
        <w:rPr>
          <w:rFonts w:eastAsia="Times New Roman"/>
          <w:sz w:val="24"/>
          <w:szCs w:val="24"/>
        </w:rPr>
        <w:t>Federal</w:t>
      </w:r>
      <w:proofErr w:type="gramEnd"/>
      <w:r w:rsidRPr="00862E56">
        <w:rPr>
          <w:rFonts w:eastAsia="Times New Roman"/>
          <w:sz w:val="24"/>
          <w:szCs w:val="24"/>
        </w:rPr>
        <w:t xml:space="preserve"> award with a total amount of Federal share greater than the simplified acquisition threshold, is required to review and </w:t>
      </w:r>
      <w:r w:rsidRPr="00862E56">
        <w:rPr>
          <w:rFonts w:eastAsia="Times New Roman"/>
          <w:sz w:val="24"/>
          <w:szCs w:val="24"/>
        </w:rPr>
        <w:lastRenderedPageBreak/>
        <w:t>consider any information about the applicant that is in the U.S. government designated integrity and performance system accessible through SAM.gov (see 41 U.S.C. 2313);</w:t>
      </w:r>
    </w:p>
    <w:p w14:paraId="0ED7B56B"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045778DB"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 xml:space="preserve">ii. An applicant, at its option, may review and comment on any information about itself that a </w:t>
      </w:r>
      <w:proofErr w:type="gramStart"/>
      <w:r w:rsidRPr="00862E56">
        <w:rPr>
          <w:rFonts w:eastAsia="Times New Roman"/>
          <w:sz w:val="24"/>
          <w:szCs w:val="24"/>
        </w:rPr>
        <w:t>Federal</w:t>
      </w:r>
      <w:proofErr w:type="gramEnd"/>
      <w:r w:rsidRPr="00862E56">
        <w:rPr>
          <w:rFonts w:eastAsia="Times New Roman"/>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sidRPr="00862E56">
        <w:rPr>
          <w:rFonts w:eastAsia="Times New Roman"/>
          <w:sz w:val="24"/>
          <w:szCs w:val="24"/>
        </w:rPr>
        <w:t>SAM.gov;</w:t>
      </w:r>
      <w:proofErr w:type="gramEnd"/>
    </w:p>
    <w:p w14:paraId="2AC418C4"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3FF6DB50"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7C486A2B"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color w:val="333333"/>
          <w:sz w:val="24"/>
          <w:szCs w:val="24"/>
        </w:rPr>
      </w:pPr>
    </w:p>
    <w:p w14:paraId="011DF939"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75EEAE16" w14:textId="77777777" w:rsidR="00094FBC" w:rsidRPr="00862E56" w:rsidRDefault="00094FBC" w:rsidP="00094FBC">
      <w:pPr>
        <w:shd w:val="clear" w:color="auto" w:fill="FFFFFF"/>
        <w:spacing w:after="0" w:line="240" w:lineRule="auto"/>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F. FEDERAL AWARD ADMINISTRATION INFORMATION</w:t>
      </w:r>
    </w:p>
    <w:p w14:paraId="60996C8A"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78E5DABF"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Federal Award Notices</w:t>
      </w:r>
    </w:p>
    <w:p w14:paraId="2505D1D1" w14:textId="77777777" w:rsidR="00094FBC" w:rsidRPr="00862E56" w:rsidRDefault="00094FBC" w:rsidP="00094FBC">
      <w:pPr>
        <w:pStyle w:val="ListParagraph"/>
        <w:shd w:val="clear" w:color="auto" w:fill="FFFFFF"/>
        <w:spacing w:after="0" w:line="240" w:lineRule="auto"/>
        <w:textAlignment w:val="baseline"/>
        <w:rPr>
          <w:rFonts w:eastAsia="Times New Roman" w:cstheme="minorHAnsi"/>
          <w:sz w:val="24"/>
          <w:szCs w:val="24"/>
        </w:rPr>
      </w:pPr>
    </w:p>
    <w:p w14:paraId="6B4EFF49"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The grant award or cooperative agreement will be written, signed, awarded, and administered by the Grants Officer. The assistance award agreement is the authorizing </w:t>
      </w:r>
      <w:proofErr w:type="gramStart"/>
      <w:r w:rsidRPr="00862E56">
        <w:rPr>
          <w:rFonts w:eastAsia="Times New Roman" w:cstheme="minorHAnsi"/>
          <w:sz w:val="24"/>
          <w:szCs w:val="24"/>
        </w:rPr>
        <w:t>document</w:t>
      </w:r>
      <w:proofErr w:type="gramEnd"/>
      <w:r w:rsidRPr="00862E56">
        <w:rPr>
          <w:rFonts w:eastAsia="Times New Roman" w:cstheme="minorHAnsi"/>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50A494D8"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54EF1016" w14:textId="77777777" w:rsidR="00094FBC" w:rsidRPr="00862E56" w:rsidRDefault="00094FBC" w:rsidP="00094FBC">
      <w:pPr>
        <w:shd w:val="clear" w:color="auto" w:fill="FFFFFF"/>
        <w:spacing w:after="0" w:line="240" w:lineRule="auto"/>
        <w:ind w:left="360"/>
        <w:textAlignment w:val="baseline"/>
        <w:rPr>
          <w:rFonts w:cstheme="minorHAnsi"/>
          <w:sz w:val="24"/>
          <w:szCs w:val="24"/>
        </w:rPr>
      </w:pPr>
      <w:r w:rsidRPr="00862E56">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62E56">
        <w:rPr>
          <w:rFonts w:cstheme="minorHAnsi"/>
          <w:sz w:val="24"/>
          <w:szCs w:val="24"/>
        </w:rPr>
        <w:t xml:space="preserve"> </w:t>
      </w:r>
    </w:p>
    <w:p w14:paraId="7249123A"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784D2D08"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3C596C0"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0E350D8F" w14:textId="77777777" w:rsidR="00094FBC" w:rsidRPr="00862E56" w:rsidRDefault="00094FBC" w:rsidP="00094FBC">
      <w:pPr>
        <w:shd w:val="clear" w:color="auto" w:fill="FFFFFF" w:themeFill="background1"/>
        <w:spacing w:after="0" w:line="240" w:lineRule="auto"/>
        <w:ind w:left="360"/>
        <w:textAlignment w:val="baseline"/>
        <w:rPr>
          <w:rFonts w:eastAsia="Times New Roman"/>
          <w:i/>
          <w:iCs/>
          <w:color w:val="FF0000"/>
          <w:sz w:val="24"/>
          <w:szCs w:val="24"/>
        </w:rPr>
      </w:pPr>
      <w:r w:rsidRPr="00862E56">
        <w:rPr>
          <w:rFonts w:eastAsia="Times New Roman"/>
          <w:b/>
          <w:bCs/>
          <w:sz w:val="24"/>
          <w:szCs w:val="24"/>
        </w:rPr>
        <w:t>Payment Method:</w:t>
      </w:r>
      <w:r w:rsidRPr="00862E56">
        <w:rPr>
          <w:rFonts w:eastAsia="Times New Roman"/>
          <w:sz w:val="24"/>
          <w:szCs w:val="24"/>
        </w:rPr>
        <w:t xml:space="preserve"> Payments must be submitted by completing form SF-270—Request for Advance or Reimbursement and submitting the form to the Grants Officer.</w:t>
      </w:r>
    </w:p>
    <w:p w14:paraId="2455D734"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0C2DBED6" w14:textId="77777777" w:rsidR="00094FBC" w:rsidRPr="00862E56" w:rsidRDefault="00094FBC" w:rsidP="00094FBC">
      <w:pPr>
        <w:shd w:val="clear" w:color="auto" w:fill="FFFFFF"/>
        <w:spacing w:after="0" w:line="240" w:lineRule="auto"/>
        <w:ind w:left="360"/>
        <w:textAlignment w:val="baseline"/>
        <w:rPr>
          <w:rFonts w:eastAsia="Times New Roman" w:cstheme="minorHAnsi"/>
          <w:color w:val="333333"/>
          <w:sz w:val="24"/>
          <w:szCs w:val="24"/>
        </w:rPr>
      </w:pPr>
    </w:p>
    <w:p w14:paraId="51FEBC28"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Administrative and National Policy Requirements</w:t>
      </w:r>
    </w:p>
    <w:p w14:paraId="34852F03" w14:textId="77777777" w:rsidR="00094FBC" w:rsidRPr="00862E56" w:rsidRDefault="00094FBC" w:rsidP="00094FBC">
      <w:pPr>
        <w:shd w:val="clear" w:color="auto" w:fill="FFFFFF"/>
        <w:spacing w:after="0" w:line="240" w:lineRule="auto"/>
        <w:ind w:left="1080"/>
        <w:textAlignment w:val="baseline"/>
        <w:rPr>
          <w:rFonts w:eastAsia="Times New Roman" w:cstheme="minorHAnsi"/>
          <w:sz w:val="24"/>
          <w:szCs w:val="24"/>
        </w:rPr>
      </w:pPr>
    </w:p>
    <w:p w14:paraId="74694FD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 xml:space="preserve">Before </w:t>
      </w:r>
      <w:proofErr w:type="gramStart"/>
      <w:r w:rsidRPr="00862E56">
        <w:rPr>
          <w:rFonts w:eastAsia="Times New Roman" w:cstheme="minorHAnsi"/>
          <w:sz w:val="24"/>
          <w:szCs w:val="24"/>
        </w:rPr>
        <w:t>submitting an application</w:t>
      </w:r>
      <w:proofErr w:type="gramEnd"/>
      <w:r w:rsidRPr="00862E56">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727FAF1"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p>
    <w:p w14:paraId="23D2A653" w14:textId="77777777" w:rsidR="00094FBC" w:rsidRPr="00862E56" w:rsidRDefault="00094FBC" w:rsidP="00094FBC">
      <w:pPr>
        <w:shd w:val="clear" w:color="auto" w:fill="FFFFFF"/>
        <w:spacing w:after="0" w:line="240" w:lineRule="auto"/>
        <w:ind w:left="360"/>
        <w:textAlignment w:val="baseline"/>
        <w:rPr>
          <w:rFonts w:eastAsia="Times New Roman" w:cstheme="minorHAnsi"/>
          <w:sz w:val="24"/>
          <w:szCs w:val="24"/>
        </w:rPr>
      </w:pPr>
      <w:r w:rsidRPr="00862E56">
        <w:rPr>
          <w:rFonts w:eastAsia="Times New Roman" w:cstheme="minorHAnsi"/>
          <w:sz w:val="24"/>
          <w:szCs w:val="24"/>
        </w:rPr>
        <w:tab/>
        <w:t>These include:</w:t>
      </w:r>
    </w:p>
    <w:p w14:paraId="63438F8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u w:val="single"/>
        </w:rPr>
      </w:pPr>
    </w:p>
    <w:p w14:paraId="31E5EB8F"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5" w:history="1">
        <w:r w:rsidR="00094FBC" w:rsidRPr="00862E56">
          <w:rPr>
            <w:rStyle w:val="Hyperlink"/>
            <w:rFonts w:eastAsia="Times New Roman" w:cstheme="minorHAnsi"/>
            <w:sz w:val="24"/>
            <w:szCs w:val="24"/>
          </w:rPr>
          <w:t>2 CFR 25 - UNIVERSAL IDENTIFIER AND SYSTEM FOR AWARD MANAGEMENT</w:t>
        </w:r>
      </w:hyperlink>
    </w:p>
    <w:p w14:paraId="5C8AABA8"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6" w:history="1">
        <w:r w:rsidR="00094FBC" w:rsidRPr="00862E56">
          <w:rPr>
            <w:rStyle w:val="Hyperlink"/>
            <w:rFonts w:eastAsia="Times New Roman" w:cstheme="minorHAnsi"/>
            <w:sz w:val="24"/>
            <w:szCs w:val="24"/>
          </w:rPr>
          <w:t>2 CFR 170 - REPORTING SUBAWARD AND EXECUTIVE COMPENSATION INFORMATION</w:t>
        </w:r>
      </w:hyperlink>
    </w:p>
    <w:p w14:paraId="4EE83CA6"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094FBC" w:rsidRPr="00862E56">
          <w:rPr>
            <w:rStyle w:val="Hyperlink"/>
            <w:rFonts w:eastAsia="Times New Roman" w:cstheme="minorHAnsi"/>
            <w:sz w:val="24"/>
            <w:szCs w:val="24"/>
          </w:rPr>
          <w:t>2 CFR 175 - AWARD TERM FOR TRAFFICKING IN PERSONS</w:t>
        </w:r>
      </w:hyperlink>
    </w:p>
    <w:p w14:paraId="3E6B865E"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8" w:history="1">
        <w:r w:rsidR="00094FBC" w:rsidRPr="00862E56">
          <w:rPr>
            <w:rStyle w:val="Hyperlink"/>
            <w:rFonts w:eastAsia="Times New Roman" w:cstheme="minorHAnsi"/>
            <w:sz w:val="24"/>
            <w:szCs w:val="24"/>
          </w:rPr>
          <w:t>2 CFR 182 - GOVERNMENTWIDE REQUIREMENTS FOR DRUG-FREE WORKPLACE (FINANCIAL ASSISTANCE)</w:t>
        </w:r>
      </w:hyperlink>
    </w:p>
    <w:p w14:paraId="3E0EAABA"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094FBC" w:rsidRPr="00862E56">
          <w:rPr>
            <w:rStyle w:val="Hyperlink"/>
            <w:rFonts w:eastAsia="Times New Roman" w:cstheme="minorHAnsi"/>
            <w:sz w:val="24"/>
            <w:szCs w:val="24"/>
          </w:rPr>
          <w:t>2 CFR 183 - NEVER CONTRACT WITH THE ENEMY</w:t>
        </w:r>
      </w:hyperlink>
    </w:p>
    <w:p w14:paraId="53B86E99"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094FBC" w:rsidRPr="00862E56">
          <w:rPr>
            <w:rStyle w:val="Hyperlink"/>
            <w:rFonts w:eastAsia="Times New Roman" w:cstheme="minorHAnsi"/>
            <w:sz w:val="24"/>
            <w:szCs w:val="24"/>
          </w:rPr>
          <w:t>2 CFR 600 – DEPARTMENT OF STATE REQUIREMENTS</w:t>
        </w:r>
      </w:hyperlink>
    </w:p>
    <w:p w14:paraId="6577B2EE" w14:textId="77777777" w:rsidR="00094FBC" w:rsidRPr="00862E56" w:rsidRDefault="00000000" w:rsidP="00094FBC">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094FBC" w:rsidRPr="00862E56">
          <w:rPr>
            <w:rStyle w:val="Hyperlink"/>
            <w:rFonts w:eastAsia="Times New Roman" w:cstheme="minorHAnsi"/>
            <w:sz w:val="24"/>
            <w:szCs w:val="24"/>
          </w:rPr>
          <w:t>U.S. DEPARTMENT OF STATE STANDARD TERMS AND CONDITIONS</w:t>
        </w:r>
      </w:hyperlink>
    </w:p>
    <w:p w14:paraId="3C183C03" w14:textId="77777777" w:rsidR="00094FBC" w:rsidRPr="00862E56" w:rsidRDefault="00094FBC" w:rsidP="00094FBC">
      <w:pPr>
        <w:spacing w:line="240" w:lineRule="atLeast"/>
        <w:ind w:left="360"/>
        <w:rPr>
          <w:rFonts w:cstheme="minorHAnsi"/>
          <w:color w:val="000000"/>
          <w:sz w:val="24"/>
          <w:szCs w:val="24"/>
        </w:rPr>
      </w:pPr>
      <w:r w:rsidRPr="00862E56">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8C319FB" w14:textId="77777777" w:rsidR="00094FBC" w:rsidRPr="00862E56" w:rsidRDefault="00000000" w:rsidP="00094FBC">
      <w:pPr>
        <w:numPr>
          <w:ilvl w:val="0"/>
          <w:numId w:val="34"/>
        </w:numPr>
        <w:spacing w:after="0" w:line="240" w:lineRule="atLeast"/>
        <w:rPr>
          <w:rFonts w:cstheme="minorHAnsi"/>
          <w:color w:val="000000"/>
          <w:sz w:val="24"/>
          <w:szCs w:val="24"/>
        </w:rPr>
      </w:pPr>
      <w:hyperlink r:id="rId22" w:history="1">
        <w:r w:rsidR="00094FBC" w:rsidRPr="00862E56">
          <w:rPr>
            <w:rStyle w:val="Hyperlink"/>
            <w:rFonts w:cstheme="minorHAnsi"/>
            <w:sz w:val="24"/>
            <w:szCs w:val="24"/>
          </w:rPr>
          <w:t>Guidance for Grants and Agreements in Title 2 of the Code of Federal Regulations</w:t>
        </w:r>
      </w:hyperlink>
      <w:r w:rsidR="00094FBC" w:rsidRPr="00862E56">
        <w:rPr>
          <w:rFonts w:cstheme="minorHAnsi"/>
          <w:color w:val="000000"/>
          <w:sz w:val="24"/>
          <w:szCs w:val="24"/>
        </w:rPr>
        <w:t xml:space="preserve"> (2 CFR), as updated in the Federal Register’s 85 FR 49506 on August 13, 2020, particularly on:</w:t>
      </w:r>
    </w:p>
    <w:p w14:paraId="3FC87253"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7D6A037"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FCD0B16"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 xml:space="preserve">Promoting the freedom of speech and religious liberty in alignment with </w:t>
      </w:r>
      <w:r w:rsidRPr="00862E56">
        <w:rPr>
          <w:rFonts w:cstheme="minorHAnsi"/>
          <w:i/>
          <w:color w:val="000000"/>
          <w:sz w:val="24"/>
          <w:szCs w:val="24"/>
        </w:rPr>
        <w:t xml:space="preserve">Promoting Free Speech and Religious Liberty </w:t>
      </w:r>
      <w:r w:rsidRPr="00862E56">
        <w:rPr>
          <w:rFonts w:cstheme="minorHAnsi"/>
          <w:color w:val="000000"/>
          <w:sz w:val="24"/>
          <w:szCs w:val="24"/>
        </w:rPr>
        <w:t xml:space="preserve">(E.O. 13798) and </w:t>
      </w:r>
      <w:r w:rsidRPr="00862E56">
        <w:rPr>
          <w:rFonts w:cstheme="minorHAnsi"/>
          <w:i/>
          <w:color w:val="000000"/>
          <w:sz w:val="24"/>
          <w:szCs w:val="24"/>
        </w:rPr>
        <w:t>Improving Free Inquiry, Transparency, and Accountability at Colleges and Universities</w:t>
      </w:r>
      <w:r w:rsidRPr="00862E56">
        <w:rPr>
          <w:rFonts w:cstheme="minorHAnsi"/>
          <w:color w:val="000000"/>
          <w:sz w:val="24"/>
          <w:szCs w:val="24"/>
        </w:rPr>
        <w:t xml:space="preserve"> (E.O. 13864) (§§ 200.300, 200.303, 200.339, and 200.341), </w:t>
      </w:r>
    </w:p>
    <w:p w14:paraId="082F322C"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Providing a preference, to the extent permitted by law, to maximize use of goods, products, and materials produced in the United States (2 CFR part 200.322), and</w:t>
      </w:r>
    </w:p>
    <w:p w14:paraId="15A47A09" w14:textId="77777777" w:rsidR="00094FBC" w:rsidRPr="00862E56" w:rsidRDefault="00094FBC" w:rsidP="00094FBC">
      <w:pPr>
        <w:numPr>
          <w:ilvl w:val="1"/>
          <w:numId w:val="34"/>
        </w:numPr>
        <w:spacing w:after="0" w:line="240" w:lineRule="atLeast"/>
        <w:rPr>
          <w:rFonts w:cstheme="minorHAnsi"/>
          <w:color w:val="000000"/>
          <w:sz w:val="24"/>
          <w:szCs w:val="24"/>
        </w:rPr>
      </w:pPr>
      <w:r w:rsidRPr="00862E56">
        <w:rPr>
          <w:rFonts w:cstheme="minorHAnsi"/>
          <w:color w:val="000000"/>
          <w:sz w:val="24"/>
          <w:szCs w:val="24"/>
        </w:rPr>
        <w:t xml:space="preserve">Terminating agreements in whole or in part to the greatest extent authorized by </w:t>
      </w:r>
      <w:proofErr w:type="gramStart"/>
      <w:r w:rsidRPr="00862E56">
        <w:rPr>
          <w:rFonts w:cstheme="minorHAnsi"/>
          <w:color w:val="000000"/>
          <w:sz w:val="24"/>
          <w:szCs w:val="24"/>
        </w:rPr>
        <w:t>law, if</w:t>
      </w:r>
      <w:proofErr w:type="gramEnd"/>
      <w:r w:rsidRPr="00862E56">
        <w:rPr>
          <w:rFonts w:cstheme="minorHAnsi"/>
          <w:color w:val="000000"/>
          <w:sz w:val="24"/>
          <w:szCs w:val="24"/>
        </w:rPr>
        <w:t xml:space="preserve"> an award no longer effectuates the program goals or agency priorities (2 CFR part 200.340).</w:t>
      </w:r>
    </w:p>
    <w:p w14:paraId="61EA59A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767E1FDA" w14:textId="77777777" w:rsidR="00094FBC" w:rsidRPr="00862E56" w:rsidRDefault="00094FBC" w:rsidP="00094FBC">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862E56">
        <w:rPr>
          <w:rFonts w:eastAsia="Times New Roman" w:cstheme="minorHAnsi"/>
          <w:sz w:val="24"/>
          <w:szCs w:val="24"/>
        </w:rPr>
        <w:t>Reporting</w:t>
      </w:r>
    </w:p>
    <w:p w14:paraId="5F98D346"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p>
    <w:p w14:paraId="04EDFF9F" w14:textId="77777777" w:rsidR="00094FBC" w:rsidRPr="00862E56" w:rsidRDefault="00094FBC" w:rsidP="00094FBC">
      <w:pPr>
        <w:shd w:val="clear" w:color="auto" w:fill="FFFFFF" w:themeFill="background1"/>
        <w:spacing w:after="0" w:line="240" w:lineRule="auto"/>
        <w:ind w:left="360"/>
        <w:textAlignment w:val="baseline"/>
        <w:rPr>
          <w:rFonts w:eastAsia="Times New Roman"/>
          <w:sz w:val="24"/>
          <w:szCs w:val="24"/>
        </w:rPr>
      </w:pPr>
      <w:r w:rsidRPr="00862E56">
        <w:rPr>
          <w:rFonts w:eastAsia="Times New Roman"/>
          <w:b/>
          <w:bCs/>
          <w:sz w:val="24"/>
          <w:szCs w:val="24"/>
        </w:rPr>
        <w:t xml:space="preserve">Reporting Requirements: </w:t>
      </w:r>
      <w:r w:rsidRPr="00862E56">
        <w:rPr>
          <w:rFonts w:eastAsia="Times New Roman"/>
          <w:sz w:val="24"/>
          <w:szCs w:val="24"/>
        </w:rPr>
        <w:t>Recipients will be required to submit financial reports and program reports.  The award document will specify how often these reports must be submitted.   Recipients are required to submit quarterly performance and quarterly financial reports. All reports must be signed and certified by an authorized representative of the Recipient organization. All performance progress reports must indicate the Federal Award Identifying Number (FAIN), period of performance, reporting period end date, reporting frequency quarterly, and include a detailed description of program progress.</w:t>
      </w:r>
    </w:p>
    <w:p w14:paraId="39742C69" w14:textId="77777777" w:rsidR="00094FBC" w:rsidRPr="00862E56" w:rsidRDefault="00094FBC" w:rsidP="00094FBC">
      <w:pPr>
        <w:shd w:val="clear" w:color="auto" w:fill="FFFFFF" w:themeFill="background1"/>
        <w:spacing w:after="0" w:line="240" w:lineRule="auto"/>
        <w:ind w:left="360"/>
        <w:rPr>
          <w:rFonts w:eastAsia="Times New Roman"/>
          <w:i/>
          <w:iCs/>
          <w:color w:val="FF0000"/>
          <w:sz w:val="24"/>
          <w:szCs w:val="24"/>
        </w:rPr>
      </w:pPr>
    </w:p>
    <w:p w14:paraId="38D89415" w14:textId="77777777" w:rsidR="00094FBC" w:rsidRPr="00862E56" w:rsidRDefault="00094FBC" w:rsidP="00094FBC">
      <w:pPr>
        <w:shd w:val="clear" w:color="auto" w:fill="FFFFFF" w:themeFill="background1"/>
        <w:spacing w:after="0" w:line="240" w:lineRule="auto"/>
        <w:ind w:left="360"/>
        <w:rPr>
          <w:rFonts w:eastAsia="Times New Roman"/>
          <w:color w:val="000000" w:themeColor="text1"/>
          <w:sz w:val="24"/>
          <w:szCs w:val="24"/>
        </w:rPr>
      </w:pPr>
      <w:r w:rsidRPr="00862E56">
        <w:rPr>
          <w:rFonts w:eastAsia="Times New Roman"/>
          <w:b/>
          <w:bCs/>
          <w:color w:val="000000" w:themeColor="text1"/>
          <w:sz w:val="24"/>
          <w:szCs w:val="24"/>
        </w:rPr>
        <w:t>Foreign Assistance Data Review:</w:t>
      </w:r>
      <w:r w:rsidRPr="00862E56">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7B5BE98" w14:textId="77777777" w:rsidR="00094FBC" w:rsidRPr="00862E56" w:rsidRDefault="00094FBC" w:rsidP="00094FBC">
      <w:pPr>
        <w:shd w:val="clear" w:color="auto" w:fill="FFFFFF" w:themeFill="background1"/>
        <w:spacing w:after="0" w:line="240" w:lineRule="auto"/>
        <w:textAlignment w:val="baseline"/>
        <w:rPr>
          <w:rFonts w:eastAsia="Times New Roman"/>
          <w:i/>
          <w:iCs/>
          <w:color w:val="FF0000"/>
          <w:sz w:val="24"/>
          <w:szCs w:val="24"/>
        </w:rPr>
      </w:pPr>
    </w:p>
    <w:p w14:paraId="425DCCAC"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2381BB34" w14:textId="77777777" w:rsidR="00094FBC" w:rsidRPr="00862E56" w:rsidRDefault="00094FBC" w:rsidP="00094FBC">
      <w:pPr>
        <w:shd w:val="clear" w:color="auto" w:fill="FFFFFF"/>
        <w:spacing w:after="0" w:line="240" w:lineRule="auto"/>
        <w:textAlignment w:val="baseline"/>
        <w:rPr>
          <w:rFonts w:eastAsia="Times New Roman" w:cstheme="minorHAnsi"/>
          <w:b/>
          <w:bCs/>
          <w:sz w:val="24"/>
          <w:szCs w:val="24"/>
          <w:bdr w:val="none" w:sz="0" w:space="0" w:color="auto" w:frame="1"/>
        </w:rPr>
      </w:pPr>
      <w:r w:rsidRPr="00862E56">
        <w:rPr>
          <w:rFonts w:eastAsia="Times New Roman" w:cstheme="minorHAnsi"/>
          <w:b/>
          <w:bCs/>
          <w:sz w:val="24"/>
          <w:szCs w:val="24"/>
          <w:bdr w:val="none" w:sz="0" w:space="0" w:color="auto" w:frame="1"/>
        </w:rPr>
        <w:t>G.  FEDERAL AWARDING AGENCY CONTACTS</w:t>
      </w:r>
    </w:p>
    <w:p w14:paraId="42F76FC4" w14:textId="2D77032F"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r w:rsidRPr="00862E56">
        <w:rPr>
          <w:rFonts w:eastAsia="Times New Roman" w:cstheme="minorHAnsi"/>
          <w:sz w:val="24"/>
          <w:szCs w:val="24"/>
        </w:rPr>
        <w:t>If you have any questions about the grant application process, please contact:</w:t>
      </w:r>
      <w:r w:rsidRPr="00862E56">
        <w:t xml:space="preserve"> </w:t>
      </w:r>
      <w:hyperlink r:id="rId23" w:history="1">
        <w:r w:rsidR="001622F4">
          <w:rPr>
            <w:rStyle w:val="Hyperlink"/>
            <w:rFonts w:eastAsia="Times New Roman" w:cstheme="minorHAnsi"/>
            <w:sz w:val="24"/>
            <w:szCs w:val="24"/>
          </w:rPr>
          <w:t>ErbilPDGrants@state.gov</w:t>
        </w:r>
      </w:hyperlink>
      <w:r w:rsidRPr="00862E56">
        <w:rPr>
          <w:rFonts w:eastAsia="Times New Roman" w:cstheme="minorHAnsi"/>
          <w:sz w:val="24"/>
          <w:szCs w:val="24"/>
        </w:rPr>
        <w:t xml:space="preserve"> </w:t>
      </w:r>
    </w:p>
    <w:p w14:paraId="29877CAF" w14:textId="77777777" w:rsidR="00094FBC" w:rsidRPr="00862E56" w:rsidRDefault="00094FBC" w:rsidP="00094FBC">
      <w:pPr>
        <w:shd w:val="clear" w:color="auto" w:fill="FFFFFF"/>
        <w:spacing w:after="0" w:line="240" w:lineRule="auto"/>
        <w:textAlignment w:val="baseline"/>
        <w:rPr>
          <w:rFonts w:eastAsia="Times New Roman" w:cstheme="minorHAnsi"/>
          <w:color w:val="333333"/>
          <w:sz w:val="24"/>
          <w:szCs w:val="24"/>
        </w:rPr>
      </w:pPr>
    </w:p>
    <w:p w14:paraId="4DC70E2E" w14:textId="77777777" w:rsidR="00094FBC" w:rsidRPr="00862E56" w:rsidRDefault="00094FBC" w:rsidP="00094FBC">
      <w:pPr>
        <w:rPr>
          <w:rFonts w:cstheme="minorHAnsi"/>
          <w:b/>
          <w:sz w:val="24"/>
          <w:szCs w:val="24"/>
        </w:rPr>
      </w:pPr>
      <w:r w:rsidRPr="00862E56">
        <w:rPr>
          <w:rFonts w:cstheme="minorHAnsi"/>
          <w:b/>
          <w:sz w:val="24"/>
          <w:szCs w:val="24"/>
        </w:rPr>
        <w:t xml:space="preserve">H.  OTHER INFORMATION </w:t>
      </w:r>
    </w:p>
    <w:p w14:paraId="6877D4EC" w14:textId="77777777" w:rsidR="00094FBC" w:rsidRPr="00862E56" w:rsidRDefault="00094FBC" w:rsidP="00094FBC">
      <w:pPr>
        <w:shd w:val="clear" w:color="auto" w:fill="FFFFFF"/>
        <w:spacing w:after="0" w:line="240" w:lineRule="auto"/>
        <w:textAlignment w:val="baseline"/>
        <w:rPr>
          <w:rFonts w:eastAsia="Times New Roman" w:cstheme="minorHAnsi"/>
          <w:sz w:val="24"/>
          <w:szCs w:val="24"/>
        </w:rPr>
      </w:pPr>
      <w:r w:rsidRPr="00862E56">
        <w:rPr>
          <w:rFonts w:eastAsia="Times New Roman" w:cstheme="minorHAnsi"/>
          <w:b/>
          <w:bCs/>
          <w:sz w:val="24"/>
          <w:szCs w:val="24"/>
          <w:bdr w:val="none" w:sz="0" w:space="0" w:color="auto" w:frame="1"/>
        </w:rPr>
        <w:t>Guidelines for Budget Justification</w:t>
      </w:r>
    </w:p>
    <w:p w14:paraId="5830563F"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51699A09"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B471B5E"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51F1C5A8"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Supplies: List and describe all the items and materials, including any computer devices, that are needed for the program. If an item costs more than $5,000 per unit, then put it in the budget under Equipment.</w:t>
      </w:r>
    </w:p>
    <w:p w14:paraId="43389612"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lastRenderedPageBreak/>
        <w:t xml:space="preserve">Contractual: Describe goods and services that the applicant plans to acquire through a contract with a vendor.  Also describe any sub-awards to non-profit partners that will help carry out the program activities. </w:t>
      </w:r>
    </w:p>
    <w:p w14:paraId="6CE21AC9"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392A8097" w14:textId="77777777" w:rsidR="00094FBC" w:rsidRPr="00862E56" w:rsidRDefault="00094FBC" w:rsidP="00094FBC">
      <w:pPr>
        <w:shd w:val="clear" w:color="auto" w:fill="FFFFFF" w:themeFill="background1"/>
        <w:spacing w:after="390" w:line="240" w:lineRule="auto"/>
        <w:textAlignment w:val="baseline"/>
        <w:rPr>
          <w:rFonts w:eastAsia="Times New Roman"/>
          <w:sz w:val="24"/>
          <w:szCs w:val="24"/>
        </w:rPr>
      </w:pPr>
      <w:r w:rsidRPr="00862E56">
        <w:rPr>
          <w:rFonts w:eastAsia="Times New Roman"/>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modified total direct costs as defined in 2 CFR 200.68.  </w:t>
      </w:r>
    </w:p>
    <w:p w14:paraId="2E93E62A" w14:textId="77777777" w:rsidR="00094FBC" w:rsidRPr="00862E56" w:rsidRDefault="00094FBC" w:rsidP="00094FBC">
      <w:pPr>
        <w:shd w:val="clear" w:color="auto" w:fill="FFFFFF"/>
        <w:spacing w:after="390" w:line="240" w:lineRule="auto"/>
        <w:textAlignment w:val="baseline"/>
        <w:rPr>
          <w:rFonts w:eastAsia="Times New Roman" w:cstheme="minorHAnsi"/>
          <w:sz w:val="24"/>
          <w:szCs w:val="24"/>
        </w:rPr>
      </w:pPr>
      <w:r w:rsidRPr="00862E56">
        <w:rPr>
          <w:rFonts w:eastAsia="Times New Roman" w:cstheme="minorHAnsi"/>
          <w:sz w:val="24"/>
          <w:szCs w:val="24"/>
        </w:rPr>
        <w:t>“Cost Sharing” refers to contributions from the organization or other entities other than the U.S. Embassy.   It also includes in-kind contributions such as volunteers’ time and donated venues.</w:t>
      </w:r>
    </w:p>
    <w:p w14:paraId="7AF1B3C5" w14:textId="77777777" w:rsidR="00094FBC" w:rsidRPr="005C01D7" w:rsidRDefault="00094FBC" w:rsidP="00094FBC">
      <w:pPr>
        <w:shd w:val="clear" w:color="auto" w:fill="FFFFFF"/>
        <w:spacing w:after="390" w:line="240" w:lineRule="auto"/>
        <w:textAlignment w:val="baseline"/>
        <w:rPr>
          <w:rFonts w:eastAsia="Times New Roman" w:cstheme="minorHAnsi"/>
          <w:color w:val="333333"/>
          <w:sz w:val="24"/>
          <w:szCs w:val="24"/>
        </w:rPr>
      </w:pPr>
      <w:r w:rsidRPr="00862E56">
        <w:rPr>
          <w:rFonts w:eastAsia="Times New Roman" w:cstheme="minorHAnsi"/>
          <w:sz w:val="24"/>
          <w:szCs w:val="24"/>
        </w:rPr>
        <w:t>Alcoholic Beverages:  Please note that award funds cannot be used for alcoholic beverages</w:t>
      </w:r>
      <w:r w:rsidRPr="00862E56">
        <w:rPr>
          <w:rFonts w:eastAsia="Times New Roman" w:cstheme="minorHAnsi"/>
          <w:color w:val="333333"/>
          <w:sz w:val="24"/>
          <w:szCs w:val="24"/>
        </w:rPr>
        <w:t>.</w:t>
      </w:r>
      <w:r w:rsidRPr="005C01D7">
        <w:rPr>
          <w:rFonts w:eastAsia="Times New Roman" w:cstheme="minorHAnsi"/>
          <w:color w:val="333333"/>
          <w:sz w:val="24"/>
          <w:szCs w:val="24"/>
        </w:rPr>
        <w:t xml:space="preserve"> </w:t>
      </w:r>
    </w:p>
    <w:p w14:paraId="258A7698" w14:textId="77777777" w:rsidR="00094FBC" w:rsidRPr="005C01D7" w:rsidRDefault="00094FBC" w:rsidP="00094FBC">
      <w:pPr>
        <w:rPr>
          <w:rFonts w:cstheme="minorHAnsi"/>
          <w:sz w:val="24"/>
          <w:szCs w:val="24"/>
        </w:rPr>
      </w:pPr>
    </w:p>
    <w:p w14:paraId="5D7B69E7" w14:textId="77777777" w:rsidR="005A068C" w:rsidRPr="005C01D7" w:rsidRDefault="005A068C" w:rsidP="00094FBC">
      <w:pPr>
        <w:shd w:val="clear" w:color="auto" w:fill="FFFFFF"/>
        <w:spacing w:after="0" w:line="240" w:lineRule="auto"/>
        <w:textAlignment w:val="baseline"/>
        <w:rPr>
          <w:rFonts w:cstheme="minorHAnsi"/>
          <w:sz w:val="24"/>
          <w:szCs w:val="24"/>
        </w:rPr>
      </w:pPr>
    </w:p>
    <w:sectPr w:rsidR="005A068C" w:rsidRPr="005C01D7"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FFB86" w14:textId="77777777" w:rsidR="00DA173B" w:rsidRDefault="00DA173B" w:rsidP="00DB74F9">
      <w:pPr>
        <w:spacing w:after="0" w:line="240" w:lineRule="auto"/>
      </w:pPr>
      <w:r>
        <w:separator/>
      </w:r>
    </w:p>
  </w:endnote>
  <w:endnote w:type="continuationSeparator" w:id="0">
    <w:p w14:paraId="1DB02DFA" w14:textId="77777777" w:rsidR="00DA173B" w:rsidRDefault="00DA173B"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0AFDE" w14:textId="77777777" w:rsidR="00DA173B" w:rsidRDefault="00DA173B" w:rsidP="00DB74F9">
      <w:pPr>
        <w:spacing w:after="0" w:line="240" w:lineRule="auto"/>
      </w:pPr>
      <w:r>
        <w:separator/>
      </w:r>
    </w:p>
  </w:footnote>
  <w:footnote w:type="continuationSeparator" w:id="0">
    <w:p w14:paraId="23A2F0F5" w14:textId="77777777" w:rsidR="00DA173B" w:rsidRDefault="00DA173B"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5D557C"/>
    <w:multiLevelType w:val="hybridMultilevel"/>
    <w:tmpl w:val="04ACB8DC"/>
    <w:lvl w:ilvl="0" w:tplc="768E8C7C">
      <w:start w:val="1"/>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7"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7"/>
  </w:num>
  <w:num w:numId="2" w16cid:durableId="2075814273">
    <w:abstractNumId w:val="26"/>
  </w:num>
  <w:num w:numId="3" w16cid:durableId="990016075">
    <w:abstractNumId w:val="11"/>
  </w:num>
  <w:num w:numId="4" w16cid:durableId="602225336">
    <w:abstractNumId w:val="10"/>
  </w:num>
  <w:num w:numId="5" w16cid:durableId="48765962">
    <w:abstractNumId w:val="29"/>
  </w:num>
  <w:num w:numId="6" w16cid:durableId="1717124372">
    <w:abstractNumId w:val="25"/>
  </w:num>
  <w:num w:numId="7" w16cid:durableId="1399865564">
    <w:abstractNumId w:val="12"/>
  </w:num>
  <w:num w:numId="8" w16cid:durableId="1308364435">
    <w:abstractNumId w:val="34"/>
  </w:num>
  <w:num w:numId="9" w16cid:durableId="2134932894">
    <w:abstractNumId w:val="9"/>
  </w:num>
  <w:num w:numId="10" w16cid:durableId="1621303187">
    <w:abstractNumId w:val="24"/>
  </w:num>
  <w:num w:numId="11" w16cid:durableId="180097768">
    <w:abstractNumId w:val="23"/>
  </w:num>
  <w:num w:numId="12" w16cid:durableId="140929118">
    <w:abstractNumId w:val="1"/>
  </w:num>
  <w:num w:numId="13" w16cid:durableId="166406814">
    <w:abstractNumId w:val="28"/>
  </w:num>
  <w:num w:numId="14" w16cid:durableId="566452704">
    <w:abstractNumId w:val="6"/>
  </w:num>
  <w:num w:numId="15" w16cid:durableId="1855921186">
    <w:abstractNumId w:val="31"/>
  </w:num>
  <w:num w:numId="16" w16cid:durableId="1543012109">
    <w:abstractNumId w:val="2"/>
  </w:num>
  <w:num w:numId="17" w16cid:durableId="1465344123">
    <w:abstractNumId w:val="0"/>
  </w:num>
  <w:num w:numId="18" w16cid:durableId="959916906">
    <w:abstractNumId w:val="33"/>
  </w:num>
  <w:num w:numId="19" w16cid:durableId="1993370020">
    <w:abstractNumId w:val="15"/>
  </w:num>
  <w:num w:numId="20" w16cid:durableId="2010860942">
    <w:abstractNumId w:val="4"/>
  </w:num>
  <w:num w:numId="21" w16cid:durableId="445003733">
    <w:abstractNumId w:val="35"/>
  </w:num>
  <w:num w:numId="22" w16cid:durableId="966155709">
    <w:abstractNumId w:val="3"/>
  </w:num>
  <w:num w:numId="23" w16cid:durableId="1880124271">
    <w:abstractNumId w:val="7"/>
  </w:num>
  <w:num w:numId="24" w16cid:durableId="1662195554">
    <w:abstractNumId w:val="22"/>
  </w:num>
  <w:num w:numId="25" w16cid:durableId="510724849">
    <w:abstractNumId w:val="14"/>
  </w:num>
  <w:num w:numId="26" w16cid:durableId="1319383186">
    <w:abstractNumId w:val="30"/>
  </w:num>
  <w:num w:numId="27" w16cid:durableId="1881628286">
    <w:abstractNumId w:val="27"/>
  </w:num>
  <w:num w:numId="28" w16cid:durableId="1068841829">
    <w:abstractNumId w:val="32"/>
  </w:num>
  <w:num w:numId="29" w16cid:durableId="490830449">
    <w:abstractNumId w:val="21"/>
  </w:num>
  <w:num w:numId="30" w16cid:durableId="841821266">
    <w:abstractNumId w:val="20"/>
  </w:num>
  <w:num w:numId="31" w16cid:durableId="515310795">
    <w:abstractNumId w:val="19"/>
  </w:num>
  <w:num w:numId="32" w16cid:durableId="397554047">
    <w:abstractNumId w:val="16"/>
  </w:num>
  <w:num w:numId="33" w16cid:durableId="492836374">
    <w:abstractNumId w:val="8"/>
  </w:num>
  <w:num w:numId="34" w16cid:durableId="1448739193">
    <w:abstractNumId w:val="5"/>
  </w:num>
  <w:num w:numId="35" w16cid:durableId="522136334">
    <w:abstractNumId w:val="14"/>
  </w:num>
  <w:num w:numId="36" w16cid:durableId="2056155352">
    <w:abstractNumId w:val="18"/>
  </w:num>
  <w:num w:numId="37" w16cid:durableId="360592106">
    <w:abstractNumId w:val="36"/>
  </w:num>
  <w:num w:numId="38" w16cid:durableId="14613401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3754C"/>
    <w:rsid w:val="000513C8"/>
    <w:rsid w:val="000527DB"/>
    <w:rsid w:val="00055666"/>
    <w:rsid w:val="00063152"/>
    <w:rsid w:val="000672CB"/>
    <w:rsid w:val="00084FE0"/>
    <w:rsid w:val="00094FBC"/>
    <w:rsid w:val="00095932"/>
    <w:rsid w:val="000C399B"/>
    <w:rsid w:val="000D64F9"/>
    <w:rsid w:val="00113A17"/>
    <w:rsid w:val="00161EC9"/>
    <w:rsid w:val="001622F4"/>
    <w:rsid w:val="00171AEC"/>
    <w:rsid w:val="00175026"/>
    <w:rsid w:val="00183ED4"/>
    <w:rsid w:val="0018414F"/>
    <w:rsid w:val="001A6992"/>
    <w:rsid w:val="001A6B42"/>
    <w:rsid w:val="001C2971"/>
    <w:rsid w:val="001D0A32"/>
    <w:rsid w:val="001F6E9B"/>
    <w:rsid w:val="001F7306"/>
    <w:rsid w:val="0020714F"/>
    <w:rsid w:val="002077BC"/>
    <w:rsid w:val="0021124B"/>
    <w:rsid w:val="0021787D"/>
    <w:rsid w:val="0023368A"/>
    <w:rsid w:val="00236165"/>
    <w:rsid w:val="0023739F"/>
    <w:rsid w:val="00237B00"/>
    <w:rsid w:val="00240200"/>
    <w:rsid w:val="002523BC"/>
    <w:rsid w:val="00276646"/>
    <w:rsid w:val="00286AAE"/>
    <w:rsid w:val="00292F07"/>
    <w:rsid w:val="002B2497"/>
    <w:rsid w:val="002D28AC"/>
    <w:rsid w:val="002E440C"/>
    <w:rsid w:val="002F038D"/>
    <w:rsid w:val="003005D5"/>
    <w:rsid w:val="003140A5"/>
    <w:rsid w:val="00316C44"/>
    <w:rsid w:val="00326994"/>
    <w:rsid w:val="00336AC1"/>
    <w:rsid w:val="00336AD6"/>
    <w:rsid w:val="0036275C"/>
    <w:rsid w:val="00366893"/>
    <w:rsid w:val="003771F4"/>
    <w:rsid w:val="00380226"/>
    <w:rsid w:val="00384B69"/>
    <w:rsid w:val="003857CF"/>
    <w:rsid w:val="0038689B"/>
    <w:rsid w:val="003C7E48"/>
    <w:rsid w:val="003E2BAE"/>
    <w:rsid w:val="003F2841"/>
    <w:rsid w:val="003F298F"/>
    <w:rsid w:val="003F3266"/>
    <w:rsid w:val="00405086"/>
    <w:rsid w:val="00406653"/>
    <w:rsid w:val="00450987"/>
    <w:rsid w:val="00455E80"/>
    <w:rsid w:val="004653B3"/>
    <w:rsid w:val="0047207A"/>
    <w:rsid w:val="004B1FB5"/>
    <w:rsid w:val="004B3F47"/>
    <w:rsid w:val="004D0AFD"/>
    <w:rsid w:val="004D3B21"/>
    <w:rsid w:val="004E1A04"/>
    <w:rsid w:val="00503554"/>
    <w:rsid w:val="00506C41"/>
    <w:rsid w:val="005166BF"/>
    <w:rsid w:val="00517613"/>
    <w:rsid w:val="0053417B"/>
    <w:rsid w:val="0054098D"/>
    <w:rsid w:val="00555976"/>
    <w:rsid w:val="005625F0"/>
    <w:rsid w:val="00570057"/>
    <w:rsid w:val="00574422"/>
    <w:rsid w:val="005A068C"/>
    <w:rsid w:val="005A06DD"/>
    <w:rsid w:val="005B635F"/>
    <w:rsid w:val="005C01D7"/>
    <w:rsid w:val="005C2F40"/>
    <w:rsid w:val="005C764F"/>
    <w:rsid w:val="005D6255"/>
    <w:rsid w:val="00621673"/>
    <w:rsid w:val="00636849"/>
    <w:rsid w:val="00660943"/>
    <w:rsid w:val="00662858"/>
    <w:rsid w:val="006860FE"/>
    <w:rsid w:val="00693850"/>
    <w:rsid w:val="006A59DC"/>
    <w:rsid w:val="006B14BA"/>
    <w:rsid w:val="006B1AFD"/>
    <w:rsid w:val="006B5A50"/>
    <w:rsid w:val="006B676B"/>
    <w:rsid w:val="006E07C9"/>
    <w:rsid w:val="006F1DA4"/>
    <w:rsid w:val="006FA3F9"/>
    <w:rsid w:val="007002F0"/>
    <w:rsid w:val="00716D05"/>
    <w:rsid w:val="00731219"/>
    <w:rsid w:val="00735117"/>
    <w:rsid w:val="00740CD2"/>
    <w:rsid w:val="00761369"/>
    <w:rsid w:val="0078724A"/>
    <w:rsid w:val="007A1316"/>
    <w:rsid w:val="007B68A3"/>
    <w:rsid w:val="007C675D"/>
    <w:rsid w:val="007D6EE3"/>
    <w:rsid w:val="00845888"/>
    <w:rsid w:val="00852712"/>
    <w:rsid w:val="00856932"/>
    <w:rsid w:val="00856FBB"/>
    <w:rsid w:val="00896243"/>
    <w:rsid w:val="008B454C"/>
    <w:rsid w:val="008C21E2"/>
    <w:rsid w:val="008C7732"/>
    <w:rsid w:val="008D356F"/>
    <w:rsid w:val="008D4B7B"/>
    <w:rsid w:val="008D6FAD"/>
    <w:rsid w:val="008E57A0"/>
    <w:rsid w:val="008E6C32"/>
    <w:rsid w:val="008F021E"/>
    <w:rsid w:val="008F0AB2"/>
    <w:rsid w:val="008F734D"/>
    <w:rsid w:val="00903436"/>
    <w:rsid w:val="00943377"/>
    <w:rsid w:val="00950CC7"/>
    <w:rsid w:val="009606F6"/>
    <w:rsid w:val="00971E14"/>
    <w:rsid w:val="009755A0"/>
    <w:rsid w:val="009A1A77"/>
    <w:rsid w:val="009A2DB3"/>
    <w:rsid w:val="009B7BF0"/>
    <w:rsid w:val="009C3034"/>
    <w:rsid w:val="009C7E59"/>
    <w:rsid w:val="009D3B78"/>
    <w:rsid w:val="009F745E"/>
    <w:rsid w:val="00A07B70"/>
    <w:rsid w:val="00A134E6"/>
    <w:rsid w:val="00A41695"/>
    <w:rsid w:val="00A47ECF"/>
    <w:rsid w:val="00A572BB"/>
    <w:rsid w:val="00A76242"/>
    <w:rsid w:val="00AA47AB"/>
    <w:rsid w:val="00B12515"/>
    <w:rsid w:val="00B14D30"/>
    <w:rsid w:val="00B166C2"/>
    <w:rsid w:val="00B35C18"/>
    <w:rsid w:val="00B37DD1"/>
    <w:rsid w:val="00B55E59"/>
    <w:rsid w:val="00B61396"/>
    <w:rsid w:val="00B76C93"/>
    <w:rsid w:val="00B96D26"/>
    <w:rsid w:val="00BA535D"/>
    <w:rsid w:val="00BA5F62"/>
    <w:rsid w:val="00BB36C2"/>
    <w:rsid w:val="00BE66C7"/>
    <w:rsid w:val="00C015BA"/>
    <w:rsid w:val="00C03CA1"/>
    <w:rsid w:val="00C23567"/>
    <w:rsid w:val="00C3134C"/>
    <w:rsid w:val="00C418A3"/>
    <w:rsid w:val="00C46460"/>
    <w:rsid w:val="00C52BBC"/>
    <w:rsid w:val="00C64D93"/>
    <w:rsid w:val="00C71D27"/>
    <w:rsid w:val="00C837C9"/>
    <w:rsid w:val="00C92811"/>
    <w:rsid w:val="00CA5CC4"/>
    <w:rsid w:val="00CB4359"/>
    <w:rsid w:val="00CD4652"/>
    <w:rsid w:val="00CE0195"/>
    <w:rsid w:val="00CF7CDD"/>
    <w:rsid w:val="00D0290D"/>
    <w:rsid w:val="00D13A02"/>
    <w:rsid w:val="00D17483"/>
    <w:rsid w:val="00D21A4B"/>
    <w:rsid w:val="00D536EC"/>
    <w:rsid w:val="00D73C07"/>
    <w:rsid w:val="00D74581"/>
    <w:rsid w:val="00D84125"/>
    <w:rsid w:val="00D86783"/>
    <w:rsid w:val="00DA173B"/>
    <w:rsid w:val="00DB15DE"/>
    <w:rsid w:val="00DB67C6"/>
    <w:rsid w:val="00DB74F9"/>
    <w:rsid w:val="00DD3882"/>
    <w:rsid w:val="00DE3A2E"/>
    <w:rsid w:val="00E57671"/>
    <w:rsid w:val="00E726C1"/>
    <w:rsid w:val="00E87591"/>
    <w:rsid w:val="00E956A6"/>
    <w:rsid w:val="00EB302B"/>
    <w:rsid w:val="00EB3B14"/>
    <w:rsid w:val="00EE0C53"/>
    <w:rsid w:val="00EE48FF"/>
    <w:rsid w:val="00EF0189"/>
    <w:rsid w:val="00F10DF5"/>
    <w:rsid w:val="00F25477"/>
    <w:rsid w:val="00F3690D"/>
    <w:rsid w:val="00F453C5"/>
    <w:rsid w:val="00F66E1C"/>
    <w:rsid w:val="00F976EA"/>
    <w:rsid w:val="00FA0A6B"/>
    <w:rsid w:val="00FA33AD"/>
    <w:rsid w:val="00FC1B57"/>
    <w:rsid w:val="00FC27A5"/>
    <w:rsid w:val="00FD0E36"/>
    <w:rsid w:val="00FD256D"/>
    <w:rsid w:val="00FE061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381177957">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ErbilPublicAffairs@state.gov"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ghdadpdgrants@state.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69df8d-fbd6-40ef-99a1-96815f04ebdf" xsi:nil="true"/>
    <SharedWithUsers xmlns="5bcf5cc9-d811-4d2e-af1a-4dee6b735869">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8778f395-3f8f-46e3-96ba-18884cadb7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35785FC5E2DB418AD27F218B82E469" ma:contentTypeVersion="14" ma:contentTypeDescription="Create a new document." ma:contentTypeScope="" ma:versionID="ce81423e2aeb0f341a49642f4b2c287d">
  <xsd:schema xmlns:xsd="http://www.w3.org/2001/XMLSchema" xmlns:xs="http://www.w3.org/2001/XMLSchema" xmlns:p="http://schemas.microsoft.com/office/2006/metadata/properties" xmlns:ns2="8778f395-3f8f-46e3-96ba-18884cadb786" xmlns:ns3="5bcf5cc9-d811-4d2e-af1a-4dee6b735869" xmlns:ns4="5269df8d-fbd6-40ef-99a1-96815f04ebdf" targetNamespace="http://schemas.microsoft.com/office/2006/metadata/properties" ma:root="true" ma:fieldsID="869e1a83dd63f33129f94a6bb0d02662" ns2:_="" ns3:_="" ns4:_="">
    <xsd:import namespace="8778f395-3f8f-46e3-96ba-18884cadb786"/>
    <xsd:import namespace="5bcf5cc9-d811-4d2e-af1a-4dee6b735869"/>
    <xsd:import namespace="5269df8d-fbd6-40ef-99a1-96815f04eb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f395-3f8f-46e3-96ba-18884cadb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cf5cc9-d811-4d2e-af1a-4dee6b7358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69df8d-fbd6-40ef-99a1-96815f04eb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dbc832-2cbb-4389-8531-0f8081894772}" ma:internalName="TaxCatchAll" ma:showField="CatchAllData" ma:web="5269df8d-fbd6-40ef-99a1-96815f04e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5269df8d-fbd6-40ef-99a1-96815f04ebdf"/>
    <ds:schemaRef ds:uri="5bcf5cc9-d811-4d2e-af1a-4dee6b735869"/>
    <ds:schemaRef ds:uri="8778f395-3f8f-46e3-96ba-18884cadb786"/>
  </ds:schemaRefs>
</ds:datastoreItem>
</file>

<file path=customXml/itemProps3.xml><?xml version="1.0" encoding="utf-8"?>
<ds:datastoreItem xmlns:ds="http://schemas.openxmlformats.org/officeDocument/2006/customXml" ds:itemID="{E29A36B9-555F-473C-B7A6-D13220A3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8f395-3f8f-46e3-96ba-18884cadb786"/>
    <ds:schemaRef ds:uri="5bcf5cc9-d811-4d2e-af1a-4dee6b735869"/>
    <ds:schemaRef ds:uri="5269df8d-fbd6-40ef-99a1-96815f04e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5285</Words>
  <Characters>30129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2023-06-15T06:54:00Z</dcterms:created>
  <dcterms:modified xsi:type="dcterms:W3CDTF">2023-06-26T08:11:00Z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0x0101001935785FC5E2DB418AD27F218B82E469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2023-04-12T10:16:23Z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6ac18413-69d6-4fb6-a14f-95105b1d3b93</vt:lpwstr>
  </property>
  <property fmtid="{D5CDD505-2E9C-101B-9397-08002B2CF9AE}" pid="17" name="MSIP_Label_1665d9ee-429a-4d5f-97cc-cfb56e044a6e_ContentBits">
    <vt:lpwstr>0</vt:lpwstr>
  </property>
</Properties>
</file>