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7"/>
        <w:gridCol w:w="350"/>
        <w:gridCol w:w="5558"/>
      </w:tblGrid>
      <w:tr w:rsidR="00781C23" w:rsidRPr="00A95842" w14:paraId="5F2C979E" w14:textId="77777777" w:rsidTr="00296260">
        <w:tc>
          <w:tcPr>
            <w:tcW w:w="9835" w:type="dxa"/>
            <w:gridSpan w:val="3"/>
            <w:tcMar>
              <w:top w:w="115" w:type="dxa"/>
              <w:left w:w="115" w:type="dxa"/>
              <w:bottom w:w="115" w:type="dxa"/>
              <w:right w:w="115" w:type="dxa"/>
            </w:tcMar>
          </w:tcPr>
          <w:p w14:paraId="541E527A" w14:textId="77777777" w:rsidR="00781C23" w:rsidRPr="00A95842" w:rsidRDefault="00781C23" w:rsidP="00781C23">
            <w:pPr>
              <w:widowControl w:val="0"/>
              <w:autoSpaceDE w:val="0"/>
              <w:autoSpaceDN w:val="0"/>
              <w:adjustRightInd w:val="0"/>
              <w:contextualSpacing/>
              <w:jc w:val="center"/>
              <w:rPr>
                <w:rFonts w:ascii="Times New Roman" w:eastAsia="Times New Roman" w:hAnsi="Times New Roman" w:cs="Times New Roman"/>
                <w:i/>
                <w:color w:val="000000"/>
                <w:sz w:val="24"/>
                <w:szCs w:val="24"/>
              </w:rPr>
            </w:pPr>
            <w:bookmarkStart w:id="0" w:name="_Toc309593261"/>
            <w:r w:rsidRPr="00A95842">
              <w:rPr>
                <w:rFonts w:ascii="Times New Roman" w:eastAsia="Times New Roman" w:hAnsi="Times New Roman" w:cs="Times New Roman"/>
                <w:b/>
                <w:bCs/>
                <w:i/>
                <w:iCs/>
                <w:color w:val="000000"/>
                <w:sz w:val="24"/>
                <w:szCs w:val="24"/>
              </w:rPr>
              <w:t>Notice of Funding Opportunity</w:t>
            </w:r>
          </w:p>
          <w:p w14:paraId="2A4EFA2C" w14:textId="77777777" w:rsidR="00781C23" w:rsidRPr="00A95842" w:rsidRDefault="00781C23" w:rsidP="00781C23">
            <w:pPr>
              <w:widowControl w:val="0"/>
              <w:autoSpaceDE w:val="0"/>
              <w:autoSpaceDN w:val="0"/>
              <w:adjustRightInd w:val="0"/>
              <w:contextualSpacing/>
              <w:jc w:val="center"/>
              <w:rPr>
                <w:rFonts w:ascii="Times New Roman" w:eastAsia="Times New Roman" w:hAnsi="Times New Roman" w:cs="Times New Roman"/>
                <w:i/>
                <w:color w:val="000000"/>
                <w:sz w:val="24"/>
                <w:szCs w:val="24"/>
              </w:rPr>
            </w:pPr>
            <w:r w:rsidRPr="00A95842">
              <w:rPr>
                <w:rFonts w:ascii="Times New Roman" w:eastAsia="Times New Roman" w:hAnsi="Times New Roman" w:cs="Times New Roman"/>
                <w:b/>
                <w:bCs/>
                <w:i/>
                <w:iCs/>
                <w:color w:val="000000"/>
                <w:sz w:val="24"/>
                <w:szCs w:val="24"/>
              </w:rPr>
              <w:t>Summary Information</w:t>
            </w:r>
          </w:p>
          <w:p w14:paraId="32E03A62"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r>
      <w:tr w:rsidR="00781C23" w:rsidRPr="00A95842" w14:paraId="6E9EFDC2" w14:textId="77777777" w:rsidTr="0010777D">
        <w:trPr>
          <w:trHeight w:val="2072"/>
        </w:trPr>
        <w:tc>
          <w:tcPr>
            <w:tcW w:w="3927" w:type="dxa"/>
            <w:tcMar>
              <w:top w:w="115" w:type="dxa"/>
              <w:left w:w="115" w:type="dxa"/>
              <w:bottom w:w="115" w:type="dxa"/>
              <w:right w:w="115" w:type="dxa"/>
            </w:tcMar>
          </w:tcPr>
          <w:p w14:paraId="4CC17651"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Federal Agency Name:</w:t>
            </w:r>
          </w:p>
        </w:tc>
        <w:tc>
          <w:tcPr>
            <w:tcW w:w="350" w:type="dxa"/>
            <w:tcMar>
              <w:top w:w="115" w:type="dxa"/>
              <w:left w:w="115" w:type="dxa"/>
              <w:bottom w:w="115" w:type="dxa"/>
              <w:right w:w="115" w:type="dxa"/>
            </w:tcMar>
          </w:tcPr>
          <w:p w14:paraId="34E4ED2C"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4D6B9277" w14:textId="77777777" w:rsidR="00781C23" w:rsidRPr="00A95842" w:rsidRDefault="00781C23" w:rsidP="00781C23">
            <w:pPr>
              <w:widowControl w:val="0"/>
              <w:tabs>
                <w:tab w:val="left" w:pos="3420"/>
              </w:tabs>
              <w:autoSpaceDE w:val="0"/>
              <w:autoSpaceDN w:val="0"/>
              <w:adjustRightInd w:val="0"/>
              <w:ind w:left="3420" w:right="-403" w:hanging="3420"/>
              <w:contextualSpacing/>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U.S. Department of Transportation (US DOT)</w:t>
            </w:r>
          </w:p>
          <w:p w14:paraId="32DEC522" w14:textId="77777777" w:rsidR="00781C23" w:rsidRPr="00A95842" w:rsidRDefault="00781C23" w:rsidP="00781C23">
            <w:pPr>
              <w:widowControl w:val="0"/>
              <w:tabs>
                <w:tab w:val="left" w:pos="3420"/>
              </w:tabs>
              <w:autoSpaceDE w:val="0"/>
              <w:autoSpaceDN w:val="0"/>
              <w:adjustRightInd w:val="0"/>
              <w:ind w:left="3420" w:right="-403" w:hanging="3420"/>
              <w:contextualSpacing/>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 xml:space="preserve">Federal Highway Administration (FHWA) </w:t>
            </w:r>
          </w:p>
          <w:p w14:paraId="273D8464"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Center for Transportation Workforce Development</w:t>
            </w:r>
          </w:p>
          <w:p w14:paraId="7E0CBE66"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1310 North Courthouse Road, Suite 300</w:t>
            </w:r>
          </w:p>
          <w:p w14:paraId="49F15999" w14:textId="77777777" w:rsidR="00781C23" w:rsidRPr="00A95842" w:rsidRDefault="00781C23" w:rsidP="00781C23">
            <w:pPr>
              <w:tabs>
                <w:tab w:val="left" w:pos="3420"/>
              </w:tabs>
              <w:autoSpaceDE w:val="0"/>
              <w:autoSpaceDN w:val="0"/>
              <w:adjustRightInd w:val="0"/>
              <w:ind w:left="3420" w:right="-403" w:hanging="3420"/>
              <w:contextualSpacing/>
              <w:rPr>
                <w:rFonts w:ascii="Times New Roman" w:eastAsia="Times New Roman" w:hAnsi="Times New Roman" w:cs="Times New Roman"/>
                <w:b/>
                <w:color w:val="010202"/>
                <w:sz w:val="24"/>
                <w:szCs w:val="24"/>
              </w:rPr>
            </w:pPr>
            <w:r w:rsidRPr="00A95842">
              <w:rPr>
                <w:rFonts w:ascii="Times New Roman" w:eastAsia="Times New Roman" w:hAnsi="Times New Roman" w:cs="Times New Roman"/>
                <w:b/>
                <w:color w:val="000000"/>
                <w:sz w:val="24"/>
                <w:szCs w:val="24"/>
              </w:rPr>
              <w:t>Arlington, VA 22201</w:t>
            </w:r>
          </w:p>
          <w:p w14:paraId="4B0716E0" w14:textId="77777777" w:rsidR="00781C23" w:rsidRPr="00A95842" w:rsidRDefault="00781C23" w:rsidP="00781C23">
            <w:pPr>
              <w:widowControl w:val="0"/>
              <w:tabs>
                <w:tab w:val="left" w:pos="3420"/>
              </w:tabs>
              <w:autoSpaceDE w:val="0"/>
              <w:autoSpaceDN w:val="0"/>
              <w:adjustRightInd w:val="0"/>
              <w:ind w:left="3420" w:right="-403" w:hanging="3420"/>
              <w:contextualSpacing/>
              <w:rPr>
                <w:rFonts w:ascii="Times New Roman" w:eastAsia="Times New Roman" w:hAnsi="Times New Roman" w:cs="Times New Roman"/>
                <w:b/>
                <w:color w:val="000000"/>
                <w:sz w:val="24"/>
                <w:szCs w:val="24"/>
              </w:rPr>
            </w:pPr>
          </w:p>
          <w:p w14:paraId="6A057679" w14:textId="77777777" w:rsidR="00781C23" w:rsidRPr="00A95842" w:rsidRDefault="00781C23" w:rsidP="00781C23">
            <w:pPr>
              <w:widowControl w:val="0"/>
              <w:tabs>
                <w:tab w:val="left" w:pos="3420"/>
              </w:tabs>
              <w:autoSpaceDE w:val="0"/>
              <w:autoSpaceDN w:val="0"/>
              <w:adjustRightInd w:val="0"/>
              <w:ind w:left="3420" w:right="-403" w:hanging="3420"/>
              <w:contextualSpacing/>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Attn: Ewa Flom, HIN-CWD</w:t>
            </w:r>
          </w:p>
        </w:tc>
      </w:tr>
      <w:tr w:rsidR="00781C23" w:rsidRPr="00A95842" w14:paraId="6345D724" w14:textId="77777777" w:rsidTr="0010777D">
        <w:tc>
          <w:tcPr>
            <w:tcW w:w="3927" w:type="dxa"/>
            <w:tcMar>
              <w:top w:w="115" w:type="dxa"/>
              <w:left w:w="115" w:type="dxa"/>
              <w:bottom w:w="115" w:type="dxa"/>
              <w:right w:w="115" w:type="dxa"/>
            </w:tcMar>
          </w:tcPr>
          <w:p w14:paraId="6479FAB4"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Funding Opportunity Title:</w:t>
            </w:r>
          </w:p>
        </w:tc>
        <w:tc>
          <w:tcPr>
            <w:tcW w:w="350" w:type="dxa"/>
            <w:tcMar>
              <w:top w:w="115" w:type="dxa"/>
              <w:left w:w="115" w:type="dxa"/>
              <w:bottom w:w="115" w:type="dxa"/>
              <w:right w:w="115" w:type="dxa"/>
            </w:tcMar>
          </w:tcPr>
          <w:p w14:paraId="3693B5B7"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5BAEFDA7" w14:textId="77777777" w:rsidR="00781C23" w:rsidRPr="00A95842" w:rsidRDefault="00781C23" w:rsidP="00781C23">
            <w:pPr>
              <w:tabs>
                <w:tab w:val="left" w:pos="-2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bCs/>
                <w:iCs/>
                <w:sz w:val="24"/>
                <w:szCs w:val="24"/>
              </w:rPr>
              <w:t xml:space="preserve">“Dwight David Eisenhower Transportation Fellowship Program (DDETFP) Grants for Research Fellowship (GRF)”  </w:t>
            </w:r>
          </w:p>
        </w:tc>
      </w:tr>
      <w:tr w:rsidR="00781C23" w:rsidRPr="00A95842" w14:paraId="17FA3CFE" w14:textId="77777777" w:rsidTr="0010777D">
        <w:tc>
          <w:tcPr>
            <w:tcW w:w="3927" w:type="dxa"/>
            <w:tcMar>
              <w:top w:w="115" w:type="dxa"/>
              <w:left w:w="115" w:type="dxa"/>
              <w:bottom w:w="115" w:type="dxa"/>
              <w:right w:w="115" w:type="dxa"/>
            </w:tcMar>
          </w:tcPr>
          <w:p w14:paraId="095B7A5D"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Announcement Type:</w:t>
            </w:r>
          </w:p>
        </w:tc>
        <w:tc>
          <w:tcPr>
            <w:tcW w:w="350" w:type="dxa"/>
            <w:tcMar>
              <w:top w:w="115" w:type="dxa"/>
              <w:left w:w="115" w:type="dxa"/>
              <w:bottom w:w="115" w:type="dxa"/>
              <w:right w:w="115" w:type="dxa"/>
            </w:tcMar>
          </w:tcPr>
          <w:p w14:paraId="1572060C"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525EC00B"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This is the initial announcement of this funding opportunity.</w:t>
            </w:r>
          </w:p>
        </w:tc>
      </w:tr>
      <w:tr w:rsidR="00781C23" w:rsidRPr="00A95842" w14:paraId="5D346E42" w14:textId="77777777" w:rsidTr="0010777D">
        <w:tc>
          <w:tcPr>
            <w:tcW w:w="3927" w:type="dxa"/>
            <w:tcMar>
              <w:top w:w="115" w:type="dxa"/>
              <w:left w:w="115" w:type="dxa"/>
              <w:bottom w:w="115" w:type="dxa"/>
              <w:right w:w="115" w:type="dxa"/>
            </w:tcMar>
          </w:tcPr>
          <w:p w14:paraId="76028B53"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Funding Opportunity Number:</w:t>
            </w:r>
          </w:p>
        </w:tc>
        <w:tc>
          <w:tcPr>
            <w:tcW w:w="350" w:type="dxa"/>
            <w:tcMar>
              <w:top w:w="115" w:type="dxa"/>
              <w:left w:w="115" w:type="dxa"/>
              <w:bottom w:w="115" w:type="dxa"/>
              <w:right w:w="115" w:type="dxa"/>
            </w:tcMar>
          </w:tcPr>
          <w:p w14:paraId="5AA7F20D"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77FDC326"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bCs/>
                <w:iCs/>
                <w:sz w:val="24"/>
                <w:szCs w:val="24"/>
              </w:rPr>
              <w:t>693JJ318NF5229</w:t>
            </w:r>
          </w:p>
        </w:tc>
      </w:tr>
      <w:tr w:rsidR="00781C23" w:rsidRPr="00A95842" w14:paraId="282C9830" w14:textId="77777777" w:rsidTr="0010777D">
        <w:trPr>
          <w:trHeight w:val="550"/>
        </w:trPr>
        <w:tc>
          <w:tcPr>
            <w:tcW w:w="3927" w:type="dxa"/>
            <w:tcMar>
              <w:top w:w="115" w:type="dxa"/>
              <w:left w:w="115" w:type="dxa"/>
              <w:bottom w:w="115" w:type="dxa"/>
              <w:right w:w="115" w:type="dxa"/>
            </w:tcMar>
          </w:tcPr>
          <w:p w14:paraId="3F76B1B8"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 xml:space="preserve">Catalog of Federal Domestic Assistance (CFDA) Number: </w:t>
            </w:r>
          </w:p>
        </w:tc>
        <w:tc>
          <w:tcPr>
            <w:tcW w:w="350" w:type="dxa"/>
            <w:tcMar>
              <w:top w:w="115" w:type="dxa"/>
              <w:left w:w="115" w:type="dxa"/>
              <w:bottom w:w="115" w:type="dxa"/>
              <w:right w:w="115" w:type="dxa"/>
            </w:tcMar>
          </w:tcPr>
          <w:p w14:paraId="478CAE38"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7B047408" w14:textId="77777777" w:rsidR="00781C23" w:rsidRPr="00A95842" w:rsidRDefault="00781C23" w:rsidP="00781C23">
            <w:pPr>
              <w:widowControl w:val="0"/>
              <w:autoSpaceDE w:val="0"/>
              <w:autoSpaceDN w:val="0"/>
              <w:adjustRightInd w:val="0"/>
              <w:ind w:left="3420" w:right="-403" w:hanging="3420"/>
              <w:contextualSpacing/>
              <w:jc w:val="both"/>
              <w:rPr>
                <w:rFonts w:ascii="Times New Roman" w:eastAsia="Times New Roman" w:hAnsi="Times New Roman" w:cs="Times New Roman"/>
                <w:b/>
                <w:color w:val="000000"/>
                <w:sz w:val="24"/>
                <w:szCs w:val="24"/>
              </w:rPr>
            </w:pPr>
          </w:p>
          <w:p w14:paraId="74E44100" w14:textId="77777777" w:rsidR="00781C23" w:rsidRPr="00A95842" w:rsidRDefault="00781C23" w:rsidP="00781C23">
            <w:pPr>
              <w:widowControl w:val="0"/>
              <w:autoSpaceDE w:val="0"/>
              <w:autoSpaceDN w:val="0"/>
              <w:adjustRightInd w:val="0"/>
              <w:ind w:left="3420" w:right="-403" w:hanging="3420"/>
              <w:contextualSpacing/>
              <w:jc w:val="both"/>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20.215 Highway Training &amp; Education</w:t>
            </w:r>
          </w:p>
          <w:p w14:paraId="739EA4FE" w14:textId="77777777" w:rsidR="00781C23" w:rsidRPr="00A95842" w:rsidRDefault="00781C23" w:rsidP="00781C23">
            <w:pPr>
              <w:widowControl w:val="0"/>
              <w:autoSpaceDE w:val="0"/>
              <w:autoSpaceDN w:val="0"/>
              <w:adjustRightInd w:val="0"/>
              <w:ind w:left="3420" w:right="-403" w:hanging="3420"/>
              <w:contextualSpacing/>
              <w:jc w:val="both"/>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 xml:space="preserve"> </w:t>
            </w:r>
          </w:p>
        </w:tc>
      </w:tr>
      <w:tr w:rsidR="00781C23" w:rsidRPr="00A95842" w14:paraId="00DB9B4F" w14:textId="77777777" w:rsidTr="0010777D">
        <w:tc>
          <w:tcPr>
            <w:tcW w:w="3927" w:type="dxa"/>
            <w:tcMar>
              <w:top w:w="115" w:type="dxa"/>
              <w:left w:w="115" w:type="dxa"/>
              <w:bottom w:w="115" w:type="dxa"/>
              <w:right w:w="115" w:type="dxa"/>
            </w:tcMar>
          </w:tcPr>
          <w:p w14:paraId="51D74347"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Key Dates:</w:t>
            </w:r>
          </w:p>
        </w:tc>
        <w:tc>
          <w:tcPr>
            <w:tcW w:w="350" w:type="dxa"/>
            <w:tcMar>
              <w:top w:w="115" w:type="dxa"/>
              <w:left w:w="115" w:type="dxa"/>
              <w:bottom w:w="115" w:type="dxa"/>
              <w:right w:w="115" w:type="dxa"/>
            </w:tcMar>
          </w:tcPr>
          <w:p w14:paraId="4A3CCC77"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197CCA9F" w14:textId="30B73B78" w:rsidR="00781C23" w:rsidRPr="00A95842" w:rsidRDefault="00781C23" w:rsidP="00781C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imes New Roman" w:eastAsia="Times New Roman" w:hAnsi="Times New Roman" w:cs="Times New Roman"/>
                <w:sz w:val="24"/>
                <w:szCs w:val="24"/>
              </w:rPr>
            </w:pPr>
            <w:r w:rsidRPr="00A95842">
              <w:rPr>
                <w:rFonts w:ascii="Times New Roman" w:eastAsia="Times New Roman" w:hAnsi="Times New Roman" w:cs="Times New Roman"/>
                <w:b/>
                <w:sz w:val="24"/>
                <w:szCs w:val="24"/>
              </w:rPr>
              <w:t xml:space="preserve">Notice Issue Date is </w:t>
            </w:r>
            <w:r w:rsidR="0010777D">
              <w:rPr>
                <w:rFonts w:ascii="Times New Roman" w:eastAsia="Times New Roman" w:hAnsi="Times New Roman" w:cs="Times New Roman"/>
                <w:b/>
                <w:sz w:val="24"/>
                <w:szCs w:val="24"/>
              </w:rPr>
              <w:t>June 1, 2018</w:t>
            </w:r>
          </w:p>
          <w:p w14:paraId="637603FC" w14:textId="61DD652A" w:rsidR="00781C23" w:rsidRPr="00A95842" w:rsidRDefault="00781C23" w:rsidP="00781C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imes New Roman" w:eastAsia="Times New Roman" w:hAnsi="Times New Roman" w:cs="Times New Roman"/>
                <w:b/>
                <w:iCs/>
                <w:sz w:val="24"/>
                <w:szCs w:val="24"/>
              </w:rPr>
            </w:pPr>
            <w:r w:rsidRPr="00A95842">
              <w:rPr>
                <w:rFonts w:ascii="Times New Roman" w:eastAsia="Times New Roman" w:hAnsi="Times New Roman" w:cs="Times New Roman"/>
                <w:b/>
                <w:iCs/>
                <w:sz w:val="24"/>
                <w:szCs w:val="24"/>
              </w:rPr>
              <w:t>Question Due Date/Time</w:t>
            </w:r>
            <w:r w:rsidRPr="00A95842">
              <w:rPr>
                <w:rFonts w:ascii="Times New Roman" w:eastAsia="Times New Roman" w:hAnsi="Times New Roman" w:cs="Times New Roman"/>
                <w:iCs/>
                <w:sz w:val="24"/>
                <w:szCs w:val="24"/>
              </w:rPr>
              <w:t xml:space="preserve"> </w:t>
            </w:r>
            <w:r w:rsidRPr="00A95842">
              <w:rPr>
                <w:rFonts w:ascii="Times New Roman" w:eastAsia="Times New Roman" w:hAnsi="Times New Roman" w:cs="Times New Roman"/>
                <w:b/>
                <w:iCs/>
                <w:sz w:val="24"/>
                <w:szCs w:val="24"/>
              </w:rPr>
              <w:t xml:space="preserve">is </w:t>
            </w:r>
            <w:r w:rsidR="0010777D">
              <w:rPr>
                <w:rFonts w:ascii="Times New Roman" w:eastAsia="Times New Roman" w:hAnsi="Times New Roman" w:cs="Times New Roman"/>
                <w:b/>
                <w:iCs/>
                <w:sz w:val="24"/>
                <w:szCs w:val="24"/>
              </w:rPr>
              <w:t>June 8, 2018</w:t>
            </w:r>
            <w:r w:rsidRPr="00A95842">
              <w:rPr>
                <w:rFonts w:ascii="Times New Roman" w:eastAsia="Times New Roman" w:hAnsi="Times New Roman" w:cs="Times New Roman"/>
                <w:b/>
                <w:iCs/>
                <w:sz w:val="24"/>
                <w:szCs w:val="24"/>
              </w:rPr>
              <w:t xml:space="preserve"> at </w:t>
            </w:r>
            <w:r w:rsidR="0010777D" w:rsidRPr="0010777D">
              <w:rPr>
                <w:rFonts w:ascii="Times New Roman" w:eastAsia="Times New Roman" w:hAnsi="Times New Roman" w:cs="Times New Roman"/>
                <w:b/>
                <w:iCs/>
                <w:sz w:val="24"/>
                <w:szCs w:val="24"/>
              </w:rPr>
              <w:t xml:space="preserve">11:59pm </w:t>
            </w:r>
            <w:r w:rsidR="0010777D" w:rsidRPr="00A95842">
              <w:rPr>
                <w:rFonts w:ascii="Times New Roman" w:eastAsia="Times New Roman" w:hAnsi="Times New Roman" w:cs="Times New Roman"/>
                <w:b/>
                <w:iCs/>
                <w:sz w:val="24"/>
                <w:szCs w:val="24"/>
              </w:rPr>
              <w:t>Eastern</w:t>
            </w:r>
            <w:r w:rsidRPr="00A95842">
              <w:rPr>
                <w:rFonts w:ascii="Times New Roman" w:eastAsia="Times New Roman" w:hAnsi="Times New Roman" w:cs="Times New Roman"/>
                <w:b/>
                <w:iCs/>
                <w:sz w:val="24"/>
                <w:szCs w:val="24"/>
              </w:rPr>
              <w:t xml:space="preserve"> Time</w:t>
            </w:r>
          </w:p>
          <w:p w14:paraId="4183CCAA" w14:textId="77777777" w:rsidR="00781C23" w:rsidRPr="00A95842" w:rsidRDefault="00781C23" w:rsidP="00781C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imes New Roman" w:eastAsia="Times New Roman" w:hAnsi="Times New Roman" w:cs="Times New Roman"/>
                <w:iCs/>
                <w:sz w:val="24"/>
                <w:szCs w:val="24"/>
              </w:rPr>
            </w:pPr>
            <w:r w:rsidRPr="00A95842">
              <w:rPr>
                <w:rFonts w:ascii="Times New Roman" w:eastAsia="Times New Roman" w:hAnsi="Times New Roman" w:cs="Times New Roman"/>
                <w:b/>
                <w:iCs/>
                <w:sz w:val="24"/>
                <w:szCs w:val="24"/>
              </w:rPr>
              <w:t>Electronic Application Due Date/Time</w:t>
            </w:r>
            <w:r w:rsidRPr="00A95842">
              <w:rPr>
                <w:rFonts w:ascii="Times New Roman" w:eastAsia="Times New Roman" w:hAnsi="Times New Roman" w:cs="Times New Roman"/>
                <w:iCs/>
                <w:sz w:val="24"/>
                <w:szCs w:val="24"/>
              </w:rPr>
              <w:t xml:space="preserve"> for</w:t>
            </w:r>
          </w:p>
          <w:p w14:paraId="784F61BB" w14:textId="7B90C860" w:rsidR="00781C23" w:rsidRPr="00A95842" w:rsidRDefault="00781C23" w:rsidP="00781C23">
            <w:pPr>
              <w:keepNext/>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imes New Roman" w:eastAsia="Times New Roman" w:hAnsi="Times New Roman" w:cs="Times New Roman"/>
                <w:iCs/>
                <w:sz w:val="24"/>
                <w:szCs w:val="24"/>
              </w:rPr>
            </w:pPr>
            <w:r w:rsidRPr="00A95842">
              <w:rPr>
                <w:rFonts w:ascii="Times New Roman" w:eastAsia="Times New Roman" w:hAnsi="Times New Roman" w:cs="Times New Roman"/>
                <w:iCs/>
                <w:sz w:val="24"/>
                <w:szCs w:val="24"/>
              </w:rPr>
              <w:t>Fiscal year (FY) 2018</w:t>
            </w:r>
            <w:r w:rsidR="0010777D">
              <w:rPr>
                <w:rFonts w:ascii="Times New Roman" w:eastAsia="Times New Roman" w:hAnsi="Times New Roman" w:cs="Times New Roman"/>
                <w:iCs/>
                <w:sz w:val="24"/>
                <w:szCs w:val="24"/>
              </w:rPr>
              <w:t xml:space="preserve"> is</w:t>
            </w:r>
            <w:r w:rsidRPr="00A95842">
              <w:rPr>
                <w:rFonts w:ascii="Times New Roman" w:eastAsia="Times New Roman" w:hAnsi="Times New Roman" w:cs="Times New Roman"/>
                <w:iCs/>
                <w:sz w:val="24"/>
                <w:szCs w:val="24"/>
              </w:rPr>
              <w:t xml:space="preserve"> </w:t>
            </w:r>
            <w:r w:rsidR="0010777D">
              <w:rPr>
                <w:rFonts w:ascii="Times New Roman" w:eastAsia="Times New Roman" w:hAnsi="Times New Roman" w:cs="Times New Roman"/>
                <w:iCs/>
                <w:sz w:val="24"/>
                <w:szCs w:val="24"/>
              </w:rPr>
              <w:t>July 16, 2018</w:t>
            </w:r>
            <w:r w:rsidRPr="00A95842">
              <w:rPr>
                <w:rFonts w:ascii="Times New Roman" w:eastAsia="Times New Roman" w:hAnsi="Times New Roman" w:cs="Times New Roman"/>
                <w:iCs/>
                <w:sz w:val="24"/>
                <w:szCs w:val="24"/>
              </w:rPr>
              <w:t xml:space="preserve"> at 11:59pm Eastern Time.  </w:t>
            </w:r>
          </w:p>
          <w:p w14:paraId="18654A2F" w14:textId="77777777" w:rsidR="00781C23" w:rsidRPr="00A95842" w:rsidRDefault="00781C23" w:rsidP="00781C23">
            <w:pPr>
              <w:keepNext/>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imes New Roman" w:eastAsia="Times New Roman" w:hAnsi="Times New Roman" w:cs="Times New Roman"/>
                <w:iCs/>
                <w:sz w:val="24"/>
                <w:szCs w:val="24"/>
              </w:rPr>
            </w:pPr>
            <w:r w:rsidRPr="00A95842">
              <w:rPr>
                <w:rFonts w:ascii="Times New Roman" w:eastAsia="Times New Roman" w:hAnsi="Times New Roman" w:cs="Times New Roman"/>
                <w:iCs/>
                <w:sz w:val="24"/>
                <w:szCs w:val="24"/>
              </w:rPr>
              <w:t xml:space="preserve">Subsequent assignment opportunities will specify due dates in the Attachment 1 posted with this Notice. </w:t>
            </w:r>
          </w:p>
        </w:tc>
      </w:tr>
      <w:tr w:rsidR="00781C23" w:rsidRPr="00A95842" w14:paraId="73194724" w14:textId="77777777" w:rsidTr="0010777D">
        <w:tc>
          <w:tcPr>
            <w:tcW w:w="3927" w:type="dxa"/>
            <w:tcMar>
              <w:top w:w="115" w:type="dxa"/>
              <w:left w:w="115" w:type="dxa"/>
              <w:bottom w:w="115" w:type="dxa"/>
              <w:right w:w="115" w:type="dxa"/>
            </w:tcMar>
          </w:tcPr>
          <w:p w14:paraId="03E1DBF4"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Primary Point of Contact:</w:t>
            </w:r>
          </w:p>
        </w:tc>
        <w:tc>
          <w:tcPr>
            <w:tcW w:w="350" w:type="dxa"/>
            <w:tcMar>
              <w:top w:w="115" w:type="dxa"/>
              <w:left w:w="115" w:type="dxa"/>
              <w:bottom w:w="115" w:type="dxa"/>
              <w:right w:w="115" w:type="dxa"/>
            </w:tcMar>
          </w:tcPr>
          <w:p w14:paraId="0ABFC03D"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793EA3A7" w14:textId="77777777" w:rsidR="00781C23" w:rsidRPr="00A95842" w:rsidRDefault="00781C23" w:rsidP="00781C23">
            <w:pPr>
              <w:widowControl w:val="0"/>
              <w:tabs>
                <w:tab w:val="left" w:pos="3420"/>
              </w:tabs>
              <w:autoSpaceDE w:val="0"/>
              <w:autoSpaceDN w:val="0"/>
              <w:adjustRightInd w:val="0"/>
              <w:ind w:left="3420" w:right="-403" w:hanging="3420"/>
              <w:contextualSpacing/>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 xml:space="preserve">Ewa Flom, </w:t>
            </w:r>
            <w:hyperlink r:id="rId8" w:history="1">
              <w:r w:rsidRPr="00A95842">
                <w:rPr>
                  <w:rFonts w:ascii="Times New Roman" w:eastAsia="Times New Roman" w:hAnsi="Times New Roman" w:cs="Times New Roman"/>
                  <w:color w:val="0000FF"/>
                  <w:sz w:val="24"/>
                  <w:szCs w:val="24"/>
                  <w:u w:val="single"/>
                </w:rPr>
                <w:t>ewa.flom@dot.gov</w:t>
              </w:r>
            </w:hyperlink>
            <w:r w:rsidRPr="00A95842">
              <w:rPr>
                <w:rFonts w:ascii="Times New Roman" w:eastAsia="Times New Roman" w:hAnsi="Times New Roman" w:cs="Times New Roman"/>
                <w:b/>
                <w:color w:val="000000"/>
                <w:sz w:val="24"/>
                <w:szCs w:val="24"/>
              </w:rPr>
              <w:t>, 703-235-0532</w:t>
            </w:r>
          </w:p>
        </w:tc>
      </w:tr>
      <w:tr w:rsidR="00781C23" w:rsidRPr="00A95842" w14:paraId="261F5E2C" w14:textId="77777777" w:rsidTr="0010777D">
        <w:tc>
          <w:tcPr>
            <w:tcW w:w="3927" w:type="dxa"/>
            <w:tcMar>
              <w:top w:w="115" w:type="dxa"/>
              <w:left w:w="115" w:type="dxa"/>
              <w:bottom w:w="115" w:type="dxa"/>
              <w:right w:w="115" w:type="dxa"/>
            </w:tcMar>
          </w:tcPr>
          <w:p w14:paraId="2BCB1DB3"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Secondary Point of Contact:</w:t>
            </w:r>
          </w:p>
        </w:tc>
        <w:tc>
          <w:tcPr>
            <w:tcW w:w="350" w:type="dxa"/>
            <w:tcMar>
              <w:top w:w="115" w:type="dxa"/>
              <w:left w:w="115" w:type="dxa"/>
              <w:bottom w:w="115" w:type="dxa"/>
              <w:right w:w="115" w:type="dxa"/>
            </w:tcMar>
          </w:tcPr>
          <w:p w14:paraId="2A3F2BFA" w14:textId="77777777" w:rsidR="00781C23" w:rsidRPr="00A95842" w:rsidRDefault="00781C23" w:rsidP="00781C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rFonts w:ascii="Times New Roman" w:eastAsia="Times New Roman" w:hAnsi="Times New Roman" w:cs="Times New Roman"/>
                <w:b/>
                <w:sz w:val="24"/>
                <w:szCs w:val="24"/>
              </w:rPr>
            </w:pPr>
          </w:p>
        </w:tc>
        <w:tc>
          <w:tcPr>
            <w:tcW w:w="5558" w:type="dxa"/>
            <w:tcMar>
              <w:top w:w="115" w:type="dxa"/>
              <w:left w:w="115" w:type="dxa"/>
              <w:bottom w:w="115" w:type="dxa"/>
              <w:right w:w="115" w:type="dxa"/>
            </w:tcMar>
          </w:tcPr>
          <w:p w14:paraId="5486E864" w14:textId="77777777" w:rsidR="00781C23" w:rsidRPr="00A95842" w:rsidRDefault="00781C23" w:rsidP="00781C23">
            <w:pPr>
              <w:widowControl w:val="0"/>
              <w:tabs>
                <w:tab w:val="left" w:pos="3420"/>
              </w:tabs>
              <w:autoSpaceDE w:val="0"/>
              <w:autoSpaceDN w:val="0"/>
              <w:adjustRightInd w:val="0"/>
              <w:ind w:left="3420" w:right="-403" w:hanging="3420"/>
              <w:contextualSpacing/>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Universities and Grants Program Staff,</w:t>
            </w:r>
          </w:p>
          <w:p w14:paraId="568E249C" w14:textId="77777777" w:rsidR="00781C23" w:rsidRPr="00A95842" w:rsidRDefault="00781C23" w:rsidP="00781C23">
            <w:pPr>
              <w:widowControl w:val="0"/>
              <w:tabs>
                <w:tab w:val="left" w:pos="3420"/>
              </w:tabs>
              <w:autoSpaceDE w:val="0"/>
              <w:autoSpaceDN w:val="0"/>
              <w:adjustRightInd w:val="0"/>
              <w:ind w:left="3420" w:right="-403" w:hanging="3420"/>
              <w:contextualSpacing/>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transportationedu@dot.gov, 703-235-0538</w:t>
            </w:r>
          </w:p>
        </w:tc>
      </w:tr>
    </w:tbl>
    <w:p w14:paraId="1C6C8E3C" w14:textId="77777777" w:rsidR="00781C23" w:rsidRPr="00A95842" w:rsidRDefault="00781C23" w:rsidP="00781C23">
      <w:pPr>
        <w:spacing w:after="0" w:line="240" w:lineRule="auto"/>
        <w:contextualSpacing/>
        <w:rPr>
          <w:rFonts w:ascii="Times New Roman" w:eastAsia="Times New Roman" w:hAnsi="Times New Roman" w:cs="Times New Roman"/>
          <w:sz w:val="24"/>
          <w:szCs w:val="24"/>
        </w:rPr>
      </w:pPr>
    </w:p>
    <w:p w14:paraId="0B995BE2" w14:textId="77777777" w:rsidR="00781C23" w:rsidRPr="00A95842" w:rsidRDefault="00781C23" w:rsidP="00781C23">
      <w:pPr>
        <w:spacing w:after="0" w:line="240" w:lineRule="auto"/>
        <w:rPr>
          <w:rFonts w:ascii="Times New Roman" w:eastAsia="Times New Roman" w:hAnsi="Times New Roman" w:cs="Times New Roman"/>
          <w:sz w:val="24"/>
          <w:szCs w:val="24"/>
        </w:rPr>
        <w:sectPr w:rsidR="00781C23" w:rsidRPr="00A95842" w:rsidSect="00781C23">
          <w:headerReference w:type="default" r:id="rId9"/>
          <w:pgSz w:w="12240" w:h="15840"/>
          <w:pgMar w:top="1440" w:right="1440" w:bottom="1440" w:left="1440" w:header="720" w:footer="720" w:gutter="0"/>
          <w:cols w:space="720"/>
          <w:titlePg/>
          <w:docGrid w:linePitch="360"/>
        </w:sectPr>
      </w:pPr>
    </w:p>
    <w:p w14:paraId="1566968A" w14:textId="77777777" w:rsidR="00781C23" w:rsidRPr="00A95842" w:rsidRDefault="00781C23" w:rsidP="00781C2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A95842">
        <w:rPr>
          <w:rFonts w:ascii="Times New Roman" w:eastAsia="Times New Roman" w:hAnsi="Times New Roman" w:cs="Times New Roman"/>
          <w:b/>
          <w:bCs/>
          <w:color w:val="000000"/>
          <w:sz w:val="24"/>
          <w:szCs w:val="24"/>
        </w:rPr>
        <w:lastRenderedPageBreak/>
        <w:t>TABLE OF CONTENTS</w:t>
      </w:r>
    </w:p>
    <w:p w14:paraId="1BA9F0C5" w14:textId="77777777" w:rsidR="00781C23" w:rsidRPr="00A95842" w:rsidRDefault="00781C23" w:rsidP="00781C23">
      <w:pPr>
        <w:widowControl w:val="0"/>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14:paraId="618677BA" w14:textId="77777777" w:rsidR="00781C23" w:rsidRPr="00A95842" w:rsidRDefault="00781C23" w:rsidP="00781C23">
      <w:pPr>
        <w:widowControl w:val="0"/>
        <w:tabs>
          <w:tab w:val="right" w:pos="9360"/>
        </w:tabs>
        <w:autoSpaceDE w:val="0"/>
        <w:autoSpaceDN w:val="0"/>
        <w:adjustRightInd w:val="0"/>
        <w:spacing w:after="0" w:line="240" w:lineRule="auto"/>
        <w:ind w:left="720" w:hanging="720"/>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bCs/>
          <w:color w:val="000000"/>
          <w:sz w:val="24"/>
          <w:szCs w:val="24"/>
        </w:rPr>
        <w:tab/>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left w:w="115" w:type="dxa"/>
          <w:bottom w:w="216" w:type="dxa"/>
          <w:right w:w="115" w:type="dxa"/>
        </w:tblCellMar>
        <w:tblLook w:val="04A0" w:firstRow="1" w:lastRow="0" w:firstColumn="1" w:lastColumn="0" w:noHBand="0" w:noVBand="1"/>
      </w:tblPr>
      <w:tblGrid>
        <w:gridCol w:w="1348"/>
        <w:gridCol w:w="6462"/>
        <w:gridCol w:w="1262"/>
      </w:tblGrid>
      <w:tr w:rsidR="00781C23" w:rsidRPr="00A95842" w14:paraId="155B41E0" w14:textId="77777777" w:rsidTr="00296260">
        <w:tc>
          <w:tcPr>
            <w:tcW w:w="1350" w:type="dxa"/>
          </w:tcPr>
          <w:p w14:paraId="7EAC0351"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u w:val="single"/>
              </w:rPr>
            </w:pPr>
            <w:r w:rsidRPr="00A95842">
              <w:rPr>
                <w:rFonts w:ascii="Times New Roman" w:eastAsia="Times New Roman" w:hAnsi="Times New Roman" w:cs="Times New Roman"/>
                <w:b/>
                <w:sz w:val="24"/>
                <w:szCs w:val="24"/>
                <w:u w:val="single"/>
              </w:rPr>
              <w:t>SECTION</w:t>
            </w:r>
          </w:p>
        </w:tc>
        <w:tc>
          <w:tcPr>
            <w:tcW w:w="6660" w:type="dxa"/>
          </w:tcPr>
          <w:p w14:paraId="28083815"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sz w:val="24"/>
                <w:szCs w:val="24"/>
              </w:rPr>
            </w:pPr>
            <w:r w:rsidRPr="00A95842">
              <w:rPr>
                <w:rFonts w:ascii="Times New Roman" w:eastAsia="Times New Roman" w:hAnsi="Times New Roman" w:cs="Times New Roman"/>
                <w:b/>
                <w:sz w:val="24"/>
                <w:szCs w:val="24"/>
                <w:u w:val="single"/>
              </w:rPr>
              <w:t>TITLE</w:t>
            </w:r>
          </w:p>
        </w:tc>
        <w:tc>
          <w:tcPr>
            <w:tcW w:w="1278" w:type="dxa"/>
          </w:tcPr>
          <w:p w14:paraId="5E5C48A1"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u w:val="single"/>
              </w:rPr>
              <w:t>PAGE</w:t>
            </w:r>
          </w:p>
        </w:tc>
      </w:tr>
      <w:tr w:rsidR="00781C23" w:rsidRPr="00A95842" w14:paraId="758D4FB2" w14:textId="77777777" w:rsidTr="00296260">
        <w:tc>
          <w:tcPr>
            <w:tcW w:w="1350" w:type="dxa"/>
          </w:tcPr>
          <w:p w14:paraId="68FAEBBD"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A</w:t>
            </w:r>
          </w:p>
        </w:tc>
        <w:tc>
          <w:tcPr>
            <w:tcW w:w="6660" w:type="dxa"/>
          </w:tcPr>
          <w:p w14:paraId="7D32A8CB" w14:textId="77777777" w:rsidR="00781C23" w:rsidRPr="00A95842" w:rsidRDefault="00781C23" w:rsidP="00781C23">
            <w:pPr>
              <w:widowControl w:val="0"/>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b/>
                <w:bCs/>
                <w:noProof/>
                <w:sz w:val="24"/>
                <w:szCs w:val="24"/>
              </w:rPr>
              <w:t>PROGRAM DESCRIPTION</w:t>
            </w:r>
          </w:p>
        </w:tc>
        <w:tc>
          <w:tcPr>
            <w:tcW w:w="1278" w:type="dxa"/>
          </w:tcPr>
          <w:p w14:paraId="1B826C9C" w14:textId="77777777" w:rsidR="00781C23" w:rsidRPr="00A95842" w:rsidRDefault="00781C23" w:rsidP="00781C23">
            <w:pPr>
              <w:widowControl w:val="0"/>
              <w:tabs>
                <w:tab w:val="right" w:pos="702"/>
              </w:tabs>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b/>
              <w:t>3</w:t>
            </w:r>
          </w:p>
        </w:tc>
      </w:tr>
      <w:tr w:rsidR="00781C23" w:rsidRPr="00A95842" w14:paraId="73ECFB81" w14:textId="77777777" w:rsidTr="00296260">
        <w:tc>
          <w:tcPr>
            <w:tcW w:w="1350" w:type="dxa"/>
          </w:tcPr>
          <w:p w14:paraId="49375441"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B</w:t>
            </w:r>
          </w:p>
        </w:tc>
        <w:tc>
          <w:tcPr>
            <w:tcW w:w="6660" w:type="dxa"/>
          </w:tcPr>
          <w:p w14:paraId="6AA80D5D" w14:textId="77777777" w:rsidR="00781C23" w:rsidRPr="00A95842" w:rsidRDefault="00781C23" w:rsidP="00781C23">
            <w:pPr>
              <w:widowControl w:val="0"/>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b/>
                <w:bCs/>
                <w:noProof/>
                <w:sz w:val="24"/>
                <w:szCs w:val="24"/>
              </w:rPr>
              <w:t>FEDERAL AWARD INFORMATION</w:t>
            </w:r>
          </w:p>
        </w:tc>
        <w:tc>
          <w:tcPr>
            <w:tcW w:w="1278" w:type="dxa"/>
          </w:tcPr>
          <w:p w14:paraId="4C159B20" w14:textId="77777777" w:rsidR="00781C23" w:rsidRPr="00A95842" w:rsidRDefault="00781C23" w:rsidP="00781C23">
            <w:pPr>
              <w:widowControl w:val="0"/>
              <w:tabs>
                <w:tab w:val="right" w:pos="702"/>
              </w:tabs>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b/>
              <w:t>5</w:t>
            </w:r>
          </w:p>
        </w:tc>
      </w:tr>
      <w:tr w:rsidR="00781C23" w:rsidRPr="00A95842" w14:paraId="7C92D989" w14:textId="77777777" w:rsidTr="00296260">
        <w:tc>
          <w:tcPr>
            <w:tcW w:w="1350" w:type="dxa"/>
          </w:tcPr>
          <w:p w14:paraId="65797EBE"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C</w:t>
            </w:r>
          </w:p>
        </w:tc>
        <w:tc>
          <w:tcPr>
            <w:tcW w:w="6660" w:type="dxa"/>
          </w:tcPr>
          <w:p w14:paraId="01003B09" w14:textId="77777777" w:rsidR="00781C23" w:rsidRPr="00A95842" w:rsidRDefault="00781C23" w:rsidP="00781C23">
            <w:pPr>
              <w:widowControl w:val="0"/>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b/>
                <w:bCs/>
                <w:noProof/>
                <w:sz w:val="24"/>
                <w:szCs w:val="24"/>
              </w:rPr>
              <w:t>ELIGIBILITY INFORMATION</w:t>
            </w:r>
          </w:p>
        </w:tc>
        <w:tc>
          <w:tcPr>
            <w:tcW w:w="1278" w:type="dxa"/>
          </w:tcPr>
          <w:p w14:paraId="00E56CFD" w14:textId="77777777" w:rsidR="00781C23" w:rsidRPr="00A95842" w:rsidRDefault="00781C23" w:rsidP="00781C23">
            <w:pPr>
              <w:widowControl w:val="0"/>
              <w:tabs>
                <w:tab w:val="right" w:pos="702"/>
              </w:tabs>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b/>
              <w:t>6</w:t>
            </w:r>
          </w:p>
        </w:tc>
      </w:tr>
      <w:tr w:rsidR="00781C23" w:rsidRPr="00A95842" w14:paraId="3E0B05CA" w14:textId="77777777" w:rsidTr="00296260">
        <w:tc>
          <w:tcPr>
            <w:tcW w:w="1350" w:type="dxa"/>
          </w:tcPr>
          <w:p w14:paraId="28B047E1"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D</w:t>
            </w:r>
          </w:p>
        </w:tc>
        <w:tc>
          <w:tcPr>
            <w:tcW w:w="6660" w:type="dxa"/>
          </w:tcPr>
          <w:p w14:paraId="0DC24BA6" w14:textId="77777777" w:rsidR="00781C23" w:rsidRPr="00A95842" w:rsidRDefault="00781C23" w:rsidP="00781C23">
            <w:pPr>
              <w:widowControl w:val="0"/>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b/>
                <w:bCs/>
                <w:noProof/>
                <w:sz w:val="24"/>
                <w:szCs w:val="24"/>
              </w:rPr>
              <w:t>APPLICATION AND SUBMISSION INFORMATION</w:t>
            </w:r>
          </w:p>
        </w:tc>
        <w:tc>
          <w:tcPr>
            <w:tcW w:w="1278" w:type="dxa"/>
          </w:tcPr>
          <w:p w14:paraId="71DCC8AA" w14:textId="77777777" w:rsidR="00781C23" w:rsidRPr="00A95842" w:rsidRDefault="00781C23" w:rsidP="00781C23">
            <w:pPr>
              <w:widowControl w:val="0"/>
              <w:tabs>
                <w:tab w:val="right" w:pos="702"/>
              </w:tabs>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b/>
              <w:t>7</w:t>
            </w:r>
          </w:p>
        </w:tc>
      </w:tr>
      <w:tr w:rsidR="00781C23" w:rsidRPr="00A95842" w14:paraId="52E50011" w14:textId="77777777" w:rsidTr="00296260">
        <w:tc>
          <w:tcPr>
            <w:tcW w:w="1350" w:type="dxa"/>
          </w:tcPr>
          <w:p w14:paraId="47E9DCBE"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E</w:t>
            </w:r>
          </w:p>
        </w:tc>
        <w:tc>
          <w:tcPr>
            <w:tcW w:w="6660" w:type="dxa"/>
          </w:tcPr>
          <w:p w14:paraId="71C62E00" w14:textId="77777777" w:rsidR="00781C23" w:rsidRPr="00A95842" w:rsidRDefault="00781C23" w:rsidP="00781C23">
            <w:pPr>
              <w:widowControl w:val="0"/>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b/>
                <w:bCs/>
                <w:noProof/>
                <w:sz w:val="24"/>
                <w:szCs w:val="24"/>
              </w:rPr>
              <w:t>APPLICATION REVIEW INFORMATION</w:t>
            </w:r>
          </w:p>
        </w:tc>
        <w:tc>
          <w:tcPr>
            <w:tcW w:w="1278" w:type="dxa"/>
          </w:tcPr>
          <w:p w14:paraId="5ADFB30E" w14:textId="77777777" w:rsidR="00781C23" w:rsidRPr="00A95842" w:rsidRDefault="00781C23" w:rsidP="00781C23">
            <w:pPr>
              <w:widowControl w:val="0"/>
              <w:tabs>
                <w:tab w:val="right" w:pos="702"/>
              </w:tabs>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b/>
              <w:t>10</w:t>
            </w:r>
          </w:p>
        </w:tc>
      </w:tr>
      <w:tr w:rsidR="00781C23" w:rsidRPr="00A95842" w14:paraId="7977B071" w14:textId="77777777" w:rsidTr="00296260">
        <w:tc>
          <w:tcPr>
            <w:tcW w:w="1350" w:type="dxa"/>
          </w:tcPr>
          <w:p w14:paraId="3640802A" w14:textId="77777777" w:rsidR="00781C23" w:rsidRPr="00A95842" w:rsidRDefault="00781C23" w:rsidP="00781C23">
            <w:pPr>
              <w:widowControl w:val="0"/>
              <w:autoSpaceDE w:val="0"/>
              <w:autoSpaceDN w:val="0"/>
              <w:adjustRightInd w:val="0"/>
              <w:jc w:val="cente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F</w:t>
            </w:r>
          </w:p>
        </w:tc>
        <w:tc>
          <w:tcPr>
            <w:tcW w:w="6660" w:type="dxa"/>
          </w:tcPr>
          <w:p w14:paraId="6381ABFD" w14:textId="77777777" w:rsidR="00781C23" w:rsidRPr="00A95842" w:rsidRDefault="00781C23" w:rsidP="00781C23">
            <w:pPr>
              <w:widowControl w:val="0"/>
              <w:autoSpaceDE w:val="0"/>
              <w:autoSpaceDN w:val="0"/>
              <w:adjustRightInd w:val="0"/>
              <w:rPr>
                <w:rFonts w:ascii="Times New Roman" w:eastAsia="Times New Roman" w:hAnsi="Times New Roman" w:cs="Times New Roman"/>
                <w:b/>
                <w:bCs/>
                <w:noProof/>
                <w:sz w:val="24"/>
                <w:szCs w:val="24"/>
              </w:rPr>
            </w:pPr>
            <w:r w:rsidRPr="00A95842">
              <w:rPr>
                <w:rFonts w:ascii="Times New Roman" w:eastAsia="Times New Roman" w:hAnsi="Times New Roman" w:cs="Times New Roman"/>
                <w:b/>
                <w:bCs/>
                <w:noProof/>
                <w:sz w:val="24"/>
                <w:szCs w:val="24"/>
              </w:rPr>
              <w:t>FEDERAL AWARD ADMINISTRATION INFORMATION</w:t>
            </w:r>
          </w:p>
        </w:tc>
        <w:tc>
          <w:tcPr>
            <w:tcW w:w="1278" w:type="dxa"/>
          </w:tcPr>
          <w:p w14:paraId="00AFF5DC" w14:textId="77777777" w:rsidR="00781C23" w:rsidRPr="00A95842" w:rsidRDefault="00781C23" w:rsidP="00781C23">
            <w:pPr>
              <w:widowControl w:val="0"/>
              <w:tabs>
                <w:tab w:val="right" w:pos="702"/>
              </w:tabs>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b/>
              <w:t>13</w:t>
            </w:r>
          </w:p>
        </w:tc>
      </w:tr>
      <w:tr w:rsidR="00781C23" w:rsidRPr="00A95842" w14:paraId="7D711900" w14:textId="77777777" w:rsidTr="00296260">
        <w:tc>
          <w:tcPr>
            <w:tcW w:w="1350" w:type="dxa"/>
          </w:tcPr>
          <w:p w14:paraId="7FB8CFBE" w14:textId="77777777" w:rsidR="00781C23" w:rsidRPr="00A95842" w:rsidRDefault="00781C23" w:rsidP="00781C23">
            <w:pPr>
              <w:tabs>
                <w:tab w:val="right" w:leader="dot" w:pos="9350"/>
              </w:tabs>
              <w:ind w:left="220" w:hanging="220"/>
              <w:jc w:val="center"/>
              <w:rPr>
                <w:rFonts w:ascii="Times New Roman" w:eastAsia="Times New Roman" w:hAnsi="Times New Roman" w:cs="Times New Roman"/>
                <w:b/>
                <w:bCs/>
                <w:noProof/>
                <w:sz w:val="24"/>
                <w:szCs w:val="24"/>
              </w:rPr>
            </w:pPr>
            <w:r w:rsidRPr="00A95842">
              <w:rPr>
                <w:rFonts w:ascii="Times New Roman" w:eastAsia="Times New Roman" w:hAnsi="Times New Roman" w:cs="Times New Roman"/>
                <w:b/>
                <w:bCs/>
                <w:noProof/>
                <w:sz w:val="24"/>
                <w:szCs w:val="24"/>
              </w:rPr>
              <w:t>G</w:t>
            </w:r>
          </w:p>
        </w:tc>
        <w:tc>
          <w:tcPr>
            <w:tcW w:w="6660" w:type="dxa"/>
          </w:tcPr>
          <w:p w14:paraId="70069898" w14:textId="77777777" w:rsidR="00781C23" w:rsidRPr="00A95842" w:rsidRDefault="00781C23" w:rsidP="00781C23">
            <w:pPr>
              <w:tabs>
                <w:tab w:val="right" w:leader="dot" w:pos="9350"/>
              </w:tabs>
              <w:ind w:left="220" w:hanging="220"/>
              <w:rPr>
                <w:rFonts w:ascii="Times New Roman" w:eastAsia="Times New Roman" w:hAnsi="Times New Roman" w:cs="Times New Roman"/>
                <w:sz w:val="24"/>
                <w:szCs w:val="24"/>
              </w:rPr>
            </w:pPr>
            <w:r w:rsidRPr="00A95842">
              <w:rPr>
                <w:rFonts w:ascii="Times New Roman" w:eastAsia="Times New Roman" w:hAnsi="Times New Roman" w:cs="Times New Roman"/>
                <w:b/>
                <w:bCs/>
                <w:noProof/>
                <w:sz w:val="24"/>
                <w:szCs w:val="24"/>
              </w:rPr>
              <w:t>FEDERAL AWARDING AGENCY CONTACT(S)</w:t>
            </w:r>
          </w:p>
        </w:tc>
        <w:tc>
          <w:tcPr>
            <w:tcW w:w="1278" w:type="dxa"/>
          </w:tcPr>
          <w:p w14:paraId="4818E0B3" w14:textId="77777777" w:rsidR="00781C23" w:rsidRPr="00A95842" w:rsidRDefault="00781C23" w:rsidP="00781C23">
            <w:pPr>
              <w:widowControl w:val="0"/>
              <w:tabs>
                <w:tab w:val="right" w:pos="702"/>
              </w:tabs>
              <w:autoSpaceDE w:val="0"/>
              <w:autoSpaceDN w:val="0"/>
              <w:adjustRightInd w:val="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b/>
              <w:t>17</w:t>
            </w:r>
          </w:p>
        </w:tc>
      </w:tr>
    </w:tbl>
    <w:p w14:paraId="76D91D5E" w14:textId="77777777" w:rsidR="00781C23" w:rsidRPr="00A95842" w:rsidRDefault="00781C23" w:rsidP="00781C23">
      <w:pPr>
        <w:widowControl w:val="0"/>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14:paraId="02488F78" w14:textId="77777777" w:rsidR="00781C23" w:rsidRPr="00A95842" w:rsidRDefault="00781C23" w:rsidP="00781C23">
      <w:pPr>
        <w:widowControl w:val="0"/>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14:paraId="34B4ACDC" w14:textId="77777777" w:rsidR="00781C23" w:rsidRPr="00A95842" w:rsidRDefault="00781C23" w:rsidP="00781C23">
      <w:pPr>
        <w:widowControl w:val="0"/>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A95842">
        <w:rPr>
          <w:rFonts w:ascii="Times New Roman" w:eastAsia="Times New Roman" w:hAnsi="Times New Roman" w:cs="Times New Roman"/>
          <w:bCs/>
          <w:sz w:val="24"/>
          <w:szCs w:val="24"/>
        </w:rPr>
        <w:t>Pertinent</w:t>
      </w:r>
      <w:r w:rsidRPr="00A95842">
        <w:rPr>
          <w:rFonts w:ascii="Times New Roman" w:eastAsia="Times New Roman" w:hAnsi="Times New Roman" w:cs="Times New Roman"/>
          <w:color w:val="000000"/>
          <w:sz w:val="24"/>
          <w:szCs w:val="24"/>
        </w:rPr>
        <w:t xml:space="preserve"> Links:</w:t>
      </w:r>
    </w:p>
    <w:p w14:paraId="12584B98" w14:textId="77777777" w:rsidR="00781C23" w:rsidRPr="00A95842" w:rsidRDefault="00781C23" w:rsidP="00781C23">
      <w:pPr>
        <w:widowControl w:val="0"/>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p>
    <w:p w14:paraId="6058BE43" w14:textId="77777777" w:rsidR="00781C23" w:rsidRPr="00A95842" w:rsidRDefault="009E4ABD" w:rsidP="00781C23">
      <w:pPr>
        <w:numPr>
          <w:ilvl w:val="0"/>
          <w:numId w:val="17"/>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mallCaps/>
          <w:color w:val="000000"/>
          <w:sz w:val="24"/>
          <w:szCs w:val="24"/>
        </w:rPr>
      </w:pPr>
      <w:hyperlink r:id="rId10" w:history="1">
        <w:r w:rsidR="00781C23" w:rsidRPr="00A95842">
          <w:rPr>
            <w:rFonts w:ascii="Times New Roman" w:eastAsia="Times New Roman" w:hAnsi="Times New Roman" w:cs="Times New Roman"/>
            <w:color w:val="0000FF"/>
            <w:sz w:val="24"/>
            <w:szCs w:val="24"/>
            <w:u w:val="single"/>
          </w:rPr>
          <w:t>https://www.grants.gov/</w:t>
        </w:r>
      </w:hyperlink>
    </w:p>
    <w:p w14:paraId="47880B72" w14:textId="77777777" w:rsidR="00781C23" w:rsidRPr="00A95842" w:rsidRDefault="00781C23" w:rsidP="00781C23">
      <w:pPr>
        <w:numPr>
          <w:ilvl w:val="0"/>
          <w:numId w:val="17"/>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General terms, conditions, and governing regulations (Effective March 6, 2015) that will apply to the Agreement are available online at </w:t>
      </w:r>
      <w:hyperlink r:id="rId11" w:history="1">
        <w:r w:rsidRPr="00A95842">
          <w:rPr>
            <w:rFonts w:ascii="Times New Roman" w:eastAsia="Times New Roman" w:hAnsi="Times New Roman" w:cs="Times New Roman"/>
            <w:color w:val="0000FF"/>
            <w:sz w:val="24"/>
            <w:szCs w:val="24"/>
            <w:u w:val="single"/>
          </w:rPr>
          <w:t>www.fhwa.dot.gov/cfo/contractor_recip/gtandc_generaltermsconditions.cfm</w:t>
        </w:r>
      </w:hyperlink>
    </w:p>
    <w:p w14:paraId="492BFEF6" w14:textId="77777777" w:rsidR="00781C23" w:rsidRPr="00A95842" w:rsidRDefault="00781C23" w:rsidP="00781C23">
      <w:pPr>
        <w:widowControl w:val="0"/>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p>
    <w:p w14:paraId="37E10872" w14:textId="77777777" w:rsidR="00781C23" w:rsidRPr="00A95842" w:rsidRDefault="00781C23" w:rsidP="00781C23">
      <w:pPr>
        <w:widowControl w:val="0"/>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Attachments:</w:t>
      </w:r>
    </w:p>
    <w:p w14:paraId="4F0DD887" w14:textId="77777777" w:rsidR="00781C23" w:rsidRPr="00A95842" w:rsidRDefault="00781C23" w:rsidP="00781C23">
      <w:pPr>
        <w:widowControl w:val="0"/>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14:paraId="61388816" w14:textId="77777777" w:rsidR="00781C23" w:rsidRPr="00A95842" w:rsidRDefault="00781C23" w:rsidP="00781C23">
      <w:pPr>
        <w:numPr>
          <w:ilvl w:val="0"/>
          <w:numId w:val="7"/>
        </w:numPr>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DDETFP GRF Assignment Announcement</w:t>
      </w:r>
    </w:p>
    <w:p w14:paraId="50C9940D" w14:textId="77777777" w:rsidR="00781C23" w:rsidRPr="00A95842" w:rsidRDefault="00781C23" w:rsidP="00781C23">
      <w:pPr>
        <w:widowControl w:val="0"/>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14:paraId="60418B51"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4D8A7F09" w14:textId="77777777" w:rsidR="00781C23" w:rsidRPr="00A95842" w:rsidRDefault="00781C23" w:rsidP="00781C23">
      <w:pPr>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br w:type="page"/>
      </w:r>
    </w:p>
    <w:p w14:paraId="55386997" w14:textId="77777777" w:rsidR="00781C23" w:rsidRPr="00A95842" w:rsidRDefault="00781C23" w:rsidP="00781C23">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b/>
          <w:bCs/>
          <w:color w:val="000000"/>
          <w:sz w:val="24"/>
          <w:szCs w:val="24"/>
        </w:rPr>
        <w:lastRenderedPageBreak/>
        <w:t>SECTION A - PROGRAM DESCRIPTION</w:t>
      </w:r>
    </w:p>
    <w:p w14:paraId="7037A037" w14:textId="77777777" w:rsidR="00781C23" w:rsidRPr="00A95842" w:rsidRDefault="00781C23" w:rsidP="00781C23">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14:paraId="210A606F" w14:textId="77777777" w:rsidR="00781C23" w:rsidRPr="00A95842" w:rsidRDefault="00781C23" w:rsidP="00781C23">
      <w:pPr>
        <w:widowControl w:val="0"/>
        <w:autoSpaceDE w:val="0"/>
        <w:autoSpaceDN w:val="0"/>
        <w:adjustRightInd w:val="0"/>
        <w:spacing w:after="0" w:line="240" w:lineRule="auto"/>
        <w:rPr>
          <w:rFonts w:ascii="Times New Roman" w:eastAsia="Times New Roman" w:hAnsi="Times New Roman" w:cs="Times New Roman"/>
          <w:bCs/>
          <w:iCs/>
          <w:color w:val="000000"/>
          <w:sz w:val="24"/>
          <w:szCs w:val="24"/>
        </w:rPr>
      </w:pPr>
      <w:r w:rsidRPr="00A95842">
        <w:rPr>
          <w:rFonts w:ascii="Times New Roman" w:eastAsia="Times New Roman" w:hAnsi="Times New Roman" w:cs="Times New Roman"/>
          <w:color w:val="000000"/>
          <w:sz w:val="24"/>
          <w:szCs w:val="24"/>
        </w:rPr>
        <w:t xml:space="preserve">The U.S. Department of Transportation (DOT), Federal Highway Administration (FHWA), hereby requests applications for assistance to result in the award of up to four new Grant Agreements, supporting the </w:t>
      </w:r>
      <w:r w:rsidRPr="00A95842">
        <w:rPr>
          <w:rFonts w:ascii="Times New Roman" w:eastAsia="Times New Roman" w:hAnsi="Times New Roman" w:cs="Times New Roman"/>
          <w:b/>
          <w:bCs/>
          <w:i/>
          <w:iCs/>
          <w:color w:val="000000"/>
          <w:sz w:val="24"/>
          <w:szCs w:val="24"/>
        </w:rPr>
        <w:t>“Dwight David Eisenhower Transportation Fellowship Program (DDETFP) Grants for Research Fellowship (GRF).”</w:t>
      </w:r>
    </w:p>
    <w:p w14:paraId="26223EF1" w14:textId="77777777" w:rsidR="00781C23" w:rsidRPr="00A95842" w:rsidRDefault="00781C23" w:rsidP="00781C23">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14:paraId="0AD57B5F" w14:textId="77777777" w:rsidR="00781C23" w:rsidRPr="00A95842" w:rsidRDefault="00781C23" w:rsidP="00781C23">
      <w:pPr>
        <w:numPr>
          <w:ilvl w:val="0"/>
          <w:numId w:val="11"/>
        </w:numPr>
        <w:spacing w:after="0" w:line="240" w:lineRule="auto"/>
        <w:outlineLvl w:val="2"/>
        <w:rPr>
          <w:rFonts w:ascii="Times New Roman" w:eastAsia="Times New Roman" w:hAnsi="Times New Roman" w:cs="Times New Roman"/>
          <w:b/>
          <w:sz w:val="24"/>
          <w:szCs w:val="24"/>
        </w:rPr>
      </w:pPr>
      <w:bookmarkStart w:id="1" w:name="_Toc309593262"/>
      <w:bookmarkEnd w:id="0"/>
      <w:r w:rsidRPr="00A95842">
        <w:rPr>
          <w:rFonts w:ascii="Times New Roman" w:eastAsia="Times New Roman" w:hAnsi="Times New Roman" w:cs="Times New Roman"/>
          <w:b/>
          <w:sz w:val="24"/>
          <w:szCs w:val="24"/>
        </w:rPr>
        <w:t>STATEMENT OF PURPOSE</w:t>
      </w:r>
      <w:bookmarkEnd w:id="1"/>
    </w:p>
    <w:p w14:paraId="3AEA9A7E"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5535A957" w14:textId="77777777" w:rsidR="00781C23" w:rsidRPr="00A95842" w:rsidRDefault="00781C23" w:rsidP="00781C23">
      <w:pPr>
        <w:widowControl w:val="0"/>
        <w:autoSpaceDE w:val="0"/>
        <w:autoSpaceDN w:val="0"/>
        <w:adjustRightInd w:val="0"/>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The purpose of these proposed Agreements is to provide DDETFP GRF funding for students to pursue master’s or doctoral degrees in transportation-related disciplines.  The program objectives are:  1) to attract the Nation's brightest minds to the field of transportation; 2) to enhance the careers of transportation professionals by encouraging them to seek advanced degrees; and 3) to retain top talent in the transportation industry of the United States.  The DDETFP is intended to enhance the breadth and scope of knowledge of the entire transportation community in the United States.  The DDETFP GRF encompasses all modes of transportation.</w:t>
      </w:r>
    </w:p>
    <w:p w14:paraId="06AE5915"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699C3260" w14:textId="77777777" w:rsidR="00781C23" w:rsidRPr="00A95842" w:rsidRDefault="00781C23" w:rsidP="00781C23">
      <w:pPr>
        <w:numPr>
          <w:ilvl w:val="0"/>
          <w:numId w:val="11"/>
        </w:numPr>
        <w:spacing w:after="0" w:line="240" w:lineRule="auto"/>
        <w:outlineLvl w:val="2"/>
        <w:rPr>
          <w:rFonts w:ascii="Times New Roman" w:eastAsia="Times New Roman" w:hAnsi="Times New Roman" w:cs="Times New Roman"/>
          <w:b/>
          <w:sz w:val="24"/>
          <w:szCs w:val="24"/>
        </w:rPr>
      </w:pPr>
      <w:bookmarkStart w:id="2" w:name="_Toc309593263"/>
      <w:r w:rsidRPr="00A95842">
        <w:rPr>
          <w:rFonts w:ascii="Times New Roman" w:eastAsia="Times New Roman" w:hAnsi="Times New Roman" w:cs="Times New Roman"/>
          <w:b/>
          <w:sz w:val="24"/>
          <w:szCs w:val="24"/>
        </w:rPr>
        <w:t>LEGISLATIVE AUTHORITY</w:t>
      </w:r>
      <w:bookmarkEnd w:id="2"/>
    </w:p>
    <w:p w14:paraId="28456C1C"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0A5142D8" w14:textId="77777777" w:rsidR="00781C23" w:rsidRPr="00A95842" w:rsidRDefault="00781C23" w:rsidP="00781C23">
      <w:pPr>
        <w:spacing w:after="0" w:line="240" w:lineRule="auto"/>
        <w:rPr>
          <w:rFonts w:ascii="Times New Roman" w:eastAsia="Times New Roman" w:hAnsi="Times New Roman" w:cs="Times New Roman"/>
          <w:b/>
          <w:bCs/>
          <w:iCs/>
          <w:sz w:val="24"/>
          <w:szCs w:val="24"/>
        </w:rPr>
      </w:pPr>
      <w:r w:rsidRPr="00A95842">
        <w:rPr>
          <w:rFonts w:ascii="Times New Roman" w:eastAsia="Times New Roman" w:hAnsi="Times New Roman" w:cs="Times New Roman"/>
          <w:sz w:val="24"/>
          <w:szCs w:val="24"/>
        </w:rPr>
        <w:t>The current legislation governing the program is found in the Fixing America’s Surface Transportation (FAST) Act, Section 6002(a)(3) (Pub. L. 114-94).  Authority is also found in Title 23, United States Code (USC), Section 504(c) and 502 (b)(3).</w:t>
      </w:r>
    </w:p>
    <w:p w14:paraId="6A7E15AF"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0212C3C7" w14:textId="77777777" w:rsidR="00781C23" w:rsidRPr="00A95842" w:rsidRDefault="00781C23" w:rsidP="00781C23">
      <w:pPr>
        <w:numPr>
          <w:ilvl w:val="0"/>
          <w:numId w:val="11"/>
        </w:numPr>
        <w:spacing w:after="0" w:line="240" w:lineRule="auto"/>
        <w:outlineLvl w:val="2"/>
        <w:rPr>
          <w:rFonts w:ascii="Times New Roman" w:eastAsia="Times New Roman" w:hAnsi="Times New Roman" w:cs="Times New Roman"/>
          <w:b/>
          <w:sz w:val="24"/>
          <w:szCs w:val="24"/>
        </w:rPr>
      </w:pPr>
      <w:bookmarkStart w:id="3" w:name="_Toc309593264"/>
      <w:bookmarkStart w:id="4" w:name="OLE_LINK5"/>
      <w:r w:rsidRPr="00A95842">
        <w:rPr>
          <w:rFonts w:ascii="Times New Roman" w:eastAsia="Times New Roman" w:hAnsi="Times New Roman" w:cs="Times New Roman"/>
          <w:b/>
          <w:sz w:val="24"/>
          <w:szCs w:val="24"/>
        </w:rPr>
        <w:t>BACKGROUND</w:t>
      </w:r>
      <w:bookmarkEnd w:id="3"/>
      <w:r w:rsidRPr="00A95842">
        <w:rPr>
          <w:rFonts w:ascii="Times New Roman" w:eastAsia="Times New Roman" w:hAnsi="Times New Roman" w:cs="Times New Roman"/>
          <w:b/>
          <w:sz w:val="24"/>
          <w:szCs w:val="24"/>
        </w:rPr>
        <w:t xml:space="preserve"> </w:t>
      </w:r>
    </w:p>
    <w:p w14:paraId="24ED5DAB"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412F41B0"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objective of the DDETFP GRF is to acquaint graduate students with transportation research, development, and technology transfer activities at U.S. Department of Transportation (USDOT) facilities.  </w:t>
      </w:r>
    </w:p>
    <w:p w14:paraId="4CF7E23D"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5CAF2E2D"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Individual students apply for the DDETFP GRF.  The FHWA makes awards to the Institution of Higher Education (IHE) (“Recipient”) on behalf of the student (“Student Designee”).  The IHE must be accredited by a federally-recognized accrediting agency and must be located within the United States or its territories.  If a student is selected to receive a fellowship, the student, their faculty advisor, and the IHE</w:t>
      </w:r>
      <w:r w:rsidRPr="00A95842">
        <w:rPr>
          <w:rFonts w:ascii="Times New Roman" w:eastAsia="Times New Roman" w:hAnsi="Times New Roman" w:cs="Times New Roman"/>
          <w:sz w:val="24"/>
          <w:szCs w:val="24"/>
          <w:vertAlign w:val="superscript"/>
        </w:rPr>
        <w:t xml:space="preserve"> </w:t>
      </w:r>
      <w:r w:rsidRPr="00A95842">
        <w:rPr>
          <w:rFonts w:ascii="Times New Roman" w:eastAsia="Times New Roman" w:hAnsi="Times New Roman" w:cs="Times New Roman"/>
          <w:sz w:val="24"/>
          <w:szCs w:val="24"/>
        </w:rPr>
        <w:t>will be responsible for completing and submitting all required paperwork to execute the Agreement.  Students must be prepared to submit a copy of their application package and this Notice of Funding Opportunity (NOFO) to their IHE.  The Recipient will be responsible for allocating funds to the Student Designee as outlined in the Budget of the Agreement.  The IHE will also be responsible for submitting all required federal financial reports to FHWA.</w:t>
      </w:r>
    </w:p>
    <w:p w14:paraId="478B6364"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4970D483" w14:textId="77777777" w:rsidR="00781C23" w:rsidRPr="00A95842" w:rsidRDefault="00781C23" w:rsidP="00781C23">
      <w:pPr>
        <w:numPr>
          <w:ilvl w:val="0"/>
          <w:numId w:val="11"/>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GOALS</w:t>
      </w:r>
    </w:p>
    <w:p w14:paraId="08956F9F"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67E7EBEB"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The goals of these Grants are to provide DDETFP to 1) attract the nation's brightest minds to the field of transportation, 2) enhance the careers of transportation professionals by encouraging them to seek advanced degrees, and 3) bring and retain top talent in the transportation industry of the United States.</w:t>
      </w:r>
    </w:p>
    <w:p w14:paraId="47528950"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446A8DF7" w14:textId="77777777" w:rsidR="00781C23" w:rsidRPr="00A95842" w:rsidRDefault="00781C23" w:rsidP="00781C23">
      <w:pPr>
        <w:numPr>
          <w:ilvl w:val="0"/>
          <w:numId w:val="1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STATEMENT OF WORK</w:t>
      </w:r>
    </w:p>
    <w:p w14:paraId="46D516A5" w14:textId="77777777" w:rsidR="00781C23" w:rsidRPr="00A95842" w:rsidRDefault="00781C23" w:rsidP="00781C23">
      <w:pPr>
        <w:spacing w:after="0" w:line="240" w:lineRule="auto"/>
        <w:jc w:val="both"/>
        <w:rPr>
          <w:rFonts w:ascii="Times New Roman" w:eastAsia="Times New Roman" w:hAnsi="Times New Roman" w:cs="Times New Roman"/>
          <w:sz w:val="24"/>
          <w:szCs w:val="24"/>
        </w:rPr>
      </w:pPr>
    </w:p>
    <w:p w14:paraId="77D29094"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DDETFP GRF stimulates interest among students to conduct transportation-related research, to pursue transportation-related degrees, and to enter the transportation workforce.  The DDETFP GRF is structured to provide opportunities with USDOT Program Offices which are interested in attracting workforce ready students.  </w:t>
      </w:r>
      <w:r w:rsidRPr="00A95842">
        <w:rPr>
          <w:rFonts w:ascii="Times New Roman" w:eastAsia="Times New Roman" w:hAnsi="Times New Roman" w:cs="Times New Roman"/>
          <w:b/>
          <w:sz w:val="24"/>
          <w:szCs w:val="24"/>
        </w:rPr>
        <w:t xml:space="preserve">The proposed projects that are available for student applications are listed in Attachment 1 </w:t>
      </w:r>
      <w:r w:rsidRPr="00A95842">
        <w:rPr>
          <w:rFonts w:ascii="Times New Roman" w:eastAsia="Times New Roman" w:hAnsi="Times New Roman" w:cs="Times New Roman"/>
          <w:b/>
          <w:i/>
          <w:sz w:val="24"/>
          <w:szCs w:val="24"/>
        </w:rPr>
        <w:t>DDETFP GRF Assignment Announcement</w:t>
      </w:r>
      <w:r w:rsidRPr="00A95842">
        <w:rPr>
          <w:rFonts w:ascii="Times New Roman" w:eastAsia="Times New Roman" w:hAnsi="Times New Roman" w:cs="Times New Roman"/>
          <w:b/>
          <w:sz w:val="24"/>
          <w:szCs w:val="24"/>
        </w:rPr>
        <w:t>.</w:t>
      </w:r>
    </w:p>
    <w:p w14:paraId="64017965"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279B0CCE"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DDETFP GRF provides funding for the pursuit of advanced degrees in a transportation-related field at an accredited IHE.  The grant may cover a combination of the following:   </w:t>
      </w:r>
    </w:p>
    <w:p w14:paraId="02471102" w14:textId="77777777" w:rsidR="00781C23" w:rsidRPr="00A95842" w:rsidRDefault="00781C23" w:rsidP="00781C23">
      <w:pPr>
        <w:numPr>
          <w:ilvl w:val="0"/>
          <w:numId w:val="10"/>
        </w:numPr>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Tuition and fees</w:t>
      </w:r>
    </w:p>
    <w:p w14:paraId="7B6428DA" w14:textId="77777777" w:rsidR="00781C23" w:rsidRPr="00A95842" w:rsidRDefault="00781C23" w:rsidP="00781C23">
      <w:pPr>
        <w:numPr>
          <w:ilvl w:val="0"/>
          <w:numId w:val="10"/>
        </w:numPr>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Monthly stipend </w:t>
      </w:r>
    </w:p>
    <w:p w14:paraId="4C803D11" w14:textId="77777777" w:rsidR="00781C23" w:rsidRPr="00A95842" w:rsidRDefault="00781C23" w:rsidP="00781C23">
      <w:pPr>
        <w:numPr>
          <w:ilvl w:val="0"/>
          <w:numId w:val="10"/>
        </w:numPr>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Transportation Research Board (TRB) Annual Meeting travel  </w:t>
      </w:r>
    </w:p>
    <w:p w14:paraId="6EB3881E" w14:textId="77777777" w:rsidR="00781C23" w:rsidRPr="00A95842" w:rsidRDefault="00781C23" w:rsidP="00781C23">
      <w:pPr>
        <w:spacing w:after="0" w:line="240" w:lineRule="auto"/>
        <w:ind w:left="720"/>
        <w:contextualSpacing/>
        <w:rPr>
          <w:rFonts w:ascii="Times New Roman" w:eastAsia="Times New Roman" w:hAnsi="Times New Roman" w:cs="Times New Roman"/>
          <w:sz w:val="24"/>
          <w:szCs w:val="24"/>
        </w:rPr>
      </w:pPr>
    </w:p>
    <w:p w14:paraId="7879EA05"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Tuition and fees and stipend are paid only for the </w:t>
      </w:r>
      <w:proofErr w:type="gramStart"/>
      <w:r w:rsidRPr="00A95842">
        <w:rPr>
          <w:rFonts w:ascii="Times New Roman" w:eastAsia="Times New Roman" w:hAnsi="Times New Roman" w:cs="Times New Roman"/>
          <w:sz w:val="24"/>
          <w:szCs w:val="24"/>
        </w:rPr>
        <w:t>time period</w:t>
      </w:r>
      <w:proofErr w:type="gramEnd"/>
      <w:r w:rsidRPr="00A95842">
        <w:rPr>
          <w:rFonts w:ascii="Times New Roman" w:eastAsia="Times New Roman" w:hAnsi="Times New Roman" w:cs="Times New Roman"/>
          <w:sz w:val="24"/>
          <w:szCs w:val="24"/>
        </w:rPr>
        <w:t xml:space="preserve"> the Student Designee is registered in a full-time academic program at the Recipient institution.  TRB Annual Meeting travel expenses (e.g. conference registration fee, transportation, lodging, meals, etc.) are provided for Student Designee to attend the event in Washington, DC. </w:t>
      </w:r>
    </w:p>
    <w:p w14:paraId="7813BD38"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14:paraId="284F13D8"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Recipients are required to provide: </w:t>
      </w:r>
    </w:p>
    <w:p w14:paraId="7CB8FABD" w14:textId="77777777" w:rsidR="00781C23" w:rsidRPr="00A95842" w:rsidRDefault="00781C23" w:rsidP="00781C23">
      <w:pPr>
        <w:widowControl w:val="0"/>
        <w:numPr>
          <w:ilvl w:val="0"/>
          <w:numId w:val="9"/>
        </w:numPr>
        <w:tabs>
          <w:tab w:val="left" w:pos="-1440"/>
        </w:tabs>
        <w:autoSpaceDE w:val="0"/>
        <w:autoSpaceDN w:val="0"/>
        <w:adjustRightInd w:val="0"/>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Upon request, an abstract of Student Designee’s research project for presentation consideration for the DDETFP Research Showcase at the TRB Annual Meeting.</w:t>
      </w:r>
    </w:p>
    <w:p w14:paraId="5F782A7B" w14:textId="77777777" w:rsidR="00781C23" w:rsidRPr="00A95842" w:rsidRDefault="00781C23" w:rsidP="00781C23">
      <w:pPr>
        <w:widowControl w:val="0"/>
        <w:numPr>
          <w:ilvl w:val="0"/>
          <w:numId w:val="9"/>
        </w:numPr>
        <w:tabs>
          <w:tab w:val="left" w:pos="-1440"/>
        </w:tabs>
        <w:autoSpaceDE w:val="0"/>
        <w:autoSpaceDN w:val="0"/>
        <w:adjustRightInd w:val="0"/>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Within 90 days of the end of the Agreement, a copy of the Project Report (i.e. Student Designee’s research project, thesis, or dissertation), final Performance Progress Report (SF-PPR), and Federal Financial Report (SF 425).</w:t>
      </w:r>
    </w:p>
    <w:p w14:paraId="20029A69"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1EEA6CF0"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b/>
          <w:bCs/>
          <w:color w:val="010202"/>
          <w:sz w:val="24"/>
          <w:szCs w:val="24"/>
        </w:rPr>
      </w:pPr>
      <w:bookmarkStart w:id="5" w:name="_Toc309593268"/>
      <w:bookmarkEnd w:id="4"/>
    </w:p>
    <w:p w14:paraId="2261EEE8"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b/>
          <w:sz w:val="24"/>
          <w:szCs w:val="24"/>
        </w:rPr>
        <w:tab/>
      </w:r>
      <w:bookmarkEnd w:id="5"/>
    </w:p>
    <w:p w14:paraId="22170B35" w14:textId="77777777" w:rsidR="00781C23" w:rsidRPr="00A95842" w:rsidRDefault="00781C23" w:rsidP="00781C23">
      <w:pPr>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br w:type="page"/>
      </w:r>
    </w:p>
    <w:p w14:paraId="6915AA52" w14:textId="77777777" w:rsidR="00781C23" w:rsidRPr="00A95842" w:rsidRDefault="00781C23" w:rsidP="00781C2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A95842">
        <w:rPr>
          <w:rFonts w:ascii="Times New Roman" w:eastAsia="Times New Roman" w:hAnsi="Times New Roman" w:cs="Times New Roman"/>
          <w:b/>
          <w:bCs/>
          <w:color w:val="000000"/>
          <w:sz w:val="24"/>
          <w:szCs w:val="24"/>
        </w:rPr>
        <w:lastRenderedPageBreak/>
        <w:t>SECTION B – FEDERAL AWARD INFORMATION</w:t>
      </w:r>
    </w:p>
    <w:p w14:paraId="7F340339" w14:textId="77777777" w:rsidR="00781C23" w:rsidRPr="00A95842" w:rsidRDefault="00781C23" w:rsidP="00781C23">
      <w:pPr>
        <w:widowControl w:val="0"/>
        <w:autoSpaceDE w:val="0"/>
        <w:autoSpaceDN w:val="0"/>
        <w:adjustRightInd w:val="0"/>
        <w:spacing w:after="0" w:line="240" w:lineRule="auto"/>
        <w:rPr>
          <w:rFonts w:ascii="Times New Roman" w:eastAsia="Times New Roman" w:hAnsi="Times New Roman" w:cs="Times New Roman"/>
          <w:color w:val="000000"/>
          <w:sz w:val="24"/>
          <w:szCs w:val="24"/>
        </w:rPr>
      </w:pPr>
    </w:p>
    <w:p w14:paraId="096C9014" w14:textId="77777777" w:rsidR="00781C23" w:rsidRPr="00A95842" w:rsidRDefault="00781C23" w:rsidP="00781C23">
      <w:pPr>
        <w:widowControl w:val="0"/>
        <w:numPr>
          <w:ilvl w:val="0"/>
          <w:numId w:val="12"/>
        </w:numPr>
        <w:autoSpaceDE w:val="0"/>
        <w:autoSpaceDN w:val="0"/>
        <w:adjustRightInd w:val="0"/>
        <w:spacing w:after="0" w:line="240" w:lineRule="auto"/>
        <w:ind w:left="360"/>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sz w:val="24"/>
          <w:szCs w:val="24"/>
        </w:rPr>
        <w:t>FUNDING</w:t>
      </w:r>
      <w:r w:rsidRPr="00A95842">
        <w:rPr>
          <w:rFonts w:ascii="Times New Roman" w:eastAsia="Times New Roman" w:hAnsi="Times New Roman" w:cs="Times New Roman"/>
          <w:b/>
          <w:color w:val="000000"/>
          <w:sz w:val="24"/>
          <w:szCs w:val="24"/>
        </w:rPr>
        <w:t xml:space="preserve"> AND NUMBER OF AWARDS</w:t>
      </w:r>
      <w:r w:rsidRPr="00A95842">
        <w:rPr>
          <w:rFonts w:ascii="Times New Roman" w:eastAsia="Times New Roman" w:hAnsi="Times New Roman" w:cs="Times New Roman"/>
          <w:b/>
          <w:bCs/>
          <w:i/>
          <w:iCs/>
          <w:color w:val="000000"/>
          <w:sz w:val="24"/>
          <w:szCs w:val="24"/>
        </w:rPr>
        <w:t xml:space="preserve"> </w:t>
      </w:r>
      <w:r w:rsidRPr="00A95842">
        <w:rPr>
          <w:rFonts w:ascii="Times New Roman" w:eastAsia="Times New Roman" w:hAnsi="Times New Roman" w:cs="Times New Roman"/>
          <w:b/>
          <w:bCs/>
          <w:i/>
          <w:iCs/>
          <w:color w:val="000000"/>
          <w:sz w:val="24"/>
          <w:szCs w:val="24"/>
        </w:rPr>
        <w:br/>
      </w:r>
    </w:p>
    <w:p w14:paraId="24E0182C"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The FHWA expects approximately $240,000 to be made available for the DDETFP GRF in each fiscal year (FY) 2018 through 2020 from amounts authorized under section 6002 of the FAST Act.</w:t>
      </w:r>
    </w:p>
    <w:p w14:paraId="440C1FB5"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Pr>
          <w:rFonts w:ascii="Times New Roman" w:eastAsia="Times New Roman" w:hAnsi="Times New Roman" w:cs="Times New Roman"/>
          <w:color w:val="000000"/>
          <w:sz w:val="24"/>
          <w:szCs w:val="24"/>
        </w:rPr>
      </w:pPr>
    </w:p>
    <w:p w14:paraId="202946C9"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The </w:t>
      </w:r>
      <w:r w:rsidRPr="00A95842">
        <w:rPr>
          <w:rFonts w:ascii="Times New Roman" w:eastAsia="Times New Roman" w:hAnsi="Times New Roman" w:cs="Times New Roman"/>
          <w:sz w:val="24"/>
          <w:szCs w:val="24"/>
        </w:rPr>
        <w:t>FHWA</w:t>
      </w:r>
      <w:r w:rsidRPr="00A95842">
        <w:rPr>
          <w:rFonts w:ascii="Times New Roman" w:eastAsia="Times New Roman" w:hAnsi="Times New Roman" w:cs="Times New Roman"/>
          <w:color w:val="000000"/>
          <w:sz w:val="24"/>
          <w:szCs w:val="24"/>
        </w:rPr>
        <w:t xml:space="preserve"> anticipates making up to four awards </w:t>
      </w:r>
      <w:proofErr w:type="gramStart"/>
      <w:r w:rsidRPr="00A95842">
        <w:rPr>
          <w:rFonts w:ascii="Times New Roman" w:eastAsia="Times New Roman" w:hAnsi="Times New Roman" w:cs="Times New Roman"/>
          <w:color w:val="000000"/>
          <w:sz w:val="24"/>
          <w:szCs w:val="24"/>
        </w:rPr>
        <w:t>as a result of</w:t>
      </w:r>
      <w:proofErr w:type="gramEnd"/>
      <w:r w:rsidRPr="00A95842">
        <w:rPr>
          <w:rFonts w:ascii="Times New Roman" w:eastAsia="Times New Roman" w:hAnsi="Times New Roman" w:cs="Times New Roman"/>
          <w:color w:val="000000"/>
          <w:sz w:val="24"/>
          <w:szCs w:val="24"/>
        </w:rPr>
        <w:t xml:space="preserve"> this Notice of Funding Opportunity in each FY 2018 through 2020.</w:t>
      </w:r>
    </w:p>
    <w:p w14:paraId="6A8D534D"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14:paraId="4AC19959"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The </w:t>
      </w:r>
      <w:r w:rsidRPr="00A95842">
        <w:rPr>
          <w:rFonts w:ascii="Times New Roman" w:eastAsia="Times New Roman" w:hAnsi="Times New Roman" w:cs="Times New Roman"/>
          <w:sz w:val="24"/>
          <w:szCs w:val="24"/>
        </w:rPr>
        <w:t>FHWA</w:t>
      </w:r>
      <w:r w:rsidRPr="00A95842">
        <w:rPr>
          <w:rFonts w:ascii="Times New Roman" w:eastAsia="Times New Roman" w:hAnsi="Times New Roman" w:cs="Times New Roman"/>
          <w:color w:val="000000"/>
          <w:sz w:val="24"/>
          <w:szCs w:val="24"/>
        </w:rPr>
        <w:t xml:space="preserve"> anticipates Federal funding up to a total amount of $720,000 may be made available for these Agreements, subject to the availability of funds.  Funding for each award can range from a minimum of $15,000 to a maximum of $60,000.</w:t>
      </w:r>
    </w:p>
    <w:p w14:paraId="0024C626"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Pr>
          <w:rFonts w:ascii="Times New Roman" w:eastAsia="Times New Roman" w:hAnsi="Times New Roman" w:cs="Times New Roman"/>
          <w:color w:val="000000"/>
          <w:sz w:val="24"/>
          <w:szCs w:val="24"/>
        </w:rPr>
      </w:pPr>
    </w:p>
    <w:p w14:paraId="1DD258FA"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Note: The Government reserves the right to award less than the anticipated number of awards and less than the maximum amount per award.</w:t>
      </w:r>
    </w:p>
    <w:p w14:paraId="29AC3901"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14:paraId="4F13967B" w14:textId="77777777" w:rsidR="00781C23" w:rsidRPr="00A95842" w:rsidRDefault="00781C23" w:rsidP="00781C23">
      <w:pPr>
        <w:widowControl w:val="0"/>
        <w:numPr>
          <w:ilvl w:val="0"/>
          <w:numId w:val="12"/>
        </w:numPr>
        <w:autoSpaceDE w:val="0"/>
        <w:autoSpaceDN w:val="0"/>
        <w:adjustRightInd w:val="0"/>
        <w:spacing w:after="0" w:line="240" w:lineRule="auto"/>
        <w:ind w:left="360"/>
        <w:rPr>
          <w:rFonts w:ascii="Times New Roman" w:eastAsia="Times New Roman" w:hAnsi="Times New Roman" w:cs="Times New Roman"/>
          <w:b/>
          <w:color w:val="000000"/>
          <w:sz w:val="24"/>
          <w:szCs w:val="24"/>
        </w:rPr>
      </w:pPr>
      <w:bookmarkStart w:id="6" w:name="_Toc309593274"/>
      <w:bookmarkStart w:id="7" w:name="_Toc309593276"/>
      <w:r w:rsidRPr="00A95842">
        <w:rPr>
          <w:rFonts w:ascii="Times New Roman" w:eastAsia="Times New Roman" w:hAnsi="Times New Roman" w:cs="Times New Roman"/>
          <w:b/>
          <w:sz w:val="24"/>
          <w:szCs w:val="24"/>
        </w:rPr>
        <w:t>TYPE</w:t>
      </w:r>
      <w:r w:rsidRPr="00A95842">
        <w:rPr>
          <w:rFonts w:ascii="Times New Roman" w:eastAsia="Times New Roman" w:hAnsi="Times New Roman" w:cs="Times New Roman"/>
          <w:b/>
          <w:color w:val="000000"/>
          <w:sz w:val="24"/>
          <w:szCs w:val="24"/>
        </w:rPr>
        <w:t xml:space="preserve"> OF AWARD</w:t>
      </w:r>
      <w:bookmarkEnd w:id="6"/>
      <w:r w:rsidRPr="00A95842">
        <w:rPr>
          <w:rFonts w:ascii="Times New Roman" w:eastAsia="Times New Roman" w:hAnsi="Times New Roman" w:cs="Times New Roman"/>
          <w:b/>
          <w:color w:val="000000"/>
          <w:sz w:val="24"/>
          <w:szCs w:val="24"/>
        </w:rPr>
        <w:t xml:space="preserve"> </w:t>
      </w:r>
    </w:p>
    <w:p w14:paraId="3D80D296"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14:paraId="121B9F88"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w:t>
      </w:r>
      <w:r w:rsidRPr="00A95842">
        <w:rPr>
          <w:rFonts w:ascii="Times New Roman" w:eastAsia="Times New Roman" w:hAnsi="Times New Roman" w:cs="Times New Roman"/>
          <w:color w:val="000000"/>
          <w:sz w:val="24"/>
          <w:szCs w:val="24"/>
        </w:rPr>
        <w:t>planned</w:t>
      </w:r>
      <w:r w:rsidRPr="00A95842">
        <w:rPr>
          <w:rFonts w:ascii="Times New Roman" w:eastAsia="Times New Roman" w:hAnsi="Times New Roman" w:cs="Times New Roman"/>
          <w:sz w:val="24"/>
          <w:szCs w:val="24"/>
        </w:rPr>
        <w:t xml:space="preserve"> award type is a </w:t>
      </w:r>
      <w:r w:rsidRPr="00A95842">
        <w:rPr>
          <w:rFonts w:ascii="Times New Roman" w:eastAsia="Times New Roman" w:hAnsi="Times New Roman" w:cs="Times New Roman"/>
          <w:bCs/>
          <w:iCs/>
          <w:sz w:val="24"/>
          <w:szCs w:val="24"/>
        </w:rPr>
        <w:t>Grant Agreement.</w:t>
      </w:r>
    </w:p>
    <w:bookmarkEnd w:id="7"/>
    <w:p w14:paraId="48C3F27B"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14:paraId="203A3CDD" w14:textId="77777777" w:rsidR="00781C23" w:rsidRPr="00A95842" w:rsidRDefault="00781C23" w:rsidP="00781C23">
      <w:pPr>
        <w:widowControl w:val="0"/>
        <w:numPr>
          <w:ilvl w:val="0"/>
          <w:numId w:val="12"/>
        </w:numPr>
        <w:autoSpaceDE w:val="0"/>
        <w:autoSpaceDN w:val="0"/>
        <w:adjustRightInd w:val="0"/>
        <w:spacing w:after="0" w:line="240" w:lineRule="auto"/>
        <w:ind w:left="360"/>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sz w:val="24"/>
          <w:szCs w:val="24"/>
        </w:rPr>
        <w:t>PERIOD</w:t>
      </w:r>
      <w:r w:rsidRPr="00A95842">
        <w:rPr>
          <w:rFonts w:ascii="Times New Roman" w:eastAsia="Times New Roman" w:hAnsi="Times New Roman" w:cs="Times New Roman"/>
          <w:b/>
          <w:color w:val="000000"/>
          <w:sz w:val="24"/>
          <w:szCs w:val="24"/>
        </w:rPr>
        <w:t xml:space="preserve"> OF PERFORMANCE</w:t>
      </w:r>
    </w:p>
    <w:p w14:paraId="753DBE80"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14:paraId="5CC23AFF"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period of performance for each </w:t>
      </w:r>
      <w:r w:rsidRPr="00A95842">
        <w:rPr>
          <w:rFonts w:ascii="Times New Roman" w:eastAsia="Times New Roman" w:hAnsi="Times New Roman" w:cs="Times New Roman"/>
          <w:snapToGrid w:val="0"/>
          <w:color w:val="000000"/>
          <w:sz w:val="24"/>
          <w:szCs w:val="24"/>
        </w:rPr>
        <w:t>Agreement</w:t>
      </w:r>
      <w:r w:rsidRPr="00A95842">
        <w:rPr>
          <w:rFonts w:ascii="Times New Roman" w:eastAsia="Times New Roman" w:hAnsi="Times New Roman" w:cs="Times New Roman"/>
          <w:sz w:val="24"/>
          <w:szCs w:val="24"/>
        </w:rPr>
        <w:t xml:space="preserve"> will be for up to one year</w:t>
      </w:r>
      <w:r w:rsidRPr="00A95842">
        <w:rPr>
          <w:rFonts w:ascii="Times New Roman" w:eastAsia="Times New Roman" w:hAnsi="Times New Roman" w:cs="Times New Roman"/>
          <w:b/>
          <w:snapToGrid w:val="0"/>
          <w:sz w:val="24"/>
          <w:szCs w:val="24"/>
        </w:rPr>
        <w:t xml:space="preserve"> </w:t>
      </w:r>
      <w:r w:rsidRPr="00A95842">
        <w:rPr>
          <w:rFonts w:ascii="Times New Roman" w:eastAsia="Times New Roman" w:hAnsi="Times New Roman" w:cs="Times New Roman"/>
          <w:sz w:val="24"/>
          <w:szCs w:val="24"/>
        </w:rPr>
        <w:t>from the effective date of the Agreement.</w:t>
      </w:r>
    </w:p>
    <w:p w14:paraId="225E2447"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14:paraId="10A270E4" w14:textId="77777777" w:rsidR="00781C23" w:rsidRPr="00A95842" w:rsidRDefault="00781C23" w:rsidP="00781C23">
      <w:pPr>
        <w:widowControl w:val="0"/>
        <w:numPr>
          <w:ilvl w:val="0"/>
          <w:numId w:val="12"/>
        </w:numPr>
        <w:autoSpaceDE w:val="0"/>
        <w:autoSpaceDN w:val="0"/>
        <w:adjustRightInd w:val="0"/>
        <w:spacing w:after="0" w:line="240" w:lineRule="auto"/>
        <w:ind w:left="360"/>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sz w:val="24"/>
          <w:szCs w:val="24"/>
        </w:rPr>
        <w:t>DEGREE</w:t>
      </w:r>
      <w:r w:rsidRPr="00A95842">
        <w:rPr>
          <w:rFonts w:ascii="Times New Roman" w:eastAsia="Times New Roman" w:hAnsi="Times New Roman" w:cs="Times New Roman"/>
          <w:b/>
          <w:color w:val="000000"/>
          <w:sz w:val="24"/>
          <w:szCs w:val="24"/>
        </w:rPr>
        <w:t xml:space="preserve"> OF FEDERAL INVOLVEMENT </w:t>
      </w:r>
    </w:p>
    <w:p w14:paraId="42D19E0A"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14:paraId="7EA8BCD9"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w:t>
      </w:r>
      <w:r w:rsidRPr="00A95842">
        <w:rPr>
          <w:rFonts w:ascii="Times New Roman" w:eastAsia="Times New Roman" w:hAnsi="Times New Roman" w:cs="Times New Roman"/>
          <w:snapToGrid w:val="0"/>
          <w:sz w:val="24"/>
          <w:szCs w:val="24"/>
        </w:rPr>
        <w:t>FHWA</w:t>
      </w:r>
      <w:r w:rsidRPr="00A95842">
        <w:rPr>
          <w:rFonts w:ascii="Times New Roman" w:eastAsia="Times New Roman" w:hAnsi="Times New Roman" w:cs="Times New Roman"/>
          <w:sz w:val="24"/>
          <w:szCs w:val="24"/>
        </w:rPr>
        <w:t xml:space="preserve"> anticipates Federal involvement between it and the Recipient </w:t>
      </w:r>
      <w:proofErr w:type="gramStart"/>
      <w:r w:rsidRPr="00A95842">
        <w:rPr>
          <w:rFonts w:ascii="Times New Roman" w:eastAsia="Times New Roman" w:hAnsi="Times New Roman" w:cs="Times New Roman"/>
          <w:sz w:val="24"/>
          <w:szCs w:val="24"/>
        </w:rPr>
        <w:t>during the course of</w:t>
      </w:r>
      <w:proofErr w:type="gramEnd"/>
      <w:r w:rsidRPr="00A95842">
        <w:rPr>
          <w:rFonts w:ascii="Times New Roman" w:eastAsia="Times New Roman" w:hAnsi="Times New Roman" w:cs="Times New Roman"/>
          <w:sz w:val="24"/>
          <w:szCs w:val="24"/>
        </w:rPr>
        <w:t xml:space="preserve"> this project. The anticipated Federal involvement will include:</w:t>
      </w:r>
    </w:p>
    <w:p w14:paraId="2A61BB28" w14:textId="77777777" w:rsidR="00781C23" w:rsidRPr="00A95842" w:rsidRDefault="00781C23" w:rsidP="00781C23">
      <w:pPr>
        <w:numPr>
          <w:ilvl w:val="0"/>
          <w:numId w:val="10"/>
        </w:numPr>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Technical assistance and guidance to the Recipient; </w:t>
      </w:r>
    </w:p>
    <w:p w14:paraId="0255BDC9" w14:textId="77777777" w:rsidR="00781C23" w:rsidRPr="00A95842" w:rsidRDefault="00781C23" w:rsidP="00781C23">
      <w:pPr>
        <w:numPr>
          <w:ilvl w:val="0"/>
          <w:numId w:val="10"/>
        </w:numPr>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Close monitoring of performance; and</w:t>
      </w:r>
    </w:p>
    <w:p w14:paraId="2E5E69BD" w14:textId="77777777" w:rsidR="00781C23" w:rsidRPr="00A95842" w:rsidRDefault="00781C23" w:rsidP="00781C23">
      <w:pPr>
        <w:numPr>
          <w:ilvl w:val="0"/>
          <w:numId w:val="10"/>
        </w:numPr>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Involvement in technical decisions.</w:t>
      </w:r>
    </w:p>
    <w:p w14:paraId="770B4775" w14:textId="77777777" w:rsidR="00781C23" w:rsidRPr="00A95842" w:rsidRDefault="00781C23" w:rsidP="00781C23">
      <w:pPr>
        <w:spacing w:after="0" w:line="240" w:lineRule="auto"/>
        <w:ind w:left="720"/>
        <w:contextualSpacing/>
        <w:rPr>
          <w:rFonts w:ascii="Times New Roman" w:eastAsia="Times New Roman" w:hAnsi="Times New Roman" w:cs="Times New Roman"/>
          <w:sz w:val="24"/>
          <w:szCs w:val="24"/>
        </w:rPr>
      </w:pPr>
    </w:p>
    <w:p w14:paraId="06C15582"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napToGrid w:val="0"/>
          <w:sz w:val="24"/>
          <w:szCs w:val="24"/>
        </w:rPr>
      </w:pPr>
      <w:r w:rsidRPr="00A95842">
        <w:rPr>
          <w:rFonts w:ascii="Times New Roman" w:eastAsia="Times New Roman" w:hAnsi="Times New Roman" w:cs="Times New Roman"/>
          <w:sz w:val="24"/>
          <w:szCs w:val="24"/>
        </w:rPr>
        <w:t xml:space="preserve">The </w:t>
      </w:r>
      <w:r w:rsidRPr="00A95842">
        <w:rPr>
          <w:rFonts w:ascii="Times New Roman" w:eastAsia="Times New Roman" w:hAnsi="Times New Roman" w:cs="Times New Roman"/>
          <w:snapToGrid w:val="0"/>
          <w:sz w:val="24"/>
          <w:szCs w:val="24"/>
        </w:rPr>
        <w:t>FHWA</w:t>
      </w:r>
      <w:r w:rsidRPr="00A95842">
        <w:rPr>
          <w:rFonts w:ascii="Times New Roman" w:eastAsia="Times New Roman" w:hAnsi="Times New Roman" w:cs="Times New Roman"/>
          <w:sz w:val="24"/>
          <w:szCs w:val="24"/>
        </w:rPr>
        <w:t xml:space="preserve"> shall have the right to visit the Recipient institution and examine all material relevant to this fellowship grant, including books, records, documents, accounting procedures, bookkeeping practices, and other evidence.  The material shall be of sufficient detail to reflect properly all direct costs of whatever nature claimed to have been incurred for the performance of the grant.</w:t>
      </w:r>
    </w:p>
    <w:p w14:paraId="41FA1566" w14:textId="77777777" w:rsidR="00781C23" w:rsidRPr="00A95842" w:rsidRDefault="00781C23" w:rsidP="00781C23">
      <w:pPr>
        <w:shd w:val="clear" w:color="auto" w:fill="FFFFFF"/>
        <w:spacing w:after="0" w:line="240" w:lineRule="auto"/>
        <w:rPr>
          <w:rFonts w:ascii="Times New Roman" w:eastAsia="Times New Roman" w:hAnsi="Times New Roman" w:cs="Times New Roman"/>
          <w:sz w:val="24"/>
          <w:szCs w:val="24"/>
        </w:rPr>
      </w:pPr>
      <w:bookmarkStart w:id="8" w:name="_Toc309593277"/>
      <w:r w:rsidRPr="00A95842">
        <w:rPr>
          <w:rFonts w:ascii="Times New Roman" w:eastAsia="Times New Roman" w:hAnsi="Times New Roman" w:cs="Times New Roman"/>
          <w:b/>
          <w:bCs/>
          <w:sz w:val="24"/>
          <w:szCs w:val="24"/>
        </w:rPr>
        <w:br w:type="page"/>
      </w:r>
    </w:p>
    <w:p w14:paraId="3213B43C" w14:textId="77777777" w:rsidR="00781C23" w:rsidRPr="00A95842" w:rsidRDefault="00781C23" w:rsidP="00781C23">
      <w:pPr>
        <w:spacing w:after="0" w:line="240" w:lineRule="auto"/>
        <w:jc w:val="center"/>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b/>
          <w:color w:val="000000"/>
          <w:sz w:val="24"/>
          <w:szCs w:val="24"/>
        </w:rPr>
        <w:lastRenderedPageBreak/>
        <w:t xml:space="preserve">SECTION C – </w:t>
      </w:r>
      <w:r w:rsidRPr="00A95842">
        <w:rPr>
          <w:rFonts w:ascii="Times New Roman" w:eastAsia="Times New Roman" w:hAnsi="Times New Roman" w:cs="Times New Roman"/>
          <w:b/>
          <w:bCs/>
          <w:color w:val="000000"/>
          <w:sz w:val="24"/>
          <w:szCs w:val="24"/>
        </w:rPr>
        <w:t>ELIGIBILITY INFORMATION</w:t>
      </w:r>
    </w:p>
    <w:p w14:paraId="38F634E5" w14:textId="77777777" w:rsidR="00781C23" w:rsidRPr="00A95842" w:rsidRDefault="00781C23" w:rsidP="00781C23">
      <w:pPr>
        <w:keepNext/>
        <w:autoSpaceDE w:val="0"/>
        <w:autoSpaceDN w:val="0"/>
        <w:adjustRightInd w:val="0"/>
        <w:spacing w:after="0" w:line="240" w:lineRule="auto"/>
        <w:rPr>
          <w:rFonts w:ascii="Times New Roman" w:eastAsia="Times New Roman" w:hAnsi="Times New Roman" w:cs="Times New Roman"/>
          <w:bCs/>
          <w:color w:val="000000"/>
          <w:sz w:val="24"/>
          <w:szCs w:val="24"/>
        </w:rPr>
      </w:pPr>
    </w:p>
    <w:p w14:paraId="5857F986" w14:textId="77777777" w:rsidR="00781C23" w:rsidRPr="00A95842" w:rsidRDefault="00781C23" w:rsidP="00781C23">
      <w:pPr>
        <w:numPr>
          <w:ilvl w:val="0"/>
          <w:numId w:val="13"/>
        </w:numPr>
        <w:spacing w:after="0" w:line="240" w:lineRule="auto"/>
        <w:ind w:left="360"/>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 xml:space="preserve">ELIGIBLE APPLICANTS </w:t>
      </w:r>
    </w:p>
    <w:p w14:paraId="420C7CB2"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14:paraId="74188B88"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This funding opportunity is open to students that are U.S. citizens and non-U.S. citizens.  The students must be enrolled in an IHE which must be accredited by a federally-recognized accrediting agency</w:t>
      </w:r>
      <w:r w:rsidRPr="00A95842">
        <w:rPr>
          <w:rFonts w:ascii="Times New Roman" w:eastAsia="Times New Roman" w:hAnsi="Times New Roman" w:cs="Times New Roman"/>
          <w:sz w:val="24"/>
          <w:szCs w:val="24"/>
          <w:vertAlign w:val="superscript"/>
        </w:rPr>
        <w:footnoteReference w:id="1"/>
      </w:r>
      <w:r w:rsidRPr="00A95842">
        <w:rPr>
          <w:rFonts w:ascii="Times New Roman" w:eastAsia="Times New Roman" w:hAnsi="Times New Roman" w:cs="Times New Roman"/>
          <w:sz w:val="24"/>
          <w:szCs w:val="24"/>
        </w:rPr>
        <w:t xml:space="preserve"> and must be located within the United States or its territories, both administratively as well as the campus the student is attending.</w:t>
      </w:r>
    </w:p>
    <w:p w14:paraId="6CADDC8F" w14:textId="77777777" w:rsidR="00781C23" w:rsidRPr="00A95842" w:rsidRDefault="00781C23" w:rsidP="00781C23">
      <w:pPr>
        <w:spacing w:after="0" w:line="240" w:lineRule="auto"/>
        <w:ind w:left="360"/>
        <w:rPr>
          <w:rFonts w:ascii="Times New Roman" w:eastAsia="Times New Roman" w:hAnsi="Times New Roman" w:cs="Times New Roman"/>
          <w:sz w:val="24"/>
          <w:szCs w:val="24"/>
        </w:rPr>
      </w:pPr>
    </w:p>
    <w:p w14:paraId="64F35966"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Current U.S. Department of Transportation employees are </w:t>
      </w:r>
      <w:r w:rsidRPr="00A95842">
        <w:rPr>
          <w:rFonts w:ascii="Times New Roman" w:eastAsia="Times New Roman" w:hAnsi="Times New Roman" w:cs="Times New Roman"/>
          <w:sz w:val="24"/>
          <w:szCs w:val="24"/>
          <w:u w:val="single"/>
        </w:rPr>
        <w:t>not</w:t>
      </w:r>
      <w:r w:rsidRPr="00A95842">
        <w:rPr>
          <w:rFonts w:ascii="Times New Roman" w:eastAsia="Times New Roman" w:hAnsi="Times New Roman" w:cs="Times New Roman"/>
          <w:sz w:val="24"/>
          <w:szCs w:val="24"/>
        </w:rPr>
        <w:t xml:space="preserve"> eligible for the DDETFP.</w:t>
      </w:r>
    </w:p>
    <w:p w14:paraId="66B99D35" w14:textId="77777777" w:rsidR="00781C23" w:rsidRPr="00A95842" w:rsidRDefault="00781C23" w:rsidP="00781C23">
      <w:pPr>
        <w:spacing w:after="0" w:line="240" w:lineRule="auto"/>
        <w:ind w:left="360"/>
        <w:rPr>
          <w:rFonts w:ascii="Times New Roman" w:eastAsia="Times New Roman" w:hAnsi="Times New Roman" w:cs="Times New Roman"/>
          <w:sz w:val="24"/>
          <w:szCs w:val="24"/>
        </w:rPr>
      </w:pPr>
    </w:p>
    <w:p w14:paraId="79D0DD75" w14:textId="77777777" w:rsidR="00781C23" w:rsidRPr="00A95842" w:rsidRDefault="00781C23" w:rsidP="00781C23">
      <w:pPr>
        <w:spacing w:after="0"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sz w:val="24"/>
          <w:szCs w:val="24"/>
        </w:rPr>
        <w:t>In addition to the Program Office prerequisites stated in the assignment announcement, all student applicants of the DDETFP GRF must:</w:t>
      </w:r>
      <w:r w:rsidRPr="00A95842">
        <w:rPr>
          <w:rFonts w:ascii="Times New Roman" w:eastAsia="Times New Roman" w:hAnsi="Times New Roman" w:cs="Times New Roman"/>
          <w:bCs/>
          <w:sz w:val="24"/>
          <w:szCs w:val="24"/>
        </w:rPr>
        <w:t xml:space="preserve"> </w:t>
      </w:r>
    </w:p>
    <w:p w14:paraId="5CCCBE39" w14:textId="77777777" w:rsidR="00781C23" w:rsidRPr="00A95842" w:rsidRDefault="00781C23" w:rsidP="00781C23">
      <w:pPr>
        <w:numPr>
          <w:ilvl w:val="0"/>
          <w:numId w:val="5"/>
        </w:numPr>
        <w:spacing w:after="100" w:afterAutospacing="1"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sz w:val="24"/>
          <w:szCs w:val="24"/>
        </w:rPr>
        <w:t>Possess</w:t>
      </w:r>
      <w:r w:rsidRPr="00A95842">
        <w:rPr>
          <w:rFonts w:ascii="Times New Roman" w:eastAsia="Times New Roman" w:hAnsi="Times New Roman" w:cs="Times New Roman"/>
          <w:bCs/>
          <w:sz w:val="24"/>
          <w:szCs w:val="24"/>
        </w:rPr>
        <w:t xml:space="preserve"> a baccalaureate degree from an accredited IHE within the U.S or its territories;</w:t>
      </w:r>
    </w:p>
    <w:p w14:paraId="35AA8020" w14:textId="77777777" w:rsidR="00781C23" w:rsidRPr="00A95842" w:rsidRDefault="00781C23" w:rsidP="00781C23">
      <w:pPr>
        <w:numPr>
          <w:ilvl w:val="0"/>
          <w:numId w:val="5"/>
        </w:numPr>
        <w:spacing w:before="100" w:beforeAutospacing="1" w:after="100" w:afterAutospacing="1"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sz w:val="24"/>
          <w:szCs w:val="24"/>
        </w:rPr>
        <w:t>Demonstrate</w:t>
      </w:r>
      <w:r w:rsidRPr="00A95842">
        <w:rPr>
          <w:rFonts w:ascii="Times New Roman" w:eastAsia="Times New Roman" w:hAnsi="Times New Roman" w:cs="Times New Roman"/>
          <w:bCs/>
          <w:sz w:val="24"/>
          <w:szCs w:val="24"/>
        </w:rPr>
        <w:t xml:space="preserve"> confirmation of acceptance in a graduate degree program at an accredited IHE in the U.S. or its territories;</w:t>
      </w:r>
    </w:p>
    <w:p w14:paraId="69022948" w14:textId="77777777" w:rsidR="00781C23" w:rsidRPr="00A95842" w:rsidRDefault="00781C23" w:rsidP="00781C23">
      <w:pPr>
        <w:numPr>
          <w:ilvl w:val="0"/>
          <w:numId w:val="5"/>
        </w:numPr>
        <w:spacing w:before="100" w:beforeAutospacing="1" w:after="100" w:afterAutospacing="1"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bCs/>
          <w:sz w:val="24"/>
          <w:szCs w:val="24"/>
        </w:rPr>
        <w:t>Be enrolled in an accredited IHE within the U.S. or its territories;</w:t>
      </w:r>
    </w:p>
    <w:p w14:paraId="12F6B14F" w14:textId="77777777" w:rsidR="00781C23" w:rsidRPr="00A95842" w:rsidRDefault="00781C23" w:rsidP="00781C23">
      <w:pPr>
        <w:numPr>
          <w:ilvl w:val="0"/>
          <w:numId w:val="5"/>
        </w:numPr>
        <w:spacing w:before="100" w:beforeAutospacing="1" w:after="100" w:afterAutospacing="1"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bCs/>
          <w:sz w:val="24"/>
          <w:szCs w:val="24"/>
        </w:rPr>
        <w:t xml:space="preserve">Be pursuing a graduate degree in a full-time program in a transportation-related discipline </w:t>
      </w:r>
      <w:r w:rsidRPr="00A95842">
        <w:rPr>
          <w:rFonts w:ascii="Times New Roman" w:eastAsia="Times New Roman" w:hAnsi="Times New Roman" w:cs="Times New Roman"/>
          <w:b/>
          <w:bCs/>
          <w:sz w:val="24"/>
          <w:szCs w:val="24"/>
        </w:rPr>
        <w:t>identified in the assignment announcement</w:t>
      </w:r>
      <w:r w:rsidRPr="00A95842">
        <w:rPr>
          <w:rFonts w:ascii="Times New Roman" w:eastAsia="Times New Roman" w:hAnsi="Times New Roman" w:cs="Times New Roman"/>
          <w:bCs/>
          <w:sz w:val="24"/>
          <w:szCs w:val="24"/>
        </w:rPr>
        <w:t xml:space="preserve">; </w:t>
      </w:r>
    </w:p>
    <w:p w14:paraId="1CFCEABC" w14:textId="77777777" w:rsidR="00781C23" w:rsidRPr="00A95842" w:rsidRDefault="00781C23" w:rsidP="00781C23">
      <w:pPr>
        <w:numPr>
          <w:ilvl w:val="0"/>
          <w:numId w:val="5"/>
        </w:numPr>
        <w:spacing w:before="100" w:beforeAutospacing="1" w:after="100" w:afterAutospacing="1"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bCs/>
          <w:sz w:val="24"/>
          <w:szCs w:val="24"/>
        </w:rPr>
        <w:t xml:space="preserve">Have at least one full academic year remaining in program of study; </w:t>
      </w:r>
    </w:p>
    <w:p w14:paraId="2DC5E944" w14:textId="77777777" w:rsidR="00781C23" w:rsidRPr="00A95842" w:rsidRDefault="00781C23" w:rsidP="00781C23">
      <w:pPr>
        <w:numPr>
          <w:ilvl w:val="0"/>
          <w:numId w:val="5"/>
        </w:numPr>
        <w:spacing w:before="100" w:beforeAutospacing="1" w:after="100" w:afterAutospacing="1"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bCs/>
          <w:sz w:val="24"/>
          <w:szCs w:val="24"/>
        </w:rPr>
        <w:t xml:space="preserve">Conduct ongoing research in one or more transportation-related disciplines; and </w:t>
      </w:r>
    </w:p>
    <w:p w14:paraId="1C92ADAC" w14:textId="77777777" w:rsidR="00781C23" w:rsidRPr="00A95842" w:rsidRDefault="00781C23" w:rsidP="00781C23">
      <w:pPr>
        <w:numPr>
          <w:ilvl w:val="0"/>
          <w:numId w:val="5"/>
        </w:numPr>
        <w:spacing w:before="100" w:beforeAutospacing="1" w:after="100" w:afterAutospacing="1"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bCs/>
          <w:sz w:val="24"/>
          <w:szCs w:val="24"/>
        </w:rPr>
        <w:t xml:space="preserve">Plan to enter the transportation profession after completing their higher-level education. </w:t>
      </w:r>
    </w:p>
    <w:p w14:paraId="421D5C67" w14:textId="77777777" w:rsidR="00781C23" w:rsidRPr="00A95842" w:rsidRDefault="00781C23" w:rsidP="00781C23">
      <w:pPr>
        <w:spacing w:after="0"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sz w:val="24"/>
          <w:szCs w:val="24"/>
        </w:rPr>
        <w:t>Non</w:t>
      </w:r>
      <w:r w:rsidRPr="00A95842">
        <w:rPr>
          <w:rFonts w:ascii="Times New Roman" w:eastAsia="Times New Roman" w:hAnsi="Times New Roman" w:cs="Times New Roman"/>
          <w:bCs/>
          <w:sz w:val="24"/>
          <w:szCs w:val="24"/>
        </w:rPr>
        <w:t xml:space="preserve">-U.S. citizens must also submit a valid copy of their Student and Exchange Visitor Information System Form issued by the IHE the student is enrolled in, or the </w:t>
      </w:r>
      <w:r w:rsidRPr="00A95842">
        <w:rPr>
          <w:rFonts w:ascii="Times New Roman" w:eastAsia="Times New Roman" w:hAnsi="Times New Roman" w:cs="Times New Roman"/>
          <w:sz w:val="24"/>
          <w:szCs w:val="24"/>
        </w:rPr>
        <w:t>Form I-20</w:t>
      </w:r>
      <w:r w:rsidRPr="00A95842">
        <w:rPr>
          <w:rFonts w:ascii="Times New Roman" w:eastAsia="Times New Roman" w:hAnsi="Times New Roman" w:cs="Times New Roman"/>
          <w:sz w:val="24"/>
          <w:szCs w:val="24"/>
          <w:vertAlign w:val="superscript"/>
        </w:rPr>
        <w:footnoteReference w:id="2"/>
      </w:r>
      <w:r w:rsidRPr="00A95842">
        <w:rPr>
          <w:rFonts w:ascii="Times New Roman" w:eastAsia="Times New Roman" w:hAnsi="Times New Roman" w:cs="Times New Roman"/>
          <w:sz w:val="24"/>
          <w:szCs w:val="24"/>
        </w:rPr>
        <w:t xml:space="preserve"> </w:t>
      </w:r>
      <w:r w:rsidRPr="00A95842">
        <w:rPr>
          <w:rFonts w:ascii="Times New Roman" w:eastAsia="Times New Roman" w:hAnsi="Times New Roman" w:cs="Times New Roman"/>
          <w:bCs/>
          <w:sz w:val="24"/>
          <w:szCs w:val="24"/>
        </w:rPr>
        <w:t>“Certificate of Eligibility for Nonimmigrant Status”, or the Form I-551 “Permanent Resident Card” issued by the U.S. Citizenship &amp; Immigration Service.</w:t>
      </w:r>
    </w:p>
    <w:p w14:paraId="7B6EA8BE"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sz w:val="24"/>
          <w:szCs w:val="24"/>
        </w:rPr>
      </w:pPr>
    </w:p>
    <w:p w14:paraId="5F4C6C3F" w14:textId="77777777" w:rsidR="00781C23" w:rsidRPr="00A95842" w:rsidRDefault="00781C23" w:rsidP="00781C23">
      <w:pPr>
        <w:numPr>
          <w:ilvl w:val="0"/>
          <w:numId w:val="13"/>
        </w:numPr>
        <w:spacing w:after="0" w:line="240" w:lineRule="auto"/>
        <w:ind w:left="360"/>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COST SHARING OR MATCHING</w:t>
      </w:r>
    </w:p>
    <w:p w14:paraId="11E18408"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14:paraId="1392E3E7"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bCs/>
          <w:sz w:val="24"/>
          <w:szCs w:val="24"/>
        </w:rPr>
        <w:t>Cost sharing or matching is not required.  Although this program does not require cost sharing or matching, IHEs are encouraged to contribute resources to help leverage Fellowship funding.</w:t>
      </w:r>
      <w:r w:rsidRPr="00A95842">
        <w:rPr>
          <w:rFonts w:ascii="Times New Roman" w:eastAsia="Times New Roman" w:hAnsi="Times New Roman" w:cs="Times New Roman"/>
          <w:sz w:val="24"/>
          <w:szCs w:val="24"/>
        </w:rPr>
        <w:t xml:space="preserve"> </w:t>
      </w:r>
    </w:p>
    <w:p w14:paraId="053DC2DA" w14:textId="77777777" w:rsidR="00781C23" w:rsidRPr="00A95842" w:rsidRDefault="00781C23" w:rsidP="00781C23">
      <w:pPr>
        <w:keepNext/>
        <w:autoSpaceDE w:val="0"/>
        <w:autoSpaceDN w:val="0"/>
        <w:adjustRightInd w:val="0"/>
        <w:spacing w:after="0" w:line="240" w:lineRule="auto"/>
        <w:rPr>
          <w:rFonts w:ascii="Times New Roman" w:eastAsia="Calibri" w:hAnsi="Times New Roman" w:cs="Times New Roman"/>
          <w:sz w:val="24"/>
          <w:szCs w:val="24"/>
        </w:rPr>
      </w:pPr>
      <w:r w:rsidRPr="00A95842">
        <w:rPr>
          <w:rFonts w:ascii="Times New Roman" w:eastAsia="Times New Roman" w:hAnsi="Times New Roman" w:cs="Times New Roman"/>
          <w:b/>
          <w:bCs/>
          <w:color w:val="000000"/>
          <w:sz w:val="24"/>
          <w:szCs w:val="24"/>
        </w:rPr>
        <w:t xml:space="preserve"> </w:t>
      </w:r>
    </w:p>
    <w:p w14:paraId="2D68E5EF" w14:textId="77777777" w:rsidR="00781C23" w:rsidRPr="00A95842" w:rsidRDefault="00781C23" w:rsidP="00781C23">
      <w:pPr>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b/>
          <w:bCs/>
          <w:color w:val="000000"/>
          <w:sz w:val="24"/>
          <w:szCs w:val="24"/>
        </w:rPr>
        <w:br w:type="page"/>
      </w:r>
    </w:p>
    <w:p w14:paraId="2C49D944" w14:textId="77777777" w:rsidR="00781C23" w:rsidRPr="00A95842" w:rsidRDefault="00781C23" w:rsidP="00781C23">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b/>
          <w:bCs/>
          <w:color w:val="000000"/>
          <w:sz w:val="24"/>
          <w:szCs w:val="24"/>
        </w:rPr>
        <w:lastRenderedPageBreak/>
        <w:t>SECTION D - APPLICATION AND SUBMISSION INFORMATION</w:t>
      </w:r>
    </w:p>
    <w:p w14:paraId="2820DE92"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10074ADA" w14:textId="77777777" w:rsidR="00781C23" w:rsidRPr="00A95842" w:rsidRDefault="00781C23" w:rsidP="00781C23">
      <w:pPr>
        <w:numPr>
          <w:ilvl w:val="0"/>
          <w:numId w:val="14"/>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ADDRESS TO REQUEST APPLICATION PACKAGE</w:t>
      </w:r>
    </w:p>
    <w:p w14:paraId="02CF4F70"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szCs w:val="24"/>
        </w:rPr>
      </w:pPr>
    </w:p>
    <w:p w14:paraId="66271EAD"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Applicants may obtain application forms at grants.gov under the Notice of Funding Opportunity (NOFO) number cited herein.</w:t>
      </w:r>
    </w:p>
    <w:p w14:paraId="05D0CC63"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 </w:t>
      </w:r>
    </w:p>
    <w:p w14:paraId="363DADE9"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Applicant must complete and submit all forms included in the application package for this Notice as contained at </w:t>
      </w:r>
      <w:r w:rsidRPr="00A95842">
        <w:rPr>
          <w:rFonts w:ascii="Times New Roman" w:eastAsia="Times New Roman" w:hAnsi="Times New Roman" w:cs="Times New Roman"/>
          <w:color w:val="0000FF"/>
          <w:sz w:val="24"/>
          <w:szCs w:val="24"/>
          <w:u w:val="single"/>
        </w:rPr>
        <w:t>www.grants.gov</w:t>
      </w:r>
      <w:r w:rsidRPr="00A95842">
        <w:rPr>
          <w:rFonts w:ascii="Times New Roman" w:eastAsia="Times New Roman" w:hAnsi="Times New Roman" w:cs="Times New Roman"/>
          <w:sz w:val="24"/>
          <w:szCs w:val="24"/>
        </w:rPr>
        <w:t>.</w:t>
      </w:r>
    </w:p>
    <w:p w14:paraId="7745831B"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14:paraId="40C39D3E" w14:textId="77777777" w:rsidR="00781C23" w:rsidRPr="00A95842" w:rsidRDefault="00781C23" w:rsidP="00781C23">
      <w:pPr>
        <w:numPr>
          <w:ilvl w:val="0"/>
          <w:numId w:val="14"/>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CONTENT AND FORM OF APPLICATION SUBMISSION</w:t>
      </w:r>
    </w:p>
    <w:p w14:paraId="2B7425DF"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14:paraId="21DDA764"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DDETFP GRF requires the submission of a complete Application Package through </w:t>
      </w:r>
      <w:hyperlink r:id="rId12" w:history="1">
        <w:r w:rsidRPr="00A95842">
          <w:rPr>
            <w:rFonts w:ascii="Times New Roman" w:eastAsia="Times New Roman" w:hAnsi="Times New Roman" w:cs="Times New Roman"/>
            <w:color w:val="0000FF"/>
            <w:sz w:val="24"/>
            <w:szCs w:val="24"/>
            <w:u w:val="single"/>
          </w:rPr>
          <w:t>www.grants.gov</w:t>
        </w:r>
      </w:hyperlink>
      <w:r w:rsidRPr="00A95842">
        <w:rPr>
          <w:rFonts w:ascii="Times New Roman" w:eastAsia="Times New Roman" w:hAnsi="Times New Roman" w:cs="Times New Roman"/>
          <w:sz w:val="24"/>
          <w:szCs w:val="24"/>
        </w:rPr>
        <w:t xml:space="preserve"> in response to one of the assignments posted in the </w:t>
      </w:r>
      <w:r w:rsidRPr="00A95842">
        <w:rPr>
          <w:rFonts w:ascii="Times New Roman" w:eastAsia="Times New Roman" w:hAnsi="Times New Roman" w:cs="Times New Roman"/>
          <w:i/>
          <w:sz w:val="24"/>
          <w:szCs w:val="24"/>
        </w:rPr>
        <w:t>DDETFP GRF Assignment Announcement</w:t>
      </w:r>
      <w:r w:rsidRPr="00A95842">
        <w:rPr>
          <w:rFonts w:ascii="Times New Roman" w:eastAsia="Times New Roman" w:hAnsi="Times New Roman" w:cs="Times New Roman"/>
          <w:sz w:val="24"/>
          <w:szCs w:val="24"/>
        </w:rPr>
        <w:t>.</w:t>
      </w:r>
    </w:p>
    <w:p w14:paraId="4F6B76D4"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14:paraId="68BA7223"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General Instructions</w:t>
      </w:r>
      <w:r w:rsidRPr="00A95842">
        <w:rPr>
          <w:rFonts w:ascii="Times New Roman" w:eastAsia="Times New Roman" w:hAnsi="Times New Roman" w:cs="Times New Roman"/>
          <w:sz w:val="24"/>
          <w:szCs w:val="24"/>
        </w:rPr>
        <w:t xml:space="preserve">: Please read Attachment 1 </w:t>
      </w:r>
      <w:r w:rsidRPr="00A95842">
        <w:rPr>
          <w:rFonts w:ascii="Times New Roman" w:eastAsia="Times New Roman" w:hAnsi="Times New Roman" w:cs="Times New Roman"/>
          <w:i/>
          <w:sz w:val="24"/>
          <w:szCs w:val="24"/>
        </w:rPr>
        <w:t>DDETFP GRF Assignment Announcement</w:t>
      </w:r>
      <w:r w:rsidRPr="00A95842">
        <w:rPr>
          <w:rFonts w:ascii="Times New Roman" w:eastAsia="Times New Roman" w:hAnsi="Times New Roman" w:cs="Times New Roman"/>
          <w:sz w:val="24"/>
          <w:szCs w:val="24"/>
        </w:rPr>
        <w:t xml:space="preserve"> and this NOFO in their entirety before preparing the application materials.  </w:t>
      </w:r>
    </w:p>
    <w:p w14:paraId="53B9A1B9"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b/>
          <w:color w:val="000000"/>
          <w:sz w:val="24"/>
          <w:szCs w:val="24"/>
        </w:rPr>
      </w:pPr>
    </w:p>
    <w:p w14:paraId="137E1D76"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 xml:space="preserve">A complete DDETFP GRF application package includes the following: </w:t>
      </w:r>
    </w:p>
    <w:p w14:paraId="683CF6E1"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SF 424 Individual </w:t>
      </w:r>
    </w:p>
    <w:p w14:paraId="05D80CBA"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Completed</w:t>
      </w:r>
      <w:r w:rsidRPr="00A95842">
        <w:rPr>
          <w:rFonts w:ascii="Times New Roman" w:eastAsia="Times New Roman" w:hAnsi="Times New Roman" w:cs="Times New Roman"/>
          <w:color w:val="000000"/>
          <w:sz w:val="24"/>
          <w:szCs w:val="24"/>
        </w:rPr>
        <w:t xml:space="preserve"> Student File Information Sheet</w:t>
      </w:r>
    </w:p>
    <w:p w14:paraId="4C6D0021"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Personal</w:t>
      </w:r>
      <w:r w:rsidRPr="00A95842">
        <w:rPr>
          <w:rFonts w:ascii="Times New Roman" w:eastAsia="Times New Roman" w:hAnsi="Times New Roman" w:cs="Times New Roman"/>
          <w:color w:val="000000"/>
          <w:sz w:val="24"/>
          <w:szCs w:val="24"/>
        </w:rPr>
        <w:t xml:space="preserve"> Statement (Relevant Background and Future Goals) </w:t>
      </w:r>
    </w:p>
    <w:p w14:paraId="0CAAD38C"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Project</w:t>
      </w:r>
      <w:r w:rsidRPr="00A95842">
        <w:rPr>
          <w:rFonts w:ascii="Times New Roman" w:eastAsia="Times New Roman" w:hAnsi="Times New Roman" w:cs="Times New Roman"/>
          <w:color w:val="000000"/>
          <w:sz w:val="24"/>
          <w:szCs w:val="24"/>
        </w:rPr>
        <w:t xml:space="preserve"> Experience (Relevant Project-Specific Information)</w:t>
      </w:r>
    </w:p>
    <w:p w14:paraId="1082685F"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Official</w:t>
      </w:r>
      <w:r w:rsidRPr="00A95842">
        <w:rPr>
          <w:rFonts w:ascii="Times New Roman" w:eastAsia="Times New Roman" w:hAnsi="Times New Roman" w:cs="Times New Roman"/>
          <w:color w:val="000000"/>
          <w:sz w:val="24"/>
          <w:szCs w:val="24"/>
        </w:rPr>
        <w:t xml:space="preserve"> transcripts</w:t>
      </w:r>
    </w:p>
    <w:p w14:paraId="75EAB510"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Endorsement</w:t>
      </w:r>
      <w:r w:rsidRPr="00A95842">
        <w:rPr>
          <w:rFonts w:ascii="Times New Roman" w:eastAsia="Times New Roman" w:hAnsi="Times New Roman" w:cs="Times New Roman"/>
          <w:color w:val="000000"/>
          <w:sz w:val="24"/>
          <w:szCs w:val="24"/>
        </w:rPr>
        <w:t xml:space="preserve"> letter from the applicant’s Faculty Advisor  </w:t>
      </w:r>
    </w:p>
    <w:p w14:paraId="48311BA0"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Resume</w:t>
      </w:r>
      <w:r w:rsidRPr="00A95842">
        <w:rPr>
          <w:rFonts w:ascii="Times New Roman" w:eastAsia="Times New Roman" w:hAnsi="Times New Roman" w:cs="Times New Roman"/>
          <w:color w:val="000000"/>
          <w:sz w:val="24"/>
          <w:szCs w:val="24"/>
        </w:rPr>
        <w:t xml:space="preserve"> / Curriculum Vitae (Not to exceed two pages)</w:t>
      </w:r>
    </w:p>
    <w:p w14:paraId="1EFDA9DC"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Citizenship status</w:t>
      </w:r>
    </w:p>
    <w:p w14:paraId="046A2382" w14:textId="77777777" w:rsidR="00781C23" w:rsidRPr="00A95842" w:rsidRDefault="00781C23" w:rsidP="00781C23">
      <w:pPr>
        <w:numPr>
          <w:ilvl w:val="1"/>
          <w:numId w:val="15"/>
        </w:num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Non-U.S. citizens must provide a </w:t>
      </w:r>
      <w:r w:rsidRPr="00A95842">
        <w:rPr>
          <w:rFonts w:ascii="Times New Roman" w:eastAsia="Times New Roman" w:hAnsi="Times New Roman" w:cs="Times New Roman"/>
          <w:b/>
          <w:sz w:val="24"/>
          <w:szCs w:val="24"/>
        </w:rPr>
        <w:t>valid</w:t>
      </w:r>
      <w:r w:rsidRPr="00A95842">
        <w:rPr>
          <w:rFonts w:ascii="Times New Roman" w:eastAsia="Times New Roman" w:hAnsi="Times New Roman" w:cs="Times New Roman"/>
          <w:sz w:val="24"/>
          <w:szCs w:val="24"/>
        </w:rPr>
        <w:t xml:space="preserve"> copy of current Student and Exchange Visitor Information System (SEVIS) Form I-20 issued by the educational institution attending or Form I-20 “</w:t>
      </w:r>
      <w:r w:rsidRPr="00A95842">
        <w:rPr>
          <w:rFonts w:ascii="Times New Roman" w:eastAsia="Times New Roman" w:hAnsi="Times New Roman" w:cs="Times New Roman"/>
          <w:sz w:val="24"/>
          <w:szCs w:val="24"/>
          <w:lang w:val="en"/>
        </w:rPr>
        <w:t>Certificate of Eligibility for Nonimmigrant Status"</w:t>
      </w:r>
      <w:r w:rsidRPr="00A95842">
        <w:rPr>
          <w:rFonts w:ascii="Times New Roman" w:eastAsia="Times New Roman" w:hAnsi="Times New Roman" w:cs="Times New Roman"/>
          <w:sz w:val="24"/>
          <w:szCs w:val="24"/>
        </w:rPr>
        <w:t>, or Permanent Resident Card Form I-551 issued by the USCIS.</w:t>
      </w:r>
    </w:p>
    <w:p w14:paraId="76E0E9BF" w14:textId="77777777" w:rsidR="00781C23" w:rsidRPr="00A95842" w:rsidRDefault="00781C23" w:rsidP="00781C23">
      <w:pPr>
        <w:spacing w:after="0" w:line="240" w:lineRule="auto"/>
        <w:ind w:left="2160"/>
        <w:rPr>
          <w:rFonts w:ascii="Times New Roman" w:eastAsia="Times New Roman" w:hAnsi="Times New Roman" w:cs="Times New Roman"/>
          <w:sz w:val="24"/>
          <w:szCs w:val="24"/>
        </w:rPr>
      </w:pPr>
    </w:p>
    <w:p w14:paraId="2D743515"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Incorrect, missing documents/items, or incomplete applications are grounds for rejecting the application.</w:t>
      </w:r>
    </w:p>
    <w:p w14:paraId="5E25214C"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14:paraId="517B4310"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A95842">
        <w:rPr>
          <w:rFonts w:ascii="Times New Roman" w:eastAsia="Times New Roman" w:hAnsi="Times New Roman" w:cs="Times New Roman"/>
          <w:sz w:val="24"/>
          <w:szCs w:val="24"/>
        </w:rPr>
        <w:t xml:space="preserve">Applicant must certify that they have personally completed the application and that the information they are providing is complete and accurate.  Information is subject to verification.  </w:t>
      </w:r>
      <w:r w:rsidRPr="00A95842">
        <w:rPr>
          <w:rFonts w:ascii="Times New Roman" w:eastAsia="Times New Roman" w:hAnsi="Times New Roman" w:cs="Times New Roman"/>
          <w:b/>
          <w:sz w:val="24"/>
          <w:szCs w:val="24"/>
        </w:rPr>
        <w:t>It is imperative that Applicants provide an accurate and current email address for themselves and their faculty advisor.</w:t>
      </w:r>
    </w:p>
    <w:p w14:paraId="00C8B095"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14:paraId="2E2AE998" w14:textId="77777777" w:rsidR="00781C23" w:rsidRPr="00A95842" w:rsidRDefault="00781C23" w:rsidP="00781C23">
      <w:pPr>
        <w:numPr>
          <w:ilvl w:val="0"/>
          <w:numId w:val="14"/>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 xml:space="preserve">SUBMISSION DATES AND TIMES </w:t>
      </w:r>
    </w:p>
    <w:p w14:paraId="3F503F2A" w14:textId="77777777" w:rsidR="00781C23" w:rsidRPr="00A95842" w:rsidRDefault="00781C23" w:rsidP="00781C23">
      <w:pPr>
        <w:tabs>
          <w:tab w:val="left" w:pos="720"/>
        </w:tabs>
        <w:autoSpaceDE w:val="0"/>
        <w:autoSpaceDN w:val="0"/>
        <w:adjustRightInd w:val="0"/>
        <w:spacing w:after="0" w:line="240" w:lineRule="auto"/>
        <w:rPr>
          <w:rFonts w:ascii="Times New Roman" w:eastAsia="Times New Roman" w:hAnsi="Times New Roman" w:cs="Times New Roman"/>
          <w:color w:val="000000"/>
          <w:sz w:val="24"/>
          <w:szCs w:val="24"/>
        </w:rPr>
      </w:pPr>
    </w:p>
    <w:p w14:paraId="04941686"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Application Deadline:  The DDETFP GRF application must be completely submitted in </w:t>
      </w:r>
      <w:hyperlink r:id="rId13" w:history="1">
        <w:r w:rsidRPr="00A95842">
          <w:rPr>
            <w:rFonts w:ascii="Times New Roman" w:eastAsia="Times New Roman" w:hAnsi="Times New Roman" w:cs="Times New Roman"/>
            <w:color w:val="0000FF"/>
            <w:sz w:val="24"/>
            <w:szCs w:val="24"/>
            <w:u w:val="single"/>
          </w:rPr>
          <w:t>www.grants.gov</w:t>
        </w:r>
      </w:hyperlink>
      <w:r w:rsidRPr="00A95842">
        <w:rPr>
          <w:rFonts w:ascii="Times New Roman" w:eastAsia="Times New Roman" w:hAnsi="Times New Roman" w:cs="Times New Roman"/>
          <w:sz w:val="24"/>
          <w:szCs w:val="24"/>
        </w:rPr>
        <w:t xml:space="preserve"> Electronic Application due date and time listed on page 1.</w:t>
      </w:r>
    </w:p>
    <w:p w14:paraId="4030CFD2"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p>
    <w:p w14:paraId="2BA18D86"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lastRenderedPageBreak/>
        <w:t xml:space="preserve">The deadlines cited herein are the dates and times by which the agency must receive the complete application package. </w:t>
      </w:r>
    </w:p>
    <w:p w14:paraId="6FBF062C"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14:paraId="0E5CC48B"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i/>
          <w:color w:val="000000"/>
          <w:sz w:val="24"/>
          <w:szCs w:val="24"/>
        </w:rPr>
      </w:pPr>
      <w:r w:rsidRPr="00A95842">
        <w:rPr>
          <w:rFonts w:ascii="Times New Roman" w:eastAsia="Times New Roman" w:hAnsi="Times New Roman" w:cs="Times New Roman"/>
          <w:color w:val="000000"/>
          <w:sz w:val="24"/>
          <w:szCs w:val="24"/>
        </w:rPr>
        <w:t>A late application will not be reviewed or considered unless the FHWA Universities and Grants (U&amp;GP) Program Manager determines that doing so is in the FHWA’s best interest.</w:t>
      </w:r>
    </w:p>
    <w:p w14:paraId="17ECB408"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6EC35ED6"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In the event of system problems or technical difficulties with the application submittal, Applicants should contact the FHWA point of contact designated on page 1.  If Applicants are unable to use the system due to technical difficulties, Applicants must e-mail applications to the FHWA point of contact listed on page 1 no later than the application deadline cited above. </w:t>
      </w:r>
    </w:p>
    <w:p w14:paraId="581A1FF7" w14:textId="77777777" w:rsidR="00781C23" w:rsidRPr="00A95842" w:rsidRDefault="00781C23" w:rsidP="00781C23">
      <w:pPr>
        <w:tabs>
          <w:tab w:val="left" w:pos="360"/>
        </w:tabs>
        <w:spacing w:after="0" w:line="240" w:lineRule="auto"/>
        <w:rPr>
          <w:rFonts w:ascii="Times New Roman" w:eastAsia="Times New Roman" w:hAnsi="Times New Roman" w:cs="Times New Roman"/>
          <w:b/>
          <w:sz w:val="24"/>
          <w:szCs w:val="24"/>
        </w:rPr>
      </w:pPr>
    </w:p>
    <w:p w14:paraId="7D493A0B" w14:textId="77777777" w:rsidR="00781C23" w:rsidRPr="00A95842" w:rsidRDefault="00781C23" w:rsidP="00781C23">
      <w:pPr>
        <w:numPr>
          <w:ilvl w:val="0"/>
          <w:numId w:val="14"/>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UNIQUE ENTITY IDENTIFIER AND SYSTEM FOR AWARD (SAM)</w:t>
      </w:r>
    </w:p>
    <w:p w14:paraId="7D44A6BD" w14:textId="77777777" w:rsidR="00781C23" w:rsidRPr="00A95842" w:rsidRDefault="00781C23" w:rsidP="00781C23">
      <w:pPr>
        <w:spacing w:after="0" w:line="240" w:lineRule="auto"/>
        <w:jc w:val="both"/>
        <w:rPr>
          <w:rFonts w:ascii="Times New Roman" w:eastAsia="Times New Roman" w:hAnsi="Times New Roman" w:cs="Times New Roman"/>
          <w:b/>
          <w:color w:val="000000"/>
          <w:sz w:val="24"/>
          <w:szCs w:val="24"/>
        </w:rPr>
      </w:pPr>
    </w:p>
    <w:p w14:paraId="4DBD8C7B"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The</w:t>
      </w:r>
      <w:r w:rsidRPr="00A95842">
        <w:rPr>
          <w:rFonts w:ascii="Times New Roman" w:eastAsia="Times New Roman" w:hAnsi="Times New Roman" w:cs="Times New Roman"/>
          <w:color w:val="000000"/>
          <w:sz w:val="24"/>
          <w:szCs w:val="24"/>
        </w:rPr>
        <w:t xml:space="preserve"> Recipient is required to: </w:t>
      </w:r>
      <w:r w:rsidRPr="00A95842">
        <w:rPr>
          <w:rFonts w:ascii="Times New Roman" w:eastAsia="Times New Roman" w:hAnsi="Times New Roman" w:cs="Times New Roman"/>
          <w:sz w:val="24"/>
          <w:szCs w:val="24"/>
        </w:rPr>
        <w:t xml:space="preserve">(i) be registered in SAM before submitting its application; (ii) provide a valid unique entity identifier in its application; and (iii) continue to maintain an active SAM registration with current information </w:t>
      </w:r>
      <w:proofErr w:type="gramStart"/>
      <w:r w:rsidRPr="00A95842">
        <w:rPr>
          <w:rFonts w:ascii="Times New Roman" w:eastAsia="Times New Roman" w:hAnsi="Times New Roman" w:cs="Times New Roman"/>
          <w:sz w:val="24"/>
          <w:szCs w:val="24"/>
        </w:rPr>
        <w:t>at all times</w:t>
      </w:r>
      <w:proofErr w:type="gramEnd"/>
      <w:r w:rsidRPr="00A95842">
        <w:rPr>
          <w:rFonts w:ascii="Times New Roman" w:eastAsia="Times New Roman" w:hAnsi="Times New Roman" w:cs="Times New Roman"/>
          <w:sz w:val="24"/>
          <w:szCs w:val="24"/>
        </w:rPr>
        <w:t xml:space="preserve"> during which it has an active Federal award or an application or plan under consideration by a Federal awarding agency. </w:t>
      </w:r>
    </w:p>
    <w:p w14:paraId="7BC33335" w14:textId="77777777" w:rsidR="00781C23" w:rsidRPr="00A95842" w:rsidRDefault="00781C23" w:rsidP="00781C23">
      <w:pPr>
        <w:spacing w:after="0" w:line="240" w:lineRule="auto"/>
        <w:ind w:left="360"/>
        <w:jc w:val="both"/>
        <w:rPr>
          <w:rFonts w:ascii="Times New Roman" w:eastAsia="Times New Roman" w:hAnsi="Times New Roman" w:cs="Times New Roman"/>
          <w:sz w:val="24"/>
          <w:szCs w:val="24"/>
        </w:rPr>
      </w:pPr>
    </w:p>
    <w:p w14:paraId="0A906102"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The Federal awarding agency may not make a Federal award to a Recipient until the Recipient has complied with all applicable unique entity identifier and SAM requirements. If a Recipient has not fully complied with the requirements by the time the Federal awarding agency is ready to make a Federal award, the Federal awarding agency may determine that the Recipient is not qualified to receive a Federal award and use that determination as a basis for making a Federal award to another Recipient.</w:t>
      </w:r>
    </w:p>
    <w:p w14:paraId="5FE63ACE"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1E6AC9B4" w14:textId="77777777" w:rsidR="00781C23" w:rsidRPr="00A95842" w:rsidRDefault="00781C23" w:rsidP="00781C23">
      <w:pPr>
        <w:numPr>
          <w:ilvl w:val="0"/>
          <w:numId w:val="14"/>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INTERGOVERNMENTAL REVIEW</w:t>
      </w:r>
    </w:p>
    <w:p w14:paraId="01C8C234"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0DCF0721"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An application under this Notice of Funding Opportunity is not subject to the State review under E.O. 12372.</w:t>
      </w:r>
    </w:p>
    <w:p w14:paraId="5A514658"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14:paraId="7B048824" w14:textId="77777777" w:rsidR="00781C23" w:rsidRPr="00A95842" w:rsidRDefault="00781C23" w:rsidP="00781C23">
      <w:pPr>
        <w:numPr>
          <w:ilvl w:val="0"/>
          <w:numId w:val="14"/>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 xml:space="preserve">FUNDING RESTRICTIONS </w:t>
      </w:r>
    </w:p>
    <w:p w14:paraId="77E7B5AD"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0F319D92"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The</w:t>
      </w:r>
      <w:r w:rsidRPr="00A95842">
        <w:rPr>
          <w:rFonts w:ascii="Times New Roman" w:eastAsia="Times New Roman" w:hAnsi="Times New Roman" w:cs="Times New Roman"/>
          <w:color w:val="000000"/>
          <w:sz w:val="24"/>
          <w:szCs w:val="24"/>
        </w:rPr>
        <w:t xml:space="preserve"> FHWA will not reimburse any </w:t>
      </w:r>
      <w:proofErr w:type="spellStart"/>
      <w:r w:rsidRPr="00A95842">
        <w:rPr>
          <w:rFonts w:ascii="Times New Roman" w:eastAsia="Times New Roman" w:hAnsi="Times New Roman" w:cs="Times New Roman"/>
          <w:color w:val="000000"/>
          <w:sz w:val="24"/>
          <w:szCs w:val="24"/>
        </w:rPr>
        <w:t>pre-award</w:t>
      </w:r>
      <w:proofErr w:type="spellEnd"/>
      <w:r w:rsidRPr="00A95842">
        <w:rPr>
          <w:rFonts w:ascii="Times New Roman" w:eastAsia="Times New Roman" w:hAnsi="Times New Roman" w:cs="Times New Roman"/>
          <w:color w:val="000000"/>
          <w:sz w:val="24"/>
          <w:szCs w:val="24"/>
        </w:rPr>
        <w:t xml:space="preserve"> costs or application preparation costs under this proposed Agreement.  Indirect costs and overhead are not allowed under this proposed Agreement.</w:t>
      </w:r>
    </w:p>
    <w:p w14:paraId="7D7696EB" w14:textId="77777777" w:rsidR="00781C23" w:rsidRPr="00A95842" w:rsidRDefault="00781C23" w:rsidP="00781C23">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14:paraId="4988AE01"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b/>
          <w:bCs/>
          <w:sz w:val="24"/>
          <w:szCs w:val="24"/>
        </w:rPr>
        <w:t>Restrictions</w:t>
      </w:r>
      <w:r w:rsidRPr="00A95842">
        <w:rPr>
          <w:rFonts w:ascii="Times New Roman" w:eastAsia="Times New Roman" w:hAnsi="Times New Roman" w:cs="Times New Roman"/>
          <w:sz w:val="24"/>
          <w:szCs w:val="24"/>
        </w:rPr>
        <w:t xml:space="preserve"> on the use of fellowship funds by the Student Designee are as follows:</w:t>
      </w:r>
    </w:p>
    <w:p w14:paraId="1B88474A"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No dependency allowances; </w:t>
      </w:r>
    </w:p>
    <w:p w14:paraId="56239D13"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Fellowship Student Designee is eligible for funding only during months of enrollment in full-time program leading to graduate degree; </w:t>
      </w:r>
    </w:p>
    <w:p w14:paraId="2F4DCEC6"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Unused funds must be returned to FHWA within 90 days of the termination date of the grant; and</w:t>
      </w:r>
    </w:p>
    <w:p w14:paraId="570258D8"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There is a limitation of $10,000 in DDETFP funding toward tuition and fees per year.</w:t>
      </w:r>
    </w:p>
    <w:p w14:paraId="10174B49"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14:paraId="68AFE9D0"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The IHE has the responsibility of administering the funds and for making periodic payments to the Student Designee.</w:t>
      </w:r>
    </w:p>
    <w:p w14:paraId="3FA9B68A" w14:textId="77777777" w:rsidR="00781C23" w:rsidRPr="00A95842" w:rsidRDefault="00781C23" w:rsidP="00781C23">
      <w:pPr>
        <w:numPr>
          <w:ilvl w:val="0"/>
          <w:numId w:val="14"/>
        </w:numPr>
        <w:spacing w:after="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lastRenderedPageBreak/>
        <w:t>TUITION, TRAVEL, STIPEND, AND TAXES</w:t>
      </w:r>
    </w:p>
    <w:p w14:paraId="6CCCAE23"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03416509"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Fellowship awards </w:t>
      </w:r>
      <w:r w:rsidRPr="00A95842">
        <w:rPr>
          <w:rFonts w:ascii="Times New Roman" w:eastAsia="Times New Roman" w:hAnsi="Times New Roman" w:cs="Times New Roman"/>
          <w:bCs/>
          <w:iCs/>
          <w:sz w:val="24"/>
          <w:szCs w:val="24"/>
        </w:rPr>
        <w:t>may not</w:t>
      </w:r>
      <w:r w:rsidRPr="00A95842">
        <w:rPr>
          <w:rFonts w:ascii="Times New Roman" w:eastAsia="Times New Roman" w:hAnsi="Times New Roman" w:cs="Times New Roman"/>
          <w:sz w:val="24"/>
          <w:szCs w:val="24"/>
        </w:rPr>
        <w:t xml:space="preserve"> provide a full award (i.e. tuition, stipend, and travel to the Transportation Research Board (TRB) Annual Meeting in Washington, DC).  Fellowship awards will be based on selection for an assignment and may include tuition, stipend, and TRB Annual Meeting travel funding.</w:t>
      </w:r>
    </w:p>
    <w:p w14:paraId="7ECDC888"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14:paraId="37930770"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Fellowship recipients should be advised that </w:t>
      </w:r>
      <w:r w:rsidRPr="00A95842">
        <w:rPr>
          <w:rFonts w:ascii="Times New Roman" w:eastAsia="Times New Roman" w:hAnsi="Times New Roman" w:cs="Times New Roman"/>
          <w:b/>
          <w:bCs/>
          <w:sz w:val="24"/>
          <w:szCs w:val="24"/>
        </w:rPr>
        <w:t xml:space="preserve">the stipend portion of the fellowship is subject to taxation </w:t>
      </w:r>
      <w:r w:rsidRPr="00A95842">
        <w:rPr>
          <w:rFonts w:ascii="Times New Roman" w:eastAsia="Times New Roman" w:hAnsi="Times New Roman" w:cs="Times New Roman"/>
          <w:sz w:val="24"/>
          <w:szCs w:val="24"/>
        </w:rPr>
        <w:t xml:space="preserve">in accordance with the U.S. Internal Revenue Service (IRS) regulations (Publication 970, dated Jan 31, 2018 available at </w:t>
      </w:r>
      <w:hyperlink r:id="rId14" w:history="1">
        <w:r w:rsidRPr="00A95842">
          <w:rPr>
            <w:rFonts w:ascii="Times New Roman" w:eastAsia="Times New Roman" w:hAnsi="Times New Roman" w:cs="Times New Roman"/>
            <w:color w:val="0000FF"/>
            <w:sz w:val="24"/>
            <w:szCs w:val="24"/>
            <w:u w:val="single"/>
          </w:rPr>
          <w:t>https://www.irs.gov/pub/irs-pdf/p970.pdf</w:t>
        </w:r>
      </w:hyperlink>
      <w:r w:rsidRPr="00A95842">
        <w:rPr>
          <w:rFonts w:ascii="Times New Roman" w:eastAsia="Times New Roman" w:hAnsi="Times New Roman" w:cs="Times New Roman"/>
          <w:smallCaps/>
          <w:sz w:val="24"/>
          <w:szCs w:val="24"/>
        </w:rPr>
        <w:t>)</w:t>
      </w:r>
      <w:r w:rsidRPr="00A95842">
        <w:rPr>
          <w:rFonts w:ascii="Times New Roman" w:eastAsia="Times New Roman" w:hAnsi="Times New Roman" w:cs="Times New Roman"/>
          <w:sz w:val="24"/>
          <w:szCs w:val="24"/>
        </w:rPr>
        <w:t>.</w:t>
      </w:r>
    </w:p>
    <w:p w14:paraId="1E91322D"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14:paraId="433E9DB2"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sz w:val="24"/>
          <w:szCs w:val="24"/>
        </w:rPr>
      </w:pPr>
      <w:r w:rsidRPr="00A95842">
        <w:rPr>
          <w:rFonts w:ascii="Times New Roman" w:eastAsia="Times New Roman" w:hAnsi="Times New Roman" w:cs="Times New Roman"/>
          <w:sz w:val="24"/>
          <w:szCs w:val="24"/>
        </w:rPr>
        <w:t xml:space="preserve">The anticipated stipends for the DDETFP GRF are based on academic level.  </w:t>
      </w:r>
      <w:r w:rsidRPr="00A95842">
        <w:rPr>
          <w:rFonts w:ascii="Times New Roman" w:eastAsia="Times New Roman" w:hAnsi="Times New Roman" w:cs="Times New Roman"/>
          <w:b/>
          <w:bCs/>
          <w:sz w:val="24"/>
          <w:szCs w:val="24"/>
        </w:rPr>
        <w:t xml:space="preserve">Actual stipend level may vary based upon IHE formal policy </w:t>
      </w:r>
      <w:r w:rsidRPr="00A95842">
        <w:rPr>
          <w:rFonts w:ascii="Times New Roman" w:eastAsia="Times New Roman" w:hAnsi="Times New Roman" w:cs="Times New Roman"/>
          <w:bCs/>
          <w:sz w:val="24"/>
          <w:szCs w:val="24"/>
        </w:rPr>
        <w:t>and available funding.</w:t>
      </w:r>
      <w:r w:rsidRPr="00A95842">
        <w:rPr>
          <w:rFonts w:ascii="Times New Roman" w:eastAsia="Times New Roman" w:hAnsi="Times New Roman" w:cs="Times New Roman"/>
          <w:b/>
          <w:bCs/>
          <w:sz w:val="24"/>
          <w:szCs w:val="24"/>
        </w:rPr>
        <w:t xml:space="preserve">  </w:t>
      </w:r>
      <w:r w:rsidRPr="00A95842">
        <w:rPr>
          <w:rFonts w:ascii="Times New Roman" w:eastAsia="Times New Roman" w:hAnsi="Times New Roman" w:cs="Times New Roman"/>
          <w:bCs/>
          <w:sz w:val="24"/>
          <w:szCs w:val="24"/>
        </w:rPr>
        <w:t xml:space="preserve">Additional stipend amounts may be added by the IHE or other sources. </w:t>
      </w:r>
    </w:p>
    <w:p w14:paraId="54349C17"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015503D0"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357FF3CB" w14:textId="77777777" w:rsidR="00781C23" w:rsidRPr="00A95842" w:rsidRDefault="00781C23" w:rsidP="00781C23">
      <w:pPr>
        <w:jc w:val="center"/>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br w:type="page"/>
      </w:r>
    </w:p>
    <w:p w14:paraId="08B87330" w14:textId="77777777" w:rsidR="00781C23" w:rsidRPr="00A95842" w:rsidRDefault="00781C23" w:rsidP="00781C23">
      <w:pPr>
        <w:widowControl w:val="0"/>
        <w:autoSpaceDE w:val="0"/>
        <w:autoSpaceDN w:val="0"/>
        <w:adjustRightInd w:val="0"/>
        <w:spacing w:after="0" w:line="240" w:lineRule="auto"/>
        <w:ind w:left="360"/>
        <w:jc w:val="center"/>
        <w:rPr>
          <w:rFonts w:ascii="Times New Roman" w:eastAsia="Times New Roman" w:hAnsi="Times New Roman" w:cs="Times New Roman"/>
          <w:color w:val="000000"/>
          <w:sz w:val="24"/>
          <w:szCs w:val="24"/>
        </w:rPr>
      </w:pPr>
      <w:r w:rsidRPr="00A95842">
        <w:rPr>
          <w:rFonts w:ascii="Times New Roman" w:eastAsia="Times New Roman" w:hAnsi="Times New Roman" w:cs="Times New Roman"/>
          <w:b/>
          <w:color w:val="000000"/>
          <w:sz w:val="24"/>
          <w:szCs w:val="24"/>
        </w:rPr>
        <w:lastRenderedPageBreak/>
        <w:t>SECTION E</w:t>
      </w:r>
      <w:r w:rsidRPr="00A95842">
        <w:rPr>
          <w:rFonts w:ascii="Times New Roman" w:eastAsia="Times New Roman" w:hAnsi="Times New Roman" w:cs="Times New Roman"/>
          <w:b/>
          <w:bCs/>
          <w:color w:val="000000"/>
          <w:sz w:val="24"/>
          <w:szCs w:val="24"/>
        </w:rPr>
        <w:t xml:space="preserve"> - APPLICATION REVIEW INFORMATION</w:t>
      </w:r>
    </w:p>
    <w:p w14:paraId="2727BF79" w14:textId="77777777" w:rsidR="00781C23" w:rsidRPr="00A95842" w:rsidRDefault="00781C23" w:rsidP="00781C23">
      <w:pPr>
        <w:keepNext/>
        <w:spacing w:after="0" w:line="240" w:lineRule="auto"/>
        <w:outlineLvl w:val="2"/>
        <w:rPr>
          <w:rFonts w:ascii="Times New Roman" w:eastAsia="Times New Roman" w:hAnsi="Times New Roman" w:cs="Times New Roman"/>
          <w:sz w:val="24"/>
          <w:szCs w:val="24"/>
        </w:rPr>
      </w:pPr>
    </w:p>
    <w:p w14:paraId="3AE93FED" w14:textId="77777777" w:rsidR="00781C23" w:rsidRPr="00A95842" w:rsidRDefault="00781C23" w:rsidP="00781C23">
      <w:pPr>
        <w:numPr>
          <w:ilvl w:val="0"/>
          <w:numId w:val="6"/>
        </w:numPr>
        <w:spacing w:after="240" w:line="240" w:lineRule="auto"/>
        <w:ind w:left="360"/>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CRITERIA</w:t>
      </w:r>
    </w:p>
    <w:p w14:paraId="21463F11" w14:textId="77777777" w:rsidR="00781C23" w:rsidRPr="00A95842" w:rsidRDefault="00781C23" w:rsidP="00781C23">
      <w:pPr>
        <w:spacing w:after="0" w:line="240" w:lineRule="auto"/>
        <w:rPr>
          <w:rFonts w:ascii="Times New Roman" w:eastAsia="Calibri" w:hAnsi="Times New Roman" w:cs="Times New Roman"/>
          <w:sz w:val="24"/>
          <w:szCs w:val="24"/>
        </w:rPr>
      </w:pPr>
      <w:r w:rsidRPr="00A95842">
        <w:rPr>
          <w:rFonts w:ascii="Times New Roman" w:eastAsia="Calibri" w:hAnsi="Times New Roman" w:cs="Times New Roman"/>
          <w:sz w:val="24"/>
          <w:szCs w:val="24"/>
        </w:rPr>
        <w:t>The Government will evaluate applications on following criteria:</w:t>
      </w:r>
    </w:p>
    <w:p w14:paraId="1EEE2C18" w14:textId="77777777" w:rsidR="00781C23" w:rsidRPr="00A95842" w:rsidRDefault="00781C23" w:rsidP="00781C23">
      <w:pPr>
        <w:spacing w:after="0" w:line="240" w:lineRule="auto"/>
        <w:rPr>
          <w:rFonts w:ascii="Times New Roman" w:eastAsia="Calibri" w:hAnsi="Times New Roman" w:cs="Times New Roman"/>
          <w:sz w:val="24"/>
          <w:szCs w:val="24"/>
        </w:rPr>
      </w:pPr>
    </w:p>
    <w:p w14:paraId="321E620C"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b/>
          <w:bCs/>
          <w:sz w:val="24"/>
          <w:szCs w:val="24"/>
        </w:rPr>
        <w:t>MERIT</w:t>
      </w:r>
      <w:r w:rsidRPr="00A95842">
        <w:rPr>
          <w:rFonts w:ascii="Times New Roman" w:eastAsia="Times New Roman" w:hAnsi="Times New Roman" w:cs="Times New Roman"/>
          <w:b/>
          <w:sz w:val="24"/>
          <w:szCs w:val="24"/>
        </w:rPr>
        <w:t>:</w:t>
      </w:r>
      <w:r w:rsidRPr="00A95842">
        <w:rPr>
          <w:rFonts w:ascii="Times New Roman" w:eastAsia="Times New Roman" w:hAnsi="Times New Roman" w:cs="Times New Roman"/>
          <w:sz w:val="24"/>
          <w:szCs w:val="24"/>
        </w:rPr>
        <w:t xml:space="preserve">  FHWA will evaluate and rank the applications against the following technical evaluation criteria. These criteria are distinct from eligibility criteria (see Section C) that are addressed before an application is accepted for review.</w:t>
      </w:r>
    </w:p>
    <w:p w14:paraId="52A42B38" w14:textId="77777777" w:rsidR="00781C23" w:rsidRPr="00A95842" w:rsidRDefault="00781C23" w:rsidP="00781C23">
      <w:pPr>
        <w:spacing w:after="0" w:line="240" w:lineRule="auto"/>
        <w:rPr>
          <w:rFonts w:ascii="Times New Roman" w:eastAsia="Arial Unicode MS" w:hAnsi="Times New Roman" w:cs="Times New Roman"/>
          <w:sz w:val="24"/>
          <w:szCs w:val="24"/>
        </w:rPr>
      </w:pPr>
    </w:p>
    <w:p w14:paraId="7F1ADA68" w14:textId="77777777" w:rsidR="00781C23" w:rsidRPr="00A95842" w:rsidRDefault="00781C23" w:rsidP="00781C23">
      <w:pPr>
        <w:spacing w:after="0" w:line="240" w:lineRule="auto"/>
        <w:rPr>
          <w:rFonts w:ascii="Times New Roman" w:eastAsia="Arial Unicode MS" w:hAnsi="Times New Roman" w:cs="Times New Roman"/>
          <w:sz w:val="24"/>
          <w:szCs w:val="24"/>
        </w:rPr>
      </w:pPr>
      <w:r w:rsidRPr="00A95842">
        <w:rPr>
          <w:rFonts w:ascii="Times New Roman" w:eastAsia="Arial Unicode MS" w:hAnsi="Times New Roman" w:cs="Times New Roman"/>
          <w:sz w:val="24"/>
          <w:szCs w:val="24"/>
        </w:rPr>
        <w:t xml:space="preserve">The DDETFP GRF will be awarded </w:t>
      </w:r>
      <w:proofErr w:type="gramStart"/>
      <w:r w:rsidRPr="00A95842">
        <w:rPr>
          <w:rFonts w:ascii="Times New Roman" w:eastAsia="Arial Unicode MS" w:hAnsi="Times New Roman" w:cs="Times New Roman"/>
          <w:sz w:val="24"/>
          <w:szCs w:val="24"/>
        </w:rPr>
        <w:t>on the basis of</w:t>
      </w:r>
      <w:proofErr w:type="gramEnd"/>
      <w:r w:rsidRPr="00A95842">
        <w:rPr>
          <w:rFonts w:ascii="Times New Roman" w:eastAsia="Arial Unicode MS" w:hAnsi="Times New Roman" w:cs="Times New Roman"/>
          <w:sz w:val="24"/>
          <w:szCs w:val="24"/>
        </w:rPr>
        <w:t xml:space="preserve"> merit.  Merit includes (in descending order of importance with the top three criteria being equal in importance):</w:t>
      </w:r>
    </w:p>
    <w:p w14:paraId="4439CA88"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Experience in research area identified in the project announcement* </w:t>
      </w:r>
    </w:p>
    <w:p w14:paraId="781B9BE5"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Unique qualifications for the project in the announcement*  </w:t>
      </w:r>
    </w:p>
    <w:p w14:paraId="56388DE3"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Academic record*</w:t>
      </w:r>
    </w:p>
    <w:p w14:paraId="52A8144E"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Recommendation regarding the applicant's qualifications*</w:t>
      </w:r>
    </w:p>
    <w:p w14:paraId="151FE22F" w14:textId="77777777" w:rsidR="00781C23" w:rsidRPr="00A95842" w:rsidRDefault="00781C23" w:rsidP="00781C23">
      <w:pPr>
        <w:numPr>
          <w:ilvl w:val="0"/>
          <w:numId w:val="15"/>
        </w:num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Potential for outstanding career in transportation*</w:t>
      </w:r>
    </w:p>
    <w:p w14:paraId="0334E37E" w14:textId="77777777" w:rsidR="00781C23" w:rsidRPr="00A95842" w:rsidRDefault="00781C23" w:rsidP="00781C23">
      <w:pPr>
        <w:spacing w:after="0" w:line="240" w:lineRule="auto"/>
        <w:rPr>
          <w:rFonts w:ascii="Times New Roman" w:eastAsia="Arial Unicode MS" w:hAnsi="Times New Roman" w:cs="Times New Roman"/>
          <w:sz w:val="24"/>
          <w:szCs w:val="24"/>
        </w:rPr>
      </w:pPr>
    </w:p>
    <w:p w14:paraId="1F081804" w14:textId="77777777" w:rsidR="00781C23" w:rsidRPr="00A95842" w:rsidRDefault="00781C23" w:rsidP="00781C23">
      <w:pPr>
        <w:spacing w:after="0" w:line="240" w:lineRule="auto"/>
        <w:rPr>
          <w:rFonts w:ascii="Times New Roman" w:eastAsia="Arial Unicode MS" w:hAnsi="Times New Roman" w:cs="Times New Roman"/>
          <w:sz w:val="24"/>
          <w:szCs w:val="24"/>
        </w:rPr>
      </w:pPr>
      <w:r w:rsidRPr="00A95842">
        <w:rPr>
          <w:rFonts w:ascii="Times New Roman" w:eastAsia="Arial Unicode MS" w:hAnsi="Times New Roman" w:cs="Times New Roman"/>
          <w:sz w:val="24"/>
          <w:szCs w:val="24"/>
        </w:rPr>
        <w:t xml:space="preserve">After applying the above preferences, the FHWA will </w:t>
      </w:r>
      <w:proofErr w:type="gramStart"/>
      <w:r w:rsidRPr="00A95842">
        <w:rPr>
          <w:rFonts w:ascii="Times New Roman" w:eastAsia="Arial Unicode MS" w:hAnsi="Times New Roman" w:cs="Times New Roman"/>
          <w:sz w:val="24"/>
          <w:szCs w:val="24"/>
        </w:rPr>
        <w:t>take into account</w:t>
      </w:r>
      <w:proofErr w:type="gramEnd"/>
      <w:r w:rsidRPr="00A95842">
        <w:rPr>
          <w:rFonts w:ascii="Times New Roman" w:eastAsia="Arial Unicode MS" w:hAnsi="Times New Roman" w:cs="Times New Roman"/>
          <w:sz w:val="24"/>
          <w:szCs w:val="24"/>
        </w:rPr>
        <w:t xml:space="preserve"> the following key Departmental objectives: </w:t>
      </w:r>
    </w:p>
    <w:p w14:paraId="148E109F" w14:textId="77777777" w:rsidR="00781C23" w:rsidRPr="00A95842" w:rsidRDefault="00781C23" w:rsidP="00781C23">
      <w:pPr>
        <w:spacing w:after="0" w:line="240" w:lineRule="auto"/>
        <w:ind w:left="720" w:hanging="360"/>
        <w:rPr>
          <w:rFonts w:ascii="Times New Roman" w:eastAsia="Arial Unicode MS" w:hAnsi="Times New Roman" w:cs="Times New Roman"/>
          <w:sz w:val="24"/>
          <w:szCs w:val="24"/>
        </w:rPr>
      </w:pPr>
      <w:r w:rsidRPr="00A95842">
        <w:rPr>
          <w:rFonts w:ascii="Times New Roman" w:eastAsia="Arial Unicode MS" w:hAnsi="Times New Roman" w:cs="Times New Roman"/>
          <w:sz w:val="24"/>
          <w:szCs w:val="24"/>
        </w:rPr>
        <w:t>(A) Supporting economic vitality at the national and regional level;</w:t>
      </w:r>
    </w:p>
    <w:p w14:paraId="292072F6" w14:textId="77777777" w:rsidR="00781C23" w:rsidRPr="00A95842" w:rsidRDefault="00781C23" w:rsidP="00781C23">
      <w:pPr>
        <w:spacing w:after="0" w:line="240" w:lineRule="auto"/>
        <w:ind w:left="720" w:hanging="360"/>
        <w:rPr>
          <w:rFonts w:ascii="Times New Roman" w:eastAsia="Arial Unicode MS" w:hAnsi="Times New Roman" w:cs="Times New Roman"/>
          <w:sz w:val="24"/>
          <w:szCs w:val="24"/>
        </w:rPr>
      </w:pPr>
      <w:r w:rsidRPr="00A95842">
        <w:rPr>
          <w:rFonts w:ascii="Times New Roman" w:eastAsia="Arial Unicode MS" w:hAnsi="Times New Roman" w:cs="Times New Roman"/>
          <w:sz w:val="24"/>
          <w:szCs w:val="24"/>
        </w:rPr>
        <w:t>(B) Utilizing alternative funding sources and innovative financing models to attract non-Federal sources of infrastructure investment;</w:t>
      </w:r>
    </w:p>
    <w:p w14:paraId="5CE720FB" w14:textId="77777777" w:rsidR="00781C23" w:rsidRPr="00A95842" w:rsidRDefault="00781C23" w:rsidP="00781C23">
      <w:pPr>
        <w:spacing w:after="0" w:line="240" w:lineRule="auto"/>
        <w:ind w:left="720" w:hanging="360"/>
        <w:rPr>
          <w:rFonts w:ascii="Times New Roman" w:eastAsia="Arial Unicode MS" w:hAnsi="Times New Roman" w:cs="Times New Roman"/>
          <w:sz w:val="24"/>
          <w:szCs w:val="24"/>
        </w:rPr>
      </w:pPr>
      <w:r w:rsidRPr="00A95842">
        <w:rPr>
          <w:rFonts w:ascii="Times New Roman" w:eastAsia="Arial Unicode MS" w:hAnsi="Times New Roman" w:cs="Times New Roman"/>
          <w:sz w:val="24"/>
          <w:szCs w:val="24"/>
        </w:rPr>
        <w:t xml:space="preserve">(C) Accounting for the life-cycle costs of the project to promote the state of good repair; </w:t>
      </w:r>
    </w:p>
    <w:p w14:paraId="29E92051" w14:textId="77777777" w:rsidR="00781C23" w:rsidRPr="00A95842" w:rsidRDefault="00781C23" w:rsidP="00781C23">
      <w:pPr>
        <w:spacing w:after="0" w:line="240" w:lineRule="auto"/>
        <w:ind w:left="720" w:hanging="360"/>
        <w:rPr>
          <w:rFonts w:ascii="Times New Roman" w:eastAsia="Arial Unicode MS" w:hAnsi="Times New Roman" w:cs="Times New Roman"/>
          <w:sz w:val="24"/>
          <w:szCs w:val="24"/>
        </w:rPr>
      </w:pPr>
      <w:r w:rsidRPr="00A95842">
        <w:rPr>
          <w:rFonts w:ascii="Times New Roman" w:eastAsia="Arial Unicode MS" w:hAnsi="Times New Roman" w:cs="Times New Roman"/>
          <w:sz w:val="24"/>
          <w:szCs w:val="24"/>
        </w:rPr>
        <w:t xml:space="preserve">(D) Using innovative approaches to improve safety and expedite project delivery; and </w:t>
      </w:r>
    </w:p>
    <w:p w14:paraId="6F8982D0" w14:textId="77777777" w:rsidR="00781C23" w:rsidRPr="00A95842" w:rsidRDefault="00781C23" w:rsidP="00781C23">
      <w:pPr>
        <w:spacing w:after="0" w:line="240" w:lineRule="auto"/>
        <w:ind w:left="720" w:hanging="360"/>
        <w:rPr>
          <w:rFonts w:ascii="Times New Roman" w:eastAsia="Arial Unicode MS" w:hAnsi="Times New Roman" w:cs="Times New Roman"/>
          <w:sz w:val="24"/>
          <w:szCs w:val="24"/>
        </w:rPr>
      </w:pPr>
      <w:r w:rsidRPr="00A95842">
        <w:rPr>
          <w:rFonts w:ascii="Times New Roman" w:eastAsia="Arial Unicode MS" w:hAnsi="Times New Roman" w:cs="Times New Roman"/>
          <w:sz w:val="24"/>
          <w:szCs w:val="24"/>
        </w:rPr>
        <w:t>(E) Holding grant recipients accountable for their performance and achieving specific, measurable outcomes identified by grant applicants.</w:t>
      </w:r>
    </w:p>
    <w:p w14:paraId="096C5908"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Arial Unicode MS" w:hAnsi="Times New Roman" w:cs="Times New Roman"/>
          <w:sz w:val="24"/>
          <w:szCs w:val="24"/>
        </w:rPr>
        <w:t>Funding</w:t>
      </w:r>
      <w:r w:rsidRPr="00A95842">
        <w:rPr>
          <w:rFonts w:ascii="Times New Roman" w:eastAsia="Times New Roman" w:hAnsi="Times New Roman" w:cs="Times New Roman"/>
          <w:sz w:val="24"/>
          <w:szCs w:val="24"/>
        </w:rPr>
        <w:t xml:space="preserve"> availability will also be considered in the award decision.</w:t>
      </w:r>
    </w:p>
    <w:p w14:paraId="1CA037F0"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Arial Unicode MS" w:hAnsi="Times New Roman" w:cs="Times New Roman"/>
          <w:sz w:val="24"/>
          <w:szCs w:val="24"/>
        </w:rPr>
        <w:t>*</w:t>
      </w:r>
      <w:r w:rsidRPr="00A95842">
        <w:rPr>
          <w:rFonts w:ascii="Times New Roman" w:eastAsia="Times New Roman" w:hAnsi="Times New Roman" w:cs="Times New Roman"/>
          <w:sz w:val="24"/>
          <w:szCs w:val="24"/>
        </w:rPr>
        <w:t xml:space="preserve"> more detail provided in Attachment 1 </w:t>
      </w:r>
      <w:r w:rsidRPr="00A95842">
        <w:rPr>
          <w:rFonts w:ascii="Times New Roman" w:eastAsia="Times New Roman" w:hAnsi="Times New Roman" w:cs="Times New Roman"/>
          <w:i/>
          <w:sz w:val="24"/>
          <w:szCs w:val="24"/>
        </w:rPr>
        <w:t>DDETFP GRF Assignment Announcement</w:t>
      </w:r>
    </w:p>
    <w:p w14:paraId="498EB639" w14:textId="77777777" w:rsidR="00781C23" w:rsidRPr="00A95842" w:rsidRDefault="00781C23" w:rsidP="00781C23">
      <w:pPr>
        <w:numPr>
          <w:ilvl w:val="0"/>
          <w:numId w:val="6"/>
        </w:numPr>
        <w:spacing w:after="240" w:line="240" w:lineRule="auto"/>
        <w:ind w:left="360"/>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REVIEW AND SELECTION PROCESS</w:t>
      </w:r>
    </w:p>
    <w:p w14:paraId="02F17FDA"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FHWA will evaluate all </w:t>
      </w:r>
      <w:r w:rsidRPr="00A95842">
        <w:rPr>
          <w:rFonts w:ascii="Times New Roman" w:eastAsia="Times New Roman" w:hAnsi="Times New Roman" w:cs="Times New Roman"/>
          <w:b/>
          <w:sz w:val="24"/>
          <w:szCs w:val="24"/>
        </w:rPr>
        <w:t>eligible</w:t>
      </w:r>
      <w:r w:rsidRPr="00A95842">
        <w:rPr>
          <w:rFonts w:ascii="Times New Roman" w:eastAsia="Times New Roman" w:hAnsi="Times New Roman" w:cs="Times New Roman"/>
          <w:sz w:val="24"/>
          <w:szCs w:val="24"/>
        </w:rPr>
        <w:t xml:space="preserve"> applications.  F</w:t>
      </w:r>
      <w:r w:rsidRPr="00A95842">
        <w:rPr>
          <w:rFonts w:ascii="Times New Roman" w:eastAsia="Calibri" w:hAnsi="Times New Roman" w:cs="Times New Roman"/>
          <w:sz w:val="24"/>
          <w:szCs w:val="24"/>
        </w:rPr>
        <w:t>HWA</w:t>
      </w:r>
      <w:r w:rsidRPr="00A95842">
        <w:rPr>
          <w:rFonts w:ascii="Times New Roman" w:eastAsia="Times New Roman" w:hAnsi="Times New Roman" w:cs="Times New Roman"/>
          <w:sz w:val="24"/>
          <w:szCs w:val="24"/>
        </w:rPr>
        <w:t xml:space="preserve"> will utilize the following merit review process to evaluate applications: </w:t>
      </w:r>
    </w:p>
    <w:p w14:paraId="05C28B31"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136284BD"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Calibri" w:hAnsi="Times New Roman" w:cs="Times New Roman"/>
          <w:sz w:val="24"/>
          <w:szCs w:val="24"/>
        </w:rPr>
        <w:t>Complete</w:t>
      </w:r>
      <w:r w:rsidRPr="00A95842">
        <w:rPr>
          <w:rFonts w:ascii="Times New Roman" w:eastAsia="Times New Roman" w:hAnsi="Times New Roman" w:cs="Times New Roman"/>
          <w:sz w:val="24"/>
          <w:szCs w:val="24"/>
        </w:rPr>
        <w:t xml:space="preserve"> applications from eligible applicants will be provided to the sponsoring Program Office for transportation professionals to evaluate using the merit criteria listed above. The applications will be evaluated, ranked in merit order, and a recommendation submitted to the U&amp;GP Program Manager.  The U&amp;GP Program Manager is the official responsible for final award selections.</w:t>
      </w:r>
    </w:p>
    <w:p w14:paraId="458AF807"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7F5A0A08" w14:textId="77777777" w:rsidR="00781C23" w:rsidRPr="00A95842" w:rsidRDefault="00781C23" w:rsidP="00781C23">
      <w:pPr>
        <w:spacing w:after="0" w:line="240" w:lineRule="auto"/>
        <w:rPr>
          <w:rFonts w:ascii="Times New Roman" w:eastAsia="Calibri" w:hAnsi="Times New Roman" w:cs="Times New Roman"/>
          <w:sz w:val="24"/>
          <w:szCs w:val="24"/>
        </w:rPr>
      </w:pPr>
      <w:r w:rsidRPr="00A95842">
        <w:rPr>
          <w:rFonts w:ascii="Times New Roman" w:eastAsia="Times New Roman" w:hAnsi="Times New Roman" w:cs="Times New Roman"/>
          <w:sz w:val="24"/>
          <w:szCs w:val="24"/>
        </w:rPr>
        <w:t>It is imperative that applicants provide an accurate and current email address for themselves and their faculty advisor as notification of selection will be by email.</w:t>
      </w:r>
    </w:p>
    <w:p w14:paraId="3C3FC334" w14:textId="77777777" w:rsidR="00781C23" w:rsidRPr="00A95842" w:rsidRDefault="00781C23" w:rsidP="00781C23">
      <w:pPr>
        <w:spacing w:after="0" w:line="240" w:lineRule="auto"/>
        <w:ind w:left="360"/>
        <w:rPr>
          <w:rFonts w:ascii="Times New Roman" w:eastAsia="Times New Roman" w:hAnsi="Times New Roman" w:cs="Times New Roman"/>
          <w:sz w:val="24"/>
          <w:szCs w:val="24"/>
        </w:rPr>
      </w:pPr>
    </w:p>
    <w:p w14:paraId="753063C0" w14:textId="77777777" w:rsidR="00781C23" w:rsidRPr="00A95842" w:rsidRDefault="00781C23" w:rsidP="00781C23">
      <w:pPr>
        <w:spacing w:after="0" w:line="240" w:lineRule="auto"/>
        <w:rPr>
          <w:rFonts w:ascii="Times New Roman" w:eastAsia="Calibri" w:hAnsi="Times New Roman" w:cs="Times New Roman"/>
          <w:sz w:val="24"/>
          <w:szCs w:val="24"/>
        </w:rPr>
      </w:pPr>
      <w:r w:rsidRPr="00A95842">
        <w:rPr>
          <w:rFonts w:ascii="Times New Roman" w:eastAsia="Times New Roman" w:hAnsi="Times New Roman" w:cs="Times New Roman"/>
          <w:sz w:val="24"/>
          <w:szCs w:val="24"/>
        </w:rPr>
        <w:lastRenderedPageBreak/>
        <w:t xml:space="preserve">The Government is not obligated to make any award </w:t>
      </w:r>
      <w:proofErr w:type="gramStart"/>
      <w:r w:rsidRPr="00A95842">
        <w:rPr>
          <w:rFonts w:ascii="Times New Roman" w:eastAsia="Times New Roman" w:hAnsi="Times New Roman" w:cs="Times New Roman"/>
          <w:sz w:val="24"/>
          <w:szCs w:val="24"/>
        </w:rPr>
        <w:t>as a result of</w:t>
      </w:r>
      <w:proofErr w:type="gramEnd"/>
      <w:r w:rsidRPr="00A95842">
        <w:rPr>
          <w:rFonts w:ascii="Times New Roman" w:eastAsia="Times New Roman" w:hAnsi="Times New Roman" w:cs="Times New Roman"/>
          <w:sz w:val="24"/>
          <w:szCs w:val="24"/>
        </w:rPr>
        <w:t xml:space="preserve"> this announcement.  </w:t>
      </w:r>
    </w:p>
    <w:p w14:paraId="5C6FAFFD"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43BF64D6"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Calibri" w:hAnsi="Times New Roman" w:cs="Times New Roman"/>
          <w:sz w:val="24"/>
          <w:szCs w:val="24"/>
        </w:rPr>
        <w:t>Agency</w:t>
      </w:r>
      <w:r w:rsidRPr="00A95842">
        <w:rPr>
          <w:rFonts w:ascii="Times New Roman" w:eastAsia="Times New Roman" w:hAnsi="Times New Roman" w:cs="Times New Roman"/>
          <w:sz w:val="24"/>
          <w:szCs w:val="24"/>
        </w:rPr>
        <w:t xml:space="preserve"> personnel from the FHWA will conduct a risk assessment of the Recipient (i.e. the IHE the applicant is attending) prior to award as described below. </w:t>
      </w:r>
    </w:p>
    <w:p w14:paraId="208C3D1C"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3F112D12"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Government will accept the application(s) that is (are) considered the most advantageous to the Government using the criteria cited above, and subject to the results of a Recipient risk assessment. Applications selected for possible award using the criteria cited above, will undergo the following risk assessment prior to award. The Government reserves the right to not make an award to a Recipient based on the results of the risk assessment. </w:t>
      </w:r>
    </w:p>
    <w:p w14:paraId="10FAD379"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018F8AD3"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Agreement Officer (AO) is the official responsible for final award selection. The Government is not obligated to make any award </w:t>
      </w:r>
      <w:proofErr w:type="gramStart"/>
      <w:r w:rsidRPr="00A95842">
        <w:rPr>
          <w:rFonts w:ascii="Times New Roman" w:eastAsia="Times New Roman" w:hAnsi="Times New Roman" w:cs="Times New Roman"/>
          <w:sz w:val="24"/>
          <w:szCs w:val="24"/>
        </w:rPr>
        <w:t>as a result of</w:t>
      </w:r>
      <w:proofErr w:type="gramEnd"/>
      <w:r w:rsidRPr="00A95842">
        <w:rPr>
          <w:rFonts w:ascii="Times New Roman" w:eastAsia="Times New Roman" w:hAnsi="Times New Roman" w:cs="Times New Roman"/>
          <w:sz w:val="24"/>
          <w:szCs w:val="24"/>
        </w:rPr>
        <w:t xml:space="preserve"> this notice.</w:t>
      </w:r>
    </w:p>
    <w:p w14:paraId="7ACD672A"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34FB9E09" w14:textId="77777777" w:rsidR="00781C23" w:rsidRPr="00A95842" w:rsidRDefault="00781C23" w:rsidP="00781C23">
      <w:pPr>
        <w:spacing w:after="0" w:line="240" w:lineRule="auto"/>
        <w:rPr>
          <w:rFonts w:ascii="Times New Roman" w:eastAsia="Times New Roman" w:hAnsi="Times New Roman" w:cs="Times New Roman"/>
          <w:b/>
          <w:i/>
          <w:sz w:val="24"/>
          <w:szCs w:val="24"/>
          <w:u w:val="single"/>
        </w:rPr>
      </w:pPr>
      <w:r w:rsidRPr="00A95842">
        <w:rPr>
          <w:rFonts w:ascii="Times New Roman" w:eastAsia="Times New Roman" w:hAnsi="Times New Roman" w:cs="Times New Roman"/>
          <w:b/>
          <w:i/>
          <w:sz w:val="24"/>
          <w:szCs w:val="24"/>
          <w:u w:val="single"/>
        </w:rPr>
        <w:t>Risk Assessment</w:t>
      </w:r>
    </w:p>
    <w:p w14:paraId="33EA9450" w14:textId="77777777" w:rsidR="00781C23" w:rsidRPr="00A95842" w:rsidRDefault="00781C23" w:rsidP="00781C23">
      <w:pPr>
        <w:spacing w:after="0" w:line="240" w:lineRule="auto"/>
        <w:rPr>
          <w:rFonts w:ascii="Times New Roman" w:eastAsia="Times New Roman" w:hAnsi="Times New Roman" w:cs="Times New Roman"/>
          <w:i/>
          <w:sz w:val="24"/>
          <w:szCs w:val="24"/>
        </w:rPr>
      </w:pPr>
    </w:p>
    <w:p w14:paraId="4948A11F" w14:textId="77777777" w:rsidR="00781C23" w:rsidRPr="00A95842" w:rsidRDefault="00781C23" w:rsidP="00781C23">
      <w:pPr>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The Government will assess the risks posed by a Recipient before they receive an award. This Risk Assessment will include evaluation of some or </w:t>
      </w:r>
      <w:proofErr w:type="gramStart"/>
      <w:r w:rsidRPr="00A95842">
        <w:rPr>
          <w:rFonts w:ascii="Times New Roman" w:eastAsia="Times New Roman" w:hAnsi="Times New Roman" w:cs="Times New Roman"/>
          <w:sz w:val="24"/>
          <w:szCs w:val="24"/>
        </w:rPr>
        <w:t>all of</w:t>
      </w:r>
      <w:proofErr w:type="gramEnd"/>
      <w:r w:rsidRPr="00A95842">
        <w:rPr>
          <w:rFonts w:ascii="Times New Roman" w:eastAsia="Times New Roman" w:hAnsi="Times New Roman" w:cs="Times New Roman"/>
          <w:sz w:val="24"/>
          <w:szCs w:val="24"/>
        </w:rPr>
        <w:t xml:space="preserve"> the following items relative to the Recipient and/or sub-applicants as applicable:</w:t>
      </w:r>
    </w:p>
    <w:p w14:paraId="0259F6DC"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(1) Recipient’s financial stability;</w:t>
      </w:r>
    </w:p>
    <w:p w14:paraId="50600C2B"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(2) Recipient’s quality of management systems and ability to meet the management standards prescribed in 2 CFR Part 200;</w:t>
      </w:r>
    </w:p>
    <w:p w14:paraId="0FBFBAF2"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(3) Recipient’s history of performance; </w:t>
      </w:r>
    </w:p>
    <w:p w14:paraId="4973A0EB" w14:textId="77777777"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Note: History of performance includes the Recipient’s record in managing Federal awards, if it is a prior Recipient of Federal awards, including timeliness of compliance with applicable reporting requirements, conformance to the terms and conditions of previous Federal awards, and if applicable, the extent to which any previously awarded amounts will be expended prior to future awards. The Government will evaluate the relevant merits of the Recipient’s history of performance based on its reputation and record with its current and/or former customers with respect to quality, timeliness and cost control. The history of performance will be reviewed to assure that the Recipient has relevant and successful experience and will be considered in the risk assessment. In evaluating history of performance, the Government may consider both written information provided in the application, as well as any other information available to the Government through outside sources.</w:t>
      </w:r>
    </w:p>
    <w:p w14:paraId="73F12A64"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(4) Recipient’s audit reports and findings from audits performed on the Recipient pursuant to 2 CFR Part 200 Subpart F—Audit Requirements or the reports and findings of any other available audits; </w:t>
      </w:r>
    </w:p>
    <w:p w14:paraId="05F42210"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(5) Recipient’s ability to effectively implement statutory, regulatory, or other requirements imposed on non-Federal entities; </w:t>
      </w:r>
    </w:p>
    <w:p w14:paraId="01CB6A4D"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lastRenderedPageBreak/>
        <w:t>(6) Recipient’s potential for conflict of interest if applicable;</w:t>
      </w:r>
      <w:r w:rsidRPr="00A95842">
        <w:rPr>
          <w:rFonts w:ascii="Times New Roman" w:eastAsia="Times New Roman" w:hAnsi="Times New Roman" w:cs="Times New Roman"/>
          <w:sz w:val="24"/>
          <w:szCs w:val="24"/>
          <w:vertAlign w:val="superscript"/>
        </w:rPr>
        <w:footnoteReference w:id="3"/>
      </w:r>
      <w:r w:rsidRPr="00A95842">
        <w:rPr>
          <w:rFonts w:ascii="Times New Roman" w:eastAsia="Times New Roman" w:hAnsi="Times New Roman" w:cs="Times New Roman"/>
          <w:sz w:val="24"/>
          <w:szCs w:val="24"/>
        </w:rPr>
        <w:t xml:space="preserve"> and</w:t>
      </w:r>
    </w:p>
    <w:p w14:paraId="73B9BF12"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(7) Recipient’s eligibility to receive Federal funding. Per the guidelines on government-wide suspension and debarment in 2 CFR Part 180, the Government will confirmation that the Recipient and any named sub-applicants are not debarred, suspended or otherwise excluded from or ineligible for participation in Federal programs or activities.</w:t>
      </w:r>
    </w:p>
    <w:p w14:paraId="37E41119"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Pursuant to 2 CFR Part 200.205, prior to making a Federal award, the Federal awarding agency is required to review information available through any OMB-designated repositories of government-wide eligibility qualification or financial integrity information, such as Federal Awardee Performance and Integrity Information System (FAPIIS), Dun and Bradstreet, and “Do Not Pay.” At a minimum, the information in the system for a prior Federal award recipient must demonstrate a satisfactory record of executing programs or activities under Federal grants, cooperative agreements, or procurement awards; and integrity and business ethics. </w:t>
      </w:r>
    </w:p>
    <w:p w14:paraId="4370CAB7" w14:textId="77777777" w:rsidR="00781C23" w:rsidRPr="00A95842" w:rsidRDefault="00781C23" w:rsidP="00781C23">
      <w:pPr>
        <w:spacing w:before="100" w:beforeAutospacing="1" w:after="100" w:afterAutospacing="1"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If FHWA does not make a Federal award to a non-Federal entity because the official determines that the non-Federal entity does not meet either or </w:t>
      </w:r>
      <w:proofErr w:type="gramStart"/>
      <w:r w:rsidRPr="00A95842">
        <w:rPr>
          <w:rFonts w:ascii="Times New Roman" w:eastAsia="Times New Roman" w:hAnsi="Times New Roman" w:cs="Times New Roman"/>
          <w:sz w:val="24"/>
          <w:szCs w:val="24"/>
        </w:rPr>
        <w:t>both of the minimum</w:t>
      </w:r>
      <w:proofErr w:type="gramEnd"/>
      <w:r w:rsidRPr="00A95842">
        <w:rPr>
          <w:rFonts w:ascii="Times New Roman" w:eastAsia="Times New Roman" w:hAnsi="Times New Roman" w:cs="Times New Roman"/>
          <w:sz w:val="24"/>
          <w:szCs w:val="24"/>
        </w:rPr>
        <w:t xml:space="preserve"> qualification standards as described in 2 CFR 200.205, the FHWA will report that determination in FAPIIS.</w:t>
      </w:r>
    </w:p>
    <w:p w14:paraId="591DB821" w14:textId="77777777" w:rsidR="00781C23" w:rsidRPr="00A95842" w:rsidRDefault="00781C23" w:rsidP="00781C23">
      <w:pPr>
        <w:numPr>
          <w:ilvl w:val="0"/>
          <w:numId w:val="6"/>
        </w:numPr>
        <w:spacing w:after="240" w:line="240" w:lineRule="auto"/>
        <w:ind w:left="360"/>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ANTICIPATED ANNOUNCEMENT AND FEDERAL AWARD DATES</w:t>
      </w:r>
    </w:p>
    <w:p w14:paraId="642DA82C" w14:textId="6528841C" w:rsidR="00781C23" w:rsidRPr="00A95842" w:rsidRDefault="00781C23" w:rsidP="00781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sz w:val="24"/>
          <w:szCs w:val="24"/>
        </w:rPr>
        <w:t>The</w:t>
      </w:r>
      <w:r w:rsidRPr="00A95842">
        <w:rPr>
          <w:rFonts w:ascii="Times New Roman" w:eastAsia="Times New Roman" w:hAnsi="Times New Roman" w:cs="Times New Roman"/>
          <w:color w:val="000000"/>
          <w:sz w:val="24"/>
          <w:szCs w:val="24"/>
        </w:rPr>
        <w:t xml:space="preserve"> FHWA anticipates making award on or about</w:t>
      </w:r>
      <w:r w:rsidRPr="00A95842">
        <w:rPr>
          <w:rFonts w:ascii="Times New Roman" w:eastAsia="Times New Roman" w:hAnsi="Times New Roman" w:cs="Times New Roman"/>
          <w:b/>
          <w:color w:val="000000"/>
          <w:sz w:val="24"/>
          <w:szCs w:val="24"/>
        </w:rPr>
        <w:t xml:space="preserve"> </w:t>
      </w:r>
      <w:r w:rsidR="009E4ABD" w:rsidRPr="009E4ABD">
        <w:rPr>
          <w:rFonts w:ascii="Times New Roman" w:eastAsia="Times New Roman" w:hAnsi="Times New Roman" w:cs="Times New Roman"/>
          <w:b/>
          <w:color w:val="000000"/>
          <w:sz w:val="24"/>
          <w:szCs w:val="24"/>
        </w:rPr>
        <w:t>September 14, 2018.</w:t>
      </w:r>
      <w:bookmarkStart w:id="9" w:name="_GoBack"/>
      <w:bookmarkEnd w:id="9"/>
    </w:p>
    <w:p w14:paraId="46998630"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0ABDAFFD" w14:textId="77777777" w:rsidR="00781C23" w:rsidRPr="00A95842" w:rsidRDefault="00781C23" w:rsidP="00781C23">
      <w:pPr>
        <w:spacing w:after="0" w:line="240" w:lineRule="auto"/>
        <w:rPr>
          <w:rFonts w:ascii="Times New Roman" w:eastAsia="Times New Roman" w:hAnsi="Times New Roman" w:cs="Times New Roman"/>
          <w:sz w:val="24"/>
          <w:szCs w:val="24"/>
        </w:rPr>
      </w:pPr>
    </w:p>
    <w:p w14:paraId="2A153A81" w14:textId="77777777" w:rsidR="00781C23" w:rsidRPr="00A95842" w:rsidRDefault="00781C23" w:rsidP="00781C23">
      <w:pPr>
        <w:rPr>
          <w:rFonts w:ascii="Times New Roman" w:eastAsia="Times New Roman" w:hAnsi="Times New Roman" w:cs="Times New Roman"/>
          <w:color w:val="000000"/>
          <w:sz w:val="24"/>
          <w:szCs w:val="24"/>
        </w:rPr>
      </w:pPr>
      <w:bookmarkStart w:id="10" w:name="_Toc309593279"/>
      <w:bookmarkEnd w:id="8"/>
      <w:r w:rsidRPr="00A95842">
        <w:rPr>
          <w:rFonts w:ascii="Times New Roman" w:eastAsia="Times New Roman" w:hAnsi="Times New Roman" w:cs="Times New Roman"/>
          <w:color w:val="000000"/>
          <w:sz w:val="24"/>
          <w:szCs w:val="24"/>
        </w:rPr>
        <w:br w:type="page"/>
      </w:r>
    </w:p>
    <w:p w14:paraId="0B72262E" w14:textId="77777777" w:rsidR="00781C23" w:rsidRPr="00A95842" w:rsidRDefault="00781C23" w:rsidP="00781C23">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b/>
          <w:bCs/>
          <w:color w:val="000000"/>
          <w:sz w:val="24"/>
          <w:szCs w:val="24"/>
        </w:rPr>
        <w:lastRenderedPageBreak/>
        <w:t>SECTION F – FEDERAL AWARD ADMINISTRATION INFORMATION</w:t>
      </w:r>
    </w:p>
    <w:p w14:paraId="352F78D8"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szCs w:val="24"/>
        </w:rPr>
      </w:pPr>
    </w:p>
    <w:p w14:paraId="793BD0E7" w14:textId="77777777" w:rsidR="00781C23" w:rsidRPr="00A95842" w:rsidRDefault="00781C23" w:rsidP="00781C23">
      <w:pPr>
        <w:numPr>
          <w:ilvl w:val="0"/>
          <w:numId w:val="1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FEDERAL AWARD NOTICES</w:t>
      </w:r>
    </w:p>
    <w:p w14:paraId="06CA3757"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szCs w:val="24"/>
        </w:rPr>
      </w:pPr>
    </w:p>
    <w:p w14:paraId="16B9BD2E"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If you are selected for award, FHWA will notify you, your faculty advisor, and the identified IHE by email.  FHWA will send award documents to the IHE for signature. Applicants not selected for award will be notified by FHWA by email.</w:t>
      </w:r>
    </w:p>
    <w:p w14:paraId="6E9B4681"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14:paraId="55ECB6ED"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Only the Agreement Officer (AO) can commit the FHWA. The award document, signed by the AO, is the authorizing document. Only the AO can bind the Federal Government to the expenditure of funds.</w:t>
      </w:r>
    </w:p>
    <w:p w14:paraId="753289DF"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14:paraId="2EE01FCE" w14:textId="77777777" w:rsidR="00781C23" w:rsidRPr="00A95842" w:rsidRDefault="00781C23" w:rsidP="00781C23">
      <w:pPr>
        <w:tabs>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Notice that an Applicant has been selected as a fellow does not constitute approval of the application as submitted. Before the actual award, FHWA will enter into negotiations with the IHE concerning such items as program components, staffing, funding levels, and administrative systems, if necessary.  If the negotiations do not result in an acceptable submittal, the FHWA reserves the right to terminate the negotiation and decline to fund the Applicant.</w:t>
      </w:r>
    </w:p>
    <w:p w14:paraId="6730FBF9" w14:textId="77777777" w:rsidR="00781C23" w:rsidRPr="00A95842" w:rsidRDefault="00781C23" w:rsidP="00781C23">
      <w:pPr>
        <w:tabs>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360"/>
        <w:rPr>
          <w:rFonts w:ascii="Times New Roman" w:eastAsia="Times New Roman" w:hAnsi="Times New Roman" w:cs="Times New Roman"/>
          <w:sz w:val="24"/>
          <w:szCs w:val="24"/>
        </w:rPr>
      </w:pPr>
    </w:p>
    <w:p w14:paraId="5D3F6D00" w14:textId="77777777" w:rsidR="00781C23" w:rsidRPr="00A95842" w:rsidRDefault="00781C23" w:rsidP="00781C23">
      <w:pPr>
        <w:numPr>
          <w:ilvl w:val="0"/>
          <w:numId w:val="18"/>
        </w:numPr>
        <w:spacing w:after="240" w:line="240" w:lineRule="auto"/>
        <w:outlineLvl w:val="2"/>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t>ADMINISTRATIVE AND NATIONAL POLICY REQUIREMENTS</w:t>
      </w:r>
    </w:p>
    <w:p w14:paraId="65458844" w14:textId="29348A58"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 xml:space="preserve">General terms, conditions, and governing regulations (Effective March 6, 2015) that will apply to the </w:t>
      </w:r>
      <w:r w:rsidR="00931D3B">
        <w:rPr>
          <w:rFonts w:ascii="Times New Roman" w:eastAsia="Times New Roman" w:hAnsi="Times New Roman" w:cs="Times New Roman"/>
          <w:sz w:val="24"/>
          <w:szCs w:val="24"/>
        </w:rPr>
        <w:t xml:space="preserve">grant </w:t>
      </w:r>
      <w:r w:rsidRPr="00A95842">
        <w:rPr>
          <w:rFonts w:ascii="Times New Roman" w:eastAsia="Times New Roman" w:hAnsi="Times New Roman" w:cs="Times New Roman"/>
          <w:sz w:val="24"/>
          <w:szCs w:val="24"/>
        </w:rPr>
        <w:t xml:space="preserve">Agreement are available online at </w:t>
      </w:r>
      <w:hyperlink r:id="rId15" w:history="1">
        <w:r w:rsidRPr="00A95842">
          <w:rPr>
            <w:rFonts w:ascii="Times New Roman" w:eastAsia="Times New Roman" w:hAnsi="Times New Roman" w:cs="Times New Roman"/>
            <w:color w:val="0000FF"/>
            <w:sz w:val="24"/>
            <w:szCs w:val="24"/>
            <w:u w:val="single"/>
          </w:rPr>
          <w:t>www.fhwa.dot.gov/cfo/contractor_recip/gtandc_generaltermsconditions.cfm</w:t>
        </w:r>
      </w:hyperlink>
    </w:p>
    <w:p w14:paraId="37898ECA"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14:paraId="3337BF6A"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Special terms and conditions follow:</w:t>
      </w:r>
    </w:p>
    <w:p w14:paraId="7CB70BCA" w14:textId="77777777" w:rsidR="00781C23" w:rsidRPr="00A95842" w:rsidRDefault="00781C23" w:rsidP="00781C23">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14:paraId="154C2CC3" w14:textId="77777777" w:rsidR="00781C23" w:rsidRPr="00A95842" w:rsidRDefault="00781C23" w:rsidP="00781C23">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PUBLIC ACCESS TO DOCUMENTS</w:t>
      </w:r>
    </w:p>
    <w:p w14:paraId="265DE95E" w14:textId="13AC9B5B"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The Applicant agrees that the resulting deliverables/documentation submitted to the FHWA under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may be posted online for public access and/or shared by FHWA with other interested parties. The FHWA anticipates the documents cited herein may be posted on an FHWA website or </w:t>
      </w:r>
      <w:proofErr w:type="gramStart"/>
      <w:r w:rsidRPr="00A95842">
        <w:rPr>
          <w:rFonts w:ascii="Times New Roman" w:eastAsia="Times New Roman" w:hAnsi="Times New Roman" w:cs="Times New Roman"/>
          <w:color w:val="000000"/>
          <w:sz w:val="24"/>
          <w:szCs w:val="24"/>
        </w:rPr>
        <w:t>other</w:t>
      </w:r>
      <w:proofErr w:type="gramEnd"/>
      <w:r w:rsidRPr="00A95842">
        <w:rPr>
          <w:rFonts w:ascii="Times New Roman" w:eastAsia="Times New Roman" w:hAnsi="Times New Roman" w:cs="Times New Roman"/>
          <w:color w:val="000000"/>
          <w:sz w:val="24"/>
          <w:szCs w:val="24"/>
        </w:rPr>
        <w:t xml:space="preserve"> appropriate website.</w:t>
      </w:r>
    </w:p>
    <w:p w14:paraId="7BCE7B49"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3B5C8BF1" w14:textId="77777777" w:rsidR="00781C23" w:rsidRPr="00A95842" w:rsidRDefault="00781C23" w:rsidP="00781C23">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INDIRECT COSTS</w:t>
      </w:r>
    </w:p>
    <w:p w14:paraId="68717018" w14:textId="07ED4AB1" w:rsidR="00781C23" w:rsidRPr="00A95842" w:rsidRDefault="00781C23" w:rsidP="00781C23">
      <w:pPr>
        <w:autoSpaceDE w:val="0"/>
        <w:autoSpaceDN w:val="0"/>
        <w:adjustRightInd w:val="0"/>
        <w:spacing w:after="0" w:line="240" w:lineRule="auto"/>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color w:val="000000"/>
          <w:sz w:val="24"/>
          <w:szCs w:val="24"/>
        </w:rPr>
        <w:t xml:space="preserve">Indirect costs are not allowable under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w:t>
      </w:r>
    </w:p>
    <w:p w14:paraId="62E636DD"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34D39693" w14:textId="77777777" w:rsidR="00781C23" w:rsidRPr="00A95842" w:rsidRDefault="00781C23" w:rsidP="00781C23">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 xml:space="preserve">DATA RIGHTS </w:t>
      </w:r>
    </w:p>
    <w:p w14:paraId="34445A86" w14:textId="717722F5" w:rsidR="00781C23" w:rsidRPr="00A95842" w:rsidRDefault="00781C23" w:rsidP="00781C23">
      <w:pPr>
        <w:keepNext/>
        <w:keepLines/>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The Recipient must make available to the </w:t>
      </w:r>
      <w:r w:rsidRPr="00A95842">
        <w:rPr>
          <w:rFonts w:ascii="Times New Roman" w:eastAsia="Times New Roman" w:hAnsi="Times New Roman" w:cs="Times New Roman"/>
          <w:sz w:val="24"/>
          <w:szCs w:val="24"/>
        </w:rPr>
        <w:t>FHWA</w:t>
      </w:r>
      <w:r w:rsidRPr="00A95842">
        <w:rPr>
          <w:rFonts w:ascii="Times New Roman" w:eastAsia="Times New Roman" w:hAnsi="Times New Roman" w:cs="Times New Roman"/>
          <w:color w:val="000000"/>
          <w:sz w:val="24"/>
          <w:szCs w:val="24"/>
        </w:rPr>
        <w:t xml:space="preserve"> copies of all work developed in performance with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including but not limited to software and data. Data rights under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agreement shall be in accordance with 2 CFR 200.315, Intangible property.</w:t>
      </w:r>
    </w:p>
    <w:p w14:paraId="1F96122C" w14:textId="6527BFF5" w:rsidR="00781C23" w:rsidRPr="00A95842" w:rsidRDefault="00781C23" w:rsidP="00781C23">
      <w:pPr>
        <w:autoSpaceDE w:val="0"/>
        <w:autoSpaceDN w:val="0"/>
        <w:adjustRightInd w:val="0"/>
        <w:spacing w:after="0" w:line="240" w:lineRule="auto"/>
        <w:rPr>
          <w:rFonts w:ascii="Times New Roman" w:eastAsia="Times New Roman" w:hAnsi="Times New Roman" w:cs="Times New Roman"/>
          <w:b/>
          <w:bCs/>
          <w:color w:val="000000"/>
          <w:sz w:val="24"/>
          <w:szCs w:val="24"/>
        </w:rPr>
      </w:pPr>
    </w:p>
    <w:p w14:paraId="5B43D575" w14:textId="77777777" w:rsidR="00781C23" w:rsidRPr="00A95842" w:rsidRDefault="00781C23" w:rsidP="00781C23">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proofErr w:type="gramStart"/>
      <w:r w:rsidRPr="00A95842">
        <w:rPr>
          <w:rFonts w:ascii="Times New Roman" w:eastAsia="Times New Roman" w:hAnsi="Times New Roman" w:cs="Times New Roman"/>
          <w:b/>
          <w:bCs/>
          <w:sz w:val="24"/>
          <w:szCs w:val="24"/>
        </w:rPr>
        <w:t>PERSONALLY</w:t>
      </w:r>
      <w:proofErr w:type="gramEnd"/>
      <w:r w:rsidRPr="00A95842">
        <w:rPr>
          <w:rFonts w:ascii="Times New Roman" w:eastAsia="Times New Roman" w:hAnsi="Times New Roman" w:cs="Times New Roman"/>
          <w:b/>
          <w:bCs/>
          <w:sz w:val="24"/>
          <w:szCs w:val="24"/>
        </w:rPr>
        <w:t xml:space="preserve"> IDENTIFIABLE INFORMATION (PII)</w:t>
      </w:r>
    </w:p>
    <w:p w14:paraId="5460E18A" w14:textId="1179B302" w:rsidR="00781C23" w:rsidRPr="00A95842" w:rsidRDefault="00781C23" w:rsidP="00781C23">
      <w:pPr>
        <w:autoSpaceDE w:val="0"/>
        <w:autoSpaceDN w:val="0"/>
        <w:adjustRightInd w:val="0"/>
        <w:rPr>
          <w:rFonts w:ascii="Times New Roman" w:eastAsia="Times New Roman" w:hAnsi="Times New Roman" w:cs="Times New Roman"/>
          <w:sz w:val="24"/>
          <w:szCs w:val="24"/>
        </w:rPr>
      </w:pPr>
      <w:proofErr w:type="gramStart"/>
      <w:r w:rsidRPr="00A95842">
        <w:rPr>
          <w:rFonts w:ascii="Times New Roman" w:eastAsia="Times New Roman" w:hAnsi="Times New Roman" w:cs="Times New Roman"/>
          <w:sz w:val="24"/>
          <w:szCs w:val="24"/>
        </w:rPr>
        <w:t>Personally</w:t>
      </w:r>
      <w:proofErr w:type="gramEnd"/>
      <w:r w:rsidRPr="00A95842">
        <w:rPr>
          <w:rFonts w:ascii="Times New Roman" w:eastAsia="Times New Roman" w:hAnsi="Times New Roman" w:cs="Times New Roman"/>
          <w:sz w:val="24"/>
          <w:szCs w:val="24"/>
        </w:rPr>
        <w:t xml:space="preserve"> Identifiable Information (PII) as defined at CFR Part 200.79 and 2 CFR 200.82 at will not be requested unless necessary and only with prior written approval of the AO with concurrence from the AOR. </w:t>
      </w:r>
    </w:p>
    <w:p w14:paraId="04D51C7C" w14:textId="77777777" w:rsidR="00E468FE" w:rsidRPr="00A95842" w:rsidRDefault="00E468FE" w:rsidP="00781C23">
      <w:pPr>
        <w:autoSpaceDE w:val="0"/>
        <w:autoSpaceDN w:val="0"/>
        <w:adjustRightInd w:val="0"/>
        <w:rPr>
          <w:rFonts w:ascii="Times New Roman" w:eastAsia="Times New Roman" w:hAnsi="Times New Roman" w:cs="Times New Roman"/>
          <w:sz w:val="24"/>
          <w:szCs w:val="24"/>
        </w:rPr>
      </w:pPr>
    </w:p>
    <w:p w14:paraId="23B94486" w14:textId="77777777" w:rsidR="00781C23" w:rsidRPr="00A95842" w:rsidRDefault="00781C23" w:rsidP="00781C23">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lastRenderedPageBreak/>
        <w:t xml:space="preserve">AVAILABLE FUNDING </w:t>
      </w:r>
    </w:p>
    <w:p w14:paraId="158696E8" w14:textId="5D0E676B"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The total estimated amount of Federal funding that may be provided under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is listed on page 1 of the award document for the entire period of performance, subject to the limitations shown below: </w:t>
      </w:r>
    </w:p>
    <w:p w14:paraId="67580E08" w14:textId="6F039769" w:rsidR="00781C23" w:rsidRPr="00A95842" w:rsidRDefault="00781C23" w:rsidP="00781C23">
      <w:pPr>
        <w:spacing w:before="100" w:beforeAutospacing="1" w:after="100" w:afterAutospacing="1" w:line="240" w:lineRule="auto"/>
        <w:ind w:left="36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(1) </w:t>
      </w:r>
      <w:r w:rsidRPr="00A95842">
        <w:rPr>
          <w:rFonts w:ascii="Times New Roman" w:eastAsia="Times New Roman" w:hAnsi="Times New Roman" w:cs="Times New Roman"/>
          <w:sz w:val="24"/>
          <w:szCs w:val="24"/>
        </w:rPr>
        <w:t>Currently</w:t>
      </w:r>
      <w:r w:rsidRPr="00A95842">
        <w:rPr>
          <w:rFonts w:ascii="Times New Roman" w:eastAsia="Times New Roman" w:hAnsi="Times New Roman" w:cs="Times New Roman"/>
          <w:color w:val="000000"/>
          <w:sz w:val="24"/>
          <w:szCs w:val="24"/>
        </w:rPr>
        <w:t xml:space="preserve">, Federal funds identified on page 1 of the award document, are obligated to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w:t>
      </w:r>
    </w:p>
    <w:p w14:paraId="381F3B3F" w14:textId="5194154D" w:rsidR="00781C23" w:rsidRPr="00A95842" w:rsidRDefault="00781C23" w:rsidP="00781C23">
      <w:pPr>
        <w:spacing w:before="100" w:beforeAutospacing="1" w:after="100" w:afterAutospacing="1" w:line="240" w:lineRule="auto"/>
        <w:ind w:left="36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(2) </w:t>
      </w:r>
      <w:r w:rsidRPr="00A95842">
        <w:rPr>
          <w:rFonts w:ascii="Times New Roman" w:eastAsia="Times New Roman" w:hAnsi="Times New Roman" w:cs="Times New Roman"/>
          <w:sz w:val="24"/>
          <w:szCs w:val="24"/>
        </w:rPr>
        <w:t>Subject</w:t>
      </w:r>
      <w:r w:rsidRPr="00A95842">
        <w:rPr>
          <w:rFonts w:ascii="Times New Roman" w:eastAsia="Times New Roman" w:hAnsi="Times New Roman" w:cs="Times New Roman"/>
          <w:color w:val="000000"/>
          <w:sz w:val="24"/>
          <w:szCs w:val="24"/>
        </w:rPr>
        <w:t xml:space="preserve"> to availability of funds, and an executed document by the AO, the difference between the current funding and the total estimated amount of Federal funding may be obligated to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w:t>
      </w:r>
    </w:p>
    <w:p w14:paraId="2130C0C5" w14:textId="6F3A288B" w:rsidR="00781C23" w:rsidRPr="00A95842" w:rsidRDefault="00781C23" w:rsidP="00781C23">
      <w:pPr>
        <w:spacing w:before="100" w:beforeAutospacing="1" w:after="100" w:afterAutospacing="1" w:line="240" w:lineRule="auto"/>
        <w:ind w:left="36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(3) </w:t>
      </w:r>
      <w:r w:rsidRPr="00A95842">
        <w:rPr>
          <w:rFonts w:ascii="Times New Roman" w:eastAsia="Times New Roman" w:hAnsi="Times New Roman" w:cs="Times New Roman"/>
          <w:sz w:val="24"/>
          <w:szCs w:val="24"/>
        </w:rPr>
        <w:t>The</w:t>
      </w:r>
      <w:r w:rsidRPr="00A95842">
        <w:rPr>
          <w:rFonts w:ascii="Times New Roman" w:eastAsia="Times New Roman" w:hAnsi="Times New Roman" w:cs="Times New Roman"/>
          <w:color w:val="000000"/>
          <w:sz w:val="24"/>
          <w:szCs w:val="24"/>
        </w:rPr>
        <w:t xml:space="preserve"> </w:t>
      </w:r>
      <w:r w:rsidRPr="00A95842">
        <w:rPr>
          <w:rFonts w:ascii="Times New Roman" w:eastAsia="Times New Roman" w:hAnsi="Times New Roman" w:cs="Times New Roman"/>
          <w:sz w:val="24"/>
          <w:szCs w:val="24"/>
        </w:rPr>
        <w:t>FHWA</w:t>
      </w:r>
      <w:r w:rsidRPr="00A95842">
        <w:rPr>
          <w:rFonts w:ascii="Times New Roman" w:eastAsia="Times New Roman" w:hAnsi="Times New Roman" w:cs="Times New Roman"/>
          <w:color w:val="000000"/>
          <w:sz w:val="24"/>
          <w:szCs w:val="24"/>
        </w:rPr>
        <w:t xml:space="preserve">’s liability to make payments to the Recipient is limited to those funds obligated under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as indicated above and any subsequent amendments. </w:t>
      </w:r>
    </w:p>
    <w:p w14:paraId="66601A15" w14:textId="77777777" w:rsidR="00781C23" w:rsidRPr="00A95842" w:rsidRDefault="00781C23" w:rsidP="00781C23">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 xml:space="preserve">KEY PERSONNEL </w:t>
      </w:r>
    </w:p>
    <w:p w14:paraId="0FD593A3"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Pursuant to 2 CFR 200.308(c)(2), the Recipient must request prior written approval from the AO for any change in Key Personnel specified in the award. The following person(s) are/have been identified as Key Personnel:</w:t>
      </w:r>
    </w:p>
    <w:p w14:paraId="0F8D9F4C"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tbl>
      <w:tblPr>
        <w:tblStyle w:val="TableGrid"/>
        <w:tblW w:w="0" w:type="auto"/>
        <w:tblInd w:w="828" w:type="dxa"/>
        <w:tblLook w:val="04A0" w:firstRow="1" w:lastRow="0" w:firstColumn="1" w:lastColumn="0" w:noHBand="0" w:noVBand="1"/>
      </w:tblPr>
      <w:tblGrid>
        <w:gridCol w:w="3870"/>
        <w:gridCol w:w="4050"/>
      </w:tblGrid>
      <w:tr w:rsidR="00781C23" w:rsidRPr="00A95842" w14:paraId="67BCD9ED" w14:textId="77777777" w:rsidTr="00296260">
        <w:tc>
          <w:tcPr>
            <w:tcW w:w="3870" w:type="dxa"/>
            <w:shd w:val="pct10" w:color="auto" w:fill="auto"/>
          </w:tcPr>
          <w:p w14:paraId="4724DA3C" w14:textId="77777777" w:rsidR="00781C23" w:rsidRPr="00A95842" w:rsidRDefault="00781C23" w:rsidP="00781C23">
            <w:pPr>
              <w:autoSpaceDE w:val="0"/>
              <w:autoSpaceDN w:val="0"/>
              <w:adjustRightInd w:val="0"/>
              <w:spacing w:before="100" w:beforeAutospacing="1" w:after="100" w:afterAutospacing="1"/>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Name</w:t>
            </w:r>
          </w:p>
        </w:tc>
        <w:tc>
          <w:tcPr>
            <w:tcW w:w="4050" w:type="dxa"/>
            <w:shd w:val="pct10" w:color="auto" w:fill="auto"/>
          </w:tcPr>
          <w:p w14:paraId="6BD50F67" w14:textId="77777777" w:rsidR="00781C23" w:rsidRPr="00A95842" w:rsidRDefault="00781C23" w:rsidP="00781C23">
            <w:pPr>
              <w:autoSpaceDE w:val="0"/>
              <w:autoSpaceDN w:val="0"/>
              <w:adjustRightInd w:val="0"/>
              <w:spacing w:before="100" w:beforeAutospacing="1" w:after="100" w:afterAutospacing="1"/>
              <w:rPr>
                <w:rFonts w:ascii="Times New Roman" w:eastAsia="Times New Roman" w:hAnsi="Times New Roman" w:cs="Times New Roman"/>
                <w:b/>
                <w:color w:val="000000"/>
                <w:sz w:val="24"/>
                <w:szCs w:val="24"/>
              </w:rPr>
            </w:pPr>
            <w:r w:rsidRPr="00A95842">
              <w:rPr>
                <w:rFonts w:ascii="Times New Roman" w:eastAsia="Times New Roman" w:hAnsi="Times New Roman" w:cs="Times New Roman"/>
                <w:b/>
                <w:color w:val="000000"/>
                <w:sz w:val="24"/>
                <w:szCs w:val="24"/>
              </w:rPr>
              <w:t>Title/Position</w:t>
            </w:r>
          </w:p>
        </w:tc>
      </w:tr>
      <w:tr w:rsidR="00781C23" w:rsidRPr="00A95842" w14:paraId="1AA8F314" w14:textId="77777777" w:rsidTr="00296260">
        <w:tc>
          <w:tcPr>
            <w:tcW w:w="3870" w:type="dxa"/>
          </w:tcPr>
          <w:p w14:paraId="53014E82" w14:textId="77777777" w:rsidR="00781C23" w:rsidRPr="00A95842" w:rsidRDefault="00781C23" w:rsidP="00781C23">
            <w:pPr>
              <w:autoSpaceDE w:val="0"/>
              <w:autoSpaceDN w:val="0"/>
              <w:adjustRightInd w:val="0"/>
              <w:spacing w:before="100" w:beforeAutospacing="1" w:after="100" w:afterAutospacing="1"/>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[student designee]</w:t>
            </w:r>
          </w:p>
        </w:tc>
        <w:tc>
          <w:tcPr>
            <w:tcW w:w="4050" w:type="dxa"/>
          </w:tcPr>
          <w:p w14:paraId="742DC344" w14:textId="77777777" w:rsidR="00781C23" w:rsidRPr="00A95842" w:rsidRDefault="00781C23" w:rsidP="00781C23">
            <w:pPr>
              <w:autoSpaceDE w:val="0"/>
              <w:autoSpaceDN w:val="0"/>
              <w:adjustRightInd w:val="0"/>
              <w:spacing w:before="100" w:beforeAutospacing="1" w:after="100" w:afterAutospacing="1"/>
              <w:rPr>
                <w:rFonts w:ascii="Times New Roman" w:eastAsia="Times New Roman" w:hAnsi="Times New Roman" w:cs="Times New Roman"/>
                <w:color w:val="000000"/>
                <w:sz w:val="24"/>
                <w:szCs w:val="24"/>
              </w:rPr>
            </w:pPr>
          </w:p>
        </w:tc>
      </w:tr>
      <w:tr w:rsidR="00781C23" w:rsidRPr="00A95842" w14:paraId="2746F4A8" w14:textId="77777777" w:rsidTr="00296260">
        <w:tc>
          <w:tcPr>
            <w:tcW w:w="3870" w:type="dxa"/>
          </w:tcPr>
          <w:p w14:paraId="5E8204FB" w14:textId="77777777" w:rsidR="00781C23" w:rsidRPr="00A95842" w:rsidRDefault="00781C23" w:rsidP="00781C23">
            <w:pPr>
              <w:autoSpaceDE w:val="0"/>
              <w:autoSpaceDN w:val="0"/>
              <w:adjustRightInd w:val="0"/>
              <w:spacing w:before="100" w:beforeAutospacing="1" w:after="100" w:afterAutospacing="1"/>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[faculty advisor]</w:t>
            </w:r>
          </w:p>
        </w:tc>
        <w:tc>
          <w:tcPr>
            <w:tcW w:w="4050" w:type="dxa"/>
          </w:tcPr>
          <w:p w14:paraId="3D05EC4C" w14:textId="77777777" w:rsidR="00781C23" w:rsidRPr="00A95842" w:rsidRDefault="00781C23" w:rsidP="00781C23">
            <w:pPr>
              <w:autoSpaceDE w:val="0"/>
              <w:autoSpaceDN w:val="0"/>
              <w:adjustRightInd w:val="0"/>
              <w:spacing w:before="100" w:beforeAutospacing="1" w:after="100" w:afterAutospacing="1"/>
              <w:rPr>
                <w:rFonts w:ascii="Times New Roman" w:eastAsia="Times New Roman" w:hAnsi="Times New Roman" w:cs="Times New Roman"/>
                <w:color w:val="000000"/>
                <w:sz w:val="24"/>
                <w:szCs w:val="24"/>
              </w:rPr>
            </w:pPr>
          </w:p>
        </w:tc>
      </w:tr>
      <w:tr w:rsidR="00781C23" w:rsidRPr="00A95842" w14:paraId="5CEAD62A" w14:textId="77777777" w:rsidTr="00296260">
        <w:tc>
          <w:tcPr>
            <w:tcW w:w="7920" w:type="dxa"/>
            <w:gridSpan w:val="2"/>
          </w:tcPr>
          <w:p w14:paraId="68248AB9" w14:textId="77777777" w:rsidR="00781C23" w:rsidRPr="00A95842" w:rsidRDefault="00781C23" w:rsidP="00781C23">
            <w:pPr>
              <w:autoSpaceDE w:val="0"/>
              <w:autoSpaceDN w:val="0"/>
              <w:adjustRightInd w:val="0"/>
              <w:spacing w:before="100" w:beforeAutospacing="1" w:after="100" w:afterAutospacing="1"/>
              <w:jc w:val="center"/>
              <w:rPr>
                <w:rFonts w:ascii="Times New Roman" w:eastAsia="Times New Roman" w:hAnsi="Times New Roman" w:cs="Times New Roman"/>
                <w:color w:val="000000"/>
                <w:sz w:val="24"/>
                <w:szCs w:val="24"/>
              </w:rPr>
            </w:pPr>
            <w:r w:rsidRPr="00A95842">
              <w:rPr>
                <w:rFonts w:ascii="Times New Roman" w:eastAsia="Times New Roman" w:hAnsi="Times New Roman" w:cs="Times New Roman"/>
                <w:b/>
                <w:color w:val="000000"/>
                <w:sz w:val="24"/>
                <w:szCs w:val="24"/>
              </w:rPr>
              <w:t>(*** to be filled in at award ***)</w:t>
            </w:r>
          </w:p>
        </w:tc>
      </w:tr>
      <w:tr w:rsidR="00781C23" w:rsidRPr="00A95842" w14:paraId="7EDA9E74" w14:textId="77777777" w:rsidTr="00296260">
        <w:tc>
          <w:tcPr>
            <w:tcW w:w="3870" w:type="dxa"/>
          </w:tcPr>
          <w:p w14:paraId="3826E5DF" w14:textId="77777777" w:rsidR="00781C23" w:rsidRPr="00A95842" w:rsidRDefault="00781C23" w:rsidP="00781C23">
            <w:pPr>
              <w:autoSpaceDE w:val="0"/>
              <w:autoSpaceDN w:val="0"/>
              <w:adjustRightInd w:val="0"/>
              <w:spacing w:before="100" w:beforeAutospacing="1" w:after="100" w:afterAutospacing="1"/>
              <w:jc w:val="right"/>
              <w:rPr>
                <w:rFonts w:ascii="Times New Roman" w:eastAsia="Times New Roman" w:hAnsi="Times New Roman" w:cs="Times New Roman"/>
                <w:b/>
                <w:color w:val="000000"/>
                <w:sz w:val="24"/>
                <w:szCs w:val="24"/>
              </w:rPr>
            </w:pPr>
          </w:p>
        </w:tc>
        <w:tc>
          <w:tcPr>
            <w:tcW w:w="4050" w:type="dxa"/>
          </w:tcPr>
          <w:p w14:paraId="474D62F8" w14:textId="77777777" w:rsidR="00781C23" w:rsidRPr="00A95842" w:rsidRDefault="00781C23" w:rsidP="00781C23">
            <w:pPr>
              <w:autoSpaceDE w:val="0"/>
              <w:autoSpaceDN w:val="0"/>
              <w:adjustRightInd w:val="0"/>
              <w:spacing w:before="100" w:beforeAutospacing="1" w:after="100" w:afterAutospacing="1"/>
              <w:rPr>
                <w:rFonts w:ascii="Times New Roman" w:eastAsia="Times New Roman" w:hAnsi="Times New Roman" w:cs="Times New Roman"/>
                <w:color w:val="000000"/>
                <w:sz w:val="24"/>
                <w:szCs w:val="24"/>
              </w:rPr>
            </w:pPr>
          </w:p>
        </w:tc>
      </w:tr>
    </w:tbl>
    <w:p w14:paraId="23FDCA98"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33FF4F9B" w14:textId="77777777" w:rsidR="00E468FE" w:rsidRPr="00A95842" w:rsidRDefault="00781C23" w:rsidP="00E468FE">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ORDER OF PRECEDENCE</w:t>
      </w:r>
    </w:p>
    <w:p w14:paraId="12EB1A90" w14:textId="300E09BB" w:rsidR="00781C23" w:rsidRPr="00A95842" w:rsidRDefault="00781C23" w:rsidP="00E468FE">
      <w:pPr>
        <w:autoSpaceDE w:val="0"/>
        <w:autoSpaceDN w:val="0"/>
        <w:adjustRightInd w:val="0"/>
        <w:spacing w:after="0" w:line="240" w:lineRule="auto"/>
        <w:contextualSpacing/>
        <w:rPr>
          <w:rFonts w:ascii="Times New Roman" w:eastAsia="Calibri" w:hAnsi="Times New Roman" w:cs="Times New Roman"/>
          <w:sz w:val="24"/>
          <w:szCs w:val="24"/>
        </w:rPr>
      </w:pPr>
      <w:r w:rsidRPr="00A95842">
        <w:rPr>
          <w:rFonts w:ascii="Times New Roman" w:eastAsia="Calibri" w:hAnsi="Times New Roman" w:cs="Times New Roman"/>
          <w:sz w:val="24"/>
          <w:szCs w:val="24"/>
        </w:rPr>
        <w:t xml:space="preserve">The Applicant’s technical application is accepted, approved, and incorporated herein as Attachment A. In the event of any conflict between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Calibri" w:hAnsi="Times New Roman" w:cs="Times New Roman"/>
          <w:sz w:val="24"/>
          <w:szCs w:val="24"/>
        </w:rPr>
        <w:t xml:space="preserve">agreement document and the Applicant's proposal and/or application,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Calibri" w:hAnsi="Times New Roman" w:cs="Times New Roman"/>
          <w:sz w:val="24"/>
          <w:szCs w:val="24"/>
        </w:rPr>
        <w:t>Agreement document shall prevail.</w:t>
      </w:r>
    </w:p>
    <w:p w14:paraId="65395F59" w14:textId="77777777" w:rsidR="00E468FE" w:rsidRPr="00A95842" w:rsidRDefault="00E468FE" w:rsidP="00E468FE">
      <w:pPr>
        <w:autoSpaceDE w:val="0"/>
        <w:autoSpaceDN w:val="0"/>
        <w:adjustRightInd w:val="0"/>
        <w:spacing w:after="0" w:line="240" w:lineRule="auto"/>
        <w:contextualSpacing/>
        <w:rPr>
          <w:rFonts w:ascii="Times New Roman" w:eastAsia="Times New Roman" w:hAnsi="Times New Roman" w:cs="Times New Roman"/>
          <w:b/>
          <w:bCs/>
          <w:sz w:val="24"/>
          <w:szCs w:val="24"/>
        </w:rPr>
      </w:pPr>
    </w:p>
    <w:p w14:paraId="3316A3C4" w14:textId="77777777" w:rsidR="00E468FE" w:rsidRPr="00A95842" w:rsidRDefault="00781C23" w:rsidP="00E468FE">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DESIGNATION AS RESEARCH OR NON-RESEARCH AGREEMENT</w:t>
      </w:r>
    </w:p>
    <w:p w14:paraId="5F45D3D0" w14:textId="62B7BADD" w:rsidR="00781C23" w:rsidRPr="00A95842" w:rsidRDefault="00931D3B" w:rsidP="00E468FE">
      <w:pPr>
        <w:autoSpaceDE w:val="0"/>
        <w:autoSpaceDN w:val="0"/>
        <w:adjustRightInd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DC347D">
        <w:rPr>
          <w:rFonts w:ascii="Times New Roman" w:eastAsia="Times New Roman" w:hAnsi="Times New Roman" w:cs="Times New Roman"/>
          <w:sz w:val="24"/>
          <w:szCs w:val="24"/>
        </w:rPr>
        <w:t>he</w:t>
      </w:r>
      <w:r>
        <w:rPr>
          <w:rFonts w:ascii="Times New Roman" w:eastAsia="Times New Roman" w:hAnsi="Times New Roman" w:cs="Times New Roman"/>
          <w:sz w:val="24"/>
          <w:szCs w:val="24"/>
        </w:rPr>
        <w:t xml:space="preserve"> grant</w:t>
      </w:r>
      <w:r w:rsidRPr="00DC347D">
        <w:rPr>
          <w:rFonts w:ascii="Times New Roman" w:eastAsia="Times New Roman" w:hAnsi="Times New Roman" w:cs="Times New Roman"/>
          <w:sz w:val="24"/>
          <w:szCs w:val="24"/>
        </w:rPr>
        <w:t xml:space="preserve"> </w:t>
      </w:r>
      <w:r w:rsidR="00781C23" w:rsidRPr="00A95842">
        <w:rPr>
          <w:rFonts w:ascii="Times New Roman" w:eastAsia="Times New Roman" w:hAnsi="Times New Roman" w:cs="Times New Roman"/>
          <w:sz w:val="24"/>
          <w:szCs w:val="24"/>
        </w:rPr>
        <w:t>agreement is designated as: NON-RESEARCH</w:t>
      </w:r>
    </w:p>
    <w:p w14:paraId="115A3123" w14:textId="77777777" w:rsidR="00E468FE" w:rsidRPr="00A95842" w:rsidRDefault="00E468FE" w:rsidP="00E468FE">
      <w:pPr>
        <w:autoSpaceDE w:val="0"/>
        <w:autoSpaceDN w:val="0"/>
        <w:adjustRightInd w:val="0"/>
        <w:spacing w:after="0" w:line="240" w:lineRule="auto"/>
        <w:contextualSpacing/>
        <w:rPr>
          <w:rFonts w:ascii="Times New Roman" w:eastAsia="Times New Roman" w:hAnsi="Times New Roman" w:cs="Times New Roman"/>
          <w:b/>
          <w:bCs/>
          <w:sz w:val="24"/>
          <w:szCs w:val="24"/>
        </w:rPr>
      </w:pPr>
    </w:p>
    <w:p w14:paraId="4CEFE061" w14:textId="77777777" w:rsidR="00781C23" w:rsidRPr="00A95842" w:rsidRDefault="00781C23" w:rsidP="00781C23">
      <w:pPr>
        <w:numPr>
          <w:ilvl w:val="4"/>
          <w:numId w:val="4"/>
        </w:numPr>
        <w:autoSpaceDE w:val="0"/>
        <w:autoSpaceDN w:val="0"/>
        <w:adjustRightInd w:val="0"/>
        <w:spacing w:after="0" w:line="240" w:lineRule="auto"/>
        <w:ind w:left="0" w:firstLine="0"/>
        <w:contextualSpacing/>
        <w:rPr>
          <w:rFonts w:ascii="Times New Roman" w:eastAsia="Times New Roman" w:hAnsi="Times New Roman" w:cs="Times New Roman"/>
          <w:b/>
          <w:bCs/>
          <w:sz w:val="24"/>
          <w:szCs w:val="24"/>
        </w:rPr>
      </w:pPr>
      <w:r w:rsidRPr="00A95842">
        <w:rPr>
          <w:rFonts w:ascii="Times New Roman" w:eastAsia="Times New Roman" w:hAnsi="Times New Roman" w:cs="Times New Roman"/>
          <w:b/>
          <w:bCs/>
          <w:sz w:val="24"/>
          <w:szCs w:val="24"/>
        </w:rPr>
        <w:t>DISPUTES</w:t>
      </w:r>
    </w:p>
    <w:p w14:paraId="297FC879" w14:textId="3472E559" w:rsidR="00781C23" w:rsidRPr="00A95842" w:rsidRDefault="00781C23" w:rsidP="00781C23">
      <w:pPr>
        <w:keepNext/>
        <w:keepLines/>
        <w:autoSpaceDE w:val="0"/>
        <w:autoSpaceDN w:val="0"/>
        <w:adjustRightInd w:val="0"/>
        <w:spacing w:after="0" w:line="240" w:lineRule="auto"/>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color w:val="000000"/>
          <w:sz w:val="24"/>
          <w:szCs w:val="24"/>
        </w:rPr>
        <w:t xml:space="preserve">The parties to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will communicate with one another in good faith and in a timely and cooperative manner when raising issues under this provision. Any dispute, which for the purposes of this provision includes any disagreement or claim, between the FHWA and the Recipient concerning questions of fact or law arising from or </w:t>
      </w:r>
      <w:proofErr w:type="gramStart"/>
      <w:r w:rsidRPr="00A95842">
        <w:rPr>
          <w:rFonts w:ascii="Times New Roman" w:eastAsia="Times New Roman" w:hAnsi="Times New Roman" w:cs="Times New Roman"/>
          <w:color w:val="000000"/>
          <w:sz w:val="24"/>
          <w:szCs w:val="24"/>
        </w:rPr>
        <w:t>in connection with</w:t>
      </w:r>
      <w:proofErr w:type="gramEnd"/>
      <w:r w:rsidRPr="00A95842">
        <w:rPr>
          <w:rFonts w:ascii="Times New Roman" w:eastAsia="Times New Roman" w:hAnsi="Times New Roman" w:cs="Times New Roman"/>
          <w:color w:val="000000"/>
          <w:sz w:val="24"/>
          <w:szCs w:val="24"/>
        </w:rPr>
        <w:t xml:space="preserve">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and whether or not involving alleged breach of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 xml:space="preserve">Agreement, may be raised only under this Disputes provision. </w:t>
      </w:r>
    </w:p>
    <w:p w14:paraId="263A9EA1" w14:textId="77777777" w:rsidR="00781C23" w:rsidRPr="00A95842" w:rsidRDefault="00781C23" w:rsidP="00781C23">
      <w:pPr>
        <w:autoSpaceDE w:val="0"/>
        <w:autoSpaceDN w:val="0"/>
        <w:adjustRightInd w:val="0"/>
        <w:spacing w:after="0" w:line="240" w:lineRule="auto"/>
        <w:ind w:left="360"/>
        <w:rPr>
          <w:rFonts w:ascii="Times New Roman" w:eastAsia="Times New Roman" w:hAnsi="Times New Roman" w:cs="Times New Roman"/>
          <w:b/>
          <w:bCs/>
          <w:color w:val="000000"/>
          <w:sz w:val="24"/>
          <w:szCs w:val="24"/>
        </w:rPr>
      </w:pPr>
    </w:p>
    <w:p w14:paraId="31E443B5"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Whenever a dispute arises, the parties will attempt to resolve the issues involved by discussion and </w:t>
      </w:r>
      <w:proofErr w:type="gramStart"/>
      <w:r w:rsidRPr="00A95842">
        <w:rPr>
          <w:rFonts w:ascii="Times New Roman" w:eastAsia="Times New Roman" w:hAnsi="Times New Roman" w:cs="Times New Roman"/>
          <w:color w:val="000000"/>
          <w:sz w:val="24"/>
          <w:szCs w:val="24"/>
        </w:rPr>
        <w:t>mutual agreement</w:t>
      </w:r>
      <w:proofErr w:type="gramEnd"/>
      <w:r w:rsidRPr="00A95842">
        <w:rPr>
          <w:rFonts w:ascii="Times New Roman" w:eastAsia="Times New Roman" w:hAnsi="Times New Roman" w:cs="Times New Roman"/>
          <w:color w:val="000000"/>
          <w:sz w:val="24"/>
          <w:szCs w:val="24"/>
        </w:rPr>
        <w:t xml:space="preserve"> as soon as practical. In no event will a dispute which arose more than three months prior to the notification made under the following paragraph of this provision constitute the basis for relief under this article unless FHWA waives this requirement. </w:t>
      </w:r>
    </w:p>
    <w:p w14:paraId="1D063998"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12DC3099"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Failing resolution by </w:t>
      </w:r>
      <w:proofErr w:type="gramStart"/>
      <w:r w:rsidRPr="00A95842">
        <w:rPr>
          <w:rFonts w:ascii="Times New Roman" w:eastAsia="Times New Roman" w:hAnsi="Times New Roman" w:cs="Times New Roman"/>
          <w:color w:val="000000"/>
          <w:sz w:val="24"/>
          <w:szCs w:val="24"/>
        </w:rPr>
        <w:t>mutual agreement</w:t>
      </w:r>
      <w:proofErr w:type="gramEnd"/>
      <w:r w:rsidRPr="00A95842">
        <w:rPr>
          <w:rFonts w:ascii="Times New Roman" w:eastAsia="Times New Roman" w:hAnsi="Times New Roman" w:cs="Times New Roman"/>
          <w:color w:val="000000"/>
          <w:sz w:val="24"/>
          <w:szCs w:val="24"/>
        </w:rPr>
        <w:t xml:space="preserve">, the aggrieved party will document the dispute by notifying the other party in writing of the relevant facts, identify unresolved issues and specify the clarification or remedy sought. Within five working days after providing written notice to the other party, the aggrieved party may, in writing, request a decision from one level above the AO. The AO will conduct a review of the matters in dispute and render a decision in writing within thirty calendar days of receipt of such written request. Any decision of the AO is final and binding unless a party will, within thirty calendar days, request further review as provided below. </w:t>
      </w:r>
    </w:p>
    <w:p w14:paraId="24410FC9"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6F076051" w14:textId="5A7432B6" w:rsidR="00781C23" w:rsidRPr="00A95842" w:rsidRDefault="00781C23" w:rsidP="00781C23">
      <w:pPr>
        <w:spacing w:after="0" w:line="240" w:lineRule="auto"/>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color w:val="000000"/>
          <w:sz w:val="24"/>
          <w:szCs w:val="24"/>
        </w:rPr>
        <w:t xml:space="preserve">Upon written request to the FHWA Director, Office of Acquisition and Grants Management or designee, made within thirty calendar days after the AO’s written decision or upon unavailability of a decision within the stated time frame under the preceding paragraph, the dispute will be further reviewed. This review will be conducted by the Director, Office of Acquisition and Grants Management. Following the review, the Director, Office of Acquisition and Grants Management, will resolve the issues and notify the parties in writing. Such resolution is not subject to further administrative review and to the extent permitted by law, will be final and binding. Nothing in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Times New Roman" w:hAnsi="Times New Roman" w:cs="Times New Roman"/>
          <w:color w:val="000000"/>
          <w:sz w:val="24"/>
          <w:szCs w:val="24"/>
        </w:rPr>
        <w:t>Agreement is intended to prevent the parties from pursuing disputes in a United States Federal Court of competent jurisdiction.</w:t>
      </w:r>
    </w:p>
    <w:p w14:paraId="0906FC83" w14:textId="77777777" w:rsidR="00781C23" w:rsidRPr="00A95842" w:rsidRDefault="00781C23" w:rsidP="00781C23">
      <w:pPr>
        <w:spacing w:line="240" w:lineRule="auto"/>
        <w:rPr>
          <w:rFonts w:ascii="Times New Roman" w:eastAsia="Times New Roman" w:hAnsi="Times New Roman" w:cs="Times New Roman"/>
          <w:b/>
          <w:sz w:val="24"/>
          <w:szCs w:val="24"/>
        </w:rPr>
      </w:pPr>
    </w:p>
    <w:p w14:paraId="0801F7AD" w14:textId="77777777" w:rsidR="00781C23" w:rsidRPr="00A95842" w:rsidRDefault="00781C23" w:rsidP="00781C23">
      <w:pPr>
        <w:numPr>
          <w:ilvl w:val="0"/>
          <w:numId w:val="18"/>
        </w:numPr>
        <w:autoSpaceDE w:val="0"/>
        <w:autoSpaceDN w:val="0"/>
        <w:adjustRightInd w:val="0"/>
        <w:spacing w:after="0" w:line="240" w:lineRule="auto"/>
        <w:contextualSpacing/>
        <w:rPr>
          <w:rFonts w:ascii="Times New Roman" w:eastAsia="Times New Roman" w:hAnsi="Times New Roman" w:cs="Times New Roman"/>
          <w:sz w:val="24"/>
          <w:szCs w:val="24"/>
        </w:rPr>
      </w:pPr>
      <w:r w:rsidRPr="00A95842">
        <w:rPr>
          <w:rFonts w:ascii="Times New Roman" w:eastAsia="Times New Roman" w:hAnsi="Times New Roman" w:cs="Times New Roman"/>
          <w:b/>
          <w:sz w:val="24"/>
          <w:szCs w:val="24"/>
        </w:rPr>
        <w:t>REPORTING</w:t>
      </w:r>
    </w:p>
    <w:p w14:paraId="4E8752A2" w14:textId="77777777" w:rsidR="00781C23" w:rsidRPr="00A95842" w:rsidRDefault="00781C23" w:rsidP="00781C23">
      <w:pPr>
        <w:autoSpaceDE w:val="0"/>
        <w:autoSpaceDN w:val="0"/>
        <w:adjustRightInd w:val="0"/>
        <w:spacing w:after="0" w:line="240" w:lineRule="auto"/>
        <w:ind w:left="360"/>
        <w:rPr>
          <w:rFonts w:ascii="Times New Roman" w:eastAsia="Calibri" w:hAnsi="Times New Roman" w:cs="Times New Roman"/>
          <w:sz w:val="24"/>
          <w:szCs w:val="24"/>
        </w:rPr>
      </w:pPr>
    </w:p>
    <w:p w14:paraId="3879DFD4" w14:textId="77777777" w:rsidR="00781C23" w:rsidRPr="00A95842" w:rsidRDefault="00781C23" w:rsidP="00781C23">
      <w:pPr>
        <w:autoSpaceDE w:val="0"/>
        <w:autoSpaceDN w:val="0"/>
        <w:adjustRightInd w:val="0"/>
        <w:spacing w:after="0" w:line="240" w:lineRule="auto"/>
        <w:rPr>
          <w:rFonts w:ascii="Times New Roman" w:eastAsia="Calibri" w:hAnsi="Times New Roman" w:cs="Times New Roman"/>
          <w:color w:val="000000"/>
          <w:sz w:val="24"/>
          <w:szCs w:val="24"/>
        </w:rPr>
      </w:pPr>
      <w:r w:rsidRPr="00A95842">
        <w:rPr>
          <w:rFonts w:ascii="Times New Roman" w:eastAsia="Calibri" w:hAnsi="Times New Roman" w:cs="Times New Roman"/>
          <w:sz w:val="24"/>
          <w:szCs w:val="24"/>
        </w:rPr>
        <w:t>The</w:t>
      </w:r>
      <w:r w:rsidRPr="00A95842">
        <w:rPr>
          <w:rFonts w:ascii="Times New Roman" w:eastAsia="Calibri" w:hAnsi="Times New Roman" w:cs="Times New Roman"/>
          <w:color w:val="000000"/>
          <w:sz w:val="24"/>
          <w:szCs w:val="24"/>
        </w:rPr>
        <w:t xml:space="preserve"> Recipient must submit the following electronically to the FHWA U&amp;GP Program Manager at </w:t>
      </w:r>
      <w:hyperlink r:id="rId16" w:history="1">
        <w:r w:rsidRPr="00A95842">
          <w:rPr>
            <w:rFonts w:ascii="Times New Roman" w:eastAsia="Calibri" w:hAnsi="Times New Roman" w:cs="Times New Roman"/>
            <w:color w:val="0000FF"/>
            <w:sz w:val="24"/>
            <w:szCs w:val="24"/>
            <w:u w:val="single"/>
          </w:rPr>
          <w:t>FHWA_UGP@dot.gov</w:t>
        </w:r>
      </w:hyperlink>
      <w:r w:rsidRPr="00A95842">
        <w:rPr>
          <w:rFonts w:ascii="Times New Roman" w:eastAsia="Calibri" w:hAnsi="Times New Roman" w:cs="Times New Roman"/>
          <w:sz w:val="24"/>
          <w:szCs w:val="24"/>
        </w:rPr>
        <w:t>:</w:t>
      </w:r>
    </w:p>
    <w:p w14:paraId="368C8CBA" w14:textId="77777777" w:rsidR="00781C23" w:rsidRPr="00A95842" w:rsidRDefault="00781C23" w:rsidP="00781C23">
      <w:pPr>
        <w:numPr>
          <w:ilvl w:val="0"/>
          <w:numId w:val="16"/>
        </w:numPr>
        <w:spacing w:after="0" w:line="240" w:lineRule="auto"/>
        <w:ind w:left="720"/>
        <w:contextualSpacing/>
        <w:rPr>
          <w:rFonts w:ascii="Times New Roman" w:eastAsia="Calibri" w:hAnsi="Times New Roman" w:cs="Times New Roman"/>
          <w:color w:val="000000"/>
          <w:sz w:val="24"/>
          <w:szCs w:val="24"/>
        </w:rPr>
      </w:pPr>
      <w:r w:rsidRPr="00A95842">
        <w:rPr>
          <w:rFonts w:ascii="Times New Roman" w:eastAsia="Calibri" w:hAnsi="Times New Roman" w:cs="Times New Roman"/>
          <w:color w:val="000000"/>
          <w:sz w:val="24"/>
          <w:szCs w:val="24"/>
        </w:rPr>
        <w:t>Upon request, an abstract of Student Designee’s research project for presentation consideration for the DDETFP Research Showcase at the TRB Annual Meeting</w:t>
      </w:r>
    </w:p>
    <w:p w14:paraId="48FF84B3" w14:textId="08FEF0AC" w:rsidR="00781C23" w:rsidRPr="00A95842" w:rsidRDefault="00781C23" w:rsidP="00781C23">
      <w:pPr>
        <w:numPr>
          <w:ilvl w:val="0"/>
          <w:numId w:val="16"/>
        </w:numPr>
        <w:spacing w:after="0" w:line="240" w:lineRule="auto"/>
        <w:ind w:left="720"/>
        <w:contextualSpacing/>
        <w:rPr>
          <w:rFonts w:ascii="Times New Roman" w:eastAsia="Calibri" w:hAnsi="Times New Roman" w:cs="Times New Roman"/>
          <w:color w:val="000000"/>
          <w:sz w:val="24"/>
          <w:szCs w:val="24"/>
        </w:rPr>
      </w:pPr>
      <w:r w:rsidRPr="00A95842">
        <w:rPr>
          <w:rFonts w:ascii="Times New Roman" w:eastAsia="Calibri" w:hAnsi="Times New Roman" w:cs="Times New Roman"/>
          <w:color w:val="000000"/>
          <w:sz w:val="24"/>
          <w:szCs w:val="24"/>
        </w:rPr>
        <w:t xml:space="preserve">Within 90 days after the end of </w:t>
      </w:r>
      <w:r w:rsidR="00931D3B" w:rsidRPr="00DC347D">
        <w:rPr>
          <w:rFonts w:ascii="Times New Roman" w:eastAsia="Times New Roman" w:hAnsi="Times New Roman" w:cs="Times New Roman"/>
          <w:sz w:val="24"/>
          <w:szCs w:val="24"/>
        </w:rPr>
        <w:t>the</w:t>
      </w:r>
      <w:r w:rsidR="00931D3B">
        <w:rPr>
          <w:rFonts w:ascii="Times New Roman" w:eastAsia="Times New Roman" w:hAnsi="Times New Roman" w:cs="Times New Roman"/>
          <w:sz w:val="24"/>
          <w:szCs w:val="24"/>
        </w:rPr>
        <w:t xml:space="preserve"> grant</w:t>
      </w:r>
      <w:r w:rsidR="00931D3B" w:rsidRPr="00DC347D">
        <w:rPr>
          <w:rFonts w:ascii="Times New Roman" w:eastAsia="Times New Roman" w:hAnsi="Times New Roman" w:cs="Times New Roman"/>
          <w:sz w:val="24"/>
          <w:szCs w:val="24"/>
        </w:rPr>
        <w:t xml:space="preserve"> </w:t>
      </w:r>
      <w:r w:rsidRPr="00A95842">
        <w:rPr>
          <w:rFonts w:ascii="Times New Roman" w:eastAsia="Calibri" w:hAnsi="Times New Roman" w:cs="Times New Roman"/>
          <w:color w:val="000000"/>
          <w:sz w:val="24"/>
          <w:szCs w:val="24"/>
        </w:rPr>
        <w:t>Agreement period of performance, the Recipient must submit an electronic copy of:</w:t>
      </w:r>
    </w:p>
    <w:p w14:paraId="0D92ABA9" w14:textId="77777777" w:rsidR="00781C23" w:rsidRPr="00A95842" w:rsidRDefault="00781C23" w:rsidP="00781C23">
      <w:pPr>
        <w:numPr>
          <w:ilvl w:val="1"/>
          <w:numId w:val="16"/>
        </w:numPr>
        <w:spacing w:after="0" w:line="240" w:lineRule="auto"/>
        <w:ind w:left="1440"/>
        <w:rPr>
          <w:rFonts w:ascii="Times New Roman" w:eastAsia="Calibri" w:hAnsi="Times New Roman" w:cs="Times New Roman"/>
          <w:color w:val="000000"/>
          <w:sz w:val="24"/>
          <w:szCs w:val="24"/>
        </w:rPr>
      </w:pPr>
      <w:r w:rsidRPr="00A95842">
        <w:rPr>
          <w:rFonts w:ascii="Times New Roman" w:eastAsia="Calibri" w:hAnsi="Times New Roman" w:cs="Times New Roman"/>
          <w:sz w:val="24"/>
          <w:szCs w:val="24"/>
        </w:rPr>
        <w:t>Project</w:t>
      </w:r>
      <w:r w:rsidRPr="00A95842">
        <w:rPr>
          <w:rFonts w:ascii="Times New Roman" w:eastAsia="Calibri" w:hAnsi="Times New Roman" w:cs="Times New Roman"/>
          <w:color w:val="000000"/>
          <w:sz w:val="24"/>
          <w:szCs w:val="24"/>
        </w:rPr>
        <w:t xml:space="preserve"> Report (i.e. Student Designee’s research project, thesis, or dissertation)</w:t>
      </w:r>
    </w:p>
    <w:p w14:paraId="4ED023B2" w14:textId="77777777" w:rsidR="00781C23" w:rsidRPr="00A95842" w:rsidRDefault="00781C23" w:rsidP="00781C23">
      <w:pPr>
        <w:numPr>
          <w:ilvl w:val="1"/>
          <w:numId w:val="16"/>
        </w:numPr>
        <w:spacing w:after="0" w:line="240" w:lineRule="auto"/>
        <w:ind w:left="1440"/>
        <w:rPr>
          <w:rFonts w:ascii="Times New Roman" w:eastAsia="Calibri" w:hAnsi="Times New Roman" w:cs="Times New Roman"/>
          <w:color w:val="000000"/>
          <w:sz w:val="24"/>
          <w:szCs w:val="24"/>
        </w:rPr>
      </w:pPr>
      <w:r w:rsidRPr="00A95842">
        <w:rPr>
          <w:rFonts w:ascii="Times New Roman" w:eastAsia="Calibri" w:hAnsi="Times New Roman" w:cs="Times New Roman"/>
          <w:color w:val="000000"/>
          <w:sz w:val="24"/>
          <w:szCs w:val="24"/>
        </w:rPr>
        <w:t xml:space="preserve">Final Performance Progress Report (SF-PPR): </w:t>
      </w:r>
    </w:p>
    <w:p w14:paraId="21F65170" w14:textId="77777777" w:rsidR="00781C23" w:rsidRPr="00A95842" w:rsidRDefault="00781C23" w:rsidP="00781C23">
      <w:pPr>
        <w:numPr>
          <w:ilvl w:val="2"/>
          <w:numId w:val="16"/>
        </w:numPr>
        <w:spacing w:after="0" w:line="240" w:lineRule="auto"/>
        <w:ind w:left="2160"/>
        <w:rPr>
          <w:rFonts w:ascii="Times New Roman" w:eastAsia="Calibri" w:hAnsi="Times New Roman" w:cs="Times New Roman"/>
          <w:color w:val="000000"/>
          <w:sz w:val="24"/>
          <w:szCs w:val="24"/>
        </w:rPr>
      </w:pPr>
      <w:r w:rsidRPr="00A95842">
        <w:rPr>
          <w:rFonts w:ascii="Times New Roman" w:eastAsia="Times New Roman" w:hAnsi="Times New Roman" w:cs="Times New Roman"/>
          <w:sz w:val="24"/>
          <w:szCs w:val="24"/>
        </w:rPr>
        <w:t xml:space="preserve">To fulfill Block 10, Performance Narrative requirement, the Recipient can provide summary of Student Designees project report and confirmation that the report was submitted in electronic format to the U&amp;GP Program Manager.  </w:t>
      </w:r>
    </w:p>
    <w:p w14:paraId="019EED23" w14:textId="77777777" w:rsidR="00781C23" w:rsidRPr="00A95842" w:rsidRDefault="00781C23" w:rsidP="00781C23">
      <w:pPr>
        <w:numPr>
          <w:ilvl w:val="2"/>
          <w:numId w:val="16"/>
        </w:numPr>
        <w:spacing w:after="0" w:line="240" w:lineRule="auto"/>
        <w:ind w:left="2160"/>
        <w:rPr>
          <w:rFonts w:ascii="Times New Roman" w:eastAsia="Calibri" w:hAnsi="Times New Roman" w:cs="Times New Roman"/>
          <w:color w:val="000000"/>
          <w:sz w:val="24"/>
          <w:szCs w:val="24"/>
        </w:rPr>
      </w:pPr>
      <w:r w:rsidRPr="00A95842">
        <w:rPr>
          <w:rFonts w:ascii="Times New Roman" w:eastAsia="Times New Roman" w:hAnsi="Times New Roman" w:cs="Times New Roman"/>
          <w:sz w:val="24"/>
          <w:szCs w:val="24"/>
        </w:rPr>
        <w:t xml:space="preserve">In Block 11, Other Attachments, include the information as attached pages for </w:t>
      </w:r>
      <w:r w:rsidRPr="00A95842">
        <w:rPr>
          <w:rFonts w:ascii="Times New Roman" w:eastAsia="Calibri" w:hAnsi="Times New Roman" w:cs="Times New Roman"/>
          <w:color w:val="000000"/>
          <w:sz w:val="24"/>
          <w:szCs w:val="24"/>
        </w:rPr>
        <w:t>Federal Financial Report (SF-425)</w:t>
      </w:r>
    </w:p>
    <w:p w14:paraId="48FC1B13" w14:textId="77777777" w:rsidR="00781C23" w:rsidRPr="00A95842" w:rsidRDefault="00781C23" w:rsidP="00781C23">
      <w:pPr>
        <w:numPr>
          <w:ilvl w:val="1"/>
          <w:numId w:val="16"/>
        </w:numPr>
        <w:spacing w:after="0" w:line="240" w:lineRule="auto"/>
        <w:ind w:left="1440"/>
        <w:rPr>
          <w:rFonts w:ascii="Times New Roman" w:eastAsia="Times New Roman" w:hAnsi="Times New Roman" w:cs="Times New Roman"/>
          <w:sz w:val="24"/>
          <w:szCs w:val="24"/>
        </w:rPr>
      </w:pPr>
      <w:r w:rsidRPr="00A95842">
        <w:rPr>
          <w:rFonts w:ascii="Times New Roman" w:eastAsia="Calibri" w:hAnsi="Times New Roman" w:cs="Times New Roman"/>
          <w:sz w:val="24"/>
          <w:szCs w:val="24"/>
        </w:rPr>
        <w:t>Federal</w:t>
      </w:r>
      <w:r w:rsidRPr="00A95842">
        <w:rPr>
          <w:rFonts w:ascii="Times New Roman" w:eastAsia="Calibri" w:hAnsi="Times New Roman" w:cs="Times New Roman"/>
          <w:color w:val="000000"/>
          <w:sz w:val="24"/>
          <w:szCs w:val="24"/>
        </w:rPr>
        <w:t xml:space="preserve"> Financial Report (SF-425)</w:t>
      </w:r>
    </w:p>
    <w:p w14:paraId="0AA78D0F" w14:textId="77777777" w:rsidR="00781C23" w:rsidRPr="00A95842" w:rsidRDefault="00781C23" w:rsidP="00781C23">
      <w:pPr>
        <w:spacing w:after="0" w:line="240" w:lineRule="auto"/>
        <w:rPr>
          <w:rFonts w:ascii="Times New Roman" w:eastAsia="Times New Roman" w:hAnsi="Times New Roman" w:cs="Times New Roman"/>
          <w:b/>
          <w:sz w:val="24"/>
          <w:szCs w:val="24"/>
        </w:rPr>
      </w:pPr>
    </w:p>
    <w:p w14:paraId="58DB3FA1" w14:textId="77777777" w:rsidR="00781C23" w:rsidRPr="00A95842" w:rsidRDefault="00781C23" w:rsidP="00781C23">
      <w:pPr>
        <w:rPr>
          <w:rFonts w:ascii="Times New Roman" w:eastAsia="Times New Roman" w:hAnsi="Times New Roman" w:cs="Times New Roman"/>
          <w:b/>
          <w:sz w:val="24"/>
          <w:szCs w:val="24"/>
        </w:rPr>
      </w:pPr>
      <w:r w:rsidRPr="00A95842">
        <w:rPr>
          <w:rFonts w:ascii="Times New Roman" w:eastAsia="Times New Roman" w:hAnsi="Times New Roman" w:cs="Times New Roman"/>
          <w:b/>
          <w:sz w:val="24"/>
          <w:szCs w:val="24"/>
        </w:rPr>
        <w:br w:type="page"/>
      </w:r>
    </w:p>
    <w:p w14:paraId="6E24F2C1" w14:textId="77777777" w:rsidR="00781C23" w:rsidRPr="00A95842" w:rsidRDefault="00781C23" w:rsidP="00781C23">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A95842">
        <w:rPr>
          <w:rFonts w:ascii="Times New Roman" w:eastAsia="Times New Roman" w:hAnsi="Times New Roman" w:cs="Times New Roman"/>
          <w:b/>
          <w:bCs/>
          <w:color w:val="000000"/>
          <w:sz w:val="24"/>
          <w:szCs w:val="24"/>
        </w:rPr>
        <w:lastRenderedPageBreak/>
        <w:t>SECTION G – FEDERAL AWARDING AGENCY CONTACTS</w:t>
      </w:r>
    </w:p>
    <w:p w14:paraId="1A81CC34"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0083A490" w14:textId="77777777" w:rsidR="00781C23" w:rsidRPr="00A95842" w:rsidRDefault="00781C23" w:rsidP="00781C23">
      <w:pPr>
        <w:autoSpaceDE w:val="0"/>
        <w:autoSpaceDN w:val="0"/>
        <w:adjustRightInd w:val="0"/>
        <w:spacing w:after="0" w:line="240" w:lineRule="auto"/>
        <w:ind w:firstLine="72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 xml:space="preserve">Address any questions to: </w:t>
      </w:r>
    </w:p>
    <w:p w14:paraId="554CC83B" w14:textId="77777777" w:rsidR="00781C23" w:rsidRPr="00A95842" w:rsidRDefault="00781C23" w:rsidP="00781C23">
      <w:pPr>
        <w:autoSpaceDE w:val="0"/>
        <w:autoSpaceDN w:val="0"/>
        <w:adjustRightInd w:val="0"/>
        <w:spacing w:after="0" w:line="240" w:lineRule="auto"/>
        <w:rPr>
          <w:rFonts w:ascii="Times New Roman" w:eastAsia="Times New Roman" w:hAnsi="Times New Roman" w:cs="Times New Roman"/>
          <w:color w:val="000000"/>
          <w:sz w:val="24"/>
          <w:szCs w:val="24"/>
        </w:rPr>
      </w:pPr>
    </w:p>
    <w:p w14:paraId="7DAA67CE" w14:textId="77777777" w:rsidR="00781C23" w:rsidRPr="00A95842" w:rsidRDefault="00781C23" w:rsidP="00781C23">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Universities and Grants Programs Staff</w:t>
      </w:r>
    </w:p>
    <w:p w14:paraId="0D5D567B" w14:textId="77777777" w:rsidR="00781C23" w:rsidRPr="00A95842" w:rsidRDefault="00781C23" w:rsidP="00781C23">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Federal Highway Administration</w:t>
      </w:r>
    </w:p>
    <w:p w14:paraId="50CB5DE9" w14:textId="77777777" w:rsidR="00781C23" w:rsidRPr="00A95842" w:rsidRDefault="00781C23" w:rsidP="00781C23">
      <w:pPr>
        <w:spacing w:after="0" w:line="240" w:lineRule="auto"/>
        <w:ind w:left="720"/>
        <w:rPr>
          <w:rFonts w:ascii="Times New Roman" w:eastAsia="Times New Roman" w:hAnsi="Times New Roman" w:cs="Times New Roman"/>
          <w:sz w:val="24"/>
          <w:szCs w:val="24"/>
        </w:rPr>
      </w:pPr>
      <w:r w:rsidRPr="00A95842">
        <w:rPr>
          <w:rFonts w:ascii="Times New Roman" w:eastAsia="Times New Roman" w:hAnsi="Times New Roman" w:cs="Times New Roman"/>
          <w:sz w:val="24"/>
          <w:szCs w:val="24"/>
        </w:rPr>
        <w:t>Center for Transportation Workforce Development</w:t>
      </w:r>
    </w:p>
    <w:p w14:paraId="24DE9A73" w14:textId="77777777" w:rsidR="00781C23" w:rsidRPr="00A95842" w:rsidRDefault="009E4ABD" w:rsidP="00781C23">
      <w:pPr>
        <w:autoSpaceDE w:val="0"/>
        <w:autoSpaceDN w:val="0"/>
        <w:adjustRightInd w:val="0"/>
        <w:spacing w:after="0" w:line="240" w:lineRule="auto"/>
        <w:ind w:left="720"/>
        <w:rPr>
          <w:rFonts w:ascii="Times New Roman" w:eastAsia="Times New Roman" w:hAnsi="Times New Roman" w:cs="Times New Roman"/>
          <w:smallCaps/>
          <w:color w:val="000000"/>
          <w:sz w:val="24"/>
          <w:szCs w:val="24"/>
        </w:rPr>
      </w:pPr>
      <w:hyperlink r:id="rId17" w:history="1">
        <w:r w:rsidR="00781C23" w:rsidRPr="00A95842">
          <w:rPr>
            <w:rFonts w:ascii="Times New Roman" w:eastAsia="Times New Roman" w:hAnsi="Times New Roman" w:cs="Times New Roman"/>
            <w:smallCaps/>
            <w:color w:val="0000FF"/>
            <w:sz w:val="24"/>
            <w:szCs w:val="24"/>
            <w:u w:val="single"/>
          </w:rPr>
          <w:t>transportationedu@dot.gov</w:t>
        </w:r>
      </w:hyperlink>
      <w:r w:rsidR="00781C23" w:rsidRPr="00A95842">
        <w:rPr>
          <w:rFonts w:ascii="Times New Roman" w:eastAsia="Times New Roman" w:hAnsi="Times New Roman" w:cs="Times New Roman"/>
          <w:smallCaps/>
          <w:color w:val="000000"/>
          <w:sz w:val="24"/>
          <w:szCs w:val="24"/>
        </w:rPr>
        <w:t xml:space="preserve"> </w:t>
      </w:r>
    </w:p>
    <w:p w14:paraId="0AD7E959" w14:textId="2F815CE7" w:rsidR="00781C23" w:rsidRPr="00A95842" w:rsidRDefault="00781C23" w:rsidP="00781C23">
      <w:pPr>
        <w:ind w:firstLine="720"/>
        <w:rPr>
          <w:rFonts w:ascii="Times New Roman" w:eastAsia="Times New Roman" w:hAnsi="Times New Roman" w:cs="Times New Roman"/>
          <w:color w:val="000000"/>
          <w:sz w:val="24"/>
          <w:szCs w:val="24"/>
        </w:rPr>
      </w:pPr>
      <w:r w:rsidRPr="00A95842">
        <w:rPr>
          <w:rFonts w:ascii="Times New Roman" w:eastAsia="Times New Roman" w:hAnsi="Times New Roman" w:cs="Times New Roman"/>
          <w:color w:val="000000"/>
          <w:sz w:val="24"/>
          <w:szCs w:val="24"/>
        </w:rPr>
        <w:t>(703) 235-0538</w:t>
      </w:r>
    </w:p>
    <w:p w14:paraId="71E7850F" w14:textId="15094A5D" w:rsidR="00A95842" w:rsidRDefault="00A95842" w:rsidP="00781C23">
      <w:pPr>
        <w:ind w:firstLine="720"/>
        <w:rPr>
          <w:rFonts w:ascii="Times New Roman" w:eastAsia="Times New Roman" w:hAnsi="Times New Roman" w:cs="Times New Roman"/>
          <w:b/>
          <w:bCs/>
          <w:sz w:val="24"/>
          <w:szCs w:val="24"/>
        </w:rPr>
      </w:pPr>
    </w:p>
    <w:p w14:paraId="20767D2C" w14:textId="77777777" w:rsidR="0010777D" w:rsidRPr="00A95842" w:rsidRDefault="0010777D" w:rsidP="00781C23">
      <w:pPr>
        <w:ind w:firstLine="720"/>
        <w:rPr>
          <w:rFonts w:ascii="Times New Roman" w:eastAsia="Times New Roman" w:hAnsi="Times New Roman" w:cs="Times New Roman"/>
          <w:b/>
          <w:bCs/>
          <w:sz w:val="24"/>
          <w:szCs w:val="24"/>
        </w:rPr>
        <w:sectPr w:rsidR="0010777D" w:rsidRPr="00A95842" w:rsidSect="00E468FE">
          <w:headerReference w:type="default" r:id="rId18"/>
          <w:pgSz w:w="12240" w:h="15840"/>
          <w:pgMar w:top="1440" w:right="1440" w:bottom="1440" w:left="1440" w:header="720" w:footer="720" w:gutter="0"/>
          <w:pgNumType w:start="2"/>
          <w:cols w:space="720"/>
          <w:docGrid w:linePitch="360"/>
        </w:sectPr>
      </w:pPr>
    </w:p>
    <w:bookmarkEnd w:id="10"/>
    <w:p w14:paraId="10D5C6EA" w14:textId="0F503DAB" w:rsidR="00A95842" w:rsidRPr="00A95842" w:rsidRDefault="00A95842" w:rsidP="0010777D">
      <w:pPr>
        <w:autoSpaceDE w:val="0"/>
        <w:autoSpaceDN w:val="0"/>
        <w:adjustRightInd w:val="0"/>
        <w:jc w:val="center"/>
        <w:rPr>
          <w:rFonts w:ascii="Times New Roman" w:eastAsia="Times New Roman" w:hAnsi="Times New Roman" w:cs="Times New Roman"/>
          <w:b/>
          <w:bCs/>
          <w:sz w:val="24"/>
          <w:szCs w:val="24"/>
        </w:rPr>
      </w:pPr>
    </w:p>
    <w:sectPr w:rsidR="00A95842" w:rsidRPr="00A95842" w:rsidSect="0010777D">
      <w:headerReference w:type="default" r:id="rId19"/>
      <w:footnotePr>
        <w:numRestart w:val="eachSect"/>
      </w:footnotePr>
      <w:endnotePr>
        <w:numFmt w:val="decimal"/>
      </w:endnotePr>
      <w:pgSz w:w="12240" w:h="15840" w:code="1"/>
      <w:pgMar w:top="1440" w:right="1440" w:bottom="1152" w:left="144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82EE4" w14:textId="77777777" w:rsidR="002B21F8" w:rsidRDefault="002B21F8" w:rsidP="009E3FF9">
      <w:pPr>
        <w:spacing w:after="0" w:line="240" w:lineRule="auto"/>
      </w:pPr>
      <w:r>
        <w:separator/>
      </w:r>
    </w:p>
  </w:endnote>
  <w:endnote w:type="continuationSeparator" w:id="0">
    <w:p w14:paraId="604DFEAD" w14:textId="77777777" w:rsidR="002B21F8" w:rsidRDefault="002B21F8" w:rsidP="009E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10cpi">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F793A" w14:textId="77777777" w:rsidR="002B21F8" w:rsidRDefault="002B21F8" w:rsidP="009E3FF9">
      <w:pPr>
        <w:spacing w:after="0" w:line="240" w:lineRule="auto"/>
      </w:pPr>
      <w:r>
        <w:separator/>
      </w:r>
    </w:p>
  </w:footnote>
  <w:footnote w:type="continuationSeparator" w:id="0">
    <w:p w14:paraId="06ED8209" w14:textId="77777777" w:rsidR="002B21F8" w:rsidRDefault="002B21F8" w:rsidP="009E3FF9">
      <w:pPr>
        <w:spacing w:after="0" w:line="240" w:lineRule="auto"/>
      </w:pPr>
      <w:r>
        <w:continuationSeparator/>
      </w:r>
    </w:p>
  </w:footnote>
  <w:footnote w:id="1">
    <w:p w14:paraId="16F57414" w14:textId="77777777" w:rsidR="00296260" w:rsidRPr="00296260" w:rsidRDefault="00296260" w:rsidP="00781C23">
      <w:pPr>
        <w:pStyle w:val="FootnoteText"/>
        <w:rPr>
          <w:rFonts w:ascii="Times New Roman" w:hAnsi="Times New Roman" w:cs="Times New Roman"/>
        </w:rPr>
      </w:pPr>
      <w:r w:rsidRPr="00296260">
        <w:rPr>
          <w:rStyle w:val="FootnoteReference"/>
          <w:rFonts w:ascii="Times New Roman" w:hAnsi="Times New Roman" w:cs="Times New Roman"/>
        </w:rPr>
        <w:footnoteRef/>
      </w:r>
      <w:r w:rsidRPr="00296260">
        <w:rPr>
          <w:rFonts w:ascii="Times New Roman" w:hAnsi="Times New Roman" w:cs="Times New Roman"/>
        </w:rPr>
        <w:t xml:space="preserve"> The U.S. Department of Education publishes a list of nationally recognized accrediting agencies on </w:t>
      </w:r>
      <w:hyperlink r:id="rId1" w:history="1">
        <w:r w:rsidRPr="00296260">
          <w:rPr>
            <w:rStyle w:val="Hyperlink"/>
            <w:rFonts w:ascii="Times New Roman" w:hAnsi="Times New Roman" w:cs="Times New Roman"/>
          </w:rPr>
          <w:t>https://www.ed.gov/accreditation</w:t>
        </w:r>
      </w:hyperlink>
    </w:p>
  </w:footnote>
  <w:footnote w:id="2">
    <w:p w14:paraId="6172E846" w14:textId="77777777" w:rsidR="00296260" w:rsidRPr="00D8495A" w:rsidRDefault="00296260" w:rsidP="00781C23">
      <w:pPr>
        <w:pStyle w:val="FootnoteText"/>
        <w:rPr>
          <w:rFonts w:ascii="Times New Roman" w:hAnsi="Times New Roman"/>
          <w:sz w:val="24"/>
          <w:szCs w:val="24"/>
        </w:rPr>
      </w:pPr>
      <w:r w:rsidRPr="00296260">
        <w:rPr>
          <w:rStyle w:val="FootnoteReference"/>
          <w:rFonts w:ascii="Times New Roman" w:hAnsi="Times New Roman" w:cs="Times New Roman"/>
        </w:rPr>
        <w:footnoteRef/>
      </w:r>
      <w:r w:rsidRPr="00296260">
        <w:rPr>
          <w:rFonts w:ascii="Times New Roman" w:hAnsi="Times New Roman" w:cs="Times New Roman"/>
        </w:rPr>
        <w:t xml:space="preserve"> Student and Exchange Visitor Information System (SEVIS) Form I-20 is a Certificate of Eligibility for Nonimmigrant Student Status for foreign exchange students who attend an educational program in the United States. Educational institutions issue Form I-20.</w:t>
      </w:r>
    </w:p>
  </w:footnote>
  <w:footnote w:id="3">
    <w:p w14:paraId="1045C170" w14:textId="77777777" w:rsidR="00296260" w:rsidRPr="00296260" w:rsidRDefault="00296260" w:rsidP="00781C23">
      <w:pPr>
        <w:pStyle w:val="Header"/>
        <w:tabs>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0"/>
          <w:szCs w:val="20"/>
        </w:rPr>
      </w:pPr>
      <w:r w:rsidRPr="00296260">
        <w:rPr>
          <w:rStyle w:val="FootnoteReference"/>
          <w:rFonts w:ascii="Times New Roman" w:hAnsi="Times New Roman" w:cs="Times New Roman"/>
          <w:sz w:val="20"/>
          <w:szCs w:val="20"/>
        </w:rPr>
        <w:footnoteRef/>
      </w:r>
      <w:r w:rsidRPr="00296260">
        <w:rPr>
          <w:rFonts w:ascii="Times New Roman" w:hAnsi="Times New Roman" w:cs="Times New Roman"/>
          <w:sz w:val="20"/>
          <w:szCs w:val="20"/>
        </w:rPr>
        <w:t xml:space="preserve"> Note: The FHWA will review information provided by the Recipient, and any other relevant information known to DOT, to determine whether an award to the Recipient may create an actual or potential conflict of interest. If any such conflict of interest is found to exist, the AO may (a) disqualify the Recipient, or (b) determine that it is otherwise in the best interest of the United States to award to the Recipient and include appropriate provisions to mitigate or avoid such conflict in the Agreement pursuant to 2 CFR 200.112.</w:t>
      </w:r>
    </w:p>
    <w:p w14:paraId="5F1AB0C4" w14:textId="77777777" w:rsidR="00296260" w:rsidRDefault="00296260" w:rsidP="00781C2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FB94B" w14:textId="77777777" w:rsidR="00296260" w:rsidRPr="0040709E" w:rsidRDefault="00296260" w:rsidP="00296260">
    <w:pPr>
      <w:pStyle w:val="Header"/>
      <w:jc w:val="right"/>
      <w:rPr>
        <w:b/>
      </w:rPr>
    </w:pPr>
    <w:r w:rsidRPr="00C84A86">
      <w:rPr>
        <w:bCs/>
        <w:iCs/>
      </w:rPr>
      <w:t>693JJ318NF5229</w:t>
    </w:r>
  </w:p>
  <w:p w14:paraId="6C4B152A" w14:textId="77777777" w:rsidR="00296260" w:rsidRDefault="00296260" w:rsidP="00296260">
    <w:pPr>
      <w:pStyle w:val="Header"/>
      <w:jc w:val="right"/>
    </w:pPr>
    <w:r w:rsidRPr="005023A2">
      <w:t xml:space="preserve">Page </w:t>
    </w:r>
    <w:r>
      <w:fldChar w:fldCharType="begin"/>
    </w:r>
    <w:r>
      <w:instrText xml:space="preserve"> PAGE </w:instrText>
    </w:r>
    <w:r>
      <w:fldChar w:fldCharType="separate"/>
    </w:r>
    <w:r>
      <w:rPr>
        <w:noProof/>
      </w:rPr>
      <w:t>1</w:t>
    </w:r>
    <w:r>
      <w:rPr>
        <w:noProof/>
      </w:rPr>
      <w:fldChar w:fldCharType="end"/>
    </w:r>
    <w:r w:rsidRPr="005023A2">
      <w:t xml:space="preserve"> of </w:t>
    </w:r>
    <w:fldSimple w:instr=" NUMPAGES ">
      <w:r>
        <w:rPr>
          <w:noProof/>
        </w:rPr>
        <w:t>8</w:t>
      </w:r>
    </w:fldSimple>
  </w:p>
  <w:p w14:paraId="1777D5FC" w14:textId="77777777" w:rsidR="00296260" w:rsidRDefault="00296260" w:rsidP="00296260">
    <w:pPr>
      <w:pStyle w:val="Header"/>
      <w:jc w:val="right"/>
    </w:pPr>
  </w:p>
  <w:p w14:paraId="520F68C6" w14:textId="7D7EF7E3" w:rsidR="00296260" w:rsidRPr="005023A2" w:rsidRDefault="00296260" w:rsidP="0029626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8CAD6" w14:textId="77777777" w:rsidR="00296260" w:rsidRPr="005F1885" w:rsidRDefault="00296260" w:rsidP="00296260">
    <w:pPr>
      <w:pStyle w:val="Header"/>
      <w:jc w:val="right"/>
      <w:rPr>
        <w:b/>
      </w:rPr>
    </w:pPr>
    <w:r w:rsidRPr="005F1885">
      <w:rPr>
        <w:b/>
        <w:bCs/>
        <w:iCs/>
      </w:rPr>
      <w:t>693JJ318NF5229</w:t>
    </w:r>
  </w:p>
  <w:p w14:paraId="058A2187" w14:textId="1C857635" w:rsidR="00296260" w:rsidRDefault="00296260" w:rsidP="00296260">
    <w:pPr>
      <w:pStyle w:val="Header"/>
      <w:jc w:val="right"/>
      <w:rPr>
        <w:b/>
        <w:noProof/>
      </w:rPr>
    </w:pPr>
    <w:r w:rsidRPr="005023A2">
      <w:t xml:space="preserve">Page </w:t>
    </w:r>
    <w:r w:rsidRPr="005F1885">
      <w:rPr>
        <w:b/>
      </w:rPr>
      <w:fldChar w:fldCharType="begin"/>
    </w:r>
    <w:r w:rsidRPr="005F1885">
      <w:rPr>
        <w:b/>
      </w:rPr>
      <w:instrText xml:space="preserve"> PAGE </w:instrText>
    </w:r>
    <w:r w:rsidRPr="005F1885">
      <w:rPr>
        <w:b/>
      </w:rPr>
      <w:fldChar w:fldCharType="separate"/>
    </w:r>
    <w:r w:rsidR="009E4ABD">
      <w:rPr>
        <w:b/>
        <w:noProof/>
      </w:rPr>
      <w:t>12</w:t>
    </w:r>
    <w:r w:rsidRPr="005F1885">
      <w:rPr>
        <w:b/>
        <w:noProof/>
      </w:rPr>
      <w:fldChar w:fldCharType="end"/>
    </w:r>
    <w:r w:rsidRPr="005023A2">
      <w:t xml:space="preserve"> of </w:t>
    </w:r>
    <w:r w:rsidR="00CA7E86">
      <w:rPr>
        <w:b/>
      </w:rPr>
      <w:t>16</w:t>
    </w:r>
  </w:p>
  <w:p w14:paraId="1F34EAD9" w14:textId="77777777" w:rsidR="00296260" w:rsidRDefault="00296260" w:rsidP="0029626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C8518" w14:textId="77777777" w:rsidR="00296260" w:rsidRPr="002907F2" w:rsidRDefault="00296260" w:rsidP="00296260">
    <w:pPr>
      <w:pStyle w:val="Header"/>
      <w:jc w:val="center"/>
      <w:rPr>
        <w:rFonts w:ascii="Times New Roman" w:hAnsi="Times New Roman"/>
        <w:b/>
      </w:rPr>
    </w:pPr>
    <w:r w:rsidRPr="002907F2">
      <w:rPr>
        <w:rFonts w:ascii="Times New Roman" w:hAnsi="Times New Roman"/>
        <w:b/>
      </w:rPr>
      <w:t xml:space="preserve">DWIGHT DAVID EISENHOWER TRANSPORTATION FELLOWSHIP PROGRAM </w:t>
    </w:r>
  </w:p>
  <w:p w14:paraId="1DCAB8B2" w14:textId="1BBBB657" w:rsidR="00296260" w:rsidRDefault="00296260" w:rsidP="00296260">
    <w:pPr>
      <w:pStyle w:val="Header"/>
      <w:tabs>
        <w:tab w:val="left" w:pos="975"/>
        <w:tab w:val="center" w:pos="5130"/>
      </w:tabs>
      <w:jc w:val="center"/>
      <w:rPr>
        <w:rFonts w:ascii="Times New Roman" w:hAnsi="Times New Roman"/>
        <w:b/>
      </w:rPr>
    </w:pPr>
    <w:r>
      <w:rPr>
        <w:rFonts w:ascii="Times New Roman" w:hAnsi="Times New Roman"/>
        <w:b/>
      </w:rPr>
      <w:t>2018</w:t>
    </w:r>
    <w:r w:rsidRPr="002907F2">
      <w:rPr>
        <w:rFonts w:ascii="Times New Roman" w:hAnsi="Times New Roman"/>
        <w:b/>
      </w:rPr>
      <w:t xml:space="preserve"> GRANTS FOR RESEARCH FELLOWSHIP (GRF)</w:t>
    </w:r>
  </w:p>
  <w:p w14:paraId="0B4EE25A" w14:textId="2B5C1E22" w:rsidR="00296260" w:rsidRDefault="00296260" w:rsidP="00296260">
    <w:pPr>
      <w:pStyle w:val="Header"/>
      <w:tabs>
        <w:tab w:val="left" w:pos="975"/>
        <w:tab w:val="center" w:pos="5130"/>
      </w:tabs>
      <w:jc w:val="center"/>
      <w:rPr>
        <w:rFonts w:ascii="Times New Roman" w:hAnsi="Times New Roman"/>
        <w:b/>
      </w:rPr>
    </w:pPr>
  </w:p>
  <w:p w14:paraId="07FCCB9B" w14:textId="77777777" w:rsidR="00CA7E86" w:rsidRPr="002907F2" w:rsidRDefault="00CA7E86" w:rsidP="00296260">
    <w:pPr>
      <w:pStyle w:val="Header"/>
      <w:tabs>
        <w:tab w:val="left" w:pos="975"/>
        <w:tab w:val="center" w:pos="5130"/>
      </w:tabs>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B7081"/>
    <w:multiLevelType w:val="hybridMultilevel"/>
    <w:tmpl w:val="1416D6C0"/>
    <w:lvl w:ilvl="0" w:tplc="E508E628">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9C297F"/>
    <w:multiLevelType w:val="hybridMultilevel"/>
    <w:tmpl w:val="A2CC0962"/>
    <w:lvl w:ilvl="0" w:tplc="CEF66F2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046737"/>
    <w:multiLevelType w:val="hybridMultilevel"/>
    <w:tmpl w:val="76F626D0"/>
    <w:lvl w:ilvl="0" w:tplc="CC045B2C">
      <w:start w:val="1"/>
      <w:numFmt w:val="decimal"/>
      <w:lvlText w:val="%1)"/>
      <w:lvlJc w:val="left"/>
      <w:pPr>
        <w:ind w:left="1080" w:hanging="360"/>
      </w:pPr>
      <w:rPr>
        <w:rFonts w:hint="default"/>
      </w:rPr>
    </w:lvl>
    <w:lvl w:ilvl="1" w:tplc="3FFE4656">
      <w:start w:val="1"/>
      <w:numFmt w:val="lowerLetter"/>
      <w:lvlText w:val="%2."/>
      <w:lvlJc w:val="left"/>
      <w:pPr>
        <w:ind w:left="1440" w:hanging="360"/>
      </w:pPr>
      <w:rPr>
        <w:rFonts w:hint="default"/>
      </w:rPr>
    </w:lvl>
    <w:lvl w:ilvl="2" w:tplc="6B6C72F0">
      <w:start w:val="8"/>
      <w:numFmt w:val="decimal"/>
      <w:lvlText w:val="%3."/>
      <w:lvlJc w:val="left"/>
      <w:pPr>
        <w:ind w:left="2340" w:hanging="360"/>
      </w:pPr>
      <w:rPr>
        <w:rFonts w:hint="default"/>
      </w:rPr>
    </w:lvl>
    <w:lvl w:ilvl="3" w:tplc="B1DEFD92">
      <w:start w:val="10"/>
      <w:numFmt w:val="decimal"/>
      <w:lvlText w:val="%4"/>
      <w:lvlJc w:val="left"/>
      <w:pPr>
        <w:ind w:left="2880" w:hanging="360"/>
      </w:pPr>
      <w:rPr>
        <w:rFonts w:hint="default"/>
      </w:rPr>
    </w:lvl>
    <w:lvl w:ilvl="4" w:tplc="57AA91AE">
      <w:start w:val="1"/>
      <w:numFmt w:val="upperLetter"/>
      <w:lvlText w:val="%5."/>
      <w:lvlJc w:val="left"/>
      <w:pPr>
        <w:ind w:left="360" w:hanging="360"/>
      </w:pPr>
      <w:rPr>
        <w:rFonts w:hint="default"/>
        <w:b/>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C325B"/>
    <w:multiLevelType w:val="hybridMultilevel"/>
    <w:tmpl w:val="0178D31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AD062D"/>
    <w:multiLevelType w:val="hybridMultilevel"/>
    <w:tmpl w:val="AE7A1D14"/>
    <w:lvl w:ilvl="0" w:tplc="EE84D5CA">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34501B2D"/>
    <w:multiLevelType w:val="hybridMultilevel"/>
    <w:tmpl w:val="35929B04"/>
    <w:lvl w:ilvl="0" w:tplc="B66CC11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5B06F5"/>
    <w:multiLevelType w:val="hybridMultilevel"/>
    <w:tmpl w:val="7774305C"/>
    <w:lvl w:ilvl="0" w:tplc="7DCC77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F570B7C"/>
    <w:multiLevelType w:val="hybridMultilevel"/>
    <w:tmpl w:val="11F2ED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0A806A6"/>
    <w:multiLevelType w:val="hybridMultilevel"/>
    <w:tmpl w:val="66041D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CA3DB6"/>
    <w:multiLevelType w:val="hybridMultilevel"/>
    <w:tmpl w:val="EFF4F62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8C6644C"/>
    <w:multiLevelType w:val="hybridMultilevel"/>
    <w:tmpl w:val="238E88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A972222"/>
    <w:multiLevelType w:val="hybridMultilevel"/>
    <w:tmpl w:val="779C38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AB50DAF"/>
    <w:multiLevelType w:val="hybridMultilevel"/>
    <w:tmpl w:val="6E58B5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5DDA4B0C"/>
    <w:multiLevelType w:val="hybridMultilevel"/>
    <w:tmpl w:val="A0321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AB544B"/>
    <w:multiLevelType w:val="hybridMultilevel"/>
    <w:tmpl w:val="17488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19566F"/>
    <w:multiLevelType w:val="hybridMultilevel"/>
    <w:tmpl w:val="50869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D46548"/>
    <w:multiLevelType w:val="hybridMultilevel"/>
    <w:tmpl w:val="8E9C6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DF7AD2"/>
    <w:multiLevelType w:val="hybridMultilevel"/>
    <w:tmpl w:val="17FA1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D40DF2"/>
    <w:multiLevelType w:val="hybridMultilevel"/>
    <w:tmpl w:val="39F83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33617A"/>
    <w:multiLevelType w:val="hybridMultilevel"/>
    <w:tmpl w:val="50CC2D3E"/>
    <w:lvl w:ilvl="0" w:tplc="282C6A66">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71D70FB7"/>
    <w:multiLevelType w:val="hybridMultilevel"/>
    <w:tmpl w:val="4ADA01D2"/>
    <w:lvl w:ilvl="0" w:tplc="04090001">
      <w:start w:val="1"/>
      <w:numFmt w:val="bullet"/>
      <w:lvlText w:val=""/>
      <w:lvlJc w:val="left"/>
      <w:pPr>
        <w:tabs>
          <w:tab w:val="num" w:pos="1140"/>
        </w:tabs>
        <w:ind w:left="1140" w:hanging="42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4DD175D"/>
    <w:multiLevelType w:val="hybridMultilevel"/>
    <w:tmpl w:val="6D143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04955"/>
    <w:multiLevelType w:val="hybridMultilevel"/>
    <w:tmpl w:val="25A6A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01DD0"/>
    <w:multiLevelType w:val="hybridMultilevel"/>
    <w:tmpl w:val="4166331C"/>
    <w:lvl w:ilvl="0" w:tplc="04090001">
      <w:start w:val="1"/>
      <w:numFmt w:val="bullet"/>
      <w:lvlText w:val=""/>
      <w:lvlJc w:val="left"/>
      <w:pPr>
        <w:tabs>
          <w:tab w:val="num" w:pos="435"/>
        </w:tabs>
        <w:ind w:left="435" w:hanging="360"/>
      </w:pPr>
      <w:rPr>
        <w:rFonts w:ascii="Symbol" w:hAnsi="Symbol"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num w:numId="1">
    <w:abstractNumId w:val="1"/>
  </w:num>
  <w:num w:numId="2">
    <w:abstractNumId w:val="5"/>
  </w:num>
  <w:num w:numId="3">
    <w:abstractNumId w:val="26"/>
  </w:num>
  <w:num w:numId="4">
    <w:abstractNumId w:val="3"/>
  </w:num>
  <w:num w:numId="5">
    <w:abstractNumId w:val="2"/>
  </w:num>
  <w:num w:numId="6">
    <w:abstractNumId w:val="22"/>
  </w:num>
  <w:num w:numId="7">
    <w:abstractNumId w:val="10"/>
  </w:num>
  <w:num w:numId="8">
    <w:abstractNumId w:val="11"/>
  </w:num>
  <w:num w:numId="9">
    <w:abstractNumId w:val="20"/>
  </w:num>
  <w:num w:numId="10">
    <w:abstractNumId w:val="25"/>
  </w:num>
  <w:num w:numId="11">
    <w:abstractNumId w:val="8"/>
  </w:num>
  <w:num w:numId="12">
    <w:abstractNumId w:val="24"/>
  </w:num>
  <w:num w:numId="13">
    <w:abstractNumId w:val="6"/>
  </w:num>
  <w:num w:numId="14">
    <w:abstractNumId w:val="7"/>
  </w:num>
  <w:num w:numId="15">
    <w:abstractNumId w:val="9"/>
  </w:num>
  <w:num w:numId="16">
    <w:abstractNumId w:val="13"/>
  </w:num>
  <w:num w:numId="17">
    <w:abstractNumId w:val="14"/>
  </w:num>
  <w:num w:numId="18">
    <w:abstractNumId w:val="0"/>
  </w:num>
  <w:num w:numId="19">
    <w:abstractNumId w:val="17"/>
  </w:num>
  <w:num w:numId="20">
    <w:abstractNumId w:val="12"/>
  </w:num>
  <w:num w:numId="21">
    <w:abstractNumId w:val="16"/>
  </w:num>
  <w:num w:numId="22">
    <w:abstractNumId w:val="15"/>
  </w:num>
  <w:num w:numId="23">
    <w:abstractNumId w:val="23"/>
  </w:num>
  <w:num w:numId="24">
    <w:abstractNumId w:val="18"/>
  </w:num>
  <w:num w:numId="25">
    <w:abstractNumId w:val="21"/>
  </w:num>
  <w:num w:numId="26">
    <w:abstractNumId w:val="19"/>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FD3"/>
    <w:rsid w:val="000C305C"/>
    <w:rsid w:val="0010777D"/>
    <w:rsid w:val="00146082"/>
    <w:rsid w:val="002049FB"/>
    <w:rsid w:val="00296260"/>
    <w:rsid w:val="002B21F8"/>
    <w:rsid w:val="00334225"/>
    <w:rsid w:val="00356062"/>
    <w:rsid w:val="00394682"/>
    <w:rsid w:val="00416094"/>
    <w:rsid w:val="00424420"/>
    <w:rsid w:val="00437DC1"/>
    <w:rsid w:val="004B3C85"/>
    <w:rsid w:val="005679CA"/>
    <w:rsid w:val="005C4674"/>
    <w:rsid w:val="005E2FBF"/>
    <w:rsid w:val="00662D8F"/>
    <w:rsid w:val="006763A3"/>
    <w:rsid w:val="00693B07"/>
    <w:rsid w:val="006F7604"/>
    <w:rsid w:val="00781C23"/>
    <w:rsid w:val="007A6031"/>
    <w:rsid w:val="007B2E42"/>
    <w:rsid w:val="007B6131"/>
    <w:rsid w:val="00822F93"/>
    <w:rsid w:val="00826C4D"/>
    <w:rsid w:val="00885911"/>
    <w:rsid w:val="008B147D"/>
    <w:rsid w:val="008D5737"/>
    <w:rsid w:val="00931D3B"/>
    <w:rsid w:val="009405FD"/>
    <w:rsid w:val="00970147"/>
    <w:rsid w:val="009D6C17"/>
    <w:rsid w:val="009E3FF9"/>
    <w:rsid w:val="009E4ABD"/>
    <w:rsid w:val="009F3EBB"/>
    <w:rsid w:val="00A95842"/>
    <w:rsid w:val="00B357D5"/>
    <w:rsid w:val="00BD1159"/>
    <w:rsid w:val="00BE71B1"/>
    <w:rsid w:val="00C15D1A"/>
    <w:rsid w:val="00CA7E86"/>
    <w:rsid w:val="00D87C7A"/>
    <w:rsid w:val="00E43187"/>
    <w:rsid w:val="00E468FE"/>
    <w:rsid w:val="00EA3FD3"/>
    <w:rsid w:val="00F54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CDE2"/>
  <w15:chartTrackingRefBased/>
  <w15:docId w15:val="{B215F57E-1BDA-45F1-BB2A-E6326878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FD3"/>
  </w:style>
  <w:style w:type="paragraph" w:styleId="Heading1">
    <w:name w:val="heading 1"/>
    <w:basedOn w:val="Normal"/>
    <w:next w:val="Normal"/>
    <w:link w:val="Heading1Char"/>
    <w:qFormat/>
    <w:rsid w:val="00A95842"/>
    <w:pPr>
      <w:keepNext/>
      <w:widowControl w:val="0"/>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0"/>
    </w:pPr>
    <w:rPr>
      <w:rFonts w:ascii="Courier 10cpi" w:eastAsia="Times New Roman" w:hAnsi="Courier 10cpi" w:cs="Times New Roman"/>
      <w:b/>
      <w:sz w:val="24"/>
      <w:szCs w:val="20"/>
    </w:rPr>
  </w:style>
  <w:style w:type="paragraph" w:styleId="Heading2">
    <w:name w:val="heading 2"/>
    <w:basedOn w:val="Normal"/>
    <w:next w:val="Normal"/>
    <w:link w:val="Heading2Char"/>
    <w:qFormat/>
    <w:rsid w:val="00A95842"/>
    <w:pPr>
      <w:keepNext/>
      <w:widowControl w:val="0"/>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1"/>
    </w:pPr>
    <w:rPr>
      <w:rFonts w:ascii="Times New Roman" w:eastAsia="Times New Roman" w:hAnsi="Times New Roman" w:cs="Times New Roman"/>
      <w:b/>
      <w:sz w:val="24"/>
      <w:szCs w:val="20"/>
    </w:rPr>
  </w:style>
  <w:style w:type="paragraph" w:styleId="Heading4">
    <w:name w:val="heading 4"/>
    <w:basedOn w:val="Normal"/>
    <w:next w:val="Normal"/>
    <w:link w:val="Heading4Char"/>
    <w:uiPriority w:val="9"/>
    <w:unhideWhenUsed/>
    <w:qFormat/>
    <w:rsid w:val="00A95842"/>
    <w:pPr>
      <w:keepNext/>
      <w:keepLines/>
      <w:widowControl w:val="0"/>
      <w:spacing w:before="200" w:after="0" w:line="240" w:lineRule="auto"/>
      <w:outlineLvl w:val="3"/>
    </w:pPr>
    <w:rPr>
      <w:rFonts w:asciiTheme="majorHAnsi" w:eastAsiaTheme="majorEastAsia" w:hAnsiTheme="majorHAnsi" w:cstheme="majorBidi"/>
      <w:b/>
      <w:bCs/>
      <w:i/>
      <w:i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A3FD3"/>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EA3FD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37D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DC1"/>
    <w:rPr>
      <w:rFonts w:ascii="Segoe UI" w:hAnsi="Segoe UI" w:cs="Segoe UI"/>
      <w:sz w:val="18"/>
      <w:szCs w:val="18"/>
    </w:rPr>
  </w:style>
  <w:style w:type="character" w:styleId="CommentReference">
    <w:name w:val="annotation reference"/>
    <w:basedOn w:val="DefaultParagraphFont"/>
    <w:uiPriority w:val="99"/>
    <w:semiHidden/>
    <w:unhideWhenUsed/>
    <w:rsid w:val="00F542AD"/>
    <w:rPr>
      <w:sz w:val="16"/>
      <w:szCs w:val="16"/>
    </w:rPr>
  </w:style>
  <w:style w:type="paragraph" w:styleId="CommentText">
    <w:name w:val="annotation text"/>
    <w:basedOn w:val="Normal"/>
    <w:link w:val="CommentTextChar"/>
    <w:uiPriority w:val="99"/>
    <w:semiHidden/>
    <w:unhideWhenUsed/>
    <w:rsid w:val="00F542AD"/>
    <w:pPr>
      <w:spacing w:line="240" w:lineRule="auto"/>
    </w:pPr>
    <w:rPr>
      <w:sz w:val="20"/>
      <w:szCs w:val="20"/>
    </w:rPr>
  </w:style>
  <w:style w:type="character" w:customStyle="1" w:styleId="CommentTextChar">
    <w:name w:val="Comment Text Char"/>
    <w:basedOn w:val="DefaultParagraphFont"/>
    <w:link w:val="CommentText"/>
    <w:uiPriority w:val="99"/>
    <w:semiHidden/>
    <w:rsid w:val="00F542AD"/>
    <w:rPr>
      <w:sz w:val="20"/>
      <w:szCs w:val="20"/>
    </w:rPr>
  </w:style>
  <w:style w:type="paragraph" w:styleId="CommentSubject">
    <w:name w:val="annotation subject"/>
    <w:basedOn w:val="CommentText"/>
    <w:next w:val="CommentText"/>
    <w:link w:val="CommentSubjectChar"/>
    <w:uiPriority w:val="99"/>
    <w:semiHidden/>
    <w:unhideWhenUsed/>
    <w:rsid w:val="00F542AD"/>
    <w:rPr>
      <w:b/>
      <w:bCs/>
    </w:rPr>
  </w:style>
  <w:style w:type="character" w:customStyle="1" w:styleId="CommentSubjectChar">
    <w:name w:val="Comment Subject Char"/>
    <w:basedOn w:val="CommentTextChar"/>
    <w:link w:val="CommentSubject"/>
    <w:uiPriority w:val="99"/>
    <w:semiHidden/>
    <w:rsid w:val="00F542AD"/>
    <w:rPr>
      <w:b/>
      <w:bCs/>
      <w:sz w:val="20"/>
      <w:szCs w:val="20"/>
    </w:rPr>
  </w:style>
  <w:style w:type="paragraph" w:styleId="Header">
    <w:name w:val="header"/>
    <w:basedOn w:val="Normal"/>
    <w:link w:val="HeaderChar"/>
    <w:uiPriority w:val="99"/>
    <w:unhideWhenUsed/>
    <w:rsid w:val="009E3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FF9"/>
  </w:style>
  <w:style w:type="paragraph" w:styleId="Footer">
    <w:name w:val="footer"/>
    <w:basedOn w:val="Normal"/>
    <w:link w:val="FooterChar"/>
    <w:unhideWhenUsed/>
    <w:rsid w:val="009E3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FF9"/>
  </w:style>
  <w:style w:type="paragraph" w:styleId="FootnoteText">
    <w:name w:val="footnote text"/>
    <w:basedOn w:val="Normal"/>
    <w:link w:val="FootnoteTextChar"/>
    <w:uiPriority w:val="99"/>
    <w:unhideWhenUsed/>
    <w:rsid w:val="00781C23"/>
    <w:pPr>
      <w:spacing w:after="0" w:line="240" w:lineRule="auto"/>
    </w:pPr>
    <w:rPr>
      <w:sz w:val="20"/>
      <w:szCs w:val="20"/>
    </w:rPr>
  </w:style>
  <w:style w:type="character" w:customStyle="1" w:styleId="FootnoteTextChar">
    <w:name w:val="Footnote Text Char"/>
    <w:basedOn w:val="DefaultParagraphFont"/>
    <w:link w:val="FootnoteText"/>
    <w:uiPriority w:val="99"/>
    <w:rsid w:val="00781C23"/>
    <w:rPr>
      <w:sz w:val="20"/>
      <w:szCs w:val="20"/>
    </w:rPr>
  </w:style>
  <w:style w:type="character" w:styleId="Hyperlink">
    <w:name w:val="Hyperlink"/>
    <w:basedOn w:val="DefaultParagraphFont"/>
    <w:uiPriority w:val="99"/>
    <w:rsid w:val="00781C23"/>
    <w:rPr>
      <w:color w:val="0000FF"/>
      <w:u w:val="single"/>
    </w:rPr>
  </w:style>
  <w:style w:type="table" w:styleId="TableGrid">
    <w:name w:val="Table Grid"/>
    <w:basedOn w:val="TableNormal"/>
    <w:uiPriority w:val="59"/>
    <w:rsid w:val="00781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781C23"/>
    <w:rPr>
      <w:vertAlign w:val="superscript"/>
    </w:rPr>
  </w:style>
  <w:style w:type="character" w:customStyle="1" w:styleId="Heading1Char">
    <w:name w:val="Heading 1 Char"/>
    <w:basedOn w:val="DefaultParagraphFont"/>
    <w:link w:val="Heading1"/>
    <w:rsid w:val="00A95842"/>
    <w:rPr>
      <w:rFonts w:ascii="Courier 10cpi" w:eastAsia="Times New Roman" w:hAnsi="Courier 10cpi" w:cs="Times New Roman"/>
      <w:b/>
      <w:sz w:val="24"/>
      <w:szCs w:val="20"/>
    </w:rPr>
  </w:style>
  <w:style w:type="character" w:customStyle="1" w:styleId="Heading2Char">
    <w:name w:val="Heading 2 Char"/>
    <w:basedOn w:val="DefaultParagraphFont"/>
    <w:link w:val="Heading2"/>
    <w:rsid w:val="00A95842"/>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
    <w:rsid w:val="00A95842"/>
    <w:rPr>
      <w:rFonts w:asciiTheme="majorHAnsi" w:eastAsiaTheme="majorEastAsia" w:hAnsiTheme="majorHAnsi" w:cstheme="majorBidi"/>
      <w:b/>
      <w:bCs/>
      <w:i/>
      <w:iCs/>
      <w:color w:val="4F81BD" w:themeColor="accent1"/>
      <w:sz w:val="20"/>
      <w:szCs w:val="20"/>
    </w:rPr>
  </w:style>
  <w:style w:type="paragraph" w:styleId="NormalWeb">
    <w:name w:val="Normal (Web)"/>
    <w:basedOn w:val="Normal"/>
    <w:uiPriority w:val="99"/>
    <w:rsid w:val="00A95842"/>
    <w:pPr>
      <w:spacing w:after="0" w:line="240" w:lineRule="auto"/>
      <w:ind w:left="75" w:right="75"/>
    </w:pPr>
    <w:rPr>
      <w:rFonts w:ascii="Arial" w:eastAsia="Times New Roman" w:hAnsi="Arial" w:cs="Arial"/>
      <w:color w:val="000000"/>
      <w:sz w:val="20"/>
      <w:szCs w:val="20"/>
    </w:rPr>
  </w:style>
  <w:style w:type="character" w:styleId="Emphasis">
    <w:name w:val="Emphasis"/>
    <w:basedOn w:val="DefaultParagraphFont"/>
    <w:uiPriority w:val="20"/>
    <w:qFormat/>
    <w:rsid w:val="00A95842"/>
    <w:rPr>
      <w:i/>
      <w:iCs/>
    </w:rPr>
  </w:style>
  <w:style w:type="character" w:styleId="Strong">
    <w:name w:val="Strong"/>
    <w:basedOn w:val="DefaultParagraphFont"/>
    <w:uiPriority w:val="22"/>
    <w:qFormat/>
    <w:rsid w:val="00A95842"/>
    <w:rPr>
      <w:b/>
      <w:bCs/>
    </w:rPr>
  </w:style>
  <w:style w:type="paragraph" w:styleId="TOC1">
    <w:name w:val="toc 1"/>
    <w:basedOn w:val="Normal"/>
    <w:next w:val="Normal"/>
    <w:autoRedefine/>
    <w:uiPriority w:val="39"/>
    <w:qFormat/>
    <w:rsid w:val="00A95842"/>
    <w:pPr>
      <w:widowControl w:val="0"/>
      <w:tabs>
        <w:tab w:val="right" w:leader="dot" w:pos="10790"/>
      </w:tabs>
      <w:autoSpaceDE w:val="0"/>
      <w:autoSpaceDN w:val="0"/>
      <w:adjustRightInd w:val="0"/>
      <w:spacing w:after="0" w:line="240" w:lineRule="auto"/>
      <w:jc w:val="center"/>
    </w:pPr>
    <w:rPr>
      <w:rFonts w:ascii="Times New Roman" w:eastAsia="Times New Roman" w:hAnsi="Times New Roman" w:cs="Times New Roman"/>
      <w:b/>
      <w:sz w:val="24"/>
      <w:szCs w:val="24"/>
    </w:rPr>
  </w:style>
  <w:style w:type="paragraph" w:styleId="TOC2">
    <w:name w:val="toc 2"/>
    <w:basedOn w:val="Normal"/>
    <w:next w:val="Normal"/>
    <w:autoRedefine/>
    <w:uiPriority w:val="39"/>
    <w:qFormat/>
    <w:rsid w:val="00A95842"/>
    <w:pPr>
      <w:widowControl w:val="0"/>
      <w:tabs>
        <w:tab w:val="right" w:leader="dot" w:pos="1080"/>
      </w:tabs>
      <w:autoSpaceDE w:val="0"/>
      <w:autoSpaceDN w:val="0"/>
      <w:adjustRightInd w:val="0"/>
      <w:spacing w:after="100" w:line="240" w:lineRule="auto"/>
      <w:contextualSpacing/>
      <w:outlineLvl w:val="1"/>
    </w:pPr>
    <w:rPr>
      <w:rFonts w:ascii="Times New Roman" w:eastAsia="Times New Roman" w:hAnsi="Times New Roman" w:cs="Times New Roman"/>
      <w:sz w:val="20"/>
      <w:szCs w:val="24"/>
    </w:rPr>
  </w:style>
  <w:style w:type="paragraph" w:styleId="TOC3">
    <w:name w:val="toc 3"/>
    <w:basedOn w:val="Normal"/>
    <w:next w:val="Normal"/>
    <w:autoRedefine/>
    <w:uiPriority w:val="39"/>
    <w:qFormat/>
    <w:rsid w:val="00A95842"/>
    <w:pPr>
      <w:widowControl w:val="0"/>
      <w:tabs>
        <w:tab w:val="right" w:leader="dot" w:pos="10790"/>
      </w:tabs>
      <w:autoSpaceDE w:val="0"/>
      <w:autoSpaceDN w:val="0"/>
      <w:adjustRightInd w:val="0"/>
      <w:spacing w:after="100" w:line="240" w:lineRule="auto"/>
      <w:ind w:left="400"/>
    </w:pPr>
    <w:rPr>
      <w:rFonts w:ascii="Times New Roman" w:eastAsia="Times New Roman" w:hAnsi="Times New Roman" w:cs="Times New Roman"/>
      <w:b/>
      <w:smallCaps/>
      <w:noProof/>
      <w:sz w:val="20"/>
      <w:szCs w:val="24"/>
    </w:rPr>
  </w:style>
  <w:style w:type="paragraph" w:styleId="TOCHeading">
    <w:name w:val="TOC Heading"/>
    <w:basedOn w:val="Heading1"/>
    <w:next w:val="Normal"/>
    <w:uiPriority w:val="39"/>
    <w:unhideWhenUsed/>
    <w:qFormat/>
    <w:rsid w:val="00A95842"/>
    <w:pPr>
      <w:keepLines/>
      <w:widowControl/>
      <w:tabs>
        <w:tab w:val="clear" w:pos="-655"/>
        <w:tab w:val="clear" w:pos="0"/>
        <w:tab w:val="clear" w:pos="327"/>
        <w:tab w:val="clear" w:pos="655"/>
        <w:tab w:val="clear" w:pos="982"/>
        <w:tab w:val="clear" w:pos="1310"/>
        <w:tab w:val="clear" w:pos="1638"/>
        <w:tab w:val="clear" w:pos="1965"/>
        <w:tab w:val="clear" w:pos="2293"/>
        <w:tab w:val="clear" w:pos="2620"/>
        <w:tab w:val="clear" w:pos="2880"/>
        <w:tab w:val="clear" w:pos="3600"/>
        <w:tab w:val="clear" w:pos="4320"/>
        <w:tab w:val="clear" w:pos="5040"/>
        <w:tab w:val="clear" w:pos="5760"/>
        <w:tab w:val="clear" w:pos="6480"/>
        <w:tab w:val="clear" w:pos="7200"/>
        <w:tab w:val="clear" w:pos="7920"/>
        <w:tab w:val="clear" w:pos="8640"/>
      </w:tab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character" w:customStyle="1" w:styleId="ListParagraphChar">
    <w:name w:val="List Paragraph Char"/>
    <w:basedOn w:val="DefaultParagraphFont"/>
    <w:link w:val="ListParagraph"/>
    <w:uiPriority w:val="34"/>
    <w:locked/>
    <w:rsid w:val="00A958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wa.flom@dot.gov" TargetMode="External"/><Relationship Id="rId13" Type="http://schemas.openxmlformats.org/officeDocument/2006/relationships/hyperlink" Target="http://www.grants.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mailto:transportationedu@dot.gov" TargetMode="External"/><Relationship Id="rId2" Type="http://schemas.openxmlformats.org/officeDocument/2006/relationships/numbering" Target="numbering.xml"/><Relationship Id="rId16" Type="http://schemas.openxmlformats.org/officeDocument/2006/relationships/hyperlink" Target="mailto:FHWA_UGP@dot.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HWA.DOT.GOV/CFO/CONTRACTOR_RECIP/GTANDC_GENERALTERMSCONDITIONS.CFM" TargetMode="External"/><Relationship Id="rId5" Type="http://schemas.openxmlformats.org/officeDocument/2006/relationships/webSettings" Target="webSettings.xml"/><Relationship Id="rId15" Type="http://schemas.openxmlformats.org/officeDocument/2006/relationships/hyperlink" Target="http://www.fhwa.dot.gov/cfo/contractor_recip/gtandc_generaltermsconditions.cfm" TargetMode="External"/><Relationship Id="rId10" Type="http://schemas.openxmlformats.org/officeDocument/2006/relationships/hyperlink" Target="https://www.grants.gov/"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irs.gov/pub/irs-pdf/p970.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d.gov/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E21D-A008-49F9-9B9C-A935D3BE5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4294</Words>
  <Characters>24478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Angie (FHWA)</dc:creator>
  <cp:keywords/>
  <dc:description/>
  <cp:lastModifiedBy>Johnson, Trevor CTR (FHWA)</cp:lastModifiedBy>
  <cp:revision>3</cp:revision>
  <cp:lastPrinted>2018-02-20T16:49:00Z</cp:lastPrinted>
  <dcterms:created xsi:type="dcterms:W3CDTF">2018-06-01T14:23:00Z</dcterms:created>
  <dcterms:modified xsi:type="dcterms:W3CDTF">2018-06-01T19:03:00Z</dcterms:modified>
</cp:coreProperties>
</file>