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069B6" w14:textId="64BC4C52" w:rsidR="003161B0" w:rsidRPr="00237B25" w:rsidRDefault="003161B0" w:rsidP="003161B0">
      <w:pPr>
        <w:jc w:val="center"/>
        <w:rPr>
          <w:rFonts w:cs="Times New Roman"/>
          <w:b/>
          <w:bCs/>
          <w:szCs w:val="24"/>
        </w:rPr>
      </w:pPr>
      <w:r w:rsidRPr="00237B25">
        <w:rPr>
          <w:rFonts w:cs="Times New Roman"/>
          <w:b/>
          <w:bCs/>
          <w:szCs w:val="24"/>
        </w:rPr>
        <w:t>STATEMENT</w:t>
      </w:r>
      <w:r w:rsidR="00A04617" w:rsidRPr="00237B25">
        <w:rPr>
          <w:rFonts w:cs="Times New Roman"/>
          <w:b/>
          <w:bCs/>
          <w:szCs w:val="24"/>
        </w:rPr>
        <w:t xml:space="preserve"> </w:t>
      </w:r>
      <w:r w:rsidRPr="00237B25">
        <w:rPr>
          <w:rFonts w:cs="Times New Roman"/>
          <w:b/>
          <w:bCs/>
          <w:szCs w:val="24"/>
        </w:rPr>
        <w:t>OF WORK</w:t>
      </w:r>
    </w:p>
    <w:p w14:paraId="042050AA" w14:textId="2FAA62BE" w:rsidR="003161B0" w:rsidRPr="00237B25" w:rsidRDefault="003161B0" w:rsidP="003161B0">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cs="Times New Roman"/>
          <w:b/>
          <w:bCs/>
          <w:szCs w:val="24"/>
        </w:rPr>
      </w:pPr>
    </w:p>
    <w:p w14:paraId="62855212" w14:textId="3F9822A1" w:rsidR="00166966" w:rsidRPr="00237B25" w:rsidRDefault="00CF050D" w:rsidP="003161B0">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cs="Times New Roman"/>
          <w:b/>
          <w:bCs/>
          <w:szCs w:val="24"/>
        </w:rPr>
      </w:pPr>
      <w:r>
        <w:rPr>
          <w:rFonts w:cs="Times New Roman"/>
          <w:b/>
          <w:bCs/>
          <w:szCs w:val="24"/>
        </w:rPr>
        <w:t xml:space="preserve">Marine Species Surveys </w:t>
      </w:r>
      <w:r w:rsidR="002A00EC">
        <w:rPr>
          <w:rFonts w:cs="Times New Roman"/>
          <w:b/>
          <w:bCs/>
          <w:szCs w:val="24"/>
        </w:rPr>
        <w:t xml:space="preserve">in Support of Massachusetts Offshore Wind Development </w:t>
      </w:r>
    </w:p>
    <w:p w14:paraId="593B0524" w14:textId="77777777" w:rsidR="00CF050D" w:rsidRDefault="00CF050D" w:rsidP="003161B0">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cs="Times New Roman"/>
          <w:b/>
          <w:bCs/>
          <w:szCs w:val="24"/>
          <w:u w:val="single"/>
        </w:rPr>
      </w:pPr>
    </w:p>
    <w:p w14:paraId="66C34E9D" w14:textId="6A04E7BC" w:rsidR="003161B0" w:rsidRPr="00237B25" w:rsidRDefault="003161B0" w:rsidP="003161B0">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cs="Times New Roman"/>
          <w:szCs w:val="24"/>
          <w:u w:val="single"/>
        </w:rPr>
      </w:pPr>
      <w:r w:rsidRPr="00237B25">
        <w:rPr>
          <w:rFonts w:cs="Times New Roman"/>
          <w:b/>
          <w:bCs/>
          <w:szCs w:val="24"/>
          <w:u w:val="single"/>
        </w:rPr>
        <w:t>PURPOSE</w:t>
      </w:r>
    </w:p>
    <w:p w14:paraId="5A4595C8" w14:textId="7527EF6B" w:rsidR="00E6186F" w:rsidRPr="00686C1C" w:rsidRDefault="00CF0ED4" w:rsidP="00E6186F">
      <w:pPr>
        <w:autoSpaceDE w:val="0"/>
        <w:autoSpaceDN w:val="0"/>
        <w:adjustRightInd w:val="0"/>
        <w:spacing w:line="276" w:lineRule="auto"/>
        <w:rPr>
          <w:sz w:val="22"/>
        </w:rPr>
      </w:pPr>
      <w:r>
        <w:rPr>
          <w:rFonts w:cs="Times New Roman"/>
          <w:color w:val="000000"/>
          <w:szCs w:val="24"/>
        </w:rPr>
        <w:t xml:space="preserve">The purpose of this study is to </w:t>
      </w:r>
      <w:r w:rsidR="00E6186F">
        <w:rPr>
          <w:rFonts w:cs="Times New Roman"/>
          <w:color w:val="000000"/>
          <w:szCs w:val="24"/>
        </w:rPr>
        <w:t xml:space="preserve">provide funding through a cooperative agreement to continue the </w:t>
      </w:r>
      <w:r w:rsidR="00E6186F" w:rsidRPr="007B2E28">
        <w:rPr>
          <w:rFonts w:cs="Times New Roman"/>
          <w:szCs w:val="23"/>
        </w:rPr>
        <w:t xml:space="preserve">10-year time series of aerial survey data </w:t>
      </w:r>
      <w:r w:rsidR="00E6186F">
        <w:rPr>
          <w:rFonts w:cs="Times New Roman"/>
          <w:szCs w:val="23"/>
        </w:rPr>
        <w:t>within and surrounding the Massachusetts and Rhode Island offshore wind energy leases.</w:t>
      </w:r>
      <w:r w:rsidR="00CF050D">
        <w:rPr>
          <w:rFonts w:cs="Times New Roman"/>
          <w:szCs w:val="23"/>
        </w:rPr>
        <w:t xml:space="preserve"> </w:t>
      </w:r>
      <w:r w:rsidR="00944C1E">
        <w:rPr>
          <w:rFonts w:cs="Times New Roman"/>
          <w:szCs w:val="23"/>
        </w:rPr>
        <w:t xml:space="preserve">Additional aerial and/or passive acoustic monitoring (PAM) surveys may occur contingent upon future funding. </w:t>
      </w:r>
      <w:r w:rsidR="00E6186F">
        <w:rPr>
          <w:rFonts w:cs="Times New Roman"/>
          <w:szCs w:val="23"/>
        </w:rPr>
        <w:t>T</w:t>
      </w:r>
      <w:r w:rsidR="00E6186F" w:rsidRPr="007B2E28">
        <w:rPr>
          <w:rFonts w:cs="Times New Roman"/>
          <w:szCs w:val="23"/>
        </w:rPr>
        <w:t xml:space="preserve">hese surveys will contribute to providing the data needed to detect </w:t>
      </w:r>
      <w:r w:rsidR="00E6186F">
        <w:rPr>
          <w:rFonts w:cs="Times New Roman"/>
          <w:szCs w:val="23"/>
        </w:rPr>
        <w:t xml:space="preserve">any changes in habitat utilization of large pelagic marine species by comparing the time series of data pre-construction to post construction data that may be collected.  </w:t>
      </w:r>
      <w:r w:rsidR="00E6186F" w:rsidRPr="007B2E28">
        <w:rPr>
          <w:rFonts w:cs="Times New Roman"/>
          <w:szCs w:val="23"/>
        </w:rPr>
        <w:t xml:space="preserve"> Surveys are currently funded through August 2022</w:t>
      </w:r>
      <w:r w:rsidR="00E6186F">
        <w:rPr>
          <w:rFonts w:cs="Times New Roman"/>
          <w:szCs w:val="23"/>
        </w:rPr>
        <w:t xml:space="preserve"> after which a new cooperative agreement would be required to continue these important surveys.  The surveys provide an essential </w:t>
      </w:r>
      <w:r w:rsidR="00E6186F" w:rsidRPr="00686C1C">
        <w:rPr>
          <w:bCs/>
        </w:rPr>
        <w:t xml:space="preserve">baseline understanding of the </w:t>
      </w:r>
      <w:r w:rsidR="00E6186F" w:rsidRPr="00686C1C">
        <w:rPr>
          <w:sz w:val="22"/>
        </w:rPr>
        <w:t xml:space="preserve">distributions and abundances of North Atlantic Right Whales and other large whales, and sea turtles in the Massachusetts </w:t>
      </w:r>
      <w:r w:rsidR="00E6186F">
        <w:rPr>
          <w:sz w:val="22"/>
        </w:rPr>
        <w:t>and Rhode Island wind energy leases</w:t>
      </w:r>
      <w:r w:rsidR="00E6186F" w:rsidRPr="00686C1C">
        <w:rPr>
          <w:sz w:val="22"/>
        </w:rPr>
        <w:t>. This research will help further characterize species’ usage of the MA Offshore Wind Energy Area in order to assist the Commonwealth of Massachusetts and the federal government in assessing the location and configuration of future offshore wind energy development.</w:t>
      </w:r>
    </w:p>
    <w:p w14:paraId="5285283C" w14:textId="6E5920DB" w:rsidR="00050F3F" w:rsidRPr="00050F3F" w:rsidRDefault="00050F3F" w:rsidP="00050F3F">
      <w:pPr>
        <w:widowControl w:val="0"/>
        <w:spacing w:after="0" w:line="240" w:lineRule="auto"/>
        <w:rPr>
          <w:rFonts w:eastAsia="Calibri" w:cs="Times New Roman"/>
        </w:rPr>
      </w:pPr>
      <w:r w:rsidRPr="00050F3F">
        <w:rPr>
          <w:rFonts w:eastAsia="Calibri" w:cs="Times New Roman"/>
        </w:rPr>
        <w:t xml:space="preserve">Under the National Environmental Policy Act, BOEM and other federal agencies are required to review environmental assessments of offshore development and construction plans to identify and mitigate potential effects of development on marine species.  This time series of consistent survey effort provides the information </w:t>
      </w:r>
      <w:r w:rsidR="00944C1E">
        <w:rPr>
          <w:rFonts w:eastAsia="Calibri" w:cs="Times New Roman"/>
        </w:rPr>
        <w:t xml:space="preserve">on </w:t>
      </w:r>
      <w:r w:rsidRPr="00050F3F">
        <w:rPr>
          <w:rFonts w:eastAsia="Calibri" w:cs="Times New Roman"/>
        </w:rPr>
        <w:t>the abundance and distribution of marine mammals and turtles in the survey area</w:t>
      </w:r>
      <w:r w:rsidR="00944C1E">
        <w:rPr>
          <w:rFonts w:eastAsia="Calibri" w:cs="Times New Roman"/>
        </w:rPr>
        <w:t xml:space="preserve"> that are </w:t>
      </w:r>
      <w:r w:rsidR="00944C1E" w:rsidRPr="00050F3F">
        <w:rPr>
          <w:rFonts w:eastAsia="Calibri" w:cs="Times New Roman"/>
        </w:rPr>
        <w:t xml:space="preserve">needed for these </w:t>
      </w:r>
      <w:r w:rsidR="00944C1E">
        <w:rPr>
          <w:rFonts w:eastAsia="Calibri" w:cs="Times New Roman"/>
        </w:rPr>
        <w:t>assessments</w:t>
      </w:r>
      <w:r w:rsidRPr="00050F3F">
        <w:rPr>
          <w:rFonts w:eastAsia="Calibri" w:cs="Times New Roman"/>
        </w:rPr>
        <w:t xml:space="preserve">.  This information can also help wind energy developers plan the timing of activities, such as turbine construction, to minimize impacts on protected species.  </w:t>
      </w:r>
    </w:p>
    <w:p w14:paraId="3A8FF42C" w14:textId="77777777" w:rsidR="00E6186F" w:rsidRPr="00686C1C" w:rsidRDefault="00E6186F" w:rsidP="00E6186F">
      <w:pPr>
        <w:spacing w:line="276" w:lineRule="auto"/>
      </w:pPr>
    </w:p>
    <w:p w14:paraId="5A4715E6" w14:textId="77777777" w:rsidR="00A94B92" w:rsidRDefault="003161B0" w:rsidP="00A94B92">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cs="Times New Roman"/>
          <w:b/>
          <w:bCs/>
          <w:szCs w:val="24"/>
          <w:u w:val="single"/>
        </w:rPr>
      </w:pPr>
      <w:r w:rsidRPr="00237B25">
        <w:rPr>
          <w:rFonts w:cs="Times New Roman"/>
          <w:b/>
          <w:bCs/>
          <w:szCs w:val="24"/>
          <w:u w:val="single"/>
        </w:rPr>
        <w:t>BACKGROUND</w:t>
      </w:r>
    </w:p>
    <w:p w14:paraId="0257F4F1" w14:textId="03921D3E" w:rsidR="00050F3F" w:rsidRPr="00050F3F" w:rsidRDefault="00050F3F" w:rsidP="00A94B92">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eastAsia="Calibri" w:cs="Times New Roman"/>
          <w:color w:val="000000"/>
          <w:szCs w:val="23"/>
        </w:rPr>
      </w:pPr>
      <w:r w:rsidRPr="00050F3F">
        <w:rPr>
          <w:rFonts w:eastAsia="Calibri" w:cs="Times New Roman"/>
          <w:color w:val="000000"/>
          <w:szCs w:val="23"/>
        </w:rPr>
        <w:t xml:space="preserve">The </w:t>
      </w:r>
      <w:r>
        <w:rPr>
          <w:rFonts w:eastAsia="Calibri" w:cs="Times New Roman"/>
          <w:color w:val="000000"/>
          <w:szCs w:val="23"/>
        </w:rPr>
        <w:t xml:space="preserve">Massachusetts Clean Energy Center </w:t>
      </w:r>
      <w:r w:rsidR="00A94B92">
        <w:rPr>
          <w:rFonts w:eastAsia="Calibri" w:cs="Times New Roman"/>
          <w:color w:val="000000"/>
          <w:szCs w:val="23"/>
        </w:rPr>
        <w:t xml:space="preserve">(MassCEC) </w:t>
      </w:r>
      <w:r>
        <w:rPr>
          <w:rFonts w:eastAsia="Calibri" w:cs="Times New Roman"/>
          <w:color w:val="000000"/>
          <w:szCs w:val="23"/>
        </w:rPr>
        <w:t xml:space="preserve">has been managing surveys through the </w:t>
      </w:r>
      <w:r w:rsidRPr="00050F3F">
        <w:rPr>
          <w:rFonts w:eastAsia="Calibri" w:cs="Times New Roman"/>
          <w:color w:val="000000"/>
          <w:szCs w:val="23"/>
        </w:rPr>
        <w:t xml:space="preserve">New England Aquarium (NEAq) since October 2011 in waters scheduled for wind energy development off Massachusetts and Rhode Island. </w:t>
      </w:r>
      <w:r>
        <w:rPr>
          <w:rFonts w:eastAsia="Calibri" w:cs="Times New Roman"/>
          <w:color w:val="000000"/>
          <w:szCs w:val="23"/>
        </w:rPr>
        <w:t xml:space="preserve">All available lease areas have been leased and construction will occur in 2023.  </w:t>
      </w:r>
      <w:r w:rsidRPr="00050F3F">
        <w:rPr>
          <w:rFonts w:eastAsia="Calibri" w:cs="Times New Roman"/>
          <w:color w:val="000000"/>
          <w:szCs w:val="23"/>
        </w:rPr>
        <w:t xml:space="preserve">Surveys have followed consistent distance-sampling methods, which allowed a comparison of species distribution and abundance patterns over the past decade. Surveys conducted between October 2011 and June 2015 documented 969 cetacean sightings of more than 10,000 animals in 67,525 km of systematic line-transect survey effort (Stone et al., 2017). Peak presence of the twelve cetacean species observed (seven odontocete and five mysticete species) typically occurred in the spring and summer, </w:t>
      </w:r>
      <w:r w:rsidR="00533077" w:rsidRPr="00050F3F">
        <w:rPr>
          <w:rFonts w:eastAsia="Calibri" w:cs="Times New Roman"/>
          <w:color w:val="000000"/>
          <w:szCs w:val="23"/>
        </w:rPr>
        <w:t>except for</w:t>
      </w:r>
      <w:r w:rsidRPr="00050F3F">
        <w:rPr>
          <w:rFonts w:eastAsia="Calibri" w:cs="Times New Roman"/>
          <w:color w:val="000000"/>
          <w:szCs w:val="23"/>
        </w:rPr>
        <w:t xml:space="preserve"> the critically endangered North Atlantic right whale</w:t>
      </w:r>
      <w:r>
        <w:rPr>
          <w:rFonts w:eastAsia="Calibri" w:cs="Times New Roman"/>
          <w:color w:val="000000"/>
          <w:szCs w:val="23"/>
        </w:rPr>
        <w:t xml:space="preserve"> which occur mainly in the December to May timeframe</w:t>
      </w:r>
      <w:r w:rsidRPr="00050F3F">
        <w:rPr>
          <w:rFonts w:eastAsia="Calibri" w:cs="Times New Roman"/>
          <w:color w:val="000000"/>
          <w:szCs w:val="23"/>
        </w:rPr>
        <w:t xml:space="preserve">. (Leiter et al., 2017). Photo-identification of right whales showed that the area was used by a significant portion of the population, including calving females (Leiter et al., 2017). These </w:t>
      </w:r>
      <w:r w:rsidRPr="00050F3F">
        <w:rPr>
          <w:rFonts w:eastAsia="Calibri" w:cs="Times New Roman"/>
          <w:color w:val="000000"/>
          <w:szCs w:val="23"/>
        </w:rPr>
        <w:lastRenderedPageBreak/>
        <w:t xml:space="preserve">surveys also documented right whale feeding and </w:t>
      </w:r>
      <w:r w:rsidR="00533077" w:rsidRPr="00050F3F">
        <w:rPr>
          <w:rFonts w:eastAsia="Calibri" w:cs="Times New Roman"/>
          <w:color w:val="000000"/>
          <w:szCs w:val="23"/>
        </w:rPr>
        <w:t>surface-active</w:t>
      </w:r>
      <w:r w:rsidRPr="00050F3F">
        <w:rPr>
          <w:rFonts w:eastAsia="Calibri" w:cs="Times New Roman"/>
          <w:color w:val="000000"/>
          <w:szCs w:val="23"/>
        </w:rPr>
        <w:t xml:space="preserve"> groups (e.g., mating behaviors) in the survey area (Leiter et al., 2017). </w:t>
      </w:r>
    </w:p>
    <w:p w14:paraId="0C028ABB" w14:textId="7719CA47" w:rsidR="00050F3F" w:rsidRPr="00050F3F" w:rsidRDefault="00050F3F" w:rsidP="00050F3F">
      <w:pPr>
        <w:widowControl w:val="0"/>
        <w:spacing w:after="0" w:line="240" w:lineRule="auto"/>
        <w:rPr>
          <w:rFonts w:eastAsia="Calibri" w:cs="Times New Roman"/>
          <w:szCs w:val="23"/>
        </w:rPr>
      </w:pPr>
      <w:r w:rsidRPr="00050F3F">
        <w:rPr>
          <w:rFonts w:eastAsia="Calibri" w:cs="Times New Roman"/>
          <w:szCs w:val="23"/>
        </w:rPr>
        <w:t xml:space="preserve">Surveys conducted between February 2017 and October 2021 showed changes in right whale spatial distributions and increases in both right whale densities and the amount of time they spend in the survey area (O’Brien et al., 2021). </w:t>
      </w:r>
      <w:r w:rsidR="00533077" w:rsidRPr="00050F3F">
        <w:rPr>
          <w:rFonts w:eastAsia="Calibri" w:cs="Times New Roman"/>
          <w:szCs w:val="23"/>
        </w:rPr>
        <w:t>These</w:t>
      </w:r>
      <w:r w:rsidRPr="00050F3F">
        <w:rPr>
          <w:rFonts w:eastAsia="Calibri" w:cs="Times New Roman"/>
          <w:szCs w:val="23"/>
        </w:rPr>
        <w:t xml:space="preserve"> more recent surveys showed that right whales are </w:t>
      </w:r>
      <w:r>
        <w:rPr>
          <w:rFonts w:eastAsia="Calibri" w:cs="Times New Roman"/>
          <w:szCs w:val="23"/>
        </w:rPr>
        <w:t>using</w:t>
      </w:r>
      <w:r w:rsidRPr="00050F3F">
        <w:rPr>
          <w:rFonts w:eastAsia="Calibri" w:cs="Times New Roman"/>
          <w:szCs w:val="23"/>
        </w:rPr>
        <w:t xml:space="preserve"> the eastern side of the survey area (i.e., in and adjacent to Nantucket Shoals). Right whale winter and spring density estimates remained </w:t>
      </w:r>
      <w:r w:rsidR="00533077" w:rsidRPr="00050F3F">
        <w:rPr>
          <w:rFonts w:eastAsia="Calibri" w:cs="Times New Roman"/>
          <w:szCs w:val="23"/>
        </w:rPr>
        <w:t>stable</w:t>
      </w:r>
      <w:r w:rsidRPr="00050F3F">
        <w:rPr>
          <w:rFonts w:eastAsia="Calibri" w:cs="Times New Roman"/>
          <w:szCs w:val="23"/>
        </w:rPr>
        <w:t xml:space="preserve"> from 2011-2015 (Leiter et al., 2017), but increased every year between 2017-2019 (O’Brien et al., 2021). Additionally, right whales consistently occurred in the survey area in summer and fall between </w:t>
      </w:r>
      <w:r w:rsidR="00533077" w:rsidRPr="00050F3F">
        <w:rPr>
          <w:rFonts w:eastAsia="Calibri" w:cs="Times New Roman"/>
          <w:szCs w:val="23"/>
        </w:rPr>
        <w:t>2017-2019 but</w:t>
      </w:r>
      <w:r w:rsidRPr="00050F3F">
        <w:rPr>
          <w:rFonts w:eastAsia="Calibri" w:cs="Times New Roman"/>
          <w:szCs w:val="23"/>
        </w:rPr>
        <w:t xml:space="preserve"> were not observed in the survey area during these seasons between 2011-2015 (O’Brien et al., 2021).</w:t>
      </w:r>
    </w:p>
    <w:p w14:paraId="49183701" w14:textId="77777777" w:rsidR="00050F3F" w:rsidRPr="00050F3F" w:rsidRDefault="00050F3F" w:rsidP="00050F3F">
      <w:pPr>
        <w:widowControl w:val="0"/>
        <w:spacing w:after="0" w:line="240" w:lineRule="auto"/>
        <w:rPr>
          <w:rFonts w:eastAsia="Calibri" w:cs="Times New Roman"/>
        </w:rPr>
      </w:pPr>
    </w:p>
    <w:p w14:paraId="3C0E33B2" w14:textId="77777777" w:rsidR="000D6DB4" w:rsidRDefault="000D6DB4" w:rsidP="000D6DB4">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spacing w:after="0" w:line="240" w:lineRule="auto"/>
        <w:rPr>
          <w:rFonts w:cs="Times New Roman"/>
          <w:b/>
          <w:bCs/>
          <w:szCs w:val="24"/>
          <w:u w:val="single"/>
        </w:rPr>
      </w:pPr>
    </w:p>
    <w:p w14:paraId="622472F2" w14:textId="493434A2" w:rsidR="003161B0" w:rsidRPr="00237B25" w:rsidRDefault="00C7216A" w:rsidP="003161B0">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cs="Times New Roman"/>
          <w:b/>
          <w:bCs/>
          <w:szCs w:val="24"/>
          <w:u w:val="single"/>
        </w:rPr>
      </w:pPr>
      <w:r w:rsidRPr="00237B25">
        <w:rPr>
          <w:rFonts w:cs="Times New Roman"/>
          <w:b/>
          <w:bCs/>
          <w:szCs w:val="24"/>
          <w:u w:val="single"/>
        </w:rPr>
        <w:t>OBJECTIVE</w:t>
      </w:r>
      <w:r w:rsidR="007B602B">
        <w:rPr>
          <w:rFonts w:cs="Times New Roman"/>
          <w:b/>
          <w:bCs/>
          <w:szCs w:val="24"/>
          <w:u w:val="single"/>
        </w:rPr>
        <w:t>S</w:t>
      </w:r>
    </w:p>
    <w:p w14:paraId="0082836C" w14:textId="37CB1F1A" w:rsidR="00050F3F" w:rsidRPr="00050F3F" w:rsidRDefault="00533077" w:rsidP="00137AF1">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eastAsia="Calibri" w:cs="Times New Roman"/>
        </w:rPr>
      </w:pPr>
      <w:r w:rsidRPr="00CF0ED4">
        <w:rPr>
          <w:rFonts w:cs="Times New Roman"/>
          <w:color w:val="000000"/>
          <w:szCs w:val="24"/>
        </w:rPr>
        <w:t>The objective of this study</w:t>
      </w:r>
      <w:r w:rsidR="001C2555">
        <w:rPr>
          <w:rFonts w:cs="Times New Roman"/>
          <w:color w:val="000000"/>
          <w:szCs w:val="24"/>
        </w:rPr>
        <w:t xml:space="preserve"> </w:t>
      </w:r>
      <w:r w:rsidR="00944C1E">
        <w:rPr>
          <w:rFonts w:cs="Times New Roman"/>
          <w:color w:val="000000"/>
          <w:szCs w:val="24"/>
        </w:rPr>
        <w:t xml:space="preserve">is </w:t>
      </w:r>
      <w:r w:rsidR="001C2555">
        <w:rPr>
          <w:rFonts w:cs="Times New Roman"/>
          <w:color w:val="000000"/>
          <w:szCs w:val="24"/>
        </w:rPr>
        <w:t>to</w:t>
      </w:r>
      <w:r w:rsidR="00CF0ED4" w:rsidRPr="00CF0ED4">
        <w:rPr>
          <w:rFonts w:cs="Times New Roman"/>
          <w:color w:val="000000"/>
          <w:szCs w:val="24"/>
        </w:rPr>
        <w:t xml:space="preserve"> </w:t>
      </w:r>
      <w:r w:rsidR="00050F3F">
        <w:rPr>
          <w:rFonts w:eastAsia="Calibri" w:cs="Times New Roman"/>
        </w:rPr>
        <w:t xml:space="preserve">conduct surveys </w:t>
      </w:r>
      <w:r w:rsidR="00944C1E">
        <w:rPr>
          <w:rFonts w:eastAsia="Calibri" w:cs="Times New Roman"/>
        </w:rPr>
        <w:t xml:space="preserve">during each month </w:t>
      </w:r>
      <w:r w:rsidR="00137AF1">
        <w:rPr>
          <w:rFonts w:eastAsia="Calibri" w:cs="Times New Roman"/>
        </w:rPr>
        <w:t>to continue a time series of data</w:t>
      </w:r>
      <w:r w:rsidR="00050F3F" w:rsidRPr="004A6C54">
        <w:rPr>
          <w:rFonts w:eastAsia="Calibri" w:cs="Times New Roman"/>
        </w:rPr>
        <w:t xml:space="preserve"> to document species abundance and distribution </w:t>
      </w:r>
      <w:r w:rsidR="00137AF1">
        <w:rPr>
          <w:rFonts w:eastAsia="Calibri" w:cs="Times New Roman"/>
        </w:rPr>
        <w:t>across all the lease areas</w:t>
      </w:r>
      <w:r w:rsidR="00050F3F" w:rsidRPr="004A6C54">
        <w:rPr>
          <w:rFonts w:eastAsia="Calibri" w:cs="Times New Roman"/>
        </w:rPr>
        <w:t xml:space="preserve">.  </w:t>
      </w:r>
      <w:r w:rsidR="00E3280D">
        <w:rPr>
          <w:rFonts w:eastAsia="Calibri" w:cs="Times New Roman"/>
        </w:rPr>
        <w:t xml:space="preserve">Additional aerial and/or </w:t>
      </w:r>
      <w:r w:rsidR="00944C1E">
        <w:rPr>
          <w:rFonts w:eastAsia="Calibri" w:cs="Times New Roman"/>
        </w:rPr>
        <w:t xml:space="preserve">PAM </w:t>
      </w:r>
      <w:r w:rsidR="00E3280D">
        <w:rPr>
          <w:rFonts w:eastAsia="Calibri" w:cs="Times New Roman"/>
        </w:rPr>
        <w:t xml:space="preserve">surveys may occur contingent upon the availability of future funds.  </w:t>
      </w:r>
      <w:r w:rsidR="0051368C">
        <w:rPr>
          <w:rFonts w:cs="Times New Roman"/>
          <w:color w:val="000000"/>
          <w:szCs w:val="24"/>
        </w:rPr>
        <w:t xml:space="preserve">Some of the key </w:t>
      </w:r>
      <w:r w:rsidR="00137AF1">
        <w:rPr>
          <w:rFonts w:cs="Times New Roman"/>
          <w:color w:val="000000"/>
          <w:szCs w:val="24"/>
        </w:rPr>
        <w:t xml:space="preserve">objectives </w:t>
      </w:r>
      <w:r w:rsidR="00944C1E">
        <w:rPr>
          <w:rFonts w:cs="Times New Roman"/>
          <w:color w:val="000000"/>
          <w:szCs w:val="24"/>
        </w:rPr>
        <w:t xml:space="preserve">of the aerial surveys </w:t>
      </w:r>
      <w:r w:rsidR="00137AF1">
        <w:rPr>
          <w:rFonts w:cs="Times New Roman"/>
          <w:color w:val="000000"/>
          <w:szCs w:val="24"/>
        </w:rPr>
        <w:t>are to:</w:t>
      </w:r>
      <w:r w:rsidR="00D4334A">
        <w:rPr>
          <w:rFonts w:eastAsia="Calibri" w:cs="Times New Roman"/>
          <w:szCs w:val="24"/>
        </w:rPr>
        <w:t xml:space="preserve"> </w:t>
      </w:r>
    </w:p>
    <w:p w14:paraId="29F87FC8" w14:textId="77777777" w:rsidR="00050F3F" w:rsidRPr="00050F3F" w:rsidRDefault="00050F3F" w:rsidP="00050F3F">
      <w:pPr>
        <w:widowControl w:val="0"/>
        <w:numPr>
          <w:ilvl w:val="0"/>
          <w:numId w:val="16"/>
        </w:numPr>
        <w:tabs>
          <w:tab w:val="left" w:pos="841"/>
        </w:tabs>
        <w:spacing w:after="0" w:line="240" w:lineRule="auto"/>
        <w:ind w:right="239"/>
        <w:rPr>
          <w:rFonts w:eastAsia="Calibri" w:cs="Times New Roman"/>
          <w:szCs w:val="24"/>
        </w:rPr>
      </w:pPr>
      <w:r w:rsidRPr="00050F3F">
        <w:rPr>
          <w:rFonts w:eastAsia="Calibri" w:cs="Times New Roman"/>
          <w:spacing w:val="-1"/>
          <w:szCs w:val="24"/>
        </w:rPr>
        <w:t>Collect line-transect</w:t>
      </w:r>
      <w:r w:rsidRPr="00050F3F">
        <w:rPr>
          <w:rFonts w:eastAsia="Calibri" w:cs="Times New Roman"/>
          <w:szCs w:val="24"/>
        </w:rPr>
        <w:t xml:space="preserve"> </w:t>
      </w:r>
      <w:r w:rsidRPr="00050F3F">
        <w:rPr>
          <w:rFonts w:eastAsia="Calibri" w:cs="Times New Roman"/>
          <w:spacing w:val="-1"/>
          <w:szCs w:val="24"/>
        </w:rPr>
        <w:t>sightings</w:t>
      </w:r>
      <w:r w:rsidRPr="00050F3F">
        <w:rPr>
          <w:rFonts w:eastAsia="Calibri" w:cs="Times New Roman"/>
          <w:szCs w:val="24"/>
        </w:rPr>
        <w:t xml:space="preserve"> from broad-scale surveys </w:t>
      </w:r>
      <w:r w:rsidRPr="00050F3F">
        <w:rPr>
          <w:rFonts w:eastAsia="Calibri" w:cs="Times New Roman"/>
          <w:spacing w:val="-1"/>
          <w:szCs w:val="24"/>
        </w:rPr>
        <w:t>that can be used to map the</w:t>
      </w:r>
      <w:r w:rsidRPr="00050F3F">
        <w:rPr>
          <w:rFonts w:eastAsia="Calibri" w:cs="Times New Roman"/>
          <w:szCs w:val="24"/>
        </w:rPr>
        <w:t xml:space="preserve"> </w:t>
      </w:r>
      <w:r w:rsidRPr="00050F3F">
        <w:rPr>
          <w:rFonts w:eastAsia="Calibri" w:cs="Times New Roman"/>
          <w:spacing w:val="-1"/>
          <w:szCs w:val="24"/>
        </w:rPr>
        <w:t>distribution</w:t>
      </w:r>
      <w:r w:rsidRPr="00050F3F">
        <w:rPr>
          <w:rFonts w:eastAsia="Calibri" w:cs="Times New Roman"/>
          <w:spacing w:val="1"/>
          <w:szCs w:val="24"/>
        </w:rPr>
        <w:t xml:space="preserve"> </w:t>
      </w:r>
      <w:r w:rsidRPr="00050F3F">
        <w:rPr>
          <w:rFonts w:eastAsia="Calibri" w:cs="Times New Roman"/>
          <w:szCs w:val="24"/>
        </w:rPr>
        <w:t>of</w:t>
      </w:r>
      <w:r w:rsidRPr="00050F3F">
        <w:rPr>
          <w:rFonts w:eastAsia="Calibri" w:cs="Times New Roman"/>
          <w:spacing w:val="-2"/>
          <w:szCs w:val="24"/>
        </w:rPr>
        <w:t xml:space="preserve"> </w:t>
      </w:r>
      <w:r w:rsidRPr="00050F3F">
        <w:rPr>
          <w:rFonts w:eastAsia="Calibri" w:cs="Times New Roman"/>
          <w:spacing w:val="-1"/>
          <w:szCs w:val="24"/>
        </w:rPr>
        <w:t>large</w:t>
      </w:r>
      <w:r w:rsidRPr="00050F3F">
        <w:rPr>
          <w:rFonts w:eastAsia="Calibri" w:cs="Times New Roman"/>
          <w:spacing w:val="-2"/>
          <w:szCs w:val="24"/>
        </w:rPr>
        <w:t xml:space="preserve"> </w:t>
      </w:r>
      <w:r w:rsidRPr="00050F3F">
        <w:rPr>
          <w:rFonts w:eastAsia="Calibri" w:cs="Times New Roman"/>
          <w:spacing w:val="-1"/>
          <w:szCs w:val="24"/>
        </w:rPr>
        <w:t>whales</w:t>
      </w:r>
      <w:r w:rsidRPr="00050F3F">
        <w:rPr>
          <w:rFonts w:eastAsia="Calibri" w:cs="Times New Roman"/>
          <w:spacing w:val="-2"/>
          <w:szCs w:val="24"/>
        </w:rPr>
        <w:t xml:space="preserve"> </w:t>
      </w:r>
      <w:r w:rsidRPr="00050F3F">
        <w:rPr>
          <w:rFonts w:eastAsia="Calibri" w:cs="Times New Roman"/>
          <w:spacing w:val="-1"/>
          <w:szCs w:val="24"/>
        </w:rPr>
        <w:t xml:space="preserve">(with </w:t>
      </w:r>
      <w:r w:rsidRPr="00050F3F">
        <w:rPr>
          <w:rFonts w:eastAsia="Calibri" w:cs="Times New Roman"/>
          <w:szCs w:val="24"/>
        </w:rPr>
        <w:t>a</w:t>
      </w:r>
      <w:r w:rsidRPr="00050F3F">
        <w:rPr>
          <w:rFonts w:eastAsia="Calibri" w:cs="Times New Roman"/>
          <w:spacing w:val="-2"/>
          <w:szCs w:val="24"/>
        </w:rPr>
        <w:t xml:space="preserve"> </w:t>
      </w:r>
      <w:r w:rsidRPr="00050F3F">
        <w:rPr>
          <w:rFonts w:eastAsia="Calibri" w:cs="Times New Roman"/>
          <w:spacing w:val="-1"/>
          <w:szCs w:val="24"/>
        </w:rPr>
        <w:t xml:space="preserve">focus </w:t>
      </w:r>
      <w:r w:rsidRPr="00050F3F">
        <w:rPr>
          <w:rFonts w:eastAsia="Calibri" w:cs="Times New Roman"/>
          <w:szCs w:val="24"/>
        </w:rPr>
        <w:t>on</w:t>
      </w:r>
      <w:r w:rsidRPr="00050F3F">
        <w:rPr>
          <w:rFonts w:eastAsia="Calibri" w:cs="Times New Roman"/>
          <w:spacing w:val="-1"/>
          <w:szCs w:val="24"/>
        </w:rPr>
        <w:t xml:space="preserve"> right,</w:t>
      </w:r>
      <w:r w:rsidRPr="00050F3F">
        <w:rPr>
          <w:rFonts w:eastAsia="Calibri" w:cs="Times New Roman"/>
          <w:szCs w:val="24"/>
        </w:rPr>
        <w:t xml:space="preserve"> sei, </w:t>
      </w:r>
      <w:r w:rsidRPr="00050F3F">
        <w:rPr>
          <w:rFonts w:eastAsia="Calibri" w:cs="Times New Roman"/>
          <w:spacing w:val="-1"/>
          <w:szCs w:val="24"/>
        </w:rPr>
        <w:t>humpback,</w:t>
      </w:r>
      <w:r w:rsidRPr="00050F3F">
        <w:rPr>
          <w:rFonts w:eastAsia="Calibri" w:cs="Times New Roman"/>
          <w:spacing w:val="1"/>
          <w:szCs w:val="24"/>
        </w:rPr>
        <w:t xml:space="preserve"> </w:t>
      </w:r>
      <w:r w:rsidRPr="00050F3F">
        <w:rPr>
          <w:rFonts w:eastAsia="Calibri" w:cs="Times New Roman"/>
          <w:spacing w:val="-1"/>
          <w:szCs w:val="24"/>
        </w:rPr>
        <w:t xml:space="preserve">fin, </w:t>
      </w:r>
      <w:r w:rsidRPr="00050F3F">
        <w:rPr>
          <w:rFonts w:eastAsia="Calibri" w:cs="Times New Roman"/>
          <w:spacing w:val="-2"/>
          <w:szCs w:val="24"/>
        </w:rPr>
        <w:t>and</w:t>
      </w:r>
      <w:r w:rsidRPr="00050F3F">
        <w:rPr>
          <w:rFonts w:eastAsia="Calibri" w:cs="Times New Roman"/>
          <w:spacing w:val="-1"/>
          <w:szCs w:val="24"/>
        </w:rPr>
        <w:t xml:space="preserve"> minke whales)</w:t>
      </w:r>
      <w:r w:rsidRPr="00050F3F">
        <w:rPr>
          <w:rFonts w:eastAsia="Calibri" w:cs="Times New Roman"/>
          <w:szCs w:val="24"/>
        </w:rPr>
        <w:t xml:space="preserve"> </w:t>
      </w:r>
      <w:r w:rsidRPr="00050F3F">
        <w:rPr>
          <w:rFonts w:eastAsia="Calibri" w:cs="Times New Roman"/>
          <w:spacing w:val="-1"/>
          <w:szCs w:val="24"/>
        </w:rPr>
        <w:t>and turtles</w:t>
      </w:r>
      <w:r w:rsidRPr="00050F3F">
        <w:rPr>
          <w:rFonts w:eastAsia="Calibri" w:cs="Times New Roman"/>
          <w:szCs w:val="24"/>
        </w:rPr>
        <w:t xml:space="preserve"> </w:t>
      </w:r>
      <w:r w:rsidRPr="00050F3F">
        <w:rPr>
          <w:rFonts w:eastAsia="Calibri" w:cs="Times New Roman"/>
          <w:spacing w:val="-1"/>
          <w:szCs w:val="24"/>
        </w:rPr>
        <w:t>in the survey area</w:t>
      </w:r>
      <w:r w:rsidRPr="00050F3F">
        <w:rPr>
          <w:rFonts w:eastAsia="Calibri" w:cs="Times New Roman"/>
          <w:spacing w:val="-2"/>
          <w:szCs w:val="24"/>
        </w:rPr>
        <w:t xml:space="preserve"> </w:t>
      </w:r>
      <w:r w:rsidRPr="00050F3F">
        <w:rPr>
          <w:rFonts w:eastAsia="Calibri" w:cs="Times New Roman"/>
          <w:szCs w:val="24"/>
        </w:rPr>
        <w:t>and</w:t>
      </w:r>
      <w:r w:rsidRPr="00050F3F">
        <w:rPr>
          <w:rFonts w:eastAsia="Calibri" w:cs="Times New Roman"/>
          <w:spacing w:val="-1"/>
          <w:szCs w:val="24"/>
        </w:rPr>
        <w:t xml:space="preserve"> estimate their relative abundance.</w:t>
      </w:r>
    </w:p>
    <w:p w14:paraId="3D4AE251" w14:textId="03BF57F5" w:rsidR="00050F3F" w:rsidRPr="00050F3F" w:rsidRDefault="00050F3F" w:rsidP="00050F3F">
      <w:pPr>
        <w:widowControl w:val="0"/>
        <w:numPr>
          <w:ilvl w:val="0"/>
          <w:numId w:val="16"/>
        </w:numPr>
        <w:tabs>
          <w:tab w:val="left" w:pos="841"/>
        </w:tabs>
        <w:spacing w:after="0" w:line="240" w:lineRule="auto"/>
        <w:ind w:right="239"/>
        <w:rPr>
          <w:rFonts w:eastAsia="Calibri" w:cs="Times New Roman"/>
          <w:szCs w:val="24"/>
        </w:rPr>
      </w:pPr>
      <w:r w:rsidRPr="00050F3F">
        <w:rPr>
          <w:rFonts w:eastAsia="Calibri" w:cs="Times New Roman"/>
          <w:spacing w:val="-1"/>
          <w:szCs w:val="24"/>
        </w:rPr>
        <w:t xml:space="preserve">Collect </w:t>
      </w:r>
      <w:r w:rsidR="000E3AFD">
        <w:rPr>
          <w:rFonts w:eastAsia="Calibri" w:cs="Times New Roman"/>
          <w:spacing w:val="-1"/>
          <w:szCs w:val="24"/>
        </w:rPr>
        <w:t xml:space="preserve">opportunistic </w:t>
      </w:r>
      <w:r w:rsidRPr="00050F3F">
        <w:rPr>
          <w:rFonts w:eastAsia="Calibri" w:cs="Times New Roman"/>
          <w:spacing w:val="-1"/>
          <w:szCs w:val="24"/>
        </w:rPr>
        <w:t>observer</w:t>
      </w:r>
      <w:r w:rsidRPr="00050F3F">
        <w:rPr>
          <w:rFonts w:eastAsia="Calibri" w:cs="Times New Roman"/>
          <w:szCs w:val="24"/>
        </w:rPr>
        <w:t xml:space="preserve"> </w:t>
      </w:r>
      <w:r w:rsidRPr="00050F3F">
        <w:rPr>
          <w:rFonts w:eastAsia="Calibri" w:cs="Times New Roman"/>
          <w:spacing w:val="-1"/>
          <w:szCs w:val="24"/>
        </w:rPr>
        <w:t>sightings</w:t>
      </w:r>
      <w:r w:rsidRPr="00050F3F">
        <w:rPr>
          <w:rFonts w:eastAsia="Calibri" w:cs="Times New Roman"/>
          <w:szCs w:val="24"/>
        </w:rPr>
        <w:t xml:space="preserve"> of</w:t>
      </w:r>
      <w:r w:rsidRPr="00050F3F">
        <w:rPr>
          <w:rFonts w:eastAsia="Calibri" w:cs="Times New Roman"/>
          <w:spacing w:val="-2"/>
          <w:szCs w:val="24"/>
        </w:rPr>
        <w:t xml:space="preserve"> </w:t>
      </w:r>
      <w:r w:rsidRPr="00050F3F">
        <w:rPr>
          <w:rFonts w:eastAsia="Calibri" w:cs="Times New Roman"/>
          <w:szCs w:val="24"/>
        </w:rPr>
        <w:t>other</w:t>
      </w:r>
      <w:r w:rsidRPr="00050F3F">
        <w:rPr>
          <w:rFonts w:eastAsia="Calibri" w:cs="Times New Roman"/>
          <w:spacing w:val="-2"/>
          <w:szCs w:val="24"/>
        </w:rPr>
        <w:t xml:space="preserve"> </w:t>
      </w:r>
      <w:r w:rsidRPr="00050F3F">
        <w:rPr>
          <w:rFonts w:eastAsia="Calibri" w:cs="Times New Roman"/>
          <w:spacing w:val="-1"/>
          <w:szCs w:val="24"/>
        </w:rPr>
        <w:t>cetaceans</w:t>
      </w:r>
      <w:r w:rsidR="00E04E59">
        <w:rPr>
          <w:rFonts w:eastAsia="Calibri" w:cs="Times New Roman"/>
          <w:spacing w:val="-2"/>
          <w:szCs w:val="24"/>
        </w:rPr>
        <w:t xml:space="preserve">, </w:t>
      </w:r>
      <w:r w:rsidRPr="00050F3F">
        <w:rPr>
          <w:rFonts w:eastAsia="Calibri" w:cs="Times New Roman"/>
          <w:spacing w:val="-1"/>
          <w:szCs w:val="24"/>
        </w:rPr>
        <w:t>seals,</w:t>
      </w:r>
      <w:r w:rsidRPr="00050F3F">
        <w:rPr>
          <w:rFonts w:eastAsia="Calibri" w:cs="Times New Roman"/>
          <w:szCs w:val="24"/>
        </w:rPr>
        <w:t xml:space="preserve"> </w:t>
      </w:r>
      <w:r w:rsidRPr="00050F3F">
        <w:rPr>
          <w:rFonts w:eastAsia="Calibri" w:cs="Times New Roman"/>
          <w:spacing w:val="-1"/>
          <w:szCs w:val="24"/>
        </w:rPr>
        <w:t>sharks,</w:t>
      </w:r>
      <w:r w:rsidRPr="00050F3F">
        <w:rPr>
          <w:rFonts w:eastAsia="Calibri" w:cs="Times New Roman"/>
          <w:szCs w:val="24"/>
        </w:rPr>
        <w:t xml:space="preserve"> </w:t>
      </w:r>
      <w:r w:rsidRPr="00050F3F">
        <w:rPr>
          <w:rFonts w:eastAsia="Calibri" w:cs="Times New Roman"/>
          <w:spacing w:val="-1"/>
          <w:szCs w:val="24"/>
        </w:rPr>
        <w:t>fish</w:t>
      </w:r>
      <w:r w:rsidR="00E04E59">
        <w:rPr>
          <w:rFonts w:eastAsia="Calibri" w:cs="Times New Roman"/>
          <w:spacing w:val="-1"/>
          <w:szCs w:val="24"/>
        </w:rPr>
        <w:t xml:space="preserve"> and bird aggregations</w:t>
      </w:r>
      <w:r w:rsidRPr="00050F3F">
        <w:rPr>
          <w:rFonts w:eastAsia="Calibri" w:cs="Times New Roman"/>
          <w:spacing w:val="-1"/>
          <w:szCs w:val="24"/>
        </w:rPr>
        <w:t>.</w:t>
      </w:r>
    </w:p>
    <w:p w14:paraId="7CD9076A" w14:textId="0A319651" w:rsidR="00050F3F" w:rsidRDefault="00050F3F" w:rsidP="00050F3F">
      <w:pPr>
        <w:widowControl w:val="0"/>
        <w:numPr>
          <w:ilvl w:val="0"/>
          <w:numId w:val="16"/>
        </w:numPr>
        <w:tabs>
          <w:tab w:val="left" w:pos="841"/>
        </w:tabs>
        <w:spacing w:after="0" w:line="240" w:lineRule="auto"/>
        <w:ind w:right="239"/>
        <w:rPr>
          <w:rFonts w:eastAsia="Calibri" w:cs="Times New Roman"/>
          <w:szCs w:val="24"/>
        </w:rPr>
      </w:pPr>
      <w:r w:rsidRPr="00050F3F">
        <w:rPr>
          <w:rFonts w:eastAsia="Calibri" w:cs="Times New Roman"/>
          <w:spacing w:val="-1"/>
          <w:szCs w:val="24"/>
        </w:rPr>
        <w:t xml:space="preserve">Collect </w:t>
      </w:r>
      <w:r w:rsidR="000E3AFD">
        <w:rPr>
          <w:rFonts w:eastAsia="Calibri" w:cs="Times New Roman"/>
          <w:spacing w:val="-1"/>
          <w:szCs w:val="24"/>
        </w:rPr>
        <w:t>digital</w:t>
      </w:r>
      <w:r w:rsidRPr="00050F3F">
        <w:rPr>
          <w:rFonts w:eastAsia="Calibri" w:cs="Times New Roman"/>
          <w:szCs w:val="24"/>
        </w:rPr>
        <w:t xml:space="preserve"> </w:t>
      </w:r>
      <w:r w:rsidRPr="00050F3F">
        <w:rPr>
          <w:rFonts w:eastAsia="Calibri" w:cs="Times New Roman"/>
          <w:spacing w:val="-1"/>
          <w:szCs w:val="24"/>
        </w:rPr>
        <w:t>photography</w:t>
      </w:r>
      <w:r w:rsidRPr="00050F3F">
        <w:rPr>
          <w:rFonts w:eastAsia="Calibri" w:cs="Times New Roman"/>
          <w:spacing w:val="1"/>
          <w:szCs w:val="24"/>
        </w:rPr>
        <w:t xml:space="preserve"> </w:t>
      </w:r>
      <w:r w:rsidRPr="00050F3F">
        <w:rPr>
          <w:rFonts w:eastAsia="Calibri" w:cs="Times New Roman"/>
          <w:spacing w:val="-1"/>
          <w:szCs w:val="24"/>
        </w:rPr>
        <w:t>to</w:t>
      </w:r>
      <w:r w:rsidRPr="00050F3F">
        <w:rPr>
          <w:rFonts w:eastAsia="Calibri" w:cs="Times New Roman"/>
          <w:spacing w:val="1"/>
          <w:szCs w:val="24"/>
        </w:rPr>
        <w:t xml:space="preserve"> </w:t>
      </w:r>
      <w:r w:rsidRPr="00050F3F">
        <w:rPr>
          <w:rFonts w:eastAsia="Calibri" w:cs="Times New Roman"/>
          <w:spacing w:val="-1"/>
          <w:szCs w:val="24"/>
        </w:rPr>
        <w:t>capture</w:t>
      </w:r>
      <w:r w:rsidRPr="00050F3F">
        <w:rPr>
          <w:rFonts w:eastAsia="Calibri" w:cs="Times New Roman"/>
          <w:spacing w:val="1"/>
          <w:szCs w:val="24"/>
        </w:rPr>
        <w:t xml:space="preserve"> </w:t>
      </w:r>
      <w:r w:rsidR="000E3AFD">
        <w:rPr>
          <w:rFonts w:eastAsia="Calibri" w:cs="Times New Roman"/>
          <w:spacing w:val="1"/>
          <w:szCs w:val="24"/>
        </w:rPr>
        <w:t xml:space="preserve">marine mammals, </w:t>
      </w:r>
      <w:r w:rsidRPr="00050F3F">
        <w:rPr>
          <w:rFonts w:eastAsia="Calibri" w:cs="Times New Roman"/>
          <w:szCs w:val="24"/>
        </w:rPr>
        <w:t>sea</w:t>
      </w:r>
      <w:r w:rsidRPr="00050F3F">
        <w:rPr>
          <w:rFonts w:eastAsia="Calibri" w:cs="Times New Roman"/>
          <w:spacing w:val="-2"/>
          <w:szCs w:val="24"/>
        </w:rPr>
        <w:t xml:space="preserve"> </w:t>
      </w:r>
      <w:r w:rsidRPr="00050F3F">
        <w:rPr>
          <w:rFonts w:eastAsia="Calibri" w:cs="Times New Roman"/>
          <w:spacing w:val="-1"/>
          <w:szCs w:val="24"/>
        </w:rPr>
        <w:t>turtles,</w:t>
      </w:r>
      <w:r w:rsidR="00E04E59">
        <w:rPr>
          <w:rFonts w:eastAsia="Calibri" w:cs="Times New Roman"/>
          <w:spacing w:val="-1"/>
          <w:szCs w:val="24"/>
        </w:rPr>
        <w:t xml:space="preserve"> birds,</w:t>
      </w:r>
      <w:r w:rsidRPr="00050F3F">
        <w:rPr>
          <w:rFonts w:eastAsia="Calibri" w:cs="Times New Roman"/>
          <w:spacing w:val="-1"/>
          <w:szCs w:val="24"/>
        </w:rPr>
        <w:t xml:space="preserve"> </w:t>
      </w:r>
      <w:r w:rsidR="000E3AFD">
        <w:rPr>
          <w:rFonts w:eastAsia="Calibri" w:cs="Times New Roman"/>
          <w:spacing w:val="-1"/>
          <w:szCs w:val="24"/>
        </w:rPr>
        <w:t xml:space="preserve">and </w:t>
      </w:r>
      <w:r w:rsidRPr="00050F3F">
        <w:rPr>
          <w:rFonts w:eastAsia="Calibri" w:cs="Times New Roman"/>
          <w:spacing w:val="-1"/>
          <w:szCs w:val="24"/>
        </w:rPr>
        <w:t>smaller</w:t>
      </w:r>
      <w:r w:rsidRPr="00050F3F">
        <w:rPr>
          <w:rFonts w:eastAsia="Calibri" w:cs="Times New Roman"/>
          <w:spacing w:val="-2"/>
          <w:szCs w:val="24"/>
        </w:rPr>
        <w:t xml:space="preserve"> </w:t>
      </w:r>
      <w:r w:rsidRPr="00050F3F">
        <w:rPr>
          <w:rFonts w:eastAsia="Calibri" w:cs="Times New Roman"/>
          <w:spacing w:val="-1"/>
          <w:szCs w:val="24"/>
        </w:rPr>
        <w:t>cryptic</w:t>
      </w:r>
      <w:r w:rsidRPr="00050F3F">
        <w:rPr>
          <w:rFonts w:eastAsia="Calibri" w:cs="Times New Roman"/>
          <w:spacing w:val="-2"/>
          <w:szCs w:val="24"/>
        </w:rPr>
        <w:t xml:space="preserve"> </w:t>
      </w:r>
      <w:r w:rsidRPr="00050F3F">
        <w:rPr>
          <w:rFonts w:eastAsia="Calibri" w:cs="Times New Roman"/>
          <w:spacing w:val="-1"/>
          <w:szCs w:val="24"/>
        </w:rPr>
        <w:t>species</w:t>
      </w:r>
      <w:r w:rsidR="000E3AFD">
        <w:rPr>
          <w:rFonts w:eastAsia="Calibri" w:cs="Times New Roman"/>
          <w:szCs w:val="24"/>
        </w:rPr>
        <w:t xml:space="preserve">, </w:t>
      </w:r>
      <w:r w:rsidRPr="00050F3F">
        <w:rPr>
          <w:rFonts w:eastAsia="Calibri" w:cs="Times New Roman"/>
          <w:spacing w:val="-2"/>
          <w:szCs w:val="24"/>
        </w:rPr>
        <w:t>and</w:t>
      </w:r>
      <w:r w:rsidRPr="00050F3F">
        <w:rPr>
          <w:rFonts w:eastAsia="Calibri" w:cs="Times New Roman"/>
          <w:spacing w:val="-1"/>
          <w:szCs w:val="24"/>
        </w:rPr>
        <w:t xml:space="preserve"> fixed fishing gear.</w:t>
      </w:r>
      <w:r w:rsidRPr="00050F3F">
        <w:rPr>
          <w:rFonts w:eastAsia="Calibri" w:cs="Times New Roman"/>
          <w:szCs w:val="24"/>
        </w:rPr>
        <w:t xml:space="preserve"> </w:t>
      </w:r>
    </w:p>
    <w:p w14:paraId="03D11F52" w14:textId="0835DAD6" w:rsidR="000E3AFD" w:rsidRPr="00050F3F" w:rsidRDefault="000E3AFD" w:rsidP="00050F3F">
      <w:pPr>
        <w:widowControl w:val="0"/>
        <w:numPr>
          <w:ilvl w:val="0"/>
          <w:numId w:val="16"/>
        </w:numPr>
        <w:tabs>
          <w:tab w:val="left" w:pos="841"/>
        </w:tabs>
        <w:spacing w:after="0" w:line="240" w:lineRule="auto"/>
        <w:ind w:right="239"/>
        <w:rPr>
          <w:rFonts w:eastAsia="Calibri" w:cs="Times New Roman"/>
          <w:szCs w:val="24"/>
        </w:rPr>
      </w:pPr>
      <w:r>
        <w:rPr>
          <w:rFonts w:eastAsia="Calibri" w:cs="Times New Roman"/>
          <w:szCs w:val="24"/>
        </w:rPr>
        <w:t>Collect PAM data for continuous monitoring of before and after vocalization detection data.</w:t>
      </w:r>
    </w:p>
    <w:p w14:paraId="2CFE68B1" w14:textId="77777777" w:rsidR="00050F3F" w:rsidRPr="00050F3F" w:rsidRDefault="00050F3F" w:rsidP="00050F3F">
      <w:pPr>
        <w:widowControl w:val="0"/>
        <w:numPr>
          <w:ilvl w:val="0"/>
          <w:numId w:val="16"/>
        </w:numPr>
        <w:tabs>
          <w:tab w:val="left" w:pos="841"/>
        </w:tabs>
        <w:spacing w:after="0" w:line="240" w:lineRule="auto"/>
        <w:ind w:right="239"/>
        <w:rPr>
          <w:rFonts w:eastAsia="Calibri" w:cs="Times New Roman"/>
          <w:szCs w:val="24"/>
        </w:rPr>
      </w:pPr>
      <w:r w:rsidRPr="00050F3F">
        <w:rPr>
          <w:rFonts w:eastAsia="Calibri" w:cs="Times New Roman"/>
          <w:szCs w:val="24"/>
        </w:rPr>
        <w:t xml:space="preserve">Conduct condensed, directed, and calibration surveys as needed to obtain fine-scale sightings and effort data, increase sample sizes, and understand the effects of conducting surveys at </w:t>
      </w:r>
      <w:r w:rsidRPr="00050F3F">
        <w:rPr>
          <w:rFonts w:eastAsia="Calibri" w:cs="Times New Roman"/>
          <w:spacing w:val="-2"/>
          <w:szCs w:val="24"/>
        </w:rPr>
        <w:t>1,500 feet, rather than 1,000 feet, during and after turbine construction.</w:t>
      </w:r>
    </w:p>
    <w:p w14:paraId="47594C5F" w14:textId="37031974" w:rsidR="00CF0ED4" w:rsidRPr="00237B25" w:rsidRDefault="00CF0ED4" w:rsidP="00050F3F">
      <w:pPr>
        <w:pStyle w:val="SDPBodytext"/>
        <w:tabs>
          <w:tab w:val="clear" w:pos="720"/>
          <w:tab w:val="clear" w:pos="2160"/>
          <w:tab w:val="clear" w:pos="4680"/>
        </w:tabs>
        <w:spacing w:after="120"/>
        <w:ind w:left="720"/>
        <w:rPr>
          <w:rFonts w:cs="Times New Roman"/>
          <w:b/>
          <w:bCs/>
          <w:szCs w:val="24"/>
        </w:rPr>
      </w:pPr>
    </w:p>
    <w:p w14:paraId="403ADDB5" w14:textId="77777777" w:rsidR="003161B0" w:rsidRPr="00931C86" w:rsidRDefault="003161B0" w:rsidP="003161B0">
      <w:pPr>
        <w:rPr>
          <w:rFonts w:cs="Times New Roman"/>
          <w:b/>
          <w:bCs/>
          <w:szCs w:val="24"/>
          <w:u w:val="single"/>
        </w:rPr>
      </w:pPr>
      <w:r w:rsidRPr="00931C86">
        <w:rPr>
          <w:rFonts w:cs="Times New Roman"/>
          <w:b/>
          <w:bCs/>
          <w:szCs w:val="24"/>
          <w:u w:val="single"/>
        </w:rPr>
        <w:t>DESCRIPTION OF WORK</w:t>
      </w:r>
    </w:p>
    <w:p w14:paraId="32AA9756" w14:textId="461383B1" w:rsidR="00A94B92" w:rsidRDefault="003D69AD" w:rsidP="00F4779E">
      <w:pPr>
        <w:widowControl w:val="0"/>
        <w:spacing w:after="0" w:line="240" w:lineRule="auto"/>
        <w:rPr>
          <w:rFonts w:cs="Times New Roman"/>
          <w:spacing w:val="-1"/>
          <w:szCs w:val="24"/>
        </w:rPr>
      </w:pPr>
      <w:r w:rsidRPr="00931C86">
        <w:rPr>
          <w:rFonts w:cs="Times New Roman"/>
          <w:b/>
          <w:szCs w:val="24"/>
        </w:rPr>
        <w:t>Methods:</w:t>
      </w:r>
      <w:r w:rsidRPr="00931C86">
        <w:rPr>
          <w:rFonts w:cs="Times New Roman"/>
          <w:szCs w:val="24"/>
        </w:rPr>
        <w:t xml:space="preserve"> </w:t>
      </w:r>
      <w:bookmarkStart w:id="0" w:name="_gjdgxs" w:colFirst="0" w:colLast="0"/>
      <w:bookmarkEnd w:id="0"/>
      <w:r w:rsidR="00CF0ED4" w:rsidRPr="00931C86">
        <w:rPr>
          <w:rFonts w:eastAsia="Calibri" w:cs="Times New Roman"/>
          <w:szCs w:val="24"/>
        </w:rPr>
        <w:t xml:space="preserve">The study would build on </w:t>
      </w:r>
      <w:r w:rsidR="00C81459" w:rsidRPr="00931C86">
        <w:rPr>
          <w:rFonts w:eastAsia="Calibri" w:cs="Times New Roman"/>
          <w:szCs w:val="24"/>
        </w:rPr>
        <w:t>the existing survey</w:t>
      </w:r>
      <w:r w:rsidR="003821E5">
        <w:rPr>
          <w:rFonts w:eastAsia="Calibri" w:cs="Times New Roman"/>
          <w:szCs w:val="24"/>
        </w:rPr>
        <w:t xml:space="preserve"> </w:t>
      </w:r>
      <w:r w:rsidR="00C81459" w:rsidRPr="00931C86">
        <w:rPr>
          <w:rFonts w:eastAsia="Calibri" w:cs="Times New Roman"/>
          <w:szCs w:val="24"/>
        </w:rPr>
        <w:t xml:space="preserve">methods completed since 2011.  </w:t>
      </w:r>
      <w:r w:rsidR="00C81459" w:rsidRPr="00931C86">
        <w:rPr>
          <w:rFonts w:cs="Times New Roman"/>
          <w:szCs w:val="24"/>
        </w:rPr>
        <w:t xml:space="preserve">For aerial surveys, </w:t>
      </w:r>
      <w:r w:rsidR="00C81459" w:rsidRPr="00931C86">
        <w:rPr>
          <w:rFonts w:eastAsia="Calibri" w:cs="Times New Roman"/>
          <w:spacing w:val="-1"/>
          <w:szCs w:val="24"/>
        </w:rPr>
        <w:t>the</w:t>
      </w:r>
      <w:r w:rsidR="00C81459" w:rsidRPr="00931C86">
        <w:rPr>
          <w:rFonts w:eastAsia="Calibri" w:cs="Times New Roman"/>
          <w:spacing w:val="1"/>
          <w:szCs w:val="24"/>
        </w:rPr>
        <w:t xml:space="preserve"> </w:t>
      </w:r>
      <w:r w:rsidR="00C81459" w:rsidRPr="00931C86">
        <w:rPr>
          <w:rFonts w:eastAsia="Calibri" w:cs="Times New Roman"/>
          <w:spacing w:val="-1"/>
          <w:szCs w:val="24"/>
        </w:rPr>
        <w:t>survey area,</w:t>
      </w:r>
      <w:r w:rsidR="00C81459" w:rsidRPr="00931C86">
        <w:rPr>
          <w:rFonts w:eastAsia="Calibri" w:cs="Times New Roman"/>
          <w:spacing w:val="-2"/>
          <w:szCs w:val="24"/>
        </w:rPr>
        <w:t xml:space="preserve"> </w:t>
      </w:r>
      <w:r w:rsidR="00C81459" w:rsidRPr="00931C86">
        <w:rPr>
          <w:rFonts w:eastAsia="Calibri" w:cs="Times New Roman"/>
          <w:spacing w:val="-1"/>
          <w:szCs w:val="24"/>
        </w:rPr>
        <w:t xml:space="preserve">design, </w:t>
      </w:r>
      <w:r w:rsidR="00C81459" w:rsidRPr="00931C86">
        <w:rPr>
          <w:rFonts w:eastAsia="Calibri" w:cs="Times New Roman"/>
          <w:spacing w:val="-2"/>
          <w:szCs w:val="24"/>
        </w:rPr>
        <w:t>and</w:t>
      </w:r>
      <w:r w:rsidR="00C81459" w:rsidRPr="00931C86">
        <w:rPr>
          <w:rFonts w:eastAsia="Calibri" w:cs="Times New Roman"/>
          <w:spacing w:val="-1"/>
          <w:szCs w:val="24"/>
        </w:rPr>
        <w:t xml:space="preserve"> methodology</w:t>
      </w:r>
      <w:r w:rsidR="00C81459" w:rsidRPr="00931C86">
        <w:rPr>
          <w:rFonts w:eastAsia="Calibri" w:cs="Times New Roman"/>
          <w:spacing w:val="-2"/>
          <w:szCs w:val="24"/>
        </w:rPr>
        <w:t xml:space="preserve"> that was </w:t>
      </w:r>
      <w:r w:rsidR="00C81459" w:rsidRPr="00931C86">
        <w:rPr>
          <w:rFonts w:eastAsia="Calibri" w:cs="Times New Roman"/>
          <w:spacing w:val="-1"/>
          <w:szCs w:val="24"/>
        </w:rPr>
        <w:t>previously</w:t>
      </w:r>
      <w:r w:rsidR="00C81459" w:rsidRPr="00931C86">
        <w:rPr>
          <w:rFonts w:eastAsia="Calibri" w:cs="Times New Roman"/>
          <w:spacing w:val="1"/>
          <w:szCs w:val="24"/>
        </w:rPr>
        <w:t xml:space="preserve"> </w:t>
      </w:r>
      <w:r w:rsidR="00C81459" w:rsidRPr="00931C86">
        <w:rPr>
          <w:rFonts w:eastAsia="Calibri" w:cs="Times New Roman"/>
          <w:spacing w:val="-1"/>
          <w:szCs w:val="24"/>
        </w:rPr>
        <w:t>reviewed</w:t>
      </w:r>
      <w:r w:rsidR="00C81459" w:rsidRPr="00931C86">
        <w:rPr>
          <w:rFonts w:eastAsia="Calibri" w:cs="Times New Roman"/>
          <w:spacing w:val="-3"/>
          <w:szCs w:val="24"/>
        </w:rPr>
        <w:t xml:space="preserve"> </w:t>
      </w:r>
      <w:r w:rsidR="00C81459" w:rsidRPr="00931C86">
        <w:rPr>
          <w:rFonts w:eastAsia="Calibri" w:cs="Times New Roman"/>
          <w:spacing w:val="-1"/>
          <w:szCs w:val="24"/>
        </w:rPr>
        <w:t>and approved by</w:t>
      </w:r>
      <w:r w:rsidR="00C81459" w:rsidRPr="00931C86">
        <w:rPr>
          <w:rFonts w:eastAsia="Calibri" w:cs="Times New Roman"/>
          <w:spacing w:val="1"/>
          <w:szCs w:val="24"/>
        </w:rPr>
        <w:t xml:space="preserve"> </w:t>
      </w:r>
      <w:r w:rsidR="00C81459" w:rsidRPr="00931C86">
        <w:rPr>
          <w:rFonts w:eastAsia="Calibri" w:cs="Times New Roman"/>
          <w:spacing w:val="-2"/>
          <w:szCs w:val="24"/>
        </w:rPr>
        <w:t xml:space="preserve">BOEM. </w:t>
      </w:r>
      <w:r w:rsidR="00C81459" w:rsidRPr="00931C86">
        <w:rPr>
          <w:rFonts w:cs="Times New Roman"/>
          <w:spacing w:val="-1"/>
          <w:szCs w:val="24"/>
        </w:rPr>
        <w:t>A</w:t>
      </w:r>
      <w:r w:rsidR="00C81459" w:rsidRPr="00931C86">
        <w:rPr>
          <w:rFonts w:eastAsia="Calibri" w:cs="Times New Roman"/>
          <w:spacing w:val="-1"/>
          <w:szCs w:val="24"/>
        </w:rPr>
        <w:t xml:space="preserve"> post-flight report to all survey partners within 24 hours of each survey.  </w:t>
      </w:r>
      <w:r w:rsidR="00F4779E" w:rsidRPr="00931C86">
        <w:rPr>
          <w:rFonts w:eastAsia="Calibri" w:cs="Times New Roman"/>
          <w:szCs w:val="24"/>
        </w:rPr>
        <w:t>Surveys will be flown at an altitude of 305 m (1,000 feet) or 457 m (1,500 feet) and a ground speed of approximately 185 km/h (100 kts) under Visual Flight Rules. A computer data-logger system will automatically record flight parameters (e.g.</w:t>
      </w:r>
      <w:r w:rsidR="00A94B92">
        <w:rPr>
          <w:rFonts w:eastAsia="Calibri" w:cs="Times New Roman"/>
          <w:szCs w:val="24"/>
        </w:rPr>
        <w:t>,</w:t>
      </w:r>
      <w:r w:rsidR="00F4779E" w:rsidRPr="00931C86">
        <w:rPr>
          <w:rFonts w:eastAsia="Calibri" w:cs="Times New Roman"/>
          <w:szCs w:val="24"/>
        </w:rPr>
        <w:t xml:space="preserve"> time, latitude, longitude, heading, altitude, and speed) at frequent intervals (every 2–5 sec). Two experienced aerial observers will be positioned aft of each pilot on each side of the aircraft and will scan the water out to 3.7 km (2 nm) from the transect line. </w:t>
      </w:r>
      <w:r w:rsidR="00C81459" w:rsidRPr="00931C86">
        <w:rPr>
          <w:rFonts w:cs="Times New Roman"/>
          <w:spacing w:val="-1"/>
          <w:szCs w:val="24"/>
        </w:rPr>
        <w:t xml:space="preserve"> </w:t>
      </w:r>
    </w:p>
    <w:p w14:paraId="287E6852" w14:textId="77777777" w:rsidR="00A94B92" w:rsidRDefault="00A94B92" w:rsidP="00F4779E">
      <w:pPr>
        <w:widowControl w:val="0"/>
        <w:spacing w:after="0" w:line="240" w:lineRule="auto"/>
        <w:rPr>
          <w:rFonts w:cs="Times New Roman"/>
          <w:spacing w:val="-1"/>
          <w:szCs w:val="24"/>
        </w:rPr>
      </w:pPr>
    </w:p>
    <w:p w14:paraId="75D87AA2" w14:textId="77777777" w:rsidR="00A94B92" w:rsidRPr="004B3AA5" w:rsidRDefault="00A94B92" w:rsidP="00A94B92">
      <w:pPr>
        <w:widowControl w:val="0"/>
        <w:spacing w:after="0" w:line="240" w:lineRule="auto"/>
        <w:ind w:right="170"/>
        <w:rPr>
          <w:rFonts w:eastAsia="Calibri" w:cs="Times New Roman"/>
          <w:szCs w:val="24"/>
        </w:rPr>
      </w:pPr>
      <w:r w:rsidRPr="004B3AA5">
        <w:rPr>
          <w:rFonts w:eastAsia="Calibri" w:cs="Times New Roman"/>
          <w:spacing w:val="-1"/>
          <w:szCs w:val="24"/>
          <w:u w:val="single" w:color="000000"/>
        </w:rPr>
        <w:t>Aerial surveys</w:t>
      </w:r>
      <w:r w:rsidRPr="004B3AA5">
        <w:rPr>
          <w:rFonts w:eastAsia="Calibri" w:cs="Times New Roman"/>
          <w:szCs w:val="24"/>
          <w:u w:val="single" w:color="000000"/>
        </w:rPr>
        <w:t xml:space="preserve"> </w:t>
      </w:r>
      <w:r w:rsidRPr="004B3AA5">
        <w:rPr>
          <w:rFonts w:eastAsia="Calibri" w:cs="Times New Roman"/>
          <w:szCs w:val="24"/>
        </w:rPr>
        <w:t>– Three types of line-transect surveys and one type of directed survey will be conducted:</w:t>
      </w:r>
    </w:p>
    <w:p w14:paraId="0CE59C0E" w14:textId="1F4120F1" w:rsidR="00A94B92" w:rsidRPr="00A94B92" w:rsidRDefault="00A94B92" w:rsidP="00A94B92">
      <w:pPr>
        <w:widowControl w:val="0"/>
        <w:numPr>
          <w:ilvl w:val="0"/>
          <w:numId w:val="24"/>
        </w:numPr>
        <w:spacing w:after="0" w:line="240" w:lineRule="auto"/>
        <w:contextualSpacing/>
        <w:rPr>
          <w:rFonts w:eastAsia="Calibri" w:cs="Times New Roman"/>
          <w:szCs w:val="24"/>
        </w:rPr>
      </w:pPr>
      <w:r>
        <w:rPr>
          <w:rFonts w:eastAsia="Calibri" w:cs="Times New Roman"/>
          <w:szCs w:val="24"/>
        </w:rPr>
        <w:lastRenderedPageBreak/>
        <w:t>b</w:t>
      </w:r>
      <w:r w:rsidRPr="00A94B92">
        <w:rPr>
          <w:rFonts w:eastAsia="Calibri" w:cs="Times New Roman"/>
          <w:szCs w:val="24"/>
        </w:rPr>
        <w:t>road-scale surveys</w:t>
      </w:r>
      <w:r>
        <w:rPr>
          <w:rFonts w:eastAsia="Calibri" w:cs="Times New Roman"/>
          <w:szCs w:val="24"/>
        </w:rPr>
        <w:t>,</w:t>
      </w:r>
      <w:r w:rsidRPr="00A94B92">
        <w:rPr>
          <w:rFonts w:eastAsia="Calibri" w:cs="Times New Roman"/>
          <w:szCs w:val="24"/>
        </w:rPr>
        <w:t xml:space="preserve"> </w:t>
      </w:r>
    </w:p>
    <w:p w14:paraId="5FA07AA8" w14:textId="5D478750" w:rsidR="00A94B92" w:rsidRPr="00A94B92" w:rsidRDefault="00A94B92" w:rsidP="00A94B92">
      <w:pPr>
        <w:widowControl w:val="0"/>
        <w:numPr>
          <w:ilvl w:val="0"/>
          <w:numId w:val="24"/>
        </w:numPr>
        <w:spacing w:after="0" w:line="240" w:lineRule="auto"/>
        <w:contextualSpacing/>
        <w:rPr>
          <w:rFonts w:eastAsia="Calibri" w:cs="Times New Roman"/>
          <w:szCs w:val="24"/>
        </w:rPr>
      </w:pPr>
      <w:r>
        <w:rPr>
          <w:rFonts w:eastAsia="Calibri" w:cs="Times New Roman"/>
          <w:szCs w:val="24"/>
        </w:rPr>
        <w:t>c</w:t>
      </w:r>
      <w:r w:rsidRPr="00A94B92">
        <w:rPr>
          <w:rFonts w:eastAsia="Calibri" w:cs="Times New Roman"/>
          <w:szCs w:val="24"/>
        </w:rPr>
        <w:t>ondensed surveys</w:t>
      </w:r>
      <w:r>
        <w:rPr>
          <w:rFonts w:eastAsia="Calibri" w:cs="Times New Roman"/>
          <w:szCs w:val="24"/>
        </w:rPr>
        <w:t>,</w:t>
      </w:r>
    </w:p>
    <w:p w14:paraId="2A8E7A5D" w14:textId="200E3D04" w:rsidR="00A94B92" w:rsidRPr="00A94B92" w:rsidRDefault="00A94B92" w:rsidP="00A94B92">
      <w:pPr>
        <w:widowControl w:val="0"/>
        <w:numPr>
          <w:ilvl w:val="0"/>
          <w:numId w:val="24"/>
        </w:numPr>
        <w:spacing w:after="0" w:line="240" w:lineRule="auto"/>
        <w:contextualSpacing/>
        <w:rPr>
          <w:rFonts w:eastAsia="Calibri" w:cs="Times New Roman"/>
          <w:szCs w:val="24"/>
        </w:rPr>
      </w:pPr>
      <w:r>
        <w:rPr>
          <w:rFonts w:eastAsia="Calibri" w:cs="Times New Roman"/>
          <w:szCs w:val="24"/>
        </w:rPr>
        <w:t>d</w:t>
      </w:r>
      <w:r w:rsidRPr="00A94B92">
        <w:rPr>
          <w:rFonts w:eastAsia="Calibri" w:cs="Times New Roman"/>
          <w:szCs w:val="24"/>
        </w:rPr>
        <w:t>irected surveys</w:t>
      </w:r>
      <w:r>
        <w:rPr>
          <w:rFonts w:eastAsia="Calibri" w:cs="Times New Roman"/>
          <w:szCs w:val="24"/>
        </w:rPr>
        <w:t>, and</w:t>
      </w:r>
      <w:r w:rsidRPr="00A94B92">
        <w:rPr>
          <w:rFonts w:eastAsia="Calibri" w:cs="Times New Roman"/>
          <w:szCs w:val="24"/>
        </w:rPr>
        <w:t xml:space="preserve"> </w:t>
      </w:r>
    </w:p>
    <w:p w14:paraId="56703A97" w14:textId="6762D15F" w:rsidR="00A94B92" w:rsidRPr="00A94B92" w:rsidRDefault="00A94B92" w:rsidP="00CE7BCA">
      <w:pPr>
        <w:widowControl w:val="0"/>
        <w:numPr>
          <w:ilvl w:val="0"/>
          <w:numId w:val="24"/>
        </w:numPr>
        <w:spacing w:after="0" w:line="240" w:lineRule="auto"/>
        <w:contextualSpacing/>
        <w:rPr>
          <w:rFonts w:eastAsia="Calibri" w:cs="Times New Roman"/>
          <w:szCs w:val="24"/>
        </w:rPr>
      </w:pPr>
      <w:r>
        <w:rPr>
          <w:rFonts w:eastAsia="Calibri" w:cs="Times New Roman"/>
          <w:szCs w:val="24"/>
        </w:rPr>
        <w:t>c</w:t>
      </w:r>
      <w:r w:rsidRPr="00A94B92">
        <w:rPr>
          <w:rFonts w:eastAsia="Calibri" w:cs="Times New Roman"/>
          <w:szCs w:val="24"/>
        </w:rPr>
        <w:t xml:space="preserve">alibration surveys </w:t>
      </w:r>
    </w:p>
    <w:p w14:paraId="1F344B9B" w14:textId="77777777" w:rsidR="00A94B92" w:rsidRPr="004B3AA5" w:rsidRDefault="00A94B92" w:rsidP="00A94B92">
      <w:pPr>
        <w:widowControl w:val="0"/>
        <w:spacing w:after="0" w:line="240" w:lineRule="auto"/>
        <w:ind w:left="360"/>
        <w:contextualSpacing/>
        <w:rPr>
          <w:rFonts w:eastAsia="Calibri" w:cs="Times New Roman"/>
          <w:szCs w:val="24"/>
        </w:rPr>
      </w:pPr>
    </w:p>
    <w:p w14:paraId="3D49104D" w14:textId="25B445E4" w:rsidR="00A94B92" w:rsidRPr="004B3AA5" w:rsidRDefault="00A94B92" w:rsidP="00A94B92">
      <w:pPr>
        <w:widowControl w:val="0"/>
        <w:spacing w:after="0" w:line="240" w:lineRule="auto"/>
        <w:ind w:right="170"/>
        <w:rPr>
          <w:rFonts w:eastAsia="Calibri" w:cs="Times New Roman"/>
          <w:szCs w:val="24"/>
        </w:rPr>
      </w:pPr>
      <w:r w:rsidRPr="004B3AA5">
        <w:rPr>
          <w:rFonts w:eastAsia="Calibri" w:cs="Times New Roman"/>
          <w:szCs w:val="24"/>
          <w:u w:val="single"/>
        </w:rPr>
        <w:t>Photographic data collection</w:t>
      </w:r>
      <w:r w:rsidRPr="004B3AA5">
        <w:rPr>
          <w:rFonts w:eastAsia="Calibri" w:cs="Times New Roman"/>
          <w:szCs w:val="24"/>
        </w:rPr>
        <w:t xml:space="preserve"> </w:t>
      </w:r>
      <w:r>
        <w:rPr>
          <w:rFonts w:eastAsia="Calibri" w:cs="Times New Roman"/>
          <w:szCs w:val="24"/>
        </w:rPr>
        <w:t>–</w:t>
      </w:r>
      <w:r w:rsidRPr="004B3AA5">
        <w:rPr>
          <w:rFonts w:eastAsia="Calibri" w:cs="Times New Roman"/>
          <w:szCs w:val="24"/>
        </w:rPr>
        <w:t xml:space="preserve"> </w:t>
      </w:r>
      <w:r>
        <w:rPr>
          <w:rFonts w:eastAsia="Calibri" w:cs="Times New Roman"/>
          <w:szCs w:val="24"/>
        </w:rPr>
        <w:t xml:space="preserve">Photographs and/or digital aerial photography will occur.  </w:t>
      </w:r>
      <w:r w:rsidRPr="004B3AA5">
        <w:rPr>
          <w:rFonts w:eastAsia="Calibri" w:cs="Times New Roman"/>
          <w:szCs w:val="24"/>
        </w:rPr>
        <w:t xml:space="preserve">Animals will be identified to species whenever possible. </w:t>
      </w:r>
      <w:r w:rsidRPr="004B3AA5">
        <w:rPr>
          <w:rFonts w:eastAsia="Calibri" w:cs="Times New Roman"/>
          <w:spacing w:val="-1"/>
          <w:szCs w:val="24"/>
        </w:rPr>
        <w:t>During aerial</w:t>
      </w:r>
      <w:r w:rsidRPr="004B3AA5">
        <w:rPr>
          <w:rFonts w:eastAsia="Calibri" w:cs="Times New Roman"/>
          <w:spacing w:val="-3"/>
          <w:szCs w:val="24"/>
        </w:rPr>
        <w:t xml:space="preserve"> </w:t>
      </w:r>
      <w:r w:rsidRPr="004B3AA5">
        <w:rPr>
          <w:rFonts w:eastAsia="Calibri" w:cs="Times New Roman"/>
          <w:spacing w:val="-1"/>
          <w:szCs w:val="24"/>
        </w:rPr>
        <w:t>surveys,</w:t>
      </w:r>
      <w:r w:rsidRPr="004B3AA5">
        <w:rPr>
          <w:rFonts w:eastAsia="Calibri" w:cs="Times New Roman"/>
          <w:szCs w:val="24"/>
        </w:rPr>
        <w:t xml:space="preserve"> </w:t>
      </w:r>
      <w:r w:rsidRPr="004B3AA5">
        <w:rPr>
          <w:rFonts w:eastAsia="Calibri" w:cs="Times New Roman"/>
          <w:spacing w:val="-1"/>
          <w:szCs w:val="24"/>
        </w:rPr>
        <w:t>photographs</w:t>
      </w:r>
      <w:r w:rsidRPr="004B3AA5">
        <w:rPr>
          <w:rFonts w:eastAsia="Calibri" w:cs="Times New Roman"/>
          <w:spacing w:val="-2"/>
          <w:szCs w:val="24"/>
        </w:rPr>
        <w:t xml:space="preserve"> </w:t>
      </w:r>
      <w:r w:rsidRPr="004B3AA5">
        <w:rPr>
          <w:rFonts w:eastAsia="Calibri" w:cs="Times New Roman"/>
          <w:szCs w:val="24"/>
        </w:rPr>
        <w:t xml:space="preserve">of </w:t>
      </w:r>
      <w:r w:rsidRPr="004B3AA5">
        <w:rPr>
          <w:rFonts w:eastAsia="Calibri" w:cs="Times New Roman"/>
          <w:spacing w:val="-1"/>
          <w:szCs w:val="24"/>
        </w:rPr>
        <w:t>right</w:t>
      </w:r>
      <w:r w:rsidRPr="004B3AA5">
        <w:rPr>
          <w:rFonts w:eastAsia="Calibri" w:cs="Times New Roman"/>
          <w:spacing w:val="-2"/>
          <w:szCs w:val="24"/>
        </w:rPr>
        <w:t xml:space="preserve"> </w:t>
      </w:r>
      <w:r w:rsidRPr="004B3AA5">
        <w:rPr>
          <w:rFonts w:eastAsia="Calibri" w:cs="Times New Roman"/>
          <w:spacing w:val="-1"/>
          <w:szCs w:val="24"/>
        </w:rPr>
        <w:t>whales</w:t>
      </w:r>
      <w:r w:rsidRPr="004B3AA5">
        <w:rPr>
          <w:rFonts w:eastAsia="Calibri" w:cs="Times New Roman"/>
          <w:szCs w:val="24"/>
        </w:rPr>
        <w:t xml:space="preserve"> </w:t>
      </w:r>
      <w:r w:rsidRPr="004B3AA5">
        <w:rPr>
          <w:rFonts w:eastAsia="Calibri" w:cs="Times New Roman"/>
          <w:spacing w:val="-2"/>
          <w:szCs w:val="24"/>
        </w:rPr>
        <w:t>for</w:t>
      </w:r>
      <w:r w:rsidRPr="004B3AA5">
        <w:rPr>
          <w:rFonts w:eastAsia="Calibri" w:cs="Times New Roman"/>
          <w:szCs w:val="24"/>
        </w:rPr>
        <w:t xml:space="preserve"> </w:t>
      </w:r>
      <w:r w:rsidRPr="004B3AA5">
        <w:rPr>
          <w:rFonts w:eastAsia="Calibri" w:cs="Times New Roman"/>
          <w:spacing w:val="-1"/>
          <w:szCs w:val="24"/>
        </w:rPr>
        <w:t>individual</w:t>
      </w:r>
      <w:r>
        <w:rPr>
          <w:rFonts w:eastAsia="Calibri" w:cs="Times New Roman"/>
          <w:spacing w:val="-1"/>
          <w:szCs w:val="24"/>
        </w:rPr>
        <w:t xml:space="preserve"> </w:t>
      </w:r>
      <w:r w:rsidRPr="004B3AA5">
        <w:rPr>
          <w:rFonts w:eastAsia="Calibri" w:cs="Times New Roman"/>
          <w:spacing w:val="-1"/>
          <w:szCs w:val="24"/>
        </w:rPr>
        <w:t>identification</w:t>
      </w:r>
      <w:r w:rsidRPr="004B3AA5">
        <w:rPr>
          <w:rFonts w:eastAsia="Calibri" w:cs="Times New Roman"/>
          <w:spacing w:val="-3"/>
          <w:szCs w:val="24"/>
        </w:rPr>
        <w:t xml:space="preserve"> </w:t>
      </w:r>
      <w:r w:rsidRPr="004B3AA5">
        <w:rPr>
          <w:rFonts w:eastAsia="Calibri" w:cs="Times New Roman"/>
          <w:spacing w:val="-1"/>
          <w:szCs w:val="24"/>
        </w:rPr>
        <w:t>will</w:t>
      </w:r>
      <w:r w:rsidRPr="004B3AA5">
        <w:rPr>
          <w:rFonts w:eastAsia="Calibri" w:cs="Times New Roman"/>
          <w:szCs w:val="24"/>
        </w:rPr>
        <w:t xml:space="preserve"> </w:t>
      </w:r>
      <w:r w:rsidRPr="004B3AA5">
        <w:rPr>
          <w:rFonts w:eastAsia="Calibri" w:cs="Times New Roman"/>
          <w:spacing w:val="-1"/>
          <w:szCs w:val="24"/>
        </w:rPr>
        <w:t>be taken.</w:t>
      </w:r>
      <w:r w:rsidRPr="004B3AA5">
        <w:rPr>
          <w:rFonts w:eastAsia="Calibri" w:cs="Times New Roman"/>
          <w:szCs w:val="24"/>
        </w:rPr>
        <w:t xml:space="preserve"> </w:t>
      </w:r>
      <w:r w:rsidRPr="004B3AA5">
        <w:rPr>
          <w:rFonts w:eastAsia="Calibri" w:cs="Times New Roman"/>
          <w:spacing w:val="-1"/>
          <w:szCs w:val="24"/>
        </w:rPr>
        <w:t>Photographs</w:t>
      </w:r>
      <w:r w:rsidRPr="004B3AA5">
        <w:rPr>
          <w:rFonts w:eastAsia="Calibri" w:cs="Times New Roman"/>
          <w:spacing w:val="-2"/>
          <w:szCs w:val="24"/>
        </w:rPr>
        <w:t xml:space="preserve"> </w:t>
      </w:r>
      <w:r w:rsidRPr="004B3AA5">
        <w:rPr>
          <w:rFonts w:eastAsia="Calibri" w:cs="Times New Roman"/>
          <w:szCs w:val="24"/>
        </w:rPr>
        <w:t xml:space="preserve">of </w:t>
      </w:r>
      <w:r w:rsidRPr="004B3AA5">
        <w:rPr>
          <w:rFonts w:eastAsia="Calibri" w:cs="Times New Roman"/>
          <w:spacing w:val="-1"/>
          <w:szCs w:val="24"/>
        </w:rPr>
        <w:t>right</w:t>
      </w:r>
      <w:r w:rsidRPr="004B3AA5">
        <w:rPr>
          <w:rFonts w:eastAsia="Calibri" w:cs="Times New Roman"/>
          <w:spacing w:val="-2"/>
          <w:szCs w:val="24"/>
        </w:rPr>
        <w:t xml:space="preserve"> whale</w:t>
      </w:r>
      <w:r w:rsidRPr="004B3AA5">
        <w:rPr>
          <w:rFonts w:eastAsia="Calibri" w:cs="Times New Roman"/>
          <w:spacing w:val="1"/>
          <w:szCs w:val="24"/>
        </w:rPr>
        <w:t xml:space="preserve"> </w:t>
      </w:r>
      <w:r w:rsidRPr="004B3AA5">
        <w:rPr>
          <w:rFonts w:eastAsia="Calibri" w:cs="Times New Roman"/>
          <w:spacing w:val="-1"/>
          <w:szCs w:val="24"/>
        </w:rPr>
        <w:t>callosity</w:t>
      </w:r>
      <w:r w:rsidRPr="004B3AA5">
        <w:rPr>
          <w:rFonts w:eastAsia="Calibri" w:cs="Times New Roman"/>
          <w:spacing w:val="1"/>
          <w:szCs w:val="24"/>
        </w:rPr>
        <w:t xml:space="preserve"> </w:t>
      </w:r>
      <w:r w:rsidRPr="004B3AA5">
        <w:rPr>
          <w:rFonts w:eastAsia="Calibri" w:cs="Times New Roman"/>
          <w:spacing w:val="-1"/>
          <w:szCs w:val="24"/>
        </w:rPr>
        <w:t>patterns</w:t>
      </w:r>
      <w:r w:rsidRPr="004B3AA5">
        <w:rPr>
          <w:rFonts w:eastAsia="Calibri" w:cs="Times New Roman"/>
          <w:szCs w:val="24"/>
        </w:rPr>
        <w:t xml:space="preserve"> </w:t>
      </w:r>
      <w:r w:rsidRPr="004B3AA5">
        <w:rPr>
          <w:rFonts w:eastAsia="Calibri" w:cs="Times New Roman"/>
          <w:spacing w:val="-1"/>
          <w:szCs w:val="24"/>
        </w:rPr>
        <w:t>will</w:t>
      </w:r>
      <w:r w:rsidRPr="004B3AA5">
        <w:rPr>
          <w:rFonts w:eastAsia="Calibri" w:cs="Times New Roman"/>
          <w:spacing w:val="-3"/>
          <w:szCs w:val="24"/>
        </w:rPr>
        <w:t xml:space="preserve"> </w:t>
      </w:r>
      <w:r w:rsidRPr="004B3AA5">
        <w:rPr>
          <w:rFonts w:eastAsia="Calibri" w:cs="Times New Roman"/>
          <w:spacing w:val="-1"/>
          <w:szCs w:val="24"/>
        </w:rPr>
        <w:t>be</w:t>
      </w:r>
      <w:r w:rsidRPr="004B3AA5">
        <w:rPr>
          <w:rFonts w:eastAsia="Calibri" w:cs="Times New Roman"/>
          <w:spacing w:val="1"/>
          <w:szCs w:val="24"/>
        </w:rPr>
        <w:t xml:space="preserve"> </w:t>
      </w:r>
      <w:r w:rsidRPr="004B3AA5">
        <w:rPr>
          <w:rFonts w:eastAsia="Calibri" w:cs="Times New Roman"/>
          <w:spacing w:val="-1"/>
          <w:szCs w:val="24"/>
        </w:rPr>
        <w:t>used as</w:t>
      </w:r>
      <w:r w:rsidRPr="004B3AA5">
        <w:rPr>
          <w:rFonts w:eastAsia="Calibri" w:cs="Times New Roman"/>
          <w:spacing w:val="-2"/>
          <w:szCs w:val="24"/>
        </w:rPr>
        <w:t xml:space="preserve"> </w:t>
      </w:r>
      <w:r w:rsidRPr="004B3AA5">
        <w:rPr>
          <w:rFonts w:eastAsia="Calibri" w:cs="Times New Roman"/>
          <w:szCs w:val="24"/>
        </w:rPr>
        <w:t xml:space="preserve">a </w:t>
      </w:r>
      <w:r w:rsidRPr="004B3AA5">
        <w:rPr>
          <w:rFonts w:eastAsia="Calibri" w:cs="Times New Roman"/>
          <w:spacing w:val="-1"/>
          <w:szCs w:val="24"/>
        </w:rPr>
        <w:t>basis</w:t>
      </w:r>
      <w:r w:rsidRPr="004B3AA5">
        <w:rPr>
          <w:rFonts w:eastAsia="Calibri" w:cs="Times New Roman"/>
          <w:szCs w:val="24"/>
        </w:rPr>
        <w:t xml:space="preserve"> </w:t>
      </w:r>
      <w:r w:rsidRPr="004B3AA5">
        <w:rPr>
          <w:rFonts w:eastAsia="Calibri" w:cs="Times New Roman"/>
          <w:spacing w:val="-1"/>
          <w:szCs w:val="24"/>
        </w:rPr>
        <w:t>for</w:t>
      </w:r>
      <w:r w:rsidRPr="004B3AA5">
        <w:rPr>
          <w:rFonts w:eastAsia="Calibri" w:cs="Times New Roman"/>
          <w:spacing w:val="69"/>
          <w:szCs w:val="24"/>
        </w:rPr>
        <w:t xml:space="preserve"> </w:t>
      </w:r>
      <w:r w:rsidRPr="004B3AA5">
        <w:rPr>
          <w:rFonts w:eastAsia="Calibri" w:cs="Times New Roman"/>
          <w:spacing w:val="-1"/>
          <w:szCs w:val="24"/>
        </w:rPr>
        <w:t>identification</w:t>
      </w:r>
      <w:r w:rsidRPr="004B3AA5">
        <w:rPr>
          <w:rFonts w:eastAsia="Calibri" w:cs="Times New Roman"/>
          <w:spacing w:val="-3"/>
          <w:szCs w:val="24"/>
        </w:rPr>
        <w:t xml:space="preserve"> </w:t>
      </w:r>
      <w:r w:rsidRPr="004B3AA5">
        <w:rPr>
          <w:rFonts w:eastAsia="Calibri" w:cs="Times New Roman"/>
          <w:spacing w:val="-1"/>
          <w:szCs w:val="24"/>
        </w:rPr>
        <w:t xml:space="preserve">and cataloging </w:t>
      </w:r>
      <w:r w:rsidRPr="004B3AA5">
        <w:rPr>
          <w:rFonts w:eastAsia="Calibri" w:cs="Times New Roman"/>
          <w:szCs w:val="24"/>
        </w:rPr>
        <w:t xml:space="preserve">of </w:t>
      </w:r>
      <w:r w:rsidRPr="004B3AA5">
        <w:rPr>
          <w:rFonts w:eastAsia="Calibri" w:cs="Times New Roman"/>
          <w:spacing w:val="-1"/>
          <w:szCs w:val="24"/>
        </w:rPr>
        <w:t>individuals,</w:t>
      </w:r>
      <w:r w:rsidRPr="004B3AA5">
        <w:rPr>
          <w:rFonts w:eastAsia="Calibri" w:cs="Times New Roman"/>
          <w:spacing w:val="-2"/>
          <w:szCs w:val="24"/>
        </w:rPr>
        <w:t xml:space="preserve"> </w:t>
      </w:r>
      <w:r w:rsidRPr="004B3AA5">
        <w:rPr>
          <w:rFonts w:eastAsia="Calibri" w:cs="Times New Roman"/>
          <w:spacing w:val="-1"/>
          <w:szCs w:val="24"/>
        </w:rPr>
        <w:t>following</w:t>
      </w:r>
      <w:r w:rsidRPr="004B3AA5">
        <w:rPr>
          <w:rFonts w:eastAsia="Calibri" w:cs="Times New Roman"/>
          <w:spacing w:val="-3"/>
          <w:szCs w:val="24"/>
        </w:rPr>
        <w:t xml:space="preserve"> </w:t>
      </w:r>
      <w:r w:rsidRPr="004B3AA5">
        <w:rPr>
          <w:rFonts w:eastAsia="Calibri" w:cs="Times New Roman"/>
          <w:spacing w:val="-1"/>
          <w:szCs w:val="24"/>
        </w:rPr>
        <w:t>methods</w:t>
      </w:r>
      <w:r w:rsidRPr="004B3AA5">
        <w:rPr>
          <w:rFonts w:eastAsia="Calibri" w:cs="Times New Roman"/>
          <w:szCs w:val="24"/>
        </w:rPr>
        <w:t xml:space="preserve"> </w:t>
      </w:r>
      <w:r w:rsidRPr="004B3AA5">
        <w:rPr>
          <w:rFonts w:eastAsia="Calibri" w:cs="Times New Roman"/>
          <w:spacing w:val="-1"/>
          <w:szCs w:val="24"/>
        </w:rPr>
        <w:t xml:space="preserve">described by Kraus et al. </w:t>
      </w:r>
      <w:r w:rsidRPr="004B3AA5">
        <w:rPr>
          <w:rFonts w:eastAsia="Calibri" w:cs="Times New Roman"/>
          <w:spacing w:val="-1"/>
          <w:szCs w:val="24"/>
        </w:rPr>
        <w:fldChar w:fldCharType="begin"/>
      </w:r>
      <w:r w:rsidRPr="004B3AA5">
        <w:rPr>
          <w:rFonts w:eastAsia="Calibri" w:cs="Times New Roman"/>
          <w:spacing w:val="-1"/>
          <w:szCs w:val="24"/>
        </w:rPr>
        <w:instrText xml:space="preserve"> ADDIN EN.CITE &lt;EndNote&gt;&lt;Cite ExcludeAuth="1"&gt;&lt;Author&gt;Kraus&lt;/Author&gt;&lt;Year&gt;1986&lt;/Year&gt;&lt;RecNum&gt;743&lt;/RecNum&gt;&lt;DisplayText&gt;(1986)&lt;/DisplayText&gt;&lt;record&gt;&lt;rec-number&gt;743&lt;/rec-number&gt;&lt;foreign-keys&gt;&lt;key app="EN" db-id="pp5x25esezexsme25fapevxnpx0zvwdsrv9x" timestamp="1620931131"&gt;743&lt;/key&gt;&lt;/foreign-keys&gt;&lt;ref-type name="Journal Article"&gt;17&lt;/ref-type&gt;&lt;contributors&gt;&lt;authors&gt;&lt;author&gt;Kraus, Scott D&lt;/author&gt;&lt;author&gt;Moore, Karen E&lt;/author&gt;&lt;author&gt;Price, Carol A&lt;/author&gt;&lt;author&gt;Crone, Martie J&lt;/author&gt;&lt;author&gt;Watkins, William A&lt;/author&gt;&lt;author&gt;Winn, Howard E&lt;/author&gt;&lt;author&gt;Prescott, John H&lt;/author&gt;&lt;/authors&gt;&lt;/contributors&gt;&lt;titles&gt;&lt;title&gt;&lt;style face="normal" font="default" size="100%"&gt;The use of photographs to identify individual North Atlantic right whales (&lt;/style&gt;&lt;style face="italic" font="default" size="100%"&gt;Eubalaena glacialis&lt;/style&gt;&lt;style face="normal" font="default" size="100%"&gt;)&lt;/style&gt;&lt;/title&gt;&lt;secondary-title&gt;Report of the International Whaling Commission, Special Issue&lt;/secondary-title&gt;&lt;/titles&gt;&lt;pages&gt;145-51&lt;/pages&gt;&lt;volume&gt;10&lt;/volume&gt;&lt;dates&gt;&lt;year&gt;1986&lt;/year&gt;&lt;/dates&gt;&lt;urls&gt;&lt;/urls&gt;&lt;/record&gt;&lt;/Cite&gt;&lt;/EndNote&gt;</w:instrText>
      </w:r>
      <w:r w:rsidRPr="004B3AA5">
        <w:rPr>
          <w:rFonts w:eastAsia="Calibri" w:cs="Times New Roman"/>
          <w:spacing w:val="-1"/>
          <w:szCs w:val="24"/>
        </w:rPr>
        <w:fldChar w:fldCharType="separate"/>
      </w:r>
      <w:r w:rsidRPr="004B3AA5">
        <w:rPr>
          <w:rFonts w:eastAsia="Calibri" w:cs="Times New Roman"/>
          <w:noProof/>
          <w:spacing w:val="-1"/>
          <w:szCs w:val="24"/>
        </w:rPr>
        <w:t>(1986)</w:t>
      </w:r>
      <w:r w:rsidRPr="004B3AA5">
        <w:rPr>
          <w:rFonts w:eastAsia="Calibri" w:cs="Times New Roman"/>
          <w:spacing w:val="-1"/>
          <w:szCs w:val="24"/>
        </w:rPr>
        <w:fldChar w:fldCharType="end"/>
      </w:r>
      <w:r w:rsidRPr="004B3AA5">
        <w:rPr>
          <w:rFonts w:eastAsia="Calibri" w:cs="Times New Roman"/>
          <w:spacing w:val="-1"/>
          <w:szCs w:val="24"/>
        </w:rPr>
        <w:t>.</w:t>
      </w:r>
      <w:r w:rsidRPr="004B3AA5">
        <w:rPr>
          <w:rFonts w:eastAsia="Calibri" w:cs="Times New Roman"/>
          <w:spacing w:val="-3"/>
          <w:szCs w:val="24"/>
        </w:rPr>
        <w:t xml:space="preserve"> </w:t>
      </w:r>
      <w:r w:rsidRPr="004B3AA5">
        <w:rPr>
          <w:rFonts w:eastAsia="Calibri" w:cs="Times New Roman"/>
          <w:spacing w:val="-1"/>
          <w:szCs w:val="24"/>
        </w:rPr>
        <w:t>Team members</w:t>
      </w:r>
      <w:r w:rsidRPr="004B3AA5">
        <w:rPr>
          <w:rFonts w:eastAsia="Calibri" w:cs="Times New Roman"/>
          <w:spacing w:val="-2"/>
          <w:szCs w:val="24"/>
        </w:rPr>
        <w:t xml:space="preserve"> </w:t>
      </w:r>
      <w:r w:rsidRPr="004B3AA5">
        <w:rPr>
          <w:rFonts w:eastAsia="Calibri" w:cs="Times New Roman"/>
          <w:spacing w:val="-1"/>
          <w:szCs w:val="24"/>
        </w:rPr>
        <w:t>will</w:t>
      </w:r>
      <w:r w:rsidRPr="004B3AA5">
        <w:rPr>
          <w:rFonts w:eastAsia="Calibri" w:cs="Times New Roman"/>
          <w:szCs w:val="24"/>
        </w:rPr>
        <w:t xml:space="preserve"> </w:t>
      </w:r>
      <w:r w:rsidRPr="004B3AA5">
        <w:rPr>
          <w:rFonts w:eastAsia="Calibri" w:cs="Times New Roman"/>
          <w:spacing w:val="-1"/>
          <w:szCs w:val="24"/>
        </w:rPr>
        <w:t>process</w:t>
      </w:r>
      <w:r w:rsidRPr="004B3AA5">
        <w:rPr>
          <w:rFonts w:eastAsia="Calibri" w:cs="Times New Roman"/>
          <w:szCs w:val="24"/>
        </w:rPr>
        <w:t xml:space="preserve"> </w:t>
      </w:r>
      <w:r w:rsidRPr="004B3AA5">
        <w:rPr>
          <w:rFonts w:eastAsia="Calibri" w:cs="Times New Roman"/>
          <w:spacing w:val="-1"/>
          <w:szCs w:val="24"/>
        </w:rPr>
        <w:t>their</w:t>
      </w:r>
      <w:r w:rsidRPr="004B3AA5">
        <w:rPr>
          <w:rFonts w:eastAsia="Calibri" w:cs="Times New Roman"/>
          <w:szCs w:val="24"/>
        </w:rPr>
        <w:t xml:space="preserve"> </w:t>
      </w:r>
      <w:r w:rsidRPr="004B3AA5">
        <w:rPr>
          <w:rFonts w:eastAsia="Calibri" w:cs="Times New Roman"/>
          <w:spacing w:val="-1"/>
          <w:szCs w:val="24"/>
        </w:rPr>
        <w:t>photographic sightings</w:t>
      </w:r>
      <w:r w:rsidRPr="004B3AA5">
        <w:rPr>
          <w:rFonts w:eastAsia="Calibri" w:cs="Times New Roman"/>
          <w:szCs w:val="24"/>
        </w:rPr>
        <w:t xml:space="preserve"> </w:t>
      </w:r>
      <w:r w:rsidRPr="004B3AA5">
        <w:rPr>
          <w:rFonts w:eastAsia="Calibri" w:cs="Times New Roman"/>
          <w:spacing w:val="-1"/>
          <w:szCs w:val="24"/>
        </w:rPr>
        <w:t>data</w:t>
      </w:r>
      <w:r w:rsidRPr="004B3AA5">
        <w:rPr>
          <w:rFonts w:eastAsia="Calibri" w:cs="Times New Roman"/>
          <w:szCs w:val="24"/>
        </w:rPr>
        <w:t xml:space="preserve"> </w:t>
      </w:r>
      <w:r w:rsidRPr="004B3AA5">
        <w:rPr>
          <w:rFonts w:eastAsia="Calibri" w:cs="Times New Roman"/>
          <w:spacing w:val="-1"/>
          <w:szCs w:val="24"/>
        </w:rPr>
        <w:t>into</w:t>
      </w:r>
      <w:r w:rsidRPr="004B3AA5">
        <w:rPr>
          <w:rFonts w:eastAsia="Calibri" w:cs="Times New Roman"/>
          <w:spacing w:val="3"/>
          <w:szCs w:val="24"/>
        </w:rPr>
        <w:t xml:space="preserve"> </w:t>
      </w:r>
      <w:r w:rsidRPr="004B3AA5">
        <w:rPr>
          <w:rFonts w:eastAsia="Calibri" w:cs="Times New Roman"/>
          <w:spacing w:val="-2"/>
          <w:szCs w:val="24"/>
        </w:rPr>
        <w:t>the</w:t>
      </w:r>
      <w:r w:rsidRPr="004B3AA5">
        <w:rPr>
          <w:rFonts w:eastAsia="Calibri" w:cs="Times New Roman"/>
          <w:spacing w:val="1"/>
          <w:szCs w:val="24"/>
        </w:rPr>
        <w:t xml:space="preserve"> </w:t>
      </w:r>
      <w:r w:rsidRPr="004B3AA5">
        <w:rPr>
          <w:rFonts w:eastAsia="Calibri" w:cs="Times New Roman"/>
          <w:spacing w:val="-1"/>
          <w:szCs w:val="24"/>
        </w:rPr>
        <w:t>DIGITS</w:t>
      </w:r>
      <w:r w:rsidRPr="004B3AA5">
        <w:rPr>
          <w:rFonts w:eastAsia="Calibri" w:cs="Times New Roman"/>
          <w:spacing w:val="-3"/>
          <w:szCs w:val="24"/>
        </w:rPr>
        <w:t xml:space="preserve"> </w:t>
      </w:r>
      <w:r w:rsidRPr="004B3AA5">
        <w:rPr>
          <w:rFonts w:eastAsia="Calibri" w:cs="Times New Roman"/>
          <w:spacing w:val="-1"/>
          <w:szCs w:val="24"/>
        </w:rPr>
        <w:t>(Digital</w:t>
      </w:r>
      <w:r w:rsidRPr="004B3AA5">
        <w:rPr>
          <w:rFonts w:eastAsia="Calibri" w:cs="Times New Roman"/>
          <w:szCs w:val="24"/>
        </w:rPr>
        <w:t xml:space="preserve"> </w:t>
      </w:r>
      <w:r w:rsidRPr="004B3AA5">
        <w:rPr>
          <w:rFonts w:eastAsia="Calibri" w:cs="Times New Roman"/>
          <w:spacing w:val="-1"/>
          <w:szCs w:val="24"/>
        </w:rPr>
        <w:t>Image</w:t>
      </w:r>
      <w:r w:rsidRPr="004B3AA5">
        <w:rPr>
          <w:rFonts w:eastAsia="Calibri" w:cs="Times New Roman"/>
          <w:spacing w:val="1"/>
          <w:szCs w:val="24"/>
        </w:rPr>
        <w:t xml:space="preserve"> </w:t>
      </w:r>
      <w:r w:rsidRPr="004B3AA5">
        <w:rPr>
          <w:rFonts w:eastAsia="Calibri" w:cs="Times New Roman"/>
          <w:spacing w:val="-1"/>
          <w:szCs w:val="24"/>
        </w:rPr>
        <w:t>Gathering and Information</w:t>
      </w:r>
      <w:r w:rsidRPr="004B3AA5">
        <w:rPr>
          <w:rFonts w:eastAsia="Calibri" w:cs="Times New Roman"/>
          <w:spacing w:val="1"/>
          <w:szCs w:val="24"/>
        </w:rPr>
        <w:t xml:space="preserve"> </w:t>
      </w:r>
      <w:r w:rsidRPr="004B3AA5">
        <w:rPr>
          <w:rFonts w:eastAsia="Calibri" w:cs="Times New Roman"/>
          <w:spacing w:val="-1"/>
          <w:szCs w:val="24"/>
        </w:rPr>
        <w:t>Tracking System)</w:t>
      </w:r>
      <w:r w:rsidRPr="004B3AA5">
        <w:rPr>
          <w:rFonts w:eastAsia="Calibri" w:cs="Times New Roman"/>
          <w:szCs w:val="24"/>
        </w:rPr>
        <w:t xml:space="preserve"> </w:t>
      </w:r>
      <w:r w:rsidRPr="004B3AA5">
        <w:rPr>
          <w:rFonts w:eastAsia="Calibri" w:cs="Times New Roman"/>
          <w:spacing w:val="-1"/>
          <w:szCs w:val="24"/>
        </w:rPr>
        <w:t>data management</w:t>
      </w:r>
      <w:r w:rsidRPr="004B3AA5">
        <w:rPr>
          <w:rFonts w:eastAsia="Calibri" w:cs="Times New Roman"/>
          <w:spacing w:val="-2"/>
          <w:szCs w:val="24"/>
        </w:rPr>
        <w:t xml:space="preserve"> </w:t>
      </w:r>
      <w:r w:rsidRPr="004B3AA5">
        <w:rPr>
          <w:rFonts w:eastAsia="Calibri" w:cs="Times New Roman"/>
          <w:spacing w:val="-1"/>
          <w:szCs w:val="24"/>
        </w:rPr>
        <w:t>program</w:t>
      </w:r>
      <w:r w:rsidRPr="004B3AA5">
        <w:rPr>
          <w:rFonts w:eastAsia="Calibri" w:cs="Times New Roman"/>
          <w:spacing w:val="1"/>
          <w:szCs w:val="24"/>
        </w:rPr>
        <w:t xml:space="preserve"> </w:t>
      </w:r>
      <w:r w:rsidRPr="004B3AA5">
        <w:rPr>
          <w:rFonts w:eastAsia="Calibri" w:cs="Times New Roman"/>
          <w:spacing w:val="-1"/>
          <w:szCs w:val="24"/>
        </w:rPr>
        <w:t>curated</w:t>
      </w:r>
      <w:r w:rsidRPr="004B3AA5">
        <w:rPr>
          <w:rFonts w:eastAsia="Calibri" w:cs="Times New Roman"/>
          <w:spacing w:val="51"/>
          <w:szCs w:val="24"/>
        </w:rPr>
        <w:t xml:space="preserve"> </w:t>
      </w:r>
      <w:r w:rsidRPr="004B3AA5">
        <w:rPr>
          <w:rFonts w:eastAsia="Calibri" w:cs="Times New Roman"/>
          <w:spacing w:val="-1"/>
          <w:szCs w:val="24"/>
        </w:rPr>
        <w:t>by</w:t>
      </w:r>
      <w:r w:rsidRPr="004B3AA5">
        <w:rPr>
          <w:rFonts w:eastAsia="Calibri" w:cs="Times New Roman"/>
          <w:spacing w:val="1"/>
          <w:szCs w:val="24"/>
        </w:rPr>
        <w:t xml:space="preserve"> </w:t>
      </w:r>
      <w:r w:rsidRPr="004B3AA5">
        <w:rPr>
          <w:rFonts w:eastAsia="Calibri" w:cs="Times New Roman"/>
          <w:spacing w:val="-1"/>
          <w:szCs w:val="24"/>
        </w:rPr>
        <w:t>NEAq</w:t>
      </w:r>
      <w:r w:rsidRPr="004B3AA5">
        <w:rPr>
          <w:rFonts w:eastAsia="Calibri" w:cs="Times New Roman"/>
          <w:szCs w:val="24"/>
        </w:rPr>
        <w:t xml:space="preserve"> </w:t>
      </w:r>
      <w:r w:rsidRPr="004B3AA5">
        <w:rPr>
          <w:rFonts w:eastAsia="Calibri" w:cs="Times New Roman"/>
          <w:szCs w:val="24"/>
        </w:rPr>
        <w:fldChar w:fldCharType="begin"/>
      </w:r>
      <w:r w:rsidRPr="004B3AA5">
        <w:rPr>
          <w:rFonts w:eastAsia="Calibri" w:cs="Times New Roman"/>
          <w:szCs w:val="24"/>
        </w:rPr>
        <w:instrText xml:space="preserve"> ADDIN EN.CITE &lt;EndNote&gt;&lt;Cite&gt;&lt;Author&gt;Hamilton&lt;/Author&gt;&lt;Year&gt;2007&lt;/Year&gt;&lt;RecNum&gt;744&lt;/RecNum&gt;&lt;DisplayText&gt;(Hamilton et al., 2007)&lt;/DisplayText&gt;&lt;record&gt;&lt;rec-number&gt;744&lt;/rec-number&gt;&lt;foreign-keys&gt;&lt;key app="EN" db-id="pp5x25esezexsme25fapevxnpx0zvwdsrv9x" timestamp="1620931383"&gt;744&lt;/key&gt;&lt;/foreign-keys&gt;&lt;ref-type name="Book Section"&gt;5&lt;/ref-type&gt;&lt;contributors&gt;&lt;authors&gt;&lt;author&gt;Hamilton, P. K.&lt;/author&gt;&lt;author&gt;Knowlton, A. R.&lt;/author&gt;&lt;author&gt;Marx, M. K.&lt;/author&gt;&lt;/authors&gt;&lt;secondary-authors&gt;&lt;author&gt;Kraus, S. D. &lt;/author&gt;&lt;author&gt;Rolland, R. M. &lt;/author&gt;&lt;/secondary-authors&gt;&lt;/contributors&gt;&lt;titles&gt;&lt;title&gt;Right whales tell their own stories: the photo-identification catalog&lt;/title&gt;&lt;secondary-title&gt;The urban whale: North Atlantic right whales at the crossroads&lt;/secondary-title&gt;&lt;/titles&gt;&lt;dates&gt;&lt;year&gt;2007&lt;/year&gt;&lt;/dates&gt;&lt;pub-location&gt;Cambridge, MA&lt;/pub-location&gt;&lt;publisher&gt; Harvard University Press&lt;/publisher&gt;&lt;urls&gt;&lt;/urls&gt;&lt;/record&gt;&lt;/Cite&gt;&lt;/EndNote&gt;</w:instrText>
      </w:r>
      <w:r w:rsidRPr="004B3AA5">
        <w:rPr>
          <w:rFonts w:eastAsia="Calibri" w:cs="Times New Roman"/>
          <w:szCs w:val="24"/>
        </w:rPr>
        <w:fldChar w:fldCharType="separate"/>
      </w:r>
      <w:r w:rsidRPr="004B3AA5">
        <w:rPr>
          <w:rFonts w:eastAsia="Calibri" w:cs="Times New Roman"/>
          <w:noProof/>
          <w:szCs w:val="24"/>
        </w:rPr>
        <w:t>(Hamilton et al., 2007)</w:t>
      </w:r>
      <w:r w:rsidRPr="004B3AA5">
        <w:rPr>
          <w:rFonts w:eastAsia="Calibri" w:cs="Times New Roman"/>
          <w:szCs w:val="24"/>
        </w:rPr>
        <w:fldChar w:fldCharType="end"/>
      </w:r>
      <w:r w:rsidRPr="004B3AA5">
        <w:rPr>
          <w:rFonts w:eastAsia="Calibri" w:cs="Times New Roman"/>
          <w:spacing w:val="-1"/>
          <w:szCs w:val="24"/>
        </w:rPr>
        <w:t>.</w:t>
      </w:r>
      <w:r w:rsidRPr="004B3AA5">
        <w:rPr>
          <w:rFonts w:eastAsia="Calibri" w:cs="Times New Roman"/>
          <w:szCs w:val="24"/>
        </w:rPr>
        <w:t xml:space="preserve"> </w:t>
      </w:r>
    </w:p>
    <w:p w14:paraId="37032A39" w14:textId="77777777" w:rsidR="00A94B92" w:rsidRPr="004B3AA5" w:rsidRDefault="00A94B92" w:rsidP="00A94B92">
      <w:pPr>
        <w:widowControl w:val="0"/>
        <w:spacing w:after="0" w:line="240" w:lineRule="auto"/>
        <w:rPr>
          <w:rFonts w:eastAsia="Calibri" w:cs="Times New Roman"/>
          <w:szCs w:val="24"/>
        </w:rPr>
      </w:pPr>
    </w:p>
    <w:p w14:paraId="799E388A" w14:textId="067506DC" w:rsidR="00A94B92" w:rsidRPr="004B3AA5" w:rsidRDefault="00A94B92" w:rsidP="00A94B92">
      <w:pPr>
        <w:widowControl w:val="0"/>
        <w:spacing w:after="0" w:line="240" w:lineRule="auto"/>
        <w:rPr>
          <w:rFonts w:eastAsia="Calibri" w:cs="Times New Roman"/>
          <w:szCs w:val="24"/>
        </w:rPr>
      </w:pPr>
      <w:bookmarkStart w:id="1" w:name="Survey_Data_Collection_for_Right_Whales_"/>
      <w:bookmarkEnd w:id="1"/>
      <w:r w:rsidRPr="004B3AA5">
        <w:rPr>
          <w:rFonts w:eastAsia="Calibri" w:cs="Times New Roman"/>
          <w:spacing w:val="-1"/>
          <w:szCs w:val="24"/>
          <w:u w:val="single" w:color="000000"/>
        </w:rPr>
        <w:t>Survey</w:t>
      </w:r>
      <w:r w:rsidRPr="004B3AA5">
        <w:rPr>
          <w:rFonts w:eastAsia="Calibri" w:cs="Times New Roman"/>
          <w:spacing w:val="-2"/>
          <w:szCs w:val="24"/>
          <w:u w:val="single" w:color="000000"/>
        </w:rPr>
        <w:t xml:space="preserve"> d</w:t>
      </w:r>
      <w:r w:rsidRPr="004B3AA5">
        <w:rPr>
          <w:rFonts w:eastAsia="Calibri" w:cs="Times New Roman"/>
          <w:spacing w:val="-1"/>
          <w:szCs w:val="24"/>
          <w:u w:val="single" w:color="000000"/>
        </w:rPr>
        <w:t>ata</w:t>
      </w:r>
      <w:r w:rsidRPr="004B3AA5">
        <w:rPr>
          <w:rFonts w:eastAsia="Calibri" w:cs="Times New Roman"/>
          <w:szCs w:val="24"/>
          <w:u w:val="single" w:color="000000"/>
        </w:rPr>
        <w:t xml:space="preserve"> c</w:t>
      </w:r>
      <w:r w:rsidRPr="004B3AA5">
        <w:rPr>
          <w:rFonts w:eastAsia="Calibri" w:cs="Times New Roman"/>
          <w:spacing w:val="-1"/>
          <w:szCs w:val="24"/>
          <w:u w:val="single" w:color="000000"/>
        </w:rPr>
        <w:t>ollection for</w:t>
      </w:r>
      <w:r w:rsidRPr="004B3AA5">
        <w:rPr>
          <w:rFonts w:eastAsia="Calibri" w:cs="Times New Roman"/>
          <w:spacing w:val="-3"/>
          <w:szCs w:val="24"/>
          <w:u w:val="single" w:color="000000"/>
        </w:rPr>
        <w:t xml:space="preserve"> r</w:t>
      </w:r>
      <w:r w:rsidRPr="004B3AA5">
        <w:rPr>
          <w:rFonts w:eastAsia="Calibri" w:cs="Times New Roman"/>
          <w:spacing w:val="-1"/>
          <w:szCs w:val="24"/>
          <w:u w:val="single" w:color="000000"/>
        </w:rPr>
        <w:t>ight</w:t>
      </w:r>
      <w:r w:rsidRPr="004B3AA5">
        <w:rPr>
          <w:rFonts w:eastAsia="Calibri" w:cs="Times New Roman"/>
          <w:szCs w:val="24"/>
          <w:u w:val="single" w:color="000000"/>
        </w:rPr>
        <w:t xml:space="preserve"> w</w:t>
      </w:r>
      <w:r w:rsidRPr="004B3AA5">
        <w:rPr>
          <w:rFonts w:eastAsia="Calibri" w:cs="Times New Roman"/>
          <w:spacing w:val="-1"/>
          <w:szCs w:val="24"/>
          <w:u w:val="single" w:color="000000"/>
        </w:rPr>
        <w:t>hales</w:t>
      </w:r>
      <w:r w:rsidRPr="004B3AA5">
        <w:rPr>
          <w:rFonts w:eastAsia="Calibri" w:cs="Times New Roman"/>
          <w:spacing w:val="-2"/>
          <w:szCs w:val="24"/>
          <w:u w:val="single" w:color="000000"/>
        </w:rPr>
        <w:t xml:space="preserve"> </w:t>
      </w:r>
      <w:r w:rsidRPr="004B3AA5">
        <w:rPr>
          <w:rFonts w:eastAsia="Calibri" w:cs="Times New Roman"/>
          <w:spacing w:val="-1"/>
          <w:szCs w:val="24"/>
          <w:u w:val="single" w:color="000000"/>
        </w:rPr>
        <w:t>and other large</w:t>
      </w:r>
      <w:r w:rsidRPr="004B3AA5">
        <w:rPr>
          <w:rFonts w:eastAsia="Calibri" w:cs="Times New Roman"/>
          <w:spacing w:val="-2"/>
          <w:szCs w:val="24"/>
          <w:u w:val="single" w:color="000000"/>
        </w:rPr>
        <w:t xml:space="preserve"> w</w:t>
      </w:r>
      <w:r w:rsidRPr="004B3AA5">
        <w:rPr>
          <w:rFonts w:eastAsia="Calibri" w:cs="Times New Roman"/>
          <w:spacing w:val="-1"/>
          <w:szCs w:val="24"/>
          <w:u w:val="single" w:color="000000"/>
        </w:rPr>
        <w:t>hales</w:t>
      </w:r>
      <w:r w:rsidRPr="004B3AA5">
        <w:rPr>
          <w:rFonts w:eastAsia="Calibri" w:cs="Times New Roman"/>
          <w:szCs w:val="24"/>
        </w:rPr>
        <w:t xml:space="preserve"> - </w:t>
      </w:r>
      <w:r w:rsidRPr="004B3AA5">
        <w:rPr>
          <w:rFonts w:eastAsia="Calibri" w:cs="Times New Roman"/>
          <w:spacing w:val="-1"/>
          <w:szCs w:val="24"/>
        </w:rPr>
        <w:t>The</w:t>
      </w:r>
      <w:r w:rsidRPr="004B3AA5">
        <w:rPr>
          <w:rFonts w:eastAsia="Calibri" w:cs="Times New Roman"/>
          <w:spacing w:val="1"/>
          <w:szCs w:val="24"/>
        </w:rPr>
        <w:t xml:space="preserve"> </w:t>
      </w:r>
      <w:r w:rsidRPr="004B3AA5">
        <w:rPr>
          <w:rFonts w:eastAsia="Calibri" w:cs="Times New Roman"/>
          <w:spacing w:val="-1"/>
          <w:szCs w:val="24"/>
        </w:rPr>
        <w:t>right</w:t>
      </w:r>
      <w:r w:rsidRPr="004B3AA5">
        <w:rPr>
          <w:rFonts w:eastAsia="Calibri" w:cs="Times New Roman"/>
          <w:spacing w:val="1"/>
          <w:szCs w:val="24"/>
        </w:rPr>
        <w:t>-angle</w:t>
      </w:r>
      <w:r w:rsidRPr="004B3AA5">
        <w:rPr>
          <w:rFonts w:eastAsia="Calibri" w:cs="Times New Roman"/>
          <w:spacing w:val="-2"/>
          <w:szCs w:val="24"/>
        </w:rPr>
        <w:t xml:space="preserve"> </w:t>
      </w:r>
      <w:r w:rsidRPr="004B3AA5">
        <w:rPr>
          <w:rFonts w:eastAsia="Calibri" w:cs="Times New Roman"/>
          <w:spacing w:val="-1"/>
          <w:szCs w:val="24"/>
        </w:rPr>
        <w:t>sighting distance</w:t>
      </w:r>
      <w:r w:rsidRPr="004B3AA5">
        <w:rPr>
          <w:rFonts w:eastAsia="Calibri" w:cs="Times New Roman"/>
          <w:spacing w:val="1"/>
          <w:szCs w:val="24"/>
        </w:rPr>
        <w:t xml:space="preserve"> </w:t>
      </w:r>
      <w:r w:rsidRPr="004B3AA5">
        <w:rPr>
          <w:rFonts w:eastAsia="Calibri" w:cs="Times New Roman"/>
          <w:spacing w:val="-1"/>
          <w:szCs w:val="24"/>
        </w:rPr>
        <w:t>for</w:t>
      </w:r>
      <w:r w:rsidRPr="004B3AA5">
        <w:rPr>
          <w:rFonts w:eastAsia="Calibri" w:cs="Times New Roman"/>
          <w:szCs w:val="24"/>
        </w:rPr>
        <w:t xml:space="preserve"> </w:t>
      </w:r>
      <w:r w:rsidRPr="004B3AA5">
        <w:rPr>
          <w:rFonts w:eastAsia="Calibri" w:cs="Times New Roman"/>
          <w:spacing w:val="-1"/>
          <w:szCs w:val="24"/>
        </w:rPr>
        <w:t>each sighting will</w:t>
      </w:r>
      <w:r w:rsidRPr="004B3AA5">
        <w:rPr>
          <w:rFonts w:eastAsia="Calibri" w:cs="Times New Roman"/>
          <w:szCs w:val="24"/>
        </w:rPr>
        <w:t xml:space="preserve"> </w:t>
      </w:r>
      <w:r w:rsidRPr="004B3AA5">
        <w:rPr>
          <w:rFonts w:eastAsia="Calibri" w:cs="Times New Roman"/>
          <w:spacing w:val="-1"/>
          <w:szCs w:val="24"/>
        </w:rPr>
        <w:t>be</w:t>
      </w:r>
      <w:r w:rsidRPr="004B3AA5">
        <w:rPr>
          <w:rFonts w:eastAsia="Calibri" w:cs="Times New Roman"/>
          <w:spacing w:val="1"/>
          <w:szCs w:val="24"/>
        </w:rPr>
        <w:t xml:space="preserve"> recorded</w:t>
      </w:r>
      <w:r w:rsidRPr="004B3AA5">
        <w:rPr>
          <w:rFonts w:eastAsia="Calibri" w:cs="Times New Roman"/>
          <w:spacing w:val="-1"/>
          <w:szCs w:val="24"/>
        </w:rPr>
        <w:t>. For species with adequate sample sizes, the sighting distance can be used to estimate abundance and to compare detection rates at 1,000 and 1,500 feet. Sighting locations and effort data can also be used to calculate relative indices of abundance and information on seasonal occurrence and spatial distribution. Turtles</w:t>
      </w:r>
      <w:r w:rsidRPr="004B3AA5">
        <w:rPr>
          <w:rFonts w:eastAsia="Calibri" w:cs="Times New Roman"/>
          <w:szCs w:val="24"/>
        </w:rPr>
        <w:t xml:space="preserve"> </w:t>
      </w:r>
      <w:r w:rsidRPr="004B3AA5">
        <w:rPr>
          <w:rFonts w:eastAsia="Calibri" w:cs="Times New Roman"/>
          <w:spacing w:val="-1"/>
          <w:szCs w:val="24"/>
        </w:rPr>
        <w:t>and</w:t>
      </w:r>
      <w:r w:rsidRPr="004B3AA5">
        <w:rPr>
          <w:rFonts w:eastAsia="Calibri" w:cs="Times New Roman"/>
          <w:spacing w:val="-3"/>
          <w:szCs w:val="24"/>
        </w:rPr>
        <w:t xml:space="preserve"> </w:t>
      </w:r>
      <w:r w:rsidRPr="004B3AA5">
        <w:rPr>
          <w:rFonts w:eastAsia="Calibri" w:cs="Times New Roman"/>
          <w:spacing w:val="-1"/>
          <w:szCs w:val="24"/>
        </w:rPr>
        <w:t>other</w:t>
      </w:r>
      <w:r w:rsidRPr="004B3AA5">
        <w:rPr>
          <w:rFonts w:eastAsia="Calibri" w:cs="Times New Roman"/>
          <w:szCs w:val="24"/>
        </w:rPr>
        <w:t xml:space="preserve"> </w:t>
      </w:r>
      <w:r w:rsidRPr="004B3AA5">
        <w:rPr>
          <w:rFonts w:eastAsia="Calibri" w:cs="Times New Roman"/>
          <w:spacing w:val="-1"/>
          <w:szCs w:val="24"/>
        </w:rPr>
        <w:t>identifiable</w:t>
      </w:r>
      <w:r w:rsidRPr="004B3AA5">
        <w:rPr>
          <w:rFonts w:eastAsia="Calibri" w:cs="Times New Roman"/>
          <w:spacing w:val="1"/>
          <w:szCs w:val="24"/>
        </w:rPr>
        <w:t xml:space="preserve"> </w:t>
      </w:r>
      <w:r w:rsidRPr="004B3AA5">
        <w:rPr>
          <w:rFonts w:eastAsia="Calibri" w:cs="Times New Roman"/>
          <w:spacing w:val="-1"/>
          <w:szCs w:val="24"/>
        </w:rPr>
        <w:t>large</w:t>
      </w:r>
      <w:r w:rsidRPr="004B3AA5">
        <w:rPr>
          <w:rFonts w:eastAsia="Calibri" w:cs="Times New Roman"/>
          <w:spacing w:val="-2"/>
          <w:szCs w:val="24"/>
        </w:rPr>
        <w:t xml:space="preserve"> </w:t>
      </w:r>
      <w:r w:rsidRPr="004B3AA5">
        <w:rPr>
          <w:rFonts w:eastAsia="Calibri" w:cs="Times New Roman"/>
          <w:spacing w:val="-1"/>
          <w:szCs w:val="24"/>
        </w:rPr>
        <w:t>whales</w:t>
      </w:r>
      <w:r w:rsidRPr="004B3AA5">
        <w:rPr>
          <w:rFonts w:eastAsia="Calibri" w:cs="Times New Roman"/>
          <w:spacing w:val="-2"/>
          <w:szCs w:val="24"/>
        </w:rPr>
        <w:t xml:space="preserve"> </w:t>
      </w:r>
      <w:r w:rsidRPr="004B3AA5">
        <w:rPr>
          <w:rFonts w:eastAsia="Calibri" w:cs="Times New Roman"/>
          <w:spacing w:val="-1"/>
          <w:szCs w:val="24"/>
        </w:rPr>
        <w:t>(that</w:t>
      </w:r>
      <w:r w:rsidRPr="004B3AA5">
        <w:rPr>
          <w:rFonts w:eastAsia="Calibri" w:cs="Times New Roman"/>
          <w:spacing w:val="1"/>
          <w:szCs w:val="24"/>
        </w:rPr>
        <w:t xml:space="preserve"> </w:t>
      </w:r>
      <w:r w:rsidRPr="004B3AA5">
        <w:rPr>
          <w:rFonts w:eastAsia="Calibri" w:cs="Times New Roman"/>
          <w:spacing w:val="-2"/>
          <w:szCs w:val="24"/>
        </w:rPr>
        <w:t>are</w:t>
      </w:r>
      <w:r w:rsidRPr="004B3AA5">
        <w:rPr>
          <w:rFonts w:eastAsia="Calibri" w:cs="Times New Roman"/>
          <w:spacing w:val="1"/>
          <w:szCs w:val="24"/>
        </w:rPr>
        <w:t xml:space="preserve"> </w:t>
      </w:r>
      <w:r w:rsidRPr="004B3AA5">
        <w:rPr>
          <w:rFonts w:eastAsia="Calibri" w:cs="Times New Roman"/>
          <w:spacing w:val="-2"/>
          <w:szCs w:val="24"/>
        </w:rPr>
        <w:t>not</w:t>
      </w:r>
      <w:r w:rsidRPr="004B3AA5">
        <w:rPr>
          <w:rFonts w:eastAsia="Calibri" w:cs="Times New Roman"/>
          <w:spacing w:val="1"/>
          <w:szCs w:val="24"/>
        </w:rPr>
        <w:t xml:space="preserve"> </w:t>
      </w:r>
      <w:r w:rsidRPr="004B3AA5">
        <w:rPr>
          <w:rFonts w:eastAsia="Calibri" w:cs="Times New Roman"/>
          <w:spacing w:val="-1"/>
          <w:szCs w:val="24"/>
        </w:rPr>
        <w:t>right</w:t>
      </w:r>
      <w:r w:rsidRPr="004B3AA5">
        <w:rPr>
          <w:rFonts w:eastAsia="Calibri" w:cs="Times New Roman"/>
          <w:spacing w:val="1"/>
          <w:szCs w:val="24"/>
        </w:rPr>
        <w:t xml:space="preserve"> </w:t>
      </w:r>
      <w:r w:rsidRPr="004B3AA5">
        <w:rPr>
          <w:rFonts w:eastAsia="Calibri" w:cs="Times New Roman"/>
          <w:spacing w:val="-1"/>
          <w:szCs w:val="24"/>
        </w:rPr>
        <w:t>whales)</w:t>
      </w:r>
      <w:r w:rsidRPr="004B3AA5">
        <w:rPr>
          <w:rFonts w:eastAsia="Calibri" w:cs="Times New Roman"/>
          <w:spacing w:val="-2"/>
          <w:szCs w:val="24"/>
        </w:rPr>
        <w:t xml:space="preserve"> </w:t>
      </w:r>
      <w:r w:rsidRPr="004B3AA5">
        <w:rPr>
          <w:rFonts w:eastAsia="Calibri" w:cs="Times New Roman"/>
          <w:spacing w:val="-1"/>
          <w:szCs w:val="24"/>
        </w:rPr>
        <w:t>will</w:t>
      </w:r>
      <w:r w:rsidRPr="004B3AA5">
        <w:rPr>
          <w:rFonts w:eastAsia="Calibri" w:cs="Times New Roman"/>
          <w:szCs w:val="24"/>
        </w:rPr>
        <w:t xml:space="preserve"> </w:t>
      </w:r>
      <w:r w:rsidRPr="004B3AA5">
        <w:rPr>
          <w:rFonts w:eastAsia="Calibri" w:cs="Times New Roman"/>
          <w:spacing w:val="-1"/>
          <w:szCs w:val="24"/>
        </w:rPr>
        <w:t>be</w:t>
      </w:r>
      <w:r w:rsidRPr="004B3AA5">
        <w:rPr>
          <w:rFonts w:eastAsia="Calibri" w:cs="Times New Roman"/>
          <w:spacing w:val="-2"/>
          <w:szCs w:val="24"/>
        </w:rPr>
        <w:t xml:space="preserve"> </w:t>
      </w:r>
      <w:r w:rsidRPr="004B3AA5">
        <w:rPr>
          <w:rFonts w:eastAsia="Calibri" w:cs="Times New Roman"/>
          <w:spacing w:val="-1"/>
          <w:szCs w:val="24"/>
        </w:rPr>
        <w:t xml:space="preserve">counted and recorded.  </w:t>
      </w:r>
    </w:p>
    <w:p w14:paraId="5FD486F5" w14:textId="77777777" w:rsidR="00A94B92" w:rsidRDefault="00A94B92" w:rsidP="00F4779E">
      <w:pPr>
        <w:widowControl w:val="0"/>
        <w:spacing w:after="0" w:line="240" w:lineRule="auto"/>
        <w:rPr>
          <w:rFonts w:cs="Times New Roman"/>
          <w:spacing w:val="-1"/>
          <w:szCs w:val="24"/>
        </w:rPr>
      </w:pPr>
    </w:p>
    <w:p w14:paraId="62848F5B" w14:textId="774A58C4" w:rsidR="00C81459" w:rsidRPr="00931C86" w:rsidRDefault="00C81459" w:rsidP="00F4779E">
      <w:pPr>
        <w:widowControl w:val="0"/>
        <w:spacing w:after="0" w:line="240" w:lineRule="auto"/>
        <w:rPr>
          <w:rFonts w:eastAsia="Calibri" w:cs="Times New Roman"/>
          <w:spacing w:val="-2"/>
          <w:szCs w:val="24"/>
        </w:rPr>
      </w:pPr>
      <w:r w:rsidRPr="00931C86">
        <w:rPr>
          <w:rFonts w:cs="Times New Roman"/>
          <w:spacing w:val="-1"/>
          <w:szCs w:val="24"/>
        </w:rPr>
        <w:t>P</w:t>
      </w:r>
      <w:r w:rsidR="00F4779E" w:rsidRPr="00931C86">
        <w:rPr>
          <w:rFonts w:cs="Times New Roman"/>
          <w:spacing w:val="-1"/>
          <w:szCs w:val="24"/>
        </w:rPr>
        <w:t xml:space="preserve">AM data collection, analysis, and archival </w:t>
      </w:r>
      <w:r w:rsidRPr="00931C86">
        <w:rPr>
          <w:rFonts w:cs="Times New Roman"/>
          <w:spacing w:val="-1"/>
          <w:szCs w:val="24"/>
        </w:rPr>
        <w:t xml:space="preserve">would be based upon the methods in </w:t>
      </w:r>
      <w:r w:rsidR="000D6DB4" w:rsidRPr="00931C86">
        <w:rPr>
          <w:rFonts w:cs="Times New Roman"/>
          <w:spacing w:val="-1"/>
          <w:szCs w:val="24"/>
        </w:rPr>
        <w:t xml:space="preserve">van Parijs et al. </w:t>
      </w:r>
      <w:r w:rsidR="00F4779E" w:rsidRPr="00931C86">
        <w:rPr>
          <w:rFonts w:cs="Times New Roman"/>
          <w:spacing w:val="-1"/>
          <w:szCs w:val="24"/>
        </w:rPr>
        <w:t>(</w:t>
      </w:r>
      <w:r w:rsidR="000D6DB4" w:rsidRPr="00931C86">
        <w:rPr>
          <w:rFonts w:cs="Times New Roman"/>
          <w:spacing w:val="-1"/>
          <w:szCs w:val="24"/>
        </w:rPr>
        <w:t xml:space="preserve">2021). </w:t>
      </w:r>
      <w:r w:rsidR="00F4779E" w:rsidRPr="00931C86">
        <w:rPr>
          <w:rFonts w:cs="Times New Roman"/>
          <w:spacing w:val="-1"/>
          <w:szCs w:val="24"/>
        </w:rPr>
        <w:t xml:space="preserve">PAM deployment locations would be coordinated with BOEM, the Wildlife and Offshore Wind Project (Project WOW), and the Regional Wildlife Science Collaborative (RWSC).  </w:t>
      </w:r>
    </w:p>
    <w:p w14:paraId="51456B04" w14:textId="77777777" w:rsidR="002C2813" w:rsidRPr="009004DB" w:rsidRDefault="002C2813" w:rsidP="00CF0ED4">
      <w:pPr>
        <w:pBdr>
          <w:top w:val="nil"/>
          <w:left w:val="nil"/>
          <w:bottom w:val="nil"/>
          <w:right w:val="nil"/>
          <w:between w:val="nil"/>
        </w:pBdr>
        <w:tabs>
          <w:tab w:val="left" w:pos="720"/>
          <w:tab w:val="left" w:pos="2160"/>
          <w:tab w:val="left" w:pos="4680"/>
        </w:tabs>
        <w:spacing w:after="240" w:line="240" w:lineRule="auto"/>
        <w:rPr>
          <w:rFonts w:cs="Times New Roman"/>
          <w:b/>
          <w:bCs/>
          <w:szCs w:val="24"/>
        </w:rPr>
      </w:pPr>
    </w:p>
    <w:p w14:paraId="2110A866" w14:textId="40FC8306" w:rsidR="00722F5A" w:rsidRPr="00A94B92" w:rsidRDefault="003161B0" w:rsidP="00A94B92">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cs="Times New Roman"/>
          <w:b/>
          <w:bCs/>
          <w:szCs w:val="24"/>
          <w:u w:val="single"/>
        </w:rPr>
      </w:pPr>
      <w:r w:rsidRPr="009004DB">
        <w:rPr>
          <w:rFonts w:cs="Times New Roman"/>
          <w:b/>
          <w:bCs/>
          <w:szCs w:val="24"/>
          <w:u w:val="single"/>
        </w:rPr>
        <w:t>TASKS</w:t>
      </w:r>
      <w:r w:rsidR="0039596B">
        <w:rPr>
          <w:rFonts w:cs="Times New Roman"/>
          <w:b/>
          <w:bCs/>
          <w:szCs w:val="24"/>
          <w:u w:val="single"/>
        </w:rPr>
        <w:t xml:space="preserve"> </w:t>
      </w:r>
    </w:p>
    <w:p w14:paraId="569666A1" w14:textId="11EF13D5" w:rsidR="00533077" w:rsidRDefault="002C0732" w:rsidP="002C0732">
      <w:pPr>
        <w:autoSpaceDE w:val="0"/>
        <w:autoSpaceDN w:val="0"/>
        <w:adjustRightInd w:val="0"/>
        <w:spacing w:after="0" w:line="240" w:lineRule="auto"/>
      </w:pPr>
      <w:r w:rsidRPr="009004DB">
        <w:t xml:space="preserve">Task 1: </w:t>
      </w:r>
      <w:r w:rsidR="00533077" w:rsidRPr="00533077">
        <w:t xml:space="preserve"> Post-award Teleconference</w:t>
      </w:r>
    </w:p>
    <w:p w14:paraId="6084E6D6" w14:textId="77777777" w:rsidR="00533077" w:rsidRDefault="00533077" w:rsidP="002C0732">
      <w:pPr>
        <w:autoSpaceDE w:val="0"/>
        <w:autoSpaceDN w:val="0"/>
        <w:adjustRightInd w:val="0"/>
        <w:spacing w:after="0" w:line="240" w:lineRule="auto"/>
      </w:pPr>
    </w:p>
    <w:p w14:paraId="32E87EC3" w14:textId="35272A19" w:rsidR="002C0732" w:rsidRPr="009004DB" w:rsidRDefault="00533077" w:rsidP="002C0732">
      <w:pPr>
        <w:autoSpaceDE w:val="0"/>
        <w:autoSpaceDN w:val="0"/>
        <w:adjustRightInd w:val="0"/>
        <w:spacing w:after="0" w:line="240" w:lineRule="auto"/>
      </w:pPr>
      <w:r>
        <w:t xml:space="preserve">Task 2:  </w:t>
      </w:r>
      <w:r w:rsidR="002C2813" w:rsidRPr="009004DB">
        <w:t xml:space="preserve">Conduct </w:t>
      </w:r>
      <w:r w:rsidR="00F6155A" w:rsidRPr="009004DB">
        <w:t xml:space="preserve">aerial surveys covering all calendar months within the project area (Figure 1).  </w:t>
      </w:r>
    </w:p>
    <w:p w14:paraId="1C53C8CC" w14:textId="77777777" w:rsidR="002C0732" w:rsidRPr="009004DB" w:rsidRDefault="002C0732" w:rsidP="002C0732">
      <w:pPr>
        <w:autoSpaceDE w:val="0"/>
        <w:autoSpaceDN w:val="0"/>
        <w:adjustRightInd w:val="0"/>
        <w:spacing w:after="0" w:line="240" w:lineRule="auto"/>
      </w:pPr>
    </w:p>
    <w:p w14:paraId="554AF84D" w14:textId="0B96ADEE" w:rsidR="002C0732" w:rsidRPr="009004DB" w:rsidRDefault="00F6155A" w:rsidP="002C0732">
      <w:pPr>
        <w:pStyle w:val="ListParagraph"/>
        <w:numPr>
          <w:ilvl w:val="1"/>
          <w:numId w:val="8"/>
        </w:numPr>
        <w:autoSpaceDE w:val="0"/>
        <w:autoSpaceDN w:val="0"/>
        <w:adjustRightInd w:val="0"/>
        <w:spacing w:after="0" w:line="240" w:lineRule="auto"/>
        <w:rPr>
          <w:rFonts w:cs="Times New Roman"/>
          <w:szCs w:val="24"/>
        </w:rPr>
      </w:pPr>
      <w:r w:rsidRPr="009004DB">
        <w:rPr>
          <w:rFonts w:cs="Times New Roman"/>
          <w:szCs w:val="24"/>
        </w:rPr>
        <w:t xml:space="preserve">Collect data on large pelagic marine species. </w:t>
      </w:r>
    </w:p>
    <w:p w14:paraId="3C83DC87" w14:textId="77777777" w:rsidR="002C0732" w:rsidRPr="009004DB" w:rsidRDefault="002C0732" w:rsidP="002C0732">
      <w:pPr>
        <w:autoSpaceDE w:val="0"/>
        <w:autoSpaceDN w:val="0"/>
        <w:adjustRightInd w:val="0"/>
        <w:spacing w:after="0" w:line="240" w:lineRule="auto"/>
      </w:pPr>
    </w:p>
    <w:p w14:paraId="29AFEDED" w14:textId="0C3FDFC2" w:rsidR="002C0732" w:rsidRPr="009004DB" w:rsidRDefault="002C0732" w:rsidP="002C0732">
      <w:pPr>
        <w:autoSpaceDE w:val="0"/>
        <w:autoSpaceDN w:val="0"/>
        <w:adjustRightInd w:val="0"/>
        <w:spacing w:after="0" w:line="240" w:lineRule="auto"/>
      </w:pPr>
      <w:r w:rsidRPr="009004DB">
        <w:t xml:space="preserve">Deliverable 1: </w:t>
      </w:r>
      <w:r w:rsidR="00F6155A" w:rsidRPr="009004DB">
        <w:t xml:space="preserve">Provide survey summaries </w:t>
      </w:r>
      <w:r w:rsidR="009004DB">
        <w:t xml:space="preserve">with map and sightings details </w:t>
      </w:r>
      <w:r w:rsidR="00F6155A" w:rsidRPr="009004DB">
        <w:t>within 48 hours of survey completion.</w:t>
      </w:r>
    </w:p>
    <w:p w14:paraId="247E9EE7" w14:textId="77777777" w:rsidR="002C0732" w:rsidRPr="009004DB" w:rsidRDefault="002C0732" w:rsidP="002C0732">
      <w:pPr>
        <w:pStyle w:val="ListParagraph"/>
        <w:autoSpaceDE w:val="0"/>
        <w:autoSpaceDN w:val="0"/>
        <w:adjustRightInd w:val="0"/>
        <w:spacing w:after="0" w:line="240" w:lineRule="auto"/>
        <w:ind w:left="1440"/>
        <w:rPr>
          <w:rFonts w:cs="Times New Roman"/>
          <w:szCs w:val="24"/>
        </w:rPr>
      </w:pPr>
    </w:p>
    <w:p w14:paraId="28A2D73D" w14:textId="46E4CD00" w:rsidR="002C0732" w:rsidRPr="009004DB" w:rsidRDefault="002C0732" w:rsidP="002C0732">
      <w:pPr>
        <w:autoSpaceDE w:val="0"/>
        <w:autoSpaceDN w:val="0"/>
        <w:adjustRightInd w:val="0"/>
        <w:spacing w:after="0" w:line="240" w:lineRule="auto"/>
      </w:pPr>
      <w:r w:rsidRPr="009004DB">
        <w:t xml:space="preserve">Task 2: </w:t>
      </w:r>
      <w:r w:rsidR="00F6155A" w:rsidRPr="009004DB">
        <w:t>Analyze aerial survey data.</w:t>
      </w:r>
    </w:p>
    <w:p w14:paraId="0A281867" w14:textId="77777777" w:rsidR="002C0732" w:rsidRPr="009004DB" w:rsidRDefault="002C0732" w:rsidP="002C0732">
      <w:pPr>
        <w:autoSpaceDE w:val="0"/>
        <w:autoSpaceDN w:val="0"/>
        <w:adjustRightInd w:val="0"/>
        <w:spacing w:after="0" w:line="240" w:lineRule="auto"/>
      </w:pPr>
    </w:p>
    <w:p w14:paraId="14858622" w14:textId="21D45110" w:rsidR="00F6155A" w:rsidRDefault="002C0732" w:rsidP="002C0732">
      <w:pPr>
        <w:pStyle w:val="ListParagraph"/>
        <w:numPr>
          <w:ilvl w:val="0"/>
          <w:numId w:val="9"/>
        </w:numPr>
        <w:autoSpaceDE w:val="0"/>
        <w:autoSpaceDN w:val="0"/>
        <w:adjustRightInd w:val="0"/>
        <w:spacing w:after="0" w:line="240" w:lineRule="auto"/>
        <w:rPr>
          <w:rFonts w:cs="Times New Roman"/>
          <w:szCs w:val="24"/>
        </w:rPr>
      </w:pPr>
      <w:r w:rsidRPr="009004DB">
        <w:rPr>
          <w:rFonts w:cs="Times New Roman"/>
          <w:szCs w:val="24"/>
        </w:rPr>
        <w:t xml:space="preserve">Develop </w:t>
      </w:r>
      <w:r w:rsidR="00F6155A" w:rsidRPr="009004DB">
        <w:rPr>
          <w:rFonts w:cs="Times New Roman"/>
          <w:szCs w:val="24"/>
        </w:rPr>
        <w:t>monthly distribution maps and abundance estimates.</w:t>
      </w:r>
    </w:p>
    <w:p w14:paraId="69369246" w14:textId="37E7AD4E" w:rsidR="009004DB" w:rsidRPr="009004DB" w:rsidRDefault="009004DB" w:rsidP="009004DB">
      <w:pPr>
        <w:pStyle w:val="ListParagraph"/>
        <w:numPr>
          <w:ilvl w:val="0"/>
          <w:numId w:val="9"/>
        </w:numPr>
        <w:rPr>
          <w:rFonts w:cs="Times New Roman"/>
          <w:szCs w:val="24"/>
        </w:rPr>
      </w:pPr>
      <w:r w:rsidRPr="009004DB">
        <w:rPr>
          <w:rFonts w:cs="Times New Roman"/>
          <w:szCs w:val="24"/>
        </w:rPr>
        <w:t xml:space="preserve">Set of </w:t>
      </w:r>
      <w:r>
        <w:rPr>
          <w:rFonts w:cs="Times New Roman"/>
          <w:szCs w:val="24"/>
        </w:rPr>
        <w:t xml:space="preserve">all </w:t>
      </w:r>
      <w:r w:rsidRPr="009004DB">
        <w:rPr>
          <w:rFonts w:cs="Times New Roman"/>
          <w:szCs w:val="24"/>
        </w:rPr>
        <w:t>survey photographs (</w:t>
      </w:r>
      <w:r>
        <w:rPr>
          <w:rFonts w:cs="Times New Roman"/>
          <w:szCs w:val="24"/>
        </w:rPr>
        <w:t>not only a subset</w:t>
      </w:r>
      <w:r w:rsidRPr="009004DB">
        <w:rPr>
          <w:rFonts w:cs="Times New Roman"/>
          <w:szCs w:val="24"/>
        </w:rPr>
        <w:t xml:space="preserve">) provided electronically.      </w:t>
      </w:r>
    </w:p>
    <w:p w14:paraId="1EA506DB" w14:textId="3C04B06A" w:rsidR="00F6155A" w:rsidRPr="009004DB" w:rsidRDefault="00F6155A" w:rsidP="002C0732">
      <w:pPr>
        <w:pStyle w:val="ListParagraph"/>
        <w:numPr>
          <w:ilvl w:val="0"/>
          <w:numId w:val="9"/>
        </w:numPr>
        <w:autoSpaceDE w:val="0"/>
        <w:autoSpaceDN w:val="0"/>
        <w:adjustRightInd w:val="0"/>
        <w:spacing w:after="0" w:line="240" w:lineRule="auto"/>
        <w:rPr>
          <w:rFonts w:cs="Times New Roman"/>
          <w:szCs w:val="24"/>
        </w:rPr>
      </w:pPr>
      <w:r w:rsidRPr="009004DB">
        <w:rPr>
          <w:rFonts w:cs="Times New Roman"/>
          <w:szCs w:val="24"/>
        </w:rPr>
        <w:t xml:space="preserve">Develop SPUE for each species sighted. </w:t>
      </w:r>
    </w:p>
    <w:p w14:paraId="7818FCBE" w14:textId="77777777" w:rsidR="002C0732" w:rsidRPr="009004DB" w:rsidRDefault="002C0732" w:rsidP="002C0732">
      <w:pPr>
        <w:autoSpaceDE w:val="0"/>
        <w:autoSpaceDN w:val="0"/>
        <w:adjustRightInd w:val="0"/>
        <w:spacing w:after="0" w:line="240" w:lineRule="auto"/>
      </w:pPr>
    </w:p>
    <w:p w14:paraId="22F15501" w14:textId="77777777" w:rsidR="00072BDA" w:rsidRPr="009004DB" w:rsidRDefault="002C0732" w:rsidP="00072BDA">
      <w:pPr>
        <w:autoSpaceDE w:val="0"/>
        <w:autoSpaceDN w:val="0"/>
        <w:adjustRightInd w:val="0"/>
        <w:spacing w:after="0" w:line="240" w:lineRule="auto"/>
      </w:pPr>
      <w:r w:rsidRPr="009004DB">
        <w:t xml:space="preserve">Deliverable 2: </w:t>
      </w:r>
      <w:bookmarkStart w:id="2" w:name="_Hlk108430962"/>
      <w:r w:rsidRPr="009004DB">
        <w:t>A</w:t>
      </w:r>
      <w:r w:rsidR="00F6155A" w:rsidRPr="009004DB">
        <w:t xml:space="preserve"> final survey report of all survey methods and data analysis</w:t>
      </w:r>
      <w:r w:rsidR="009004DB">
        <w:t xml:space="preserve"> with detailed </w:t>
      </w:r>
      <w:r w:rsidR="009004DB" w:rsidRPr="004B3AA5">
        <w:rPr>
          <w:rFonts w:eastAsia="Calibri" w:cs="Times New Roman"/>
          <w:spacing w:val="-1"/>
          <w:sz w:val="22"/>
        </w:rPr>
        <w:t xml:space="preserve">survey sightings and effort; </w:t>
      </w:r>
      <w:r w:rsidR="009004DB">
        <w:rPr>
          <w:rFonts w:eastAsia="Calibri" w:cs="Times New Roman"/>
          <w:spacing w:val="-1"/>
          <w:sz w:val="22"/>
        </w:rPr>
        <w:t>and</w:t>
      </w:r>
      <w:r w:rsidR="009004DB" w:rsidRPr="004B3AA5">
        <w:rPr>
          <w:rFonts w:eastAsia="Calibri" w:cs="Times New Roman"/>
          <w:spacing w:val="-1"/>
          <w:sz w:val="22"/>
        </w:rPr>
        <w:t xml:space="preserve"> analyses of species abundance and distribution patterns. </w:t>
      </w:r>
      <w:r w:rsidR="00072BDA">
        <w:rPr>
          <w:rFonts w:eastAsia="Calibri" w:cs="Times New Roman"/>
          <w:spacing w:val="-1"/>
          <w:sz w:val="22"/>
        </w:rPr>
        <w:t xml:space="preserve"> </w:t>
      </w:r>
      <w:r w:rsidR="00072BDA">
        <w:t>All georeferenced observation files collected by each survey that contain species-specific sightings and survey effort.</w:t>
      </w:r>
    </w:p>
    <w:p w14:paraId="71A502C0" w14:textId="1F56D5BE" w:rsidR="002C0732" w:rsidRPr="009004DB" w:rsidRDefault="009004DB" w:rsidP="002C0732">
      <w:pPr>
        <w:autoSpaceDE w:val="0"/>
        <w:autoSpaceDN w:val="0"/>
        <w:adjustRightInd w:val="0"/>
        <w:spacing w:after="0" w:line="240" w:lineRule="auto"/>
      </w:pPr>
      <w:r w:rsidRPr="004B3AA5">
        <w:rPr>
          <w:rFonts w:eastAsia="Calibri" w:cs="Times New Roman"/>
          <w:spacing w:val="-1"/>
          <w:sz w:val="22"/>
        </w:rPr>
        <w:t xml:space="preserve"> </w:t>
      </w:r>
      <w:r w:rsidRPr="004B3AA5">
        <w:rPr>
          <w:rFonts w:eastAsia="Calibri" w:cs="Times New Roman"/>
          <w:sz w:val="22"/>
        </w:rPr>
        <w:t xml:space="preserve"> </w:t>
      </w:r>
      <w:r w:rsidRPr="004B3AA5">
        <w:rPr>
          <w:rFonts w:eastAsia="Calibri" w:cs="Times New Roman"/>
          <w:spacing w:val="-2"/>
          <w:sz w:val="22"/>
        </w:rPr>
        <w:t xml:space="preserve"> </w:t>
      </w:r>
    </w:p>
    <w:bookmarkEnd w:id="2"/>
    <w:p w14:paraId="710302B1" w14:textId="77777777" w:rsidR="002C0732" w:rsidRPr="009004DB" w:rsidRDefault="002C0732" w:rsidP="002C0732">
      <w:pPr>
        <w:autoSpaceDE w:val="0"/>
        <w:autoSpaceDN w:val="0"/>
        <w:adjustRightInd w:val="0"/>
        <w:spacing w:after="0" w:line="240" w:lineRule="auto"/>
      </w:pPr>
    </w:p>
    <w:p w14:paraId="1B8B302C" w14:textId="18CDB242" w:rsidR="002C0732" w:rsidRPr="009004DB" w:rsidRDefault="002C0732" w:rsidP="002C0732">
      <w:pPr>
        <w:autoSpaceDE w:val="0"/>
        <w:autoSpaceDN w:val="0"/>
        <w:adjustRightInd w:val="0"/>
        <w:spacing w:after="0" w:line="240" w:lineRule="auto"/>
      </w:pPr>
      <w:r w:rsidRPr="009004DB">
        <w:t xml:space="preserve">Task 3: Conduct </w:t>
      </w:r>
      <w:r w:rsidR="00F6155A" w:rsidRPr="009004DB">
        <w:t xml:space="preserve">passive acoustic monitoring in the project area (Figure 2).  </w:t>
      </w:r>
    </w:p>
    <w:p w14:paraId="45C3C2CE" w14:textId="77777777" w:rsidR="002C0732" w:rsidRPr="009004DB" w:rsidRDefault="002C0732" w:rsidP="002C0732">
      <w:pPr>
        <w:autoSpaceDE w:val="0"/>
        <w:autoSpaceDN w:val="0"/>
        <w:adjustRightInd w:val="0"/>
        <w:spacing w:after="0" w:line="240" w:lineRule="auto"/>
        <w:rPr>
          <w:rFonts w:cs="Times New Roman"/>
          <w:szCs w:val="24"/>
        </w:rPr>
      </w:pPr>
    </w:p>
    <w:p w14:paraId="47ADA2C7" w14:textId="4DF04BA6" w:rsidR="00F6155A" w:rsidRDefault="002C0732" w:rsidP="00F6155A">
      <w:pPr>
        <w:pStyle w:val="ListParagraph"/>
        <w:numPr>
          <w:ilvl w:val="1"/>
          <w:numId w:val="9"/>
        </w:numPr>
        <w:autoSpaceDE w:val="0"/>
        <w:autoSpaceDN w:val="0"/>
        <w:adjustRightInd w:val="0"/>
        <w:spacing w:after="0" w:line="240" w:lineRule="auto"/>
        <w:ind w:left="1440"/>
      </w:pPr>
      <w:r w:rsidRPr="009004DB">
        <w:t>Co</w:t>
      </w:r>
      <w:r w:rsidR="00F6155A" w:rsidRPr="009004DB">
        <w:t xml:space="preserve">llect data on large whales and harbor porpoises.  </w:t>
      </w:r>
    </w:p>
    <w:p w14:paraId="1692EFA1" w14:textId="4A026369" w:rsidR="009004DB" w:rsidRPr="009004DB" w:rsidRDefault="009004DB" w:rsidP="00F6155A">
      <w:pPr>
        <w:pStyle w:val="ListParagraph"/>
        <w:numPr>
          <w:ilvl w:val="1"/>
          <w:numId w:val="9"/>
        </w:numPr>
        <w:autoSpaceDE w:val="0"/>
        <w:autoSpaceDN w:val="0"/>
        <w:adjustRightInd w:val="0"/>
        <w:spacing w:after="0" w:line="240" w:lineRule="auto"/>
        <w:ind w:left="1440"/>
      </w:pPr>
      <w:r>
        <w:t>Provide a copy of all analyzed PAM data.</w:t>
      </w:r>
    </w:p>
    <w:p w14:paraId="61CD57B3" w14:textId="4023607F" w:rsidR="00F6155A" w:rsidRPr="009004DB" w:rsidRDefault="00F6155A" w:rsidP="00F6155A">
      <w:pPr>
        <w:pStyle w:val="ListParagraph"/>
        <w:numPr>
          <w:ilvl w:val="1"/>
          <w:numId w:val="9"/>
        </w:numPr>
        <w:autoSpaceDE w:val="0"/>
        <w:autoSpaceDN w:val="0"/>
        <w:adjustRightInd w:val="0"/>
        <w:spacing w:after="0" w:line="240" w:lineRule="auto"/>
        <w:ind w:left="1440"/>
      </w:pPr>
      <w:r w:rsidRPr="009004DB">
        <w:t>Analyze data and develop monthly distribution maps and vocalization rate estimates.</w:t>
      </w:r>
    </w:p>
    <w:p w14:paraId="6AECC8C7" w14:textId="77777777" w:rsidR="002C0732" w:rsidRPr="009004DB" w:rsidRDefault="002C0732" w:rsidP="002C0732">
      <w:pPr>
        <w:pStyle w:val="ListParagraph"/>
        <w:autoSpaceDE w:val="0"/>
        <w:autoSpaceDN w:val="0"/>
        <w:adjustRightInd w:val="0"/>
        <w:spacing w:after="0" w:line="240" w:lineRule="auto"/>
        <w:ind w:left="1440"/>
        <w:rPr>
          <w:rFonts w:cs="Times New Roman"/>
          <w:szCs w:val="24"/>
        </w:rPr>
      </w:pPr>
    </w:p>
    <w:p w14:paraId="18DF5D47" w14:textId="6CAD0F3A" w:rsidR="002C0732" w:rsidRPr="009004DB" w:rsidRDefault="002C0732" w:rsidP="002C0732">
      <w:pPr>
        <w:autoSpaceDE w:val="0"/>
        <w:autoSpaceDN w:val="0"/>
        <w:adjustRightInd w:val="0"/>
        <w:spacing w:after="0" w:line="240" w:lineRule="auto"/>
      </w:pPr>
      <w:r w:rsidRPr="009004DB">
        <w:t xml:space="preserve">Deliverable 3: </w:t>
      </w:r>
      <w:r w:rsidR="00F6155A" w:rsidRPr="009004DB">
        <w:t>A final survey report of all survey methods and data analysis</w:t>
      </w:r>
    </w:p>
    <w:p w14:paraId="134A280E" w14:textId="4C61269F" w:rsidR="002C0732" w:rsidRPr="009004DB" w:rsidRDefault="002C0732" w:rsidP="002C0732">
      <w:pPr>
        <w:autoSpaceDE w:val="0"/>
        <w:autoSpaceDN w:val="0"/>
        <w:adjustRightInd w:val="0"/>
        <w:spacing w:after="0" w:line="240" w:lineRule="auto"/>
      </w:pPr>
      <w:r w:rsidRPr="009004DB">
        <w:br/>
        <w:t xml:space="preserve">Deliverable </w:t>
      </w:r>
      <w:r w:rsidR="00F6155A" w:rsidRPr="009004DB">
        <w:t>4</w:t>
      </w:r>
      <w:r w:rsidRPr="009004DB">
        <w:t>: Final technical report,</w:t>
      </w:r>
      <w:r w:rsidR="00942F75">
        <w:t xml:space="preserve"> survey data files,</w:t>
      </w:r>
      <w:r w:rsidRPr="009004DB">
        <w:t xml:space="preserve"> presentation(s), and peer-reviewed publication(s)</w:t>
      </w:r>
      <w:r w:rsidR="009004DB" w:rsidRPr="009004DB">
        <w:t xml:space="preserve"> of all aerial survey data and PAM data collected.</w:t>
      </w:r>
      <w:r w:rsidR="00533077" w:rsidRPr="00533077">
        <w:t xml:space="preserve"> The principal investigator shall complete and submit a draft final report</w:t>
      </w:r>
      <w:r w:rsidR="00905264">
        <w:t>,</w:t>
      </w:r>
      <w:r w:rsidR="003821E5">
        <w:t xml:space="preserve"> </w:t>
      </w:r>
      <w:r w:rsidR="00533077" w:rsidRPr="00533077">
        <w:t>draft technical summary</w:t>
      </w:r>
      <w:r w:rsidR="00905264">
        <w:t xml:space="preserve"> and survey data files</w:t>
      </w:r>
      <w:r w:rsidR="00533077" w:rsidRPr="00533077">
        <w:t xml:space="preserve"> to </w:t>
      </w:r>
      <w:r w:rsidR="00942F75">
        <w:t xml:space="preserve">the Contracting Officer (CO), </w:t>
      </w:r>
      <w:r w:rsidR="008B4189">
        <w:t>Project Officer</w:t>
      </w:r>
      <w:r w:rsidR="00942F75">
        <w:t xml:space="preserve"> (</w:t>
      </w:r>
      <w:r w:rsidR="008B4189">
        <w:t>PO</w:t>
      </w:r>
      <w:r w:rsidR="00942F75">
        <w:t>) and Environmental Studies Representative (ESPR)</w:t>
      </w:r>
      <w:r w:rsidR="00533077" w:rsidRPr="00533077">
        <w:t xml:space="preserve"> for scientific peer and editorial review. The report and technical summary shall be in the format specified at http://www.boem.gov/Environmental-Studies-Program-Report-Specifications/.  The report shall contain the following language concerning its availability in ESPIS:</w:t>
      </w:r>
    </w:p>
    <w:p w14:paraId="5BB216D5" w14:textId="77777777" w:rsidR="002C0732" w:rsidRPr="009004DB" w:rsidRDefault="002C0732" w:rsidP="002C0732">
      <w:pPr>
        <w:pStyle w:val="SDPBodytext"/>
        <w:tabs>
          <w:tab w:val="clear" w:pos="720"/>
          <w:tab w:val="clear" w:pos="2160"/>
          <w:tab w:val="clear" w:pos="4680"/>
        </w:tabs>
        <w:spacing w:after="120"/>
        <w:rPr>
          <w:rFonts w:ascii="Times New Roman" w:eastAsia="Calibri" w:hAnsi="Times New Roman" w:cs="Times New Roman"/>
          <w:sz w:val="24"/>
          <w:szCs w:val="24"/>
        </w:rPr>
      </w:pPr>
    </w:p>
    <w:p w14:paraId="310F5117" w14:textId="77777777" w:rsidR="00C25223" w:rsidRPr="009004DB" w:rsidRDefault="00C25223" w:rsidP="00C25223">
      <w:pPr>
        <w:autoSpaceDE w:val="0"/>
        <w:autoSpaceDN w:val="0"/>
        <w:adjustRightInd w:val="0"/>
        <w:spacing w:after="0" w:line="240" w:lineRule="auto"/>
        <w:rPr>
          <w:rFonts w:cs="Times New Roman"/>
          <w:bCs/>
          <w:szCs w:val="24"/>
        </w:rPr>
      </w:pPr>
      <w:r w:rsidRPr="009004DB">
        <w:rPr>
          <w:rFonts w:cs="Times New Roman"/>
          <w:bCs/>
          <w:szCs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http://www.doi.gov, or its equivalent as provided by their organization or State law. </w:t>
      </w:r>
    </w:p>
    <w:p w14:paraId="7FB5B379" w14:textId="77777777" w:rsidR="00766E5F" w:rsidRPr="009004DB" w:rsidRDefault="00766E5F" w:rsidP="00B81853">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eastAsia="Times New Roman" w:cs="Times New Roman"/>
          <w:b/>
          <w:szCs w:val="24"/>
        </w:rPr>
      </w:pPr>
    </w:p>
    <w:p w14:paraId="72B60EE4" w14:textId="6F09429D" w:rsidR="00B81853" w:rsidRPr="009004DB" w:rsidRDefault="00B81853" w:rsidP="00B81853">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cs="Times New Roman"/>
          <w:b/>
          <w:szCs w:val="24"/>
          <w:u w:val="single"/>
        </w:rPr>
      </w:pPr>
      <w:r w:rsidRPr="009004DB">
        <w:rPr>
          <w:rFonts w:eastAsia="Times New Roman" w:cs="Times New Roman"/>
          <w:b/>
          <w:szCs w:val="24"/>
          <w:u w:val="single"/>
        </w:rPr>
        <w:t xml:space="preserve">BUDGET </w:t>
      </w:r>
    </w:p>
    <w:p w14:paraId="519E1BCA" w14:textId="2B27AC51" w:rsidR="000724D6" w:rsidRPr="009004DB" w:rsidRDefault="00766E5F" w:rsidP="000724D6">
      <w:pPr>
        <w:autoSpaceDE w:val="0"/>
        <w:autoSpaceDN w:val="0"/>
        <w:adjustRightInd w:val="0"/>
        <w:spacing w:after="0" w:line="240" w:lineRule="auto"/>
        <w:rPr>
          <w:rFonts w:cs="Times New Roman"/>
          <w:szCs w:val="24"/>
        </w:rPr>
      </w:pPr>
      <w:r w:rsidRPr="009004DB">
        <w:rPr>
          <w:rFonts w:cs="Times New Roman"/>
          <w:szCs w:val="24"/>
        </w:rPr>
        <w:t>FY2</w:t>
      </w:r>
      <w:r w:rsidR="009004DB" w:rsidRPr="009004DB">
        <w:rPr>
          <w:rFonts w:cs="Times New Roman"/>
          <w:szCs w:val="24"/>
        </w:rPr>
        <w:t>3</w:t>
      </w:r>
      <w:r w:rsidRPr="009004DB">
        <w:rPr>
          <w:rFonts w:cs="Times New Roman"/>
          <w:szCs w:val="24"/>
        </w:rPr>
        <w:t>: $</w:t>
      </w:r>
      <w:r w:rsidR="002121CD" w:rsidRPr="009004DB">
        <w:rPr>
          <w:rFonts w:cs="Times New Roman"/>
          <w:szCs w:val="24"/>
        </w:rPr>
        <w:t>5</w:t>
      </w:r>
      <w:r w:rsidR="009004DB" w:rsidRPr="009004DB">
        <w:rPr>
          <w:rFonts w:cs="Times New Roman"/>
          <w:szCs w:val="24"/>
        </w:rPr>
        <w:t>0</w:t>
      </w:r>
      <w:r w:rsidRPr="009004DB">
        <w:rPr>
          <w:rFonts w:cs="Times New Roman"/>
          <w:szCs w:val="24"/>
        </w:rPr>
        <w:t>0,000</w:t>
      </w:r>
    </w:p>
    <w:p w14:paraId="66EB5482" w14:textId="77777777" w:rsidR="00766E5F" w:rsidRPr="009004DB" w:rsidRDefault="00766E5F" w:rsidP="000724D6">
      <w:pPr>
        <w:autoSpaceDE w:val="0"/>
        <w:autoSpaceDN w:val="0"/>
        <w:adjustRightInd w:val="0"/>
        <w:spacing w:after="0" w:line="240" w:lineRule="auto"/>
        <w:rPr>
          <w:rFonts w:cs="Times New Roman"/>
          <w:szCs w:val="24"/>
        </w:rPr>
      </w:pPr>
    </w:p>
    <w:p w14:paraId="2F1DD786" w14:textId="77777777" w:rsidR="004B3AA5" w:rsidRPr="004B3AA5" w:rsidRDefault="004B3AA5" w:rsidP="004B3AA5">
      <w:pPr>
        <w:widowControl w:val="0"/>
        <w:spacing w:after="0" w:line="240" w:lineRule="auto"/>
        <w:rPr>
          <w:rFonts w:eastAsia="Calibri" w:cs="Times New Roman"/>
          <w:b/>
          <w:sz w:val="22"/>
        </w:rPr>
      </w:pPr>
    </w:p>
    <w:p w14:paraId="26E2010E" w14:textId="77777777" w:rsidR="004B3AA5" w:rsidRPr="004B3AA5" w:rsidRDefault="004B3AA5" w:rsidP="004B3AA5">
      <w:pPr>
        <w:widowControl w:val="0"/>
        <w:spacing w:after="0" w:line="240" w:lineRule="auto"/>
        <w:rPr>
          <w:rFonts w:eastAsia="Calibri" w:cs="Times New Roman"/>
          <w:b/>
          <w:sz w:val="22"/>
        </w:rPr>
      </w:pPr>
    </w:p>
    <w:p w14:paraId="474F339A" w14:textId="77777777" w:rsidR="004B3AA5" w:rsidRPr="004B3AA5" w:rsidRDefault="004B3AA5" w:rsidP="004B3AA5">
      <w:pPr>
        <w:widowControl w:val="0"/>
        <w:spacing w:after="0" w:line="240" w:lineRule="auto"/>
        <w:rPr>
          <w:rFonts w:eastAsia="Calibri" w:cs="Times New Roman"/>
          <w:b/>
          <w:sz w:val="22"/>
        </w:rPr>
      </w:pPr>
    </w:p>
    <w:p w14:paraId="447B79A8" w14:textId="2C495431" w:rsidR="004B3AA5" w:rsidRPr="004B3AA5" w:rsidRDefault="004B3AA5" w:rsidP="004B3AA5">
      <w:pPr>
        <w:widowControl w:val="0"/>
        <w:spacing w:after="0" w:line="240" w:lineRule="auto"/>
        <w:jc w:val="center"/>
        <w:rPr>
          <w:rFonts w:eastAsia="Calibri" w:cs="Times New Roman"/>
          <w:b/>
          <w:sz w:val="22"/>
        </w:rPr>
      </w:pPr>
      <w:r w:rsidRPr="004B3AA5">
        <w:rPr>
          <w:rFonts w:eastAsia="Calibri" w:cs="Times New Roman"/>
          <w:b/>
          <w:noProof/>
          <w:sz w:val="22"/>
        </w:rPr>
        <w:lastRenderedPageBreak/>
        <mc:AlternateContent>
          <mc:Choice Requires="wps">
            <w:drawing>
              <wp:anchor distT="0" distB="0" distL="114300" distR="114300" simplePos="0" relativeHeight="251659264" behindDoc="0" locked="0" layoutInCell="1" allowOverlap="1" wp14:anchorId="0D77B9FD" wp14:editId="4526D263">
                <wp:simplePos x="0" y="0"/>
                <wp:positionH relativeFrom="column">
                  <wp:posOffset>707169</wp:posOffset>
                </wp:positionH>
                <wp:positionV relativeFrom="paragraph">
                  <wp:posOffset>6081699</wp:posOffset>
                </wp:positionV>
                <wp:extent cx="1645920" cy="318052"/>
                <wp:effectExtent l="0" t="0" r="0" b="6350"/>
                <wp:wrapNone/>
                <wp:docPr id="1" name="Rectangle 1"/>
                <wp:cNvGraphicFramePr/>
                <a:graphic xmlns:a="http://schemas.openxmlformats.org/drawingml/2006/main">
                  <a:graphicData uri="http://schemas.microsoft.com/office/word/2010/wordprocessingShape">
                    <wps:wsp>
                      <wps:cNvSpPr/>
                      <wps:spPr>
                        <a:xfrm>
                          <a:off x="0" y="0"/>
                          <a:ext cx="1645920" cy="318052"/>
                        </a:xfrm>
                        <a:prstGeom prst="rect">
                          <a:avLst/>
                        </a:prstGeom>
                        <a:solidFill>
                          <a:sysClr val="window" lastClr="FFFFFF"/>
                        </a:solidFill>
                        <a:ln w="25400" cap="flat" cmpd="sng" algn="ctr">
                          <a:noFill/>
                          <a:prstDash val="solid"/>
                        </a:ln>
                        <a:effectLst/>
                      </wps:spPr>
                      <wps:txbx>
                        <w:txbxContent>
                          <w:p w14:paraId="5338FC6C" w14:textId="77777777" w:rsidR="004B3AA5" w:rsidRPr="004B3AA5" w:rsidRDefault="004B3AA5" w:rsidP="004B3AA5">
                            <w:pPr>
                              <w:rPr>
                                <w:b/>
                                <w:color w:val="000000"/>
                                <w:sz w:val="28"/>
                              </w:rPr>
                            </w:pPr>
                            <w:r w:rsidRPr="004B3AA5">
                              <w:rPr>
                                <w:b/>
                                <w:color w:val="000000"/>
                                <w:sz w:val="28"/>
                              </w:rPr>
                              <w:t>Broad-scale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77B9FD" id="Rectangle 1" o:spid="_x0000_s1026" style="position:absolute;left:0;text-align:left;margin-left:55.7pt;margin-top:478.85pt;width:129.6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" fillcolor="window" stroked="f" strokeweight="2pt">
                <v:textbox>
                  <w:txbxContent>
                    <w:p w14:paraId="5338FC6C" w14:textId="77777777" w:rsidR="004B3AA5" w:rsidRPr="004B3AA5" w:rsidRDefault="004B3AA5" w:rsidP="004B3AA5">
                      <w:pPr>
                        <w:rPr>
                          <w:b/>
                          <w:color w:val="000000"/>
                          <w:sz w:val="28"/>
                        </w:rPr>
                      </w:pPr>
                      <w:r w:rsidRPr="004B3AA5">
                        <w:rPr>
                          <w:b/>
                          <w:color w:val="000000"/>
                          <w:sz w:val="28"/>
                        </w:rPr>
                        <w:t>Broad-scale survey</w:t>
                      </w:r>
                    </w:p>
                  </w:txbxContent>
                </v:textbox>
              </v:rect>
            </w:pict>
          </mc:Fallback>
        </mc:AlternateContent>
      </w:r>
      <w:r w:rsidRPr="004B3AA5">
        <w:rPr>
          <w:rFonts w:eastAsia="Calibri" w:cs="Times New Roman"/>
          <w:b/>
          <w:noProof/>
          <w:sz w:val="22"/>
        </w:rPr>
        <w:drawing>
          <wp:inline distT="0" distB="0" distL="0" distR="0" wp14:anchorId="07A4AACC" wp14:editId="755DD88B">
            <wp:extent cx="5343525" cy="6686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3525" cy="6686550"/>
                    </a:xfrm>
                    <a:prstGeom prst="rect">
                      <a:avLst/>
                    </a:prstGeom>
                    <a:noFill/>
                    <a:ln>
                      <a:noFill/>
                    </a:ln>
                  </pic:spPr>
                </pic:pic>
              </a:graphicData>
            </a:graphic>
          </wp:inline>
        </w:drawing>
      </w:r>
    </w:p>
    <w:p w14:paraId="4ED38695" w14:textId="337E6C13" w:rsidR="004B3AA5" w:rsidRPr="004B3AA5" w:rsidRDefault="004B3AA5" w:rsidP="004B3AA5">
      <w:pPr>
        <w:widowControl w:val="0"/>
        <w:spacing w:after="0" w:line="240" w:lineRule="auto"/>
        <w:rPr>
          <w:rFonts w:eastAsia="Calibri" w:cs="Times New Roman"/>
          <w:sz w:val="22"/>
        </w:rPr>
      </w:pPr>
      <w:bookmarkStart w:id="3" w:name="_Hlk108430379"/>
      <w:r w:rsidRPr="004B3AA5">
        <w:rPr>
          <w:rFonts w:eastAsia="Calibri" w:cs="Times New Roman"/>
          <w:b/>
          <w:sz w:val="22"/>
        </w:rPr>
        <w:t xml:space="preserve">Figure 1.  </w:t>
      </w:r>
      <w:r w:rsidRPr="004B3AA5">
        <w:rPr>
          <w:rFonts w:eastAsia="Calibri" w:cs="Times New Roman"/>
          <w:sz w:val="22"/>
        </w:rPr>
        <w:t xml:space="preserve">Wind energy areas in the offshore waters of Massachusetts and Rhode Island are depicted by white lines. Examples of tracklines for a broad-scale survey are depicted by black lines. </w:t>
      </w:r>
      <w:r w:rsidR="00CF050D">
        <w:rPr>
          <w:rFonts w:eastAsia="Calibri" w:cs="Times New Roman"/>
          <w:sz w:val="22"/>
        </w:rPr>
        <w:t>Survey areas may include “control” areas upon approval by BOEM.</w:t>
      </w:r>
    </w:p>
    <w:bookmarkEnd w:id="3"/>
    <w:p w14:paraId="23DEE8B5" w14:textId="77777777" w:rsidR="004B3AA5" w:rsidRPr="004B3AA5" w:rsidRDefault="004B3AA5" w:rsidP="004B3AA5">
      <w:pPr>
        <w:widowControl w:val="0"/>
        <w:spacing w:after="0" w:line="240" w:lineRule="auto"/>
        <w:rPr>
          <w:rFonts w:eastAsia="Calibri" w:cs="Times New Roman"/>
          <w:b/>
          <w:sz w:val="22"/>
        </w:rPr>
      </w:pPr>
    </w:p>
    <w:p w14:paraId="316616B2" w14:textId="4A55714C" w:rsidR="00931C86" w:rsidRDefault="004B3AA5" w:rsidP="009004DB">
      <w:pPr>
        <w:widowControl w:val="0"/>
        <w:spacing w:after="0" w:line="240" w:lineRule="auto"/>
      </w:pPr>
      <w:r w:rsidRPr="004B3AA5">
        <w:rPr>
          <w:rFonts w:eastAsia="Calibri" w:cs="Times New Roman"/>
          <w:b/>
          <w:sz w:val="22"/>
        </w:rPr>
        <w:br w:type="page"/>
      </w:r>
      <w:r w:rsidR="00931C86">
        <w:rPr>
          <w:rFonts w:eastAsia="Calibri" w:cs="Times New Roman"/>
          <w:noProof/>
          <w:spacing w:val="-1"/>
          <w:sz w:val="22"/>
        </w:rPr>
        <w:lastRenderedPageBreak/>
        <w:drawing>
          <wp:inline distT="0" distB="0" distL="0" distR="0" wp14:anchorId="39A6974E" wp14:editId="7114872F">
            <wp:extent cx="5535930" cy="5328285"/>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5930" cy="5328285"/>
                    </a:xfrm>
                    <a:prstGeom prst="rect">
                      <a:avLst/>
                    </a:prstGeom>
                    <a:noFill/>
                  </pic:spPr>
                </pic:pic>
              </a:graphicData>
            </a:graphic>
          </wp:inline>
        </w:drawing>
      </w:r>
    </w:p>
    <w:p w14:paraId="0DA5D427" w14:textId="2F73D952" w:rsidR="004B3AA5" w:rsidRPr="009004DB" w:rsidRDefault="00931C86" w:rsidP="00931C86">
      <w:pPr>
        <w:pStyle w:val="Caption"/>
        <w:rPr>
          <w:rFonts w:eastAsia="Calibri" w:cs="Times New Roman"/>
          <w:color w:val="auto"/>
          <w:spacing w:val="-1"/>
          <w:sz w:val="22"/>
          <w:szCs w:val="22"/>
        </w:rPr>
      </w:pPr>
      <w:r w:rsidRPr="009004DB">
        <w:rPr>
          <w:b/>
          <w:bCs/>
          <w:i w:val="0"/>
          <w:iCs w:val="0"/>
          <w:color w:val="auto"/>
          <w:sz w:val="22"/>
          <w:szCs w:val="22"/>
        </w:rPr>
        <w:t xml:space="preserve">Figure </w:t>
      </w:r>
      <w:r w:rsidR="00532E13" w:rsidRPr="009004DB">
        <w:rPr>
          <w:b/>
          <w:bCs/>
          <w:i w:val="0"/>
          <w:iCs w:val="0"/>
          <w:color w:val="auto"/>
          <w:sz w:val="22"/>
          <w:szCs w:val="22"/>
        </w:rPr>
        <w:t>2</w:t>
      </w:r>
      <w:r w:rsidRPr="009004DB">
        <w:rPr>
          <w:i w:val="0"/>
          <w:iCs w:val="0"/>
          <w:color w:val="auto"/>
          <w:sz w:val="22"/>
          <w:szCs w:val="22"/>
        </w:rPr>
        <w:t xml:space="preserve">. Wind energy areas in the offshore waters of Massachusetts and Rhode Island. Examples of </w:t>
      </w:r>
      <w:r w:rsidR="00532E13" w:rsidRPr="009004DB">
        <w:rPr>
          <w:i w:val="0"/>
          <w:iCs w:val="0"/>
          <w:color w:val="auto"/>
          <w:sz w:val="22"/>
          <w:szCs w:val="22"/>
        </w:rPr>
        <w:t xml:space="preserve">PAM locations </w:t>
      </w:r>
      <w:r w:rsidRPr="009004DB">
        <w:rPr>
          <w:i w:val="0"/>
          <w:iCs w:val="0"/>
          <w:color w:val="auto"/>
          <w:sz w:val="22"/>
          <w:szCs w:val="22"/>
        </w:rPr>
        <w:t xml:space="preserve">are depicted by </w:t>
      </w:r>
      <w:r w:rsidR="00532E13" w:rsidRPr="009004DB">
        <w:rPr>
          <w:i w:val="0"/>
          <w:iCs w:val="0"/>
          <w:color w:val="auto"/>
          <w:sz w:val="22"/>
          <w:szCs w:val="22"/>
        </w:rPr>
        <w:t>the purple blocks</w:t>
      </w:r>
      <w:r w:rsidRPr="009004DB">
        <w:rPr>
          <w:color w:val="auto"/>
          <w:sz w:val="22"/>
          <w:szCs w:val="22"/>
        </w:rPr>
        <w:t>.</w:t>
      </w:r>
    </w:p>
    <w:p w14:paraId="1D3C515B" w14:textId="2E09C0D7" w:rsidR="00931C86" w:rsidRDefault="00931C86" w:rsidP="004B3AA5">
      <w:pPr>
        <w:widowControl w:val="0"/>
        <w:spacing w:after="0" w:line="240" w:lineRule="auto"/>
        <w:ind w:right="188"/>
        <w:rPr>
          <w:rFonts w:eastAsia="Calibri" w:cs="Times New Roman"/>
          <w:spacing w:val="-1"/>
          <w:sz w:val="22"/>
        </w:rPr>
      </w:pPr>
    </w:p>
    <w:p w14:paraId="4737B519" w14:textId="77777777" w:rsidR="00931C86" w:rsidRPr="004B3AA5" w:rsidRDefault="00931C86" w:rsidP="004B3AA5">
      <w:pPr>
        <w:widowControl w:val="0"/>
        <w:spacing w:after="0" w:line="240" w:lineRule="auto"/>
        <w:ind w:right="188"/>
        <w:rPr>
          <w:rFonts w:eastAsia="Calibri" w:cs="Times New Roman"/>
          <w:spacing w:val="-1"/>
          <w:sz w:val="22"/>
        </w:rPr>
      </w:pPr>
    </w:p>
    <w:p w14:paraId="75F39D8C" w14:textId="77777777" w:rsidR="004B3AA5" w:rsidRPr="004B3AA5" w:rsidRDefault="004B3AA5" w:rsidP="004B3AA5">
      <w:pPr>
        <w:widowControl w:val="0"/>
        <w:spacing w:after="0" w:line="240" w:lineRule="auto"/>
        <w:rPr>
          <w:rFonts w:eastAsia="Calibri" w:cs="Times New Roman"/>
          <w:b/>
          <w:bCs/>
          <w:spacing w:val="-1"/>
          <w:szCs w:val="24"/>
        </w:rPr>
      </w:pPr>
      <w:r w:rsidRPr="004B3AA5">
        <w:rPr>
          <w:rFonts w:eastAsia="Calibri" w:cs="Times New Roman"/>
          <w:spacing w:val="-1"/>
          <w:szCs w:val="24"/>
        </w:rPr>
        <w:br w:type="page"/>
      </w:r>
    </w:p>
    <w:p w14:paraId="118A0253" w14:textId="77777777" w:rsidR="000D6DB4" w:rsidRPr="00237B25" w:rsidRDefault="000D6DB4" w:rsidP="000D6DB4">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cs="Times New Roman"/>
          <w:b/>
          <w:bCs/>
          <w:szCs w:val="24"/>
          <w:u w:val="single"/>
        </w:rPr>
      </w:pPr>
      <w:r w:rsidRPr="00237B25">
        <w:rPr>
          <w:rFonts w:cs="Times New Roman"/>
          <w:b/>
          <w:bCs/>
          <w:szCs w:val="24"/>
          <w:u w:val="single"/>
        </w:rPr>
        <w:lastRenderedPageBreak/>
        <w:t>REFERENCES</w:t>
      </w:r>
    </w:p>
    <w:p w14:paraId="7687E232" w14:textId="77777777" w:rsidR="000D6DB4" w:rsidRPr="00050F3F" w:rsidRDefault="000D6DB4" w:rsidP="000D6DB4">
      <w:pPr>
        <w:widowControl w:val="0"/>
        <w:spacing w:after="0" w:line="240" w:lineRule="auto"/>
        <w:ind w:left="720" w:hanging="720"/>
        <w:rPr>
          <w:rFonts w:eastAsia="Calibri" w:cs="Times New Roman"/>
          <w:noProof/>
        </w:rPr>
      </w:pPr>
      <w:r w:rsidRPr="00050F3F">
        <w:rPr>
          <w:rFonts w:eastAsia="Calibri" w:cs="Times New Roman"/>
          <w:noProof/>
          <w:szCs w:val="24"/>
        </w:rPr>
        <w:fldChar w:fldCharType="begin"/>
      </w:r>
      <w:r w:rsidRPr="00050F3F">
        <w:rPr>
          <w:rFonts w:eastAsia="Calibri" w:cs="Times New Roman"/>
          <w:noProof/>
          <w:szCs w:val="24"/>
        </w:rPr>
        <w:instrText xml:space="preserve"> ADDIN EN.REFLIST </w:instrText>
      </w:r>
      <w:r w:rsidRPr="00050F3F">
        <w:rPr>
          <w:rFonts w:eastAsia="Calibri" w:cs="Times New Roman"/>
          <w:noProof/>
          <w:szCs w:val="24"/>
        </w:rPr>
        <w:fldChar w:fldCharType="separate"/>
      </w:r>
    </w:p>
    <w:p w14:paraId="55FD9345" w14:textId="77777777" w:rsidR="000D6DB4" w:rsidRPr="00050F3F" w:rsidRDefault="000D6DB4" w:rsidP="000D6DB4">
      <w:pPr>
        <w:widowControl w:val="0"/>
        <w:spacing w:after="0" w:line="240" w:lineRule="auto"/>
        <w:ind w:left="720" w:hanging="720"/>
        <w:rPr>
          <w:rFonts w:eastAsia="Calibri" w:cs="Times New Roman"/>
          <w:noProof/>
        </w:rPr>
      </w:pPr>
      <w:r w:rsidRPr="00050F3F">
        <w:rPr>
          <w:rFonts w:eastAsia="Calibri" w:cs="Times New Roman"/>
          <w:noProof/>
        </w:rPr>
        <w:t xml:space="preserve">Kraus, S.D., Kenney, R.D., and Thomas, L. (2019). A Framework for Studying the Effects of Offshore Wind Development on Marine Mammals and Turtles. </w:t>
      </w:r>
      <w:r w:rsidRPr="00050F3F">
        <w:rPr>
          <w:rFonts w:eastAsia="Calibri" w:cs="Times New Roman"/>
          <w:i/>
          <w:noProof/>
        </w:rPr>
        <w:t>Report prepared for the Massachusetts Clean Energy Center, Boston, MA 02110, and the Bureau of Ocean Energy Management</w:t>
      </w:r>
      <w:r w:rsidRPr="00050F3F">
        <w:rPr>
          <w:rFonts w:eastAsia="Calibri" w:cs="Times New Roman"/>
          <w:noProof/>
        </w:rPr>
        <w:t>.</w:t>
      </w:r>
    </w:p>
    <w:p w14:paraId="7C07A8B0" w14:textId="77777777" w:rsidR="000D6DB4" w:rsidRPr="00050F3F" w:rsidRDefault="000D6DB4" w:rsidP="000D6DB4">
      <w:pPr>
        <w:widowControl w:val="0"/>
        <w:spacing w:after="0" w:line="240" w:lineRule="auto"/>
        <w:ind w:left="720" w:hanging="720"/>
        <w:rPr>
          <w:rFonts w:eastAsia="Calibri" w:cs="Times New Roman"/>
          <w:noProof/>
        </w:rPr>
      </w:pPr>
      <w:r w:rsidRPr="00050F3F">
        <w:rPr>
          <w:rFonts w:eastAsia="Calibri" w:cs="Times New Roman"/>
          <w:noProof/>
        </w:rPr>
        <w:t xml:space="preserve">Leiter, S.M., Stone, K.M., Thompson, J.L., Accardo, C.M., Wikgren, B.C., Zani, M.A., et al. (2017). North Atlantic right whale Eubalaena glacialis occurrence in offshore wind energy areas near Massachusetts and Rhode Island, USA. </w:t>
      </w:r>
      <w:r w:rsidRPr="00050F3F">
        <w:rPr>
          <w:rFonts w:eastAsia="Calibri" w:cs="Times New Roman"/>
          <w:i/>
          <w:noProof/>
        </w:rPr>
        <w:t>Endangered Species Research</w:t>
      </w:r>
      <w:r w:rsidRPr="00050F3F">
        <w:rPr>
          <w:rFonts w:eastAsia="Calibri" w:cs="Times New Roman"/>
          <w:noProof/>
        </w:rPr>
        <w:t xml:space="preserve"> 34</w:t>
      </w:r>
      <w:r w:rsidRPr="00050F3F">
        <w:rPr>
          <w:rFonts w:eastAsia="Calibri" w:cs="Times New Roman"/>
          <w:b/>
          <w:noProof/>
        </w:rPr>
        <w:t>,</w:t>
      </w:r>
      <w:r w:rsidRPr="00050F3F">
        <w:rPr>
          <w:rFonts w:eastAsia="Calibri" w:cs="Times New Roman"/>
          <w:noProof/>
        </w:rPr>
        <w:t xml:space="preserve"> 45-59.</w:t>
      </w:r>
    </w:p>
    <w:p w14:paraId="4CDF53FC" w14:textId="77777777" w:rsidR="000D6DB4" w:rsidRPr="00050F3F" w:rsidRDefault="000D6DB4" w:rsidP="000D6DB4">
      <w:pPr>
        <w:widowControl w:val="0"/>
        <w:spacing w:after="0" w:line="240" w:lineRule="auto"/>
        <w:ind w:left="720" w:hanging="720"/>
        <w:rPr>
          <w:rFonts w:eastAsia="Calibri" w:cs="Times New Roman"/>
          <w:noProof/>
        </w:rPr>
      </w:pPr>
      <w:r w:rsidRPr="00050F3F">
        <w:rPr>
          <w:rFonts w:eastAsia="Calibri" w:cs="Times New Roman"/>
          <w:noProof/>
        </w:rPr>
        <w:t xml:space="preserve">O’Brien, O., McKenna, K., Hodge, B., Pendleton, D., Baumgartner, M., and Redfern, J. (2021). Megafauna Aerial Surveys in the Wind Energy Areas of Massachusetts and Rhode Island with Emphasis on Large Whales: Summary Report Campaign 5, 2018-2019. </w:t>
      </w:r>
      <w:r w:rsidRPr="00050F3F">
        <w:rPr>
          <w:rFonts w:eastAsia="Calibri" w:cs="Times New Roman"/>
          <w:i/>
          <w:noProof/>
        </w:rPr>
        <w:t>BOEM 2021-033</w:t>
      </w:r>
      <w:r w:rsidRPr="00050F3F">
        <w:rPr>
          <w:rFonts w:eastAsia="Calibri" w:cs="Times New Roman"/>
          <w:noProof/>
        </w:rPr>
        <w:t>.</w:t>
      </w:r>
    </w:p>
    <w:p w14:paraId="2EA5C1B1" w14:textId="77777777" w:rsidR="000D6DB4" w:rsidRPr="000D6DB4" w:rsidRDefault="000D6DB4" w:rsidP="000D6DB4">
      <w:pPr>
        <w:widowControl w:val="0"/>
        <w:spacing w:after="0" w:line="240" w:lineRule="auto"/>
        <w:ind w:left="720" w:hanging="720"/>
        <w:rPr>
          <w:rFonts w:eastAsia="Calibri" w:cs="Times New Roman"/>
          <w:noProof/>
        </w:rPr>
      </w:pPr>
      <w:r w:rsidRPr="000D6DB4">
        <w:rPr>
          <w:rFonts w:eastAsia="Calibri" w:cs="Times New Roman"/>
          <w:noProof/>
        </w:rPr>
        <w:t>Parijs, SM, Baker K, Carduner J, Daly J, Davis GE, Esch C, Guan S, Scholik-Schlomer A, Sisson NB, Staaterman E. 2021. NOAA and BOEM Minimum Recommendations for Use of Passive Acoustic Listening Systems in Offshore Wind Energy Development Monitoring and Mitigation Programs. Frontiers in Marine Science. 8(1575).</w:t>
      </w:r>
    </w:p>
    <w:p w14:paraId="2804604B" w14:textId="77777777" w:rsidR="000D6DB4" w:rsidRDefault="000D6DB4" w:rsidP="000D6DB4">
      <w:pPr>
        <w:widowControl w:val="0"/>
        <w:spacing w:after="0" w:line="240" w:lineRule="auto"/>
        <w:ind w:left="720" w:hanging="720"/>
        <w:rPr>
          <w:rFonts w:eastAsia="Calibri" w:cs="Times New Roman"/>
          <w:noProof/>
        </w:rPr>
      </w:pPr>
      <w:r w:rsidRPr="00050F3F">
        <w:rPr>
          <w:rFonts w:eastAsia="Calibri" w:cs="Times New Roman"/>
          <w:noProof/>
        </w:rPr>
        <w:t xml:space="preserve">Stone, K.M., Leiter, S.M., Kenney, R.D., Wikgren, B.C., Thompson, J.L., Taylor, J.K.D., et al. (2017). Distribution and abundance of cetaceans in a wind energy development area offshore of Massachusetts and Rhode Island. </w:t>
      </w:r>
      <w:r w:rsidRPr="00050F3F">
        <w:rPr>
          <w:rFonts w:eastAsia="Calibri" w:cs="Times New Roman"/>
          <w:i/>
          <w:noProof/>
        </w:rPr>
        <w:t>Journal of Coastal Conservation</w:t>
      </w:r>
      <w:r w:rsidRPr="00050F3F">
        <w:rPr>
          <w:rFonts w:eastAsia="Calibri" w:cs="Times New Roman"/>
          <w:noProof/>
        </w:rPr>
        <w:t xml:space="preserve"> 21(4)</w:t>
      </w:r>
      <w:r w:rsidRPr="00050F3F">
        <w:rPr>
          <w:rFonts w:eastAsia="Calibri" w:cs="Times New Roman"/>
          <w:b/>
          <w:noProof/>
        </w:rPr>
        <w:t>,</w:t>
      </w:r>
      <w:r w:rsidRPr="00050F3F">
        <w:rPr>
          <w:rFonts w:eastAsia="Calibri" w:cs="Times New Roman"/>
          <w:noProof/>
        </w:rPr>
        <w:t xml:space="preserve"> 527-543. doi: 10.1007/s11852-017-0526-4.</w:t>
      </w:r>
    </w:p>
    <w:p w14:paraId="4AEEF18A" w14:textId="77777777" w:rsidR="000D6DB4" w:rsidRPr="00050F3F" w:rsidRDefault="000D6DB4" w:rsidP="000D6DB4">
      <w:pPr>
        <w:widowControl w:val="0"/>
        <w:spacing w:after="0" w:line="240" w:lineRule="auto"/>
        <w:ind w:left="720" w:hanging="720"/>
        <w:rPr>
          <w:rFonts w:eastAsia="Calibri" w:cs="Times New Roman"/>
          <w:noProof/>
        </w:rPr>
      </w:pPr>
    </w:p>
    <w:p w14:paraId="52157D5F" w14:textId="4BB5223C" w:rsidR="00CD7D2B" w:rsidRPr="00D01A00" w:rsidRDefault="000D6DB4" w:rsidP="000D6DB4">
      <w:pPr>
        <w:rPr>
          <w:rFonts w:cs="Times New Roman"/>
          <w:b/>
          <w:bCs/>
          <w:color w:val="FF0000"/>
          <w:szCs w:val="24"/>
        </w:rPr>
      </w:pPr>
      <w:r w:rsidRPr="00050F3F">
        <w:rPr>
          <w:rFonts w:ascii="Calibri" w:eastAsia="Calibri" w:hAnsi="Calibri" w:cs="Times New Roman"/>
          <w:sz w:val="22"/>
          <w:szCs w:val="24"/>
        </w:rPr>
        <w:fldChar w:fldCharType="end"/>
      </w:r>
      <w:r w:rsidR="00CD7D2B" w:rsidRPr="00D01A00">
        <w:rPr>
          <w:rFonts w:cs="Times New Roman"/>
          <w:b/>
          <w:bCs/>
          <w:color w:val="FF0000"/>
          <w:szCs w:val="24"/>
        </w:rPr>
        <w:br w:type="page"/>
      </w:r>
    </w:p>
    <w:p w14:paraId="6A91C969" w14:textId="6F809530" w:rsidR="00EB4812" w:rsidRPr="00237B25" w:rsidRDefault="00DA59F8" w:rsidP="00F671A4">
      <w:pPr>
        <w:autoSpaceDE w:val="0"/>
        <w:autoSpaceDN w:val="0"/>
        <w:adjustRightInd w:val="0"/>
        <w:spacing w:after="0" w:line="240" w:lineRule="auto"/>
        <w:rPr>
          <w:rFonts w:cs="Times New Roman"/>
          <w:szCs w:val="24"/>
        </w:rPr>
      </w:pPr>
      <w:r w:rsidRPr="00237B25">
        <w:rPr>
          <w:rFonts w:cs="Times New Roman"/>
          <w:b/>
          <w:szCs w:val="24"/>
          <w:u w:val="single"/>
        </w:rPr>
        <w:lastRenderedPageBreak/>
        <w:t xml:space="preserve">(4.) </w:t>
      </w:r>
      <w:r w:rsidR="003161B0" w:rsidRPr="00237B25">
        <w:rPr>
          <w:rFonts w:cs="Times New Roman"/>
          <w:b/>
          <w:szCs w:val="24"/>
          <w:u w:val="single"/>
        </w:rPr>
        <w:t xml:space="preserve">Final Report and </w:t>
      </w:r>
      <w:r w:rsidR="006B6B04" w:rsidRPr="00237B25">
        <w:rPr>
          <w:rFonts w:cs="Times New Roman"/>
          <w:b/>
          <w:szCs w:val="24"/>
          <w:u w:val="single"/>
        </w:rPr>
        <w:t xml:space="preserve">Final </w:t>
      </w:r>
      <w:r w:rsidR="003161B0" w:rsidRPr="00237B25">
        <w:rPr>
          <w:rFonts w:cs="Times New Roman"/>
          <w:b/>
          <w:szCs w:val="24"/>
          <w:u w:val="single"/>
        </w:rPr>
        <w:t>Technical Summary</w:t>
      </w:r>
      <w:r w:rsidR="003161B0" w:rsidRPr="00237B25">
        <w:rPr>
          <w:rFonts w:cs="Times New Roman"/>
          <w:szCs w:val="24"/>
        </w:rPr>
        <w:t xml:space="preserve">:  </w:t>
      </w:r>
      <w:r w:rsidR="006B6B04" w:rsidRPr="00237B25">
        <w:rPr>
          <w:rFonts w:cs="Times New Roman"/>
          <w:szCs w:val="24"/>
        </w:rPr>
        <w:t>The principal investigator shall r</w:t>
      </w:r>
      <w:r w:rsidR="003161B0" w:rsidRPr="00237B25">
        <w:rPr>
          <w:rFonts w:cs="Times New Roman"/>
          <w:szCs w:val="24"/>
        </w:rPr>
        <w:t>evise the</w:t>
      </w:r>
      <w:r w:rsidR="006B6B04" w:rsidRPr="00237B25">
        <w:rPr>
          <w:rFonts w:cs="Times New Roman"/>
          <w:szCs w:val="24"/>
        </w:rPr>
        <w:t xml:space="preserve"> draft</w:t>
      </w:r>
      <w:r w:rsidR="003161B0" w:rsidRPr="00237B25">
        <w:rPr>
          <w:rFonts w:cs="Times New Roman"/>
          <w:szCs w:val="24"/>
        </w:rPr>
        <w:t xml:space="preserve"> final report and </w:t>
      </w:r>
      <w:r w:rsidR="006B6B04" w:rsidRPr="00237B25">
        <w:rPr>
          <w:rFonts w:cs="Times New Roman"/>
          <w:szCs w:val="24"/>
        </w:rPr>
        <w:t>draft t</w:t>
      </w:r>
      <w:r w:rsidR="003161B0" w:rsidRPr="00237B25">
        <w:rPr>
          <w:rFonts w:cs="Times New Roman"/>
          <w:szCs w:val="24"/>
        </w:rPr>
        <w:t xml:space="preserve">echnical </w:t>
      </w:r>
      <w:r w:rsidR="006B6B04" w:rsidRPr="00237B25">
        <w:rPr>
          <w:rFonts w:cs="Times New Roman"/>
          <w:szCs w:val="24"/>
        </w:rPr>
        <w:t>s</w:t>
      </w:r>
      <w:r w:rsidR="003161B0" w:rsidRPr="00237B25">
        <w:rPr>
          <w:rFonts w:cs="Times New Roman"/>
          <w:szCs w:val="24"/>
        </w:rPr>
        <w:t xml:space="preserve">ummary </w:t>
      </w:r>
      <w:r w:rsidR="00C46787" w:rsidRPr="00237B25">
        <w:rPr>
          <w:rFonts w:cs="Times New Roman"/>
          <w:szCs w:val="24"/>
        </w:rPr>
        <w:t>according to feedback given by BOEM</w:t>
      </w:r>
      <w:r w:rsidRPr="00237B25">
        <w:rPr>
          <w:rFonts w:cs="Times New Roman"/>
          <w:szCs w:val="24"/>
        </w:rPr>
        <w:t xml:space="preserve"> reviewers and the PO</w:t>
      </w:r>
      <w:r w:rsidR="003161B0" w:rsidRPr="00237B25">
        <w:rPr>
          <w:rFonts w:cs="Times New Roman"/>
          <w:szCs w:val="24"/>
        </w:rPr>
        <w:t xml:space="preserve">.  </w:t>
      </w:r>
      <w:r w:rsidR="00B376B9" w:rsidRPr="00237B25">
        <w:rPr>
          <w:rFonts w:cs="Times New Roman"/>
          <w:szCs w:val="24"/>
        </w:rPr>
        <w:t xml:space="preserve">She shall </w:t>
      </w:r>
      <w:r w:rsidR="00B23F0D" w:rsidRPr="00237B25">
        <w:rPr>
          <w:rFonts w:cs="Times New Roman"/>
          <w:szCs w:val="24"/>
        </w:rPr>
        <w:t>five (5</w:t>
      </w:r>
      <w:r w:rsidR="00FB07C1" w:rsidRPr="00237B25">
        <w:rPr>
          <w:rFonts w:cs="Times New Roman"/>
          <w:szCs w:val="24"/>
        </w:rPr>
        <w:t xml:space="preserve">) </w:t>
      </w:r>
      <w:r w:rsidR="003161B0" w:rsidRPr="00237B25">
        <w:rPr>
          <w:rFonts w:cs="Times New Roman"/>
          <w:szCs w:val="24"/>
        </w:rPr>
        <w:t>CD-ROM</w:t>
      </w:r>
      <w:r w:rsidR="00B81853" w:rsidRPr="00237B25">
        <w:rPr>
          <w:rFonts w:cs="Times New Roman"/>
          <w:szCs w:val="24"/>
        </w:rPr>
        <w:t>s</w:t>
      </w:r>
      <w:r w:rsidR="006A0C3A">
        <w:rPr>
          <w:rFonts w:cs="Times New Roman"/>
          <w:szCs w:val="24"/>
        </w:rPr>
        <w:t xml:space="preserve">, </w:t>
      </w:r>
      <w:r w:rsidR="003161B0" w:rsidRPr="00237B25">
        <w:rPr>
          <w:rFonts w:cs="Times New Roman"/>
          <w:szCs w:val="24"/>
        </w:rPr>
        <w:t>DVD</w:t>
      </w:r>
      <w:r w:rsidR="00B81853" w:rsidRPr="00237B25">
        <w:rPr>
          <w:rFonts w:cs="Times New Roman"/>
          <w:szCs w:val="24"/>
        </w:rPr>
        <w:t>s</w:t>
      </w:r>
      <w:r w:rsidR="003161B0" w:rsidRPr="00237B25">
        <w:rPr>
          <w:rFonts w:cs="Times New Roman"/>
          <w:szCs w:val="24"/>
        </w:rPr>
        <w:t xml:space="preserve"> each </w:t>
      </w:r>
      <w:r w:rsidR="00B376B9" w:rsidRPr="00237B25">
        <w:rPr>
          <w:rFonts w:cs="Times New Roman"/>
          <w:szCs w:val="24"/>
        </w:rPr>
        <w:t>containing</w:t>
      </w:r>
      <w:r w:rsidR="003161B0" w:rsidRPr="00237B25">
        <w:rPr>
          <w:rFonts w:cs="Times New Roman"/>
          <w:szCs w:val="24"/>
        </w:rPr>
        <w:t xml:space="preserve"> </w:t>
      </w:r>
      <w:r w:rsidR="00B376B9" w:rsidRPr="00237B25">
        <w:rPr>
          <w:rFonts w:cs="Times New Roman"/>
          <w:szCs w:val="24"/>
        </w:rPr>
        <w:t xml:space="preserve">searchable </w:t>
      </w:r>
      <w:r w:rsidR="003161B0" w:rsidRPr="00237B25">
        <w:rPr>
          <w:rFonts w:cs="Times New Roman"/>
          <w:szCs w:val="24"/>
        </w:rPr>
        <w:t>text</w:t>
      </w:r>
      <w:r w:rsidR="00B376B9" w:rsidRPr="00237B25">
        <w:rPr>
          <w:rFonts w:cs="Times New Roman"/>
          <w:szCs w:val="24"/>
        </w:rPr>
        <w:t xml:space="preserve"> in the p</w:t>
      </w:r>
      <w:r w:rsidR="003161B0" w:rsidRPr="00237B25">
        <w:rPr>
          <w:rFonts w:cs="Times New Roman"/>
          <w:szCs w:val="24"/>
        </w:rPr>
        <w:t>df</w:t>
      </w:r>
      <w:r w:rsidR="00B376B9" w:rsidRPr="00237B25">
        <w:rPr>
          <w:rFonts w:cs="Times New Roman"/>
          <w:szCs w:val="24"/>
        </w:rPr>
        <w:t xml:space="preserve"> format </w:t>
      </w:r>
      <w:r w:rsidR="003161B0" w:rsidRPr="00237B25">
        <w:rPr>
          <w:rFonts w:cs="Times New Roman"/>
          <w:szCs w:val="24"/>
        </w:rPr>
        <w:t xml:space="preserve">of the </w:t>
      </w:r>
      <w:r w:rsidR="00B376B9" w:rsidRPr="00237B25">
        <w:rPr>
          <w:rFonts w:cs="Times New Roman"/>
          <w:szCs w:val="24"/>
        </w:rPr>
        <w:t>f</w:t>
      </w:r>
      <w:r w:rsidR="003161B0" w:rsidRPr="00237B25">
        <w:rPr>
          <w:rFonts w:cs="Times New Roman"/>
          <w:szCs w:val="24"/>
        </w:rPr>
        <w:t xml:space="preserve">inal </w:t>
      </w:r>
      <w:r w:rsidR="00B376B9" w:rsidRPr="00237B25">
        <w:rPr>
          <w:rFonts w:cs="Times New Roman"/>
          <w:szCs w:val="24"/>
        </w:rPr>
        <w:t>r</w:t>
      </w:r>
      <w:r w:rsidR="003161B0" w:rsidRPr="00237B25">
        <w:rPr>
          <w:rFonts w:cs="Times New Roman"/>
          <w:szCs w:val="24"/>
        </w:rPr>
        <w:t xml:space="preserve">eport with bookmarks and a pdf copy of </w:t>
      </w:r>
      <w:r w:rsidR="00B376B9" w:rsidRPr="00237B25">
        <w:rPr>
          <w:rFonts w:cs="Times New Roman"/>
          <w:szCs w:val="24"/>
        </w:rPr>
        <w:t>the final technical s</w:t>
      </w:r>
      <w:r w:rsidR="003161B0" w:rsidRPr="00237B25">
        <w:rPr>
          <w:rFonts w:cs="Times New Roman"/>
          <w:szCs w:val="24"/>
        </w:rPr>
        <w:t xml:space="preserve">ummary.  </w:t>
      </w:r>
    </w:p>
    <w:p w14:paraId="7A8E2BFD" w14:textId="6A830055" w:rsidR="00AF6A83" w:rsidRPr="00237B25" w:rsidRDefault="00AF6A83" w:rsidP="00C96270">
      <w:pPr>
        <w:rPr>
          <w:rFonts w:cs="Times New Roman"/>
          <w:szCs w:val="24"/>
        </w:rPr>
      </w:pPr>
      <w:r w:rsidRPr="00237B25">
        <w:rPr>
          <w:rFonts w:cs="Times New Roman"/>
          <w:i/>
          <w:szCs w:val="24"/>
        </w:rPr>
        <w:fldChar w:fldCharType="begin"/>
      </w:r>
      <w:r w:rsidRPr="00237B25">
        <w:rPr>
          <w:rFonts w:cs="Times New Roman"/>
          <w:i/>
          <w:szCs w:val="24"/>
        </w:rPr>
        <w:instrText xml:space="preserve"> LINK Excel.Sheet.12 "Book1" "Sheet1!R1C1:R5C3" \a \f 4 \h </w:instrText>
      </w:r>
      <w:r w:rsidR="00017B61" w:rsidRPr="00237B25">
        <w:rPr>
          <w:rFonts w:cs="Times New Roman"/>
          <w:i/>
          <w:szCs w:val="24"/>
        </w:rPr>
        <w:instrText xml:space="preserve"> \* MERGEFORMAT </w:instrText>
      </w:r>
      <w:r w:rsidRPr="00237B25">
        <w:rPr>
          <w:rFonts w:cs="Times New Roman"/>
          <w:i/>
          <w:szCs w:val="24"/>
        </w:rPr>
        <w:fldChar w:fldCharType="separate"/>
      </w:r>
    </w:p>
    <w:p w14:paraId="17320D9F" w14:textId="3A63D183" w:rsidR="003161B0" w:rsidRPr="00237B25" w:rsidRDefault="00AF6A83" w:rsidP="003161B0">
      <w:pPr>
        <w:rPr>
          <w:rFonts w:cs="Times New Roman"/>
          <w:b/>
          <w:szCs w:val="24"/>
          <w:u w:val="single"/>
        </w:rPr>
      </w:pPr>
      <w:r w:rsidRPr="00237B25">
        <w:rPr>
          <w:rFonts w:cs="Times New Roman"/>
          <w:i/>
          <w:szCs w:val="24"/>
        </w:rPr>
        <w:fldChar w:fldCharType="end"/>
      </w:r>
      <w:r w:rsidR="003161B0" w:rsidRPr="00237B25">
        <w:rPr>
          <w:rFonts w:cs="Times New Roman"/>
          <w:b/>
          <w:szCs w:val="24"/>
          <w:u w:val="single"/>
        </w:rPr>
        <w:t>Deliverables, Due Dates, and Distribution</w:t>
      </w:r>
      <w:r w:rsidR="0039596B">
        <w:rPr>
          <w:rFonts w:cs="Times New Roman"/>
          <w:b/>
          <w:szCs w:val="24"/>
          <w:u w:val="single"/>
        </w:rPr>
        <w:t xml:space="preserve"> </w:t>
      </w:r>
    </w:p>
    <w:tbl>
      <w:tblPr>
        <w:tblW w:w="0" w:type="auto"/>
        <w:tblInd w:w="-60" w:type="dxa"/>
        <w:tblCellMar>
          <w:left w:w="120" w:type="dxa"/>
          <w:right w:w="120" w:type="dxa"/>
        </w:tblCellMar>
        <w:tblLook w:val="0000" w:firstRow="0" w:lastRow="0" w:firstColumn="0" w:lastColumn="0" w:noHBand="0" w:noVBand="0"/>
      </w:tblPr>
      <w:tblGrid>
        <w:gridCol w:w="3060"/>
        <w:gridCol w:w="3203"/>
        <w:gridCol w:w="3139"/>
      </w:tblGrid>
      <w:tr w:rsidR="003161B0" w:rsidRPr="00237B25" w14:paraId="4D92F920" w14:textId="77777777" w:rsidTr="006E6A21">
        <w:trPr>
          <w:trHeight w:val="288"/>
          <w:tblHeader/>
        </w:trPr>
        <w:tc>
          <w:tcPr>
            <w:tcW w:w="3060" w:type="dxa"/>
            <w:tcBorders>
              <w:top w:val="single" w:sz="7" w:space="0" w:color="000000"/>
              <w:left w:val="single" w:sz="7" w:space="0" w:color="000000"/>
              <w:bottom w:val="double" w:sz="7" w:space="0" w:color="000000"/>
              <w:right w:val="single" w:sz="7" w:space="0" w:color="000000"/>
            </w:tcBorders>
          </w:tcPr>
          <w:p w14:paraId="764141F5" w14:textId="77777777" w:rsidR="003161B0" w:rsidRPr="00237B25" w:rsidRDefault="003161B0" w:rsidP="007D320B">
            <w:pPr>
              <w:spacing w:line="120" w:lineRule="exact"/>
              <w:rPr>
                <w:rFonts w:cs="Times New Roman"/>
                <w:szCs w:val="24"/>
              </w:rPr>
            </w:pPr>
          </w:p>
          <w:p w14:paraId="408C52DC" w14:textId="77777777" w:rsidR="003161B0" w:rsidRPr="00237B25" w:rsidRDefault="003161B0" w:rsidP="007D320B">
            <w:pPr>
              <w:tabs>
                <w:tab w:val="left" w:pos="-1080"/>
                <w:tab w:val="left" w:pos="-720"/>
                <w:tab w:val="left" w:pos="0"/>
                <w:tab w:val="left" w:pos="720"/>
                <w:tab w:val="left" w:pos="1170"/>
                <w:tab w:val="left" w:pos="1620"/>
              </w:tabs>
              <w:spacing w:after="58"/>
              <w:jc w:val="center"/>
              <w:rPr>
                <w:rFonts w:cs="Times New Roman"/>
                <w:szCs w:val="24"/>
              </w:rPr>
            </w:pPr>
            <w:r w:rsidRPr="00237B25">
              <w:rPr>
                <w:rFonts w:cs="Times New Roman"/>
                <w:szCs w:val="24"/>
              </w:rPr>
              <w:t>Deliverable</w:t>
            </w:r>
          </w:p>
        </w:tc>
        <w:tc>
          <w:tcPr>
            <w:tcW w:w="3203" w:type="dxa"/>
            <w:tcBorders>
              <w:top w:val="single" w:sz="7" w:space="0" w:color="000000"/>
              <w:left w:val="single" w:sz="7" w:space="0" w:color="000000"/>
              <w:bottom w:val="double" w:sz="7" w:space="0" w:color="000000"/>
              <w:right w:val="single" w:sz="7" w:space="0" w:color="000000"/>
            </w:tcBorders>
          </w:tcPr>
          <w:p w14:paraId="62538954" w14:textId="77777777" w:rsidR="003161B0" w:rsidRPr="00237B25" w:rsidRDefault="003161B0" w:rsidP="007D320B">
            <w:pPr>
              <w:spacing w:line="120" w:lineRule="exact"/>
              <w:rPr>
                <w:rFonts w:cs="Times New Roman"/>
                <w:szCs w:val="24"/>
              </w:rPr>
            </w:pPr>
          </w:p>
          <w:p w14:paraId="39C83954" w14:textId="77777777" w:rsidR="003161B0" w:rsidRPr="00237B25" w:rsidRDefault="003161B0" w:rsidP="007D320B">
            <w:pPr>
              <w:tabs>
                <w:tab w:val="left" w:pos="-1080"/>
                <w:tab w:val="left" w:pos="-720"/>
                <w:tab w:val="left" w:pos="0"/>
                <w:tab w:val="left" w:pos="720"/>
                <w:tab w:val="left" w:pos="1170"/>
                <w:tab w:val="left" w:pos="1620"/>
              </w:tabs>
              <w:spacing w:after="58"/>
              <w:jc w:val="center"/>
              <w:rPr>
                <w:rFonts w:cs="Times New Roman"/>
                <w:szCs w:val="24"/>
              </w:rPr>
            </w:pPr>
            <w:r w:rsidRPr="00237B25">
              <w:rPr>
                <w:rFonts w:cs="Times New Roman"/>
                <w:szCs w:val="24"/>
              </w:rPr>
              <w:t>Distribution</w:t>
            </w:r>
          </w:p>
        </w:tc>
        <w:tc>
          <w:tcPr>
            <w:tcW w:w="0" w:type="auto"/>
            <w:tcBorders>
              <w:top w:val="single" w:sz="7" w:space="0" w:color="000000"/>
              <w:left w:val="single" w:sz="7" w:space="0" w:color="000000"/>
              <w:bottom w:val="double" w:sz="7" w:space="0" w:color="000000"/>
              <w:right w:val="single" w:sz="7" w:space="0" w:color="000000"/>
            </w:tcBorders>
          </w:tcPr>
          <w:p w14:paraId="514C0EE0" w14:textId="77777777" w:rsidR="003161B0" w:rsidRPr="00237B25" w:rsidRDefault="003161B0" w:rsidP="007D320B">
            <w:pPr>
              <w:spacing w:line="120" w:lineRule="exact"/>
              <w:rPr>
                <w:rFonts w:cs="Times New Roman"/>
                <w:szCs w:val="24"/>
              </w:rPr>
            </w:pPr>
          </w:p>
          <w:p w14:paraId="6DE38C87" w14:textId="77777777" w:rsidR="003161B0" w:rsidRPr="00237B25" w:rsidRDefault="003161B0" w:rsidP="007D320B">
            <w:pPr>
              <w:tabs>
                <w:tab w:val="left" w:pos="-1080"/>
                <w:tab w:val="left" w:pos="-720"/>
                <w:tab w:val="left" w:pos="0"/>
                <w:tab w:val="left" w:pos="720"/>
                <w:tab w:val="left" w:pos="1170"/>
                <w:tab w:val="left" w:pos="1620"/>
              </w:tabs>
              <w:spacing w:after="58"/>
              <w:jc w:val="center"/>
              <w:rPr>
                <w:rFonts w:cs="Times New Roman"/>
                <w:szCs w:val="24"/>
              </w:rPr>
            </w:pPr>
            <w:r w:rsidRPr="00237B25">
              <w:rPr>
                <w:rFonts w:cs="Times New Roman"/>
                <w:szCs w:val="24"/>
              </w:rPr>
              <w:t>Due Date</w:t>
            </w:r>
          </w:p>
        </w:tc>
      </w:tr>
      <w:tr w:rsidR="003161B0" w:rsidRPr="00237B25" w14:paraId="123F5D3F" w14:textId="77777777" w:rsidTr="006E6A21">
        <w:tc>
          <w:tcPr>
            <w:tcW w:w="3060" w:type="dxa"/>
            <w:tcBorders>
              <w:top w:val="single" w:sz="7" w:space="0" w:color="000000"/>
              <w:left w:val="single" w:sz="7" w:space="0" w:color="000000"/>
              <w:bottom w:val="single" w:sz="7" w:space="0" w:color="000000"/>
              <w:right w:val="single" w:sz="7" w:space="0" w:color="000000"/>
            </w:tcBorders>
          </w:tcPr>
          <w:p w14:paraId="1A6C11A0" w14:textId="2D059987" w:rsidR="003161B0" w:rsidRPr="00237B25" w:rsidRDefault="008F2347" w:rsidP="008F2347">
            <w:pPr>
              <w:tabs>
                <w:tab w:val="left" w:pos="450"/>
                <w:tab w:val="left" w:pos="5130"/>
              </w:tabs>
              <w:spacing w:before="60"/>
              <w:ind w:left="240" w:hanging="240"/>
              <w:rPr>
                <w:rFonts w:cs="Times New Roman"/>
                <w:szCs w:val="24"/>
              </w:rPr>
            </w:pPr>
            <w:r w:rsidRPr="00237B25">
              <w:rPr>
                <w:rFonts w:cs="Times New Roman"/>
                <w:szCs w:val="24"/>
              </w:rPr>
              <w:t>A.  Post Award Teleconference</w:t>
            </w:r>
            <w:r w:rsidR="003161B0" w:rsidRPr="00237B25">
              <w:rPr>
                <w:rFonts w:cs="Times New Roman"/>
                <w:szCs w:val="24"/>
              </w:rPr>
              <w:t xml:space="preserve"> </w:t>
            </w:r>
            <w:r w:rsidR="003821E5" w:rsidRPr="00237B25">
              <w:rPr>
                <w:rFonts w:cs="Times New Roman"/>
                <w:szCs w:val="24"/>
              </w:rPr>
              <w:t>and Summary</w:t>
            </w:r>
            <w:r w:rsidR="003161B0" w:rsidRPr="00237B25">
              <w:rPr>
                <w:rFonts w:cs="Times New Roman"/>
                <w:szCs w:val="24"/>
              </w:rPr>
              <w:t xml:space="preserve"> Notes </w:t>
            </w:r>
          </w:p>
        </w:tc>
        <w:tc>
          <w:tcPr>
            <w:tcW w:w="3203" w:type="dxa"/>
            <w:tcBorders>
              <w:top w:val="single" w:sz="7" w:space="0" w:color="000000"/>
              <w:left w:val="single" w:sz="7" w:space="0" w:color="000000"/>
              <w:bottom w:val="single" w:sz="7" w:space="0" w:color="000000"/>
              <w:right w:val="single" w:sz="7" w:space="0" w:color="000000"/>
            </w:tcBorders>
          </w:tcPr>
          <w:p w14:paraId="3EECE82A" w14:textId="7EEFF284" w:rsidR="003161B0" w:rsidRPr="00237B25" w:rsidRDefault="003161B0" w:rsidP="007D320B">
            <w:pPr>
              <w:spacing w:before="60"/>
              <w:ind w:left="267" w:hanging="267"/>
              <w:rPr>
                <w:rFonts w:cs="Times New Roman"/>
                <w:szCs w:val="24"/>
              </w:rPr>
            </w:pPr>
            <w:r w:rsidRPr="00237B25">
              <w:rPr>
                <w:rFonts w:cs="Times New Roman"/>
                <w:szCs w:val="24"/>
              </w:rPr>
              <w:t xml:space="preserve">Chief, </w:t>
            </w:r>
            <w:r w:rsidR="00B55108" w:rsidRPr="00237B25">
              <w:rPr>
                <w:rFonts w:cs="Times New Roman"/>
                <w:szCs w:val="24"/>
              </w:rPr>
              <w:t>DES</w:t>
            </w:r>
            <w:r w:rsidRPr="00237B25">
              <w:rPr>
                <w:rFonts w:cs="Times New Roman"/>
                <w:szCs w:val="24"/>
              </w:rPr>
              <w:t xml:space="preserve">—One (1) </w:t>
            </w:r>
            <w:r w:rsidR="003821E5" w:rsidRPr="00237B25">
              <w:rPr>
                <w:rFonts w:cs="Times New Roman"/>
                <w:szCs w:val="24"/>
              </w:rPr>
              <w:t>electronic copy</w:t>
            </w:r>
          </w:p>
          <w:p w14:paraId="0BC93A5D" w14:textId="5637A677" w:rsidR="00DD514A" w:rsidRPr="00237B25" w:rsidRDefault="00B55E85" w:rsidP="007D320B">
            <w:pPr>
              <w:spacing w:before="60"/>
              <w:ind w:left="267" w:hanging="267"/>
              <w:rPr>
                <w:rFonts w:cs="Times New Roman"/>
                <w:szCs w:val="24"/>
              </w:rPr>
            </w:pPr>
            <w:r>
              <w:rPr>
                <w:rFonts w:cs="Times New Roman"/>
                <w:szCs w:val="24"/>
              </w:rPr>
              <w:t>ESPR</w:t>
            </w:r>
            <w:r w:rsidR="00DD514A" w:rsidRPr="00237B25">
              <w:rPr>
                <w:rFonts w:cs="Times New Roman"/>
                <w:szCs w:val="24"/>
              </w:rPr>
              <w:t xml:space="preserve">—One (1) </w:t>
            </w:r>
            <w:r w:rsidR="003821E5" w:rsidRPr="00237B25">
              <w:rPr>
                <w:rFonts w:cs="Times New Roman"/>
                <w:szCs w:val="24"/>
              </w:rPr>
              <w:t>electronic copy</w:t>
            </w:r>
          </w:p>
          <w:p w14:paraId="2DDEC000" w14:textId="13ABD715" w:rsidR="003161B0" w:rsidRPr="00237B25" w:rsidRDefault="003161B0" w:rsidP="007D320B">
            <w:pPr>
              <w:spacing w:before="60"/>
              <w:ind w:left="267" w:hanging="267"/>
              <w:rPr>
                <w:rFonts w:cs="Times New Roman"/>
                <w:szCs w:val="24"/>
              </w:rPr>
            </w:pPr>
            <w:r w:rsidRPr="00237B25">
              <w:rPr>
                <w:rFonts w:cs="Times New Roman"/>
                <w:szCs w:val="24"/>
              </w:rPr>
              <w:t xml:space="preserve">CO—One (1) </w:t>
            </w:r>
            <w:r w:rsidR="00B55108" w:rsidRPr="00237B25">
              <w:rPr>
                <w:rFonts w:cs="Times New Roman"/>
                <w:szCs w:val="24"/>
              </w:rPr>
              <w:t xml:space="preserve">electronic </w:t>
            </w:r>
            <w:r w:rsidRPr="00237B25">
              <w:rPr>
                <w:rFonts w:cs="Times New Roman"/>
                <w:szCs w:val="24"/>
              </w:rPr>
              <w:t xml:space="preserve">copy </w:t>
            </w:r>
          </w:p>
          <w:p w14:paraId="5578854F" w14:textId="357E5D60" w:rsidR="003161B0" w:rsidRPr="00237B25" w:rsidRDefault="008F2347" w:rsidP="008F2347">
            <w:pPr>
              <w:spacing w:before="60"/>
              <w:ind w:left="267" w:hanging="267"/>
              <w:rPr>
                <w:rFonts w:cs="Times New Roman"/>
                <w:szCs w:val="24"/>
              </w:rPr>
            </w:pPr>
            <w:r w:rsidRPr="00237B25">
              <w:rPr>
                <w:rFonts w:cs="Times New Roman"/>
                <w:szCs w:val="24"/>
              </w:rPr>
              <w:t xml:space="preserve">All other participants in the teleconference—One (1) electronic copy </w:t>
            </w:r>
          </w:p>
        </w:tc>
        <w:tc>
          <w:tcPr>
            <w:tcW w:w="0" w:type="auto"/>
            <w:tcBorders>
              <w:top w:val="single" w:sz="7" w:space="0" w:color="000000"/>
              <w:left w:val="single" w:sz="7" w:space="0" w:color="000000"/>
              <w:bottom w:val="single" w:sz="7" w:space="0" w:color="000000"/>
              <w:right w:val="single" w:sz="7" w:space="0" w:color="000000"/>
            </w:tcBorders>
          </w:tcPr>
          <w:p w14:paraId="0B9F0237" w14:textId="6D28840B" w:rsidR="003161B0" w:rsidRPr="00237B25" w:rsidRDefault="008F2347" w:rsidP="007D320B">
            <w:pPr>
              <w:spacing w:before="60"/>
              <w:ind w:left="299" w:hanging="299"/>
              <w:rPr>
                <w:rFonts w:cs="Times New Roman"/>
                <w:szCs w:val="24"/>
              </w:rPr>
            </w:pPr>
            <w:r w:rsidRPr="00237B25">
              <w:rPr>
                <w:rFonts w:cs="Times New Roman"/>
                <w:szCs w:val="24"/>
              </w:rPr>
              <w:t xml:space="preserve">As soon as practical after BOEM funding </w:t>
            </w:r>
            <w:r w:rsidR="003161B0" w:rsidRPr="00237B25">
              <w:rPr>
                <w:rFonts w:cs="Times New Roman"/>
                <w:szCs w:val="24"/>
              </w:rPr>
              <w:t>award</w:t>
            </w:r>
          </w:p>
          <w:p w14:paraId="6E24BBA3" w14:textId="356E3BE3" w:rsidR="003161B0" w:rsidRPr="00237B25" w:rsidRDefault="00F55B53" w:rsidP="008F2347">
            <w:pPr>
              <w:spacing w:before="60"/>
              <w:ind w:left="277" w:hanging="277"/>
              <w:rPr>
                <w:rFonts w:cs="Times New Roman"/>
                <w:szCs w:val="24"/>
              </w:rPr>
            </w:pPr>
            <w:r w:rsidRPr="00237B25">
              <w:rPr>
                <w:rFonts w:cs="Times New Roman"/>
                <w:szCs w:val="24"/>
              </w:rPr>
              <w:t xml:space="preserve">Summary </w:t>
            </w:r>
            <w:r w:rsidR="003161B0" w:rsidRPr="00237B25">
              <w:rPr>
                <w:rFonts w:cs="Times New Roman"/>
                <w:szCs w:val="24"/>
              </w:rPr>
              <w:t xml:space="preserve">Notes due approximately </w:t>
            </w:r>
            <w:r w:rsidR="00922DC6" w:rsidRPr="00237B25">
              <w:rPr>
                <w:rFonts w:cs="Times New Roman"/>
                <w:szCs w:val="24"/>
              </w:rPr>
              <w:t>one</w:t>
            </w:r>
            <w:r w:rsidR="003161B0" w:rsidRPr="00237B25">
              <w:rPr>
                <w:rFonts w:cs="Times New Roman"/>
                <w:szCs w:val="24"/>
              </w:rPr>
              <w:t xml:space="preserve"> (</w:t>
            </w:r>
            <w:r w:rsidR="00922DC6" w:rsidRPr="00237B25">
              <w:rPr>
                <w:rFonts w:cs="Times New Roman"/>
                <w:szCs w:val="24"/>
              </w:rPr>
              <w:t>1</w:t>
            </w:r>
            <w:r w:rsidR="003161B0" w:rsidRPr="00237B25">
              <w:rPr>
                <w:rFonts w:cs="Times New Roman"/>
                <w:szCs w:val="24"/>
              </w:rPr>
              <w:t xml:space="preserve">) week after </w:t>
            </w:r>
            <w:r w:rsidR="008F2347" w:rsidRPr="00237B25">
              <w:rPr>
                <w:rFonts w:cs="Times New Roman"/>
                <w:szCs w:val="24"/>
              </w:rPr>
              <w:t>teleconference</w:t>
            </w:r>
          </w:p>
        </w:tc>
      </w:tr>
      <w:tr w:rsidR="003161B0" w:rsidRPr="00237B25" w14:paraId="00954066" w14:textId="77777777" w:rsidTr="006E6A21">
        <w:trPr>
          <w:trHeight w:val="730"/>
        </w:trPr>
        <w:tc>
          <w:tcPr>
            <w:tcW w:w="3060" w:type="dxa"/>
            <w:tcBorders>
              <w:top w:val="single" w:sz="7" w:space="0" w:color="000000"/>
              <w:left w:val="single" w:sz="7" w:space="0" w:color="000000"/>
              <w:bottom w:val="single" w:sz="7" w:space="0" w:color="000000"/>
              <w:right w:val="single" w:sz="7" w:space="0" w:color="000000"/>
            </w:tcBorders>
          </w:tcPr>
          <w:p w14:paraId="23E8E51F" w14:textId="7C2CBE8A" w:rsidR="003161B0" w:rsidRPr="00237B25" w:rsidRDefault="003161B0" w:rsidP="00EB224B">
            <w:pPr>
              <w:tabs>
                <w:tab w:val="left" w:pos="450"/>
                <w:tab w:val="left" w:pos="5130"/>
              </w:tabs>
              <w:spacing w:before="60"/>
              <w:ind w:left="240" w:hanging="240"/>
              <w:rPr>
                <w:rFonts w:cs="Times New Roman"/>
                <w:szCs w:val="24"/>
              </w:rPr>
            </w:pPr>
            <w:r w:rsidRPr="00237B25">
              <w:rPr>
                <w:rFonts w:cs="Times New Roman"/>
                <w:szCs w:val="24"/>
              </w:rPr>
              <w:t xml:space="preserve">B.  </w:t>
            </w:r>
            <w:r w:rsidR="0042634A" w:rsidRPr="00237B25">
              <w:rPr>
                <w:rFonts w:cs="Times New Roman"/>
                <w:szCs w:val="24"/>
              </w:rPr>
              <w:t xml:space="preserve">Quarterly </w:t>
            </w:r>
            <w:r w:rsidR="00EB224B" w:rsidRPr="00237B25">
              <w:rPr>
                <w:rFonts w:cs="Times New Roman"/>
                <w:szCs w:val="24"/>
              </w:rPr>
              <w:t>E-mail Reports</w:t>
            </w:r>
            <w:r w:rsidR="00B55E85">
              <w:rPr>
                <w:rFonts w:cs="Times New Roman"/>
                <w:szCs w:val="24"/>
              </w:rPr>
              <w:t xml:space="preserve"> and Aerial Survey Data Files</w:t>
            </w:r>
          </w:p>
        </w:tc>
        <w:tc>
          <w:tcPr>
            <w:tcW w:w="3203" w:type="dxa"/>
            <w:tcBorders>
              <w:top w:val="single" w:sz="7" w:space="0" w:color="000000"/>
              <w:left w:val="single" w:sz="7" w:space="0" w:color="000000"/>
              <w:bottom w:val="single" w:sz="7" w:space="0" w:color="000000"/>
              <w:right w:val="single" w:sz="7" w:space="0" w:color="000000"/>
            </w:tcBorders>
          </w:tcPr>
          <w:p w14:paraId="3DD67FDE" w14:textId="2FFA0E74" w:rsidR="00922DC6" w:rsidRPr="00237B25" w:rsidRDefault="00922DC6" w:rsidP="007D320B">
            <w:pPr>
              <w:spacing w:before="60"/>
              <w:ind w:left="267" w:hanging="267"/>
              <w:rPr>
                <w:rFonts w:cs="Times New Roman"/>
                <w:szCs w:val="24"/>
              </w:rPr>
            </w:pPr>
            <w:r w:rsidRPr="00237B25">
              <w:rPr>
                <w:rFonts w:cs="Times New Roman"/>
                <w:szCs w:val="24"/>
              </w:rPr>
              <w:t xml:space="preserve">Chief, DES—One (1) </w:t>
            </w:r>
            <w:r w:rsidR="003821E5" w:rsidRPr="00237B25">
              <w:rPr>
                <w:rFonts w:cs="Times New Roman"/>
                <w:szCs w:val="24"/>
              </w:rPr>
              <w:t>electronic copy</w:t>
            </w:r>
          </w:p>
          <w:p w14:paraId="51BABBB3" w14:textId="27094F36" w:rsidR="00DD514A" w:rsidRPr="00237B25" w:rsidRDefault="00B55E85" w:rsidP="00DD514A">
            <w:pPr>
              <w:spacing w:before="60"/>
              <w:ind w:left="267" w:hanging="267"/>
              <w:rPr>
                <w:rFonts w:cs="Times New Roman"/>
                <w:szCs w:val="24"/>
              </w:rPr>
            </w:pPr>
            <w:r>
              <w:rPr>
                <w:rFonts w:cs="Times New Roman"/>
                <w:szCs w:val="24"/>
              </w:rPr>
              <w:t>ESPR</w:t>
            </w:r>
            <w:r w:rsidR="00DD514A" w:rsidRPr="00237B25">
              <w:rPr>
                <w:rFonts w:cs="Times New Roman"/>
                <w:szCs w:val="24"/>
              </w:rPr>
              <w:t xml:space="preserve"> t—One (1) </w:t>
            </w:r>
            <w:r w:rsidR="003821E5" w:rsidRPr="00237B25">
              <w:rPr>
                <w:rFonts w:cs="Times New Roman"/>
                <w:szCs w:val="24"/>
              </w:rPr>
              <w:t>electronic copy</w:t>
            </w:r>
          </w:p>
          <w:p w14:paraId="061613ED" w14:textId="7EC3EBFD" w:rsidR="003161B0" w:rsidRPr="00237B25" w:rsidRDefault="00F55B53" w:rsidP="007D320B">
            <w:pPr>
              <w:spacing w:before="60"/>
              <w:ind w:left="267" w:hanging="267"/>
              <w:rPr>
                <w:rFonts w:cs="Times New Roman"/>
                <w:szCs w:val="24"/>
              </w:rPr>
            </w:pPr>
            <w:r w:rsidRPr="00237B25">
              <w:rPr>
                <w:rFonts w:cs="Times New Roman"/>
                <w:szCs w:val="24"/>
              </w:rPr>
              <w:t>PO</w:t>
            </w:r>
            <w:r w:rsidR="003161B0" w:rsidRPr="00237B25">
              <w:rPr>
                <w:rFonts w:cs="Times New Roman"/>
                <w:szCs w:val="24"/>
              </w:rPr>
              <w:t xml:space="preserve">—One </w:t>
            </w:r>
            <w:r w:rsidR="003821E5" w:rsidRPr="00237B25">
              <w:rPr>
                <w:rFonts w:cs="Times New Roman"/>
                <w:szCs w:val="24"/>
              </w:rPr>
              <w:t>electronic (</w:t>
            </w:r>
            <w:r w:rsidR="003161B0" w:rsidRPr="00237B25">
              <w:rPr>
                <w:rFonts w:cs="Times New Roman"/>
                <w:szCs w:val="24"/>
              </w:rPr>
              <w:t>1) copy</w:t>
            </w:r>
          </w:p>
          <w:p w14:paraId="1807101D" w14:textId="476CA766" w:rsidR="003161B0" w:rsidRPr="00237B25" w:rsidRDefault="00922DC6" w:rsidP="007D320B">
            <w:pPr>
              <w:spacing w:before="60"/>
              <w:ind w:left="267" w:hanging="267"/>
              <w:rPr>
                <w:rFonts w:cs="Times New Roman"/>
                <w:szCs w:val="24"/>
              </w:rPr>
            </w:pPr>
            <w:r w:rsidRPr="00237B25">
              <w:rPr>
                <w:rFonts w:cs="Times New Roman"/>
                <w:szCs w:val="24"/>
              </w:rPr>
              <w:t>CO—One (1) electronic copy</w:t>
            </w:r>
          </w:p>
        </w:tc>
        <w:tc>
          <w:tcPr>
            <w:tcW w:w="0" w:type="auto"/>
            <w:tcBorders>
              <w:top w:val="single" w:sz="7" w:space="0" w:color="000000"/>
              <w:left w:val="single" w:sz="7" w:space="0" w:color="000000"/>
              <w:bottom w:val="single" w:sz="7" w:space="0" w:color="000000"/>
              <w:right w:val="single" w:sz="7" w:space="0" w:color="000000"/>
            </w:tcBorders>
          </w:tcPr>
          <w:p w14:paraId="6201F808" w14:textId="43E70BAA" w:rsidR="003161B0" w:rsidRPr="00237B25" w:rsidRDefault="0042634A" w:rsidP="007D320B">
            <w:pPr>
              <w:spacing w:before="60"/>
              <w:ind w:left="299" w:hanging="299"/>
              <w:rPr>
                <w:rFonts w:cs="Times New Roman"/>
                <w:szCs w:val="24"/>
              </w:rPr>
            </w:pPr>
            <w:r w:rsidRPr="00237B25">
              <w:rPr>
                <w:rFonts w:cs="Times New Roman"/>
                <w:szCs w:val="24"/>
              </w:rPr>
              <w:t>Within four (4) months from award and Quarterly afterward.</w:t>
            </w:r>
          </w:p>
        </w:tc>
      </w:tr>
      <w:tr w:rsidR="003161B0" w:rsidRPr="00237B25" w14:paraId="76E7FB73" w14:textId="77777777" w:rsidTr="006E6A21">
        <w:tc>
          <w:tcPr>
            <w:tcW w:w="3060" w:type="dxa"/>
            <w:tcBorders>
              <w:top w:val="single" w:sz="7" w:space="0" w:color="000000"/>
              <w:left w:val="single" w:sz="7" w:space="0" w:color="000000"/>
              <w:bottom w:val="single" w:sz="7" w:space="0" w:color="000000"/>
              <w:right w:val="single" w:sz="7" w:space="0" w:color="000000"/>
            </w:tcBorders>
          </w:tcPr>
          <w:p w14:paraId="72711D3E" w14:textId="52056E88" w:rsidR="003161B0" w:rsidRPr="00237B25" w:rsidRDefault="00F55B53" w:rsidP="00F55B53">
            <w:pPr>
              <w:tabs>
                <w:tab w:val="left" w:pos="450"/>
                <w:tab w:val="left" w:pos="5130"/>
              </w:tabs>
              <w:spacing w:before="60"/>
              <w:ind w:left="240" w:hanging="240"/>
              <w:rPr>
                <w:rFonts w:cs="Times New Roman"/>
                <w:szCs w:val="24"/>
              </w:rPr>
            </w:pPr>
            <w:r w:rsidRPr="00237B25">
              <w:rPr>
                <w:rFonts w:cs="Times New Roman"/>
                <w:szCs w:val="24"/>
              </w:rPr>
              <w:t>C</w:t>
            </w:r>
            <w:r w:rsidR="006E6A21" w:rsidRPr="00237B25">
              <w:rPr>
                <w:rFonts w:cs="Times New Roman"/>
                <w:szCs w:val="24"/>
              </w:rPr>
              <w:t>.</w:t>
            </w:r>
            <w:r w:rsidR="003161B0" w:rsidRPr="00237B25">
              <w:rPr>
                <w:rFonts w:cs="Times New Roman"/>
                <w:szCs w:val="24"/>
              </w:rPr>
              <w:t xml:space="preserve">  Draft Report</w:t>
            </w:r>
            <w:r w:rsidR="006E6A21" w:rsidRPr="00237B25">
              <w:rPr>
                <w:rFonts w:cs="Times New Roman"/>
                <w:szCs w:val="24"/>
              </w:rPr>
              <w:t xml:space="preserve"> and </w:t>
            </w:r>
            <w:r w:rsidRPr="00237B25">
              <w:rPr>
                <w:rFonts w:cs="Times New Roman"/>
                <w:szCs w:val="24"/>
              </w:rPr>
              <w:t>Technical Summary</w:t>
            </w:r>
          </w:p>
        </w:tc>
        <w:tc>
          <w:tcPr>
            <w:tcW w:w="3203" w:type="dxa"/>
            <w:tcBorders>
              <w:top w:val="single" w:sz="7" w:space="0" w:color="000000"/>
              <w:left w:val="single" w:sz="7" w:space="0" w:color="000000"/>
              <w:bottom w:val="single" w:sz="7" w:space="0" w:color="000000"/>
              <w:right w:val="single" w:sz="7" w:space="0" w:color="000000"/>
            </w:tcBorders>
          </w:tcPr>
          <w:p w14:paraId="787BDAD7" w14:textId="6B9674FB" w:rsidR="003161B0" w:rsidRPr="00237B25" w:rsidRDefault="003161B0" w:rsidP="007D320B">
            <w:pPr>
              <w:spacing w:before="60"/>
              <w:ind w:left="267" w:hanging="267"/>
              <w:rPr>
                <w:rFonts w:cs="Times New Roman"/>
                <w:szCs w:val="24"/>
              </w:rPr>
            </w:pPr>
            <w:r w:rsidRPr="00237B25">
              <w:rPr>
                <w:rFonts w:cs="Times New Roman"/>
                <w:szCs w:val="24"/>
              </w:rPr>
              <w:t xml:space="preserve">Chief, </w:t>
            </w:r>
            <w:r w:rsidR="00DD514A" w:rsidRPr="00237B25">
              <w:rPr>
                <w:rFonts w:cs="Times New Roman"/>
                <w:szCs w:val="24"/>
              </w:rPr>
              <w:t>DES</w:t>
            </w:r>
            <w:r w:rsidRPr="00237B25">
              <w:rPr>
                <w:rFonts w:cs="Times New Roman"/>
                <w:szCs w:val="24"/>
              </w:rPr>
              <w:t xml:space="preserve">—One (1) electronic copy </w:t>
            </w:r>
            <w:r w:rsidR="00DD514A" w:rsidRPr="00237B25">
              <w:rPr>
                <w:rFonts w:cs="Times New Roman"/>
                <w:szCs w:val="24"/>
              </w:rPr>
              <w:t>(</w:t>
            </w:r>
            <w:r w:rsidR="006342AB" w:rsidRPr="00237B25">
              <w:rPr>
                <w:rFonts w:cs="Times New Roman"/>
                <w:szCs w:val="24"/>
              </w:rPr>
              <w:t xml:space="preserve">in </w:t>
            </w:r>
            <w:r w:rsidR="00DD514A" w:rsidRPr="00237B25">
              <w:rPr>
                <w:rFonts w:cs="Times New Roman"/>
                <w:szCs w:val="24"/>
              </w:rPr>
              <w:t>MS Word</w:t>
            </w:r>
            <w:r w:rsidR="006342AB" w:rsidRPr="00237B25">
              <w:rPr>
                <w:rFonts w:cs="Times New Roman"/>
                <w:szCs w:val="24"/>
              </w:rPr>
              <w:t xml:space="preserve"> format</w:t>
            </w:r>
            <w:r w:rsidR="00DD514A" w:rsidRPr="00237B25">
              <w:rPr>
                <w:rFonts w:cs="Times New Roman"/>
                <w:szCs w:val="24"/>
              </w:rPr>
              <w:t xml:space="preserve">) </w:t>
            </w:r>
          </w:p>
          <w:p w14:paraId="78EF884B" w14:textId="39E40645" w:rsidR="00DD514A" w:rsidRPr="00237B25" w:rsidRDefault="00B55E85" w:rsidP="00DD514A">
            <w:pPr>
              <w:spacing w:before="60"/>
              <w:ind w:left="267" w:hanging="267"/>
              <w:rPr>
                <w:rFonts w:cs="Times New Roman"/>
                <w:szCs w:val="24"/>
              </w:rPr>
            </w:pPr>
            <w:r>
              <w:rPr>
                <w:rFonts w:cs="Times New Roman"/>
                <w:szCs w:val="24"/>
              </w:rPr>
              <w:t>ESPR</w:t>
            </w:r>
            <w:r w:rsidR="00DD514A" w:rsidRPr="00237B25">
              <w:rPr>
                <w:rFonts w:cs="Times New Roman"/>
                <w:szCs w:val="24"/>
              </w:rPr>
              <w:t>—One (1) electronic copy (</w:t>
            </w:r>
            <w:r w:rsidR="006342AB" w:rsidRPr="00237B25">
              <w:rPr>
                <w:rFonts w:cs="Times New Roman"/>
                <w:szCs w:val="24"/>
              </w:rPr>
              <w:t xml:space="preserve">in </w:t>
            </w:r>
            <w:r w:rsidR="00DD514A" w:rsidRPr="00237B25">
              <w:rPr>
                <w:rFonts w:cs="Times New Roman"/>
                <w:szCs w:val="24"/>
              </w:rPr>
              <w:t>MS Word</w:t>
            </w:r>
            <w:r w:rsidR="006342AB" w:rsidRPr="00237B25">
              <w:rPr>
                <w:rFonts w:cs="Times New Roman"/>
                <w:szCs w:val="24"/>
              </w:rPr>
              <w:t xml:space="preserve"> format</w:t>
            </w:r>
            <w:r w:rsidR="00DD514A" w:rsidRPr="00237B25">
              <w:rPr>
                <w:rFonts w:cs="Times New Roman"/>
                <w:szCs w:val="24"/>
              </w:rPr>
              <w:t xml:space="preserve">) </w:t>
            </w:r>
          </w:p>
          <w:p w14:paraId="574E7316" w14:textId="77777777" w:rsidR="00B53A45" w:rsidRPr="00237B25" w:rsidRDefault="00F55B53" w:rsidP="00B53A45">
            <w:pPr>
              <w:spacing w:before="60"/>
              <w:ind w:left="267" w:hanging="267"/>
              <w:rPr>
                <w:rFonts w:cs="Times New Roman"/>
                <w:szCs w:val="24"/>
              </w:rPr>
            </w:pPr>
            <w:r w:rsidRPr="00237B25">
              <w:rPr>
                <w:rFonts w:cs="Times New Roman"/>
                <w:szCs w:val="24"/>
              </w:rPr>
              <w:t>PO</w:t>
            </w:r>
            <w:r w:rsidR="003161B0" w:rsidRPr="00237B25">
              <w:rPr>
                <w:rFonts w:cs="Times New Roman"/>
                <w:szCs w:val="24"/>
              </w:rPr>
              <w:t>—</w:t>
            </w:r>
            <w:r w:rsidR="00B55108" w:rsidRPr="00237B25">
              <w:rPr>
                <w:rFonts w:cs="Times New Roman"/>
                <w:szCs w:val="24"/>
              </w:rPr>
              <w:t xml:space="preserve">One </w:t>
            </w:r>
            <w:r w:rsidR="003161B0" w:rsidRPr="00237B25">
              <w:rPr>
                <w:rFonts w:cs="Times New Roman"/>
                <w:szCs w:val="24"/>
              </w:rPr>
              <w:t>(1) electronic copy (MS Word)</w:t>
            </w:r>
            <w:r w:rsidR="00A04617" w:rsidRPr="00237B25">
              <w:rPr>
                <w:rFonts w:cs="Times New Roman"/>
                <w:szCs w:val="24"/>
              </w:rPr>
              <w:t xml:space="preserve"> </w:t>
            </w:r>
            <w:r w:rsidR="00DD514A" w:rsidRPr="00237B25">
              <w:rPr>
                <w:rFonts w:cs="Times New Roman"/>
                <w:szCs w:val="24"/>
              </w:rPr>
              <w:t>f</w:t>
            </w:r>
            <w:r w:rsidR="00A04617" w:rsidRPr="00237B25">
              <w:rPr>
                <w:rFonts w:cs="Times New Roman"/>
                <w:szCs w:val="24"/>
              </w:rPr>
              <w:t xml:space="preserve">or report </w:t>
            </w:r>
          </w:p>
          <w:p w14:paraId="61A4515D" w14:textId="77A1E75C" w:rsidR="003161B0" w:rsidRPr="00237B25" w:rsidRDefault="003161B0" w:rsidP="00B53A45">
            <w:pPr>
              <w:spacing w:before="60"/>
              <w:ind w:left="267" w:hanging="267"/>
              <w:rPr>
                <w:rFonts w:cs="Times New Roman"/>
                <w:szCs w:val="24"/>
              </w:rPr>
            </w:pPr>
            <w:r w:rsidRPr="00237B25">
              <w:rPr>
                <w:rFonts w:cs="Times New Roman"/>
                <w:szCs w:val="24"/>
              </w:rPr>
              <w:t xml:space="preserve">CO—One (1) </w:t>
            </w:r>
            <w:r w:rsidR="00B53A45" w:rsidRPr="00237B25">
              <w:rPr>
                <w:rFonts w:cs="Times New Roman"/>
                <w:szCs w:val="24"/>
              </w:rPr>
              <w:t xml:space="preserve">electronic </w:t>
            </w:r>
            <w:r w:rsidRPr="00237B25">
              <w:rPr>
                <w:rFonts w:cs="Times New Roman"/>
                <w:szCs w:val="24"/>
              </w:rPr>
              <w:t>copy of transmittal letter only</w:t>
            </w:r>
          </w:p>
        </w:tc>
        <w:tc>
          <w:tcPr>
            <w:tcW w:w="0" w:type="auto"/>
            <w:tcBorders>
              <w:top w:val="single" w:sz="7" w:space="0" w:color="000000"/>
              <w:left w:val="single" w:sz="7" w:space="0" w:color="000000"/>
              <w:bottom w:val="single" w:sz="7" w:space="0" w:color="000000"/>
              <w:right w:val="single" w:sz="7" w:space="0" w:color="000000"/>
            </w:tcBorders>
          </w:tcPr>
          <w:p w14:paraId="77D2557E" w14:textId="1935A27F" w:rsidR="003161B0" w:rsidRPr="00237B25" w:rsidRDefault="003161B0" w:rsidP="007D320B">
            <w:pPr>
              <w:spacing w:before="60"/>
              <w:ind w:left="299" w:hanging="299"/>
              <w:rPr>
                <w:rFonts w:cs="Times New Roman"/>
                <w:szCs w:val="24"/>
              </w:rPr>
            </w:pPr>
            <w:r w:rsidRPr="00237B25">
              <w:rPr>
                <w:rFonts w:cs="Times New Roman"/>
                <w:szCs w:val="24"/>
              </w:rPr>
              <w:t xml:space="preserve">Draft due </w:t>
            </w:r>
            <w:r w:rsidR="00B23336" w:rsidRPr="00237B25">
              <w:rPr>
                <w:rFonts w:cs="Times New Roman"/>
                <w:szCs w:val="24"/>
              </w:rPr>
              <w:t>two (2) months prior to the</w:t>
            </w:r>
            <w:r w:rsidR="00B53A45" w:rsidRPr="00237B25">
              <w:rPr>
                <w:rFonts w:cs="Times New Roman"/>
                <w:szCs w:val="24"/>
              </w:rPr>
              <w:t xml:space="preserve"> end of the period of performance</w:t>
            </w:r>
            <w:r w:rsidR="00B23336" w:rsidRPr="00237B25">
              <w:rPr>
                <w:rFonts w:cs="Times New Roman"/>
                <w:szCs w:val="24"/>
              </w:rPr>
              <w:t xml:space="preserve"> </w:t>
            </w:r>
          </w:p>
          <w:p w14:paraId="5B26B483" w14:textId="77777777" w:rsidR="003161B0" w:rsidRPr="00237B25" w:rsidRDefault="003161B0" w:rsidP="007D320B">
            <w:pPr>
              <w:spacing w:before="60"/>
              <w:ind w:left="299" w:hanging="299"/>
              <w:rPr>
                <w:rFonts w:cs="Times New Roman"/>
                <w:szCs w:val="24"/>
              </w:rPr>
            </w:pPr>
          </w:p>
        </w:tc>
      </w:tr>
      <w:tr w:rsidR="006E6A21" w:rsidRPr="00237B25" w14:paraId="59A19234" w14:textId="77777777" w:rsidTr="006E6A21">
        <w:tc>
          <w:tcPr>
            <w:tcW w:w="3060" w:type="dxa"/>
            <w:tcBorders>
              <w:top w:val="single" w:sz="7" w:space="0" w:color="000000"/>
              <w:left w:val="single" w:sz="7" w:space="0" w:color="000000"/>
              <w:bottom w:val="single" w:sz="7" w:space="0" w:color="000000"/>
              <w:right w:val="single" w:sz="7" w:space="0" w:color="000000"/>
            </w:tcBorders>
          </w:tcPr>
          <w:p w14:paraId="74A52131" w14:textId="4F79AC29" w:rsidR="006E6A21" w:rsidRPr="00237B25" w:rsidRDefault="00ED004A" w:rsidP="007D320B">
            <w:pPr>
              <w:spacing w:before="60"/>
              <w:ind w:left="240" w:hanging="240"/>
              <w:rPr>
                <w:rFonts w:cs="Times New Roman"/>
                <w:szCs w:val="24"/>
              </w:rPr>
            </w:pPr>
            <w:r w:rsidRPr="00237B25">
              <w:rPr>
                <w:rFonts w:cs="Times New Roman"/>
                <w:szCs w:val="24"/>
              </w:rPr>
              <w:t>D</w:t>
            </w:r>
            <w:r w:rsidR="006E6A21" w:rsidRPr="00237B25">
              <w:rPr>
                <w:rFonts w:cs="Times New Roman"/>
                <w:szCs w:val="24"/>
              </w:rPr>
              <w:t>.  Final Report</w:t>
            </w:r>
            <w:r w:rsidR="00B55E85">
              <w:rPr>
                <w:rFonts w:cs="Times New Roman"/>
                <w:szCs w:val="24"/>
              </w:rPr>
              <w:t>,</w:t>
            </w:r>
            <w:r w:rsidRPr="00237B25">
              <w:rPr>
                <w:rFonts w:cs="Times New Roman"/>
                <w:szCs w:val="24"/>
              </w:rPr>
              <w:t xml:space="preserve"> and Technical Summary</w:t>
            </w:r>
            <w:r w:rsidR="00B55E85">
              <w:rPr>
                <w:rFonts w:cs="Times New Roman"/>
                <w:szCs w:val="24"/>
              </w:rPr>
              <w:t>, Aerial Survey Data Files</w:t>
            </w:r>
          </w:p>
        </w:tc>
        <w:tc>
          <w:tcPr>
            <w:tcW w:w="3203" w:type="dxa"/>
            <w:tcBorders>
              <w:top w:val="single" w:sz="7" w:space="0" w:color="000000"/>
              <w:left w:val="single" w:sz="7" w:space="0" w:color="000000"/>
              <w:bottom w:val="single" w:sz="7" w:space="0" w:color="000000"/>
              <w:right w:val="single" w:sz="7" w:space="0" w:color="000000"/>
            </w:tcBorders>
          </w:tcPr>
          <w:p w14:paraId="1073122B" w14:textId="5E596A6A" w:rsidR="006E6A21" w:rsidRPr="00237B25" w:rsidRDefault="006E6A21" w:rsidP="007D320B">
            <w:pPr>
              <w:spacing w:before="60"/>
              <w:ind w:left="267" w:hanging="267"/>
              <w:rPr>
                <w:rFonts w:cs="Times New Roman"/>
                <w:szCs w:val="24"/>
              </w:rPr>
            </w:pPr>
            <w:r w:rsidRPr="00237B25">
              <w:rPr>
                <w:rFonts w:cs="Times New Roman"/>
                <w:szCs w:val="24"/>
              </w:rPr>
              <w:t xml:space="preserve">Chief, </w:t>
            </w:r>
            <w:r w:rsidR="00B55108" w:rsidRPr="00237B25">
              <w:rPr>
                <w:rFonts w:cs="Times New Roman"/>
                <w:szCs w:val="24"/>
              </w:rPr>
              <w:t>DES</w:t>
            </w:r>
            <w:r w:rsidRPr="00237B25">
              <w:rPr>
                <w:rFonts w:cs="Times New Roman"/>
                <w:szCs w:val="24"/>
              </w:rPr>
              <w:t>—</w:t>
            </w:r>
            <w:r w:rsidR="00B55108" w:rsidRPr="00237B25">
              <w:rPr>
                <w:rFonts w:cs="Times New Roman"/>
                <w:szCs w:val="24"/>
              </w:rPr>
              <w:t>One</w:t>
            </w:r>
            <w:r w:rsidR="00683AA5" w:rsidRPr="00237B25">
              <w:rPr>
                <w:rFonts w:cs="Times New Roman"/>
                <w:szCs w:val="24"/>
              </w:rPr>
              <w:t xml:space="preserve"> electronic copy (in pdf format)</w:t>
            </w:r>
          </w:p>
          <w:p w14:paraId="1A9583B6" w14:textId="7BD15ED4" w:rsidR="00683AA5" w:rsidRPr="00237B25" w:rsidRDefault="00B55E85" w:rsidP="007D320B">
            <w:pPr>
              <w:spacing w:before="60"/>
              <w:ind w:left="267" w:hanging="267"/>
              <w:rPr>
                <w:rFonts w:cs="Times New Roman"/>
                <w:szCs w:val="24"/>
              </w:rPr>
            </w:pPr>
            <w:r>
              <w:rPr>
                <w:rFonts w:cs="Times New Roman"/>
                <w:szCs w:val="24"/>
              </w:rPr>
              <w:lastRenderedPageBreak/>
              <w:t>ESPR</w:t>
            </w:r>
            <w:r w:rsidR="00DD514A" w:rsidRPr="00237B25">
              <w:rPr>
                <w:rFonts w:cs="Times New Roman"/>
                <w:szCs w:val="24"/>
              </w:rPr>
              <w:t xml:space="preserve">—One (1) </w:t>
            </w:r>
            <w:r w:rsidR="00683AA5" w:rsidRPr="00237B25">
              <w:rPr>
                <w:rFonts w:cs="Times New Roman"/>
                <w:szCs w:val="24"/>
              </w:rPr>
              <w:t xml:space="preserve">electronic copy (in pdf format) </w:t>
            </w:r>
          </w:p>
          <w:p w14:paraId="1576A023" w14:textId="560662B5" w:rsidR="006E6A21" w:rsidRPr="00237B25" w:rsidRDefault="00F55B53" w:rsidP="007D320B">
            <w:pPr>
              <w:spacing w:before="60"/>
              <w:ind w:left="267" w:hanging="267"/>
              <w:rPr>
                <w:rFonts w:cs="Times New Roman"/>
                <w:szCs w:val="24"/>
              </w:rPr>
            </w:pPr>
            <w:r w:rsidRPr="00237B25">
              <w:rPr>
                <w:rFonts w:cs="Times New Roman"/>
                <w:szCs w:val="24"/>
              </w:rPr>
              <w:t>PO</w:t>
            </w:r>
            <w:r w:rsidR="006E6A21" w:rsidRPr="00237B25">
              <w:rPr>
                <w:rFonts w:cs="Times New Roman"/>
                <w:szCs w:val="24"/>
              </w:rPr>
              <w:t>—</w:t>
            </w:r>
            <w:r w:rsidR="006342AB" w:rsidRPr="00237B25">
              <w:rPr>
                <w:rFonts w:cs="Times New Roman"/>
                <w:szCs w:val="24"/>
              </w:rPr>
              <w:t>One (1) electronic copy (in pdf format</w:t>
            </w:r>
            <w:r w:rsidR="006E6A21" w:rsidRPr="00237B25">
              <w:rPr>
                <w:rFonts w:cs="Times New Roman"/>
                <w:szCs w:val="24"/>
              </w:rPr>
              <w:t xml:space="preserve">), </w:t>
            </w:r>
            <w:r w:rsidR="0085411A" w:rsidRPr="00237B25">
              <w:rPr>
                <w:rFonts w:cs="Times New Roman"/>
                <w:szCs w:val="24"/>
              </w:rPr>
              <w:t>t</w:t>
            </w:r>
            <w:r w:rsidR="00B55108" w:rsidRPr="00237B25">
              <w:rPr>
                <w:rFonts w:cs="Times New Roman"/>
                <w:szCs w:val="24"/>
              </w:rPr>
              <w:t xml:space="preserve">hree </w:t>
            </w:r>
            <w:r w:rsidR="006E6A21" w:rsidRPr="00237B25">
              <w:rPr>
                <w:rFonts w:cs="Times New Roman"/>
                <w:szCs w:val="24"/>
              </w:rPr>
              <w:t>(</w:t>
            </w:r>
            <w:r w:rsidR="00B55108" w:rsidRPr="00237B25">
              <w:rPr>
                <w:rFonts w:cs="Times New Roman"/>
                <w:szCs w:val="24"/>
              </w:rPr>
              <w:t>3</w:t>
            </w:r>
            <w:r w:rsidR="006E6A21" w:rsidRPr="00237B25">
              <w:rPr>
                <w:rFonts w:cs="Times New Roman"/>
                <w:szCs w:val="24"/>
              </w:rPr>
              <w:t xml:space="preserve">) </w:t>
            </w:r>
            <w:r w:rsidR="00B81853" w:rsidRPr="00237B25">
              <w:rPr>
                <w:rFonts w:cs="Times New Roman"/>
                <w:szCs w:val="24"/>
              </w:rPr>
              <w:t xml:space="preserve">bound </w:t>
            </w:r>
            <w:r w:rsidR="006E6A21" w:rsidRPr="00237B25">
              <w:rPr>
                <w:rFonts w:cs="Times New Roman"/>
                <w:szCs w:val="24"/>
              </w:rPr>
              <w:t>paper cop</w:t>
            </w:r>
            <w:r w:rsidR="00B81853" w:rsidRPr="00237B25">
              <w:rPr>
                <w:rFonts w:cs="Times New Roman"/>
                <w:szCs w:val="24"/>
              </w:rPr>
              <w:t xml:space="preserve">ies </w:t>
            </w:r>
            <w:r w:rsidR="0085411A" w:rsidRPr="00237B25">
              <w:rPr>
                <w:rFonts w:cs="Times New Roman"/>
                <w:szCs w:val="24"/>
              </w:rPr>
              <w:t xml:space="preserve">and </w:t>
            </w:r>
            <w:r w:rsidR="00683AA5" w:rsidRPr="00237B25">
              <w:rPr>
                <w:rFonts w:cs="Times New Roman"/>
                <w:szCs w:val="24"/>
              </w:rPr>
              <w:t>five</w:t>
            </w:r>
            <w:r w:rsidR="006E6A21" w:rsidRPr="00237B25">
              <w:rPr>
                <w:rFonts w:cs="Times New Roman"/>
                <w:szCs w:val="24"/>
              </w:rPr>
              <w:t xml:space="preserve"> (</w:t>
            </w:r>
            <w:r w:rsidR="00683AA5" w:rsidRPr="00237B25">
              <w:rPr>
                <w:rFonts w:cs="Times New Roman"/>
                <w:szCs w:val="24"/>
              </w:rPr>
              <w:t>5</w:t>
            </w:r>
            <w:r w:rsidR="006E6A21" w:rsidRPr="00237B25">
              <w:rPr>
                <w:rFonts w:cs="Times New Roman"/>
                <w:szCs w:val="24"/>
              </w:rPr>
              <w:t>) CD-ROM copies</w:t>
            </w:r>
            <w:r w:rsidR="00683AA5" w:rsidRPr="00237B25">
              <w:rPr>
                <w:rFonts w:cs="Times New Roman"/>
                <w:szCs w:val="24"/>
              </w:rPr>
              <w:t xml:space="preserve">, </w:t>
            </w:r>
            <w:r w:rsidR="00EA529D" w:rsidRPr="00237B25">
              <w:rPr>
                <w:rFonts w:cs="Times New Roman"/>
                <w:szCs w:val="24"/>
              </w:rPr>
              <w:t>contain</w:t>
            </w:r>
            <w:r w:rsidR="00683AA5" w:rsidRPr="00237B25">
              <w:rPr>
                <w:rFonts w:cs="Times New Roman"/>
                <w:szCs w:val="24"/>
              </w:rPr>
              <w:t>ing</w:t>
            </w:r>
            <w:r w:rsidR="00EA529D" w:rsidRPr="00237B25">
              <w:rPr>
                <w:rFonts w:cs="Times New Roman"/>
                <w:szCs w:val="24"/>
              </w:rPr>
              <w:t xml:space="preserve"> both</w:t>
            </w:r>
            <w:r w:rsidR="006E6A21" w:rsidRPr="00237B25">
              <w:rPr>
                <w:rFonts w:cs="Times New Roman"/>
                <w:szCs w:val="24"/>
              </w:rPr>
              <w:t xml:space="preserve"> the technical report and the technical </w:t>
            </w:r>
            <w:r w:rsidR="003821E5" w:rsidRPr="00237B25">
              <w:rPr>
                <w:rFonts w:cs="Times New Roman"/>
                <w:szCs w:val="24"/>
              </w:rPr>
              <w:t>summary in</w:t>
            </w:r>
            <w:r w:rsidR="006E6A21" w:rsidRPr="00237B25">
              <w:rPr>
                <w:rFonts w:cs="Times New Roman"/>
                <w:szCs w:val="24"/>
              </w:rPr>
              <w:t xml:space="preserve"> Adobe Acrobat (.pdf) f</w:t>
            </w:r>
            <w:r w:rsidR="00EA529D" w:rsidRPr="00237B25">
              <w:rPr>
                <w:rFonts w:cs="Times New Roman"/>
                <w:szCs w:val="24"/>
              </w:rPr>
              <w:t>ormat and</w:t>
            </w:r>
            <w:r w:rsidR="00B23336" w:rsidRPr="00237B25">
              <w:rPr>
                <w:rFonts w:cs="Times New Roman"/>
                <w:szCs w:val="24"/>
              </w:rPr>
              <w:t xml:space="preserve"> labeled with the</w:t>
            </w:r>
            <w:r w:rsidR="006E6A21" w:rsidRPr="00237B25">
              <w:rPr>
                <w:rFonts w:cs="Times New Roman"/>
                <w:szCs w:val="24"/>
              </w:rPr>
              <w:t xml:space="preserve"> study title, </w:t>
            </w:r>
            <w:r w:rsidR="00B67511" w:rsidRPr="00237B25">
              <w:rPr>
                <w:rFonts w:cs="Times New Roman"/>
                <w:szCs w:val="24"/>
              </w:rPr>
              <w:t xml:space="preserve">BOEM </w:t>
            </w:r>
            <w:r w:rsidR="006E6A21" w:rsidRPr="00237B25">
              <w:rPr>
                <w:rFonts w:cs="Times New Roman"/>
                <w:szCs w:val="24"/>
              </w:rPr>
              <w:t xml:space="preserve">report number, </w:t>
            </w:r>
            <w:r w:rsidR="00B67511" w:rsidRPr="00237B25">
              <w:rPr>
                <w:rFonts w:cs="Times New Roman"/>
                <w:szCs w:val="24"/>
              </w:rPr>
              <w:t xml:space="preserve">BOEM </w:t>
            </w:r>
            <w:r w:rsidR="006E6A21" w:rsidRPr="00237B25">
              <w:rPr>
                <w:rFonts w:cs="Times New Roman"/>
                <w:szCs w:val="24"/>
              </w:rPr>
              <w:t>contract n</w:t>
            </w:r>
            <w:r w:rsidR="00683AA5" w:rsidRPr="00237B25">
              <w:rPr>
                <w:rFonts w:cs="Times New Roman"/>
                <w:szCs w:val="24"/>
              </w:rPr>
              <w:t>umber, contractor name and date</w:t>
            </w:r>
          </w:p>
          <w:p w14:paraId="74E404F1" w14:textId="32177C57" w:rsidR="006E6A21" w:rsidRPr="00237B25" w:rsidRDefault="006E6A21" w:rsidP="007D320B">
            <w:pPr>
              <w:spacing w:before="60"/>
              <w:ind w:left="267" w:hanging="267"/>
              <w:rPr>
                <w:rFonts w:cs="Times New Roman"/>
                <w:szCs w:val="24"/>
              </w:rPr>
            </w:pPr>
            <w:r w:rsidRPr="00237B25">
              <w:rPr>
                <w:rFonts w:cs="Times New Roman"/>
                <w:szCs w:val="24"/>
              </w:rPr>
              <w:t>CO—One (1) copy transmittal letter only</w:t>
            </w:r>
          </w:p>
        </w:tc>
        <w:tc>
          <w:tcPr>
            <w:tcW w:w="0" w:type="auto"/>
            <w:tcBorders>
              <w:top w:val="single" w:sz="7" w:space="0" w:color="000000"/>
              <w:left w:val="single" w:sz="7" w:space="0" w:color="000000"/>
              <w:bottom w:val="single" w:sz="7" w:space="0" w:color="000000"/>
              <w:right w:val="single" w:sz="7" w:space="0" w:color="000000"/>
            </w:tcBorders>
          </w:tcPr>
          <w:p w14:paraId="5D03109F" w14:textId="03085941" w:rsidR="006E6A21" w:rsidRPr="00237B25" w:rsidRDefault="00AF5EB8" w:rsidP="00DD514A">
            <w:pPr>
              <w:spacing w:before="60"/>
              <w:ind w:left="299" w:hanging="299"/>
              <w:rPr>
                <w:rFonts w:cs="Times New Roman"/>
                <w:szCs w:val="24"/>
              </w:rPr>
            </w:pPr>
            <w:r w:rsidRPr="00237B25">
              <w:rPr>
                <w:rFonts w:cs="Times New Roman"/>
                <w:szCs w:val="24"/>
              </w:rPr>
              <w:lastRenderedPageBreak/>
              <w:t>Before the end of the period of performance</w:t>
            </w:r>
          </w:p>
        </w:tc>
      </w:tr>
    </w:tbl>
    <w:p w14:paraId="20939EA7" w14:textId="77777777" w:rsidR="003161B0" w:rsidRPr="00237B25" w:rsidRDefault="003161B0" w:rsidP="003161B0">
      <w:pPr>
        <w:widowControl w:val="0"/>
        <w:autoSpaceDE w:val="0"/>
        <w:autoSpaceDN w:val="0"/>
        <w:adjustRightInd w:val="0"/>
        <w:outlineLvl w:val="0"/>
        <w:rPr>
          <w:rFonts w:cs="Times New Roman"/>
          <w:b/>
          <w:bCs/>
          <w:szCs w:val="24"/>
        </w:rPr>
      </w:pPr>
    </w:p>
    <w:p w14:paraId="7E8737A9" w14:textId="77777777" w:rsidR="00A25D2F" w:rsidRPr="00237B25" w:rsidRDefault="00A25D2F" w:rsidP="003161B0">
      <w:pPr>
        <w:widowControl w:val="0"/>
        <w:autoSpaceDE w:val="0"/>
        <w:autoSpaceDN w:val="0"/>
        <w:adjustRightInd w:val="0"/>
        <w:outlineLvl w:val="0"/>
        <w:rPr>
          <w:rFonts w:cs="Times New Roman"/>
          <w:b/>
          <w:bCs/>
          <w:szCs w:val="24"/>
        </w:rPr>
      </w:pPr>
    </w:p>
    <w:p w14:paraId="7BEC1990" w14:textId="77777777" w:rsidR="00533077" w:rsidRPr="00237B25" w:rsidRDefault="00533077" w:rsidP="00533077">
      <w:pPr>
        <w:rPr>
          <w:rFonts w:cs="Times New Roman"/>
          <w:szCs w:val="24"/>
        </w:rPr>
      </w:pPr>
      <w:r w:rsidRPr="00237B25">
        <w:rPr>
          <w:rFonts w:cs="Times New Roman"/>
          <w:szCs w:val="24"/>
        </w:rPr>
        <w:t>“To download a PDF file of this Environmental Studies Program report, go to the U.S. Department of the Interior, Bureau of Ocean Energy Management, Environmental Studies Program Information System website and search on OCS Study BOEM xxxx-xxx.”, where xxxx-xxx will be replaced with the assigned BOEM study number.</w:t>
      </w:r>
    </w:p>
    <w:p w14:paraId="2B9D9656" w14:textId="77777777" w:rsidR="00533077" w:rsidRPr="00237B25" w:rsidRDefault="00533077" w:rsidP="00533077">
      <w:pPr>
        <w:autoSpaceDE w:val="0"/>
        <w:autoSpaceDN w:val="0"/>
        <w:adjustRightInd w:val="0"/>
        <w:spacing w:after="0" w:line="240" w:lineRule="auto"/>
        <w:rPr>
          <w:rFonts w:cs="Times New Roman"/>
          <w:szCs w:val="24"/>
        </w:rPr>
      </w:pPr>
      <w:r w:rsidRPr="00237B25">
        <w:rPr>
          <w:rFonts w:cs="Times New Roman"/>
          <w:szCs w:val="24"/>
        </w:rPr>
        <w:t xml:space="preserve">In addition, in the Acknowledgement of Sponsorship Section, the report shall contain the following disclaimer and acknowledgement language: </w:t>
      </w:r>
    </w:p>
    <w:p w14:paraId="579D1FCE" w14:textId="77777777" w:rsidR="00533077" w:rsidRPr="00237B25" w:rsidRDefault="00533077" w:rsidP="00533077">
      <w:pPr>
        <w:autoSpaceDE w:val="0"/>
        <w:autoSpaceDN w:val="0"/>
        <w:adjustRightInd w:val="0"/>
        <w:spacing w:after="0" w:line="240" w:lineRule="auto"/>
        <w:rPr>
          <w:rFonts w:cs="Times New Roman"/>
          <w:szCs w:val="24"/>
        </w:rPr>
      </w:pPr>
    </w:p>
    <w:p w14:paraId="41DA1560" w14:textId="41E854AE" w:rsidR="00533077" w:rsidRPr="00237B25" w:rsidRDefault="00533077" w:rsidP="00533077">
      <w:pPr>
        <w:autoSpaceDE w:val="0"/>
        <w:autoSpaceDN w:val="0"/>
        <w:adjustRightInd w:val="0"/>
        <w:spacing w:after="0" w:line="240" w:lineRule="auto"/>
        <w:rPr>
          <w:rFonts w:cs="Times New Roman"/>
          <w:szCs w:val="24"/>
        </w:rPr>
      </w:pPr>
      <w:r w:rsidRPr="00237B25">
        <w:rPr>
          <w:rFonts w:cs="Times New Roman"/>
          <w:szCs w:val="24"/>
          <w:u w:val="single"/>
        </w:rPr>
        <w:t>“Disclaimer</w:t>
      </w:r>
      <w:r w:rsidRPr="00237B25">
        <w:rPr>
          <w:rFonts w:cs="Times New Roman"/>
          <w:szCs w:val="24"/>
        </w:rPr>
        <w:t>: This report has been technically reviewed by BOEM, and it has been approved for publication.  The views and conclusions contained in this document are those of the authors and should not be interpreted as representing the opinions or policies of the U.S. Government, nor does mention of trade names or commercial products constitute endorsement or recommendation for use.”;</w:t>
      </w:r>
    </w:p>
    <w:p w14:paraId="6672E129" w14:textId="77777777" w:rsidR="00533077" w:rsidRPr="00237B25" w:rsidRDefault="00533077" w:rsidP="00533077">
      <w:pPr>
        <w:autoSpaceDE w:val="0"/>
        <w:autoSpaceDN w:val="0"/>
        <w:adjustRightInd w:val="0"/>
        <w:spacing w:after="0" w:line="240" w:lineRule="auto"/>
        <w:rPr>
          <w:rFonts w:cs="Times New Roman"/>
          <w:szCs w:val="24"/>
        </w:rPr>
      </w:pPr>
    </w:p>
    <w:p w14:paraId="6034C134" w14:textId="77777777" w:rsidR="00533077" w:rsidRPr="00237B25" w:rsidRDefault="00533077" w:rsidP="00533077">
      <w:pPr>
        <w:autoSpaceDE w:val="0"/>
        <w:autoSpaceDN w:val="0"/>
        <w:adjustRightInd w:val="0"/>
        <w:spacing w:after="0" w:line="240" w:lineRule="auto"/>
        <w:rPr>
          <w:rFonts w:cs="Times New Roman"/>
          <w:szCs w:val="24"/>
        </w:rPr>
      </w:pPr>
      <w:r w:rsidRPr="00237B25">
        <w:rPr>
          <w:rFonts w:cs="Times New Roman"/>
          <w:szCs w:val="24"/>
        </w:rPr>
        <w:t>and</w:t>
      </w:r>
    </w:p>
    <w:p w14:paraId="62E4C387" w14:textId="77777777" w:rsidR="00533077" w:rsidRPr="00237B25" w:rsidRDefault="00533077" w:rsidP="00533077">
      <w:pPr>
        <w:autoSpaceDE w:val="0"/>
        <w:autoSpaceDN w:val="0"/>
        <w:adjustRightInd w:val="0"/>
        <w:spacing w:after="0" w:line="240" w:lineRule="auto"/>
        <w:rPr>
          <w:rFonts w:cs="Times New Roman"/>
          <w:szCs w:val="24"/>
        </w:rPr>
      </w:pPr>
    </w:p>
    <w:p w14:paraId="7D2DF180" w14:textId="4E059DEF" w:rsidR="00533077" w:rsidRPr="00237B25" w:rsidRDefault="00533077" w:rsidP="00533077">
      <w:pPr>
        <w:autoSpaceDE w:val="0"/>
        <w:autoSpaceDN w:val="0"/>
        <w:adjustRightInd w:val="0"/>
        <w:spacing w:after="0" w:line="240" w:lineRule="auto"/>
        <w:rPr>
          <w:rFonts w:cs="Times New Roman"/>
          <w:i/>
          <w:iCs/>
          <w:szCs w:val="24"/>
        </w:rPr>
      </w:pPr>
      <w:r w:rsidRPr="00237B25">
        <w:rPr>
          <w:rFonts w:cs="Times New Roman"/>
          <w:szCs w:val="24"/>
          <w:u w:val="single"/>
        </w:rPr>
        <w:t>“Acknowledgement</w:t>
      </w:r>
      <w:r w:rsidRPr="00237B25">
        <w:rPr>
          <w:rFonts w:cs="Times New Roman"/>
          <w:szCs w:val="24"/>
        </w:rPr>
        <w:t xml:space="preserve">:  Study collaboration and funding were provided by the U.S. Department of the Interior, Bureau of Ocean Energy Management, Environmental Studies Program, Washington, DC under Agreement Number __________.”   </w:t>
      </w:r>
    </w:p>
    <w:p w14:paraId="6696A512" w14:textId="77777777" w:rsidR="00533077" w:rsidRPr="00237B25" w:rsidRDefault="00533077" w:rsidP="00533077">
      <w:pPr>
        <w:autoSpaceDE w:val="0"/>
        <w:autoSpaceDN w:val="0"/>
        <w:adjustRightInd w:val="0"/>
        <w:spacing w:after="0" w:line="240" w:lineRule="auto"/>
        <w:rPr>
          <w:rFonts w:cs="Times New Roman"/>
          <w:szCs w:val="24"/>
        </w:rPr>
      </w:pPr>
    </w:p>
    <w:p w14:paraId="5A3A2730" w14:textId="0F244C13" w:rsidR="003161B0" w:rsidRPr="00237B25" w:rsidRDefault="003161B0" w:rsidP="003161B0">
      <w:pPr>
        <w:rPr>
          <w:rFonts w:cs="Times New Roman"/>
          <w:b/>
          <w:szCs w:val="24"/>
        </w:rPr>
      </w:pPr>
      <w:r w:rsidRPr="00237B25">
        <w:rPr>
          <w:rFonts w:cs="Times New Roman"/>
          <w:b/>
          <w:caps/>
          <w:szCs w:val="24"/>
          <w:u w:val="single"/>
        </w:rPr>
        <w:t>Contact Information for Deliverables</w:t>
      </w:r>
      <w:r w:rsidRPr="00237B25">
        <w:rPr>
          <w:rFonts w:cs="Times New Roman"/>
          <w:b/>
          <w:szCs w:val="24"/>
        </w:rPr>
        <w:t xml:space="preserve"> </w:t>
      </w:r>
    </w:p>
    <w:p w14:paraId="0F7921E7" w14:textId="77777777" w:rsidR="00570D7C" w:rsidRPr="00237B25" w:rsidRDefault="00570D7C" w:rsidP="00F671A4">
      <w:pPr>
        <w:ind w:left="1080" w:hanging="1080"/>
        <w:rPr>
          <w:rFonts w:cs="Times New Roman"/>
          <w:b/>
          <w:bCs/>
          <w:szCs w:val="24"/>
          <w:u w:val="single"/>
        </w:rPr>
      </w:pPr>
      <w:r w:rsidRPr="00237B25">
        <w:rPr>
          <w:rFonts w:cs="Times New Roman"/>
          <w:b/>
          <w:bCs/>
          <w:szCs w:val="24"/>
          <w:u w:val="single"/>
        </w:rPr>
        <w:lastRenderedPageBreak/>
        <w:t>Contracting Officer (CO) for BOEM</w:t>
      </w:r>
    </w:p>
    <w:p w14:paraId="74D7E68E" w14:textId="0EB3DB46" w:rsidR="00570D7C" w:rsidRPr="00237B25" w:rsidRDefault="005F4567" w:rsidP="00237B25">
      <w:pPr>
        <w:pStyle w:val="NoSpacing"/>
        <w:rPr>
          <w:rFonts w:ascii="Times New Roman" w:hAnsi="Times New Roman" w:cs="Times New Roman"/>
          <w:sz w:val="24"/>
          <w:szCs w:val="24"/>
        </w:rPr>
      </w:pPr>
      <w:r w:rsidRPr="00237B25">
        <w:rPr>
          <w:rFonts w:ascii="Times New Roman" w:hAnsi="Times New Roman" w:cs="Times New Roman"/>
          <w:sz w:val="24"/>
          <w:szCs w:val="24"/>
        </w:rPr>
        <w:t xml:space="preserve">Ms. </w:t>
      </w:r>
      <w:r w:rsidR="00237B25" w:rsidRPr="00237B25">
        <w:rPr>
          <w:rFonts w:ascii="Times New Roman" w:hAnsi="Times New Roman" w:cs="Times New Roman"/>
          <w:sz w:val="24"/>
          <w:szCs w:val="24"/>
        </w:rPr>
        <w:t>Christy Tardiff</w:t>
      </w:r>
      <w:r w:rsidR="00570D7C" w:rsidRPr="00237B25">
        <w:rPr>
          <w:rFonts w:ascii="Times New Roman" w:hAnsi="Times New Roman" w:cs="Times New Roman"/>
          <w:sz w:val="24"/>
          <w:szCs w:val="24"/>
        </w:rPr>
        <w:tab/>
      </w:r>
      <w:r w:rsidR="00570D7C" w:rsidRPr="00237B25">
        <w:rPr>
          <w:rFonts w:ascii="Times New Roman" w:hAnsi="Times New Roman" w:cs="Times New Roman"/>
          <w:sz w:val="24"/>
          <w:szCs w:val="24"/>
        </w:rPr>
        <w:tab/>
      </w:r>
      <w:r w:rsidR="00570D7C" w:rsidRPr="00237B25">
        <w:rPr>
          <w:rFonts w:ascii="Times New Roman" w:hAnsi="Times New Roman" w:cs="Times New Roman"/>
          <w:sz w:val="24"/>
          <w:szCs w:val="24"/>
        </w:rPr>
        <w:tab/>
      </w:r>
    </w:p>
    <w:p w14:paraId="1AB19EF0" w14:textId="77777777" w:rsidR="00237B25" w:rsidRPr="00237B25" w:rsidRDefault="00237B25" w:rsidP="00237B25">
      <w:pPr>
        <w:spacing w:after="0" w:line="240" w:lineRule="auto"/>
        <w:rPr>
          <w:rFonts w:cs="Times New Roman"/>
          <w:szCs w:val="24"/>
        </w:rPr>
      </w:pPr>
      <w:r w:rsidRPr="00237B25">
        <w:rPr>
          <w:rFonts w:eastAsia="Times New Roman" w:cs="Times New Roman"/>
          <w:color w:val="000000"/>
          <w:szCs w:val="24"/>
          <w:shd w:val="clear" w:color="auto" w:fill="FFFFFF"/>
        </w:rPr>
        <w:t>Lead Contract Specialist</w:t>
      </w:r>
      <w:r w:rsidRPr="00237B25">
        <w:rPr>
          <w:rFonts w:cs="Times New Roman"/>
          <w:szCs w:val="24"/>
        </w:rPr>
        <w:t xml:space="preserve"> </w:t>
      </w:r>
    </w:p>
    <w:p w14:paraId="2B2B2D83" w14:textId="203010C0" w:rsidR="00237B25" w:rsidRPr="00237B25" w:rsidRDefault="00237B25" w:rsidP="00237B25">
      <w:pPr>
        <w:shd w:val="clear" w:color="auto" w:fill="FFFFFF"/>
        <w:spacing w:after="0" w:line="240" w:lineRule="auto"/>
        <w:rPr>
          <w:rFonts w:eastAsia="Times New Roman" w:cs="Times New Roman"/>
          <w:color w:val="000000"/>
          <w:szCs w:val="24"/>
        </w:rPr>
      </w:pPr>
      <w:r w:rsidRPr="00237B25">
        <w:rPr>
          <w:rFonts w:eastAsia="Times New Roman" w:cs="Times New Roman"/>
          <w:color w:val="000000"/>
          <w:szCs w:val="24"/>
        </w:rPr>
        <w:t>U.S. Department of the Interior</w:t>
      </w:r>
      <w:r w:rsidRPr="00237B25">
        <w:rPr>
          <w:rFonts w:eastAsia="Times New Roman" w:cs="Times New Roman"/>
          <w:color w:val="000000"/>
          <w:szCs w:val="24"/>
        </w:rPr>
        <w:br/>
        <w:t>Bureau of Safety and Environmental Enforcement</w:t>
      </w:r>
      <w:r w:rsidRPr="00237B25">
        <w:rPr>
          <w:rFonts w:eastAsia="Times New Roman" w:cs="Times New Roman"/>
          <w:color w:val="000000"/>
          <w:szCs w:val="24"/>
        </w:rPr>
        <w:br/>
        <w:t>Acquisition Policy and Financial Assistance Branch</w:t>
      </w:r>
    </w:p>
    <w:p w14:paraId="5266EAB7" w14:textId="77777777" w:rsidR="00237B25" w:rsidRPr="00237B25" w:rsidRDefault="00237B25" w:rsidP="00237B25">
      <w:pPr>
        <w:pStyle w:val="NoSpacing"/>
        <w:rPr>
          <w:rFonts w:ascii="Times New Roman" w:hAnsi="Times New Roman" w:cs="Times New Roman"/>
          <w:sz w:val="24"/>
          <w:szCs w:val="24"/>
        </w:rPr>
      </w:pPr>
      <w:r w:rsidRPr="00237B25">
        <w:rPr>
          <w:rFonts w:ascii="Times New Roman" w:hAnsi="Times New Roman" w:cs="Times New Roman"/>
          <w:sz w:val="24"/>
          <w:szCs w:val="24"/>
        </w:rPr>
        <w:t>45600 Woodland Rd., VAE-AMD</w:t>
      </w:r>
      <w:r w:rsidRPr="00237B25">
        <w:rPr>
          <w:rFonts w:ascii="Times New Roman" w:hAnsi="Times New Roman" w:cs="Times New Roman"/>
          <w:sz w:val="24"/>
          <w:szCs w:val="24"/>
        </w:rPr>
        <w:tab/>
      </w:r>
      <w:r w:rsidRPr="00237B25">
        <w:rPr>
          <w:rFonts w:ascii="Times New Roman" w:hAnsi="Times New Roman" w:cs="Times New Roman"/>
          <w:sz w:val="24"/>
          <w:szCs w:val="24"/>
        </w:rPr>
        <w:tab/>
      </w:r>
      <w:r w:rsidRPr="00237B25">
        <w:rPr>
          <w:rFonts w:ascii="Times New Roman" w:hAnsi="Times New Roman" w:cs="Times New Roman"/>
          <w:sz w:val="24"/>
          <w:szCs w:val="24"/>
        </w:rPr>
        <w:tab/>
      </w:r>
      <w:r w:rsidRPr="00237B25">
        <w:rPr>
          <w:rFonts w:ascii="Times New Roman" w:hAnsi="Times New Roman" w:cs="Times New Roman"/>
          <w:sz w:val="24"/>
          <w:szCs w:val="24"/>
        </w:rPr>
        <w:tab/>
      </w:r>
      <w:r w:rsidRPr="00237B25">
        <w:rPr>
          <w:rFonts w:ascii="Times New Roman" w:hAnsi="Times New Roman" w:cs="Times New Roman"/>
          <w:sz w:val="24"/>
          <w:szCs w:val="24"/>
        </w:rPr>
        <w:tab/>
      </w:r>
      <w:r w:rsidRPr="00237B25">
        <w:rPr>
          <w:rFonts w:ascii="Times New Roman" w:hAnsi="Times New Roman" w:cs="Times New Roman"/>
          <w:sz w:val="24"/>
          <w:szCs w:val="24"/>
        </w:rPr>
        <w:tab/>
      </w:r>
      <w:r w:rsidRPr="00237B25">
        <w:rPr>
          <w:rFonts w:ascii="Times New Roman" w:hAnsi="Times New Roman" w:cs="Times New Roman"/>
          <w:sz w:val="24"/>
          <w:szCs w:val="24"/>
        </w:rPr>
        <w:tab/>
      </w:r>
    </w:p>
    <w:p w14:paraId="6EFF4780" w14:textId="4888AE0B" w:rsidR="00237B25" w:rsidRPr="00237B25" w:rsidRDefault="00237B25" w:rsidP="00237B25">
      <w:pPr>
        <w:pStyle w:val="NoSpacing"/>
        <w:rPr>
          <w:rFonts w:ascii="Times New Roman" w:hAnsi="Times New Roman" w:cs="Times New Roman"/>
          <w:sz w:val="24"/>
          <w:szCs w:val="24"/>
        </w:rPr>
      </w:pPr>
      <w:r w:rsidRPr="00237B25">
        <w:rPr>
          <w:rFonts w:ascii="Times New Roman" w:hAnsi="Times New Roman" w:cs="Times New Roman"/>
          <w:sz w:val="24"/>
          <w:szCs w:val="24"/>
        </w:rPr>
        <w:t xml:space="preserve">Sterling, </w:t>
      </w:r>
      <w:r w:rsidR="003821E5" w:rsidRPr="00237B25">
        <w:rPr>
          <w:rFonts w:ascii="Times New Roman" w:hAnsi="Times New Roman" w:cs="Times New Roman"/>
          <w:sz w:val="24"/>
          <w:szCs w:val="24"/>
        </w:rPr>
        <w:t>Virginia 20170</w:t>
      </w:r>
      <w:r w:rsidRPr="00237B25">
        <w:rPr>
          <w:rFonts w:ascii="Times New Roman" w:hAnsi="Times New Roman" w:cs="Times New Roman"/>
          <w:sz w:val="24"/>
          <w:szCs w:val="24"/>
        </w:rPr>
        <w:t xml:space="preserve"> </w:t>
      </w:r>
    </w:p>
    <w:p w14:paraId="327DC9A4" w14:textId="77777777" w:rsidR="00237B25" w:rsidRPr="00237B25" w:rsidRDefault="00237B25" w:rsidP="00237B25">
      <w:pPr>
        <w:shd w:val="clear" w:color="auto" w:fill="FFFFFF"/>
        <w:spacing w:after="0" w:line="240" w:lineRule="auto"/>
        <w:rPr>
          <w:rFonts w:eastAsia="Times New Roman" w:cs="Times New Roman"/>
          <w:color w:val="201F1E"/>
          <w:szCs w:val="24"/>
        </w:rPr>
      </w:pPr>
      <w:r w:rsidRPr="00237B25">
        <w:rPr>
          <w:rFonts w:eastAsia="Times New Roman" w:cs="Times New Roman"/>
          <w:color w:val="000000"/>
          <w:szCs w:val="24"/>
        </w:rPr>
        <w:t>Email: </w:t>
      </w:r>
      <w:hyperlink r:id="rId10" w:tgtFrame="_blank" w:history="1">
        <w:r w:rsidRPr="00237B25">
          <w:rPr>
            <w:rStyle w:val="Hyperlink"/>
            <w:rFonts w:eastAsia="Times New Roman" w:cs="Times New Roman"/>
            <w:szCs w:val="24"/>
          </w:rPr>
          <w:t>christy.tardiff@bsee.gov</w:t>
        </w:r>
      </w:hyperlink>
      <w:r w:rsidRPr="00237B25">
        <w:rPr>
          <w:rFonts w:eastAsia="Times New Roman" w:cs="Times New Roman"/>
          <w:color w:val="000000"/>
          <w:szCs w:val="24"/>
        </w:rPr>
        <w:br/>
        <w:t>Phone: 703-787-1367</w:t>
      </w:r>
    </w:p>
    <w:p w14:paraId="04426776" w14:textId="77777777" w:rsidR="00570D7C" w:rsidRPr="00237B25" w:rsidRDefault="00570D7C" w:rsidP="00570D7C">
      <w:pPr>
        <w:ind w:left="1080"/>
        <w:rPr>
          <w:rFonts w:cs="Times New Roman"/>
          <w:szCs w:val="24"/>
        </w:rPr>
      </w:pPr>
    </w:p>
    <w:p w14:paraId="0287D750" w14:textId="5B214072" w:rsidR="00570D7C" w:rsidRPr="00237B25" w:rsidRDefault="005805ED" w:rsidP="00F671A4">
      <w:pPr>
        <w:rPr>
          <w:rFonts w:cs="Times New Roman"/>
          <w:b/>
          <w:iCs/>
          <w:szCs w:val="24"/>
          <w:u w:val="single"/>
        </w:rPr>
      </w:pPr>
      <w:r w:rsidRPr="00237B25">
        <w:rPr>
          <w:rFonts w:cs="Times New Roman"/>
          <w:b/>
          <w:iCs/>
          <w:szCs w:val="24"/>
          <w:u w:val="single"/>
        </w:rPr>
        <w:t>Project Officer (PO)</w:t>
      </w:r>
      <w:r w:rsidR="00570D7C" w:rsidRPr="00237B25">
        <w:rPr>
          <w:rFonts w:cs="Times New Roman"/>
          <w:b/>
          <w:iCs/>
          <w:szCs w:val="24"/>
          <w:u w:val="single"/>
        </w:rPr>
        <w:t>, BOEM</w:t>
      </w:r>
    </w:p>
    <w:p w14:paraId="4EDF0D78" w14:textId="7B5BE216" w:rsidR="005F4567" w:rsidRPr="00237B25" w:rsidRDefault="005F4567" w:rsidP="00B07105">
      <w:pPr>
        <w:pStyle w:val="NoSpacing"/>
        <w:rPr>
          <w:rFonts w:ascii="Times New Roman" w:hAnsi="Times New Roman" w:cs="Times New Roman"/>
          <w:sz w:val="24"/>
          <w:szCs w:val="24"/>
        </w:rPr>
      </w:pPr>
      <w:r w:rsidRPr="00237B25">
        <w:rPr>
          <w:rFonts w:ascii="Times New Roman" w:hAnsi="Times New Roman" w:cs="Times New Roman"/>
          <w:sz w:val="24"/>
          <w:szCs w:val="24"/>
        </w:rPr>
        <w:t xml:space="preserve">Dr. </w:t>
      </w:r>
      <w:r w:rsidR="000D7B24">
        <w:rPr>
          <w:rFonts w:ascii="Times New Roman" w:hAnsi="Times New Roman" w:cs="Times New Roman"/>
          <w:sz w:val="24"/>
          <w:szCs w:val="24"/>
        </w:rPr>
        <w:t xml:space="preserve">Kyle Baker </w:t>
      </w:r>
    </w:p>
    <w:p w14:paraId="1584460B" w14:textId="5E14A0CA" w:rsidR="00B07105" w:rsidRPr="00237B25" w:rsidRDefault="00B07105" w:rsidP="00B07105">
      <w:pPr>
        <w:pStyle w:val="NoSpacing"/>
        <w:rPr>
          <w:rFonts w:ascii="Times New Roman" w:hAnsi="Times New Roman" w:cs="Times New Roman"/>
          <w:sz w:val="24"/>
          <w:szCs w:val="24"/>
        </w:rPr>
      </w:pPr>
      <w:r w:rsidRPr="00237B25">
        <w:rPr>
          <w:rFonts w:ascii="Times New Roman" w:hAnsi="Times New Roman" w:cs="Times New Roman"/>
          <w:sz w:val="24"/>
          <w:szCs w:val="24"/>
        </w:rPr>
        <w:t>Bureau of Ocean Energy Management</w:t>
      </w:r>
    </w:p>
    <w:p w14:paraId="25E26199" w14:textId="5B4E192B" w:rsidR="00B07105" w:rsidRPr="00237B25" w:rsidRDefault="00A60038" w:rsidP="00B07105">
      <w:pPr>
        <w:pStyle w:val="NoSpacing"/>
        <w:rPr>
          <w:rFonts w:ascii="Times New Roman" w:hAnsi="Times New Roman" w:cs="Times New Roman"/>
          <w:sz w:val="24"/>
          <w:szCs w:val="24"/>
        </w:rPr>
      </w:pPr>
      <w:r>
        <w:rPr>
          <w:rFonts w:ascii="Times New Roman" w:hAnsi="Times New Roman" w:cs="Times New Roman"/>
          <w:sz w:val="24"/>
          <w:szCs w:val="24"/>
        </w:rPr>
        <w:t>Office of Renewable Energy Program</w:t>
      </w:r>
    </w:p>
    <w:p w14:paraId="78C6E493" w14:textId="08F3A57A" w:rsidR="00B07105" w:rsidRPr="00237B25" w:rsidRDefault="00B07105" w:rsidP="00B07105">
      <w:pPr>
        <w:pStyle w:val="NoSpacing"/>
        <w:rPr>
          <w:rFonts w:ascii="Times New Roman" w:hAnsi="Times New Roman" w:cs="Times New Roman"/>
          <w:sz w:val="24"/>
          <w:szCs w:val="24"/>
        </w:rPr>
      </w:pPr>
      <w:r w:rsidRPr="00237B25">
        <w:rPr>
          <w:rFonts w:ascii="Times New Roman" w:hAnsi="Times New Roman" w:cs="Times New Roman"/>
          <w:sz w:val="24"/>
          <w:szCs w:val="24"/>
        </w:rPr>
        <w:t xml:space="preserve">45600 Woodland Road, MS </w:t>
      </w:r>
      <w:r w:rsidRPr="00093ED5">
        <w:rPr>
          <w:rFonts w:ascii="Times New Roman" w:hAnsi="Times New Roman" w:cs="Times New Roman"/>
          <w:sz w:val="24"/>
          <w:szCs w:val="24"/>
        </w:rPr>
        <w:t>VAM-O</w:t>
      </w:r>
      <w:r w:rsidR="00093ED5" w:rsidRPr="00093ED5">
        <w:rPr>
          <w:rFonts w:ascii="Times New Roman" w:hAnsi="Times New Roman" w:cs="Times New Roman"/>
          <w:sz w:val="24"/>
          <w:szCs w:val="24"/>
        </w:rPr>
        <w:t>R</w:t>
      </w:r>
      <w:r w:rsidRPr="00093ED5">
        <w:rPr>
          <w:rFonts w:ascii="Times New Roman" w:hAnsi="Times New Roman" w:cs="Times New Roman"/>
          <w:sz w:val="24"/>
          <w:szCs w:val="24"/>
        </w:rPr>
        <w:t>EP</w:t>
      </w:r>
    </w:p>
    <w:p w14:paraId="013BCBE0" w14:textId="77777777" w:rsidR="00B07105" w:rsidRPr="00237B25" w:rsidRDefault="00B07105" w:rsidP="00B07105">
      <w:pPr>
        <w:pStyle w:val="NoSpacing"/>
        <w:rPr>
          <w:rFonts w:ascii="Times New Roman" w:hAnsi="Times New Roman" w:cs="Times New Roman"/>
          <w:sz w:val="24"/>
          <w:szCs w:val="24"/>
        </w:rPr>
      </w:pPr>
      <w:r w:rsidRPr="00237B25">
        <w:rPr>
          <w:rFonts w:ascii="Times New Roman" w:hAnsi="Times New Roman" w:cs="Times New Roman"/>
          <w:sz w:val="24"/>
          <w:szCs w:val="24"/>
        </w:rPr>
        <w:t>Sterling, VA 20166</w:t>
      </w:r>
    </w:p>
    <w:p w14:paraId="6E08F636" w14:textId="189D7288" w:rsidR="00B07105" w:rsidRPr="00093ED5" w:rsidRDefault="00B07105" w:rsidP="00B07105">
      <w:pPr>
        <w:pStyle w:val="NoSpacing"/>
        <w:rPr>
          <w:rFonts w:ascii="Times New Roman" w:hAnsi="Times New Roman" w:cs="Times New Roman"/>
          <w:sz w:val="24"/>
          <w:szCs w:val="24"/>
        </w:rPr>
      </w:pPr>
      <w:r w:rsidRPr="00093ED5">
        <w:rPr>
          <w:rFonts w:ascii="Times New Roman" w:hAnsi="Times New Roman" w:cs="Times New Roman"/>
          <w:sz w:val="24"/>
          <w:szCs w:val="24"/>
        </w:rPr>
        <w:t>Office phone: 703-787-</w:t>
      </w:r>
      <w:r w:rsidR="00237B25" w:rsidRPr="00093ED5">
        <w:rPr>
          <w:rFonts w:ascii="Times New Roman" w:hAnsi="Times New Roman" w:cs="Times New Roman"/>
          <w:sz w:val="24"/>
          <w:szCs w:val="24"/>
        </w:rPr>
        <w:t>1</w:t>
      </w:r>
      <w:r w:rsidR="000D7B24">
        <w:rPr>
          <w:rFonts w:ascii="Times New Roman" w:hAnsi="Times New Roman" w:cs="Times New Roman"/>
          <w:sz w:val="24"/>
          <w:szCs w:val="24"/>
        </w:rPr>
        <w:t>741</w:t>
      </w:r>
      <w:bookmarkStart w:id="4" w:name="_GoBack"/>
      <w:bookmarkEnd w:id="4"/>
    </w:p>
    <w:p w14:paraId="68DA6B67" w14:textId="2C0B834A" w:rsidR="00B07105" w:rsidRPr="00237B25" w:rsidRDefault="005F4567" w:rsidP="00B07105">
      <w:pPr>
        <w:pStyle w:val="NoSpacing"/>
        <w:rPr>
          <w:rFonts w:ascii="Times New Roman" w:hAnsi="Times New Roman" w:cs="Times New Roman"/>
          <w:sz w:val="24"/>
          <w:szCs w:val="24"/>
        </w:rPr>
      </w:pPr>
      <w:r w:rsidRPr="00093ED5">
        <w:rPr>
          <w:rFonts w:ascii="Times New Roman" w:hAnsi="Times New Roman" w:cs="Times New Roman"/>
          <w:sz w:val="24"/>
          <w:szCs w:val="24"/>
        </w:rPr>
        <w:t>e-</w:t>
      </w:r>
      <w:r w:rsidR="00B07105" w:rsidRPr="00093ED5">
        <w:rPr>
          <w:rFonts w:ascii="Times New Roman" w:hAnsi="Times New Roman" w:cs="Times New Roman"/>
          <w:sz w:val="24"/>
          <w:szCs w:val="24"/>
        </w:rPr>
        <w:t xml:space="preserve">mail: </w:t>
      </w:r>
      <w:r w:rsidR="000D7B24">
        <w:rPr>
          <w:rFonts w:ascii="Times New Roman" w:hAnsi="Times New Roman" w:cs="Times New Roman"/>
          <w:sz w:val="24"/>
          <w:szCs w:val="24"/>
        </w:rPr>
        <w:t>kyle.baker</w:t>
      </w:r>
      <w:r w:rsidR="00B07105" w:rsidRPr="00093ED5">
        <w:rPr>
          <w:rFonts w:ascii="Times New Roman" w:hAnsi="Times New Roman" w:cs="Times New Roman"/>
          <w:sz w:val="24"/>
          <w:szCs w:val="24"/>
        </w:rPr>
        <w:t>@boem.gov</w:t>
      </w:r>
    </w:p>
    <w:p w14:paraId="2D794AAE" w14:textId="77777777" w:rsidR="00570D7C" w:rsidRPr="00237B25" w:rsidRDefault="00570D7C" w:rsidP="00570D7C">
      <w:pPr>
        <w:ind w:left="1080"/>
        <w:rPr>
          <w:rFonts w:cs="Times New Roman"/>
          <w:bCs/>
          <w:iCs/>
          <w:szCs w:val="24"/>
        </w:rPr>
      </w:pPr>
    </w:p>
    <w:p w14:paraId="668BC1D5" w14:textId="7A79BE9B" w:rsidR="00DD514A" w:rsidRPr="00237B25" w:rsidRDefault="00DD514A" w:rsidP="00DD514A">
      <w:pPr>
        <w:rPr>
          <w:rFonts w:cs="Times New Roman"/>
          <w:b/>
          <w:szCs w:val="24"/>
          <w:u w:val="single"/>
        </w:rPr>
      </w:pPr>
      <w:r w:rsidRPr="00237B25">
        <w:rPr>
          <w:rFonts w:cs="Times New Roman"/>
          <w:b/>
          <w:szCs w:val="24"/>
          <w:u w:val="single"/>
        </w:rPr>
        <w:t>Chief, DES, BOEM</w:t>
      </w:r>
    </w:p>
    <w:p w14:paraId="5952F461" w14:textId="77777777" w:rsidR="00D05948" w:rsidRPr="00237B25" w:rsidRDefault="00D05948"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Chief, Division of Environmental Sciences</w:t>
      </w:r>
    </w:p>
    <w:p w14:paraId="5E761F6D" w14:textId="77777777" w:rsidR="00D05948" w:rsidRPr="00237B25" w:rsidRDefault="00D05948"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 xml:space="preserve">U.S. Department of the Interior </w:t>
      </w:r>
    </w:p>
    <w:p w14:paraId="74A091E7" w14:textId="77777777" w:rsidR="00D05948" w:rsidRPr="00237B25" w:rsidRDefault="00D05948"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Bureau of Ocean Energy Management (BOEM)</w:t>
      </w:r>
    </w:p>
    <w:p w14:paraId="4F0A4E0B" w14:textId="052CA8A1" w:rsidR="00D05948" w:rsidRPr="00237B25" w:rsidRDefault="00D05948"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45600 Woodland Road</w:t>
      </w:r>
      <w:r w:rsidR="00490D49" w:rsidRPr="00237B25">
        <w:rPr>
          <w:rFonts w:ascii="Times New Roman" w:hAnsi="Times New Roman" w:cs="Times New Roman"/>
          <w:sz w:val="24"/>
          <w:szCs w:val="24"/>
        </w:rPr>
        <w:t>, MS VAM-OEP</w:t>
      </w:r>
    </w:p>
    <w:p w14:paraId="5960D0E3" w14:textId="77777777" w:rsidR="00D05948" w:rsidRPr="00237B25" w:rsidRDefault="00D05948"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Sterling, Virginia 20166</w:t>
      </w:r>
    </w:p>
    <w:p w14:paraId="723FCAF6" w14:textId="0436F557" w:rsidR="00DD514A" w:rsidRPr="00237B25" w:rsidRDefault="000D7B24" w:rsidP="00A25D2F">
      <w:pPr>
        <w:pStyle w:val="NoSpacing"/>
        <w:rPr>
          <w:rFonts w:ascii="Times New Roman" w:hAnsi="Times New Roman" w:cs="Times New Roman"/>
          <w:sz w:val="24"/>
          <w:szCs w:val="24"/>
        </w:rPr>
      </w:pPr>
      <w:hyperlink r:id="rId11" w:history="1">
        <w:r w:rsidR="00D05948" w:rsidRPr="00237B25">
          <w:rPr>
            <w:rStyle w:val="Hyperlink"/>
            <w:rFonts w:ascii="Times New Roman" w:hAnsi="Times New Roman" w:cs="Times New Roman"/>
            <w:sz w:val="24"/>
            <w:szCs w:val="24"/>
          </w:rPr>
          <w:t>Environmentalstudiesprogram2@boem.gov</w:t>
        </w:r>
      </w:hyperlink>
    </w:p>
    <w:p w14:paraId="4B3E231D" w14:textId="77777777" w:rsidR="00D05948" w:rsidRPr="00237B25" w:rsidRDefault="00D05948" w:rsidP="00D05948">
      <w:pPr>
        <w:rPr>
          <w:rFonts w:cs="Times New Roman"/>
          <w:b/>
          <w:szCs w:val="24"/>
          <w:u w:val="single"/>
        </w:rPr>
      </w:pPr>
    </w:p>
    <w:p w14:paraId="39D3DAAE" w14:textId="2A2FDC16" w:rsidR="00570D7C" w:rsidRPr="00237B25" w:rsidRDefault="00B83D5C" w:rsidP="003161B0">
      <w:pPr>
        <w:rPr>
          <w:rFonts w:cs="Times New Roman"/>
          <w:b/>
          <w:szCs w:val="24"/>
          <w:u w:val="single"/>
        </w:rPr>
      </w:pPr>
      <w:r>
        <w:rPr>
          <w:rFonts w:cs="Times New Roman"/>
          <w:b/>
          <w:szCs w:val="24"/>
          <w:u w:val="single"/>
        </w:rPr>
        <w:t>ESPR</w:t>
      </w:r>
      <w:r w:rsidR="00DD514A" w:rsidRPr="00237B25">
        <w:rPr>
          <w:rFonts w:cs="Times New Roman"/>
          <w:b/>
          <w:szCs w:val="24"/>
          <w:u w:val="single"/>
        </w:rPr>
        <w:t xml:space="preserve"> Contact</w:t>
      </w:r>
      <w:r w:rsidR="00B55108" w:rsidRPr="00237B25">
        <w:rPr>
          <w:rFonts w:cs="Times New Roman"/>
          <w:b/>
          <w:szCs w:val="24"/>
          <w:u w:val="single"/>
        </w:rPr>
        <w:t>, BOEM</w:t>
      </w:r>
    </w:p>
    <w:p w14:paraId="19F3C0B4" w14:textId="091AEF38" w:rsidR="00B55108" w:rsidRPr="00237B25" w:rsidRDefault="005F4567"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 xml:space="preserve">Dr. </w:t>
      </w:r>
      <w:r w:rsidR="00B83D5C">
        <w:rPr>
          <w:rFonts w:ascii="Times New Roman" w:hAnsi="Times New Roman" w:cs="Times New Roman"/>
          <w:sz w:val="24"/>
          <w:szCs w:val="24"/>
        </w:rPr>
        <w:t>Timothy White</w:t>
      </w:r>
    </w:p>
    <w:p w14:paraId="56E366C0" w14:textId="6957E5CC" w:rsidR="005F4567" w:rsidRPr="00237B25" w:rsidRDefault="005F4567"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Bureau of Ocean Energy Man</w:t>
      </w:r>
      <w:r w:rsidR="00A60038">
        <w:rPr>
          <w:rFonts w:ascii="Times New Roman" w:hAnsi="Times New Roman" w:cs="Times New Roman"/>
          <w:sz w:val="24"/>
          <w:szCs w:val="24"/>
        </w:rPr>
        <w:t>a</w:t>
      </w:r>
      <w:r w:rsidRPr="00237B25">
        <w:rPr>
          <w:rFonts w:ascii="Times New Roman" w:hAnsi="Times New Roman" w:cs="Times New Roman"/>
          <w:sz w:val="24"/>
          <w:szCs w:val="24"/>
        </w:rPr>
        <w:t>g</w:t>
      </w:r>
      <w:r w:rsidR="00A60038">
        <w:rPr>
          <w:rFonts w:ascii="Times New Roman" w:hAnsi="Times New Roman" w:cs="Times New Roman"/>
          <w:sz w:val="24"/>
          <w:szCs w:val="24"/>
        </w:rPr>
        <w:t>e</w:t>
      </w:r>
      <w:r w:rsidRPr="00237B25">
        <w:rPr>
          <w:rFonts w:ascii="Times New Roman" w:hAnsi="Times New Roman" w:cs="Times New Roman"/>
          <w:sz w:val="24"/>
          <w:szCs w:val="24"/>
        </w:rPr>
        <w:t xml:space="preserve">ment </w:t>
      </w:r>
    </w:p>
    <w:p w14:paraId="373481EC" w14:textId="22A708C0" w:rsidR="00B55108" w:rsidRPr="00237B25" w:rsidRDefault="00DD514A"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 xml:space="preserve">Division of </w:t>
      </w:r>
      <w:r w:rsidR="00B55108" w:rsidRPr="00237B25">
        <w:rPr>
          <w:rFonts w:ascii="Times New Roman" w:hAnsi="Times New Roman" w:cs="Times New Roman"/>
          <w:sz w:val="24"/>
          <w:szCs w:val="24"/>
        </w:rPr>
        <w:t>Environmental Science</w:t>
      </w:r>
      <w:r w:rsidRPr="00237B25">
        <w:rPr>
          <w:rFonts w:ascii="Times New Roman" w:hAnsi="Times New Roman" w:cs="Times New Roman"/>
          <w:sz w:val="24"/>
          <w:szCs w:val="24"/>
        </w:rPr>
        <w:t>s</w:t>
      </w:r>
    </w:p>
    <w:p w14:paraId="74690DFA" w14:textId="26FD3509" w:rsidR="00B55108" w:rsidRPr="00237B25" w:rsidRDefault="00B55108"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45600 Woodland Road</w:t>
      </w:r>
      <w:r w:rsidR="00490D49" w:rsidRPr="00237B25">
        <w:rPr>
          <w:rFonts w:ascii="Times New Roman" w:hAnsi="Times New Roman" w:cs="Times New Roman"/>
          <w:sz w:val="24"/>
          <w:szCs w:val="24"/>
        </w:rPr>
        <w:t>, MS VAM-OEP</w:t>
      </w:r>
    </w:p>
    <w:p w14:paraId="7D4A2874" w14:textId="4078100F" w:rsidR="00B55108" w:rsidRPr="00237B25" w:rsidRDefault="00B55108"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Sterling, VA 20166</w:t>
      </w:r>
    </w:p>
    <w:p w14:paraId="5DAABCAF" w14:textId="64793F15" w:rsidR="00B55108" w:rsidRPr="00237B25" w:rsidRDefault="00B55108"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Office phone: 703-787-</w:t>
      </w:r>
      <w:r w:rsidR="00B83D5C">
        <w:rPr>
          <w:rFonts w:ascii="Times New Roman" w:hAnsi="Times New Roman" w:cs="Times New Roman"/>
          <w:sz w:val="24"/>
          <w:szCs w:val="24"/>
        </w:rPr>
        <w:t>1732</w:t>
      </w:r>
    </w:p>
    <w:p w14:paraId="6B3AE8B3" w14:textId="37C2E42A" w:rsidR="00B55108" w:rsidRPr="00237B25" w:rsidRDefault="00B55108" w:rsidP="00A25D2F">
      <w:pPr>
        <w:pStyle w:val="NoSpacing"/>
        <w:rPr>
          <w:rFonts w:ascii="Times New Roman" w:hAnsi="Times New Roman" w:cs="Times New Roman"/>
          <w:sz w:val="24"/>
          <w:szCs w:val="24"/>
        </w:rPr>
      </w:pPr>
      <w:r w:rsidRPr="00237B25">
        <w:rPr>
          <w:rFonts w:ascii="Times New Roman" w:hAnsi="Times New Roman" w:cs="Times New Roman"/>
          <w:sz w:val="24"/>
          <w:szCs w:val="24"/>
        </w:rPr>
        <w:t xml:space="preserve">Email: </w:t>
      </w:r>
      <w:r w:rsidR="00B83D5C">
        <w:rPr>
          <w:rFonts w:ascii="Times New Roman" w:hAnsi="Times New Roman" w:cs="Times New Roman"/>
          <w:sz w:val="24"/>
          <w:szCs w:val="24"/>
        </w:rPr>
        <w:t>timothy.white@boem.gov</w:t>
      </w:r>
    </w:p>
    <w:p w14:paraId="4ADD5C55" w14:textId="447F65FD" w:rsidR="00D52EBD" w:rsidRDefault="00D52EBD" w:rsidP="00A25D2F">
      <w:pPr>
        <w:pStyle w:val="NoSpacing"/>
        <w:rPr>
          <w:rFonts w:ascii="Times New Roman" w:hAnsi="Times New Roman" w:cs="Times New Roman"/>
          <w:b/>
          <w:sz w:val="24"/>
          <w:szCs w:val="24"/>
        </w:rPr>
      </w:pPr>
    </w:p>
    <w:p w14:paraId="6678707A" w14:textId="72F7A71A" w:rsidR="00A03187" w:rsidRPr="00237B25" w:rsidRDefault="00A03187" w:rsidP="00A25D2F">
      <w:pPr>
        <w:pStyle w:val="NoSpacing"/>
        <w:rPr>
          <w:rFonts w:ascii="Times New Roman" w:hAnsi="Times New Roman" w:cs="Times New Roman"/>
          <w:b/>
          <w:sz w:val="24"/>
          <w:szCs w:val="24"/>
        </w:rPr>
      </w:pPr>
    </w:p>
    <w:p w14:paraId="1651D6F6" w14:textId="77777777" w:rsidR="00D52EBD" w:rsidRPr="00237B25" w:rsidRDefault="00D52EBD" w:rsidP="00A25D2F">
      <w:pPr>
        <w:pStyle w:val="NoSpacing"/>
        <w:rPr>
          <w:rFonts w:ascii="Times New Roman" w:hAnsi="Times New Roman" w:cs="Times New Roman"/>
          <w:b/>
          <w:sz w:val="24"/>
          <w:szCs w:val="24"/>
        </w:rPr>
      </w:pPr>
    </w:p>
    <w:p w14:paraId="1587E89E" w14:textId="69C136B1" w:rsidR="00B55108" w:rsidRPr="00237B25" w:rsidRDefault="00B55108" w:rsidP="00A25D2F">
      <w:pPr>
        <w:pStyle w:val="NoSpacing"/>
        <w:rPr>
          <w:rFonts w:ascii="Times New Roman" w:hAnsi="Times New Roman" w:cs="Times New Roman"/>
          <w:b/>
          <w:sz w:val="24"/>
          <w:szCs w:val="24"/>
        </w:rPr>
      </w:pPr>
    </w:p>
    <w:sectPr w:rsidR="00B55108" w:rsidRPr="00237B2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FCF92" w14:textId="77777777" w:rsidR="00241C4D" w:rsidRDefault="00241C4D" w:rsidP="00C11F70">
      <w:pPr>
        <w:spacing w:after="0" w:line="240" w:lineRule="auto"/>
      </w:pPr>
      <w:r>
        <w:separator/>
      </w:r>
    </w:p>
  </w:endnote>
  <w:endnote w:type="continuationSeparator" w:id="0">
    <w:p w14:paraId="55B41BA1" w14:textId="77777777" w:rsidR="00241C4D" w:rsidRDefault="00241C4D" w:rsidP="00C11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Times">
    <w:panose1 w:val="020206030504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895239"/>
      <w:docPartObj>
        <w:docPartGallery w:val="Page Numbers (Bottom of Page)"/>
        <w:docPartUnique/>
      </w:docPartObj>
    </w:sdtPr>
    <w:sdtEndPr>
      <w:rPr>
        <w:noProof/>
      </w:rPr>
    </w:sdtEndPr>
    <w:sdtContent>
      <w:p w14:paraId="3BC3F49D" w14:textId="4D084E8B" w:rsidR="0087689A" w:rsidRDefault="0087689A" w:rsidP="00A94B92">
        <w:pPr>
          <w:pStyle w:val="Footer"/>
          <w:jc w:val="center"/>
        </w:pPr>
        <w:r>
          <w:fldChar w:fldCharType="begin"/>
        </w:r>
        <w:r>
          <w:instrText xml:space="preserve"> PAGE   \* MERGEFORMAT </w:instrText>
        </w:r>
        <w:r>
          <w:fldChar w:fldCharType="separate"/>
        </w:r>
        <w:r w:rsidR="000D7B24">
          <w:rPr>
            <w:noProof/>
          </w:rPr>
          <w:t>1</w:t>
        </w:r>
        <w:r>
          <w:rPr>
            <w:noProof/>
          </w:rPr>
          <w:fldChar w:fldCharType="end"/>
        </w:r>
      </w:p>
    </w:sdtContent>
  </w:sdt>
  <w:p w14:paraId="66DB1AF5" w14:textId="77777777" w:rsidR="0087689A" w:rsidRDefault="00876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22918" w14:textId="77777777" w:rsidR="00241C4D" w:rsidRDefault="00241C4D" w:rsidP="00C11F70">
      <w:pPr>
        <w:spacing w:after="0" w:line="240" w:lineRule="auto"/>
      </w:pPr>
      <w:r>
        <w:separator/>
      </w:r>
    </w:p>
  </w:footnote>
  <w:footnote w:type="continuationSeparator" w:id="0">
    <w:p w14:paraId="484483A8" w14:textId="77777777" w:rsidR="00241C4D" w:rsidRDefault="00241C4D" w:rsidP="00C11F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065C41"/>
    <w:multiLevelType w:val="hybridMultilevel"/>
    <w:tmpl w:val="8E80B2F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start w:val="1"/>
      <w:numFmt w:val="upperLetter"/>
      <w:lvlText w:val="%1."/>
      <w:lvlJc w:val="left"/>
      <w:pPr>
        <w:ind w:left="225" w:hanging="226"/>
      </w:pPr>
      <w:rPr>
        <w:rFonts w:ascii="Arial" w:hAnsi="Arial" w:cs="Arial"/>
        <w:b/>
        <w:bCs/>
        <w:spacing w:val="-6"/>
        <w:sz w:val="18"/>
        <w:szCs w:val="18"/>
      </w:rPr>
    </w:lvl>
    <w:lvl w:ilvl="1">
      <w:numFmt w:val="bullet"/>
      <w:lvlText w:val="•"/>
      <w:lvlJc w:val="left"/>
      <w:pPr>
        <w:ind w:left="317" w:hanging="226"/>
      </w:pPr>
    </w:lvl>
    <w:lvl w:ilvl="2">
      <w:numFmt w:val="bullet"/>
      <w:lvlText w:val="•"/>
      <w:lvlJc w:val="left"/>
      <w:pPr>
        <w:ind w:left="427" w:hanging="226"/>
      </w:pPr>
    </w:lvl>
    <w:lvl w:ilvl="3">
      <w:numFmt w:val="bullet"/>
      <w:lvlText w:val="•"/>
      <w:lvlJc w:val="left"/>
      <w:pPr>
        <w:ind w:left="807" w:hanging="226"/>
      </w:pPr>
    </w:lvl>
    <w:lvl w:ilvl="4">
      <w:numFmt w:val="bullet"/>
      <w:lvlText w:val="•"/>
      <w:lvlJc w:val="left"/>
      <w:pPr>
        <w:ind w:left="1186" w:hanging="226"/>
      </w:pPr>
    </w:lvl>
    <w:lvl w:ilvl="5">
      <w:numFmt w:val="bullet"/>
      <w:lvlText w:val="•"/>
      <w:lvlJc w:val="left"/>
      <w:pPr>
        <w:ind w:left="1566" w:hanging="226"/>
      </w:pPr>
    </w:lvl>
    <w:lvl w:ilvl="6">
      <w:numFmt w:val="bullet"/>
      <w:lvlText w:val="•"/>
      <w:lvlJc w:val="left"/>
      <w:pPr>
        <w:ind w:left="1946" w:hanging="226"/>
      </w:pPr>
    </w:lvl>
    <w:lvl w:ilvl="7">
      <w:numFmt w:val="bullet"/>
      <w:lvlText w:val="•"/>
      <w:lvlJc w:val="left"/>
      <w:pPr>
        <w:ind w:left="2326" w:hanging="226"/>
      </w:pPr>
    </w:lvl>
    <w:lvl w:ilvl="8">
      <w:numFmt w:val="bullet"/>
      <w:lvlText w:val="•"/>
      <w:lvlJc w:val="left"/>
      <w:pPr>
        <w:ind w:left="2705" w:hanging="226"/>
      </w:pPr>
    </w:lvl>
  </w:abstractNum>
  <w:abstractNum w:abstractNumId="2" w15:restartNumberingAfterBreak="0">
    <w:nsid w:val="00000403"/>
    <w:multiLevelType w:val="multilevel"/>
    <w:tmpl w:val="00000886"/>
    <w:lvl w:ilvl="0">
      <w:start w:val="7"/>
      <w:numFmt w:val="upperLetter"/>
      <w:lvlText w:val="%1."/>
      <w:lvlJc w:val="left"/>
      <w:pPr>
        <w:ind w:left="290" w:hanging="291"/>
      </w:pPr>
      <w:rPr>
        <w:rFonts w:ascii="Arial" w:hAnsi="Arial" w:cs="Arial"/>
        <w:b/>
        <w:bCs/>
        <w:sz w:val="18"/>
        <w:szCs w:val="18"/>
      </w:rPr>
    </w:lvl>
    <w:lvl w:ilvl="1">
      <w:start w:val="1"/>
      <w:numFmt w:val="decimal"/>
      <w:lvlText w:val="%2."/>
      <w:lvlJc w:val="left"/>
      <w:pPr>
        <w:ind w:left="439" w:hanging="200"/>
      </w:pPr>
      <w:rPr>
        <w:rFonts w:ascii="Arial" w:hAnsi="Arial" w:cs="Arial"/>
        <w:b w:val="0"/>
        <w:bCs w:val="0"/>
        <w:spacing w:val="-1"/>
        <w:sz w:val="18"/>
        <w:szCs w:val="18"/>
      </w:rPr>
    </w:lvl>
    <w:lvl w:ilvl="2">
      <w:numFmt w:val="bullet"/>
      <w:lvlText w:val="•"/>
      <w:lvlJc w:val="left"/>
      <w:pPr>
        <w:ind w:left="641" w:hanging="200"/>
      </w:pPr>
    </w:lvl>
    <w:lvl w:ilvl="3">
      <w:numFmt w:val="bullet"/>
      <w:lvlText w:val="•"/>
      <w:lvlJc w:val="left"/>
      <w:pPr>
        <w:ind w:left="843" w:hanging="200"/>
      </w:pPr>
    </w:lvl>
    <w:lvl w:ilvl="4">
      <w:numFmt w:val="bullet"/>
      <w:lvlText w:val="•"/>
      <w:lvlJc w:val="left"/>
      <w:pPr>
        <w:ind w:left="1045" w:hanging="200"/>
      </w:pPr>
    </w:lvl>
    <w:lvl w:ilvl="5">
      <w:numFmt w:val="bullet"/>
      <w:lvlText w:val="•"/>
      <w:lvlJc w:val="left"/>
      <w:pPr>
        <w:ind w:left="1247" w:hanging="200"/>
      </w:pPr>
    </w:lvl>
    <w:lvl w:ilvl="6">
      <w:numFmt w:val="bullet"/>
      <w:lvlText w:val="•"/>
      <w:lvlJc w:val="left"/>
      <w:pPr>
        <w:ind w:left="1448" w:hanging="200"/>
      </w:pPr>
    </w:lvl>
    <w:lvl w:ilvl="7">
      <w:numFmt w:val="bullet"/>
      <w:lvlText w:val="•"/>
      <w:lvlJc w:val="left"/>
      <w:pPr>
        <w:ind w:left="1650" w:hanging="200"/>
      </w:pPr>
    </w:lvl>
    <w:lvl w:ilvl="8">
      <w:numFmt w:val="bullet"/>
      <w:lvlText w:val="•"/>
      <w:lvlJc w:val="left"/>
      <w:pPr>
        <w:ind w:left="1852" w:hanging="200"/>
      </w:pPr>
    </w:lvl>
  </w:abstractNum>
  <w:abstractNum w:abstractNumId="3" w15:restartNumberingAfterBreak="0">
    <w:nsid w:val="014D210E"/>
    <w:multiLevelType w:val="hybridMultilevel"/>
    <w:tmpl w:val="2912EAD8"/>
    <w:lvl w:ilvl="0" w:tplc="1A6C0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18568EE"/>
    <w:multiLevelType w:val="hybridMultilevel"/>
    <w:tmpl w:val="851E77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6F3D87"/>
    <w:multiLevelType w:val="hybridMultilevel"/>
    <w:tmpl w:val="698482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80FF3"/>
    <w:multiLevelType w:val="hybridMultilevel"/>
    <w:tmpl w:val="28A24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DB55D2"/>
    <w:multiLevelType w:val="hybridMultilevel"/>
    <w:tmpl w:val="655E240A"/>
    <w:lvl w:ilvl="0" w:tplc="F808CE12">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59454C"/>
    <w:multiLevelType w:val="hybridMultilevel"/>
    <w:tmpl w:val="5F14ECDC"/>
    <w:lvl w:ilvl="0" w:tplc="6798B13C">
      <w:start w:val="1"/>
      <w:numFmt w:val="decimal"/>
      <w:lvlText w:val="%1."/>
      <w:lvlJc w:val="left"/>
      <w:pPr>
        <w:ind w:left="839" w:hanging="361"/>
      </w:pPr>
      <w:rPr>
        <w:rFonts w:ascii="Times New Roman" w:eastAsia="Calibri" w:hAnsi="Times New Roman" w:cs="Times New Roman"/>
        <w:sz w:val="22"/>
        <w:szCs w:val="22"/>
      </w:rPr>
    </w:lvl>
    <w:lvl w:ilvl="1" w:tplc="9D5C4442">
      <w:start w:val="1"/>
      <w:numFmt w:val="bullet"/>
      <w:lvlText w:val="•"/>
      <w:lvlJc w:val="left"/>
      <w:pPr>
        <w:ind w:left="1713" w:hanging="361"/>
      </w:pPr>
      <w:rPr>
        <w:rFonts w:hint="default"/>
      </w:rPr>
    </w:lvl>
    <w:lvl w:ilvl="2" w:tplc="E7F2DD82">
      <w:start w:val="1"/>
      <w:numFmt w:val="bullet"/>
      <w:lvlText w:val="•"/>
      <w:lvlJc w:val="left"/>
      <w:pPr>
        <w:ind w:left="2587" w:hanging="361"/>
      </w:pPr>
      <w:rPr>
        <w:rFonts w:hint="default"/>
      </w:rPr>
    </w:lvl>
    <w:lvl w:ilvl="3" w:tplc="5ABE9468">
      <w:start w:val="1"/>
      <w:numFmt w:val="bullet"/>
      <w:lvlText w:val="•"/>
      <w:lvlJc w:val="left"/>
      <w:pPr>
        <w:ind w:left="3461" w:hanging="361"/>
      </w:pPr>
      <w:rPr>
        <w:rFonts w:hint="default"/>
      </w:rPr>
    </w:lvl>
    <w:lvl w:ilvl="4" w:tplc="C5AE37DA">
      <w:start w:val="1"/>
      <w:numFmt w:val="bullet"/>
      <w:lvlText w:val="•"/>
      <w:lvlJc w:val="left"/>
      <w:pPr>
        <w:ind w:left="4335" w:hanging="361"/>
      </w:pPr>
      <w:rPr>
        <w:rFonts w:hint="default"/>
      </w:rPr>
    </w:lvl>
    <w:lvl w:ilvl="5" w:tplc="36D011AC">
      <w:start w:val="1"/>
      <w:numFmt w:val="bullet"/>
      <w:lvlText w:val="•"/>
      <w:lvlJc w:val="left"/>
      <w:pPr>
        <w:ind w:left="5209" w:hanging="361"/>
      </w:pPr>
      <w:rPr>
        <w:rFonts w:hint="default"/>
      </w:rPr>
    </w:lvl>
    <w:lvl w:ilvl="6" w:tplc="4C2E1038">
      <w:start w:val="1"/>
      <w:numFmt w:val="bullet"/>
      <w:lvlText w:val="•"/>
      <w:lvlJc w:val="left"/>
      <w:pPr>
        <w:ind w:left="6083" w:hanging="361"/>
      </w:pPr>
      <w:rPr>
        <w:rFonts w:hint="default"/>
      </w:rPr>
    </w:lvl>
    <w:lvl w:ilvl="7" w:tplc="7F1AA6B4">
      <w:start w:val="1"/>
      <w:numFmt w:val="bullet"/>
      <w:lvlText w:val="•"/>
      <w:lvlJc w:val="left"/>
      <w:pPr>
        <w:ind w:left="6957" w:hanging="361"/>
      </w:pPr>
      <w:rPr>
        <w:rFonts w:hint="default"/>
      </w:rPr>
    </w:lvl>
    <w:lvl w:ilvl="8" w:tplc="BFB4FE2E">
      <w:start w:val="1"/>
      <w:numFmt w:val="bullet"/>
      <w:lvlText w:val="•"/>
      <w:lvlJc w:val="left"/>
      <w:pPr>
        <w:ind w:left="7831" w:hanging="361"/>
      </w:pPr>
      <w:rPr>
        <w:rFonts w:hint="default"/>
      </w:rPr>
    </w:lvl>
  </w:abstractNum>
  <w:abstractNum w:abstractNumId="9" w15:restartNumberingAfterBreak="0">
    <w:nsid w:val="1AA54F61"/>
    <w:multiLevelType w:val="hybridMultilevel"/>
    <w:tmpl w:val="8E200B5C"/>
    <w:lvl w:ilvl="0" w:tplc="841821B4">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C96770"/>
    <w:multiLevelType w:val="hybridMultilevel"/>
    <w:tmpl w:val="EE90B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C23DC"/>
    <w:multiLevelType w:val="hybridMultilevel"/>
    <w:tmpl w:val="A3CE8D54"/>
    <w:lvl w:ilvl="0" w:tplc="6C18666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423145C"/>
    <w:multiLevelType w:val="hybridMultilevel"/>
    <w:tmpl w:val="A21A4848"/>
    <w:lvl w:ilvl="0" w:tplc="0409000F">
      <w:start w:val="1"/>
      <w:numFmt w:val="decimal"/>
      <w:lvlText w:val="%1."/>
      <w:lvlJc w:val="left"/>
      <w:pPr>
        <w:ind w:left="553" w:hanging="360"/>
      </w:pPr>
    </w:lvl>
    <w:lvl w:ilvl="1" w:tplc="04090019" w:tentative="1">
      <w:start w:val="1"/>
      <w:numFmt w:val="lowerLetter"/>
      <w:lvlText w:val="%2."/>
      <w:lvlJc w:val="left"/>
      <w:pPr>
        <w:ind w:left="1273" w:hanging="360"/>
      </w:pPr>
    </w:lvl>
    <w:lvl w:ilvl="2" w:tplc="0409001B" w:tentative="1">
      <w:start w:val="1"/>
      <w:numFmt w:val="lowerRoman"/>
      <w:lvlText w:val="%3."/>
      <w:lvlJc w:val="right"/>
      <w:pPr>
        <w:ind w:left="1993" w:hanging="180"/>
      </w:pPr>
    </w:lvl>
    <w:lvl w:ilvl="3" w:tplc="0409000F" w:tentative="1">
      <w:start w:val="1"/>
      <w:numFmt w:val="decimal"/>
      <w:lvlText w:val="%4."/>
      <w:lvlJc w:val="left"/>
      <w:pPr>
        <w:ind w:left="2713" w:hanging="360"/>
      </w:pPr>
    </w:lvl>
    <w:lvl w:ilvl="4" w:tplc="04090019" w:tentative="1">
      <w:start w:val="1"/>
      <w:numFmt w:val="lowerLetter"/>
      <w:lvlText w:val="%5."/>
      <w:lvlJc w:val="left"/>
      <w:pPr>
        <w:ind w:left="3433" w:hanging="360"/>
      </w:pPr>
    </w:lvl>
    <w:lvl w:ilvl="5" w:tplc="0409001B" w:tentative="1">
      <w:start w:val="1"/>
      <w:numFmt w:val="lowerRoman"/>
      <w:lvlText w:val="%6."/>
      <w:lvlJc w:val="right"/>
      <w:pPr>
        <w:ind w:left="4153" w:hanging="180"/>
      </w:pPr>
    </w:lvl>
    <w:lvl w:ilvl="6" w:tplc="0409000F" w:tentative="1">
      <w:start w:val="1"/>
      <w:numFmt w:val="decimal"/>
      <w:lvlText w:val="%7."/>
      <w:lvlJc w:val="left"/>
      <w:pPr>
        <w:ind w:left="4873" w:hanging="360"/>
      </w:pPr>
    </w:lvl>
    <w:lvl w:ilvl="7" w:tplc="04090019" w:tentative="1">
      <w:start w:val="1"/>
      <w:numFmt w:val="lowerLetter"/>
      <w:lvlText w:val="%8."/>
      <w:lvlJc w:val="left"/>
      <w:pPr>
        <w:ind w:left="5593" w:hanging="360"/>
      </w:pPr>
    </w:lvl>
    <w:lvl w:ilvl="8" w:tplc="0409001B" w:tentative="1">
      <w:start w:val="1"/>
      <w:numFmt w:val="lowerRoman"/>
      <w:lvlText w:val="%9."/>
      <w:lvlJc w:val="right"/>
      <w:pPr>
        <w:ind w:left="6313" w:hanging="180"/>
      </w:pPr>
    </w:lvl>
  </w:abstractNum>
  <w:abstractNum w:abstractNumId="13" w15:restartNumberingAfterBreak="0">
    <w:nsid w:val="27FE00AD"/>
    <w:multiLevelType w:val="hybridMultilevel"/>
    <w:tmpl w:val="A3CE8D54"/>
    <w:lvl w:ilvl="0" w:tplc="6C18666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95029DF"/>
    <w:multiLevelType w:val="hybridMultilevel"/>
    <w:tmpl w:val="805609D6"/>
    <w:lvl w:ilvl="0" w:tplc="841821B4">
      <w:start w:val="1"/>
      <w:numFmt w:val="bullet"/>
      <w:lvlText w:val=""/>
      <w:lvlJc w:val="left"/>
      <w:pPr>
        <w:tabs>
          <w:tab w:val="num" w:pos="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F1737E"/>
    <w:multiLevelType w:val="hybridMultilevel"/>
    <w:tmpl w:val="0C7AF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FF5592"/>
    <w:multiLevelType w:val="hybridMultilevel"/>
    <w:tmpl w:val="3C9820A0"/>
    <w:lvl w:ilvl="0" w:tplc="1158B1C6">
      <w:start w:val="1"/>
      <w:numFmt w:val="decimal"/>
      <w:lvlText w:val="%1."/>
      <w:lvlJc w:val="left"/>
      <w:pPr>
        <w:ind w:left="840" w:hanging="360"/>
      </w:pPr>
      <w:rPr>
        <w:rFonts w:ascii="Times New Roman" w:eastAsia="Calibri" w:hAnsi="Times New Roman" w:cs="Times New Roman"/>
        <w:sz w:val="22"/>
        <w:szCs w:val="24"/>
      </w:rPr>
    </w:lvl>
    <w:lvl w:ilvl="1" w:tplc="DB3E676E">
      <w:start w:val="1"/>
      <w:numFmt w:val="bullet"/>
      <w:lvlText w:val="o"/>
      <w:lvlJc w:val="left"/>
      <w:pPr>
        <w:ind w:left="1560" w:hanging="361"/>
      </w:pPr>
      <w:rPr>
        <w:rFonts w:ascii="Courier New" w:eastAsia="Courier New" w:hAnsi="Courier New" w:hint="default"/>
        <w:sz w:val="22"/>
        <w:szCs w:val="22"/>
      </w:rPr>
    </w:lvl>
    <w:lvl w:ilvl="2" w:tplc="4D9E1108">
      <w:start w:val="1"/>
      <w:numFmt w:val="bullet"/>
      <w:lvlText w:val="•"/>
      <w:lvlJc w:val="left"/>
      <w:pPr>
        <w:ind w:left="2447" w:hanging="361"/>
      </w:pPr>
      <w:rPr>
        <w:rFonts w:hint="default"/>
      </w:rPr>
    </w:lvl>
    <w:lvl w:ilvl="3" w:tplc="D8C23EAC">
      <w:start w:val="1"/>
      <w:numFmt w:val="bullet"/>
      <w:lvlText w:val="•"/>
      <w:lvlJc w:val="left"/>
      <w:pPr>
        <w:ind w:left="3333" w:hanging="361"/>
      </w:pPr>
      <w:rPr>
        <w:rFonts w:hint="default"/>
      </w:rPr>
    </w:lvl>
    <w:lvl w:ilvl="4" w:tplc="D8AE0D02">
      <w:start w:val="1"/>
      <w:numFmt w:val="bullet"/>
      <w:lvlText w:val="•"/>
      <w:lvlJc w:val="left"/>
      <w:pPr>
        <w:ind w:left="4220" w:hanging="361"/>
      </w:pPr>
      <w:rPr>
        <w:rFonts w:hint="default"/>
      </w:rPr>
    </w:lvl>
    <w:lvl w:ilvl="5" w:tplc="5DB45CD0">
      <w:start w:val="1"/>
      <w:numFmt w:val="bullet"/>
      <w:lvlText w:val="•"/>
      <w:lvlJc w:val="left"/>
      <w:pPr>
        <w:ind w:left="5107" w:hanging="361"/>
      </w:pPr>
      <w:rPr>
        <w:rFonts w:hint="default"/>
      </w:rPr>
    </w:lvl>
    <w:lvl w:ilvl="6" w:tplc="15CEE4AA">
      <w:start w:val="1"/>
      <w:numFmt w:val="bullet"/>
      <w:lvlText w:val="•"/>
      <w:lvlJc w:val="left"/>
      <w:pPr>
        <w:ind w:left="5993" w:hanging="361"/>
      </w:pPr>
      <w:rPr>
        <w:rFonts w:hint="default"/>
      </w:rPr>
    </w:lvl>
    <w:lvl w:ilvl="7" w:tplc="CE566CBA">
      <w:start w:val="1"/>
      <w:numFmt w:val="bullet"/>
      <w:lvlText w:val="•"/>
      <w:lvlJc w:val="left"/>
      <w:pPr>
        <w:ind w:left="6880" w:hanging="361"/>
      </w:pPr>
      <w:rPr>
        <w:rFonts w:hint="default"/>
      </w:rPr>
    </w:lvl>
    <w:lvl w:ilvl="8" w:tplc="951E2A24">
      <w:start w:val="1"/>
      <w:numFmt w:val="bullet"/>
      <w:lvlText w:val="•"/>
      <w:lvlJc w:val="left"/>
      <w:pPr>
        <w:ind w:left="7766" w:hanging="361"/>
      </w:pPr>
      <w:rPr>
        <w:rFonts w:hint="default"/>
      </w:rPr>
    </w:lvl>
  </w:abstractNum>
  <w:abstractNum w:abstractNumId="17" w15:restartNumberingAfterBreak="0">
    <w:nsid w:val="3A0F1C39"/>
    <w:multiLevelType w:val="hybridMultilevel"/>
    <w:tmpl w:val="B5ECA2FA"/>
    <w:lvl w:ilvl="0" w:tplc="841821B4">
      <w:start w:val="1"/>
      <w:numFmt w:val="bullet"/>
      <w:lvlText w:val=""/>
      <w:lvlJc w:val="left"/>
      <w:pPr>
        <w:tabs>
          <w:tab w:val="num" w:pos="360"/>
        </w:tabs>
        <w:ind w:left="360" w:hanging="360"/>
      </w:pPr>
      <w:rPr>
        <w:rFonts w:ascii="Symbol" w:hAnsi="Symbol" w:hint="default"/>
        <w:sz w:val="16"/>
      </w:rPr>
    </w:lvl>
    <w:lvl w:ilvl="1" w:tplc="198686AE">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35612E"/>
    <w:multiLevelType w:val="hybridMultilevel"/>
    <w:tmpl w:val="B84C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D4915"/>
    <w:multiLevelType w:val="hybridMultilevel"/>
    <w:tmpl w:val="F9E8D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8A07DD"/>
    <w:multiLevelType w:val="hybridMultilevel"/>
    <w:tmpl w:val="A3CE8D54"/>
    <w:lvl w:ilvl="0" w:tplc="6C18666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186231"/>
    <w:multiLevelType w:val="hybridMultilevel"/>
    <w:tmpl w:val="6D247F6A"/>
    <w:lvl w:ilvl="0" w:tplc="3634CFE0">
      <w:start w:val="1"/>
      <w:numFmt w:val="decimal"/>
      <w:lvlText w:val="%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2" w15:restartNumberingAfterBreak="0">
    <w:nsid w:val="45AD347E"/>
    <w:multiLevelType w:val="hybridMultilevel"/>
    <w:tmpl w:val="F2D0C4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10584B"/>
    <w:multiLevelType w:val="hybridMultilevel"/>
    <w:tmpl w:val="A3CE8D54"/>
    <w:lvl w:ilvl="0" w:tplc="6C18666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2E30A9E"/>
    <w:multiLevelType w:val="multilevel"/>
    <w:tmpl w:val="19EA6D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3936AA8"/>
    <w:multiLevelType w:val="hybridMultilevel"/>
    <w:tmpl w:val="A3CE8D54"/>
    <w:lvl w:ilvl="0" w:tplc="6C18666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81739B5"/>
    <w:multiLevelType w:val="hybridMultilevel"/>
    <w:tmpl w:val="16FAC8EA"/>
    <w:lvl w:ilvl="0" w:tplc="2F505F68">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8B0279"/>
    <w:multiLevelType w:val="hybridMultilevel"/>
    <w:tmpl w:val="D8525BDC"/>
    <w:lvl w:ilvl="0" w:tplc="9B4E7AF4">
      <w:start w:val="1"/>
      <w:numFmt w:val="decimal"/>
      <w:lvlText w:val="%1."/>
      <w:lvlJc w:val="left"/>
      <w:pPr>
        <w:ind w:left="722" w:hanging="361"/>
      </w:pPr>
      <w:rPr>
        <w:rFonts w:ascii="Times New Roman" w:eastAsia="Calibri" w:hAnsi="Times New Roman" w:cs="Times New Roman"/>
        <w:sz w:val="22"/>
        <w:szCs w:val="22"/>
      </w:rPr>
    </w:lvl>
    <w:lvl w:ilvl="1" w:tplc="D1A2B4AA">
      <w:start w:val="1"/>
      <w:numFmt w:val="bullet"/>
      <w:lvlText w:val="•"/>
      <w:lvlJc w:val="left"/>
      <w:pPr>
        <w:ind w:left="1596" w:hanging="361"/>
      </w:pPr>
      <w:rPr>
        <w:rFonts w:hint="default"/>
      </w:rPr>
    </w:lvl>
    <w:lvl w:ilvl="2" w:tplc="9526567A">
      <w:start w:val="1"/>
      <w:numFmt w:val="bullet"/>
      <w:lvlText w:val="•"/>
      <w:lvlJc w:val="left"/>
      <w:pPr>
        <w:ind w:left="2470" w:hanging="361"/>
      </w:pPr>
      <w:rPr>
        <w:rFonts w:hint="default"/>
      </w:rPr>
    </w:lvl>
    <w:lvl w:ilvl="3" w:tplc="08DC281E">
      <w:start w:val="1"/>
      <w:numFmt w:val="bullet"/>
      <w:lvlText w:val="•"/>
      <w:lvlJc w:val="left"/>
      <w:pPr>
        <w:ind w:left="3344" w:hanging="361"/>
      </w:pPr>
      <w:rPr>
        <w:rFonts w:hint="default"/>
      </w:rPr>
    </w:lvl>
    <w:lvl w:ilvl="4" w:tplc="5EF43526">
      <w:start w:val="1"/>
      <w:numFmt w:val="bullet"/>
      <w:lvlText w:val="•"/>
      <w:lvlJc w:val="left"/>
      <w:pPr>
        <w:ind w:left="4218" w:hanging="361"/>
      </w:pPr>
      <w:rPr>
        <w:rFonts w:hint="default"/>
      </w:rPr>
    </w:lvl>
    <w:lvl w:ilvl="5" w:tplc="70829922">
      <w:start w:val="1"/>
      <w:numFmt w:val="bullet"/>
      <w:lvlText w:val="•"/>
      <w:lvlJc w:val="left"/>
      <w:pPr>
        <w:ind w:left="5092" w:hanging="361"/>
      </w:pPr>
      <w:rPr>
        <w:rFonts w:hint="default"/>
      </w:rPr>
    </w:lvl>
    <w:lvl w:ilvl="6" w:tplc="5566C132">
      <w:start w:val="1"/>
      <w:numFmt w:val="bullet"/>
      <w:lvlText w:val="•"/>
      <w:lvlJc w:val="left"/>
      <w:pPr>
        <w:ind w:left="5966" w:hanging="361"/>
      </w:pPr>
      <w:rPr>
        <w:rFonts w:hint="default"/>
      </w:rPr>
    </w:lvl>
    <w:lvl w:ilvl="7" w:tplc="3DAE8C1A">
      <w:start w:val="1"/>
      <w:numFmt w:val="bullet"/>
      <w:lvlText w:val="•"/>
      <w:lvlJc w:val="left"/>
      <w:pPr>
        <w:ind w:left="6840" w:hanging="361"/>
      </w:pPr>
      <w:rPr>
        <w:rFonts w:hint="default"/>
      </w:rPr>
    </w:lvl>
    <w:lvl w:ilvl="8" w:tplc="32AC3B78">
      <w:start w:val="1"/>
      <w:numFmt w:val="bullet"/>
      <w:lvlText w:val="•"/>
      <w:lvlJc w:val="left"/>
      <w:pPr>
        <w:ind w:left="7714" w:hanging="361"/>
      </w:pPr>
      <w:rPr>
        <w:rFonts w:hint="default"/>
      </w:rPr>
    </w:lvl>
  </w:abstractNum>
  <w:abstractNum w:abstractNumId="28" w15:restartNumberingAfterBreak="0">
    <w:nsid w:val="639F15F1"/>
    <w:multiLevelType w:val="hybridMultilevel"/>
    <w:tmpl w:val="D1B4A7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D1E66E1"/>
    <w:multiLevelType w:val="hybridMultilevel"/>
    <w:tmpl w:val="2912EAD8"/>
    <w:lvl w:ilvl="0" w:tplc="1A6C0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BD308D"/>
    <w:multiLevelType w:val="hybridMultilevel"/>
    <w:tmpl w:val="066A8E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3A2FE9"/>
    <w:multiLevelType w:val="hybridMultilevel"/>
    <w:tmpl w:val="ABDA42D8"/>
    <w:lvl w:ilvl="0" w:tplc="0409000F">
      <w:start w:val="1"/>
      <w:numFmt w:val="decimal"/>
      <w:lvlText w:val="%1."/>
      <w:lvlJc w:val="left"/>
      <w:pPr>
        <w:ind w:left="1199" w:hanging="360"/>
      </w:pPr>
      <w:rPr>
        <w:rFonts w:hint="default"/>
        <w:sz w:val="22"/>
        <w:szCs w:val="22"/>
      </w:rPr>
    </w:lvl>
    <w:lvl w:ilvl="1" w:tplc="4E5EFA0A">
      <w:start w:val="1"/>
      <w:numFmt w:val="bullet"/>
      <w:lvlText w:val=""/>
      <w:lvlJc w:val="left"/>
      <w:pPr>
        <w:ind w:left="1919" w:hanging="361"/>
      </w:pPr>
      <w:rPr>
        <w:rFonts w:ascii="Symbol" w:eastAsia="Symbol" w:hAnsi="Symbol" w:hint="default"/>
        <w:sz w:val="22"/>
        <w:szCs w:val="22"/>
      </w:rPr>
    </w:lvl>
    <w:lvl w:ilvl="2" w:tplc="F39EAB1C">
      <w:start w:val="1"/>
      <w:numFmt w:val="bullet"/>
      <w:lvlText w:val="o"/>
      <w:lvlJc w:val="left"/>
      <w:pPr>
        <w:ind w:left="2280" w:hanging="361"/>
      </w:pPr>
      <w:rPr>
        <w:rFonts w:ascii="Courier New" w:eastAsia="Courier New" w:hAnsi="Courier New" w:hint="default"/>
        <w:sz w:val="22"/>
        <w:szCs w:val="22"/>
      </w:rPr>
    </w:lvl>
    <w:lvl w:ilvl="3" w:tplc="002CF8EE">
      <w:start w:val="1"/>
      <w:numFmt w:val="bullet"/>
      <w:lvlText w:val="•"/>
      <w:lvlJc w:val="left"/>
      <w:pPr>
        <w:ind w:left="1920" w:hanging="361"/>
      </w:pPr>
      <w:rPr>
        <w:rFonts w:hint="default"/>
      </w:rPr>
    </w:lvl>
    <w:lvl w:ilvl="4" w:tplc="61C66CB8">
      <w:start w:val="1"/>
      <w:numFmt w:val="bullet"/>
      <w:lvlText w:val="•"/>
      <w:lvlJc w:val="left"/>
      <w:pPr>
        <w:ind w:left="1920" w:hanging="361"/>
      </w:pPr>
      <w:rPr>
        <w:rFonts w:hint="default"/>
      </w:rPr>
    </w:lvl>
    <w:lvl w:ilvl="5" w:tplc="6038DB44">
      <w:start w:val="1"/>
      <w:numFmt w:val="bullet"/>
      <w:lvlText w:val="•"/>
      <w:lvlJc w:val="left"/>
      <w:pPr>
        <w:ind w:left="2280" w:hanging="361"/>
      </w:pPr>
      <w:rPr>
        <w:rFonts w:hint="default"/>
      </w:rPr>
    </w:lvl>
    <w:lvl w:ilvl="6" w:tplc="563239F4">
      <w:start w:val="1"/>
      <w:numFmt w:val="bullet"/>
      <w:lvlText w:val="•"/>
      <w:lvlJc w:val="left"/>
      <w:pPr>
        <w:ind w:left="3732" w:hanging="361"/>
      </w:pPr>
      <w:rPr>
        <w:rFonts w:hint="default"/>
      </w:rPr>
    </w:lvl>
    <w:lvl w:ilvl="7" w:tplc="CBE6E59A">
      <w:start w:val="1"/>
      <w:numFmt w:val="bullet"/>
      <w:lvlText w:val="•"/>
      <w:lvlJc w:val="left"/>
      <w:pPr>
        <w:ind w:left="5184" w:hanging="361"/>
      </w:pPr>
      <w:rPr>
        <w:rFonts w:hint="default"/>
      </w:rPr>
    </w:lvl>
    <w:lvl w:ilvl="8" w:tplc="DF2AF5AC">
      <w:start w:val="1"/>
      <w:numFmt w:val="bullet"/>
      <w:lvlText w:val="•"/>
      <w:lvlJc w:val="left"/>
      <w:pPr>
        <w:ind w:left="6636" w:hanging="361"/>
      </w:pPr>
      <w:rPr>
        <w:rFonts w:hint="default"/>
      </w:rPr>
    </w:lvl>
  </w:abstractNum>
  <w:abstractNum w:abstractNumId="32" w15:restartNumberingAfterBreak="0">
    <w:nsid w:val="7888481D"/>
    <w:multiLevelType w:val="hybridMultilevel"/>
    <w:tmpl w:val="72549D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B262ECD"/>
    <w:multiLevelType w:val="hybridMultilevel"/>
    <w:tmpl w:val="6906A106"/>
    <w:lvl w:ilvl="0" w:tplc="0332E0F2">
      <w:start w:val="1"/>
      <w:numFmt w:val="decimal"/>
      <w:lvlText w:val="%1."/>
      <w:lvlJc w:val="left"/>
      <w:pPr>
        <w:ind w:left="841" w:hanging="361"/>
      </w:pPr>
      <w:rPr>
        <w:rFonts w:ascii="Calibri" w:eastAsia="Calibri" w:hAnsi="Calibri" w:hint="default"/>
        <w:sz w:val="22"/>
        <w:szCs w:val="22"/>
      </w:rPr>
    </w:lvl>
    <w:lvl w:ilvl="1" w:tplc="2B12D674">
      <w:start w:val="1"/>
      <w:numFmt w:val="bullet"/>
      <w:lvlText w:val="•"/>
      <w:lvlJc w:val="left"/>
      <w:pPr>
        <w:ind w:left="1711" w:hanging="361"/>
      </w:pPr>
      <w:rPr>
        <w:rFonts w:hint="default"/>
      </w:rPr>
    </w:lvl>
    <w:lvl w:ilvl="2" w:tplc="D76A893E">
      <w:start w:val="1"/>
      <w:numFmt w:val="bullet"/>
      <w:lvlText w:val="•"/>
      <w:lvlJc w:val="left"/>
      <w:pPr>
        <w:ind w:left="2581" w:hanging="361"/>
      </w:pPr>
      <w:rPr>
        <w:rFonts w:hint="default"/>
      </w:rPr>
    </w:lvl>
    <w:lvl w:ilvl="3" w:tplc="8EE0C38E">
      <w:start w:val="1"/>
      <w:numFmt w:val="bullet"/>
      <w:lvlText w:val="•"/>
      <w:lvlJc w:val="left"/>
      <w:pPr>
        <w:ind w:left="3451" w:hanging="361"/>
      </w:pPr>
      <w:rPr>
        <w:rFonts w:hint="default"/>
      </w:rPr>
    </w:lvl>
    <w:lvl w:ilvl="4" w:tplc="98883798">
      <w:start w:val="1"/>
      <w:numFmt w:val="bullet"/>
      <w:lvlText w:val="•"/>
      <w:lvlJc w:val="left"/>
      <w:pPr>
        <w:ind w:left="4321" w:hanging="361"/>
      </w:pPr>
      <w:rPr>
        <w:rFonts w:hint="default"/>
      </w:rPr>
    </w:lvl>
    <w:lvl w:ilvl="5" w:tplc="435A25C0">
      <w:start w:val="1"/>
      <w:numFmt w:val="bullet"/>
      <w:lvlText w:val="•"/>
      <w:lvlJc w:val="left"/>
      <w:pPr>
        <w:ind w:left="5191" w:hanging="361"/>
      </w:pPr>
      <w:rPr>
        <w:rFonts w:hint="default"/>
      </w:rPr>
    </w:lvl>
    <w:lvl w:ilvl="6" w:tplc="95205A02">
      <w:start w:val="1"/>
      <w:numFmt w:val="bullet"/>
      <w:lvlText w:val="•"/>
      <w:lvlJc w:val="left"/>
      <w:pPr>
        <w:ind w:left="6061" w:hanging="361"/>
      </w:pPr>
      <w:rPr>
        <w:rFonts w:hint="default"/>
      </w:rPr>
    </w:lvl>
    <w:lvl w:ilvl="7" w:tplc="63E24788">
      <w:start w:val="1"/>
      <w:numFmt w:val="bullet"/>
      <w:lvlText w:val="•"/>
      <w:lvlJc w:val="left"/>
      <w:pPr>
        <w:ind w:left="6931" w:hanging="361"/>
      </w:pPr>
      <w:rPr>
        <w:rFonts w:hint="default"/>
      </w:rPr>
    </w:lvl>
    <w:lvl w:ilvl="8" w:tplc="B5D05A82">
      <w:start w:val="1"/>
      <w:numFmt w:val="bullet"/>
      <w:lvlText w:val="•"/>
      <w:lvlJc w:val="left"/>
      <w:pPr>
        <w:ind w:left="7801" w:hanging="361"/>
      </w:pPr>
      <w:rPr>
        <w:rFonts w:hint="default"/>
      </w:rPr>
    </w:lvl>
  </w:abstractNum>
  <w:abstractNum w:abstractNumId="34" w15:restartNumberingAfterBreak="0">
    <w:nsid w:val="7B287DB7"/>
    <w:multiLevelType w:val="hybridMultilevel"/>
    <w:tmpl w:val="A3CE8D54"/>
    <w:lvl w:ilvl="0" w:tplc="6C18666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9"/>
  </w:num>
  <w:num w:numId="2">
    <w:abstractNumId w:val="6"/>
  </w:num>
  <w:num w:numId="3">
    <w:abstractNumId w:val="0"/>
  </w:num>
  <w:num w:numId="4">
    <w:abstractNumId w:val="32"/>
  </w:num>
  <w:num w:numId="5">
    <w:abstractNumId w:val="28"/>
  </w:num>
  <w:num w:numId="6">
    <w:abstractNumId w:val="3"/>
  </w:num>
  <w:num w:numId="7">
    <w:abstractNumId w:val="24"/>
  </w:num>
  <w:num w:numId="8">
    <w:abstractNumId w:val="4"/>
  </w:num>
  <w:num w:numId="9">
    <w:abstractNumId w:val="11"/>
  </w:num>
  <w:num w:numId="10">
    <w:abstractNumId w:val="34"/>
  </w:num>
  <w:num w:numId="11">
    <w:abstractNumId w:val="23"/>
  </w:num>
  <w:num w:numId="12">
    <w:abstractNumId w:val="20"/>
  </w:num>
  <w:num w:numId="13">
    <w:abstractNumId w:val="15"/>
  </w:num>
  <w:num w:numId="14">
    <w:abstractNumId w:val="25"/>
  </w:num>
  <w:num w:numId="15">
    <w:abstractNumId w:val="13"/>
  </w:num>
  <w:num w:numId="16">
    <w:abstractNumId w:val="12"/>
  </w:num>
  <w:num w:numId="17">
    <w:abstractNumId w:val="8"/>
  </w:num>
  <w:num w:numId="18">
    <w:abstractNumId w:val="27"/>
  </w:num>
  <w:num w:numId="19">
    <w:abstractNumId w:val="31"/>
  </w:num>
  <w:num w:numId="20">
    <w:abstractNumId w:val="16"/>
  </w:num>
  <w:num w:numId="21">
    <w:abstractNumId w:val="33"/>
  </w:num>
  <w:num w:numId="22">
    <w:abstractNumId w:val="2"/>
  </w:num>
  <w:num w:numId="23">
    <w:abstractNumId w:val="1"/>
  </w:num>
  <w:num w:numId="24">
    <w:abstractNumId w:val="5"/>
  </w:num>
  <w:num w:numId="25">
    <w:abstractNumId w:val="22"/>
  </w:num>
  <w:num w:numId="26">
    <w:abstractNumId w:val="26"/>
  </w:num>
  <w:num w:numId="27">
    <w:abstractNumId w:val="9"/>
  </w:num>
  <w:num w:numId="28">
    <w:abstractNumId w:val="14"/>
  </w:num>
  <w:num w:numId="29">
    <w:abstractNumId w:val="17"/>
  </w:num>
  <w:num w:numId="30">
    <w:abstractNumId w:val="7"/>
  </w:num>
  <w:num w:numId="31">
    <w:abstractNumId w:val="19"/>
  </w:num>
  <w:num w:numId="32">
    <w:abstractNumId w:val="18"/>
  </w:num>
  <w:num w:numId="33">
    <w:abstractNumId w:val="30"/>
  </w:num>
  <w:num w:numId="34">
    <w:abstractNumId w:val="1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quatic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vzrrdz2dsfdoedzpaxavrkvrvwedadz0r9&quot;&gt;Erica&amp;apos;s latest&lt;record-ids&gt;&lt;item&gt;140&lt;/item&gt;&lt;item&gt;550&lt;/item&gt;&lt;/record-ids&gt;&lt;/item&gt;&lt;/Libraries&gt;"/>
  </w:docVars>
  <w:rsids>
    <w:rsidRoot w:val="00677822"/>
    <w:rsid w:val="00000C74"/>
    <w:rsid w:val="000036C2"/>
    <w:rsid w:val="00004350"/>
    <w:rsid w:val="00017B61"/>
    <w:rsid w:val="00026EA6"/>
    <w:rsid w:val="000352B1"/>
    <w:rsid w:val="00047C62"/>
    <w:rsid w:val="00050F3F"/>
    <w:rsid w:val="00060F10"/>
    <w:rsid w:val="00064B50"/>
    <w:rsid w:val="000724D6"/>
    <w:rsid w:val="00072BDA"/>
    <w:rsid w:val="00084DFC"/>
    <w:rsid w:val="00093ED5"/>
    <w:rsid w:val="00097AC1"/>
    <w:rsid w:val="000C0C35"/>
    <w:rsid w:val="000C3621"/>
    <w:rsid w:val="000D6DB4"/>
    <w:rsid w:val="000D7B24"/>
    <w:rsid w:val="000E3AFD"/>
    <w:rsid w:val="000E62A8"/>
    <w:rsid w:val="000F4945"/>
    <w:rsid w:val="00127C2A"/>
    <w:rsid w:val="0013339D"/>
    <w:rsid w:val="00137AF1"/>
    <w:rsid w:val="00143FFA"/>
    <w:rsid w:val="00154A7A"/>
    <w:rsid w:val="00166966"/>
    <w:rsid w:val="00172BEC"/>
    <w:rsid w:val="001911CC"/>
    <w:rsid w:val="001A2D15"/>
    <w:rsid w:val="001A4AD6"/>
    <w:rsid w:val="001A6862"/>
    <w:rsid w:val="001B03ED"/>
    <w:rsid w:val="001C2555"/>
    <w:rsid w:val="002006ED"/>
    <w:rsid w:val="002104EE"/>
    <w:rsid w:val="00210B61"/>
    <w:rsid w:val="002121CD"/>
    <w:rsid w:val="0021291A"/>
    <w:rsid w:val="00212AA7"/>
    <w:rsid w:val="00237B25"/>
    <w:rsid w:val="00241C4D"/>
    <w:rsid w:val="002458C2"/>
    <w:rsid w:val="00247618"/>
    <w:rsid w:val="00297D00"/>
    <w:rsid w:val="002A00EC"/>
    <w:rsid w:val="002A6E28"/>
    <w:rsid w:val="002A7C85"/>
    <w:rsid w:val="002B4911"/>
    <w:rsid w:val="002C0732"/>
    <w:rsid w:val="002C1134"/>
    <w:rsid w:val="002C2813"/>
    <w:rsid w:val="002D0439"/>
    <w:rsid w:val="002D0453"/>
    <w:rsid w:val="002D6EBA"/>
    <w:rsid w:val="002E5AC6"/>
    <w:rsid w:val="002F1FE3"/>
    <w:rsid w:val="00301143"/>
    <w:rsid w:val="0031156D"/>
    <w:rsid w:val="003161B0"/>
    <w:rsid w:val="003173C4"/>
    <w:rsid w:val="00340A2F"/>
    <w:rsid w:val="0034359C"/>
    <w:rsid w:val="00357D8B"/>
    <w:rsid w:val="00376FF4"/>
    <w:rsid w:val="003821E5"/>
    <w:rsid w:val="00383CC5"/>
    <w:rsid w:val="00393236"/>
    <w:rsid w:val="00395435"/>
    <w:rsid w:val="0039596B"/>
    <w:rsid w:val="003D184D"/>
    <w:rsid w:val="003D69AD"/>
    <w:rsid w:val="003D6CE2"/>
    <w:rsid w:val="00403954"/>
    <w:rsid w:val="0040516D"/>
    <w:rsid w:val="00407E6E"/>
    <w:rsid w:val="004213D3"/>
    <w:rsid w:val="0042634A"/>
    <w:rsid w:val="00426645"/>
    <w:rsid w:val="00430919"/>
    <w:rsid w:val="004346A1"/>
    <w:rsid w:val="0044197F"/>
    <w:rsid w:val="00464A41"/>
    <w:rsid w:val="00476878"/>
    <w:rsid w:val="00490D49"/>
    <w:rsid w:val="004B0740"/>
    <w:rsid w:val="004B3448"/>
    <w:rsid w:val="004B3AA5"/>
    <w:rsid w:val="004C3810"/>
    <w:rsid w:val="004C544F"/>
    <w:rsid w:val="004D5631"/>
    <w:rsid w:val="004E0A6D"/>
    <w:rsid w:val="004F58CD"/>
    <w:rsid w:val="00506D03"/>
    <w:rsid w:val="0051368C"/>
    <w:rsid w:val="00532E13"/>
    <w:rsid w:val="00533077"/>
    <w:rsid w:val="005424B5"/>
    <w:rsid w:val="00570D7C"/>
    <w:rsid w:val="005805ED"/>
    <w:rsid w:val="00587418"/>
    <w:rsid w:val="00593689"/>
    <w:rsid w:val="005A2D53"/>
    <w:rsid w:val="005A409F"/>
    <w:rsid w:val="005F2821"/>
    <w:rsid w:val="005F4567"/>
    <w:rsid w:val="0061101D"/>
    <w:rsid w:val="00615B2C"/>
    <w:rsid w:val="006342AB"/>
    <w:rsid w:val="006512DA"/>
    <w:rsid w:val="00664A7F"/>
    <w:rsid w:val="00667685"/>
    <w:rsid w:val="00677822"/>
    <w:rsid w:val="00681FA5"/>
    <w:rsid w:val="00683AA5"/>
    <w:rsid w:val="006A0C3A"/>
    <w:rsid w:val="006B6B04"/>
    <w:rsid w:val="006C78F0"/>
    <w:rsid w:val="006E6A21"/>
    <w:rsid w:val="007050C1"/>
    <w:rsid w:val="00706EAF"/>
    <w:rsid w:val="00722F5A"/>
    <w:rsid w:val="00727FD0"/>
    <w:rsid w:val="00730CC4"/>
    <w:rsid w:val="00741C0A"/>
    <w:rsid w:val="00745A24"/>
    <w:rsid w:val="00765733"/>
    <w:rsid w:val="00766E5F"/>
    <w:rsid w:val="00780FBF"/>
    <w:rsid w:val="00782F0B"/>
    <w:rsid w:val="00786828"/>
    <w:rsid w:val="00796443"/>
    <w:rsid w:val="007B071F"/>
    <w:rsid w:val="007B602B"/>
    <w:rsid w:val="007F51DE"/>
    <w:rsid w:val="008124D9"/>
    <w:rsid w:val="008156EC"/>
    <w:rsid w:val="00823F43"/>
    <w:rsid w:val="00826C1B"/>
    <w:rsid w:val="00850AEE"/>
    <w:rsid w:val="00850CFD"/>
    <w:rsid w:val="00852A71"/>
    <w:rsid w:val="0085411A"/>
    <w:rsid w:val="008620D0"/>
    <w:rsid w:val="00862637"/>
    <w:rsid w:val="00863758"/>
    <w:rsid w:val="00870902"/>
    <w:rsid w:val="0087689A"/>
    <w:rsid w:val="008A26D9"/>
    <w:rsid w:val="008B208A"/>
    <w:rsid w:val="008B4189"/>
    <w:rsid w:val="008C7D1B"/>
    <w:rsid w:val="008D4B98"/>
    <w:rsid w:val="008E2702"/>
    <w:rsid w:val="008F2347"/>
    <w:rsid w:val="008F77F7"/>
    <w:rsid w:val="009004DB"/>
    <w:rsid w:val="00904B96"/>
    <w:rsid w:val="00905264"/>
    <w:rsid w:val="0092035C"/>
    <w:rsid w:val="00922DC6"/>
    <w:rsid w:val="00931330"/>
    <w:rsid w:val="00931C86"/>
    <w:rsid w:val="00942F75"/>
    <w:rsid w:val="00944C1E"/>
    <w:rsid w:val="009578D6"/>
    <w:rsid w:val="0098546D"/>
    <w:rsid w:val="00985F33"/>
    <w:rsid w:val="00986030"/>
    <w:rsid w:val="009A6096"/>
    <w:rsid w:val="009C1A34"/>
    <w:rsid w:val="009E48FA"/>
    <w:rsid w:val="009E66E5"/>
    <w:rsid w:val="009F0982"/>
    <w:rsid w:val="00A01623"/>
    <w:rsid w:val="00A03187"/>
    <w:rsid w:val="00A032C7"/>
    <w:rsid w:val="00A04617"/>
    <w:rsid w:val="00A05A39"/>
    <w:rsid w:val="00A061C2"/>
    <w:rsid w:val="00A25D2F"/>
    <w:rsid w:val="00A274B4"/>
    <w:rsid w:val="00A404EF"/>
    <w:rsid w:val="00A44171"/>
    <w:rsid w:val="00A517D1"/>
    <w:rsid w:val="00A60038"/>
    <w:rsid w:val="00A75BC9"/>
    <w:rsid w:val="00A86EDA"/>
    <w:rsid w:val="00A921B4"/>
    <w:rsid w:val="00A94B92"/>
    <w:rsid w:val="00AF1E70"/>
    <w:rsid w:val="00AF5EB8"/>
    <w:rsid w:val="00AF6A83"/>
    <w:rsid w:val="00B01B15"/>
    <w:rsid w:val="00B04836"/>
    <w:rsid w:val="00B07105"/>
    <w:rsid w:val="00B23336"/>
    <w:rsid w:val="00B23F0D"/>
    <w:rsid w:val="00B24E86"/>
    <w:rsid w:val="00B27000"/>
    <w:rsid w:val="00B34D7F"/>
    <w:rsid w:val="00B376B9"/>
    <w:rsid w:val="00B462F3"/>
    <w:rsid w:val="00B509FC"/>
    <w:rsid w:val="00B50EB0"/>
    <w:rsid w:val="00B53A45"/>
    <w:rsid w:val="00B55108"/>
    <w:rsid w:val="00B55E85"/>
    <w:rsid w:val="00B67511"/>
    <w:rsid w:val="00B81853"/>
    <w:rsid w:val="00B83D5C"/>
    <w:rsid w:val="00BA1AC0"/>
    <w:rsid w:val="00BA2851"/>
    <w:rsid w:val="00BB4217"/>
    <w:rsid w:val="00BB7387"/>
    <w:rsid w:val="00BD13FC"/>
    <w:rsid w:val="00BD2411"/>
    <w:rsid w:val="00C00B9B"/>
    <w:rsid w:val="00C02C40"/>
    <w:rsid w:val="00C11F70"/>
    <w:rsid w:val="00C25223"/>
    <w:rsid w:val="00C3554B"/>
    <w:rsid w:val="00C418CC"/>
    <w:rsid w:val="00C42DD0"/>
    <w:rsid w:val="00C46787"/>
    <w:rsid w:val="00C46DE4"/>
    <w:rsid w:val="00C542C1"/>
    <w:rsid w:val="00C60B4E"/>
    <w:rsid w:val="00C616C7"/>
    <w:rsid w:val="00C7216A"/>
    <w:rsid w:val="00C75294"/>
    <w:rsid w:val="00C81459"/>
    <w:rsid w:val="00C90640"/>
    <w:rsid w:val="00C96270"/>
    <w:rsid w:val="00CC6730"/>
    <w:rsid w:val="00CD7D2B"/>
    <w:rsid w:val="00CE0BFE"/>
    <w:rsid w:val="00CF050D"/>
    <w:rsid w:val="00CF0ED4"/>
    <w:rsid w:val="00CF2AF0"/>
    <w:rsid w:val="00D01A00"/>
    <w:rsid w:val="00D035EB"/>
    <w:rsid w:val="00D05948"/>
    <w:rsid w:val="00D4334A"/>
    <w:rsid w:val="00D44756"/>
    <w:rsid w:val="00D511AC"/>
    <w:rsid w:val="00D52EBD"/>
    <w:rsid w:val="00D55D69"/>
    <w:rsid w:val="00D61718"/>
    <w:rsid w:val="00D622F6"/>
    <w:rsid w:val="00D70504"/>
    <w:rsid w:val="00D82BAE"/>
    <w:rsid w:val="00D93E5B"/>
    <w:rsid w:val="00D94BF5"/>
    <w:rsid w:val="00DA59F8"/>
    <w:rsid w:val="00DD514A"/>
    <w:rsid w:val="00DD5B94"/>
    <w:rsid w:val="00DE1585"/>
    <w:rsid w:val="00DE5528"/>
    <w:rsid w:val="00E04E59"/>
    <w:rsid w:val="00E06401"/>
    <w:rsid w:val="00E07A12"/>
    <w:rsid w:val="00E1349E"/>
    <w:rsid w:val="00E3280D"/>
    <w:rsid w:val="00E34FE5"/>
    <w:rsid w:val="00E421A1"/>
    <w:rsid w:val="00E43196"/>
    <w:rsid w:val="00E6186F"/>
    <w:rsid w:val="00E63A48"/>
    <w:rsid w:val="00E86A2D"/>
    <w:rsid w:val="00EA01E0"/>
    <w:rsid w:val="00EA11D1"/>
    <w:rsid w:val="00EA290C"/>
    <w:rsid w:val="00EA4148"/>
    <w:rsid w:val="00EA529D"/>
    <w:rsid w:val="00EB224B"/>
    <w:rsid w:val="00EB4812"/>
    <w:rsid w:val="00EC24BD"/>
    <w:rsid w:val="00EC3D48"/>
    <w:rsid w:val="00EC4ED1"/>
    <w:rsid w:val="00EC5C23"/>
    <w:rsid w:val="00ED004A"/>
    <w:rsid w:val="00EF3C2B"/>
    <w:rsid w:val="00EF7581"/>
    <w:rsid w:val="00F04921"/>
    <w:rsid w:val="00F27129"/>
    <w:rsid w:val="00F4779E"/>
    <w:rsid w:val="00F53FA0"/>
    <w:rsid w:val="00F55B53"/>
    <w:rsid w:val="00F57D3A"/>
    <w:rsid w:val="00F6155A"/>
    <w:rsid w:val="00F61B9C"/>
    <w:rsid w:val="00F62816"/>
    <w:rsid w:val="00F671A4"/>
    <w:rsid w:val="00F86E98"/>
    <w:rsid w:val="00F97299"/>
    <w:rsid w:val="00F97CBC"/>
    <w:rsid w:val="00FA11D5"/>
    <w:rsid w:val="00FA491B"/>
    <w:rsid w:val="00FA7B3E"/>
    <w:rsid w:val="00FB07C1"/>
    <w:rsid w:val="00FE3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A8A69"/>
  <w15:docId w15:val="{52D0F966-4C52-4D7E-AD1D-3FF13AE5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096"/>
    <w:rPr>
      <w:rFonts w:ascii="Times New Roman" w:hAnsi="Times New Roman"/>
      <w:sz w:val="24"/>
    </w:rPr>
  </w:style>
  <w:style w:type="paragraph" w:styleId="Heading1">
    <w:name w:val="heading 1"/>
    <w:basedOn w:val="Normal"/>
    <w:link w:val="Heading1Char"/>
    <w:uiPriority w:val="1"/>
    <w:qFormat/>
    <w:rsid w:val="004B3AA5"/>
    <w:pPr>
      <w:widowControl w:val="0"/>
      <w:spacing w:after="0" w:line="240" w:lineRule="auto"/>
      <w:ind w:left="120"/>
      <w:outlineLvl w:val="0"/>
    </w:pPr>
    <w:rPr>
      <w:rFonts w:eastAsia="Times New Roman"/>
      <w:b/>
      <w:bCs/>
      <w:szCs w:val="24"/>
    </w:rPr>
  </w:style>
  <w:style w:type="paragraph" w:styleId="Heading2">
    <w:name w:val="heading 2"/>
    <w:basedOn w:val="Normal"/>
    <w:link w:val="Heading2Char"/>
    <w:uiPriority w:val="1"/>
    <w:qFormat/>
    <w:rsid w:val="004B3AA5"/>
    <w:pPr>
      <w:widowControl w:val="0"/>
      <w:spacing w:before="35" w:after="0" w:line="240" w:lineRule="auto"/>
      <w:ind w:left="178"/>
      <w:outlineLvl w:val="1"/>
    </w:pPr>
    <w:rPr>
      <w:rFonts w:eastAsia="Times New Roman"/>
      <w:szCs w:val="24"/>
    </w:rPr>
  </w:style>
  <w:style w:type="paragraph" w:styleId="Heading3">
    <w:name w:val="heading 3"/>
    <w:basedOn w:val="Normal"/>
    <w:next w:val="Normal"/>
    <w:link w:val="Heading3Char"/>
    <w:uiPriority w:val="1"/>
    <w:unhideWhenUsed/>
    <w:qFormat/>
    <w:rsid w:val="00050F3F"/>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4B3AA5"/>
    <w:pPr>
      <w:keepNext/>
      <w:keepLines/>
      <w:spacing w:before="40" w:after="0"/>
      <w:outlineLvl w:val="3"/>
    </w:pPr>
    <w:rPr>
      <w:rFonts w:ascii="Cambria" w:eastAsia="Times New Roman" w:hAnsi="Cambria" w:cs="Times New Roman"/>
      <w:b/>
      <w:bCs/>
      <w:i/>
      <w:iCs/>
      <w:color w:val="4F81BD"/>
      <w:sz w:val="22"/>
    </w:rPr>
  </w:style>
  <w:style w:type="paragraph" w:styleId="Heading5">
    <w:name w:val="heading 5"/>
    <w:basedOn w:val="Normal"/>
    <w:next w:val="Normal"/>
    <w:link w:val="Heading5Char"/>
    <w:uiPriority w:val="9"/>
    <w:semiHidden/>
    <w:unhideWhenUsed/>
    <w:qFormat/>
    <w:rsid w:val="004B3AA5"/>
    <w:pPr>
      <w:keepNext/>
      <w:keepLines/>
      <w:spacing w:before="40" w:after="0"/>
      <w:outlineLvl w:val="4"/>
    </w:pPr>
    <w:rPr>
      <w:rFonts w:ascii="Cambria" w:eastAsia="Times New Roman" w:hAnsi="Cambria" w:cs="Times New Roman"/>
      <w:color w:val="243F60"/>
      <w:sz w:val="22"/>
    </w:rPr>
  </w:style>
  <w:style w:type="paragraph" w:styleId="Heading6">
    <w:name w:val="heading 6"/>
    <w:basedOn w:val="Normal"/>
    <w:next w:val="Normal"/>
    <w:link w:val="Heading6Char"/>
    <w:uiPriority w:val="9"/>
    <w:semiHidden/>
    <w:unhideWhenUsed/>
    <w:qFormat/>
    <w:rsid w:val="004B3AA5"/>
    <w:pPr>
      <w:keepNext/>
      <w:keepLines/>
      <w:spacing w:before="40" w:after="0"/>
      <w:outlineLvl w:val="5"/>
    </w:pPr>
    <w:rPr>
      <w:rFonts w:ascii="Cambria" w:eastAsia="Times New Roman" w:hAnsi="Cambria" w:cs="Times New Roman"/>
      <w:i/>
      <w:iCs/>
      <w:color w:val="243F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01623"/>
    <w:pPr>
      <w:ind w:left="720"/>
      <w:contextualSpacing/>
    </w:pPr>
  </w:style>
  <w:style w:type="paragraph" w:styleId="Header">
    <w:name w:val="header"/>
    <w:basedOn w:val="Normal"/>
    <w:link w:val="HeaderChar"/>
    <w:uiPriority w:val="99"/>
    <w:unhideWhenUsed/>
    <w:rsid w:val="00C11F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F70"/>
    <w:rPr>
      <w:rFonts w:ascii="Times New Roman" w:hAnsi="Times New Roman"/>
      <w:sz w:val="24"/>
    </w:rPr>
  </w:style>
  <w:style w:type="paragraph" w:styleId="Footer">
    <w:name w:val="footer"/>
    <w:basedOn w:val="Normal"/>
    <w:link w:val="FooterChar"/>
    <w:uiPriority w:val="99"/>
    <w:unhideWhenUsed/>
    <w:rsid w:val="00C11F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F70"/>
    <w:rPr>
      <w:rFonts w:ascii="Times New Roman" w:hAnsi="Times New Roman"/>
      <w:sz w:val="24"/>
    </w:rPr>
  </w:style>
  <w:style w:type="paragraph" w:styleId="BalloonText">
    <w:name w:val="Balloon Text"/>
    <w:basedOn w:val="Normal"/>
    <w:link w:val="BalloonTextChar"/>
    <w:uiPriority w:val="99"/>
    <w:semiHidden/>
    <w:unhideWhenUsed/>
    <w:rsid w:val="001B03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3ED"/>
    <w:rPr>
      <w:rFonts w:ascii="Segoe UI" w:hAnsi="Segoe UI" w:cs="Segoe UI"/>
      <w:sz w:val="18"/>
      <w:szCs w:val="18"/>
    </w:rPr>
  </w:style>
  <w:style w:type="character" w:styleId="CommentReference">
    <w:name w:val="annotation reference"/>
    <w:basedOn w:val="DefaultParagraphFont"/>
    <w:uiPriority w:val="99"/>
    <w:semiHidden/>
    <w:unhideWhenUsed/>
    <w:rsid w:val="00297D00"/>
    <w:rPr>
      <w:sz w:val="16"/>
      <w:szCs w:val="16"/>
    </w:rPr>
  </w:style>
  <w:style w:type="paragraph" w:styleId="CommentText">
    <w:name w:val="annotation text"/>
    <w:basedOn w:val="Normal"/>
    <w:link w:val="CommentTextChar"/>
    <w:uiPriority w:val="99"/>
    <w:semiHidden/>
    <w:unhideWhenUsed/>
    <w:rsid w:val="00297D00"/>
    <w:pPr>
      <w:spacing w:line="240" w:lineRule="auto"/>
    </w:pPr>
    <w:rPr>
      <w:sz w:val="20"/>
      <w:szCs w:val="20"/>
    </w:rPr>
  </w:style>
  <w:style w:type="character" w:customStyle="1" w:styleId="CommentTextChar">
    <w:name w:val="Comment Text Char"/>
    <w:basedOn w:val="DefaultParagraphFont"/>
    <w:link w:val="CommentText"/>
    <w:uiPriority w:val="99"/>
    <w:semiHidden/>
    <w:rsid w:val="00297D0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97D00"/>
    <w:rPr>
      <w:b/>
      <w:bCs/>
    </w:rPr>
  </w:style>
  <w:style w:type="character" w:customStyle="1" w:styleId="CommentSubjectChar">
    <w:name w:val="Comment Subject Char"/>
    <w:basedOn w:val="CommentTextChar"/>
    <w:link w:val="CommentSubject"/>
    <w:uiPriority w:val="99"/>
    <w:semiHidden/>
    <w:rsid w:val="00297D00"/>
    <w:rPr>
      <w:rFonts w:ascii="Times New Roman" w:hAnsi="Times New Roman"/>
      <w:b/>
      <w:bCs/>
      <w:sz w:val="20"/>
      <w:szCs w:val="20"/>
    </w:rPr>
  </w:style>
  <w:style w:type="paragraph" w:customStyle="1" w:styleId="Default">
    <w:name w:val="Default"/>
    <w:rsid w:val="003161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rsid w:val="003161B0"/>
    <w:rPr>
      <w:color w:val="0000FF"/>
      <w:u w:val="single"/>
    </w:rPr>
  </w:style>
  <w:style w:type="paragraph" w:styleId="NormalWeb">
    <w:name w:val="Normal (Web)"/>
    <w:basedOn w:val="Normal"/>
    <w:uiPriority w:val="99"/>
    <w:unhideWhenUsed/>
    <w:rsid w:val="00E07A12"/>
    <w:pPr>
      <w:spacing w:before="100" w:beforeAutospacing="1" w:after="100" w:afterAutospacing="1" w:line="240" w:lineRule="auto"/>
    </w:pPr>
    <w:rPr>
      <w:rFonts w:eastAsia="Times New Roman" w:cs="Times New Roman"/>
      <w:szCs w:val="24"/>
    </w:rPr>
  </w:style>
  <w:style w:type="paragraph" w:styleId="NoSpacing">
    <w:name w:val="No Spacing"/>
    <w:uiPriority w:val="1"/>
    <w:qFormat/>
    <w:rsid w:val="00D70504"/>
    <w:pPr>
      <w:spacing w:after="0" w:line="240" w:lineRule="auto"/>
    </w:pPr>
  </w:style>
  <w:style w:type="paragraph" w:customStyle="1" w:styleId="EndNoteBibliographyTitle">
    <w:name w:val="EndNote Bibliography Title"/>
    <w:basedOn w:val="Normal"/>
    <w:link w:val="EndNoteBibliographyTitleChar"/>
    <w:rsid w:val="00D52EBD"/>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D52EBD"/>
    <w:rPr>
      <w:rFonts w:ascii="Calibri" w:hAnsi="Calibri" w:cs="Calibri"/>
      <w:noProof/>
    </w:rPr>
  </w:style>
  <w:style w:type="paragraph" w:customStyle="1" w:styleId="EndNoteBibliography">
    <w:name w:val="EndNote Bibliography"/>
    <w:basedOn w:val="Normal"/>
    <w:link w:val="EndNoteBibliographyChar"/>
    <w:rsid w:val="00D52EBD"/>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D52EBD"/>
    <w:rPr>
      <w:rFonts w:ascii="Calibri" w:hAnsi="Calibri" w:cs="Calibri"/>
      <w:noProof/>
    </w:rPr>
  </w:style>
  <w:style w:type="character" w:customStyle="1" w:styleId="UnresolvedMention">
    <w:name w:val="Unresolved Mention"/>
    <w:basedOn w:val="DefaultParagraphFont"/>
    <w:uiPriority w:val="99"/>
    <w:semiHidden/>
    <w:unhideWhenUsed/>
    <w:rsid w:val="0013339D"/>
    <w:rPr>
      <w:color w:val="605E5C"/>
      <w:shd w:val="clear" w:color="auto" w:fill="E1DFDD"/>
    </w:rPr>
  </w:style>
  <w:style w:type="paragraph" w:customStyle="1" w:styleId="SDPBodytext">
    <w:name w:val="SDP Body text"/>
    <w:basedOn w:val="Normal"/>
    <w:link w:val="SDPBodytextChar"/>
    <w:qFormat/>
    <w:rsid w:val="00CF0ED4"/>
    <w:pPr>
      <w:tabs>
        <w:tab w:val="left" w:pos="720"/>
        <w:tab w:val="left" w:pos="2160"/>
        <w:tab w:val="left" w:pos="4680"/>
      </w:tabs>
      <w:spacing w:after="240" w:line="240" w:lineRule="auto"/>
    </w:pPr>
    <w:rPr>
      <w:rFonts w:ascii="Calibri" w:hAnsi="Calibri"/>
      <w:sz w:val="22"/>
    </w:rPr>
  </w:style>
  <w:style w:type="character" w:customStyle="1" w:styleId="SDPBodytextChar">
    <w:name w:val="SDP Body text Char"/>
    <w:basedOn w:val="DefaultParagraphFont"/>
    <w:link w:val="SDPBodytext"/>
    <w:rsid w:val="00CF0ED4"/>
    <w:rPr>
      <w:rFonts w:ascii="Calibri" w:hAnsi="Calibri"/>
    </w:rPr>
  </w:style>
  <w:style w:type="paragraph" w:styleId="FootnoteText">
    <w:name w:val="footnote text"/>
    <w:basedOn w:val="Normal"/>
    <w:link w:val="FootnoteTextChar"/>
    <w:uiPriority w:val="99"/>
    <w:semiHidden/>
    <w:unhideWhenUsed/>
    <w:rsid w:val="00050F3F"/>
    <w:pPr>
      <w:widowControl w:val="0"/>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050F3F"/>
    <w:rPr>
      <w:rFonts w:ascii="Calibri" w:hAnsi="Calibri"/>
      <w:sz w:val="20"/>
      <w:szCs w:val="20"/>
    </w:rPr>
  </w:style>
  <w:style w:type="character" w:styleId="FootnoteReference">
    <w:name w:val="footnote reference"/>
    <w:basedOn w:val="DefaultParagraphFont"/>
    <w:uiPriority w:val="99"/>
    <w:semiHidden/>
    <w:unhideWhenUsed/>
    <w:rsid w:val="00050F3F"/>
    <w:rPr>
      <w:vertAlign w:val="superscript"/>
    </w:rPr>
  </w:style>
  <w:style w:type="character" w:customStyle="1" w:styleId="Heading3Char">
    <w:name w:val="Heading 3 Char"/>
    <w:basedOn w:val="DefaultParagraphFont"/>
    <w:link w:val="Heading3"/>
    <w:uiPriority w:val="1"/>
    <w:rsid w:val="00050F3F"/>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1"/>
    <w:rsid w:val="004B3AA5"/>
    <w:rPr>
      <w:rFonts w:ascii="Times New Roman" w:eastAsia="Times New Roman" w:hAnsi="Times New Roman"/>
      <w:b/>
      <w:bCs/>
      <w:sz w:val="24"/>
      <w:szCs w:val="24"/>
    </w:rPr>
  </w:style>
  <w:style w:type="character" w:customStyle="1" w:styleId="Heading2Char">
    <w:name w:val="Heading 2 Char"/>
    <w:basedOn w:val="DefaultParagraphFont"/>
    <w:link w:val="Heading2"/>
    <w:uiPriority w:val="1"/>
    <w:rsid w:val="004B3AA5"/>
    <w:rPr>
      <w:rFonts w:ascii="Times New Roman" w:eastAsia="Times New Roman" w:hAnsi="Times New Roman"/>
      <w:sz w:val="24"/>
      <w:szCs w:val="24"/>
    </w:rPr>
  </w:style>
  <w:style w:type="paragraph" w:customStyle="1" w:styleId="Heading41">
    <w:name w:val="Heading 41"/>
    <w:basedOn w:val="Normal"/>
    <w:next w:val="Normal"/>
    <w:uiPriority w:val="9"/>
    <w:unhideWhenUsed/>
    <w:qFormat/>
    <w:rsid w:val="004B3AA5"/>
    <w:pPr>
      <w:keepNext/>
      <w:keepLines/>
      <w:widowControl w:val="0"/>
      <w:spacing w:before="200" w:after="0" w:line="240" w:lineRule="auto"/>
      <w:outlineLvl w:val="3"/>
    </w:pPr>
    <w:rPr>
      <w:rFonts w:ascii="Cambria" w:eastAsia="Times New Roman" w:hAnsi="Cambria" w:cs="Times New Roman"/>
      <w:b/>
      <w:bCs/>
      <w:i/>
      <w:iCs/>
      <w:color w:val="4F81BD"/>
      <w:sz w:val="22"/>
    </w:rPr>
  </w:style>
  <w:style w:type="paragraph" w:customStyle="1" w:styleId="Heading51">
    <w:name w:val="Heading 51"/>
    <w:basedOn w:val="Normal"/>
    <w:next w:val="Normal"/>
    <w:uiPriority w:val="9"/>
    <w:unhideWhenUsed/>
    <w:qFormat/>
    <w:rsid w:val="004B3AA5"/>
    <w:pPr>
      <w:keepNext/>
      <w:keepLines/>
      <w:widowControl w:val="0"/>
      <w:spacing w:before="200" w:after="0" w:line="240" w:lineRule="auto"/>
      <w:outlineLvl w:val="4"/>
    </w:pPr>
    <w:rPr>
      <w:rFonts w:ascii="Cambria" w:eastAsia="Times New Roman" w:hAnsi="Cambria" w:cs="Times New Roman"/>
      <w:color w:val="243F60"/>
      <w:sz w:val="22"/>
    </w:rPr>
  </w:style>
  <w:style w:type="paragraph" w:customStyle="1" w:styleId="Heading61">
    <w:name w:val="Heading 61"/>
    <w:basedOn w:val="Normal"/>
    <w:next w:val="Normal"/>
    <w:uiPriority w:val="9"/>
    <w:unhideWhenUsed/>
    <w:qFormat/>
    <w:rsid w:val="004B3AA5"/>
    <w:pPr>
      <w:keepNext/>
      <w:keepLines/>
      <w:widowControl w:val="0"/>
      <w:spacing w:before="200" w:after="0" w:line="240" w:lineRule="auto"/>
      <w:outlineLvl w:val="5"/>
    </w:pPr>
    <w:rPr>
      <w:rFonts w:ascii="Cambria" w:eastAsia="Times New Roman" w:hAnsi="Cambria" w:cs="Times New Roman"/>
      <w:i/>
      <w:iCs/>
      <w:color w:val="243F60"/>
      <w:sz w:val="22"/>
    </w:rPr>
  </w:style>
  <w:style w:type="numbering" w:customStyle="1" w:styleId="NoList1">
    <w:name w:val="No List1"/>
    <w:next w:val="NoList"/>
    <w:uiPriority w:val="99"/>
    <w:semiHidden/>
    <w:unhideWhenUsed/>
    <w:rsid w:val="004B3AA5"/>
  </w:style>
  <w:style w:type="paragraph" w:styleId="BodyText">
    <w:name w:val="Body Text"/>
    <w:basedOn w:val="Normal"/>
    <w:link w:val="BodyTextChar"/>
    <w:uiPriority w:val="1"/>
    <w:qFormat/>
    <w:rsid w:val="004B3AA5"/>
    <w:pPr>
      <w:widowControl w:val="0"/>
      <w:spacing w:after="0" w:line="240" w:lineRule="auto"/>
      <w:ind w:left="119"/>
    </w:pPr>
    <w:rPr>
      <w:rFonts w:ascii="Calibri" w:eastAsia="Calibri" w:hAnsi="Calibri"/>
      <w:sz w:val="22"/>
    </w:rPr>
  </w:style>
  <w:style w:type="character" w:customStyle="1" w:styleId="BodyTextChar">
    <w:name w:val="Body Text Char"/>
    <w:basedOn w:val="DefaultParagraphFont"/>
    <w:link w:val="BodyText"/>
    <w:uiPriority w:val="1"/>
    <w:rsid w:val="004B3AA5"/>
    <w:rPr>
      <w:rFonts w:ascii="Calibri" w:eastAsia="Calibri" w:hAnsi="Calibri"/>
    </w:rPr>
  </w:style>
  <w:style w:type="paragraph" w:customStyle="1" w:styleId="TableParagraph">
    <w:name w:val="Table Paragraph"/>
    <w:basedOn w:val="Normal"/>
    <w:uiPriority w:val="1"/>
    <w:qFormat/>
    <w:rsid w:val="004B3AA5"/>
    <w:pPr>
      <w:widowControl w:val="0"/>
      <w:spacing w:after="0" w:line="240" w:lineRule="auto"/>
    </w:pPr>
    <w:rPr>
      <w:rFonts w:ascii="Calibri" w:hAnsi="Calibri"/>
      <w:sz w:val="22"/>
    </w:rPr>
  </w:style>
  <w:style w:type="numbering" w:customStyle="1" w:styleId="NoList11">
    <w:name w:val="No List11"/>
    <w:next w:val="NoList"/>
    <w:uiPriority w:val="99"/>
    <w:semiHidden/>
    <w:unhideWhenUsed/>
    <w:rsid w:val="004B3AA5"/>
  </w:style>
  <w:style w:type="table" w:styleId="TableGrid">
    <w:name w:val="Table Grid"/>
    <w:basedOn w:val="TableNormal"/>
    <w:uiPriority w:val="39"/>
    <w:rsid w:val="004B3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B3AA5"/>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4B3AA5"/>
    <w:rPr>
      <w:rFonts w:ascii="Cambria" w:eastAsia="Times New Roman" w:hAnsi="Cambria" w:cs="Times New Roman"/>
      <w:color w:val="243F60"/>
    </w:rPr>
  </w:style>
  <w:style w:type="character" w:customStyle="1" w:styleId="Heading6Char">
    <w:name w:val="Heading 6 Char"/>
    <w:basedOn w:val="DefaultParagraphFont"/>
    <w:link w:val="Heading6"/>
    <w:uiPriority w:val="9"/>
    <w:rsid w:val="004B3AA5"/>
    <w:rPr>
      <w:rFonts w:ascii="Cambria" w:eastAsia="Times New Roman" w:hAnsi="Cambria" w:cs="Times New Roman"/>
      <w:i/>
      <w:iCs/>
      <w:color w:val="243F60"/>
    </w:rPr>
  </w:style>
  <w:style w:type="character" w:customStyle="1" w:styleId="FollowedHyperlink1">
    <w:name w:val="FollowedHyperlink1"/>
    <w:basedOn w:val="DefaultParagraphFont"/>
    <w:uiPriority w:val="99"/>
    <w:semiHidden/>
    <w:unhideWhenUsed/>
    <w:rsid w:val="004B3AA5"/>
    <w:rPr>
      <w:color w:val="800080"/>
      <w:u w:val="single"/>
    </w:rPr>
  </w:style>
  <w:style w:type="paragraph" w:styleId="Revision">
    <w:name w:val="Revision"/>
    <w:hidden/>
    <w:uiPriority w:val="99"/>
    <w:semiHidden/>
    <w:rsid w:val="004B3AA5"/>
    <w:pPr>
      <w:spacing w:after="0" w:line="240" w:lineRule="auto"/>
    </w:pPr>
  </w:style>
  <w:style w:type="paragraph" w:styleId="IntenseQuote">
    <w:name w:val="Intense Quote"/>
    <w:basedOn w:val="Normal"/>
    <w:next w:val="Normal"/>
    <w:link w:val="IntenseQuoteChar"/>
    <w:uiPriority w:val="30"/>
    <w:qFormat/>
    <w:rsid w:val="004B3AA5"/>
    <w:pPr>
      <w:pBdr>
        <w:bottom w:val="single" w:sz="4" w:space="4" w:color="4F81BD"/>
      </w:pBdr>
      <w:spacing w:before="200" w:after="280" w:line="240" w:lineRule="auto"/>
      <w:ind w:left="936" w:right="936"/>
    </w:pPr>
    <w:rPr>
      <w:rFonts w:ascii="New York" w:eastAsia="Times New Roman" w:hAnsi="New York" w:cs="Times New Roman"/>
      <w:b/>
      <w:bCs/>
      <w:i/>
      <w:iCs/>
      <w:color w:val="4F81BD"/>
      <w:sz w:val="20"/>
      <w:szCs w:val="20"/>
    </w:rPr>
  </w:style>
  <w:style w:type="character" w:customStyle="1" w:styleId="IntenseQuoteChar">
    <w:name w:val="Intense Quote Char"/>
    <w:basedOn w:val="DefaultParagraphFont"/>
    <w:link w:val="IntenseQuote"/>
    <w:uiPriority w:val="30"/>
    <w:rsid w:val="004B3AA5"/>
    <w:rPr>
      <w:rFonts w:ascii="New York" w:eastAsia="Times New Roman" w:hAnsi="New York" w:cs="Times New Roman"/>
      <w:b/>
      <w:bCs/>
      <w:i/>
      <w:iCs/>
      <w:color w:val="4F81BD"/>
      <w:sz w:val="20"/>
      <w:szCs w:val="20"/>
    </w:rPr>
  </w:style>
  <w:style w:type="character" w:customStyle="1" w:styleId="A01">
    <w:name w:val="A0+1"/>
    <w:rsid w:val="004B3AA5"/>
    <w:rPr>
      <w:rFonts w:cs="Wingdings"/>
      <w:b/>
      <w:bCs/>
      <w:color w:val="3A3C8C"/>
      <w:sz w:val="64"/>
      <w:szCs w:val="64"/>
    </w:rPr>
  </w:style>
  <w:style w:type="character" w:customStyle="1" w:styleId="il">
    <w:name w:val="il"/>
    <w:rsid w:val="004B3AA5"/>
  </w:style>
  <w:style w:type="character" w:customStyle="1" w:styleId="A0">
    <w:name w:val="A0"/>
    <w:uiPriority w:val="99"/>
    <w:rsid w:val="004B3AA5"/>
    <w:rPr>
      <w:rFonts w:cs="Adobe Garamond Pro"/>
      <w:color w:val="000000"/>
      <w:sz w:val="18"/>
      <w:szCs w:val="18"/>
    </w:rPr>
  </w:style>
  <w:style w:type="character" w:customStyle="1" w:styleId="heading">
    <w:name w:val="heading"/>
    <w:rsid w:val="004B3AA5"/>
  </w:style>
  <w:style w:type="character" w:customStyle="1" w:styleId="hlfld-title">
    <w:name w:val="hlfld-title"/>
    <w:basedOn w:val="DefaultParagraphFont"/>
    <w:rsid w:val="004B3AA5"/>
  </w:style>
  <w:style w:type="paragraph" w:customStyle="1" w:styleId="Bibliografia">
    <w:name w:val="Bibliografia"/>
    <w:basedOn w:val="Normal"/>
    <w:rsid w:val="004B3AA5"/>
    <w:pPr>
      <w:spacing w:after="120" w:line="240" w:lineRule="auto"/>
      <w:ind w:left="397" w:hanging="397"/>
      <w:jc w:val="both"/>
    </w:pPr>
    <w:rPr>
      <w:rFonts w:eastAsia="Times New Roman" w:cs="Times New Roman"/>
      <w:sz w:val="20"/>
      <w:szCs w:val="20"/>
      <w:lang w:val="pt-BR" w:eastAsia="pt-BR"/>
    </w:rPr>
  </w:style>
  <w:style w:type="paragraph" w:styleId="Subtitle">
    <w:name w:val="Subtitle"/>
    <w:basedOn w:val="Normal"/>
    <w:link w:val="SubtitleChar"/>
    <w:qFormat/>
    <w:rsid w:val="004B3AA5"/>
    <w:pPr>
      <w:spacing w:after="0" w:line="240" w:lineRule="auto"/>
      <w:jc w:val="center"/>
    </w:pPr>
    <w:rPr>
      <w:rFonts w:ascii="Times" w:eastAsia="Times" w:hAnsi="Times" w:cs="Times New Roman"/>
      <w:b/>
      <w:sz w:val="32"/>
      <w:szCs w:val="20"/>
    </w:rPr>
  </w:style>
  <w:style w:type="character" w:customStyle="1" w:styleId="SubtitleChar">
    <w:name w:val="Subtitle Char"/>
    <w:basedOn w:val="DefaultParagraphFont"/>
    <w:link w:val="Subtitle"/>
    <w:rsid w:val="004B3AA5"/>
    <w:rPr>
      <w:rFonts w:ascii="Times" w:eastAsia="Times" w:hAnsi="Times" w:cs="Times New Roman"/>
      <w:b/>
      <w:sz w:val="32"/>
      <w:szCs w:val="20"/>
    </w:rPr>
  </w:style>
  <w:style w:type="paragraph" w:customStyle="1" w:styleId="FigureCaption">
    <w:name w:val="Figure Caption"/>
    <w:basedOn w:val="Normal"/>
    <w:qFormat/>
    <w:rsid w:val="004B3AA5"/>
    <w:pPr>
      <w:tabs>
        <w:tab w:val="left" w:pos="1440"/>
      </w:tabs>
      <w:spacing w:before="200" w:after="0" w:line="240" w:lineRule="auto"/>
      <w:ind w:left="1440" w:hanging="1440"/>
    </w:pPr>
    <w:rPr>
      <w:rFonts w:ascii="Arial" w:eastAsia="Times New Roman" w:hAnsi="Arial"/>
      <w:b/>
      <w:sz w:val="20"/>
    </w:rPr>
  </w:style>
  <w:style w:type="paragraph" w:customStyle="1" w:styleId="FigureNotes">
    <w:name w:val="Figure Notes"/>
    <w:basedOn w:val="Normal"/>
    <w:qFormat/>
    <w:rsid w:val="004B3AA5"/>
    <w:pPr>
      <w:spacing w:after="0" w:line="240" w:lineRule="auto"/>
    </w:pPr>
    <w:rPr>
      <w:rFonts w:ascii="Arial" w:eastAsia="Times New Roman" w:hAnsi="Arial"/>
      <w:sz w:val="18"/>
    </w:rPr>
  </w:style>
  <w:style w:type="character" w:customStyle="1" w:styleId="Heading4Char1">
    <w:name w:val="Heading 4 Char1"/>
    <w:basedOn w:val="DefaultParagraphFont"/>
    <w:uiPriority w:val="9"/>
    <w:semiHidden/>
    <w:rsid w:val="004B3AA5"/>
    <w:rPr>
      <w:rFonts w:asciiTheme="majorHAnsi" w:eastAsiaTheme="majorEastAsia" w:hAnsiTheme="majorHAnsi" w:cstheme="majorBidi"/>
      <w:i/>
      <w:iCs/>
      <w:color w:val="2E74B5" w:themeColor="accent1" w:themeShade="BF"/>
      <w:sz w:val="24"/>
    </w:rPr>
  </w:style>
  <w:style w:type="character" w:customStyle="1" w:styleId="Heading5Char1">
    <w:name w:val="Heading 5 Char1"/>
    <w:basedOn w:val="DefaultParagraphFont"/>
    <w:uiPriority w:val="9"/>
    <w:semiHidden/>
    <w:rsid w:val="004B3AA5"/>
    <w:rPr>
      <w:rFonts w:asciiTheme="majorHAnsi" w:eastAsiaTheme="majorEastAsia" w:hAnsiTheme="majorHAnsi" w:cstheme="majorBidi"/>
      <w:color w:val="2E74B5" w:themeColor="accent1" w:themeShade="BF"/>
      <w:sz w:val="24"/>
    </w:rPr>
  </w:style>
  <w:style w:type="character" w:customStyle="1" w:styleId="Heading6Char1">
    <w:name w:val="Heading 6 Char1"/>
    <w:basedOn w:val="DefaultParagraphFont"/>
    <w:uiPriority w:val="9"/>
    <w:semiHidden/>
    <w:rsid w:val="004B3AA5"/>
    <w:rPr>
      <w:rFonts w:asciiTheme="majorHAnsi" w:eastAsiaTheme="majorEastAsia" w:hAnsiTheme="majorHAnsi" w:cstheme="majorBidi"/>
      <w:color w:val="1F4D78" w:themeColor="accent1" w:themeShade="7F"/>
      <w:sz w:val="24"/>
    </w:rPr>
  </w:style>
  <w:style w:type="character" w:styleId="FollowedHyperlink">
    <w:name w:val="FollowedHyperlink"/>
    <w:basedOn w:val="DefaultParagraphFont"/>
    <w:uiPriority w:val="99"/>
    <w:semiHidden/>
    <w:unhideWhenUsed/>
    <w:rsid w:val="004B3AA5"/>
    <w:rPr>
      <w:color w:val="954F72" w:themeColor="followedHyperlink"/>
      <w:u w:val="single"/>
    </w:rPr>
  </w:style>
  <w:style w:type="paragraph" w:styleId="Caption">
    <w:name w:val="caption"/>
    <w:basedOn w:val="Normal"/>
    <w:next w:val="Normal"/>
    <w:uiPriority w:val="35"/>
    <w:unhideWhenUsed/>
    <w:qFormat/>
    <w:rsid w:val="00931C8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215188">
      <w:bodyDiv w:val="1"/>
      <w:marLeft w:val="0"/>
      <w:marRight w:val="0"/>
      <w:marTop w:val="0"/>
      <w:marBottom w:val="0"/>
      <w:divBdr>
        <w:top w:val="none" w:sz="0" w:space="0" w:color="auto"/>
        <w:left w:val="none" w:sz="0" w:space="0" w:color="auto"/>
        <w:bottom w:val="none" w:sz="0" w:space="0" w:color="auto"/>
        <w:right w:val="none" w:sz="0" w:space="0" w:color="auto"/>
      </w:divBdr>
    </w:div>
    <w:div w:id="1933077649">
      <w:bodyDiv w:val="1"/>
      <w:marLeft w:val="0"/>
      <w:marRight w:val="0"/>
      <w:marTop w:val="0"/>
      <w:marBottom w:val="0"/>
      <w:divBdr>
        <w:top w:val="none" w:sz="0" w:space="0" w:color="auto"/>
        <w:left w:val="none" w:sz="0" w:space="0" w:color="auto"/>
        <w:bottom w:val="none" w:sz="0" w:space="0" w:color="auto"/>
        <w:right w:val="none" w:sz="0" w:space="0" w:color="auto"/>
      </w:divBdr>
    </w:div>
    <w:div w:id="197213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vironmentalstudiesprogram2@boem.gov" TargetMode="External"/><Relationship Id="rId5" Type="http://schemas.openxmlformats.org/officeDocument/2006/relationships/webSettings" Target="webSettings.xml"/><Relationship Id="rId10" Type="http://schemas.openxmlformats.org/officeDocument/2006/relationships/hyperlink" Target="mailto:christy.tardiff@bsee.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B24F8-C4A7-4764-82C6-E142E94B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2700</Words>
  <Characters>15391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18055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Staaterman, Erica R</dc:creator>
  <cp:lastModifiedBy>Mchugh, Brian E</cp:lastModifiedBy>
  <cp:revision>2</cp:revision>
  <cp:lastPrinted>2016-02-02T22:49:00Z</cp:lastPrinted>
  <dcterms:created xsi:type="dcterms:W3CDTF">2022-08-04T11:40:00Z</dcterms:created>
  <dcterms:modified xsi:type="dcterms:W3CDTF">2022-08-04T11:40:00Z</dcterms:modified>
</cp:coreProperties>
</file>