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A54636">
            <w:pPr>
              <w:rPr>
                <w:b/>
              </w:rPr>
            </w:pPr>
            <w:r w:rsidRPr="00F67756">
              <w:rPr>
                <w:b/>
              </w:rPr>
              <w:t>Funding Announcement</w:t>
            </w:r>
          </w:p>
        </w:tc>
        <w:tc>
          <w:tcPr>
            <w:tcW w:w="3809" w:type="pct"/>
            <w:tcBorders>
              <w:top w:val="double" w:sz="4" w:space="0" w:color="auto"/>
            </w:tcBorders>
            <w:vAlign w:val="center"/>
          </w:tcPr>
          <w:p w:rsidR="00A2008C" w:rsidRPr="00D04D8B" w:rsidRDefault="00A2008C" w:rsidP="00BE05E8"/>
        </w:tc>
      </w:tr>
      <w:tr w:rsidR="00A2008C" w:rsidRPr="00683645" w:rsidTr="00A54636">
        <w:tc>
          <w:tcPr>
            <w:tcW w:w="1191" w:type="pct"/>
          </w:tcPr>
          <w:p w:rsidR="00A2008C" w:rsidRPr="00F67756" w:rsidRDefault="00A2008C" w:rsidP="00A54636">
            <w:pPr>
              <w:rPr>
                <w:b/>
              </w:rPr>
            </w:pPr>
            <w:r w:rsidRPr="00F67756">
              <w:rPr>
                <w:b/>
              </w:rPr>
              <w:t>Project Title</w:t>
            </w:r>
          </w:p>
        </w:tc>
        <w:tc>
          <w:tcPr>
            <w:tcW w:w="3809" w:type="pct"/>
            <w:vAlign w:val="bottom"/>
          </w:tcPr>
          <w:p w:rsidR="00A2008C" w:rsidRPr="00A33F59" w:rsidRDefault="004023C9" w:rsidP="00A54636">
            <w:r w:rsidRPr="004023C9">
              <w:t>Replace the Buxton Ranger Station Perimeter Fencing</w:t>
            </w:r>
          </w:p>
        </w:tc>
      </w:tr>
      <w:tr w:rsidR="00A2008C" w:rsidRPr="00683645" w:rsidTr="00A54636">
        <w:tc>
          <w:tcPr>
            <w:tcW w:w="1191" w:type="pct"/>
          </w:tcPr>
          <w:p w:rsidR="00A2008C" w:rsidRPr="00F67756" w:rsidRDefault="00A2008C" w:rsidP="00A54636">
            <w:pPr>
              <w:rPr>
                <w:b/>
              </w:rPr>
            </w:pPr>
            <w:r w:rsidRPr="00F67756">
              <w:rPr>
                <w:b/>
              </w:rPr>
              <w:t>Recipient</w:t>
            </w:r>
          </w:p>
        </w:tc>
        <w:tc>
          <w:tcPr>
            <w:tcW w:w="3809" w:type="pct"/>
            <w:vAlign w:val="bottom"/>
          </w:tcPr>
          <w:p w:rsidR="00A2008C" w:rsidRPr="00D04D8B" w:rsidRDefault="004023C9" w:rsidP="00A54636">
            <w:r w:rsidRPr="004023C9">
              <w:t xml:space="preserve">Vermont Youth Conservation Corps, </w:t>
            </w:r>
            <w:proofErr w:type="spellStart"/>
            <w:r w:rsidRPr="004023C9">
              <w:t>Inc</w:t>
            </w:r>
            <w:proofErr w:type="spellEnd"/>
          </w:p>
        </w:tc>
      </w:tr>
      <w:tr w:rsidR="00A2008C" w:rsidRPr="00683645" w:rsidTr="00A54636">
        <w:tc>
          <w:tcPr>
            <w:tcW w:w="1191" w:type="pct"/>
          </w:tcPr>
          <w:p w:rsidR="00A2008C" w:rsidRPr="00F67756" w:rsidRDefault="00A2008C" w:rsidP="00A54636">
            <w:pPr>
              <w:rPr>
                <w:b/>
              </w:rPr>
            </w:pPr>
            <w:r w:rsidRPr="00F67756">
              <w:rPr>
                <w:b/>
              </w:rPr>
              <w:t>Principle Investigator / Program Manager</w:t>
            </w:r>
          </w:p>
        </w:tc>
        <w:tc>
          <w:tcPr>
            <w:tcW w:w="3809" w:type="pct"/>
            <w:vAlign w:val="bottom"/>
          </w:tcPr>
          <w:p w:rsidR="004023C9" w:rsidRPr="004023C9" w:rsidRDefault="004023C9" w:rsidP="004023C9">
            <w:pPr>
              <w:rPr>
                <w:bCs/>
              </w:rPr>
            </w:pPr>
            <w:r w:rsidRPr="004023C9">
              <w:rPr>
                <w:bCs/>
              </w:rPr>
              <w:t>Patrick Pfeifer</w:t>
            </w:r>
          </w:p>
          <w:p w:rsidR="004023C9" w:rsidRPr="004023C9" w:rsidRDefault="004023C9" w:rsidP="004023C9">
            <w:pPr>
              <w:rPr>
                <w:bCs/>
              </w:rPr>
            </w:pPr>
            <w:r w:rsidRPr="004023C9">
              <w:rPr>
                <w:bCs/>
              </w:rPr>
              <w:t>Operations Manager</w:t>
            </w:r>
          </w:p>
          <w:p w:rsidR="004023C9" w:rsidRPr="004023C9" w:rsidRDefault="004023C9" w:rsidP="004023C9">
            <w:pPr>
              <w:rPr>
                <w:bCs/>
              </w:rPr>
            </w:pPr>
            <w:r w:rsidRPr="004023C9">
              <w:rPr>
                <w:bCs/>
              </w:rPr>
              <w:t>1949 E. Main St</w:t>
            </w:r>
          </w:p>
          <w:p w:rsidR="004023C9" w:rsidRPr="004023C9" w:rsidRDefault="004023C9" w:rsidP="004023C9">
            <w:pPr>
              <w:rPr>
                <w:bCs/>
              </w:rPr>
            </w:pPr>
            <w:r w:rsidRPr="004023C9">
              <w:rPr>
                <w:bCs/>
              </w:rPr>
              <w:t xml:space="preserve">Richmond VT, 05477-4420 </w:t>
            </w:r>
          </w:p>
          <w:p w:rsidR="004023C9" w:rsidRPr="004023C9" w:rsidRDefault="004023C9" w:rsidP="004023C9">
            <w:pPr>
              <w:rPr>
                <w:bCs/>
              </w:rPr>
            </w:pPr>
            <w:r w:rsidRPr="004023C9">
              <w:rPr>
                <w:bCs/>
              </w:rPr>
              <w:t>802-434-3969 x 141</w:t>
            </w:r>
          </w:p>
          <w:p w:rsidR="00A2008C" w:rsidRPr="00D04D8B" w:rsidRDefault="004023C9" w:rsidP="004023C9">
            <w:proofErr w:type="spellStart"/>
            <w:r w:rsidRPr="004023C9">
              <w:rPr>
                <w:bCs/>
              </w:rPr>
              <w:t>patrick.pfeifer@vycc</w:t>
            </w:r>
            <w:proofErr w:type="spellEnd"/>
          </w:p>
        </w:tc>
      </w:tr>
      <w:tr w:rsidR="00A2008C" w:rsidRPr="00683645" w:rsidTr="00A54636">
        <w:tc>
          <w:tcPr>
            <w:tcW w:w="1191" w:type="pct"/>
          </w:tcPr>
          <w:p w:rsidR="00A2008C" w:rsidRPr="00F67756" w:rsidRDefault="00A2008C" w:rsidP="00A54636">
            <w:pPr>
              <w:rPr>
                <w:b/>
              </w:rPr>
            </w:pPr>
            <w:r w:rsidRPr="00F67756">
              <w:rPr>
                <w:b/>
              </w:rPr>
              <w:t>Total Anticipated Award Amount</w:t>
            </w:r>
          </w:p>
        </w:tc>
        <w:tc>
          <w:tcPr>
            <w:tcW w:w="3809" w:type="pct"/>
            <w:vAlign w:val="bottom"/>
          </w:tcPr>
          <w:p w:rsidR="00A2008C" w:rsidRPr="00D04D8B" w:rsidRDefault="006A163F" w:rsidP="004023C9">
            <w:r>
              <w:t>$</w:t>
            </w:r>
            <w:r w:rsidR="004023C9">
              <w:t>40,000.00</w:t>
            </w:r>
          </w:p>
        </w:tc>
      </w:tr>
      <w:tr w:rsidR="00A2008C" w:rsidRPr="00683645" w:rsidTr="00A54636">
        <w:trPr>
          <w:trHeight w:val="377"/>
        </w:trPr>
        <w:tc>
          <w:tcPr>
            <w:tcW w:w="1191" w:type="pct"/>
            <w:vAlign w:val="center"/>
          </w:tcPr>
          <w:p w:rsidR="00A2008C" w:rsidRPr="00F67756" w:rsidRDefault="004B2304" w:rsidP="00A54636">
            <w:pPr>
              <w:rPr>
                <w:b/>
              </w:rPr>
            </w:pPr>
            <w:r>
              <w:rPr>
                <w:b/>
              </w:rPr>
              <w:t>In-Kind</w:t>
            </w:r>
          </w:p>
        </w:tc>
        <w:tc>
          <w:tcPr>
            <w:tcW w:w="3809" w:type="pct"/>
            <w:vAlign w:val="bottom"/>
          </w:tcPr>
          <w:p w:rsidR="00A2008C" w:rsidRPr="00D04D8B" w:rsidRDefault="004B2304" w:rsidP="004023C9">
            <w:r>
              <w:t>$</w:t>
            </w:r>
            <w:r w:rsidR="004023C9">
              <w:t>0.00</w:t>
            </w:r>
          </w:p>
        </w:tc>
      </w:tr>
      <w:tr w:rsidR="00A2008C" w:rsidRPr="00683645" w:rsidTr="00A54636">
        <w:tc>
          <w:tcPr>
            <w:tcW w:w="1191" w:type="pct"/>
          </w:tcPr>
          <w:p w:rsidR="00A2008C" w:rsidRPr="00F67756" w:rsidRDefault="00A2008C" w:rsidP="00A54636">
            <w:pPr>
              <w:rPr>
                <w:b/>
              </w:rPr>
            </w:pPr>
            <w:r w:rsidRPr="00F67756">
              <w:rPr>
                <w:b/>
              </w:rPr>
              <w:t>New Award or Continuation?</w:t>
            </w:r>
          </w:p>
        </w:tc>
        <w:tc>
          <w:tcPr>
            <w:tcW w:w="3809" w:type="pct"/>
            <w:vAlign w:val="bottom"/>
          </w:tcPr>
          <w:p w:rsidR="00A2008C" w:rsidRPr="00D04D8B" w:rsidRDefault="006A163F" w:rsidP="00A54636">
            <w:r>
              <w:t>New Award</w:t>
            </w:r>
          </w:p>
        </w:tc>
      </w:tr>
      <w:tr w:rsidR="00A2008C" w:rsidRPr="00683645" w:rsidTr="00A54636">
        <w:tc>
          <w:tcPr>
            <w:tcW w:w="1191" w:type="pct"/>
          </w:tcPr>
          <w:p w:rsidR="00A2008C" w:rsidRPr="00F67756" w:rsidRDefault="006A163F" w:rsidP="00A54636">
            <w:pPr>
              <w:rPr>
                <w:b/>
              </w:rPr>
            </w:pPr>
            <w:r w:rsidRPr="00F67756">
              <w:rPr>
                <w:b/>
              </w:rPr>
              <w:t>Anticipated Period of Performance</w:t>
            </w:r>
          </w:p>
        </w:tc>
        <w:tc>
          <w:tcPr>
            <w:tcW w:w="3809" w:type="pct"/>
            <w:vAlign w:val="bottom"/>
          </w:tcPr>
          <w:p w:rsidR="00A2008C" w:rsidRPr="00D04D8B" w:rsidRDefault="00A371CC" w:rsidP="00A371CC">
            <w:r>
              <w:t>July 5</w:t>
            </w:r>
            <w:r w:rsidR="00D44CF6">
              <w:t xml:space="preserve">, 2016 through </w:t>
            </w:r>
            <w:r>
              <w:t>September 16</w:t>
            </w:r>
            <w:r w:rsidR="00D44CF6">
              <w:t>, 2016</w:t>
            </w:r>
            <w:r w:rsidR="006A163F">
              <w:t xml:space="preserve"> </w:t>
            </w:r>
          </w:p>
        </w:tc>
      </w:tr>
      <w:tr w:rsidR="00A2008C" w:rsidRPr="00683645" w:rsidTr="00A54636">
        <w:tc>
          <w:tcPr>
            <w:tcW w:w="1191" w:type="pct"/>
          </w:tcPr>
          <w:p w:rsidR="00A2008C" w:rsidRPr="00F67756" w:rsidRDefault="006A163F" w:rsidP="00A54636">
            <w:pPr>
              <w:rPr>
                <w:b/>
              </w:rPr>
            </w:pPr>
            <w:r w:rsidRPr="00F67756">
              <w:rPr>
                <w:b/>
              </w:rPr>
              <w:t>Anticipated Length of Agreement</w:t>
            </w:r>
          </w:p>
        </w:tc>
        <w:tc>
          <w:tcPr>
            <w:tcW w:w="3809" w:type="pct"/>
            <w:vAlign w:val="bottom"/>
          </w:tcPr>
          <w:p w:rsidR="00A2008C" w:rsidRPr="00D04D8B" w:rsidRDefault="00D44CF6" w:rsidP="00A371CC">
            <w:r>
              <w:t xml:space="preserve">About </w:t>
            </w:r>
            <w:r w:rsidR="00A371CC">
              <w:t>8 weeks</w:t>
            </w:r>
          </w:p>
        </w:tc>
      </w:tr>
      <w:tr w:rsidR="00A2008C" w:rsidRPr="00683645" w:rsidTr="00A54636">
        <w:tc>
          <w:tcPr>
            <w:tcW w:w="1191" w:type="pct"/>
          </w:tcPr>
          <w:p w:rsidR="00A2008C" w:rsidRPr="00F67756" w:rsidRDefault="00A2008C" w:rsidP="00A54636">
            <w:pPr>
              <w:rPr>
                <w:b/>
              </w:rPr>
            </w:pPr>
            <w:r w:rsidRPr="00F67756">
              <w:rPr>
                <w:b/>
              </w:rPr>
              <w:t>Award Instrument</w:t>
            </w:r>
          </w:p>
        </w:tc>
        <w:tc>
          <w:tcPr>
            <w:tcW w:w="3809" w:type="pct"/>
            <w:vAlign w:val="bottom"/>
          </w:tcPr>
          <w:p w:rsidR="00A2008C" w:rsidRPr="00D04D8B" w:rsidRDefault="00DA76F0" w:rsidP="00A54636">
            <w:r>
              <w:t>Task</w:t>
            </w:r>
            <w:r w:rsidR="00A2008C">
              <w:t xml:space="preserve"> Agreement</w:t>
            </w:r>
          </w:p>
        </w:tc>
      </w:tr>
      <w:tr w:rsidR="00A2008C" w:rsidRPr="00683645" w:rsidTr="00A54636">
        <w:tc>
          <w:tcPr>
            <w:tcW w:w="1191" w:type="pct"/>
          </w:tcPr>
          <w:p w:rsidR="00A2008C" w:rsidRPr="00F67756" w:rsidRDefault="00A2008C" w:rsidP="00A54636">
            <w:pPr>
              <w:rPr>
                <w:b/>
              </w:rPr>
            </w:pPr>
            <w:r w:rsidRPr="00F67756">
              <w:rPr>
                <w:b/>
              </w:rPr>
              <w:t>Statutory Authority</w:t>
            </w:r>
          </w:p>
        </w:tc>
        <w:tc>
          <w:tcPr>
            <w:tcW w:w="3809" w:type="pct"/>
            <w:vAlign w:val="bottom"/>
          </w:tcPr>
          <w:p w:rsidR="00A2008C" w:rsidRPr="004922E6" w:rsidRDefault="00C05572" w:rsidP="00A54636">
            <w:r w:rsidRPr="00C05572">
              <w:rPr>
                <w:sz w:val="22"/>
              </w:rPr>
              <w:t xml:space="preserve">54 USC Sec. 101702(a) &amp; (b); </w:t>
            </w:r>
            <w:r w:rsidR="00A54636">
              <w:rPr>
                <w:sz w:val="22"/>
                <w:szCs w:val="22"/>
              </w:rPr>
              <w:t>16 U.S.C. 1723 (c) Public Lands Corps</w:t>
            </w:r>
          </w:p>
        </w:tc>
      </w:tr>
      <w:tr w:rsidR="00A2008C" w:rsidRPr="00683645" w:rsidTr="00A54636">
        <w:tc>
          <w:tcPr>
            <w:tcW w:w="1191" w:type="pct"/>
            <w:vAlign w:val="bottom"/>
          </w:tcPr>
          <w:p w:rsidR="00A2008C" w:rsidRPr="00F67756" w:rsidRDefault="00A2008C" w:rsidP="00A54636">
            <w:pPr>
              <w:rPr>
                <w:b/>
              </w:rPr>
            </w:pPr>
            <w:r w:rsidRPr="00F67756">
              <w:rPr>
                <w:b/>
              </w:rPr>
              <w:t>CFDA # and Title</w:t>
            </w:r>
          </w:p>
        </w:tc>
        <w:tc>
          <w:tcPr>
            <w:tcW w:w="3809" w:type="pct"/>
            <w:vAlign w:val="bottom"/>
          </w:tcPr>
          <w:p w:rsidR="00A2008C" w:rsidRPr="00D04D8B" w:rsidRDefault="00A54636" w:rsidP="00A54636">
            <w:r w:rsidRPr="00A54636">
              <w:t>15.931 - Conservation Activities by Youth Service Organizations</w:t>
            </w:r>
          </w:p>
        </w:tc>
      </w:tr>
      <w:tr w:rsidR="00A2008C" w:rsidRPr="00683645" w:rsidTr="00A54636">
        <w:tc>
          <w:tcPr>
            <w:tcW w:w="1191" w:type="pct"/>
          </w:tcPr>
          <w:p w:rsidR="00A2008C" w:rsidRPr="00F67756" w:rsidRDefault="00A2008C" w:rsidP="00A54636">
            <w:pPr>
              <w:rPr>
                <w:b/>
              </w:rPr>
            </w:pPr>
            <w:r w:rsidRPr="00F67756">
              <w:rPr>
                <w:b/>
              </w:rPr>
              <w:t>Single Source Justification Criteria Cited</w:t>
            </w:r>
          </w:p>
        </w:tc>
        <w:tc>
          <w:tcPr>
            <w:tcW w:w="3809" w:type="pct"/>
            <w:vAlign w:val="bottom"/>
          </w:tcPr>
          <w:p w:rsidR="00A2008C" w:rsidRPr="00D04D8B" w:rsidRDefault="00A2008C" w:rsidP="00A54636"/>
        </w:tc>
      </w:tr>
      <w:tr w:rsidR="00A2008C" w:rsidRPr="00683645" w:rsidTr="00A54636">
        <w:tc>
          <w:tcPr>
            <w:tcW w:w="1191" w:type="pct"/>
            <w:tcBorders>
              <w:bottom w:val="double" w:sz="4" w:space="0" w:color="auto"/>
            </w:tcBorders>
          </w:tcPr>
          <w:p w:rsidR="00A2008C" w:rsidRPr="00F67756" w:rsidRDefault="00A2008C" w:rsidP="00A54636">
            <w:pPr>
              <w:rPr>
                <w:b/>
              </w:rPr>
            </w:pPr>
            <w:r w:rsidRPr="00F67756">
              <w:rPr>
                <w:b/>
              </w:rPr>
              <w:t>NPS Point of Contact</w:t>
            </w:r>
          </w:p>
        </w:tc>
        <w:tc>
          <w:tcPr>
            <w:tcW w:w="3809" w:type="pct"/>
            <w:tcBorders>
              <w:bottom w:val="double" w:sz="4" w:space="0" w:color="auto"/>
            </w:tcBorders>
            <w:vAlign w:val="bottom"/>
          </w:tcPr>
          <w:p w:rsidR="00A2008C" w:rsidRPr="00D04D8B" w:rsidRDefault="00A2008C" w:rsidP="00A54636"/>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A54636" w:rsidRDefault="00A54636" w:rsidP="00A54636">
      <w:pPr>
        <w:autoSpaceDE w:val="0"/>
        <w:autoSpaceDN w:val="0"/>
        <w:adjustRightInd w:val="0"/>
        <w:rPr>
          <w:b/>
          <w:bCs/>
          <w:sz w:val="22"/>
          <w:szCs w:val="22"/>
          <w:u w:val="single"/>
        </w:rPr>
      </w:pPr>
      <w:r>
        <w:rPr>
          <w:b/>
          <w:bCs/>
          <w:sz w:val="22"/>
          <w:szCs w:val="22"/>
        </w:rPr>
        <w:t>ARTICLE III – STATEMENT OF WORK</w:t>
      </w:r>
    </w:p>
    <w:p w:rsidR="00A54636" w:rsidRDefault="00A54636" w:rsidP="00A54636">
      <w:pPr>
        <w:widowControl w:val="0"/>
        <w:adjustRightInd w:val="0"/>
        <w:spacing w:after="120"/>
        <w:contextualSpacing/>
        <w:rPr>
          <w:rFonts w:cs="Arial"/>
          <w:b/>
          <w:bCs/>
          <w:sz w:val="22"/>
          <w:szCs w:val="22"/>
          <w:highlight w:val="yellow"/>
        </w:rPr>
      </w:pPr>
    </w:p>
    <w:p w:rsidR="00A371CC" w:rsidRDefault="00A371CC" w:rsidP="00A371CC">
      <w:pPr>
        <w:widowControl w:val="0"/>
        <w:adjustRightInd w:val="0"/>
        <w:spacing w:line="360" w:lineRule="auto"/>
        <w:rPr>
          <w:rFonts w:cs="Arial"/>
          <w:b/>
          <w:bCs/>
          <w:sz w:val="22"/>
          <w:szCs w:val="22"/>
        </w:rPr>
      </w:pPr>
      <w:r w:rsidRPr="004334FD">
        <w:rPr>
          <w:rFonts w:cs="Arial"/>
          <w:b/>
          <w:bCs/>
          <w:sz w:val="22"/>
          <w:szCs w:val="22"/>
        </w:rPr>
        <w:t>Statement of Project Work</w:t>
      </w:r>
      <w:r>
        <w:rPr>
          <w:rFonts w:cs="Arial"/>
          <w:b/>
          <w:bCs/>
          <w:sz w:val="22"/>
          <w:szCs w:val="22"/>
        </w:rPr>
        <w:t xml:space="preserve"> </w:t>
      </w:r>
    </w:p>
    <w:p w:rsidR="00A371CC" w:rsidRPr="00D85399" w:rsidRDefault="00A371CC" w:rsidP="00A371CC">
      <w:pPr>
        <w:numPr>
          <w:ilvl w:val="0"/>
          <w:numId w:val="30"/>
        </w:numPr>
        <w:tabs>
          <w:tab w:val="left" w:pos="0"/>
        </w:tabs>
        <w:contextualSpacing/>
        <w:rPr>
          <w:rFonts w:eastAsia="Aldine401BT-RomanA"/>
          <w:sz w:val="22"/>
          <w:szCs w:val="22"/>
        </w:rPr>
      </w:pPr>
      <w:r w:rsidRPr="00D85399">
        <w:rPr>
          <w:rFonts w:eastAsia="Aldine401BT-RomanA"/>
          <w:sz w:val="22"/>
          <w:szCs w:val="22"/>
        </w:rPr>
        <w:t xml:space="preserve">Remove and replace the existing fence located at the Ranger Station in Buxton, NC.  The fence has three sections totaling approx. 721 ft. (404 ft., 98 ft., </w:t>
      </w:r>
      <w:proofErr w:type="gramStart"/>
      <w:r w:rsidRPr="00D85399">
        <w:rPr>
          <w:rFonts w:eastAsia="Aldine401BT-RomanA"/>
          <w:sz w:val="22"/>
          <w:szCs w:val="22"/>
        </w:rPr>
        <w:t>219</w:t>
      </w:r>
      <w:proofErr w:type="gramEnd"/>
      <w:r w:rsidRPr="00D85399">
        <w:rPr>
          <w:rFonts w:eastAsia="Aldine401BT-RomanA"/>
          <w:sz w:val="22"/>
          <w:szCs w:val="22"/>
        </w:rPr>
        <w:t xml:space="preserve"> ft.).  It is a 3 slat fence with 4”x4” posts and 5/4” slats.  The fence will be replaced in the same location, using the same style as the previous fence. The fence will be primed and painted white.</w:t>
      </w:r>
    </w:p>
    <w:p w:rsidR="00A371CC" w:rsidRPr="00D85399" w:rsidRDefault="00A371CC" w:rsidP="00A371CC">
      <w:pPr>
        <w:widowControl w:val="0"/>
        <w:numPr>
          <w:ilvl w:val="0"/>
          <w:numId w:val="30"/>
        </w:numPr>
        <w:adjustRightInd w:val="0"/>
        <w:spacing w:before="120" w:line="360" w:lineRule="auto"/>
        <w:rPr>
          <w:rFonts w:eastAsia="Aldine401BT-RomanA"/>
          <w:sz w:val="22"/>
          <w:szCs w:val="22"/>
        </w:rPr>
      </w:pPr>
      <w:r w:rsidRPr="00D85399">
        <w:rPr>
          <w:rFonts w:eastAsia="Aldine401BT-RomanA"/>
          <w:sz w:val="22"/>
          <w:szCs w:val="22"/>
        </w:rPr>
        <w:t>The fence is part of the historic landscape of the ranger station. The current fence is over 25 years old and has exceeded its life cycle. The materials have weathered severely in the harsh salt water environment, and in several cases the boards are rotten and/or missing.</w:t>
      </w:r>
    </w:p>
    <w:p w:rsidR="00A371CC" w:rsidRPr="00D85399" w:rsidRDefault="00A371CC" w:rsidP="00A371CC">
      <w:pPr>
        <w:numPr>
          <w:ilvl w:val="0"/>
          <w:numId w:val="30"/>
        </w:numPr>
        <w:tabs>
          <w:tab w:val="left" w:pos="0"/>
        </w:tabs>
        <w:contextualSpacing/>
        <w:rPr>
          <w:rFonts w:eastAsia="Aldine401BT-RomanA"/>
          <w:sz w:val="22"/>
          <w:szCs w:val="22"/>
        </w:rPr>
      </w:pPr>
      <w:r w:rsidRPr="00D85399">
        <w:rPr>
          <w:rFonts w:eastAsia="Aldine401BT-RomanA"/>
          <w:sz w:val="22"/>
          <w:szCs w:val="22"/>
        </w:rPr>
        <w:t>Pressure wash and paint the exterior of park housing units. (This project will be performed only if the fence project is completed ahead of schedule)</w:t>
      </w:r>
    </w:p>
    <w:p w:rsidR="00A371CC" w:rsidRPr="00D85399" w:rsidRDefault="00A371CC" w:rsidP="00A371CC">
      <w:pPr>
        <w:widowControl w:val="0"/>
        <w:numPr>
          <w:ilvl w:val="0"/>
          <w:numId w:val="30"/>
        </w:numPr>
        <w:adjustRightInd w:val="0"/>
        <w:spacing w:before="120" w:line="360" w:lineRule="auto"/>
        <w:rPr>
          <w:rFonts w:eastAsia="Aldine401BT-RomanA"/>
          <w:sz w:val="22"/>
          <w:szCs w:val="22"/>
        </w:rPr>
      </w:pPr>
      <w:r>
        <w:rPr>
          <w:rFonts w:eastAsia="Aldine401BT-RomanA"/>
          <w:sz w:val="22"/>
          <w:szCs w:val="22"/>
        </w:rPr>
        <w:t>CAHA</w:t>
      </w:r>
      <w:r w:rsidRPr="00D85399">
        <w:rPr>
          <w:rFonts w:eastAsia="Aldine401BT-RomanA"/>
          <w:sz w:val="22"/>
          <w:szCs w:val="22"/>
        </w:rPr>
        <w:t xml:space="preserve"> will provide all materials and equipment to complete the projects.</w:t>
      </w:r>
    </w:p>
    <w:p w:rsidR="00A371CC" w:rsidRPr="00D85399" w:rsidRDefault="00A371CC" w:rsidP="00A371CC">
      <w:pPr>
        <w:widowControl w:val="0"/>
        <w:numPr>
          <w:ilvl w:val="0"/>
          <w:numId w:val="30"/>
        </w:numPr>
        <w:adjustRightInd w:val="0"/>
        <w:spacing w:before="120" w:line="360" w:lineRule="auto"/>
        <w:rPr>
          <w:rFonts w:eastAsia="Aldine401BT-RomanA"/>
          <w:sz w:val="22"/>
          <w:szCs w:val="22"/>
        </w:rPr>
      </w:pPr>
      <w:r>
        <w:rPr>
          <w:rFonts w:eastAsia="Aldine401BT-RomanA"/>
          <w:sz w:val="22"/>
          <w:szCs w:val="22"/>
        </w:rPr>
        <w:t>CAHA</w:t>
      </w:r>
      <w:r w:rsidRPr="00D85399">
        <w:rPr>
          <w:rFonts w:eastAsia="Aldine401BT-RomanA"/>
          <w:sz w:val="22"/>
          <w:szCs w:val="22"/>
        </w:rPr>
        <w:t xml:space="preserve"> will provide two campground sites at the Frisco Campground.</w:t>
      </w:r>
    </w:p>
    <w:p w:rsidR="00A371CC" w:rsidRPr="004334FD" w:rsidRDefault="00A371CC" w:rsidP="00A371CC">
      <w:pPr>
        <w:widowControl w:val="0"/>
        <w:numPr>
          <w:ilvl w:val="0"/>
          <w:numId w:val="30"/>
        </w:numPr>
        <w:adjustRightInd w:val="0"/>
        <w:spacing w:before="120" w:line="360" w:lineRule="auto"/>
        <w:rPr>
          <w:sz w:val="22"/>
          <w:szCs w:val="22"/>
        </w:rPr>
      </w:pPr>
      <w:r>
        <w:rPr>
          <w:rFonts w:eastAsia="Aldine401BT-RomanA"/>
          <w:sz w:val="22"/>
          <w:szCs w:val="22"/>
        </w:rPr>
        <w:t>CAHA</w:t>
      </w:r>
      <w:r w:rsidRPr="00D85399">
        <w:rPr>
          <w:rFonts w:eastAsia="Aldine401BT-RomanA"/>
          <w:sz w:val="22"/>
          <w:szCs w:val="22"/>
        </w:rPr>
        <w:t xml:space="preserve"> will provide project oversight and occasional supervision.</w:t>
      </w:r>
    </w:p>
    <w:p w:rsidR="00A371CC" w:rsidRDefault="00A371CC" w:rsidP="00A371CC">
      <w:pPr>
        <w:widowControl w:val="0"/>
        <w:tabs>
          <w:tab w:val="left" w:pos="720"/>
        </w:tabs>
        <w:suppressAutoHyphens/>
        <w:spacing w:line="360" w:lineRule="auto"/>
        <w:jc w:val="both"/>
        <w:rPr>
          <w:b/>
          <w:bCs/>
          <w:sz w:val="22"/>
          <w:szCs w:val="22"/>
        </w:rPr>
      </w:pPr>
    </w:p>
    <w:p w:rsidR="00A371CC" w:rsidRDefault="00A371CC" w:rsidP="00A371CC">
      <w:pPr>
        <w:widowControl w:val="0"/>
        <w:tabs>
          <w:tab w:val="left" w:pos="720"/>
        </w:tabs>
        <w:suppressAutoHyphens/>
        <w:spacing w:line="360" w:lineRule="auto"/>
        <w:jc w:val="both"/>
        <w:rPr>
          <w:b/>
          <w:bCs/>
          <w:sz w:val="22"/>
          <w:szCs w:val="22"/>
        </w:rPr>
      </w:pPr>
      <w:r w:rsidRPr="004334FD">
        <w:rPr>
          <w:b/>
          <w:bCs/>
          <w:sz w:val="22"/>
          <w:szCs w:val="22"/>
        </w:rPr>
        <w:t>Objectives – NPS</w:t>
      </w:r>
      <w:r>
        <w:rPr>
          <w:b/>
          <w:bCs/>
          <w:sz w:val="22"/>
          <w:szCs w:val="22"/>
        </w:rPr>
        <w:t xml:space="preserve"> </w:t>
      </w:r>
    </w:p>
    <w:p w:rsidR="00A371CC" w:rsidRPr="00D85399" w:rsidRDefault="00A371CC" w:rsidP="00A371CC">
      <w:pPr>
        <w:widowControl w:val="0"/>
        <w:adjustRightInd w:val="0"/>
        <w:spacing w:before="120" w:line="276" w:lineRule="auto"/>
        <w:rPr>
          <w:bCs/>
          <w:sz w:val="22"/>
          <w:szCs w:val="22"/>
        </w:rPr>
      </w:pPr>
      <w:r w:rsidRPr="00D85399">
        <w:rPr>
          <w:bCs/>
          <w:sz w:val="22"/>
          <w:szCs w:val="22"/>
        </w:rPr>
        <w:t xml:space="preserve">The NPS objective for this agreement is to build youth interest in the </w:t>
      </w:r>
      <w:r>
        <w:rPr>
          <w:bCs/>
          <w:sz w:val="22"/>
          <w:szCs w:val="22"/>
        </w:rPr>
        <w:t>National Park Service and in return remove an item maintenance backlog.</w:t>
      </w:r>
    </w:p>
    <w:p w:rsidR="00A371CC" w:rsidRPr="00D85399" w:rsidRDefault="00A371CC" w:rsidP="00A371CC">
      <w:pPr>
        <w:widowControl w:val="0"/>
        <w:numPr>
          <w:ilvl w:val="0"/>
          <w:numId w:val="31"/>
        </w:numPr>
        <w:adjustRightInd w:val="0"/>
        <w:spacing w:before="120" w:line="276" w:lineRule="auto"/>
        <w:contextualSpacing/>
        <w:rPr>
          <w:bCs/>
          <w:sz w:val="22"/>
          <w:szCs w:val="22"/>
        </w:rPr>
      </w:pPr>
      <w:r w:rsidRPr="00D85399">
        <w:rPr>
          <w:bCs/>
          <w:sz w:val="22"/>
          <w:szCs w:val="22"/>
        </w:rPr>
        <w:t xml:space="preserve">By completing the projects </w:t>
      </w:r>
      <w:r>
        <w:rPr>
          <w:bCs/>
          <w:sz w:val="22"/>
          <w:szCs w:val="22"/>
        </w:rPr>
        <w:t>CAHA</w:t>
      </w:r>
      <w:r w:rsidRPr="00D85399">
        <w:rPr>
          <w:bCs/>
          <w:sz w:val="22"/>
          <w:szCs w:val="22"/>
        </w:rPr>
        <w:t xml:space="preserve"> will be able to change the condition of the assets from poor to good. </w:t>
      </w:r>
      <w:r>
        <w:rPr>
          <w:bCs/>
          <w:sz w:val="22"/>
          <w:szCs w:val="22"/>
        </w:rPr>
        <w:t>CAHA</w:t>
      </w:r>
      <w:r w:rsidRPr="00D85399">
        <w:rPr>
          <w:bCs/>
          <w:sz w:val="22"/>
          <w:szCs w:val="22"/>
        </w:rPr>
        <w:t xml:space="preserve"> will also restore a significant component of the Buxton Ranger Station historic landscape.</w:t>
      </w:r>
    </w:p>
    <w:p w:rsidR="00A371CC" w:rsidRPr="00D85399" w:rsidRDefault="00A371CC" w:rsidP="00A371CC">
      <w:pPr>
        <w:widowControl w:val="0"/>
        <w:numPr>
          <w:ilvl w:val="0"/>
          <w:numId w:val="31"/>
        </w:numPr>
        <w:adjustRightInd w:val="0"/>
        <w:spacing w:before="120" w:line="276" w:lineRule="auto"/>
        <w:contextualSpacing/>
        <w:rPr>
          <w:bCs/>
          <w:sz w:val="22"/>
          <w:szCs w:val="22"/>
        </w:rPr>
      </w:pPr>
      <w:r>
        <w:rPr>
          <w:bCs/>
          <w:sz w:val="22"/>
          <w:szCs w:val="22"/>
        </w:rPr>
        <w:t>CAHA</w:t>
      </w:r>
      <w:r w:rsidRPr="00D85399">
        <w:rPr>
          <w:bCs/>
          <w:sz w:val="22"/>
          <w:szCs w:val="22"/>
        </w:rPr>
        <w:t xml:space="preserve"> will also be able to engage youth in park operations and provide educational opportunities with preserving and protecting park resources.</w:t>
      </w:r>
    </w:p>
    <w:p w:rsidR="00A371CC" w:rsidRPr="00D85399" w:rsidRDefault="00A371CC" w:rsidP="00A371CC">
      <w:pPr>
        <w:widowControl w:val="0"/>
        <w:numPr>
          <w:ilvl w:val="1"/>
          <w:numId w:val="31"/>
        </w:numPr>
        <w:adjustRightInd w:val="0"/>
        <w:spacing w:before="120" w:line="276" w:lineRule="auto"/>
        <w:contextualSpacing/>
        <w:rPr>
          <w:bCs/>
          <w:sz w:val="22"/>
          <w:szCs w:val="22"/>
        </w:rPr>
      </w:pPr>
      <w:r w:rsidRPr="00D85399">
        <w:rPr>
          <w:bCs/>
          <w:sz w:val="22"/>
          <w:szCs w:val="22"/>
        </w:rPr>
        <w:t>Hands on experience with park maintenance operations</w:t>
      </w:r>
    </w:p>
    <w:p w:rsidR="00A371CC" w:rsidRPr="00D85399" w:rsidRDefault="00A371CC" w:rsidP="00A371CC">
      <w:pPr>
        <w:widowControl w:val="0"/>
        <w:numPr>
          <w:ilvl w:val="1"/>
          <w:numId w:val="31"/>
        </w:numPr>
        <w:adjustRightInd w:val="0"/>
        <w:spacing w:before="120" w:line="276" w:lineRule="auto"/>
        <w:contextualSpacing/>
        <w:rPr>
          <w:bCs/>
          <w:sz w:val="22"/>
          <w:szCs w:val="22"/>
        </w:rPr>
      </w:pPr>
      <w:r w:rsidRPr="00D85399">
        <w:rPr>
          <w:bCs/>
          <w:sz w:val="22"/>
          <w:szCs w:val="22"/>
        </w:rPr>
        <w:t>Educational opportunities with Interpretation such as lighthouse climbs, first in flight program, and park history programs.</w:t>
      </w:r>
    </w:p>
    <w:p w:rsidR="00A371CC" w:rsidRPr="00347BB3" w:rsidRDefault="00A371CC" w:rsidP="00A371CC">
      <w:pPr>
        <w:widowControl w:val="0"/>
        <w:numPr>
          <w:ilvl w:val="1"/>
          <w:numId w:val="31"/>
        </w:numPr>
        <w:suppressAutoHyphens/>
        <w:adjustRightInd w:val="0"/>
        <w:spacing w:before="120" w:line="360" w:lineRule="auto"/>
        <w:contextualSpacing/>
        <w:jc w:val="both"/>
        <w:rPr>
          <w:bCs/>
          <w:sz w:val="22"/>
          <w:szCs w:val="22"/>
        </w:rPr>
      </w:pPr>
      <w:r w:rsidRPr="00D85399">
        <w:rPr>
          <w:bCs/>
          <w:sz w:val="22"/>
          <w:szCs w:val="22"/>
        </w:rPr>
        <w:t xml:space="preserve">Resource management experience observing sea turtle monitoring and excavations. </w:t>
      </w:r>
    </w:p>
    <w:p w:rsidR="00A371CC" w:rsidRDefault="00A371CC" w:rsidP="00A371CC">
      <w:pPr>
        <w:pStyle w:val="ListParagraph"/>
        <w:rPr>
          <w:bCs/>
          <w:sz w:val="22"/>
          <w:szCs w:val="22"/>
        </w:rPr>
      </w:pPr>
    </w:p>
    <w:p w:rsidR="00A371CC" w:rsidRDefault="00A371CC" w:rsidP="00A371CC">
      <w:pPr>
        <w:widowControl w:val="0"/>
        <w:tabs>
          <w:tab w:val="left" w:pos="720"/>
        </w:tabs>
        <w:suppressAutoHyphens/>
        <w:jc w:val="both"/>
        <w:rPr>
          <w:b/>
          <w:bCs/>
          <w:sz w:val="22"/>
          <w:szCs w:val="22"/>
        </w:rPr>
      </w:pPr>
      <w:r w:rsidRPr="004334FD">
        <w:rPr>
          <w:b/>
          <w:bCs/>
          <w:sz w:val="22"/>
          <w:szCs w:val="22"/>
        </w:rPr>
        <w:t>Tasks - Cooperator</w:t>
      </w:r>
      <w:r>
        <w:rPr>
          <w:b/>
          <w:bCs/>
          <w:sz w:val="22"/>
          <w:szCs w:val="22"/>
        </w:rPr>
        <w:t xml:space="preserve"> </w:t>
      </w:r>
    </w:p>
    <w:p w:rsidR="00A371CC" w:rsidRDefault="00A371CC" w:rsidP="00A371CC">
      <w:pPr>
        <w:widowControl w:val="0"/>
        <w:tabs>
          <w:tab w:val="left" w:pos="720"/>
        </w:tabs>
        <w:suppressAutoHyphens/>
        <w:jc w:val="both"/>
        <w:rPr>
          <w:b/>
          <w:bCs/>
          <w:sz w:val="22"/>
          <w:szCs w:val="22"/>
        </w:rPr>
      </w:pPr>
    </w:p>
    <w:p w:rsidR="00A371CC" w:rsidRPr="00774A16" w:rsidRDefault="00A371CC" w:rsidP="00A371CC">
      <w:pPr>
        <w:widowControl w:val="0"/>
        <w:adjustRightInd w:val="0"/>
        <w:spacing w:before="120"/>
        <w:rPr>
          <w:b/>
          <w:bCs/>
          <w:sz w:val="20"/>
        </w:rPr>
      </w:pPr>
      <w:r w:rsidRPr="00774A16">
        <w:rPr>
          <w:bCs/>
          <w:sz w:val="22"/>
          <w:szCs w:val="22"/>
        </w:rPr>
        <w:t>The crew leaders must have carpentry experience and at least one crew member must have experience with power hand tools such as circular saws and power augers. Members must be physically able to work in an outdoor environment that is typically very hot and humid (Temps range from 85-100).</w:t>
      </w:r>
    </w:p>
    <w:p w:rsidR="00A371CC" w:rsidRPr="00774A16" w:rsidRDefault="00A371CC" w:rsidP="00A371CC">
      <w:pPr>
        <w:spacing w:after="120" w:line="360" w:lineRule="auto"/>
        <w:rPr>
          <w:rFonts w:cs="Arial"/>
          <w:bCs/>
          <w:sz w:val="22"/>
          <w:szCs w:val="22"/>
        </w:rPr>
      </w:pPr>
    </w:p>
    <w:p w:rsidR="00A371CC" w:rsidRPr="004334FD" w:rsidRDefault="00A371CC" w:rsidP="00A371CC">
      <w:pPr>
        <w:widowControl w:val="0"/>
        <w:adjustRightInd w:val="0"/>
        <w:spacing w:after="120"/>
        <w:rPr>
          <w:rFonts w:cs="Arial"/>
          <w:b/>
          <w:bCs/>
          <w:sz w:val="22"/>
          <w:szCs w:val="22"/>
        </w:rPr>
      </w:pPr>
      <w:r w:rsidRPr="004334FD">
        <w:rPr>
          <w:rFonts w:cs="Arial"/>
          <w:b/>
          <w:bCs/>
          <w:sz w:val="22"/>
          <w:szCs w:val="22"/>
        </w:rPr>
        <w:t xml:space="preserve">Place of Performance </w:t>
      </w:r>
    </w:p>
    <w:p w:rsidR="00A371CC" w:rsidRPr="00774A16" w:rsidRDefault="00A371CC" w:rsidP="00A371CC">
      <w:pPr>
        <w:widowControl w:val="0"/>
        <w:adjustRightInd w:val="0"/>
        <w:spacing w:before="120"/>
        <w:rPr>
          <w:b/>
          <w:bCs/>
          <w:color w:val="007E39"/>
          <w:sz w:val="22"/>
          <w:szCs w:val="22"/>
        </w:rPr>
      </w:pPr>
      <w:r w:rsidRPr="00774A16">
        <w:rPr>
          <w:bCs/>
          <w:sz w:val="22"/>
          <w:szCs w:val="22"/>
        </w:rPr>
        <w:t xml:space="preserve">Work will be performed within the Cape Hatteras National Seashore on Hatteras Island in Buxton. Both </w:t>
      </w:r>
      <w:r w:rsidRPr="00774A16">
        <w:rPr>
          <w:bCs/>
          <w:sz w:val="22"/>
          <w:szCs w:val="22"/>
        </w:rPr>
        <w:lastRenderedPageBreak/>
        <w:t>the fence project and the painting project are located in this area.</w:t>
      </w:r>
    </w:p>
    <w:p w:rsidR="00A371CC" w:rsidRPr="004334FD" w:rsidRDefault="00A371CC" w:rsidP="00A371CC">
      <w:pPr>
        <w:pStyle w:val="NoSpacing"/>
        <w:spacing w:line="360" w:lineRule="auto"/>
        <w:ind w:left="1080" w:hanging="360"/>
        <w:rPr>
          <w:b/>
        </w:rPr>
      </w:pPr>
    </w:p>
    <w:p w:rsidR="00A371CC" w:rsidRPr="004334FD" w:rsidRDefault="00A371CC" w:rsidP="00A371CC">
      <w:pPr>
        <w:autoSpaceDE w:val="0"/>
        <w:autoSpaceDN w:val="0"/>
        <w:adjustRightInd w:val="0"/>
        <w:spacing w:line="360" w:lineRule="auto"/>
        <w:rPr>
          <w:b/>
          <w:sz w:val="22"/>
          <w:szCs w:val="22"/>
        </w:rPr>
      </w:pPr>
      <w:r w:rsidRPr="004334FD">
        <w:rPr>
          <w:b/>
          <w:bCs/>
          <w:sz w:val="22"/>
          <w:szCs w:val="22"/>
        </w:rPr>
        <w:t xml:space="preserve">ARTICLE IV – </w:t>
      </w:r>
      <w:r w:rsidRPr="004334FD">
        <w:rPr>
          <w:b/>
          <w:sz w:val="22"/>
          <w:szCs w:val="22"/>
        </w:rPr>
        <w:t xml:space="preserve">PERIOD OF PERFORMANCE   </w:t>
      </w:r>
    </w:p>
    <w:p w:rsidR="00A371CC" w:rsidRDefault="00A371CC" w:rsidP="00D425DC">
      <w:pPr>
        <w:widowControl w:val="0"/>
        <w:tabs>
          <w:tab w:val="left" w:pos="720"/>
        </w:tabs>
        <w:suppressAutoHyphens/>
        <w:spacing w:line="360" w:lineRule="auto"/>
        <w:jc w:val="both"/>
        <w:rPr>
          <w:sz w:val="22"/>
          <w:szCs w:val="22"/>
        </w:rPr>
      </w:pPr>
      <w:r w:rsidRPr="00D425DC">
        <w:rPr>
          <w:sz w:val="22"/>
          <w:szCs w:val="22"/>
        </w:rPr>
        <w:t xml:space="preserve">This Task Agreement is effective from </w:t>
      </w:r>
      <w:r w:rsidRPr="00D425DC">
        <w:rPr>
          <w:bCs/>
          <w:sz w:val="22"/>
          <w:szCs w:val="22"/>
        </w:rPr>
        <w:t xml:space="preserve">July 5, 2016 </w:t>
      </w:r>
      <w:r w:rsidRPr="00D425DC">
        <w:rPr>
          <w:sz w:val="22"/>
          <w:szCs w:val="22"/>
        </w:rPr>
        <w:t xml:space="preserve">and will extend through </w:t>
      </w:r>
      <w:r w:rsidRPr="00D425DC">
        <w:rPr>
          <w:bCs/>
          <w:sz w:val="22"/>
          <w:szCs w:val="22"/>
        </w:rPr>
        <w:t>September 16, 2016</w:t>
      </w:r>
      <w:r w:rsidRPr="00D425DC">
        <w:rPr>
          <w:sz w:val="22"/>
          <w:szCs w:val="22"/>
        </w:rPr>
        <w:t>.</w:t>
      </w:r>
    </w:p>
    <w:p w:rsidR="00D425DC" w:rsidRDefault="00D425DC" w:rsidP="00D425DC">
      <w:pPr>
        <w:widowControl w:val="0"/>
        <w:tabs>
          <w:tab w:val="left" w:pos="720"/>
        </w:tabs>
        <w:suppressAutoHyphens/>
        <w:jc w:val="both"/>
        <w:rPr>
          <w:sz w:val="22"/>
          <w:szCs w:val="22"/>
          <w:highlight w:val="yellow"/>
        </w:rPr>
      </w:pPr>
    </w:p>
    <w:p w:rsidR="00A371CC" w:rsidRPr="00EA2BBC" w:rsidRDefault="00A371CC" w:rsidP="00A371CC">
      <w:pPr>
        <w:autoSpaceDE w:val="0"/>
        <w:autoSpaceDN w:val="0"/>
        <w:adjustRightInd w:val="0"/>
        <w:spacing w:line="360" w:lineRule="auto"/>
        <w:contextualSpacing/>
        <w:rPr>
          <w:sz w:val="22"/>
          <w:szCs w:val="22"/>
        </w:rPr>
      </w:pPr>
      <w:r>
        <w:rPr>
          <w:bCs/>
          <w:szCs w:val="20"/>
        </w:rPr>
        <w:t xml:space="preserve">The period of performance shall not exceed 8 weeks. </w:t>
      </w:r>
      <w:r w:rsidRPr="004334FD">
        <w:rPr>
          <w:bCs/>
          <w:szCs w:val="20"/>
          <w:u w:val="single"/>
        </w:rPr>
        <w:t>The preferred dates</w:t>
      </w:r>
      <w:r>
        <w:rPr>
          <w:bCs/>
          <w:szCs w:val="20"/>
        </w:rPr>
        <w:t xml:space="preserve"> are </w:t>
      </w:r>
      <w:r>
        <w:rPr>
          <w:szCs w:val="20"/>
        </w:rPr>
        <w:t xml:space="preserve">July 5, 2016 and will extend through September 2, 2016. </w:t>
      </w:r>
      <w:r w:rsidRPr="004334FD">
        <w:rPr>
          <w:bCs/>
          <w:szCs w:val="20"/>
          <w:u w:val="single"/>
        </w:rPr>
        <w:t>The period of performance will be flexible</w:t>
      </w:r>
      <w:r>
        <w:rPr>
          <w:bCs/>
          <w:szCs w:val="20"/>
        </w:rPr>
        <w:t xml:space="preserve"> and set for July 5, 2016 and extend through September 16, 2016.</w:t>
      </w:r>
    </w:p>
    <w:p w:rsidR="00A371CC" w:rsidRPr="00F50E10" w:rsidRDefault="00A371CC" w:rsidP="00A371CC">
      <w:pPr>
        <w:autoSpaceDE w:val="0"/>
        <w:autoSpaceDN w:val="0"/>
        <w:adjustRightInd w:val="0"/>
        <w:rPr>
          <w:b/>
          <w:bCs/>
          <w:sz w:val="22"/>
          <w:szCs w:val="22"/>
        </w:rPr>
      </w:pPr>
    </w:p>
    <w:p w:rsidR="00A2008C" w:rsidRDefault="00A2008C" w:rsidP="00D01012">
      <w:pPr>
        <w:jc w:val="center"/>
        <w:rPr>
          <w:b/>
        </w:rPr>
      </w:pPr>
      <w:bookmarkStart w:id="0" w:name="_GoBack"/>
      <w:bookmarkEnd w:id="0"/>
    </w:p>
    <w:sectPr w:rsidR="00A2008C" w:rsidSect="003F7738">
      <w:pgSz w:w="12240" w:h="15840"/>
      <w:pgMar w:top="1440" w:right="1440" w:bottom="135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137" w:rsidRDefault="00932137">
      <w:r>
        <w:separator/>
      </w:r>
    </w:p>
  </w:endnote>
  <w:endnote w:type="continuationSeparator" w:id="0">
    <w:p w:rsidR="00932137" w:rsidRDefault="00932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ldine401BT-RomanA">
    <w:altName w:val="Times New Roman"/>
    <w:panose1 w:val="00000000000000000000"/>
    <w:charset w:val="81"/>
    <w:family w:val="roman"/>
    <w:notTrueType/>
    <w:pitch w:val="default"/>
    <w:sig w:usb0="00000003" w:usb1="09060000" w:usb2="00000010"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137" w:rsidRDefault="00932137">
      <w:r>
        <w:separator/>
      </w:r>
    </w:p>
  </w:footnote>
  <w:footnote w:type="continuationSeparator" w:id="0">
    <w:p w:rsidR="00932137" w:rsidRDefault="009321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3D3F"/>
    <w:multiLevelType w:val="hybridMultilevel"/>
    <w:tmpl w:val="C9EAC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186DAC"/>
    <w:multiLevelType w:val="hybridMultilevel"/>
    <w:tmpl w:val="5A5E21A0"/>
    <w:lvl w:ilvl="0" w:tplc="4C4A1E34">
      <w:start w:val="1"/>
      <w:numFmt w:val="bullet"/>
      <w:lvlText w:val=""/>
      <w:lvlJc w:val="left"/>
      <w:pPr>
        <w:tabs>
          <w:tab w:val="num" w:pos="720"/>
        </w:tabs>
        <w:ind w:left="720" w:hanging="360"/>
      </w:pPr>
      <w:rPr>
        <w:rFonts w:ascii="Symbol" w:hAnsi="Symbol" w:cs="Times New Roman" w:hint="default"/>
      </w:rPr>
    </w:lvl>
    <w:lvl w:ilvl="1" w:tplc="75165E58">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71941A9"/>
    <w:multiLevelType w:val="hybridMultilevel"/>
    <w:tmpl w:val="2F3A30C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25795F2F"/>
    <w:multiLevelType w:val="hybridMultilevel"/>
    <w:tmpl w:val="D7740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29597003"/>
    <w:multiLevelType w:val="hybridMultilevel"/>
    <w:tmpl w:val="D408B0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7">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380405D"/>
    <w:multiLevelType w:val="hybridMultilevel"/>
    <w:tmpl w:val="C2CA4548"/>
    <w:lvl w:ilvl="0" w:tplc="4C4A1E34">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9A28A9"/>
    <w:multiLevelType w:val="hybridMultilevel"/>
    <w:tmpl w:val="2F3A30C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7">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7870411C"/>
    <w:multiLevelType w:val="hybridMultilevel"/>
    <w:tmpl w:val="0002C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27"/>
  </w:num>
  <w:num w:numId="3">
    <w:abstractNumId w:val="1"/>
  </w:num>
  <w:num w:numId="4">
    <w:abstractNumId w:val="11"/>
  </w:num>
  <w:num w:numId="5">
    <w:abstractNumId w:val="8"/>
  </w:num>
  <w:num w:numId="6">
    <w:abstractNumId w:val="24"/>
  </w:num>
  <w:num w:numId="7">
    <w:abstractNumId w:val="20"/>
  </w:num>
  <w:num w:numId="8">
    <w:abstractNumId w:val="29"/>
  </w:num>
  <w:num w:numId="9">
    <w:abstractNumId w:val="17"/>
  </w:num>
  <w:num w:numId="10">
    <w:abstractNumId w:val="5"/>
  </w:num>
  <w:num w:numId="11">
    <w:abstractNumId w:val="23"/>
  </w:num>
  <w:num w:numId="12">
    <w:abstractNumId w:val="15"/>
  </w:num>
  <w:num w:numId="13">
    <w:abstractNumId w:val="16"/>
  </w:num>
  <w:num w:numId="14">
    <w:abstractNumId w:val="6"/>
  </w:num>
  <w:num w:numId="15">
    <w:abstractNumId w:val="9"/>
  </w:num>
  <w:num w:numId="16">
    <w:abstractNumId w:val="30"/>
  </w:num>
  <w:num w:numId="17">
    <w:abstractNumId w:val="14"/>
  </w:num>
  <w:num w:numId="18">
    <w:abstractNumId w:val="2"/>
  </w:num>
  <w:num w:numId="19">
    <w:abstractNumId w:val="4"/>
  </w:num>
  <w:num w:numId="20">
    <w:abstractNumId w:val="12"/>
  </w:num>
  <w:num w:numId="21">
    <w:abstractNumId w:val="10"/>
  </w:num>
  <w:num w:numId="22">
    <w:abstractNumId w:val="0"/>
  </w:num>
  <w:num w:numId="23">
    <w:abstractNumId w:val="28"/>
  </w:num>
  <w:num w:numId="24">
    <w:abstractNumId w:val="26"/>
  </w:num>
  <w:num w:numId="25">
    <w:abstractNumId w:val="7"/>
  </w:num>
  <w:num w:numId="26">
    <w:abstractNumId w:val="18"/>
  </w:num>
  <w:num w:numId="27">
    <w:abstractNumId w:val="21"/>
  </w:num>
  <w:num w:numId="28">
    <w:abstractNumId w:val="22"/>
  </w:num>
  <w:num w:numId="29">
    <w:abstractNumId w:val="19"/>
  </w:num>
  <w:num w:numId="30">
    <w:abstractNumId w:val="3"/>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6F56"/>
    <w:rsid w:val="002A7659"/>
    <w:rsid w:val="002B1495"/>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3F7738"/>
    <w:rsid w:val="004013CC"/>
    <w:rsid w:val="004023C9"/>
    <w:rsid w:val="004166C4"/>
    <w:rsid w:val="0043376E"/>
    <w:rsid w:val="004510DF"/>
    <w:rsid w:val="00462699"/>
    <w:rsid w:val="00466F1B"/>
    <w:rsid w:val="004922E6"/>
    <w:rsid w:val="00497688"/>
    <w:rsid w:val="004B2304"/>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311EF"/>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57A9D"/>
    <w:rsid w:val="00892D81"/>
    <w:rsid w:val="008A1E31"/>
    <w:rsid w:val="008A4347"/>
    <w:rsid w:val="008C74A6"/>
    <w:rsid w:val="008D4221"/>
    <w:rsid w:val="008E0344"/>
    <w:rsid w:val="008F4E14"/>
    <w:rsid w:val="009220D5"/>
    <w:rsid w:val="0092359A"/>
    <w:rsid w:val="00932137"/>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371CC"/>
    <w:rsid w:val="00A42E70"/>
    <w:rsid w:val="00A54636"/>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3710A"/>
    <w:rsid w:val="00B4542B"/>
    <w:rsid w:val="00B643F4"/>
    <w:rsid w:val="00B723E1"/>
    <w:rsid w:val="00B747B3"/>
    <w:rsid w:val="00B92D71"/>
    <w:rsid w:val="00BA44B3"/>
    <w:rsid w:val="00BA6896"/>
    <w:rsid w:val="00BB102F"/>
    <w:rsid w:val="00BB2D60"/>
    <w:rsid w:val="00BE05E8"/>
    <w:rsid w:val="00C05572"/>
    <w:rsid w:val="00C064BC"/>
    <w:rsid w:val="00C06F39"/>
    <w:rsid w:val="00C12B36"/>
    <w:rsid w:val="00C14F0C"/>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425DC"/>
    <w:rsid w:val="00D44CF6"/>
    <w:rsid w:val="00D51B06"/>
    <w:rsid w:val="00D51F51"/>
    <w:rsid w:val="00D56754"/>
    <w:rsid w:val="00D60735"/>
    <w:rsid w:val="00D6669A"/>
    <w:rsid w:val="00D70E09"/>
    <w:rsid w:val="00D71227"/>
    <w:rsid w:val="00D734FA"/>
    <w:rsid w:val="00D75B2B"/>
    <w:rsid w:val="00D800E6"/>
    <w:rsid w:val="00D84A72"/>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772864">
      <w:bodyDiv w:val="1"/>
      <w:marLeft w:val="0"/>
      <w:marRight w:val="0"/>
      <w:marTop w:val="0"/>
      <w:marBottom w:val="0"/>
      <w:divBdr>
        <w:top w:val="none" w:sz="0" w:space="0" w:color="auto"/>
        <w:left w:val="none" w:sz="0" w:space="0" w:color="auto"/>
        <w:bottom w:val="none" w:sz="0" w:space="0" w:color="auto"/>
        <w:right w:val="none" w:sz="0" w:space="0" w:color="auto"/>
      </w:divBdr>
    </w:div>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 w:id="1845704904">
      <w:bodyDiv w:val="1"/>
      <w:marLeft w:val="0"/>
      <w:marRight w:val="0"/>
      <w:marTop w:val="0"/>
      <w:marBottom w:val="0"/>
      <w:divBdr>
        <w:top w:val="none" w:sz="0" w:space="0" w:color="auto"/>
        <w:left w:val="none" w:sz="0" w:space="0" w:color="auto"/>
        <w:bottom w:val="none" w:sz="0" w:space="0" w:color="auto"/>
        <w:right w:val="none" w:sz="0" w:space="0" w:color="auto"/>
      </w:divBdr>
      <w:divsChild>
        <w:div w:id="875967089">
          <w:marLeft w:val="0"/>
          <w:marRight w:val="0"/>
          <w:marTop w:val="0"/>
          <w:marBottom w:val="0"/>
          <w:divBdr>
            <w:top w:val="none" w:sz="0" w:space="0" w:color="auto"/>
            <w:left w:val="none" w:sz="0" w:space="0" w:color="auto"/>
            <w:bottom w:val="none" w:sz="0" w:space="0" w:color="auto"/>
            <w:right w:val="none" w:sz="0" w:space="0" w:color="auto"/>
          </w:divBdr>
        </w:div>
        <w:div w:id="1012344564">
          <w:marLeft w:val="0"/>
          <w:marRight w:val="0"/>
          <w:marTop w:val="0"/>
          <w:marBottom w:val="0"/>
          <w:divBdr>
            <w:top w:val="none" w:sz="0" w:space="0" w:color="auto"/>
            <w:left w:val="none" w:sz="0" w:space="0" w:color="auto"/>
            <w:bottom w:val="none" w:sz="0" w:space="0" w:color="auto"/>
            <w:right w:val="none" w:sz="0" w:space="0" w:color="auto"/>
          </w:divBdr>
        </w:div>
        <w:div w:id="1829787414">
          <w:marLeft w:val="0"/>
          <w:marRight w:val="0"/>
          <w:marTop w:val="0"/>
          <w:marBottom w:val="0"/>
          <w:divBdr>
            <w:top w:val="none" w:sz="0" w:space="0" w:color="auto"/>
            <w:left w:val="none" w:sz="0" w:space="0" w:color="auto"/>
            <w:bottom w:val="none" w:sz="0" w:space="0" w:color="auto"/>
            <w:right w:val="none" w:sz="0" w:space="0" w:color="auto"/>
          </w:divBdr>
        </w:div>
        <w:div w:id="276377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622</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3973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4</cp:revision>
  <cp:lastPrinted>2011-06-08T14:48:00Z</cp:lastPrinted>
  <dcterms:created xsi:type="dcterms:W3CDTF">2016-04-11T17:27:00Z</dcterms:created>
  <dcterms:modified xsi:type="dcterms:W3CDTF">2016-07-05T11:24:00Z</dcterms:modified>
</cp:coreProperties>
</file>