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D6B452" w14:textId="77777777" w:rsidR="00747396" w:rsidRDefault="00747396" w:rsidP="005373C2">
      <w:pPr>
        <w:pStyle w:val="NoSpacing"/>
        <w:jc w:val="center"/>
        <w:rPr>
          <w:rFonts w:ascii="Times New Roman" w:hAnsi="Times New Roman"/>
          <w:b/>
          <w:sz w:val="28"/>
          <w:szCs w:val="24"/>
        </w:rPr>
      </w:pPr>
    </w:p>
    <w:p w14:paraId="49D0956A" w14:textId="77777777" w:rsidR="0012194C" w:rsidRDefault="0012194C" w:rsidP="005373C2">
      <w:pPr>
        <w:pStyle w:val="NoSpacing"/>
        <w:jc w:val="center"/>
        <w:rPr>
          <w:rFonts w:ascii="Times New Roman" w:hAnsi="Times New Roman"/>
          <w:b/>
          <w:sz w:val="28"/>
          <w:szCs w:val="24"/>
        </w:rPr>
      </w:pPr>
    </w:p>
    <w:p w14:paraId="6200E570" w14:textId="77777777" w:rsidR="00FD6443" w:rsidRPr="00D63D0D" w:rsidRDefault="00FD6443" w:rsidP="005373C2">
      <w:pPr>
        <w:pStyle w:val="NoSpacing"/>
        <w:jc w:val="center"/>
        <w:rPr>
          <w:rFonts w:ascii="Times New Roman" w:hAnsi="Times New Roman"/>
          <w:b/>
          <w:sz w:val="28"/>
          <w:szCs w:val="24"/>
        </w:rPr>
      </w:pPr>
      <w:r w:rsidRPr="00D63D0D">
        <w:rPr>
          <w:rFonts w:ascii="Times New Roman" w:hAnsi="Times New Roman"/>
          <w:b/>
          <w:sz w:val="28"/>
          <w:szCs w:val="24"/>
        </w:rPr>
        <w:t>N</w:t>
      </w:r>
      <w:r w:rsidR="00CB520A" w:rsidRPr="00D63D0D">
        <w:rPr>
          <w:rFonts w:ascii="Times New Roman" w:hAnsi="Times New Roman"/>
          <w:b/>
          <w:sz w:val="28"/>
          <w:szCs w:val="24"/>
        </w:rPr>
        <w:t>OTICE OF FUNDING OPPORTUNITY</w:t>
      </w:r>
      <w:r w:rsidR="006523C3">
        <w:rPr>
          <w:rFonts w:ascii="Times New Roman" w:hAnsi="Times New Roman"/>
          <w:b/>
          <w:sz w:val="28"/>
          <w:szCs w:val="24"/>
        </w:rPr>
        <w:t xml:space="preserve"> (NOFO)</w:t>
      </w:r>
    </w:p>
    <w:p w14:paraId="576EE309" w14:textId="05DB07F3" w:rsidR="00FD6443" w:rsidRDefault="00215923" w:rsidP="005373C2">
      <w:pPr>
        <w:pStyle w:val="NoSpacing"/>
        <w:jc w:val="center"/>
        <w:rPr>
          <w:rFonts w:ascii="Times New Roman" w:hAnsi="Times New Roman"/>
          <w:b/>
          <w:sz w:val="28"/>
          <w:szCs w:val="24"/>
        </w:rPr>
      </w:pPr>
      <w:r>
        <w:rPr>
          <w:rFonts w:ascii="Times New Roman" w:hAnsi="Times New Roman"/>
          <w:b/>
          <w:sz w:val="28"/>
          <w:szCs w:val="24"/>
        </w:rPr>
        <w:t>CT</w:t>
      </w:r>
    </w:p>
    <w:p w14:paraId="5408B8F2" w14:textId="77777777" w:rsidR="00FC3CD5" w:rsidRDefault="005354C8" w:rsidP="005373C2">
      <w:pPr>
        <w:pStyle w:val="NoSpacing"/>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565152">
        <w:rPr>
          <w:rFonts w:ascii="Times New Roman" w:hAnsi="Times New Roman"/>
          <w:b/>
          <w:sz w:val="28"/>
          <w:szCs w:val="24"/>
        </w:rPr>
        <w:tab/>
      </w:r>
      <w:r w:rsidR="00B6654D" w:rsidRPr="00565152">
        <w:rPr>
          <w:rFonts w:ascii="Times New Roman" w:hAnsi="Times New Roman"/>
          <w:b/>
          <w:sz w:val="28"/>
          <w:szCs w:val="24"/>
        </w:rPr>
        <w:t xml:space="preserve">U.S. </w:t>
      </w:r>
      <w:r w:rsidRPr="00565152">
        <w:rPr>
          <w:rFonts w:ascii="Times New Roman" w:hAnsi="Times New Roman"/>
          <w:b/>
          <w:sz w:val="28"/>
          <w:szCs w:val="24"/>
        </w:rPr>
        <w:t>Department of State</w:t>
      </w:r>
    </w:p>
    <w:p w14:paraId="6DABEC3C" w14:textId="77777777" w:rsidR="001357D6" w:rsidRDefault="001357D6" w:rsidP="005373C2">
      <w:pPr>
        <w:pStyle w:val="NoSpacing"/>
        <w:rPr>
          <w:rFonts w:ascii="Times New Roman" w:hAnsi="Times New Roman"/>
          <w:sz w:val="24"/>
          <w:szCs w:val="24"/>
        </w:rPr>
      </w:pPr>
    </w:p>
    <w:p w14:paraId="7792AF35" w14:textId="77777777" w:rsidR="006D69F2" w:rsidRDefault="00FC3CD5" w:rsidP="005373C2">
      <w:pPr>
        <w:pStyle w:val="NoSpacing"/>
        <w:tabs>
          <w:tab w:val="left" w:pos="3600"/>
        </w:tabs>
        <w:rPr>
          <w:rFonts w:ascii="Times New Roman" w:hAnsi="Times New Roman"/>
          <w:sz w:val="24"/>
          <w:szCs w:val="24"/>
        </w:rPr>
      </w:pPr>
      <w:r w:rsidRPr="00B130AB">
        <w:rPr>
          <w:rFonts w:ascii="Times New Roman" w:hAnsi="Times New Roman"/>
          <w:sz w:val="24"/>
          <w:szCs w:val="24"/>
        </w:rPr>
        <w:t>Announcement Type:</w:t>
      </w:r>
      <w:r w:rsidRPr="00B130AB">
        <w:rPr>
          <w:rFonts w:ascii="Times New Roman" w:hAnsi="Times New Roman"/>
          <w:sz w:val="24"/>
          <w:szCs w:val="24"/>
        </w:rPr>
        <w:tab/>
      </w:r>
      <w:r w:rsidRPr="00CE0488">
        <w:rPr>
          <w:rFonts w:ascii="Times New Roman" w:hAnsi="Times New Roman"/>
          <w:sz w:val="24"/>
          <w:szCs w:val="24"/>
        </w:rPr>
        <w:t xml:space="preserve">New </w:t>
      </w:r>
      <w:r w:rsidR="00CB520A" w:rsidRPr="00CE0488">
        <w:rPr>
          <w:rFonts w:ascii="Times New Roman" w:hAnsi="Times New Roman"/>
          <w:sz w:val="24"/>
          <w:szCs w:val="24"/>
        </w:rPr>
        <w:t>Announcement</w:t>
      </w:r>
    </w:p>
    <w:p w14:paraId="5158765E" w14:textId="77777777" w:rsidR="00EB0A73" w:rsidRDefault="00EB0A73" w:rsidP="005373C2">
      <w:pPr>
        <w:pStyle w:val="NoSpacing"/>
        <w:tabs>
          <w:tab w:val="left" w:pos="3600"/>
        </w:tabs>
        <w:rPr>
          <w:rFonts w:ascii="Times New Roman" w:hAnsi="Times New Roman"/>
          <w:sz w:val="24"/>
          <w:szCs w:val="24"/>
        </w:rPr>
      </w:pPr>
    </w:p>
    <w:p w14:paraId="49C1E690" w14:textId="4DB5A331" w:rsidR="006D69F2" w:rsidRDefault="00CB520A" w:rsidP="005373C2">
      <w:pPr>
        <w:pStyle w:val="NoSpacing"/>
        <w:ind w:left="3600" w:hanging="3600"/>
        <w:rPr>
          <w:rFonts w:ascii="Times New Roman" w:hAnsi="Times New Roman"/>
          <w:sz w:val="24"/>
          <w:szCs w:val="24"/>
        </w:rPr>
      </w:pPr>
      <w:r>
        <w:rPr>
          <w:rFonts w:ascii="Times New Roman" w:hAnsi="Times New Roman"/>
          <w:sz w:val="24"/>
          <w:szCs w:val="24"/>
        </w:rPr>
        <w:t xml:space="preserve">Funding </w:t>
      </w:r>
      <w:r w:rsidR="00FC3CD5" w:rsidRPr="00B130AB">
        <w:rPr>
          <w:rFonts w:ascii="Times New Roman" w:hAnsi="Times New Roman"/>
          <w:sz w:val="24"/>
          <w:szCs w:val="24"/>
        </w:rPr>
        <w:t>Opportunity Title:</w:t>
      </w:r>
      <w:r w:rsidR="00FC3CD5" w:rsidRPr="00B130AB">
        <w:rPr>
          <w:rFonts w:ascii="Times New Roman" w:hAnsi="Times New Roman"/>
          <w:sz w:val="24"/>
          <w:szCs w:val="24"/>
        </w:rPr>
        <w:tab/>
      </w:r>
      <w:r w:rsidR="00567BD6">
        <w:rPr>
          <w:rFonts w:ascii="Times New Roman" w:hAnsi="Times New Roman"/>
          <w:sz w:val="24"/>
          <w:szCs w:val="24"/>
        </w:rPr>
        <w:t>Countering Terrorism Finance Regime Development</w:t>
      </w:r>
    </w:p>
    <w:p w14:paraId="2EB70A2A" w14:textId="77777777" w:rsidR="00C66421" w:rsidRDefault="00C66421" w:rsidP="005373C2">
      <w:pPr>
        <w:pStyle w:val="NoSpacing"/>
        <w:ind w:left="3600" w:hanging="3600"/>
        <w:rPr>
          <w:rFonts w:ascii="Times New Roman" w:hAnsi="Times New Roman"/>
          <w:sz w:val="24"/>
          <w:szCs w:val="24"/>
        </w:rPr>
      </w:pPr>
    </w:p>
    <w:p w14:paraId="0D31AC0D" w14:textId="1D1A7A9D" w:rsidR="006D69F2" w:rsidRDefault="5310382E" w:rsidP="005373C2">
      <w:pPr>
        <w:pStyle w:val="NoSpacing"/>
        <w:rPr>
          <w:rFonts w:ascii="Times New Roman" w:hAnsi="Times New Roman"/>
          <w:sz w:val="24"/>
          <w:szCs w:val="24"/>
        </w:rPr>
      </w:pPr>
      <w:r w:rsidRPr="5310382E">
        <w:rPr>
          <w:rFonts w:ascii="Times New Roman" w:hAnsi="Times New Roman"/>
          <w:sz w:val="24"/>
          <w:szCs w:val="24"/>
        </w:rPr>
        <w:t>Assistance Listing</w:t>
      </w:r>
      <w:r w:rsidR="00FC3CD5" w:rsidRPr="00B130AB">
        <w:rPr>
          <w:rFonts w:ascii="Times New Roman" w:hAnsi="Times New Roman"/>
          <w:sz w:val="24"/>
          <w:szCs w:val="24"/>
        </w:rPr>
        <w:t xml:space="preserve">: </w:t>
      </w:r>
      <w:r w:rsidR="00FC3CD5" w:rsidRPr="00B130AB">
        <w:rPr>
          <w:rFonts w:ascii="Times New Roman" w:hAnsi="Times New Roman"/>
          <w:sz w:val="24"/>
          <w:szCs w:val="24"/>
        </w:rPr>
        <w:tab/>
      </w:r>
      <w:r w:rsidR="007E36A8">
        <w:rPr>
          <w:rFonts w:ascii="Times New Roman" w:hAnsi="Times New Roman"/>
          <w:sz w:val="24"/>
          <w:szCs w:val="24"/>
        </w:rPr>
        <w:tab/>
      </w:r>
      <w:r w:rsidR="00A26273">
        <w:rPr>
          <w:rFonts w:ascii="Times New Roman" w:hAnsi="Times New Roman"/>
          <w:sz w:val="24"/>
          <w:szCs w:val="24"/>
        </w:rPr>
        <w:tab/>
      </w:r>
      <w:r w:rsidR="00074274" w:rsidRPr="00BA1518">
        <w:rPr>
          <w:rFonts w:ascii="Times New Roman" w:hAnsi="Times New Roman"/>
          <w:sz w:val="24"/>
          <w:szCs w:val="24"/>
        </w:rPr>
        <w:t>19.7</w:t>
      </w:r>
      <w:r w:rsidR="003D6398" w:rsidRPr="00BA1518">
        <w:rPr>
          <w:rFonts w:ascii="Times New Roman" w:hAnsi="Times New Roman"/>
          <w:sz w:val="24"/>
          <w:szCs w:val="24"/>
        </w:rPr>
        <w:t>0</w:t>
      </w:r>
      <w:r w:rsidR="00311FC1" w:rsidRPr="00BA1518">
        <w:rPr>
          <w:rFonts w:ascii="Times New Roman" w:hAnsi="Times New Roman"/>
          <w:sz w:val="24"/>
          <w:szCs w:val="24"/>
        </w:rPr>
        <w:t>1</w:t>
      </w:r>
    </w:p>
    <w:p w14:paraId="45A23647" w14:textId="77777777" w:rsidR="00C66421" w:rsidRPr="00BA1518" w:rsidRDefault="00C66421" w:rsidP="005373C2">
      <w:pPr>
        <w:pStyle w:val="NoSpacing"/>
        <w:rPr>
          <w:rFonts w:ascii="Times New Roman" w:hAnsi="Times New Roman"/>
          <w:sz w:val="24"/>
          <w:szCs w:val="24"/>
        </w:rPr>
      </w:pPr>
    </w:p>
    <w:p w14:paraId="7B092D89" w14:textId="4A3034AB" w:rsidR="006D69F2" w:rsidRDefault="00FC3CD5" w:rsidP="005373C2">
      <w:pPr>
        <w:pStyle w:val="NoSpacing"/>
        <w:rPr>
          <w:rFonts w:ascii="Times New Roman" w:hAnsi="Times New Roman"/>
          <w:sz w:val="24"/>
          <w:szCs w:val="24"/>
        </w:rPr>
      </w:pPr>
      <w:r w:rsidRPr="0005531A">
        <w:rPr>
          <w:rFonts w:ascii="Times New Roman" w:hAnsi="Times New Roman"/>
          <w:sz w:val="24"/>
          <w:szCs w:val="24"/>
        </w:rPr>
        <w:t>Funding Amount:</w:t>
      </w:r>
      <w:r w:rsidRPr="0005531A">
        <w:rPr>
          <w:rFonts w:ascii="Times New Roman" w:hAnsi="Times New Roman"/>
          <w:sz w:val="24"/>
          <w:szCs w:val="24"/>
        </w:rPr>
        <w:tab/>
      </w:r>
      <w:r w:rsidRPr="0005531A">
        <w:rPr>
          <w:rFonts w:ascii="Times New Roman" w:hAnsi="Times New Roman"/>
          <w:sz w:val="24"/>
          <w:szCs w:val="24"/>
        </w:rPr>
        <w:tab/>
      </w:r>
      <w:r w:rsidR="007E36A8" w:rsidRPr="0005531A">
        <w:rPr>
          <w:rFonts w:ascii="Times New Roman" w:hAnsi="Times New Roman"/>
          <w:sz w:val="24"/>
          <w:szCs w:val="24"/>
        </w:rPr>
        <w:tab/>
      </w:r>
      <w:r w:rsidR="00300D34">
        <w:rPr>
          <w:rFonts w:ascii="Times New Roman" w:hAnsi="Times New Roman"/>
          <w:sz w:val="24"/>
          <w:szCs w:val="24"/>
        </w:rPr>
        <w:t>$</w:t>
      </w:r>
      <w:r w:rsidR="00887CE6">
        <w:rPr>
          <w:rFonts w:ascii="Times New Roman" w:hAnsi="Times New Roman"/>
          <w:sz w:val="24"/>
          <w:szCs w:val="24"/>
        </w:rPr>
        <w:t>987,500</w:t>
      </w:r>
      <w:r w:rsidR="00296E32">
        <w:rPr>
          <w:rFonts w:ascii="Times New Roman" w:hAnsi="Times New Roman"/>
          <w:sz w:val="24"/>
          <w:szCs w:val="24"/>
        </w:rPr>
        <w:t xml:space="preserve"> </w:t>
      </w:r>
    </w:p>
    <w:p w14:paraId="2A24E89E" w14:textId="77777777" w:rsidR="006523C3" w:rsidRPr="00BA1518" w:rsidRDefault="006523C3" w:rsidP="005373C2">
      <w:pPr>
        <w:pStyle w:val="NoSpacing"/>
        <w:rPr>
          <w:rFonts w:ascii="Times New Roman" w:hAnsi="Times New Roman"/>
          <w:sz w:val="24"/>
          <w:szCs w:val="24"/>
        </w:rPr>
      </w:pPr>
    </w:p>
    <w:p w14:paraId="64FCB503" w14:textId="77777777" w:rsidR="00CB520A" w:rsidRDefault="00CB520A" w:rsidP="005373C2">
      <w:pPr>
        <w:widowControl/>
        <w:tabs>
          <w:tab w:val="left" w:pos="2880"/>
        </w:tabs>
        <w:spacing w:after="0" w:line="240" w:lineRule="auto"/>
        <w:rPr>
          <w:rFonts w:ascii="Times New Roman" w:eastAsia="Calibri" w:hAnsi="Times New Roman" w:cs="Times New Roman"/>
          <w:sz w:val="24"/>
          <w:szCs w:val="24"/>
        </w:rPr>
      </w:pPr>
      <w:r w:rsidRPr="00BA1518">
        <w:rPr>
          <w:rFonts w:ascii="Times New Roman" w:eastAsia="Calibri" w:hAnsi="Times New Roman" w:cs="Times New Roman"/>
          <w:sz w:val="24"/>
          <w:szCs w:val="24"/>
        </w:rPr>
        <w:t>Number of Awards:</w:t>
      </w:r>
      <w:r w:rsidRPr="00BA1518">
        <w:rPr>
          <w:rFonts w:ascii="Times New Roman" w:eastAsia="Calibri" w:hAnsi="Times New Roman" w:cs="Times New Roman"/>
          <w:sz w:val="24"/>
          <w:szCs w:val="24"/>
        </w:rPr>
        <w:tab/>
      </w:r>
      <w:r w:rsidR="007E36A8" w:rsidRPr="00BA1518">
        <w:rPr>
          <w:rFonts w:ascii="Times New Roman" w:eastAsia="Calibri" w:hAnsi="Times New Roman" w:cs="Times New Roman"/>
          <w:sz w:val="24"/>
          <w:szCs w:val="24"/>
        </w:rPr>
        <w:tab/>
      </w:r>
      <w:r w:rsidR="0017325C" w:rsidRPr="00ED2D39">
        <w:rPr>
          <w:rFonts w:ascii="Times New Roman" w:eastAsia="Calibri" w:hAnsi="Times New Roman" w:cs="Times New Roman"/>
          <w:sz w:val="24"/>
          <w:szCs w:val="24"/>
        </w:rPr>
        <w:t>One (1)</w:t>
      </w:r>
      <w:r w:rsidR="00023C23">
        <w:rPr>
          <w:rFonts w:ascii="Times New Roman" w:eastAsia="Calibri" w:hAnsi="Times New Roman" w:cs="Times New Roman"/>
          <w:sz w:val="24"/>
          <w:szCs w:val="24"/>
        </w:rPr>
        <w:t xml:space="preserve">  </w:t>
      </w:r>
    </w:p>
    <w:p w14:paraId="4DB91618" w14:textId="77777777" w:rsidR="00C66421" w:rsidRPr="00BA1518" w:rsidRDefault="00C66421" w:rsidP="005373C2">
      <w:pPr>
        <w:widowControl/>
        <w:tabs>
          <w:tab w:val="left" w:pos="2880"/>
        </w:tabs>
        <w:spacing w:after="0" w:line="240" w:lineRule="auto"/>
        <w:rPr>
          <w:rFonts w:ascii="Times New Roman" w:eastAsia="Calibri" w:hAnsi="Times New Roman" w:cs="Times New Roman"/>
          <w:sz w:val="24"/>
          <w:szCs w:val="24"/>
        </w:rPr>
      </w:pPr>
    </w:p>
    <w:p w14:paraId="50918709" w14:textId="77777777" w:rsidR="00CB520A" w:rsidRPr="00BA1518" w:rsidRDefault="00CB520A" w:rsidP="005373C2">
      <w:pPr>
        <w:spacing w:after="0" w:line="240" w:lineRule="auto"/>
        <w:rPr>
          <w:rFonts w:ascii="Times New Roman" w:eastAsia="Calibri" w:hAnsi="Times New Roman" w:cs="Times New Roman"/>
          <w:sz w:val="24"/>
          <w:szCs w:val="24"/>
        </w:rPr>
      </w:pPr>
      <w:r w:rsidRPr="00BA1518">
        <w:rPr>
          <w:rFonts w:ascii="Times New Roman" w:eastAsia="Calibri" w:hAnsi="Times New Roman" w:cs="Times New Roman"/>
          <w:sz w:val="24"/>
          <w:szCs w:val="24"/>
        </w:rPr>
        <w:t xml:space="preserve">Cost Sharing Requirement: </w:t>
      </w:r>
      <w:r w:rsidRPr="00BA1518">
        <w:rPr>
          <w:rFonts w:ascii="Times New Roman" w:eastAsia="Calibri" w:hAnsi="Times New Roman" w:cs="Times New Roman"/>
          <w:sz w:val="24"/>
          <w:szCs w:val="24"/>
        </w:rPr>
        <w:tab/>
      </w:r>
      <w:r w:rsidR="007E36A8" w:rsidRPr="00BA1518">
        <w:rPr>
          <w:rFonts w:ascii="Times New Roman" w:eastAsia="Calibri" w:hAnsi="Times New Roman" w:cs="Times New Roman"/>
          <w:sz w:val="24"/>
          <w:szCs w:val="24"/>
        </w:rPr>
        <w:tab/>
      </w:r>
      <w:r w:rsidRPr="00BA1518">
        <w:rPr>
          <w:rFonts w:ascii="Times New Roman" w:eastAsia="Calibri" w:hAnsi="Times New Roman" w:cs="Times New Roman"/>
          <w:sz w:val="24"/>
          <w:szCs w:val="24"/>
        </w:rPr>
        <w:t>Not Required</w:t>
      </w:r>
    </w:p>
    <w:p w14:paraId="79F648D2" w14:textId="77777777" w:rsidR="0017325C" w:rsidRDefault="0017325C" w:rsidP="005373C2">
      <w:pPr>
        <w:tabs>
          <w:tab w:val="left" w:pos="3600"/>
          <w:tab w:val="left" w:pos="5760"/>
          <w:tab w:val="left" w:pos="5860"/>
        </w:tabs>
        <w:spacing w:after="0" w:line="240" w:lineRule="auto"/>
        <w:ind w:right="-20"/>
        <w:rPr>
          <w:rFonts w:ascii="Times New Roman" w:eastAsia="Times New Roman" w:hAnsi="Times New Roman" w:cs="Times New Roman"/>
          <w:sz w:val="24"/>
          <w:szCs w:val="24"/>
          <w:highlight w:val="yellow"/>
        </w:rPr>
      </w:pPr>
    </w:p>
    <w:p w14:paraId="78549759" w14:textId="0DC138BC" w:rsidR="007E6D2E" w:rsidRDefault="007E6D2E" w:rsidP="005373C2">
      <w:pPr>
        <w:spacing w:after="0" w:line="240" w:lineRule="auto"/>
        <w:rPr>
          <w:rFonts w:ascii="Times New Roman" w:hAnsi="Times New Roman" w:cs="Times New Roman"/>
          <w:sz w:val="24"/>
          <w:szCs w:val="24"/>
        </w:rPr>
      </w:pPr>
      <w:r w:rsidRPr="00ED2D39">
        <w:rPr>
          <w:rFonts w:ascii="Times New Roman" w:hAnsi="Times New Roman" w:cs="Times New Roman"/>
          <w:sz w:val="24"/>
          <w:szCs w:val="24"/>
        </w:rPr>
        <w:t xml:space="preserve">Assistance Type: </w:t>
      </w:r>
      <w:r w:rsidRPr="00ED2D39">
        <w:rPr>
          <w:rFonts w:ascii="Times New Roman" w:hAnsi="Times New Roman" w:cs="Times New Roman"/>
          <w:sz w:val="24"/>
          <w:szCs w:val="24"/>
        </w:rPr>
        <w:tab/>
      </w:r>
      <w:r w:rsidRPr="00ED2D39">
        <w:rPr>
          <w:rFonts w:ascii="Times New Roman" w:hAnsi="Times New Roman" w:cs="Times New Roman"/>
          <w:sz w:val="24"/>
          <w:szCs w:val="24"/>
        </w:rPr>
        <w:tab/>
      </w:r>
      <w:r w:rsidRPr="00ED2D39">
        <w:rPr>
          <w:rFonts w:ascii="Times New Roman" w:hAnsi="Times New Roman" w:cs="Times New Roman"/>
          <w:sz w:val="24"/>
          <w:szCs w:val="24"/>
        </w:rPr>
        <w:tab/>
      </w:r>
      <w:r w:rsidR="00065E8C">
        <w:rPr>
          <w:rFonts w:ascii="Times New Roman" w:hAnsi="Times New Roman" w:cs="Times New Roman"/>
          <w:sz w:val="24"/>
          <w:szCs w:val="24"/>
        </w:rPr>
        <w:t>Grant</w:t>
      </w:r>
      <w:r w:rsidR="00EB0A73">
        <w:rPr>
          <w:rFonts w:ascii="Times New Roman" w:hAnsi="Times New Roman" w:cs="Times New Roman"/>
          <w:sz w:val="24"/>
          <w:szCs w:val="24"/>
        </w:rPr>
        <w:t xml:space="preserve"> </w:t>
      </w:r>
    </w:p>
    <w:p w14:paraId="603F234C" w14:textId="77777777" w:rsidR="007E6D2E" w:rsidRDefault="007E6D2E" w:rsidP="005373C2">
      <w:pPr>
        <w:spacing w:after="0" w:line="240" w:lineRule="auto"/>
        <w:ind w:left="3600" w:hanging="3600"/>
        <w:rPr>
          <w:rFonts w:ascii="Times New Roman" w:hAnsi="Times New Roman" w:cs="Times New Roman"/>
          <w:sz w:val="24"/>
          <w:szCs w:val="24"/>
        </w:rPr>
      </w:pPr>
      <w:r w:rsidRPr="00ED2D39">
        <w:rPr>
          <w:rFonts w:ascii="Times New Roman" w:hAnsi="Times New Roman" w:cs="Times New Roman"/>
          <w:sz w:val="24"/>
          <w:szCs w:val="24"/>
        </w:rPr>
        <w:t xml:space="preserve">Funding Type: </w:t>
      </w:r>
      <w:r w:rsidRPr="00ED2D39">
        <w:rPr>
          <w:rFonts w:ascii="Times New Roman" w:hAnsi="Times New Roman" w:cs="Times New Roman"/>
          <w:sz w:val="24"/>
          <w:szCs w:val="24"/>
        </w:rPr>
        <w:tab/>
        <w:t>Discretionary</w:t>
      </w:r>
    </w:p>
    <w:p w14:paraId="7139FF16" w14:textId="77777777" w:rsidR="00C66421" w:rsidRPr="00ED2D39" w:rsidRDefault="00C66421" w:rsidP="005373C2">
      <w:pPr>
        <w:spacing w:after="0" w:line="240" w:lineRule="auto"/>
        <w:ind w:left="3600" w:hanging="3600"/>
        <w:rPr>
          <w:rFonts w:ascii="Times New Roman" w:hAnsi="Times New Roman" w:cs="Times New Roman"/>
          <w:sz w:val="24"/>
          <w:szCs w:val="24"/>
        </w:rPr>
      </w:pPr>
    </w:p>
    <w:p w14:paraId="58FBDF15" w14:textId="77777777" w:rsidR="007E6D2E" w:rsidRPr="00ED2D39" w:rsidRDefault="007E6D2E" w:rsidP="005373C2">
      <w:pPr>
        <w:spacing w:after="0" w:line="240" w:lineRule="auto"/>
        <w:ind w:left="3600" w:hanging="3600"/>
        <w:rPr>
          <w:rFonts w:ascii="Times New Roman" w:hAnsi="Times New Roman" w:cs="Times New Roman"/>
          <w:sz w:val="24"/>
          <w:szCs w:val="24"/>
        </w:rPr>
      </w:pPr>
      <w:r w:rsidRPr="00ED2D39">
        <w:rPr>
          <w:rFonts w:ascii="Times New Roman" w:hAnsi="Times New Roman" w:cs="Times New Roman"/>
          <w:sz w:val="24"/>
          <w:szCs w:val="24"/>
        </w:rPr>
        <w:t>Authority:</w:t>
      </w:r>
      <w:r w:rsidRPr="00ED2D39">
        <w:rPr>
          <w:rFonts w:ascii="Times New Roman" w:hAnsi="Times New Roman" w:cs="Times New Roman"/>
          <w:sz w:val="24"/>
          <w:szCs w:val="24"/>
        </w:rPr>
        <w:tab/>
        <w:t>Foreign Assistance Act of 1961</w:t>
      </w:r>
      <w:r>
        <w:rPr>
          <w:rFonts w:ascii="Times New Roman" w:hAnsi="Times New Roman" w:cs="Times New Roman"/>
          <w:sz w:val="24"/>
          <w:szCs w:val="24"/>
        </w:rPr>
        <w:t xml:space="preserve"> </w:t>
      </w:r>
      <w:r w:rsidRPr="00ED2D39">
        <w:rPr>
          <w:rFonts w:ascii="Times New Roman" w:hAnsi="Times New Roman" w:cs="Times New Roman"/>
          <w:sz w:val="24"/>
          <w:szCs w:val="24"/>
        </w:rPr>
        <w:t xml:space="preserve">as amended  </w:t>
      </w:r>
    </w:p>
    <w:p w14:paraId="51AA1EA4" w14:textId="5A9A2EEA" w:rsidR="007E6D2E" w:rsidRPr="002E529D" w:rsidRDefault="007E6D2E" w:rsidP="005373C2">
      <w:pPr>
        <w:tabs>
          <w:tab w:val="left" w:pos="3600"/>
          <w:tab w:val="left" w:pos="5760"/>
          <w:tab w:val="left" w:pos="5860"/>
        </w:tabs>
        <w:spacing w:after="0" w:line="240" w:lineRule="auto"/>
        <w:ind w:right="-20"/>
        <w:rPr>
          <w:rFonts w:ascii="Times New Roman" w:eastAsia="Times New Roman" w:hAnsi="Times New Roman" w:cs="Times New Roman"/>
          <w:sz w:val="24"/>
          <w:szCs w:val="24"/>
        </w:rPr>
      </w:pPr>
      <w:r w:rsidRPr="00ED2D39">
        <w:rPr>
          <w:rFonts w:ascii="Times New Roman" w:eastAsia="Times New Roman" w:hAnsi="Times New Roman" w:cs="Times New Roman"/>
          <w:sz w:val="24"/>
          <w:szCs w:val="24"/>
        </w:rPr>
        <w:t>Source of Funding</w:t>
      </w:r>
      <w:r w:rsidRPr="00ED2D39">
        <w:rPr>
          <w:rFonts w:ascii="Times New Roman" w:eastAsia="Times New Roman" w:hAnsi="Times New Roman" w:cs="Times New Roman"/>
          <w:sz w:val="24"/>
          <w:szCs w:val="24"/>
        </w:rPr>
        <w:tab/>
      </w:r>
      <w:r w:rsidR="00FC6697">
        <w:rPr>
          <w:rFonts w:ascii="Times New Roman" w:eastAsia="Times New Roman" w:hAnsi="Times New Roman" w:cs="Times New Roman"/>
          <w:sz w:val="24"/>
          <w:szCs w:val="24"/>
        </w:rPr>
        <w:t>NADR/CTF</w:t>
      </w:r>
    </w:p>
    <w:p w14:paraId="066656A5" w14:textId="2301952B" w:rsidR="007E6D2E" w:rsidRPr="002E529D" w:rsidRDefault="007E6D2E" w:rsidP="005373C2">
      <w:pPr>
        <w:spacing w:after="0" w:line="240" w:lineRule="auto"/>
        <w:ind w:left="3600" w:hanging="3600"/>
        <w:rPr>
          <w:rFonts w:ascii="Times New Roman" w:hAnsi="Times New Roman" w:cs="Times New Roman"/>
          <w:sz w:val="24"/>
          <w:szCs w:val="24"/>
        </w:rPr>
      </w:pPr>
      <w:r w:rsidRPr="002E529D">
        <w:rPr>
          <w:rFonts w:ascii="Times New Roman" w:hAnsi="Times New Roman" w:cs="Times New Roman"/>
          <w:sz w:val="24"/>
          <w:szCs w:val="24"/>
        </w:rPr>
        <w:t xml:space="preserve">Funding Activity Category: </w:t>
      </w:r>
      <w:r w:rsidRPr="002E529D">
        <w:rPr>
          <w:rFonts w:ascii="Times New Roman" w:hAnsi="Times New Roman" w:cs="Times New Roman"/>
          <w:sz w:val="24"/>
          <w:szCs w:val="24"/>
        </w:rPr>
        <w:tab/>
      </w:r>
      <w:r w:rsidR="00FC6697">
        <w:rPr>
          <w:rFonts w:ascii="Times New Roman" w:hAnsi="Times New Roman" w:cs="Times New Roman"/>
          <w:sz w:val="24"/>
          <w:szCs w:val="24"/>
        </w:rPr>
        <w:t>Foreign Assistance</w:t>
      </w:r>
    </w:p>
    <w:p w14:paraId="1F169BFC" w14:textId="77777777" w:rsidR="007E6D2E" w:rsidRPr="002E529D" w:rsidRDefault="007E6D2E" w:rsidP="005373C2">
      <w:pPr>
        <w:spacing w:after="0" w:line="240" w:lineRule="auto"/>
        <w:ind w:left="3600" w:hanging="3600"/>
        <w:rPr>
          <w:rFonts w:ascii="Times New Roman" w:eastAsia="Times New Roman" w:hAnsi="Times New Roman" w:cs="Times New Roman"/>
          <w:sz w:val="24"/>
          <w:szCs w:val="24"/>
        </w:rPr>
      </w:pPr>
    </w:p>
    <w:p w14:paraId="416AD42F" w14:textId="0A3BE8B4" w:rsidR="005354C8" w:rsidRPr="002E529D" w:rsidRDefault="007E6D2E" w:rsidP="005373C2">
      <w:pPr>
        <w:tabs>
          <w:tab w:val="left" w:pos="3600"/>
          <w:tab w:val="left" w:pos="5760"/>
          <w:tab w:val="left" w:pos="5860"/>
        </w:tabs>
        <w:spacing w:after="0" w:line="240" w:lineRule="auto"/>
        <w:ind w:right="-20"/>
        <w:rPr>
          <w:rFonts w:ascii="Times New Roman" w:eastAsia="Times New Roman" w:hAnsi="Times New Roman" w:cs="Times New Roman"/>
          <w:sz w:val="24"/>
          <w:szCs w:val="24"/>
        </w:rPr>
      </w:pPr>
      <w:r w:rsidRPr="002E529D">
        <w:rPr>
          <w:rFonts w:ascii="Times New Roman" w:eastAsia="Times New Roman" w:hAnsi="Times New Roman" w:cs="Times New Roman"/>
          <w:sz w:val="24"/>
          <w:szCs w:val="24"/>
        </w:rPr>
        <w:t>NOFO Issuance Date:</w:t>
      </w:r>
      <w:r w:rsidRPr="002E529D">
        <w:rPr>
          <w:rFonts w:ascii="Times New Roman" w:eastAsia="Times New Roman" w:hAnsi="Times New Roman" w:cs="Times New Roman"/>
          <w:sz w:val="24"/>
          <w:szCs w:val="24"/>
        </w:rPr>
        <w:tab/>
      </w:r>
      <w:r w:rsidR="00DD1104">
        <w:rPr>
          <w:rFonts w:ascii="Times New Roman" w:eastAsia="Times New Roman" w:hAnsi="Times New Roman" w:cs="Times New Roman"/>
          <w:sz w:val="24"/>
          <w:szCs w:val="24"/>
        </w:rPr>
        <w:t>March 1</w:t>
      </w:r>
      <w:r w:rsidR="00BD59AD">
        <w:rPr>
          <w:rFonts w:ascii="Times New Roman" w:eastAsia="Times New Roman" w:hAnsi="Times New Roman" w:cs="Times New Roman"/>
          <w:sz w:val="24"/>
          <w:szCs w:val="24"/>
        </w:rPr>
        <w:t>7</w:t>
      </w:r>
      <w:r w:rsidR="00DD1104">
        <w:rPr>
          <w:rFonts w:ascii="Times New Roman" w:eastAsia="Times New Roman" w:hAnsi="Times New Roman" w:cs="Times New Roman"/>
          <w:sz w:val="24"/>
          <w:szCs w:val="24"/>
        </w:rPr>
        <w:t>, 2020</w:t>
      </w:r>
      <w:r w:rsidR="00DD1104" w:rsidRPr="002E529D">
        <w:rPr>
          <w:rFonts w:ascii="Times New Roman" w:eastAsia="Times New Roman" w:hAnsi="Times New Roman" w:cs="Times New Roman"/>
          <w:sz w:val="24"/>
          <w:szCs w:val="24"/>
        </w:rPr>
        <w:t xml:space="preserve">  </w:t>
      </w:r>
    </w:p>
    <w:p w14:paraId="3A5AED69" w14:textId="77777777" w:rsidR="007E6D2E" w:rsidRPr="002E529D" w:rsidRDefault="007E6D2E" w:rsidP="005373C2">
      <w:pPr>
        <w:tabs>
          <w:tab w:val="left" w:pos="3600"/>
          <w:tab w:val="left" w:pos="5760"/>
          <w:tab w:val="left" w:pos="5860"/>
        </w:tabs>
        <w:spacing w:after="0" w:line="240" w:lineRule="auto"/>
        <w:ind w:right="-20"/>
        <w:rPr>
          <w:rFonts w:ascii="Times New Roman" w:eastAsia="Times New Roman" w:hAnsi="Times New Roman" w:cs="Times New Roman"/>
          <w:sz w:val="24"/>
          <w:szCs w:val="24"/>
        </w:rPr>
      </w:pPr>
      <w:r w:rsidRPr="002E529D">
        <w:rPr>
          <w:rFonts w:ascii="Times New Roman" w:eastAsia="Times New Roman" w:hAnsi="Times New Roman" w:cs="Times New Roman"/>
          <w:sz w:val="24"/>
          <w:szCs w:val="24"/>
        </w:rPr>
        <w:t xml:space="preserve"> </w:t>
      </w:r>
    </w:p>
    <w:p w14:paraId="4D52A2EB" w14:textId="77777777" w:rsidR="007E6D2E" w:rsidRPr="002E529D" w:rsidRDefault="007E6D2E" w:rsidP="005373C2">
      <w:pPr>
        <w:tabs>
          <w:tab w:val="left" w:pos="5040"/>
          <w:tab w:val="left" w:pos="5760"/>
        </w:tabs>
        <w:spacing w:after="0" w:line="240" w:lineRule="auto"/>
        <w:ind w:right="-20"/>
        <w:rPr>
          <w:rFonts w:ascii="Times New Roman" w:eastAsia="Times New Roman" w:hAnsi="Times New Roman" w:cs="Times New Roman"/>
          <w:sz w:val="24"/>
          <w:szCs w:val="24"/>
        </w:rPr>
      </w:pPr>
      <w:r w:rsidRPr="002E529D">
        <w:rPr>
          <w:rFonts w:ascii="Times New Roman" w:eastAsia="Times New Roman" w:hAnsi="Times New Roman" w:cs="Times New Roman"/>
          <w:sz w:val="24"/>
          <w:szCs w:val="24"/>
        </w:rPr>
        <w:t>Closing Date for Sub</w:t>
      </w:r>
      <w:r w:rsidRPr="002E529D">
        <w:rPr>
          <w:rFonts w:ascii="Times New Roman" w:eastAsia="Times New Roman" w:hAnsi="Times New Roman" w:cs="Times New Roman"/>
          <w:spacing w:val="-2"/>
          <w:sz w:val="24"/>
          <w:szCs w:val="24"/>
        </w:rPr>
        <w:t>m</w:t>
      </w:r>
      <w:r w:rsidRPr="002E529D">
        <w:rPr>
          <w:rFonts w:ascii="Times New Roman" w:eastAsia="Times New Roman" w:hAnsi="Times New Roman" w:cs="Times New Roman"/>
          <w:sz w:val="24"/>
          <w:szCs w:val="24"/>
        </w:rPr>
        <w:t xml:space="preserve">ission of         Complete proposal packages must be submitted through     </w:t>
      </w:r>
    </w:p>
    <w:p w14:paraId="7641000A" w14:textId="4428FB19" w:rsidR="006523C3" w:rsidRPr="00F443B4" w:rsidRDefault="007E6D2E" w:rsidP="005373C2">
      <w:pPr>
        <w:tabs>
          <w:tab w:val="left" w:pos="3690"/>
          <w:tab w:val="left" w:pos="5040"/>
          <w:tab w:val="left" w:pos="5760"/>
        </w:tabs>
        <w:spacing w:after="0" w:line="240" w:lineRule="auto"/>
        <w:ind w:right="-20"/>
        <w:rPr>
          <w:rFonts w:ascii="Times New Roman" w:eastAsia="Times New Roman" w:hAnsi="Times New Roman" w:cs="Times New Roman"/>
          <w:b/>
          <w:sz w:val="24"/>
          <w:szCs w:val="24"/>
        </w:rPr>
      </w:pPr>
      <w:r w:rsidRPr="002E529D">
        <w:rPr>
          <w:rFonts w:ascii="Times New Roman" w:eastAsia="Times New Roman" w:hAnsi="Times New Roman" w:cs="Times New Roman"/>
          <w:sz w:val="24"/>
          <w:szCs w:val="24"/>
        </w:rPr>
        <w:t xml:space="preserve">Applications:     </w:t>
      </w:r>
      <w:r w:rsidR="004905F0">
        <w:rPr>
          <w:rFonts w:ascii="Times New Roman" w:eastAsia="Times New Roman" w:hAnsi="Times New Roman" w:cs="Times New Roman"/>
          <w:sz w:val="24"/>
          <w:szCs w:val="24"/>
        </w:rPr>
        <w:t xml:space="preserve">                                 </w:t>
      </w:r>
      <w:r w:rsidR="00215923">
        <w:rPr>
          <w:rFonts w:ascii="Times New Roman" w:eastAsia="Calibri" w:hAnsi="Times New Roman" w:cs="Times New Roman"/>
          <w:sz w:val="24"/>
          <w:szCs w:val="24"/>
        </w:rPr>
        <w:t xml:space="preserve">SAMS Domestic or </w:t>
      </w:r>
      <w:hyperlink r:id="rId11" w:history="1">
        <w:r w:rsidR="00215923" w:rsidRPr="00215923">
          <w:rPr>
            <w:rStyle w:val="Hyperlink"/>
            <w:rFonts w:ascii="Times New Roman" w:eastAsia="Times New Roman" w:hAnsi="Times New Roman" w:cs="Times New Roman"/>
            <w:sz w:val="24"/>
            <w:szCs w:val="24"/>
          </w:rPr>
          <w:t>www.grants.gov</w:t>
        </w:r>
      </w:hyperlink>
      <w:r w:rsidRPr="002E529D">
        <w:rPr>
          <w:rFonts w:ascii="Times New Roman" w:eastAsia="Times New Roman" w:hAnsi="Times New Roman" w:cs="Times New Roman"/>
          <w:sz w:val="24"/>
          <w:szCs w:val="24"/>
        </w:rPr>
        <w:t xml:space="preserve"> by</w:t>
      </w:r>
      <w:r w:rsidR="00590E75" w:rsidRPr="002E529D">
        <w:rPr>
          <w:rFonts w:ascii="Times New Roman" w:eastAsia="Times New Roman" w:hAnsi="Times New Roman" w:cs="Times New Roman"/>
          <w:sz w:val="24"/>
          <w:szCs w:val="24"/>
        </w:rPr>
        <w:t xml:space="preserve"> </w:t>
      </w:r>
      <w:r w:rsidR="00B20752">
        <w:rPr>
          <w:rFonts w:ascii="Times New Roman" w:eastAsia="Times New Roman" w:hAnsi="Times New Roman" w:cs="Times New Roman"/>
          <w:b/>
          <w:sz w:val="24"/>
          <w:szCs w:val="24"/>
        </w:rPr>
        <w:t>June 4</w:t>
      </w:r>
      <w:r w:rsidR="00C66421">
        <w:rPr>
          <w:rFonts w:ascii="Times New Roman" w:eastAsia="Times New Roman" w:hAnsi="Times New Roman" w:cs="Times New Roman"/>
          <w:b/>
          <w:sz w:val="24"/>
          <w:szCs w:val="24"/>
        </w:rPr>
        <w:t xml:space="preserve">, </w:t>
      </w:r>
      <w:r w:rsidRPr="00F443B4">
        <w:rPr>
          <w:rFonts w:ascii="Times New Roman" w:eastAsia="Times New Roman" w:hAnsi="Times New Roman" w:cs="Times New Roman"/>
          <w:b/>
          <w:sz w:val="24"/>
          <w:szCs w:val="24"/>
        </w:rPr>
        <w:t>11:59 pm</w:t>
      </w:r>
      <w:r w:rsidR="005354C8" w:rsidRPr="00F443B4">
        <w:rPr>
          <w:rFonts w:ascii="Times New Roman" w:eastAsia="Times New Roman" w:hAnsi="Times New Roman" w:cs="Times New Roman"/>
          <w:b/>
          <w:sz w:val="24"/>
          <w:szCs w:val="24"/>
        </w:rPr>
        <w:t xml:space="preserve"> </w:t>
      </w:r>
      <w:r w:rsidR="000042D3" w:rsidRPr="00F443B4">
        <w:rPr>
          <w:rFonts w:ascii="Times New Roman" w:eastAsia="Times New Roman" w:hAnsi="Times New Roman" w:cs="Times New Roman"/>
          <w:b/>
          <w:sz w:val="24"/>
          <w:szCs w:val="24"/>
        </w:rPr>
        <w:t>EST</w:t>
      </w:r>
      <w:r w:rsidR="005354C8" w:rsidRPr="00F443B4">
        <w:rPr>
          <w:rFonts w:ascii="Times New Roman" w:eastAsia="Times New Roman" w:hAnsi="Times New Roman" w:cs="Times New Roman"/>
          <w:b/>
          <w:sz w:val="24"/>
          <w:szCs w:val="24"/>
        </w:rPr>
        <w:t xml:space="preserve"> </w:t>
      </w:r>
      <w:r w:rsidRPr="00F443B4">
        <w:rPr>
          <w:rFonts w:ascii="Times New Roman" w:eastAsia="Times New Roman" w:hAnsi="Times New Roman" w:cs="Times New Roman"/>
          <w:b/>
          <w:sz w:val="24"/>
          <w:szCs w:val="24"/>
        </w:rPr>
        <w:t xml:space="preserve"> </w:t>
      </w:r>
    </w:p>
    <w:p w14:paraId="36AB6456" w14:textId="77777777" w:rsidR="003B7D1C" w:rsidRPr="002E529D" w:rsidRDefault="003B7D1C" w:rsidP="005373C2">
      <w:pPr>
        <w:tabs>
          <w:tab w:val="left" w:pos="5040"/>
          <w:tab w:val="left" w:pos="5760"/>
        </w:tabs>
        <w:spacing w:after="0" w:line="240" w:lineRule="auto"/>
        <w:ind w:right="-20"/>
        <w:rPr>
          <w:rFonts w:ascii="Times New Roman" w:eastAsia="Times New Roman" w:hAnsi="Times New Roman" w:cs="Times New Roman"/>
          <w:sz w:val="24"/>
          <w:szCs w:val="24"/>
        </w:rPr>
      </w:pPr>
    </w:p>
    <w:p w14:paraId="683515E0" w14:textId="77777777" w:rsidR="00D53FE8" w:rsidRDefault="00D53FE8" w:rsidP="005373C2">
      <w:pPr>
        <w:spacing w:after="0" w:line="240" w:lineRule="auto"/>
        <w:ind w:left="3600" w:hanging="3600"/>
        <w:rPr>
          <w:rFonts w:ascii="Times New Roman" w:hAnsi="Times New Roman" w:cs="Times New Roman"/>
          <w:sz w:val="24"/>
          <w:szCs w:val="24"/>
        </w:rPr>
      </w:pPr>
      <w:r>
        <w:rPr>
          <w:rFonts w:ascii="Times New Roman" w:hAnsi="Times New Roman" w:cs="Times New Roman"/>
          <w:sz w:val="24"/>
          <w:szCs w:val="24"/>
        </w:rPr>
        <w:t xml:space="preserve">Electronic Requirement: </w:t>
      </w:r>
      <w:r>
        <w:rPr>
          <w:rFonts w:ascii="Times New Roman" w:hAnsi="Times New Roman" w:cs="Times New Roman"/>
          <w:sz w:val="24"/>
          <w:szCs w:val="24"/>
        </w:rPr>
        <w:tab/>
        <w:t>Yes</w:t>
      </w:r>
    </w:p>
    <w:p w14:paraId="57951C06" w14:textId="77777777" w:rsidR="003B7D1C" w:rsidRPr="002E529D" w:rsidRDefault="00D53FE8" w:rsidP="005373C2">
      <w:pPr>
        <w:spacing w:after="0" w:line="240" w:lineRule="auto"/>
        <w:ind w:left="3600" w:hanging="3600"/>
        <w:rPr>
          <w:rFonts w:ascii="Times New Roman" w:eastAsia="Calibri" w:hAnsi="Times New Roman" w:cs="Times New Roman"/>
          <w:sz w:val="24"/>
          <w:szCs w:val="24"/>
        </w:rPr>
      </w:pPr>
      <w:r>
        <w:rPr>
          <w:rFonts w:ascii="Times New Roman" w:hAnsi="Times New Roman" w:cs="Times New Roman"/>
          <w:sz w:val="24"/>
          <w:szCs w:val="24"/>
        </w:rPr>
        <w:t xml:space="preserve">                                                            </w:t>
      </w:r>
      <w:r w:rsidR="003B7D1C" w:rsidRPr="002E529D">
        <w:rPr>
          <w:rFonts w:ascii="Times New Roman" w:eastAsia="Calibri" w:hAnsi="Times New Roman" w:cs="Times New Roman"/>
          <w:sz w:val="24"/>
          <w:szCs w:val="24"/>
        </w:rPr>
        <w:t>E-mailed</w:t>
      </w:r>
      <w:r w:rsidR="00861821">
        <w:rPr>
          <w:rFonts w:ascii="Times New Roman" w:eastAsia="Calibri" w:hAnsi="Times New Roman" w:cs="Times New Roman"/>
          <w:sz w:val="24"/>
          <w:szCs w:val="24"/>
        </w:rPr>
        <w:t xml:space="preserve">, </w:t>
      </w:r>
      <w:r w:rsidR="003B7D1C" w:rsidRPr="002E529D">
        <w:rPr>
          <w:rFonts w:ascii="Times New Roman" w:eastAsia="Calibri" w:hAnsi="Times New Roman" w:cs="Times New Roman"/>
          <w:sz w:val="24"/>
          <w:szCs w:val="24"/>
        </w:rPr>
        <w:t>faxed</w:t>
      </w:r>
      <w:r w:rsidR="00861821">
        <w:rPr>
          <w:rFonts w:ascii="Times New Roman" w:eastAsia="Calibri" w:hAnsi="Times New Roman" w:cs="Times New Roman"/>
          <w:sz w:val="24"/>
          <w:szCs w:val="24"/>
        </w:rPr>
        <w:t xml:space="preserve"> or mailed</w:t>
      </w:r>
      <w:r w:rsidR="003B7D1C" w:rsidRPr="002E529D">
        <w:rPr>
          <w:rFonts w:ascii="Times New Roman" w:eastAsia="Calibri" w:hAnsi="Times New Roman" w:cs="Times New Roman"/>
          <w:sz w:val="24"/>
          <w:szCs w:val="24"/>
        </w:rPr>
        <w:t xml:space="preserve"> proposal packages</w:t>
      </w:r>
      <w:r w:rsidR="003A2829">
        <w:rPr>
          <w:rFonts w:ascii="Times New Roman" w:eastAsia="Calibri" w:hAnsi="Times New Roman" w:cs="Times New Roman"/>
          <w:sz w:val="24"/>
          <w:szCs w:val="24"/>
        </w:rPr>
        <w:t xml:space="preserve">, </w:t>
      </w:r>
      <w:r w:rsidR="0034384F">
        <w:rPr>
          <w:rFonts w:ascii="Times New Roman" w:eastAsia="Calibri" w:hAnsi="Times New Roman" w:cs="Times New Roman"/>
          <w:sz w:val="24"/>
          <w:szCs w:val="24"/>
        </w:rPr>
        <w:t xml:space="preserve">or </w:t>
      </w:r>
      <w:r w:rsidR="00C66421">
        <w:rPr>
          <w:rFonts w:ascii="Times New Roman" w:eastAsia="Calibri" w:hAnsi="Times New Roman" w:cs="Times New Roman"/>
          <w:sz w:val="24"/>
          <w:szCs w:val="24"/>
        </w:rPr>
        <w:t xml:space="preserve"> </w:t>
      </w:r>
      <w:r w:rsidR="00180D21">
        <w:rPr>
          <w:rFonts w:ascii="Times New Roman" w:eastAsia="Calibri" w:hAnsi="Times New Roman" w:cs="Times New Roman"/>
          <w:sz w:val="24"/>
          <w:szCs w:val="24"/>
        </w:rPr>
        <w:t xml:space="preserve">  </w:t>
      </w:r>
      <w:r w:rsidR="00C66421">
        <w:rPr>
          <w:rFonts w:ascii="Times New Roman" w:eastAsia="Calibri" w:hAnsi="Times New Roman" w:cs="Times New Roman"/>
          <w:sz w:val="24"/>
          <w:szCs w:val="24"/>
        </w:rPr>
        <w:t>individual</w:t>
      </w:r>
      <w:r w:rsidR="00861821" w:rsidRPr="000A2804">
        <w:rPr>
          <w:rFonts w:ascii="Times New Roman" w:eastAsia="Calibri" w:hAnsi="Times New Roman" w:cs="Times New Roman"/>
          <w:sz w:val="24"/>
          <w:szCs w:val="24"/>
        </w:rPr>
        <w:t xml:space="preserve"> </w:t>
      </w:r>
      <w:r w:rsidR="00695879" w:rsidRPr="000A2804">
        <w:rPr>
          <w:rFonts w:ascii="Times New Roman" w:eastAsia="Calibri" w:hAnsi="Times New Roman" w:cs="Times New Roman"/>
          <w:sz w:val="24"/>
          <w:szCs w:val="24"/>
        </w:rPr>
        <w:t>documents</w:t>
      </w:r>
      <w:r w:rsidR="003A2829">
        <w:rPr>
          <w:rFonts w:ascii="Times New Roman" w:eastAsia="Calibri" w:hAnsi="Times New Roman" w:cs="Times New Roman"/>
          <w:sz w:val="24"/>
          <w:szCs w:val="24"/>
        </w:rPr>
        <w:t>,</w:t>
      </w:r>
      <w:r w:rsidR="00C66421">
        <w:rPr>
          <w:rFonts w:ascii="Times New Roman" w:eastAsia="Calibri" w:hAnsi="Times New Roman" w:cs="Times New Roman"/>
          <w:sz w:val="24"/>
          <w:szCs w:val="24"/>
        </w:rPr>
        <w:t xml:space="preserve"> that failed to transmit</w:t>
      </w:r>
      <w:r w:rsidR="00A7111D">
        <w:rPr>
          <w:rFonts w:ascii="Times New Roman" w:eastAsia="Calibri" w:hAnsi="Times New Roman" w:cs="Times New Roman"/>
          <w:sz w:val="24"/>
          <w:szCs w:val="24"/>
        </w:rPr>
        <w:t xml:space="preserve"> during application submission</w:t>
      </w:r>
      <w:r w:rsidR="00492FC6">
        <w:rPr>
          <w:rFonts w:ascii="Times New Roman" w:eastAsia="Calibri" w:hAnsi="Times New Roman" w:cs="Times New Roman"/>
          <w:sz w:val="24"/>
          <w:szCs w:val="24"/>
        </w:rPr>
        <w:t xml:space="preserve"> </w:t>
      </w:r>
      <w:r w:rsidR="003B7D1C" w:rsidRPr="000A2804">
        <w:rPr>
          <w:rFonts w:ascii="Times New Roman" w:eastAsia="Calibri" w:hAnsi="Times New Roman" w:cs="Times New Roman"/>
          <w:sz w:val="24"/>
          <w:szCs w:val="24"/>
        </w:rPr>
        <w:t>will</w:t>
      </w:r>
      <w:r w:rsidR="003B7D1C" w:rsidRPr="002E529D">
        <w:rPr>
          <w:rFonts w:ascii="Times New Roman" w:eastAsia="Calibri" w:hAnsi="Times New Roman" w:cs="Times New Roman"/>
          <w:sz w:val="24"/>
          <w:szCs w:val="24"/>
        </w:rPr>
        <w:t xml:space="preserve"> </w:t>
      </w:r>
      <w:r w:rsidR="00CD3BE5">
        <w:rPr>
          <w:rFonts w:ascii="Times New Roman" w:eastAsia="Calibri" w:hAnsi="Times New Roman" w:cs="Times New Roman"/>
          <w:b/>
          <w:sz w:val="24"/>
          <w:szCs w:val="24"/>
          <w:u w:val="single"/>
        </w:rPr>
        <w:t>NOT</w:t>
      </w:r>
      <w:r w:rsidR="003B7D1C" w:rsidRPr="002E529D">
        <w:rPr>
          <w:rFonts w:ascii="Times New Roman" w:eastAsia="Calibri" w:hAnsi="Times New Roman" w:cs="Times New Roman"/>
          <w:sz w:val="24"/>
          <w:szCs w:val="24"/>
        </w:rPr>
        <w:t xml:space="preserve"> be considered</w:t>
      </w:r>
      <w:r w:rsidR="0034384F">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p>
    <w:p w14:paraId="0E60F05E" w14:textId="77777777" w:rsidR="007E6D2E" w:rsidRPr="002E529D" w:rsidRDefault="006523C3" w:rsidP="005373C2">
      <w:pPr>
        <w:tabs>
          <w:tab w:val="left" w:pos="5040"/>
          <w:tab w:val="left" w:pos="5760"/>
        </w:tabs>
        <w:spacing w:after="0" w:line="240" w:lineRule="auto"/>
        <w:ind w:right="-20"/>
        <w:rPr>
          <w:rFonts w:ascii="Times New Roman" w:eastAsia="Times New Roman" w:hAnsi="Times New Roman" w:cs="Times New Roman"/>
          <w:sz w:val="24"/>
          <w:szCs w:val="24"/>
        </w:rPr>
      </w:pPr>
      <w:r w:rsidRPr="002E529D">
        <w:rPr>
          <w:rFonts w:ascii="Times New Roman" w:eastAsia="Times New Roman" w:hAnsi="Times New Roman" w:cs="Times New Roman"/>
          <w:sz w:val="24"/>
          <w:szCs w:val="24"/>
        </w:rPr>
        <w:t xml:space="preserve">                                                           </w:t>
      </w:r>
      <w:r w:rsidR="007E6D2E" w:rsidRPr="002E529D">
        <w:rPr>
          <w:rFonts w:ascii="Times New Roman" w:eastAsia="Times New Roman" w:hAnsi="Times New Roman" w:cs="Times New Roman"/>
          <w:sz w:val="24"/>
          <w:szCs w:val="24"/>
        </w:rPr>
        <w:t xml:space="preserve"> </w:t>
      </w:r>
      <w:r w:rsidR="005354C8" w:rsidRPr="002E529D">
        <w:rPr>
          <w:rFonts w:ascii="Times New Roman" w:eastAsia="Times New Roman" w:hAnsi="Times New Roman" w:cs="Times New Roman"/>
          <w:sz w:val="24"/>
          <w:szCs w:val="24"/>
        </w:rPr>
        <w:t xml:space="preserve">                                              </w:t>
      </w:r>
    </w:p>
    <w:p w14:paraId="37F205FD" w14:textId="5C5FD730" w:rsidR="007E6D2E" w:rsidRPr="002E529D" w:rsidRDefault="007E6D2E" w:rsidP="005373C2">
      <w:pPr>
        <w:tabs>
          <w:tab w:val="left" w:pos="5040"/>
          <w:tab w:val="left" w:pos="5760"/>
        </w:tabs>
        <w:spacing w:after="0" w:line="240" w:lineRule="auto"/>
        <w:ind w:right="-20"/>
        <w:rPr>
          <w:rFonts w:ascii="Times New Roman" w:eastAsia="Times New Roman" w:hAnsi="Times New Roman" w:cs="Times New Roman"/>
          <w:sz w:val="24"/>
          <w:szCs w:val="24"/>
        </w:rPr>
      </w:pPr>
      <w:r w:rsidRPr="002E529D">
        <w:rPr>
          <w:rFonts w:ascii="Times New Roman" w:eastAsia="Times New Roman" w:hAnsi="Times New Roman" w:cs="Times New Roman"/>
          <w:sz w:val="24"/>
          <w:szCs w:val="24"/>
        </w:rPr>
        <w:t xml:space="preserve">Deadline for Receipt of Questions:    </w:t>
      </w:r>
      <w:r w:rsidR="00DD1104">
        <w:rPr>
          <w:rFonts w:ascii="Times New Roman" w:eastAsia="Times New Roman" w:hAnsi="Times New Roman" w:cs="Times New Roman"/>
          <w:sz w:val="24"/>
          <w:szCs w:val="24"/>
        </w:rPr>
        <w:t>April 28</w:t>
      </w:r>
      <w:r w:rsidR="007A7113">
        <w:rPr>
          <w:rFonts w:ascii="Times New Roman" w:eastAsia="Times New Roman" w:hAnsi="Times New Roman" w:cs="Times New Roman"/>
          <w:sz w:val="24"/>
          <w:szCs w:val="24"/>
        </w:rPr>
        <w:t xml:space="preserve">, </w:t>
      </w:r>
      <w:r w:rsidRPr="002E529D">
        <w:rPr>
          <w:rFonts w:ascii="Times New Roman" w:eastAsia="Times New Roman" w:hAnsi="Times New Roman" w:cs="Times New Roman"/>
          <w:sz w:val="24"/>
          <w:szCs w:val="24"/>
        </w:rPr>
        <w:t>5:00 pm, EST</w:t>
      </w:r>
    </w:p>
    <w:p w14:paraId="5ADC8B75" w14:textId="77777777" w:rsidR="007E6D2E" w:rsidRPr="002E529D" w:rsidRDefault="007E6D2E" w:rsidP="005373C2">
      <w:pPr>
        <w:tabs>
          <w:tab w:val="left" w:pos="5040"/>
          <w:tab w:val="left" w:pos="5760"/>
        </w:tabs>
        <w:spacing w:after="0" w:line="240" w:lineRule="auto"/>
        <w:ind w:right="-20"/>
        <w:rPr>
          <w:rFonts w:ascii="Times New Roman" w:eastAsia="Times New Roman" w:hAnsi="Times New Roman" w:cs="Times New Roman"/>
          <w:sz w:val="24"/>
          <w:szCs w:val="24"/>
        </w:rPr>
      </w:pPr>
    </w:p>
    <w:p w14:paraId="71FB4A34" w14:textId="1202CF9E" w:rsidR="006D177F" w:rsidRPr="00B20752" w:rsidRDefault="006D177F" w:rsidP="00B20752">
      <w:pPr>
        <w:spacing w:after="0" w:line="240" w:lineRule="auto"/>
        <w:ind w:left="3600" w:hanging="3600"/>
        <w:rPr>
          <w:rFonts w:ascii="Times New Roman" w:eastAsia="Calibri" w:hAnsi="Times New Roman" w:cs="Times New Roman"/>
          <w:i/>
          <w:sz w:val="24"/>
          <w:szCs w:val="24"/>
        </w:rPr>
      </w:pPr>
      <w:r w:rsidRPr="002E529D">
        <w:rPr>
          <w:rFonts w:ascii="Times New Roman" w:eastAsia="Calibri" w:hAnsi="Times New Roman" w:cs="Times New Roman"/>
          <w:sz w:val="24"/>
          <w:szCs w:val="24"/>
        </w:rPr>
        <w:t xml:space="preserve">Eligibility Category: </w:t>
      </w:r>
      <w:r w:rsidRPr="002E529D">
        <w:rPr>
          <w:rFonts w:ascii="Times New Roman" w:eastAsia="Calibri" w:hAnsi="Times New Roman" w:cs="Times New Roman"/>
          <w:sz w:val="24"/>
          <w:szCs w:val="24"/>
        </w:rPr>
        <w:tab/>
      </w:r>
      <w:r w:rsidRPr="004905F0">
        <w:rPr>
          <w:rFonts w:ascii="Times New Roman" w:eastAsia="Calibri" w:hAnsi="Times New Roman" w:cs="Times New Roman"/>
          <w:sz w:val="24"/>
          <w:szCs w:val="24"/>
        </w:rPr>
        <w:t>U.S</w:t>
      </w:r>
      <w:r w:rsidR="005A7CB7" w:rsidRPr="002E529D">
        <w:rPr>
          <w:rFonts w:ascii="Times New Roman" w:eastAsia="Calibri" w:hAnsi="Times New Roman" w:cs="Times New Roman"/>
          <w:sz w:val="24"/>
          <w:szCs w:val="24"/>
        </w:rPr>
        <w:t>. -</w:t>
      </w:r>
      <w:r w:rsidRPr="002E529D">
        <w:rPr>
          <w:rFonts w:ascii="Times New Roman" w:eastAsia="Calibri" w:hAnsi="Times New Roman" w:cs="Times New Roman"/>
          <w:sz w:val="24"/>
          <w:szCs w:val="24"/>
        </w:rPr>
        <w:t xml:space="preserve"> based non-profit/non-g</w:t>
      </w:r>
      <w:r w:rsidR="006523C3" w:rsidRPr="002E529D">
        <w:rPr>
          <w:rFonts w:ascii="Times New Roman" w:eastAsia="Calibri" w:hAnsi="Times New Roman" w:cs="Times New Roman"/>
          <w:sz w:val="24"/>
          <w:szCs w:val="24"/>
        </w:rPr>
        <w:t xml:space="preserve">overnmental organizations </w:t>
      </w:r>
      <w:r w:rsidRPr="002E529D">
        <w:rPr>
          <w:rFonts w:ascii="Times New Roman" w:eastAsia="Calibri" w:hAnsi="Times New Roman" w:cs="Times New Roman"/>
          <w:sz w:val="24"/>
          <w:szCs w:val="24"/>
        </w:rPr>
        <w:t>having a 501(c) (3) status with the IRS; overseas non-governmental</w:t>
      </w:r>
      <w:r w:rsidR="005354C8" w:rsidRPr="002E529D">
        <w:rPr>
          <w:rFonts w:ascii="Times New Roman" w:eastAsia="Calibri" w:hAnsi="Times New Roman" w:cs="Times New Roman"/>
          <w:sz w:val="24"/>
          <w:szCs w:val="24"/>
        </w:rPr>
        <w:t xml:space="preserve"> non-profit</w:t>
      </w:r>
      <w:r w:rsidRPr="002E529D">
        <w:rPr>
          <w:rFonts w:ascii="Times New Roman" w:eastAsia="Calibri" w:hAnsi="Times New Roman" w:cs="Times New Roman"/>
          <w:sz w:val="24"/>
          <w:szCs w:val="24"/>
        </w:rPr>
        <w:t xml:space="preserve"> organizations</w:t>
      </w:r>
      <w:r w:rsidRPr="00ED2D39">
        <w:rPr>
          <w:rFonts w:ascii="Times New Roman" w:eastAsia="Calibri" w:hAnsi="Times New Roman" w:cs="Times New Roman"/>
          <w:sz w:val="24"/>
          <w:szCs w:val="24"/>
        </w:rPr>
        <w:t xml:space="preserve">; Foreign Public Entities </w:t>
      </w:r>
      <w:r w:rsidR="005354C8">
        <w:rPr>
          <w:rFonts w:ascii="Times New Roman" w:eastAsia="Calibri" w:hAnsi="Times New Roman" w:cs="Times New Roman"/>
          <w:sz w:val="24"/>
          <w:szCs w:val="24"/>
        </w:rPr>
        <w:t xml:space="preserve">(FPEs) </w:t>
      </w:r>
      <w:r w:rsidRPr="00ED2D39">
        <w:rPr>
          <w:rFonts w:ascii="Times New Roman" w:eastAsia="Calibri" w:hAnsi="Times New Roman" w:cs="Times New Roman"/>
          <w:sz w:val="24"/>
          <w:szCs w:val="24"/>
        </w:rPr>
        <w:t>and Public Inter</w:t>
      </w:r>
      <w:r w:rsidR="00A425DB">
        <w:rPr>
          <w:rFonts w:ascii="Times New Roman" w:eastAsia="Calibri" w:hAnsi="Times New Roman" w:cs="Times New Roman"/>
          <w:sz w:val="24"/>
          <w:szCs w:val="24"/>
        </w:rPr>
        <w:t>national Organizations (PIOs)</w:t>
      </w:r>
      <w:r w:rsidR="00B20752">
        <w:rPr>
          <w:rFonts w:ascii="Times New Roman" w:eastAsia="Calibri" w:hAnsi="Times New Roman" w:cs="Times New Roman"/>
          <w:sz w:val="24"/>
          <w:szCs w:val="24"/>
        </w:rPr>
        <w:t>; and f</w:t>
      </w:r>
      <w:r w:rsidRPr="00ED2D39">
        <w:rPr>
          <w:rFonts w:ascii="Times New Roman" w:eastAsia="Calibri" w:hAnsi="Times New Roman" w:cs="Times New Roman"/>
          <w:sz w:val="24"/>
          <w:szCs w:val="24"/>
        </w:rPr>
        <w:t>or-profit commercial firms are eligible to apply in response to this NOFO</w:t>
      </w:r>
      <w:r w:rsidR="000A2804">
        <w:rPr>
          <w:rFonts w:ascii="Times New Roman" w:eastAsia="Calibri" w:hAnsi="Times New Roman" w:cs="Times New Roman"/>
          <w:sz w:val="24"/>
          <w:szCs w:val="24"/>
        </w:rPr>
        <w:t xml:space="preserve">. </w:t>
      </w:r>
    </w:p>
    <w:p w14:paraId="505AADB1" w14:textId="77777777" w:rsidR="007E6D2E" w:rsidRDefault="007E6D2E" w:rsidP="005373C2">
      <w:pPr>
        <w:tabs>
          <w:tab w:val="left" w:pos="5040"/>
          <w:tab w:val="left" w:pos="5760"/>
        </w:tabs>
        <w:spacing w:after="0" w:line="240" w:lineRule="auto"/>
        <w:ind w:right="-20"/>
        <w:rPr>
          <w:rFonts w:ascii="Times New Roman" w:eastAsia="Times New Roman" w:hAnsi="Times New Roman" w:cs="Times New Roman"/>
          <w:sz w:val="24"/>
          <w:szCs w:val="24"/>
        </w:rPr>
      </w:pPr>
    </w:p>
    <w:p w14:paraId="41C6426E" w14:textId="77777777" w:rsidR="006D177F" w:rsidRDefault="006D177F" w:rsidP="005373C2">
      <w:pPr>
        <w:spacing w:after="0" w:line="240" w:lineRule="auto"/>
        <w:rPr>
          <w:rFonts w:ascii="Times New Roman" w:hAnsi="Times New Roman" w:cs="Times New Roman"/>
          <w:sz w:val="24"/>
          <w:szCs w:val="24"/>
        </w:rPr>
      </w:pPr>
      <w:r w:rsidRPr="00ED2D39">
        <w:rPr>
          <w:rFonts w:ascii="Times New Roman" w:hAnsi="Times New Roman" w:cs="Times New Roman"/>
          <w:sz w:val="24"/>
          <w:szCs w:val="24"/>
        </w:rPr>
        <w:t>Type of Applicant:</w:t>
      </w:r>
      <w:r w:rsidRPr="00ED2D39">
        <w:rPr>
          <w:rFonts w:ascii="Times New Roman" w:hAnsi="Times New Roman" w:cs="Times New Roman"/>
          <w:sz w:val="24"/>
          <w:szCs w:val="24"/>
        </w:rPr>
        <w:tab/>
      </w:r>
      <w:r w:rsidRPr="00ED2D39">
        <w:rPr>
          <w:rFonts w:ascii="Times New Roman" w:hAnsi="Times New Roman" w:cs="Times New Roman"/>
          <w:sz w:val="24"/>
          <w:szCs w:val="24"/>
        </w:rPr>
        <w:tab/>
      </w:r>
      <w:r w:rsidRPr="00ED2D39">
        <w:rPr>
          <w:rFonts w:ascii="Times New Roman" w:hAnsi="Times New Roman" w:cs="Times New Roman"/>
          <w:sz w:val="24"/>
          <w:szCs w:val="24"/>
        </w:rPr>
        <w:tab/>
        <w:t xml:space="preserve">Organizations. </w:t>
      </w:r>
      <w:r w:rsidR="00454511">
        <w:rPr>
          <w:rFonts w:ascii="Times New Roman" w:hAnsi="Times New Roman" w:cs="Times New Roman"/>
          <w:sz w:val="24"/>
          <w:szCs w:val="24"/>
        </w:rPr>
        <w:t xml:space="preserve"> </w:t>
      </w:r>
      <w:r w:rsidRPr="00ED2D39">
        <w:rPr>
          <w:rFonts w:ascii="Times New Roman" w:hAnsi="Times New Roman" w:cs="Times New Roman"/>
          <w:sz w:val="24"/>
          <w:szCs w:val="24"/>
        </w:rPr>
        <w:t>Individuals are not eligible to apply</w:t>
      </w:r>
      <w:r w:rsidR="0034384F">
        <w:rPr>
          <w:rFonts w:ascii="Times New Roman" w:hAnsi="Times New Roman" w:cs="Times New Roman"/>
          <w:sz w:val="24"/>
          <w:szCs w:val="24"/>
        </w:rPr>
        <w:t>.</w:t>
      </w:r>
    </w:p>
    <w:p w14:paraId="6DEF5BB6" w14:textId="77777777" w:rsidR="006523C3" w:rsidRPr="00ED2D39" w:rsidRDefault="006523C3" w:rsidP="005373C2">
      <w:pPr>
        <w:spacing w:after="0" w:line="240" w:lineRule="auto"/>
        <w:ind w:left="3600" w:hanging="3600"/>
        <w:rPr>
          <w:rFonts w:ascii="Times New Roman" w:hAnsi="Times New Roman" w:cs="Times New Roman"/>
          <w:sz w:val="24"/>
          <w:szCs w:val="24"/>
        </w:rPr>
      </w:pPr>
    </w:p>
    <w:p w14:paraId="129E4896" w14:textId="478AA99C" w:rsidR="006D177F" w:rsidRDefault="006D177F" w:rsidP="005373C2">
      <w:pPr>
        <w:tabs>
          <w:tab w:val="left" w:pos="3600"/>
        </w:tabs>
        <w:spacing w:after="0" w:line="240" w:lineRule="auto"/>
        <w:ind w:left="3600" w:right="-20" w:hanging="3600"/>
        <w:rPr>
          <w:rFonts w:ascii="Times New Roman" w:eastAsia="Calibri" w:hAnsi="Times New Roman" w:cs="Times New Roman"/>
          <w:sz w:val="24"/>
          <w:szCs w:val="24"/>
        </w:rPr>
      </w:pPr>
      <w:r w:rsidRPr="00ED2D39">
        <w:rPr>
          <w:rFonts w:ascii="Times New Roman" w:eastAsia="Calibri" w:hAnsi="Times New Roman" w:cs="Times New Roman"/>
          <w:sz w:val="24"/>
          <w:szCs w:val="24"/>
        </w:rPr>
        <w:t>Number of Applications:</w:t>
      </w:r>
      <w:r w:rsidRPr="00ED2D39">
        <w:rPr>
          <w:rFonts w:ascii="Times New Roman" w:eastAsia="Calibri" w:hAnsi="Times New Roman" w:cs="Times New Roman"/>
          <w:sz w:val="24"/>
          <w:szCs w:val="24"/>
        </w:rPr>
        <w:tab/>
        <w:t xml:space="preserve">One (1) per applicant organization </w:t>
      </w:r>
    </w:p>
    <w:p w14:paraId="2D99B0E6" w14:textId="77777777" w:rsidR="00300D34" w:rsidRPr="00610EC8" w:rsidRDefault="00300D34" w:rsidP="005373C2">
      <w:pPr>
        <w:tabs>
          <w:tab w:val="left" w:pos="3600"/>
        </w:tabs>
        <w:spacing w:after="0" w:line="240" w:lineRule="auto"/>
        <w:ind w:left="3600" w:right="-20" w:hanging="3600"/>
        <w:rPr>
          <w:rFonts w:ascii="Times New Roman" w:eastAsia="Calibri" w:hAnsi="Times New Roman" w:cs="Times New Roman"/>
          <w:i/>
          <w:sz w:val="24"/>
          <w:szCs w:val="24"/>
        </w:rPr>
      </w:pPr>
    </w:p>
    <w:p w14:paraId="5D535285" w14:textId="77777777" w:rsidR="0034384F" w:rsidRDefault="006D177F" w:rsidP="005373C2">
      <w:pPr>
        <w:tabs>
          <w:tab w:val="left" w:pos="3600"/>
        </w:tabs>
        <w:spacing w:after="0" w:line="240" w:lineRule="auto"/>
        <w:ind w:left="3600" w:right="-20" w:hanging="3600"/>
        <w:rPr>
          <w:rFonts w:ascii="Times New Roman" w:eastAsia="Calibri" w:hAnsi="Times New Roman" w:cs="Times New Roman"/>
          <w:sz w:val="24"/>
          <w:szCs w:val="24"/>
        </w:rPr>
      </w:pPr>
      <w:r>
        <w:rPr>
          <w:rFonts w:ascii="Times New Roman" w:eastAsia="Calibri" w:hAnsi="Times New Roman" w:cs="Times New Roman"/>
          <w:sz w:val="24"/>
          <w:szCs w:val="24"/>
        </w:rPr>
        <w:tab/>
      </w:r>
      <w:r w:rsidR="00A431AE">
        <w:rPr>
          <w:rFonts w:ascii="Times New Roman" w:eastAsia="Calibri" w:hAnsi="Times New Roman" w:cs="Times New Roman"/>
          <w:sz w:val="24"/>
          <w:szCs w:val="24"/>
          <w:u w:val="single"/>
        </w:rPr>
        <w:t>Note</w:t>
      </w:r>
      <w:r w:rsidRPr="00ED2D39">
        <w:rPr>
          <w:rFonts w:ascii="Times New Roman" w:eastAsia="Calibri" w:hAnsi="Times New Roman" w:cs="Times New Roman"/>
          <w:sz w:val="24"/>
          <w:szCs w:val="24"/>
        </w:rPr>
        <w:t xml:space="preserve">:  Organizations may form consortia and submit a combined proposal.  However, only </w:t>
      </w:r>
      <w:r w:rsidRPr="00EB0A73">
        <w:rPr>
          <w:rFonts w:ascii="Times New Roman" w:eastAsia="Calibri" w:hAnsi="Times New Roman" w:cs="Times New Roman"/>
          <w:b/>
          <w:sz w:val="24"/>
          <w:szCs w:val="24"/>
        </w:rPr>
        <w:t>one</w:t>
      </w:r>
      <w:r w:rsidR="00A431AE">
        <w:rPr>
          <w:rFonts w:ascii="Times New Roman" w:eastAsia="Calibri" w:hAnsi="Times New Roman" w:cs="Times New Roman"/>
          <w:sz w:val="24"/>
          <w:szCs w:val="24"/>
        </w:rPr>
        <w:t xml:space="preserve"> organization may</w:t>
      </w:r>
      <w:r w:rsidRPr="00ED2D39">
        <w:rPr>
          <w:rFonts w:ascii="Times New Roman" w:eastAsia="Calibri" w:hAnsi="Times New Roman" w:cs="Times New Roman"/>
          <w:sz w:val="24"/>
          <w:szCs w:val="24"/>
        </w:rPr>
        <w:t xml:space="preserve"> be designated as the lead applicant.  The lead applicant must meet the eligibility </w:t>
      </w:r>
      <w:r w:rsidR="00A431AE">
        <w:rPr>
          <w:rFonts w:ascii="Times New Roman" w:eastAsia="Calibri" w:hAnsi="Times New Roman" w:cs="Times New Roman"/>
          <w:sz w:val="24"/>
          <w:szCs w:val="24"/>
        </w:rPr>
        <w:t>criteria listed in this NOFO.</w:t>
      </w:r>
    </w:p>
    <w:p w14:paraId="6091A2B7" w14:textId="77777777" w:rsidR="006D177F" w:rsidRPr="0004352B" w:rsidRDefault="006D177F" w:rsidP="005373C2">
      <w:pPr>
        <w:tabs>
          <w:tab w:val="left" w:pos="3600"/>
        </w:tabs>
        <w:spacing w:after="0" w:line="240" w:lineRule="auto"/>
        <w:ind w:left="3600" w:right="-20" w:hanging="3600"/>
        <w:rPr>
          <w:rFonts w:ascii="Times New Roman" w:eastAsia="Calibri" w:hAnsi="Times New Roman" w:cs="Times New Roman"/>
          <w:sz w:val="24"/>
          <w:szCs w:val="24"/>
        </w:rPr>
      </w:pPr>
      <w:r w:rsidRPr="0004352B">
        <w:rPr>
          <w:rFonts w:ascii="Times New Roman" w:eastAsia="Calibri" w:hAnsi="Times New Roman" w:cs="Times New Roman"/>
          <w:sz w:val="24"/>
          <w:szCs w:val="24"/>
        </w:rPr>
        <w:t xml:space="preserve"> </w:t>
      </w:r>
    </w:p>
    <w:p w14:paraId="4E1C1D9F" w14:textId="77777777" w:rsidR="006D177F" w:rsidRDefault="006D177F" w:rsidP="005373C2">
      <w:pPr>
        <w:tabs>
          <w:tab w:val="left" w:pos="3600"/>
          <w:tab w:val="left" w:pos="5040"/>
          <w:tab w:val="left" w:pos="5760"/>
        </w:tabs>
        <w:spacing w:after="0" w:line="240" w:lineRule="auto"/>
        <w:ind w:left="3600" w:right="-20" w:hanging="3600"/>
        <w:rPr>
          <w:rFonts w:ascii="Times New Roman" w:eastAsia="Times New Roman" w:hAnsi="Times New Roman" w:cs="Times New Roman"/>
          <w:sz w:val="24"/>
          <w:szCs w:val="24"/>
        </w:rPr>
      </w:pPr>
      <w:r w:rsidRPr="0004352B">
        <w:rPr>
          <w:rFonts w:ascii="Times New Roman" w:eastAsia="Calibri" w:hAnsi="Times New Roman" w:cs="Times New Roman"/>
          <w:sz w:val="24"/>
          <w:szCs w:val="24"/>
        </w:rPr>
        <w:t xml:space="preserve">Anticipated Award Date: </w:t>
      </w:r>
      <w:r w:rsidRPr="0004352B">
        <w:rPr>
          <w:rFonts w:ascii="Times New Roman" w:eastAsia="Calibri" w:hAnsi="Times New Roman" w:cs="Times New Roman"/>
          <w:sz w:val="24"/>
          <w:szCs w:val="24"/>
        </w:rPr>
        <w:tab/>
      </w:r>
      <w:r w:rsidR="003F40B0" w:rsidRPr="00A20838">
        <w:rPr>
          <w:rFonts w:ascii="Times New Roman" w:eastAsia="Calibri" w:hAnsi="Times New Roman" w:cs="Times New Roman"/>
          <w:sz w:val="24"/>
          <w:szCs w:val="24"/>
        </w:rPr>
        <w:t>The successful applicant will receive notification w</w:t>
      </w:r>
      <w:r w:rsidRPr="00A20838">
        <w:rPr>
          <w:rFonts w:ascii="Times New Roman" w:eastAsia="Calibri" w:hAnsi="Times New Roman" w:cs="Times New Roman"/>
          <w:sz w:val="24"/>
          <w:szCs w:val="24"/>
        </w:rPr>
        <w:t xml:space="preserve">ithin approximately </w:t>
      </w:r>
      <w:r w:rsidR="000C5AD2" w:rsidRPr="00A20838">
        <w:rPr>
          <w:rFonts w:ascii="Times New Roman" w:eastAsia="Calibri" w:hAnsi="Times New Roman" w:cs="Times New Roman"/>
          <w:sz w:val="24"/>
          <w:szCs w:val="24"/>
        </w:rPr>
        <w:t>nine to twelve</w:t>
      </w:r>
      <w:r w:rsidR="00B4595D" w:rsidRPr="00A20838">
        <w:rPr>
          <w:rFonts w:ascii="Times New Roman" w:eastAsia="Calibri" w:hAnsi="Times New Roman" w:cs="Times New Roman"/>
          <w:sz w:val="24"/>
          <w:szCs w:val="24"/>
        </w:rPr>
        <w:t xml:space="preserve"> </w:t>
      </w:r>
      <w:r w:rsidRPr="00A20838">
        <w:rPr>
          <w:rFonts w:ascii="Times New Roman" w:eastAsia="Calibri" w:hAnsi="Times New Roman" w:cs="Times New Roman"/>
          <w:sz w:val="24"/>
          <w:szCs w:val="24"/>
        </w:rPr>
        <w:t>weeks</w:t>
      </w:r>
      <w:r w:rsidRPr="00ED2D39">
        <w:rPr>
          <w:rFonts w:ascii="Times New Roman" w:eastAsia="Calibri" w:hAnsi="Times New Roman" w:cs="Times New Roman"/>
          <w:sz w:val="24"/>
          <w:szCs w:val="24"/>
        </w:rPr>
        <w:t xml:space="preserve"> of the closing </w:t>
      </w:r>
      <w:r w:rsidR="00427ACF">
        <w:rPr>
          <w:rFonts w:ascii="Times New Roman" w:eastAsia="Calibri" w:hAnsi="Times New Roman" w:cs="Times New Roman"/>
          <w:sz w:val="24"/>
          <w:szCs w:val="24"/>
        </w:rPr>
        <w:t>of this announcement. T</w:t>
      </w:r>
      <w:r w:rsidRPr="00ED2D39">
        <w:rPr>
          <w:rFonts w:ascii="Times New Roman" w:eastAsia="Calibri" w:hAnsi="Times New Roman" w:cs="Times New Roman"/>
          <w:sz w:val="24"/>
          <w:szCs w:val="24"/>
        </w:rPr>
        <w:t>he U.S. Department of State is under no obligation to fund any of the proposals submitted under this funding opportunity</w:t>
      </w:r>
      <w:r>
        <w:rPr>
          <w:rFonts w:ascii="Times New Roman" w:eastAsia="Calibri" w:hAnsi="Times New Roman" w:cs="Times New Roman"/>
          <w:sz w:val="24"/>
          <w:szCs w:val="24"/>
        </w:rPr>
        <w:t>.</w:t>
      </w:r>
    </w:p>
    <w:p w14:paraId="27A9401E" w14:textId="77777777" w:rsidR="006D177F" w:rsidRDefault="00E06E78" w:rsidP="005373C2">
      <w:pPr>
        <w:spacing w:after="0" w:line="240" w:lineRule="auto"/>
        <w:ind w:left="3600" w:hanging="3600"/>
        <w:rPr>
          <w:rFonts w:ascii="Times New Roman" w:eastAsia="Calibri" w:hAnsi="Times New Roman" w:cs="Times New Roman"/>
          <w:sz w:val="24"/>
          <w:szCs w:val="24"/>
        </w:rPr>
      </w:pPr>
      <w:r w:rsidRPr="00CB520A">
        <w:rPr>
          <w:rFonts w:ascii="Times New Roman" w:eastAsia="Calibri" w:hAnsi="Times New Roman" w:cs="Times New Roman"/>
          <w:color w:val="FF0000"/>
          <w:sz w:val="24"/>
          <w:szCs w:val="24"/>
        </w:rPr>
        <w:tab/>
      </w:r>
      <w:r w:rsidRPr="00CB520A">
        <w:rPr>
          <w:rFonts w:ascii="Times New Roman" w:eastAsia="Calibri" w:hAnsi="Times New Roman" w:cs="Times New Roman"/>
          <w:sz w:val="24"/>
          <w:szCs w:val="24"/>
        </w:rPr>
        <w:t xml:space="preserve"> </w:t>
      </w:r>
    </w:p>
    <w:p w14:paraId="230D9332" w14:textId="05A97BC1" w:rsidR="00CB520A" w:rsidRDefault="00CB520A" w:rsidP="005373C2">
      <w:pPr>
        <w:spacing w:after="0" w:line="240" w:lineRule="auto"/>
        <w:rPr>
          <w:rFonts w:ascii="Times New Roman" w:eastAsia="Calibri" w:hAnsi="Times New Roman" w:cs="Times New Roman"/>
          <w:sz w:val="24"/>
          <w:szCs w:val="24"/>
        </w:rPr>
      </w:pPr>
      <w:r w:rsidRPr="00981274">
        <w:rPr>
          <w:rFonts w:ascii="Times New Roman" w:eastAsia="Calibri" w:hAnsi="Times New Roman" w:cs="Times New Roman"/>
          <w:sz w:val="24"/>
          <w:szCs w:val="24"/>
        </w:rPr>
        <w:t>Est. Project Start Date:</w:t>
      </w:r>
      <w:r w:rsidRPr="00981274">
        <w:rPr>
          <w:rFonts w:ascii="Times New Roman" w:eastAsia="Calibri" w:hAnsi="Times New Roman" w:cs="Times New Roman"/>
          <w:sz w:val="24"/>
          <w:szCs w:val="24"/>
        </w:rPr>
        <w:tab/>
      </w:r>
      <w:r w:rsidRPr="00981274">
        <w:rPr>
          <w:rFonts w:ascii="Times New Roman" w:eastAsia="Calibri" w:hAnsi="Times New Roman" w:cs="Times New Roman"/>
          <w:sz w:val="24"/>
          <w:szCs w:val="24"/>
        </w:rPr>
        <w:tab/>
      </w:r>
      <w:r w:rsidR="00FC6697">
        <w:rPr>
          <w:rFonts w:ascii="Times New Roman" w:eastAsia="Calibri" w:hAnsi="Times New Roman" w:cs="Times New Roman"/>
          <w:sz w:val="24"/>
          <w:szCs w:val="24"/>
        </w:rPr>
        <w:t>July 2020</w:t>
      </w:r>
    </w:p>
    <w:p w14:paraId="51FD3BA2" w14:textId="77777777" w:rsidR="00DD1104" w:rsidRPr="00981274" w:rsidRDefault="00DD1104" w:rsidP="005373C2">
      <w:pPr>
        <w:spacing w:after="0" w:line="240" w:lineRule="auto"/>
        <w:rPr>
          <w:rFonts w:ascii="Times New Roman" w:eastAsia="Calibri" w:hAnsi="Times New Roman" w:cs="Times New Roman"/>
          <w:sz w:val="24"/>
          <w:szCs w:val="24"/>
        </w:rPr>
      </w:pPr>
    </w:p>
    <w:p w14:paraId="5AD4A5E7" w14:textId="1A42F1FD" w:rsidR="006D177F" w:rsidRDefault="00CB520A" w:rsidP="005373C2">
      <w:pPr>
        <w:spacing w:after="0" w:line="240" w:lineRule="auto"/>
        <w:rPr>
          <w:rFonts w:ascii="Times New Roman" w:eastAsia="Times New Roman" w:hAnsi="Times New Roman" w:cs="Times New Roman"/>
          <w:i/>
          <w:sz w:val="24"/>
          <w:szCs w:val="24"/>
        </w:rPr>
      </w:pPr>
      <w:r w:rsidRPr="00981274">
        <w:rPr>
          <w:rFonts w:ascii="Times New Roman" w:eastAsia="Calibri" w:hAnsi="Times New Roman" w:cs="Times New Roman"/>
          <w:sz w:val="24"/>
          <w:szCs w:val="24"/>
        </w:rPr>
        <w:t xml:space="preserve">Est. Project End Date: </w:t>
      </w:r>
      <w:r w:rsidRPr="00981274">
        <w:rPr>
          <w:rFonts w:ascii="Times New Roman" w:eastAsia="Calibri" w:hAnsi="Times New Roman" w:cs="Times New Roman"/>
          <w:sz w:val="24"/>
          <w:szCs w:val="24"/>
        </w:rPr>
        <w:tab/>
      </w:r>
      <w:r w:rsidRPr="00981274">
        <w:rPr>
          <w:rFonts w:ascii="Times New Roman" w:eastAsia="Calibri" w:hAnsi="Times New Roman" w:cs="Times New Roman"/>
          <w:sz w:val="24"/>
          <w:szCs w:val="24"/>
        </w:rPr>
        <w:tab/>
      </w:r>
      <w:r w:rsidR="00FC6697">
        <w:rPr>
          <w:rFonts w:ascii="Times New Roman" w:eastAsia="Times New Roman" w:hAnsi="Times New Roman" w:cs="Times New Roman"/>
          <w:sz w:val="24"/>
          <w:szCs w:val="24"/>
        </w:rPr>
        <w:t>July 2022</w:t>
      </w:r>
      <w:r w:rsidR="00514112">
        <w:rPr>
          <w:rFonts w:ascii="Times New Roman" w:eastAsia="Times New Roman" w:hAnsi="Times New Roman" w:cs="Times New Roman"/>
          <w:sz w:val="24"/>
          <w:szCs w:val="24"/>
        </w:rPr>
        <w:t xml:space="preserve">   </w:t>
      </w:r>
    </w:p>
    <w:p w14:paraId="2AED665C" w14:textId="77777777" w:rsidR="00514112" w:rsidRDefault="00514112" w:rsidP="005373C2">
      <w:pPr>
        <w:spacing w:after="0" w:line="240" w:lineRule="auto"/>
        <w:rPr>
          <w:rFonts w:ascii="Times New Roman" w:eastAsia="Times New Roman" w:hAnsi="Times New Roman" w:cs="Times New Roman"/>
          <w:sz w:val="24"/>
          <w:szCs w:val="24"/>
        </w:rPr>
      </w:pPr>
    </w:p>
    <w:p w14:paraId="707CB049" w14:textId="360D5F48" w:rsidR="006D177F" w:rsidRPr="007B5D8D" w:rsidRDefault="006D177F" w:rsidP="005373C2">
      <w:pPr>
        <w:widowControl/>
        <w:spacing w:after="0" w:line="240" w:lineRule="auto"/>
        <w:ind w:left="3600" w:hanging="3600"/>
        <w:rPr>
          <w:rFonts w:ascii="Times New Roman" w:eastAsia="Times New Roman" w:hAnsi="Times New Roman" w:cs="Times New Roman"/>
          <w:i/>
          <w:szCs w:val="24"/>
        </w:rPr>
      </w:pPr>
      <w:r>
        <w:rPr>
          <w:rFonts w:ascii="Times New Roman" w:eastAsia="Times New Roman" w:hAnsi="Times New Roman" w:cs="Times New Roman"/>
          <w:sz w:val="24"/>
          <w:szCs w:val="24"/>
        </w:rPr>
        <w:t>Project Duration:</w:t>
      </w:r>
      <w:r>
        <w:rPr>
          <w:rFonts w:ascii="Times New Roman" w:eastAsia="Times New Roman" w:hAnsi="Times New Roman" w:cs="Times New Roman"/>
          <w:sz w:val="24"/>
          <w:szCs w:val="24"/>
        </w:rPr>
        <w:tab/>
      </w:r>
      <w:r w:rsidR="00FC6697">
        <w:rPr>
          <w:rFonts w:ascii="Times New Roman" w:eastAsia="Calibri" w:hAnsi="Times New Roman" w:cs="Times New Roman"/>
          <w:sz w:val="24"/>
          <w:szCs w:val="24"/>
        </w:rPr>
        <w:t>2</w:t>
      </w:r>
      <w:r w:rsidR="00BC29C8">
        <w:rPr>
          <w:rFonts w:ascii="Times New Roman" w:eastAsia="Calibri" w:hAnsi="Times New Roman" w:cs="Times New Roman"/>
          <w:sz w:val="24"/>
          <w:szCs w:val="24"/>
        </w:rPr>
        <w:t xml:space="preserve">4 months </w:t>
      </w:r>
    </w:p>
    <w:p w14:paraId="7A83CAB1" w14:textId="77777777" w:rsidR="00CB520A" w:rsidRDefault="00CB520A" w:rsidP="005373C2">
      <w:pPr>
        <w:tabs>
          <w:tab w:val="left" w:pos="3600"/>
        </w:tabs>
        <w:spacing w:after="0" w:line="240" w:lineRule="auto"/>
        <w:ind w:left="3600" w:right="-20" w:hanging="3600"/>
        <w:rPr>
          <w:rFonts w:ascii="Times New Roman" w:eastAsia="Calibri" w:hAnsi="Times New Roman" w:cs="Times New Roman"/>
          <w:sz w:val="24"/>
          <w:szCs w:val="24"/>
        </w:rPr>
      </w:pPr>
    </w:p>
    <w:p w14:paraId="2D03D0FA" w14:textId="77777777" w:rsidR="007B5D8D" w:rsidRDefault="003B3AC2" w:rsidP="005373C2">
      <w:pPr>
        <w:spacing w:after="0" w:line="240" w:lineRule="auto"/>
        <w:ind w:left="3600" w:right="-20" w:hanging="360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14:paraId="135CB54A" w14:textId="5CBE702F" w:rsidR="00FF401B" w:rsidRPr="004905F0" w:rsidRDefault="006D177F" w:rsidP="005373C2">
      <w:pPr>
        <w:spacing w:after="0" w:line="240" w:lineRule="auto"/>
        <w:ind w:right="-20"/>
        <w:rPr>
          <w:rFonts w:ascii="Times New Roman" w:eastAsia="Calibri" w:hAnsi="Times New Roman" w:cs="Times New Roman"/>
          <w:sz w:val="24"/>
          <w:szCs w:val="24"/>
        </w:rPr>
      </w:pPr>
      <w:r w:rsidRPr="00ED2D39">
        <w:rPr>
          <w:rFonts w:ascii="Times New Roman" w:eastAsia="Calibri" w:hAnsi="Times New Roman" w:cs="Times New Roman"/>
          <w:sz w:val="24"/>
          <w:szCs w:val="24"/>
        </w:rPr>
        <w:t>This funding opportunity is posted on</w:t>
      </w:r>
      <w:r w:rsidR="00215923" w:rsidRPr="00215923">
        <w:rPr>
          <w:rFonts w:ascii="Times New Roman" w:eastAsia="Calibri" w:hAnsi="Times New Roman" w:cs="Times New Roman"/>
          <w:sz w:val="24"/>
          <w:szCs w:val="24"/>
        </w:rPr>
        <w:t xml:space="preserve"> </w:t>
      </w:r>
      <w:r w:rsidR="00215923">
        <w:rPr>
          <w:rFonts w:ascii="Times New Roman" w:eastAsia="Calibri" w:hAnsi="Times New Roman" w:cs="Times New Roman"/>
          <w:sz w:val="24"/>
          <w:szCs w:val="24"/>
        </w:rPr>
        <w:t>SAMS Domestic and</w:t>
      </w:r>
      <w:r w:rsidRPr="00ED2D39">
        <w:rPr>
          <w:rFonts w:ascii="Times New Roman" w:eastAsia="Calibri" w:hAnsi="Times New Roman" w:cs="Times New Roman"/>
          <w:sz w:val="24"/>
          <w:szCs w:val="24"/>
        </w:rPr>
        <w:t xml:space="preserve"> </w:t>
      </w:r>
      <w:hyperlink r:id="rId12" w:history="1">
        <w:r w:rsidR="00031933" w:rsidRPr="0024268F">
          <w:rPr>
            <w:rStyle w:val="Hyperlink"/>
            <w:rFonts w:ascii="Times New Roman" w:eastAsia="Calibri" w:hAnsi="Times New Roman" w:cs="Times New Roman"/>
            <w:sz w:val="24"/>
            <w:szCs w:val="24"/>
          </w:rPr>
          <w:t>www.grants.gov</w:t>
        </w:r>
      </w:hyperlink>
      <w:r w:rsidR="00031933">
        <w:rPr>
          <w:rFonts w:ascii="Times New Roman" w:eastAsia="Calibri" w:hAnsi="Times New Roman" w:cs="Times New Roman"/>
          <w:sz w:val="24"/>
          <w:szCs w:val="24"/>
        </w:rPr>
        <w:t xml:space="preserve">  and may be amended.  Answers to </w:t>
      </w:r>
      <w:r w:rsidRPr="00ED2D39">
        <w:rPr>
          <w:rFonts w:ascii="Times New Roman" w:eastAsia="Calibri" w:hAnsi="Times New Roman" w:cs="Times New Roman"/>
          <w:sz w:val="24"/>
          <w:szCs w:val="24"/>
        </w:rPr>
        <w:t xml:space="preserve">questions from </w:t>
      </w:r>
      <w:r w:rsidR="005A7CB7" w:rsidRPr="00ED2D39">
        <w:rPr>
          <w:rFonts w:ascii="Times New Roman" w:eastAsia="Calibri" w:hAnsi="Times New Roman" w:cs="Times New Roman"/>
          <w:sz w:val="24"/>
          <w:szCs w:val="24"/>
        </w:rPr>
        <w:t>potential applicants</w:t>
      </w:r>
      <w:r w:rsidRPr="00ED2D39">
        <w:rPr>
          <w:rFonts w:ascii="Times New Roman" w:eastAsia="Calibri" w:hAnsi="Times New Roman" w:cs="Times New Roman"/>
          <w:sz w:val="24"/>
          <w:szCs w:val="24"/>
        </w:rPr>
        <w:t xml:space="preserve"> will be posted as an attachment to this NOFO.  Applicants should regularly check the</w:t>
      </w:r>
      <w:r w:rsidR="00215923">
        <w:rPr>
          <w:rFonts w:ascii="Times New Roman" w:eastAsia="Calibri" w:hAnsi="Times New Roman" w:cs="Times New Roman"/>
          <w:sz w:val="24"/>
          <w:szCs w:val="24"/>
        </w:rPr>
        <w:t xml:space="preserve"> SAMS Domestic and</w:t>
      </w:r>
      <w:r w:rsidRPr="00ED2D39">
        <w:rPr>
          <w:rFonts w:ascii="Times New Roman" w:eastAsia="Calibri" w:hAnsi="Times New Roman" w:cs="Times New Roman"/>
          <w:sz w:val="24"/>
          <w:szCs w:val="24"/>
        </w:rPr>
        <w:t xml:space="preserve"> </w:t>
      </w:r>
      <w:hyperlink r:id="rId13" w:history="1">
        <w:r w:rsidRPr="00ED2D39">
          <w:rPr>
            <w:rStyle w:val="Hyperlink"/>
            <w:rFonts w:ascii="Times New Roman" w:eastAsia="Calibri" w:hAnsi="Times New Roman" w:cs="Times New Roman"/>
            <w:color w:val="auto"/>
            <w:sz w:val="24"/>
            <w:szCs w:val="24"/>
          </w:rPr>
          <w:t>www.grants.gov</w:t>
        </w:r>
      </w:hyperlink>
      <w:r w:rsidRPr="00ED2D39">
        <w:rPr>
          <w:rFonts w:ascii="Times New Roman" w:eastAsia="Calibri" w:hAnsi="Times New Roman" w:cs="Times New Roman"/>
          <w:sz w:val="24"/>
          <w:szCs w:val="24"/>
        </w:rPr>
        <w:t xml:space="preserve"> website for the most recent information pertaining to this NOFO.  </w:t>
      </w:r>
      <w:r w:rsidRPr="00CD3BE5">
        <w:rPr>
          <w:rFonts w:ascii="Times New Roman" w:eastAsia="Calibri" w:hAnsi="Times New Roman" w:cs="Times New Roman"/>
          <w:b/>
          <w:sz w:val="24"/>
          <w:szCs w:val="24"/>
        </w:rPr>
        <w:t xml:space="preserve">Department of State bears </w:t>
      </w:r>
      <w:r w:rsidR="00C73940" w:rsidRPr="00CD3BE5">
        <w:rPr>
          <w:rFonts w:ascii="Times New Roman" w:eastAsia="Calibri" w:hAnsi="Times New Roman" w:cs="Times New Roman"/>
          <w:b/>
          <w:sz w:val="24"/>
          <w:szCs w:val="24"/>
          <w:u w:val="single"/>
        </w:rPr>
        <w:t>no</w:t>
      </w:r>
      <w:r w:rsidR="00C73940" w:rsidRPr="00CD3BE5">
        <w:rPr>
          <w:rFonts w:ascii="Times New Roman" w:eastAsia="Calibri" w:hAnsi="Times New Roman" w:cs="Times New Roman"/>
          <w:b/>
          <w:sz w:val="24"/>
          <w:szCs w:val="24"/>
        </w:rPr>
        <w:t xml:space="preserve"> </w:t>
      </w:r>
      <w:r w:rsidRPr="00CD3BE5">
        <w:rPr>
          <w:rFonts w:ascii="Times New Roman" w:eastAsia="Calibri" w:hAnsi="Times New Roman" w:cs="Times New Roman"/>
          <w:b/>
          <w:sz w:val="24"/>
          <w:szCs w:val="24"/>
        </w:rPr>
        <w:t xml:space="preserve">responsibility for data errors resulting </w:t>
      </w:r>
      <w:r w:rsidR="00B4595D" w:rsidRPr="00CD3BE5">
        <w:rPr>
          <w:rFonts w:ascii="Times New Roman" w:eastAsia="Calibri" w:hAnsi="Times New Roman" w:cs="Times New Roman"/>
          <w:b/>
          <w:sz w:val="24"/>
          <w:szCs w:val="24"/>
        </w:rPr>
        <w:t>f</w:t>
      </w:r>
      <w:r w:rsidRPr="00CD3BE5">
        <w:rPr>
          <w:rFonts w:ascii="Times New Roman" w:eastAsia="Calibri" w:hAnsi="Times New Roman" w:cs="Times New Roman"/>
          <w:b/>
          <w:sz w:val="24"/>
          <w:szCs w:val="24"/>
        </w:rPr>
        <w:t xml:space="preserve">rom </w:t>
      </w:r>
      <w:r w:rsidRPr="00CD3BE5">
        <w:rPr>
          <w:rFonts w:ascii="Times New Roman" w:eastAsia="Times New Roman" w:hAnsi="Times New Roman" w:cs="Times New Roman"/>
          <w:b/>
          <w:sz w:val="24"/>
          <w:szCs w:val="24"/>
        </w:rPr>
        <w:t>trans</w:t>
      </w:r>
      <w:r w:rsidRPr="00CD3BE5">
        <w:rPr>
          <w:rFonts w:ascii="Times New Roman" w:eastAsia="Times New Roman" w:hAnsi="Times New Roman" w:cs="Times New Roman"/>
          <w:b/>
          <w:spacing w:val="-2"/>
          <w:sz w:val="24"/>
          <w:szCs w:val="24"/>
        </w:rPr>
        <w:t>m</w:t>
      </w:r>
      <w:r w:rsidRPr="00CD3BE5">
        <w:rPr>
          <w:rFonts w:ascii="Times New Roman" w:eastAsia="Times New Roman" w:hAnsi="Times New Roman" w:cs="Times New Roman"/>
          <w:b/>
          <w:sz w:val="24"/>
          <w:szCs w:val="24"/>
        </w:rPr>
        <w:t>ission or conversion processes ass</w:t>
      </w:r>
      <w:r w:rsidRPr="00CD3BE5">
        <w:rPr>
          <w:rFonts w:ascii="Times New Roman" w:eastAsia="Times New Roman" w:hAnsi="Times New Roman" w:cs="Times New Roman"/>
          <w:b/>
          <w:spacing w:val="1"/>
          <w:sz w:val="24"/>
          <w:szCs w:val="24"/>
        </w:rPr>
        <w:t>o</w:t>
      </w:r>
      <w:r w:rsidRPr="00CD3BE5">
        <w:rPr>
          <w:rFonts w:ascii="Times New Roman" w:eastAsia="Times New Roman" w:hAnsi="Times New Roman" w:cs="Times New Roman"/>
          <w:b/>
          <w:sz w:val="24"/>
          <w:szCs w:val="24"/>
        </w:rPr>
        <w:t>ciated with electronic sub</w:t>
      </w:r>
      <w:r w:rsidRPr="00CD3BE5">
        <w:rPr>
          <w:rFonts w:ascii="Times New Roman" w:eastAsia="Times New Roman" w:hAnsi="Times New Roman" w:cs="Times New Roman"/>
          <w:b/>
          <w:spacing w:val="-2"/>
          <w:sz w:val="24"/>
          <w:szCs w:val="24"/>
        </w:rPr>
        <w:t>m</w:t>
      </w:r>
      <w:r w:rsidRPr="00CD3BE5">
        <w:rPr>
          <w:rFonts w:ascii="Times New Roman" w:eastAsia="Times New Roman" w:hAnsi="Times New Roman" w:cs="Times New Roman"/>
          <w:b/>
          <w:sz w:val="24"/>
          <w:szCs w:val="24"/>
        </w:rPr>
        <w:t>issions</w:t>
      </w:r>
      <w:r w:rsidR="004905F0">
        <w:rPr>
          <w:rFonts w:ascii="Times New Roman" w:eastAsia="Times New Roman" w:hAnsi="Times New Roman" w:cs="Times New Roman"/>
          <w:b/>
          <w:sz w:val="24"/>
          <w:szCs w:val="24"/>
        </w:rPr>
        <w:t xml:space="preserve"> via </w:t>
      </w:r>
      <w:hyperlink r:id="rId14" w:history="1">
        <w:r w:rsidR="00C73940" w:rsidRPr="00CD3BE5">
          <w:rPr>
            <w:rStyle w:val="Hyperlink"/>
            <w:rFonts w:ascii="Times New Roman" w:eastAsia="Calibri" w:hAnsi="Times New Roman" w:cs="Times New Roman"/>
            <w:b/>
            <w:sz w:val="24"/>
            <w:szCs w:val="24"/>
          </w:rPr>
          <w:t>www.grants.gov</w:t>
        </w:r>
      </w:hyperlink>
      <w:r w:rsidR="00215923">
        <w:rPr>
          <w:rStyle w:val="Hyperlink"/>
          <w:rFonts w:ascii="Times New Roman" w:eastAsia="Calibri" w:hAnsi="Times New Roman" w:cs="Times New Roman"/>
          <w:b/>
          <w:sz w:val="24"/>
          <w:szCs w:val="24"/>
        </w:rPr>
        <w:t xml:space="preserve"> or SAMS Domestic</w:t>
      </w:r>
      <w:r w:rsidR="00C73940" w:rsidRPr="00CD3BE5">
        <w:rPr>
          <w:rFonts w:ascii="Times New Roman" w:eastAsia="Calibri" w:hAnsi="Times New Roman" w:cs="Times New Roman"/>
          <w:b/>
          <w:sz w:val="24"/>
          <w:szCs w:val="24"/>
        </w:rPr>
        <w:t>.</w:t>
      </w:r>
      <w:r w:rsidR="00C73940">
        <w:rPr>
          <w:rFonts w:ascii="Times New Roman" w:eastAsia="Calibri" w:hAnsi="Times New Roman" w:cs="Times New Roman"/>
          <w:b/>
          <w:sz w:val="24"/>
          <w:szCs w:val="24"/>
        </w:rPr>
        <w:t xml:space="preserve">  </w:t>
      </w:r>
      <w:r w:rsidR="00FF401B">
        <w:rPr>
          <w:rFonts w:ascii="Times New Roman" w:eastAsia="Calibri" w:hAnsi="Times New Roman" w:cs="Times New Roman"/>
          <w:b/>
          <w:sz w:val="24"/>
          <w:szCs w:val="24"/>
        </w:rPr>
        <w:t>Incomplete a</w:t>
      </w:r>
      <w:r w:rsidR="004905F0">
        <w:rPr>
          <w:rFonts w:ascii="Times New Roman" w:eastAsia="Calibri" w:hAnsi="Times New Roman" w:cs="Times New Roman"/>
          <w:b/>
          <w:sz w:val="24"/>
          <w:szCs w:val="24"/>
        </w:rPr>
        <w:t xml:space="preserve">pplication packages will not be </w:t>
      </w:r>
      <w:r w:rsidR="00FF401B">
        <w:rPr>
          <w:rFonts w:ascii="Times New Roman" w:eastAsia="Calibri" w:hAnsi="Times New Roman" w:cs="Times New Roman"/>
          <w:b/>
          <w:sz w:val="24"/>
          <w:szCs w:val="24"/>
        </w:rPr>
        <w:t xml:space="preserve">considered. </w:t>
      </w:r>
      <w:r w:rsidR="003A2829">
        <w:rPr>
          <w:rFonts w:ascii="Times New Roman" w:eastAsia="Calibri" w:hAnsi="Times New Roman" w:cs="Times New Roman"/>
          <w:b/>
          <w:sz w:val="24"/>
          <w:szCs w:val="24"/>
        </w:rPr>
        <w:t xml:space="preserve"> </w:t>
      </w:r>
      <w:r w:rsidR="00C73940" w:rsidRPr="00CD3BE5">
        <w:rPr>
          <w:rFonts w:ascii="Times New Roman" w:eastAsia="Calibri" w:hAnsi="Times New Roman" w:cs="Times New Roman"/>
          <w:sz w:val="24"/>
          <w:szCs w:val="24"/>
        </w:rPr>
        <w:t xml:space="preserve">Missing </w:t>
      </w:r>
      <w:r w:rsidR="00986E73" w:rsidRPr="00CD3BE5">
        <w:rPr>
          <w:rFonts w:ascii="Times New Roman" w:eastAsia="Calibri" w:hAnsi="Times New Roman" w:cs="Times New Roman"/>
          <w:sz w:val="24"/>
          <w:szCs w:val="24"/>
        </w:rPr>
        <w:t xml:space="preserve">e-mailed, faxed or mailed </w:t>
      </w:r>
      <w:r w:rsidR="00FF401B" w:rsidRPr="00CD3BE5">
        <w:rPr>
          <w:rFonts w:ascii="Times New Roman" w:eastAsia="Calibri" w:hAnsi="Times New Roman" w:cs="Times New Roman"/>
          <w:sz w:val="24"/>
          <w:szCs w:val="24"/>
        </w:rPr>
        <w:t xml:space="preserve">documents </w:t>
      </w:r>
      <w:r w:rsidR="00FF401B" w:rsidRPr="00CD3BE5">
        <w:rPr>
          <w:rFonts w:ascii="Times New Roman" w:eastAsia="Times New Roman" w:hAnsi="Times New Roman" w:cs="Times New Roman"/>
          <w:sz w:val="24"/>
          <w:szCs w:val="24"/>
        </w:rPr>
        <w:t>will NOT be considered.</w:t>
      </w:r>
    </w:p>
    <w:p w14:paraId="66A3A5F5" w14:textId="77777777" w:rsidR="00C73940" w:rsidRDefault="00C73940" w:rsidP="005373C2">
      <w:pPr>
        <w:spacing w:after="0" w:line="240" w:lineRule="auto"/>
        <w:ind w:right="-20"/>
        <w:rPr>
          <w:rFonts w:ascii="Times New Roman" w:eastAsia="Times New Roman" w:hAnsi="Times New Roman" w:cs="Times New Roman"/>
          <w:sz w:val="24"/>
          <w:szCs w:val="24"/>
        </w:rPr>
      </w:pPr>
    </w:p>
    <w:p w14:paraId="2F228C2F" w14:textId="77777777" w:rsidR="003B3AC2" w:rsidRDefault="003B3AC2" w:rsidP="005373C2">
      <w:pPr>
        <w:spacing w:after="0" w:line="240" w:lineRule="auto"/>
        <w:ind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407BD">
        <w:rPr>
          <w:rFonts w:ascii="Times New Roman" w:eastAsia="Times New Roman" w:hAnsi="Times New Roman" w:cs="Times New Roman"/>
          <w:sz w:val="24"/>
          <w:szCs w:val="24"/>
        </w:rPr>
        <w:t>A</w:t>
      </w:r>
      <w:r w:rsidR="008407BD" w:rsidRPr="00476BF1">
        <w:rPr>
          <w:rFonts w:ascii="Times New Roman" w:eastAsia="Times New Roman" w:hAnsi="Times New Roman" w:cs="Times New Roman"/>
          <w:sz w:val="24"/>
          <w:szCs w:val="24"/>
        </w:rPr>
        <w:t>pplicants must provide a Unique Entity Identifier, or Data Un</w:t>
      </w:r>
      <w:r w:rsidR="00A573A0">
        <w:rPr>
          <w:rFonts w:ascii="Times New Roman" w:eastAsia="Times New Roman" w:hAnsi="Times New Roman" w:cs="Times New Roman"/>
          <w:sz w:val="24"/>
          <w:szCs w:val="24"/>
        </w:rPr>
        <w:t xml:space="preserve">iversal Numbering System </w:t>
      </w:r>
      <w:r>
        <w:rPr>
          <w:rFonts w:ascii="Times New Roman" w:eastAsia="Times New Roman" w:hAnsi="Times New Roman" w:cs="Times New Roman"/>
          <w:sz w:val="24"/>
          <w:szCs w:val="24"/>
        </w:rPr>
        <w:t xml:space="preserve">   </w:t>
      </w:r>
    </w:p>
    <w:p w14:paraId="5B68BB4B" w14:textId="4F21131C" w:rsidR="008407BD" w:rsidRDefault="003B3AC2" w:rsidP="005373C2">
      <w:pPr>
        <w:spacing w:after="0" w:line="240" w:lineRule="auto"/>
        <w:ind w:right="-20"/>
        <w:rPr>
          <w:rFonts w:ascii="Times New Roman" w:hAnsi="Times New Roman" w:cs="Times New Roman"/>
          <w:sz w:val="24"/>
          <w:szCs w:val="24"/>
        </w:rPr>
      </w:pPr>
      <w:r>
        <w:rPr>
          <w:rFonts w:ascii="Times New Roman" w:eastAsia="Times New Roman" w:hAnsi="Times New Roman" w:cs="Times New Roman"/>
          <w:sz w:val="24"/>
          <w:szCs w:val="24"/>
        </w:rPr>
        <w:t xml:space="preserve"> </w:t>
      </w:r>
      <w:r w:rsidR="00A573A0">
        <w:rPr>
          <w:rFonts w:ascii="Times New Roman" w:eastAsia="Times New Roman" w:hAnsi="Times New Roman" w:cs="Times New Roman"/>
          <w:sz w:val="24"/>
          <w:szCs w:val="24"/>
        </w:rPr>
        <w:t>(DUNS)</w:t>
      </w:r>
      <w:r w:rsidR="00335986">
        <w:rPr>
          <w:rFonts w:ascii="Times New Roman" w:eastAsia="Times New Roman" w:hAnsi="Times New Roman" w:cs="Times New Roman"/>
          <w:sz w:val="24"/>
          <w:szCs w:val="24"/>
        </w:rPr>
        <w:t>,</w:t>
      </w:r>
      <w:r w:rsidR="008407BD" w:rsidRPr="00476BF1">
        <w:rPr>
          <w:rFonts w:ascii="Times New Roman" w:eastAsia="Times New Roman" w:hAnsi="Times New Roman" w:cs="Times New Roman"/>
          <w:sz w:val="24"/>
          <w:szCs w:val="24"/>
        </w:rPr>
        <w:t xml:space="preserve"> when submitting </w:t>
      </w:r>
      <w:r w:rsidR="008407BD" w:rsidRPr="00FD2DF5">
        <w:rPr>
          <w:rFonts w:ascii="Times New Roman" w:eastAsia="Times New Roman" w:hAnsi="Times New Roman" w:cs="Times New Roman"/>
          <w:sz w:val="24"/>
          <w:szCs w:val="24"/>
        </w:rPr>
        <w:t>application on</w:t>
      </w:r>
      <w:r w:rsidR="00215923">
        <w:rPr>
          <w:rFonts w:ascii="Times New Roman" w:eastAsia="Times New Roman" w:hAnsi="Times New Roman" w:cs="Times New Roman"/>
          <w:sz w:val="24"/>
          <w:szCs w:val="24"/>
        </w:rPr>
        <w:t xml:space="preserve"> SAMS Domestic or</w:t>
      </w:r>
      <w:r w:rsidR="008407BD" w:rsidRPr="00FD2DF5">
        <w:rPr>
          <w:rFonts w:ascii="Times New Roman" w:hAnsi="Times New Roman" w:cs="Times New Roman"/>
          <w:sz w:val="24"/>
          <w:szCs w:val="24"/>
        </w:rPr>
        <w:t xml:space="preserve"> </w:t>
      </w:r>
      <w:hyperlink r:id="rId15" w:history="1">
        <w:r w:rsidR="00A573A0" w:rsidRPr="001F7D6F">
          <w:rPr>
            <w:rStyle w:val="Hyperlink"/>
            <w:rFonts w:ascii="Times New Roman" w:hAnsi="Times New Roman" w:cs="Times New Roman"/>
            <w:sz w:val="24"/>
            <w:szCs w:val="24"/>
          </w:rPr>
          <w:t>www.grants.gov</w:t>
        </w:r>
      </w:hyperlink>
      <w:r w:rsidR="00A573A0">
        <w:rPr>
          <w:rFonts w:ascii="Times New Roman" w:hAnsi="Times New Roman" w:cs="Times New Roman"/>
          <w:sz w:val="24"/>
          <w:szCs w:val="24"/>
        </w:rPr>
        <w:t xml:space="preserve"> </w:t>
      </w:r>
      <w:r w:rsidR="008407BD">
        <w:rPr>
          <w:rFonts w:ascii="Times New Roman" w:hAnsi="Times New Roman" w:cs="Times New Roman"/>
          <w:sz w:val="24"/>
          <w:szCs w:val="24"/>
        </w:rPr>
        <w:t xml:space="preserve">in response to this NOFO. </w:t>
      </w:r>
    </w:p>
    <w:p w14:paraId="5BE60C61" w14:textId="77777777" w:rsidR="00335986" w:rsidRDefault="00335986" w:rsidP="005373C2">
      <w:pPr>
        <w:spacing w:after="0" w:line="240" w:lineRule="auto"/>
        <w:ind w:right="-20"/>
        <w:rPr>
          <w:rFonts w:ascii="Times New Roman" w:hAnsi="Times New Roman" w:cs="Times New Roman"/>
          <w:sz w:val="24"/>
          <w:szCs w:val="24"/>
        </w:rPr>
      </w:pPr>
    </w:p>
    <w:p w14:paraId="2375C0CD" w14:textId="77777777" w:rsidR="003B3AC2" w:rsidRDefault="003B3AC2" w:rsidP="005373C2">
      <w:pPr>
        <w:spacing w:after="0" w:line="240" w:lineRule="auto"/>
        <w:ind w:right="-20"/>
        <w:rPr>
          <w:rFonts w:ascii="Times New Roman" w:hAnsi="Times New Roman" w:cs="Times New Roman"/>
          <w:b/>
          <w:sz w:val="24"/>
          <w:szCs w:val="24"/>
        </w:rPr>
      </w:pPr>
      <w:r>
        <w:rPr>
          <w:rFonts w:ascii="Times New Roman" w:eastAsia="Times New Roman" w:hAnsi="Times New Roman" w:cs="Times New Roman"/>
          <w:sz w:val="24"/>
          <w:szCs w:val="24"/>
        </w:rPr>
        <w:t xml:space="preserve"> </w:t>
      </w:r>
      <w:r w:rsidR="008407BD">
        <w:rPr>
          <w:rFonts w:ascii="Times New Roman" w:eastAsia="Times New Roman" w:hAnsi="Times New Roman" w:cs="Times New Roman"/>
          <w:sz w:val="24"/>
          <w:szCs w:val="24"/>
        </w:rPr>
        <w:t>SAM.gov r</w:t>
      </w:r>
      <w:r w:rsidR="008407BD" w:rsidRPr="00476BF1">
        <w:rPr>
          <w:rFonts w:ascii="Times New Roman" w:eastAsia="Times New Roman" w:hAnsi="Times New Roman" w:cs="Times New Roman"/>
          <w:sz w:val="24"/>
          <w:szCs w:val="24"/>
        </w:rPr>
        <w:t>egistration</w:t>
      </w:r>
      <w:r w:rsidR="008407BD">
        <w:rPr>
          <w:rFonts w:ascii="Times New Roman" w:eastAsia="Times New Roman" w:hAnsi="Times New Roman" w:cs="Times New Roman"/>
          <w:sz w:val="24"/>
          <w:szCs w:val="24"/>
        </w:rPr>
        <w:t xml:space="preserve"> (</w:t>
      </w:r>
      <w:hyperlink r:id="rId16" w:history="1">
        <w:r w:rsidR="008407BD" w:rsidRPr="00811E29">
          <w:rPr>
            <w:rStyle w:val="Hyperlink"/>
            <w:rFonts w:ascii="Times New Roman" w:eastAsia="Times New Roman" w:hAnsi="Times New Roman" w:cs="Times New Roman"/>
            <w:sz w:val="24"/>
            <w:szCs w:val="24"/>
          </w:rPr>
          <w:t>www.sam.gov</w:t>
        </w:r>
      </w:hyperlink>
      <w:r w:rsidR="008407BD">
        <w:rPr>
          <w:rFonts w:ascii="Times New Roman" w:eastAsia="Times New Roman" w:hAnsi="Times New Roman" w:cs="Times New Roman"/>
          <w:sz w:val="24"/>
          <w:szCs w:val="24"/>
        </w:rPr>
        <w:t xml:space="preserve">) </w:t>
      </w:r>
      <w:r w:rsidR="008407BD" w:rsidRPr="00476BF1">
        <w:rPr>
          <w:rFonts w:ascii="Times New Roman" w:eastAsia="Times New Roman" w:hAnsi="Times New Roman" w:cs="Times New Roman"/>
          <w:sz w:val="24"/>
          <w:szCs w:val="24"/>
        </w:rPr>
        <w:t>is required</w:t>
      </w:r>
      <w:r w:rsidR="008407BD">
        <w:rPr>
          <w:rFonts w:ascii="Times New Roman" w:eastAsia="Times New Roman" w:hAnsi="Times New Roman" w:cs="Times New Roman"/>
          <w:sz w:val="24"/>
          <w:szCs w:val="24"/>
        </w:rPr>
        <w:t xml:space="preserve">. </w:t>
      </w:r>
      <w:r w:rsidR="006B6D24">
        <w:rPr>
          <w:rFonts w:ascii="Times New Roman" w:eastAsia="Times New Roman" w:hAnsi="Times New Roman" w:cs="Times New Roman"/>
          <w:sz w:val="24"/>
          <w:szCs w:val="24"/>
        </w:rPr>
        <w:t xml:space="preserve"> </w:t>
      </w:r>
      <w:r w:rsidR="00601032" w:rsidRPr="00FF401B">
        <w:rPr>
          <w:rFonts w:ascii="Times New Roman" w:hAnsi="Times New Roman" w:cs="Times New Roman"/>
          <w:b/>
          <w:sz w:val="24"/>
          <w:szCs w:val="24"/>
        </w:rPr>
        <w:t xml:space="preserve">Applicants that do not have a valid DUNS </w:t>
      </w:r>
      <w:r>
        <w:rPr>
          <w:rFonts w:ascii="Times New Roman" w:hAnsi="Times New Roman" w:cs="Times New Roman"/>
          <w:b/>
          <w:sz w:val="24"/>
          <w:szCs w:val="24"/>
        </w:rPr>
        <w:t xml:space="preserve">  </w:t>
      </w:r>
    </w:p>
    <w:p w14:paraId="777250F6" w14:textId="77777777" w:rsidR="00601032" w:rsidRDefault="003B3AC2" w:rsidP="005373C2">
      <w:pPr>
        <w:spacing w:after="0" w:line="240" w:lineRule="auto"/>
        <w:ind w:right="-20"/>
        <w:rPr>
          <w:rFonts w:ascii="Times New Roman" w:hAnsi="Times New Roman" w:cs="Times New Roman"/>
          <w:sz w:val="24"/>
          <w:szCs w:val="24"/>
        </w:rPr>
      </w:pPr>
      <w:r>
        <w:rPr>
          <w:rFonts w:ascii="Times New Roman" w:hAnsi="Times New Roman" w:cs="Times New Roman"/>
          <w:b/>
          <w:sz w:val="24"/>
          <w:szCs w:val="24"/>
        </w:rPr>
        <w:t xml:space="preserve"> </w:t>
      </w:r>
      <w:r w:rsidR="00601032" w:rsidRPr="00FF401B">
        <w:rPr>
          <w:rFonts w:ascii="Times New Roman" w:hAnsi="Times New Roman" w:cs="Times New Roman"/>
          <w:b/>
          <w:sz w:val="24"/>
          <w:szCs w:val="24"/>
        </w:rPr>
        <w:t>number</w:t>
      </w:r>
      <w:r w:rsidR="00601032">
        <w:rPr>
          <w:rFonts w:ascii="Times New Roman" w:hAnsi="Times New Roman" w:cs="Times New Roman"/>
          <w:b/>
          <w:sz w:val="24"/>
          <w:szCs w:val="24"/>
        </w:rPr>
        <w:t xml:space="preserve"> and </w:t>
      </w:r>
      <w:r w:rsidR="00601032" w:rsidRPr="00AA055A">
        <w:rPr>
          <w:rFonts w:ascii="Times New Roman" w:hAnsi="Times New Roman" w:cs="Times New Roman"/>
          <w:b/>
          <w:sz w:val="24"/>
          <w:szCs w:val="24"/>
        </w:rPr>
        <w:t>completed</w:t>
      </w:r>
      <w:r w:rsidR="00601032">
        <w:rPr>
          <w:rFonts w:ascii="Times New Roman" w:hAnsi="Times New Roman" w:cs="Times New Roman"/>
          <w:b/>
          <w:sz w:val="24"/>
          <w:szCs w:val="24"/>
        </w:rPr>
        <w:t xml:space="preserve"> </w:t>
      </w:r>
      <w:hyperlink r:id="rId17" w:history="1">
        <w:r w:rsidR="00601032" w:rsidRPr="001F7D6F">
          <w:rPr>
            <w:rStyle w:val="Hyperlink"/>
            <w:rFonts w:ascii="Times New Roman" w:hAnsi="Times New Roman" w:cs="Times New Roman"/>
            <w:b/>
            <w:sz w:val="24"/>
            <w:szCs w:val="24"/>
          </w:rPr>
          <w:t>www.sam.gov</w:t>
        </w:r>
      </w:hyperlink>
      <w:r w:rsidR="00601032">
        <w:rPr>
          <w:rFonts w:ascii="Times New Roman" w:hAnsi="Times New Roman" w:cs="Times New Roman"/>
          <w:b/>
          <w:sz w:val="24"/>
          <w:szCs w:val="24"/>
        </w:rPr>
        <w:t xml:space="preserve"> registration will NOT be eligible for consideration.</w:t>
      </w:r>
    </w:p>
    <w:p w14:paraId="7798DB0F" w14:textId="77777777" w:rsidR="008407BD" w:rsidRDefault="008407BD" w:rsidP="005373C2">
      <w:pPr>
        <w:spacing w:after="0" w:line="240" w:lineRule="auto"/>
        <w:ind w:right="-20"/>
        <w:rPr>
          <w:rFonts w:ascii="Times New Roman" w:hAnsi="Times New Roman" w:cs="Times New Roman"/>
          <w:sz w:val="24"/>
          <w:szCs w:val="24"/>
        </w:rPr>
      </w:pPr>
    </w:p>
    <w:p w14:paraId="001A9EA5" w14:textId="6BA1C9E8" w:rsidR="006902A9" w:rsidRDefault="079DBC3E" w:rsidP="005373C2">
      <w:pPr>
        <w:tabs>
          <w:tab w:val="left" w:pos="0"/>
        </w:tabs>
        <w:spacing w:after="0" w:line="240" w:lineRule="auto"/>
        <w:rPr>
          <w:rFonts w:ascii="Times New Roman" w:eastAsia="Calibri" w:hAnsi="Times New Roman" w:cs="Times New Roman"/>
          <w:sz w:val="24"/>
          <w:szCs w:val="24"/>
        </w:rPr>
      </w:pPr>
      <w:r w:rsidRPr="079DBC3E">
        <w:rPr>
          <w:rFonts w:ascii="Times New Roman" w:eastAsia="Times New Roman" w:hAnsi="Times New Roman" w:cs="Times New Roman"/>
          <w:sz w:val="24"/>
          <w:szCs w:val="24"/>
        </w:rPr>
        <w:t xml:space="preserve">It is the responsibility of the applicant to ensure that the application package has been received by Grants.gov in its </w:t>
      </w:r>
      <w:r w:rsidRPr="079DBC3E">
        <w:rPr>
          <w:rFonts w:ascii="Times New Roman" w:eastAsia="Times New Roman" w:hAnsi="Times New Roman" w:cs="Times New Roman"/>
          <w:b/>
          <w:bCs/>
          <w:sz w:val="24"/>
          <w:szCs w:val="24"/>
        </w:rPr>
        <w:t>entirety.</w:t>
      </w:r>
      <w:r w:rsidRPr="079DBC3E">
        <w:rPr>
          <w:rFonts w:ascii="Times New Roman" w:eastAsia="Times New Roman" w:hAnsi="Times New Roman" w:cs="Times New Roman"/>
          <w:sz w:val="24"/>
          <w:szCs w:val="24"/>
        </w:rPr>
        <w:t xml:space="preserve">  Incomplete applications will be considered </w:t>
      </w:r>
      <w:r w:rsidRPr="079DBC3E">
        <w:rPr>
          <w:rFonts w:ascii="Times New Roman" w:eastAsia="Times New Roman" w:hAnsi="Times New Roman" w:cs="Times New Roman"/>
          <w:b/>
          <w:bCs/>
          <w:sz w:val="24"/>
          <w:szCs w:val="24"/>
        </w:rPr>
        <w:t xml:space="preserve">ineligible. </w:t>
      </w:r>
      <w:r w:rsidRPr="079DBC3E">
        <w:rPr>
          <w:rFonts w:ascii="Times New Roman" w:eastAsia="Calibri" w:hAnsi="Times New Roman" w:cs="Times New Roman"/>
          <w:sz w:val="24"/>
          <w:szCs w:val="24"/>
        </w:rPr>
        <w:t xml:space="preserve">Individual e-mailed or faxed documents that failed to transmit during application submission will </w:t>
      </w:r>
      <w:r w:rsidRPr="079DBC3E">
        <w:rPr>
          <w:rFonts w:ascii="Times New Roman" w:eastAsia="Calibri" w:hAnsi="Times New Roman" w:cs="Times New Roman"/>
          <w:b/>
          <w:bCs/>
          <w:sz w:val="24"/>
          <w:szCs w:val="24"/>
          <w:u w:val="single"/>
        </w:rPr>
        <w:t>not</w:t>
      </w:r>
      <w:r w:rsidRPr="079DBC3E">
        <w:rPr>
          <w:rFonts w:ascii="Times New Roman" w:eastAsia="Calibri" w:hAnsi="Times New Roman" w:cs="Times New Roman"/>
          <w:sz w:val="24"/>
          <w:szCs w:val="24"/>
        </w:rPr>
        <w:t xml:space="preserve"> be considered.</w:t>
      </w:r>
    </w:p>
    <w:p w14:paraId="1844DF7C" w14:textId="77777777" w:rsidR="007633FC" w:rsidRDefault="007633FC" w:rsidP="005373C2">
      <w:pPr>
        <w:spacing w:after="0" w:line="240" w:lineRule="auto"/>
        <w:ind w:left="3600" w:hanging="3600"/>
        <w:rPr>
          <w:rFonts w:ascii="Times New Roman" w:eastAsia="Times New Roman" w:hAnsi="Times New Roman"/>
          <w:bCs/>
          <w:sz w:val="24"/>
          <w:szCs w:val="24"/>
        </w:rPr>
      </w:pPr>
    </w:p>
    <w:p w14:paraId="253E4CBA" w14:textId="77777777" w:rsidR="007633FC" w:rsidRDefault="007633FC" w:rsidP="005373C2">
      <w:pPr>
        <w:spacing w:after="0" w:line="240" w:lineRule="auto"/>
        <w:ind w:left="3600" w:hanging="3600"/>
        <w:rPr>
          <w:rFonts w:ascii="Times New Roman" w:eastAsia="Times New Roman" w:hAnsi="Times New Roman"/>
          <w:bCs/>
          <w:sz w:val="24"/>
          <w:szCs w:val="24"/>
        </w:rPr>
      </w:pPr>
      <w:r w:rsidRPr="007B5839">
        <w:rPr>
          <w:rFonts w:ascii="Times New Roman" w:eastAsia="Times New Roman" w:hAnsi="Times New Roman"/>
          <w:bCs/>
          <w:sz w:val="24"/>
          <w:szCs w:val="24"/>
        </w:rPr>
        <w:t xml:space="preserve">The decision for the final </w:t>
      </w:r>
      <w:r w:rsidR="00AC5631">
        <w:rPr>
          <w:rFonts w:ascii="Times New Roman" w:eastAsia="Times New Roman" w:hAnsi="Times New Roman"/>
          <w:bCs/>
          <w:sz w:val="24"/>
          <w:szCs w:val="24"/>
        </w:rPr>
        <w:t xml:space="preserve">eligibility and </w:t>
      </w:r>
      <w:r w:rsidRPr="007B5839">
        <w:rPr>
          <w:rFonts w:ascii="Times New Roman" w:eastAsia="Times New Roman" w:hAnsi="Times New Roman"/>
          <w:bCs/>
          <w:sz w:val="24"/>
          <w:szCs w:val="24"/>
        </w:rPr>
        <w:t>award determination rests with the Grants Officer.</w:t>
      </w:r>
    </w:p>
    <w:p w14:paraId="3A5B046E" w14:textId="77777777" w:rsidR="00D53FE8" w:rsidRDefault="00D53FE8" w:rsidP="005373C2">
      <w:pPr>
        <w:spacing w:after="0" w:line="240" w:lineRule="auto"/>
        <w:ind w:right="148"/>
        <w:rPr>
          <w:rFonts w:ascii="Times New Roman" w:eastAsia="Times New Roman" w:hAnsi="Times New Roman" w:cs="Times New Roman"/>
          <w:b/>
          <w:sz w:val="24"/>
          <w:szCs w:val="24"/>
        </w:rPr>
      </w:pPr>
    </w:p>
    <w:p w14:paraId="50C5BB7D" w14:textId="58667EE5" w:rsidR="006D69F2" w:rsidRPr="0018694E" w:rsidRDefault="00200B98" w:rsidP="005373C2">
      <w:pPr>
        <w:spacing w:after="0" w:line="240" w:lineRule="auto"/>
        <w:ind w:right="148"/>
        <w:rPr>
          <w:rFonts w:ascii="Times New Roman" w:eastAsia="Times New Roman" w:hAnsi="Times New Roman" w:cs="Times New Roman"/>
          <w:b/>
          <w:sz w:val="24"/>
          <w:szCs w:val="24"/>
        </w:rPr>
      </w:pPr>
      <w:r w:rsidRPr="00200B98">
        <w:rPr>
          <w:rFonts w:ascii="Times New Roman" w:eastAsia="Times New Roman" w:hAnsi="Times New Roman" w:cs="Times New Roman"/>
          <w:b/>
          <w:sz w:val="24"/>
          <w:szCs w:val="24"/>
        </w:rPr>
        <w:t>EXECUTIVE SUMMARY</w:t>
      </w:r>
      <w:r w:rsidR="002D427C">
        <w:rPr>
          <w:rFonts w:ascii="Times New Roman" w:eastAsia="Times New Roman" w:hAnsi="Times New Roman" w:cs="Times New Roman"/>
          <w:b/>
          <w:sz w:val="24"/>
          <w:szCs w:val="24"/>
        </w:rPr>
        <w:t xml:space="preserve"> </w:t>
      </w:r>
    </w:p>
    <w:p w14:paraId="4CB687D8" w14:textId="77777777" w:rsidR="0018694E" w:rsidRDefault="0018694E" w:rsidP="005373C2">
      <w:pPr>
        <w:spacing w:after="0" w:line="240" w:lineRule="auto"/>
        <w:ind w:right="148"/>
        <w:rPr>
          <w:rFonts w:ascii="Times New Roman" w:eastAsia="Times New Roman" w:hAnsi="Times New Roman" w:cs="Times New Roman"/>
          <w:sz w:val="24"/>
          <w:szCs w:val="24"/>
        </w:rPr>
      </w:pPr>
    </w:p>
    <w:p w14:paraId="118656B8" w14:textId="79465C67" w:rsidR="002C57E9" w:rsidRDefault="007461D5" w:rsidP="005373C2">
      <w:pPr>
        <w:autoSpaceDE w:val="0"/>
        <w:autoSpaceDN w:val="0"/>
        <w:adjustRightInd w:val="0"/>
        <w:spacing w:after="0" w:line="240" w:lineRule="auto"/>
        <w:rPr>
          <w:rFonts w:ascii="Times New Roman" w:eastAsia="Times New Roman" w:hAnsi="Times New Roman"/>
          <w:sz w:val="24"/>
          <w:szCs w:val="24"/>
        </w:rPr>
      </w:pPr>
      <w:r w:rsidRPr="00B744AF">
        <w:rPr>
          <w:rFonts w:ascii="Times New Roman" w:eastAsia="Times New Roman" w:hAnsi="Times New Roman"/>
          <w:sz w:val="24"/>
          <w:szCs w:val="24"/>
        </w:rPr>
        <w:lastRenderedPageBreak/>
        <w:t>The United States Department of State</w:t>
      </w:r>
      <w:r w:rsidR="000C70D9" w:rsidRPr="00B744AF">
        <w:rPr>
          <w:rFonts w:ascii="Times New Roman" w:eastAsia="Times New Roman" w:hAnsi="Times New Roman"/>
          <w:spacing w:val="-2"/>
          <w:sz w:val="24"/>
          <w:szCs w:val="24"/>
        </w:rPr>
        <w:t>’s</w:t>
      </w:r>
      <w:r w:rsidRPr="00B744AF">
        <w:rPr>
          <w:rFonts w:ascii="Times New Roman" w:eastAsia="Times New Roman" w:hAnsi="Times New Roman"/>
          <w:sz w:val="24"/>
          <w:szCs w:val="24"/>
        </w:rPr>
        <w:t xml:space="preserve"> </w:t>
      </w:r>
      <w:r w:rsidR="00300D34">
        <w:rPr>
          <w:rFonts w:ascii="Times New Roman" w:eastAsia="Times New Roman" w:hAnsi="Times New Roman"/>
          <w:sz w:val="24"/>
          <w:szCs w:val="24"/>
        </w:rPr>
        <w:t>Bureau of Counterterrorism</w:t>
      </w:r>
      <w:r w:rsidR="00E92A8F">
        <w:rPr>
          <w:rFonts w:ascii="Times New Roman" w:eastAsia="Times New Roman" w:hAnsi="Times New Roman"/>
          <w:sz w:val="24"/>
          <w:szCs w:val="24"/>
        </w:rPr>
        <w:t xml:space="preserve"> (CT)</w:t>
      </w:r>
      <w:r w:rsidR="00335986">
        <w:rPr>
          <w:rFonts w:ascii="Times New Roman" w:eastAsia="Times New Roman" w:hAnsi="Times New Roman"/>
          <w:sz w:val="24"/>
          <w:szCs w:val="24"/>
        </w:rPr>
        <w:t xml:space="preserve"> </w:t>
      </w:r>
      <w:r w:rsidR="00686A73" w:rsidRPr="00B744AF">
        <w:rPr>
          <w:rFonts w:ascii="Times New Roman" w:eastAsia="Times New Roman" w:hAnsi="Times New Roman"/>
          <w:sz w:val="24"/>
          <w:szCs w:val="24"/>
        </w:rPr>
        <w:t>announces a</w:t>
      </w:r>
      <w:r w:rsidR="0018694E">
        <w:rPr>
          <w:rFonts w:ascii="Times New Roman" w:eastAsia="Times New Roman" w:hAnsi="Times New Roman"/>
          <w:sz w:val="24"/>
          <w:szCs w:val="24"/>
        </w:rPr>
        <w:t xml:space="preserve"> </w:t>
      </w:r>
      <w:r w:rsidR="00D625A9" w:rsidRPr="005366B7">
        <w:rPr>
          <w:rFonts w:ascii="Times New Roman" w:eastAsia="Times New Roman" w:hAnsi="Times New Roman"/>
          <w:sz w:val="24"/>
          <w:szCs w:val="24"/>
        </w:rPr>
        <w:t xml:space="preserve">Notice </w:t>
      </w:r>
      <w:r w:rsidR="0018694E" w:rsidRPr="005366B7">
        <w:rPr>
          <w:rFonts w:ascii="Times New Roman" w:eastAsia="Times New Roman" w:hAnsi="Times New Roman"/>
          <w:sz w:val="24"/>
          <w:szCs w:val="24"/>
        </w:rPr>
        <w:t>o</w:t>
      </w:r>
      <w:r w:rsidR="00C35F5A" w:rsidRPr="005366B7">
        <w:rPr>
          <w:rFonts w:ascii="Times New Roman" w:eastAsia="Times New Roman" w:hAnsi="Times New Roman"/>
          <w:sz w:val="24"/>
          <w:szCs w:val="24"/>
        </w:rPr>
        <w:t>f Funding O</w:t>
      </w:r>
      <w:r w:rsidR="00D374C3" w:rsidRPr="00565152">
        <w:rPr>
          <w:rFonts w:ascii="Times New Roman" w:eastAsia="Times New Roman" w:hAnsi="Times New Roman"/>
          <w:sz w:val="24"/>
          <w:szCs w:val="24"/>
        </w:rPr>
        <w:t xml:space="preserve">pportunity (NOFO) for a </w:t>
      </w:r>
      <w:r w:rsidR="00F0364C" w:rsidRPr="00C80B3D">
        <w:rPr>
          <w:rFonts w:ascii="Times New Roman" w:eastAsia="Times New Roman" w:hAnsi="Times New Roman"/>
          <w:sz w:val="24"/>
          <w:szCs w:val="24"/>
        </w:rPr>
        <w:t>project</w:t>
      </w:r>
      <w:r w:rsidR="00933E83" w:rsidRPr="00C80B3D">
        <w:rPr>
          <w:rFonts w:ascii="Times New Roman" w:eastAsia="Times New Roman" w:hAnsi="Times New Roman"/>
          <w:sz w:val="24"/>
          <w:szCs w:val="24"/>
        </w:rPr>
        <w:t xml:space="preserve"> </w:t>
      </w:r>
      <w:r w:rsidR="00E92A8F">
        <w:rPr>
          <w:rFonts w:ascii="Times New Roman" w:eastAsia="Times New Roman" w:hAnsi="Times New Roman"/>
          <w:sz w:val="24"/>
          <w:szCs w:val="24"/>
        </w:rPr>
        <w:t>to</w:t>
      </w:r>
      <w:r w:rsidR="008A7628">
        <w:rPr>
          <w:rFonts w:ascii="Times New Roman" w:eastAsia="Times New Roman" w:hAnsi="Times New Roman"/>
          <w:sz w:val="24"/>
          <w:szCs w:val="24"/>
        </w:rPr>
        <w:t xml:space="preserve"> </w:t>
      </w:r>
      <w:r w:rsidR="00493BE1">
        <w:rPr>
          <w:rFonts w:ascii="Times New Roman" w:eastAsia="Times New Roman" w:hAnsi="Times New Roman"/>
          <w:sz w:val="24"/>
          <w:szCs w:val="24"/>
        </w:rPr>
        <w:t xml:space="preserve">increase the capacity of </w:t>
      </w:r>
      <w:r w:rsidR="00505791">
        <w:rPr>
          <w:rFonts w:ascii="Times New Roman" w:eastAsia="Times New Roman" w:hAnsi="Times New Roman"/>
          <w:sz w:val="24"/>
          <w:szCs w:val="24"/>
        </w:rPr>
        <w:t>Jordan’s</w:t>
      </w:r>
      <w:r w:rsidR="00E92A8F">
        <w:rPr>
          <w:rFonts w:ascii="Times New Roman" w:eastAsia="Times New Roman" w:hAnsi="Times New Roman"/>
          <w:sz w:val="24"/>
          <w:szCs w:val="24"/>
        </w:rPr>
        <w:t xml:space="preserve"> judicial sector</w:t>
      </w:r>
      <w:r w:rsidR="00493BE1">
        <w:rPr>
          <w:rFonts w:ascii="Times New Roman" w:eastAsia="Times New Roman" w:hAnsi="Times New Roman"/>
          <w:sz w:val="24"/>
          <w:szCs w:val="24"/>
        </w:rPr>
        <w:t xml:space="preserve"> to pursue terrorist financing prosecutions and convictions</w:t>
      </w:r>
      <w:r w:rsidR="008A7628">
        <w:rPr>
          <w:rFonts w:ascii="Times New Roman" w:eastAsia="Times New Roman" w:hAnsi="Times New Roman"/>
          <w:sz w:val="24"/>
          <w:szCs w:val="24"/>
        </w:rPr>
        <w:t>.</w:t>
      </w:r>
      <w:r w:rsidR="002C57E9" w:rsidRPr="00C80B3D">
        <w:rPr>
          <w:rFonts w:ascii="Times New Roman" w:eastAsia="Times New Roman" w:hAnsi="Times New Roman"/>
          <w:sz w:val="24"/>
          <w:szCs w:val="24"/>
        </w:rPr>
        <w:t xml:space="preserve"> </w:t>
      </w:r>
    </w:p>
    <w:p w14:paraId="69B97DE0" w14:textId="77777777" w:rsidR="006059AA" w:rsidRDefault="006059AA" w:rsidP="005373C2">
      <w:pPr>
        <w:autoSpaceDE w:val="0"/>
        <w:autoSpaceDN w:val="0"/>
        <w:adjustRightInd w:val="0"/>
        <w:spacing w:after="0" w:line="240" w:lineRule="auto"/>
        <w:rPr>
          <w:rFonts w:ascii="Times New Roman" w:hAnsi="Times New Roman" w:cs="Times New Roman"/>
          <w:sz w:val="24"/>
          <w:szCs w:val="24"/>
        </w:rPr>
      </w:pPr>
    </w:p>
    <w:p w14:paraId="0C1EDA96" w14:textId="0CB3997D" w:rsidR="00270524" w:rsidRPr="006D2113" w:rsidRDefault="00270524" w:rsidP="005373C2">
      <w:pPr>
        <w:pStyle w:val="NoSpacing"/>
        <w:rPr>
          <w:rFonts w:ascii="Times New Roman" w:eastAsia="Times New Roman" w:hAnsi="Times New Roman"/>
          <w:sz w:val="24"/>
          <w:szCs w:val="24"/>
        </w:rPr>
      </w:pPr>
      <w:r w:rsidRPr="006D2113">
        <w:rPr>
          <w:rFonts w:ascii="Times New Roman" w:eastAsia="Times New Roman" w:hAnsi="Times New Roman"/>
          <w:sz w:val="24"/>
          <w:szCs w:val="24"/>
        </w:rPr>
        <w:t>Pending availa</w:t>
      </w:r>
      <w:r w:rsidR="00843445">
        <w:rPr>
          <w:rFonts w:ascii="Times New Roman" w:eastAsia="Times New Roman" w:hAnsi="Times New Roman"/>
          <w:sz w:val="24"/>
          <w:szCs w:val="24"/>
        </w:rPr>
        <w:t>bility of funds</w:t>
      </w:r>
      <w:r w:rsidR="003B7D1C">
        <w:rPr>
          <w:rFonts w:ascii="Times New Roman" w:eastAsia="Times New Roman" w:hAnsi="Times New Roman"/>
          <w:sz w:val="24"/>
          <w:szCs w:val="24"/>
        </w:rPr>
        <w:t xml:space="preserve"> and satisfactory</w:t>
      </w:r>
      <w:r w:rsidRPr="006D2113">
        <w:rPr>
          <w:rFonts w:ascii="Times New Roman" w:eastAsia="Times New Roman" w:hAnsi="Times New Roman"/>
          <w:sz w:val="24"/>
          <w:szCs w:val="24"/>
        </w:rPr>
        <w:t xml:space="preserve"> </w:t>
      </w:r>
      <w:r w:rsidR="00EC6B46">
        <w:rPr>
          <w:rFonts w:ascii="Times New Roman" w:eastAsia="Times New Roman" w:hAnsi="Times New Roman"/>
          <w:sz w:val="24"/>
          <w:szCs w:val="24"/>
        </w:rPr>
        <w:t>performance, including compliance with the award’s terms and conditions</w:t>
      </w:r>
      <w:r w:rsidR="00215923">
        <w:rPr>
          <w:rFonts w:ascii="Times New Roman" w:eastAsia="Times New Roman" w:hAnsi="Times New Roman"/>
          <w:sz w:val="24"/>
          <w:szCs w:val="24"/>
        </w:rPr>
        <w:t>,</w:t>
      </w:r>
      <w:r w:rsidR="00023C23">
        <w:rPr>
          <w:rFonts w:ascii="Times New Roman" w:eastAsia="Times New Roman" w:hAnsi="Times New Roman"/>
          <w:sz w:val="24"/>
          <w:szCs w:val="24"/>
        </w:rPr>
        <w:t xml:space="preserve"> </w:t>
      </w:r>
      <w:r w:rsidR="00E92A8F">
        <w:rPr>
          <w:rFonts w:ascii="Times New Roman" w:eastAsia="Times New Roman" w:hAnsi="Times New Roman"/>
          <w:sz w:val="24"/>
          <w:szCs w:val="24"/>
        </w:rPr>
        <w:t>CT</w:t>
      </w:r>
      <w:r w:rsidRPr="006D2113">
        <w:rPr>
          <w:rFonts w:ascii="Times New Roman" w:eastAsia="Times New Roman" w:hAnsi="Times New Roman"/>
          <w:sz w:val="24"/>
          <w:szCs w:val="24"/>
        </w:rPr>
        <w:t xml:space="preserve"> may consider adding funds to the award. </w:t>
      </w:r>
      <w:r w:rsidR="00023C23">
        <w:rPr>
          <w:rFonts w:ascii="Times New Roman" w:eastAsia="Times New Roman" w:hAnsi="Times New Roman"/>
          <w:sz w:val="24"/>
          <w:szCs w:val="24"/>
        </w:rPr>
        <w:t xml:space="preserve"> </w:t>
      </w:r>
      <w:r w:rsidR="00E92A8F">
        <w:rPr>
          <w:rFonts w:ascii="Times New Roman" w:eastAsia="Times New Roman" w:hAnsi="Times New Roman"/>
          <w:sz w:val="24"/>
          <w:szCs w:val="24"/>
        </w:rPr>
        <w:t>CT</w:t>
      </w:r>
      <w:r w:rsidR="00300D34">
        <w:rPr>
          <w:rFonts w:ascii="Times New Roman" w:eastAsia="Times New Roman" w:hAnsi="Times New Roman"/>
          <w:sz w:val="24"/>
          <w:szCs w:val="24"/>
        </w:rPr>
        <w:t xml:space="preserve"> </w:t>
      </w:r>
      <w:r w:rsidR="00EC0861">
        <w:rPr>
          <w:rFonts w:ascii="Times New Roman" w:eastAsia="Times New Roman" w:hAnsi="Times New Roman"/>
          <w:sz w:val="24"/>
          <w:szCs w:val="24"/>
        </w:rPr>
        <w:t xml:space="preserve">intends to support </w:t>
      </w:r>
      <w:r w:rsidR="00815D5A">
        <w:rPr>
          <w:rFonts w:ascii="Times New Roman" w:eastAsia="Times New Roman" w:hAnsi="Times New Roman"/>
          <w:sz w:val="24"/>
          <w:szCs w:val="24"/>
        </w:rPr>
        <w:t>one (1)</w:t>
      </w:r>
      <w:r w:rsidR="00EC0861">
        <w:rPr>
          <w:rFonts w:ascii="Times New Roman" w:eastAsia="Times New Roman" w:hAnsi="Times New Roman"/>
          <w:sz w:val="24"/>
          <w:szCs w:val="24"/>
        </w:rPr>
        <w:t xml:space="preserve"> award as a result of this NOFO.</w:t>
      </w:r>
      <w:r w:rsidRPr="00DB2951">
        <w:rPr>
          <w:rFonts w:ascii="Times New Roman" w:eastAsia="Times New Roman" w:hAnsi="Times New Roman"/>
          <w:sz w:val="24"/>
          <w:szCs w:val="24"/>
        </w:rPr>
        <w:t xml:space="preserve"> </w:t>
      </w:r>
    </w:p>
    <w:p w14:paraId="16B468AA" w14:textId="77777777" w:rsidR="002C57E9" w:rsidRDefault="002C57E9" w:rsidP="005373C2">
      <w:pPr>
        <w:pStyle w:val="NoSpacing"/>
        <w:rPr>
          <w:rFonts w:ascii="Times New Roman" w:eastAsia="Times New Roman" w:hAnsi="Times New Roman"/>
          <w:sz w:val="24"/>
          <w:szCs w:val="24"/>
        </w:rPr>
      </w:pPr>
    </w:p>
    <w:p w14:paraId="221FEFC4" w14:textId="77777777" w:rsidR="002D427C" w:rsidRPr="002C57E9" w:rsidRDefault="006D5496" w:rsidP="005373C2">
      <w:pPr>
        <w:pStyle w:val="NoSpacing"/>
        <w:rPr>
          <w:rFonts w:ascii="Times New Roman" w:eastAsia="Times New Roman" w:hAnsi="Times New Roman"/>
          <w:b/>
          <w:sz w:val="24"/>
          <w:szCs w:val="24"/>
        </w:rPr>
      </w:pPr>
      <w:r>
        <w:rPr>
          <w:rFonts w:ascii="Times New Roman" w:eastAsia="Times New Roman" w:hAnsi="Times New Roman"/>
          <w:b/>
          <w:sz w:val="24"/>
          <w:szCs w:val="24"/>
        </w:rPr>
        <w:t xml:space="preserve">Department of State </w:t>
      </w:r>
      <w:r w:rsidR="002D427C" w:rsidRPr="002C57E9">
        <w:rPr>
          <w:rFonts w:ascii="Times New Roman" w:eastAsia="Times New Roman" w:hAnsi="Times New Roman"/>
          <w:b/>
          <w:sz w:val="24"/>
          <w:szCs w:val="24"/>
        </w:rPr>
        <w:t>reserves the right to fund any or none of the proposals submitted and reserves the right to reduce, revi</w:t>
      </w:r>
      <w:r w:rsidR="00DC1959">
        <w:rPr>
          <w:rFonts w:ascii="Times New Roman" w:eastAsia="Times New Roman" w:hAnsi="Times New Roman"/>
          <w:b/>
          <w:sz w:val="24"/>
          <w:szCs w:val="24"/>
        </w:rPr>
        <w:t>se, or increase the</w:t>
      </w:r>
      <w:r w:rsidR="002D427C" w:rsidRPr="002C57E9">
        <w:rPr>
          <w:rFonts w:ascii="Times New Roman" w:eastAsia="Times New Roman" w:hAnsi="Times New Roman"/>
          <w:b/>
          <w:sz w:val="24"/>
          <w:szCs w:val="24"/>
        </w:rPr>
        <w:t xml:space="preserve"> budget in accordance with </w:t>
      </w:r>
      <w:r w:rsidR="00F56D16">
        <w:rPr>
          <w:rFonts w:ascii="Times New Roman" w:eastAsia="Times New Roman" w:hAnsi="Times New Roman"/>
          <w:b/>
          <w:sz w:val="24"/>
          <w:szCs w:val="24"/>
        </w:rPr>
        <w:t>the needs of the project and the</w:t>
      </w:r>
      <w:r w:rsidR="002D427C" w:rsidRPr="002C57E9">
        <w:rPr>
          <w:rFonts w:ascii="Times New Roman" w:eastAsia="Times New Roman" w:hAnsi="Times New Roman"/>
          <w:b/>
          <w:sz w:val="24"/>
          <w:szCs w:val="24"/>
        </w:rPr>
        <w:t xml:space="preserve"> availability of funds.  </w:t>
      </w:r>
    </w:p>
    <w:p w14:paraId="3E3DF9E9" w14:textId="77777777" w:rsidR="002D427C" w:rsidRDefault="002D427C" w:rsidP="005373C2">
      <w:pPr>
        <w:pStyle w:val="NoSpacing"/>
        <w:rPr>
          <w:rFonts w:ascii="Times New Roman" w:eastAsia="Times New Roman" w:hAnsi="Times New Roman"/>
          <w:sz w:val="24"/>
          <w:szCs w:val="24"/>
        </w:rPr>
      </w:pPr>
    </w:p>
    <w:p w14:paraId="6AA932F6" w14:textId="77777777" w:rsidR="002D427C" w:rsidRDefault="002D427C" w:rsidP="005373C2">
      <w:pPr>
        <w:spacing w:after="0" w:line="240" w:lineRule="auto"/>
        <w:ind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Federal award signed by the </w:t>
      </w:r>
      <w:r w:rsidR="00843445">
        <w:rPr>
          <w:rFonts w:ascii="Times New Roman" w:eastAsia="Times New Roman" w:hAnsi="Times New Roman" w:cs="Times New Roman"/>
          <w:sz w:val="24"/>
          <w:szCs w:val="24"/>
        </w:rPr>
        <w:t xml:space="preserve">State Department </w:t>
      </w:r>
      <w:r>
        <w:rPr>
          <w:rFonts w:ascii="Times New Roman" w:eastAsia="Times New Roman" w:hAnsi="Times New Roman" w:cs="Times New Roman"/>
          <w:sz w:val="24"/>
          <w:szCs w:val="24"/>
        </w:rPr>
        <w:t xml:space="preserve">Grants Officer is the </w:t>
      </w:r>
      <w:r w:rsidRPr="003B7D1C">
        <w:rPr>
          <w:rFonts w:ascii="Times New Roman" w:eastAsia="Times New Roman" w:hAnsi="Times New Roman" w:cs="Times New Roman"/>
          <w:b/>
          <w:sz w:val="24"/>
          <w:szCs w:val="24"/>
        </w:rPr>
        <w:t>only</w:t>
      </w:r>
      <w:r>
        <w:rPr>
          <w:rFonts w:ascii="Times New Roman" w:eastAsia="Times New Roman" w:hAnsi="Times New Roman" w:cs="Times New Roman"/>
          <w:sz w:val="24"/>
          <w:szCs w:val="24"/>
        </w:rPr>
        <w:t xml:space="preserve"> authorizing document.</w:t>
      </w:r>
    </w:p>
    <w:p w14:paraId="781506F8" w14:textId="77777777" w:rsidR="0044032A" w:rsidRDefault="0044032A" w:rsidP="005373C2">
      <w:pPr>
        <w:spacing w:after="0" w:line="240" w:lineRule="auto"/>
        <w:ind w:right="-20"/>
        <w:rPr>
          <w:rFonts w:ascii="Times New Roman" w:eastAsia="Times New Roman" w:hAnsi="Times New Roman" w:cs="Times New Roman"/>
          <w:sz w:val="24"/>
          <w:szCs w:val="24"/>
        </w:rPr>
      </w:pPr>
    </w:p>
    <w:p w14:paraId="59B93EBF" w14:textId="77777777" w:rsidR="002D427C" w:rsidRDefault="002D427C" w:rsidP="005373C2">
      <w:pPr>
        <w:spacing w:after="0" w:line="240" w:lineRule="auto"/>
        <w:ind w:right="3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NOFO consists of </w:t>
      </w:r>
      <w:r w:rsidR="00843445">
        <w:rPr>
          <w:rFonts w:ascii="Times New Roman" w:eastAsia="Times New Roman" w:hAnsi="Times New Roman" w:cs="Times New Roman"/>
          <w:sz w:val="24"/>
          <w:szCs w:val="24"/>
        </w:rPr>
        <w:t xml:space="preserve">the </w:t>
      </w:r>
      <w:r>
        <w:rPr>
          <w:rFonts w:ascii="Times New Roman" w:eastAsia="Times New Roman" w:hAnsi="Times New Roman" w:cs="Times New Roman"/>
          <w:spacing w:val="-2"/>
          <w:sz w:val="24"/>
          <w:szCs w:val="24"/>
        </w:rPr>
        <w:t>f</w:t>
      </w:r>
      <w:r>
        <w:rPr>
          <w:rFonts w:ascii="Times New Roman" w:eastAsia="Times New Roman" w:hAnsi="Times New Roman" w:cs="Times New Roman"/>
          <w:sz w:val="24"/>
          <w:szCs w:val="24"/>
        </w:rPr>
        <w:t>ollowing sections:</w:t>
      </w:r>
    </w:p>
    <w:p w14:paraId="32A8F988" w14:textId="77777777" w:rsidR="002D427C" w:rsidRDefault="002D427C" w:rsidP="005373C2">
      <w:pPr>
        <w:spacing w:after="0" w:line="240" w:lineRule="auto"/>
        <w:ind w:left="1440" w:right="342" w:hanging="630"/>
        <w:jc w:val="both"/>
        <w:rPr>
          <w:rFonts w:ascii="Times New Roman" w:eastAsia="Times New Roman" w:hAnsi="Times New Roman" w:cs="Times New Roman"/>
          <w:sz w:val="24"/>
          <w:szCs w:val="24"/>
        </w:rPr>
      </w:pPr>
    </w:p>
    <w:p w14:paraId="1779AF93" w14:textId="77777777" w:rsidR="002D427C" w:rsidRDefault="002D427C" w:rsidP="005373C2">
      <w:pPr>
        <w:pStyle w:val="ListParagraph"/>
        <w:numPr>
          <w:ilvl w:val="0"/>
          <w:numId w:val="16"/>
        </w:numPr>
        <w:tabs>
          <w:tab w:val="left" w:pos="1440"/>
        </w:tabs>
        <w:spacing w:after="0" w:line="240" w:lineRule="auto"/>
        <w:ind w:left="1440" w:right="-14" w:hanging="634"/>
        <w:rPr>
          <w:rFonts w:ascii="Times New Roman" w:eastAsia="Times New Roman" w:hAnsi="Times New Roman"/>
          <w:sz w:val="24"/>
          <w:szCs w:val="24"/>
        </w:rPr>
      </w:pPr>
      <w:r>
        <w:rPr>
          <w:rFonts w:ascii="Times New Roman" w:eastAsia="Times New Roman" w:hAnsi="Times New Roman"/>
          <w:sz w:val="24"/>
          <w:szCs w:val="24"/>
        </w:rPr>
        <w:t>Funding Opportunity Description</w:t>
      </w:r>
    </w:p>
    <w:p w14:paraId="325153B9" w14:textId="77777777" w:rsidR="002D427C" w:rsidRDefault="002D427C" w:rsidP="005373C2">
      <w:pPr>
        <w:pStyle w:val="ListParagraph"/>
        <w:numPr>
          <w:ilvl w:val="0"/>
          <w:numId w:val="16"/>
        </w:numPr>
        <w:tabs>
          <w:tab w:val="left" w:pos="1440"/>
        </w:tabs>
        <w:spacing w:after="0" w:line="240" w:lineRule="auto"/>
        <w:ind w:left="1440" w:right="-14" w:hanging="634"/>
        <w:rPr>
          <w:rFonts w:ascii="Times New Roman" w:eastAsia="Times New Roman" w:hAnsi="Times New Roman"/>
          <w:sz w:val="24"/>
          <w:szCs w:val="24"/>
        </w:rPr>
      </w:pPr>
      <w:r>
        <w:rPr>
          <w:rFonts w:ascii="Times New Roman" w:eastAsia="Times New Roman" w:hAnsi="Times New Roman"/>
          <w:sz w:val="24"/>
          <w:szCs w:val="24"/>
        </w:rPr>
        <w:t>Award Information</w:t>
      </w:r>
      <w:r w:rsidR="00C441D2">
        <w:rPr>
          <w:rFonts w:ascii="Times New Roman" w:eastAsia="Times New Roman" w:hAnsi="Times New Roman"/>
          <w:sz w:val="24"/>
          <w:szCs w:val="24"/>
        </w:rPr>
        <w:t xml:space="preserve"> and</w:t>
      </w:r>
      <w:r w:rsidR="00843445">
        <w:rPr>
          <w:rFonts w:ascii="Times New Roman" w:eastAsia="Times New Roman" w:hAnsi="Times New Roman"/>
          <w:sz w:val="24"/>
          <w:szCs w:val="24"/>
        </w:rPr>
        <w:t xml:space="preserve"> </w:t>
      </w:r>
      <w:r>
        <w:rPr>
          <w:rFonts w:ascii="Times New Roman" w:eastAsia="Times New Roman" w:hAnsi="Times New Roman"/>
          <w:sz w:val="24"/>
          <w:szCs w:val="24"/>
        </w:rPr>
        <w:t xml:space="preserve">Application Evaluation and Scoring </w:t>
      </w:r>
    </w:p>
    <w:p w14:paraId="7505B852" w14:textId="77777777" w:rsidR="002D427C" w:rsidRPr="002D427C" w:rsidRDefault="002D427C" w:rsidP="005373C2">
      <w:pPr>
        <w:pStyle w:val="ListParagraph"/>
        <w:numPr>
          <w:ilvl w:val="0"/>
          <w:numId w:val="16"/>
        </w:numPr>
        <w:tabs>
          <w:tab w:val="left" w:pos="1440"/>
        </w:tabs>
        <w:spacing w:after="0" w:line="240" w:lineRule="auto"/>
        <w:ind w:left="1440" w:right="-14" w:hanging="634"/>
        <w:rPr>
          <w:rFonts w:ascii="Times New Roman" w:eastAsia="Times New Roman" w:hAnsi="Times New Roman"/>
          <w:sz w:val="24"/>
          <w:szCs w:val="24"/>
        </w:rPr>
      </w:pPr>
      <w:r w:rsidRPr="002D427C">
        <w:rPr>
          <w:rFonts w:ascii="Times New Roman" w:eastAsia="Times New Roman" w:hAnsi="Times New Roman"/>
          <w:sz w:val="24"/>
          <w:szCs w:val="24"/>
        </w:rPr>
        <w:t>Eligi</w:t>
      </w:r>
      <w:r w:rsidRPr="002D427C">
        <w:rPr>
          <w:rFonts w:ascii="Times New Roman" w:eastAsia="Times New Roman" w:hAnsi="Times New Roman"/>
          <w:spacing w:val="-1"/>
          <w:sz w:val="24"/>
          <w:szCs w:val="24"/>
        </w:rPr>
        <w:t>b</w:t>
      </w:r>
      <w:r w:rsidRPr="002D427C">
        <w:rPr>
          <w:rFonts w:ascii="Times New Roman" w:eastAsia="Times New Roman" w:hAnsi="Times New Roman"/>
          <w:sz w:val="24"/>
          <w:szCs w:val="24"/>
        </w:rPr>
        <w:t>ility Infor</w:t>
      </w:r>
      <w:r w:rsidRPr="002D427C">
        <w:rPr>
          <w:rFonts w:ascii="Times New Roman" w:eastAsia="Times New Roman" w:hAnsi="Times New Roman"/>
          <w:spacing w:val="-2"/>
          <w:sz w:val="24"/>
          <w:szCs w:val="24"/>
        </w:rPr>
        <w:t>m</w:t>
      </w:r>
      <w:r w:rsidRPr="002D427C">
        <w:rPr>
          <w:rFonts w:ascii="Times New Roman" w:eastAsia="Times New Roman" w:hAnsi="Times New Roman"/>
          <w:sz w:val="24"/>
          <w:szCs w:val="24"/>
        </w:rPr>
        <w:t>ation</w:t>
      </w:r>
    </w:p>
    <w:p w14:paraId="777D1301" w14:textId="77777777" w:rsidR="002D427C" w:rsidRPr="002D427C" w:rsidRDefault="002D427C" w:rsidP="005373C2">
      <w:pPr>
        <w:pStyle w:val="ListParagraph"/>
        <w:numPr>
          <w:ilvl w:val="0"/>
          <w:numId w:val="16"/>
        </w:numPr>
        <w:tabs>
          <w:tab w:val="left" w:pos="1440"/>
        </w:tabs>
        <w:spacing w:after="0" w:line="240" w:lineRule="auto"/>
        <w:ind w:left="1440" w:right="-14" w:hanging="634"/>
        <w:rPr>
          <w:rFonts w:ascii="Times New Roman" w:eastAsia="Times New Roman" w:hAnsi="Times New Roman"/>
          <w:sz w:val="24"/>
          <w:szCs w:val="24"/>
        </w:rPr>
      </w:pPr>
      <w:r>
        <w:rPr>
          <w:rFonts w:ascii="Times New Roman" w:eastAsia="Times New Roman" w:hAnsi="Times New Roman"/>
          <w:sz w:val="24"/>
          <w:szCs w:val="24"/>
        </w:rPr>
        <w:t>A</w:t>
      </w:r>
      <w:r w:rsidRPr="002D427C">
        <w:rPr>
          <w:rFonts w:ascii="Times New Roman" w:eastAsia="Times New Roman" w:hAnsi="Times New Roman"/>
          <w:sz w:val="24"/>
          <w:szCs w:val="24"/>
        </w:rPr>
        <w:t>gency Contacts</w:t>
      </w:r>
    </w:p>
    <w:p w14:paraId="144EF8E3" w14:textId="77777777" w:rsidR="002D427C" w:rsidRDefault="002D427C" w:rsidP="005373C2">
      <w:pPr>
        <w:tabs>
          <w:tab w:val="left" w:pos="540"/>
        </w:tabs>
        <w:spacing w:after="0" w:line="240" w:lineRule="auto"/>
        <w:ind w:right="-20"/>
        <w:rPr>
          <w:rFonts w:ascii="Times New Roman" w:eastAsia="Times New Roman" w:hAnsi="Times New Roman" w:cs="Times New Roman"/>
          <w:sz w:val="24"/>
          <w:szCs w:val="24"/>
        </w:rPr>
      </w:pPr>
    </w:p>
    <w:p w14:paraId="34AEE91E" w14:textId="77777777" w:rsidR="00843445" w:rsidRDefault="00A060A0" w:rsidP="005373C2">
      <w:pPr>
        <w:tabs>
          <w:tab w:val="left" w:pos="540"/>
        </w:tabs>
        <w:spacing w:after="0" w:line="240" w:lineRule="auto"/>
        <w:ind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Eligi</w:t>
      </w:r>
      <w:r>
        <w:rPr>
          <w:rFonts w:ascii="Times New Roman" w:eastAsia="Times New Roman" w:hAnsi="Times New Roman" w:cs="Times New Roman"/>
          <w:spacing w:val="-1"/>
          <w:sz w:val="24"/>
          <w:szCs w:val="24"/>
        </w:rPr>
        <w:t>b</w:t>
      </w:r>
      <w:r>
        <w:rPr>
          <w:rFonts w:ascii="Times New Roman" w:eastAsia="Times New Roman" w:hAnsi="Times New Roman" w:cs="Times New Roman"/>
          <w:sz w:val="24"/>
          <w:szCs w:val="24"/>
        </w:rPr>
        <w:t>le or</w:t>
      </w:r>
      <w:r>
        <w:rPr>
          <w:rFonts w:ascii="Times New Roman" w:eastAsia="Times New Roman" w:hAnsi="Times New Roman" w:cs="Times New Roman"/>
          <w:spacing w:val="-1"/>
          <w:sz w:val="24"/>
          <w:szCs w:val="24"/>
        </w:rPr>
        <w:t>g</w:t>
      </w:r>
      <w:r>
        <w:rPr>
          <w:rFonts w:ascii="Times New Roman" w:eastAsia="Times New Roman" w:hAnsi="Times New Roman" w:cs="Times New Roman"/>
          <w:sz w:val="24"/>
          <w:szCs w:val="24"/>
        </w:rPr>
        <w:t>aniz</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tions i</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tere</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ed in </w:t>
      </w:r>
      <w:proofErr w:type="gramStart"/>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itting an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appli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ation</w:t>
      </w:r>
      <w:proofErr w:type="gramEnd"/>
      <w:r>
        <w:rPr>
          <w:rFonts w:ascii="Times New Roman" w:eastAsia="Times New Roman" w:hAnsi="Times New Roman" w:cs="Times New Roman"/>
          <w:sz w:val="24"/>
          <w:szCs w:val="24"/>
        </w:rPr>
        <w:t xml:space="preserve"> are enco</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ged to 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view this NOFO thoroughly to understand the type of</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project sought and the application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 require</w:t>
      </w:r>
      <w:r>
        <w:rPr>
          <w:rFonts w:ascii="Times New Roman" w:eastAsia="Times New Roman" w:hAnsi="Times New Roman" w:cs="Times New Roman"/>
          <w:spacing w:val="-2"/>
          <w:sz w:val="24"/>
          <w:szCs w:val="24"/>
        </w:rPr>
        <w:t>m</w:t>
      </w:r>
      <w:r w:rsidR="00843445">
        <w:rPr>
          <w:rFonts w:ascii="Times New Roman" w:eastAsia="Times New Roman" w:hAnsi="Times New Roman" w:cs="Times New Roman"/>
          <w:sz w:val="24"/>
          <w:szCs w:val="24"/>
        </w:rPr>
        <w:t>ents and r</w:t>
      </w:r>
      <w:r w:rsidR="00203906">
        <w:rPr>
          <w:rFonts w:ascii="Times New Roman" w:eastAsia="Times New Roman" w:hAnsi="Times New Roman" w:cs="Times New Roman"/>
          <w:sz w:val="24"/>
          <w:szCs w:val="24"/>
        </w:rPr>
        <w:t>eview process as outlined in this</w:t>
      </w:r>
      <w:r w:rsidR="00843445">
        <w:rPr>
          <w:rFonts w:ascii="Times New Roman" w:eastAsia="Times New Roman" w:hAnsi="Times New Roman" w:cs="Times New Roman"/>
          <w:sz w:val="24"/>
          <w:szCs w:val="24"/>
        </w:rPr>
        <w:t xml:space="preserve"> NOFO.</w:t>
      </w:r>
    </w:p>
    <w:p w14:paraId="3531F6C5" w14:textId="77777777" w:rsidR="006059AA" w:rsidRDefault="006059AA" w:rsidP="005373C2">
      <w:pPr>
        <w:tabs>
          <w:tab w:val="left" w:pos="540"/>
        </w:tabs>
        <w:spacing w:after="0" w:line="240" w:lineRule="auto"/>
        <w:ind w:right="-20"/>
        <w:rPr>
          <w:rFonts w:ascii="Times New Roman" w:eastAsia="Times New Roman" w:hAnsi="Times New Roman" w:cs="Times New Roman"/>
          <w:sz w:val="24"/>
          <w:szCs w:val="24"/>
        </w:rPr>
      </w:pPr>
    </w:p>
    <w:p w14:paraId="58D4B95C" w14:textId="77777777" w:rsidR="00EC0861" w:rsidRDefault="00843445" w:rsidP="005373C2">
      <w:pPr>
        <w:tabs>
          <w:tab w:val="left" w:pos="540"/>
        </w:tabs>
        <w:spacing w:after="0" w:line="240" w:lineRule="auto"/>
        <w:ind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73D7D76F" w14:textId="77777777" w:rsidR="006D69F2" w:rsidRPr="00661E05" w:rsidRDefault="00661E05" w:rsidP="005373C2">
      <w:pPr>
        <w:spacing w:line="240" w:lineRule="auto"/>
        <w:rPr>
          <w:rFonts w:ascii="Times New Roman" w:eastAsia="Times New Roman" w:hAnsi="Times New Roman" w:cs="Times New Roman"/>
          <w:b/>
          <w:bCs/>
          <w:sz w:val="28"/>
          <w:szCs w:val="28"/>
        </w:rPr>
      </w:pPr>
      <w:r w:rsidRPr="00661E05">
        <w:rPr>
          <w:rFonts w:ascii="Times New Roman" w:eastAsia="Times New Roman" w:hAnsi="Times New Roman" w:cs="Times New Roman"/>
          <w:b/>
          <w:bCs/>
          <w:sz w:val="28"/>
          <w:szCs w:val="28"/>
        </w:rPr>
        <w:t>I.</w:t>
      </w:r>
      <w:r w:rsidR="00C83E1C" w:rsidRPr="00661E05">
        <w:rPr>
          <w:rFonts w:ascii="Times New Roman" w:eastAsia="Times New Roman" w:hAnsi="Times New Roman" w:cs="Times New Roman"/>
          <w:b/>
          <w:bCs/>
          <w:sz w:val="28"/>
          <w:szCs w:val="28"/>
        </w:rPr>
        <w:t xml:space="preserve"> </w:t>
      </w:r>
      <w:r w:rsidR="00C83E1C" w:rsidRPr="009A4232">
        <w:rPr>
          <w:rFonts w:ascii="Times New Roman" w:eastAsia="Times New Roman" w:hAnsi="Times New Roman" w:cs="Times New Roman"/>
          <w:b/>
          <w:bCs/>
          <w:sz w:val="28"/>
          <w:szCs w:val="28"/>
          <w:u w:val="single"/>
        </w:rPr>
        <w:t>FUND</w:t>
      </w:r>
      <w:r w:rsidR="00C83E1C" w:rsidRPr="009A4232">
        <w:rPr>
          <w:rFonts w:ascii="Times New Roman" w:eastAsia="Times New Roman" w:hAnsi="Times New Roman" w:cs="Times New Roman"/>
          <w:b/>
          <w:bCs/>
          <w:spacing w:val="1"/>
          <w:sz w:val="28"/>
          <w:szCs w:val="28"/>
          <w:u w:val="single"/>
        </w:rPr>
        <w:t>I</w:t>
      </w:r>
      <w:r w:rsidR="00C83E1C" w:rsidRPr="009A4232">
        <w:rPr>
          <w:rFonts w:ascii="Times New Roman" w:eastAsia="Times New Roman" w:hAnsi="Times New Roman" w:cs="Times New Roman"/>
          <w:b/>
          <w:bCs/>
          <w:sz w:val="28"/>
          <w:szCs w:val="28"/>
          <w:u w:val="single"/>
        </w:rPr>
        <w:t>NG OPPORTUNITY</w:t>
      </w:r>
      <w:r w:rsidR="00C83E1C" w:rsidRPr="009A4232">
        <w:rPr>
          <w:rFonts w:ascii="Times New Roman" w:eastAsia="Times New Roman" w:hAnsi="Times New Roman" w:cs="Times New Roman"/>
          <w:b/>
          <w:bCs/>
          <w:spacing w:val="1"/>
          <w:sz w:val="28"/>
          <w:szCs w:val="28"/>
          <w:u w:val="single"/>
        </w:rPr>
        <w:t xml:space="preserve"> </w:t>
      </w:r>
      <w:r w:rsidR="00C83E1C" w:rsidRPr="009A4232">
        <w:rPr>
          <w:rFonts w:ascii="Times New Roman" w:eastAsia="Times New Roman" w:hAnsi="Times New Roman" w:cs="Times New Roman"/>
          <w:b/>
          <w:bCs/>
          <w:sz w:val="28"/>
          <w:szCs w:val="28"/>
          <w:u w:val="single"/>
        </w:rPr>
        <w:t>DESCRIP</w:t>
      </w:r>
      <w:r w:rsidR="00C83E1C" w:rsidRPr="009A4232">
        <w:rPr>
          <w:rFonts w:ascii="Times New Roman" w:eastAsia="Times New Roman" w:hAnsi="Times New Roman" w:cs="Times New Roman"/>
          <w:b/>
          <w:bCs/>
          <w:spacing w:val="1"/>
          <w:sz w:val="28"/>
          <w:szCs w:val="28"/>
          <w:u w:val="single"/>
        </w:rPr>
        <w:t>T</w:t>
      </w:r>
      <w:r w:rsidR="006049C7" w:rsidRPr="009A4232">
        <w:rPr>
          <w:rFonts w:ascii="Times New Roman" w:eastAsia="Times New Roman" w:hAnsi="Times New Roman" w:cs="Times New Roman"/>
          <w:b/>
          <w:bCs/>
          <w:sz w:val="28"/>
          <w:szCs w:val="28"/>
          <w:u w:val="single"/>
        </w:rPr>
        <w:t>ION</w:t>
      </w:r>
    </w:p>
    <w:p w14:paraId="3A70B56F" w14:textId="77777777" w:rsidR="006059AA" w:rsidRDefault="006059AA" w:rsidP="005373C2">
      <w:pPr>
        <w:tabs>
          <w:tab w:val="left" w:pos="540"/>
        </w:tabs>
        <w:spacing w:after="0" w:line="240" w:lineRule="auto"/>
        <w:ind w:right="3267"/>
        <w:rPr>
          <w:rFonts w:ascii="Times New Roman" w:eastAsia="Times New Roman" w:hAnsi="Times New Roman" w:cs="Times New Roman"/>
          <w:b/>
          <w:bCs/>
          <w:sz w:val="24"/>
          <w:szCs w:val="24"/>
        </w:rPr>
      </w:pPr>
    </w:p>
    <w:p w14:paraId="10ED43C3" w14:textId="2694D56D" w:rsidR="006D69F2" w:rsidRDefault="00C83E1C" w:rsidP="005373C2">
      <w:pPr>
        <w:tabs>
          <w:tab w:val="left" w:pos="540"/>
        </w:tabs>
        <w:spacing w:after="0" w:line="240" w:lineRule="auto"/>
        <w:ind w:right="3267"/>
        <w:rPr>
          <w:rFonts w:ascii="Times New Roman" w:eastAsia="Times New Roman" w:hAnsi="Times New Roman" w:cs="Times New Roman"/>
          <w:b/>
          <w:bCs/>
          <w:sz w:val="24"/>
          <w:szCs w:val="24"/>
        </w:rPr>
      </w:pPr>
      <w:r w:rsidRPr="00B130AB">
        <w:rPr>
          <w:rFonts w:ascii="Times New Roman" w:eastAsia="Times New Roman" w:hAnsi="Times New Roman" w:cs="Times New Roman"/>
          <w:b/>
          <w:bCs/>
          <w:sz w:val="24"/>
          <w:szCs w:val="24"/>
        </w:rPr>
        <w:t>BACKGROUND</w:t>
      </w:r>
      <w:r w:rsidR="00203906">
        <w:rPr>
          <w:rFonts w:ascii="Times New Roman" w:eastAsia="Times New Roman" w:hAnsi="Times New Roman" w:cs="Times New Roman"/>
          <w:b/>
          <w:bCs/>
          <w:sz w:val="24"/>
          <w:szCs w:val="24"/>
        </w:rPr>
        <w:t xml:space="preserve"> </w:t>
      </w:r>
    </w:p>
    <w:p w14:paraId="794D3A8C" w14:textId="0909943F" w:rsidR="00686157" w:rsidRDefault="00686157" w:rsidP="005373C2">
      <w:pPr>
        <w:tabs>
          <w:tab w:val="left" w:pos="540"/>
        </w:tabs>
        <w:spacing w:after="0" w:line="240" w:lineRule="auto"/>
        <w:ind w:right="3267"/>
        <w:rPr>
          <w:rFonts w:ascii="Times New Roman" w:eastAsia="Times New Roman" w:hAnsi="Times New Roman" w:cs="Times New Roman"/>
          <w:b/>
          <w:bCs/>
          <w:sz w:val="24"/>
          <w:szCs w:val="24"/>
        </w:rPr>
      </w:pPr>
    </w:p>
    <w:p w14:paraId="5116572A" w14:textId="7D7D2AFD" w:rsidR="008A7628" w:rsidRDefault="005D6E70" w:rsidP="005373C2">
      <w:pPr>
        <w:spacing w:after="0" w:line="240" w:lineRule="auto"/>
        <w:rPr>
          <w:rFonts w:ascii="Times New Roman" w:hAnsi="Times New Roman" w:cs="Times New Roman"/>
          <w:sz w:val="24"/>
          <w:szCs w:val="24"/>
        </w:rPr>
      </w:pPr>
      <w:r>
        <w:rPr>
          <w:rFonts w:ascii="Times New Roman" w:hAnsi="Times New Roman" w:cs="Times New Roman"/>
          <w:sz w:val="24"/>
          <w:szCs w:val="24"/>
        </w:rPr>
        <w:t>CT seeks to build Jordanian capacity to counter money laundering and terrorist financing</w:t>
      </w:r>
      <w:r w:rsidR="008A7628" w:rsidRPr="009400B9">
        <w:rPr>
          <w:rFonts w:ascii="Times New Roman" w:hAnsi="Times New Roman" w:cs="Times New Roman"/>
          <w:sz w:val="24"/>
          <w:szCs w:val="24"/>
        </w:rPr>
        <w:t>.</w:t>
      </w:r>
      <w:r>
        <w:rPr>
          <w:rFonts w:ascii="Times New Roman" w:hAnsi="Times New Roman" w:cs="Times New Roman"/>
          <w:sz w:val="24"/>
          <w:szCs w:val="24"/>
        </w:rPr>
        <w:t xml:space="preserve"> </w:t>
      </w:r>
      <w:r w:rsidR="008A7628">
        <w:rPr>
          <w:rFonts w:ascii="Times New Roman" w:hAnsi="Times New Roman" w:cs="Times New Roman"/>
          <w:sz w:val="24"/>
          <w:szCs w:val="24"/>
        </w:rPr>
        <w:t xml:space="preserve"> Jordan’s </w:t>
      </w:r>
      <w:r w:rsidR="00E92A8F">
        <w:rPr>
          <w:rFonts w:ascii="Times New Roman" w:hAnsi="Times New Roman" w:cs="Times New Roman"/>
          <w:sz w:val="24"/>
          <w:szCs w:val="24"/>
        </w:rPr>
        <w:t>terrorism finance (</w:t>
      </w:r>
      <w:r w:rsidR="008A7628" w:rsidRPr="00940127">
        <w:rPr>
          <w:rFonts w:ascii="Times New Roman" w:hAnsi="Times New Roman" w:cs="Times New Roman"/>
          <w:sz w:val="24"/>
          <w:szCs w:val="24"/>
        </w:rPr>
        <w:t>TF</w:t>
      </w:r>
      <w:r w:rsidR="00E92A8F">
        <w:rPr>
          <w:rFonts w:ascii="Times New Roman" w:hAnsi="Times New Roman" w:cs="Times New Roman"/>
          <w:sz w:val="24"/>
          <w:szCs w:val="24"/>
        </w:rPr>
        <w:t>)</w:t>
      </w:r>
      <w:r w:rsidR="008A7628" w:rsidRPr="00940127">
        <w:rPr>
          <w:rFonts w:ascii="Times New Roman" w:hAnsi="Times New Roman" w:cs="Times New Roman"/>
          <w:sz w:val="24"/>
          <w:szCs w:val="24"/>
        </w:rPr>
        <w:t xml:space="preserve"> risks </w:t>
      </w:r>
      <w:r w:rsidR="008A7628">
        <w:rPr>
          <w:rFonts w:ascii="Times New Roman" w:hAnsi="Times New Roman" w:cs="Times New Roman"/>
          <w:sz w:val="24"/>
          <w:szCs w:val="24"/>
        </w:rPr>
        <w:t>mainly relate</w:t>
      </w:r>
      <w:r w:rsidR="008A7628" w:rsidRPr="00940127">
        <w:rPr>
          <w:rFonts w:ascii="Times New Roman" w:hAnsi="Times New Roman" w:cs="Times New Roman"/>
          <w:sz w:val="24"/>
          <w:szCs w:val="24"/>
        </w:rPr>
        <w:t xml:space="preserve"> to the geopolitical situation in Jordan, regional turmoil, the expansion of radical ideologies spread by ISIS and </w:t>
      </w:r>
      <w:r w:rsidR="008A7628">
        <w:rPr>
          <w:rFonts w:ascii="Times New Roman" w:hAnsi="Times New Roman" w:cs="Times New Roman"/>
          <w:sz w:val="24"/>
          <w:szCs w:val="24"/>
        </w:rPr>
        <w:t>a</w:t>
      </w:r>
      <w:r w:rsidR="008A7628" w:rsidRPr="00940127">
        <w:rPr>
          <w:rFonts w:ascii="Times New Roman" w:hAnsi="Times New Roman" w:cs="Times New Roman"/>
          <w:sz w:val="24"/>
          <w:szCs w:val="24"/>
        </w:rPr>
        <w:t>l-</w:t>
      </w:r>
      <w:proofErr w:type="spellStart"/>
      <w:r w:rsidR="008A7628" w:rsidRPr="00940127">
        <w:rPr>
          <w:rFonts w:ascii="Times New Roman" w:hAnsi="Times New Roman" w:cs="Times New Roman"/>
          <w:sz w:val="24"/>
          <w:szCs w:val="24"/>
        </w:rPr>
        <w:t>Qa’</w:t>
      </w:r>
      <w:r w:rsidR="008A7628">
        <w:rPr>
          <w:rFonts w:ascii="Times New Roman" w:hAnsi="Times New Roman" w:cs="Times New Roman"/>
          <w:sz w:val="24"/>
          <w:szCs w:val="24"/>
        </w:rPr>
        <w:t>i</w:t>
      </w:r>
      <w:r w:rsidR="008A7628" w:rsidRPr="00940127">
        <w:rPr>
          <w:rFonts w:ascii="Times New Roman" w:hAnsi="Times New Roman" w:cs="Times New Roman"/>
          <w:sz w:val="24"/>
          <w:szCs w:val="24"/>
        </w:rPr>
        <w:t>da</w:t>
      </w:r>
      <w:proofErr w:type="spellEnd"/>
      <w:r w:rsidR="008A7628">
        <w:rPr>
          <w:rFonts w:ascii="Times New Roman" w:hAnsi="Times New Roman" w:cs="Times New Roman"/>
          <w:sz w:val="24"/>
          <w:szCs w:val="24"/>
        </w:rPr>
        <w:t>,</w:t>
      </w:r>
      <w:r w:rsidR="008A7628" w:rsidRPr="00940127">
        <w:rPr>
          <w:rFonts w:ascii="Times New Roman" w:hAnsi="Times New Roman" w:cs="Times New Roman"/>
          <w:sz w:val="24"/>
          <w:szCs w:val="24"/>
        </w:rPr>
        <w:t xml:space="preserve"> and the proliferation of</w:t>
      </w:r>
      <w:r w:rsidR="008A7628">
        <w:rPr>
          <w:rFonts w:ascii="Times New Roman" w:hAnsi="Times New Roman" w:cs="Times New Roman"/>
          <w:sz w:val="24"/>
          <w:szCs w:val="24"/>
        </w:rPr>
        <w:t xml:space="preserve"> </w:t>
      </w:r>
      <w:r w:rsidR="008A7628" w:rsidRPr="00940127">
        <w:rPr>
          <w:rFonts w:ascii="Times New Roman" w:hAnsi="Times New Roman" w:cs="Times New Roman"/>
          <w:sz w:val="24"/>
          <w:szCs w:val="24"/>
        </w:rPr>
        <w:t xml:space="preserve">arms in the region. </w:t>
      </w:r>
      <w:r w:rsidR="008A7628">
        <w:rPr>
          <w:rFonts w:ascii="Times New Roman" w:hAnsi="Times New Roman" w:cs="Times New Roman"/>
          <w:sz w:val="24"/>
          <w:szCs w:val="24"/>
        </w:rPr>
        <w:t xml:space="preserve"> </w:t>
      </w:r>
      <w:r w:rsidR="008A7628" w:rsidRPr="007A5487">
        <w:rPr>
          <w:rFonts w:ascii="Times New Roman" w:hAnsi="Times New Roman" w:cs="Times New Roman"/>
          <w:sz w:val="24"/>
          <w:szCs w:val="24"/>
        </w:rPr>
        <w:t>Jordan</w:t>
      </w:r>
      <w:r w:rsidR="008A7628">
        <w:rPr>
          <w:rFonts w:ascii="Times New Roman" w:hAnsi="Times New Roman" w:cs="Times New Roman"/>
          <w:sz w:val="24"/>
          <w:szCs w:val="24"/>
        </w:rPr>
        <w:t>’s</w:t>
      </w:r>
      <w:r w:rsidR="008A7628" w:rsidRPr="007A5487">
        <w:rPr>
          <w:rFonts w:ascii="Times New Roman" w:hAnsi="Times New Roman" w:cs="Times New Roman"/>
          <w:sz w:val="24"/>
          <w:szCs w:val="24"/>
        </w:rPr>
        <w:t xml:space="preserve"> long borders with Iraq, Israel, Saudi Arabia, Syria, and </w:t>
      </w:r>
      <w:r w:rsidR="008A7628">
        <w:rPr>
          <w:rFonts w:ascii="Times New Roman" w:hAnsi="Times New Roman" w:cs="Times New Roman"/>
          <w:sz w:val="24"/>
          <w:szCs w:val="24"/>
        </w:rPr>
        <w:t>the West Bank</w:t>
      </w:r>
      <w:r w:rsidR="008A7628" w:rsidRPr="007A5487">
        <w:rPr>
          <w:rFonts w:ascii="Times New Roman" w:hAnsi="Times New Roman" w:cs="Times New Roman"/>
          <w:sz w:val="24"/>
          <w:szCs w:val="24"/>
        </w:rPr>
        <w:t xml:space="preserve"> make it particularly vulnerable to the smuggling of </w:t>
      </w:r>
      <w:r w:rsidR="008A7628">
        <w:rPr>
          <w:rFonts w:ascii="Times New Roman" w:hAnsi="Times New Roman" w:cs="Times New Roman"/>
          <w:sz w:val="24"/>
          <w:szCs w:val="24"/>
        </w:rPr>
        <w:t xml:space="preserve">arms, </w:t>
      </w:r>
      <w:r w:rsidR="008A7628" w:rsidRPr="007A5487">
        <w:rPr>
          <w:rFonts w:ascii="Times New Roman" w:hAnsi="Times New Roman" w:cs="Times New Roman"/>
          <w:sz w:val="24"/>
          <w:szCs w:val="24"/>
        </w:rPr>
        <w:t xml:space="preserve">cash, gold, fuel, drugs, cigarettes, counterfeit goods, and other prohibited merchandise.  The </w:t>
      </w:r>
      <w:r w:rsidR="008A7628">
        <w:rPr>
          <w:rFonts w:ascii="Times New Roman" w:hAnsi="Times New Roman" w:cs="Times New Roman"/>
          <w:sz w:val="24"/>
        </w:rPr>
        <w:t>non-profit organization (NPO) sector</w:t>
      </w:r>
      <w:r w:rsidR="008A7628" w:rsidRPr="007A5487">
        <w:rPr>
          <w:rFonts w:ascii="Times New Roman" w:hAnsi="Times New Roman" w:cs="Times New Roman"/>
          <w:sz w:val="24"/>
          <w:szCs w:val="24"/>
        </w:rPr>
        <w:t xml:space="preserve"> is also another area of concern.  </w:t>
      </w:r>
      <w:r w:rsidR="00E92A8F">
        <w:rPr>
          <w:rFonts w:ascii="Times New Roman" w:hAnsi="Times New Roman" w:cs="Times New Roman"/>
          <w:sz w:val="24"/>
          <w:szCs w:val="24"/>
        </w:rPr>
        <w:t>A large</w:t>
      </w:r>
      <w:r w:rsidR="008A7628" w:rsidRPr="007A5487">
        <w:rPr>
          <w:rFonts w:ascii="Times New Roman" w:hAnsi="Times New Roman" w:cs="Times New Roman"/>
          <w:sz w:val="24"/>
          <w:szCs w:val="24"/>
        </w:rPr>
        <w:t xml:space="preserve"> percent</w:t>
      </w:r>
      <w:r w:rsidR="00E92A8F">
        <w:rPr>
          <w:rFonts w:ascii="Times New Roman" w:hAnsi="Times New Roman" w:cs="Times New Roman"/>
          <w:sz w:val="24"/>
          <w:szCs w:val="24"/>
        </w:rPr>
        <w:t>age</w:t>
      </w:r>
      <w:r w:rsidR="008A7628" w:rsidRPr="007A5487">
        <w:rPr>
          <w:rFonts w:ascii="Times New Roman" w:hAnsi="Times New Roman" w:cs="Times New Roman"/>
          <w:sz w:val="24"/>
          <w:szCs w:val="24"/>
        </w:rPr>
        <w:t xml:space="preserve"> of Jordanian NPOs are charities</w:t>
      </w:r>
      <w:r w:rsidR="008A7628">
        <w:rPr>
          <w:rFonts w:ascii="Times New Roman" w:hAnsi="Times New Roman" w:cs="Times New Roman"/>
          <w:sz w:val="24"/>
          <w:szCs w:val="24"/>
        </w:rPr>
        <w:t>,</w:t>
      </w:r>
      <w:r w:rsidR="008A7628" w:rsidRPr="007A5487">
        <w:rPr>
          <w:rFonts w:ascii="Times New Roman" w:hAnsi="Times New Roman" w:cs="Times New Roman"/>
          <w:sz w:val="24"/>
          <w:szCs w:val="24"/>
        </w:rPr>
        <w:t xml:space="preserve"> and </w:t>
      </w:r>
      <w:r w:rsidR="008A7628">
        <w:rPr>
          <w:rFonts w:ascii="Times New Roman" w:hAnsi="Times New Roman" w:cs="Times New Roman"/>
          <w:sz w:val="24"/>
          <w:szCs w:val="24"/>
        </w:rPr>
        <w:t>Jordan</w:t>
      </w:r>
      <w:r w:rsidR="008A7628" w:rsidRPr="007A5487">
        <w:rPr>
          <w:rFonts w:ascii="Times New Roman" w:hAnsi="Times New Roman" w:cs="Times New Roman"/>
          <w:sz w:val="24"/>
          <w:szCs w:val="24"/>
        </w:rPr>
        <w:t xml:space="preserve"> licenses new associations monthly.  As terrorist groups los</w:t>
      </w:r>
      <w:r w:rsidR="008A7628">
        <w:rPr>
          <w:rFonts w:ascii="Times New Roman" w:hAnsi="Times New Roman" w:cs="Times New Roman"/>
          <w:sz w:val="24"/>
          <w:szCs w:val="24"/>
        </w:rPr>
        <w:t>e</w:t>
      </w:r>
      <w:r w:rsidR="008A7628" w:rsidRPr="007A5487">
        <w:rPr>
          <w:rFonts w:ascii="Times New Roman" w:hAnsi="Times New Roman" w:cs="Times New Roman"/>
          <w:sz w:val="24"/>
          <w:szCs w:val="24"/>
        </w:rPr>
        <w:t xml:space="preserve"> their </w:t>
      </w:r>
      <w:r w:rsidR="008A7628">
        <w:rPr>
          <w:rFonts w:ascii="Times New Roman" w:hAnsi="Times New Roman" w:cs="Times New Roman"/>
          <w:sz w:val="24"/>
          <w:szCs w:val="24"/>
        </w:rPr>
        <w:t>access to funding from oil fields no longer under their control in Syria and Iraq,</w:t>
      </w:r>
      <w:r w:rsidR="008A7628" w:rsidRPr="007A5487">
        <w:rPr>
          <w:rFonts w:ascii="Times New Roman" w:hAnsi="Times New Roman" w:cs="Times New Roman"/>
          <w:sz w:val="24"/>
          <w:szCs w:val="24"/>
        </w:rPr>
        <w:t xml:space="preserve"> there is concern </w:t>
      </w:r>
      <w:r w:rsidR="008A7628">
        <w:rPr>
          <w:rFonts w:ascii="Times New Roman" w:hAnsi="Times New Roman" w:cs="Times New Roman"/>
          <w:sz w:val="24"/>
          <w:szCs w:val="24"/>
        </w:rPr>
        <w:t>they will seek to exploit charities</w:t>
      </w:r>
      <w:r w:rsidR="008A7628" w:rsidRPr="007A5487">
        <w:rPr>
          <w:rFonts w:ascii="Times New Roman" w:hAnsi="Times New Roman" w:cs="Times New Roman"/>
          <w:sz w:val="24"/>
          <w:szCs w:val="24"/>
        </w:rPr>
        <w:t xml:space="preserve"> to finance </w:t>
      </w:r>
      <w:r w:rsidR="00505791" w:rsidRPr="007A5487">
        <w:rPr>
          <w:rFonts w:ascii="Times New Roman" w:hAnsi="Times New Roman" w:cs="Times New Roman"/>
          <w:sz w:val="24"/>
          <w:szCs w:val="24"/>
        </w:rPr>
        <w:t>terroris</w:t>
      </w:r>
      <w:r w:rsidR="00505791">
        <w:rPr>
          <w:rFonts w:ascii="Times New Roman" w:hAnsi="Times New Roman" w:cs="Times New Roman"/>
          <w:sz w:val="24"/>
          <w:szCs w:val="24"/>
        </w:rPr>
        <w:t xml:space="preserve">m </w:t>
      </w:r>
      <w:r w:rsidR="008A7628" w:rsidRPr="007A5487">
        <w:rPr>
          <w:rFonts w:ascii="Times New Roman" w:hAnsi="Times New Roman" w:cs="Times New Roman"/>
          <w:sz w:val="24"/>
          <w:szCs w:val="24"/>
        </w:rPr>
        <w:t xml:space="preserve">and/or terrorist groups.  </w:t>
      </w:r>
      <w:r w:rsidR="008A7628">
        <w:rPr>
          <w:rFonts w:ascii="Times New Roman" w:hAnsi="Times New Roman" w:cs="Times New Roman"/>
          <w:sz w:val="24"/>
          <w:szCs w:val="24"/>
        </w:rPr>
        <w:t>Additionally, the u</w:t>
      </w:r>
      <w:r w:rsidR="008A7628" w:rsidRPr="00A4355F">
        <w:rPr>
          <w:rFonts w:ascii="Times New Roman" w:hAnsi="Times New Roman" w:cs="Times New Roman"/>
          <w:sz w:val="24"/>
          <w:szCs w:val="24"/>
        </w:rPr>
        <w:t>se of the a</w:t>
      </w:r>
      <w:r w:rsidR="008A7628" w:rsidRPr="007A5487">
        <w:rPr>
          <w:rFonts w:ascii="Times New Roman" w:hAnsi="Times New Roman" w:cs="Times New Roman"/>
          <w:sz w:val="24"/>
          <w:szCs w:val="24"/>
        </w:rPr>
        <w:t>lternative remittance systems</w:t>
      </w:r>
      <w:r w:rsidR="008A7628">
        <w:rPr>
          <w:rFonts w:ascii="Times New Roman" w:hAnsi="Times New Roman" w:cs="Times New Roman"/>
          <w:sz w:val="24"/>
          <w:szCs w:val="24"/>
        </w:rPr>
        <w:t>,</w:t>
      </w:r>
      <w:r w:rsidR="008A7628" w:rsidRPr="007A5487">
        <w:rPr>
          <w:rFonts w:ascii="Times New Roman" w:hAnsi="Times New Roman" w:cs="Times New Roman"/>
          <w:sz w:val="24"/>
          <w:szCs w:val="24"/>
        </w:rPr>
        <w:t xml:space="preserve"> or </w:t>
      </w:r>
      <w:r w:rsidR="008A7628">
        <w:rPr>
          <w:rFonts w:ascii="Times New Roman" w:hAnsi="Times New Roman" w:cs="Times New Roman"/>
          <w:sz w:val="24"/>
          <w:szCs w:val="24"/>
        </w:rPr>
        <w:t>“</w:t>
      </w:r>
      <w:r w:rsidR="008A7628" w:rsidRPr="00D860DD">
        <w:rPr>
          <w:rFonts w:ascii="Times New Roman" w:hAnsi="Times New Roman" w:cs="Times New Roman"/>
          <w:i/>
          <w:iCs/>
          <w:sz w:val="24"/>
          <w:szCs w:val="24"/>
        </w:rPr>
        <w:t>hawala</w:t>
      </w:r>
      <w:r w:rsidR="008A7628">
        <w:rPr>
          <w:rFonts w:ascii="Times New Roman" w:hAnsi="Times New Roman" w:cs="Times New Roman"/>
          <w:sz w:val="24"/>
          <w:szCs w:val="24"/>
        </w:rPr>
        <w:t>,”</w:t>
      </w:r>
      <w:r w:rsidR="008A7628" w:rsidRPr="007A5487">
        <w:rPr>
          <w:rFonts w:ascii="Times New Roman" w:hAnsi="Times New Roman" w:cs="Times New Roman"/>
          <w:sz w:val="24"/>
          <w:szCs w:val="24"/>
        </w:rPr>
        <w:t xml:space="preserve"> is widespread.  </w:t>
      </w:r>
      <w:r w:rsidR="008A7628" w:rsidRPr="00A4355F">
        <w:rPr>
          <w:rFonts w:ascii="Times New Roman" w:hAnsi="Times New Roman" w:cs="Times New Roman"/>
          <w:sz w:val="24"/>
          <w:szCs w:val="24"/>
        </w:rPr>
        <w:t>The cost of</w:t>
      </w:r>
      <w:r w:rsidR="008A7628" w:rsidRPr="007A5487">
        <w:rPr>
          <w:rFonts w:ascii="Times New Roman" w:hAnsi="Times New Roman" w:cs="Times New Roman"/>
          <w:sz w:val="24"/>
          <w:szCs w:val="24"/>
        </w:rPr>
        <w:t xml:space="preserve"> sending and receiving remittances in Jordan is</w:t>
      </w:r>
      <w:r w:rsidR="00A42CB6">
        <w:rPr>
          <w:rFonts w:ascii="Times New Roman" w:hAnsi="Times New Roman" w:cs="Times New Roman"/>
          <w:sz w:val="24"/>
          <w:szCs w:val="24"/>
        </w:rPr>
        <w:t xml:space="preserve"> among</w:t>
      </w:r>
      <w:r w:rsidR="008A7628" w:rsidRPr="007A5487">
        <w:rPr>
          <w:rFonts w:ascii="Times New Roman" w:hAnsi="Times New Roman" w:cs="Times New Roman"/>
          <w:sz w:val="24"/>
          <w:szCs w:val="24"/>
        </w:rPr>
        <w:t xml:space="preserve"> the least expensive worldwide.  </w:t>
      </w:r>
      <w:r w:rsidR="008A7628" w:rsidRPr="00A4355F">
        <w:rPr>
          <w:rFonts w:ascii="Times New Roman" w:hAnsi="Times New Roman" w:cs="Times New Roman"/>
          <w:sz w:val="24"/>
          <w:szCs w:val="24"/>
        </w:rPr>
        <w:t>C</w:t>
      </w:r>
      <w:r w:rsidR="008A7628" w:rsidRPr="007A5487">
        <w:rPr>
          <w:rFonts w:ascii="Times New Roman" w:hAnsi="Times New Roman" w:cs="Times New Roman"/>
          <w:sz w:val="24"/>
          <w:szCs w:val="24"/>
        </w:rPr>
        <w:t>onsidering the high number of non-Jordanian</w:t>
      </w:r>
      <w:r w:rsidR="008A7628">
        <w:rPr>
          <w:rFonts w:ascii="Times New Roman" w:hAnsi="Times New Roman" w:cs="Times New Roman"/>
          <w:sz w:val="24"/>
          <w:szCs w:val="24"/>
        </w:rPr>
        <w:t>s</w:t>
      </w:r>
      <w:r w:rsidR="008A7628" w:rsidRPr="007A5487">
        <w:rPr>
          <w:rFonts w:ascii="Times New Roman" w:hAnsi="Times New Roman" w:cs="Times New Roman"/>
          <w:sz w:val="24"/>
          <w:szCs w:val="24"/>
        </w:rPr>
        <w:t xml:space="preserve"> currently residing in Jordan, there is a </w:t>
      </w:r>
      <w:r w:rsidR="008A7628">
        <w:rPr>
          <w:rFonts w:ascii="Times New Roman" w:hAnsi="Times New Roman" w:cs="Times New Roman"/>
          <w:sz w:val="24"/>
          <w:szCs w:val="24"/>
        </w:rPr>
        <w:t xml:space="preserve">TF </w:t>
      </w:r>
      <w:r w:rsidR="008A7628" w:rsidRPr="007A5487">
        <w:rPr>
          <w:rFonts w:ascii="Times New Roman" w:hAnsi="Times New Roman" w:cs="Times New Roman"/>
          <w:sz w:val="24"/>
          <w:szCs w:val="24"/>
        </w:rPr>
        <w:t>risk that</w:t>
      </w:r>
      <w:r w:rsidR="008A7628" w:rsidRPr="00A4355F">
        <w:rPr>
          <w:rFonts w:ascii="Times New Roman" w:hAnsi="Times New Roman" w:cs="Times New Roman"/>
          <w:sz w:val="24"/>
          <w:szCs w:val="24"/>
        </w:rPr>
        <w:t xml:space="preserve"> some</w:t>
      </w:r>
      <w:r w:rsidR="008A7628" w:rsidRPr="007A5487">
        <w:rPr>
          <w:rFonts w:ascii="Times New Roman" w:hAnsi="Times New Roman" w:cs="Times New Roman"/>
          <w:sz w:val="24"/>
          <w:szCs w:val="24"/>
        </w:rPr>
        <w:t xml:space="preserve"> may </w:t>
      </w:r>
      <w:r w:rsidR="008A7628" w:rsidRPr="00A4355F">
        <w:rPr>
          <w:rFonts w:ascii="Times New Roman" w:hAnsi="Times New Roman" w:cs="Times New Roman"/>
          <w:sz w:val="24"/>
          <w:szCs w:val="24"/>
        </w:rPr>
        <w:t>reso</w:t>
      </w:r>
      <w:r w:rsidR="008A7628" w:rsidRPr="007A5487">
        <w:rPr>
          <w:rFonts w:ascii="Times New Roman" w:hAnsi="Times New Roman" w:cs="Times New Roman"/>
          <w:sz w:val="24"/>
          <w:szCs w:val="24"/>
        </w:rPr>
        <w:t>rt to alternative remittance systems to transfer or receive money from abroad.</w:t>
      </w:r>
    </w:p>
    <w:p w14:paraId="03A3FB45" w14:textId="44EB45FB" w:rsidR="00F4775F" w:rsidRDefault="00F4775F" w:rsidP="005373C2">
      <w:pPr>
        <w:spacing w:after="0" w:line="240" w:lineRule="auto"/>
        <w:rPr>
          <w:rFonts w:ascii="Times New Roman" w:hAnsi="Times New Roman" w:cs="Times New Roman"/>
          <w:sz w:val="24"/>
          <w:szCs w:val="24"/>
        </w:rPr>
      </w:pPr>
    </w:p>
    <w:p w14:paraId="0FB883CE" w14:textId="30CFF5BF" w:rsidR="00887CE6" w:rsidRPr="00AB1F28" w:rsidRDefault="00A425A6" w:rsidP="00887CE6">
      <w:pPr>
        <w:widowControl/>
        <w:autoSpaceDE w:val="0"/>
        <w:autoSpaceDN w:val="0"/>
        <w:adjustRightInd w:val="0"/>
        <w:spacing w:after="0" w:line="240" w:lineRule="auto"/>
        <w:rPr>
          <w:rFonts w:ascii="Times New Roman" w:hAnsi="Times New Roman"/>
          <w:sz w:val="24"/>
        </w:rPr>
      </w:pPr>
      <w:r>
        <w:rPr>
          <w:rFonts w:ascii="Times New Roman" w:hAnsi="Times New Roman"/>
          <w:sz w:val="24"/>
          <w:szCs w:val="24"/>
        </w:rPr>
        <w:lastRenderedPageBreak/>
        <w:t>The Middle East and North Africa Financial Action Task Force (MENAFATF)</w:t>
      </w:r>
      <w:r w:rsidR="00D85AB5">
        <w:rPr>
          <w:rFonts w:ascii="Times New Roman" w:hAnsi="Times New Roman"/>
          <w:sz w:val="24"/>
          <w:szCs w:val="24"/>
        </w:rPr>
        <w:t xml:space="preserve"> completed its </w:t>
      </w:r>
      <w:r w:rsidR="005475CD">
        <w:rPr>
          <w:rFonts w:ascii="Times New Roman" w:hAnsi="Times New Roman"/>
          <w:sz w:val="24"/>
          <w:szCs w:val="24"/>
        </w:rPr>
        <w:t>assessment of Jordan’s technical compliance and</w:t>
      </w:r>
      <w:r w:rsidR="000D711D">
        <w:rPr>
          <w:rFonts w:ascii="Times New Roman" w:hAnsi="Times New Roman"/>
          <w:sz w:val="24"/>
          <w:szCs w:val="24"/>
        </w:rPr>
        <w:t xml:space="preserve"> implementation of its </w:t>
      </w:r>
      <w:r w:rsidR="00D27297">
        <w:rPr>
          <w:rFonts w:ascii="Times New Roman" w:hAnsi="Times New Roman"/>
          <w:sz w:val="24"/>
          <w:szCs w:val="24"/>
        </w:rPr>
        <w:t>anti-money laundering and counter terrorism financing (AML/CTF) regime in 2019</w:t>
      </w:r>
      <w:r w:rsidR="003815FB">
        <w:rPr>
          <w:rFonts w:ascii="Times New Roman" w:hAnsi="Times New Roman"/>
          <w:sz w:val="24"/>
          <w:szCs w:val="24"/>
        </w:rPr>
        <w:t>, as captured in the Mutual Evaluation Report (MER)</w:t>
      </w:r>
      <w:r w:rsidR="004B0077">
        <w:rPr>
          <w:rFonts w:ascii="Times New Roman" w:hAnsi="Times New Roman"/>
          <w:sz w:val="24"/>
          <w:szCs w:val="24"/>
        </w:rPr>
        <w:t xml:space="preserve">.  </w:t>
      </w:r>
      <w:r w:rsidR="00BA1BA1">
        <w:rPr>
          <w:rFonts w:ascii="Times New Roman" w:hAnsi="Times New Roman"/>
          <w:sz w:val="24"/>
          <w:szCs w:val="24"/>
        </w:rPr>
        <w:t xml:space="preserve">The MER identified several areas where Jordan should make improvements in order to </w:t>
      </w:r>
      <w:r w:rsidR="00A8348D">
        <w:rPr>
          <w:rFonts w:ascii="Times New Roman" w:hAnsi="Times New Roman"/>
          <w:sz w:val="24"/>
          <w:szCs w:val="24"/>
        </w:rPr>
        <w:t>meet international best standards and practices.</w:t>
      </w:r>
      <w:r w:rsidR="00D90B03">
        <w:rPr>
          <w:rFonts w:ascii="Times New Roman" w:hAnsi="Times New Roman"/>
          <w:sz w:val="24"/>
          <w:szCs w:val="24"/>
        </w:rPr>
        <w:t xml:space="preserve">  Two recommended actions </w:t>
      </w:r>
      <w:r w:rsidR="00AB1F28">
        <w:rPr>
          <w:rFonts w:ascii="Times New Roman" w:hAnsi="Times New Roman"/>
          <w:sz w:val="24"/>
          <w:szCs w:val="24"/>
        </w:rPr>
        <w:t xml:space="preserve">from the MER </w:t>
      </w:r>
      <w:r w:rsidR="00005B20">
        <w:rPr>
          <w:rFonts w:ascii="Times New Roman" w:hAnsi="Times New Roman"/>
          <w:sz w:val="24"/>
          <w:szCs w:val="24"/>
        </w:rPr>
        <w:t xml:space="preserve">that </w:t>
      </w:r>
      <w:r w:rsidR="00AB1F28">
        <w:rPr>
          <w:rFonts w:ascii="Times New Roman" w:hAnsi="Times New Roman"/>
          <w:sz w:val="24"/>
          <w:szCs w:val="24"/>
        </w:rPr>
        <w:t>focused on the judicial sector include</w:t>
      </w:r>
      <w:r w:rsidR="00505791">
        <w:rPr>
          <w:rFonts w:ascii="Times New Roman" w:hAnsi="Times New Roman"/>
          <w:sz w:val="24"/>
          <w:szCs w:val="24"/>
        </w:rPr>
        <w:t>:</w:t>
      </w:r>
      <w:r w:rsidR="00AB1F28">
        <w:rPr>
          <w:rFonts w:ascii="Times New Roman" w:hAnsi="Times New Roman"/>
          <w:sz w:val="24"/>
          <w:szCs w:val="24"/>
        </w:rPr>
        <w:t xml:space="preserve"> </w:t>
      </w:r>
      <w:r w:rsidR="00F33F20">
        <w:rPr>
          <w:rFonts w:ascii="Times New Roman" w:hAnsi="Times New Roman"/>
          <w:sz w:val="24"/>
          <w:szCs w:val="24"/>
        </w:rPr>
        <w:t xml:space="preserve">1) </w:t>
      </w:r>
      <w:r w:rsidR="00D90B03">
        <w:rPr>
          <w:rFonts w:ascii="Times New Roman" w:hAnsi="Times New Roman" w:cs="Times New Roman"/>
          <w:sz w:val="24"/>
        </w:rPr>
        <w:t>e</w:t>
      </w:r>
      <w:r w:rsidR="00D90B03" w:rsidRPr="00A42CB6">
        <w:rPr>
          <w:rFonts w:ascii="Times New Roman" w:hAnsi="Times New Roman" w:cs="Times New Roman"/>
          <w:sz w:val="24"/>
        </w:rPr>
        <w:t xml:space="preserve">nhanced training </w:t>
      </w:r>
      <w:r w:rsidR="00D90B03">
        <w:rPr>
          <w:rFonts w:ascii="Times New Roman" w:hAnsi="Times New Roman" w:cs="Times New Roman"/>
          <w:sz w:val="24"/>
        </w:rPr>
        <w:t>for</w:t>
      </w:r>
      <w:r w:rsidR="00D90B03" w:rsidRPr="00A42CB6">
        <w:rPr>
          <w:rFonts w:ascii="Times New Roman" w:hAnsi="Times New Roman" w:cs="Times New Roman"/>
          <w:sz w:val="24"/>
        </w:rPr>
        <w:t xml:space="preserve"> judic</w:t>
      </w:r>
      <w:r w:rsidR="00D90B03" w:rsidRPr="00AB1F28">
        <w:rPr>
          <w:rFonts w:ascii="Times New Roman" w:hAnsi="Times New Roman" w:cs="Times New Roman"/>
          <w:sz w:val="24"/>
        </w:rPr>
        <w:t>ial authorities responsible for</w:t>
      </w:r>
      <w:r w:rsidR="00D90B03">
        <w:rPr>
          <w:rFonts w:ascii="Times New Roman" w:hAnsi="Times New Roman" w:cs="Times New Roman"/>
          <w:sz w:val="24"/>
        </w:rPr>
        <w:t xml:space="preserve"> </w:t>
      </w:r>
      <w:r w:rsidR="00D90B03" w:rsidRPr="00A42CB6">
        <w:rPr>
          <w:rFonts w:ascii="Times New Roman" w:hAnsi="Times New Roman" w:cs="Times New Roman"/>
          <w:sz w:val="24"/>
        </w:rPr>
        <w:t>prosecuting TF crime</w:t>
      </w:r>
      <w:r w:rsidR="00D90B03">
        <w:rPr>
          <w:rFonts w:ascii="Times New Roman" w:hAnsi="Times New Roman"/>
          <w:sz w:val="24"/>
        </w:rPr>
        <w:t xml:space="preserve"> and </w:t>
      </w:r>
      <w:r w:rsidR="00F33F20">
        <w:rPr>
          <w:rFonts w:ascii="Times New Roman" w:hAnsi="Times New Roman"/>
          <w:sz w:val="24"/>
        </w:rPr>
        <w:t xml:space="preserve">2) </w:t>
      </w:r>
      <w:r w:rsidR="00D90B03" w:rsidRPr="00D90B03">
        <w:rPr>
          <w:rFonts w:ascii="Times New Roman" w:hAnsi="Times New Roman"/>
          <w:sz w:val="24"/>
        </w:rPr>
        <w:t>prioritiz</w:t>
      </w:r>
      <w:r w:rsidR="00AB1F28">
        <w:rPr>
          <w:rFonts w:ascii="Times New Roman" w:hAnsi="Times New Roman"/>
          <w:sz w:val="24"/>
        </w:rPr>
        <w:t>ation of</w:t>
      </w:r>
      <w:r w:rsidR="00D90B03" w:rsidRPr="00D90B03">
        <w:rPr>
          <w:rFonts w:ascii="Times New Roman" w:hAnsi="Times New Roman"/>
          <w:sz w:val="24"/>
        </w:rPr>
        <w:t xml:space="preserve"> international judicial cooperation in </w:t>
      </w:r>
      <w:r w:rsidR="00D90B03">
        <w:rPr>
          <w:rFonts w:ascii="Times New Roman" w:hAnsi="Times New Roman"/>
          <w:sz w:val="24"/>
        </w:rPr>
        <w:t>TF</w:t>
      </w:r>
      <w:r w:rsidR="00AB1F28">
        <w:rPr>
          <w:rFonts w:ascii="Times New Roman" w:hAnsi="Times New Roman"/>
          <w:sz w:val="24"/>
        </w:rPr>
        <w:t xml:space="preserve"> </w:t>
      </w:r>
      <w:r w:rsidR="00AB1F28" w:rsidRPr="00887CE6">
        <w:rPr>
          <w:rFonts w:ascii="Times New Roman" w:hAnsi="Times New Roman"/>
          <w:sz w:val="24"/>
        </w:rPr>
        <w:t>cases.</w:t>
      </w:r>
      <w:r w:rsidR="00887CE6" w:rsidRPr="00887CE6">
        <w:rPr>
          <w:rFonts w:ascii="Times New Roman" w:hAnsi="Times New Roman"/>
          <w:sz w:val="24"/>
          <w:szCs w:val="24"/>
        </w:rPr>
        <w:t xml:space="preserve"> </w:t>
      </w:r>
      <w:r w:rsidR="00887CE6">
        <w:rPr>
          <w:rFonts w:ascii="Times New Roman" w:hAnsi="Times New Roman"/>
          <w:sz w:val="24"/>
          <w:szCs w:val="24"/>
        </w:rPr>
        <w:t xml:space="preserve"> </w:t>
      </w:r>
      <w:r w:rsidR="00887CE6" w:rsidRPr="00887CE6">
        <w:rPr>
          <w:rFonts w:ascii="Times New Roman" w:hAnsi="Times New Roman"/>
          <w:sz w:val="24"/>
          <w:szCs w:val="24"/>
        </w:rPr>
        <w:t>The MER also identified weak enforcement and coordination of UN and domestic targeted sanctions and recommended this as an area for improvement.</w:t>
      </w:r>
    </w:p>
    <w:p w14:paraId="10E885B4" w14:textId="34A52AD0" w:rsidR="00F4775F" w:rsidRPr="00AB1F28" w:rsidRDefault="00F4775F" w:rsidP="00A42CB6">
      <w:pPr>
        <w:widowControl/>
        <w:autoSpaceDE w:val="0"/>
        <w:autoSpaceDN w:val="0"/>
        <w:adjustRightInd w:val="0"/>
        <w:spacing w:after="0" w:line="240" w:lineRule="auto"/>
        <w:rPr>
          <w:rFonts w:ascii="Times New Roman" w:hAnsi="Times New Roman"/>
          <w:sz w:val="24"/>
        </w:rPr>
      </w:pPr>
    </w:p>
    <w:p w14:paraId="581E4082" w14:textId="77777777" w:rsidR="008A7628" w:rsidRPr="004009EA" w:rsidRDefault="008A7628" w:rsidP="005373C2">
      <w:pPr>
        <w:pStyle w:val="ListParagraph"/>
        <w:spacing w:line="240" w:lineRule="auto"/>
        <w:ind w:left="0"/>
        <w:rPr>
          <w:rFonts w:ascii="Times New Roman" w:hAnsi="Times New Roman"/>
          <w:sz w:val="24"/>
          <w:szCs w:val="24"/>
        </w:rPr>
      </w:pPr>
    </w:p>
    <w:p w14:paraId="2EFF3D9E" w14:textId="06342816" w:rsidR="005D6E70" w:rsidRDefault="005D6E70" w:rsidP="005373C2">
      <w:pPr>
        <w:pStyle w:val="ListParagraph"/>
        <w:spacing w:line="240" w:lineRule="auto"/>
        <w:ind w:left="0"/>
        <w:rPr>
          <w:rFonts w:ascii="Times New Roman" w:hAnsi="Times New Roman"/>
          <w:sz w:val="24"/>
          <w:szCs w:val="24"/>
        </w:rPr>
      </w:pPr>
      <w:r>
        <w:rPr>
          <w:rFonts w:ascii="Times New Roman" w:hAnsi="Times New Roman"/>
          <w:sz w:val="24"/>
          <w:szCs w:val="24"/>
        </w:rPr>
        <w:t>CT seeks proposals that outline how applicants would construct a package of support to</w:t>
      </w:r>
      <w:r w:rsidR="00F4775F">
        <w:rPr>
          <w:rFonts w:ascii="Times New Roman" w:hAnsi="Times New Roman"/>
          <w:sz w:val="24"/>
          <w:szCs w:val="24"/>
        </w:rPr>
        <w:t xml:space="preserve"> build</w:t>
      </w:r>
      <w:r w:rsidR="004440B2">
        <w:rPr>
          <w:rFonts w:ascii="Times New Roman" w:hAnsi="Times New Roman"/>
          <w:sz w:val="24"/>
          <w:szCs w:val="24"/>
        </w:rPr>
        <w:t xml:space="preserve"> </w:t>
      </w:r>
      <w:r w:rsidR="00505791">
        <w:rPr>
          <w:rFonts w:ascii="Times New Roman" w:hAnsi="Times New Roman"/>
          <w:sz w:val="24"/>
          <w:szCs w:val="24"/>
        </w:rPr>
        <w:t xml:space="preserve">the capacity of </w:t>
      </w:r>
      <w:r w:rsidR="004440B2">
        <w:rPr>
          <w:rFonts w:ascii="Times New Roman" w:hAnsi="Times New Roman"/>
          <w:sz w:val="24"/>
          <w:szCs w:val="24"/>
        </w:rPr>
        <w:t>Jordan</w:t>
      </w:r>
      <w:r w:rsidR="00505791">
        <w:rPr>
          <w:rFonts w:ascii="Times New Roman" w:hAnsi="Times New Roman"/>
          <w:sz w:val="24"/>
          <w:szCs w:val="24"/>
        </w:rPr>
        <w:t xml:space="preserve">’s judicial sector </w:t>
      </w:r>
      <w:r w:rsidR="00F4775F">
        <w:rPr>
          <w:rFonts w:ascii="Times New Roman" w:hAnsi="Times New Roman"/>
          <w:sz w:val="24"/>
          <w:szCs w:val="24"/>
        </w:rPr>
        <w:t xml:space="preserve">to </w:t>
      </w:r>
      <w:r w:rsidR="00AB1F28">
        <w:rPr>
          <w:rFonts w:ascii="Times New Roman" w:hAnsi="Times New Roman"/>
          <w:sz w:val="24"/>
          <w:szCs w:val="24"/>
        </w:rPr>
        <w:t>pursue TF prosecutions and convictions,</w:t>
      </w:r>
      <w:r w:rsidR="004858B6">
        <w:rPr>
          <w:rFonts w:ascii="Times New Roman" w:hAnsi="Times New Roman"/>
          <w:sz w:val="24"/>
          <w:szCs w:val="24"/>
        </w:rPr>
        <w:t xml:space="preserve"> address</w:t>
      </w:r>
      <w:r w:rsidR="00AB1F28">
        <w:rPr>
          <w:rFonts w:ascii="Times New Roman" w:hAnsi="Times New Roman"/>
          <w:sz w:val="24"/>
          <w:szCs w:val="24"/>
        </w:rPr>
        <w:t>ing</w:t>
      </w:r>
      <w:r w:rsidR="004858B6">
        <w:rPr>
          <w:rFonts w:ascii="Times New Roman" w:hAnsi="Times New Roman"/>
          <w:sz w:val="24"/>
          <w:szCs w:val="24"/>
        </w:rPr>
        <w:t xml:space="preserve"> </w:t>
      </w:r>
      <w:r w:rsidR="00AB1F28">
        <w:rPr>
          <w:rFonts w:ascii="Times New Roman" w:hAnsi="Times New Roman"/>
          <w:sz w:val="24"/>
          <w:szCs w:val="24"/>
        </w:rPr>
        <w:t xml:space="preserve">the </w:t>
      </w:r>
      <w:r w:rsidR="004858B6">
        <w:rPr>
          <w:rFonts w:ascii="Times New Roman" w:hAnsi="Times New Roman"/>
          <w:sz w:val="24"/>
          <w:szCs w:val="24"/>
        </w:rPr>
        <w:t xml:space="preserve">recommendations </w:t>
      </w:r>
      <w:r w:rsidR="00AB1F28">
        <w:rPr>
          <w:rFonts w:ascii="Times New Roman" w:hAnsi="Times New Roman"/>
          <w:sz w:val="24"/>
          <w:szCs w:val="24"/>
        </w:rPr>
        <w:t>in the</w:t>
      </w:r>
      <w:r w:rsidR="004858B6">
        <w:rPr>
          <w:rFonts w:ascii="Times New Roman" w:hAnsi="Times New Roman"/>
          <w:sz w:val="24"/>
          <w:szCs w:val="24"/>
        </w:rPr>
        <w:t xml:space="preserve"> 2019</w:t>
      </w:r>
      <w:r w:rsidR="00AB1F28">
        <w:rPr>
          <w:rFonts w:ascii="Times New Roman" w:hAnsi="Times New Roman"/>
          <w:sz w:val="24"/>
          <w:szCs w:val="24"/>
        </w:rPr>
        <w:t xml:space="preserve"> MER</w:t>
      </w:r>
      <w:r w:rsidR="00F4775F">
        <w:rPr>
          <w:rFonts w:ascii="Times New Roman" w:hAnsi="Times New Roman"/>
          <w:sz w:val="24"/>
          <w:szCs w:val="24"/>
        </w:rPr>
        <w:t>.</w:t>
      </w:r>
      <w:r w:rsidR="004B0077">
        <w:rPr>
          <w:rFonts w:ascii="Times New Roman" w:hAnsi="Times New Roman"/>
          <w:sz w:val="24"/>
          <w:szCs w:val="24"/>
        </w:rPr>
        <w:t xml:space="preserve"> </w:t>
      </w:r>
      <w:r>
        <w:rPr>
          <w:rFonts w:ascii="Times New Roman" w:hAnsi="Times New Roman"/>
          <w:sz w:val="24"/>
          <w:szCs w:val="24"/>
        </w:rPr>
        <w:t xml:space="preserve"> </w:t>
      </w:r>
      <w:r w:rsidR="008A7628">
        <w:rPr>
          <w:rFonts w:ascii="Times New Roman" w:hAnsi="Times New Roman"/>
          <w:sz w:val="24"/>
          <w:szCs w:val="24"/>
        </w:rPr>
        <w:t>T</w:t>
      </w:r>
      <w:r w:rsidR="008A7628" w:rsidRPr="00A4355F">
        <w:rPr>
          <w:rFonts w:ascii="Times New Roman" w:hAnsi="Times New Roman"/>
          <w:sz w:val="24"/>
          <w:szCs w:val="24"/>
        </w:rPr>
        <w:t xml:space="preserve">here </w:t>
      </w:r>
      <w:r w:rsidR="00AB1F28">
        <w:rPr>
          <w:rFonts w:ascii="Times New Roman" w:hAnsi="Times New Roman"/>
          <w:sz w:val="24"/>
          <w:szCs w:val="24"/>
        </w:rPr>
        <w:t>may be</w:t>
      </w:r>
      <w:r w:rsidR="008A7628" w:rsidRPr="00A4355F">
        <w:rPr>
          <w:rFonts w:ascii="Times New Roman" w:hAnsi="Times New Roman"/>
          <w:sz w:val="24"/>
          <w:szCs w:val="24"/>
        </w:rPr>
        <w:t xml:space="preserve"> </w:t>
      </w:r>
      <w:r w:rsidR="008A7628" w:rsidRPr="007A5487">
        <w:rPr>
          <w:rFonts w:ascii="Times New Roman" w:hAnsi="Times New Roman"/>
          <w:sz w:val="24"/>
          <w:szCs w:val="24"/>
        </w:rPr>
        <w:t xml:space="preserve">opportunities to partner with </w:t>
      </w:r>
      <w:r w:rsidR="00BC773E">
        <w:rPr>
          <w:rFonts w:ascii="Times New Roman" w:hAnsi="Times New Roman"/>
          <w:sz w:val="24"/>
          <w:szCs w:val="24"/>
        </w:rPr>
        <w:t xml:space="preserve">a variety of public and private stakeholders, including </w:t>
      </w:r>
      <w:r w:rsidR="008A7628" w:rsidRPr="007A5487">
        <w:rPr>
          <w:rFonts w:ascii="Times New Roman" w:hAnsi="Times New Roman"/>
          <w:sz w:val="24"/>
          <w:szCs w:val="24"/>
        </w:rPr>
        <w:t xml:space="preserve">the Jordanian financial intelligence unit - </w:t>
      </w:r>
      <w:r w:rsidR="008A7628" w:rsidRPr="001206E0">
        <w:rPr>
          <w:rFonts w:ascii="Times New Roman" w:hAnsi="Times New Roman"/>
          <w:sz w:val="24"/>
          <w:szCs w:val="24"/>
        </w:rPr>
        <w:t>the Anti-</w:t>
      </w:r>
      <w:r w:rsidR="008A7628">
        <w:rPr>
          <w:rFonts w:ascii="Times New Roman" w:hAnsi="Times New Roman"/>
          <w:sz w:val="24"/>
          <w:szCs w:val="24"/>
        </w:rPr>
        <w:t>M</w:t>
      </w:r>
      <w:r w:rsidR="008A7628" w:rsidRPr="001206E0">
        <w:rPr>
          <w:rFonts w:ascii="Times New Roman" w:hAnsi="Times New Roman"/>
          <w:sz w:val="24"/>
          <w:szCs w:val="24"/>
        </w:rPr>
        <w:t>oney Laundering and TF Unit (AMLU)</w:t>
      </w:r>
      <w:r w:rsidR="00F33F20">
        <w:rPr>
          <w:rFonts w:ascii="Times New Roman" w:hAnsi="Times New Roman"/>
          <w:sz w:val="24"/>
          <w:szCs w:val="24"/>
        </w:rPr>
        <w:t xml:space="preserve"> and</w:t>
      </w:r>
      <w:r w:rsidR="008A7628" w:rsidRPr="001206E0">
        <w:rPr>
          <w:rFonts w:ascii="Times New Roman" w:hAnsi="Times New Roman"/>
          <w:sz w:val="24"/>
          <w:szCs w:val="24"/>
        </w:rPr>
        <w:t xml:space="preserve"> </w:t>
      </w:r>
      <w:r w:rsidR="00F33F20">
        <w:rPr>
          <w:rFonts w:ascii="Times New Roman" w:hAnsi="Times New Roman"/>
          <w:sz w:val="24"/>
          <w:szCs w:val="24"/>
        </w:rPr>
        <w:t xml:space="preserve">the </w:t>
      </w:r>
      <w:r w:rsidR="00AB1F28">
        <w:rPr>
          <w:rFonts w:ascii="Times New Roman" w:hAnsi="Times New Roman"/>
          <w:sz w:val="24"/>
          <w:szCs w:val="24"/>
        </w:rPr>
        <w:t>State Security Court</w:t>
      </w:r>
      <w:r w:rsidR="008A7628">
        <w:rPr>
          <w:rFonts w:ascii="Times New Roman" w:hAnsi="Times New Roman"/>
          <w:sz w:val="24"/>
          <w:szCs w:val="24"/>
        </w:rPr>
        <w:t xml:space="preserve">, </w:t>
      </w:r>
      <w:r w:rsidR="008A7628" w:rsidRPr="001206E0">
        <w:rPr>
          <w:rFonts w:ascii="Times New Roman" w:hAnsi="Times New Roman"/>
          <w:sz w:val="24"/>
          <w:szCs w:val="24"/>
        </w:rPr>
        <w:t xml:space="preserve">as well as investigators and prosecutors to addresses </w:t>
      </w:r>
      <w:r w:rsidR="00AB1F28">
        <w:rPr>
          <w:rFonts w:ascii="Times New Roman" w:hAnsi="Times New Roman"/>
          <w:sz w:val="24"/>
          <w:szCs w:val="24"/>
        </w:rPr>
        <w:t xml:space="preserve">this </w:t>
      </w:r>
      <w:r w:rsidR="008A7628" w:rsidRPr="001206E0">
        <w:rPr>
          <w:rFonts w:ascii="Times New Roman" w:hAnsi="Times New Roman"/>
          <w:sz w:val="24"/>
          <w:szCs w:val="24"/>
        </w:rPr>
        <w:t xml:space="preserve">area </w:t>
      </w:r>
      <w:r w:rsidR="008A7628" w:rsidRPr="00D671E8">
        <w:rPr>
          <w:rFonts w:ascii="Times New Roman" w:hAnsi="Times New Roman"/>
          <w:sz w:val="24"/>
          <w:szCs w:val="24"/>
        </w:rPr>
        <w:t xml:space="preserve">of AML/CFT improvement. </w:t>
      </w:r>
    </w:p>
    <w:p w14:paraId="0671CF58" w14:textId="6BB3E6B4" w:rsidR="00A74481" w:rsidRPr="005366B7" w:rsidRDefault="00A74481" w:rsidP="005373C2">
      <w:pPr>
        <w:pStyle w:val="NoSpacing"/>
        <w:rPr>
          <w:rFonts w:ascii="Times New Roman" w:hAnsi="Times New Roman"/>
          <w:sz w:val="24"/>
          <w:szCs w:val="24"/>
        </w:rPr>
      </w:pPr>
    </w:p>
    <w:p w14:paraId="6D0512FC" w14:textId="77777777" w:rsidR="00300D34" w:rsidRDefault="00454F54" w:rsidP="005373C2">
      <w:pPr>
        <w:autoSpaceDE w:val="0"/>
        <w:autoSpaceDN w:val="0"/>
        <w:adjustRightInd w:val="0"/>
        <w:spacing w:after="0" w:line="240" w:lineRule="auto"/>
        <w:rPr>
          <w:rFonts w:ascii="Times New Roman" w:eastAsia="Times New Roman" w:hAnsi="Times New Roman" w:cs="Times New Roman"/>
          <w:b/>
          <w:bCs/>
          <w:sz w:val="24"/>
          <w:szCs w:val="24"/>
        </w:rPr>
      </w:pPr>
      <w:r w:rsidRPr="00300D34">
        <w:rPr>
          <w:rFonts w:ascii="Times New Roman" w:eastAsia="Times New Roman" w:hAnsi="Times New Roman" w:cs="Times New Roman"/>
          <w:b/>
          <w:bCs/>
          <w:sz w:val="24"/>
          <w:szCs w:val="24"/>
        </w:rPr>
        <w:t>PROJECT</w:t>
      </w:r>
      <w:r w:rsidR="003C5D7F" w:rsidRPr="00300D34">
        <w:rPr>
          <w:rFonts w:ascii="Times New Roman" w:eastAsia="Times New Roman" w:hAnsi="Times New Roman" w:cs="Times New Roman"/>
          <w:b/>
          <w:bCs/>
          <w:sz w:val="24"/>
          <w:szCs w:val="24"/>
        </w:rPr>
        <w:t>’S</w:t>
      </w:r>
      <w:r w:rsidRPr="00300D34">
        <w:rPr>
          <w:rFonts w:ascii="Times New Roman" w:eastAsia="Times New Roman" w:hAnsi="Times New Roman" w:cs="Times New Roman"/>
          <w:b/>
          <w:bCs/>
          <w:sz w:val="24"/>
          <w:szCs w:val="24"/>
        </w:rPr>
        <w:t xml:space="preserve"> </w:t>
      </w:r>
      <w:r w:rsidR="000052BB" w:rsidRPr="00300D34">
        <w:rPr>
          <w:rFonts w:ascii="Times New Roman" w:eastAsia="Times New Roman" w:hAnsi="Times New Roman" w:cs="Times New Roman"/>
          <w:b/>
          <w:bCs/>
          <w:sz w:val="24"/>
          <w:szCs w:val="24"/>
        </w:rPr>
        <w:t>GOAL</w:t>
      </w:r>
      <w:r w:rsidR="000B4DBA" w:rsidRPr="00300D34">
        <w:rPr>
          <w:rFonts w:ascii="Times New Roman" w:eastAsia="Times New Roman" w:hAnsi="Times New Roman" w:cs="Times New Roman"/>
          <w:b/>
          <w:bCs/>
          <w:sz w:val="24"/>
          <w:szCs w:val="24"/>
        </w:rPr>
        <w:t>S</w:t>
      </w:r>
      <w:r w:rsidR="004905F0" w:rsidRPr="00300D34">
        <w:rPr>
          <w:rFonts w:ascii="Times New Roman" w:eastAsia="Times New Roman" w:hAnsi="Times New Roman" w:cs="Times New Roman"/>
          <w:b/>
          <w:bCs/>
          <w:sz w:val="24"/>
          <w:szCs w:val="24"/>
        </w:rPr>
        <w:t xml:space="preserve"> </w:t>
      </w:r>
    </w:p>
    <w:p w14:paraId="4A3C1739" w14:textId="77777777" w:rsidR="00300D34" w:rsidRPr="008A7628" w:rsidRDefault="00300D34" w:rsidP="005373C2">
      <w:pPr>
        <w:autoSpaceDE w:val="0"/>
        <w:autoSpaceDN w:val="0"/>
        <w:adjustRightInd w:val="0"/>
        <w:spacing w:after="0" w:line="240" w:lineRule="auto"/>
        <w:rPr>
          <w:rFonts w:ascii="Times New Roman" w:eastAsia="Times New Roman" w:hAnsi="Times New Roman" w:cs="Times New Roman"/>
          <w:b/>
          <w:bCs/>
          <w:sz w:val="24"/>
          <w:szCs w:val="24"/>
        </w:rPr>
      </w:pPr>
    </w:p>
    <w:p w14:paraId="6B013B1A" w14:textId="43310FF4" w:rsidR="0057191A" w:rsidRPr="00E66BC4" w:rsidRDefault="008A7628" w:rsidP="0057191A">
      <w:pPr>
        <w:spacing w:after="0" w:line="240" w:lineRule="auto"/>
        <w:contextualSpacing/>
        <w:rPr>
          <w:rFonts w:ascii="Times New Roman" w:hAnsi="Times New Roman" w:cs="Times New Roman"/>
          <w:b/>
          <w:bCs/>
          <w:sz w:val="24"/>
          <w:szCs w:val="24"/>
        </w:rPr>
      </w:pPr>
      <w:r>
        <w:rPr>
          <w:rFonts w:ascii="Times New Roman" w:hAnsi="Times New Roman" w:cs="Times New Roman"/>
          <w:sz w:val="24"/>
          <w:szCs w:val="24"/>
        </w:rPr>
        <w:t xml:space="preserve">CT seeks to improve </w:t>
      </w:r>
      <w:r w:rsidRPr="008A7628">
        <w:rPr>
          <w:rFonts w:ascii="Times New Roman" w:hAnsi="Times New Roman" w:cs="Times New Roman"/>
          <w:sz w:val="24"/>
          <w:szCs w:val="24"/>
        </w:rPr>
        <w:t>Jorda</w:t>
      </w:r>
      <w:r>
        <w:rPr>
          <w:rFonts w:ascii="Times New Roman" w:hAnsi="Times New Roman" w:cs="Times New Roman"/>
          <w:sz w:val="24"/>
          <w:szCs w:val="24"/>
        </w:rPr>
        <w:t>n’s</w:t>
      </w:r>
      <w:r w:rsidRPr="008A7628">
        <w:rPr>
          <w:rFonts w:ascii="Times New Roman" w:hAnsi="Times New Roman" w:cs="Times New Roman"/>
          <w:sz w:val="24"/>
          <w:szCs w:val="24"/>
        </w:rPr>
        <w:t xml:space="preserve"> capability to investigate, prosecute, and adjudicate terrorism, terrorism financing and </w:t>
      </w:r>
      <w:r w:rsidRPr="008A7628">
        <w:rPr>
          <w:rFonts w:ascii="Times New Roman" w:hAnsi="Times New Roman" w:cs="Times New Roman"/>
          <w:color w:val="000000" w:themeColor="text1"/>
          <w:sz w:val="24"/>
          <w:szCs w:val="24"/>
        </w:rPr>
        <w:t>related offenses,</w:t>
      </w:r>
      <w:r w:rsidRPr="008A7628">
        <w:rPr>
          <w:rFonts w:ascii="Times New Roman" w:hAnsi="Times New Roman" w:cs="Times New Roman"/>
          <w:sz w:val="24"/>
          <w:szCs w:val="24"/>
        </w:rPr>
        <w:t xml:space="preserve"> and addresses areas in need of improvement relating to its </w:t>
      </w:r>
      <w:r w:rsidR="00505791">
        <w:rPr>
          <w:rFonts w:ascii="Times New Roman" w:hAnsi="Times New Roman" w:cs="Times New Roman"/>
          <w:sz w:val="24"/>
          <w:szCs w:val="24"/>
        </w:rPr>
        <w:t>AML/CTF</w:t>
      </w:r>
      <w:r w:rsidRPr="008A7628">
        <w:rPr>
          <w:rFonts w:ascii="Times New Roman" w:hAnsi="Times New Roman" w:cs="Times New Roman"/>
          <w:sz w:val="24"/>
          <w:szCs w:val="24"/>
        </w:rPr>
        <w:t xml:space="preserve"> regime, per recommendations</w:t>
      </w:r>
      <w:r w:rsidRPr="008A7628" w:rsidDel="00843305">
        <w:rPr>
          <w:rFonts w:ascii="Times New Roman" w:hAnsi="Times New Roman" w:cs="Times New Roman"/>
          <w:sz w:val="24"/>
          <w:szCs w:val="24"/>
        </w:rPr>
        <w:t xml:space="preserve"> </w:t>
      </w:r>
      <w:r w:rsidRPr="008A7628">
        <w:rPr>
          <w:rFonts w:ascii="Times New Roman" w:hAnsi="Times New Roman" w:cs="Times New Roman"/>
          <w:sz w:val="24"/>
          <w:szCs w:val="24"/>
        </w:rPr>
        <w:t xml:space="preserve">from its 2019 </w:t>
      </w:r>
      <w:r w:rsidR="00505791">
        <w:rPr>
          <w:rFonts w:ascii="Times New Roman" w:hAnsi="Times New Roman" w:cs="Times New Roman"/>
          <w:sz w:val="24"/>
          <w:szCs w:val="24"/>
        </w:rPr>
        <w:t>MER</w:t>
      </w:r>
      <w:r w:rsidRPr="008A7628">
        <w:rPr>
          <w:rFonts w:ascii="Times New Roman" w:hAnsi="Times New Roman" w:cs="Times New Roman"/>
          <w:sz w:val="24"/>
          <w:szCs w:val="24"/>
        </w:rPr>
        <w:t>.</w:t>
      </w:r>
      <w:r w:rsidR="0057191A">
        <w:rPr>
          <w:rFonts w:ascii="Times New Roman" w:hAnsi="Times New Roman" w:cs="Times New Roman"/>
          <w:sz w:val="24"/>
          <w:szCs w:val="24"/>
        </w:rPr>
        <w:t xml:space="preserve"> </w:t>
      </w:r>
      <w:r w:rsidRPr="008A7628">
        <w:rPr>
          <w:rFonts w:ascii="Times New Roman" w:hAnsi="Times New Roman" w:cs="Times New Roman"/>
          <w:sz w:val="24"/>
          <w:szCs w:val="24"/>
        </w:rPr>
        <w:t xml:space="preserve"> </w:t>
      </w:r>
      <w:r w:rsidR="0057191A">
        <w:rPr>
          <w:rFonts w:ascii="Times New Roman" w:hAnsi="Times New Roman" w:cs="Times New Roman"/>
          <w:sz w:val="24"/>
          <w:szCs w:val="24"/>
        </w:rPr>
        <w:t xml:space="preserve">This will allow </w:t>
      </w:r>
      <w:r w:rsidR="0057191A" w:rsidRPr="007C461D">
        <w:rPr>
          <w:rFonts w:ascii="Times New Roman" w:hAnsi="Times New Roman" w:cs="Times New Roman"/>
          <w:sz w:val="24"/>
          <w:szCs w:val="24"/>
        </w:rPr>
        <w:t xml:space="preserve">Jordan </w:t>
      </w:r>
      <w:r w:rsidR="0057191A">
        <w:rPr>
          <w:rFonts w:ascii="Times New Roman" w:hAnsi="Times New Roman" w:cs="Times New Roman"/>
          <w:sz w:val="24"/>
          <w:szCs w:val="24"/>
        </w:rPr>
        <w:t>to</w:t>
      </w:r>
      <w:r w:rsidR="0057191A" w:rsidRPr="007C461D">
        <w:rPr>
          <w:rFonts w:ascii="Times New Roman" w:hAnsi="Times New Roman" w:cs="Times New Roman"/>
          <w:sz w:val="24"/>
          <w:szCs w:val="24"/>
        </w:rPr>
        <w:t xml:space="preserve"> improve its effectiveness with respect to FATF </w:t>
      </w:r>
      <w:r w:rsidR="0057191A" w:rsidRPr="00887CE6">
        <w:rPr>
          <w:rFonts w:ascii="Times New Roman" w:hAnsi="Times New Roman" w:cs="Times New Roman"/>
          <w:sz w:val="24"/>
          <w:szCs w:val="24"/>
        </w:rPr>
        <w:t xml:space="preserve">standards and be better able to detect, deter, investigate, and prosecute terrorist financing.  </w:t>
      </w:r>
      <w:r w:rsidR="00887CE6" w:rsidRPr="00887CE6">
        <w:rPr>
          <w:rFonts w:ascii="Times New Roman" w:hAnsi="Times New Roman" w:cs="Times New Roman"/>
          <w:sz w:val="24"/>
          <w:szCs w:val="24"/>
        </w:rPr>
        <w:t xml:space="preserve"> </w:t>
      </w:r>
      <w:bookmarkStart w:id="0" w:name="_Hlk34922065"/>
      <w:r w:rsidR="00887CE6" w:rsidRPr="00887CE6">
        <w:rPr>
          <w:rFonts w:ascii="Times New Roman" w:hAnsi="Times New Roman" w:cs="Times New Roman"/>
          <w:sz w:val="24"/>
          <w:szCs w:val="24"/>
        </w:rPr>
        <w:t>CT also encourages project</w:t>
      </w:r>
      <w:r w:rsidR="00887CE6">
        <w:rPr>
          <w:rFonts w:ascii="Times New Roman" w:hAnsi="Times New Roman" w:cs="Times New Roman"/>
          <w:sz w:val="24"/>
          <w:szCs w:val="24"/>
        </w:rPr>
        <w:t xml:space="preserve"> </w:t>
      </w:r>
      <w:r w:rsidR="00887CE6" w:rsidRPr="00887CE6">
        <w:rPr>
          <w:rFonts w:ascii="Times New Roman" w:hAnsi="Times New Roman" w:cs="Times New Roman"/>
          <w:sz w:val="24"/>
          <w:szCs w:val="24"/>
        </w:rPr>
        <w:t>proposals to improve enforcement of UN and domestic targeted sanctions.</w:t>
      </w:r>
      <w:bookmarkEnd w:id="0"/>
    </w:p>
    <w:p w14:paraId="572C0C54" w14:textId="294555A0" w:rsidR="006D69F2" w:rsidRPr="008A7628" w:rsidRDefault="006D69F2" w:rsidP="005373C2">
      <w:pPr>
        <w:autoSpaceDE w:val="0"/>
        <w:autoSpaceDN w:val="0"/>
        <w:adjustRightInd w:val="0"/>
        <w:spacing w:after="0" w:line="240" w:lineRule="auto"/>
        <w:rPr>
          <w:rFonts w:ascii="Times New Roman" w:hAnsi="Times New Roman" w:cs="Times New Roman"/>
          <w:i/>
          <w:sz w:val="24"/>
          <w:szCs w:val="24"/>
        </w:rPr>
      </w:pPr>
    </w:p>
    <w:p w14:paraId="1AA68487" w14:textId="0D3F1256" w:rsidR="006D5496" w:rsidRDefault="006D5496" w:rsidP="005373C2">
      <w:pPr>
        <w:autoSpaceDE w:val="0"/>
        <w:autoSpaceDN w:val="0"/>
        <w:adjustRightInd w:val="0"/>
        <w:spacing w:after="0" w:line="240" w:lineRule="auto"/>
        <w:rPr>
          <w:rFonts w:ascii="Times New Roman" w:hAnsi="Times New Roman" w:cs="Times New Roman"/>
          <w:sz w:val="24"/>
          <w:szCs w:val="24"/>
        </w:rPr>
      </w:pPr>
    </w:p>
    <w:p w14:paraId="03C642AB" w14:textId="3927F663" w:rsidR="00300D34" w:rsidRDefault="004316FB" w:rsidP="005373C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956422" w:rsidRPr="00565152">
        <w:rPr>
          <w:rFonts w:ascii="Times New Roman" w:eastAsia="Times New Roman" w:hAnsi="Times New Roman" w:cs="Times New Roman"/>
          <w:b/>
          <w:bCs/>
          <w:sz w:val="24"/>
          <w:szCs w:val="24"/>
        </w:rPr>
        <w:t xml:space="preserve">PROJECT’S </w:t>
      </w:r>
      <w:r w:rsidR="00E51BCE" w:rsidRPr="00565152">
        <w:rPr>
          <w:rFonts w:ascii="Times New Roman" w:eastAsia="Times New Roman" w:hAnsi="Times New Roman" w:cs="Times New Roman"/>
          <w:b/>
          <w:bCs/>
          <w:sz w:val="24"/>
          <w:szCs w:val="24"/>
        </w:rPr>
        <w:t>DESCRIPTION</w:t>
      </w:r>
      <w:r w:rsidR="004477D5" w:rsidRPr="00565152">
        <w:rPr>
          <w:rFonts w:ascii="Times New Roman" w:eastAsia="Times New Roman" w:hAnsi="Times New Roman" w:cs="Times New Roman"/>
          <w:b/>
          <w:bCs/>
          <w:sz w:val="24"/>
          <w:szCs w:val="24"/>
        </w:rPr>
        <w:t xml:space="preserve"> </w:t>
      </w:r>
      <w:r w:rsidR="00203906">
        <w:rPr>
          <w:rFonts w:ascii="Times New Roman" w:eastAsia="Times New Roman" w:hAnsi="Times New Roman" w:cs="Times New Roman"/>
          <w:b/>
          <w:bCs/>
          <w:sz w:val="24"/>
          <w:szCs w:val="24"/>
        </w:rPr>
        <w:t>AND OBJECTIVES</w:t>
      </w:r>
      <w:r w:rsidR="00081A46">
        <w:rPr>
          <w:rFonts w:ascii="Times New Roman" w:eastAsia="Times New Roman" w:hAnsi="Times New Roman" w:cs="Times New Roman"/>
          <w:b/>
          <w:bCs/>
          <w:sz w:val="24"/>
          <w:szCs w:val="24"/>
        </w:rPr>
        <w:t xml:space="preserve">  </w:t>
      </w:r>
    </w:p>
    <w:p w14:paraId="26401AA5" w14:textId="77777777" w:rsidR="00E66BC4" w:rsidRDefault="00E66BC4" w:rsidP="005373C2">
      <w:pPr>
        <w:spacing w:after="0" w:line="240" w:lineRule="auto"/>
        <w:rPr>
          <w:rFonts w:ascii="Times New Roman" w:hAnsi="Times New Roman" w:cs="Times New Roman"/>
          <w:sz w:val="24"/>
          <w:szCs w:val="24"/>
        </w:rPr>
      </w:pPr>
    </w:p>
    <w:p w14:paraId="6E6F18F7" w14:textId="13E7848D" w:rsidR="00531E3B" w:rsidRPr="00565152" w:rsidRDefault="00300D34" w:rsidP="00531E3B">
      <w:pPr>
        <w:autoSpaceDE w:val="0"/>
        <w:autoSpaceDN w:val="0"/>
        <w:adjustRightInd w:val="0"/>
        <w:spacing w:after="0" w:line="240" w:lineRule="auto"/>
        <w:rPr>
          <w:rFonts w:ascii="Times New Roman" w:hAnsi="Times New Roman" w:cs="Times New Roman"/>
          <w:sz w:val="24"/>
          <w:szCs w:val="24"/>
        </w:rPr>
      </w:pPr>
      <w:r w:rsidRPr="00531E3B">
        <w:rPr>
          <w:rFonts w:ascii="Times New Roman" w:hAnsi="Times New Roman" w:cs="Times New Roman"/>
          <w:sz w:val="24"/>
          <w:szCs w:val="24"/>
        </w:rPr>
        <w:t>The Countering Terrorism Finance Regime Development</w:t>
      </w:r>
      <w:r w:rsidR="1DE78B51" w:rsidRPr="00531E3B">
        <w:rPr>
          <w:rFonts w:ascii="Times New Roman" w:hAnsi="Times New Roman" w:cs="Times New Roman"/>
          <w:sz w:val="24"/>
          <w:szCs w:val="24"/>
        </w:rPr>
        <w:t xml:space="preserve"> project</w:t>
      </w:r>
      <w:r w:rsidR="0086160D">
        <w:rPr>
          <w:rFonts w:ascii="Times New Roman" w:hAnsi="Times New Roman" w:cs="Times New Roman"/>
          <w:sz w:val="24"/>
          <w:szCs w:val="24"/>
        </w:rPr>
        <w:t xml:space="preserve"> has</w:t>
      </w:r>
      <w:r w:rsidR="00531E3B" w:rsidRPr="00531E3B">
        <w:rPr>
          <w:rFonts w:ascii="Times New Roman" w:hAnsi="Times New Roman" w:cs="Times New Roman"/>
          <w:sz w:val="24"/>
          <w:szCs w:val="24"/>
        </w:rPr>
        <w:t xml:space="preserve"> </w:t>
      </w:r>
      <w:r w:rsidR="008A7628">
        <w:rPr>
          <w:rFonts w:ascii="Times New Roman" w:hAnsi="Times New Roman" w:cs="Times New Roman"/>
          <w:sz w:val="24"/>
          <w:szCs w:val="24"/>
        </w:rPr>
        <w:t>the following</w:t>
      </w:r>
      <w:r>
        <w:rPr>
          <w:rFonts w:ascii="Times New Roman" w:hAnsi="Times New Roman" w:cs="Times New Roman"/>
          <w:sz w:val="24"/>
          <w:szCs w:val="24"/>
        </w:rPr>
        <w:t xml:space="preserve"> </w:t>
      </w:r>
      <w:r w:rsidR="00531E3B">
        <w:rPr>
          <w:rFonts w:ascii="Times New Roman" w:hAnsi="Times New Roman" w:cs="Times New Roman"/>
          <w:sz w:val="24"/>
          <w:szCs w:val="24"/>
        </w:rPr>
        <w:t xml:space="preserve">3 </w:t>
      </w:r>
      <w:r w:rsidR="1DE78B51" w:rsidRPr="1DE78B51">
        <w:rPr>
          <w:rFonts w:ascii="Times New Roman" w:hAnsi="Times New Roman" w:cs="Times New Roman"/>
          <w:sz w:val="24"/>
          <w:szCs w:val="24"/>
        </w:rPr>
        <w:t xml:space="preserve">key objectives: </w:t>
      </w:r>
    </w:p>
    <w:p w14:paraId="03AEF643" w14:textId="77777777" w:rsidR="00725B38" w:rsidRPr="00E7076D" w:rsidRDefault="00725B38" w:rsidP="00E7076D">
      <w:pPr>
        <w:pStyle w:val="ListParagraph"/>
        <w:spacing w:after="0" w:line="240" w:lineRule="auto"/>
        <w:contextualSpacing w:val="0"/>
        <w:rPr>
          <w:rFonts w:ascii="Times New Roman" w:hAnsi="Times New Roman"/>
          <w:sz w:val="24"/>
          <w:szCs w:val="24"/>
        </w:rPr>
      </w:pPr>
    </w:p>
    <w:p w14:paraId="51C9EAB8" w14:textId="285E6DAC" w:rsidR="00E7076D" w:rsidRPr="004B0077" w:rsidRDefault="00E7076D" w:rsidP="00531E3B">
      <w:pPr>
        <w:pStyle w:val="ListParagraph"/>
        <w:numPr>
          <w:ilvl w:val="0"/>
          <w:numId w:val="46"/>
        </w:numPr>
        <w:spacing w:after="0" w:line="240" w:lineRule="auto"/>
        <w:contextualSpacing w:val="0"/>
        <w:rPr>
          <w:rFonts w:ascii="Times New Roman" w:hAnsi="Times New Roman"/>
          <w:sz w:val="24"/>
          <w:szCs w:val="24"/>
        </w:rPr>
      </w:pPr>
      <w:r w:rsidRPr="004B0077">
        <w:rPr>
          <w:rFonts w:ascii="Times New Roman" w:hAnsi="Times New Roman"/>
          <w:sz w:val="24"/>
          <w:szCs w:val="24"/>
        </w:rPr>
        <w:t>Increase the number of investigations and prosecutions of TF crimes by enhancing the capabilities and capacities of judicial authorities</w:t>
      </w:r>
      <w:r w:rsidR="00F33F20" w:rsidRPr="004B0077">
        <w:rPr>
          <w:rFonts w:ascii="Times New Roman" w:hAnsi="Times New Roman"/>
          <w:sz w:val="24"/>
          <w:szCs w:val="24"/>
        </w:rPr>
        <w:t>.</w:t>
      </w:r>
    </w:p>
    <w:p w14:paraId="344A4430" w14:textId="77777777" w:rsidR="00E7076D" w:rsidRPr="004B0077" w:rsidRDefault="00E7076D" w:rsidP="00F33F20">
      <w:pPr>
        <w:pStyle w:val="ListParagraph"/>
        <w:spacing w:after="0" w:line="240" w:lineRule="auto"/>
        <w:contextualSpacing w:val="0"/>
        <w:rPr>
          <w:rFonts w:ascii="Times New Roman" w:hAnsi="Times New Roman"/>
          <w:sz w:val="24"/>
          <w:szCs w:val="24"/>
        </w:rPr>
      </w:pPr>
    </w:p>
    <w:p w14:paraId="040B641F" w14:textId="19F27689" w:rsidR="003A2C70" w:rsidRPr="004B0077" w:rsidRDefault="00E7076D" w:rsidP="00531E3B">
      <w:pPr>
        <w:pStyle w:val="ListParagraph"/>
        <w:numPr>
          <w:ilvl w:val="0"/>
          <w:numId w:val="46"/>
        </w:numPr>
        <w:spacing w:after="0" w:line="240" w:lineRule="auto"/>
        <w:contextualSpacing w:val="0"/>
        <w:rPr>
          <w:rFonts w:ascii="Times New Roman" w:hAnsi="Times New Roman"/>
          <w:sz w:val="24"/>
          <w:szCs w:val="24"/>
        </w:rPr>
      </w:pPr>
      <w:r w:rsidRPr="004B0077">
        <w:rPr>
          <w:rFonts w:ascii="Times New Roman" w:hAnsi="Times New Roman"/>
          <w:sz w:val="24"/>
          <w:szCs w:val="24"/>
        </w:rPr>
        <w:t>I</w:t>
      </w:r>
      <w:r w:rsidR="00F33F20" w:rsidRPr="004B0077">
        <w:rPr>
          <w:rFonts w:ascii="Times New Roman" w:hAnsi="Times New Roman"/>
          <w:sz w:val="24"/>
          <w:szCs w:val="24"/>
        </w:rPr>
        <w:t>ncrease the identification of suspected TF cases by improving</w:t>
      </w:r>
      <w:r w:rsidRPr="004B0077">
        <w:rPr>
          <w:rFonts w:ascii="Times New Roman" w:hAnsi="Times New Roman"/>
          <w:sz w:val="24"/>
          <w:szCs w:val="24"/>
        </w:rPr>
        <w:t xml:space="preserve"> </w:t>
      </w:r>
      <w:r w:rsidR="00F33F20" w:rsidRPr="004B0077">
        <w:rPr>
          <w:rFonts w:ascii="Times New Roman" w:hAnsi="Times New Roman"/>
          <w:sz w:val="24"/>
          <w:szCs w:val="24"/>
        </w:rPr>
        <w:t>international judicial cooperation with surrounding high-risk jurisdictions.</w:t>
      </w:r>
    </w:p>
    <w:p w14:paraId="05BA357F" w14:textId="77777777" w:rsidR="004B0077" w:rsidRPr="004B0077" w:rsidRDefault="004B0077" w:rsidP="004B0077">
      <w:pPr>
        <w:spacing w:after="0" w:line="240" w:lineRule="auto"/>
        <w:rPr>
          <w:rFonts w:ascii="Times New Roman" w:hAnsi="Times New Roman" w:cs="Times New Roman"/>
          <w:sz w:val="24"/>
          <w:szCs w:val="24"/>
        </w:rPr>
      </w:pPr>
    </w:p>
    <w:p w14:paraId="687AEFD3" w14:textId="012F81F8" w:rsidR="00531E3B" w:rsidRPr="004B0077" w:rsidRDefault="008B35D4" w:rsidP="00F33F20">
      <w:pPr>
        <w:pStyle w:val="ListParagraph"/>
        <w:numPr>
          <w:ilvl w:val="0"/>
          <w:numId w:val="46"/>
        </w:numPr>
        <w:spacing w:after="0" w:line="240" w:lineRule="auto"/>
        <w:contextualSpacing w:val="0"/>
        <w:rPr>
          <w:rFonts w:ascii="Times New Roman" w:hAnsi="Times New Roman"/>
          <w:sz w:val="24"/>
          <w:szCs w:val="24"/>
        </w:rPr>
      </w:pPr>
      <w:r w:rsidRPr="004B0077">
        <w:rPr>
          <w:rFonts w:ascii="Times New Roman" w:hAnsi="Times New Roman"/>
          <w:sz w:val="24"/>
          <w:szCs w:val="24"/>
        </w:rPr>
        <w:t>Improve implementation of UN and domestic targeted sanctions.</w:t>
      </w:r>
    </w:p>
    <w:p w14:paraId="508C364D" w14:textId="77777777" w:rsidR="00850438" w:rsidRPr="00B07702" w:rsidRDefault="00850438" w:rsidP="005373C2">
      <w:pPr>
        <w:pStyle w:val="ListParagraph"/>
        <w:spacing w:after="0" w:line="240" w:lineRule="auto"/>
        <w:ind w:right="115"/>
        <w:rPr>
          <w:rFonts w:ascii="Times New Roman" w:hAnsi="Times New Roman"/>
          <w:sz w:val="24"/>
          <w:szCs w:val="24"/>
        </w:rPr>
      </w:pPr>
    </w:p>
    <w:p w14:paraId="2E0C0509" w14:textId="77777777" w:rsidR="006C4773" w:rsidRDefault="00E06E78" w:rsidP="005373C2">
      <w:pPr>
        <w:spacing w:after="0" w:line="240" w:lineRule="auto"/>
        <w:ind w:right="-20"/>
        <w:rPr>
          <w:rFonts w:ascii="Times New Roman" w:eastAsia="Times New Roman" w:hAnsi="Times New Roman" w:cs="Times New Roman"/>
          <w:b/>
          <w:bCs/>
          <w:sz w:val="28"/>
          <w:szCs w:val="28"/>
          <w:u w:val="single"/>
        </w:rPr>
      </w:pPr>
      <w:r w:rsidRPr="00E06E78">
        <w:rPr>
          <w:rFonts w:ascii="Times New Roman" w:eastAsia="Times New Roman" w:hAnsi="Times New Roman" w:cs="Times New Roman"/>
          <w:b/>
          <w:bCs/>
          <w:sz w:val="28"/>
          <w:szCs w:val="28"/>
        </w:rPr>
        <w:t xml:space="preserve">II. </w:t>
      </w:r>
      <w:r w:rsidR="006059AA">
        <w:rPr>
          <w:rFonts w:ascii="Times New Roman" w:eastAsia="Times New Roman" w:hAnsi="Times New Roman" w:cs="Times New Roman"/>
          <w:b/>
          <w:bCs/>
          <w:sz w:val="28"/>
          <w:szCs w:val="28"/>
        </w:rPr>
        <w:t xml:space="preserve"> </w:t>
      </w:r>
      <w:r w:rsidR="00C467E1" w:rsidRPr="009A4232">
        <w:rPr>
          <w:rFonts w:ascii="Times New Roman" w:eastAsia="Times New Roman" w:hAnsi="Times New Roman" w:cs="Times New Roman"/>
          <w:b/>
          <w:bCs/>
          <w:sz w:val="28"/>
          <w:szCs w:val="28"/>
          <w:u w:val="single"/>
        </w:rPr>
        <w:t>AWARD INFORMATION</w:t>
      </w:r>
      <w:r w:rsidR="00BA1518" w:rsidRPr="009A4232">
        <w:rPr>
          <w:rFonts w:ascii="Times New Roman" w:eastAsia="Times New Roman" w:hAnsi="Times New Roman" w:cs="Times New Roman"/>
          <w:b/>
          <w:bCs/>
          <w:sz w:val="28"/>
          <w:szCs w:val="28"/>
          <w:u w:val="single"/>
        </w:rPr>
        <w:t xml:space="preserve"> AND APPLICATION EVALUATION AND </w:t>
      </w:r>
      <w:r w:rsidR="006C4773">
        <w:rPr>
          <w:rFonts w:ascii="Times New Roman" w:eastAsia="Times New Roman" w:hAnsi="Times New Roman" w:cs="Times New Roman"/>
          <w:b/>
          <w:bCs/>
          <w:sz w:val="28"/>
          <w:szCs w:val="28"/>
          <w:u w:val="single"/>
        </w:rPr>
        <w:t xml:space="preserve">    </w:t>
      </w:r>
    </w:p>
    <w:p w14:paraId="1E29F4AD" w14:textId="77777777" w:rsidR="00C467E1" w:rsidRPr="009A4232" w:rsidRDefault="006C4773" w:rsidP="005373C2">
      <w:pPr>
        <w:spacing w:after="0" w:line="240" w:lineRule="auto"/>
        <w:ind w:right="-20"/>
        <w:rPr>
          <w:rFonts w:ascii="Times New Roman" w:eastAsia="Times New Roman" w:hAnsi="Times New Roman" w:cs="Times New Roman"/>
          <w:sz w:val="28"/>
          <w:szCs w:val="28"/>
          <w:u w:val="single"/>
        </w:rPr>
      </w:pPr>
      <w:r w:rsidRPr="006C4773">
        <w:rPr>
          <w:rFonts w:ascii="Times New Roman" w:eastAsia="Times New Roman" w:hAnsi="Times New Roman" w:cs="Times New Roman"/>
          <w:b/>
          <w:bCs/>
          <w:sz w:val="28"/>
          <w:szCs w:val="28"/>
        </w:rPr>
        <w:t xml:space="preserve">    </w:t>
      </w:r>
      <w:r w:rsidR="006059AA">
        <w:rPr>
          <w:rFonts w:ascii="Times New Roman" w:eastAsia="Times New Roman" w:hAnsi="Times New Roman" w:cs="Times New Roman"/>
          <w:b/>
          <w:bCs/>
          <w:sz w:val="28"/>
          <w:szCs w:val="28"/>
        </w:rPr>
        <w:t xml:space="preserve"> </w:t>
      </w:r>
      <w:r w:rsidRPr="006C4773">
        <w:rPr>
          <w:rFonts w:ascii="Times New Roman" w:eastAsia="Times New Roman" w:hAnsi="Times New Roman" w:cs="Times New Roman"/>
          <w:b/>
          <w:bCs/>
          <w:sz w:val="28"/>
          <w:szCs w:val="28"/>
        </w:rPr>
        <w:t xml:space="preserve"> </w:t>
      </w:r>
      <w:r w:rsidR="00BA1518" w:rsidRPr="009A4232">
        <w:rPr>
          <w:rFonts w:ascii="Times New Roman" w:eastAsia="Times New Roman" w:hAnsi="Times New Roman" w:cs="Times New Roman"/>
          <w:b/>
          <w:bCs/>
          <w:sz w:val="28"/>
          <w:szCs w:val="28"/>
          <w:u w:val="single"/>
        </w:rPr>
        <w:t>SCORING</w:t>
      </w:r>
    </w:p>
    <w:p w14:paraId="4A9C527C" w14:textId="77777777" w:rsidR="00C467E1" w:rsidRPr="00B130AB" w:rsidRDefault="00C467E1" w:rsidP="005373C2">
      <w:pPr>
        <w:spacing w:after="0" w:line="240" w:lineRule="auto"/>
        <w:rPr>
          <w:rFonts w:ascii="Times New Roman" w:hAnsi="Times New Roman" w:cs="Times New Roman"/>
          <w:sz w:val="24"/>
          <w:szCs w:val="24"/>
        </w:rPr>
      </w:pPr>
    </w:p>
    <w:p w14:paraId="6A153D61" w14:textId="20DC98A1" w:rsidR="00E74CCD" w:rsidRDefault="00531E3B" w:rsidP="005373C2">
      <w:pPr>
        <w:spacing w:after="0" w:line="240" w:lineRule="auto"/>
        <w:ind w:right="470"/>
        <w:rPr>
          <w:rFonts w:ascii="Times New Roman" w:eastAsia="Times New Roman" w:hAnsi="Times New Roman" w:cs="Times New Roman"/>
          <w:sz w:val="24"/>
          <w:szCs w:val="24"/>
        </w:rPr>
      </w:pPr>
      <w:r>
        <w:rPr>
          <w:rFonts w:ascii="Times New Roman" w:eastAsia="Times New Roman" w:hAnsi="Times New Roman" w:cs="Times New Roman"/>
          <w:sz w:val="24"/>
          <w:szCs w:val="24"/>
        </w:rPr>
        <w:t>CT</w:t>
      </w:r>
      <w:r w:rsidRPr="0004352B">
        <w:rPr>
          <w:rFonts w:ascii="Times New Roman" w:eastAsia="Times New Roman" w:hAnsi="Times New Roman" w:cs="Times New Roman"/>
          <w:sz w:val="24"/>
          <w:szCs w:val="24"/>
        </w:rPr>
        <w:t xml:space="preserve"> </w:t>
      </w:r>
      <w:r w:rsidR="00E74CCD" w:rsidRPr="0004352B">
        <w:rPr>
          <w:rFonts w:ascii="Times New Roman" w:eastAsia="Times New Roman" w:hAnsi="Times New Roman" w:cs="Times New Roman"/>
          <w:sz w:val="24"/>
          <w:szCs w:val="24"/>
        </w:rPr>
        <w:t xml:space="preserve">will issue an award to the applicant whose proposal represents the best value to the U.S. </w:t>
      </w:r>
      <w:r w:rsidR="00E74CCD" w:rsidRPr="0004352B">
        <w:rPr>
          <w:rFonts w:ascii="Times New Roman" w:eastAsia="Times New Roman" w:hAnsi="Times New Roman" w:cs="Times New Roman"/>
          <w:sz w:val="24"/>
          <w:szCs w:val="24"/>
        </w:rPr>
        <w:lastRenderedPageBreak/>
        <w:t xml:space="preserve">Government </w:t>
      </w:r>
      <w:proofErr w:type="gramStart"/>
      <w:r w:rsidR="00E74CCD" w:rsidRPr="0004352B">
        <w:rPr>
          <w:rFonts w:ascii="Times New Roman" w:eastAsia="Times New Roman" w:hAnsi="Times New Roman" w:cs="Times New Roman"/>
          <w:sz w:val="24"/>
          <w:szCs w:val="24"/>
        </w:rPr>
        <w:t>on the basis of</w:t>
      </w:r>
      <w:proofErr w:type="gramEnd"/>
      <w:r w:rsidR="00E74CCD" w:rsidRPr="0004352B">
        <w:rPr>
          <w:rFonts w:ascii="Times New Roman" w:eastAsia="Times New Roman" w:hAnsi="Times New Roman" w:cs="Times New Roman"/>
          <w:sz w:val="24"/>
          <w:szCs w:val="24"/>
        </w:rPr>
        <w:t xml:space="preserve"> technical merit, efficient use of U.</w:t>
      </w:r>
      <w:r w:rsidR="00E74CCD">
        <w:rPr>
          <w:rFonts w:ascii="Times New Roman" w:eastAsia="Times New Roman" w:hAnsi="Times New Roman" w:cs="Times New Roman"/>
          <w:sz w:val="24"/>
          <w:szCs w:val="24"/>
        </w:rPr>
        <w:t>S. G</w:t>
      </w:r>
      <w:r w:rsidR="00E74CCD" w:rsidRPr="0004352B">
        <w:rPr>
          <w:rFonts w:ascii="Times New Roman" w:eastAsia="Times New Roman" w:hAnsi="Times New Roman" w:cs="Times New Roman"/>
          <w:sz w:val="24"/>
          <w:szCs w:val="24"/>
        </w:rPr>
        <w:t>overnment funds, and satisfactory organizational capacity.</w:t>
      </w:r>
    </w:p>
    <w:p w14:paraId="4BE0A660" w14:textId="77777777" w:rsidR="00E74CCD" w:rsidRDefault="00E74CCD" w:rsidP="005373C2">
      <w:pPr>
        <w:spacing w:after="0" w:line="240" w:lineRule="auto"/>
        <w:ind w:right="470"/>
        <w:rPr>
          <w:rFonts w:ascii="Times New Roman" w:eastAsia="Times New Roman" w:hAnsi="Times New Roman" w:cs="Times New Roman"/>
          <w:sz w:val="24"/>
          <w:szCs w:val="24"/>
        </w:rPr>
      </w:pPr>
    </w:p>
    <w:p w14:paraId="045B9F8C" w14:textId="3C3CEF64" w:rsidR="00EC1F11" w:rsidRDefault="00C441D2" w:rsidP="005373C2">
      <w:pPr>
        <w:spacing w:after="0" w:line="240" w:lineRule="auto"/>
        <w:ind w:right="4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sidR="00AB382D">
        <w:rPr>
          <w:rFonts w:ascii="Times New Roman" w:eastAsia="Times New Roman" w:hAnsi="Times New Roman" w:cs="Times New Roman"/>
          <w:sz w:val="24"/>
          <w:szCs w:val="24"/>
        </w:rPr>
        <w:t xml:space="preserve">Department of State </w:t>
      </w:r>
      <w:r w:rsidR="00E74CCD">
        <w:rPr>
          <w:rFonts w:ascii="Times New Roman" w:eastAsia="Times New Roman" w:hAnsi="Times New Roman" w:cs="Times New Roman"/>
          <w:sz w:val="24"/>
          <w:szCs w:val="24"/>
        </w:rPr>
        <w:t xml:space="preserve">reserves the right to </w:t>
      </w:r>
      <w:r w:rsidR="00EC1F11">
        <w:rPr>
          <w:rFonts w:ascii="Times New Roman" w:eastAsia="Times New Roman" w:hAnsi="Times New Roman" w:cs="Times New Roman"/>
          <w:sz w:val="24"/>
          <w:szCs w:val="24"/>
        </w:rPr>
        <w:t xml:space="preserve">make an award </w:t>
      </w:r>
      <w:proofErr w:type="gramStart"/>
      <w:r w:rsidR="00EC1F11">
        <w:rPr>
          <w:rFonts w:ascii="Times New Roman" w:eastAsia="Times New Roman" w:hAnsi="Times New Roman" w:cs="Times New Roman"/>
          <w:sz w:val="24"/>
          <w:szCs w:val="24"/>
        </w:rPr>
        <w:t>on t</w:t>
      </w:r>
      <w:r>
        <w:rPr>
          <w:rFonts w:ascii="Times New Roman" w:eastAsia="Times New Roman" w:hAnsi="Times New Roman" w:cs="Times New Roman"/>
          <w:sz w:val="24"/>
          <w:szCs w:val="24"/>
        </w:rPr>
        <w:t>he basis of</w:t>
      </w:r>
      <w:proofErr w:type="gramEnd"/>
      <w:r>
        <w:rPr>
          <w:rFonts w:ascii="Times New Roman" w:eastAsia="Times New Roman" w:hAnsi="Times New Roman" w:cs="Times New Roman"/>
          <w:sz w:val="24"/>
          <w:szCs w:val="24"/>
        </w:rPr>
        <w:t xml:space="preserve"> initial application</w:t>
      </w:r>
      <w:r w:rsidR="00EC1F11">
        <w:rPr>
          <w:rFonts w:ascii="Times New Roman" w:eastAsia="Times New Roman" w:hAnsi="Times New Roman" w:cs="Times New Roman"/>
          <w:sz w:val="24"/>
          <w:szCs w:val="24"/>
        </w:rPr>
        <w:t xml:space="preserve"> received </w:t>
      </w:r>
      <w:r w:rsidR="0098646D">
        <w:rPr>
          <w:rFonts w:ascii="Times New Roman" w:eastAsia="Times New Roman" w:hAnsi="Times New Roman" w:cs="Times New Roman"/>
          <w:sz w:val="24"/>
          <w:szCs w:val="24"/>
        </w:rPr>
        <w:t xml:space="preserve">with or </w:t>
      </w:r>
      <w:r w:rsidR="00EC1F11">
        <w:rPr>
          <w:rFonts w:ascii="Times New Roman" w:eastAsia="Times New Roman" w:hAnsi="Times New Roman" w:cs="Times New Roman"/>
          <w:sz w:val="24"/>
          <w:szCs w:val="24"/>
        </w:rPr>
        <w:t xml:space="preserve">without discussion or negotiations. </w:t>
      </w:r>
      <w:r w:rsidR="00515818">
        <w:rPr>
          <w:rFonts w:ascii="Times New Roman" w:eastAsia="Times New Roman" w:hAnsi="Times New Roman" w:cs="Times New Roman"/>
          <w:sz w:val="24"/>
          <w:szCs w:val="24"/>
        </w:rPr>
        <w:t>T</w:t>
      </w:r>
      <w:r w:rsidR="00EC1F11">
        <w:rPr>
          <w:rFonts w:ascii="Times New Roman" w:eastAsia="Times New Roman" w:hAnsi="Times New Roman" w:cs="Times New Roman"/>
          <w:sz w:val="24"/>
          <w:szCs w:val="24"/>
        </w:rPr>
        <w:t>herefore, applications</w:t>
      </w:r>
      <w:r w:rsidR="000D4D44">
        <w:rPr>
          <w:rFonts w:ascii="Times New Roman" w:eastAsia="Times New Roman" w:hAnsi="Times New Roman" w:cs="Times New Roman"/>
          <w:sz w:val="24"/>
          <w:szCs w:val="24"/>
        </w:rPr>
        <w:t xml:space="preserve"> should contain the applicants’</w:t>
      </w:r>
      <w:r>
        <w:rPr>
          <w:rFonts w:ascii="Times New Roman" w:eastAsia="Times New Roman" w:hAnsi="Times New Roman" w:cs="Times New Roman"/>
          <w:sz w:val="24"/>
          <w:szCs w:val="24"/>
        </w:rPr>
        <w:t xml:space="preserve"> </w:t>
      </w:r>
      <w:r w:rsidR="00EC1F11">
        <w:rPr>
          <w:rFonts w:ascii="Times New Roman" w:eastAsia="Times New Roman" w:hAnsi="Times New Roman" w:cs="Times New Roman"/>
          <w:sz w:val="24"/>
          <w:szCs w:val="24"/>
        </w:rPr>
        <w:t>b</w:t>
      </w:r>
      <w:r w:rsidR="000D4D44">
        <w:rPr>
          <w:rFonts w:ascii="Times New Roman" w:eastAsia="Times New Roman" w:hAnsi="Times New Roman" w:cs="Times New Roman"/>
          <w:sz w:val="24"/>
          <w:szCs w:val="24"/>
        </w:rPr>
        <w:t xml:space="preserve">est terms from </w:t>
      </w:r>
      <w:r w:rsidR="003F34DB">
        <w:rPr>
          <w:rFonts w:ascii="Times New Roman" w:eastAsia="Times New Roman" w:hAnsi="Times New Roman" w:cs="Times New Roman"/>
          <w:sz w:val="24"/>
          <w:szCs w:val="24"/>
        </w:rPr>
        <w:t xml:space="preserve">both </w:t>
      </w:r>
      <w:r w:rsidR="00EC1F11">
        <w:rPr>
          <w:rFonts w:ascii="Times New Roman" w:eastAsia="Times New Roman" w:hAnsi="Times New Roman" w:cs="Times New Roman"/>
          <w:sz w:val="24"/>
          <w:szCs w:val="24"/>
        </w:rPr>
        <w:t>cost and technical standpoint</w:t>
      </w:r>
      <w:r w:rsidR="003F34DB">
        <w:rPr>
          <w:rFonts w:ascii="Times New Roman" w:eastAsia="Times New Roman" w:hAnsi="Times New Roman" w:cs="Times New Roman"/>
          <w:sz w:val="24"/>
          <w:szCs w:val="24"/>
        </w:rPr>
        <w:t>s</w:t>
      </w:r>
      <w:r w:rsidR="00EC1F11" w:rsidRPr="0004352B">
        <w:rPr>
          <w:rFonts w:ascii="Times New Roman" w:eastAsia="Times New Roman" w:hAnsi="Times New Roman" w:cs="Times New Roman"/>
          <w:sz w:val="24"/>
          <w:szCs w:val="24"/>
        </w:rPr>
        <w:t xml:space="preserve">.  </w:t>
      </w:r>
    </w:p>
    <w:p w14:paraId="08B8B143" w14:textId="27BF62DC" w:rsidR="00531E3B" w:rsidRDefault="00531E3B" w:rsidP="005373C2">
      <w:pPr>
        <w:spacing w:after="0" w:line="240" w:lineRule="auto"/>
        <w:ind w:right="470"/>
        <w:rPr>
          <w:rFonts w:ascii="Times New Roman" w:eastAsia="Times New Roman" w:hAnsi="Times New Roman" w:cs="Times New Roman"/>
          <w:sz w:val="24"/>
          <w:szCs w:val="24"/>
        </w:rPr>
      </w:pPr>
    </w:p>
    <w:p w14:paraId="744067A3" w14:textId="45D26C9F" w:rsidR="00BD3E63" w:rsidRPr="00BD3E63" w:rsidRDefault="00BD3E63" w:rsidP="00BD3E63">
      <w:pPr>
        <w:widowControl/>
        <w:autoSpaceDE w:val="0"/>
        <w:autoSpaceDN w:val="0"/>
        <w:adjustRightInd w:val="0"/>
        <w:spacing w:after="0" w:line="240" w:lineRule="auto"/>
        <w:rPr>
          <w:rFonts w:ascii="TimesNewRomanPSMT" w:hAnsi="TimesNewRomanPSMT" w:cs="TimesNewRomanPSMT"/>
          <w:sz w:val="24"/>
          <w:szCs w:val="24"/>
        </w:rPr>
      </w:pPr>
      <w:r w:rsidRPr="00BD3E63">
        <w:rPr>
          <w:rFonts w:ascii="Times New Roman" w:hAnsi="Times New Roman" w:cs="Times New Roman"/>
          <w:b/>
          <w:bCs/>
          <w:sz w:val="24"/>
          <w:szCs w:val="24"/>
        </w:rPr>
        <w:t xml:space="preserve">Leahy </w:t>
      </w:r>
      <w:r w:rsidR="00887CE6">
        <w:rPr>
          <w:rFonts w:ascii="Times New Roman" w:hAnsi="Times New Roman" w:cs="Times New Roman"/>
          <w:b/>
          <w:bCs/>
          <w:sz w:val="24"/>
          <w:szCs w:val="24"/>
        </w:rPr>
        <w:t>Law</w:t>
      </w:r>
      <w:r w:rsidRPr="00BD3E63">
        <w:rPr>
          <w:rFonts w:ascii="Times New Roman" w:hAnsi="Times New Roman" w:cs="Times New Roman"/>
          <w:b/>
          <w:bCs/>
          <w:sz w:val="24"/>
          <w:szCs w:val="24"/>
        </w:rPr>
        <w:t xml:space="preserve"> Vetting</w:t>
      </w:r>
      <w:r>
        <w:rPr>
          <w:rFonts w:ascii="Times New Roman" w:hAnsi="Times New Roman" w:cs="Times New Roman"/>
          <w:sz w:val="24"/>
          <w:szCs w:val="24"/>
        </w:rPr>
        <w:t xml:space="preserve">: Funds provided under this award are subject to Section 620M of the Foreign Assistance Act of </w:t>
      </w:r>
      <w:r>
        <w:rPr>
          <w:rFonts w:ascii="TimesNewRomanPSMT" w:hAnsi="TimesNewRomanPSMT" w:cs="TimesNewRomanPSMT"/>
          <w:sz w:val="24"/>
          <w:szCs w:val="24"/>
        </w:rPr>
        <w:t>1961, as amended, a provision titled “Limitation on Assistance to Security Forces” (the “Leahy</w:t>
      </w:r>
      <w:r>
        <w:rPr>
          <w:rFonts w:ascii="Times New Roman" w:hAnsi="Times New Roman" w:cs="Times New Roman"/>
          <w:sz w:val="24"/>
          <w:szCs w:val="24"/>
        </w:rPr>
        <w:t xml:space="preserve"> </w:t>
      </w:r>
      <w:r>
        <w:rPr>
          <w:rFonts w:ascii="TimesNewRomanPSMT" w:hAnsi="TimesNewRomanPSMT" w:cs="TimesNewRomanPSMT"/>
          <w:sz w:val="24"/>
          <w:szCs w:val="24"/>
        </w:rPr>
        <w:t xml:space="preserve">Amendment”).  </w:t>
      </w:r>
      <w:r>
        <w:rPr>
          <w:rFonts w:ascii="Times New Roman" w:hAnsi="Times New Roman" w:cs="Times New Roman"/>
          <w:sz w:val="24"/>
          <w:szCs w:val="24"/>
        </w:rPr>
        <w:t xml:space="preserve">The Department of State implements the Leahy Amendment requirement by vetting units or individuals proposed for training or other assistance to check for credible information of a gross violation of human rights by such units or individuals. </w:t>
      </w:r>
      <w:r>
        <w:rPr>
          <w:rFonts w:ascii="TimesNewRomanPSMT" w:hAnsi="TimesNewRomanPSMT" w:cs="TimesNewRomanPSMT"/>
          <w:sz w:val="24"/>
          <w:szCs w:val="24"/>
        </w:rPr>
        <w:t xml:space="preserve">“Security forces” personnel include </w:t>
      </w:r>
      <w:r>
        <w:rPr>
          <w:rFonts w:ascii="Times New Roman" w:hAnsi="Times New Roman" w:cs="Times New Roman"/>
          <w:sz w:val="24"/>
          <w:szCs w:val="24"/>
        </w:rPr>
        <w:t>member of a foreign police or military unit who will</w:t>
      </w:r>
      <w:r>
        <w:rPr>
          <w:rFonts w:ascii="TimesNewRomanPSMT" w:hAnsi="TimesNewRomanPSMT" w:cs="TimesNewRomanPSMT"/>
          <w:sz w:val="24"/>
          <w:szCs w:val="24"/>
        </w:rPr>
        <w:t xml:space="preserve"> </w:t>
      </w:r>
      <w:r>
        <w:rPr>
          <w:rFonts w:ascii="Times New Roman" w:hAnsi="Times New Roman" w:cs="Times New Roman"/>
          <w:sz w:val="24"/>
          <w:szCs w:val="24"/>
        </w:rPr>
        <w:t>participate in any activity under this award. This includes both civilian and military employees of</w:t>
      </w:r>
      <w:r>
        <w:rPr>
          <w:rFonts w:ascii="TimesNewRomanPSMT" w:hAnsi="TimesNewRomanPSMT" w:cs="TimesNewRomanPSMT"/>
          <w:sz w:val="24"/>
          <w:szCs w:val="24"/>
        </w:rPr>
        <w:t xml:space="preserve"> </w:t>
      </w:r>
      <w:r>
        <w:rPr>
          <w:rFonts w:ascii="Times New Roman" w:hAnsi="Times New Roman" w:cs="Times New Roman"/>
          <w:sz w:val="24"/>
          <w:szCs w:val="24"/>
        </w:rPr>
        <w:t>security forces participating in any activities funded under this award, including training,</w:t>
      </w:r>
      <w:r>
        <w:rPr>
          <w:rFonts w:ascii="TimesNewRomanPSMT" w:hAnsi="TimesNewRomanPSMT" w:cs="TimesNewRomanPSMT"/>
          <w:sz w:val="24"/>
          <w:szCs w:val="24"/>
        </w:rPr>
        <w:t xml:space="preserve"> </w:t>
      </w:r>
      <w:r>
        <w:rPr>
          <w:rFonts w:ascii="Times New Roman" w:hAnsi="Times New Roman" w:cs="Times New Roman"/>
          <w:sz w:val="24"/>
          <w:szCs w:val="24"/>
        </w:rPr>
        <w:t xml:space="preserve">workshops or meetings, conferences, or other activities. </w:t>
      </w:r>
    </w:p>
    <w:p w14:paraId="6E0A018A" w14:textId="77777777" w:rsidR="006166B1" w:rsidRDefault="006166B1" w:rsidP="005373C2">
      <w:pPr>
        <w:spacing w:after="0" w:line="240" w:lineRule="auto"/>
        <w:ind w:right="470"/>
        <w:rPr>
          <w:rFonts w:ascii="Times New Roman" w:eastAsia="Times New Roman" w:hAnsi="Times New Roman" w:cs="Times New Roman"/>
          <w:sz w:val="24"/>
          <w:szCs w:val="24"/>
        </w:rPr>
      </w:pPr>
    </w:p>
    <w:p w14:paraId="10EA0FAF" w14:textId="77777777" w:rsidR="00387B0A" w:rsidRPr="0004352B" w:rsidRDefault="00387B0A" w:rsidP="005373C2">
      <w:pPr>
        <w:autoSpaceDE w:val="0"/>
        <w:autoSpaceDN w:val="0"/>
        <w:adjustRightInd w:val="0"/>
        <w:spacing w:after="0" w:line="240" w:lineRule="auto"/>
        <w:rPr>
          <w:rFonts w:ascii="Times New Roman" w:eastAsia="Calibri" w:hAnsi="Times New Roman" w:cs="Times New Roman"/>
          <w:sz w:val="24"/>
        </w:rPr>
      </w:pPr>
      <w:r w:rsidRPr="0004352B">
        <w:rPr>
          <w:rFonts w:ascii="Times New Roman" w:eastAsia="Calibri" w:hAnsi="Times New Roman" w:cs="Times New Roman"/>
          <w:sz w:val="24"/>
        </w:rPr>
        <w:t>It is Department</w:t>
      </w:r>
      <w:r w:rsidR="00C441D2">
        <w:rPr>
          <w:rFonts w:ascii="Times New Roman" w:eastAsia="Calibri" w:hAnsi="Times New Roman" w:cs="Times New Roman"/>
          <w:sz w:val="24"/>
        </w:rPr>
        <w:t xml:space="preserve"> </w:t>
      </w:r>
      <w:r w:rsidRPr="0004352B">
        <w:rPr>
          <w:rFonts w:ascii="Times New Roman" w:eastAsia="Calibri" w:hAnsi="Times New Roman" w:cs="Times New Roman"/>
          <w:sz w:val="24"/>
        </w:rPr>
        <w:t>of State policy that Eng</w:t>
      </w:r>
      <w:r w:rsidR="00C441D2">
        <w:rPr>
          <w:rFonts w:ascii="Times New Roman" w:eastAsia="Calibri" w:hAnsi="Times New Roman" w:cs="Times New Roman"/>
          <w:sz w:val="24"/>
        </w:rPr>
        <w:t xml:space="preserve">lish is the official language and </w:t>
      </w:r>
      <w:r w:rsidRPr="0004352B">
        <w:rPr>
          <w:rFonts w:ascii="Times New Roman" w:eastAsia="Calibri" w:hAnsi="Times New Roman" w:cs="Times New Roman"/>
          <w:sz w:val="24"/>
        </w:rPr>
        <w:t xml:space="preserve">U.S. dollar is the controlling currency.  Proposal and related supporting documents must be English and accompanying budget in U.S. dollars.  </w:t>
      </w:r>
    </w:p>
    <w:p w14:paraId="7E686C7C" w14:textId="77777777" w:rsidR="00BC285D" w:rsidRDefault="00BC285D" w:rsidP="005373C2">
      <w:pPr>
        <w:spacing w:after="0" w:line="240" w:lineRule="auto"/>
        <w:rPr>
          <w:rFonts w:ascii="Times New Roman" w:hAnsi="Times New Roman"/>
          <w:sz w:val="24"/>
          <w:szCs w:val="24"/>
        </w:rPr>
      </w:pPr>
    </w:p>
    <w:p w14:paraId="0716CEEE" w14:textId="49D82BD9" w:rsidR="00E85A5C" w:rsidRDefault="00E85A5C" w:rsidP="005373C2">
      <w:pPr>
        <w:spacing w:after="0" w:line="240" w:lineRule="auto"/>
        <w:ind w:right="4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Eligible applications will be evaluated by an independent review panel consisting of subject matter experts from other </w:t>
      </w:r>
      <w:r w:rsidR="00505791">
        <w:rPr>
          <w:rFonts w:ascii="Times New Roman" w:eastAsia="Times New Roman" w:hAnsi="Times New Roman" w:cs="Times New Roman"/>
          <w:sz w:val="24"/>
          <w:szCs w:val="24"/>
        </w:rPr>
        <w:t xml:space="preserve">Department of State bureaus/offices, or other U.S. Government agencies.  </w:t>
      </w:r>
    </w:p>
    <w:p w14:paraId="53D40E81" w14:textId="6F5B3660" w:rsidR="005E0F82" w:rsidRPr="0004352B" w:rsidRDefault="005E0F82" w:rsidP="005373C2">
      <w:pPr>
        <w:spacing w:after="0" w:line="240" w:lineRule="auto"/>
        <w:ind w:right="470"/>
        <w:rPr>
          <w:rFonts w:ascii="Times New Roman" w:hAnsi="Times New Roman"/>
          <w:sz w:val="24"/>
          <w:szCs w:val="24"/>
        </w:rPr>
      </w:pPr>
    </w:p>
    <w:p w14:paraId="5E9B9B90" w14:textId="3CA94DC4" w:rsidR="00515818" w:rsidRDefault="006E6E4F" w:rsidP="005373C2">
      <w:pPr>
        <w:spacing w:after="0" w:line="240" w:lineRule="auto"/>
        <w:ind w:right="470"/>
        <w:rPr>
          <w:rFonts w:ascii="Times New Roman" w:hAnsi="Times New Roman"/>
          <w:sz w:val="24"/>
          <w:szCs w:val="24"/>
        </w:rPr>
      </w:pPr>
      <w:r>
        <w:rPr>
          <w:rFonts w:ascii="Times New Roman" w:hAnsi="Times New Roman"/>
          <w:sz w:val="24"/>
          <w:szCs w:val="24"/>
        </w:rPr>
        <w:t>CT</w:t>
      </w:r>
      <w:r w:rsidRPr="0004352B">
        <w:rPr>
          <w:rFonts w:ascii="Times New Roman" w:hAnsi="Times New Roman"/>
          <w:sz w:val="24"/>
          <w:szCs w:val="24"/>
        </w:rPr>
        <w:t xml:space="preserve"> </w:t>
      </w:r>
      <w:r w:rsidR="00EC1F11" w:rsidRPr="0004352B">
        <w:rPr>
          <w:rFonts w:ascii="Times New Roman" w:hAnsi="Times New Roman"/>
          <w:sz w:val="24"/>
          <w:szCs w:val="24"/>
        </w:rPr>
        <w:t xml:space="preserve">will conduct a merit review of all </w:t>
      </w:r>
      <w:r w:rsidR="00EC1F11" w:rsidRPr="00E74CCD">
        <w:rPr>
          <w:rFonts w:ascii="Times New Roman" w:hAnsi="Times New Roman"/>
          <w:sz w:val="24"/>
          <w:szCs w:val="24"/>
        </w:rPr>
        <w:t>eligible a</w:t>
      </w:r>
      <w:r w:rsidR="00EC1F11" w:rsidRPr="0004352B">
        <w:rPr>
          <w:rFonts w:ascii="Times New Roman" w:hAnsi="Times New Roman"/>
          <w:sz w:val="24"/>
          <w:szCs w:val="24"/>
        </w:rPr>
        <w:t>pplications as outlined in this NOFO.  Applications will be reviewed by an independent</w:t>
      </w:r>
      <w:r w:rsidR="00EC1F11">
        <w:rPr>
          <w:rFonts w:ascii="Times New Roman" w:hAnsi="Times New Roman"/>
          <w:sz w:val="24"/>
          <w:szCs w:val="24"/>
        </w:rPr>
        <w:t xml:space="preserve"> review panel consisting of qualified </w:t>
      </w:r>
      <w:r w:rsidR="006C4773">
        <w:rPr>
          <w:rFonts w:ascii="Times New Roman" w:hAnsi="Times New Roman"/>
          <w:sz w:val="24"/>
          <w:szCs w:val="24"/>
        </w:rPr>
        <w:t xml:space="preserve">subject matter experts </w:t>
      </w:r>
      <w:r w:rsidR="00EC1F11">
        <w:rPr>
          <w:rFonts w:ascii="Times New Roman" w:hAnsi="Times New Roman"/>
          <w:sz w:val="24"/>
          <w:szCs w:val="24"/>
        </w:rPr>
        <w:t xml:space="preserve">from other </w:t>
      </w:r>
      <w:r w:rsidR="00505791">
        <w:rPr>
          <w:rFonts w:ascii="Times New Roman" w:eastAsia="Times New Roman" w:hAnsi="Times New Roman" w:cs="Times New Roman"/>
          <w:sz w:val="24"/>
          <w:szCs w:val="24"/>
        </w:rPr>
        <w:t>Department of State</w:t>
      </w:r>
      <w:r w:rsidR="006C4773">
        <w:rPr>
          <w:rFonts w:ascii="Times New Roman" w:hAnsi="Times New Roman"/>
          <w:sz w:val="24"/>
          <w:szCs w:val="24"/>
        </w:rPr>
        <w:t xml:space="preserve"> bureaus and offices, </w:t>
      </w:r>
      <w:r w:rsidR="0098646D">
        <w:rPr>
          <w:rFonts w:ascii="Times New Roman" w:hAnsi="Times New Roman"/>
          <w:sz w:val="24"/>
          <w:szCs w:val="24"/>
        </w:rPr>
        <w:t>U</w:t>
      </w:r>
      <w:r w:rsidR="001C67C4">
        <w:rPr>
          <w:rFonts w:ascii="Times New Roman" w:hAnsi="Times New Roman"/>
          <w:sz w:val="24"/>
          <w:szCs w:val="24"/>
        </w:rPr>
        <w:t>.</w:t>
      </w:r>
      <w:r w:rsidR="0098646D">
        <w:rPr>
          <w:rFonts w:ascii="Times New Roman" w:hAnsi="Times New Roman"/>
          <w:sz w:val="24"/>
          <w:szCs w:val="24"/>
        </w:rPr>
        <w:t>S</w:t>
      </w:r>
      <w:r w:rsidR="001C67C4">
        <w:rPr>
          <w:rFonts w:ascii="Times New Roman" w:hAnsi="Times New Roman"/>
          <w:sz w:val="24"/>
          <w:szCs w:val="24"/>
        </w:rPr>
        <w:t>.</w:t>
      </w:r>
      <w:r w:rsidR="0098646D">
        <w:rPr>
          <w:rFonts w:ascii="Times New Roman" w:hAnsi="Times New Roman"/>
          <w:sz w:val="24"/>
          <w:szCs w:val="24"/>
        </w:rPr>
        <w:t xml:space="preserve"> Embassies</w:t>
      </w:r>
      <w:r w:rsidR="006C4773">
        <w:rPr>
          <w:rFonts w:ascii="Times New Roman" w:hAnsi="Times New Roman"/>
          <w:sz w:val="24"/>
          <w:szCs w:val="24"/>
        </w:rPr>
        <w:t>,</w:t>
      </w:r>
      <w:r w:rsidR="00E74CCD">
        <w:rPr>
          <w:rFonts w:ascii="Times New Roman" w:hAnsi="Times New Roman"/>
          <w:sz w:val="24"/>
          <w:szCs w:val="24"/>
        </w:rPr>
        <w:t xml:space="preserve"> or other </w:t>
      </w:r>
      <w:r w:rsidR="00505791">
        <w:rPr>
          <w:rFonts w:ascii="Times New Roman" w:eastAsia="Times New Roman" w:hAnsi="Times New Roman" w:cs="Times New Roman"/>
          <w:sz w:val="24"/>
          <w:szCs w:val="24"/>
        </w:rPr>
        <w:t>U.S. Government</w:t>
      </w:r>
      <w:r w:rsidR="00E74CCD">
        <w:rPr>
          <w:rFonts w:ascii="Times New Roman" w:hAnsi="Times New Roman"/>
          <w:sz w:val="24"/>
          <w:szCs w:val="24"/>
        </w:rPr>
        <w:t xml:space="preserve"> agencies.</w:t>
      </w:r>
      <w:r w:rsidR="00EC1F11">
        <w:rPr>
          <w:rFonts w:ascii="Times New Roman" w:hAnsi="Times New Roman"/>
          <w:sz w:val="24"/>
          <w:szCs w:val="24"/>
        </w:rPr>
        <w:t xml:space="preserve"> </w:t>
      </w:r>
      <w:r w:rsidR="006C4773">
        <w:rPr>
          <w:rFonts w:ascii="Times New Roman" w:hAnsi="Times New Roman"/>
          <w:sz w:val="24"/>
          <w:szCs w:val="24"/>
        </w:rPr>
        <w:t xml:space="preserve"> </w:t>
      </w:r>
      <w:r w:rsidR="00EC1F11" w:rsidRPr="00D913D1">
        <w:rPr>
          <w:rFonts w:ascii="Times New Roman" w:hAnsi="Times New Roman"/>
          <w:sz w:val="24"/>
          <w:szCs w:val="24"/>
        </w:rPr>
        <w:t>Final approval res</w:t>
      </w:r>
      <w:r w:rsidR="00E74CCD" w:rsidRPr="00D913D1">
        <w:rPr>
          <w:rFonts w:ascii="Times New Roman" w:hAnsi="Times New Roman"/>
          <w:sz w:val="24"/>
          <w:szCs w:val="24"/>
        </w:rPr>
        <w:t>i</w:t>
      </w:r>
      <w:r w:rsidR="00515818">
        <w:rPr>
          <w:rFonts w:ascii="Times New Roman" w:hAnsi="Times New Roman"/>
          <w:sz w:val="24"/>
          <w:szCs w:val="24"/>
        </w:rPr>
        <w:t xml:space="preserve">des with the </w:t>
      </w:r>
      <w:r w:rsidR="00505791">
        <w:rPr>
          <w:rFonts w:ascii="Times New Roman" w:eastAsia="Times New Roman" w:hAnsi="Times New Roman" w:cs="Times New Roman"/>
          <w:sz w:val="24"/>
          <w:szCs w:val="24"/>
        </w:rPr>
        <w:t>Department of State</w:t>
      </w:r>
      <w:r w:rsidR="00515818">
        <w:rPr>
          <w:rFonts w:ascii="Times New Roman" w:hAnsi="Times New Roman"/>
          <w:sz w:val="24"/>
          <w:szCs w:val="24"/>
        </w:rPr>
        <w:t xml:space="preserve"> Grants Office.</w:t>
      </w:r>
    </w:p>
    <w:p w14:paraId="13BAE3A1" w14:textId="77777777" w:rsidR="005E0F82" w:rsidRDefault="005E0F82" w:rsidP="005373C2">
      <w:pPr>
        <w:spacing w:after="0" w:line="240" w:lineRule="auto"/>
        <w:ind w:right="470"/>
        <w:rPr>
          <w:rFonts w:ascii="Times New Roman" w:hAnsi="Times New Roman"/>
          <w:sz w:val="24"/>
          <w:szCs w:val="24"/>
        </w:rPr>
      </w:pPr>
    </w:p>
    <w:p w14:paraId="4B54E447" w14:textId="22D41143" w:rsidR="005E0F82" w:rsidRDefault="005E0F82" w:rsidP="005373C2">
      <w:pPr>
        <w:spacing w:after="0" w:line="240" w:lineRule="auto"/>
        <w:ind w:right="470"/>
        <w:rPr>
          <w:rFonts w:ascii="Times New Roman" w:hAnsi="Times New Roman"/>
          <w:sz w:val="24"/>
          <w:szCs w:val="24"/>
        </w:rPr>
      </w:pPr>
      <w:r w:rsidRPr="00E43450">
        <w:rPr>
          <w:rFonts w:ascii="Times New Roman" w:hAnsi="Times New Roman"/>
          <w:sz w:val="24"/>
          <w:szCs w:val="24"/>
        </w:rPr>
        <w:t xml:space="preserve">The independent review panel will evaluate each application individually against the following criteria, listed below in order of importance. </w:t>
      </w:r>
    </w:p>
    <w:p w14:paraId="12ABCF83" w14:textId="363E75D7" w:rsidR="00335FAC" w:rsidRDefault="00335FAC" w:rsidP="005373C2">
      <w:pPr>
        <w:spacing w:after="0" w:line="240" w:lineRule="auto"/>
        <w:ind w:right="470"/>
        <w:rPr>
          <w:rFonts w:ascii="Times New Roman" w:hAnsi="Times New Roman"/>
          <w:sz w:val="24"/>
          <w:szCs w:val="24"/>
        </w:rPr>
      </w:pPr>
    </w:p>
    <w:p w14:paraId="64449327" w14:textId="1360DCE8" w:rsidR="00EC1F11" w:rsidRPr="00362555" w:rsidRDefault="3E858E17" w:rsidP="005373C2">
      <w:pPr>
        <w:spacing w:after="0" w:line="240" w:lineRule="auto"/>
        <w:ind w:right="470"/>
        <w:rPr>
          <w:rFonts w:ascii="Times New Roman" w:hAnsi="Times New Roman"/>
          <w:i/>
          <w:iCs/>
          <w:sz w:val="20"/>
          <w:szCs w:val="20"/>
        </w:rPr>
      </w:pPr>
      <w:r w:rsidRPr="3E858E17">
        <w:rPr>
          <w:rFonts w:ascii="Times New Roman" w:hAnsi="Times New Roman"/>
          <w:sz w:val="24"/>
          <w:szCs w:val="24"/>
        </w:rPr>
        <w:t xml:space="preserve">The review panel will apply the following criteria when rating proposals: </w:t>
      </w:r>
    </w:p>
    <w:p w14:paraId="35CE32B5" w14:textId="77777777" w:rsidR="0059679E" w:rsidRPr="00FD645C" w:rsidRDefault="0059679E" w:rsidP="005373C2">
      <w:pPr>
        <w:spacing w:after="0" w:line="240" w:lineRule="auto"/>
        <w:ind w:right="470"/>
        <w:rPr>
          <w:rFonts w:ascii="Times New Roman" w:eastAsia="Times New Roman" w:hAnsi="Times New Roman" w:cs="Times New Roman"/>
          <w:strike/>
          <w:sz w:val="24"/>
          <w:szCs w:val="24"/>
        </w:rPr>
      </w:pPr>
    </w:p>
    <w:p w14:paraId="427C270A" w14:textId="25899748" w:rsidR="007E1D3D" w:rsidRPr="006C48DA" w:rsidRDefault="00EC1F11" w:rsidP="005373C2">
      <w:pPr>
        <w:pStyle w:val="ListParagraph"/>
        <w:numPr>
          <w:ilvl w:val="0"/>
          <w:numId w:val="35"/>
        </w:numPr>
        <w:spacing w:after="0" w:line="240" w:lineRule="auto"/>
        <w:ind w:right="182"/>
        <w:jc w:val="both"/>
        <w:rPr>
          <w:rFonts w:ascii="Times New Roman" w:hAnsi="Times New Roman"/>
          <w:bCs/>
          <w:i/>
          <w:sz w:val="24"/>
          <w:szCs w:val="24"/>
        </w:rPr>
      </w:pPr>
      <w:r w:rsidRPr="008F24F9">
        <w:rPr>
          <w:rFonts w:ascii="Times New Roman" w:hAnsi="Times New Roman"/>
          <w:b/>
          <w:bCs/>
          <w:sz w:val="24"/>
          <w:szCs w:val="24"/>
          <w:u w:val="single"/>
        </w:rPr>
        <w:t>Quality of Project Idea</w:t>
      </w:r>
      <w:r w:rsidR="00532C49">
        <w:rPr>
          <w:rFonts w:ascii="Times New Roman" w:hAnsi="Times New Roman"/>
          <w:b/>
          <w:bCs/>
          <w:sz w:val="24"/>
          <w:szCs w:val="24"/>
          <w:u w:val="single"/>
        </w:rPr>
        <w:t xml:space="preserve"> </w:t>
      </w:r>
    </w:p>
    <w:p w14:paraId="2FF289F1" w14:textId="77777777" w:rsidR="00DD77F8" w:rsidRPr="006A0705" w:rsidRDefault="001A23F1" w:rsidP="005373C2">
      <w:pPr>
        <w:pStyle w:val="ListParagraph"/>
        <w:numPr>
          <w:ilvl w:val="0"/>
          <w:numId w:val="41"/>
        </w:numPr>
        <w:spacing w:after="0" w:line="240" w:lineRule="auto"/>
        <w:ind w:right="182"/>
        <w:jc w:val="both"/>
        <w:rPr>
          <w:rFonts w:ascii="Times New Roman" w:hAnsi="Times New Roman"/>
          <w:sz w:val="24"/>
          <w:szCs w:val="24"/>
        </w:rPr>
      </w:pPr>
      <w:r w:rsidRPr="006A0705">
        <w:rPr>
          <w:rFonts w:ascii="Times New Roman" w:hAnsi="Times New Roman"/>
          <w:sz w:val="24"/>
          <w:szCs w:val="24"/>
        </w:rPr>
        <w:t>The proposal</w:t>
      </w:r>
      <w:r w:rsidR="00270A2E" w:rsidRPr="006A0705">
        <w:rPr>
          <w:rFonts w:ascii="Times New Roman" w:hAnsi="Times New Roman"/>
          <w:sz w:val="24"/>
          <w:szCs w:val="24"/>
        </w:rPr>
        <w:t xml:space="preserve"> </w:t>
      </w:r>
      <w:r w:rsidR="006A791C" w:rsidRPr="006A0705">
        <w:rPr>
          <w:rFonts w:ascii="Times New Roman" w:hAnsi="Times New Roman"/>
          <w:sz w:val="24"/>
          <w:szCs w:val="24"/>
        </w:rPr>
        <w:t>responds</w:t>
      </w:r>
      <w:r w:rsidRPr="006A0705">
        <w:rPr>
          <w:rFonts w:ascii="Times New Roman" w:hAnsi="Times New Roman"/>
          <w:sz w:val="24"/>
          <w:szCs w:val="24"/>
        </w:rPr>
        <w:t xml:space="preserve"> to the NOFO</w:t>
      </w:r>
      <w:r w:rsidR="00EC1F11" w:rsidRPr="006A0705">
        <w:rPr>
          <w:rFonts w:ascii="Times New Roman" w:hAnsi="Times New Roman"/>
          <w:sz w:val="24"/>
          <w:szCs w:val="24"/>
        </w:rPr>
        <w:t xml:space="preserve"> and </w:t>
      </w:r>
      <w:r w:rsidRPr="006A0705">
        <w:rPr>
          <w:rFonts w:ascii="Times New Roman" w:hAnsi="Times New Roman"/>
          <w:sz w:val="24"/>
          <w:szCs w:val="24"/>
        </w:rPr>
        <w:t xml:space="preserve">is </w:t>
      </w:r>
      <w:r w:rsidR="00EC1F11" w:rsidRPr="006A0705">
        <w:rPr>
          <w:rFonts w:ascii="Times New Roman" w:hAnsi="Times New Roman"/>
          <w:sz w:val="24"/>
          <w:szCs w:val="24"/>
        </w:rPr>
        <w:t xml:space="preserve">appropriate in the country </w:t>
      </w:r>
      <w:proofErr w:type="gramStart"/>
      <w:r w:rsidR="00EC1F11" w:rsidRPr="006A0705">
        <w:rPr>
          <w:rFonts w:ascii="Times New Roman" w:hAnsi="Times New Roman"/>
          <w:sz w:val="24"/>
          <w:szCs w:val="24"/>
        </w:rPr>
        <w:t>context</w:t>
      </w:r>
      <w:r w:rsidRPr="006A0705">
        <w:rPr>
          <w:rFonts w:ascii="Times New Roman" w:hAnsi="Times New Roman"/>
          <w:sz w:val="24"/>
          <w:szCs w:val="24"/>
        </w:rPr>
        <w:t>;</w:t>
      </w:r>
      <w:proofErr w:type="gramEnd"/>
      <w:r w:rsidR="00EC1F11" w:rsidRPr="006A0705">
        <w:rPr>
          <w:rFonts w:ascii="Times New Roman" w:hAnsi="Times New Roman"/>
          <w:sz w:val="24"/>
          <w:szCs w:val="24"/>
        </w:rPr>
        <w:t xml:space="preserve"> </w:t>
      </w:r>
    </w:p>
    <w:p w14:paraId="06A2BE31" w14:textId="77777777" w:rsidR="00866699" w:rsidRPr="006A0705" w:rsidRDefault="001A23F1" w:rsidP="005373C2">
      <w:pPr>
        <w:pStyle w:val="ListParagraph"/>
        <w:numPr>
          <w:ilvl w:val="0"/>
          <w:numId w:val="41"/>
        </w:numPr>
        <w:spacing w:after="0" w:line="240" w:lineRule="auto"/>
        <w:ind w:right="182"/>
        <w:jc w:val="both"/>
        <w:rPr>
          <w:rFonts w:ascii="Times New Roman" w:hAnsi="Times New Roman"/>
          <w:sz w:val="24"/>
          <w:szCs w:val="24"/>
        </w:rPr>
      </w:pPr>
      <w:r w:rsidRPr="006A0705">
        <w:rPr>
          <w:rFonts w:ascii="Times New Roman" w:hAnsi="Times New Roman"/>
          <w:sz w:val="24"/>
          <w:szCs w:val="24"/>
        </w:rPr>
        <w:t>The proposal</w:t>
      </w:r>
      <w:r w:rsidR="00866699" w:rsidRPr="006A0705">
        <w:rPr>
          <w:rFonts w:ascii="Times New Roman" w:hAnsi="Times New Roman"/>
          <w:sz w:val="24"/>
          <w:szCs w:val="24"/>
        </w:rPr>
        <w:t xml:space="preserve"> exhibits originality but is </w:t>
      </w:r>
      <w:proofErr w:type="gramStart"/>
      <w:r w:rsidR="00866699" w:rsidRPr="006A0705">
        <w:rPr>
          <w:rFonts w:ascii="Times New Roman" w:hAnsi="Times New Roman"/>
          <w:sz w:val="24"/>
          <w:szCs w:val="24"/>
        </w:rPr>
        <w:t>feasible</w:t>
      </w:r>
      <w:r w:rsidRPr="006A0705">
        <w:rPr>
          <w:rFonts w:ascii="Times New Roman" w:hAnsi="Times New Roman"/>
          <w:sz w:val="24"/>
          <w:szCs w:val="24"/>
        </w:rPr>
        <w:t>;</w:t>
      </w:r>
      <w:proofErr w:type="gramEnd"/>
      <w:r w:rsidR="00866699" w:rsidRPr="006A0705">
        <w:rPr>
          <w:rFonts w:ascii="Times New Roman" w:hAnsi="Times New Roman"/>
          <w:sz w:val="24"/>
          <w:szCs w:val="24"/>
        </w:rPr>
        <w:t xml:space="preserve"> </w:t>
      </w:r>
    </w:p>
    <w:p w14:paraId="2C6716E6" w14:textId="7FA8BCE3" w:rsidR="00565152" w:rsidRDefault="001A23F1" w:rsidP="005373C2">
      <w:pPr>
        <w:pStyle w:val="ListParagraph"/>
        <w:numPr>
          <w:ilvl w:val="0"/>
          <w:numId w:val="41"/>
        </w:numPr>
        <w:spacing w:after="0" w:line="240" w:lineRule="auto"/>
        <w:jc w:val="both"/>
        <w:rPr>
          <w:rFonts w:ascii="Times New Roman" w:hAnsi="Times New Roman"/>
          <w:sz w:val="24"/>
          <w:szCs w:val="24"/>
        </w:rPr>
      </w:pPr>
      <w:r w:rsidRPr="006A0705">
        <w:rPr>
          <w:rFonts w:ascii="Times New Roman" w:hAnsi="Times New Roman"/>
          <w:sz w:val="24"/>
          <w:szCs w:val="24"/>
        </w:rPr>
        <w:t>The proposal</w:t>
      </w:r>
      <w:r w:rsidR="00270A2E" w:rsidRPr="006A0705">
        <w:rPr>
          <w:rFonts w:ascii="Times New Roman" w:hAnsi="Times New Roman"/>
          <w:sz w:val="24"/>
          <w:szCs w:val="24"/>
        </w:rPr>
        <w:t xml:space="preserve"> directly connects </w:t>
      </w:r>
      <w:r w:rsidR="00EC1F11" w:rsidRPr="006A0705">
        <w:rPr>
          <w:rFonts w:ascii="Times New Roman" w:hAnsi="Times New Roman"/>
          <w:sz w:val="24"/>
          <w:szCs w:val="24"/>
        </w:rPr>
        <w:t>proposed act</w:t>
      </w:r>
      <w:r w:rsidRPr="006A0705">
        <w:rPr>
          <w:rFonts w:ascii="Times New Roman" w:hAnsi="Times New Roman"/>
          <w:sz w:val="24"/>
          <w:szCs w:val="24"/>
        </w:rPr>
        <w:t xml:space="preserve">ivities with the desired </w:t>
      </w:r>
      <w:r w:rsidR="00D05A21">
        <w:rPr>
          <w:rFonts w:ascii="Times New Roman" w:hAnsi="Times New Roman"/>
          <w:sz w:val="24"/>
          <w:szCs w:val="24"/>
        </w:rPr>
        <w:t>outcomes (goals and objectives)</w:t>
      </w:r>
      <w:r w:rsidRPr="006A0705">
        <w:rPr>
          <w:rFonts w:ascii="Times New Roman" w:hAnsi="Times New Roman"/>
          <w:sz w:val="24"/>
          <w:szCs w:val="24"/>
        </w:rPr>
        <w:t>.</w:t>
      </w:r>
    </w:p>
    <w:p w14:paraId="7990DFE4" w14:textId="6AF72212" w:rsidR="006E6E4F" w:rsidRDefault="006E6E4F" w:rsidP="006E6E4F">
      <w:pPr>
        <w:pStyle w:val="ListParagraph"/>
        <w:numPr>
          <w:ilvl w:val="0"/>
          <w:numId w:val="41"/>
        </w:numPr>
        <w:spacing w:line="240" w:lineRule="auto"/>
        <w:rPr>
          <w:rFonts w:ascii="Times New Roman" w:hAnsi="Times New Roman"/>
          <w:sz w:val="24"/>
          <w:szCs w:val="24"/>
        </w:rPr>
      </w:pPr>
      <w:r w:rsidDel="00531E3B">
        <w:rPr>
          <w:rFonts w:ascii="Times New Roman" w:hAnsi="Times New Roman"/>
          <w:sz w:val="24"/>
          <w:szCs w:val="24"/>
        </w:rPr>
        <w:t>The proposal should address key challenges to countering TF</w:t>
      </w:r>
      <w:r>
        <w:rPr>
          <w:rFonts w:ascii="Times New Roman" w:hAnsi="Times New Roman"/>
          <w:sz w:val="24"/>
          <w:szCs w:val="24"/>
        </w:rPr>
        <w:t xml:space="preserve"> in Jordan</w:t>
      </w:r>
      <w:r w:rsidDel="00531E3B">
        <w:rPr>
          <w:rFonts w:ascii="Times New Roman" w:hAnsi="Times New Roman"/>
          <w:sz w:val="24"/>
          <w:szCs w:val="24"/>
        </w:rPr>
        <w:t xml:space="preserve"> including: </w:t>
      </w:r>
    </w:p>
    <w:p w14:paraId="60A3E2ED" w14:textId="234F16F3" w:rsidR="006E6E4F" w:rsidRDefault="006E6E4F" w:rsidP="00D72707">
      <w:pPr>
        <w:pStyle w:val="ListParagraph"/>
        <w:numPr>
          <w:ilvl w:val="1"/>
          <w:numId w:val="41"/>
        </w:numPr>
        <w:spacing w:line="240" w:lineRule="auto"/>
        <w:rPr>
          <w:rFonts w:ascii="Times New Roman" w:hAnsi="Times New Roman"/>
          <w:sz w:val="24"/>
          <w:szCs w:val="24"/>
        </w:rPr>
      </w:pPr>
      <w:r w:rsidDel="00531E3B">
        <w:rPr>
          <w:rFonts w:ascii="Times New Roman" w:hAnsi="Times New Roman"/>
          <w:sz w:val="24"/>
          <w:szCs w:val="24"/>
        </w:rPr>
        <w:t xml:space="preserve">the coordination, implementation, and maintenance of national AML/CFT policies at the operational </w:t>
      </w:r>
      <w:proofErr w:type="gramStart"/>
      <w:r w:rsidDel="00531E3B">
        <w:rPr>
          <w:rFonts w:ascii="Times New Roman" w:hAnsi="Times New Roman"/>
          <w:sz w:val="24"/>
          <w:szCs w:val="24"/>
        </w:rPr>
        <w:t>level;</w:t>
      </w:r>
      <w:proofErr w:type="gramEnd"/>
      <w:r w:rsidDel="00531E3B">
        <w:rPr>
          <w:rFonts w:ascii="Times New Roman" w:hAnsi="Times New Roman"/>
          <w:sz w:val="24"/>
          <w:szCs w:val="24"/>
        </w:rPr>
        <w:t xml:space="preserve"> </w:t>
      </w:r>
    </w:p>
    <w:p w14:paraId="5DA49229" w14:textId="062D5376" w:rsidR="006E6E4F" w:rsidRDefault="006E6E4F" w:rsidP="00D72707">
      <w:pPr>
        <w:pStyle w:val="ListParagraph"/>
        <w:numPr>
          <w:ilvl w:val="1"/>
          <w:numId w:val="41"/>
        </w:numPr>
        <w:spacing w:line="240" w:lineRule="auto"/>
        <w:rPr>
          <w:rFonts w:ascii="Times New Roman" w:hAnsi="Times New Roman"/>
          <w:sz w:val="24"/>
          <w:szCs w:val="24"/>
        </w:rPr>
      </w:pPr>
      <w:r w:rsidDel="00531E3B">
        <w:rPr>
          <w:rFonts w:ascii="Times New Roman" w:hAnsi="Times New Roman"/>
          <w:sz w:val="24"/>
          <w:szCs w:val="24"/>
        </w:rPr>
        <w:t>the efficiency of information sharing between AMLU, law enforcement agencies, and judicial authorities</w:t>
      </w:r>
      <w:r w:rsidR="00395078">
        <w:rPr>
          <w:rFonts w:ascii="Times New Roman" w:hAnsi="Times New Roman"/>
          <w:sz w:val="24"/>
          <w:szCs w:val="24"/>
        </w:rPr>
        <w:t xml:space="preserve">, both domestically and </w:t>
      </w:r>
      <w:proofErr w:type="gramStart"/>
      <w:r w:rsidR="00395078">
        <w:rPr>
          <w:rFonts w:ascii="Times New Roman" w:hAnsi="Times New Roman"/>
          <w:sz w:val="24"/>
          <w:szCs w:val="24"/>
        </w:rPr>
        <w:t>internationally</w:t>
      </w:r>
      <w:r w:rsidDel="00531E3B">
        <w:rPr>
          <w:rFonts w:ascii="Times New Roman" w:hAnsi="Times New Roman"/>
          <w:sz w:val="24"/>
          <w:szCs w:val="24"/>
        </w:rPr>
        <w:t>;</w:t>
      </w:r>
      <w:proofErr w:type="gramEnd"/>
      <w:r w:rsidDel="00531E3B">
        <w:rPr>
          <w:rFonts w:ascii="Times New Roman" w:hAnsi="Times New Roman"/>
          <w:sz w:val="24"/>
          <w:szCs w:val="24"/>
        </w:rPr>
        <w:t xml:space="preserve"> </w:t>
      </w:r>
    </w:p>
    <w:p w14:paraId="389870E4" w14:textId="516855F3" w:rsidR="006E6E4F" w:rsidRDefault="006E6E4F" w:rsidP="00D72707">
      <w:pPr>
        <w:pStyle w:val="ListParagraph"/>
        <w:numPr>
          <w:ilvl w:val="1"/>
          <w:numId w:val="41"/>
        </w:numPr>
        <w:spacing w:line="240" w:lineRule="auto"/>
        <w:rPr>
          <w:rFonts w:ascii="Times New Roman" w:hAnsi="Times New Roman"/>
          <w:sz w:val="24"/>
          <w:szCs w:val="24"/>
        </w:rPr>
      </w:pPr>
      <w:r w:rsidDel="00531E3B">
        <w:rPr>
          <w:rFonts w:ascii="Times New Roman" w:hAnsi="Times New Roman"/>
          <w:sz w:val="24"/>
          <w:szCs w:val="24"/>
        </w:rPr>
        <w:lastRenderedPageBreak/>
        <w:t xml:space="preserve">the frequency and regularity of TF investigations and </w:t>
      </w:r>
      <w:proofErr w:type="gramStart"/>
      <w:r w:rsidDel="00531E3B">
        <w:rPr>
          <w:rFonts w:ascii="Times New Roman" w:hAnsi="Times New Roman"/>
          <w:sz w:val="24"/>
          <w:szCs w:val="24"/>
        </w:rPr>
        <w:t>prosecutions;</w:t>
      </w:r>
      <w:proofErr w:type="gramEnd"/>
    </w:p>
    <w:p w14:paraId="35F084FF" w14:textId="3CBC0183" w:rsidR="006E6E4F" w:rsidRDefault="006E6E4F" w:rsidP="006E6E4F">
      <w:pPr>
        <w:pStyle w:val="ListParagraph"/>
        <w:numPr>
          <w:ilvl w:val="1"/>
          <w:numId w:val="41"/>
        </w:numPr>
        <w:spacing w:line="240" w:lineRule="auto"/>
        <w:rPr>
          <w:rFonts w:ascii="Times New Roman" w:hAnsi="Times New Roman"/>
          <w:sz w:val="24"/>
          <w:szCs w:val="24"/>
        </w:rPr>
      </w:pPr>
      <w:r w:rsidDel="00531E3B">
        <w:rPr>
          <w:rFonts w:ascii="Times New Roman" w:hAnsi="Times New Roman"/>
          <w:sz w:val="24"/>
          <w:szCs w:val="24"/>
        </w:rPr>
        <w:t xml:space="preserve">the implementation of UN targeted financial sanctions.  </w:t>
      </w:r>
    </w:p>
    <w:p w14:paraId="09E638C5" w14:textId="77777777" w:rsidR="006C48DA" w:rsidRDefault="006C48DA" w:rsidP="005373C2">
      <w:pPr>
        <w:pStyle w:val="ListParagraph"/>
        <w:spacing w:after="0" w:line="240" w:lineRule="auto"/>
        <w:ind w:left="360"/>
        <w:jc w:val="both"/>
        <w:rPr>
          <w:rFonts w:ascii="Times New Roman" w:hAnsi="Times New Roman"/>
          <w:sz w:val="24"/>
          <w:szCs w:val="24"/>
        </w:rPr>
      </w:pPr>
    </w:p>
    <w:p w14:paraId="601C8E6B" w14:textId="1C1D5AF9" w:rsidR="00866699" w:rsidRDefault="00EC1F11" w:rsidP="005373C2">
      <w:pPr>
        <w:pStyle w:val="ListParagraph"/>
        <w:numPr>
          <w:ilvl w:val="0"/>
          <w:numId w:val="35"/>
        </w:numPr>
        <w:tabs>
          <w:tab w:val="left" w:pos="360"/>
        </w:tabs>
        <w:spacing w:after="0" w:line="240" w:lineRule="auto"/>
        <w:jc w:val="both"/>
        <w:rPr>
          <w:rFonts w:ascii="Times New Roman" w:hAnsi="Times New Roman"/>
          <w:b/>
          <w:bCs/>
          <w:sz w:val="24"/>
          <w:szCs w:val="24"/>
        </w:rPr>
      </w:pPr>
      <w:r w:rsidRPr="008F24F9">
        <w:rPr>
          <w:rFonts w:ascii="Times New Roman" w:hAnsi="Times New Roman"/>
          <w:b/>
          <w:bCs/>
          <w:sz w:val="24"/>
          <w:szCs w:val="24"/>
          <w:u w:val="single"/>
        </w:rPr>
        <w:t>Project Planning/Ability to Achieve Objectives</w:t>
      </w:r>
      <w:r w:rsidR="0098646D" w:rsidRPr="00A000A9">
        <w:rPr>
          <w:rFonts w:ascii="Times New Roman" w:hAnsi="Times New Roman"/>
          <w:b/>
          <w:bCs/>
          <w:sz w:val="24"/>
          <w:szCs w:val="24"/>
        </w:rPr>
        <w:t xml:space="preserve"> </w:t>
      </w:r>
    </w:p>
    <w:p w14:paraId="42908932" w14:textId="2B446458" w:rsidR="00EC1F11" w:rsidRPr="000616F1" w:rsidRDefault="00270A2E" w:rsidP="005373C2">
      <w:pPr>
        <w:pStyle w:val="ListParagraph"/>
        <w:numPr>
          <w:ilvl w:val="0"/>
          <w:numId w:val="36"/>
        </w:numPr>
        <w:tabs>
          <w:tab w:val="left" w:pos="360"/>
        </w:tabs>
        <w:spacing w:after="0" w:line="240" w:lineRule="auto"/>
        <w:jc w:val="both"/>
        <w:rPr>
          <w:rFonts w:ascii="Times New Roman" w:hAnsi="Times New Roman"/>
          <w:sz w:val="24"/>
          <w:szCs w:val="24"/>
        </w:rPr>
      </w:pPr>
      <w:r w:rsidRPr="005F52C7">
        <w:rPr>
          <w:rFonts w:ascii="Times New Roman" w:hAnsi="Times New Roman"/>
          <w:sz w:val="24"/>
          <w:szCs w:val="24"/>
        </w:rPr>
        <w:t>The pro</w:t>
      </w:r>
      <w:r w:rsidR="00687376" w:rsidRPr="005F52C7">
        <w:rPr>
          <w:rFonts w:ascii="Times New Roman" w:hAnsi="Times New Roman"/>
          <w:sz w:val="24"/>
          <w:szCs w:val="24"/>
        </w:rPr>
        <w:t xml:space="preserve">posal </w:t>
      </w:r>
      <w:r w:rsidR="00F3123E" w:rsidRPr="000616F1">
        <w:rPr>
          <w:rFonts w:ascii="Times New Roman" w:hAnsi="Times New Roman"/>
          <w:sz w:val="24"/>
          <w:szCs w:val="24"/>
        </w:rPr>
        <w:t xml:space="preserve">provides a </w:t>
      </w:r>
      <w:r w:rsidR="008F7AEA" w:rsidRPr="000616F1">
        <w:rPr>
          <w:rFonts w:ascii="Times New Roman" w:hAnsi="Times New Roman"/>
          <w:sz w:val="24"/>
          <w:szCs w:val="24"/>
        </w:rPr>
        <w:t xml:space="preserve">detailed </w:t>
      </w:r>
      <w:r w:rsidR="00866699" w:rsidRPr="000616F1">
        <w:rPr>
          <w:rFonts w:ascii="Times New Roman" w:hAnsi="Times New Roman"/>
          <w:sz w:val="24"/>
          <w:szCs w:val="24"/>
        </w:rPr>
        <w:t xml:space="preserve">work </w:t>
      </w:r>
      <w:r w:rsidR="001A23F1">
        <w:rPr>
          <w:rFonts w:ascii="Times New Roman" w:hAnsi="Times New Roman"/>
          <w:sz w:val="24"/>
          <w:szCs w:val="24"/>
        </w:rPr>
        <w:t>plan of proposed project</w:t>
      </w:r>
      <w:r w:rsidR="00F3123E" w:rsidRPr="000616F1">
        <w:rPr>
          <w:rFonts w:ascii="Times New Roman" w:hAnsi="Times New Roman"/>
          <w:sz w:val="24"/>
          <w:szCs w:val="24"/>
        </w:rPr>
        <w:t xml:space="preserve"> activities and </w:t>
      </w:r>
      <w:r w:rsidRPr="000616F1">
        <w:rPr>
          <w:rFonts w:ascii="Times New Roman" w:hAnsi="Times New Roman"/>
          <w:sz w:val="24"/>
          <w:szCs w:val="24"/>
        </w:rPr>
        <w:t>i</w:t>
      </w:r>
      <w:r w:rsidR="00EC1F11" w:rsidRPr="000616F1">
        <w:rPr>
          <w:rFonts w:ascii="Times New Roman" w:hAnsi="Times New Roman"/>
          <w:sz w:val="24"/>
          <w:szCs w:val="24"/>
        </w:rPr>
        <w:t>ncludes a clear articula</w:t>
      </w:r>
      <w:r w:rsidR="001A23F1">
        <w:rPr>
          <w:rFonts w:ascii="Times New Roman" w:hAnsi="Times New Roman"/>
          <w:sz w:val="24"/>
          <w:szCs w:val="24"/>
        </w:rPr>
        <w:t>tion of how these</w:t>
      </w:r>
      <w:r w:rsidR="00EC1F11" w:rsidRPr="000616F1">
        <w:rPr>
          <w:rFonts w:ascii="Times New Roman" w:hAnsi="Times New Roman"/>
          <w:sz w:val="24"/>
          <w:szCs w:val="24"/>
        </w:rPr>
        <w:t xml:space="preserve"> activities </w:t>
      </w:r>
      <w:r w:rsidR="00714F43">
        <w:rPr>
          <w:rFonts w:ascii="Times New Roman" w:hAnsi="Times New Roman"/>
          <w:sz w:val="24"/>
          <w:szCs w:val="24"/>
        </w:rPr>
        <w:t xml:space="preserve">will </w:t>
      </w:r>
      <w:r w:rsidR="00EC1F11" w:rsidRPr="000616F1">
        <w:rPr>
          <w:rFonts w:ascii="Times New Roman" w:hAnsi="Times New Roman"/>
          <w:sz w:val="24"/>
          <w:szCs w:val="24"/>
        </w:rPr>
        <w:t>contribute to</w:t>
      </w:r>
      <w:r w:rsidR="00714F43">
        <w:rPr>
          <w:rFonts w:ascii="Times New Roman" w:hAnsi="Times New Roman"/>
          <w:sz w:val="24"/>
          <w:szCs w:val="24"/>
        </w:rPr>
        <w:t xml:space="preserve"> the overall project</w:t>
      </w:r>
      <w:r w:rsidR="00362555">
        <w:rPr>
          <w:rFonts w:ascii="Times New Roman" w:hAnsi="Times New Roman"/>
          <w:sz w:val="24"/>
          <w:szCs w:val="24"/>
        </w:rPr>
        <w:t>’s goals and</w:t>
      </w:r>
      <w:r w:rsidR="00714F43">
        <w:rPr>
          <w:rFonts w:ascii="Times New Roman" w:hAnsi="Times New Roman"/>
          <w:sz w:val="24"/>
          <w:szCs w:val="24"/>
        </w:rPr>
        <w:t xml:space="preserve"> objectives</w:t>
      </w:r>
      <w:r w:rsidR="00D72707">
        <w:rPr>
          <w:rFonts w:ascii="Times New Roman" w:hAnsi="Times New Roman"/>
          <w:sz w:val="24"/>
          <w:szCs w:val="24"/>
        </w:rPr>
        <w:t xml:space="preserve"> and to recommendations of the MER.</w:t>
      </w:r>
    </w:p>
    <w:p w14:paraId="3DEC1356" w14:textId="2A3103F1" w:rsidR="00714F43" w:rsidRDefault="00270A2E" w:rsidP="005373C2">
      <w:pPr>
        <w:pStyle w:val="ListParagraph"/>
        <w:numPr>
          <w:ilvl w:val="0"/>
          <w:numId w:val="36"/>
        </w:numPr>
        <w:tabs>
          <w:tab w:val="left" w:pos="360"/>
        </w:tabs>
        <w:autoSpaceDE w:val="0"/>
        <w:autoSpaceDN w:val="0"/>
        <w:spacing w:after="0" w:line="240" w:lineRule="auto"/>
        <w:jc w:val="both"/>
        <w:rPr>
          <w:rFonts w:ascii="Times New Roman" w:hAnsi="Times New Roman"/>
          <w:sz w:val="24"/>
          <w:szCs w:val="24"/>
        </w:rPr>
      </w:pPr>
      <w:r w:rsidRPr="000616F1">
        <w:rPr>
          <w:rFonts w:ascii="Times New Roman" w:hAnsi="Times New Roman"/>
          <w:sz w:val="24"/>
          <w:szCs w:val="24"/>
        </w:rPr>
        <w:t xml:space="preserve">The </w:t>
      </w:r>
      <w:r w:rsidR="001A463A">
        <w:rPr>
          <w:rFonts w:ascii="Times New Roman" w:hAnsi="Times New Roman"/>
          <w:sz w:val="24"/>
          <w:szCs w:val="24"/>
        </w:rPr>
        <w:t xml:space="preserve">project activities articulated in the </w:t>
      </w:r>
      <w:r w:rsidR="00687376" w:rsidRPr="000616F1">
        <w:rPr>
          <w:rFonts w:ascii="Times New Roman" w:hAnsi="Times New Roman"/>
          <w:sz w:val="24"/>
          <w:szCs w:val="24"/>
        </w:rPr>
        <w:t>proposal</w:t>
      </w:r>
      <w:r w:rsidR="00EC1F11" w:rsidRPr="000616F1">
        <w:rPr>
          <w:rFonts w:ascii="Times New Roman" w:hAnsi="Times New Roman"/>
          <w:sz w:val="24"/>
          <w:szCs w:val="24"/>
        </w:rPr>
        <w:t xml:space="preserve"> are </w:t>
      </w:r>
      <w:r w:rsidR="005E2B07" w:rsidRPr="000616F1">
        <w:rPr>
          <w:rFonts w:ascii="Times New Roman" w:hAnsi="Times New Roman"/>
          <w:sz w:val="24"/>
          <w:szCs w:val="24"/>
        </w:rPr>
        <w:t>specific</w:t>
      </w:r>
      <w:r w:rsidR="00EC1F11" w:rsidRPr="000616F1">
        <w:rPr>
          <w:rFonts w:ascii="Times New Roman" w:hAnsi="Times New Roman"/>
          <w:sz w:val="24"/>
          <w:szCs w:val="24"/>
        </w:rPr>
        <w:t>,</w:t>
      </w:r>
      <w:r w:rsidR="005E2B07" w:rsidRPr="000616F1">
        <w:rPr>
          <w:rFonts w:ascii="Times New Roman" w:hAnsi="Times New Roman"/>
          <w:sz w:val="24"/>
          <w:szCs w:val="24"/>
        </w:rPr>
        <w:t xml:space="preserve"> measurable, </w:t>
      </w:r>
      <w:r w:rsidR="00EC1F11" w:rsidRPr="000616F1">
        <w:rPr>
          <w:rFonts w:ascii="Times New Roman" w:hAnsi="Times New Roman"/>
          <w:sz w:val="24"/>
          <w:szCs w:val="24"/>
        </w:rPr>
        <w:t>attainable, and placed in a reasonable time</w:t>
      </w:r>
      <w:r w:rsidR="00911423">
        <w:rPr>
          <w:rFonts w:ascii="Times New Roman" w:hAnsi="Times New Roman"/>
          <w:sz w:val="24"/>
          <w:szCs w:val="24"/>
        </w:rPr>
        <w:t xml:space="preserve"> </w:t>
      </w:r>
      <w:r w:rsidR="00EC1F11" w:rsidRPr="000616F1">
        <w:rPr>
          <w:rFonts w:ascii="Times New Roman" w:hAnsi="Times New Roman"/>
          <w:sz w:val="24"/>
          <w:szCs w:val="24"/>
        </w:rPr>
        <w:t xml:space="preserve">frame </w:t>
      </w:r>
      <w:r w:rsidR="005E2B07" w:rsidRPr="000616F1">
        <w:rPr>
          <w:rFonts w:ascii="Times New Roman" w:hAnsi="Times New Roman"/>
          <w:sz w:val="24"/>
          <w:szCs w:val="24"/>
        </w:rPr>
        <w:t>(SMART)</w:t>
      </w:r>
      <w:r w:rsidR="00714F43">
        <w:rPr>
          <w:rFonts w:ascii="Times New Roman" w:hAnsi="Times New Roman"/>
          <w:sz w:val="24"/>
          <w:szCs w:val="24"/>
        </w:rPr>
        <w:t>.</w:t>
      </w:r>
    </w:p>
    <w:p w14:paraId="5A7C443D" w14:textId="434EDB1F" w:rsidR="006E6E4F" w:rsidRDefault="006E6E4F" w:rsidP="005373C2">
      <w:pPr>
        <w:pStyle w:val="ListParagraph"/>
        <w:numPr>
          <w:ilvl w:val="0"/>
          <w:numId w:val="36"/>
        </w:numPr>
        <w:tabs>
          <w:tab w:val="left" w:pos="360"/>
        </w:tabs>
        <w:autoSpaceDE w:val="0"/>
        <w:autoSpaceDN w:val="0"/>
        <w:spacing w:after="0" w:line="240" w:lineRule="auto"/>
        <w:jc w:val="both"/>
        <w:rPr>
          <w:rFonts w:ascii="Times New Roman" w:hAnsi="Times New Roman"/>
          <w:sz w:val="24"/>
          <w:szCs w:val="24"/>
        </w:rPr>
      </w:pPr>
      <w:r>
        <w:rPr>
          <w:rFonts w:ascii="Times New Roman" w:hAnsi="Times New Roman"/>
          <w:sz w:val="24"/>
          <w:szCs w:val="24"/>
        </w:rPr>
        <w:t xml:space="preserve">The proposal provides </w:t>
      </w:r>
      <w:r w:rsidR="001A463A">
        <w:rPr>
          <w:rFonts w:ascii="Times New Roman" w:hAnsi="Times New Roman"/>
          <w:sz w:val="24"/>
          <w:szCs w:val="24"/>
        </w:rPr>
        <w:t xml:space="preserve">a </w:t>
      </w:r>
      <w:r>
        <w:rPr>
          <w:rFonts w:ascii="Times New Roman" w:hAnsi="Times New Roman"/>
          <w:sz w:val="24"/>
          <w:szCs w:val="24"/>
        </w:rPr>
        <w:t xml:space="preserve">plan to de-conflict with other organizations active in the TF assistance in Jordan. </w:t>
      </w:r>
    </w:p>
    <w:p w14:paraId="24AEB1B8" w14:textId="77777777" w:rsidR="00A44BA9" w:rsidRDefault="00A44BA9" w:rsidP="005373C2">
      <w:pPr>
        <w:pStyle w:val="ListParagraph"/>
        <w:tabs>
          <w:tab w:val="left" w:pos="360"/>
        </w:tabs>
        <w:autoSpaceDE w:val="0"/>
        <w:autoSpaceDN w:val="0"/>
        <w:spacing w:after="0" w:line="240" w:lineRule="auto"/>
        <w:ind w:left="0"/>
        <w:jc w:val="both"/>
        <w:rPr>
          <w:rFonts w:ascii="Times New Roman" w:hAnsi="Times New Roman"/>
          <w:sz w:val="24"/>
          <w:szCs w:val="24"/>
        </w:rPr>
      </w:pPr>
    </w:p>
    <w:p w14:paraId="5CE4B3C3" w14:textId="17271AB9" w:rsidR="00DA3A91" w:rsidRDefault="00D44DED" w:rsidP="005373C2">
      <w:pPr>
        <w:pStyle w:val="ListParagraph"/>
        <w:numPr>
          <w:ilvl w:val="0"/>
          <w:numId w:val="35"/>
        </w:numPr>
        <w:tabs>
          <w:tab w:val="left" w:pos="360"/>
        </w:tabs>
        <w:autoSpaceDE w:val="0"/>
        <w:autoSpaceDN w:val="0"/>
        <w:spacing w:after="0" w:line="240" w:lineRule="auto"/>
        <w:rPr>
          <w:rFonts w:ascii="Times New Roman" w:hAnsi="Times New Roman"/>
          <w:b/>
          <w:sz w:val="24"/>
          <w:szCs w:val="24"/>
        </w:rPr>
      </w:pPr>
      <w:r w:rsidRPr="008F24F9">
        <w:rPr>
          <w:rFonts w:ascii="Times New Roman" w:hAnsi="Times New Roman"/>
          <w:b/>
          <w:sz w:val="24"/>
          <w:szCs w:val="24"/>
          <w:u w:val="single"/>
        </w:rPr>
        <w:t>Organizational Capability</w:t>
      </w:r>
      <w:r w:rsidR="00565152" w:rsidRPr="008F24F9">
        <w:rPr>
          <w:rFonts w:ascii="Times New Roman" w:hAnsi="Times New Roman"/>
          <w:b/>
          <w:sz w:val="24"/>
          <w:szCs w:val="24"/>
          <w:u w:val="single"/>
        </w:rPr>
        <w:t xml:space="preserve"> and Record of Performance</w:t>
      </w:r>
    </w:p>
    <w:p w14:paraId="4CD12A76" w14:textId="3570F331" w:rsidR="00362555" w:rsidRPr="002C63F4" w:rsidRDefault="00EC1F11" w:rsidP="005373C2">
      <w:pPr>
        <w:pStyle w:val="ListParagraph"/>
        <w:numPr>
          <w:ilvl w:val="0"/>
          <w:numId w:val="37"/>
        </w:numPr>
        <w:tabs>
          <w:tab w:val="left" w:pos="360"/>
        </w:tabs>
        <w:autoSpaceDE w:val="0"/>
        <w:autoSpaceDN w:val="0"/>
        <w:spacing w:after="0" w:line="240" w:lineRule="auto"/>
        <w:rPr>
          <w:rFonts w:ascii="Times New Roman" w:hAnsi="Times New Roman"/>
          <w:sz w:val="24"/>
          <w:szCs w:val="24"/>
        </w:rPr>
      </w:pPr>
      <w:r w:rsidRPr="002C63F4">
        <w:rPr>
          <w:rFonts w:ascii="Times New Roman" w:hAnsi="Times New Roman"/>
          <w:sz w:val="24"/>
          <w:szCs w:val="24"/>
        </w:rPr>
        <w:t xml:space="preserve">The proposal demonstrates an institutional record of </w:t>
      </w:r>
      <w:r w:rsidR="00362555" w:rsidRPr="002C63F4">
        <w:rPr>
          <w:rFonts w:ascii="Times New Roman" w:hAnsi="Times New Roman"/>
          <w:sz w:val="24"/>
          <w:szCs w:val="24"/>
        </w:rPr>
        <w:t xml:space="preserve">previous </w:t>
      </w:r>
      <w:r w:rsidRPr="002C63F4">
        <w:rPr>
          <w:rFonts w:ascii="Times New Roman" w:hAnsi="Times New Roman"/>
          <w:sz w:val="24"/>
          <w:szCs w:val="24"/>
        </w:rPr>
        <w:t>successful</w:t>
      </w:r>
      <w:r w:rsidR="00362555" w:rsidRPr="002C63F4">
        <w:rPr>
          <w:rFonts w:ascii="Times New Roman" w:hAnsi="Times New Roman"/>
          <w:sz w:val="24"/>
          <w:szCs w:val="24"/>
        </w:rPr>
        <w:t>ly</w:t>
      </w:r>
      <w:r w:rsidR="001A463A">
        <w:rPr>
          <w:rFonts w:ascii="Times New Roman" w:hAnsi="Times New Roman"/>
          <w:sz w:val="24"/>
          <w:szCs w:val="24"/>
        </w:rPr>
        <w:t xml:space="preserve"> </w:t>
      </w:r>
      <w:r w:rsidR="00362555" w:rsidRPr="002C63F4">
        <w:rPr>
          <w:rFonts w:ascii="Times New Roman" w:hAnsi="Times New Roman"/>
          <w:sz w:val="24"/>
          <w:szCs w:val="24"/>
        </w:rPr>
        <w:t>implemented</w:t>
      </w:r>
      <w:r w:rsidRPr="002C63F4">
        <w:rPr>
          <w:rFonts w:ascii="Times New Roman" w:hAnsi="Times New Roman"/>
          <w:sz w:val="24"/>
          <w:szCs w:val="24"/>
        </w:rPr>
        <w:t xml:space="preserve"> </w:t>
      </w:r>
      <w:r w:rsidR="00362555" w:rsidRPr="002C63F4">
        <w:rPr>
          <w:rFonts w:ascii="Times New Roman" w:hAnsi="Times New Roman"/>
          <w:sz w:val="24"/>
          <w:szCs w:val="24"/>
        </w:rPr>
        <w:t xml:space="preserve">   </w:t>
      </w:r>
    </w:p>
    <w:p w14:paraId="0F56DCEB" w14:textId="6AD95528" w:rsidR="00270A2E" w:rsidRPr="002C63F4" w:rsidRDefault="00EC1F11" w:rsidP="005373C2">
      <w:pPr>
        <w:pStyle w:val="ListParagraph"/>
        <w:tabs>
          <w:tab w:val="left" w:pos="360"/>
        </w:tabs>
        <w:autoSpaceDE w:val="0"/>
        <w:autoSpaceDN w:val="0"/>
        <w:spacing w:after="0" w:line="240" w:lineRule="auto"/>
        <w:rPr>
          <w:rFonts w:ascii="Times New Roman" w:hAnsi="Times New Roman"/>
          <w:sz w:val="24"/>
          <w:szCs w:val="24"/>
        </w:rPr>
      </w:pPr>
      <w:r w:rsidRPr="002C63F4">
        <w:rPr>
          <w:rFonts w:ascii="Times New Roman" w:hAnsi="Times New Roman"/>
          <w:sz w:val="24"/>
          <w:szCs w:val="24"/>
        </w:rPr>
        <w:t>projects in</w:t>
      </w:r>
      <w:r w:rsidR="00362555" w:rsidRPr="002C63F4">
        <w:rPr>
          <w:rFonts w:ascii="Times New Roman" w:hAnsi="Times New Roman"/>
          <w:sz w:val="24"/>
          <w:szCs w:val="24"/>
        </w:rPr>
        <w:t xml:space="preserve"> </w:t>
      </w:r>
      <w:r w:rsidR="00887CE6">
        <w:rPr>
          <w:rFonts w:ascii="Times New Roman" w:hAnsi="Times New Roman"/>
          <w:sz w:val="24"/>
          <w:szCs w:val="24"/>
        </w:rPr>
        <w:t>Jordan</w:t>
      </w:r>
      <w:r w:rsidR="00B951F0" w:rsidRPr="002C63F4">
        <w:rPr>
          <w:rFonts w:ascii="Times New Roman" w:hAnsi="Times New Roman"/>
          <w:sz w:val="24"/>
          <w:szCs w:val="24"/>
        </w:rPr>
        <w:t xml:space="preserve"> outlined in this </w:t>
      </w:r>
      <w:proofErr w:type="gramStart"/>
      <w:r w:rsidR="00B951F0" w:rsidRPr="002C63F4">
        <w:rPr>
          <w:rFonts w:ascii="Times New Roman" w:hAnsi="Times New Roman"/>
          <w:sz w:val="24"/>
          <w:szCs w:val="24"/>
        </w:rPr>
        <w:t>NOFO;</w:t>
      </w:r>
      <w:proofErr w:type="gramEnd"/>
    </w:p>
    <w:p w14:paraId="1265D401" w14:textId="77777777" w:rsidR="00362555" w:rsidRPr="002C63F4" w:rsidRDefault="00270A2E" w:rsidP="005373C2">
      <w:pPr>
        <w:pStyle w:val="ListParagraph"/>
        <w:numPr>
          <w:ilvl w:val="0"/>
          <w:numId w:val="37"/>
        </w:numPr>
        <w:tabs>
          <w:tab w:val="left" w:pos="360"/>
        </w:tabs>
        <w:autoSpaceDE w:val="0"/>
        <w:autoSpaceDN w:val="0"/>
        <w:spacing w:after="0" w:line="240" w:lineRule="auto"/>
        <w:rPr>
          <w:rFonts w:ascii="Times New Roman" w:hAnsi="Times New Roman"/>
          <w:sz w:val="24"/>
          <w:szCs w:val="24"/>
        </w:rPr>
      </w:pPr>
      <w:r w:rsidRPr="002C63F4">
        <w:rPr>
          <w:rFonts w:ascii="Times New Roman" w:hAnsi="Times New Roman"/>
          <w:sz w:val="24"/>
          <w:szCs w:val="24"/>
        </w:rPr>
        <w:t>The proposal articulates</w:t>
      </w:r>
      <w:r w:rsidR="00565152" w:rsidRPr="002C63F4">
        <w:rPr>
          <w:rFonts w:ascii="Times New Roman" w:hAnsi="Times New Roman"/>
          <w:sz w:val="24"/>
          <w:szCs w:val="24"/>
        </w:rPr>
        <w:t xml:space="preserve"> past performance and experience in working </w:t>
      </w:r>
      <w:r w:rsidRPr="002C63F4">
        <w:rPr>
          <w:rFonts w:ascii="Times New Roman" w:hAnsi="Times New Roman"/>
          <w:sz w:val="24"/>
          <w:szCs w:val="24"/>
        </w:rPr>
        <w:t xml:space="preserve">with relevant host </w:t>
      </w:r>
      <w:r w:rsidR="00362555" w:rsidRPr="002C63F4">
        <w:rPr>
          <w:rFonts w:ascii="Times New Roman" w:hAnsi="Times New Roman"/>
          <w:sz w:val="24"/>
          <w:szCs w:val="24"/>
        </w:rPr>
        <w:t xml:space="preserve"> </w:t>
      </w:r>
    </w:p>
    <w:p w14:paraId="6782D96B" w14:textId="77777777" w:rsidR="00550730" w:rsidRPr="002C63F4" w:rsidRDefault="00270A2E" w:rsidP="005373C2">
      <w:pPr>
        <w:pStyle w:val="ListParagraph"/>
        <w:tabs>
          <w:tab w:val="left" w:pos="360"/>
        </w:tabs>
        <w:autoSpaceDE w:val="0"/>
        <w:autoSpaceDN w:val="0"/>
        <w:spacing w:after="0" w:line="240" w:lineRule="auto"/>
        <w:rPr>
          <w:rFonts w:ascii="Times New Roman" w:hAnsi="Times New Roman"/>
          <w:b/>
          <w:bCs/>
          <w:sz w:val="24"/>
          <w:szCs w:val="24"/>
        </w:rPr>
      </w:pPr>
      <w:r w:rsidRPr="002C63F4">
        <w:rPr>
          <w:rFonts w:ascii="Times New Roman" w:hAnsi="Times New Roman"/>
          <w:sz w:val="24"/>
          <w:szCs w:val="24"/>
        </w:rPr>
        <w:t xml:space="preserve">governments, </w:t>
      </w:r>
      <w:r w:rsidR="00B951F0" w:rsidRPr="002C63F4">
        <w:rPr>
          <w:rFonts w:ascii="Times New Roman" w:hAnsi="Times New Roman"/>
          <w:sz w:val="24"/>
          <w:szCs w:val="24"/>
        </w:rPr>
        <w:t xml:space="preserve">local </w:t>
      </w:r>
      <w:r w:rsidRPr="002C63F4">
        <w:rPr>
          <w:rFonts w:ascii="Times New Roman" w:hAnsi="Times New Roman"/>
          <w:sz w:val="24"/>
          <w:szCs w:val="24"/>
        </w:rPr>
        <w:t xml:space="preserve">organizations, </w:t>
      </w:r>
      <w:r w:rsidR="00B951F0" w:rsidRPr="002C63F4">
        <w:rPr>
          <w:rFonts w:ascii="Times New Roman" w:hAnsi="Times New Roman"/>
          <w:sz w:val="24"/>
          <w:szCs w:val="24"/>
        </w:rPr>
        <w:t>and</w:t>
      </w:r>
      <w:r w:rsidR="00F3123E" w:rsidRPr="002C63F4">
        <w:rPr>
          <w:rFonts w:ascii="Times New Roman" w:hAnsi="Times New Roman"/>
          <w:sz w:val="24"/>
          <w:szCs w:val="24"/>
        </w:rPr>
        <w:t xml:space="preserve"> communities</w:t>
      </w:r>
      <w:r w:rsidR="00550730" w:rsidRPr="002C63F4">
        <w:rPr>
          <w:rFonts w:ascii="Times New Roman" w:hAnsi="Times New Roman"/>
          <w:sz w:val="24"/>
          <w:szCs w:val="24"/>
        </w:rPr>
        <w:t xml:space="preserve">. The proposal clearly defines the roles and responsibilities of primary staff under </w:t>
      </w:r>
      <w:r w:rsidR="00550730" w:rsidRPr="00887CE6">
        <w:rPr>
          <w:rFonts w:ascii="Times New Roman" w:hAnsi="Times New Roman"/>
          <w:sz w:val="24"/>
          <w:szCs w:val="24"/>
        </w:rPr>
        <w:t>this</w:t>
      </w:r>
      <w:r w:rsidR="00550730" w:rsidRPr="002C63F4">
        <w:rPr>
          <w:rFonts w:ascii="Times New Roman" w:hAnsi="Times New Roman"/>
          <w:sz w:val="24"/>
          <w:szCs w:val="24"/>
        </w:rPr>
        <w:t xml:space="preserve"> </w:t>
      </w:r>
      <w:proofErr w:type="gramStart"/>
      <w:r w:rsidR="00155A39">
        <w:rPr>
          <w:rFonts w:ascii="Times New Roman" w:hAnsi="Times New Roman"/>
          <w:sz w:val="24"/>
          <w:szCs w:val="24"/>
        </w:rPr>
        <w:t>project;</w:t>
      </w:r>
      <w:proofErr w:type="gramEnd"/>
      <w:r w:rsidR="00550730" w:rsidRPr="002C63F4">
        <w:rPr>
          <w:rFonts w:ascii="Times New Roman" w:hAnsi="Times New Roman"/>
          <w:sz w:val="24"/>
          <w:szCs w:val="24"/>
        </w:rPr>
        <w:t xml:space="preserve">  </w:t>
      </w:r>
    </w:p>
    <w:p w14:paraId="21DBBA69" w14:textId="492E72F2" w:rsidR="00CF0A7C" w:rsidRPr="002C63F4" w:rsidRDefault="00F3123E" w:rsidP="005373C2">
      <w:pPr>
        <w:pStyle w:val="ListParagraph"/>
        <w:numPr>
          <w:ilvl w:val="0"/>
          <w:numId w:val="37"/>
        </w:numPr>
        <w:tabs>
          <w:tab w:val="left" w:pos="360"/>
        </w:tabs>
        <w:autoSpaceDE w:val="0"/>
        <w:autoSpaceDN w:val="0"/>
        <w:spacing w:after="0" w:line="240" w:lineRule="auto"/>
        <w:rPr>
          <w:rFonts w:ascii="Times New Roman" w:hAnsi="Times New Roman"/>
          <w:sz w:val="24"/>
          <w:szCs w:val="24"/>
        </w:rPr>
      </w:pPr>
      <w:r w:rsidRPr="002C63F4">
        <w:rPr>
          <w:rFonts w:ascii="Times New Roman" w:hAnsi="Times New Roman"/>
          <w:sz w:val="24"/>
          <w:szCs w:val="24"/>
        </w:rPr>
        <w:t xml:space="preserve">The proposal describes the division of </w:t>
      </w:r>
      <w:r w:rsidR="00B951F0" w:rsidRPr="002C63F4">
        <w:rPr>
          <w:rFonts w:ascii="Times New Roman" w:hAnsi="Times New Roman"/>
          <w:sz w:val="24"/>
          <w:szCs w:val="24"/>
        </w:rPr>
        <w:t xml:space="preserve">labor among the </w:t>
      </w:r>
      <w:r w:rsidR="001A463A">
        <w:rPr>
          <w:rFonts w:ascii="Times New Roman" w:hAnsi="Times New Roman"/>
          <w:sz w:val="24"/>
          <w:szCs w:val="24"/>
        </w:rPr>
        <w:t>r</w:t>
      </w:r>
      <w:r w:rsidR="00B951F0" w:rsidRPr="002C63F4">
        <w:rPr>
          <w:rFonts w:ascii="Times New Roman" w:hAnsi="Times New Roman"/>
          <w:sz w:val="24"/>
          <w:szCs w:val="24"/>
        </w:rPr>
        <w:t>ecipient organization</w:t>
      </w:r>
      <w:r w:rsidR="0046631B" w:rsidRPr="002C63F4">
        <w:rPr>
          <w:rFonts w:ascii="Times New Roman" w:hAnsi="Times New Roman"/>
          <w:sz w:val="24"/>
          <w:szCs w:val="24"/>
        </w:rPr>
        <w:t xml:space="preserve"> and</w:t>
      </w:r>
      <w:r w:rsidR="00B951F0" w:rsidRPr="002C63F4">
        <w:rPr>
          <w:rFonts w:ascii="Times New Roman" w:hAnsi="Times New Roman"/>
          <w:sz w:val="24"/>
          <w:szCs w:val="24"/>
        </w:rPr>
        <w:t xml:space="preserve"> potential</w:t>
      </w:r>
      <w:r w:rsidR="00362555" w:rsidRPr="002C63F4">
        <w:rPr>
          <w:rFonts w:ascii="Times New Roman" w:hAnsi="Times New Roman"/>
          <w:sz w:val="24"/>
          <w:szCs w:val="24"/>
        </w:rPr>
        <w:t xml:space="preserve"> </w:t>
      </w:r>
      <w:r w:rsidR="00B951F0" w:rsidRPr="002C63F4">
        <w:rPr>
          <w:rFonts w:ascii="Times New Roman" w:hAnsi="Times New Roman"/>
          <w:sz w:val="24"/>
          <w:szCs w:val="24"/>
        </w:rPr>
        <w:t>implementing partner organization(s) and identifies local partner organization</w:t>
      </w:r>
      <w:r w:rsidR="00560675" w:rsidRPr="002C63F4">
        <w:rPr>
          <w:rFonts w:ascii="Times New Roman" w:hAnsi="Times New Roman"/>
          <w:sz w:val="24"/>
          <w:szCs w:val="24"/>
        </w:rPr>
        <w:t>(</w:t>
      </w:r>
      <w:r w:rsidR="00B951F0" w:rsidRPr="002C63F4">
        <w:rPr>
          <w:rFonts w:ascii="Times New Roman" w:hAnsi="Times New Roman"/>
          <w:sz w:val="24"/>
          <w:szCs w:val="24"/>
        </w:rPr>
        <w:t>s</w:t>
      </w:r>
      <w:r w:rsidR="00560675" w:rsidRPr="002C63F4">
        <w:rPr>
          <w:rFonts w:ascii="Times New Roman" w:hAnsi="Times New Roman"/>
          <w:sz w:val="24"/>
          <w:szCs w:val="24"/>
        </w:rPr>
        <w:t>)</w:t>
      </w:r>
      <w:r w:rsidR="00B951F0" w:rsidRPr="002C63F4">
        <w:rPr>
          <w:rFonts w:ascii="Times New Roman" w:hAnsi="Times New Roman"/>
          <w:sz w:val="24"/>
          <w:szCs w:val="24"/>
        </w:rPr>
        <w:t xml:space="preserve"> that would assist with implementation</w:t>
      </w:r>
      <w:r w:rsidR="00560675" w:rsidRPr="002C63F4">
        <w:rPr>
          <w:rFonts w:ascii="Times New Roman" w:hAnsi="Times New Roman"/>
          <w:sz w:val="24"/>
          <w:szCs w:val="24"/>
        </w:rPr>
        <w:t>,</w:t>
      </w:r>
      <w:r w:rsidR="00B951F0" w:rsidRPr="002C63F4">
        <w:rPr>
          <w:rFonts w:ascii="Times New Roman" w:hAnsi="Times New Roman"/>
          <w:sz w:val="24"/>
          <w:szCs w:val="24"/>
        </w:rPr>
        <w:t xml:space="preserve"> where </w:t>
      </w:r>
      <w:proofErr w:type="gramStart"/>
      <w:r w:rsidR="00B951F0" w:rsidRPr="002C63F4">
        <w:rPr>
          <w:rFonts w:ascii="Times New Roman" w:hAnsi="Times New Roman"/>
          <w:sz w:val="24"/>
          <w:szCs w:val="24"/>
        </w:rPr>
        <w:t>appropriate</w:t>
      </w:r>
      <w:r w:rsidR="00A44BA9" w:rsidRPr="002C63F4">
        <w:rPr>
          <w:rFonts w:ascii="Times New Roman" w:hAnsi="Times New Roman"/>
          <w:sz w:val="24"/>
          <w:szCs w:val="24"/>
        </w:rPr>
        <w:t>;</w:t>
      </w:r>
      <w:proofErr w:type="gramEnd"/>
      <w:r w:rsidR="00560675" w:rsidRPr="002C63F4">
        <w:rPr>
          <w:rFonts w:ascii="Times New Roman" w:hAnsi="Times New Roman"/>
          <w:sz w:val="24"/>
          <w:szCs w:val="24"/>
        </w:rPr>
        <w:t xml:space="preserve">  </w:t>
      </w:r>
    </w:p>
    <w:p w14:paraId="5CEB5E32" w14:textId="15FC8715" w:rsidR="006E6E4F" w:rsidRDefault="001A463A" w:rsidP="006E6E4F">
      <w:pPr>
        <w:pStyle w:val="ListParagraph"/>
        <w:numPr>
          <w:ilvl w:val="0"/>
          <w:numId w:val="36"/>
        </w:numPr>
        <w:tabs>
          <w:tab w:val="left" w:pos="360"/>
        </w:tabs>
        <w:autoSpaceDE w:val="0"/>
        <w:autoSpaceDN w:val="0"/>
        <w:spacing w:after="0" w:line="240" w:lineRule="auto"/>
        <w:jc w:val="both"/>
        <w:rPr>
          <w:rFonts w:ascii="Times New Roman" w:hAnsi="Times New Roman"/>
          <w:sz w:val="24"/>
          <w:szCs w:val="24"/>
        </w:rPr>
      </w:pPr>
      <w:r>
        <w:rPr>
          <w:rFonts w:ascii="Times New Roman" w:hAnsi="Times New Roman"/>
          <w:sz w:val="24"/>
          <w:szCs w:val="24"/>
        </w:rPr>
        <w:t>The p</w:t>
      </w:r>
      <w:r w:rsidR="00B951F0" w:rsidRPr="002C63F4">
        <w:rPr>
          <w:rFonts w:ascii="Times New Roman" w:hAnsi="Times New Roman"/>
          <w:sz w:val="24"/>
          <w:szCs w:val="24"/>
        </w:rPr>
        <w:t xml:space="preserve">roposal </w:t>
      </w:r>
      <w:r w:rsidR="00F3123E" w:rsidRPr="002C63F4">
        <w:rPr>
          <w:rFonts w:ascii="Times New Roman" w:hAnsi="Times New Roman"/>
          <w:sz w:val="24"/>
          <w:szCs w:val="24"/>
        </w:rPr>
        <w:t>addresses how the project will engage or</w:t>
      </w:r>
      <w:r w:rsidR="00560675" w:rsidRPr="002C63F4">
        <w:rPr>
          <w:rFonts w:ascii="Times New Roman" w:hAnsi="Times New Roman"/>
          <w:sz w:val="24"/>
          <w:szCs w:val="24"/>
        </w:rPr>
        <w:t xml:space="preserve"> o</w:t>
      </w:r>
      <w:r w:rsidR="00F3123E" w:rsidRPr="002C63F4">
        <w:rPr>
          <w:rFonts w:ascii="Times New Roman" w:hAnsi="Times New Roman"/>
          <w:sz w:val="24"/>
          <w:szCs w:val="24"/>
        </w:rPr>
        <w:t>btain sup</w:t>
      </w:r>
      <w:r w:rsidR="006E0B62" w:rsidRPr="002C63F4">
        <w:rPr>
          <w:rFonts w:ascii="Times New Roman" w:hAnsi="Times New Roman"/>
          <w:sz w:val="24"/>
          <w:szCs w:val="24"/>
        </w:rPr>
        <w:t>port from relevant stakeholders</w:t>
      </w:r>
      <w:r w:rsidR="006E6E4F">
        <w:rPr>
          <w:rFonts w:ascii="Times New Roman" w:hAnsi="Times New Roman"/>
          <w:sz w:val="24"/>
          <w:szCs w:val="24"/>
        </w:rPr>
        <w:t xml:space="preserve">, including </w:t>
      </w:r>
      <w:r>
        <w:rPr>
          <w:rFonts w:ascii="Times New Roman" w:hAnsi="Times New Roman"/>
          <w:sz w:val="24"/>
          <w:szCs w:val="24"/>
        </w:rPr>
        <w:t xml:space="preserve">the </w:t>
      </w:r>
      <w:r w:rsidR="006E6E4F">
        <w:rPr>
          <w:rFonts w:ascii="Times New Roman" w:hAnsi="Times New Roman"/>
          <w:sz w:val="24"/>
          <w:szCs w:val="24"/>
        </w:rPr>
        <w:t xml:space="preserve">Jordanian </w:t>
      </w:r>
      <w:r w:rsidR="006E6E4F" w:rsidRPr="001206E0">
        <w:rPr>
          <w:rFonts w:ascii="Times New Roman" w:hAnsi="Times New Roman"/>
          <w:sz w:val="24"/>
          <w:szCs w:val="24"/>
        </w:rPr>
        <w:t>Anti-</w:t>
      </w:r>
      <w:r w:rsidR="006E6E4F">
        <w:rPr>
          <w:rFonts w:ascii="Times New Roman" w:hAnsi="Times New Roman"/>
          <w:sz w:val="24"/>
          <w:szCs w:val="24"/>
        </w:rPr>
        <w:t>M</w:t>
      </w:r>
      <w:r w:rsidR="006E6E4F" w:rsidRPr="001206E0">
        <w:rPr>
          <w:rFonts w:ascii="Times New Roman" w:hAnsi="Times New Roman"/>
          <w:sz w:val="24"/>
          <w:szCs w:val="24"/>
        </w:rPr>
        <w:t>oney Laundering and TF Unit (AMLU)</w:t>
      </w:r>
      <w:r w:rsidR="00F33F20">
        <w:rPr>
          <w:rFonts w:ascii="Times New Roman" w:hAnsi="Times New Roman"/>
          <w:sz w:val="24"/>
          <w:szCs w:val="24"/>
        </w:rPr>
        <w:t xml:space="preserve"> and</w:t>
      </w:r>
      <w:r w:rsidR="006E6E4F" w:rsidRPr="001206E0">
        <w:rPr>
          <w:rFonts w:ascii="Times New Roman" w:hAnsi="Times New Roman"/>
          <w:sz w:val="24"/>
          <w:szCs w:val="24"/>
        </w:rPr>
        <w:t xml:space="preserve"> </w:t>
      </w:r>
      <w:r w:rsidR="00F33F20">
        <w:rPr>
          <w:rFonts w:ascii="Times New Roman" w:hAnsi="Times New Roman"/>
          <w:sz w:val="24"/>
          <w:szCs w:val="24"/>
        </w:rPr>
        <w:t>the State Security Court</w:t>
      </w:r>
      <w:r w:rsidR="006E6E4F">
        <w:rPr>
          <w:rFonts w:ascii="Times New Roman" w:hAnsi="Times New Roman"/>
          <w:sz w:val="24"/>
          <w:szCs w:val="24"/>
        </w:rPr>
        <w:t xml:space="preserve">, </w:t>
      </w:r>
      <w:r w:rsidR="006E6E4F" w:rsidRPr="001206E0">
        <w:rPr>
          <w:rFonts w:ascii="Times New Roman" w:hAnsi="Times New Roman"/>
          <w:sz w:val="24"/>
          <w:szCs w:val="24"/>
        </w:rPr>
        <w:t xml:space="preserve">as well as investigators and prosecutors to addresses areas </w:t>
      </w:r>
      <w:r w:rsidR="006E6E4F" w:rsidRPr="00D671E8">
        <w:rPr>
          <w:rFonts w:ascii="Times New Roman" w:hAnsi="Times New Roman"/>
          <w:sz w:val="24"/>
          <w:szCs w:val="24"/>
        </w:rPr>
        <w:t>of AML/CFT improvement</w:t>
      </w:r>
      <w:r w:rsidR="006E6E4F">
        <w:rPr>
          <w:rFonts w:ascii="Times New Roman" w:hAnsi="Times New Roman"/>
          <w:sz w:val="24"/>
          <w:szCs w:val="24"/>
        </w:rPr>
        <w:t>.</w:t>
      </w:r>
    </w:p>
    <w:p w14:paraId="42AA0CD6" w14:textId="77777777" w:rsidR="00835D96" w:rsidRPr="000D1545" w:rsidRDefault="00835D96" w:rsidP="005373C2">
      <w:pPr>
        <w:pStyle w:val="ListParagraph"/>
        <w:autoSpaceDE w:val="0"/>
        <w:autoSpaceDN w:val="0"/>
        <w:spacing w:after="0" w:line="240" w:lineRule="auto"/>
        <w:ind w:left="0"/>
        <w:jc w:val="both"/>
        <w:rPr>
          <w:rFonts w:ascii="Times New Roman" w:hAnsi="Times New Roman"/>
          <w:b/>
          <w:bCs/>
          <w:sz w:val="24"/>
          <w:szCs w:val="24"/>
        </w:rPr>
      </w:pPr>
    </w:p>
    <w:p w14:paraId="10BB4975" w14:textId="7B285EC8" w:rsidR="00A26A58" w:rsidRDefault="00EC1F11" w:rsidP="005373C2">
      <w:pPr>
        <w:pStyle w:val="BodyText"/>
        <w:numPr>
          <w:ilvl w:val="0"/>
          <w:numId w:val="35"/>
        </w:numPr>
        <w:jc w:val="both"/>
      </w:pPr>
      <w:r w:rsidRPr="008F24F9">
        <w:rPr>
          <w:u w:val="single"/>
        </w:rPr>
        <w:t>Cost Effectiveness</w:t>
      </w:r>
      <w:r w:rsidR="00835D96">
        <w:t xml:space="preserve"> </w:t>
      </w:r>
    </w:p>
    <w:p w14:paraId="7BFDCD90" w14:textId="77777777" w:rsidR="00EC1F11" w:rsidRDefault="00A44BA9" w:rsidP="005373C2">
      <w:pPr>
        <w:pStyle w:val="BodyText"/>
        <w:numPr>
          <w:ilvl w:val="0"/>
          <w:numId w:val="39"/>
        </w:numPr>
        <w:jc w:val="both"/>
        <w:rPr>
          <w:b w:val="0"/>
          <w:bCs w:val="0"/>
        </w:rPr>
      </w:pPr>
      <w:r>
        <w:rPr>
          <w:b w:val="0"/>
          <w:bCs w:val="0"/>
        </w:rPr>
        <w:t>The a</w:t>
      </w:r>
      <w:r w:rsidR="00EC1F11">
        <w:rPr>
          <w:b w:val="0"/>
          <w:bCs w:val="0"/>
        </w:rPr>
        <w:t xml:space="preserve">dministration of the </w:t>
      </w:r>
      <w:r w:rsidR="00EC1F11" w:rsidRPr="00F3123E">
        <w:rPr>
          <w:b w:val="0"/>
          <w:bCs w:val="0"/>
        </w:rPr>
        <w:t>proposal</w:t>
      </w:r>
      <w:r w:rsidR="00835D96" w:rsidRPr="00F3123E">
        <w:rPr>
          <w:b w:val="0"/>
          <w:bCs w:val="0"/>
        </w:rPr>
        <w:t xml:space="preserve"> </w:t>
      </w:r>
      <w:r w:rsidR="00835D96" w:rsidRPr="00A000A9">
        <w:rPr>
          <w:b w:val="0"/>
          <w:bCs w:val="0"/>
        </w:rPr>
        <w:t>budget</w:t>
      </w:r>
      <w:r w:rsidR="00EC1F11" w:rsidRPr="00F3123E">
        <w:rPr>
          <w:b w:val="0"/>
          <w:bCs w:val="0"/>
        </w:rPr>
        <w:t xml:space="preserve">, </w:t>
      </w:r>
      <w:r w:rsidR="00EC1F11">
        <w:rPr>
          <w:b w:val="0"/>
          <w:bCs w:val="0"/>
        </w:rPr>
        <w:t xml:space="preserve">including salaries and honoraria, are explained and justified for </w:t>
      </w:r>
      <w:r w:rsidR="00EC1F11" w:rsidRPr="00F3123E">
        <w:rPr>
          <w:b w:val="0"/>
          <w:bCs w:val="0"/>
        </w:rPr>
        <w:t xml:space="preserve">the work </w:t>
      </w:r>
      <w:proofErr w:type="gramStart"/>
      <w:r w:rsidR="00EC1F11" w:rsidRPr="00F3123E">
        <w:rPr>
          <w:b w:val="0"/>
          <w:bCs w:val="0"/>
        </w:rPr>
        <w:t>involved</w:t>
      </w:r>
      <w:r w:rsidR="006E0B62">
        <w:rPr>
          <w:b w:val="0"/>
          <w:bCs w:val="0"/>
        </w:rPr>
        <w:t>;</w:t>
      </w:r>
      <w:proofErr w:type="gramEnd"/>
      <w:r w:rsidR="00EC1F11" w:rsidRPr="00F3123E">
        <w:rPr>
          <w:b w:val="0"/>
          <w:bCs w:val="0"/>
        </w:rPr>
        <w:t xml:space="preserve"> </w:t>
      </w:r>
    </w:p>
    <w:p w14:paraId="52C41921" w14:textId="77777777" w:rsidR="00EC1F11" w:rsidRDefault="00A44BA9" w:rsidP="005373C2">
      <w:pPr>
        <w:pStyle w:val="BodyText"/>
        <w:numPr>
          <w:ilvl w:val="0"/>
          <w:numId w:val="39"/>
        </w:numPr>
        <w:jc w:val="both"/>
        <w:rPr>
          <w:b w:val="0"/>
          <w:bCs w:val="0"/>
        </w:rPr>
      </w:pPr>
      <w:r>
        <w:rPr>
          <w:b w:val="0"/>
          <w:bCs w:val="0"/>
        </w:rPr>
        <w:t xml:space="preserve">Proposed costs are reasonable and </w:t>
      </w:r>
      <w:r w:rsidR="00FB66D2">
        <w:rPr>
          <w:b w:val="0"/>
          <w:bCs w:val="0"/>
        </w:rPr>
        <w:t xml:space="preserve">necessary </w:t>
      </w:r>
      <w:r w:rsidR="00EC1F11">
        <w:rPr>
          <w:b w:val="0"/>
          <w:bCs w:val="0"/>
        </w:rPr>
        <w:t>and linked to program objectives and demonstrate efficient use of U.S. Government funds</w:t>
      </w:r>
      <w:r w:rsidR="006E0B62">
        <w:rPr>
          <w:b w:val="0"/>
          <w:bCs w:val="0"/>
        </w:rPr>
        <w:t xml:space="preserve">. </w:t>
      </w:r>
    </w:p>
    <w:p w14:paraId="4804DEBB" w14:textId="77777777" w:rsidR="005F52C7" w:rsidRDefault="005F52C7" w:rsidP="005373C2">
      <w:pPr>
        <w:pStyle w:val="BodyText"/>
        <w:ind w:left="360"/>
        <w:jc w:val="both"/>
        <w:rPr>
          <w:b w:val="0"/>
          <w:bCs w:val="0"/>
        </w:rPr>
      </w:pPr>
    </w:p>
    <w:p w14:paraId="7DE17A4E" w14:textId="77777777" w:rsidR="008F24F9" w:rsidRDefault="00FB66D2" w:rsidP="005373C2">
      <w:pPr>
        <w:pStyle w:val="BodyText"/>
        <w:jc w:val="both"/>
        <w:rPr>
          <w:b w:val="0"/>
          <w:bCs w:val="0"/>
        </w:rPr>
      </w:pPr>
      <w:r w:rsidRPr="00FB66D2">
        <w:rPr>
          <w:b w:val="0"/>
          <w:bCs w:val="0"/>
        </w:rPr>
        <w:t xml:space="preserve">            </w:t>
      </w:r>
      <w:r w:rsidR="00270A2E" w:rsidRPr="00481AC9">
        <w:rPr>
          <w:bCs w:val="0"/>
        </w:rPr>
        <w:t>N</w:t>
      </w:r>
      <w:r w:rsidR="00481AC9" w:rsidRPr="00481AC9">
        <w:rPr>
          <w:bCs w:val="0"/>
        </w:rPr>
        <w:t>OTE</w:t>
      </w:r>
      <w:r w:rsidR="00270A2E" w:rsidRPr="00481AC9">
        <w:rPr>
          <w:bCs w:val="0"/>
        </w:rPr>
        <w:t>:</w:t>
      </w:r>
      <w:r w:rsidR="00270A2E">
        <w:rPr>
          <w:b w:val="0"/>
          <w:bCs w:val="0"/>
        </w:rPr>
        <w:t> </w:t>
      </w:r>
      <w:r w:rsidR="008F24F9">
        <w:rPr>
          <w:b w:val="0"/>
          <w:bCs w:val="0"/>
        </w:rPr>
        <w:t xml:space="preserve"> This </w:t>
      </w:r>
      <w:r w:rsidR="00897466">
        <w:rPr>
          <w:b w:val="0"/>
          <w:bCs w:val="0"/>
        </w:rPr>
        <w:t>NOFO</w:t>
      </w:r>
      <w:r w:rsidR="008F24F9">
        <w:rPr>
          <w:b w:val="0"/>
          <w:bCs w:val="0"/>
        </w:rPr>
        <w:t xml:space="preserve"> does not require cost-share.</w:t>
      </w:r>
      <w:r w:rsidR="00270A2E">
        <w:rPr>
          <w:b w:val="0"/>
          <w:bCs w:val="0"/>
        </w:rPr>
        <w:t xml:space="preserve"> </w:t>
      </w:r>
      <w:r w:rsidR="00A74EE1">
        <w:rPr>
          <w:b w:val="0"/>
          <w:bCs w:val="0"/>
        </w:rPr>
        <w:t xml:space="preserve">Applicants may </w:t>
      </w:r>
      <w:r w:rsidR="008F24F9">
        <w:rPr>
          <w:b w:val="0"/>
          <w:bCs w:val="0"/>
        </w:rPr>
        <w:t xml:space="preserve">voluntarily </w:t>
      </w:r>
    </w:p>
    <w:p w14:paraId="4E1E0263" w14:textId="77777777" w:rsidR="008F24F9" w:rsidRDefault="008F24F9" w:rsidP="005373C2">
      <w:pPr>
        <w:pStyle w:val="BodyText"/>
        <w:jc w:val="both"/>
        <w:rPr>
          <w:b w:val="0"/>
          <w:bCs w:val="0"/>
        </w:rPr>
      </w:pPr>
      <w:r>
        <w:rPr>
          <w:b w:val="0"/>
          <w:bCs w:val="0"/>
        </w:rPr>
        <w:t xml:space="preserve">            </w:t>
      </w:r>
      <w:r w:rsidR="00A74EE1">
        <w:rPr>
          <w:b w:val="0"/>
          <w:bCs w:val="0"/>
        </w:rPr>
        <w:t>offer cost</w:t>
      </w:r>
      <w:r>
        <w:rPr>
          <w:b w:val="0"/>
          <w:bCs w:val="0"/>
        </w:rPr>
        <w:t xml:space="preserve"> </w:t>
      </w:r>
      <w:r w:rsidR="00A74EE1">
        <w:rPr>
          <w:b w:val="0"/>
          <w:bCs w:val="0"/>
        </w:rPr>
        <w:t>share;</w:t>
      </w:r>
      <w:r w:rsidR="00270A2E">
        <w:rPr>
          <w:b w:val="0"/>
          <w:bCs w:val="0"/>
        </w:rPr>
        <w:t xml:space="preserve"> however</w:t>
      </w:r>
      <w:r w:rsidR="00A74EE1">
        <w:rPr>
          <w:b w:val="0"/>
          <w:bCs w:val="0"/>
        </w:rPr>
        <w:t>,</w:t>
      </w:r>
      <w:r w:rsidR="00270A2E">
        <w:rPr>
          <w:b w:val="0"/>
          <w:bCs w:val="0"/>
        </w:rPr>
        <w:t xml:space="preserve"> cost share will </w:t>
      </w:r>
      <w:r w:rsidR="00A74EE1">
        <w:rPr>
          <w:b w:val="0"/>
          <w:bCs w:val="0"/>
        </w:rPr>
        <w:t xml:space="preserve">not be factored in during proposal </w:t>
      </w:r>
      <w:r w:rsidR="00C733A8">
        <w:rPr>
          <w:b w:val="0"/>
          <w:bCs w:val="0"/>
        </w:rPr>
        <w:t>review.</w:t>
      </w:r>
      <w:r>
        <w:rPr>
          <w:b w:val="0"/>
          <w:bCs w:val="0"/>
        </w:rPr>
        <w:t xml:space="preserve">  </w:t>
      </w:r>
    </w:p>
    <w:p w14:paraId="0DB07951" w14:textId="73E05A1B" w:rsidR="00FB66D2" w:rsidRDefault="008F24F9" w:rsidP="005373C2">
      <w:pPr>
        <w:pStyle w:val="BodyText"/>
        <w:jc w:val="both"/>
        <w:rPr>
          <w:b w:val="0"/>
          <w:bCs w:val="0"/>
        </w:rPr>
      </w:pPr>
      <w:r>
        <w:rPr>
          <w:b w:val="0"/>
          <w:bCs w:val="0"/>
        </w:rPr>
        <w:t xml:space="preserve">            </w:t>
      </w:r>
      <w:r w:rsidR="00FB66D2">
        <w:rPr>
          <w:b w:val="0"/>
          <w:bCs w:val="0"/>
        </w:rPr>
        <w:t xml:space="preserve">   </w:t>
      </w:r>
    </w:p>
    <w:p w14:paraId="462AE1C8" w14:textId="5215786D" w:rsidR="00EC1F11" w:rsidRPr="006C48DA" w:rsidRDefault="00EC1F11" w:rsidP="005373C2">
      <w:pPr>
        <w:pStyle w:val="BodyText"/>
        <w:numPr>
          <w:ilvl w:val="0"/>
          <w:numId w:val="35"/>
        </w:numPr>
        <w:jc w:val="both"/>
        <w:rPr>
          <w:b w:val="0"/>
          <w:bCs w:val="0"/>
        </w:rPr>
      </w:pPr>
      <w:r w:rsidRPr="008F24F9">
        <w:rPr>
          <w:u w:val="single"/>
        </w:rPr>
        <w:t>Project Monitoring and Evaluation</w:t>
      </w:r>
      <w:r w:rsidR="00835D96" w:rsidRPr="006C48DA">
        <w:t xml:space="preserve"> </w:t>
      </w:r>
    </w:p>
    <w:p w14:paraId="762488D3" w14:textId="6A547D0D" w:rsidR="00EC1F11" w:rsidRDefault="00EC1F11" w:rsidP="005373C2">
      <w:pPr>
        <w:pStyle w:val="ListParagraph"/>
        <w:numPr>
          <w:ilvl w:val="0"/>
          <w:numId w:val="40"/>
        </w:numPr>
        <w:autoSpaceDE w:val="0"/>
        <w:autoSpaceDN w:val="0"/>
        <w:spacing w:after="0" w:line="240" w:lineRule="auto"/>
        <w:jc w:val="both"/>
        <w:rPr>
          <w:rFonts w:ascii="Times New Roman" w:hAnsi="Times New Roman"/>
          <w:sz w:val="24"/>
          <w:szCs w:val="24"/>
        </w:rPr>
      </w:pPr>
      <w:r w:rsidRPr="00D47DD5">
        <w:rPr>
          <w:rFonts w:ascii="Times New Roman" w:hAnsi="Times New Roman"/>
          <w:sz w:val="24"/>
          <w:szCs w:val="24"/>
        </w:rPr>
        <w:t xml:space="preserve">The Monitoring and </w:t>
      </w:r>
      <w:r w:rsidR="00D47DD5" w:rsidRPr="00D47DD5">
        <w:rPr>
          <w:rFonts w:ascii="Times New Roman" w:hAnsi="Times New Roman"/>
          <w:sz w:val="24"/>
          <w:szCs w:val="24"/>
        </w:rPr>
        <w:t>Evaluation (M&amp;E) Plan includes n</w:t>
      </w:r>
      <w:r w:rsidRPr="00D47DD5">
        <w:rPr>
          <w:rFonts w:ascii="Times New Roman" w:hAnsi="Times New Roman"/>
          <w:sz w:val="24"/>
          <w:szCs w:val="24"/>
        </w:rPr>
        <w:t>arrative explaining how monitoring and evaluation will be carried out and who will be responsible for monitoring and evaluation activities</w:t>
      </w:r>
      <w:r w:rsidR="00945F6D" w:rsidRPr="00D47DD5">
        <w:rPr>
          <w:rFonts w:ascii="Times New Roman" w:hAnsi="Times New Roman"/>
          <w:sz w:val="24"/>
          <w:szCs w:val="24"/>
        </w:rPr>
        <w:t xml:space="preserve"> (including p</w:t>
      </w:r>
      <w:r w:rsidR="009A4232" w:rsidRPr="00D47DD5">
        <w:rPr>
          <w:rFonts w:ascii="Times New Roman" w:hAnsi="Times New Roman"/>
          <w:sz w:val="24"/>
          <w:szCs w:val="24"/>
        </w:rPr>
        <w:t>otential contracted M&amp;E experts, if applicable).</w:t>
      </w:r>
    </w:p>
    <w:p w14:paraId="464E48BE" w14:textId="13D6E9F4" w:rsidR="00D72707" w:rsidRPr="00D47DD5" w:rsidRDefault="001A463A" w:rsidP="005373C2">
      <w:pPr>
        <w:pStyle w:val="ListParagraph"/>
        <w:numPr>
          <w:ilvl w:val="0"/>
          <w:numId w:val="40"/>
        </w:numPr>
        <w:autoSpaceDE w:val="0"/>
        <w:autoSpaceDN w:val="0"/>
        <w:spacing w:after="0" w:line="240" w:lineRule="auto"/>
        <w:jc w:val="both"/>
        <w:rPr>
          <w:rFonts w:ascii="Times New Roman" w:hAnsi="Times New Roman"/>
          <w:sz w:val="24"/>
          <w:szCs w:val="24"/>
        </w:rPr>
      </w:pPr>
      <w:r>
        <w:rPr>
          <w:rFonts w:ascii="Times New Roman" w:hAnsi="Times New Roman"/>
          <w:sz w:val="24"/>
          <w:szCs w:val="24"/>
        </w:rPr>
        <w:t>The p</w:t>
      </w:r>
      <w:r w:rsidR="00D72707">
        <w:rPr>
          <w:rFonts w:ascii="Times New Roman" w:hAnsi="Times New Roman"/>
          <w:sz w:val="24"/>
          <w:szCs w:val="24"/>
        </w:rPr>
        <w:t xml:space="preserve">roposal should include measuring effectiveness as compared to MER. </w:t>
      </w:r>
    </w:p>
    <w:p w14:paraId="72A1F851" w14:textId="77777777" w:rsidR="009A4232" w:rsidRDefault="009A4232" w:rsidP="005373C2">
      <w:pPr>
        <w:spacing w:after="0" w:line="240" w:lineRule="auto"/>
        <w:jc w:val="both"/>
        <w:rPr>
          <w:rFonts w:ascii="Times New Roman" w:hAnsi="Times New Roman"/>
          <w:b/>
          <w:bCs/>
          <w:sz w:val="24"/>
          <w:szCs w:val="24"/>
        </w:rPr>
      </w:pPr>
    </w:p>
    <w:p w14:paraId="4AC02A65" w14:textId="4DBF1C67" w:rsidR="00EC1F11" w:rsidRPr="006C48DA" w:rsidRDefault="1DE78B51" w:rsidP="005373C2">
      <w:pPr>
        <w:pStyle w:val="ListParagraph"/>
        <w:numPr>
          <w:ilvl w:val="0"/>
          <w:numId w:val="35"/>
        </w:numPr>
        <w:spacing w:after="0" w:line="240" w:lineRule="auto"/>
        <w:rPr>
          <w:rFonts w:ascii="Times New Roman" w:hAnsi="Times New Roman"/>
          <w:b/>
          <w:bCs/>
          <w:color w:val="000000" w:themeColor="text1"/>
          <w:sz w:val="24"/>
          <w:szCs w:val="24"/>
        </w:rPr>
      </w:pPr>
      <w:r w:rsidRPr="1DE78B51">
        <w:rPr>
          <w:rFonts w:ascii="Times New Roman" w:hAnsi="Times New Roman"/>
          <w:b/>
          <w:bCs/>
          <w:sz w:val="24"/>
          <w:szCs w:val="24"/>
          <w:u w:val="single"/>
        </w:rPr>
        <w:t>Sustainability of Impact</w:t>
      </w:r>
      <w:r w:rsidRPr="1DE78B51">
        <w:rPr>
          <w:rFonts w:ascii="Times New Roman" w:hAnsi="Times New Roman"/>
          <w:b/>
          <w:bCs/>
          <w:sz w:val="24"/>
          <w:szCs w:val="24"/>
        </w:rPr>
        <w:t xml:space="preserve"> </w:t>
      </w:r>
    </w:p>
    <w:p w14:paraId="49273EFB" w14:textId="25E2F511" w:rsidR="009A4232" w:rsidRPr="0086160D" w:rsidRDefault="1DE78B51" w:rsidP="005373C2">
      <w:pPr>
        <w:pStyle w:val="ListParagraph"/>
        <w:numPr>
          <w:ilvl w:val="0"/>
          <w:numId w:val="40"/>
        </w:numPr>
        <w:spacing w:after="0" w:line="240" w:lineRule="auto"/>
        <w:ind w:right="405"/>
        <w:rPr>
          <w:rFonts w:ascii="Times New Roman" w:eastAsia="Times New Roman" w:hAnsi="Times New Roman"/>
          <w:b/>
          <w:bCs/>
          <w:color w:val="000000" w:themeColor="text1"/>
          <w:sz w:val="24"/>
          <w:szCs w:val="24"/>
        </w:rPr>
      </w:pPr>
      <w:r w:rsidRPr="1DE78B51">
        <w:rPr>
          <w:rFonts w:ascii="Times New Roman" w:hAnsi="Times New Roman"/>
          <w:sz w:val="24"/>
          <w:szCs w:val="24"/>
        </w:rPr>
        <w:t>Clearly delineates how impact will be sustainable beyond the life of the grant.</w:t>
      </w:r>
    </w:p>
    <w:p w14:paraId="121D99BE" w14:textId="36D9E765" w:rsidR="00D72707" w:rsidRDefault="001A463A" w:rsidP="00D72707">
      <w:pPr>
        <w:pStyle w:val="ListParagraph"/>
        <w:numPr>
          <w:ilvl w:val="0"/>
          <w:numId w:val="36"/>
        </w:numPr>
        <w:tabs>
          <w:tab w:val="left" w:pos="360"/>
        </w:tabs>
        <w:autoSpaceDE w:val="0"/>
        <w:autoSpaceDN w:val="0"/>
        <w:spacing w:after="0" w:line="240" w:lineRule="auto"/>
        <w:jc w:val="both"/>
        <w:rPr>
          <w:rFonts w:ascii="Times New Roman" w:hAnsi="Times New Roman"/>
          <w:sz w:val="24"/>
          <w:szCs w:val="24"/>
        </w:rPr>
      </w:pPr>
      <w:r>
        <w:rPr>
          <w:rFonts w:ascii="Times New Roman" w:hAnsi="Times New Roman"/>
          <w:sz w:val="24"/>
          <w:szCs w:val="24"/>
        </w:rPr>
        <w:t>The p</w:t>
      </w:r>
      <w:r w:rsidR="006E6E4F">
        <w:rPr>
          <w:rFonts w:ascii="Times New Roman" w:hAnsi="Times New Roman"/>
          <w:sz w:val="24"/>
          <w:szCs w:val="24"/>
        </w:rPr>
        <w:t xml:space="preserve">roposal outlines </w:t>
      </w:r>
      <w:r w:rsidR="00D72707">
        <w:rPr>
          <w:rFonts w:ascii="Times New Roman" w:hAnsi="Times New Roman"/>
          <w:sz w:val="24"/>
          <w:szCs w:val="24"/>
        </w:rPr>
        <w:t xml:space="preserve">how Jordanian </w:t>
      </w:r>
      <w:r w:rsidR="00D72707" w:rsidRPr="001206E0">
        <w:rPr>
          <w:rFonts w:ascii="Times New Roman" w:hAnsi="Times New Roman"/>
          <w:sz w:val="24"/>
          <w:szCs w:val="24"/>
        </w:rPr>
        <w:t>Anti-</w:t>
      </w:r>
      <w:r w:rsidR="00D72707">
        <w:rPr>
          <w:rFonts w:ascii="Times New Roman" w:hAnsi="Times New Roman"/>
          <w:sz w:val="24"/>
          <w:szCs w:val="24"/>
        </w:rPr>
        <w:t>M</w:t>
      </w:r>
      <w:r w:rsidR="00D72707" w:rsidRPr="001206E0">
        <w:rPr>
          <w:rFonts w:ascii="Times New Roman" w:hAnsi="Times New Roman"/>
          <w:sz w:val="24"/>
          <w:szCs w:val="24"/>
        </w:rPr>
        <w:t>oney Laundering and TF Unit (AMLU)</w:t>
      </w:r>
      <w:r w:rsidR="00F33F20">
        <w:rPr>
          <w:rFonts w:ascii="Times New Roman" w:hAnsi="Times New Roman"/>
          <w:sz w:val="24"/>
          <w:szCs w:val="24"/>
        </w:rPr>
        <w:t xml:space="preserve"> and</w:t>
      </w:r>
      <w:r w:rsidR="00D72707" w:rsidRPr="001206E0">
        <w:rPr>
          <w:rFonts w:ascii="Times New Roman" w:hAnsi="Times New Roman"/>
          <w:sz w:val="24"/>
          <w:szCs w:val="24"/>
        </w:rPr>
        <w:t xml:space="preserve"> </w:t>
      </w:r>
      <w:r w:rsidR="00F33F20">
        <w:rPr>
          <w:rFonts w:ascii="Times New Roman" w:hAnsi="Times New Roman"/>
          <w:sz w:val="24"/>
          <w:szCs w:val="24"/>
        </w:rPr>
        <w:t>the State Security Court</w:t>
      </w:r>
      <w:r w:rsidR="00D72707">
        <w:rPr>
          <w:rFonts w:ascii="Times New Roman" w:hAnsi="Times New Roman"/>
          <w:sz w:val="24"/>
          <w:szCs w:val="24"/>
        </w:rPr>
        <w:t xml:space="preserve">, </w:t>
      </w:r>
      <w:r w:rsidR="00D72707" w:rsidRPr="001206E0">
        <w:rPr>
          <w:rFonts w:ascii="Times New Roman" w:hAnsi="Times New Roman"/>
          <w:sz w:val="24"/>
          <w:szCs w:val="24"/>
        </w:rPr>
        <w:t xml:space="preserve">as well as investigators and prosecutors </w:t>
      </w:r>
      <w:r w:rsidR="00D72707">
        <w:rPr>
          <w:rFonts w:ascii="Times New Roman" w:hAnsi="Times New Roman"/>
          <w:sz w:val="24"/>
          <w:szCs w:val="24"/>
        </w:rPr>
        <w:t xml:space="preserve">can institutionalize skills into their organizations. </w:t>
      </w:r>
    </w:p>
    <w:p w14:paraId="01A7F84E" w14:textId="77777777" w:rsidR="0012194C" w:rsidRDefault="0012194C" w:rsidP="005373C2">
      <w:pPr>
        <w:spacing w:after="0" w:line="240" w:lineRule="auto"/>
        <w:ind w:right="405"/>
        <w:rPr>
          <w:rFonts w:ascii="Times New Roman" w:eastAsia="Times New Roman" w:hAnsi="Times New Roman"/>
          <w:b/>
          <w:bCs/>
          <w:sz w:val="24"/>
          <w:szCs w:val="24"/>
        </w:rPr>
      </w:pPr>
    </w:p>
    <w:p w14:paraId="23ED8900" w14:textId="77777777" w:rsidR="00D53FE8" w:rsidRDefault="00D53FE8" w:rsidP="005373C2">
      <w:pPr>
        <w:pStyle w:val="Default"/>
        <w:rPr>
          <w:color w:val="auto"/>
          <w:sz w:val="23"/>
          <w:szCs w:val="23"/>
        </w:rPr>
      </w:pPr>
    </w:p>
    <w:p w14:paraId="6AAD9579" w14:textId="77777777" w:rsidR="00E06E78" w:rsidRDefault="00E06E78" w:rsidP="005373C2">
      <w:pPr>
        <w:spacing w:after="0" w:line="240" w:lineRule="auto"/>
        <w:ind w:right="148"/>
        <w:rPr>
          <w:rFonts w:ascii="Times New Roman" w:eastAsia="Times New Roman" w:hAnsi="Times New Roman" w:cs="Times New Roman"/>
          <w:b/>
          <w:sz w:val="24"/>
          <w:szCs w:val="24"/>
        </w:rPr>
      </w:pPr>
      <w:r w:rsidRPr="0004352B">
        <w:rPr>
          <w:rFonts w:ascii="Times New Roman" w:eastAsia="Times New Roman" w:hAnsi="Times New Roman" w:cs="Times New Roman"/>
          <w:b/>
          <w:sz w:val="24"/>
          <w:szCs w:val="24"/>
        </w:rPr>
        <w:t>APPLICATION SUBMISSION INFORMATION:</w:t>
      </w:r>
    </w:p>
    <w:p w14:paraId="204C2B72" w14:textId="77777777" w:rsidR="00B70932" w:rsidRPr="0004352B" w:rsidRDefault="00B70932" w:rsidP="005373C2">
      <w:pPr>
        <w:spacing w:after="0" w:line="240" w:lineRule="auto"/>
        <w:ind w:right="148"/>
        <w:rPr>
          <w:rFonts w:ascii="Times New Roman" w:eastAsia="Times New Roman" w:hAnsi="Times New Roman" w:cs="Times New Roman"/>
          <w:b/>
          <w:sz w:val="24"/>
          <w:szCs w:val="24"/>
        </w:rPr>
      </w:pPr>
    </w:p>
    <w:p w14:paraId="252B868A" w14:textId="77777777" w:rsidR="00E24EFA" w:rsidRDefault="00E06E78" w:rsidP="005373C2">
      <w:pPr>
        <w:spacing w:after="0" w:line="240" w:lineRule="auto"/>
        <w:ind w:right="148"/>
        <w:rPr>
          <w:rFonts w:ascii="Times New Roman" w:eastAsia="Times New Roman" w:hAnsi="Times New Roman" w:cs="Times New Roman"/>
          <w:sz w:val="24"/>
          <w:szCs w:val="24"/>
        </w:rPr>
      </w:pPr>
      <w:r w:rsidRPr="0004352B">
        <w:rPr>
          <w:rFonts w:ascii="Times New Roman" w:eastAsia="Times New Roman" w:hAnsi="Times New Roman" w:cs="Times New Roman"/>
          <w:sz w:val="24"/>
          <w:szCs w:val="24"/>
        </w:rPr>
        <w:t>Please refer to the Proposal Submis</w:t>
      </w:r>
      <w:r w:rsidR="004900B5" w:rsidRPr="0004352B">
        <w:rPr>
          <w:rFonts w:ascii="Times New Roman" w:eastAsia="Times New Roman" w:hAnsi="Times New Roman" w:cs="Times New Roman"/>
          <w:sz w:val="24"/>
          <w:szCs w:val="24"/>
        </w:rPr>
        <w:t xml:space="preserve">sion Instructions (PSI) for </w:t>
      </w:r>
      <w:r w:rsidR="00E24EFA">
        <w:rPr>
          <w:rFonts w:ascii="Times New Roman" w:eastAsia="Times New Roman" w:hAnsi="Times New Roman" w:cs="Times New Roman"/>
          <w:sz w:val="24"/>
          <w:szCs w:val="24"/>
        </w:rPr>
        <w:t xml:space="preserve">additional application submission </w:t>
      </w:r>
      <w:r w:rsidR="004900B5" w:rsidRPr="0004352B">
        <w:rPr>
          <w:rFonts w:ascii="Times New Roman" w:eastAsia="Times New Roman" w:hAnsi="Times New Roman" w:cs="Times New Roman"/>
          <w:sz w:val="24"/>
          <w:szCs w:val="24"/>
        </w:rPr>
        <w:t>instructions, including</w:t>
      </w:r>
      <w:r w:rsidR="00E24EFA">
        <w:rPr>
          <w:rFonts w:ascii="Times New Roman" w:eastAsia="Times New Roman" w:hAnsi="Times New Roman" w:cs="Times New Roman"/>
          <w:sz w:val="24"/>
          <w:szCs w:val="24"/>
        </w:rPr>
        <w:t xml:space="preserve"> information on required documents and format.</w:t>
      </w:r>
    </w:p>
    <w:p w14:paraId="11D5129C" w14:textId="77777777" w:rsidR="00532C49" w:rsidRDefault="00532C49" w:rsidP="005373C2">
      <w:pPr>
        <w:spacing w:after="0" w:line="240" w:lineRule="auto"/>
        <w:ind w:right="148"/>
        <w:rPr>
          <w:rFonts w:ascii="Times New Roman" w:eastAsia="Times New Roman" w:hAnsi="Times New Roman" w:cs="Times New Roman"/>
          <w:sz w:val="24"/>
          <w:szCs w:val="24"/>
        </w:rPr>
      </w:pPr>
    </w:p>
    <w:p w14:paraId="3637A02C" w14:textId="77777777" w:rsidR="00E06E78" w:rsidRDefault="00E24EFA" w:rsidP="005373C2">
      <w:pPr>
        <w:spacing w:after="0" w:line="240" w:lineRule="auto"/>
        <w:ind w:right="148"/>
        <w:rPr>
          <w:rFonts w:ascii="Times New Roman" w:eastAsia="Times New Roman" w:hAnsi="Times New Roman" w:cs="Times New Roman"/>
          <w:sz w:val="24"/>
          <w:szCs w:val="24"/>
        </w:rPr>
      </w:pPr>
      <w:r>
        <w:rPr>
          <w:rFonts w:ascii="Times New Roman" w:eastAsia="Times New Roman" w:hAnsi="Times New Roman" w:cs="Times New Roman"/>
          <w:sz w:val="24"/>
          <w:szCs w:val="24"/>
        </w:rPr>
        <w:t>Plea</w:t>
      </w:r>
      <w:r w:rsidR="005C2AA5">
        <w:rPr>
          <w:rFonts w:ascii="Times New Roman" w:eastAsia="Times New Roman" w:hAnsi="Times New Roman" w:cs="Times New Roman"/>
          <w:sz w:val="24"/>
          <w:szCs w:val="24"/>
        </w:rPr>
        <w:t>se follow both, the PSI and the NOFO</w:t>
      </w:r>
      <w:r>
        <w:rPr>
          <w:rFonts w:ascii="Times New Roman" w:eastAsia="Times New Roman" w:hAnsi="Times New Roman" w:cs="Times New Roman"/>
          <w:sz w:val="24"/>
          <w:szCs w:val="24"/>
        </w:rPr>
        <w:t>,</w:t>
      </w:r>
      <w:r w:rsidR="00E06E78" w:rsidRPr="0004352B">
        <w:rPr>
          <w:rFonts w:ascii="Times New Roman" w:eastAsia="Times New Roman" w:hAnsi="Times New Roman" w:cs="Times New Roman"/>
          <w:sz w:val="24"/>
          <w:szCs w:val="24"/>
        </w:rPr>
        <w:t xml:space="preserve"> to ensure that </w:t>
      </w:r>
      <w:r w:rsidR="003C64A9" w:rsidRPr="0004352B">
        <w:rPr>
          <w:rFonts w:ascii="Times New Roman" w:eastAsia="Times New Roman" w:hAnsi="Times New Roman" w:cs="Times New Roman"/>
          <w:sz w:val="24"/>
          <w:szCs w:val="24"/>
        </w:rPr>
        <w:t xml:space="preserve">the </w:t>
      </w:r>
      <w:r w:rsidR="00E06E78" w:rsidRPr="0004352B">
        <w:rPr>
          <w:rFonts w:ascii="Times New Roman" w:eastAsia="Times New Roman" w:hAnsi="Times New Roman" w:cs="Times New Roman"/>
          <w:sz w:val="24"/>
          <w:szCs w:val="24"/>
        </w:rPr>
        <w:t xml:space="preserve">proposal </w:t>
      </w:r>
      <w:r w:rsidR="004D5B5C" w:rsidRPr="0004352B">
        <w:rPr>
          <w:rFonts w:ascii="Times New Roman" w:eastAsia="Times New Roman" w:hAnsi="Times New Roman" w:cs="Times New Roman"/>
          <w:sz w:val="24"/>
          <w:szCs w:val="24"/>
        </w:rPr>
        <w:t xml:space="preserve">package </w:t>
      </w:r>
      <w:r w:rsidR="00E06E78" w:rsidRPr="0004352B">
        <w:rPr>
          <w:rFonts w:ascii="Times New Roman" w:eastAsia="Times New Roman" w:hAnsi="Times New Roman" w:cs="Times New Roman"/>
          <w:sz w:val="24"/>
          <w:szCs w:val="24"/>
        </w:rPr>
        <w:t xml:space="preserve">submission is in full compliance with the requirements. </w:t>
      </w:r>
      <w:r w:rsidR="00532C49">
        <w:rPr>
          <w:rFonts w:ascii="Times New Roman" w:eastAsia="Times New Roman" w:hAnsi="Times New Roman" w:cs="Times New Roman"/>
          <w:sz w:val="24"/>
          <w:szCs w:val="24"/>
        </w:rPr>
        <w:t xml:space="preserve"> </w:t>
      </w:r>
      <w:r w:rsidR="00E06E78" w:rsidRPr="0004352B">
        <w:rPr>
          <w:rFonts w:ascii="Times New Roman" w:eastAsia="Times New Roman" w:hAnsi="Times New Roman" w:cs="Times New Roman"/>
          <w:sz w:val="24"/>
          <w:szCs w:val="24"/>
        </w:rPr>
        <w:t xml:space="preserve">Proposal submissions that do not meet </w:t>
      </w:r>
      <w:proofErr w:type="gramStart"/>
      <w:r w:rsidR="00E06E78" w:rsidRPr="0004352B">
        <w:rPr>
          <w:rFonts w:ascii="Times New Roman" w:eastAsia="Times New Roman" w:hAnsi="Times New Roman" w:cs="Times New Roman"/>
          <w:sz w:val="24"/>
          <w:szCs w:val="24"/>
        </w:rPr>
        <w:t>all of</w:t>
      </w:r>
      <w:proofErr w:type="gramEnd"/>
      <w:r w:rsidR="00E06E78" w:rsidRPr="0004352B">
        <w:rPr>
          <w:rFonts w:ascii="Times New Roman" w:eastAsia="Times New Roman" w:hAnsi="Times New Roman" w:cs="Times New Roman"/>
          <w:sz w:val="24"/>
          <w:szCs w:val="24"/>
        </w:rPr>
        <w:t xml:space="preserve"> the requirements outli</w:t>
      </w:r>
      <w:r w:rsidR="00197BFE">
        <w:rPr>
          <w:rFonts w:ascii="Times New Roman" w:eastAsia="Times New Roman" w:hAnsi="Times New Roman" w:cs="Times New Roman"/>
          <w:sz w:val="24"/>
          <w:szCs w:val="24"/>
        </w:rPr>
        <w:t>ned in this</w:t>
      </w:r>
      <w:r w:rsidR="004D5B5C" w:rsidRPr="0004352B">
        <w:rPr>
          <w:rFonts w:ascii="Times New Roman" w:eastAsia="Times New Roman" w:hAnsi="Times New Roman" w:cs="Times New Roman"/>
          <w:sz w:val="24"/>
          <w:szCs w:val="24"/>
        </w:rPr>
        <w:t xml:space="preserve"> NOFO and PSI will </w:t>
      </w:r>
      <w:r w:rsidR="004D5B5C" w:rsidRPr="0004352B">
        <w:rPr>
          <w:rFonts w:ascii="Times New Roman" w:eastAsia="Times New Roman" w:hAnsi="Times New Roman" w:cs="Times New Roman"/>
          <w:b/>
          <w:sz w:val="24"/>
          <w:szCs w:val="24"/>
        </w:rPr>
        <w:t>not</w:t>
      </w:r>
      <w:r w:rsidR="009F77AD">
        <w:rPr>
          <w:rFonts w:ascii="Times New Roman" w:eastAsia="Times New Roman" w:hAnsi="Times New Roman" w:cs="Times New Roman"/>
          <w:sz w:val="24"/>
          <w:szCs w:val="24"/>
        </w:rPr>
        <w:t xml:space="preserve"> be considered. </w:t>
      </w:r>
      <w:r w:rsidR="00E06E78" w:rsidRPr="0004352B">
        <w:rPr>
          <w:rFonts w:ascii="Times New Roman" w:eastAsia="Times New Roman" w:hAnsi="Times New Roman" w:cs="Times New Roman"/>
          <w:sz w:val="24"/>
          <w:szCs w:val="24"/>
        </w:rPr>
        <w:t xml:space="preserve"> </w:t>
      </w:r>
    </w:p>
    <w:p w14:paraId="0F0885FD" w14:textId="77777777" w:rsidR="006C48DA" w:rsidRPr="0004352B" w:rsidRDefault="006C48DA" w:rsidP="005373C2">
      <w:pPr>
        <w:spacing w:after="0" w:line="240" w:lineRule="auto"/>
        <w:ind w:right="148"/>
        <w:rPr>
          <w:rFonts w:ascii="Times New Roman" w:eastAsia="Times New Roman" w:hAnsi="Times New Roman" w:cs="Times New Roman"/>
          <w:sz w:val="24"/>
          <w:szCs w:val="24"/>
        </w:rPr>
      </w:pPr>
    </w:p>
    <w:p w14:paraId="5508F1C2" w14:textId="77777777" w:rsidR="009F77AD" w:rsidRDefault="009F77AD" w:rsidP="005373C2">
      <w:pPr>
        <w:spacing w:after="0" w:line="240" w:lineRule="auto"/>
        <w:ind w:right="148"/>
        <w:rPr>
          <w:rFonts w:ascii="Times New Roman" w:eastAsia="Times New Roman" w:hAnsi="Times New Roman" w:cs="Times New Roman"/>
          <w:b/>
          <w:sz w:val="24"/>
          <w:szCs w:val="24"/>
        </w:rPr>
      </w:pPr>
    </w:p>
    <w:p w14:paraId="532F77D1" w14:textId="77777777" w:rsidR="00E06E78" w:rsidRPr="0004352B" w:rsidRDefault="00E06E78" w:rsidP="005373C2">
      <w:pPr>
        <w:spacing w:after="0" w:line="240" w:lineRule="auto"/>
        <w:ind w:right="148"/>
        <w:rPr>
          <w:rFonts w:ascii="Times New Roman" w:eastAsia="Times New Roman" w:hAnsi="Times New Roman" w:cs="Times New Roman"/>
          <w:b/>
          <w:sz w:val="24"/>
          <w:szCs w:val="24"/>
        </w:rPr>
      </w:pPr>
      <w:r w:rsidRPr="0004352B">
        <w:rPr>
          <w:rFonts w:ascii="Times New Roman" w:eastAsia="Times New Roman" w:hAnsi="Times New Roman" w:cs="Times New Roman"/>
          <w:b/>
          <w:sz w:val="24"/>
          <w:szCs w:val="24"/>
        </w:rPr>
        <w:t>FEDERAL AWARD ADMINISTRATION INFORMATION:</w:t>
      </w:r>
    </w:p>
    <w:p w14:paraId="5F146CAF" w14:textId="77777777" w:rsidR="00E06E78" w:rsidRPr="0004352B" w:rsidRDefault="00E06E78" w:rsidP="005373C2">
      <w:pPr>
        <w:widowControl/>
        <w:spacing w:after="0" w:line="240" w:lineRule="auto"/>
        <w:rPr>
          <w:rFonts w:ascii="Times New Roman" w:eastAsia="Calibri" w:hAnsi="Times New Roman" w:cs="Times New Roman"/>
          <w:sz w:val="24"/>
          <w:szCs w:val="24"/>
        </w:rPr>
      </w:pPr>
    </w:p>
    <w:p w14:paraId="2D9A54A9" w14:textId="77777777" w:rsidR="00197BFE" w:rsidRDefault="00EC1F11" w:rsidP="005373C2">
      <w:pPr>
        <w:spacing w:after="0" w:line="240" w:lineRule="auto"/>
        <w:ind w:right="112"/>
        <w:rPr>
          <w:rFonts w:ascii="Times New Roman" w:eastAsia="Times New Roman" w:hAnsi="Times New Roman" w:cs="Times New Roman"/>
          <w:sz w:val="24"/>
          <w:szCs w:val="24"/>
        </w:rPr>
      </w:pPr>
      <w:r w:rsidRPr="0004352B">
        <w:rPr>
          <w:rFonts w:ascii="Times New Roman" w:eastAsia="Times New Roman" w:hAnsi="Times New Roman" w:cs="Times New Roman"/>
          <w:sz w:val="24"/>
          <w:szCs w:val="24"/>
        </w:rPr>
        <w:t xml:space="preserve">Issuance of this NOFO does </w:t>
      </w:r>
      <w:r w:rsidRPr="00B70932">
        <w:rPr>
          <w:rFonts w:ascii="Times New Roman" w:eastAsia="Times New Roman" w:hAnsi="Times New Roman" w:cs="Times New Roman"/>
          <w:b/>
          <w:sz w:val="24"/>
          <w:szCs w:val="24"/>
        </w:rPr>
        <w:t>not</w:t>
      </w:r>
      <w:r w:rsidRPr="0004352B">
        <w:rPr>
          <w:rFonts w:ascii="Times New Roman" w:eastAsia="Times New Roman" w:hAnsi="Times New Roman" w:cs="Times New Roman"/>
          <w:sz w:val="24"/>
          <w:szCs w:val="24"/>
        </w:rPr>
        <w:t xml:space="preserve"> constitute </w:t>
      </w:r>
      <w:r w:rsidR="00B70932">
        <w:rPr>
          <w:rFonts w:ascii="Times New Roman" w:eastAsia="Times New Roman" w:hAnsi="Times New Roman" w:cs="Times New Roman"/>
          <w:sz w:val="24"/>
          <w:szCs w:val="24"/>
        </w:rPr>
        <w:t xml:space="preserve">a </w:t>
      </w:r>
      <w:r w:rsidRPr="0004352B">
        <w:rPr>
          <w:rFonts w:ascii="Times New Roman" w:eastAsia="Times New Roman" w:hAnsi="Times New Roman" w:cs="Times New Roman"/>
          <w:sz w:val="24"/>
          <w:szCs w:val="24"/>
        </w:rPr>
        <w:t>com</w:t>
      </w:r>
      <w:r w:rsidRPr="0004352B">
        <w:rPr>
          <w:rFonts w:ascii="Times New Roman" w:eastAsia="Times New Roman" w:hAnsi="Times New Roman" w:cs="Times New Roman"/>
          <w:spacing w:val="-2"/>
          <w:sz w:val="24"/>
          <w:szCs w:val="24"/>
        </w:rPr>
        <w:t>m</w:t>
      </w:r>
      <w:r w:rsidRPr="0004352B">
        <w:rPr>
          <w:rFonts w:ascii="Times New Roman" w:eastAsia="Times New Roman" w:hAnsi="Times New Roman" w:cs="Times New Roman"/>
          <w:sz w:val="24"/>
          <w:szCs w:val="24"/>
        </w:rPr>
        <w:t>i</w:t>
      </w:r>
      <w:r w:rsidRPr="0004352B">
        <w:rPr>
          <w:rFonts w:ascii="Times New Roman" w:eastAsia="Times New Roman" w:hAnsi="Times New Roman" w:cs="Times New Roman"/>
          <w:spacing w:val="2"/>
          <w:sz w:val="24"/>
          <w:szCs w:val="24"/>
        </w:rPr>
        <w:t>t</w:t>
      </w:r>
      <w:r w:rsidRPr="0004352B">
        <w:rPr>
          <w:rFonts w:ascii="Times New Roman" w:eastAsia="Times New Roman" w:hAnsi="Times New Roman" w:cs="Times New Roman"/>
          <w:spacing w:val="-2"/>
          <w:sz w:val="24"/>
          <w:szCs w:val="24"/>
        </w:rPr>
        <w:t>m</w:t>
      </w:r>
      <w:r w:rsidR="00B70932">
        <w:rPr>
          <w:rFonts w:ascii="Times New Roman" w:eastAsia="Times New Roman" w:hAnsi="Times New Roman" w:cs="Times New Roman"/>
          <w:sz w:val="24"/>
          <w:szCs w:val="24"/>
        </w:rPr>
        <w:t xml:space="preserve">ent on the part of the Department of State to issue an award </w:t>
      </w:r>
      <w:r w:rsidRPr="0004352B">
        <w:rPr>
          <w:rFonts w:ascii="Times New Roman" w:eastAsia="Times New Roman" w:hAnsi="Times New Roman" w:cs="Times New Roman"/>
          <w:sz w:val="24"/>
          <w:szCs w:val="24"/>
        </w:rPr>
        <w:t>nor does it com</w:t>
      </w:r>
      <w:r w:rsidRPr="0004352B">
        <w:rPr>
          <w:rFonts w:ascii="Times New Roman" w:eastAsia="Times New Roman" w:hAnsi="Times New Roman" w:cs="Times New Roman"/>
          <w:spacing w:val="-2"/>
          <w:sz w:val="24"/>
          <w:szCs w:val="24"/>
        </w:rPr>
        <w:t>m</w:t>
      </w:r>
      <w:r w:rsidR="00B70932">
        <w:rPr>
          <w:rFonts w:ascii="Times New Roman" w:eastAsia="Times New Roman" w:hAnsi="Times New Roman" w:cs="Times New Roman"/>
          <w:sz w:val="24"/>
          <w:szCs w:val="24"/>
        </w:rPr>
        <w:t>it the U.S. G</w:t>
      </w:r>
      <w:r w:rsidRPr="0004352B">
        <w:rPr>
          <w:rFonts w:ascii="Times New Roman" w:eastAsia="Times New Roman" w:hAnsi="Times New Roman" w:cs="Times New Roman"/>
          <w:sz w:val="24"/>
          <w:szCs w:val="24"/>
        </w:rPr>
        <w:t>overn</w:t>
      </w:r>
      <w:r w:rsidRPr="0004352B">
        <w:rPr>
          <w:rFonts w:ascii="Times New Roman" w:eastAsia="Times New Roman" w:hAnsi="Times New Roman" w:cs="Times New Roman"/>
          <w:spacing w:val="-2"/>
          <w:sz w:val="24"/>
          <w:szCs w:val="24"/>
        </w:rPr>
        <w:t>m</w:t>
      </w:r>
      <w:r w:rsidRPr="0004352B">
        <w:rPr>
          <w:rFonts w:ascii="Times New Roman" w:eastAsia="Times New Roman" w:hAnsi="Times New Roman" w:cs="Times New Roman"/>
          <w:sz w:val="24"/>
          <w:szCs w:val="24"/>
        </w:rPr>
        <w:t>ent to pay for c</w:t>
      </w:r>
      <w:r w:rsidRPr="0004352B">
        <w:rPr>
          <w:rFonts w:ascii="Times New Roman" w:eastAsia="Times New Roman" w:hAnsi="Times New Roman" w:cs="Times New Roman"/>
          <w:spacing w:val="-1"/>
          <w:sz w:val="24"/>
          <w:szCs w:val="24"/>
        </w:rPr>
        <w:t>o</w:t>
      </w:r>
      <w:r w:rsidRPr="0004352B">
        <w:rPr>
          <w:rFonts w:ascii="Times New Roman" w:eastAsia="Times New Roman" w:hAnsi="Times New Roman" w:cs="Times New Roman"/>
          <w:sz w:val="24"/>
          <w:szCs w:val="24"/>
        </w:rPr>
        <w:t>sts inc</w:t>
      </w:r>
      <w:r w:rsidRPr="0004352B">
        <w:rPr>
          <w:rFonts w:ascii="Times New Roman" w:eastAsia="Times New Roman" w:hAnsi="Times New Roman" w:cs="Times New Roman"/>
          <w:spacing w:val="-1"/>
          <w:sz w:val="24"/>
          <w:szCs w:val="24"/>
        </w:rPr>
        <w:t>u</w:t>
      </w:r>
      <w:r w:rsidRPr="0004352B">
        <w:rPr>
          <w:rFonts w:ascii="Times New Roman" w:eastAsia="Times New Roman" w:hAnsi="Times New Roman" w:cs="Times New Roman"/>
          <w:sz w:val="24"/>
          <w:szCs w:val="24"/>
        </w:rPr>
        <w:t xml:space="preserve">rred in the </w:t>
      </w:r>
      <w:r w:rsidRPr="0004352B">
        <w:rPr>
          <w:rFonts w:ascii="Times New Roman" w:eastAsia="Times New Roman" w:hAnsi="Times New Roman" w:cs="Times New Roman"/>
          <w:spacing w:val="-1"/>
          <w:sz w:val="24"/>
          <w:szCs w:val="24"/>
        </w:rPr>
        <w:t>p</w:t>
      </w:r>
      <w:r w:rsidRPr="0004352B">
        <w:rPr>
          <w:rFonts w:ascii="Times New Roman" w:eastAsia="Times New Roman" w:hAnsi="Times New Roman" w:cs="Times New Roman"/>
          <w:sz w:val="24"/>
          <w:szCs w:val="24"/>
        </w:rPr>
        <w:t>reparation and sub</w:t>
      </w:r>
      <w:r w:rsidRPr="0004352B">
        <w:rPr>
          <w:rFonts w:ascii="Times New Roman" w:eastAsia="Times New Roman" w:hAnsi="Times New Roman" w:cs="Times New Roman"/>
          <w:spacing w:val="-2"/>
          <w:sz w:val="24"/>
          <w:szCs w:val="24"/>
        </w:rPr>
        <w:t>m</w:t>
      </w:r>
      <w:r w:rsidR="00B70932">
        <w:rPr>
          <w:rFonts w:ascii="Times New Roman" w:eastAsia="Times New Roman" w:hAnsi="Times New Roman" w:cs="Times New Roman"/>
          <w:sz w:val="24"/>
          <w:szCs w:val="24"/>
        </w:rPr>
        <w:t xml:space="preserve">ission of an application.  Furthermore, </w:t>
      </w:r>
      <w:r w:rsidRPr="0004352B">
        <w:rPr>
          <w:rFonts w:ascii="Times New Roman" w:eastAsia="Times New Roman" w:hAnsi="Times New Roman" w:cs="Times New Roman"/>
          <w:sz w:val="24"/>
          <w:szCs w:val="24"/>
        </w:rPr>
        <w:t xml:space="preserve">award cannot be </w:t>
      </w:r>
      <w:r w:rsidR="00B70932">
        <w:rPr>
          <w:rFonts w:ascii="Times New Roman" w:eastAsia="Times New Roman" w:hAnsi="Times New Roman" w:cs="Times New Roman"/>
          <w:spacing w:val="-2"/>
          <w:sz w:val="24"/>
          <w:szCs w:val="24"/>
        </w:rPr>
        <w:t>issued</w:t>
      </w:r>
      <w:r w:rsidRPr="0004352B">
        <w:rPr>
          <w:rFonts w:ascii="Times New Roman" w:eastAsia="Times New Roman" w:hAnsi="Times New Roman" w:cs="Times New Roman"/>
          <w:sz w:val="24"/>
          <w:szCs w:val="24"/>
        </w:rPr>
        <w:t xml:space="preserve"> until funds have </w:t>
      </w:r>
      <w:r w:rsidRPr="0004352B">
        <w:rPr>
          <w:rFonts w:ascii="Times New Roman" w:eastAsia="Times New Roman" w:hAnsi="Times New Roman" w:cs="Times New Roman"/>
          <w:spacing w:val="-1"/>
          <w:sz w:val="24"/>
          <w:szCs w:val="24"/>
        </w:rPr>
        <w:t>b</w:t>
      </w:r>
      <w:r w:rsidRPr="0004352B">
        <w:rPr>
          <w:rFonts w:ascii="Times New Roman" w:eastAsia="Times New Roman" w:hAnsi="Times New Roman" w:cs="Times New Roman"/>
          <w:sz w:val="24"/>
          <w:szCs w:val="24"/>
        </w:rPr>
        <w:t>een fully a</w:t>
      </w:r>
      <w:r w:rsidRPr="0004352B">
        <w:rPr>
          <w:rFonts w:ascii="Times New Roman" w:eastAsia="Times New Roman" w:hAnsi="Times New Roman" w:cs="Times New Roman"/>
          <w:spacing w:val="-1"/>
          <w:sz w:val="24"/>
          <w:szCs w:val="24"/>
        </w:rPr>
        <w:t>p</w:t>
      </w:r>
      <w:r w:rsidRPr="0004352B">
        <w:rPr>
          <w:rFonts w:ascii="Times New Roman" w:eastAsia="Times New Roman" w:hAnsi="Times New Roman" w:cs="Times New Roman"/>
          <w:sz w:val="24"/>
          <w:szCs w:val="24"/>
        </w:rPr>
        <w:t>propriated, allocated, and</w:t>
      </w:r>
      <w:r w:rsidRPr="0004352B">
        <w:rPr>
          <w:rFonts w:ascii="Times New Roman" w:eastAsia="Times New Roman" w:hAnsi="Times New Roman" w:cs="Times New Roman"/>
          <w:spacing w:val="-1"/>
          <w:sz w:val="24"/>
          <w:szCs w:val="24"/>
        </w:rPr>
        <w:t xml:space="preserve"> </w:t>
      </w:r>
      <w:r w:rsidRPr="0004352B">
        <w:rPr>
          <w:rFonts w:ascii="Times New Roman" w:eastAsia="Times New Roman" w:hAnsi="Times New Roman" w:cs="Times New Roman"/>
          <w:sz w:val="24"/>
          <w:szCs w:val="24"/>
        </w:rPr>
        <w:t>com</w:t>
      </w:r>
      <w:r w:rsidRPr="0004352B">
        <w:rPr>
          <w:rFonts w:ascii="Times New Roman" w:eastAsia="Times New Roman" w:hAnsi="Times New Roman" w:cs="Times New Roman"/>
          <w:spacing w:val="-2"/>
          <w:sz w:val="24"/>
          <w:szCs w:val="24"/>
        </w:rPr>
        <w:t>m</w:t>
      </w:r>
      <w:r w:rsidRPr="0004352B">
        <w:rPr>
          <w:rFonts w:ascii="Times New Roman" w:eastAsia="Times New Roman" w:hAnsi="Times New Roman" w:cs="Times New Roman"/>
          <w:sz w:val="24"/>
          <w:szCs w:val="24"/>
        </w:rPr>
        <w:t xml:space="preserve">itted through internal </w:t>
      </w:r>
      <w:r w:rsidR="00B70932">
        <w:rPr>
          <w:rFonts w:ascii="Times New Roman" w:eastAsia="Times New Roman" w:hAnsi="Times New Roman" w:cs="Times New Roman"/>
          <w:sz w:val="24"/>
          <w:szCs w:val="24"/>
        </w:rPr>
        <w:t>DOS procedures.</w:t>
      </w:r>
      <w:r w:rsidR="005C2AA5">
        <w:rPr>
          <w:rFonts w:ascii="Times New Roman" w:eastAsia="Times New Roman" w:hAnsi="Times New Roman" w:cs="Times New Roman"/>
          <w:sz w:val="24"/>
          <w:szCs w:val="24"/>
        </w:rPr>
        <w:t xml:space="preserve"> </w:t>
      </w:r>
      <w:r w:rsidRPr="0004352B">
        <w:rPr>
          <w:rFonts w:ascii="Times New Roman" w:eastAsia="Times New Roman" w:hAnsi="Times New Roman" w:cs="Times New Roman"/>
          <w:spacing w:val="-2"/>
          <w:sz w:val="24"/>
          <w:szCs w:val="24"/>
        </w:rPr>
        <w:t>W</w:t>
      </w:r>
      <w:r w:rsidRPr="0004352B">
        <w:rPr>
          <w:rFonts w:ascii="Times New Roman" w:eastAsia="Times New Roman" w:hAnsi="Times New Roman" w:cs="Times New Roman"/>
          <w:sz w:val="24"/>
          <w:szCs w:val="24"/>
        </w:rPr>
        <w:t>hile it is anti</w:t>
      </w:r>
      <w:r w:rsidRPr="0004352B">
        <w:rPr>
          <w:rFonts w:ascii="Times New Roman" w:eastAsia="Times New Roman" w:hAnsi="Times New Roman" w:cs="Times New Roman"/>
          <w:spacing w:val="-1"/>
          <w:sz w:val="24"/>
          <w:szCs w:val="24"/>
        </w:rPr>
        <w:t>c</w:t>
      </w:r>
      <w:r w:rsidRPr="0004352B">
        <w:rPr>
          <w:rFonts w:ascii="Times New Roman" w:eastAsia="Times New Roman" w:hAnsi="Times New Roman" w:cs="Times New Roman"/>
          <w:sz w:val="24"/>
          <w:szCs w:val="24"/>
        </w:rPr>
        <w:t>ipated that t</w:t>
      </w:r>
      <w:r w:rsidRPr="0004352B">
        <w:rPr>
          <w:rFonts w:ascii="Times New Roman" w:eastAsia="Times New Roman" w:hAnsi="Times New Roman" w:cs="Times New Roman"/>
          <w:spacing w:val="-1"/>
          <w:sz w:val="24"/>
          <w:szCs w:val="24"/>
        </w:rPr>
        <w:t>h</w:t>
      </w:r>
      <w:r w:rsidRPr="0004352B">
        <w:rPr>
          <w:rFonts w:ascii="Times New Roman" w:eastAsia="Times New Roman" w:hAnsi="Times New Roman" w:cs="Times New Roman"/>
          <w:sz w:val="24"/>
          <w:szCs w:val="24"/>
        </w:rPr>
        <w:t>ese procedures will be</w:t>
      </w:r>
      <w:r w:rsidRPr="0004352B">
        <w:rPr>
          <w:rFonts w:ascii="Times New Roman" w:eastAsia="Times New Roman" w:hAnsi="Times New Roman" w:cs="Times New Roman"/>
          <w:spacing w:val="-1"/>
          <w:sz w:val="24"/>
          <w:szCs w:val="24"/>
        </w:rPr>
        <w:t xml:space="preserve"> </w:t>
      </w:r>
      <w:r w:rsidRPr="0004352B">
        <w:rPr>
          <w:rFonts w:ascii="Times New Roman" w:eastAsia="Times New Roman" w:hAnsi="Times New Roman" w:cs="Times New Roman"/>
          <w:sz w:val="24"/>
          <w:szCs w:val="24"/>
        </w:rPr>
        <w:t>success</w:t>
      </w:r>
      <w:r w:rsidRPr="0004352B">
        <w:rPr>
          <w:rFonts w:ascii="Times New Roman" w:eastAsia="Times New Roman" w:hAnsi="Times New Roman" w:cs="Times New Roman"/>
          <w:spacing w:val="-1"/>
          <w:sz w:val="24"/>
          <w:szCs w:val="24"/>
        </w:rPr>
        <w:t>fu</w:t>
      </w:r>
      <w:r w:rsidRPr="0004352B">
        <w:rPr>
          <w:rFonts w:ascii="Times New Roman" w:eastAsia="Times New Roman" w:hAnsi="Times New Roman" w:cs="Times New Roman"/>
          <w:sz w:val="24"/>
          <w:szCs w:val="24"/>
        </w:rPr>
        <w:t>lly co</w:t>
      </w:r>
      <w:r w:rsidRPr="0004352B">
        <w:rPr>
          <w:rFonts w:ascii="Times New Roman" w:eastAsia="Times New Roman" w:hAnsi="Times New Roman" w:cs="Times New Roman"/>
          <w:spacing w:val="-2"/>
          <w:sz w:val="24"/>
          <w:szCs w:val="24"/>
        </w:rPr>
        <w:t>m</w:t>
      </w:r>
      <w:r w:rsidRPr="0004352B">
        <w:rPr>
          <w:rFonts w:ascii="Times New Roman" w:eastAsia="Times New Roman" w:hAnsi="Times New Roman" w:cs="Times New Roman"/>
          <w:sz w:val="24"/>
          <w:szCs w:val="24"/>
        </w:rPr>
        <w:t>plet</w:t>
      </w:r>
      <w:r w:rsidRPr="0004352B">
        <w:rPr>
          <w:rFonts w:ascii="Times New Roman" w:eastAsia="Times New Roman" w:hAnsi="Times New Roman" w:cs="Times New Roman"/>
          <w:spacing w:val="-1"/>
          <w:sz w:val="24"/>
          <w:szCs w:val="24"/>
        </w:rPr>
        <w:t>e</w:t>
      </w:r>
      <w:r w:rsidRPr="0004352B">
        <w:rPr>
          <w:rFonts w:ascii="Times New Roman" w:eastAsia="Times New Roman" w:hAnsi="Times New Roman" w:cs="Times New Roman"/>
          <w:sz w:val="24"/>
          <w:szCs w:val="24"/>
        </w:rPr>
        <w:t>d, potential applicants are her</w:t>
      </w:r>
      <w:r w:rsidRPr="0004352B">
        <w:rPr>
          <w:rFonts w:ascii="Times New Roman" w:eastAsia="Times New Roman" w:hAnsi="Times New Roman" w:cs="Times New Roman"/>
          <w:spacing w:val="-1"/>
          <w:sz w:val="24"/>
          <w:szCs w:val="24"/>
        </w:rPr>
        <w:t>e</w:t>
      </w:r>
      <w:r w:rsidRPr="0004352B">
        <w:rPr>
          <w:rFonts w:ascii="Times New Roman" w:eastAsia="Times New Roman" w:hAnsi="Times New Roman" w:cs="Times New Roman"/>
          <w:sz w:val="24"/>
          <w:szCs w:val="24"/>
        </w:rPr>
        <w:t>by notified of these require</w:t>
      </w:r>
      <w:r w:rsidRPr="0004352B">
        <w:rPr>
          <w:rFonts w:ascii="Times New Roman" w:eastAsia="Times New Roman" w:hAnsi="Times New Roman" w:cs="Times New Roman"/>
          <w:spacing w:val="-2"/>
          <w:sz w:val="24"/>
          <w:szCs w:val="24"/>
        </w:rPr>
        <w:t>m</w:t>
      </w:r>
      <w:r w:rsidRPr="0004352B">
        <w:rPr>
          <w:rFonts w:ascii="Times New Roman" w:eastAsia="Times New Roman" w:hAnsi="Times New Roman" w:cs="Times New Roman"/>
          <w:spacing w:val="-1"/>
          <w:sz w:val="24"/>
          <w:szCs w:val="24"/>
        </w:rPr>
        <w:t>e</w:t>
      </w:r>
      <w:r w:rsidRPr="0004352B">
        <w:rPr>
          <w:rFonts w:ascii="Times New Roman" w:eastAsia="Times New Roman" w:hAnsi="Times New Roman" w:cs="Times New Roman"/>
          <w:sz w:val="24"/>
          <w:szCs w:val="24"/>
        </w:rPr>
        <w:t>nts</w:t>
      </w:r>
      <w:r w:rsidR="00B70932">
        <w:rPr>
          <w:rFonts w:ascii="Times New Roman" w:eastAsia="Times New Roman" w:hAnsi="Times New Roman" w:cs="Times New Roman"/>
          <w:sz w:val="24"/>
          <w:szCs w:val="24"/>
        </w:rPr>
        <w:t xml:space="preserve">. </w:t>
      </w:r>
      <w:r w:rsidRPr="0004352B">
        <w:rPr>
          <w:rFonts w:ascii="Times New Roman" w:eastAsia="Times New Roman" w:hAnsi="Times New Roman" w:cs="Times New Roman"/>
          <w:sz w:val="24"/>
          <w:szCs w:val="24"/>
        </w:rPr>
        <w:t>All preparation and sub</w:t>
      </w:r>
      <w:r w:rsidRPr="0004352B">
        <w:rPr>
          <w:rFonts w:ascii="Times New Roman" w:eastAsia="Times New Roman" w:hAnsi="Times New Roman" w:cs="Times New Roman"/>
          <w:spacing w:val="-2"/>
          <w:sz w:val="24"/>
          <w:szCs w:val="24"/>
        </w:rPr>
        <w:t>m</w:t>
      </w:r>
      <w:r w:rsidRPr="0004352B">
        <w:rPr>
          <w:rFonts w:ascii="Times New Roman" w:eastAsia="Times New Roman" w:hAnsi="Times New Roman" w:cs="Times New Roman"/>
          <w:sz w:val="24"/>
          <w:szCs w:val="24"/>
        </w:rPr>
        <w:t xml:space="preserve">ission costs are at the </w:t>
      </w:r>
      <w:r w:rsidRPr="005C2AA5">
        <w:rPr>
          <w:rFonts w:ascii="Times New Roman" w:eastAsia="Times New Roman" w:hAnsi="Times New Roman" w:cs="Times New Roman"/>
          <w:sz w:val="24"/>
          <w:szCs w:val="24"/>
        </w:rPr>
        <w:t>applicant</w:t>
      </w:r>
      <w:r w:rsidRPr="005C2AA5">
        <w:rPr>
          <w:rFonts w:ascii="Times New Roman" w:eastAsia="Times New Roman" w:hAnsi="Times New Roman" w:cs="Times New Roman"/>
          <w:spacing w:val="-1"/>
          <w:sz w:val="24"/>
          <w:szCs w:val="24"/>
        </w:rPr>
        <w:t>’</w:t>
      </w:r>
      <w:r w:rsidRPr="005C2AA5">
        <w:rPr>
          <w:rFonts w:ascii="Times New Roman" w:eastAsia="Times New Roman" w:hAnsi="Times New Roman" w:cs="Times New Roman"/>
          <w:sz w:val="24"/>
          <w:szCs w:val="24"/>
        </w:rPr>
        <w:t xml:space="preserve">s </w:t>
      </w:r>
      <w:r w:rsidRPr="0004352B">
        <w:rPr>
          <w:rFonts w:ascii="Times New Roman" w:eastAsia="Times New Roman" w:hAnsi="Times New Roman" w:cs="Times New Roman"/>
          <w:sz w:val="24"/>
          <w:szCs w:val="24"/>
        </w:rPr>
        <w:t>expense.</w:t>
      </w:r>
      <w:r w:rsidR="00532C49" w:rsidRPr="00532C49">
        <w:rPr>
          <w:rFonts w:ascii="Times New Roman" w:eastAsia="Times New Roman" w:hAnsi="Times New Roman" w:cs="Times New Roman"/>
          <w:sz w:val="24"/>
          <w:szCs w:val="24"/>
        </w:rPr>
        <w:t xml:space="preserve"> </w:t>
      </w:r>
    </w:p>
    <w:p w14:paraId="14AE9E21" w14:textId="77777777" w:rsidR="00A83745" w:rsidRDefault="00A83745" w:rsidP="005373C2">
      <w:pPr>
        <w:spacing w:after="0" w:line="240" w:lineRule="auto"/>
        <w:ind w:right="112"/>
        <w:rPr>
          <w:rFonts w:ascii="Times New Roman" w:eastAsia="Times New Roman" w:hAnsi="Times New Roman" w:cs="Times New Roman"/>
          <w:sz w:val="24"/>
          <w:szCs w:val="24"/>
        </w:rPr>
      </w:pPr>
    </w:p>
    <w:p w14:paraId="09F51D73" w14:textId="77777777" w:rsidR="00B70932" w:rsidRDefault="00B70932" w:rsidP="005373C2">
      <w:pPr>
        <w:spacing w:after="0" w:line="240" w:lineRule="auto"/>
        <w:ind w:right="112"/>
        <w:rPr>
          <w:rFonts w:ascii="Times New Roman" w:eastAsia="Times New Roman" w:hAnsi="Times New Roman" w:cs="Times New Roman"/>
          <w:sz w:val="24"/>
          <w:szCs w:val="24"/>
        </w:rPr>
      </w:pPr>
      <w:r w:rsidRPr="0004352B">
        <w:rPr>
          <w:rFonts w:ascii="Times New Roman" w:eastAsia="Times New Roman" w:hAnsi="Times New Roman" w:cs="Times New Roman"/>
          <w:sz w:val="24"/>
          <w:szCs w:val="24"/>
        </w:rPr>
        <w:t>Pursuant to 2 CFR 200.400 g, it is</w:t>
      </w:r>
      <w:r w:rsidRPr="0004352B">
        <w:rPr>
          <w:rFonts w:ascii="Times New Roman" w:eastAsia="Times New Roman" w:hAnsi="Times New Roman" w:cs="Times New Roman"/>
          <w:spacing w:val="2"/>
          <w:sz w:val="24"/>
          <w:szCs w:val="24"/>
        </w:rPr>
        <w:t xml:space="preserve"> U.S. Department of State</w:t>
      </w:r>
      <w:r w:rsidRPr="0004352B">
        <w:rPr>
          <w:rFonts w:ascii="Times New Roman" w:eastAsia="Times New Roman" w:hAnsi="Times New Roman" w:cs="Times New Roman"/>
          <w:sz w:val="24"/>
          <w:szCs w:val="24"/>
        </w:rPr>
        <w:t xml:space="preserve"> policy </w:t>
      </w:r>
      <w:r w:rsidRPr="0004352B">
        <w:rPr>
          <w:rFonts w:ascii="Times New Roman" w:eastAsia="Times New Roman" w:hAnsi="Times New Roman" w:cs="Times New Roman"/>
          <w:b/>
          <w:sz w:val="24"/>
          <w:szCs w:val="24"/>
        </w:rPr>
        <w:t>not</w:t>
      </w:r>
      <w:r w:rsidRPr="0004352B">
        <w:rPr>
          <w:rFonts w:ascii="Times New Roman" w:eastAsia="Times New Roman" w:hAnsi="Times New Roman" w:cs="Times New Roman"/>
          <w:sz w:val="24"/>
          <w:szCs w:val="24"/>
        </w:rPr>
        <w:t xml:space="preserve"> to award pro</w:t>
      </w:r>
      <w:r w:rsidRPr="0004352B">
        <w:rPr>
          <w:rFonts w:ascii="Times New Roman" w:eastAsia="Times New Roman" w:hAnsi="Times New Roman" w:cs="Times New Roman"/>
          <w:spacing w:val="1"/>
          <w:sz w:val="24"/>
          <w:szCs w:val="24"/>
        </w:rPr>
        <w:t>f</w:t>
      </w:r>
      <w:r w:rsidRPr="0004352B">
        <w:rPr>
          <w:rFonts w:ascii="Times New Roman" w:eastAsia="Times New Roman" w:hAnsi="Times New Roman" w:cs="Times New Roman"/>
          <w:sz w:val="24"/>
          <w:szCs w:val="24"/>
        </w:rPr>
        <w:t>it under assistance instru</w:t>
      </w:r>
      <w:r w:rsidRPr="0004352B">
        <w:rPr>
          <w:rFonts w:ascii="Times New Roman" w:eastAsia="Times New Roman" w:hAnsi="Times New Roman" w:cs="Times New Roman"/>
          <w:spacing w:val="-2"/>
          <w:sz w:val="24"/>
          <w:szCs w:val="24"/>
        </w:rPr>
        <w:t>m</w:t>
      </w:r>
      <w:r w:rsidRPr="0004352B">
        <w:rPr>
          <w:rFonts w:ascii="Times New Roman" w:eastAsia="Times New Roman" w:hAnsi="Times New Roman" w:cs="Times New Roman"/>
          <w:sz w:val="24"/>
          <w:szCs w:val="24"/>
        </w:rPr>
        <w:t xml:space="preserve">ents. </w:t>
      </w:r>
    </w:p>
    <w:p w14:paraId="1B7786DE" w14:textId="77777777" w:rsidR="00A83745" w:rsidRDefault="00A83745" w:rsidP="005373C2">
      <w:pPr>
        <w:spacing w:after="0" w:line="240" w:lineRule="auto"/>
        <w:ind w:right="112"/>
        <w:rPr>
          <w:rFonts w:ascii="Times New Roman" w:eastAsia="Times New Roman" w:hAnsi="Times New Roman" w:cs="Times New Roman"/>
          <w:sz w:val="24"/>
          <w:szCs w:val="24"/>
        </w:rPr>
      </w:pPr>
    </w:p>
    <w:p w14:paraId="537DAE11" w14:textId="4230FC18" w:rsidR="00A83745" w:rsidRDefault="00A83745" w:rsidP="005373C2">
      <w:pPr>
        <w:pStyle w:val="Default"/>
        <w:rPr>
          <w:sz w:val="23"/>
          <w:szCs w:val="23"/>
        </w:rPr>
      </w:pPr>
      <w:r>
        <w:rPr>
          <w:sz w:val="23"/>
          <w:szCs w:val="23"/>
        </w:rPr>
        <w:t xml:space="preserve">2 CFR §200.501 requires domestic/US non-federal entities that </w:t>
      </w:r>
      <w:r w:rsidRPr="00D53FE8">
        <w:rPr>
          <w:i/>
          <w:sz w:val="23"/>
          <w:szCs w:val="23"/>
        </w:rPr>
        <w:t>expend</w:t>
      </w:r>
      <w:r>
        <w:rPr>
          <w:sz w:val="23"/>
          <w:szCs w:val="23"/>
        </w:rPr>
        <w:t xml:space="preserve"> $750,000, or more, in federal assistance during organization’s fiscal year to have a single or program-specific audit conducted for that year.  In addition, the entity must report the collected audit data elements on the form SF-SAC and submit it to the FAC. Any findings such as material weaknesses, significant deficiencies, or material noncompliance are reported on the SF-SAC. </w:t>
      </w:r>
    </w:p>
    <w:p w14:paraId="178B9D97" w14:textId="77777777" w:rsidR="00A83745" w:rsidRDefault="00A83745" w:rsidP="005373C2">
      <w:pPr>
        <w:spacing w:after="0" w:line="240" w:lineRule="auto"/>
        <w:ind w:right="405"/>
        <w:rPr>
          <w:rFonts w:ascii="Times New Roman" w:eastAsia="Times New Roman" w:hAnsi="Times New Roman"/>
          <w:bCs/>
          <w:sz w:val="24"/>
          <w:szCs w:val="24"/>
        </w:rPr>
      </w:pPr>
    </w:p>
    <w:p w14:paraId="62297468" w14:textId="77777777" w:rsidR="00197BFE" w:rsidRPr="0004352B" w:rsidRDefault="00197BFE" w:rsidP="005373C2">
      <w:pPr>
        <w:spacing w:after="0" w:line="240" w:lineRule="auto"/>
        <w:ind w:right="112"/>
        <w:rPr>
          <w:rFonts w:ascii="Times New Roman" w:eastAsia="Times New Roman" w:hAnsi="Times New Roman" w:cs="Times New Roman"/>
          <w:sz w:val="24"/>
          <w:szCs w:val="24"/>
        </w:rPr>
      </w:pPr>
      <w:r w:rsidRPr="0004352B">
        <w:rPr>
          <w:rFonts w:ascii="Times New Roman" w:eastAsia="Times New Roman" w:hAnsi="Times New Roman" w:cs="Times New Roman"/>
          <w:sz w:val="24"/>
          <w:szCs w:val="24"/>
        </w:rPr>
        <w:t xml:space="preserve">The Federal award signed by the Grants Officer is the only authorizing document. </w:t>
      </w:r>
    </w:p>
    <w:p w14:paraId="6B63AFB7" w14:textId="77777777" w:rsidR="00EC1F11" w:rsidRPr="0004352B" w:rsidRDefault="00EC1F11" w:rsidP="005373C2">
      <w:pPr>
        <w:spacing w:after="0" w:line="240" w:lineRule="auto"/>
        <w:ind w:right="112"/>
        <w:rPr>
          <w:rFonts w:ascii="Times New Roman" w:eastAsia="Times New Roman" w:hAnsi="Times New Roman" w:cs="Times New Roman"/>
          <w:sz w:val="24"/>
          <w:szCs w:val="24"/>
        </w:rPr>
      </w:pPr>
    </w:p>
    <w:p w14:paraId="6A58FBEF" w14:textId="77777777" w:rsidR="00EC1F11" w:rsidRPr="0004352B" w:rsidRDefault="00EC1F11" w:rsidP="005373C2">
      <w:pPr>
        <w:widowControl/>
        <w:spacing w:after="0" w:line="240" w:lineRule="auto"/>
        <w:rPr>
          <w:rFonts w:ascii="Times New Roman" w:eastAsia="Calibri" w:hAnsi="Times New Roman" w:cs="Times New Roman"/>
          <w:sz w:val="24"/>
          <w:szCs w:val="24"/>
        </w:rPr>
      </w:pPr>
    </w:p>
    <w:p w14:paraId="72C5F4C9" w14:textId="77777777" w:rsidR="00EC1F11" w:rsidRDefault="00EC1F11" w:rsidP="005373C2">
      <w:pPr>
        <w:spacing w:after="0" w:line="240" w:lineRule="auto"/>
        <w:rPr>
          <w:rFonts w:ascii="Times New Roman" w:eastAsia="Calibri" w:hAnsi="Times New Roman" w:cs="Times New Roman"/>
          <w:b/>
          <w:sz w:val="24"/>
        </w:rPr>
      </w:pPr>
      <w:r w:rsidRPr="0004352B">
        <w:rPr>
          <w:rFonts w:ascii="Times New Roman" w:eastAsia="Calibri" w:hAnsi="Times New Roman" w:cs="Times New Roman"/>
          <w:b/>
          <w:sz w:val="24"/>
        </w:rPr>
        <w:t>R</w:t>
      </w:r>
      <w:r w:rsidR="00BC285D">
        <w:rPr>
          <w:rFonts w:ascii="Times New Roman" w:eastAsia="Calibri" w:hAnsi="Times New Roman" w:cs="Times New Roman"/>
          <w:b/>
          <w:sz w:val="24"/>
        </w:rPr>
        <w:t xml:space="preserve">EPORTING REQUIREMENTS: </w:t>
      </w:r>
    </w:p>
    <w:p w14:paraId="2F4CB19D" w14:textId="77777777" w:rsidR="00BC285D" w:rsidRPr="0004352B" w:rsidRDefault="00BC285D" w:rsidP="005373C2">
      <w:pPr>
        <w:spacing w:after="0" w:line="240" w:lineRule="auto"/>
        <w:rPr>
          <w:rFonts w:ascii="Times New Roman" w:eastAsia="Calibri" w:hAnsi="Times New Roman" w:cs="Times New Roman"/>
          <w:b/>
          <w:sz w:val="24"/>
        </w:rPr>
      </w:pPr>
    </w:p>
    <w:p w14:paraId="2C46B1C6" w14:textId="77777777" w:rsidR="005C2AA5" w:rsidRDefault="00835D96" w:rsidP="005373C2">
      <w:pPr>
        <w:spacing w:after="0" w:line="240" w:lineRule="auto"/>
        <w:rPr>
          <w:rFonts w:ascii="Times New Roman" w:eastAsia="Calibri" w:hAnsi="Times New Roman" w:cs="Times New Roman"/>
          <w:sz w:val="24"/>
        </w:rPr>
      </w:pPr>
      <w:r w:rsidRPr="0004352B">
        <w:rPr>
          <w:rFonts w:ascii="Times New Roman" w:eastAsia="Calibri" w:hAnsi="Times New Roman" w:cs="Times New Roman"/>
          <w:sz w:val="24"/>
        </w:rPr>
        <w:t xml:space="preserve">Recipient will </w:t>
      </w:r>
      <w:r w:rsidR="00EC1F11" w:rsidRPr="0004352B">
        <w:rPr>
          <w:rFonts w:ascii="Times New Roman" w:eastAsia="Calibri" w:hAnsi="Times New Roman" w:cs="Times New Roman"/>
          <w:sz w:val="24"/>
        </w:rPr>
        <w:t>be required to s</w:t>
      </w:r>
      <w:r w:rsidR="005C2AA5">
        <w:rPr>
          <w:rFonts w:ascii="Times New Roman" w:eastAsia="Calibri" w:hAnsi="Times New Roman" w:cs="Times New Roman"/>
          <w:sz w:val="24"/>
        </w:rPr>
        <w:t xml:space="preserve">ubmit Quarterly Progress </w:t>
      </w:r>
      <w:r w:rsidR="00EC1F11" w:rsidRPr="0004352B">
        <w:rPr>
          <w:rFonts w:ascii="Times New Roman" w:eastAsia="Calibri" w:hAnsi="Times New Roman" w:cs="Times New Roman"/>
          <w:sz w:val="24"/>
        </w:rPr>
        <w:t xml:space="preserve">and Quarterly Financial Reports </w:t>
      </w:r>
    </w:p>
    <w:p w14:paraId="2F1EB553" w14:textId="3A340E3F" w:rsidR="00EC1F11" w:rsidRDefault="00EC1F11" w:rsidP="005373C2">
      <w:pPr>
        <w:spacing w:after="0" w:line="240" w:lineRule="auto"/>
        <w:rPr>
          <w:rFonts w:ascii="Times New Roman" w:eastAsia="Calibri" w:hAnsi="Times New Roman" w:cs="Times New Roman"/>
          <w:sz w:val="24"/>
        </w:rPr>
      </w:pPr>
      <w:r w:rsidRPr="0004352B">
        <w:rPr>
          <w:rFonts w:ascii="Times New Roman" w:eastAsia="Calibri" w:hAnsi="Times New Roman" w:cs="Times New Roman"/>
          <w:sz w:val="24"/>
        </w:rPr>
        <w:t>(SF-425)</w:t>
      </w:r>
      <w:r w:rsidR="00922AFD">
        <w:rPr>
          <w:rFonts w:ascii="Times New Roman" w:eastAsia="Calibri" w:hAnsi="Times New Roman" w:cs="Times New Roman"/>
          <w:sz w:val="24"/>
        </w:rPr>
        <w:t>,</w:t>
      </w:r>
      <w:r w:rsidR="004D5B5C" w:rsidRPr="0004352B">
        <w:rPr>
          <w:rFonts w:ascii="Times New Roman" w:eastAsia="Calibri" w:hAnsi="Times New Roman" w:cs="Times New Roman"/>
          <w:sz w:val="24"/>
        </w:rPr>
        <w:t xml:space="preserve"> unless special conditions apply,</w:t>
      </w:r>
      <w:r w:rsidRPr="0004352B">
        <w:rPr>
          <w:rFonts w:ascii="Times New Roman" w:eastAsia="Calibri" w:hAnsi="Times New Roman" w:cs="Times New Roman"/>
          <w:sz w:val="24"/>
        </w:rPr>
        <w:t xml:space="preserve"> describing key activities undertaken during the </w:t>
      </w:r>
      <w:r w:rsidR="00922AFD">
        <w:rPr>
          <w:rFonts w:ascii="Times New Roman" w:eastAsia="Calibri" w:hAnsi="Times New Roman" w:cs="Times New Roman"/>
          <w:sz w:val="24"/>
        </w:rPr>
        <w:t xml:space="preserve">reporting period </w:t>
      </w:r>
      <w:r w:rsidRPr="0004352B">
        <w:rPr>
          <w:rFonts w:ascii="Times New Roman" w:eastAsia="Calibri" w:hAnsi="Times New Roman" w:cs="Times New Roman"/>
          <w:sz w:val="24"/>
        </w:rPr>
        <w:t>towards accomplishment of the stated objectives.  Financial Reports provide a means of mon</w:t>
      </w:r>
      <w:r w:rsidR="005C2AA5">
        <w:rPr>
          <w:rFonts w:ascii="Times New Roman" w:eastAsia="Calibri" w:hAnsi="Times New Roman" w:cs="Times New Roman"/>
          <w:sz w:val="24"/>
        </w:rPr>
        <w:t>itoring expenditures.</w:t>
      </w:r>
      <w:r w:rsidR="00922AFD">
        <w:rPr>
          <w:rFonts w:ascii="Times New Roman" w:eastAsia="Calibri" w:hAnsi="Times New Roman" w:cs="Times New Roman"/>
          <w:sz w:val="24"/>
        </w:rPr>
        <w:t xml:space="preserve"> </w:t>
      </w:r>
      <w:r w:rsidRPr="0004352B">
        <w:rPr>
          <w:rFonts w:ascii="Times New Roman" w:eastAsia="Calibri" w:hAnsi="Times New Roman" w:cs="Times New Roman"/>
          <w:sz w:val="24"/>
        </w:rPr>
        <w:t xml:space="preserve">  </w:t>
      </w:r>
    </w:p>
    <w:p w14:paraId="7A135DF3" w14:textId="77777777" w:rsidR="005E0F82" w:rsidRPr="0004352B" w:rsidRDefault="005E0F82" w:rsidP="005373C2">
      <w:pPr>
        <w:spacing w:after="0" w:line="240" w:lineRule="auto"/>
        <w:rPr>
          <w:rFonts w:ascii="Times New Roman" w:eastAsia="Calibri" w:hAnsi="Times New Roman" w:cs="Times New Roman"/>
          <w:sz w:val="24"/>
        </w:rPr>
      </w:pPr>
    </w:p>
    <w:p w14:paraId="481EF410" w14:textId="6C8E32C1" w:rsidR="00EC1F11" w:rsidRDefault="00EC1F11" w:rsidP="005373C2">
      <w:pPr>
        <w:autoSpaceDE w:val="0"/>
        <w:autoSpaceDN w:val="0"/>
        <w:adjustRightInd w:val="0"/>
        <w:spacing w:after="0" w:line="240" w:lineRule="auto"/>
        <w:rPr>
          <w:rFonts w:ascii="Times New Roman" w:eastAsia="Calibri" w:hAnsi="Times New Roman" w:cs="Times New Roman"/>
          <w:sz w:val="24"/>
        </w:rPr>
      </w:pPr>
      <w:r w:rsidRPr="0004352B">
        <w:rPr>
          <w:rFonts w:ascii="Times New Roman" w:eastAsia="Calibri" w:hAnsi="Times New Roman" w:cs="Times New Roman"/>
          <w:b/>
          <w:sz w:val="24"/>
        </w:rPr>
        <w:t xml:space="preserve">NOTE:  </w:t>
      </w:r>
      <w:r w:rsidR="00391D33">
        <w:rPr>
          <w:rFonts w:ascii="Times New Roman" w:eastAsia="Calibri" w:hAnsi="Times New Roman" w:cs="Times New Roman"/>
          <w:sz w:val="24"/>
        </w:rPr>
        <w:t>I</w:t>
      </w:r>
      <w:r w:rsidRPr="00391D33">
        <w:rPr>
          <w:rFonts w:ascii="Times New Roman" w:eastAsia="Calibri" w:hAnsi="Times New Roman" w:cs="Times New Roman"/>
          <w:sz w:val="24"/>
        </w:rPr>
        <w:t>t is</w:t>
      </w:r>
      <w:r w:rsidRPr="0004352B">
        <w:rPr>
          <w:rFonts w:ascii="Times New Roman" w:eastAsia="Calibri" w:hAnsi="Times New Roman" w:cs="Times New Roman"/>
          <w:sz w:val="24"/>
        </w:rPr>
        <w:t xml:space="preserve"> Department of State</w:t>
      </w:r>
      <w:r w:rsidR="00D20DA5">
        <w:rPr>
          <w:rFonts w:ascii="Times New Roman" w:eastAsia="Calibri" w:hAnsi="Times New Roman" w:cs="Times New Roman"/>
          <w:sz w:val="24"/>
        </w:rPr>
        <w:t>’s</w:t>
      </w:r>
      <w:r w:rsidRPr="0004352B">
        <w:rPr>
          <w:rFonts w:ascii="Times New Roman" w:eastAsia="Calibri" w:hAnsi="Times New Roman" w:cs="Times New Roman"/>
          <w:sz w:val="24"/>
        </w:rPr>
        <w:t xml:space="preserve"> policy that English is the official language of all </w:t>
      </w:r>
      <w:r w:rsidR="00391D33">
        <w:rPr>
          <w:rFonts w:ascii="Times New Roman" w:eastAsia="Calibri" w:hAnsi="Times New Roman" w:cs="Times New Roman"/>
          <w:sz w:val="24"/>
        </w:rPr>
        <w:t xml:space="preserve">award </w:t>
      </w:r>
      <w:r w:rsidRPr="0004352B">
        <w:rPr>
          <w:rFonts w:ascii="Times New Roman" w:eastAsia="Calibri" w:hAnsi="Times New Roman" w:cs="Times New Roman"/>
          <w:sz w:val="24"/>
        </w:rPr>
        <w:t>documents.  If reports or any</w:t>
      </w:r>
      <w:r w:rsidR="00391D33">
        <w:rPr>
          <w:rFonts w:ascii="Times New Roman" w:eastAsia="Calibri" w:hAnsi="Times New Roman" w:cs="Times New Roman"/>
          <w:sz w:val="24"/>
        </w:rPr>
        <w:t xml:space="preserve"> other</w:t>
      </w:r>
      <w:r w:rsidRPr="0004352B">
        <w:rPr>
          <w:rFonts w:ascii="Times New Roman" w:eastAsia="Calibri" w:hAnsi="Times New Roman" w:cs="Times New Roman"/>
          <w:sz w:val="24"/>
        </w:rPr>
        <w:t xml:space="preserve"> supporting documents are provided in both English and a foreign language, it must be stated in each version that the </w:t>
      </w:r>
      <w:r w:rsidRPr="0004352B">
        <w:rPr>
          <w:rFonts w:ascii="Times New Roman" w:eastAsia="Calibri" w:hAnsi="Times New Roman" w:cs="Times New Roman"/>
          <w:b/>
          <w:sz w:val="24"/>
        </w:rPr>
        <w:t xml:space="preserve">English language version is the controlling version.  U.S. dollar is the controlling currency. </w:t>
      </w:r>
      <w:r w:rsidRPr="0004352B">
        <w:rPr>
          <w:rFonts w:ascii="Times New Roman" w:eastAsia="Calibri" w:hAnsi="Times New Roman" w:cs="Times New Roman"/>
          <w:sz w:val="24"/>
        </w:rPr>
        <w:t xml:space="preserve"> </w:t>
      </w:r>
      <w:r w:rsidR="00391D33">
        <w:rPr>
          <w:rFonts w:ascii="Times New Roman" w:eastAsia="Calibri" w:hAnsi="Times New Roman" w:cs="Times New Roman"/>
          <w:sz w:val="24"/>
        </w:rPr>
        <w:t xml:space="preserve">Financial reports must be submitted in U.S. dollars. </w:t>
      </w:r>
    </w:p>
    <w:p w14:paraId="6685EB84" w14:textId="77777777" w:rsidR="00BC285D" w:rsidRDefault="00BC285D" w:rsidP="005373C2">
      <w:pPr>
        <w:autoSpaceDE w:val="0"/>
        <w:autoSpaceDN w:val="0"/>
        <w:adjustRightInd w:val="0"/>
        <w:spacing w:after="0" w:line="240" w:lineRule="auto"/>
        <w:rPr>
          <w:rFonts w:ascii="Times New Roman" w:eastAsia="Calibri" w:hAnsi="Times New Roman" w:cs="Times New Roman"/>
          <w:sz w:val="24"/>
        </w:rPr>
      </w:pPr>
    </w:p>
    <w:p w14:paraId="3AA921C3" w14:textId="77777777" w:rsidR="00427ACF" w:rsidRDefault="00427ACF" w:rsidP="005373C2">
      <w:pPr>
        <w:autoSpaceDE w:val="0"/>
        <w:autoSpaceDN w:val="0"/>
        <w:adjustRightInd w:val="0"/>
        <w:spacing w:after="0" w:line="240" w:lineRule="auto"/>
        <w:rPr>
          <w:rFonts w:ascii="Times New Roman" w:eastAsia="Calibri" w:hAnsi="Times New Roman" w:cs="Times New Roman"/>
          <w:b/>
          <w:sz w:val="24"/>
        </w:rPr>
      </w:pPr>
    </w:p>
    <w:p w14:paraId="05810485" w14:textId="77777777" w:rsidR="00BC285D" w:rsidRPr="0004352B" w:rsidRDefault="00BC285D" w:rsidP="005373C2">
      <w:pPr>
        <w:autoSpaceDE w:val="0"/>
        <w:autoSpaceDN w:val="0"/>
        <w:adjustRightInd w:val="0"/>
        <w:spacing w:after="0" w:line="240" w:lineRule="auto"/>
        <w:rPr>
          <w:rFonts w:ascii="Times New Roman" w:eastAsia="Calibri" w:hAnsi="Times New Roman" w:cs="Times New Roman"/>
          <w:sz w:val="24"/>
        </w:rPr>
      </w:pPr>
      <w:r w:rsidRPr="00BC285D">
        <w:rPr>
          <w:rFonts w:ascii="Times New Roman" w:eastAsia="Calibri" w:hAnsi="Times New Roman" w:cs="Times New Roman"/>
          <w:b/>
          <w:sz w:val="24"/>
        </w:rPr>
        <w:t>OTHER INFORMATION</w:t>
      </w:r>
      <w:r>
        <w:rPr>
          <w:rFonts w:ascii="Times New Roman" w:eastAsia="Calibri" w:hAnsi="Times New Roman" w:cs="Times New Roman"/>
          <w:sz w:val="24"/>
        </w:rPr>
        <w:t>:</w:t>
      </w:r>
    </w:p>
    <w:p w14:paraId="41970B27" w14:textId="77777777" w:rsidR="00EC1F11" w:rsidRPr="0004352B" w:rsidRDefault="00EC1F11" w:rsidP="005373C2">
      <w:pPr>
        <w:spacing w:after="0" w:line="240" w:lineRule="auto"/>
        <w:rPr>
          <w:rFonts w:ascii="Times New Roman" w:eastAsia="Calibri" w:hAnsi="Times New Roman" w:cs="Times New Roman"/>
          <w:sz w:val="24"/>
        </w:rPr>
      </w:pPr>
    </w:p>
    <w:p w14:paraId="5A93B0C8" w14:textId="77777777" w:rsidR="00EC1F11" w:rsidRPr="0004352B" w:rsidRDefault="00EC1F11" w:rsidP="005373C2">
      <w:pPr>
        <w:spacing w:after="0" w:line="240" w:lineRule="auto"/>
        <w:rPr>
          <w:rFonts w:ascii="Times New Roman" w:eastAsia="Calibri" w:hAnsi="Times New Roman" w:cs="Times New Roman"/>
          <w:b/>
          <w:sz w:val="24"/>
        </w:rPr>
      </w:pPr>
      <w:r w:rsidRPr="0004352B">
        <w:rPr>
          <w:rFonts w:ascii="Times New Roman" w:eastAsia="Calibri" w:hAnsi="Times New Roman" w:cs="Times New Roman"/>
          <w:b/>
          <w:sz w:val="24"/>
        </w:rPr>
        <w:t>Mandatory disclosures (2 CFR 200.113)</w:t>
      </w:r>
    </w:p>
    <w:p w14:paraId="6EF1CBC9" w14:textId="0CA6DCF9" w:rsidR="00C26F56" w:rsidRDefault="00A97A90" w:rsidP="005373C2">
      <w:pPr>
        <w:spacing w:after="0" w:line="240" w:lineRule="auto"/>
        <w:rPr>
          <w:rFonts w:ascii="Times New Roman" w:eastAsia="Calibri" w:hAnsi="Times New Roman" w:cs="Times New Roman"/>
          <w:sz w:val="24"/>
        </w:rPr>
      </w:pPr>
      <w:r w:rsidRPr="0004352B">
        <w:rPr>
          <w:rFonts w:ascii="Times New Roman" w:eastAsia="Calibri" w:hAnsi="Times New Roman" w:cs="Times New Roman"/>
          <w:sz w:val="24"/>
        </w:rPr>
        <w:t xml:space="preserve">Non-federal entity, recipient or applicant </w:t>
      </w:r>
      <w:r w:rsidR="00EC1F11" w:rsidRPr="0004352B">
        <w:rPr>
          <w:rFonts w:ascii="Times New Roman" w:eastAsia="Calibri" w:hAnsi="Times New Roman" w:cs="Times New Roman"/>
          <w:sz w:val="24"/>
        </w:rPr>
        <w:t>for a federal award must disclose, in a timely manner, in writing to the federal awarding agency or pass-through entity all violations of federal criminal law involving fraud, bribery, or gratuity violations potentially affecting the federal award.  Non-federal entities that have received a Federal award including the term and condition outlined in Appendix XII of the 2 CFR 200—Award Term</w:t>
      </w:r>
      <w:r w:rsidR="00C26F56">
        <w:rPr>
          <w:rFonts w:ascii="Times New Roman" w:eastAsia="Calibri" w:hAnsi="Times New Roman" w:cs="Times New Roman"/>
          <w:sz w:val="24"/>
        </w:rPr>
        <w:t>s</w:t>
      </w:r>
      <w:r w:rsidR="00EC1F11" w:rsidRPr="0004352B">
        <w:rPr>
          <w:rFonts w:ascii="Times New Roman" w:eastAsia="Calibri" w:hAnsi="Times New Roman" w:cs="Times New Roman"/>
          <w:sz w:val="24"/>
        </w:rPr>
        <w:t xml:space="preserve"> and Condition</w:t>
      </w:r>
      <w:r w:rsidR="00C26F56">
        <w:rPr>
          <w:rFonts w:ascii="Times New Roman" w:eastAsia="Calibri" w:hAnsi="Times New Roman" w:cs="Times New Roman"/>
          <w:sz w:val="24"/>
        </w:rPr>
        <w:t>s</w:t>
      </w:r>
      <w:r w:rsidR="00EC1F11" w:rsidRPr="0004352B">
        <w:rPr>
          <w:rFonts w:ascii="Times New Roman" w:eastAsia="Calibri" w:hAnsi="Times New Roman" w:cs="Times New Roman"/>
          <w:sz w:val="24"/>
        </w:rPr>
        <w:t xml:space="preserve"> for Recipient Integrity and Performance Matters</w:t>
      </w:r>
      <w:r w:rsidR="00C26F56">
        <w:rPr>
          <w:rFonts w:ascii="Times New Roman" w:eastAsia="Calibri" w:hAnsi="Times New Roman" w:cs="Times New Roman"/>
          <w:sz w:val="24"/>
        </w:rPr>
        <w:t xml:space="preserve"> --</w:t>
      </w:r>
      <w:r w:rsidR="00EC1F11" w:rsidRPr="0004352B">
        <w:rPr>
          <w:rFonts w:ascii="Times New Roman" w:eastAsia="Calibri" w:hAnsi="Times New Roman" w:cs="Times New Roman"/>
          <w:sz w:val="24"/>
        </w:rPr>
        <w:t xml:space="preserve"> are required to report certain civil, criminal, or administrative proceedings to </w:t>
      </w:r>
      <w:hyperlink r:id="rId18" w:history="1">
        <w:r w:rsidR="00C26F56" w:rsidRPr="001F7D6F">
          <w:rPr>
            <w:rStyle w:val="Hyperlink"/>
            <w:rFonts w:ascii="Times New Roman" w:eastAsia="Calibri" w:hAnsi="Times New Roman" w:cs="Times New Roman"/>
            <w:sz w:val="24"/>
          </w:rPr>
          <w:t>www.sam.gov</w:t>
        </w:r>
      </w:hyperlink>
      <w:r w:rsidR="00C26F56">
        <w:rPr>
          <w:rFonts w:ascii="Times New Roman" w:eastAsia="Calibri" w:hAnsi="Times New Roman" w:cs="Times New Roman"/>
          <w:sz w:val="24"/>
        </w:rPr>
        <w:t>.</w:t>
      </w:r>
    </w:p>
    <w:p w14:paraId="6ED8A75F" w14:textId="77777777" w:rsidR="005E0F82" w:rsidRDefault="005E0F82" w:rsidP="005373C2">
      <w:pPr>
        <w:spacing w:after="0" w:line="240" w:lineRule="auto"/>
        <w:rPr>
          <w:rFonts w:ascii="Times New Roman" w:eastAsia="Calibri" w:hAnsi="Times New Roman" w:cs="Times New Roman"/>
          <w:sz w:val="24"/>
        </w:rPr>
      </w:pPr>
    </w:p>
    <w:p w14:paraId="4D23C3C6" w14:textId="77777777" w:rsidR="00EC1F11" w:rsidRDefault="00EC1F11" w:rsidP="005373C2">
      <w:pPr>
        <w:spacing w:after="0" w:line="240" w:lineRule="auto"/>
        <w:rPr>
          <w:rFonts w:ascii="Times New Roman" w:eastAsia="Calibri" w:hAnsi="Times New Roman" w:cs="Times New Roman"/>
          <w:sz w:val="24"/>
        </w:rPr>
      </w:pPr>
      <w:r w:rsidRPr="0004352B">
        <w:rPr>
          <w:rFonts w:ascii="Times New Roman" w:eastAsia="Calibri" w:hAnsi="Times New Roman" w:cs="Times New Roman"/>
          <w:sz w:val="24"/>
        </w:rPr>
        <w:t>Failure to make required disclosures can result in any of the remedies desc</w:t>
      </w:r>
      <w:r w:rsidR="00C26F56">
        <w:rPr>
          <w:rFonts w:ascii="Times New Roman" w:eastAsia="Calibri" w:hAnsi="Times New Roman" w:cs="Times New Roman"/>
          <w:sz w:val="24"/>
        </w:rPr>
        <w:t>ribed in §200.338 Remedies for N</w:t>
      </w:r>
      <w:r w:rsidRPr="0004352B">
        <w:rPr>
          <w:rFonts w:ascii="Times New Roman" w:eastAsia="Calibri" w:hAnsi="Times New Roman" w:cs="Times New Roman"/>
          <w:sz w:val="24"/>
        </w:rPr>
        <w:t>oncompliance, including suspension or debarment.</w:t>
      </w:r>
    </w:p>
    <w:p w14:paraId="701A502E" w14:textId="77777777" w:rsidR="00B75015" w:rsidRPr="0004352B" w:rsidRDefault="00B75015" w:rsidP="005373C2">
      <w:pPr>
        <w:spacing w:after="0" w:line="240" w:lineRule="auto"/>
        <w:rPr>
          <w:rFonts w:ascii="Times New Roman" w:eastAsia="Calibri" w:hAnsi="Times New Roman" w:cs="Times New Roman"/>
          <w:sz w:val="24"/>
        </w:rPr>
      </w:pPr>
    </w:p>
    <w:p w14:paraId="3C82D8F7" w14:textId="77777777" w:rsidR="00EC1F11" w:rsidRPr="0004352B" w:rsidRDefault="00EC1F11" w:rsidP="005373C2">
      <w:pPr>
        <w:spacing w:after="0" w:line="240" w:lineRule="auto"/>
        <w:rPr>
          <w:rFonts w:ascii="Times New Roman" w:eastAsia="Calibri" w:hAnsi="Times New Roman" w:cs="Times New Roman"/>
          <w:sz w:val="24"/>
        </w:rPr>
      </w:pPr>
    </w:p>
    <w:p w14:paraId="02CA5712" w14:textId="77777777" w:rsidR="00EC1F11" w:rsidRPr="0004352B" w:rsidRDefault="00EC1F11" w:rsidP="005373C2">
      <w:pPr>
        <w:spacing w:after="0" w:line="240" w:lineRule="auto"/>
        <w:rPr>
          <w:rFonts w:ascii="Times New Roman" w:eastAsia="Calibri" w:hAnsi="Times New Roman" w:cs="Times New Roman"/>
          <w:b/>
          <w:sz w:val="24"/>
        </w:rPr>
      </w:pPr>
      <w:r w:rsidRPr="0004352B">
        <w:rPr>
          <w:rFonts w:ascii="Times New Roman" w:eastAsia="Calibri" w:hAnsi="Times New Roman" w:cs="Times New Roman"/>
          <w:b/>
          <w:sz w:val="24"/>
        </w:rPr>
        <w:t>Federal Awardee Performance and Integrity Information System (FAPIIS)</w:t>
      </w:r>
    </w:p>
    <w:p w14:paraId="277B1120" w14:textId="77777777" w:rsidR="00E06E78" w:rsidRPr="0004352B" w:rsidRDefault="00EC1F11" w:rsidP="005373C2">
      <w:pPr>
        <w:spacing w:after="0" w:line="240" w:lineRule="auto"/>
        <w:rPr>
          <w:rFonts w:ascii="Times New Roman" w:eastAsia="Times New Roman" w:hAnsi="Times New Roman" w:cs="Times New Roman"/>
          <w:b/>
          <w:sz w:val="24"/>
          <w:szCs w:val="20"/>
        </w:rPr>
      </w:pPr>
      <w:r w:rsidRPr="0004352B">
        <w:rPr>
          <w:rFonts w:ascii="Times New Roman" w:eastAsia="Calibri" w:hAnsi="Times New Roman" w:cs="Times New Roman"/>
          <w:sz w:val="24"/>
        </w:rPr>
        <w:t>A federal awarding agency, prior to making a federal award</w:t>
      </w:r>
      <w:r w:rsidR="00817D52">
        <w:rPr>
          <w:rFonts w:ascii="Times New Roman" w:eastAsia="Calibri" w:hAnsi="Times New Roman" w:cs="Times New Roman"/>
          <w:sz w:val="24"/>
        </w:rPr>
        <w:t>,</w:t>
      </w:r>
      <w:r w:rsidRPr="0004352B">
        <w:rPr>
          <w:rFonts w:ascii="Times New Roman" w:eastAsia="Calibri" w:hAnsi="Times New Roman" w:cs="Times New Roman"/>
          <w:sz w:val="24"/>
        </w:rPr>
        <w:t xml:space="preserve"> will review and consider any information about the applicant that is in the designated integrity and performance system accessible through </w:t>
      </w:r>
      <w:hyperlink r:id="rId19" w:history="1">
        <w:r w:rsidR="00817D52" w:rsidRPr="001F7D6F">
          <w:rPr>
            <w:rStyle w:val="Hyperlink"/>
            <w:rFonts w:ascii="Times New Roman" w:eastAsia="Calibri" w:hAnsi="Times New Roman" w:cs="Times New Roman"/>
            <w:sz w:val="24"/>
          </w:rPr>
          <w:t>www.sam.gov</w:t>
        </w:r>
      </w:hyperlink>
      <w:r w:rsidR="00817D52">
        <w:rPr>
          <w:rFonts w:ascii="Times New Roman" w:eastAsia="Calibri" w:hAnsi="Times New Roman" w:cs="Times New Roman"/>
          <w:sz w:val="24"/>
        </w:rPr>
        <w:t xml:space="preserve"> </w:t>
      </w:r>
      <w:r w:rsidRPr="0004352B">
        <w:rPr>
          <w:rFonts w:ascii="Times New Roman" w:eastAsia="Calibri" w:hAnsi="Times New Roman" w:cs="Times New Roman"/>
          <w:sz w:val="24"/>
        </w:rPr>
        <w:t xml:space="preserve"> (currently FAPIIS) (see 41 U.S.C. 2313). Applicant, at its option, may review information in the designated integrity and performance systems accessible through </w:t>
      </w:r>
      <w:hyperlink r:id="rId20" w:history="1">
        <w:r w:rsidR="00A97A90" w:rsidRPr="0004352B">
          <w:rPr>
            <w:rStyle w:val="Hyperlink"/>
            <w:rFonts w:ascii="Times New Roman" w:eastAsia="Calibri" w:hAnsi="Times New Roman" w:cs="Times New Roman"/>
            <w:sz w:val="24"/>
          </w:rPr>
          <w:t>www.sam.gov</w:t>
        </w:r>
      </w:hyperlink>
      <w:r w:rsidR="00A97A90" w:rsidRPr="0004352B">
        <w:rPr>
          <w:rFonts w:ascii="Times New Roman" w:eastAsia="Calibri" w:hAnsi="Times New Roman" w:cs="Times New Roman"/>
          <w:sz w:val="24"/>
        </w:rPr>
        <w:t xml:space="preserve">  </w:t>
      </w:r>
      <w:r w:rsidRPr="0004352B">
        <w:rPr>
          <w:rFonts w:ascii="Times New Roman" w:eastAsia="Calibri" w:hAnsi="Times New Roman" w:cs="Times New Roman"/>
          <w:sz w:val="24"/>
        </w:rPr>
        <w:t xml:space="preserve">and comment on any information about itself that a Federal awarding agency previously entered and is currently in the designated integrity and performance system accessible through www.sam.gov. Federal awarding agency will consider any comments by the applicant, in addition to the other information in the designated integrity and performance </w:t>
      </w:r>
    </w:p>
    <w:p w14:paraId="374CCC53" w14:textId="77777777" w:rsidR="00D15539" w:rsidRPr="009D20FC" w:rsidRDefault="00D15539" w:rsidP="005373C2">
      <w:pPr>
        <w:widowControl/>
        <w:spacing w:after="0" w:line="240" w:lineRule="auto"/>
        <w:rPr>
          <w:rFonts w:ascii="Times New Roman" w:eastAsia="Times New Roman" w:hAnsi="Times New Roman" w:cs="Times New Roman"/>
          <w:b/>
          <w:sz w:val="24"/>
          <w:szCs w:val="20"/>
        </w:rPr>
      </w:pPr>
      <w:r w:rsidRPr="0004352B">
        <w:rPr>
          <w:rFonts w:ascii="Times New Roman" w:eastAsia="Times New Roman" w:hAnsi="Times New Roman" w:cs="Times New Roman"/>
          <w:sz w:val="24"/>
          <w:szCs w:val="20"/>
        </w:rPr>
        <w:t xml:space="preserve">Applicant organizations must demonstrate adherence to equal opportunity employment practices and commitment to non-discrimination with respect to beneficiaries. Non-discrimination includes equal treatment without regard to race, religion, ethnicity, gender, and political affiliation.  </w:t>
      </w:r>
      <w:r w:rsidRPr="009D20FC">
        <w:rPr>
          <w:rFonts w:ascii="Times New Roman" w:eastAsia="Times New Roman" w:hAnsi="Times New Roman" w:cs="Times New Roman"/>
          <w:sz w:val="24"/>
          <w:szCs w:val="20"/>
        </w:rPr>
        <w:t>Applicants are reminded that U.S. Executive Orders and U.S. law prohibits transactions with or support to individuals or organizations associated with terrorism.</w:t>
      </w:r>
      <w:r w:rsidRPr="009D20FC">
        <w:rPr>
          <w:rFonts w:ascii="Times New Roman" w:eastAsia="Times New Roman" w:hAnsi="Times New Roman" w:cs="Times New Roman"/>
          <w:b/>
          <w:sz w:val="24"/>
          <w:szCs w:val="20"/>
        </w:rPr>
        <w:t xml:space="preserve"> </w:t>
      </w:r>
    </w:p>
    <w:p w14:paraId="18475283" w14:textId="77777777" w:rsidR="00D15539" w:rsidRPr="0004352B" w:rsidRDefault="00D15539" w:rsidP="005373C2">
      <w:pPr>
        <w:widowControl/>
        <w:spacing w:after="0" w:line="240" w:lineRule="auto"/>
        <w:rPr>
          <w:rFonts w:ascii="Times New Roman" w:eastAsia="Times New Roman" w:hAnsi="Times New Roman" w:cs="Times New Roman"/>
          <w:sz w:val="24"/>
          <w:szCs w:val="20"/>
        </w:rPr>
      </w:pPr>
    </w:p>
    <w:p w14:paraId="03353493" w14:textId="77777777" w:rsidR="00D15539" w:rsidRDefault="00D15539" w:rsidP="005373C2">
      <w:pPr>
        <w:spacing w:after="0" w:line="240" w:lineRule="auto"/>
        <w:ind w:right="253"/>
        <w:rPr>
          <w:rFonts w:ascii="Times New Roman" w:eastAsia="Times New Roman" w:hAnsi="Times New Roman" w:cs="Times New Roman"/>
          <w:sz w:val="24"/>
          <w:szCs w:val="24"/>
        </w:rPr>
      </w:pPr>
      <w:r w:rsidRPr="0004352B">
        <w:rPr>
          <w:rFonts w:ascii="Times New Roman" w:eastAsia="Times New Roman" w:hAnsi="Times New Roman" w:cs="Times New Roman"/>
          <w:sz w:val="24"/>
          <w:szCs w:val="20"/>
        </w:rPr>
        <w:t>P</w:t>
      </w:r>
      <w:r w:rsidRPr="0004352B">
        <w:rPr>
          <w:rFonts w:ascii="Times New Roman" w:eastAsia="Times New Roman" w:hAnsi="Times New Roman" w:cs="Times New Roman"/>
          <w:b/>
          <w:sz w:val="24"/>
          <w:szCs w:val="24"/>
        </w:rPr>
        <w:t>roposals that reflect any type of support for any member, affiliate, o</w:t>
      </w:r>
      <w:r w:rsidR="000E682B">
        <w:rPr>
          <w:rFonts w:ascii="Times New Roman" w:eastAsia="Times New Roman" w:hAnsi="Times New Roman" w:cs="Times New Roman"/>
          <w:b/>
          <w:sz w:val="24"/>
          <w:szCs w:val="24"/>
        </w:rPr>
        <w:t>r representative or a designate</w:t>
      </w:r>
      <w:r w:rsidRPr="0004352B">
        <w:rPr>
          <w:rFonts w:ascii="Times New Roman" w:eastAsia="Times New Roman" w:hAnsi="Times New Roman" w:cs="Times New Roman"/>
          <w:b/>
          <w:sz w:val="24"/>
          <w:szCs w:val="24"/>
        </w:rPr>
        <w:t xml:space="preserve"> to terrorist organization or narcotics trafficker, including elected members of government, will NOT be considered. </w:t>
      </w:r>
      <w:r w:rsidR="000E682B">
        <w:rPr>
          <w:rFonts w:ascii="Times New Roman" w:eastAsia="Times New Roman" w:hAnsi="Times New Roman" w:cs="Times New Roman"/>
          <w:b/>
          <w:sz w:val="24"/>
          <w:szCs w:val="24"/>
        </w:rPr>
        <w:t xml:space="preserve"> </w:t>
      </w:r>
      <w:r w:rsidRPr="0004352B">
        <w:rPr>
          <w:rFonts w:ascii="Times New Roman" w:eastAsia="Times New Roman" w:hAnsi="Times New Roman" w:cs="Times New Roman"/>
          <w:sz w:val="24"/>
          <w:szCs w:val="24"/>
        </w:rPr>
        <w:t xml:space="preserve">This provision </w:t>
      </w:r>
      <w:r w:rsidRPr="0004352B">
        <w:rPr>
          <w:rFonts w:ascii="Times New Roman" w:eastAsia="Times New Roman" w:hAnsi="Times New Roman" w:cs="Times New Roman"/>
          <w:spacing w:val="-2"/>
          <w:sz w:val="24"/>
          <w:szCs w:val="24"/>
        </w:rPr>
        <w:t>m</w:t>
      </w:r>
      <w:r w:rsidRPr="0004352B">
        <w:rPr>
          <w:rFonts w:ascii="Times New Roman" w:eastAsia="Times New Roman" w:hAnsi="Times New Roman" w:cs="Times New Roman"/>
          <w:sz w:val="24"/>
          <w:szCs w:val="24"/>
        </w:rPr>
        <w:t>ust be included in any sub</w:t>
      </w:r>
      <w:r w:rsidRPr="0004352B">
        <w:rPr>
          <w:rFonts w:ascii="Cambria" w:eastAsia="Cambria" w:hAnsi="Cambria" w:cs="Times New Roman"/>
          <w:sz w:val="24"/>
          <w:szCs w:val="24"/>
        </w:rPr>
        <w:t>‐</w:t>
      </w:r>
      <w:r w:rsidRPr="0004352B">
        <w:rPr>
          <w:rFonts w:ascii="Times New Roman" w:eastAsia="Times New Roman" w:hAnsi="Times New Roman" w:cs="Times New Roman"/>
          <w:sz w:val="24"/>
          <w:szCs w:val="24"/>
        </w:rPr>
        <w:t>awards/sub-contracts issued under this award.</w:t>
      </w:r>
    </w:p>
    <w:p w14:paraId="2B2E9BBC" w14:textId="77777777" w:rsidR="00C361E4" w:rsidRDefault="00C361E4" w:rsidP="005373C2">
      <w:pPr>
        <w:spacing w:after="0" w:line="240" w:lineRule="auto"/>
        <w:ind w:right="253"/>
        <w:rPr>
          <w:rFonts w:ascii="Times New Roman" w:eastAsia="Times New Roman" w:hAnsi="Times New Roman" w:cs="Times New Roman"/>
          <w:sz w:val="24"/>
          <w:szCs w:val="24"/>
        </w:rPr>
      </w:pPr>
    </w:p>
    <w:p w14:paraId="45DD8924" w14:textId="77777777" w:rsidR="00C361E4" w:rsidRDefault="00C361E4" w:rsidP="005373C2">
      <w:pPr>
        <w:spacing w:after="0" w:line="240" w:lineRule="auto"/>
        <w:ind w:right="2270"/>
        <w:rPr>
          <w:rFonts w:ascii="Times New Roman" w:eastAsia="Times New Roman" w:hAnsi="Times New Roman" w:cs="Times New Roman"/>
          <w:b/>
          <w:bCs/>
          <w:sz w:val="28"/>
          <w:szCs w:val="28"/>
        </w:rPr>
      </w:pPr>
    </w:p>
    <w:p w14:paraId="5EE2FC6C" w14:textId="77777777" w:rsidR="006D69F2" w:rsidRPr="00BC285D" w:rsidRDefault="00C83E1C" w:rsidP="005373C2">
      <w:pPr>
        <w:spacing w:after="0" w:line="240" w:lineRule="auto"/>
        <w:ind w:right="2270"/>
        <w:rPr>
          <w:rFonts w:ascii="Times New Roman" w:eastAsia="Times New Roman" w:hAnsi="Times New Roman" w:cs="Times New Roman"/>
          <w:b/>
          <w:bCs/>
          <w:sz w:val="28"/>
          <w:szCs w:val="28"/>
          <w:u w:val="single"/>
        </w:rPr>
      </w:pPr>
      <w:r w:rsidRPr="00174067">
        <w:rPr>
          <w:rFonts w:ascii="Times New Roman" w:eastAsia="Times New Roman" w:hAnsi="Times New Roman" w:cs="Times New Roman"/>
          <w:b/>
          <w:bCs/>
          <w:sz w:val="28"/>
          <w:szCs w:val="28"/>
        </w:rPr>
        <w:t>III</w:t>
      </w:r>
      <w:r w:rsidR="00E06E78" w:rsidRPr="00174067">
        <w:rPr>
          <w:rFonts w:ascii="Times New Roman" w:eastAsia="Times New Roman" w:hAnsi="Times New Roman" w:cs="Times New Roman"/>
          <w:b/>
          <w:bCs/>
          <w:sz w:val="28"/>
          <w:szCs w:val="28"/>
        </w:rPr>
        <w:t>.</w:t>
      </w:r>
      <w:r w:rsidR="00E06E78" w:rsidRPr="00BC285D">
        <w:rPr>
          <w:rFonts w:ascii="Times New Roman" w:eastAsia="Times New Roman" w:hAnsi="Times New Roman" w:cs="Times New Roman"/>
          <w:b/>
          <w:bCs/>
          <w:sz w:val="28"/>
          <w:szCs w:val="28"/>
          <w:u w:val="single"/>
        </w:rPr>
        <w:t xml:space="preserve"> </w:t>
      </w:r>
      <w:r w:rsidR="00BC285D">
        <w:rPr>
          <w:rFonts w:ascii="Times New Roman" w:eastAsia="Times New Roman" w:hAnsi="Times New Roman" w:cs="Times New Roman"/>
          <w:b/>
          <w:bCs/>
          <w:sz w:val="28"/>
          <w:szCs w:val="28"/>
          <w:u w:val="single"/>
        </w:rPr>
        <w:t xml:space="preserve"> </w:t>
      </w:r>
      <w:r w:rsidRPr="00BC285D">
        <w:rPr>
          <w:rFonts w:ascii="Times New Roman" w:eastAsia="Times New Roman" w:hAnsi="Times New Roman" w:cs="Times New Roman"/>
          <w:b/>
          <w:bCs/>
          <w:sz w:val="28"/>
          <w:szCs w:val="28"/>
          <w:u w:val="single"/>
        </w:rPr>
        <w:t>ELIGIBLITY INFORMATION</w:t>
      </w:r>
      <w:r w:rsidR="005E2B07" w:rsidRPr="00BC285D">
        <w:rPr>
          <w:rFonts w:ascii="Times New Roman" w:eastAsia="Times New Roman" w:hAnsi="Times New Roman" w:cs="Times New Roman"/>
          <w:b/>
          <w:bCs/>
          <w:sz w:val="28"/>
          <w:szCs w:val="28"/>
        </w:rPr>
        <w:t xml:space="preserve">    </w:t>
      </w:r>
    </w:p>
    <w:p w14:paraId="44FAACFA" w14:textId="77777777" w:rsidR="006A3000" w:rsidRPr="0004352B" w:rsidRDefault="006A3000" w:rsidP="005373C2">
      <w:pPr>
        <w:spacing w:after="0" w:line="240" w:lineRule="auto"/>
        <w:ind w:right="2270"/>
        <w:rPr>
          <w:rFonts w:ascii="Times New Roman" w:eastAsia="Times New Roman" w:hAnsi="Times New Roman" w:cs="Times New Roman"/>
          <w:b/>
          <w:bCs/>
          <w:sz w:val="28"/>
          <w:szCs w:val="28"/>
        </w:rPr>
      </w:pPr>
    </w:p>
    <w:p w14:paraId="5FCAC251" w14:textId="77777777" w:rsidR="00BC285D" w:rsidRDefault="00BC285D" w:rsidP="005373C2">
      <w:pPr>
        <w:spacing w:after="0" w:line="240" w:lineRule="auto"/>
        <w:rPr>
          <w:rFonts w:ascii="Times New Roman" w:hAnsi="Times New Roman"/>
          <w:sz w:val="24"/>
          <w:szCs w:val="24"/>
        </w:rPr>
      </w:pPr>
      <w:r>
        <w:rPr>
          <w:rFonts w:ascii="Times New Roman" w:hAnsi="Times New Roman"/>
          <w:sz w:val="24"/>
          <w:szCs w:val="24"/>
        </w:rPr>
        <w:t xml:space="preserve">See the cover page, Eligibility Category. </w:t>
      </w:r>
    </w:p>
    <w:p w14:paraId="008D92EB" w14:textId="77777777" w:rsidR="0034035D" w:rsidRDefault="0034035D" w:rsidP="005373C2">
      <w:pPr>
        <w:spacing w:after="0" w:line="240" w:lineRule="auto"/>
        <w:rPr>
          <w:rFonts w:ascii="Times New Roman" w:hAnsi="Times New Roman"/>
          <w:sz w:val="24"/>
          <w:szCs w:val="24"/>
          <w:highlight w:val="yellow"/>
        </w:rPr>
      </w:pPr>
    </w:p>
    <w:p w14:paraId="1C295637" w14:textId="353A1A9F" w:rsidR="0034035D" w:rsidRDefault="7F92DA00" w:rsidP="005373C2">
      <w:pPr>
        <w:spacing w:after="0" w:line="240" w:lineRule="auto"/>
        <w:rPr>
          <w:rFonts w:ascii="Times New Roman" w:hAnsi="Times New Roman"/>
          <w:sz w:val="24"/>
          <w:szCs w:val="24"/>
        </w:rPr>
      </w:pPr>
      <w:r w:rsidRPr="7F92DA00">
        <w:rPr>
          <w:rFonts w:ascii="Times New Roman" w:hAnsi="Times New Roman"/>
          <w:sz w:val="24"/>
          <w:szCs w:val="24"/>
        </w:rPr>
        <w:t xml:space="preserve">Applicants should demonstrate expertise with training in sensitive environments, particularly in regions prone to terrorist activity – including mitigating risk in undertaking sensitive efforts to prevent radicalization to terrorism.  Applicants should also demonstrate in-depth understanding of (specify country or region) cultural contexts and governance structures. </w:t>
      </w:r>
    </w:p>
    <w:p w14:paraId="78DD44BC" w14:textId="77777777" w:rsidR="005A7F35" w:rsidRPr="005A5BC8" w:rsidRDefault="005A7F35" w:rsidP="005373C2">
      <w:pPr>
        <w:spacing w:after="0" w:line="240" w:lineRule="auto"/>
        <w:rPr>
          <w:rFonts w:ascii="Times New Roman" w:hAnsi="Times New Roman"/>
          <w:sz w:val="24"/>
          <w:szCs w:val="24"/>
        </w:rPr>
      </w:pPr>
    </w:p>
    <w:p w14:paraId="5BA2C872" w14:textId="77777777" w:rsidR="009A733C" w:rsidRPr="001C2855" w:rsidRDefault="009A733C" w:rsidP="005373C2">
      <w:pPr>
        <w:spacing w:before="29" w:after="0" w:line="240" w:lineRule="auto"/>
        <w:ind w:right="-20"/>
        <w:rPr>
          <w:rFonts w:ascii="Times New Roman" w:eastAsia="Times New Roman" w:hAnsi="Times New Roman" w:cs="Times New Roman"/>
          <w:sz w:val="28"/>
          <w:szCs w:val="28"/>
          <w:u w:val="single"/>
        </w:rPr>
      </w:pPr>
      <w:r w:rsidRPr="00174067">
        <w:rPr>
          <w:rFonts w:ascii="Times New Roman" w:eastAsia="Times New Roman" w:hAnsi="Times New Roman" w:cs="Times New Roman"/>
          <w:b/>
          <w:bCs/>
          <w:sz w:val="28"/>
          <w:szCs w:val="28"/>
        </w:rPr>
        <w:lastRenderedPageBreak/>
        <w:t>I</w:t>
      </w:r>
      <w:r w:rsidR="00E06E78" w:rsidRPr="00174067">
        <w:rPr>
          <w:rFonts w:ascii="Times New Roman" w:eastAsia="Times New Roman" w:hAnsi="Times New Roman" w:cs="Times New Roman"/>
          <w:b/>
          <w:bCs/>
          <w:sz w:val="28"/>
          <w:szCs w:val="28"/>
        </w:rPr>
        <w:t>V</w:t>
      </w:r>
      <w:r w:rsidRPr="00174067">
        <w:rPr>
          <w:rFonts w:ascii="Times New Roman" w:eastAsia="Times New Roman" w:hAnsi="Times New Roman" w:cs="Times New Roman"/>
          <w:b/>
          <w:bCs/>
          <w:sz w:val="28"/>
          <w:szCs w:val="28"/>
        </w:rPr>
        <w:t>.</w:t>
      </w:r>
      <w:r w:rsidRPr="001C2855">
        <w:rPr>
          <w:rFonts w:ascii="Times New Roman" w:eastAsia="Times New Roman" w:hAnsi="Times New Roman" w:cs="Times New Roman"/>
          <w:b/>
          <w:bCs/>
          <w:sz w:val="28"/>
          <w:szCs w:val="28"/>
          <w:u w:val="single"/>
        </w:rPr>
        <w:t xml:space="preserve"> AGENCY CONTACTS</w:t>
      </w:r>
    </w:p>
    <w:p w14:paraId="0EF0A9D7" w14:textId="77777777" w:rsidR="008D7ABB" w:rsidRPr="0004352B" w:rsidRDefault="008D7ABB" w:rsidP="005373C2">
      <w:pPr>
        <w:spacing w:after="0" w:line="240" w:lineRule="auto"/>
        <w:ind w:right="73"/>
        <w:rPr>
          <w:rFonts w:ascii="Times New Roman" w:eastAsia="Times New Roman" w:hAnsi="Times New Roman" w:cs="Times New Roman"/>
          <w:sz w:val="24"/>
          <w:szCs w:val="24"/>
        </w:rPr>
      </w:pPr>
    </w:p>
    <w:p w14:paraId="41B04A36" w14:textId="77777777" w:rsidR="008D7ABB" w:rsidRPr="0004352B" w:rsidRDefault="008D7ABB" w:rsidP="005373C2">
      <w:pPr>
        <w:spacing w:after="0" w:line="240" w:lineRule="auto"/>
        <w:ind w:right="73"/>
        <w:rPr>
          <w:rFonts w:ascii="Times New Roman" w:eastAsia="Times New Roman" w:hAnsi="Times New Roman" w:cs="Times New Roman"/>
          <w:sz w:val="24"/>
          <w:szCs w:val="24"/>
        </w:rPr>
      </w:pPr>
      <w:r w:rsidRPr="0004352B">
        <w:rPr>
          <w:rFonts w:ascii="Times New Roman" w:eastAsia="Times New Roman" w:hAnsi="Times New Roman" w:cs="Times New Roman"/>
          <w:sz w:val="24"/>
          <w:szCs w:val="24"/>
        </w:rPr>
        <w:t>Any prospective applicant desiring</w:t>
      </w:r>
      <w:r w:rsidRPr="0004352B">
        <w:rPr>
          <w:rFonts w:ascii="Times New Roman" w:eastAsia="Times New Roman" w:hAnsi="Times New Roman" w:cs="Times New Roman"/>
          <w:spacing w:val="-1"/>
          <w:sz w:val="24"/>
          <w:szCs w:val="24"/>
        </w:rPr>
        <w:t xml:space="preserve"> </w:t>
      </w:r>
      <w:r w:rsidRPr="0004352B">
        <w:rPr>
          <w:rFonts w:ascii="Times New Roman" w:eastAsia="Times New Roman" w:hAnsi="Times New Roman" w:cs="Times New Roman"/>
          <w:sz w:val="24"/>
          <w:szCs w:val="24"/>
        </w:rPr>
        <w:t>an explanation or interpretation</w:t>
      </w:r>
      <w:r w:rsidRPr="0004352B">
        <w:rPr>
          <w:rFonts w:ascii="Times New Roman" w:eastAsia="Times New Roman" w:hAnsi="Times New Roman" w:cs="Times New Roman"/>
          <w:spacing w:val="-1"/>
          <w:sz w:val="24"/>
          <w:szCs w:val="24"/>
        </w:rPr>
        <w:t xml:space="preserve"> </w:t>
      </w:r>
      <w:r w:rsidRPr="0004352B">
        <w:rPr>
          <w:rFonts w:ascii="Times New Roman" w:eastAsia="Times New Roman" w:hAnsi="Times New Roman" w:cs="Times New Roman"/>
          <w:sz w:val="24"/>
          <w:szCs w:val="24"/>
        </w:rPr>
        <w:t>of</w:t>
      </w:r>
      <w:r w:rsidRPr="0004352B">
        <w:rPr>
          <w:rFonts w:ascii="Times New Roman" w:eastAsia="Times New Roman" w:hAnsi="Times New Roman" w:cs="Times New Roman"/>
          <w:spacing w:val="-1"/>
          <w:sz w:val="24"/>
          <w:szCs w:val="24"/>
        </w:rPr>
        <w:t xml:space="preserve"> </w:t>
      </w:r>
      <w:r w:rsidRPr="0004352B">
        <w:rPr>
          <w:rFonts w:ascii="Times New Roman" w:eastAsia="Times New Roman" w:hAnsi="Times New Roman" w:cs="Times New Roman"/>
          <w:sz w:val="24"/>
          <w:szCs w:val="24"/>
        </w:rPr>
        <w:t>this</w:t>
      </w:r>
      <w:r w:rsidRPr="0004352B">
        <w:rPr>
          <w:rFonts w:ascii="Times New Roman" w:eastAsia="Times New Roman" w:hAnsi="Times New Roman" w:cs="Times New Roman"/>
          <w:spacing w:val="-1"/>
          <w:sz w:val="24"/>
          <w:szCs w:val="24"/>
        </w:rPr>
        <w:t xml:space="preserve"> </w:t>
      </w:r>
      <w:r w:rsidRPr="0004352B">
        <w:rPr>
          <w:rFonts w:ascii="Times New Roman" w:eastAsia="Times New Roman" w:hAnsi="Times New Roman" w:cs="Times New Roman"/>
          <w:sz w:val="24"/>
          <w:szCs w:val="24"/>
        </w:rPr>
        <w:t xml:space="preserve">NOFO must request it in writing by the </w:t>
      </w:r>
      <w:r w:rsidRPr="0004352B">
        <w:rPr>
          <w:rFonts w:ascii="Times New Roman" w:eastAsia="Times New Roman" w:hAnsi="Times New Roman" w:cs="Times New Roman"/>
          <w:i/>
          <w:sz w:val="24"/>
          <w:szCs w:val="24"/>
        </w:rPr>
        <w:t>deadline for questions</w:t>
      </w:r>
      <w:r w:rsidRPr="0004352B">
        <w:rPr>
          <w:rFonts w:ascii="Times New Roman" w:eastAsia="Times New Roman" w:hAnsi="Times New Roman" w:cs="Times New Roman"/>
          <w:spacing w:val="1"/>
          <w:sz w:val="24"/>
          <w:szCs w:val="24"/>
        </w:rPr>
        <w:t xml:space="preserve"> </w:t>
      </w:r>
      <w:r w:rsidR="000A2804">
        <w:rPr>
          <w:rFonts w:ascii="Times New Roman" w:eastAsia="Times New Roman" w:hAnsi="Times New Roman" w:cs="Times New Roman"/>
          <w:sz w:val="24"/>
          <w:szCs w:val="24"/>
        </w:rPr>
        <w:t xml:space="preserve">specified on page 1 (cover page). </w:t>
      </w:r>
      <w:r w:rsidR="0009564F">
        <w:rPr>
          <w:rFonts w:ascii="Times New Roman" w:eastAsia="Times New Roman" w:hAnsi="Times New Roman" w:cs="Times New Roman"/>
          <w:sz w:val="24"/>
          <w:szCs w:val="24"/>
        </w:rPr>
        <w:t xml:space="preserve"> </w:t>
      </w:r>
      <w:r w:rsidR="000A2804">
        <w:rPr>
          <w:rFonts w:ascii="Times New Roman" w:eastAsia="Times New Roman" w:hAnsi="Times New Roman" w:cs="Times New Roman"/>
          <w:sz w:val="24"/>
          <w:szCs w:val="24"/>
        </w:rPr>
        <w:t>I</w:t>
      </w:r>
      <w:r w:rsidRPr="0004352B">
        <w:rPr>
          <w:rFonts w:ascii="Times New Roman" w:eastAsia="Times New Roman" w:hAnsi="Times New Roman" w:cs="Times New Roman"/>
          <w:sz w:val="24"/>
          <w:szCs w:val="24"/>
        </w:rPr>
        <w:t>nfor</w:t>
      </w:r>
      <w:r w:rsidRPr="0004352B">
        <w:rPr>
          <w:rFonts w:ascii="Times New Roman" w:eastAsia="Times New Roman" w:hAnsi="Times New Roman" w:cs="Times New Roman"/>
          <w:spacing w:val="-2"/>
          <w:sz w:val="24"/>
          <w:szCs w:val="24"/>
        </w:rPr>
        <w:t>m</w:t>
      </w:r>
      <w:r w:rsidRPr="0004352B">
        <w:rPr>
          <w:rFonts w:ascii="Times New Roman" w:eastAsia="Times New Roman" w:hAnsi="Times New Roman" w:cs="Times New Roman"/>
          <w:sz w:val="24"/>
          <w:szCs w:val="24"/>
        </w:rPr>
        <w:t>ation given to a prospective appli</w:t>
      </w:r>
      <w:r w:rsidRPr="0004352B">
        <w:rPr>
          <w:rFonts w:ascii="Times New Roman" w:eastAsia="Times New Roman" w:hAnsi="Times New Roman" w:cs="Times New Roman"/>
          <w:spacing w:val="-1"/>
          <w:sz w:val="24"/>
          <w:szCs w:val="24"/>
        </w:rPr>
        <w:t>c</w:t>
      </w:r>
      <w:r w:rsidRPr="0004352B">
        <w:rPr>
          <w:rFonts w:ascii="Times New Roman" w:eastAsia="Times New Roman" w:hAnsi="Times New Roman" w:cs="Times New Roman"/>
          <w:sz w:val="24"/>
          <w:szCs w:val="24"/>
        </w:rPr>
        <w:t>ant c</w:t>
      </w:r>
      <w:r w:rsidRPr="0004352B">
        <w:rPr>
          <w:rFonts w:ascii="Times New Roman" w:eastAsia="Times New Roman" w:hAnsi="Times New Roman" w:cs="Times New Roman"/>
          <w:spacing w:val="-1"/>
          <w:sz w:val="24"/>
          <w:szCs w:val="24"/>
        </w:rPr>
        <w:t>o</w:t>
      </w:r>
      <w:r w:rsidRPr="0004352B">
        <w:rPr>
          <w:rFonts w:ascii="Times New Roman" w:eastAsia="Times New Roman" w:hAnsi="Times New Roman" w:cs="Times New Roman"/>
          <w:sz w:val="24"/>
          <w:szCs w:val="24"/>
        </w:rPr>
        <w:t>ncerning this NOFO will be</w:t>
      </w:r>
      <w:r w:rsidRPr="0004352B">
        <w:rPr>
          <w:rFonts w:ascii="Times New Roman" w:eastAsia="Times New Roman" w:hAnsi="Times New Roman" w:cs="Times New Roman"/>
          <w:spacing w:val="-1"/>
          <w:sz w:val="24"/>
          <w:szCs w:val="24"/>
        </w:rPr>
        <w:t xml:space="preserve"> f</w:t>
      </w:r>
      <w:r w:rsidRPr="0004352B">
        <w:rPr>
          <w:rFonts w:ascii="Times New Roman" w:eastAsia="Times New Roman" w:hAnsi="Times New Roman" w:cs="Times New Roman"/>
          <w:sz w:val="24"/>
          <w:szCs w:val="24"/>
        </w:rPr>
        <w:t>urnished</w:t>
      </w:r>
      <w:r w:rsidRPr="0004352B">
        <w:rPr>
          <w:rFonts w:ascii="Times New Roman" w:eastAsia="Times New Roman" w:hAnsi="Times New Roman" w:cs="Times New Roman"/>
          <w:spacing w:val="-1"/>
          <w:sz w:val="24"/>
          <w:szCs w:val="24"/>
        </w:rPr>
        <w:t xml:space="preserve"> </w:t>
      </w:r>
      <w:r w:rsidRPr="0004352B">
        <w:rPr>
          <w:rFonts w:ascii="Times New Roman" w:eastAsia="Times New Roman" w:hAnsi="Times New Roman" w:cs="Times New Roman"/>
          <w:sz w:val="24"/>
          <w:szCs w:val="24"/>
        </w:rPr>
        <w:t>pro</w:t>
      </w:r>
      <w:r w:rsidRPr="0004352B">
        <w:rPr>
          <w:rFonts w:ascii="Times New Roman" w:eastAsia="Times New Roman" w:hAnsi="Times New Roman" w:cs="Times New Roman"/>
          <w:spacing w:val="-2"/>
          <w:sz w:val="24"/>
          <w:szCs w:val="24"/>
        </w:rPr>
        <w:t>m</w:t>
      </w:r>
      <w:r w:rsidRPr="0004352B">
        <w:rPr>
          <w:rFonts w:ascii="Times New Roman" w:eastAsia="Times New Roman" w:hAnsi="Times New Roman" w:cs="Times New Roman"/>
          <w:sz w:val="24"/>
          <w:szCs w:val="24"/>
        </w:rPr>
        <w:t xml:space="preserve">ptly to all </w:t>
      </w:r>
      <w:r w:rsidRPr="0004352B">
        <w:rPr>
          <w:rFonts w:ascii="Times New Roman" w:eastAsia="Times New Roman" w:hAnsi="Times New Roman" w:cs="Times New Roman"/>
          <w:spacing w:val="-1"/>
          <w:sz w:val="24"/>
          <w:szCs w:val="24"/>
        </w:rPr>
        <w:t>o</w:t>
      </w:r>
      <w:r w:rsidRPr="0004352B">
        <w:rPr>
          <w:rFonts w:ascii="Times New Roman" w:eastAsia="Times New Roman" w:hAnsi="Times New Roman" w:cs="Times New Roman"/>
          <w:spacing w:val="1"/>
          <w:sz w:val="24"/>
          <w:szCs w:val="24"/>
        </w:rPr>
        <w:t>t</w:t>
      </w:r>
      <w:r w:rsidRPr="0004352B">
        <w:rPr>
          <w:rFonts w:ascii="Times New Roman" w:eastAsia="Times New Roman" w:hAnsi="Times New Roman" w:cs="Times New Roman"/>
          <w:sz w:val="24"/>
          <w:szCs w:val="24"/>
        </w:rPr>
        <w:t xml:space="preserve">her </w:t>
      </w:r>
      <w:r w:rsidRPr="0004352B">
        <w:rPr>
          <w:rFonts w:ascii="Times New Roman" w:eastAsia="Times New Roman" w:hAnsi="Times New Roman" w:cs="Times New Roman"/>
          <w:spacing w:val="-1"/>
          <w:sz w:val="24"/>
          <w:szCs w:val="24"/>
        </w:rPr>
        <w:t>pr</w:t>
      </w:r>
      <w:r w:rsidRPr="0004352B">
        <w:rPr>
          <w:rFonts w:ascii="Times New Roman" w:eastAsia="Times New Roman" w:hAnsi="Times New Roman" w:cs="Times New Roman"/>
          <w:sz w:val="24"/>
          <w:szCs w:val="24"/>
        </w:rPr>
        <w:t>ospective appli</w:t>
      </w:r>
      <w:r w:rsidRPr="0004352B">
        <w:rPr>
          <w:rFonts w:ascii="Times New Roman" w:eastAsia="Times New Roman" w:hAnsi="Times New Roman" w:cs="Times New Roman"/>
          <w:spacing w:val="-1"/>
          <w:sz w:val="24"/>
          <w:szCs w:val="24"/>
        </w:rPr>
        <w:t>c</w:t>
      </w:r>
      <w:r w:rsidRPr="0004352B">
        <w:rPr>
          <w:rFonts w:ascii="Times New Roman" w:eastAsia="Times New Roman" w:hAnsi="Times New Roman" w:cs="Times New Roman"/>
          <w:sz w:val="24"/>
          <w:szCs w:val="24"/>
        </w:rPr>
        <w:t xml:space="preserve">ants </w:t>
      </w:r>
      <w:r w:rsidRPr="0004352B">
        <w:rPr>
          <w:rFonts w:ascii="Times New Roman" w:eastAsia="Times New Roman" w:hAnsi="Times New Roman" w:cs="Times New Roman"/>
          <w:spacing w:val="-1"/>
          <w:sz w:val="24"/>
          <w:szCs w:val="24"/>
        </w:rPr>
        <w:t>a</w:t>
      </w:r>
      <w:r w:rsidRPr="0004352B">
        <w:rPr>
          <w:rFonts w:ascii="Times New Roman" w:eastAsia="Times New Roman" w:hAnsi="Times New Roman" w:cs="Times New Roman"/>
          <w:sz w:val="24"/>
          <w:szCs w:val="24"/>
        </w:rPr>
        <w:t xml:space="preserve">s a </w:t>
      </w:r>
      <w:r w:rsidR="00A97A90" w:rsidRPr="0004352B">
        <w:rPr>
          <w:rFonts w:ascii="Times New Roman" w:eastAsia="Times New Roman" w:hAnsi="Times New Roman" w:cs="Times New Roman"/>
          <w:sz w:val="24"/>
          <w:szCs w:val="24"/>
        </w:rPr>
        <w:t>‘</w:t>
      </w:r>
      <w:r w:rsidRPr="0004352B">
        <w:rPr>
          <w:rFonts w:ascii="Times New Roman" w:eastAsia="Times New Roman" w:hAnsi="Times New Roman" w:cs="Times New Roman"/>
          <w:sz w:val="24"/>
          <w:szCs w:val="24"/>
        </w:rPr>
        <w:t>Questions and Answers</w:t>
      </w:r>
      <w:r w:rsidR="00A97A90" w:rsidRPr="0004352B">
        <w:rPr>
          <w:rFonts w:ascii="Times New Roman" w:eastAsia="Times New Roman" w:hAnsi="Times New Roman" w:cs="Times New Roman"/>
          <w:sz w:val="24"/>
          <w:szCs w:val="24"/>
        </w:rPr>
        <w:t>’</w:t>
      </w:r>
      <w:r w:rsidRPr="0004352B">
        <w:rPr>
          <w:rFonts w:ascii="Times New Roman" w:eastAsia="Times New Roman" w:hAnsi="Times New Roman" w:cs="Times New Roman"/>
          <w:sz w:val="24"/>
          <w:szCs w:val="24"/>
        </w:rPr>
        <w:t xml:space="preserve"> a</w:t>
      </w:r>
      <w:r w:rsidRPr="0004352B">
        <w:rPr>
          <w:rFonts w:ascii="Times New Roman" w:eastAsia="Times New Roman" w:hAnsi="Times New Roman" w:cs="Times New Roman"/>
          <w:spacing w:val="-2"/>
          <w:sz w:val="24"/>
          <w:szCs w:val="24"/>
        </w:rPr>
        <w:t>ttachment</w:t>
      </w:r>
      <w:r w:rsidR="000E682B">
        <w:rPr>
          <w:rFonts w:ascii="Times New Roman" w:eastAsia="Times New Roman" w:hAnsi="Times New Roman" w:cs="Times New Roman"/>
          <w:sz w:val="24"/>
          <w:szCs w:val="24"/>
        </w:rPr>
        <w:t xml:space="preserve"> to this NOFO.</w:t>
      </w:r>
      <w:r w:rsidR="000A2804">
        <w:rPr>
          <w:rFonts w:ascii="Times New Roman" w:eastAsia="Times New Roman" w:hAnsi="Times New Roman" w:cs="Times New Roman"/>
          <w:sz w:val="24"/>
          <w:szCs w:val="24"/>
        </w:rPr>
        <w:t xml:space="preserve"> </w:t>
      </w:r>
    </w:p>
    <w:p w14:paraId="231BE0CC" w14:textId="2EA4DAB7" w:rsidR="009A733C" w:rsidRDefault="009A733C" w:rsidP="005373C2">
      <w:pPr>
        <w:spacing w:after="0" w:line="240" w:lineRule="auto"/>
        <w:ind w:right="299"/>
        <w:rPr>
          <w:rFonts w:ascii="Times New Roman" w:eastAsia="Times New Roman" w:hAnsi="Times New Roman" w:cs="Times New Roman"/>
          <w:sz w:val="24"/>
          <w:szCs w:val="24"/>
        </w:rPr>
      </w:pPr>
      <w:r w:rsidRPr="0004352B">
        <w:rPr>
          <w:rFonts w:ascii="Times New Roman" w:eastAsia="Times New Roman" w:hAnsi="Times New Roman" w:cs="Times New Roman"/>
          <w:sz w:val="24"/>
          <w:szCs w:val="24"/>
        </w:rPr>
        <w:t>Any questi</w:t>
      </w:r>
      <w:r w:rsidRPr="0004352B">
        <w:rPr>
          <w:rFonts w:ascii="Times New Roman" w:eastAsia="Times New Roman" w:hAnsi="Times New Roman" w:cs="Times New Roman"/>
          <w:spacing w:val="-1"/>
          <w:sz w:val="24"/>
          <w:szCs w:val="24"/>
        </w:rPr>
        <w:t>o</w:t>
      </w:r>
      <w:r w:rsidRPr="0004352B">
        <w:rPr>
          <w:rFonts w:ascii="Times New Roman" w:eastAsia="Times New Roman" w:hAnsi="Times New Roman" w:cs="Times New Roman"/>
          <w:sz w:val="24"/>
          <w:szCs w:val="24"/>
        </w:rPr>
        <w:t>ns con</w:t>
      </w:r>
      <w:r w:rsidRPr="0004352B">
        <w:rPr>
          <w:rFonts w:ascii="Times New Roman" w:eastAsia="Times New Roman" w:hAnsi="Times New Roman" w:cs="Times New Roman"/>
          <w:spacing w:val="-1"/>
          <w:sz w:val="24"/>
          <w:szCs w:val="24"/>
        </w:rPr>
        <w:t>c</w:t>
      </w:r>
      <w:r w:rsidRPr="0004352B">
        <w:rPr>
          <w:rFonts w:ascii="Times New Roman" w:eastAsia="Times New Roman" w:hAnsi="Times New Roman" w:cs="Times New Roman"/>
          <w:sz w:val="24"/>
          <w:szCs w:val="24"/>
        </w:rPr>
        <w:t>er</w:t>
      </w:r>
      <w:r w:rsidRPr="0004352B">
        <w:rPr>
          <w:rFonts w:ascii="Times New Roman" w:eastAsia="Times New Roman" w:hAnsi="Times New Roman" w:cs="Times New Roman"/>
          <w:spacing w:val="-1"/>
          <w:sz w:val="24"/>
          <w:szCs w:val="24"/>
        </w:rPr>
        <w:t>n</w:t>
      </w:r>
      <w:r w:rsidRPr="0004352B">
        <w:rPr>
          <w:rFonts w:ascii="Times New Roman" w:eastAsia="Times New Roman" w:hAnsi="Times New Roman" w:cs="Times New Roman"/>
          <w:spacing w:val="1"/>
          <w:sz w:val="24"/>
          <w:szCs w:val="24"/>
        </w:rPr>
        <w:t>i</w:t>
      </w:r>
      <w:r w:rsidRPr="0004352B">
        <w:rPr>
          <w:rFonts w:ascii="Times New Roman" w:eastAsia="Times New Roman" w:hAnsi="Times New Roman" w:cs="Times New Roman"/>
          <w:sz w:val="24"/>
          <w:szCs w:val="24"/>
        </w:rPr>
        <w:t>ng this NOFO</w:t>
      </w:r>
      <w:r w:rsidRPr="0004352B">
        <w:rPr>
          <w:rFonts w:ascii="Times New Roman" w:eastAsia="Times New Roman" w:hAnsi="Times New Roman" w:cs="Times New Roman"/>
          <w:spacing w:val="1"/>
          <w:sz w:val="24"/>
          <w:szCs w:val="24"/>
        </w:rPr>
        <w:t xml:space="preserve"> </w:t>
      </w:r>
      <w:r w:rsidR="00E670AB" w:rsidRPr="0004352B">
        <w:rPr>
          <w:rFonts w:ascii="Times New Roman" w:eastAsia="Times New Roman" w:hAnsi="Times New Roman" w:cs="Times New Roman"/>
          <w:spacing w:val="-2"/>
          <w:sz w:val="24"/>
          <w:szCs w:val="24"/>
        </w:rPr>
        <w:t>should</w:t>
      </w:r>
      <w:r w:rsidR="00E670AB" w:rsidRPr="0004352B">
        <w:rPr>
          <w:rFonts w:ascii="Times New Roman" w:eastAsia="Times New Roman" w:hAnsi="Times New Roman" w:cs="Times New Roman"/>
          <w:sz w:val="24"/>
          <w:szCs w:val="24"/>
        </w:rPr>
        <w:t xml:space="preserve"> </w:t>
      </w:r>
      <w:r w:rsidRPr="0004352B">
        <w:rPr>
          <w:rFonts w:ascii="Times New Roman" w:eastAsia="Times New Roman" w:hAnsi="Times New Roman" w:cs="Times New Roman"/>
          <w:sz w:val="24"/>
          <w:szCs w:val="24"/>
        </w:rPr>
        <w:t>be sub</w:t>
      </w:r>
      <w:r w:rsidRPr="0004352B">
        <w:rPr>
          <w:rFonts w:ascii="Times New Roman" w:eastAsia="Times New Roman" w:hAnsi="Times New Roman" w:cs="Times New Roman"/>
          <w:spacing w:val="-2"/>
          <w:sz w:val="24"/>
          <w:szCs w:val="24"/>
        </w:rPr>
        <w:t>m</w:t>
      </w:r>
      <w:r w:rsidRPr="0004352B">
        <w:rPr>
          <w:rFonts w:ascii="Times New Roman" w:eastAsia="Times New Roman" w:hAnsi="Times New Roman" w:cs="Times New Roman"/>
          <w:sz w:val="24"/>
          <w:szCs w:val="24"/>
        </w:rPr>
        <w:t>itted in writing</w:t>
      </w:r>
      <w:r w:rsidR="000A2804">
        <w:rPr>
          <w:rFonts w:ascii="Times New Roman" w:eastAsia="Times New Roman" w:hAnsi="Times New Roman" w:cs="Times New Roman"/>
          <w:sz w:val="24"/>
          <w:szCs w:val="24"/>
        </w:rPr>
        <w:t>,</w:t>
      </w:r>
      <w:r w:rsidRPr="0004352B">
        <w:rPr>
          <w:rFonts w:ascii="Times New Roman" w:eastAsia="Times New Roman" w:hAnsi="Times New Roman" w:cs="Times New Roman"/>
          <w:sz w:val="24"/>
          <w:szCs w:val="24"/>
        </w:rPr>
        <w:t xml:space="preserve"> by </w:t>
      </w:r>
      <w:r w:rsidRPr="0004352B">
        <w:rPr>
          <w:rFonts w:ascii="Times New Roman" w:eastAsia="Times New Roman" w:hAnsi="Times New Roman" w:cs="Times New Roman"/>
          <w:spacing w:val="-1"/>
          <w:sz w:val="24"/>
          <w:szCs w:val="24"/>
        </w:rPr>
        <w:t>e</w:t>
      </w:r>
      <w:r w:rsidRPr="0004352B">
        <w:rPr>
          <w:rFonts w:ascii="Times New Roman" w:eastAsia="Times New Roman" w:hAnsi="Times New Roman" w:cs="Times New Roman"/>
          <w:spacing w:val="-2"/>
          <w:sz w:val="24"/>
          <w:szCs w:val="24"/>
        </w:rPr>
        <w:t>m</w:t>
      </w:r>
      <w:r w:rsidRPr="0004352B">
        <w:rPr>
          <w:rFonts w:ascii="Times New Roman" w:eastAsia="Times New Roman" w:hAnsi="Times New Roman" w:cs="Times New Roman"/>
          <w:sz w:val="24"/>
          <w:szCs w:val="24"/>
        </w:rPr>
        <w:t>ail</w:t>
      </w:r>
      <w:r w:rsidR="000A2804">
        <w:rPr>
          <w:rFonts w:ascii="Times New Roman" w:eastAsia="Times New Roman" w:hAnsi="Times New Roman" w:cs="Times New Roman"/>
          <w:sz w:val="24"/>
          <w:szCs w:val="24"/>
        </w:rPr>
        <w:t>,</w:t>
      </w:r>
      <w:r w:rsidRPr="0004352B">
        <w:rPr>
          <w:rFonts w:ascii="Times New Roman" w:eastAsia="Times New Roman" w:hAnsi="Times New Roman" w:cs="Times New Roman"/>
          <w:sz w:val="24"/>
          <w:szCs w:val="24"/>
        </w:rPr>
        <w:t xml:space="preserve"> to</w:t>
      </w:r>
      <w:r w:rsidR="005E0F82">
        <w:rPr>
          <w:rFonts w:ascii="Times New Roman" w:eastAsia="Times New Roman" w:hAnsi="Times New Roman" w:cs="Times New Roman"/>
          <w:sz w:val="24"/>
          <w:szCs w:val="24"/>
        </w:rPr>
        <w:t xml:space="preserve"> </w:t>
      </w:r>
      <w:r w:rsidR="000C6B05">
        <w:rPr>
          <w:rFonts w:ascii="Times New Roman" w:eastAsia="Times New Roman" w:hAnsi="Times New Roman" w:cs="Times New Roman"/>
          <w:sz w:val="24"/>
          <w:szCs w:val="24"/>
        </w:rPr>
        <w:t>Zeina Hinnawi</w:t>
      </w:r>
      <w:r w:rsidR="00676512">
        <w:rPr>
          <w:rFonts w:ascii="Times New Roman" w:eastAsia="Times New Roman" w:hAnsi="Times New Roman" w:cs="Times New Roman"/>
          <w:sz w:val="24"/>
          <w:szCs w:val="24"/>
        </w:rPr>
        <w:t xml:space="preserve">: </w:t>
      </w:r>
      <w:hyperlink r:id="rId21" w:history="1">
        <w:r w:rsidR="00D714AC" w:rsidRPr="004F337F">
          <w:rPr>
            <w:rStyle w:val="Hyperlink"/>
            <w:rFonts w:ascii="Times New Roman" w:eastAsia="Times New Roman" w:hAnsi="Times New Roman" w:cs="Times New Roman"/>
            <w:sz w:val="24"/>
            <w:szCs w:val="24"/>
          </w:rPr>
          <w:t>HinnawiZM@state.gov</w:t>
        </w:r>
      </w:hyperlink>
      <w:r w:rsidR="00D714AC">
        <w:rPr>
          <w:rFonts w:ascii="Times New Roman" w:eastAsia="Times New Roman" w:hAnsi="Times New Roman" w:cs="Times New Roman"/>
          <w:sz w:val="24"/>
          <w:szCs w:val="24"/>
        </w:rPr>
        <w:t xml:space="preserve"> </w:t>
      </w:r>
      <w:r w:rsidR="00676512">
        <w:rPr>
          <w:rFonts w:ascii="Times New Roman" w:eastAsia="Times New Roman" w:hAnsi="Times New Roman" w:cs="Times New Roman"/>
          <w:sz w:val="24"/>
          <w:szCs w:val="24"/>
        </w:rPr>
        <w:t>,</w:t>
      </w:r>
      <w:r w:rsidR="000A2804">
        <w:rPr>
          <w:rFonts w:ascii="Times New Roman" w:eastAsia="Times New Roman" w:hAnsi="Times New Roman" w:cs="Times New Roman"/>
          <w:sz w:val="24"/>
          <w:szCs w:val="24"/>
        </w:rPr>
        <w:t xml:space="preserve"> along with the project</w:t>
      </w:r>
      <w:r w:rsidR="000E682B">
        <w:rPr>
          <w:rFonts w:ascii="Times New Roman" w:eastAsia="Times New Roman" w:hAnsi="Times New Roman" w:cs="Times New Roman"/>
          <w:sz w:val="24"/>
          <w:szCs w:val="24"/>
        </w:rPr>
        <w:t>’s</w:t>
      </w:r>
      <w:r w:rsidR="000A2804">
        <w:rPr>
          <w:rFonts w:ascii="Times New Roman" w:eastAsia="Times New Roman" w:hAnsi="Times New Roman" w:cs="Times New Roman"/>
          <w:sz w:val="24"/>
          <w:szCs w:val="24"/>
        </w:rPr>
        <w:t xml:space="preserve"> title as outlined in the NOFO; </w:t>
      </w:r>
      <w:r w:rsidR="008D7ABB" w:rsidRPr="0004352B">
        <w:rPr>
          <w:rFonts w:ascii="Times New Roman" w:eastAsia="Times New Roman" w:hAnsi="Times New Roman" w:cs="Times New Roman"/>
          <w:sz w:val="24"/>
          <w:szCs w:val="24"/>
        </w:rPr>
        <w:t xml:space="preserve">the </w:t>
      </w:r>
      <w:r w:rsidR="000A2804">
        <w:rPr>
          <w:rFonts w:ascii="Times New Roman" w:eastAsia="Times New Roman" w:hAnsi="Times New Roman" w:cs="Times New Roman"/>
          <w:sz w:val="24"/>
          <w:szCs w:val="24"/>
        </w:rPr>
        <w:t>funding opportunity number;</w:t>
      </w:r>
      <w:r w:rsidR="008D7ABB" w:rsidRPr="0004352B">
        <w:rPr>
          <w:rFonts w:ascii="Times New Roman" w:eastAsia="Times New Roman" w:hAnsi="Times New Roman" w:cs="Times New Roman"/>
          <w:sz w:val="24"/>
          <w:szCs w:val="24"/>
        </w:rPr>
        <w:t xml:space="preserve"> </w:t>
      </w:r>
      <w:r w:rsidR="000E682B">
        <w:rPr>
          <w:rFonts w:ascii="Times New Roman" w:eastAsia="Times New Roman" w:hAnsi="Times New Roman" w:cs="Times New Roman"/>
          <w:sz w:val="24"/>
          <w:szCs w:val="24"/>
        </w:rPr>
        <w:t>and applicant’s legal</w:t>
      </w:r>
      <w:r w:rsidR="005E04CC" w:rsidRPr="0004352B">
        <w:rPr>
          <w:rFonts w:ascii="Times New Roman" w:eastAsia="Times New Roman" w:hAnsi="Times New Roman" w:cs="Times New Roman"/>
          <w:sz w:val="24"/>
          <w:szCs w:val="24"/>
        </w:rPr>
        <w:t xml:space="preserve"> name</w:t>
      </w:r>
      <w:r w:rsidR="000A2804">
        <w:rPr>
          <w:rFonts w:ascii="Times New Roman" w:eastAsia="Times New Roman" w:hAnsi="Times New Roman" w:cs="Times New Roman"/>
          <w:sz w:val="24"/>
          <w:szCs w:val="24"/>
        </w:rPr>
        <w:t xml:space="preserve"> and organizational status. </w:t>
      </w:r>
    </w:p>
    <w:p w14:paraId="056769A3" w14:textId="6B4C4CCE" w:rsidR="00887CE6" w:rsidRDefault="00887CE6" w:rsidP="005373C2">
      <w:pPr>
        <w:spacing w:after="0" w:line="240" w:lineRule="auto"/>
        <w:ind w:right="299"/>
        <w:rPr>
          <w:rFonts w:ascii="Times New Roman" w:eastAsia="Times New Roman" w:hAnsi="Times New Roman" w:cs="Times New Roman"/>
          <w:sz w:val="24"/>
          <w:szCs w:val="24"/>
        </w:rPr>
      </w:pPr>
    </w:p>
    <w:p w14:paraId="692B7CAF" w14:textId="445B3D89" w:rsidR="00887CE6" w:rsidRDefault="00887CE6" w:rsidP="005373C2">
      <w:pPr>
        <w:spacing w:after="0" w:line="240" w:lineRule="auto"/>
        <w:ind w:right="299"/>
        <w:rPr>
          <w:rFonts w:ascii="Times New Roman" w:eastAsia="Times New Roman" w:hAnsi="Times New Roman" w:cs="Times New Roman"/>
          <w:sz w:val="24"/>
          <w:szCs w:val="24"/>
        </w:rPr>
      </w:pPr>
    </w:p>
    <w:p w14:paraId="7B548330" w14:textId="7439C125" w:rsidR="00887CE6" w:rsidRDefault="00887CE6" w:rsidP="005373C2">
      <w:pPr>
        <w:spacing w:after="0" w:line="240" w:lineRule="auto"/>
        <w:ind w:right="299"/>
        <w:rPr>
          <w:rFonts w:ascii="Times New Roman" w:eastAsia="Times New Roman" w:hAnsi="Times New Roman" w:cs="Times New Roman"/>
          <w:sz w:val="24"/>
          <w:szCs w:val="24"/>
        </w:rPr>
      </w:pPr>
    </w:p>
    <w:p w14:paraId="66B39A41" w14:textId="1331AC86" w:rsidR="00887CE6" w:rsidRDefault="00887CE6" w:rsidP="005373C2">
      <w:pPr>
        <w:spacing w:after="0" w:line="240" w:lineRule="auto"/>
        <w:ind w:right="299"/>
        <w:rPr>
          <w:rFonts w:ascii="Times New Roman" w:eastAsia="Times New Roman" w:hAnsi="Times New Roman" w:cs="Times New Roman"/>
          <w:sz w:val="24"/>
          <w:szCs w:val="24"/>
        </w:rPr>
      </w:pPr>
    </w:p>
    <w:p w14:paraId="73B43C49" w14:textId="6479B1C8" w:rsidR="00887CE6" w:rsidRDefault="00887CE6" w:rsidP="005373C2">
      <w:pPr>
        <w:spacing w:after="0" w:line="240" w:lineRule="auto"/>
        <w:ind w:right="299"/>
        <w:rPr>
          <w:rFonts w:ascii="Times New Roman" w:eastAsia="Times New Roman" w:hAnsi="Times New Roman" w:cs="Times New Roman"/>
          <w:sz w:val="24"/>
          <w:szCs w:val="24"/>
        </w:rPr>
      </w:pPr>
    </w:p>
    <w:p w14:paraId="2BA629D6" w14:textId="209FCAF7" w:rsidR="00887CE6" w:rsidRDefault="00887CE6" w:rsidP="005373C2">
      <w:pPr>
        <w:spacing w:after="0" w:line="240" w:lineRule="auto"/>
        <w:ind w:right="299"/>
        <w:rPr>
          <w:rFonts w:ascii="Times New Roman" w:eastAsia="Times New Roman" w:hAnsi="Times New Roman" w:cs="Times New Roman"/>
          <w:sz w:val="24"/>
          <w:szCs w:val="24"/>
        </w:rPr>
      </w:pPr>
    </w:p>
    <w:p w14:paraId="2D3A1F80" w14:textId="29D74D10" w:rsidR="00887CE6" w:rsidRDefault="00887CE6" w:rsidP="005373C2">
      <w:pPr>
        <w:spacing w:after="0" w:line="240" w:lineRule="auto"/>
        <w:ind w:right="299"/>
        <w:rPr>
          <w:rFonts w:ascii="Times New Roman" w:eastAsia="Times New Roman" w:hAnsi="Times New Roman" w:cs="Times New Roman"/>
          <w:sz w:val="24"/>
          <w:szCs w:val="24"/>
        </w:rPr>
      </w:pPr>
    </w:p>
    <w:p w14:paraId="43B4374E" w14:textId="73BA72AA" w:rsidR="00887CE6" w:rsidRDefault="00887CE6" w:rsidP="005373C2">
      <w:pPr>
        <w:spacing w:after="0" w:line="240" w:lineRule="auto"/>
        <w:ind w:right="299"/>
        <w:rPr>
          <w:rFonts w:ascii="Times New Roman" w:eastAsia="Times New Roman" w:hAnsi="Times New Roman" w:cs="Times New Roman"/>
          <w:sz w:val="24"/>
          <w:szCs w:val="24"/>
        </w:rPr>
      </w:pPr>
    </w:p>
    <w:p w14:paraId="52CDE0F6" w14:textId="3F3C2B4A" w:rsidR="00887CE6" w:rsidRDefault="00887CE6" w:rsidP="005373C2">
      <w:pPr>
        <w:spacing w:after="0" w:line="240" w:lineRule="auto"/>
        <w:ind w:right="299"/>
        <w:rPr>
          <w:rFonts w:ascii="Times New Roman" w:eastAsia="Times New Roman" w:hAnsi="Times New Roman" w:cs="Times New Roman"/>
          <w:sz w:val="24"/>
          <w:szCs w:val="24"/>
        </w:rPr>
      </w:pPr>
    </w:p>
    <w:p w14:paraId="02557B45" w14:textId="2466C130" w:rsidR="00887CE6" w:rsidRDefault="00887CE6" w:rsidP="005373C2">
      <w:pPr>
        <w:spacing w:after="0" w:line="240" w:lineRule="auto"/>
        <w:ind w:right="299"/>
        <w:rPr>
          <w:rFonts w:ascii="Times New Roman" w:eastAsia="Times New Roman" w:hAnsi="Times New Roman" w:cs="Times New Roman"/>
          <w:sz w:val="24"/>
          <w:szCs w:val="24"/>
        </w:rPr>
      </w:pPr>
    </w:p>
    <w:p w14:paraId="150E0DFB" w14:textId="573B21DC" w:rsidR="00887CE6" w:rsidRDefault="00887CE6" w:rsidP="005373C2">
      <w:pPr>
        <w:spacing w:after="0" w:line="240" w:lineRule="auto"/>
        <w:ind w:right="299"/>
        <w:rPr>
          <w:rFonts w:ascii="Times New Roman" w:eastAsia="Times New Roman" w:hAnsi="Times New Roman" w:cs="Times New Roman"/>
          <w:sz w:val="24"/>
          <w:szCs w:val="24"/>
        </w:rPr>
      </w:pPr>
    </w:p>
    <w:p w14:paraId="128EE04C" w14:textId="0E3F8241" w:rsidR="00887CE6" w:rsidRDefault="00887CE6" w:rsidP="005373C2">
      <w:pPr>
        <w:spacing w:after="0" w:line="240" w:lineRule="auto"/>
        <w:ind w:right="299"/>
        <w:rPr>
          <w:rFonts w:ascii="Times New Roman" w:eastAsia="Times New Roman" w:hAnsi="Times New Roman" w:cs="Times New Roman"/>
          <w:sz w:val="24"/>
          <w:szCs w:val="24"/>
        </w:rPr>
      </w:pPr>
    </w:p>
    <w:p w14:paraId="3574A565" w14:textId="56F9ECDB" w:rsidR="00887CE6" w:rsidRDefault="00887CE6" w:rsidP="005373C2">
      <w:pPr>
        <w:spacing w:after="0" w:line="240" w:lineRule="auto"/>
        <w:ind w:right="299"/>
        <w:rPr>
          <w:rFonts w:ascii="Times New Roman" w:eastAsia="Times New Roman" w:hAnsi="Times New Roman" w:cs="Times New Roman"/>
          <w:sz w:val="24"/>
          <w:szCs w:val="24"/>
        </w:rPr>
      </w:pPr>
    </w:p>
    <w:p w14:paraId="4D006D3E" w14:textId="246BBBA4" w:rsidR="00887CE6" w:rsidRDefault="00887CE6" w:rsidP="005373C2">
      <w:pPr>
        <w:spacing w:after="0" w:line="240" w:lineRule="auto"/>
        <w:ind w:right="299"/>
        <w:rPr>
          <w:rFonts w:ascii="Times New Roman" w:eastAsia="Times New Roman" w:hAnsi="Times New Roman" w:cs="Times New Roman"/>
          <w:sz w:val="24"/>
          <w:szCs w:val="24"/>
        </w:rPr>
      </w:pPr>
    </w:p>
    <w:p w14:paraId="540A4D6E" w14:textId="2A496069" w:rsidR="00887CE6" w:rsidRDefault="00887CE6" w:rsidP="005373C2">
      <w:pPr>
        <w:spacing w:after="0" w:line="240" w:lineRule="auto"/>
        <w:ind w:right="299"/>
        <w:rPr>
          <w:rFonts w:ascii="Times New Roman" w:eastAsia="Times New Roman" w:hAnsi="Times New Roman" w:cs="Times New Roman"/>
          <w:sz w:val="24"/>
          <w:szCs w:val="24"/>
        </w:rPr>
      </w:pPr>
    </w:p>
    <w:p w14:paraId="5C0461C0" w14:textId="2F26F923" w:rsidR="00887CE6" w:rsidRDefault="00887CE6" w:rsidP="005373C2">
      <w:pPr>
        <w:spacing w:after="0" w:line="240" w:lineRule="auto"/>
        <w:ind w:right="299"/>
        <w:rPr>
          <w:rFonts w:ascii="Times New Roman" w:eastAsia="Times New Roman" w:hAnsi="Times New Roman" w:cs="Times New Roman"/>
          <w:sz w:val="24"/>
          <w:szCs w:val="24"/>
        </w:rPr>
      </w:pPr>
    </w:p>
    <w:p w14:paraId="05308D42" w14:textId="32A7D2C7" w:rsidR="00887CE6" w:rsidRDefault="00887CE6" w:rsidP="005373C2">
      <w:pPr>
        <w:spacing w:after="0" w:line="240" w:lineRule="auto"/>
        <w:ind w:right="299"/>
        <w:rPr>
          <w:rFonts w:ascii="Times New Roman" w:eastAsia="Times New Roman" w:hAnsi="Times New Roman" w:cs="Times New Roman"/>
          <w:sz w:val="24"/>
          <w:szCs w:val="24"/>
        </w:rPr>
      </w:pPr>
    </w:p>
    <w:p w14:paraId="6B4DDFCD" w14:textId="258FAE90" w:rsidR="00887CE6" w:rsidRDefault="00887CE6" w:rsidP="005373C2">
      <w:pPr>
        <w:spacing w:after="0" w:line="240" w:lineRule="auto"/>
        <w:ind w:right="299"/>
        <w:rPr>
          <w:rFonts w:ascii="Times New Roman" w:eastAsia="Times New Roman" w:hAnsi="Times New Roman" w:cs="Times New Roman"/>
          <w:sz w:val="24"/>
          <w:szCs w:val="24"/>
        </w:rPr>
      </w:pPr>
    </w:p>
    <w:p w14:paraId="1428A428" w14:textId="762E3DD6" w:rsidR="00887CE6" w:rsidRDefault="00887CE6" w:rsidP="005373C2">
      <w:pPr>
        <w:spacing w:after="0" w:line="240" w:lineRule="auto"/>
        <w:ind w:right="299"/>
        <w:rPr>
          <w:rFonts w:ascii="Times New Roman" w:eastAsia="Times New Roman" w:hAnsi="Times New Roman" w:cs="Times New Roman"/>
          <w:sz w:val="24"/>
          <w:szCs w:val="24"/>
        </w:rPr>
      </w:pPr>
    </w:p>
    <w:p w14:paraId="67073A7E" w14:textId="1B5BE870" w:rsidR="00887CE6" w:rsidRDefault="00887CE6" w:rsidP="005373C2">
      <w:pPr>
        <w:spacing w:after="0" w:line="240" w:lineRule="auto"/>
        <w:ind w:right="299"/>
        <w:rPr>
          <w:rFonts w:ascii="Times New Roman" w:eastAsia="Times New Roman" w:hAnsi="Times New Roman" w:cs="Times New Roman"/>
          <w:sz w:val="24"/>
          <w:szCs w:val="24"/>
        </w:rPr>
      </w:pPr>
    </w:p>
    <w:p w14:paraId="2FF0E369" w14:textId="4750FB00" w:rsidR="00887CE6" w:rsidRDefault="00887CE6" w:rsidP="005373C2">
      <w:pPr>
        <w:spacing w:after="0" w:line="240" w:lineRule="auto"/>
        <w:ind w:right="299"/>
        <w:rPr>
          <w:rFonts w:ascii="Times New Roman" w:eastAsia="Times New Roman" w:hAnsi="Times New Roman" w:cs="Times New Roman"/>
          <w:sz w:val="24"/>
          <w:szCs w:val="24"/>
        </w:rPr>
      </w:pPr>
    </w:p>
    <w:p w14:paraId="08BA1043" w14:textId="650E84F9" w:rsidR="00887CE6" w:rsidRDefault="00887CE6" w:rsidP="005373C2">
      <w:pPr>
        <w:spacing w:after="0" w:line="240" w:lineRule="auto"/>
        <w:ind w:right="299"/>
        <w:rPr>
          <w:rFonts w:ascii="Times New Roman" w:eastAsia="Times New Roman" w:hAnsi="Times New Roman" w:cs="Times New Roman"/>
          <w:sz w:val="24"/>
          <w:szCs w:val="24"/>
        </w:rPr>
      </w:pPr>
    </w:p>
    <w:p w14:paraId="79102BDB" w14:textId="7C6F63DF" w:rsidR="00887CE6" w:rsidRDefault="00887CE6" w:rsidP="005373C2">
      <w:pPr>
        <w:spacing w:after="0" w:line="240" w:lineRule="auto"/>
        <w:ind w:right="299"/>
        <w:rPr>
          <w:rFonts w:ascii="Times New Roman" w:eastAsia="Times New Roman" w:hAnsi="Times New Roman" w:cs="Times New Roman"/>
          <w:sz w:val="24"/>
          <w:szCs w:val="24"/>
        </w:rPr>
      </w:pPr>
    </w:p>
    <w:p w14:paraId="585750D4" w14:textId="28C4C7BC" w:rsidR="00887CE6" w:rsidRDefault="00887CE6" w:rsidP="005373C2">
      <w:pPr>
        <w:spacing w:after="0" w:line="240" w:lineRule="auto"/>
        <w:ind w:right="299"/>
        <w:rPr>
          <w:rFonts w:ascii="Times New Roman" w:eastAsia="Times New Roman" w:hAnsi="Times New Roman" w:cs="Times New Roman"/>
          <w:sz w:val="24"/>
          <w:szCs w:val="24"/>
        </w:rPr>
      </w:pPr>
    </w:p>
    <w:p w14:paraId="202F2E4C" w14:textId="4D0FD986" w:rsidR="00887CE6" w:rsidRDefault="00887CE6" w:rsidP="005373C2">
      <w:pPr>
        <w:spacing w:after="0" w:line="240" w:lineRule="auto"/>
        <w:ind w:right="299"/>
        <w:rPr>
          <w:rFonts w:ascii="Times New Roman" w:eastAsia="Times New Roman" w:hAnsi="Times New Roman" w:cs="Times New Roman"/>
          <w:sz w:val="24"/>
          <w:szCs w:val="24"/>
        </w:rPr>
      </w:pPr>
    </w:p>
    <w:p w14:paraId="7418C131" w14:textId="74B87AFF" w:rsidR="00887CE6" w:rsidRDefault="00887CE6" w:rsidP="005373C2">
      <w:pPr>
        <w:spacing w:after="0" w:line="240" w:lineRule="auto"/>
        <w:ind w:right="299"/>
        <w:rPr>
          <w:rFonts w:ascii="Times New Roman" w:eastAsia="Times New Roman" w:hAnsi="Times New Roman" w:cs="Times New Roman"/>
          <w:sz w:val="24"/>
          <w:szCs w:val="24"/>
        </w:rPr>
      </w:pPr>
    </w:p>
    <w:p w14:paraId="64536EC3" w14:textId="6FCD1EDB" w:rsidR="00887CE6" w:rsidRDefault="00887CE6" w:rsidP="005373C2">
      <w:pPr>
        <w:spacing w:after="0" w:line="240" w:lineRule="auto"/>
        <w:ind w:right="299"/>
        <w:rPr>
          <w:rFonts w:ascii="Times New Roman" w:eastAsia="Times New Roman" w:hAnsi="Times New Roman" w:cs="Times New Roman"/>
          <w:sz w:val="24"/>
          <w:szCs w:val="24"/>
        </w:rPr>
      </w:pPr>
    </w:p>
    <w:p w14:paraId="37E985E1" w14:textId="08112009" w:rsidR="004C1D53" w:rsidRDefault="004C1D53" w:rsidP="005373C2">
      <w:pPr>
        <w:spacing w:after="0" w:line="240" w:lineRule="auto"/>
        <w:ind w:right="299"/>
        <w:rPr>
          <w:rFonts w:ascii="Times New Roman" w:eastAsia="Times New Roman" w:hAnsi="Times New Roman" w:cs="Times New Roman"/>
          <w:sz w:val="24"/>
          <w:szCs w:val="24"/>
        </w:rPr>
      </w:pPr>
    </w:p>
    <w:p w14:paraId="14C1D88A" w14:textId="77777777" w:rsidR="00D56177" w:rsidRDefault="00D56177" w:rsidP="005373C2">
      <w:pPr>
        <w:spacing w:after="0" w:line="240" w:lineRule="auto"/>
        <w:ind w:right="299"/>
        <w:rPr>
          <w:rFonts w:ascii="Times New Roman" w:eastAsia="Times New Roman" w:hAnsi="Times New Roman" w:cs="Times New Roman"/>
          <w:sz w:val="24"/>
          <w:szCs w:val="24"/>
        </w:rPr>
      </w:pPr>
    </w:p>
    <w:p w14:paraId="6B9CEAC4" w14:textId="77777777" w:rsidR="00D56177" w:rsidRDefault="00D56177" w:rsidP="005373C2">
      <w:pPr>
        <w:spacing w:after="0" w:line="240" w:lineRule="auto"/>
        <w:ind w:right="299"/>
        <w:rPr>
          <w:rFonts w:ascii="Times New Roman" w:eastAsia="Times New Roman" w:hAnsi="Times New Roman" w:cs="Times New Roman"/>
          <w:sz w:val="24"/>
          <w:szCs w:val="24"/>
        </w:rPr>
      </w:pPr>
    </w:p>
    <w:p w14:paraId="7DE749BA" w14:textId="77777777" w:rsidR="00D56177" w:rsidRPr="00B558BA" w:rsidRDefault="00D56177" w:rsidP="005373C2">
      <w:pPr>
        <w:spacing w:after="0" w:line="240" w:lineRule="auto"/>
        <w:ind w:right="299"/>
        <w:rPr>
          <w:rFonts w:ascii="Times New Roman" w:eastAsia="Times New Roman" w:hAnsi="Times New Roman" w:cs="Times New Roman"/>
          <w:sz w:val="24"/>
          <w:szCs w:val="24"/>
        </w:rPr>
      </w:pPr>
    </w:p>
    <w:sectPr w:rsidR="00D56177" w:rsidRPr="00B558BA" w:rsidSect="00783621">
      <w:footerReference w:type="default" r:id="rId22"/>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EA9EA6" w14:textId="77777777" w:rsidR="00E00396" w:rsidRDefault="00E00396" w:rsidP="00A6746C">
      <w:pPr>
        <w:spacing w:after="0" w:line="240" w:lineRule="auto"/>
      </w:pPr>
      <w:r>
        <w:separator/>
      </w:r>
    </w:p>
  </w:endnote>
  <w:endnote w:type="continuationSeparator" w:id="0">
    <w:p w14:paraId="38842585" w14:textId="77777777" w:rsidR="00E00396" w:rsidRDefault="00E00396" w:rsidP="00A674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2733740"/>
      <w:docPartObj>
        <w:docPartGallery w:val="Page Numbers (Bottom of Page)"/>
        <w:docPartUnique/>
      </w:docPartObj>
    </w:sdtPr>
    <w:sdtEndPr>
      <w:rPr>
        <w:noProof/>
      </w:rPr>
    </w:sdtEndPr>
    <w:sdtContent>
      <w:p w14:paraId="1919FA07" w14:textId="01869085" w:rsidR="00362555" w:rsidRDefault="00362555">
        <w:pPr>
          <w:pStyle w:val="Footer"/>
          <w:jc w:val="center"/>
        </w:pPr>
        <w:r>
          <w:fldChar w:fldCharType="begin"/>
        </w:r>
        <w:r>
          <w:instrText xml:space="preserve"> PAGE   \* MERGEFORMAT </w:instrText>
        </w:r>
        <w:r>
          <w:fldChar w:fldCharType="separate"/>
        </w:r>
        <w:r w:rsidR="000134E8">
          <w:rPr>
            <w:noProof/>
          </w:rPr>
          <w:t>9</w:t>
        </w:r>
        <w:r>
          <w:rPr>
            <w:noProof/>
          </w:rPr>
          <w:fldChar w:fldCharType="end"/>
        </w:r>
      </w:p>
    </w:sdtContent>
  </w:sdt>
  <w:p w14:paraId="1499AC52" w14:textId="77777777" w:rsidR="00F3123E" w:rsidRPr="00730AED" w:rsidRDefault="00F3123E" w:rsidP="00730A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26F78A" w14:textId="77777777" w:rsidR="00E00396" w:rsidRDefault="00E00396" w:rsidP="00A6746C">
      <w:pPr>
        <w:spacing w:after="0" w:line="240" w:lineRule="auto"/>
      </w:pPr>
      <w:r>
        <w:separator/>
      </w:r>
    </w:p>
  </w:footnote>
  <w:footnote w:type="continuationSeparator" w:id="0">
    <w:p w14:paraId="27ECAA28" w14:textId="77777777" w:rsidR="00E00396" w:rsidRDefault="00E00396" w:rsidP="00A674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C7D275E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3C2C84"/>
    <w:multiLevelType w:val="hybridMultilevel"/>
    <w:tmpl w:val="117E5F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516F88"/>
    <w:multiLevelType w:val="hybridMultilevel"/>
    <w:tmpl w:val="1CE6FA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83786D"/>
    <w:multiLevelType w:val="hybridMultilevel"/>
    <w:tmpl w:val="0276B800"/>
    <w:lvl w:ilvl="0" w:tplc="6D2824BE">
      <w:start w:val="1"/>
      <w:numFmt w:val="decimal"/>
      <w:lvlText w:val="%1."/>
      <w:lvlJc w:val="left"/>
      <w:pPr>
        <w:ind w:left="117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567AAB"/>
    <w:multiLevelType w:val="multilevel"/>
    <w:tmpl w:val="6F2C4BE8"/>
    <w:lvl w:ilvl="0">
      <w:start w:val="6"/>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36F2CC7"/>
    <w:multiLevelType w:val="hybridMultilevel"/>
    <w:tmpl w:val="F5F69724"/>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5824D66"/>
    <w:multiLevelType w:val="hybridMultilevel"/>
    <w:tmpl w:val="18F86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D35A54"/>
    <w:multiLevelType w:val="hybridMultilevel"/>
    <w:tmpl w:val="ED766F1A"/>
    <w:lvl w:ilvl="0" w:tplc="A0B24810">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4B6A1B"/>
    <w:multiLevelType w:val="hybridMultilevel"/>
    <w:tmpl w:val="BC6C32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B42EA7"/>
    <w:multiLevelType w:val="multilevel"/>
    <w:tmpl w:val="DD64D634"/>
    <w:lvl w:ilvl="0">
      <w:start w:val="5"/>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AEA2A8F"/>
    <w:multiLevelType w:val="hybridMultilevel"/>
    <w:tmpl w:val="D834F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FF4BA6"/>
    <w:multiLevelType w:val="hybridMultilevel"/>
    <w:tmpl w:val="DEE0F20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A572C5"/>
    <w:multiLevelType w:val="hybridMultilevel"/>
    <w:tmpl w:val="7812BF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3505DB"/>
    <w:multiLevelType w:val="hybridMultilevel"/>
    <w:tmpl w:val="B1080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913E3A"/>
    <w:multiLevelType w:val="hybridMultilevel"/>
    <w:tmpl w:val="DB781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D5507C"/>
    <w:multiLevelType w:val="hybridMultilevel"/>
    <w:tmpl w:val="B8644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620849"/>
    <w:multiLevelType w:val="hybridMultilevel"/>
    <w:tmpl w:val="43B6F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1AB2DC5"/>
    <w:multiLevelType w:val="hybridMultilevel"/>
    <w:tmpl w:val="28A80CC4"/>
    <w:lvl w:ilvl="0" w:tplc="1D62C20A">
      <w:start w:val="1"/>
      <w:numFmt w:val="decimal"/>
      <w:lvlText w:val="%1."/>
      <w:lvlJc w:val="left"/>
      <w:pPr>
        <w:ind w:left="360" w:hanging="360"/>
      </w:pPr>
      <w:rPr>
        <w:rFonts w:hint="default"/>
        <w:b w:val="0"/>
        <w:i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2F73AD2"/>
    <w:multiLevelType w:val="hybridMultilevel"/>
    <w:tmpl w:val="A5C2B5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A31464"/>
    <w:multiLevelType w:val="hybridMultilevel"/>
    <w:tmpl w:val="EAA0990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0" w15:restartNumberingAfterBreak="0">
    <w:nsid w:val="55200354"/>
    <w:multiLevelType w:val="hybridMultilevel"/>
    <w:tmpl w:val="AFE21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62221A1"/>
    <w:multiLevelType w:val="hybridMultilevel"/>
    <w:tmpl w:val="4CAE448C"/>
    <w:lvl w:ilvl="0" w:tplc="0B9EF48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95556DF"/>
    <w:multiLevelType w:val="hybridMultilevel"/>
    <w:tmpl w:val="CB0E6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CB00E61"/>
    <w:multiLevelType w:val="hybridMultilevel"/>
    <w:tmpl w:val="8E70CB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5D4F7B45"/>
    <w:multiLevelType w:val="hybridMultilevel"/>
    <w:tmpl w:val="A20C119C"/>
    <w:lvl w:ilvl="0" w:tplc="0B9EF48C">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0667201"/>
    <w:multiLevelType w:val="hybridMultilevel"/>
    <w:tmpl w:val="D8CA5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BB7C60"/>
    <w:multiLevelType w:val="hybridMultilevel"/>
    <w:tmpl w:val="4D1A3082"/>
    <w:lvl w:ilvl="0" w:tplc="5E00A1F6">
      <w:start w:val="1"/>
      <w:numFmt w:val="bullet"/>
      <w:lvlText w:val=""/>
      <w:lvlJc w:val="left"/>
      <w:pPr>
        <w:ind w:left="720" w:hanging="360"/>
      </w:pPr>
      <w:rPr>
        <w:rFonts w:ascii="Symbol" w:hAnsi="Symbol" w:hint="default"/>
        <w:color w:val="000000" w:themeColor="text1"/>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622278D8"/>
    <w:multiLevelType w:val="hybridMultilevel"/>
    <w:tmpl w:val="93022736"/>
    <w:lvl w:ilvl="0" w:tplc="D37E4AC0">
      <w:start w:val="1"/>
      <w:numFmt w:val="upperRoman"/>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8" w15:restartNumberingAfterBreak="0">
    <w:nsid w:val="63C37438"/>
    <w:multiLevelType w:val="hybridMultilevel"/>
    <w:tmpl w:val="B1A6E42A"/>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29" w15:restartNumberingAfterBreak="0">
    <w:nsid w:val="68EB3C1E"/>
    <w:multiLevelType w:val="hybridMultilevel"/>
    <w:tmpl w:val="0D0CC21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0" w15:restartNumberingAfterBreak="0">
    <w:nsid w:val="6C5554E2"/>
    <w:multiLevelType w:val="hybridMultilevel"/>
    <w:tmpl w:val="77126D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1D4A04"/>
    <w:multiLevelType w:val="hybridMultilevel"/>
    <w:tmpl w:val="A2CC1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E6431B0"/>
    <w:multiLevelType w:val="hybridMultilevel"/>
    <w:tmpl w:val="C08E93F6"/>
    <w:lvl w:ilvl="0" w:tplc="E1367A6A">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EA3442F"/>
    <w:multiLevelType w:val="hybridMultilevel"/>
    <w:tmpl w:val="CC10FE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1731393"/>
    <w:multiLevelType w:val="hybridMultilevel"/>
    <w:tmpl w:val="22B4B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3A6753C"/>
    <w:multiLevelType w:val="hybridMultilevel"/>
    <w:tmpl w:val="9C8AFC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75DD7238"/>
    <w:multiLevelType w:val="hybridMultilevel"/>
    <w:tmpl w:val="577C991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6BA1350"/>
    <w:multiLevelType w:val="hybridMultilevel"/>
    <w:tmpl w:val="37C4C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6E46A3A"/>
    <w:multiLevelType w:val="hybridMultilevel"/>
    <w:tmpl w:val="25B292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9" w15:restartNumberingAfterBreak="0">
    <w:nsid w:val="79E21A4B"/>
    <w:multiLevelType w:val="hybridMultilevel"/>
    <w:tmpl w:val="39749800"/>
    <w:lvl w:ilvl="0" w:tplc="AE00E8DA">
      <w:start w:val="1"/>
      <w:numFmt w:val="decimal"/>
      <w:lvlText w:val="%1."/>
      <w:lvlJc w:val="left"/>
      <w:pPr>
        <w:ind w:left="360" w:hanging="360"/>
      </w:pPr>
      <w:rPr>
        <w:b/>
        <w:i w:val="0"/>
        <w:iCs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7A0D1B06"/>
    <w:multiLevelType w:val="hybridMultilevel"/>
    <w:tmpl w:val="53B6F7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41" w15:restartNumberingAfterBreak="0">
    <w:nsid w:val="7E031890"/>
    <w:multiLevelType w:val="hybridMultilevel"/>
    <w:tmpl w:val="FCA4B91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E526C82"/>
    <w:multiLevelType w:val="hybridMultilevel"/>
    <w:tmpl w:val="AD82D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F0C30D5"/>
    <w:multiLevelType w:val="hybridMultilevel"/>
    <w:tmpl w:val="3A80C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3"/>
  </w:num>
  <w:num w:numId="2">
    <w:abstractNumId w:val="27"/>
  </w:num>
  <w:num w:numId="3">
    <w:abstractNumId w:val="0"/>
  </w:num>
  <w:num w:numId="4">
    <w:abstractNumId w:val="20"/>
  </w:num>
  <w:num w:numId="5">
    <w:abstractNumId w:val="6"/>
  </w:num>
  <w:num w:numId="6">
    <w:abstractNumId w:val="9"/>
  </w:num>
  <w:num w:numId="7">
    <w:abstractNumId w:val="28"/>
  </w:num>
  <w:num w:numId="8">
    <w:abstractNumId w:val="25"/>
  </w:num>
  <w:num w:numId="9">
    <w:abstractNumId w:val="31"/>
  </w:num>
  <w:num w:numId="10">
    <w:abstractNumId w:val="4"/>
  </w:num>
  <w:num w:numId="11">
    <w:abstractNumId w:val="3"/>
  </w:num>
  <w:num w:numId="12">
    <w:abstractNumId w:val="15"/>
  </w:num>
  <w:num w:numId="13">
    <w:abstractNumId w:val="22"/>
  </w:num>
  <w:num w:numId="14">
    <w:abstractNumId w:val="10"/>
  </w:num>
  <w:num w:numId="15">
    <w:abstractNumId w:val="13"/>
  </w:num>
  <w:num w:numId="1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8"/>
  </w:num>
  <w:num w:numId="18">
    <w:abstractNumId w:val="10"/>
  </w:num>
  <w:num w:numId="19">
    <w:abstractNumId w:val="29"/>
  </w:num>
  <w:num w:numId="20">
    <w:abstractNumId w:val="19"/>
  </w:num>
  <w:num w:numId="21">
    <w:abstractNumId w:val="40"/>
  </w:num>
  <w:num w:numId="22">
    <w:abstractNumId w:val="23"/>
  </w:num>
  <w:num w:numId="23">
    <w:abstractNumId w:val="26"/>
  </w:num>
  <w:num w:numId="24">
    <w:abstractNumId w:val="43"/>
  </w:num>
  <w:num w:numId="25">
    <w:abstractNumId w:val="12"/>
  </w:num>
  <w:num w:numId="26">
    <w:abstractNumId w:val="11"/>
  </w:num>
  <w:num w:numId="27">
    <w:abstractNumId w:val="41"/>
  </w:num>
  <w:num w:numId="28">
    <w:abstractNumId w:val="36"/>
  </w:num>
  <w:num w:numId="29">
    <w:abstractNumId w:val="18"/>
  </w:num>
  <w:num w:numId="30">
    <w:abstractNumId w:val="5"/>
  </w:num>
  <w:num w:numId="31">
    <w:abstractNumId w:val="37"/>
  </w:num>
  <w:num w:numId="32">
    <w:abstractNumId w:val="14"/>
  </w:num>
  <w:num w:numId="33">
    <w:abstractNumId w:val="16"/>
  </w:num>
  <w:num w:numId="34">
    <w:abstractNumId w:val="7"/>
  </w:num>
  <w:num w:numId="35">
    <w:abstractNumId w:val="32"/>
  </w:num>
  <w:num w:numId="36">
    <w:abstractNumId w:val="34"/>
  </w:num>
  <w:num w:numId="37">
    <w:abstractNumId w:val="2"/>
  </w:num>
  <w:num w:numId="38">
    <w:abstractNumId w:val="35"/>
  </w:num>
  <w:num w:numId="39">
    <w:abstractNumId w:val="30"/>
  </w:num>
  <w:num w:numId="40">
    <w:abstractNumId w:val="21"/>
  </w:num>
  <w:num w:numId="41">
    <w:abstractNumId w:val="24"/>
  </w:num>
  <w:num w:numId="42">
    <w:abstractNumId w:val="39"/>
  </w:num>
  <w:num w:numId="43">
    <w:abstractNumId w:val="42"/>
  </w:num>
  <w:num w:numId="44">
    <w:abstractNumId w:val="17"/>
  </w:num>
  <w:num w:numId="45">
    <w:abstractNumId w:val="1"/>
  </w:num>
  <w:num w:numId="46">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46C"/>
    <w:rsid w:val="00001DDF"/>
    <w:rsid w:val="0000332B"/>
    <w:rsid w:val="000042D3"/>
    <w:rsid w:val="000052BB"/>
    <w:rsid w:val="00005B20"/>
    <w:rsid w:val="000134E8"/>
    <w:rsid w:val="00015610"/>
    <w:rsid w:val="00015CB2"/>
    <w:rsid w:val="00022391"/>
    <w:rsid w:val="00023C23"/>
    <w:rsid w:val="00024E4B"/>
    <w:rsid w:val="00026CDC"/>
    <w:rsid w:val="0003144C"/>
    <w:rsid w:val="00031933"/>
    <w:rsid w:val="000334A1"/>
    <w:rsid w:val="0003376A"/>
    <w:rsid w:val="000337C4"/>
    <w:rsid w:val="0004352B"/>
    <w:rsid w:val="00044A4E"/>
    <w:rsid w:val="00045814"/>
    <w:rsid w:val="000472A0"/>
    <w:rsid w:val="00051955"/>
    <w:rsid w:val="00052DFE"/>
    <w:rsid w:val="0005531A"/>
    <w:rsid w:val="000555E1"/>
    <w:rsid w:val="000616F1"/>
    <w:rsid w:val="000656B1"/>
    <w:rsid w:val="00065E8C"/>
    <w:rsid w:val="00065F89"/>
    <w:rsid w:val="00070B6A"/>
    <w:rsid w:val="00071258"/>
    <w:rsid w:val="00071B4F"/>
    <w:rsid w:val="00074274"/>
    <w:rsid w:val="00076B19"/>
    <w:rsid w:val="00077772"/>
    <w:rsid w:val="00081561"/>
    <w:rsid w:val="00081A46"/>
    <w:rsid w:val="00081CA7"/>
    <w:rsid w:val="000829D1"/>
    <w:rsid w:val="00085A72"/>
    <w:rsid w:val="000868E6"/>
    <w:rsid w:val="00087684"/>
    <w:rsid w:val="0009007B"/>
    <w:rsid w:val="0009564F"/>
    <w:rsid w:val="000A1410"/>
    <w:rsid w:val="000A2022"/>
    <w:rsid w:val="000A2804"/>
    <w:rsid w:val="000A2BD1"/>
    <w:rsid w:val="000A52CF"/>
    <w:rsid w:val="000A6607"/>
    <w:rsid w:val="000A7375"/>
    <w:rsid w:val="000B4DBA"/>
    <w:rsid w:val="000C0EFB"/>
    <w:rsid w:val="000C44C5"/>
    <w:rsid w:val="000C47BF"/>
    <w:rsid w:val="000C5AD2"/>
    <w:rsid w:val="000C6B05"/>
    <w:rsid w:val="000C70D9"/>
    <w:rsid w:val="000D024D"/>
    <w:rsid w:val="000D1545"/>
    <w:rsid w:val="000D17E8"/>
    <w:rsid w:val="000D4D44"/>
    <w:rsid w:val="000D6591"/>
    <w:rsid w:val="000D711D"/>
    <w:rsid w:val="000E1836"/>
    <w:rsid w:val="000E187F"/>
    <w:rsid w:val="000E21CB"/>
    <w:rsid w:val="000E235E"/>
    <w:rsid w:val="000E682B"/>
    <w:rsid w:val="000F18E4"/>
    <w:rsid w:val="000F25A1"/>
    <w:rsid w:val="000F648B"/>
    <w:rsid w:val="000F75D2"/>
    <w:rsid w:val="001024EF"/>
    <w:rsid w:val="00102821"/>
    <w:rsid w:val="00105D13"/>
    <w:rsid w:val="00112EFB"/>
    <w:rsid w:val="00113963"/>
    <w:rsid w:val="001149F6"/>
    <w:rsid w:val="00114ACD"/>
    <w:rsid w:val="00116434"/>
    <w:rsid w:val="00117DF9"/>
    <w:rsid w:val="00120930"/>
    <w:rsid w:val="0012194C"/>
    <w:rsid w:val="00126293"/>
    <w:rsid w:val="001330C3"/>
    <w:rsid w:val="00135697"/>
    <w:rsid w:val="001357D6"/>
    <w:rsid w:val="001367C1"/>
    <w:rsid w:val="0013745D"/>
    <w:rsid w:val="00140C56"/>
    <w:rsid w:val="0014660D"/>
    <w:rsid w:val="00147086"/>
    <w:rsid w:val="00147C77"/>
    <w:rsid w:val="00147D11"/>
    <w:rsid w:val="0015001A"/>
    <w:rsid w:val="00151424"/>
    <w:rsid w:val="00153357"/>
    <w:rsid w:val="00155A39"/>
    <w:rsid w:val="001617ED"/>
    <w:rsid w:val="00161C33"/>
    <w:rsid w:val="00161DC3"/>
    <w:rsid w:val="001627AD"/>
    <w:rsid w:val="00171E1D"/>
    <w:rsid w:val="0017325C"/>
    <w:rsid w:val="00174067"/>
    <w:rsid w:val="00174AF3"/>
    <w:rsid w:val="00175CDB"/>
    <w:rsid w:val="001761BF"/>
    <w:rsid w:val="001772C7"/>
    <w:rsid w:val="00180D21"/>
    <w:rsid w:val="00181B9F"/>
    <w:rsid w:val="00184911"/>
    <w:rsid w:val="001849A2"/>
    <w:rsid w:val="0018694E"/>
    <w:rsid w:val="0018728F"/>
    <w:rsid w:val="00192CA2"/>
    <w:rsid w:val="00192D8E"/>
    <w:rsid w:val="001958D0"/>
    <w:rsid w:val="00197BFE"/>
    <w:rsid w:val="001A0DE3"/>
    <w:rsid w:val="001A23F1"/>
    <w:rsid w:val="001A463A"/>
    <w:rsid w:val="001A5E6A"/>
    <w:rsid w:val="001B346E"/>
    <w:rsid w:val="001B36BA"/>
    <w:rsid w:val="001B5675"/>
    <w:rsid w:val="001C2855"/>
    <w:rsid w:val="001C41E5"/>
    <w:rsid w:val="001C4C95"/>
    <w:rsid w:val="001C5613"/>
    <w:rsid w:val="001C67C4"/>
    <w:rsid w:val="001D1015"/>
    <w:rsid w:val="001D2D6A"/>
    <w:rsid w:val="001D5319"/>
    <w:rsid w:val="001D69D1"/>
    <w:rsid w:val="001E05BD"/>
    <w:rsid w:val="001E09EA"/>
    <w:rsid w:val="001E3A1C"/>
    <w:rsid w:val="001E3C7E"/>
    <w:rsid w:val="001E4E4C"/>
    <w:rsid w:val="001E5ED4"/>
    <w:rsid w:val="001E6AC4"/>
    <w:rsid w:val="00200B98"/>
    <w:rsid w:val="0020115B"/>
    <w:rsid w:val="00202D45"/>
    <w:rsid w:val="0020313B"/>
    <w:rsid w:val="00203906"/>
    <w:rsid w:val="00211214"/>
    <w:rsid w:val="00213014"/>
    <w:rsid w:val="00215923"/>
    <w:rsid w:val="00215E10"/>
    <w:rsid w:val="00221337"/>
    <w:rsid w:val="00221C66"/>
    <w:rsid w:val="00222F0F"/>
    <w:rsid w:val="00223632"/>
    <w:rsid w:val="00224067"/>
    <w:rsid w:val="00224853"/>
    <w:rsid w:val="00225858"/>
    <w:rsid w:val="00225B82"/>
    <w:rsid w:val="00233612"/>
    <w:rsid w:val="002366A3"/>
    <w:rsid w:val="00240301"/>
    <w:rsid w:val="00243DC5"/>
    <w:rsid w:val="0024413D"/>
    <w:rsid w:val="002452E1"/>
    <w:rsid w:val="002562D0"/>
    <w:rsid w:val="00257618"/>
    <w:rsid w:val="00261B91"/>
    <w:rsid w:val="002623F1"/>
    <w:rsid w:val="00263B8F"/>
    <w:rsid w:val="00267F5B"/>
    <w:rsid w:val="00270524"/>
    <w:rsid w:val="00270A2E"/>
    <w:rsid w:val="00275DA3"/>
    <w:rsid w:val="00277506"/>
    <w:rsid w:val="00282294"/>
    <w:rsid w:val="00284222"/>
    <w:rsid w:val="00287EC7"/>
    <w:rsid w:val="00292AC5"/>
    <w:rsid w:val="00296E32"/>
    <w:rsid w:val="002A23F1"/>
    <w:rsid w:val="002A3F39"/>
    <w:rsid w:val="002A474C"/>
    <w:rsid w:val="002A5FBD"/>
    <w:rsid w:val="002A72FC"/>
    <w:rsid w:val="002B2151"/>
    <w:rsid w:val="002B3219"/>
    <w:rsid w:val="002B4334"/>
    <w:rsid w:val="002B4383"/>
    <w:rsid w:val="002B55E1"/>
    <w:rsid w:val="002B7C33"/>
    <w:rsid w:val="002C0111"/>
    <w:rsid w:val="002C131F"/>
    <w:rsid w:val="002C2635"/>
    <w:rsid w:val="002C57E9"/>
    <w:rsid w:val="002C5AEB"/>
    <w:rsid w:val="002C63F4"/>
    <w:rsid w:val="002C68DB"/>
    <w:rsid w:val="002D427C"/>
    <w:rsid w:val="002D47BD"/>
    <w:rsid w:val="002E1718"/>
    <w:rsid w:val="002E3631"/>
    <w:rsid w:val="002E529D"/>
    <w:rsid w:val="002F06DD"/>
    <w:rsid w:val="002F124E"/>
    <w:rsid w:val="002F62CD"/>
    <w:rsid w:val="002F7A1F"/>
    <w:rsid w:val="003009B5"/>
    <w:rsid w:val="00300D34"/>
    <w:rsid w:val="003036BD"/>
    <w:rsid w:val="00303F05"/>
    <w:rsid w:val="00306C9F"/>
    <w:rsid w:val="00307CEE"/>
    <w:rsid w:val="003100DF"/>
    <w:rsid w:val="003112A9"/>
    <w:rsid w:val="00311FC1"/>
    <w:rsid w:val="003122AC"/>
    <w:rsid w:val="00316C78"/>
    <w:rsid w:val="003218F7"/>
    <w:rsid w:val="00324690"/>
    <w:rsid w:val="00325FF2"/>
    <w:rsid w:val="00326B19"/>
    <w:rsid w:val="00335986"/>
    <w:rsid w:val="00335FAC"/>
    <w:rsid w:val="00336E78"/>
    <w:rsid w:val="0034035D"/>
    <w:rsid w:val="00341B77"/>
    <w:rsid w:val="0034384F"/>
    <w:rsid w:val="00351BF8"/>
    <w:rsid w:val="00353961"/>
    <w:rsid w:val="00354974"/>
    <w:rsid w:val="003553A0"/>
    <w:rsid w:val="0035548A"/>
    <w:rsid w:val="00356730"/>
    <w:rsid w:val="00362555"/>
    <w:rsid w:val="0036289B"/>
    <w:rsid w:val="00362D3E"/>
    <w:rsid w:val="003633E2"/>
    <w:rsid w:val="003638E5"/>
    <w:rsid w:val="00366CA6"/>
    <w:rsid w:val="003671B0"/>
    <w:rsid w:val="00370475"/>
    <w:rsid w:val="003709B1"/>
    <w:rsid w:val="00371202"/>
    <w:rsid w:val="0037204D"/>
    <w:rsid w:val="00375036"/>
    <w:rsid w:val="00376FB3"/>
    <w:rsid w:val="003815FB"/>
    <w:rsid w:val="0038308A"/>
    <w:rsid w:val="00383139"/>
    <w:rsid w:val="003870AE"/>
    <w:rsid w:val="00387B0A"/>
    <w:rsid w:val="00391D33"/>
    <w:rsid w:val="003921B3"/>
    <w:rsid w:val="00392E97"/>
    <w:rsid w:val="00394553"/>
    <w:rsid w:val="00395078"/>
    <w:rsid w:val="003A2829"/>
    <w:rsid w:val="003A2C70"/>
    <w:rsid w:val="003A3D38"/>
    <w:rsid w:val="003A5B10"/>
    <w:rsid w:val="003A5C68"/>
    <w:rsid w:val="003A683B"/>
    <w:rsid w:val="003A7712"/>
    <w:rsid w:val="003A7DC2"/>
    <w:rsid w:val="003B1AFF"/>
    <w:rsid w:val="003B3350"/>
    <w:rsid w:val="003B3AC2"/>
    <w:rsid w:val="003B61D3"/>
    <w:rsid w:val="003B7231"/>
    <w:rsid w:val="003B7D1C"/>
    <w:rsid w:val="003C5D7F"/>
    <w:rsid w:val="003C64A9"/>
    <w:rsid w:val="003D26A9"/>
    <w:rsid w:val="003D3575"/>
    <w:rsid w:val="003D371A"/>
    <w:rsid w:val="003D6398"/>
    <w:rsid w:val="003D677A"/>
    <w:rsid w:val="003D6A68"/>
    <w:rsid w:val="003D70E1"/>
    <w:rsid w:val="003D7AF2"/>
    <w:rsid w:val="003E17D1"/>
    <w:rsid w:val="003E258B"/>
    <w:rsid w:val="003E2DFA"/>
    <w:rsid w:val="003E3564"/>
    <w:rsid w:val="003E4353"/>
    <w:rsid w:val="003E753A"/>
    <w:rsid w:val="003E76D9"/>
    <w:rsid w:val="003F0581"/>
    <w:rsid w:val="003F0FFD"/>
    <w:rsid w:val="003F12ED"/>
    <w:rsid w:val="003F3175"/>
    <w:rsid w:val="003F34DB"/>
    <w:rsid w:val="003F40B0"/>
    <w:rsid w:val="003F5B7C"/>
    <w:rsid w:val="003F6A3B"/>
    <w:rsid w:val="004005EE"/>
    <w:rsid w:val="004009EB"/>
    <w:rsid w:val="00407391"/>
    <w:rsid w:val="00411BC5"/>
    <w:rsid w:val="00412F0B"/>
    <w:rsid w:val="004170FF"/>
    <w:rsid w:val="00417235"/>
    <w:rsid w:val="004200B6"/>
    <w:rsid w:val="00422290"/>
    <w:rsid w:val="0042393A"/>
    <w:rsid w:val="00427ACF"/>
    <w:rsid w:val="004316FB"/>
    <w:rsid w:val="004325B1"/>
    <w:rsid w:val="00433BCB"/>
    <w:rsid w:val="0043446B"/>
    <w:rsid w:val="0044032A"/>
    <w:rsid w:val="004415E8"/>
    <w:rsid w:val="004425EC"/>
    <w:rsid w:val="00442CB9"/>
    <w:rsid w:val="004440B2"/>
    <w:rsid w:val="004477D5"/>
    <w:rsid w:val="004505D9"/>
    <w:rsid w:val="00454511"/>
    <w:rsid w:val="00454ABC"/>
    <w:rsid w:val="00454F54"/>
    <w:rsid w:val="0045799A"/>
    <w:rsid w:val="00460E5B"/>
    <w:rsid w:val="004616EB"/>
    <w:rsid w:val="004634C8"/>
    <w:rsid w:val="00463518"/>
    <w:rsid w:val="00464289"/>
    <w:rsid w:val="00464691"/>
    <w:rsid w:val="004655D0"/>
    <w:rsid w:val="0046631B"/>
    <w:rsid w:val="00466B86"/>
    <w:rsid w:val="00467826"/>
    <w:rsid w:val="004714C1"/>
    <w:rsid w:val="00471D2D"/>
    <w:rsid w:val="004731CE"/>
    <w:rsid w:val="00476BF1"/>
    <w:rsid w:val="004803E3"/>
    <w:rsid w:val="00481AC9"/>
    <w:rsid w:val="0048283C"/>
    <w:rsid w:val="004858B6"/>
    <w:rsid w:val="00487525"/>
    <w:rsid w:val="004900B5"/>
    <w:rsid w:val="004905F0"/>
    <w:rsid w:val="004918C4"/>
    <w:rsid w:val="00492FC6"/>
    <w:rsid w:val="004938D5"/>
    <w:rsid w:val="00493BE1"/>
    <w:rsid w:val="004950ED"/>
    <w:rsid w:val="004A1870"/>
    <w:rsid w:val="004A18D8"/>
    <w:rsid w:val="004A3025"/>
    <w:rsid w:val="004A3E10"/>
    <w:rsid w:val="004A4CDC"/>
    <w:rsid w:val="004A6E4D"/>
    <w:rsid w:val="004A7FD7"/>
    <w:rsid w:val="004B0077"/>
    <w:rsid w:val="004B10E0"/>
    <w:rsid w:val="004B7ACE"/>
    <w:rsid w:val="004C19A8"/>
    <w:rsid w:val="004C1C52"/>
    <w:rsid w:val="004C1D53"/>
    <w:rsid w:val="004C22BC"/>
    <w:rsid w:val="004C3D14"/>
    <w:rsid w:val="004D0864"/>
    <w:rsid w:val="004D105D"/>
    <w:rsid w:val="004D4C1E"/>
    <w:rsid w:val="004D5B5C"/>
    <w:rsid w:val="004D5E0F"/>
    <w:rsid w:val="004E2FD1"/>
    <w:rsid w:val="004E38D5"/>
    <w:rsid w:val="004E5173"/>
    <w:rsid w:val="004E5FAF"/>
    <w:rsid w:val="004F037C"/>
    <w:rsid w:val="004F34D2"/>
    <w:rsid w:val="004F476D"/>
    <w:rsid w:val="004F7054"/>
    <w:rsid w:val="004F7D01"/>
    <w:rsid w:val="0050133B"/>
    <w:rsid w:val="005019F7"/>
    <w:rsid w:val="005047D3"/>
    <w:rsid w:val="005049D7"/>
    <w:rsid w:val="00505791"/>
    <w:rsid w:val="00507B07"/>
    <w:rsid w:val="00511A42"/>
    <w:rsid w:val="005138B4"/>
    <w:rsid w:val="00514112"/>
    <w:rsid w:val="00514CDA"/>
    <w:rsid w:val="00515818"/>
    <w:rsid w:val="00517117"/>
    <w:rsid w:val="00521CB2"/>
    <w:rsid w:val="00525168"/>
    <w:rsid w:val="00531E3B"/>
    <w:rsid w:val="005322D5"/>
    <w:rsid w:val="00532C49"/>
    <w:rsid w:val="005354C8"/>
    <w:rsid w:val="005366B7"/>
    <w:rsid w:val="005373C2"/>
    <w:rsid w:val="00537891"/>
    <w:rsid w:val="005403E7"/>
    <w:rsid w:val="00540CB3"/>
    <w:rsid w:val="005419A6"/>
    <w:rsid w:val="00542518"/>
    <w:rsid w:val="00545497"/>
    <w:rsid w:val="005475CD"/>
    <w:rsid w:val="00550730"/>
    <w:rsid w:val="00552DA2"/>
    <w:rsid w:val="0055571F"/>
    <w:rsid w:val="00556826"/>
    <w:rsid w:val="00560675"/>
    <w:rsid w:val="005624A1"/>
    <w:rsid w:val="00562BDA"/>
    <w:rsid w:val="00565152"/>
    <w:rsid w:val="005656F7"/>
    <w:rsid w:val="00565D5A"/>
    <w:rsid w:val="00567BD6"/>
    <w:rsid w:val="0057191A"/>
    <w:rsid w:val="00571B24"/>
    <w:rsid w:val="0057356C"/>
    <w:rsid w:val="00575BAD"/>
    <w:rsid w:val="00575F76"/>
    <w:rsid w:val="005833E1"/>
    <w:rsid w:val="00590158"/>
    <w:rsid w:val="00590E75"/>
    <w:rsid w:val="0059101E"/>
    <w:rsid w:val="00591AB8"/>
    <w:rsid w:val="0059679E"/>
    <w:rsid w:val="005A0609"/>
    <w:rsid w:val="005A17E7"/>
    <w:rsid w:val="005A2208"/>
    <w:rsid w:val="005A50E6"/>
    <w:rsid w:val="005A5ADC"/>
    <w:rsid w:val="005A5BC8"/>
    <w:rsid w:val="005A6351"/>
    <w:rsid w:val="005A7629"/>
    <w:rsid w:val="005A7CB7"/>
    <w:rsid w:val="005A7F35"/>
    <w:rsid w:val="005B0B00"/>
    <w:rsid w:val="005B199D"/>
    <w:rsid w:val="005B2024"/>
    <w:rsid w:val="005B3D7A"/>
    <w:rsid w:val="005B4349"/>
    <w:rsid w:val="005B5584"/>
    <w:rsid w:val="005B6489"/>
    <w:rsid w:val="005B719C"/>
    <w:rsid w:val="005B76D0"/>
    <w:rsid w:val="005C1168"/>
    <w:rsid w:val="005C19B1"/>
    <w:rsid w:val="005C1F77"/>
    <w:rsid w:val="005C28C0"/>
    <w:rsid w:val="005C2AA5"/>
    <w:rsid w:val="005C3A85"/>
    <w:rsid w:val="005C560C"/>
    <w:rsid w:val="005C7FF1"/>
    <w:rsid w:val="005D0D30"/>
    <w:rsid w:val="005D233C"/>
    <w:rsid w:val="005D6E70"/>
    <w:rsid w:val="005D7FFE"/>
    <w:rsid w:val="005E04CC"/>
    <w:rsid w:val="005E05A6"/>
    <w:rsid w:val="005E0D21"/>
    <w:rsid w:val="005E0F82"/>
    <w:rsid w:val="005E1439"/>
    <w:rsid w:val="005E2B07"/>
    <w:rsid w:val="005E45C9"/>
    <w:rsid w:val="005E71A3"/>
    <w:rsid w:val="005E7867"/>
    <w:rsid w:val="005F3750"/>
    <w:rsid w:val="005F52C7"/>
    <w:rsid w:val="005F5A49"/>
    <w:rsid w:val="00601032"/>
    <w:rsid w:val="00601DFF"/>
    <w:rsid w:val="0060250A"/>
    <w:rsid w:val="00604692"/>
    <w:rsid w:val="006049C7"/>
    <w:rsid w:val="006059AA"/>
    <w:rsid w:val="00610BF8"/>
    <w:rsid w:val="00610EC8"/>
    <w:rsid w:val="0061635A"/>
    <w:rsid w:val="006166B1"/>
    <w:rsid w:val="0062304F"/>
    <w:rsid w:val="0062760F"/>
    <w:rsid w:val="00630ABE"/>
    <w:rsid w:val="00632839"/>
    <w:rsid w:val="006332BE"/>
    <w:rsid w:val="006334AD"/>
    <w:rsid w:val="00633E12"/>
    <w:rsid w:val="00634CD1"/>
    <w:rsid w:val="0064016E"/>
    <w:rsid w:val="00640616"/>
    <w:rsid w:val="00645C6B"/>
    <w:rsid w:val="006465A0"/>
    <w:rsid w:val="006523C3"/>
    <w:rsid w:val="006549A9"/>
    <w:rsid w:val="0066129F"/>
    <w:rsid w:val="00661E05"/>
    <w:rsid w:val="006677E8"/>
    <w:rsid w:val="00674659"/>
    <w:rsid w:val="0067538B"/>
    <w:rsid w:val="00676512"/>
    <w:rsid w:val="00676E49"/>
    <w:rsid w:val="00680B32"/>
    <w:rsid w:val="00683EF0"/>
    <w:rsid w:val="00686157"/>
    <w:rsid w:val="006867C2"/>
    <w:rsid w:val="00686A73"/>
    <w:rsid w:val="00687376"/>
    <w:rsid w:val="006902A9"/>
    <w:rsid w:val="006941C3"/>
    <w:rsid w:val="00695879"/>
    <w:rsid w:val="006972D8"/>
    <w:rsid w:val="006A0705"/>
    <w:rsid w:val="006A24D0"/>
    <w:rsid w:val="006A3000"/>
    <w:rsid w:val="006A3772"/>
    <w:rsid w:val="006A405A"/>
    <w:rsid w:val="006A7222"/>
    <w:rsid w:val="006A7516"/>
    <w:rsid w:val="006A791C"/>
    <w:rsid w:val="006B15DF"/>
    <w:rsid w:val="006B3BC3"/>
    <w:rsid w:val="006B6C04"/>
    <w:rsid w:val="006B6D24"/>
    <w:rsid w:val="006C03F3"/>
    <w:rsid w:val="006C15C2"/>
    <w:rsid w:val="006C4773"/>
    <w:rsid w:val="006C48DA"/>
    <w:rsid w:val="006D177F"/>
    <w:rsid w:val="006D4AB8"/>
    <w:rsid w:val="006D5496"/>
    <w:rsid w:val="006D5675"/>
    <w:rsid w:val="006D69F2"/>
    <w:rsid w:val="006E0B62"/>
    <w:rsid w:val="006E1E58"/>
    <w:rsid w:val="006E21C0"/>
    <w:rsid w:val="006E40E1"/>
    <w:rsid w:val="006E44EF"/>
    <w:rsid w:val="006E4607"/>
    <w:rsid w:val="006E47A8"/>
    <w:rsid w:val="006E6DDF"/>
    <w:rsid w:val="006E6E4F"/>
    <w:rsid w:val="006F2648"/>
    <w:rsid w:val="006F322B"/>
    <w:rsid w:val="006F5B5C"/>
    <w:rsid w:val="006F6860"/>
    <w:rsid w:val="006F686F"/>
    <w:rsid w:val="0070202A"/>
    <w:rsid w:val="007024CF"/>
    <w:rsid w:val="0070374C"/>
    <w:rsid w:val="00705209"/>
    <w:rsid w:val="007113FD"/>
    <w:rsid w:val="00714F43"/>
    <w:rsid w:val="007158B5"/>
    <w:rsid w:val="00716102"/>
    <w:rsid w:val="007161D0"/>
    <w:rsid w:val="00722060"/>
    <w:rsid w:val="0072221D"/>
    <w:rsid w:val="00723B2B"/>
    <w:rsid w:val="00725B38"/>
    <w:rsid w:val="00727056"/>
    <w:rsid w:val="007271DE"/>
    <w:rsid w:val="00727D35"/>
    <w:rsid w:val="00730AED"/>
    <w:rsid w:val="007336EE"/>
    <w:rsid w:val="00737667"/>
    <w:rsid w:val="00740575"/>
    <w:rsid w:val="00741045"/>
    <w:rsid w:val="00741237"/>
    <w:rsid w:val="00743883"/>
    <w:rsid w:val="00745838"/>
    <w:rsid w:val="007461D5"/>
    <w:rsid w:val="00747396"/>
    <w:rsid w:val="0075177E"/>
    <w:rsid w:val="00752150"/>
    <w:rsid w:val="00752BF3"/>
    <w:rsid w:val="00755B4C"/>
    <w:rsid w:val="0076066E"/>
    <w:rsid w:val="007633FC"/>
    <w:rsid w:val="007643F2"/>
    <w:rsid w:val="00764E7E"/>
    <w:rsid w:val="0077002A"/>
    <w:rsid w:val="00772A83"/>
    <w:rsid w:val="00776FF2"/>
    <w:rsid w:val="00777E0D"/>
    <w:rsid w:val="00780292"/>
    <w:rsid w:val="007818A2"/>
    <w:rsid w:val="00783621"/>
    <w:rsid w:val="007853A3"/>
    <w:rsid w:val="00792DDA"/>
    <w:rsid w:val="007942CF"/>
    <w:rsid w:val="00795297"/>
    <w:rsid w:val="007A5244"/>
    <w:rsid w:val="007A7113"/>
    <w:rsid w:val="007A7713"/>
    <w:rsid w:val="007B5839"/>
    <w:rsid w:val="007B5B83"/>
    <w:rsid w:val="007B5D8D"/>
    <w:rsid w:val="007B66F1"/>
    <w:rsid w:val="007B6C3B"/>
    <w:rsid w:val="007C3DE7"/>
    <w:rsid w:val="007D0FE7"/>
    <w:rsid w:val="007D5454"/>
    <w:rsid w:val="007D5B3A"/>
    <w:rsid w:val="007E0E18"/>
    <w:rsid w:val="007E1418"/>
    <w:rsid w:val="007E1AC7"/>
    <w:rsid w:val="007E1D3D"/>
    <w:rsid w:val="007E36A8"/>
    <w:rsid w:val="007E6D2E"/>
    <w:rsid w:val="007F011A"/>
    <w:rsid w:val="007F220A"/>
    <w:rsid w:val="007F30ED"/>
    <w:rsid w:val="007F4646"/>
    <w:rsid w:val="007F73E0"/>
    <w:rsid w:val="00800DB7"/>
    <w:rsid w:val="008018A9"/>
    <w:rsid w:val="008051AB"/>
    <w:rsid w:val="008100AA"/>
    <w:rsid w:val="008117F8"/>
    <w:rsid w:val="0081339E"/>
    <w:rsid w:val="00814A00"/>
    <w:rsid w:val="00814A19"/>
    <w:rsid w:val="00814CD2"/>
    <w:rsid w:val="00815D5A"/>
    <w:rsid w:val="00815DEE"/>
    <w:rsid w:val="00817D52"/>
    <w:rsid w:val="008219A7"/>
    <w:rsid w:val="008219FA"/>
    <w:rsid w:val="00821C9F"/>
    <w:rsid w:val="00824A57"/>
    <w:rsid w:val="0082562C"/>
    <w:rsid w:val="0082784C"/>
    <w:rsid w:val="008312C9"/>
    <w:rsid w:val="0083431C"/>
    <w:rsid w:val="0083522F"/>
    <w:rsid w:val="00835986"/>
    <w:rsid w:val="00835D96"/>
    <w:rsid w:val="008407BD"/>
    <w:rsid w:val="008408E4"/>
    <w:rsid w:val="00843445"/>
    <w:rsid w:val="00844A29"/>
    <w:rsid w:val="00845305"/>
    <w:rsid w:val="008476B6"/>
    <w:rsid w:val="00847EEC"/>
    <w:rsid w:val="00850438"/>
    <w:rsid w:val="0085392C"/>
    <w:rsid w:val="00853EE8"/>
    <w:rsid w:val="00860948"/>
    <w:rsid w:val="008614EB"/>
    <w:rsid w:val="0086160D"/>
    <w:rsid w:val="00861821"/>
    <w:rsid w:val="00864877"/>
    <w:rsid w:val="00864BD0"/>
    <w:rsid w:val="00866699"/>
    <w:rsid w:val="00867766"/>
    <w:rsid w:val="00870A9E"/>
    <w:rsid w:val="00870C6C"/>
    <w:rsid w:val="00871254"/>
    <w:rsid w:val="00872E5D"/>
    <w:rsid w:val="00875A7E"/>
    <w:rsid w:val="00877099"/>
    <w:rsid w:val="0088097C"/>
    <w:rsid w:val="00885F25"/>
    <w:rsid w:val="0088731B"/>
    <w:rsid w:val="00887CE6"/>
    <w:rsid w:val="008916AB"/>
    <w:rsid w:val="00892004"/>
    <w:rsid w:val="00892491"/>
    <w:rsid w:val="008963AD"/>
    <w:rsid w:val="00897466"/>
    <w:rsid w:val="00897AA1"/>
    <w:rsid w:val="00897D90"/>
    <w:rsid w:val="008A0D7B"/>
    <w:rsid w:val="008A1EF6"/>
    <w:rsid w:val="008A7628"/>
    <w:rsid w:val="008A7EDB"/>
    <w:rsid w:val="008B1FBC"/>
    <w:rsid w:val="008B22F2"/>
    <w:rsid w:val="008B35D4"/>
    <w:rsid w:val="008B4213"/>
    <w:rsid w:val="008B6702"/>
    <w:rsid w:val="008C1B1A"/>
    <w:rsid w:val="008C2935"/>
    <w:rsid w:val="008C324A"/>
    <w:rsid w:val="008C3DB8"/>
    <w:rsid w:val="008C48C6"/>
    <w:rsid w:val="008D07D9"/>
    <w:rsid w:val="008D3D3B"/>
    <w:rsid w:val="008D57E3"/>
    <w:rsid w:val="008D6B61"/>
    <w:rsid w:val="008D7ABB"/>
    <w:rsid w:val="008E074A"/>
    <w:rsid w:val="008E4B57"/>
    <w:rsid w:val="008E641E"/>
    <w:rsid w:val="008E7918"/>
    <w:rsid w:val="008F24F9"/>
    <w:rsid w:val="008F2FD2"/>
    <w:rsid w:val="008F3213"/>
    <w:rsid w:val="008F7AEA"/>
    <w:rsid w:val="00901BBD"/>
    <w:rsid w:val="0090416E"/>
    <w:rsid w:val="009042AD"/>
    <w:rsid w:val="0091024C"/>
    <w:rsid w:val="00911423"/>
    <w:rsid w:val="00911FE0"/>
    <w:rsid w:val="00913E5E"/>
    <w:rsid w:val="0092173A"/>
    <w:rsid w:val="00922AFD"/>
    <w:rsid w:val="00925140"/>
    <w:rsid w:val="00930F9B"/>
    <w:rsid w:val="00931D76"/>
    <w:rsid w:val="00933887"/>
    <w:rsid w:val="00933E83"/>
    <w:rsid w:val="00937966"/>
    <w:rsid w:val="00942081"/>
    <w:rsid w:val="009424F6"/>
    <w:rsid w:val="0094452D"/>
    <w:rsid w:val="00945F6D"/>
    <w:rsid w:val="00947B0C"/>
    <w:rsid w:val="00950377"/>
    <w:rsid w:val="00953253"/>
    <w:rsid w:val="009535F9"/>
    <w:rsid w:val="00956422"/>
    <w:rsid w:val="00956D3F"/>
    <w:rsid w:val="00966F48"/>
    <w:rsid w:val="00971E55"/>
    <w:rsid w:val="00972734"/>
    <w:rsid w:val="0097479B"/>
    <w:rsid w:val="00977CE1"/>
    <w:rsid w:val="00980BA0"/>
    <w:rsid w:val="00980FAB"/>
    <w:rsid w:val="00981274"/>
    <w:rsid w:val="00983520"/>
    <w:rsid w:val="0098494C"/>
    <w:rsid w:val="009850B0"/>
    <w:rsid w:val="00985B83"/>
    <w:rsid w:val="0098646D"/>
    <w:rsid w:val="0098686E"/>
    <w:rsid w:val="00986E73"/>
    <w:rsid w:val="00987BEB"/>
    <w:rsid w:val="00992C8F"/>
    <w:rsid w:val="0099652F"/>
    <w:rsid w:val="009A4232"/>
    <w:rsid w:val="009A5352"/>
    <w:rsid w:val="009A733C"/>
    <w:rsid w:val="009A7EF3"/>
    <w:rsid w:val="009B3928"/>
    <w:rsid w:val="009B564F"/>
    <w:rsid w:val="009B70EC"/>
    <w:rsid w:val="009B75CE"/>
    <w:rsid w:val="009D0A83"/>
    <w:rsid w:val="009D20FC"/>
    <w:rsid w:val="009D2720"/>
    <w:rsid w:val="009D2A05"/>
    <w:rsid w:val="009D4ABE"/>
    <w:rsid w:val="009E2B5C"/>
    <w:rsid w:val="009E3171"/>
    <w:rsid w:val="009E3ECF"/>
    <w:rsid w:val="009E6EA5"/>
    <w:rsid w:val="009E6F0E"/>
    <w:rsid w:val="009F77AD"/>
    <w:rsid w:val="009F7F30"/>
    <w:rsid w:val="00A000A9"/>
    <w:rsid w:val="00A015E0"/>
    <w:rsid w:val="00A03F4F"/>
    <w:rsid w:val="00A04CB5"/>
    <w:rsid w:val="00A05F37"/>
    <w:rsid w:val="00A060A0"/>
    <w:rsid w:val="00A060A9"/>
    <w:rsid w:val="00A064F1"/>
    <w:rsid w:val="00A10AEB"/>
    <w:rsid w:val="00A10B80"/>
    <w:rsid w:val="00A14997"/>
    <w:rsid w:val="00A1681D"/>
    <w:rsid w:val="00A202F6"/>
    <w:rsid w:val="00A20838"/>
    <w:rsid w:val="00A21E29"/>
    <w:rsid w:val="00A21F58"/>
    <w:rsid w:val="00A25C4A"/>
    <w:rsid w:val="00A26273"/>
    <w:rsid w:val="00A26A58"/>
    <w:rsid w:val="00A30650"/>
    <w:rsid w:val="00A368E2"/>
    <w:rsid w:val="00A40E90"/>
    <w:rsid w:val="00A425A6"/>
    <w:rsid w:val="00A425DB"/>
    <w:rsid w:val="00A42CB6"/>
    <w:rsid w:val="00A431AE"/>
    <w:rsid w:val="00A43FF9"/>
    <w:rsid w:val="00A44BA9"/>
    <w:rsid w:val="00A51693"/>
    <w:rsid w:val="00A56668"/>
    <w:rsid w:val="00A56D5F"/>
    <w:rsid w:val="00A573A0"/>
    <w:rsid w:val="00A6414F"/>
    <w:rsid w:val="00A654B7"/>
    <w:rsid w:val="00A65753"/>
    <w:rsid w:val="00A6746C"/>
    <w:rsid w:val="00A70D4D"/>
    <w:rsid w:val="00A7111D"/>
    <w:rsid w:val="00A714D0"/>
    <w:rsid w:val="00A72FCD"/>
    <w:rsid w:val="00A73730"/>
    <w:rsid w:val="00A74481"/>
    <w:rsid w:val="00A74EE1"/>
    <w:rsid w:val="00A82A89"/>
    <w:rsid w:val="00A8348D"/>
    <w:rsid w:val="00A83745"/>
    <w:rsid w:val="00A84B92"/>
    <w:rsid w:val="00A84C75"/>
    <w:rsid w:val="00A84D73"/>
    <w:rsid w:val="00A86D4C"/>
    <w:rsid w:val="00A93F9D"/>
    <w:rsid w:val="00A97959"/>
    <w:rsid w:val="00A97A90"/>
    <w:rsid w:val="00AA055A"/>
    <w:rsid w:val="00AA316C"/>
    <w:rsid w:val="00AA6EBD"/>
    <w:rsid w:val="00AB1E1C"/>
    <w:rsid w:val="00AB1F28"/>
    <w:rsid w:val="00AB2AA1"/>
    <w:rsid w:val="00AB382D"/>
    <w:rsid w:val="00AB39A1"/>
    <w:rsid w:val="00AB79E0"/>
    <w:rsid w:val="00AC0DFD"/>
    <w:rsid w:val="00AC14CA"/>
    <w:rsid w:val="00AC1D5B"/>
    <w:rsid w:val="00AC1ED4"/>
    <w:rsid w:val="00AC5631"/>
    <w:rsid w:val="00AD169B"/>
    <w:rsid w:val="00AD2232"/>
    <w:rsid w:val="00AD3A58"/>
    <w:rsid w:val="00AD775A"/>
    <w:rsid w:val="00AD7B6E"/>
    <w:rsid w:val="00AE35D2"/>
    <w:rsid w:val="00AE3C3D"/>
    <w:rsid w:val="00AE4AD8"/>
    <w:rsid w:val="00AF172C"/>
    <w:rsid w:val="00AF219A"/>
    <w:rsid w:val="00AF3F22"/>
    <w:rsid w:val="00AF50B2"/>
    <w:rsid w:val="00AF5CA9"/>
    <w:rsid w:val="00AF6CA3"/>
    <w:rsid w:val="00B007DF"/>
    <w:rsid w:val="00B01A23"/>
    <w:rsid w:val="00B02BC7"/>
    <w:rsid w:val="00B02BDA"/>
    <w:rsid w:val="00B0458B"/>
    <w:rsid w:val="00B07702"/>
    <w:rsid w:val="00B130AB"/>
    <w:rsid w:val="00B146BD"/>
    <w:rsid w:val="00B1771E"/>
    <w:rsid w:val="00B20752"/>
    <w:rsid w:val="00B23F8D"/>
    <w:rsid w:val="00B248D5"/>
    <w:rsid w:val="00B25BB8"/>
    <w:rsid w:val="00B267BB"/>
    <w:rsid w:val="00B30DB5"/>
    <w:rsid w:val="00B30DDB"/>
    <w:rsid w:val="00B31546"/>
    <w:rsid w:val="00B31F1A"/>
    <w:rsid w:val="00B32347"/>
    <w:rsid w:val="00B330F5"/>
    <w:rsid w:val="00B34385"/>
    <w:rsid w:val="00B373E8"/>
    <w:rsid w:val="00B37946"/>
    <w:rsid w:val="00B4091E"/>
    <w:rsid w:val="00B40CD6"/>
    <w:rsid w:val="00B43A71"/>
    <w:rsid w:val="00B43F56"/>
    <w:rsid w:val="00B4595D"/>
    <w:rsid w:val="00B50E6D"/>
    <w:rsid w:val="00B51F1D"/>
    <w:rsid w:val="00B52461"/>
    <w:rsid w:val="00B558BA"/>
    <w:rsid w:val="00B5623A"/>
    <w:rsid w:val="00B644AA"/>
    <w:rsid w:val="00B6654D"/>
    <w:rsid w:val="00B70932"/>
    <w:rsid w:val="00B70B80"/>
    <w:rsid w:val="00B71319"/>
    <w:rsid w:val="00B71B60"/>
    <w:rsid w:val="00B744AF"/>
    <w:rsid w:val="00B75015"/>
    <w:rsid w:val="00B772BA"/>
    <w:rsid w:val="00B81712"/>
    <w:rsid w:val="00B81B92"/>
    <w:rsid w:val="00B91BEC"/>
    <w:rsid w:val="00B92C6D"/>
    <w:rsid w:val="00B93325"/>
    <w:rsid w:val="00B951F0"/>
    <w:rsid w:val="00BA1013"/>
    <w:rsid w:val="00BA1518"/>
    <w:rsid w:val="00BA1BA1"/>
    <w:rsid w:val="00BA324D"/>
    <w:rsid w:val="00BA5D73"/>
    <w:rsid w:val="00BB0987"/>
    <w:rsid w:val="00BB11A1"/>
    <w:rsid w:val="00BB40C6"/>
    <w:rsid w:val="00BC0200"/>
    <w:rsid w:val="00BC23C0"/>
    <w:rsid w:val="00BC285D"/>
    <w:rsid w:val="00BC29C8"/>
    <w:rsid w:val="00BC32EF"/>
    <w:rsid w:val="00BC57B9"/>
    <w:rsid w:val="00BC5EA0"/>
    <w:rsid w:val="00BC773E"/>
    <w:rsid w:val="00BD0846"/>
    <w:rsid w:val="00BD3E63"/>
    <w:rsid w:val="00BD59AD"/>
    <w:rsid w:val="00BD6CE1"/>
    <w:rsid w:val="00BD788F"/>
    <w:rsid w:val="00BE1A53"/>
    <w:rsid w:val="00BE38E0"/>
    <w:rsid w:val="00BE4074"/>
    <w:rsid w:val="00BE5007"/>
    <w:rsid w:val="00BE76FD"/>
    <w:rsid w:val="00BE7CA4"/>
    <w:rsid w:val="00BF0E72"/>
    <w:rsid w:val="00BF11F1"/>
    <w:rsid w:val="00BF28FC"/>
    <w:rsid w:val="00BF2934"/>
    <w:rsid w:val="00BF3A47"/>
    <w:rsid w:val="00BF3C17"/>
    <w:rsid w:val="00BF71FC"/>
    <w:rsid w:val="00C00C81"/>
    <w:rsid w:val="00C027FE"/>
    <w:rsid w:val="00C134E2"/>
    <w:rsid w:val="00C22782"/>
    <w:rsid w:val="00C22AC9"/>
    <w:rsid w:val="00C26F56"/>
    <w:rsid w:val="00C345B7"/>
    <w:rsid w:val="00C35F5A"/>
    <w:rsid w:val="00C361E4"/>
    <w:rsid w:val="00C36623"/>
    <w:rsid w:val="00C40228"/>
    <w:rsid w:val="00C42F3A"/>
    <w:rsid w:val="00C441D2"/>
    <w:rsid w:val="00C467E1"/>
    <w:rsid w:val="00C506CC"/>
    <w:rsid w:val="00C50FEC"/>
    <w:rsid w:val="00C5314D"/>
    <w:rsid w:val="00C53BA4"/>
    <w:rsid w:val="00C55347"/>
    <w:rsid w:val="00C603FF"/>
    <w:rsid w:val="00C64B3C"/>
    <w:rsid w:val="00C657BF"/>
    <w:rsid w:val="00C65C47"/>
    <w:rsid w:val="00C66421"/>
    <w:rsid w:val="00C668AD"/>
    <w:rsid w:val="00C67517"/>
    <w:rsid w:val="00C707C8"/>
    <w:rsid w:val="00C71FDA"/>
    <w:rsid w:val="00C733A8"/>
    <w:rsid w:val="00C73940"/>
    <w:rsid w:val="00C80B3D"/>
    <w:rsid w:val="00C83E1C"/>
    <w:rsid w:val="00C942BF"/>
    <w:rsid w:val="00C94644"/>
    <w:rsid w:val="00C94BED"/>
    <w:rsid w:val="00C953AF"/>
    <w:rsid w:val="00C95AC9"/>
    <w:rsid w:val="00C971EF"/>
    <w:rsid w:val="00CA10BE"/>
    <w:rsid w:val="00CA2EA0"/>
    <w:rsid w:val="00CA3164"/>
    <w:rsid w:val="00CA34FE"/>
    <w:rsid w:val="00CA5589"/>
    <w:rsid w:val="00CA6B34"/>
    <w:rsid w:val="00CB0918"/>
    <w:rsid w:val="00CB3F7E"/>
    <w:rsid w:val="00CB520A"/>
    <w:rsid w:val="00CB75C9"/>
    <w:rsid w:val="00CC09FC"/>
    <w:rsid w:val="00CC1464"/>
    <w:rsid w:val="00CC2851"/>
    <w:rsid w:val="00CC4C5B"/>
    <w:rsid w:val="00CC5968"/>
    <w:rsid w:val="00CC68AF"/>
    <w:rsid w:val="00CC727E"/>
    <w:rsid w:val="00CD3BE5"/>
    <w:rsid w:val="00CE0488"/>
    <w:rsid w:val="00CE0B91"/>
    <w:rsid w:val="00CE6F58"/>
    <w:rsid w:val="00CE7A57"/>
    <w:rsid w:val="00CF0319"/>
    <w:rsid w:val="00CF0A7C"/>
    <w:rsid w:val="00CF21E8"/>
    <w:rsid w:val="00CF37FB"/>
    <w:rsid w:val="00D023CC"/>
    <w:rsid w:val="00D05A21"/>
    <w:rsid w:val="00D109F6"/>
    <w:rsid w:val="00D11661"/>
    <w:rsid w:val="00D11EAA"/>
    <w:rsid w:val="00D15070"/>
    <w:rsid w:val="00D15539"/>
    <w:rsid w:val="00D17D25"/>
    <w:rsid w:val="00D17D94"/>
    <w:rsid w:val="00D20BD7"/>
    <w:rsid w:val="00D20DA5"/>
    <w:rsid w:val="00D2475E"/>
    <w:rsid w:val="00D270A1"/>
    <w:rsid w:val="00D27297"/>
    <w:rsid w:val="00D300CD"/>
    <w:rsid w:val="00D31DD9"/>
    <w:rsid w:val="00D3311A"/>
    <w:rsid w:val="00D336C8"/>
    <w:rsid w:val="00D33DCF"/>
    <w:rsid w:val="00D34290"/>
    <w:rsid w:val="00D374C3"/>
    <w:rsid w:val="00D408C2"/>
    <w:rsid w:val="00D415CC"/>
    <w:rsid w:val="00D41AC9"/>
    <w:rsid w:val="00D42F03"/>
    <w:rsid w:val="00D44DED"/>
    <w:rsid w:val="00D46AEB"/>
    <w:rsid w:val="00D470C3"/>
    <w:rsid w:val="00D47DD5"/>
    <w:rsid w:val="00D53FE8"/>
    <w:rsid w:val="00D5475C"/>
    <w:rsid w:val="00D56177"/>
    <w:rsid w:val="00D561D3"/>
    <w:rsid w:val="00D57638"/>
    <w:rsid w:val="00D60F6F"/>
    <w:rsid w:val="00D625A9"/>
    <w:rsid w:val="00D6364D"/>
    <w:rsid w:val="00D63D0D"/>
    <w:rsid w:val="00D64EF0"/>
    <w:rsid w:val="00D662C7"/>
    <w:rsid w:val="00D66586"/>
    <w:rsid w:val="00D714AC"/>
    <w:rsid w:val="00D724A0"/>
    <w:rsid w:val="00D72707"/>
    <w:rsid w:val="00D760A4"/>
    <w:rsid w:val="00D76A98"/>
    <w:rsid w:val="00D8113C"/>
    <w:rsid w:val="00D81FBA"/>
    <w:rsid w:val="00D853CB"/>
    <w:rsid w:val="00D85AB5"/>
    <w:rsid w:val="00D909AE"/>
    <w:rsid w:val="00D90B03"/>
    <w:rsid w:val="00D913D1"/>
    <w:rsid w:val="00D925EE"/>
    <w:rsid w:val="00D94A91"/>
    <w:rsid w:val="00D97FEA"/>
    <w:rsid w:val="00DA3A91"/>
    <w:rsid w:val="00DA4490"/>
    <w:rsid w:val="00DA46B9"/>
    <w:rsid w:val="00DB1A79"/>
    <w:rsid w:val="00DB2951"/>
    <w:rsid w:val="00DB3CC2"/>
    <w:rsid w:val="00DC07A3"/>
    <w:rsid w:val="00DC1079"/>
    <w:rsid w:val="00DC1959"/>
    <w:rsid w:val="00DD1104"/>
    <w:rsid w:val="00DD19F7"/>
    <w:rsid w:val="00DD3630"/>
    <w:rsid w:val="00DD3899"/>
    <w:rsid w:val="00DD3F5C"/>
    <w:rsid w:val="00DD77F8"/>
    <w:rsid w:val="00DE4FB3"/>
    <w:rsid w:val="00DE61B7"/>
    <w:rsid w:val="00DE78EF"/>
    <w:rsid w:val="00DF41F0"/>
    <w:rsid w:val="00DF4C76"/>
    <w:rsid w:val="00DF5029"/>
    <w:rsid w:val="00DF5A80"/>
    <w:rsid w:val="00E00396"/>
    <w:rsid w:val="00E05992"/>
    <w:rsid w:val="00E05ED7"/>
    <w:rsid w:val="00E06E78"/>
    <w:rsid w:val="00E06FA6"/>
    <w:rsid w:val="00E10907"/>
    <w:rsid w:val="00E11E5B"/>
    <w:rsid w:val="00E1320C"/>
    <w:rsid w:val="00E16730"/>
    <w:rsid w:val="00E24309"/>
    <w:rsid w:val="00E24EFA"/>
    <w:rsid w:val="00E2502D"/>
    <w:rsid w:val="00E25172"/>
    <w:rsid w:val="00E26C45"/>
    <w:rsid w:val="00E27587"/>
    <w:rsid w:val="00E31739"/>
    <w:rsid w:val="00E322E7"/>
    <w:rsid w:val="00E33AAD"/>
    <w:rsid w:val="00E3620E"/>
    <w:rsid w:val="00E36FB3"/>
    <w:rsid w:val="00E421AA"/>
    <w:rsid w:val="00E425DF"/>
    <w:rsid w:val="00E43450"/>
    <w:rsid w:val="00E44CD6"/>
    <w:rsid w:val="00E458B8"/>
    <w:rsid w:val="00E4592E"/>
    <w:rsid w:val="00E462AB"/>
    <w:rsid w:val="00E4670A"/>
    <w:rsid w:val="00E517AB"/>
    <w:rsid w:val="00E51A17"/>
    <w:rsid w:val="00E51ADD"/>
    <w:rsid w:val="00E51BCE"/>
    <w:rsid w:val="00E52AA2"/>
    <w:rsid w:val="00E533CC"/>
    <w:rsid w:val="00E57E97"/>
    <w:rsid w:val="00E63387"/>
    <w:rsid w:val="00E63B78"/>
    <w:rsid w:val="00E66BC4"/>
    <w:rsid w:val="00E66C89"/>
    <w:rsid w:val="00E670AB"/>
    <w:rsid w:val="00E7076D"/>
    <w:rsid w:val="00E70828"/>
    <w:rsid w:val="00E74CCD"/>
    <w:rsid w:val="00E74CD8"/>
    <w:rsid w:val="00E765F6"/>
    <w:rsid w:val="00E76E8F"/>
    <w:rsid w:val="00E83080"/>
    <w:rsid w:val="00E84972"/>
    <w:rsid w:val="00E85A5C"/>
    <w:rsid w:val="00E87443"/>
    <w:rsid w:val="00E92A8F"/>
    <w:rsid w:val="00E95D63"/>
    <w:rsid w:val="00EA0951"/>
    <w:rsid w:val="00EA4C52"/>
    <w:rsid w:val="00EB0A73"/>
    <w:rsid w:val="00EB1DE4"/>
    <w:rsid w:val="00EB30EA"/>
    <w:rsid w:val="00EB4A1F"/>
    <w:rsid w:val="00EB4DFF"/>
    <w:rsid w:val="00EC0861"/>
    <w:rsid w:val="00EC1F11"/>
    <w:rsid w:val="00EC5916"/>
    <w:rsid w:val="00EC5AC8"/>
    <w:rsid w:val="00EC69D2"/>
    <w:rsid w:val="00EC6B46"/>
    <w:rsid w:val="00ED1550"/>
    <w:rsid w:val="00ED1CC1"/>
    <w:rsid w:val="00ED41A6"/>
    <w:rsid w:val="00ED77CF"/>
    <w:rsid w:val="00ED7DCB"/>
    <w:rsid w:val="00EE3A25"/>
    <w:rsid w:val="00EE4064"/>
    <w:rsid w:val="00EE65DA"/>
    <w:rsid w:val="00EE733A"/>
    <w:rsid w:val="00EE78D3"/>
    <w:rsid w:val="00EF1C24"/>
    <w:rsid w:val="00EF263F"/>
    <w:rsid w:val="00EF6CBB"/>
    <w:rsid w:val="00EF763B"/>
    <w:rsid w:val="00F01315"/>
    <w:rsid w:val="00F0182E"/>
    <w:rsid w:val="00F01D73"/>
    <w:rsid w:val="00F03050"/>
    <w:rsid w:val="00F03489"/>
    <w:rsid w:val="00F0364C"/>
    <w:rsid w:val="00F03BF3"/>
    <w:rsid w:val="00F11E34"/>
    <w:rsid w:val="00F11EA6"/>
    <w:rsid w:val="00F1491C"/>
    <w:rsid w:val="00F16C99"/>
    <w:rsid w:val="00F17272"/>
    <w:rsid w:val="00F17BA0"/>
    <w:rsid w:val="00F20C45"/>
    <w:rsid w:val="00F23A72"/>
    <w:rsid w:val="00F260CC"/>
    <w:rsid w:val="00F26F12"/>
    <w:rsid w:val="00F3123E"/>
    <w:rsid w:val="00F31A3B"/>
    <w:rsid w:val="00F33F20"/>
    <w:rsid w:val="00F415D9"/>
    <w:rsid w:val="00F42539"/>
    <w:rsid w:val="00F443B4"/>
    <w:rsid w:val="00F455C5"/>
    <w:rsid w:val="00F4775F"/>
    <w:rsid w:val="00F50CC9"/>
    <w:rsid w:val="00F517B1"/>
    <w:rsid w:val="00F53433"/>
    <w:rsid w:val="00F54FF7"/>
    <w:rsid w:val="00F55AAA"/>
    <w:rsid w:val="00F561D8"/>
    <w:rsid w:val="00F56D16"/>
    <w:rsid w:val="00F60D9D"/>
    <w:rsid w:val="00F63C17"/>
    <w:rsid w:val="00F659E2"/>
    <w:rsid w:val="00F6633A"/>
    <w:rsid w:val="00F66E65"/>
    <w:rsid w:val="00F70074"/>
    <w:rsid w:val="00F7052E"/>
    <w:rsid w:val="00F70CA8"/>
    <w:rsid w:val="00F71F02"/>
    <w:rsid w:val="00F74409"/>
    <w:rsid w:val="00F80A16"/>
    <w:rsid w:val="00F80AC0"/>
    <w:rsid w:val="00F82442"/>
    <w:rsid w:val="00F82EB7"/>
    <w:rsid w:val="00F96501"/>
    <w:rsid w:val="00FA02EA"/>
    <w:rsid w:val="00FA2528"/>
    <w:rsid w:val="00FA4877"/>
    <w:rsid w:val="00FA4EF2"/>
    <w:rsid w:val="00FB27FD"/>
    <w:rsid w:val="00FB2BB3"/>
    <w:rsid w:val="00FB3FD0"/>
    <w:rsid w:val="00FB66D2"/>
    <w:rsid w:val="00FC3CD5"/>
    <w:rsid w:val="00FC6697"/>
    <w:rsid w:val="00FD2DF5"/>
    <w:rsid w:val="00FD4DEA"/>
    <w:rsid w:val="00FD6443"/>
    <w:rsid w:val="00FD645C"/>
    <w:rsid w:val="00FD65CE"/>
    <w:rsid w:val="00FD78E1"/>
    <w:rsid w:val="00FE1B1C"/>
    <w:rsid w:val="00FE2BD2"/>
    <w:rsid w:val="00FE4FBF"/>
    <w:rsid w:val="00FE7BFA"/>
    <w:rsid w:val="00FF208C"/>
    <w:rsid w:val="00FF390D"/>
    <w:rsid w:val="00FF401B"/>
    <w:rsid w:val="00FF7743"/>
    <w:rsid w:val="079DBC3E"/>
    <w:rsid w:val="1DE78B51"/>
    <w:rsid w:val="3E858E17"/>
    <w:rsid w:val="5310382E"/>
    <w:rsid w:val="7F92DA0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994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paragraph" w:styleId="Heading2">
    <w:name w:val="heading 2"/>
    <w:basedOn w:val="Normal"/>
    <w:next w:val="Normal"/>
    <w:link w:val="Heading2Char"/>
    <w:uiPriority w:val="9"/>
    <w:qFormat/>
    <w:rsid w:val="00FF390D"/>
    <w:pPr>
      <w:widowControl/>
      <w:spacing w:before="200" w:after="0"/>
      <w:outlineLvl w:val="1"/>
    </w:pPr>
    <w:rPr>
      <w:rFonts w:ascii="Trebuchet MS" w:eastAsia="Times New Roman" w:hAnsi="Trebuchet MS" w:cs="Times New Roman"/>
      <w:b/>
      <w:noProof/>
      <w:color w:val="32525C"/>
      <w:spacing w:val="12"/>
      <w:sz w:val="28"/>
      <w:szCs w:val="26"/>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3CD5"/>
    <w:pPr>
      <w:widowControl/>
      <w:spacing w:after="0" w:line="240" w:lineRule="auto"/>
    </w:pPr>
    <w:rPr>
      <w:rFonts w:ascii="Calibri" w:eastAsia="Calibri" w:hAnsi="Calibri" w:cs="Times New Roman"/>
    </w:rPr>
  </w:style>
  <w:style w:type="character" w:styleId="CommentReference">
    <w:name w:val="annotation reference"/>
    <w:basedOn w:val="DefaultParagraphFont"/>
    <w:uiPriority w:val="99"/>
    <w:unhideWhenUsed/>
    <w:rsid w:val="004B7ACE"/>
    <w:rPr>
      <w:sz w:val="16"/>
      <w:szCs w:val="16"/>
    </w:rPr>
  </w:style>
  <w:style w:type="paragraph" w:styleId="CommentText">
    <w:name w:val="annotation text"/>
    <w:basedOn w:val="Normal"/>
    <w:link w:val="CommentTextChar"/>
    <w:uiPriority w:val="99"/>
    <w:unhideWhenUsed/>
    <w:rsid w:val="004B7ACE"/>
    <w:pPr>
      <w:spacing w:line="240" w:lineRule="auto"/>
    </w:pPr>
    <w:rPr>
      <w:sz w:val="20"/>
      <w:szCs w:val="20"/>
    </w:rPr>
  </w:style>
  <w:style w:type="character" w:customStyle="1" w:styleId="CommentTextChar">
    <w:name w:val="Comment Text Char"/>
    <w:basedOn w:val="DefaultParagraphFont"/>
    <w:link w:val="CommentText"/>
    <w:uiPriority w:val="99"/>
    <w:rsid w:val="004B7ACE"/>
    <w:rPr>
      <w:sz w:val="20"/>
      <w:szCs w:val="20"/>
    </w:rPr>
  </w:style>
  <w:style w:type="paragraph" w:styleId="CommentSubject">
    <w:name w:val="annotation subject"/>
    <w:basedOn w:val="CommentText"/>
    <w:next w:val="CommentText"/>
    <w:link w:val="CommentSubjectChar"/>
    <w:unhideWhenUsed/>
    <w:rsid w:val="004B7ACE"/>
    <w:rPr>
      <w:b/>
      <w:bCs/>
    </w:rPr>
  </w:style>
  <w:style w:type="character" w:customStyle="1" w:styleId="CommentSubjectChar">
    <w:name w:val="Comment Subject Char"/>
    <w:basedOn w:val="CommentTextChar"/>
    <w:link w:val="CommentSubject"/>
    <w:rsid w:val="004B7ACE"/>
    <w:rPr>
      <w:b/>
      <w:bCs/>
      <w:sz w:val="20"/>
      <w:szCs w:val="20"/>
    </w:rPr>
  </w:style>
  <w:style w:type="paragraph" w:styleId="BalloonText">
    <w:name w:val="Balloon Text"/>
    <w:basedOn w:val="Normal"/>
    <w:link w:val="BalloonTextChar"/>
    <w:semiHidden/>
    <w:unhideWhenUsed/>
    <w:rsid w:val="004B7A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4B7ACE"/>
    <w:rPr>
      <w:rFonts w:ascii="Tahoma" w:hAnsi="Tahoma" w:cs="Tahoma"/>
      <w:sz w:val="16"/>
      <w:szCs w:val="16"/>
    </w:rPr>
  </w:style>
  <w:style w:type="character" w:styleId="Hyperlink">
    <w:name w:val="Hyperlink"/>
    <w:basedOn w:val="DefaultParagraphFont"/>
    <w:unhideWhenUsed/>
    <w:rsid w:val="00116434"/>
    <w:rPr>
      <w:color w:val="0000FF" w:themeColor="hyperlink"/>
      <w:u w:val="single"/>
    </w:rPr>
  </w:style>
  <w:style w:type="paragraph" w:styleId="Header">
    <w:name w:val="header"/>
    <w:basedOn w:val="Normal"/>
    <w:link w:val="HeaderChar"/>
    <w:uiPriority w:val="99"/>
    <w:unhideWhenUsed/>
    <w:rsid w:val="00BE40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4074"/>
  </w:style>
  <w:style w:type="paragraph" w:styleId="Footer">
    <w:name w:val="footer"/>
    <w:basedOn w:val="Normal"/>
    <w:link w:val="FooterChar"/>
    <w:uiPriority w:val="99"/>
    <w:unhideWhenUsed/>
    <w:rsid w:val="00BE40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4074"/>
  </w:style>
  <w:style w:type="paragraph" w:styleId="BodyText">
    <w:name w:val="Body Text"/>
    <w:basedOn w:val="Normal"/>
    <w:link w:val="BodyTextChar"/>
    <w:rsid w:val="00B93325"/>
    <w:pPr>
      <w:widowControl/>
      <w:spacing w:after="0" w:line="240" w:lineRule="auto"/>
    </w:pPr>
    <w:rPr>
      <w:rFonts w:ascii="Times New Roman" w:eastAsia="Malgun Gothic" w:hAnsi="Times New Roman" w:cs="Times New Roman"/>
      <w:b/>
      <w:bCs/>
      <w:sz w:val="24"/>
      <w:szCs w:val="24"/>
    </w:rPr>
  </w:style>
  <w:style w:type="character" w:customStyle="1" w:styleId="BodyTextChar">
    <w:name w:val="Body Text Char"/>
    <w:basedOn w:val="DefaultParagraphFont"/>
    <w:link w:val="BodyText"/>
    <w:rsid w:val="00B93325"/>
    <w:rPr>
      <w:rFonts w:ascii="Times New Roman" w:eastAsia="Malgun Gothic" w:hAnsi="Times New Roman" w:cs="Times New Roman"/>
      <w:b/>
      <w:bCs/>
      <w:sz w:val="24"/>
      <w:szCs w:val="24"/>
    </w:rPr>
  </w:style>
  <w:style w:type="paragraph" w:styleId="ListParagraph">
    <w:name w:val="List Paragraph"/>
    <w:aliases w:val="Dot pt,F5 List Paragraph,List Paragraph Char Char Char,Indicator Text,Numbered Para 1,Bullet 1,Bullet Points,List Paragraph2,MAIN CONTENT,Normal numbered,List Paragraph1,Issue Action POC,3,POCG Table Text,Colorful List - Accent 11,Bullet"/>
    <w:basedOn w:val="Normal"/>
    <w:link w:val="ListParagraphChar"/>
    <w:uiPriority w:val="34"/>
    <w:qFormat/>
    <w:rsid w:val="00B93325"/>
    <w:pPr>
      <w:widowControl/>
      <w:ind w:left="720"/>
      <w:contextualSpacing/>
    </w:pPr>
    <w:rPr>
      <w:rFonts w:ascii="Calibri" w:eastAsia="Malgun Gothic" w:hAnsi="Calibri" w:cs="Times New Roman"/>
    </w:rPr>
  </w:style>
  <w:style w:type="character" w:customStyle="1" w:styleId="Heading2Char">
    <w:name w:val="Heading 2 Char"/>
    <w:basedOn w:val="DefaultParagraphFont"/>
    <w:link w:val="Heading2"/>
    <w:uiPriority w:val="9"/>
    <w:rsid w:val="00FF390D"/>
    <w:rPr>
      <w:rFonts w:ascii="Trebuchet MS" w:eastAsia="Times New Roman" w:hAnsi="Trebuchet MS" w:cs="Times New Roman"/>
      <w:b/>
      <w:noProof/>
      <w:color w:val="32525C"/>
      <w:spacing w:val="12"/>
      <w:sz w:val="28"/>
      <w:szCs w:val="26"/>
      <w:lang w:val="en-CA" w:eastAsia="en-CA"/>
    </w:rPr>
  </w:style>
  <w:style w:type="paragraph" w:styleId="EndnoteText">
    <w:name w:val="endnote text"/>
    <w:basedOn w:val="Normal"/>
    <w:link w:val="EndnoteTextChar"/>
    <w:semiHidden/>
    <w:rsid w:val="00FF390D"/>
    <w:pPr>
      <w:spacing w:after="0" w:line="240" w:lineRule="auto"/>
    </w:pPr>
    <w:rPr>
      <w:rFonts w:ascii="Times New Roman" w:eastAsia="Times New Roman" w:hAnsi="Times New Roman" w:cs="Times New Roman"/>
      <w:snapToGrid w:val="0"/>
      <w:sz w:val="24"/>
      <w:szCs w:val="20"/>
    </w:rPr>
  </w:style>
  <w:style w:type="character" w:customStyle="1" w:styleId="EndnoteTextChar">
    <w:name w:val="Endnote Text Char"/>
    <w:basedOn w:val="DefaultParagraphFont"/>
    <w:link w:val="EndnoteText"/>
    <w:semiHidden/>
    <w:rsid w:val="00FF390D"/>
    <w:rPr>
      <w:rFonts w:ascii="Times New Roman" w:eastAsia="Times New Roman" w:hAnsi="Times New Roman" w:cs="Times New Roman"/>
      <w:snapToGrid w:val="0"/>
      <w:sz w:val="24"/>
      <w:szCs w:val="20"/>
    </w:rPr>
  </w:style>
  <w:style w:type="character" w:styleId="EndnoteReference">
    <w:name w:val="endnote reference"/>
    <w:basedOn w:val="DefaultParagraphFont"/>
    <w:semiHidden/>
    <w:rsid w:val="00FF390D"/>
    <w:rPr>
      <w:vertAlign w:val="superscript"/>
    </w:rPr>
  </w:style>
  <w:style w:type="paragraph" w:styleId="FootnoteText">
    <w:name w:val="footnote text"/>
    <w:basedOn w:val="Normal"/>
    <w:link w:val="FootnoteTextChar"/>
    <w:semiHidden/>
    <w:rsid w:val="00FF390D"/>
    <w:pPr>
      <w:spacing w:after="0" w:line="240" w:lineRule="auto"/>
    </w:pPr>
    <w:rPr>
      <w:rFonts w:ascii="Times New Roman" w:eastAsia="Times New Roman" w:hAnsi="Times New Roman" w:cs="Times New Roman"/>
      <w:snapToGrid w:val="0"/>
      <w:sz w:val="24"/>
      <w:szCs w:val="20"/>
    </w:rPr>
  </w:style>
  <w:style w:type="character" w:customStyle="1" w:styleId="FootnoteTextChar">
    <w:name w:val="Footnote Text Char"/>
    <w:basedOn w:val="DefaultParagraphFont"/>
    <w:link w:val="FootnoteText"/>
    <w:semiHidden/>
    <w:rsid w:val="00FF390D"/>
    <w:rPr>
      <w:rFonts w:ascii="Times New Roman" w:eastAsia="Times New Roman" w:hAnsi="Times New Roman" w:cs="Times New Roman"/>
      <w:snapToGrid w:val="0"/>
      <w:sz w:val="24"/>
      <w:szCs w:val="20"/>
    </w:rPr>
  </w:style>
  <w:style w:type="character" w:styleId="FootnoteReference">
    <w:name w:val="footnote reference"/>
    <w:basedOn w:val="DefaultParagraphFont"/>
    <w:semiHidden/>
    <w:rsid w:val="00FF390D"/>
    <w:rPr>
      <w:vertAlign w:val="superscript"/>
    </w:rPr>
  </w:style>
  <w:style w:type="paragraph" w:styleId="TOC1">
    <w:name w:val="toc 1"/>
    <w:basedOn w:val="Normal"/>
    <w:next w:val="Normal"/>
    <w:autoRedefine/>
    <w:semiHidden/>
    <w:rsid w:val="00FF390D"/>
    <w:pPr>
      <w:tabs>
        <w:tab w:val="right" w:leader="dot" w:pos="9360"/>
      </w:tabs>
      <w:suppressAutoHyphens/>
      <w:spacing w:before="480" w:after="0" w:line="240" w:lineRule="auto"/>
      <w:ind w:left="720" w:right="720" w:hanging="720"/>
    </w:pPr>
    <w:rPr>
      <w:rFonts w:ascii="Times New Roman" w:eastAsia="Times New Roman" w:hAnsi="Times New Roman" w:cs="Times New Roman"/>
      <w:snapToGrid w:val="0"/>
      <w:sz w:val="24"/>
      <w:szCs w:val="20"/>
    </w:rPr>
  </w:style>
  <w:style w:type="paragraph" w:styleId="TOC2">
    <w:name w:val="toc 2"/>
    <w:basedOn w:val="Normal"/>
    <w:next w:val="Normal"/>
    <w:autoRedefine/>
    <w:semiHidden/>
    <w:rsid w:val="00FF390D"/>
    <w:pPr>
      <w:tabs>
        <w:tab w:val="right" w:leader="dot" w:pos="9360"/>
      </w:tabs>
      <w:suppressAutoHyphens/>
      <w:spacing w:after="0" w:line="240" w:lineRule="auto"/>
      <w:ind w:left="1440" w:right="720" w:hanging="720"/>
    </w:pPr>
    <w:rPr>
      <w:rFonts w:ascii="Times New Roman" w:eastAsia="Times New Roman" w:hAnsi="Times New Roman" w:cs="Times New Roman"/>
      <w:snapToGrid w:val="0"/>
      <w:sz w:val="24"/>
      <w:szCs w:val="20"/>
    </w:rPr>
  </w:style>
  <w:style w:type="paragraph" w:styleId="TOC3">
    <w:name w:val="toc 3"/>
    <w:basedOn w:val="Normal"/>
    <w:next w:val="Normal"/>
    <w:autoRedefine/>
    <w:semiHidden/>
    <w:rsid w:val="00FF390D"/>
    <w:pPr>
      <w:tabs>
        <w:tab w:val="right" w:leader="dot" w:pos="9360"/>
      </w:tabs>
      <w:suppressAutoHyphens/>
      <w:spacing w:after="0" w:line="240" w:lineRule="auto"/>
      <w:ind w:left="2160" w:right="720" w:hanging="720"/>
    </w:pPr>
    <w:rPr>
      <w:rFonts w:ascii="Times New Roman" w:eastAsia="Times New Roman" w:hAnsi="Times New Roman" w:cs="Times New Roman"/>
      <w:snapToGrid w:val="0"/>
      <w:sz w:val="24"/>
      <w:szCs w:val="20"/>
    </w:rPr>
  </w:style>
  <w:style w:type="paragraph" w:styleId="TOC4">
    <w:name w:val="toc 4"/>
    <w:basedOn w:val="Normal"/>
    <w:next w:val="Normal"/>
    <w:autoRedefine/>
    <w:semiHidden/>
    <w:rsid w:val="00FF390D"/>
    <w:pPr>
      <w:tabs>
        <w:tab w:val="right" w:leader="dot" w:pos="9360"/>
      </w:tabs>
      <w:suppressAutoHyphens/>
      <w:spacing w:after="0" w:line="240" w:lineRule="auto"/>
      <w:ind w:left="2880" w:right="720" w:hanging="720"/>
    </w:pPr>
    <w:rPr>
      <w:rFonts w:ascii="Times New Roman" w:eastAsia="Times New Roman" w:hAnsi="Times New Roman" w:cs="Times New Roman"/>
      <w:snapToGrid w:val="0"/>
      <w:sz w:val="24"/>
      <w:szCs w:val="20"/>
    </w:rPr>
  </w:style>
  <w:style w:type="paragraph" w:styleId="TOC5">
    <w:name w:val="toc 5"/>
    <w:basedOn w:val="Normal"/>
    <w:next w:val="Normal"/>
    <w:autoRedefine/>
    <w:semiHidden/>
    <w:rsid w:val="00FF390D"/>
    <w:pPr>
      <w:tabs>
        <w:tab w:val="right" w:leader="dot" w:pos="9360"/>
      </w:tabs>
      <w:suppressAutoHyphens/>
      <w:spacing w:after="0" w:line="240" w:lineRule="auto"/>
      <w:ind w:left="3600" w:right="720" w:hanging="720"/>
    </w:pPr>
    <w:rPr>
      <w:rFonts w:ascii="Times New Roman" w:eastAsia="Times New Roman" w:hAnsi="Times New Roman" w:cs="Times New Roman"/>
      <w:snapToGrid w:val="0"/>
      <w:sz w:val="24"/>
      <w:szCs w:val="20"/>
    </w:rPr>
  </w:style>
  <w:style w:type="paragraph" w:styleId="TOC6">
    <w:name w:val="toc 6"/>
    <w:basedOn w:val="Normal"/>
    <w:next w:val="Normal"/>
    <w:autoRedefine/>
    <w:semiHidden/>
    <w:rsid w:val="00FF390D"/>
    <w:pPr>
      <w:tabs>
        <w:tab w:val="right" w:pos="9360"/>
      </w:tabs>
      <w:suppressAutoHyphens/>
      <w:spacing w:after="0" w:line="240" w:lineRule="auto"/>
      <w:ind w:left="720" w:hanging="720"/>
    </w:pPr>
    <w:rPr>
      <w:rFonts w:ascii="Times New Roman" w:eastAsia="Times New Roman" w:hAnsi="Times New Roman" w:cs="Times New Roman"/>
      <w:snapToGrid w:val="0"/>
      <w:sz w:val="24"/>
      <w:szCs w:val="20"/>
    </w:rPr>
  </w:style>
  <w:style w:type="paragraph" w:styleId="TOC7">
    <w:name w:val="toc 7"/>
    <w:basedOn w:val="Normal"/>
    <w:next w:val="Normal"/>
    <w:autoRedefine/>
    <w:semiHidden/>
    <w:rsid w:val="00FF390D"/>
    <w:pPr>
      <w:suppressAutoHyphens/>
      <w:spacing w:after="0" w:line="240" w:lineRule="auto"/>
      <w:ind w:left="720" w:hanging="720"/>
    </w:pPr>
    <w:rPr>
      <w:rFonts w:ascii="Times New Roman" w:eastAsia="Times New Roman" w:hAnsi="Times New Roman" w:cs="Times New Roman"/>
      <w:snapToGrid w:val="0"/>
      <w:sz w:val="24"/>
      <w:szCs w:val="20"/>
    </w:rPr>
  </w:style>
  <w:style w:type="paragraph" w:styleId="TOC8">
    <w:name w:val="toc 8"/>
    <w:basedOn w:val="Normal"/>
    <w:next w:val="Normal"/>
    <w:autoRedefine/>
    <w:semiHidden/>
    <w:rsid w:val="00FF390D"/>
    <w:pPr>
      <w:tabs>
        <w:tab w:val="right" w:pos="9360"/>
      </w:tabs>
      <w:suppressAutoHyphens/>
      <w:spacing w:after="0" w:line="240" w:lineRule="auto"/>
      <w:ind w:left="720" w:hanging="720"/>
    </w:pPr>
    <w:rPr>
      <w:rFonts w:ascii="Times New Roman" w:eastAsia="Times New Roman" w:hAnsi="Times New Roman" w:cs="Times New Roman"/>
      <w:snapToGrid w:val="0"/>
      <w:sz w:val="24"/>
      <w:szCs w:val="20"/>
    </w:rPr>
  </w:style>
  <w:style w:type="paragraph" w:styleId="TOC9">
    <w:name w:val="toc 9"/>
    <w:basedOn w:val="Normal"/>
    <w:next w:val="Normal"/>
    <w:autoRedefine/>
    <w:semiHidden/>
    <w:rsid w:val="00FF390D"/>
    <w:pPr>
      <w:tabs>
        <w:tab w:val="right" w:leader="dot" w:pos="9360"/>
      </w:tabs>
      <w:suppressAutoHyphens/>
      <w:spacing w:after="0" w:line="240" w:lineRule="auto"/>
      <w:ind w:left="720" w:hanging="720"/>
    </w:pPr>
    <w:rPr>
      <w:rFonts w:ascii="Times New Roman" w:eastAsia="Times New Roman" w:hAnsi="Times New Roman" w:cs="Times New Roman"/>
      <w:snapToGrid w:val="0"/>
      <w:sz w:val="24"/>
      <w:szCs w:val="20"/>
    </w:rPr>
  </w:style>
  <w:style w:type="paragraph" w:styleId="Index1">
    <w:name w:val="index 1"/>
    <w:basedOn w:val="Normal"/>
    <w:next w:val="Normal"/>
    <w:autoRedefine/>
    <w:semiHidden/>
    <w:rsid w:val="00FF390D"/>
    <w:pPr>
      <w:tabs>
        <w:tab w:val="right" w:leader="dot" w:pos="9360"/>
      </w:tabs>
      <w:suppressAutoHyphens/>
      <w:spacing w:after="0" w:line="240" w:lineRule="auto"/>
      <w:ind w:left="1440" w:right="720" w:hanging="1440"/>
    </w:pPr>
    <w:rPr>
      <w:rFonts w:ascii="Times New Roman" w:eastAsia="Times New Roman" w:hAnsi="Times New Roman" w:cs="Times New Roman"/>
      <w:snapToGrid w:val="0"/>
      <w:sz w:val="24"/>
      <w:szCs w:val="20"/>
    </w:rPr>
  </w:style>
  <w:style w:type="paragraph" w:styleId="Index2">
    <w:name w:val="index 2"/>
    <w:basedOn w:val="Normal"/>
    <w:next w:val="Normal"/>
    <w:autoRedefine/>
    <w:semiHidden/>
    <w:rsid w:val="00FF390D"/>
    <w:pPr>
      <w:tabs>
        <w:tab w:val="right" w:leader="dot" w:pos="9360"/>
      </w:tabs>
      <w:suppressAutoHyphens/>
      <w:spacing w:after="0" w:line="240" w:lineRule="auto"/>
      <w:ind w:left="1440" w:right="720" w:hanging="720"/>
    </w:pPr>
    <w:rPr>
      <w:rFonts w:ascii="Times New Roman" w:eastAsia="Times New Roman" w:hAnsi="Times New Roman" w:cs="Times New Roman"/>
      <w:snapToGrid w:val="0"/>
      <w:sz w:val="24"/>
      <w:szCs w:val="20"/>
    </w:rPr>
  </w:style>
  <w:style w:type="paragraph" w:styleId="TOAHeading">
    <w:name w:val="toa heading"/>
    <w:basedOn w:val="Normal"/>
    <w:next w:val="Normal"/>
    <w:semiHidden/>
    <w:rsid w:val="00FF390D"/>
    <w:pPr>
      <w:tabs>
        <w:tab w:val="right" w:pos="9360"/>
      </w:tabs>
      <w:suppressAutoHyphens/>
      <w:spacing w:after="0" w:line="240" w:lineRule="auto"/>
    </w:pPr>
    <w:rPr>
      <w:rFonts w:ascii="Times New Roman" w:eastAsia="Times New Roman" w:hAnsi="Times New Roman" w:cs="Times New Roman"/>
      <w:snapToGrid w:val="0"/>
      <w:sz w:val="24"/>
      <w:szCs w:val="20"/>
    </w:rPr>
  </w:style>
  <w:style w:type="paragraph" w:styleId="Caption">
    <w:name w:val="caption"/>
    <w:basedOn w:val="Normal"/>
    <w:next w:val="Normal"/>
    <w:qFormat/>
    <w:rsid w:val="00FF390D"/>
    <w:pPr>
      <w:spacing w:after="0" w:line="240" w:lineRule="auto"/>
    </w:pPr>
    <w:rPr>
      <w:rFonts w:ascii="Times New Roman" w:eastAsia="Times New Roman" w:hAnsi="Times New Roman" w:cs="Times New Roman"/>
      <w:snapToGrid w:val="0"/>
      <w:sz w:val="24"/>
      <w:szCs w:val="20"/>
    </w:rPr>
  </w:style>
  <w:style w:type="character" w:customStyle="1" w:styleId="EquationCaption">
    <w:name w:val="_Equation Caption"/>
    <w:rsid w:val="00FF390D"/>
  </w:style>
  <w:style w:type="paragraph" w:customStyle="1" w:styleId="Default">
    <w:name w:val="Default"/>
    <w:rsid w:val="00FF390D"/>
    <w:pPr>
      <w:widowControl/>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DocumentMap">
    <w:name w:val="Document Map"/>
    <w:basedOn w:val="Normal"/>
    <w:link w:val="DocumentMapChar"/>
    <w:semiHidden/>
    <w:rsid w:val="00FF390D"/>
    <w:pPr>
      <w:shd w:val="clear" w:color="auto" w:fill="000080"/>
      <w:spacing w:after="0" w:line="240" w:lineRule="auto"/>
    </w:pPr>
    <w:rPr>
      <w:rFonts w:ascii="Tahoma" w:eastAsia="Times New Roman" w:hAnsi="Tahoma" w:cs="Tahoma"/>
      <w:snapToGrid w:val="0"/>
      <w:sz w:val="20"/>
      <w:szCs w:val="20"/>
    </w:rPr>
  </w:style>
  <w:style w:type="character" w:customStyle="1" w:styleId="DocumentMapChar">
    <w:name w:val="Document Map Char"/>
    <w:basedOn w:val="DefaultParagraphFont"/>
    <w:link w:val="DocumentMap"/>
    <w:semiHidden/>
    <w:rsid w:val="00FF390D"/>
    <w:rPr>
      <w:rFonts w:ascii="Tahoma" w:eastAsia="Times New Roman" w:hAnsi="Tahoma" w:cs="Tahoma"/>
      <w:snapToGrid w:val="0"/>
      <w:sz w:val="20"/>
      <w:szCs w:val="20"/>
      <w:shd w:val="clear" w:color="auto" w:fill="000080"/>
    </w:rPr>
  </w:style>
  <w:style w:type="table" w:styleId="TableGrid">
    <w:name w:val="Table Grid"/>
    <w:basedOn w:val="TableNormal"/>
    <w:rsid w:val="00FF390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F390D"/>
    <w:pPr>
      <w:widowControl/>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rsid w:val="00FF390D"/>
    <w:rPr>
      <w:color w:val="800080" w:themeColor="followedHyperlink"/>
      <w:u w:val="single"/>
    </w:rPr>
  </w:style>
  <w:style w:type="numbering" w:customStyle="1" w:styleId="NoList1">
    <w:name w:val="No List1"/>
    <w:next w:val="NoList"/>
    <w:uiPriority w:val="99"/>
    <w:semiHidden/>
    <w:unhideWhenUsed/>
    <w:rsid w:val="00752BF3"/>
  </w:style>
  <w:style w:type="paragraph" w:styleId="Revision">
    <w:name w:val="Revision"/>
    <w:hidden/>
    <w:uiPriority w:val="99"/>
    <w:semiHidden/>
    <w:rsid w:val="009535F9"/>
    <w:pPr>
      <w:widowControl/>
      <w:spacing w:after="0" w:line="240" w:lineRule="auto"/>
    </w:pPr>
  </w:style>
  <w:style w:type="character" w:customStyle="1" w:styleId="ListParagraphChar">
    <w:name w:val="List Paragraph Char"/>
    <w:aliases w:val="Dot pt Char,F5 List Paragraph Char,List Paragraph Char Char Char Char,Indicator Text Char,Numbered Para 1 Char,Bullet 1 Char,Bullet Points Char,List Paragraph2 Char,MAIN CONTENT Char,Normal numbered Char,List Paragraph1 Char,3 Char"/>
    <w:link w:val="ListParagraph"/>
    <w:uiPriority w:val="34"/>
    <w:qFormat/>
    <w:locked/>
    <w:rsid w:val="009D2A05"/>
    <w:rPr>
      <w:rFonts w:ascii="Calibri" w:eastAsia="Malgun Gothic" w:hAnsi="Calibri" w:cs="Times New Roman"/>
    </w:rPr>
  </w:style>
  <w:style w:type="character" w:customStyle="1" w:styleId="apple-converted-space">
    <w:name w:val="apple-converted-space"/>
    <w:basedOn w:val="DefaultParagraphFont"/>
    <w:rsid w:val="00980BA0"/>
  </w:style>
  <w:style w:type="paragraph" w:styleId="ListBullet">
    <w:name w:val="List Bullet"/>
    <w:basedOn w:val="Normal"/>
    <w:uiPriority w:val="99"/>
    <w:unhideWhenUsed/>
    <w:rsid w:val="00341B77"/>
    <w:pPr>
      <w:numPr>
        <w:numId w:val="3"/>
      </w:numPr>
      <w:contextualSpacing/>
    </w:pPr>
  </w:style>
  <w:style w:type="character" w:customStyle="1" w:styleId="UnresolvedMention1">
    <w:name w:val="Unresolved Mention1"/>
    <w:basedOn w:val="DefaultParagraphFont"/>
    <w:uiPriority w:val="99"/>
    <w:semiHidden/>
    <w:unhideWhenUsed/>
    <w:rsid w:val="00D714AC"/>
    <w:rPr>
      <w:color w:val="605E5C"/>
      <w:shd w:val="clear" w:color="auto" w:fill="E1DFDD"/>
    </w:rPr>
  </w:style>
  <w:style w:type="character" w:customStyle="1" w:styleId="UnresolvedMention2">
    <w:name w:val="Unresolved Mention2"/>
    <w:basedOn w:val="DefaultParagraphFont"/>
    <w:uiPriority w:val="99"/>
    <w:semiHidden/>
    <w:unhideWhenUsed/>
    <w:rsid w:val="002159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054421">
      <w:bodyDiv w:val="1"/>
      <w:marLeft w:val="0"/>
      <w:marRight w:val="0"/>
      <w:marTop w:val="0"/>
      <w:marBottom w:val="0"/>
      <w:divBdr>
        <w:top w:val="none" w:sz="0" w:space="0" w:color="auto"/>
        <w:left w:val="none" w:sz="0" w:space="0" w:color="auto"/>
        <w:bottom w:val="none" w:sz="0" w:space="0" w:color="auto"/>
        <w:right w:val="none" w:sz="0" w:space="0" w:color="auto"/>
      </w:divBdr>
    </w:div>
    <w:div w:id="241842499">
      <w:bodyDiv w:val="1"/>
      <w:marLeft w:val="0"/>
      <w:marRight w:val="0"/>
      <w:marTop w:val="0"/>
      <w:marBottom w:val="0"/>
      <w:divBdr>
        <w:top w:val="none" w:sz="0" w:space="0" w:color="auto"/>
        <w:left w:val="none" w:sz="0" w:space="0" w:color="auto"/>
        <w:bottom w:val="none" w:sz="0" w:space="0" w:color="auto"/>
        <w:right w:val="none" w:sz="0" w:space="0" w:color="auto"/>
      </w:divBdr>
    </w:div>
    <w:div w:id="617756593">
      <w:bodyDiv w:val="1"/>
      <w:marLeft w:val="0"/>
      <w:marRight w:val="0"/>
      <w:marTop w:val="0"/>
      <w:marBottom w:val="0"/>
      <w:divBdr>
        <w:top w:val="none" w:sz="0" w:space="0" w:color="auto"/>
        <w:left w:val="none" w:sz="0" w:space="0" w:color="auto"/>
        <w:bottom w:val="none" w:sz="0" w:space="0" w:color="auto"/>
        <w:right w:val="none" w:sz="0" w:space="0" w:color="auto"/>
      </w:divBdr>
    </w:div>
    <w:div w:id="787699941">
      <w:bodyDiv w:val="1"/>
      <w:marLeft w:val="0"/>
      <w:marRight w:val="0"/>
      <w:marTop w:val="0"/>
      <w:marBottom w:val="0"/>
      <w:divBdr>
        <w:top w:val="none" w:sz="0" w:space="0" w:color="auto"/>
        <w:left w:val="none" w:sz="0" w:space="0" w:color="auto"/>
        <w:bottom w:val="none" w:sz="0" w:space="0" w:color="auto"/>
        <w:right w:val="none" w:sz="0" w:space="0" w:color="auto"/>
      </w:divBdr>
    </w:div>
    <w:div w:id="800151440">
      <w:bodyDiv w:val="1"/>
      <w:marLeft w:val="0"/>
      <w:marRight w:val="0"/>
      <w:marTop w:val="0"/>
      <w:marBottom w:val="0"/>
      <w:divBdr>
        <w:top w:val="none" w:sz="0" w:space="0" w:color="auto"/>
        <w:left w:val="none" w:sz="0" w:space="0" w:color="auto"/>
        <w:bottom w:val="none" w:sz="0" w:space="0" w:color="auto"/>
        <w:right w:val="none" w:sz="0" w:space="0" w:color="auto"/>
      </w:divBdr>
    </w:div>
    <w:div w:id="824124317">
      <w:bodyDiv w:val="1"/>
      <w:marLeft w:val="0"/>
      <w:marRight w:val="0"/>
      <w:marTop w:val="0"/>
      <w:marBottom w:val="0"/>
      <w:divBdr>
        <w:top w:val="none" w:sz="0" w:space="0" w:color="auto"/>
        <w:left w:val="none" w:sz="0" w:space="0" w:color="auto"/>
        <w:bottom w:val="none" w:sz="0" w:space="0" w:color="auto"/>
        <w:right w:val="none" w:sz="0" w:space="0" w:color="auto"/>
      </w:divBdr>
    </w:div>
    <w:div w:id="862473044">
      <w:bodyDiv w:val="1"/>
      <w:marLeft w:val="0"/>
      <w:marRight w:val="0"/>
      <w:marTop w:val="0"/>
      <w:marBottom w:val="0"/>
      <w:divBdr>
        <w:top w:val="none" w:sz="0" w:space="0" w:color="auto"/>
        <w:left w:val="none" w:sz="0" w:space="0" w:color="auto"/>
        <w:bottom w:val="none" w:sz="0" w:space="0" w:color="auto"/>
        <w:right w:val="none" w:sz="0" w:space="0" w:color="auto"/>
      </w:divBdr>
    </w:div>
    <w:div w:id="993753235">
      <w:bodyDiv w:val="1"/>
      <w:marLeft w:val="0"/>
      <w:marRight w:val="0"/>
      <w:marTop w:val="0"/>
      <w:marBottom w:val="0"/>
      <w:divBdr>
        <w:top w:val="none" w:sz="0" w:space="0" w:color="auto"/>
        <w:left w:val="none" w:sz="0" w:space="0" w:color="auto"/>
        <w:bottom w:val="none" w:sz="0" w:space="0" w:color="auto"/>
        <w:right w:val="none" w:sz="0" w:space="0" w:color="auto"/>
      </w:divBdr>
    </w:div>
    <w:div w:id="1075131123">
      <w:bodyDiv w:val="1"/>
      <w:marLeft w:val="0"/>
      <w:marRight w:val="0"/>
      <w:marTop w:val="0"/>
      <w:marBottom w:val="0"/>
      <w:divBdr>
        <w:top w:val="none" w:sz="0" w:space="0" w:color="auto"/>
        <w:left w:val="none" w:sz="0" w:space="0" w:color="auto"/>
        <w:bottom w:val="none" w:sz="0" w:space="0" w:color="auto"/>
        <w:right w:val="none" w:sz="0" w:space="0" w:color="auto"/>
      </w:divBdr>
    </w:div>
    <w:div w:id="1076129822">
      <w:bodyDiv w:val="1"/>
      <w:marLeft w:val="0"/>
      <w:marRight w:val="0"/>
      <w:marTop w:val="0"/>
      <w:marBottom w:val="0"/>
      <w:divBdr>
        <w:top w:val="none" w:sz="0" w:space="0" w:color="auto"/>
        <w:left w:val="none" w:sz="0" w:space="0" w:color="auto"/>
        <w:bottom w:val="none" w:sz="0" w:space="0" w:color="auto"/>
        <w:right w:val="none" w:sz="0" w:space="0" w:color="auto"/>
      </w:divBdr>
    </w:div>
    <w:div w:id="1152327281">
      <w:bodyDiv w:val="1"/>
      <w:marLeft w:val="0"/>
      <w:marRight w:val="0"/>
      <w:marTop w:val="0"/>
      <w:marBottom w:val="0"/>
      <w:divBdr>
        <w:top w:val="none" w:sz="0" w:space="0" w:color="auto"/>
        <w:left w:val="none" w:sz="0" w:space="0" w:color="auto"/>
        <w:bottom w:val="none" w:sz="0" w:space="0" w:color="auto"/>
        <w:right w:val="none" w:sz="0" w:space="0" w:color="auto"/>
      </w:divBdr>
    </w:div>
    <w:div w:id="1198009365">
      <w:bodyDiv w:val="1"/>
      <w:marLeft w:val="0"/>
      <w:marRight w:val="0"/>
      <w:marTop w:val="0"/>
      <w:marBottom w:val="0"/>
      <w:divBdr>
        <w:top w:val="none" w:sz="0" w:space="0" w:color="auto"/>
        <w:left w:val="none" w:sz="0" w:space="0" w:color="auto"/>
        <w:bottom w:val="none" w:sz="0" w:space="0" w:color="auto"/>
        <w:right w:val="none" w:sz="0" w:space="0" w:color="auto"/>
      </w:divBdr>
    </w:div>
    <w:div w:id="1258094605">
      <w:bodyDiv w:val="1"/>
      <w:marLeft w:val="0"/>
      <w:marRight w:val="0"/>
      <w:marTop w:val="0"/>
      <w:marBottom w:val="0"/>
      <w:divBdr>
        <w:top w:val="none" w:sz="0" w:space="0" w:color="auto"/>
        <w:left w:val="none" w:sz="0" w:space="0" w:color="auto"/>
        <w:bottom w:val="none" w:sz="0" w:space="0" w:color="auto"/>
        <w:right w:val="none" w:sz="0" w:space="0" w:color="auto"/>
      </w:divBdr>
    </w:div>
    <w:div w:id="1280526736">
      <w:bodyDiv w:val="1"/>
      <w:marLeft w:val="0"/>
      <w:marRight w:val="0"/>
      <w:marTop w:val="0"/>
      <w:marBottom w:val="0"/>
      <w:divBdr>
        <w:top w:val="none" w:sz="0" w:space="0" w:color="auto"/>
        <w:left w:val="none" w:sz="0" w:space="0" w:color="auto"/>
        <w:bottom w:val="none" w:sz="0" w:space="0" w:color="auto"/>
        <w:right w:val="none" w:sz="0" w:space="0" w:color="auto"/>
      </w:divBdr>
    </w:div>
    <w:div w:id="1355809357">
      <w:bodyDiv w:val="1"/>
      <w:marLeft w:val="0"/>
      <w:marRight w:val="0"/>
      <w:marTop w:val="0"/>
      <w:marBottom w:val="0"/>
      <w:divBdr>
        <w:top w:val="none" w:sz="0" w:space="0" w:color="auto"/>
        <w:left w:val="none" w:sz="0" w:space="0" w:color="auto"/>
        <w:bottom w:val="none" w:sz="0" w:space="0" w:color="auto"/>
        <w:right w:val="none" w:sz="0" w:space="0" w:color="auto"/>
      </w:divBdr>
    </w:div>
    <w:div w:id="1487747809">
      <w:bodyDiv w:val="1"/>
      <w:marLeft w:val="0"/>
      <w:marRight w:val="0"/>
      <w:marTop w:val="0"/>
      <w:marBottom w:val="0"/>
      <w:divBdr>
        <w:top w:val="none" w:sz="0" w:space="0" w:color="auto"/>
        <w:left w:val="none" w:sz="0" w:space="0" w:color="auto"/>
        <w:bottom w:val="none" w:sz="0" w:space="0" w:color="auto"/>
        <w:right w:val="none" w:sz="0" w:space="0" w:color="auto"/>
      </w:divBdr>
    </w:div>
    <w:div w:id="1497068064">
      <w:bodyDiv w:val="1"/>
      <w:marLeft w:val="0"/>
      <w:marRight w:val="0"/>
      <w:marTop w:val="0"/>
      <w:marBottom w:val="0"/>
      <w:divBdr>
        <w:top w:val="none" w:sz="0" w:space="0" w:color="auto"/>
        <w:left w:val="none" w:sz="0" w:space="0" w:color="auto"/>
        <w:bottom w:val="none" w:sz="0" w:space="0" w:color="auto"/>
        <w:right w:val="none" w:sz="0" w:space="0" w:color="auto"/>
      </w:divBdr>
    </w:div>
    <w:div w:id="1553997315">
      <w:bodyDiv w:val="1"/>
      <w:marLeft w:val="0"/>
      <w:marRight w:val="0"/>
      <w:marTop w:val="0"/>
      <w:marBottom w:val="0"/>
      <w:divBdr>
        <w:top w:val="none" w:sz="0" w:space="0" w:color="auto"/>
        <w:left w:val="none" w:sz="0" w:space="0" w:color="auto"/>
        <w:bottom w:val="none" w:sz="0" w:space="0" w:color="auto"/>
        <w:right w:val="none" w:sz="0" w:space="0" w:color="auto"/>
      </w:divBdr>
    </w:div>
    <w:div w:id="1559130189">
      <w:bodyDiv w:val="1"/>
      <w:marLeft w:val="0"/>
      <w:marRight w:val="0"/>
      <w:marTop w:val="0"/>
      <w:marBottom w:val="0"/>
      <w:divBdr>
        <w:top w:val="none" w:sz="0" w:space="0" w:color="auto"/>
        <w:left w:val="none" w:sz="0" w:space="0" w:color="auto"/>
        <w:bottom w:val="none" w:sz="0" w:space="0" w:color="auto"/>
        <w:right w:val="none" w:sz="0" w:space="0" w:color="auto"/>
      </w:divBdr>
    </w:div>
    <w:div w:id="1576822691">
      <w:bodyDiv w:val="1"/>
      <w:marLeft w:val="0"/>
      <w:marRight w:val="0"/>
      <w:marTop w:val="0"/>
      <w:marBottom w:val="0"/>
      <w:divBdr>
        <w:top w:val="none" w:sz="0" w:space="0" w:color="auto"/>
        <w:left w:val="none" w:sz="0" w:space="0" w:color="auto"/>
        <w:bottom w:val="none" w:sz="0" w:space="0" w:color="auto"/>
        <w:right w:val="none" w:sz="0" w:space="0" w:color="auto"/>
      </w:divBdr>
    </w:div>
    <w:div w:id="1613628075">
      <w:bodyDiv w:val="1"/>
      <w:marLeft w:val="0"/>
      <w:marRight w:val="0"/>
      <w:marTop w:val="0"/>
      <w:marBottom w:val="0"/>
      <w:divBdr>
        <w:top w:val="none" w:sz="0" w:space="0" w:color="auto"/>
        <w:left w:val="none" w:sz="0" w:space="0" w:color="auto"/>
        <w:bottom w:val="none" w:sz="0" w:space="0" w:color="auto"/>
        <w:right w:val="none" w:sz="0" w:space="0" w:color="auto"/>
      </w:divBdr>
    </w:div>
    <w:div w:id="1616904542">
      <w:bodyDiv w:val="1"/>
      <w:marLeft w:val="0"/>
      <w:marRight w:val="0"/>
      <w:marTop w:val="0"/>
      <w:marBottom w:val="0"/>
      <w:divBdr>
        <w:top w:val="none" w:sz="0" w:space="0" w:color="auto"/>
        <w:left w:val="none" w:sz="0" w:space="0" w:color="auto"/>
        <w:bottom w:val="none" w:sz="0" w:space="0" w:color="auto"/>
        <w:right w:val="none" w:sz="0" w:space="0" w:color="auto"/>
      </w:divBdr>
    </w:div>
    <w:div w:id="1783844966">
      <w:bodyDiv w:val="1"/>
      <w:marLeft w:val="0"/>
      <w:marRight w:val="0"/>
      <w:marTop w:val="0"/>
      <w:marBottom w:val="0"/>
      <w:divBdr>
        <w:top w:val="none" w:sz="0" w:space="0" w:color="auto"/>
        <w:left w:val="none" w:sz="0" w:space="0" w:color="auto"/>
        <w:bottom w:val="none" w:sz="0" w:space="0" w:color="auto"/>
        <w:right w:val="none" w:sz="0" w:space="0" w:color="auto"/>
      </w:divBdr>
    </w:div>
    <w:div w:id="1974822324">
      <w:bodyDiv w:val="1"/>
      <w:marLeft w:val="0"/>
      <w:marRight w:val="0"/>
      <w:marTop w:val="0"/>
      <w:marBottom w:val="0"/>
      <w:divBdr>
        <w:top w:val="none" w:sz="0" w:space="0" w:color="auto"/>
        <w:left w:val="none" w:sz="0" w:space="0" w:color="auto"/>
        <w:bottom w:val="none" w:sz="0" w:space="0" w:color="auto"/>
        <w:right w:val="none" w:sz="0" w:space="0" w:color="auto"/>
      </w:divBdr>
    </w:div>
    <w:div w:id="1994406022">
      <w:bodyDiv w:val="1"/>
      <w:marLeft w:val="0"/>
      <w:marRight w:val="0"/>
      <w:marTop w:val="0"/>
      <w:marBottom w:val="0"/>
      <w:divBdr>
        <w:top w:val="none" w:sz="0" w:space="0" w:color="auto"/>
        <w:left w:val="none" w:sz="0" w:space="0" w:color="auto"/>
        <w:bottom w:val="none" w:sz="0" w:space="0" w:color="auto"/>
        <w:right w:val="none" w:sz="0" w:space="0" w:color="auto"/>
      </w:divBdr>
    </w:div>
    <w:div w:id="2088644358">
      <w:bodyDiv w:val="1"/>
      <w:marLeft w:val="0"/>
      <w:marRight w:val="0"/>
      <w:marTop w:val="0"/>
      <w:marBottom w:val="0"/>
      <w:divBdr>
        <w:top w:val="none" w:sz="0" w:space="0" w:color="auto"/>
        <w:left w:val="none" w:sz="0" w:space="0" w:color="auto"/>
        <w:bottom w:val="none" w:sz="0" w:space="0" w:color="auto"/>
        <w:right w:val="none" w:sz="0" w:space="0" w:color="auto"/>
      </w:divBdr>
    </w:div>
    <w:div w:id="21014809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grants.gov" TargetMode="External"/><Relationship Id="rId18" Type="http://schemas.openxmlformats.org/officeDocument/2006/relationships/hyperlink" Target="http://www.sam.gov" TargetMode="External"/><Relationship Id="rId3" Type="http://schemas.openxmlformats.org/officeDocument/2006/relationships/customXml" Target="../customXml/item3.xml"/><Relationship Id="rId21" Type="http://schemas.openxmlformats.org/officeDocument/2006/relationships/hyperlink" Target="mailto:HinnawiZM@state.gov" TargetMode="External"/><Relationship Id="rId7" Type="http://schemas.openxmlformats.org/officeDocument/2006/relationships/settings" Target="settings.xml"/><Relationship Id="rId12" Type="http://schemas.openxmlformats.org/officeDocument/2006/relationships/hyperlink" Target="http://www.grants.gov" TargetMode="External"/><Relationship Id="rId17" Type="http://schemas.openxmlformats.org/officeDocument/2006/relationships/hyperlink" Target="http://www.sam.gov" TargetMode="External"/><Relationship Id="rId2" Type="http://schemas.openxmlformats.org/officeDocument/2006/relationships/customXml" Target="../customXml/item2.xml"/><Relationship Id="rId16" Type="http://schemas.openxmlformats.org/officeDocument/2006/relationships/hyperlink" Target="http://www.sam.gov" TargetMode="External"/><Relationship Id="rId20" Type="http://schemas.openxmlformats.org/officeDocument/2006/relationships/hyperlink" Target="http://www.sam.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rants.gov"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grants.gov"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sam.g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grants.gov"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s_x0020_a_x0020_record xmlns="6ebb8947-e220-40bc-a423-7e01d3fe3861">Unassigned</Is_x0020_a_x0020_recor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BF83CE6C9972A4CB5C813953776AEEC" ma:contentTypeVersion="11" ma:contentTypeDescription="Create a new document." ma:contentTypeScope="" ma:versionID="f1e9587bbcfbb478eb35bef3a7f8ff92">
  <xsd:schema xmlns:xsd="http://www.w3.org/2001/XMLSchema" xmlns:xs="http://www.w3.org/2001/XMLSchema" xmlns:p="http://schemas.microsoft.com/office/2006/metadata/properties" xmlns:ns2="6ebb8947-e220-40bc-a423-7e01d3fe3861" xmlns:ns3="89553c31-c5ff-4e1c-82fe-6aea43cd4052" targetNamespace="http://schemas.microsoft.com/office/2006/metadata/properties" ma:root="true" ma:fieldsID="83941d88ae40576ba9fcd54be8bf0f88" ns2:_="" ns3:_="">
    <xsd:import namespace="6ebb8947-e220-40bc-a423-7e01d3fe3861"/>
    <xsd:import namespace="89553c31-c5ff-4e1c-82fe-6aea43cd405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Is_x0020_a_x0020_record"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bb8947-e220-40bc-a423-7e01d3fe38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Is_x0020_a_x0020_record" ma:index="12" nillable="true" ma:displayName="Is a record" ma:default="Unassigned" ma:format="Dropdown" ma:internalName="Is_x0020_a_x0020_record">
      <xsd:simpleType>
        <xsd:restriction base="dms:Choice">
          <xsd:enumeration value="Yes"/>
          <xsd:enumeration value="No"/>
          <xsd:enumeration value="Unassigned"/>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9553c31-c5ff-4e1c-82fe-6aea43cd405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3D7C1EC-A693-4783-B092-4650FB6FF734}">
  <ds:schemaRefs>
    <ds:schemaRef ds:uri="http://schemas.microsoft.com/office/2006/metadata/properties"/>
    <ds:schemaRef ds:uri="http://schemas.microsoft.com/office/infopath/2007/PartnerControls"/>
    <ds:schemaRef ds:uri="6ebb8947-e220-40bc-a423-7e01d3fe3861"/>
  </ds:schemaRefs>
</ds:datastoreItem>
</file>

<file path=customXml/itemProps2.xml><?xml version="1.0" encoding="utf-8"?>
<ds:datastoreItem xmlns:ds="http://schemas.openxmlformats.org/officeDocument/2006/customXml" ds:itemID="{7E5C4ACC-025D-4C12-B464-A3F13EE930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bb8947-e220-40bc-a423-7e01d3fe3861"/>
    <ds:schemaRef ds:uri="89553c31-c5ff-4e1c-82fe-6aea43cd40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F02896-BA20-4EFE-B89A-5578E7097961}">
  <ds:schemaRefs>
    <ds:schemaRef ds:uri="http://schemas.microsoft.com/sharepoint/v3/contenttype/forms"/>
  </ds:schemaRefs>
</ds:datastoreItem>
</file>

<file path=customXml/itemProps4.xml><?xml version="1.0" encoding="utf-8"?>
<ds:datastoreItem xmlns:ds="http://schemas.openxmlformats.org/officeDocument/2006/customXml" ds:itemID="{D12857AB-83F7-412D-95D1-F6261E515E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3087</Words>
  <Characters>17598</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20644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2020-04-13T19:59:00Z</dcterms:created>
  <dcterms:modified xsi:type="dcterms:W3CDTF">2020-04-13T19:59:00Z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0x0101000BF83CE6C9972A4CB5C813953776AEEC</vt:lpwstr>
  </property>
  <property fmtid="{D5CDD505-2E9C-101B-9397-08002B2CF9AE}" pid="3" name="AuthorIds_UIVersion_2048">
    <vt:lpwstr>90</vt:lpwstr>
  </property>
  <property fmtid="{D5CDD505-2E9C-101B-9397-08002B2CF9AE}" pid="4" name="MSIP_Label_1665d9ee-429a-4d5f-97cc-cfb56e044a6e_Enabled">
    <vt:lpwstr>True</vt:lpwstr>
  </property>
  <property fmtid="{D5CDD505-2E9C-101B-9397-08002B2CF9AE}" pid="5" name="MSIP_Label_1665d9ee-429a-4d5f-97cc-cfb56e044a6e_SiteId">
    <vt:lpwstr>66cf5074-5afe-48d1-a691-a12b2121f44b</vt:lpwstr>
  </property>
  <property fmtid="{D5CDD505-2E9C-101B-9397-08002B2CF9AE}" pid="6" name="MSIP_Label_1665d9ee-429a-4d5f-97cc-cfb56e044a6e_Owner">
    <vt:lpwstr>RecanatiM@state.gov</vt:lpwstr>
  </property>
  <property fmtid="{D5CDD505-2E9C-101B-9397-08002B2CF9AE}" pid="7" name="MSIP_Label_1665d9ee-429a-4d5f-97cc-cfb56e044a6e_SetDate">
    <vt:lpwstr>2020-02-11T16:16:41.4327267Z</vt:lpwstr>
  </property>
  <property fmtid="{D5CDD505-2E9C-101B-9397-08002B2CF9AE}" pid="8" name="MSIP_Label_1665d9ee-429a-4d5f-97cc-cfb56e044a6e_Name">
    <vt:lpwstr>Unclassified</vt:lpwstr>
  </property>
  <property fmtid="{D5CDD505-2E9C-101B-9397-08002B2CF9AE}" pid="9" name="MSIP_Label_1665d9ee-429a-4d5f-97cc-cfb56e044a6e_Application">
    <vt:lpwstr>Microsoft Azure Information Protection</vt:lpwstr>
  </property>
  <property fmtid="{D5CDD505-2E9C-101B-9397-08002B2CF9AE}" pid="10" name="MSIP_Label_1665d9ee-429a-4d5f-97cc-cfb56e044a6e_ActionId">
    <vt:lpwstr>5dedee3e-3f5e-4089-b762-0f7b1b5fd11a</vt:lpwstr>
  </property>
  <property fmtid="{D5CDD505-2E9C-101B-9397-08002B2CF9AE}" pid="11" name="MSIP_Label_1665d9ee-429a-4d5f-97cc-cfb56e044a6e_Extended_MSFT_Method">
    <vt:lpwstr>Manual</vt:lpwstr>
  </property>
  <property fmtid="{D5CDD505-2E9C-101B-9397-08002B2CF9AE}" pid="12" name="Sensitivity">
    <vt:lpwstr>Unclassified</vt:lpwstr>
  </property>
</Properties>
</file>