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50EC3" w14:textId="2677B32A" w:rsidR="00861D26" w:rsidRPr="00EA6D7B" w:rsidRDefault="00EA6D7B" w:rsidP="00861D26">
      <w:pPr>
        <w:jc w:val="center"/>
        <w:rPr>
          <w:b/>
          <w:bCs/>
        </w:rPr>
      </w:pPr>
      <w:r w:rsidRPr="00EA6D7B">
        <w:rPr>
          <w:b/>
          <w:bCs/>
        </w:rPr>
        <w:t>Advancing Aging Network Capacity to Support Family, Kinship and Tribal Family Caregivers: Understanding, Testing and Evaluating Caregiver Navigator Services</w:t>
      </w:r>
    </w:p>
    <w:p w14:paraId="6C1E1ECF" w14:textId="77777777" w:rsidR="00EA6D7B" w:rsidRDefault="00EA6D7B" w:rsidP="00861D26">
      <w:pPr>
        <w:jc w:val="center"/>
        <w:rPr>
          <w:b/>
          <w:bCs/>
        </w:rPr>
      </w:pPr>
    </w:p>
    <w:p w14:paraId="060FE0AA" w14:textId="712323B7" w:rsidR="00861D26" w:rsidRPr="00861D26" w:rsidRDefault="00861D26" w:rsidP="00861D26">
      <w:pPr>
        <w:jc w:val="center"/>
        <w:rPr>
          <w:b/>
          <w:bCs/>
        </w:rPr>
      </w:pPr>
      <w:r w:rsidRPr="00861D26">
        <w:rPr>
          <w:b/>
          <w:bCs/>
        </w:rPr>
        <w:t xml:space="preserve">Funding Opportunity Number: </w:t>
      </w:r>
      <w:r w:rsidR="00EA6D7B">
        <w:rPr>
          <w:b/>
          <w:bCs/>
        </w:rPr>
        <w:t>HHS-2024-ACL-AOA-CGPS-0039</w:t>
      </w:r>
    </w:p>
    <w:p w14:paraId="048CA134" w14:textId="77777777" w:rsidR="00EA6D7B" w:rsidRDefault="00EA6D7B" w:rsidP="00861D26">
      <w:pPr>
        <w:jc w:val="center"/>
        <w:rPr>
          <w:b/>
          <w:bCs/>
        </w:rPr>
      </w:pPr>
    </w:p>
    <w:p w14:paraId="159D7949" w14:textId="5A90EACD" w:rsidR="00861D26" w:rsidRPr="00861D26" w:rsidRDefault="00861D26" w:rsidP="00861D26">
      <w:pPr>
        <w:jc w:val="center"/>
        <w:rPr>
          <w:b/>
          <w:bCs/>
        </w:rPr>
      </w:pPr>
      <w:r w:rsidRPr="00861D26">
        <w:rPr>
          <w:b/>
          <w:bCs/>
        </w:rPr>
        <w:t xml:space="preserve">Pre-Application Teleconference Transcript &amp; Recording </w:t>
      </w:r>
    </w:p>
    <w:p w14:paraId="00B334E2" w14:textId="77777777" w:rsidR="00EA6D7B" w:rsidRDefault="00EA6D7B" w:rsidP="00861D26">
      <w:pPr>
        <w:jc w:val="center"/>
        <w:rPr>
          <w:b/>
          <w:bCs/>
        </w:rPr>
      </w:pPr>
    </w:p>
    <w:p w14:paraId="2215BB21" w14:textId="2210FC7E" w:rsidR="00861D26" w:rsidRPr="00861D26" w:rsidRDefault="00861D26" w:rsidP="00861D26">
      <w:pPr>
        <w:jc w:val="center"/>
        <w:rPr>
          <w:b/>
          <w:bCs/>
        </w:rPr>
      </w:pPr>
      <w:r w:rsidRPr="00861D26">
        <w:rPr>
          <w:b/>
          <w:bCs/>
        </w:rPr>
        <w:t>June 10, 2024</w:t>
      </w:r>
    </w:p>
    <w:p w14:paraId="46AAA39C" w14:textId="1B53685F" w:rsidR="00861D26" w:rsidRPr="00861D26" w:rsidRDefault="00861D26" w:rsidP="00861D26">
      <w:pPr>
        <w:jc w:val="center"/>
        <w:rPr>
          <w:b/>
          <w:bCs/>
        </w:rPr>
      </w:pPr>
    </w:p>
    <w:p w14:paraId="69D7D00A" w14:textId="667425FB" w:rsidR="00861D26" w:rsidRPr="00861D26" w:rsidRDefault="00861D26" w:rsidP="00861D26">
      <w:pPr>
        <w:jc w:val="center"/>
        <w:rPr>
          <w:b/>
          <w:bCs/>
        </w:rPr>
      </w:pPr>
      <w:r w:rsidRPr="00861D26">
        <w:rPr>
          <w:b/>
          <w:bCs/>
        </w:rPr>
        <w:t>Moderator: Greg Link</w:t>
      </w:r>
    </w:p>
    <w:p w14:paraId="10E1F18B" w14:textId="46FC0F6D" w:rsidR="00861D26" w:rsidRDefault="00861D26" w:rsidP="00861D26">
      <w:pPr>
        <w:jc w:val="center"/>
      </w:pPr>
    </w:p>
    <w:p w14:paraId="4EE8AFB3" w14:textId="77E1BC47" w:rsidR="00861D26" w:rsidRDefault="00861D26" w:rsidP="00861D26">
      <w:pPr>
        <w:jc w:val="center"/>
        <w:rPr>
          <w:i/>
          <w:iCs/>
        </w:rPr>
      </w:pPr>
      <w:r w:rsidRPr="00861D26">
        <w:rPr>
          <w:i/>
          <w:iCs/>
        </w:rPr>
        <w:t xml:space="preserve">This transcript has been edited for readability and </w:t>
      </w:r>
      <w:proofErr w:type="gramStart"/>
      <w:r w:rsidRPr="00861D26">
        <w:rPr>
          <w:i/>
          <w:iCs/>
        </w:rPr>
        <w:t>clarity</w:t>
      </w:r>
      <w:proofErr w:type="gramEnd"/>
    </w:p>
    <w:p w14:paraId="23C0A67D" w14:textId="77777777" w:rsidR="00861D26" w:rsidRDefault="00861D26" w:rsidP="00861D26">
      <w:pPr>
        <w:jc w:val="center"/>
      </w:pPr>
    </w:p>
    <w:p w14:paraId="2A00D9F8" w14:textId="239BE063" w:rsidR="00861D26" w:rsidRPr="00861D26" w:rsidRDefault="00861D26" w:rsidP="00861D26">
      <w:pPr>
        <w:jc w:val="center"/>
      </w:pPr>
      <w:r>
        <w:t xml:space="preserve">Click </w:t>
      </w:r>
      <w:hyperlink r:id="rId4" w:history="1">
        <w:r w:rsidR="00124031" w:rsidRPr="00DA5BC9">
          <w:rPr>
            <w:rStyle w:val="Hyperlink"/>
          </w:rPr>
          <w:t>here</w:t>
        </w:r>
      </w:hyperlink>
      <w:r w:rsidR="00124031">
        <w:t xml:space="preserve"> </w:t>
      </w:r>
      <w:r>
        <w:t>for recording.</w:t>
      </w:r>
    </w:p>
    <w:p w14:paraId="5642FACD" w14:textId="629C72C5" w:rsidR="00861D26" w:rsidRDefault="00861D26"/>
    <w:p w14:paraId="48FFBA31" w14:textId="77777777" w:rsidR="00861D26" w:rsidRDefault="00861D26" w:rsidP="00861D26">
      <w:pPr>
        <w:widowControl w:val="0"/>
        <w:pBdr>
          <w:left w:val="none" w:sz="0" w:space="31" w:color="auto"/>
        </w:pBdr>
        <w:tabs>
          <w:tab w:val="left" w:pos="1800"/>
        </w:tabs>
        <w:spacing w:line="360" w:lineRule="auto"/>
        <w:ind w:left="1800" w:hanging="1800"/>
      </w:pPr>
      <w:r>
        <w:rPr>
          <w:rStyle w:val="srword"/>
        </w:rPr>
        <w:t>Coordinator:</w:t>
      </w:r>
      <w:r>
        <w:rPr>
          <w:rStyle w:val="srword"/>
        </w:rPr>
        <w:tab/>
        <w:t>Thank</w:t>
      </w:r>
      <w:r>
        <w:t xml:space="preserve"> </w:t>
      </w:r>
      <w:r>
        <w:rPr>
          <w:rStyle w:val="srword"/>
        </w:rPr>
        <w:t>you</w:t>
      </w:r>
      <w:r>
        <w:t xml:space="preserve"> </w:t>
      </w:r>
      <w:r>
        <w:rPr>
          <w:rStyle w:val="srword"/>
        </w:rPr>
        <w:t>for</w:t>
      </w:r>
      <w:r>
        <w:t xml:space="preserve"> </w:t>
      </w:r>
      <w:r>
        <w:rPr>
          <w:rStyle w:val="srword"/>
        </w:rPr>
        <w:t>standing</w:t>
      </w:r>
      <w:r>
        <w:t xml:space="preserve"> </w:t>
      </w:r>
      <w:r>
        <w:rPr>
          <w:rStyle w:val="srword"/>
        </w:rPr>
        <w:t>by.</w:t>
      </w:r>
      <w:r>
        <w:t xml:space="preserve"> </w:t>
      </w:r>
      <w:proofErr w:type="gramStart"/>
      <w:r>
        <w:rPr>
          <w:rStyle w:val="srword"/>
        </w:rPr>
        <w:t>At</w:t>
      </w:r>
      <w:r>
        <w:t xml:space="preserve"> </w:t>
      </w:r>
      <w:r>
        <w:rPr>
          <w:rStyle w:val="srword"/>
        </w:rPr>
        <w:t>this</w:t>
      </w:r>
      <w:r>
        <w:t xml:space="preserve"> </w:t>
      </w:r>
      <w:r>
        <w:rPr>
          <w:rStyle w:val="srword"/>
        </w:rPr>
        <w:t>time</w:t>
      </w:r>
      <w:proofErr w:type="gramEnd"/>
      <w:r>
        <w:rPr>
          <w:rStyle w:val="srword"/>
        </w:rPr>
        <w:t>,</w:t>
      </w:r>
      <w:r>
        <w:t xml:space="preserve"> </w:t>
      </w:r>
      <w:r>
        <w:rPr>
          <w:rStyle w:val="srword"/>
        </w:rPr>
        <w:t>all</w:t>
      </w:r>
      <w:r>
        <w:t xml:space="preserve"> </w:t>
      </w:r>
      <w:r>
        <w:rPr>
          <w:rStyle w:val="srword"/>
        </w:rPr>
        <w:t>participants</w:t>
      </w:r>
      <w:r>
        <w:t xml:space="preserve"> </w:t>
      </w:r>
      <w:r>
        <w:rPr>
          <w:rStyle w:val="srword"/>
        </w:rPr>
        <w:t>are</w:t>
      </w:r>
      <w:r>
        <w:t xml:space="preserve"> </w:t>
      </w:r>
      <w:r>
        <w:rPr>
          <w:rStyle w:val="srword"/>
        </w:rPr>
        <w:t>in</w:t>
      </w:r>
      <w:r>
        <w:t xml:space="preserve"> </w:t>
      </w:r>
      <w:r>
        <w:rPr>
          <w:rStyle w:val="srword"/>
        </w:rPr>
        <w:t>a</w:t>
      </w:r>
      <w:r>
        <w:t xml:space="preserve"> </w:t>
      </w:r>
      <w:r>
        <w:rPr>
          <w:rStyle w:val="srword"/>
        </w:rPr>
        <w:t>listen-only</w:t>
      </w:r>
      <w:r>
        <w:t> </w:t>
      </w:r>
      <w:r>
        <w:rPr>
          <w:rStyle w:val="srword"/>
        </w:rPr>
        <w:t>mode</w:t>
      </w:r>
      <w:r>
        <w:t xml:space="preserve"> </w:t>
      </w:r>
      <w:r>
        <w:rPr>
          <w:rStyle w:val="srword"/>
        </w:rPr>
        <w:t>until</w:t>
      </w:r>
      <w:r>
        <w:t xml:space="preserve"> </w:t>
      </w:r>
      <w:r>
        <w:rPr>
          <w:rStyle w:val="srword"/>
        </w:rPr>
        <w:t>the</w:t>
      </w:r>
      <w:r>
        <w:t xml:space="preserve"> </w:t>
      </w:r>
      <w:r>
        <w:rPr>
          <w:rStyle w:val="srword"/>
        </w:rPr>
        <w:t>question-and-answer</w:t>
      </w:r>
      <w:r>
        <w:t xml:space="preserve"> </w:t>
      </w:r>
      <w:r>
        <w:rPr>
          <w:rStyle w:val="srword"/>
        </w:rPr>
        <w:t>session</w:t>
      </w:r>
      <w:r>
        <w:t xml:space="preserve"> </w:t>
      </w:r>
      <w:r>
        <w:rPr>
          <w:rStyle w:val="srword"/>
        </w:rPr>
        <w:t>at</w:t>
      </w:r>
      <w:r>
        <w:t xml:space="preserve"> </w:t>
      </w:r>
      <w:r>
        <w:rPr>
          <w:rStyle w:val="srword"/>
        </w:rPr>
        <w:t>today's</w:t>
      </w:r>
      <w:r>
        <w:t xml:space="preserve"> </w:t>
      </w:r>
      <w:r>
        <w:rPr>
          <w:rStyle w:val="srword"/>
        </w:rPr>
        <w:t>conference.</w:t>
      </w:r>
      <w:r>
        <w:t xml:space="preserve"> </w:t>
      </w:r>
      <w:r>
        <w:rPr>
          <w:rStyle w:val="srword"/>
        </w:rPr>
        <w:t>At</w:t>
      </w:r>
      <w:r>
        <w:t xml:space="preserve"> </w:t>
      </w:r>
      <w:r>
        <w:rPr>
          <w:rStyle w:val="srword"/>
        </w:rPr>
        <w:t>that</w:t>
      </w:r>
      <w:r>
        <w:t xml:space="preserve"> </w:t>
      </w:r>
      <w:r>
        <w:rPr>
          <w:rStyle w:val="srword"/>
        </w:rPr>
        <w:t>time,</w:t>
      </w:r>
      <w:r>
        <w:t xml:space="preserve"> </w:t>
      </w:r>
      <w:r>
        <w:rPr>
          <w:rStyle w:val="srword"/>
        </w:rPr>
        <w:t>you</w:t>
      </w:r>
      <w:r>
        <w:t xml:space="preserve"> </w:t>
      </w:r>
      <w:r>
        <w:rPr>
          <w:rStyle w:val="srword"/>
        </w:rPr>
        <w:t>may</w:t>
      </w:r>
      <w:r>
        <w:t xml:space="preserve"> </w:t>
      </w:r>
      <w:r>
        <w:rPr>
          <w:rStyle w:val="srword"/>
        </w:rPr>
        <w:t>press</w:t>
      </w:r>
      <w:r>
        <w:t xml:space="preserve"> *1 </w:t>
      </w:r>
      <w:r>
        <w:rPr>
          <w:rStyle w:val="srword"/>
        </w:rPr>
        <w:t>on</w:t>
      </w:r>
      <w:r>
        <w:t xml:space="preserve"> </w:t>
      </w:r>
      <w:r>
        <w:rPr>
          <w:rStyle w:val="srword"/>
        </w:rPr>
        <w:t>your</w:t>
      </w:r>
      <w:r>
        <w:t xml:space="preserve"> </w:t>
      </w:r>
      <w:r>
        <w:rPr>
          <w:rStyle w:val="srword"/>
        </w:rPr>
        <w:t>phone</w:t>
      </w:r>
      <w:r>
        <w:t xml:space="preserve"> </w:t>
      </w:r>
      <w:r>
        <w:rPr>
          <w:rStyle w:val="srword"/>
        </w:rPr>
        <w:t>to</w:t>
      </w:r>
      <w:r>
        <w:t xml:space="preserve"> </w:t>
      </w:r>
      <w:r>
        <w:rPr>
          <w:rStyle w:val="srword"/>
        </w:rPr>
        <w:t>ask</w:t>
      </w:r>
      <w:r>
        <w:t xml:space="preserve"> </w:t>
      </w:r>
      <w:r>
        <w:rPr>
          <w:rStyle w:val="srword"/>
        </w:rPr>
        <w:t>a</w:t>
      </w:r>
      <w:r>
        <w:t xml:space="preserve"> </w:t>
      </w:r>
      <w:r>
        <w:rPr>
          <w:rStyle w:val="srword"/>
        </w:rPr>
        <w:t>question.</w:t>
      </w:r>
      <w:r>
        <w:t> I would like </w:t>
      </w:r>
      <w:r>
        <w:rPr>
          <w:rStyle w:val="srword"/>
        </w:rPr>
        <w:t>to</w:t>
      </w:r>
      <w:r>
        <w:t xml:space="preserve"> </w:t>
      </w:r>
      <w:r>
        <w:rPr>
          <w:rStyle w:val="srword"/>
        </w:rPr>
        <w:t>inform</w:t>
      </w:r>
      <w:r>
        <w:t xml:space="preserve"> </w:t>
      </w:r>
      <w:r>
        <w:rPr>
          <w:rStyle w:val="srword"/>
        </w:rPr>
        <w:t>all</w:t>
      </w:r>
      <w:r>
        <w:t xml:space="preserve"> </w:t>
      </w:r>
      <w:r>
        <w:rPr>
          <w:rStyle w:val="srword"/>
        </w:rPr>
        <w:t>parties</w:t>
      </w:r>
      <w:r>
        <w:t xml:space="preserve"> that </w:t>
      </w:r>
      <w:r>
        <w:rPr>
          <w:rStyle w:val="srword"/>
        </w:rPr>
        <w:t>today's</w:t>
      </w:r>
      <w:r>
        <w:t xml:space="preserve"> </w:t>
      </w:r>
      <w:r>
        <w:rPr>
          <w:rStyle w:val="srword"/>
        </w:rPr>
        <w:t>conference</w:t>
      </w:r>
      <w:r>
        <w:t xml:space="preserve"> </w:t>
      </w:r>
      <w:r>
        <w:rPr>
          <w:rStyle w:val="srword"/>
        </w:rPr>
        <w:t>is</w:t>
      </w:r>
      <w:r>
        <w:t xml:space="preserve"> </w:t>
      </w:r>
      <w:r>
        <w:rPr>
          <w:rStyle w:val="srword"/>
        </w:rPr>
        <w:t>being</w:t>
      </w:r>
      <w:r>
        <w:t xml:space="preserve"> </w:t>
      </w:r>
      <w:r>
        <w:rPr>
          <w:rStyle w:val="srword"/>
        </w:rPr>
        <w:t>recorded.</w:t>
      </w:r>
      <w:r>
        <w:t xml:space="preserve"> </w:t>
      </w:r>
      <w:r>
        <w:rPr>
          <w:rStyle w:val="srword"/>
        </w:rPr>
        <w:t>If</w:t>
      </w:r>
      <w:r>
        <w:t xml:space="preserve"> </w:t>
      </w:r>
      <w:r>
        <w:rPr>
          <w:rStyle w:val="srword"/>
        </w:rPr>
        <w:t>you</w:t>
      </w:r>
      <w:r>
        <w:t xml:space="preserve"> </w:t>
      </w:r>
      <w:r>
        <w:rPr>
          <w:rStyle w:val="srword"/>
        </w:rPr>
        <w:t>have</w:t>
      </w:r>
      <w:r>
        <w:t xml:space="preserve"> </w:t>
      </w:r>
      <w:r>
        <w:rPr>
          <w:rStyle w:val="srword"/>
        </w:rPr>
        <w:t>any</w:t>
      </w:r>
      <w:r>
        <w:t xml:space="preserve"> </w:t>
      </w:r>
      <w:r>
        <w:rPr>
          <w:rStyle w:val="srword"/>
        </w:rPr>
        <w:t>objections,</w:t>
      </w:r>
      <w:r>
        <w:t xml:space="preserve"> </w:t>
      </w:r>
      <w:r>
        <w:rPr>
          <w:rStyle w:val="srword"/>
        </w:rPr>
        <w:t>you</w:t>
      </w:r>
      <w:r>
        <w:t xml:space="preserve"> </w:t>
      </w:r>
      <w:r>
        <w:rPr>
          <w:rStyle w:val="srword"/>
        </w:rPr>
        <w:t>may</w:t>
      </w:r>
      <w:r>
        <w:t xml:space="preserve"> </w:t>
      </w:r>
      <w:r>
        <w:rPr>
          <w:rStyle w:val="srword"/>
        </w:rPr>
        <w:t>disconnect</w:t>
      </w:r>
      <w:r>
        <w:t xml:space="preserve"> </w:t>
      </w:r>
      <w:r>
        <w:rPr>
          <w:rStyle w:val="srword"/>
        </w:rPr>
        <w:t>at</w:t>
      </w:r>
      <w:r>
        <w:t xml:space="preserve"> </w:t>
      </w:r>
      <w:r>
        <w:rPr>
          <w:rStyle w:val="srword"/>
        </w:rPr>
        <w:t>this</w:t>
      </w:r>
      <w:r>
        <w:t xml:space="preserve"> </w:t>
      </w:r>
      <w:r>
        <w:rPr>
          <w:rStyle w:val="srword"/>
        </w:rPr>
        <w:t>time.</w:t>
      </w:r>
      <w:r>
        <w:t xml:space="preserve"> </w:t>
      </w:r>
      <w:r>
        <w:rPr>
          <w:rStyle w:val="srword"/>
        </w:rPr>
        <w:t>I</w:t>
      </w:r>
      <w:r>
        <w:t xml:space="preserve"> </w:t>
      </w:r>
      <w:r>
        <w:rPr>
          <w:rStyle w:val="srword"/>
        </w:rPr>
        <w:t>would</w:t>
      </w:r>
      <w:r>
        <w:t xml:space="preserve"> </w:t>
      </w:r>
      <w:r>
        <w:rPr>
          <w:rStyle w:val="srword"/>
        </w:rPr>
        <w:t>now</w:t>
      </w:r>
      <w:r>
        <w:t xml:space="preserve"> </w:t>
      </w:r>
      <w:r>
        <w:rPr>
          <w:rStyle w:val="srword"/>
        </w:rPr>
        <w:t>like</w:t>
      </w:r>
      <w:r>
        <w:t xml:space="preserve"> </w:t>
      </w:r>
      <w:r>
        <w:rPr>
          <w:rStyle w:val="srword"/>
        </w:rPr>
        <w:t>to</w:t>
      </w:r>
      <w:r>
        <w:t xml:space="preserve"> </w:t>
      </w:r>
      <w:r>
        <w:rPr>
          <w:rStyle w:val="srword"/>
        </w:rPr>
        <w:t>turn</w:t>
      </w:r>
      <w:r>
        <w:t xml:space="preserve"> </w:t>
      </w:r>
      <w:r>
        <w:rPr>
          <w:rStyle w:val="srword"/>
        </w:rPr>
        <w:t>the</w:t>
      </w:r>
      <w:r>
        <w:t xml:space="preserve"> </w:t>
      </w:r>
      <w:r>
        <w:rPr>
          <w:rStyle w:val="srword"/>
        </w:rPr>
        <w:t>conference</w:t>
      </w:r>
      <w:r>
        <w:t xml:space="preserve"> </w:t>
      </w:r>
      <w:r>
        <w:rPr>
          <w:rStyle w:val="srword"/>
        </w:rPr>
        <w:t>over</w:t>
      </w:r>
      <w:r>
        <w:t xml:space="preserve"> </w:t>
      </w:r>
      <w:r>
        <w:rPr>
          <w:rStyle w:val="srword"/>
        </w:rPr>
        <w:t>to</w:t>
      </w:r>
      <w:r>
        <w:t xml:space="preserve"> </w:t>
      </w:r>
      <w:r>
        <w:rPr>
          <w:rStyle w:val="srword"/>
        </w:rPr>
        <w:t>Greg</w:t>
      </w:r>
      <w:r>
        <w:t xml:space="preserve"> </w:t>
      </w:r>
      <w:r>
        <w:rPr>
          <w:rStyle w:val="srword"/>
        </w:rPr>
        <w:t>Link.</w:t>
      </w:r>
      <w:r>
        <w:t xml:space="preserve"> </w:t>
      </w:r>
      <w:r>
        <w:rPr>
          <w:rStyle w:val="srword"/>
        </w:rPr>
        <w:t>Thank</w:t>
      </w:r>
      <w:r>
        <w:t xml:space="preserve"> </w:t>
      </w:r>
      <w:r>
        <w:rPr>
          <w:rStyle w:val="srword"/>
        </w:rPr>
        <w:t>you. You</w:t>
      </w:r>
      <w:r>
        <w:t xml:space="preserve"> </w:t>
      </w:r>
      <w:r>
        <w:rPr>
          <w:rStyle w:val="srword"/>
        </w:rPr>
        <w:t>may</w:t>
      </w:r>
      <w:r>
        <w:t xml:space="preserve"> </w:t>
      </w:r>
      <w:r>
        <w:rPr>
          <w:rStyle w:val="srword"/>
        </w:rPr>
        <w:t>begin.</w:t>
      </w:r>
    </w:p>
    <w:p w14:paraId="1596BEB3" w14:textId="77777777" w:rsidR="00861D26" w:rsidRDefault="00861D26" w:rsidP="00861D26">
      <w:pPr>
        <w:pBdr>
          <w:left w:val="none" w:sz="0" w:space="31" w:color="auto"/>
        </w:pBdr>
        <w:spacing w:line="360" w:lineRule="auto"/>
        <w:ind w:left="1800" w:hanging="1800"/>
      </w:pPr>
    </w:p>
    <w:p w14:paraId="531E84C9" w14:textId="18A1FAC9" w:rsidR="00861D26" w:rsidRDefault="00861D26" w:rsidP="00861D26">
      <w:pPr>
        <w:widowControl w:val="0"/>
        <w:pBdr>
          <w:left w:val="none" w:sz="0" w:space="31" w:color="auto"/>
        </w:pBdr>
        <w:tabs>
          <w:tab w:val="left" w:pos="1800"/>
        </w:tabs>
        <w:spacing w:line="360" w:lineRule="auto"/>
        <w:ind w:left="1800" w:hanging="1800"/>
      </w:pPr>
      <w:r>
        <w:rPr>
          <w:rStyle w:val="srword"/>
        </w:rPr>
        <w:t>Greg Link:</w:t>
      </w:r>
      <w:r>
        <w:rPr>
          <w:rStyle w:val="srword"/>
        </w:rPr>
        <w:tab/>
        <w:t>Thank</w:t>
      </w:r>
      <w:r>
        <w:t xml:space="preserve"> </w:t>
      </w:r>
      <w:r>
        <w:rPr>
          <w:rStyle w:val="srword"/>
        </w:rPr>
        <w:t>you</w:t>
      </w:r>
      <w:r>
        <w:t xml:space="preserve"> </w:t>
      </w:r>
      <w:r>
        <w:rPr>
          <w:rStyle w:val="srword"/>
        </w:rPr>
        <w:t>everyone</w:t>
      </w:r>
      <w:r>
        <w:t> </w:t>
      </w:r>
      <w:r>
        <w:rPr>
          <w:rStyle w:val="srword"/>
        </w:rPr>
        <w:t>for</w:t>
      </w:r>
      <w:r>
        <w:t xml:space="preserve"> </w:t>
      </w:r>
      <w:r>
        <w:rPr>
          <w:rStyle w:val="srword"/>
        </w:rPr>
        <w:t>dialing</w:t>
      </w:r>
      <w:r>
        <w:t xml:space="preserve"> </w:t>
      </w:r>
      <w:r>
        <w:rPr>
          <w:rStyle w:val="srword"/>
        </w:rPr>
        <w:t>in</w:t>
      </w:r>
      <w:r>
        <w:t xml:space="preserve"> </w:t>
      </w:r>
      <w:r>
        <w:rPr>
          <w:rStyle w:val="srword"/>
        </w:rPr>
        <w:t>to</w:t>
      </w:r>
      <w:r>
        <w:t xml:space="preserve"> </w:t>
      </w:r>
      <w:r>
        <w:rPr>
          <w:rStyle w:val="srword"/>
        </w:rPr>
        <w:t>today's</w:t>
      </w:r>
      <w:r>
        <w:t xml:space="preserve"> </w:t>
      </w:r>
      <w:r>
        <w:rPr>
          <w:rStyle w:val="srword"/>
        </w:rPr>
        <w:t>teleconference</w:t>
      </w:r>
      <w:r>
        <w:t xml:space="preserve"> </w:t>
      </w:r>
      <w:r>
        <w:rPr>
          <w:rStyle w:val="srword"/>
        </w:rPr>
        <w:t>to</w:t>
      </w:r>
      <w:r>
        <w:t xml:space="preserve"> </w:t>
      </w:r>
      <w:r>
        <w:rPr>
          <w:rStyle w:val="srword"/>
        </w:rPr>
        <w:t>discuss</w:t>
      </w:r>
      <w:r>
        <w:t xml:space="preserve"> </w:t>
      </w:r>
      <w:r>
        <w:rPr>
          <w:rStyle w:val="srword"/>
        </w:rPr>
        <w:t>this</w:t>
      </w:r>
      <w:r>
        <w:t xml:space="preserve"> </w:t>
      </w:r>
      <w:r>
        <w:rPr>
          <w:rStyle w:val="srword"/>
        </w:rPr>
        <w:t>new</w:t>
      </w:r>
      <w:r>
        <w:t xml:space="preserve"> </w:t>
      </w:r>
      <w:r>
        <w:rPr>
          <w:rStyle w:val="srword"/>
        </w:rPr>
        <w:t>funding</w:t>
      </w:r>
      <w:r>
        <w:t xml:space="preserve"> </w:t>
      </w:r>
      <w:r>
        <w:rPr>
          <w:rStyle w:val="srword"/>
        </w:rPr>
        <w:t>opportunity</w:t>
      </w:r>
      <w:r>
        <w:t xml:space="preserve"> </w:t>
      </w:r>
      <w:r>
        <w:rPr>
          <w:rStyle w:val="srword"/>
        </w:rPr>
        <w:t>announcement</w:t>
      </w:r>
      <w:r>
        <w:t xml:space="preserve"> </w:t>
      </w:r>
      <w:r>
        <w:rPr>
          <w:rStyle w:val="srword"/>
        </w:rPr>
        <w:t>published</w:t>
      </w:r>
      <w:r>
        <w:t xml:space="preserve"> </w:t>
      </w:r>
      <w:r>
        <w:rPr>
          <w:rStyle w:val="srword"/>
        </w:rPr>
        <w:t>by</w:t>
      </w:r>
      <w:r>
        <w:t xml:space="preserve"> </w:t>
      </w:r>
      <w:r>
        <w:rPr>
          <w:rStyle w:val="srword"/>
        </w:rPr>
        <w:t>the</w:t>
      </w:r>
      <w:r>
        <w:t xml:space="preserve"> </w:t>
      </w:r>
      <w:r>
        <w:rPr>
          <w:rStyle w:val="srword"/>
        </w:rPr>
        <w:t>Administration</w:t>
      </w:r>
      <w:r>
        <w:t xml:space="preserve"> </w:t>
      </w:r>
      <w:r>
        <w:rPr>
          <w:rStyle w:val="srword"/>
        </w:rPr>
        <w:t>for</w:t>
      </w:r>
      <w:r>
        <w:t xml:space="preserve"> </w:t>
      </w:r>
      <w:r>
        <w:rPr>
          <w:rStyle w:val="srword"/>
        </w:rPr>
        <w:t>Community</w:t>
      </w:r>
      <w:r>
        <w:t xml:space="preserve"> </w:t>
      </w:r>
      <w:r>
        <w:rPr>
          <w:rStyle w:val="srword"/>
        </w:rPr>
        <w:t>Living</w:t>
      </w:r>
      <w:r>
        <w:t xml:space="preserve"> </w:t>
      </w:r>
      <w:r>
        <w:rPr>
          <w:rStyle w:val="srword"/>
        </w:rPr>
        <w:t>a</w:t>
      </w:r>
      <w:r>
        <w:t xml:space="preserve"> </w:t>
      </w:r>
      <w:r>
        <w:rPr>
          <w:rStyle w:val="srword"/>
        </w:rPr>
        <w:t>little</w:t>
      </w:r>
      <w:r>
        <w:t xml:space="preserve"> </w:t>
      </w:r>
      <w:r>
        <w:rPr>
          <w:rStyle w:val="srword"/>
        </w:rPr>
        <w:t>over</w:t>
      </w:r>
      <w:r>
        <w:t xml:space="preserve"> </w:t>
      </w:r>
      <w:r>
        <w:rPr>
          <w:rStyle w:val="srword"/>
        </w:rPr>
        <w:t>a</w:t>
      </w:r>
      <w:r>
        <w:t xml:space="preserve"> </w:t>
      </w:r>
      <w:r>
        <w:rPr>
          <w:rStyle w:val="srword"/>
        </w:rPr>
        <w:t>week</w:t>
      </w:r>
      <w:r>
        <w:t xml:space="preserve"> </w:t>
      </w:r>
      <w:r>
        <w:rPr>
          <w:rStyle w:val="srword"/>
        </w:rPr>
        <w:t>ago.</w:t>
      </w:r>
      <w:r>
        <w:t xml:space="preserve"> </w:t>
      </w:r>
      <w:r>
        <w:rPr>
          <w:rStyle w:val="srword"/>
        </w:rPr>
        <w:t>The</w:t>
      </w:r>
      <w:r>
        <w:t xml:space="preserve"> </w:t>
      </w:r>
      <w:r>
        <w:rPr>
          <w:rStyle w:val="srword"/>
        </w:rPr>
        <w:t>title</w:t>
      </w:r>
      <w:r>
        <w:t xml:space="preserve"> </w:t>
      </w:r>
      <w:r>
        <w:rPr>
          <w:rStyle w:val="srword"/>
        </w:rPr>
        <w:t>of</w:t>
      </w:r>
      <w:r>
        <w:t xml:space="preserve"> </w:t>
      </w:r>
      <w:r>
        <w:rPr>
          <w:rStyle w:val="srword"/>
        </w:rPr>
        <w:t>the</w:t>
      </w:r>
      <w:r>
        <w:t xml:space="preserve"> </w:t>
      </w:r>
      <w:r>
        <w:rPr>
          <w:rStyle w:val="srword"/>
        </w:rPr>
        <w:t>funding</w:t>
      </w:r>
      <w:r>
        <w:t xml:space="preserve"> </w:t>
      </w:r>
      <w:r>
        <w:rPr>
          <w:rStyle w:val="srword"/>
        </w:rPr>
        <w:t>opportunity</w:t>
      </w:r>
      <w:r>
        <w:t xml:space="preserve"> </w:t>
      </w:r>
      <w:r>
        <w:rPr>
          <w:rStyle w:val="srword"/>
        </w:rPr>
        <w:t>announcement</w:t>
      </w:r>
      <w:r>
        <w:t xml:space="preserve"> </w:t>
      </w:r>
      <w:r>
        <w:rPr>
          <w:rStyle w:val="srword"/>
        </w:rPr>
        <w:t>is</w:t>
      </w:r>
      <w:r>
        <w:t xml:space="preserve"> </w:t>
      </w:r>
      <w:r>
        <w:rPr>
          <w:rStyle w:val="srword"/>
        </w:rPr>
        <w:t>called</w:t>
      </w:r>
      <w:r>
        <w:t xml:space="preserve"> Advancing Aging Network Capacity to Support Family, Kinship and Tribal Family Caregivers: Understanding, Testing and Evaluating Caregiver Navigator Services.</w:t>
      </w:r>
    </w:p>
    <w:p w14:paraId="54D8EFDB" w14:textId="77777777" w:rsidR="00861D26" w:rsidRDefault="00861D26" w:rsidP="00861D26">
      <w:pPr>
        <w:pBdr>
          <w:left w:val="none" w:sz="0" w:space="31" w:color="auto"/>
        </w:pBdr>
        <w:spacing w:line="360" w:lineRule="auto"/>
        <w:ind w:left="1800" w:hanging="1800"/>
      </w:pPr>
    </w:p>
    <w:p w14:paraId="2176806C" w14:textId="77777777" w:rsidR="00861D26" w:rsidRDefault="00861D26" w:rsidP="00861D26">
      <w:pPr>
        <w:widowControl w:val="0"/>
        <w:pBdr>
          <w:left w:val="none" w:sz="0" w:space="31" w:color="auto"/>
        </w:pBdr>
        <w:tabs>
          <w:tab w:val="left" w:pos="1800"/>
        </w:tabs>
        <w:spacing w:line="360" w:lineRule="auto"/>
        <w:ind w:left="1800" w:hanging="1800"/>
      </w:pPr>
      <w:r>
        <w:tab/>
      </w:r>
      <w:r>
        <w:rPr>
          <w:rStyle w:val="srword"/>
        </w:rPr>
        <w:t>This</w:t>
      </w:r>
      <w:r>
        <w:t xml:space="preserve"> </w:t>
      </w:r>
      <w:r>
        <w:rPr>
          <w:rStyle w:val="srword"/>
        </w:rPr>
        <w:t>informational</w:t>
      </w:r>
      <w:r>
        <w:t xml:space="preserve"> </w:t>
      </w:r>
      <w:r>
        <w:rPr>
          <w:rStyle w:val="srword"/>
        </w:rPr>
        <w:t>teleconference</w:t>
      </w:r>
      <w:r>
        <w:t xml:space="preserve"> </w:t>
      </w:r>
      <w:r>
        <w:rPr>
          <w:rStyle w:val="srword"/>
        </w:rPr>
        <w:t>will</w:t>
      </w:r>
      <w:r>
        <w:t xml:space="preserve"> </w:t>
      </w:r>
      <w:r>
        <w:rPr>
          <w:rStyle w:val="srword"/>
        </w:rPr>
        <w:t>only</w:t>
      </w:r>
      <w:r>
        <w:t xml:space="preserve"> </w:t>
      </w:r>
      <w:r>
        <w:rPr>
          <w:rStyle w:val="srword"/>
        </w:rPr>
        <w:t>cover</w:t>
      </w:r>
      <w:r>
        <w:t xml:space="preserve"> </w:t>
      </w:r>
      <w:r>
        <w:rPr>
          <w:rStyle w:val="srword"/>
        </w:rPr>
        <w:t>that</w:t>
      </w:r>
      <w:r>
        <w:t xml:space="preserve"> </w:t>
      </w:r>
      <w:proofErr w:type="gramStart"/>
      <w:r>
        <w:rPr>
          <w:rStyle w:val="srword"/>
        </w:rPr>
        <w:t>particular</w:t>
      </w:r>
      <w:r>
        <w:t xml:space="preserve"> </w:t>
      </w:r>
      <w:r>
        <w:rPr>
          <w:rStyle w:val="srword"/>
        </w:rPr>
        <w:t>funding</w:t>
      </w:r>
      <w:proofErr w:type="gramEnd"/>
      <w:r>
        <w:t xml:space="preserve"> </w:t>
      </w:r>
      <w:r>
        <w:rPr>
          <w:rStyle w:val="srword"/>
        </w:rPr>
        <w:t>opportunity</w:t>
      </w:r>
      <w:r>
        <w:t xml:space="preserve"> </w:t>
      </w:r>
      <w:r>
        <w:rPr>
          <w:rStyle w:val="srword"/>
        </w:rPr>
        <w:t>announcement.</w:t>
      </w:r>
      <w:r>
        <w:t xml:space="preserve"> </w:t>
      </w:r>
      <w:r>
        <w:rPr>
          <w:rStyle w:val="srword"/>
        </w:rPr>
        <w:t>My</w:t>
      </w:r>
      <w:r>
        <w:t xml:space="preserve"> </w:t>
      </w:r>
      <w:r>
        <w:rPr>
          <w:rStyle w:val="srword"/>
        </w:rPr>
        <w:t>plan</w:t>
      </w:r>
      <w:r>
        <w:t xml:space="preserve"> </w:t>
      </w:r>
      <w:r>
        <w:rPr>
          <w:rStyle w:val="srword"/>
        </w:rPr>
        <w:t>for</w:t>
      </w:r>
      <w:r>
        <w:t xml:space="preserve"> </w:t>
      </w:r>
      <w:r>
        <w:rPr>
          <w:rStyle w:val="srword"/>
        </w:rPr>
        <w:t>today</w:t>
      </w:r>
      <w:r>
        <w:t xml:space="preserve"> </w:t>
      </w:r>
      <w:r>
        <w:rPr>
          <w:rStyle w:val="srword"/>
        </w:rPr>
        <w:t>is</w:t>
      </w:r>
      <w:r>
        <w:t xml:space="preserve"> </w:t>
      </w:r>
      <w:r>
        <w:rPr>
          <w:rStyle w:val="srword"/>
        </w:rPr>
        <w:t>to</w:t>
      </w:r>
      <w:r>
        <w:t xml:space="preserve"> </w:t>
      </w:r>
      <w:r>
        <w:rPr>
          <w:rStyle w:val="srword"/>
        </w:rPr>
        <w:t>go</w:t>
      </w:r>
      <w:r>
        <w:t xml:space="preserve"> </w:t>
      </w:r>
      <w:r>
        <w:rPr>
          <w:rStyle w:val="srword"/>
        </w:rPr>
        <w:t>through</w:t>
      </w:r>
      <w:r>
        <w:t xml:space="preserve"> </w:t>
      </w:r>
      <w:r>
        <w:rPr>
          <w:rStyle w:val="srword"/>
        </w:rPr>
        <w:t>some</w:t>
      </w:r>
      <w:r>
        <w:t xml:space="preserve"> </w:t>
      </w:r>
      <w:r>
        <w:rPr>
          <w:rStyle w:val="srword"/>
        </w:rPr>
        <w:t>key</w:t>
      </w:r>
      <w:r>
        <w:t xml:space="preserve"> </w:t>
      </w:r>
      <w:r>
        <w:rPr>
          <w:rStyle w:val="srword"/>
        </w:rPr>
        <w:t>sections</w:t>
      </w:r>
      <w:r>
        <w:t xml:space="preserve"> </w:t>
      </w:r>
      <w:r>
        <w:rPr>
          <w:rStyle w:val="srword"/>
        </w:rPr>
        <w:t>of</w:t>
      </w:r>
      <w:r>
        <w:t xml:space="preserve"> </w:t>
      </w:r>
      <w:r>
        <w:rPr>
          <w:rStyle w:val="srword"/>
        </w:rPr>
        <w:t>the</w:t>
      </w:r>
      <w:r>
        <w:t xml:space="preserve"> </w:t>
      </w:r>
      <w:r>
        <w:rPr>
          <w:rStyle w:val="srword"/>
        </w:rPr>
        <w:t>funding</w:t>
      </w:r>
      <w:r>
        <w:t xml:space="preserve"> </w:t>
      </w:r>
      <w:r>
        <w:rPr>
          <w:rStyle w:val="srword"/>
        </w:rPr>
        <w:t>opportunity</w:t>
      </w:r>
      <w:r>
        <w:t xml:space="preserve"> </w:t>
      </w:r>
      <w:r>
        <w:rPr>
          <w:rStyle w:val="srword"/>
        </w:rPr>
        <w:t>announcement</w:t>
      </w:r>
      <w:r>
        <w:t xml:space="preserve"> </w:t>
      </w:r>
      <w:r>
        <w:rPr>
          <w:rStyle w:val="srword"/>
        </w:rPr>
        <w:t>to</w:t>
      </w:r>
      <w:r>
        <w:t xml:space="preserve"> </w:t>
      </w:r>
      <w:r>
        <w:rPr>
          <w:rStyle w:val="srword"/>
        </w:rPr>
        <w:t>call</w:t>
      </w:r>
      <w:r>
        <w:t xml:space="preserve"> </w:t>
      </w:r>
      <w:r>
        <w:rPr>
          <w:rStyle w:val="srword"/>
        </w:rPr>
        <w:t>your</w:t>
      </w:r>
      <w:r>
        <w:t xml:space="preserve"> </w:t>
      </w:r>
      <w:r>
        <w:rPr>
          <w:rStyle w:val="srword"/>
        </w:rPr>
        <w:t>attention</w:t>
      </w:r>
      <w:r>
        <w:t xml:space="preserve"> </w:t>
      </w:r>
      <w:r>
        <w:rPr>
          <w:rStyle w:val="srword"/>
        </w:rPr>
        <w:t>to</w:t>
      </w:r>
      <w:r>
        <w:t xml:space="preserve"> </w:t>
      </w:r>
      <w:proofErr w:type="gramStart"/>
      <w:r>
        <w:rPr>
          <w:rStyle w:val="srword"/>
        </w:rPr>
        <w:t>particular</w:t>
      </w:r>
      <w:r>
        <w:t xml:space="preserve"> </w:t>
      </w:r>
      <w:r>
        <w:rPr>
          <w:rStyle w:val="srword"/>
        </w:rPr>
        <w:t>things</w:t>
      </w:r>
      <w:proofErr w:type="gramEnd"/>
      <w:r>
        <w:t xml:space="preserve"> </w:t>
      </w:r>
      <w:r>
        <w:rPr>
          <w:rStyle w:val="srword"/>
        </w:rPr>
        <w:t>that</w:t>
      </w:r>
      <w:r>
        <w:t xml:space="preserve"> </w:t>
      </w:r>
      <w:r>
        <w:rPr>
          <w:rStyle w:val="srword"/>
        </w:rPr>
        <w:t>I believe</w:t>
      </w:r>
      <w:r>
        <w:t xml:space="preserve"> </w:t>
      </w:r>
      <w:r>
        <w:rPr>
          <w:rStyle w:val="srword"/>
        </w:rPr>
        <w:t>you should</w:t>
      </w:r>
      <w:r>
        <w:t xml:space="preserve"> </w:t>
      </w:r>
      <w:r>
        <w:rPr>
          <w:rStyle w:val="srword"/>
        </w:rPr>
        <w:t>be</w:t>
      </w:r>
      <w:r>
        <w:t xml:space="preserve"> </w:t>
      </w:r>
      <w:r>
        <w:rPr>
          <w:rStyle w:val="srword"/>
        </w:rPr>
        <w:t>paying</w:t>
      </w:r>
      <w:r>
        <w:t xml:space="preserve"> </w:t>
      </w:r>
      <w:r>
        <w:rPr>
          <w:rStyle w:val="srword"/>
        </w:rPr>
        <w:t>attention</w:t>
      </w:r>
      <w:r>
        <w:t xml:space="preserve"> </w:t>
      </w:r>
      <w:r>
        <w:rPr>
          <w:rStyle w:val="srword"/>
        </w:rPr>
        <w:t>to</w:t>
      </w:r>
      <w:r>
        <w:t xml:space="preserve"> </w:t>
      </w:r>
      <w:r>
        <w:rPr>
          <w:rStyle w:val="srword"/>
        </w:rPr>
        <w:t>as</w:t>
      </w:r>
      <w:r>
        <w:t xml:space="preserve"> </w:t>
      </w:r>
      <w:r>
        <w:rPr>
          <w:rStyle w:val="srword"/>
        </w:rPr>
        <w:t>you</w:t>
      </w:r>
      <w:r>
        <w:t xml:space="preserve"> </w:t>
      </w:r>
      <w:r>
        <w:rPr>
          <w:rStyle w:val="srword"/>
        </w:rPr>
        <w:t>consider</w:t>
      </w:r>
      <w:r>
        <w:t xml:space="preserve"> </w:t>
      </w:r>
      <w:r>
        <w:rPr>
          <w:rStyle w:val="srword"/>
        </w:rPr>
        <w:t>whether</w:t>
      </w:r>
      <w:r>
        <w:t xml:space="preserve"> </w:t>
      </w:r>
      <w:r>
        <w:rPr>
          <w:rStyle w:val="srword"/>
        </w:rPr>
        <w:t>or</w:t>
      </w:r>
      <w:r>
        <w:t xml:space="preserve"> </w:t>
      </w:r>
      <w:r>
        <w:rPr>
          <w:rStyle w:val="srword"/>
        </w:rPr>
        <w:t>not</w:t>
      </w:r>
      <w:r>
        <w:t xml:space="preserve"> </w:t>
      </w:r>
      <w:r>
        <w:rPr>
          <w:rStyle w:val="srword"/>
        </w:rPr>
        <w:t>to</w:t>
      </w:r>
      <w:r>
        <w:t xml:space="preserve"> </w:t>
      </w:r>
      <w:r>
        <w:rPr>
          <w:rStyle w:val="srword"/>
        </w:rPr>
        <w:t>apply</w:t>
      </w:r>
      <w:r>
        <w:t xml:space="preserve"> </w:t>
      </w:r>
      <w:r>
        <w:rPr>
          <w:rStyle w:val="srword"/>
        </w:rPr>
        <w:t>to</w:t>
      </w:r>
      <w:r>
        <w:t xml:space="preserve"> </w:t>
      </w:r>
      <w:r>
        <w:rPr>
          <w:rStyle w:val="srword"/>
        </w:rPr>
        <w:t>this</w:t>
      </w:r>
      <w:r>
        <w:t xml:space="preserve"> </w:t>
      </w:r>
      <w:r>
        <w:rPr>
          <w:rStyle w:val="srword"/>
        </w:rPr>
        <w:t>opportunity</w:t>
      </w:r>
      <w:r>
        <w:t xml:space="preserve"> </w:t>
      </w:r>
      <w:r>
        <w:rPr>
          <w:rStyle w:val="srword"/>
        </w:rPr>
        <w:t>and</w:t>
      </w:r>
      <w:r>
        <w:t xml:space="preserve"> </w:t>
      </w:r>
      <w:r>
        <w:rPr>
          <w:rStyle w:val="srword"/>
        </w:rPr>
        <w:t>then</w:t>
      </w:r>
      <w:r>
        <w:t xml:space="preserve"> </w:t>
      </w:r>
      <w:r>
        <w:rPr>
          <w:rStyle w:val="srword"/>
        </w:rPr>
        <w:t>as</w:t>
      </w:r>
      <w:r>
        <w:t xml:space="preserve"> </w:t>
      </w:r>
      <w:r>
        <w:rPr>
          <w:rStyle w:val="srword"/>
        </w:rPr>
        <w:t>you're</w:t>
      </w:r>
      <w:r>
        <w:t xml:space="preserve"> </w:t>
      </w:r>
      <w:r>
        <w:rPr>
          <w:rStyle w:val="srword"/>
        </w:rPr>
        <w:t>preparing</w:t>
      </w:r>
      <w:r>
        <w:t xml:space="preserve"> </w:t>
      </w:r>
      <w:r>
        <w:rPr>
          <w:rStyle w:val="srword"/>
        </w:rPr>
        <w:t>your</w:t>
      </w:r>
      <w:r>
        <w:t xml:space="preserve"> </w:t>
      </w:r>
      <w:r>
        <w:rPr>
          <w:rStyle w:val="srword"/>
        </w:rPr>
        <w:t>applications</w:t>
      </w:r>
      <w:r>
        <w:t xml:space="preserve"> </w:t>
      </w:r>
      <w:r>
        <w:rPr>
          <w:rStyle w:val="srword"/>
        </w:rPr>
        <w:t>for</w:t>
      </w:r>
      <w:r>
        <w:t xml:space="preserve"> </w:t>
      </w:r>
      <w:r>
        <w:rPr>
          <w:rStyle w:val="srword"/>
        </w:rPr>
        <w:t>submission</w:t>
      </w:r>
      <w:r>
        <w:t> </w:t>
      </w:r>
      <w:r>
        <w:rPr>
          <w:rStyle w:val="srword"/>
        </w:rPr>
        <w:t>to</w:t>
      </w:r>
      <w:r>
        <w:t xml:space="preserve"> </w:t>
      </w:r>
      <w:r>
        <w:rPr>
          <w:rStyle w:val="srword"/>
        </w:rPr>
        <w:t>ACL.</w:t>
      </w:r>
    </w:p>
    <w:p w14:paraId="5A297D3C" w14:textId="77777777" w:rsidR="00861D26" w:rsidRDefault="00861D26" w:rsidP="00861D26">
      <w:pPr>
        <w:pBdr>
          <w:left w:val="none" w:sz="0" w:space="31" w:color="auto"/>
        </w:pBdr>
        <w:spacing w:line="360" w:lineRule="auto"/>
        <w:ind w:left="1800" w:hanging="1800"/>
      </w:pPr>
    </w:p>
    <w:p w14:paraId="04B64403" w14:textId="77777777"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lastRenderedPageBreak/>
        <w:tab/>
        <w:t>So,</w:t>
      </w:r>
      <w:r>
        <w:t xml:space="preserve"> </w:t>
      </w:r>
      <w:r>
        <w:rPr>
          <w:rStyle w:val="srword"/>
        </w:rPr>
        <w:t>this</w:t>
      </w:r>
      <w:r>
        <w:t xml:space="preserve"> </w:t>
      </w:r>
      <w:r>
        <w:rPr>
          <w:rStyle w:val="srword"/>
        </w:rPr>
        <w:t>is</w:t>
      </w:r>
      <w:r>
        <w:t xml:space="preserve"> </w:t>
      </w:r>
      <w:r>
        <w:rPr>
          <w:rStyle w:val="srword"/>
        </w:rPr>
        <w:t>the</w:t>
      </w:r>
      <w:r>
        <w:t xml:space="preserve"> </w:t>
      </w:r>
      <w:r>
        <w:rPr>
          <w:rStyle w:val="srword"/>
        </w:rPr>
        <w:t>information</w:t>
      </w:r>
      <w:r>
        <w:t xml:space="preserve"> </w:t>
      </w:r>
      <w:r>
        <w:rPr>
          <w:rStyle w:val="srword"/>
        </w:rPr>
        <w:t>call</w:t>
      </w:r>
      <w:r>
        <w:t xml:space="preserve"> </w:t>
      </w:r>
      <w:r>
        <w:rPr>
          <w:rStyle w:val="srword"/>
        </w:rPr>
        <w:t>for</w:t>
      </w:r>
      <w:r>
        <w:t xml:space="preserve"> </w:t>
      </w:r>
      <w:r>
        <w:rPr>
          <w:rStyle w:val="srword"/>
        </w:rPr>
        <w:t>that</w:t>
      </w:r>
      <w:r>
        <w:t xml:space="preserve"> </w:t>
      </w:r>
      <w:proofErr w:type="gramStart"/>
      <w:r>
        <w:rPr>
          <w:rStyle w:val="srword"/>
        </w:rPr>
        <w:t>particular</w:t>
      </w:r>
      <w:r>
        <w:t xml:space="preserve"> </w:t>
      </w:r>
      <w:r>
        <w:rPr>
          <w:rStyle w:val="srword"/>
        </w:rPr>
        <w:t>notice</w:t>
      </w:r>
      <w:proofErr w:type="gramEnd"/>
      <w:r>
        <w:t xml:space="preserve"> </w:t>
      </w:r>
      <w:r>
        <w:rPr>
          <w:rStyle w:val="srword"/>
        </w:rPr>
        <w:t>of</w:t>
      </w:r>
      <w:r>
        <w:t xml:space="preserve"> </w:t>
      </w:r>
      <w:r>
        <w:rPr>
          <w:rStyle w:val="srword"/>
        </w:rPr>
        <w:t>funding</w:t>
      </w:r>
      <w:r>
        <w:t xml:space="preserve"> </w:t>
      </w:r>
      <w:r>
        <w:rPr>
          <w:rStyle w:val="srword"/>
        </w:rPr>
        <w:t>opportunity.</w:t>
      </w:r>
      <w:r>
        <w:t xml:space="preserve"> </w:t>
      </w:r>
      <w:r>
        <w:rPr>
          <w:rStyle w:val="srword"/>
        </w:rPr>
        <w:t>This -</w:t>
      </w:r>
      <w:r>
        <w:t> </w:t>
      </w:r>
      <w:r>
        <w:rPr>
          <w:rStyle w:val="srword"/>
        </w:rPr>
        <w:t>for</w:t>
      </w:r>
      <w:r>
        <w:t xml:space="preserve"> </w:t>
      </w:r>
      <w:r>
        <w:rPr>
          <w:rStyle w:val="srword"/>
        </w:rPr>
        <w:t>those</w:t>
      </w:r>
      <w:r>
        <w:t xml:space="preserve"> </w:t>
      </w:r>
      <w:r>
        <w:rPr>
          <w:rStyle w:val="srword"/>
        </w:rPr>
        <w:t>of</w:t>
      </w:r>
      <w:r>
        <w:t xml:space="preserve"> </w:t>
      </w:r>
      <w:r>
        <w:rPr>
          <w:rStyle w:val="srword"/>
        </w:rPr>
        <w:t>you</w:t>
      </w:r>
      <w:r>
        <w:t xml:space="preserve"> </w:t>
      </w:r>
      <w:r>
        <w:rPr>
          <w:rStyle w:val="srword"/>
        </w:rPr>
        <w:t>who</w:t>
      </w:r>
      <w:r>
        <w:t xml:space="preserve"> </w:t>
      </w:r>
      <w:r>
        <w:rPr>
          <w:rStyle w:val="srword"/>
        </w:rPr>
        <w:t>are</w:t>
      </w:r>
      <w:r>
        <w:t xml:space="preserve"> </w:t>
      </w:r>
      <w:r>
        <w:rPr>
          <w:rStyle w:val="srword"/>
        </w:rPr>
        <w:t>tuned</w:t>
      </w:r>
      <w:r>
        <w:t xml:space="preserve"> </w:t>
      </w:r>
      <w:r>
        <w:rPr>
          <w:rStyle w:val="srword"/>
        </w:rPr>
        <w:t>in,</w:t>
      </w:r>
      <w:r>
        <w:t xml:space="preserve"> </w:t>
      </w:r>
      <w:r>
        <w:rPr>
          <w:rStyle w:val="srword"/>
        </w:rPr>
        <w:t>I'm</w:t>
      </w:r>
      <w:r>
        <w:t xml:space="preserve"> </w:t>
      </w:r>
      <w:r>
        <w:rPr>
          <w:rStyle w:val="srword"/>
        </w:rPr>
        <w:t>so</w:t>
      </w:r>
      <w:r>
        <w:t xml:space="preserve"> </w:t>
      </w:r>
      <w:r>
        <w:rPr>
          <w:rStyle w:val="srword"/>
        </w:rPr>
        <w:t>glad</w:t>
      </w:r>
      <w:r>
        <w:t xml:space="preserve"> </w:t>
      </w:r>
      <w:r>
        <w:rPr>
          <w:rStyle w:val="srword"/>
        </w:rPr>
        <w:t>that</w:t>
      </w:r>
      <w:r>
        <w:t xml:space="preserve"> </w:t>
      </w:r>
      <w:r>
        <w:rPr>
          <w:rStyle w:val="srword"/>
        </w:rPr>
        <w:t>you</w:t>
      </w:r>
      <w:r>
        <w:t xml:space="preserve"> </w:t>
      </w:r>
      <w:r>
        <w:rPr>
          <w:rStyle w:val="srword"/>
        </w:rPr>
        <w:t>are here</w:t>
      </w:r>
      <w:r>
        <w:t xml:space="preserve"> </w:t>
      </w:r>
      <w:r>
        <w:rPr>
          <w:rStyle w:val="srword"/>
        </w:rPr>
        <w:t>because</w:t>
      </w:r>
      <w:r>
        <w:t xml:space="preserve"> </w:t>
      </w:r>
      <w:r>
        <w:rPr>
          <w:rStyle w:val="srword"/>
        </w:rPr>
        <w:t>this</w:t>
      </w:r>
      <w:r>
        <w:t xml:space="preserve"> </w:t>
      </w:r>
      <w:r>
        <w:rPr>
          <w:rStyle w:val="srword"/>
        </w:rPr>
        <w:t>really</w:t>
      </w:r>
      <w:r>
        <w:t xml:space="preserve"> </w:t>
      </w:r>
      <w:r>
        <w:rPr>
          <w:rStyle w:val="srword"/>
        </w:rPr>
        <w:t>is</w:t>
      </w:r>
      <w:r>
        <w:t xml:space="preserve"> </w:t>
      </w:r>
      <w:r>
        <w:rPr>
          <w:rStyle w:val="srword"/>
        </w:rPr>
        <w:t>your</w:t>
      </w:r>
      <w:r>
        <w:t xml:space="preserve"> </w:t>
      </w:r>
      <w:r>
        <w:rPr>
          <w:rStyle w:val="srword"/>
        </w:rPr>
        <w:t>one</w:t>
      </w:r>
      <w:r>
        <w:t xml:space="preserve"> </w:t>
      </w:r>
      <w:r>
        <w:rPr>
          <w:rStyle w:val="srword"/>
        </w:rPr>
        <w:t>and</w:t>
      </w:r>
      <w:r>
        <w:t xml:space="preserve"> </w:t>
      </w:r>
      <w:r>
        <w:rPr>
          <w:rStyle w:val="srword"/>
        </w:rPr>
        <w:t>only</w:t>
      </w:r>
      <w:r>
        <w:t xml:space="preserve"> </w:t>
      </w:r>
      <w:r>
        <w:rPr>
          <w:rStyle w:val="srword"/>
        </w:rPr>
        <w:t>opportunity</w:t>
      </w:r>
      <w:r>
        <w:t xml:space="preserve"> </w:t>
      </w:r>
      <w:r>
        <w:rPr>
          <w:rStyle w:val="srword"/>
        </w:rPr>
        <w:t>to</w:t>
      </w:r>
      <w:r>
        <w:t xml:space="preserve"> </w:t>
      </w:r>
      <w:r>
        <w:rPr>
          <w:rStyle w:val="srword"/>
        </w:rPr>
        <w:t>ask</w:t>
      </w:r>
      <w:r>
        <w:t xml:space="preserve"> </w:t>
      </w:r>
      <w:r>
        <w:rPr>
          <w:rStyle w:val="srword"/>
        </w:rPr>
        <w:t>questions</w:t>
      </w:r>
      <w:r>
        <w:t xml:space="preserve"> </w:t>
      </w:r>
      <w:r>
        <w:rPr>
          <w:rStyle w:val="srword"/>
        </w:rPr>
        <w:t>about</w:t>
      </w:r>
      <w:r>
        <w:t xml:space="preserve"> </w:t>
      </w:r>
      <w:r>
        <w:rPr>
          <w:rStyle w:val="srword"/>
        </w:rPr>
        <w:t>the</w:t>
      </w:r>
      <w:r>
        <w:t xml:space="preserve"> </w:t>
      </w:r>
      <w:r>
        <w:rPr>
          <w:rStyle w:val="srword"/>
        </w:rPr>
        <w:t>Funding</w:t>
      </w:r>
      <w:r>
        <w:t xml:space="preserve"> </w:t>
      </w:r>
      <w:r>
        <w:rPr>
          <w:rStyle w:val="srword"/>
        </w:rPr>
        <w:t>Opportunity</w:t>
      </w:r>
      <w:r>
        <w:t xml:space="preserve"> </w:t>
      </w:r>
      <w:r>
        <w:rPr>
          <w:rStyle w:val="srword"/>
        </w:rPr>
        <w:t>Announcement.</w:t>
      </w:r>
    </w:p>
    <w:p w14:paraId="5F5BD911" w14:textId="77777777" w:rsidR="00861D26" w:rsidRDefault="00861D26" w:rsidP="00861D26">
      <w:pPr>
        <w:pBdr>
          <w:left w:val="none" w:sz="0" w:space="31" w:color="auto"/>
        </w:pBdr>
        <w:spacing w:line="360" w:lineRule="auto"/>
        <w:ind w:left="1800" w:hanging="1800"/>
      </w:pPr>
    </w:p>
    <w:p w14:paraId="61A340EF" w14:textId="77777777"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tab/>
        <w:t>Following</w:t>
      </w:r>
      <w:r>
        <w:t xml:space="preserve"> </w:t>
      </w:r>
      <w:r>
        <w:rPr>
          <w:rStyle w:val="srword"/>
        </w:rPr>
        <w:t>today,</w:t>
      </w:r>
      <w:r>
        <w:t xml:space="preserve"> </w:t>
      </w:r>
      <w:r>
        <w:rPr>
          <w:rStyle w:val="srword"/>
        </w:rPr>
        <w:t>it</w:t>
      </w:r>
      <w:r>
        <w:t xml:space="preserve"> </w:t>
      </w:r>
      <w:r>
        <w:rPr>
          <w:rStyle w:val="srword"/>
        </w:rPr>
        <w:t>will</w:t>
      </w:r>
      <w:r>
        <w:t xml:space="preserve"> </w:t>
      </w:r>
      <w:r>
        <w:rPr>
          <w:rStyle w:val="srword"/>
        </w:rPr>
        <w:t>be</w:t>
      </w:r>
      <w:r>
        <w:t xml:space="preserve"> </w:t>
      </w:r>
      <w:r>
        <w:rPr>
          <w:rStyle w:val="srword"/>
        </w:rPr>
        <w:t>very</w:t>
      </w:r>
      <w:r>
        <w:t xml:space="preserve"> </w:t>
      </w:r>
      <w:r>
        <w:rPr>
          <w:rStyle w:val="srword"/>
        </w:rPr>
        <w:t>limited</w:t>
      </w:r>
      <w:r>
        <w:t xml:space="preserve"> </w:t>
      </w:r>
      <w:r>
        <w:rPr>
          <w:rStyle w:val="srword"/>
        </w:rPr>
        <w:t>as</w:t>
      </w:r>
      <w:r>
        <w:t xml:space="preserve"> </w:t>
      </w:r>
      <w:r>
        <w:rPr>
          <w:rStyle w:val="srword"/>
        </w:rPr>
        <w:t>to</w:t>
      </w:r>
      <w:r>
        <w:t xml:space="preserve"> </w:t>
      </w:r>
      <w:r>
        <w:rPr>
          <w:rStyle w:val="srword"/>
        </w:rPr>
        <w:t>the</w:t>
      </w:r>
      <w:r>
        <w:t xml:space="preserve"> </w:t>
      </w:r>
      <w:r>
        <w:rPr>
          <w:rStyle w:val="srword"/>
        </w:rPr>
        <w:t>questions</w:t>
      </w:r>
      <w:r>
        <w:t xml:space="preserve"> </w:t>
      </w:r>
      <w:r>
        <w:rPr>
          <w:rStyle w:val="srword"/>
        </w:rPr>
        <w:t>that</w:t>
      </w:r>
      <w:r>
        <w:t xml:space="preserve"> </w:t>
      </w:r>
      <w:r>
        <w:rPr>
          <w:rStyle w:val="srword"/>
        </w:rPr>
        <w:t>we</w:t>
      </w:r>
      <w:r>
        <w:t xml:space="preserve"> </w:t>
      </w:r>
      <w:r>
        <w:rPr>
          <w:rStyle w:val="srword"/>
        </w:rPr>
        <w:t>are</w:t>
      </w:r>
      <w:r>
        <w:t xml:space="preserve"> </w:t>
      </w:r>
      <w:r>
        <w:rPr>
          <w:rStyle w:val="srword"/>
        </w:rPr>
        <w:t>able</w:t>
      </w:r>
      <w:r>
        <w:t xml:space="preserve"> </w:t>
      </w:r>
      <w:r>
        <w:rPr>
          <w:rStyle w:val="srword"/>
        </w:rPr>
        <w:t>to</w:t>
      </w:r>
      <w:r>
        <w:t xml:space="preserve"> </w:t>
      </w:r>
      <w:r>
        <w:rPr>
          <w:rStyle w:val="srword"/>
        </w:rPr>
        <w:t>answer</w:t>
      </w:r>
      <w:r>
        <w:t xml:space="preserve"> </w:t>
      </w:r>
      <w:r>
        <w:rPr>
          <w:rStyle w:val="srword"/>
        </w:rPr>
        <w:t>as</w:t>
      </w:r>
      <w:r>
        <w:t xml:space="preserve"> </w:t>
      </w:r>
      <w:r>
        <w:rPr>
          <w:rStyle w:val="srword"/>
        </w:rPr>
        <w:t>you're</w:t>
      </w:r>
      <w:r>
        <w:t xml:space="preserve"> </w:t>
      </w:r>
      <w:r>
        <w:rPr>
          <w:rStyle w:val="srword"/>
        </w:rPr>
        <w:t>preparing</w:t>
      </w:r>
      <w:r>
        <w:t xml:space="preserve"> </w:t>
      </w:r>
      <w:r>
        <w:rPr>
          <w:rStyle w:val="srword"/>
        </w:rPr>
        <w:t>your</w:t>
      </w:r>
      <w:r>
        <w:t xml:space="preserve"> </w:t>
      </w:r>
      <w:r>
        <w:rPr>
          <w:rStyle w:val="srword"/>
        </w:rPr>
        <w:t>applications,</w:t>
      </w:r>
      <w:r>
        <w:t xml:space="preserve"> </w:t>
      </w:r>
      <w:r>
        <w:rPr>
          <w:rStyle w:val="srword"/>
        </w:rPr>
        <w:t>because</w:t>
      </w:r>
      <w:r>
        <w:t xml:space="preserve"> </w:t>
      </w:r>
      <w:r>
        <w:rPr>
          <w:rStyle w:val="srword"/>
        </w:rPr>
        <w:t>doing</w:t>
      </w:r>
      <w:r>
        <w:t xml:space="preserve"> </w:t>
      </w:r>
      <w:r>
        <w:rPr>
          <w:rStyle w:val="srword"/>
        </w:rPr>
        <w:t>so</w:t>
      </w:r>
      <w:r>
        <w:t xml:space="preserve"> </w:t>
      </w:r>
      <w:r>
        <w:rPr>
          <w:rStyle w:val="srword"/>
        </w:rPr>
        <w:t>could</w:t>
      </w:r>
      <w:r>
        <w:t xml:space="preserve"> </w:t>
      </w:r>
      <w:r>
        <w:rPr>
          <w:rStyle w:val="srword"/>
        </w:rPr>
        <w:t>provide</w:t>
      </w:r>
      <w:r>
        <w:t xml:space="preserve"> </w:t>
      </w:r>
      <w:r>
        <w:rPr>
          <w:rStyle w:val="srword"/>
        </w:rPr>
        <w:t>or</w:t>
      </w:r>
      <w:r>
        <w:t xml:space="preserve"> </w:t>
      </w:r>
      <w:r>
        <w:rPr>
          <w:rStyle w:val="srword"/>
        </w:rPr>
        <w:t>afford</w:t>
      </w:r>
      <w:r>
        <w:t xml:space="preserve"> </w:t>
      </w:r>
      <w:r>
        <w:rPr>
          <w:rStyle w:val="srword"/>
        </w:rPr>
        <w:t>an</w:t>
      </w:r>
      <w:r>
        <w:t xml:space="preserve"> </w:t>
      </w:r>
      <w:r>
        <w:rPr>
          <w:rStyle w:val="srword"/>
        </w:rPr>
        <w:t>unfair</w:t>
      </w:r>
      <w:r>
        <w:t xml:space="preserve"> </w:t>
      </w:r>
      <w:r>
        <w:rPr>
          <w:rStyle w:val="srword"/>
        </w:rPr>
        <w:t>opportunity</w:t>
      </w:r>
      <w:r>
        <w:t xml:space="preserve"> </w:t>
      </w:r>
      <w:r>
        <w:rPr>
          <w:rStyle w:val="srword"/>
        </w:rPr>
        <w:t>or</w:t>
      </w:r>
      <w:r>
        <w:t xml:space="preserve"> </w:t>
      </w:r>
      <w:r>
        <w:rPr>
          <w:rStyle w:val="srword"/>
        </w:rPr>
        <w:t>an</w:t>
      </w:r>
      <w:r>
        <w:t xml:space="preserve"> </w:t>
      </w:r>
      <w:r>
        <w:rPr>
          <w:rStyle w:val="srword"/>
        </w:rPr>
        <w:t>unfair</w:t>
      </w:r>
      <w:r>
        <w:t xml:space="preserve"> </w:t>
      </w:r>
      <w:r>
        <w:rPr>
          <w:rStyle w:val="srword"/>
        </w:rPr>
        <w:t>advantage</w:t>
      </w:r>
      <w:r>
        <w:t xml:space="preserve"> </w:t>
      </w:r>
      <w:r>
        <w:rPr>
          <w:rStyle w:val="srword"/>
        </w:rPr>
        <w:t>to</w:t>
      </w:r>
      <w:r>
        <w:t xml:space="preserve"> </w:t>
      </w:r>
      <w:r>
        <w:rPr>
          <w:rStyle w:val="srword"/>
        </w:rPr>
        <w:t>a</w:t>
      </w:r>
      <w:r>
        <w:t xml:space="preserve"> </w:t>
      </w:r>
      <w:r>
        <w:rPr>
          <w:rStyle w:val="srword"/>
        </w:rPr>
        <w:t>single</w:t>
      </w:r>
      <w:r>
        <w:t xml:space="preserve"> </w:t>
      </w:r>
      <w:r>
        <w:rPr>
          <w:rStyle w:val="srword"/>
        </w:rPr>
        <w:t>interested</w:t>
      </w:r>
      <w:r>
        <w:t xml:space="preserve"> </w:t>
      </w:r>
      <w:r>
        <w:rPr>
          <w:rStyle w:val="srword"/>
        </w:rPr>
        <w:t>applicant.</w:t>
      </w:r>
      <w:r>
        <w:t xml:space="preserve"> </w:t>
      </w:r>
      <w:r>
        <w:rPr>
          <w:rStyle w:val="srword"/>
        </w:rPr>
        <w:t>So,</w:t>
      </w:r>
      <w:r>
        <w:t xml:space="preserve"> </w:t>
      </w:r>
      <w:r>
        <w:rPr>
          <w:rStyle w:val="srword"/>
        </w:rPr>
        <w:t>please</w:t>
      </w:r>
      <w:r>
        <w:t xml:space="preserve"> </w:t>
      </w:r>
      <w:r>
        <w:rPr>
          <w:rStyle w:val="srword"/>
        </w:rPr>
        <w:t>be</w:t>
      </w:r>
      <w:r>
        <w:t xml:space="preserve"> </w:t>
      </w:r>
      <w:r>
        <w:rPr>
          <w:rStyle w:val="srword"/>
        </w:rPr>
        <w:t>mindful</w:t>
      </w:r>
      <w:r>
        <w:t xml:space="preserve"> </w:t>
      </w:r>
      <w:r>
        <w:rPr>
          <w:rStyle w:val="srword"/>
        </w:rPr>
        <w:t>of</w:t>
      </w:r>
      <w:r>
        <w:t xml:space="preserve"> </w:t>
      </w:r>
      <w:r>
        <w:rPr>
          <w:rStyle w:val="srword"/>
        </w:rPr>
        <w:t>that</w:t>
      </w:r>
      <w:r>
        <w:t xml:space="preserve"> </w:t>
      </w:r>
      <w:r>
        <w:rPr>
          <w:rStyle w:val="srword"/>
        </w:rPr>
        <w:t>as</w:t>
      </w:r>
      <w:r>
        <w:t xml:space="preserve"> </w:t>
      </w:r>
      <w:r>
        <w:rPr>
          <w:rStyle w:val="srword"/>
        </w:rPr>
        <w:t>you're</w:t>
      </w:r>
      <w:r>
        <w:t xml:space="preserve"> </w:t>
      </w:r>
      <w:r>
        <w:rPr>
          <w:rStyle w:val="srword"/>
        </w:rPr>
        <w:t>considering</w:t>
      </w:r>
      <w:r>
        <w:t xml:space="preserve"> </w:t>
      </w:r>
      <w:proofErr w:type="gramStart"/>
      <w:r>
        <w:rPr>
          <w:rStyle w:val="srword"/>
        </w:rPr>
        <w:t>whether</w:t>
      </w:r>
      <w:r>
        <w:t xml:space="preserve"> </w:t>
      </w:r>
      <w:r>
        <w:rPr>
          <w:rStyle w:val="srword"/>
        </w:rPr>
        <w:t>or</w:t>
      </w:r>
      <w:r>
        <w:t xml:space="preserve"> </w:t>
      </w:r>
      <w:r>
        <w:rPr>
          <w:rStyle w:val="srword"/>
        </w:rPr>
        <w:t>not</w:t>
      </w:r>
      <w:proofErr w:type="gramEnd"/>
      <w:r>
        <w:t xml:space="preserve"> </w:t>
      </w:r>
      <w:r>
        <w:rPr>
          <w:rStyle w:val="srword"/>
        </w:rPr>
        <w:t>to</w:t>
      </w:r>
      <w:r>
        <w:t xml:space="preserve"> </w:t>
      </w:r>
      <w:r>
        <w:rPr>
          <w:rStyle w:val="srword"/>
        </w:rPr>
        <w:t>apply</w:t>
      </w:r>
      <w:r>
        <w:t xml:space="preserve"> </w:t>
      </w:r>
      <w:r>
        <w:rPr>
          <w:rStyle w:val="srword"/>
        </w:rPr>
        <w:t>and</w:t>
      </w:r>
      <w:r>
        <w:t xml:space="preserve"> </w:t>
      </w:r>
      <w:r>
        <w:rPr>
          <w:rStyle w:val="srword"/>
        </w:rPr>
        <w:t>actually</w:t>
      </w:r>
      <w:r>
        <w:t xml:space="preserve"> </w:t>
      </w:r>
      <w:r>
        <w:rPr>
          <w:rStyle w:val="srword"/>
        </w:rPr>
        <w:t>begin</w:t>
      </w:r>
      <w:r>
        <w:t xml:space="preserve"> </w:t>
      </w:r>
      <w:r>
        <w:rPr>
          <w:rStyle w:val="srword"/>
        </w:rPr>
        <w:t>to</w:t>
      </w:r>
      <w:r>
        <w:t xml:space="preserve"> </w:t>
      </w:r>
      <w:r>
        <w:rPr>
          <w:rStyle w:val="srword"/>
        </w:rPr>
        <w:t>work</w:t>
      </w:r>
      <w:r>
        <w:t xml:space="preserve"> </w:t>
      </w:r>
      <w:r>
        <w:rPr>
          <w:rStyle w:val="srword"/>
        </w:rPr>
        <w:t>on</w:t>
      </w:r>
      <w:r>
        <w:t xml:space="preserve"> </w:t>
      </w:r>
      <w:r>
        <w:rPr>
          <w:rStyle w:val="srword"/>
        </w:rPr>
        <w:t>your</w:t>
      </w:r>
      <w:r>
        <w:t xml:space="preserve"> </w:t>
      </w:r>
      <w:r>
        <w:rPr>
          <w:rStyle w:val="srword"/>
        </w:rPr>
        <w:t>applications</w:t>
      </w:r>
      <w:r>
        <w:t xml:space="preserve"> </w:t>
      </w:r>
      <w:r>
        <w:rPr>
          <w:rStyle w:val="srword"/>
        </w:rPr>
        <w:t>that</w:t>
      </w:r>
      <w:r>
        <w:t xml:space="preserve"> </w:t>
      </w:r>
      <w:r>
        <w:rPr>
          <w:rStyle w:val="srword"/>
        </w:rPr>
        <w:t>this</w:t>
      </w:r>
      <w:r>
        <w:t xml:space="preserve"> </w:t>
      </w:r>
      <w:r>
        <w:rPr>
          <w:rStyle w:val="srword"/>
        </w:rPr>
        <w:t>is</w:t>
      </w:r>
      <w:r>
        <w:t xml:space="preserve"> </w:t>
      </w:r>
      <w:r>
        <w:rPr>
          <w:rStyle w:val="srword"/>
        </w:rPr>
        <w:t>really</w:t>
      </w:r>
      <w:r>
        <w:t xml:space="preserve"> </w:t>
      </w:r>
      <w:r>
        <w:rPr>
          <w:rStyle w:val="srword"/>
        </w:rPr>
        <w:t>your</w:t>
      </w:r>
      <w:r>
        <w:t xml:space="preserve"> </w:t>
      </w:r>
      <w:r>
        <w:rPr>
          <w:rStyle w:val="srword"/>
        </w:rPr>
        <w:t>best</w:t>
      </w:r>
      <w:r>
        <w:t xml:space="preserve"> </w:t>
      </w:r>
      <w:r>
        <w:rPr>
          <w:rStyle w:val="srword"/>
        </w:rPr>
        <w:t>chance</w:t>
      </w:r>
      <w:r>
        <w:t xml:space="preserve"> </w:t>
      </w:r>
      <w:r>
        <w:rPr>
          <w:rStyle w:val="srword"/>
        </w:rPr>
        <w:t>for</w:t>
      </w:r>
      <w:r>
        <w:t xml:space="preserve"> </w:t>
      </w:r>
      <w:r>
        <w:rPr>
          <w:rStyle w:val="srword"/>
        </w:rPr>
        <w:t>asking</w:t>
      </w:r>
      <w:r>
        <w:t xml:space="preserve"> </w:t>
      </w:r>
      <w:r>
        <w:rPr>
          <w:rStyle w:val="srword"/>
        </w:rPr>
        <w:t>questions.</w:t>
      </w:r>
    </w:p>
    <w:p w14:paraId="4EFEEFE8" w14:textId="77777777" w:rsidR="00861D26" w:rsidRDefault="00861D26" w:rsidP="00861D26">
      <w:pPr>
        <w:pBdr>
          <w:left w:val="none" w:sz="0" w:space="31" w:color="auto"/>
        </w:pBdr>
        <w:spacing w:line="360" w:lineRule="auto"/>
        <w:ind w:left="1800" w:hanging="1800"/>
      </w:pPr>
    </w:p>
    <w:p w14:paraId="25468461" w14:textId="77777777"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tab/>
        <w:t>A</w:t>
      </w:r>
      <w:r>
        <w:t xml:space="preserve"> </w:t>
      </w:r>
      <w:r>
        <w:rPr>
          <w:rStyle w:val="srword"/>
        </w:rPr>
        <w:t>transcript</w:t>
      </w:r>
      <w:r>
        <w:t xml:space="preserve"> </w:t>
      </w:r>
      <w:r>
        <w:rPr>
          <w:rStyle w:val="srword"/>
        </w:rPr>
        <w:t>of</w:t>
      </w:r>
      <w:r>
        <w:t xml:space="preserve"> </w:t>
      </w:r>
      <w:r>
        <w:rPr>
          <w:rStyle w:val="srword"/>
        </w:rPr>
        <w:t>this</w:t>
      </w:r>
      <w:r>
        <w:t xml:space="preserve"> </w:t>
      </w:r>
      <w:r>
        <w:rPr>
          <w:rStyle w:val="srword"/>
        </w:rPr>
        <w:t>call,</w:t>
      </w:r>
      <w:r>
        <w:t xml:space="preserve"> </w:t>
      </w:r>
      <w:r>
        <w:rPr>
          <w:rStyle w:val="srword"/>
        </w:rPr>
        <w:t>including</w:t>
      </w:r>
      <w:r>
        <w:t xml:space="preserve"> </w:t>
      </w:r>
      <w:r>
        <w:rPr>
          <w:rStyle w:val="srword"/>
        </w:rPr>
        <w:t>the</w:t>
      </w:r>
      <w:r>
        <w:t xml:space="preserve"> </w:t>
      </w:r>
      <w:r>
        <w:rPr>
          <w:rStyle w:val="srword"/>
        </w:rPr>
        <w:t>Q&amp;A</w:t>
      </w:r>
      <w:r>
        <w:t xml:space="preserve"> </w:t>
      </w:r>
      <w:r>
        <w:rPr>
          <w:rStyle w:val="srword"/>
        </w:rPr>
        <w:t>at</w:t>
      </w:r>
      <w:r>
        <w:t xml:space="preserve"> </w:t>
      </w:r>
      <w:r>
        <w:rPr>
          <w:rStyle w:val="srword"/>
        </w:rPr>
        <w:t>the</w:t>
      </w:r>
      <w:r>
        <w:t xml:space="preserve"> </w:t>
      </w:r>
      <w:r>
        <w:rPr>
          <w:rStyle w:val="srword"/>
        </w:rPr>
        <w:t>end,</w:t>
      </w:r>
      <w:r>
        <w:t xml:space="preserve"> </w:t>
      </w:r>
      <w:r>
        <w:rPr>
          <w:rStyle w:val="srword"/>
        </w:rPr>
        <w:t>will</w:t>
      </w:r>
      <w:r>
        <w:t xml:space="preserve"> </w:t>
      </w:r>
      <w:r>
        <w:rPr>
          <w:rStyle w:val="srword"/>
        </w:rPr>
        <w:t>be</w:t>
      </w:r>
      <w:r>
        <w:t xml:space="preserve"> </w:t>
      </w:r>
      <w:r>
        <w:rPr>
          <w:rStyle w:val="srword"/>
        </w:rPr>
        <w:t>posted</w:t>
      </w:r>
      <w:r>
        <w:t xml:space="preserve"> </w:t>
      </w:r>
      <w:r>
        <w:rPr>
          <w:rStyle w:val="srword"/>
        </w:rPr>
        <w:t>on</w:t>
      </w:r>
      <w:r>
        <w:t xml:space="preserve"> </w:t>
      </w:r>
      <w:r>
        <w:rPr>
          <w:rStyle w:val="srword"/>
        </w:rPr>
        <w:t>the</w:t>
      </w:r>
      <w:r>
        <w:t xml:space="preserve"> </w:t>
      </w:r>
      <w:r>
        <w:rPr>
          <w:rStyle w:val="srword"/>
        </w:rPr>
        <w:t>Grants.gov</w:t>
      </w:r>
      <w:r>
        <w:t xml:space="preserve"> </w:t>
      </w:r>
      <w:r>
        <w:rPr>
          <w:rStyle w:val="srword"/>
        </w:rPr>
        <w:t>page</w:t>
      </w:r>
      <w:r>
        <w:t xml:space="preserve"> </w:t>
      </w:r>
      <w:r>
        <w:rPr>
          <w:rStyle w:val="srword"/>
        </w:rPr>
        <w:t>associated</w:t>
      </w:r>
      <w:r>
        <w:t xml:space="preserve"> </w:t>
      </w:r>
      <w:r>
        <w:rPr>
          <w:rStyle w:val="srword"/>
        </w:rPr>
        <w:t>with</w:t>
      </w:r>
      <w:r>
        <w:t xml:space="preserve"> </w:t>
      </w:r>
      <w:r>
        <w:rPr>
          <w:rStyle w:val="srword"/>
        </w:rPr>
        <w:t>this</w:t>
      </w:r>
      <w:r>
        <w:t xml:space="preserve"> </w:t>
      </w:r>
      <w:proofErr w:type="gramStart"/>
      <w:r>
        <w:rPr>
          <w:rStyle w:val="srword"/>
        </w:rPr>
        <w:t>particular</w:t>
      </w:r>
      <w:r>
        <w:t xml:space="preserve"> </w:t>
      </w:r>
      <w:r>
        <w:rPr>
          <w:rStyle w:val="srword"/>
        </w:rPr>
        <w:t>funding</w:t>
      </w:r>
      <w:proofErr w:type="gramEnd"/>
      <w:r>
        <w:t xml:space="preserve"> </w:t>
      </w:r>
      <w:r>
        <w:rPr>
          <w:rStyle w:val="srword"/>
        </w:rPr>
        <w:t>announcement,</w:t>
      </w:r>
      <w:r>
        <w:t xml:space="preserve"> </w:t>
      </w:r>
      <w:r>
        <w:rPr>
          <w:rStyle w:val="srword"/>
        </w:rPr>
        <w:t>as</w:t>
      </w:r>
      <w:r>
        <w:t xml:space="preserve"> </w:t>
      </w:r>
      <w:r>
        <w:rPr>
          <w:rStyle w:val="srword"/>
        </w:rPr>
        <w:t>will</w:t>
      </w:r>
      <w:r>
        <w:t xml:space="preserve"> </w:t>
      </w:r>
      <w:r>
        <w:rPr>
          <w:rStyle w:val="srword"/>
        </w:rPr>
        <w:t>a</w:t>
      </w:r>
      <w:r>
        <w:t xml:space="preserve"> </w:t>
      </w:r>
      <w:r>
        <w:rPr>
          <w:rStyle w:val="srword"/>
        </w:rPr>
        <w:t>downloadable</w:t>
      </w:r>
      <w:r>
        <w:t xml:space="preserve"> </w:t>
      </w:r>
      <w:r>
        <w:rPr>
          <w:rStyle w:val="srword"/>
        </w:rPr>
        <w:t>recording</w:t>
      </w:r>
      <w:r>
        <w:t xml:space="preserve"> </w:t>
      </w:r>
      <w:r>
        <w:rPr>
          <w:rStyle w:val="srword"/>
        </w:rPr>
        <w:t>of</w:t>
      </w:r>
      <w:r>
        <w:t xml:space="preserve"> </w:t>
      </w:r>
      <w:r>
        <w:rPr>
          <w:rStyle w:val="srword"/>
        </w:rPr>
        <w:t>this</w:t>
      </w:r>
      <w:r>
        <w:t xml:space="preserve"> </w:t>
      </w:r>
      <w:r>
        <w:rPr>
          <w:rStyle w:val="srword"/>
        </w:rPr>
        <w:t>call.</w:t>
      </w:r>
      <w:r>
        <w:t xml:space="preserve"> </w:t>
      </w:r>
      <w:r>
        <w:rPr>
          <w:rStyle w:val="srword"/>
        </w:rPr>
        <w:t>So,</w:t>
      </w:r>
      <w:r>
        <w:t xml:space="preserve"> </w:t>
      </w:r>
      <w:r>
        <w:rPr>
          <w:rStyle w:val="srword"/>
        </w:rPr>
        <w:t>if</w:t>
      </w:r>
      <w:r>
        <w:t xml:space="preserve"> </w:t>
      </w:r>
      <w:r>
        <w:rPr>
          <w:rStyle w:val="srword"/>
        </w:rPr>
        <w:t>you</w:t>
      </w:r>
      <w:r>
        <w:t xml:space="preserve"> </w:t>
      </w:r>
      <w:r>
        <w:rPr>
          <w:rStyle w:val="srword"/>
        </w:rPr>
        <w:t>want</w:t>
      </w:r>
      <w:r>
        <w:t xml:space="preserve"> </w:t>
      </w:r>
      <w:r>
        <w:rPr>
          <w:rStyle w:val="srword"/>
        </w:rPr>
        <w:t>to</w:t>
      </w:r>
      <w:r>
        <w:t xml:space="preserve"> </w:t>
      </w:r>
      <w:proofErr w:type="gramStart"/>
      <w:r>
        <w:rPr>
          <w:rStyle w:val="srword"/>
        </w:rPr>
        <w:t>refer</w:t>
      </w:r>
      <w:r>
        <w:t xml:space="preserve"> </w:t>
      </w:r>
      <w:r>
        <w:rPr>
          <w:rStyle w:val="srword"/>
        </w:rPr>
        <w:t>back</w:t>
      </w:r>
      <w:proofErr w:type="gramEnd"/>
      <w:r>
        <w:t xml:space="preserve"> </w:t>
      </w:r>
      <w:r>
        <w:rPr>
          <w:rStyle w:val="srword"/>
        </w:rPr>
        <w:t>to</w:t>
      </w:r>
      <w:r>
        <w:t xml:space="preserve"> </w:t>
      </w:r>
      <w:r>
        <w:rPr>
          <w:rStyle w:val="srword"/>
        </w:rPr>
        <w:t>anything</w:t>
      </w:r>
      <w:r>
        <w:t xml:space="preserve"> </w:t>
      </w:r>
      <w:r>
        <w:rPr>
          <w:rStyle w:val="srword"/>
        </w:rPr>
        <w:t>that</w:t>
      </w:r>
      <w:r>
        <w:t xml:space="preserve"> </w:t>
      </w:r>
      <w:r>
        <w:rPr>
          <w:rStyle w:val="srword"/>
        </w:rPr>
        <w:t>was</w:t>
      </w:r>
      <w:r>
        <w:t xml:space="preserve"> </w:t>
      </w:r>
      <w:r>
        <w:rPr>
          <w:rStyle w:val="srword"/>
        </w:rPr>
        <w:t>discussed</w:t>
      </w:r>
      <w:r>
        <w:t xml:space="preserve"> </w:t>
      </w:r>
      <w:r>
        <w:rPr>
          <w:rStyle w:val="srword"/>
        </w:rPr>
        <w:t>or</w:t>
      </w:r>
      <w:r>
        <w:t xml:space="preserve"> </w:t>
      </w:r>
      <w:r>
        <w:rPr>
          <w:rStyle w:val="srword"/>
        </w:rPr>
        <w:t>questions</w:t>
      </w:r>
      <w:r>
        <w:t xml:space="preserve"> </w:t>
      </w:r>
      <w:r>
        <w:rPr>
          <w:rStyle w:val="srword"/>
        </w:rPr>
        <w:t>that</w:t>
      </w:r>
      <w:r>
        <w:t xml:space="preserve"> </w:t>
      </w:r>
      <w:r>
        <w:rPr>
          <w:rStyle w:val="srword"/>
        </w:rPr>
        <w:t>were</w:t>
      </w:r>
      <w:r>
        <w:t xml:space="preserve"> </w:t>
      </w:r>
      <w:r>
        <w:rPr>
          <w:rStyle w:val="srword"/>
        </w:rPr>
        <w:t>asked,</w:t>
      </w:r>
      <w:r>
        <w:t xml:space="preserve"> </w:t>
      </w:r>
      <w:r>
        <w:rPr>
          <w:rStyle w:val="srword"/>
        </w:rPr>
        <w:t>you're</w:t>
      </w:r>
      <w:r>
        <w:t xml:space="preserve"> </w:t>
      </w:r>
      <w:r>
        <w:rPr>
          <w:rStyle w:val="srword"/>
        </w:rPr>
        <w:t>welcome</w:t>
      </w:r>
      <w:r>
        <w:t xml:space="preserve"> </w:t>
      </w:r>
      <w:r>
        <w:rPr>
          <w:rStyle w:val="srword"/>
        </w:rPr>
        <w:t>to</w:t>
      </w:r>
      <w:r>
        <w:t xml:space="preserve"> </w:t>
      </w:r>
      <w:r>
        <w:rPr>
          <w:rStyle w:val="srword"/>
        </w:rPr>
        <w:t>do</w:t>
      </w:r>
      <w:r>
        <w:t xml:space="preserve"> </w:t>
      </w:r>
      <w:r>
        <w:rPr>
          <w:rStyle w:val="srword"/>
        </w:rPr>
        <w:t>that.</w:t>
      </w:r>
    </w:p>
    <w:p w14:paraId="1D5142B3" w14:textId="77777777" w:rsidR="00861D26" w:rsidRDefault="00861D26" w:rsidP="00861D26">
      <w:pPr>
        <w:pBdr>
          <w:left w:val="none" w:sz="0" w:space="31" w:color="auto"/>
        </w:pBdr>
        <w:spacing w:line="360" w:lineRule="auto"/>
        <w:ind w:left="1800" w:hanging="1800"/>
      </w:pPr>
    </w:p>
    <w:p w14:paraId="51788F1D" w14:textId="77777777" w:rsidR="00861D26" w:rsidRDefault="00861D26" w:rsidP="00861D26">
      <w:pPr>
        <w:widowControl w:val="0"/>
        <w:pBdr>
          <w:left w:val="none" w:sz="0" w:space="31" w:color="auto"/>
        </w:pBdr>
        <w:tabs>
          <w:tab w:val="left" w:pos="1800"/>
        </w:tabs>
        <w:spacing w:line="360" w:lineRule="auto"/>
        <w:ind w:left="1800" w:hanging="1800"/>
      </w:pPr>
      <w:r>
        <w:tab/>
      </w:r>
      <w:r>
        <w:rPr>
          <w:rStyle w:val="srword"/>
        </w:rPr>
        <w:t>So,</w:t>
      </w:r>
      <w:r>
        <w:t xml:space="preserve"> </w:t>
      </w:r>
      <w:r>
        <w:rPr>
          <w:rStyle w:val="srword"/>
        </w:rPr>
        <w:t>hopefully</w:t>
      </w:r>
      <w:r>
        <w:t xml:space="preserve"> </w:t>
      </w:r>
      <w:r>
        <w:rPr>
          <w:rStyle w:val="srword"/>
        </w:rPr>
        <w:t>you</w:t>
      </w:r>
      <w:r>
        <w:t xml:space="preserve"> </w:t>
      </w:r>
      <w:r>
        <w:rPr>
          <w:rStyle w:val="srword"/>
        </w:rPr>
        <w:t>have</w:t>
      </w:r>
      <w:r>
        <w:t xml:space="preserve"> </w:t>
      </w:r>
      <w:r>
        <w:rPr>
          <w:rStyle w:val="srword"/>
        </w:rPr>
        <w:t>your</w:t>
      </w:r>
      <w:r>
        <w:t xml:space="preserve"> </w:t>
      </w:r>
      <w:r>
        <w:rPr>
          <w:rStyle w:val="srword"/>
        </w:rPr>
        <w:t>Notice</w:t>
      </w:r>
      <w:r>
        <w:t xml:space="preserve"> </w:t>
      </w:r>
      <w:r>
        <w:rPr>
          <w:rStyle w:val="srword"/>
        </w:rPr>
        <w:t>of</w:t>
      </w:r>
      <w:r>
        <w:t xml:space="preserve"> </w:t>
      </w:r>
      <w:r>
        <w:rPr>
          <w:rStyle w:val="srword"/>
        </w:rPr>
        <w:t>Funding</w:t>
      </w:r>
      <w:r>
        <w:t xml:space="preserve"> </w:t>
      </w:r>
      <w:r>
        <w:rPr>
          <w:rStyle w:val="srword"/>
        </w:rPr>
        <w:t>Opportunity</w:t>
      </w:r>
      <w:r>
        <w:t xml:space="preserve"> </w:t>
      </w:r>
      <w:r>
        <w:rPr>
          <w:rStyle w:val="srword"/>
        </w:rPr>
        <w:t>document</w:t>
      </w:r>
      <w:r>
        <w:t xml:space="preserve"> </w:t>
      </w:r>
      <w:r>
        <w:rPr>
          <w:rStyle w:val="srword"/>
        </w:rPr>
        <w:t>at</w:t>
      </w:r>
      <w:r>
        <w:t xml:space="preserve"> </w:t>
      </w:r>
      <w:r>
        <w:rPr>
          <w:rStyle w:val="srword"/>
        </w:rPr>
        <w:t>least</w:t>
      </w:r>
      <w:r>
        <w:t xml:space="preserve"> </w:t>
      </w:r>
      <w:r>
        <w:rPr>
          <w:rStyle w:val="srword"/>
        </w:rPr>
        <w:t>open</w:t>
      </w:r>
      <w:r>
        <w:t xml:space="preserve"> </w:t>
      </w:r>
      <w:r>
        <w:rPr>
          <w:rStyle w:val="srword"/>
        </w:rPr>
        <w:t>on</w:t>
      </w:r>
      <w:r>
        <w:t xml:space="preserve"> </w:t>
      </w:r>
      <w:r>
        <w:rPr>
          <w:rStyle w:val="srword"/>
        </w:rPr>
        <w:t>your</w:t>
      </w:r>
      <w:r>
        <w:t xml:space="preserve"> </w:t>
      </w:r>
      <w:r>
        <w:rPr>
          <w:rStyle w:val="srword"/>
        </w:rPr>
        <w:t>computers</w:t>
      </w:r>
      <w:r>
        <w:t xml:space="preserve"> </w:t>
      </w:r>
      <w:r>
        <w:rPr>
          <w:rStyle w:val="srword"/>
        </w:rPr>
        <w:t>so</w:t>
      </w:r>
      <w:r>
        <w:t xml:space="preserve"> </w:t>
      </w:r>
      <w:r>
        <w:rPr>
          <w:rStyle w:val="srword"/>
        </w:rPr>
        <w:t>that</w:t>
      </w:r>
      <w:r>
        <w:t xml:space="preserve"> </w:t>
      </w:r>
      <w:r>
        <w:rPr>
          <w:rStyle w:val="srword"/>
        </w:rPr>
        <w:t>you</w:t>
      </w:r>
      <w:r>
        <w:t xml:space="preserve"> </w:t>
      </w:r>
      <w:r>
        <w:rPr>
          <w:rStyle w:val="srword"/>
        </w:rPr>
        <w:t>can</w:t>
      </w:r>
      <w:r>
        <w:t xml:space="preserve"> </w:t>
      </w:r>
      <w:r>
        <w:rPr>
          <w:rStyle w:val="srword"/>
        </w:rPr>
        <w:t>follow</w:t>
      </w:r>
      <w:r>
        <w:t xml:space="preserve"> </w:t>
      </w:r>
      <w:r>
        <w:rPr>
          <w:rStyle w:val="srword"/>
        </w:rPr>
        <w:t>along.</w:t>
      </w:r>
      <w:r>
        <w:t xml:space="preserve"> </w:t>
      </w:r>
      <w:r>
        <w:rPr>
          <w:rStyle w:val="srword"/>
        </w:rPr>
        <w:t>I'm</w:t>
      </w:r>
      <w:r>
        <w:t xml:space="preserve"> </w:t>
      </w:r>
      <w:r>
        <w:rPr>
          <w:rStyle w:val="srword"/>
        </w:rPr>
        <w:t>using</w:t>
      </w:r>
      <w:r>
        <w:t xml:space="preserve"> </w:t>
      </w:r>
      <w:r>
        <w:rPr>
          <w:rStyle w:val="srword"/>
        </w:rPr>
        <w:t>the</w:t>
      </w:r>
      <w:r>
        <w:t xml:space="preserve"> </w:t>
      </w:r>
      <w:r>
        <w:rPr>
          <w:rStyle w:val="srword"/>
        </w:rPr>
        <w:t>PDF,</w:t>
      </w:r>
      <w:r>
        <w:t xml:space="preserve"> </w:t>
      </w:r>
      <w:r>
        <w:rPr>
          <w:rStyle w:val="srword"/>
        </w:rPr>
        <w:t>so</w:t>
      </w:r>
      <w:r>
        <w:t xml:space="preserve"> </w:t>
      </w:r>
      <w:r>
        <w:rPr>
          <w:rStyle w:val="srword"/>
        </w:rPr>
        <w:t>I'll</w:t>
      </w:r>
      <w:r>
        <w:t xml:space="preserve"> </w:t>
      </w:r>
      <w:r>
        <w:rPr>
          <w:rStyle w:val="srword"/>
        </w:rPr>
        <w:t>be</w:t>
      </w:r>
      <w:r>
        <w:t xml:space="preserve"> </w:t>
      </w:r>
      <w:r>
        <w:rPr>
          <w:rStyle w:val="srword"/>
        </w:rPr>
        <w:t>referring</w:t>
      </w:r>
      <w:r>
        <w:t xml:space="preserve"> </w:t>
      </w:r>
      <w:r>
        <w:rPr>
          <w:rStyle w:val="srword"/>
        </w:rPr>
        <w:t>to</w:t>
      </w:r>
      <w:r>
        <w:t xml:space="preserve"> </w:t>
      </w:r>
      <w:r>
        <w:rPr>
          <w:rStyle w:val="srword"/>
        </w:rPr>
        <w:t>the</w:t>
      </w:r>
      <w:r>
        <w:t xml:space="preserve"> </w:t>
      </w:r>
      <w:r>
        <w:rPr>
          <w:rStyle w:val="srword"/>
        </w:rPr>
        <w:t>PDF</w:t>
      </w:r>
      <w:r>
        <w:t xml:space="preserve"> </w:t>
      </w:r>
      <w:r>
        <w:rPr>
          <w:rStyle w:val="srword"/>
        </w:rPr>
        <w:t>page</w:t>
      </w:r>
      <w:r>
        <w:t xml:space="preserve"> </w:t>
      </w:r>
      <w:r>
        <w:rPr>
          <w:rStyle w:val="srword"/>
        </w:rPr>
        <w:t>numbers</w:t>
      </w:r>
      <w:r>
        <w:t xml:space="preserve"> </w:t>
      </w:r>
      <w:r>
        <w:rPr>
          <w:rStyle w:val="srword"/>
        </w:rPr>
        <w:t>as</w:t>
      </w:r>
      <w:r>
        <w:t xml:space="preserve"> </w:t>
      </w:r>
      <w:r>
        <w:rPr>
          <w:rStyle w:val="srword"/>
        </w:rPr>
        <w:t>we</w:t>
      </w:r>
      <w:r>
        <w:t xml:space="preserve"> </w:t>
      </w:r>
      <w:r>
        <w:rPr>
          <w:rStyle w:val="srword"/>
        </w:rPr>
        <w:t>do</w:t>
      </w:r>
      <w:r>
        <w:t xml:space="preserve"> </w:t>
      </w:r>
      <w:r>
        <w:rPr>
          <w:rStyle w:val="srword"/>
        </w:rPr>
        <w:t>that.</w:t>
      </w:r>
      <w:r>
        <w:t xml:space="preserve"> </w:t>
      </w:r>
      <w:r>
        <w:rPr>
          <w:rStyle w:val="srword"/>
        </w:rPr>
        <w:t>And</w:t>
      </w:r>
      <w:r>
        <w:t xml:space="preserve"> </w:t>
      </w:r>
      <w:r>
        <w:rPr>
          <w:rStyle w:val="srword"/>
        </w:rPr>
        <w:t>I</w:t>
      </w:r>
      <w:r>
        <w:t xml:space="preserve"> </w:t>
      </w:r>
      <w:r>
        <w:rPr>
          <w:rStyle w:val="srword"/>
        </w:rPr>
        <w:t>want</w:t>
      </w:r>
      <w:r>
        <w:t xml:space="preserve"> </w:t>
      </w:r>
      <w:r>
        <w:rPr>
          <w:rStyle w:val="srword"/>
        </w:rPr>
        <w:t>to</w:t>
      </w:r>
      <w:r>
        <w:t xml:space="preserve"> </w:t>
      </w:r>
      <w:r>
        <w:rPr>
          <w:rStyle w:val="srword"/>
        </w:rPr>
        <w:t>start</w:t>
      </w:r>
      <w:r>
        <w:t xml:space="preserve"> </w:t>
      </w:r>
      <w:r>
        <w:rPr>
          <w:rStyle w:val="srword"/>
        </w:rPr>
        <w:t>on</w:t>
      </w:r>
      <w:r>
        <w:t xml:space="preserve"> </w:t>
      </w:r>
      <w:r>
        <w:rPr>
          <w:rStyle w:val="srword"/>
        </w:rPr>
        <w:t>Page</w:t>
      </w:r>
      <w:r>
        <w:t xml:space="preserve"> </w:t>
      </w:r>
      <w:r>
        <w:rPr>
          <w:rStyle w:val="srword"/>
        </w:rPr>
        <w:t>3</w:t>
      </w:r>
      <w:r>
        <w:t xml:space="preserve"> </w:t>
      </w:r>
      <w:r>
        <w:rPr>
          <w:rStyle w:val="srword"/>
        </w:rPr>
        <w:t>of</w:t>
      </w:r>
      <w:r>
        <w:t xml:space="preserve"> </w:t>
      </w:r>
      <w:r>
        <w:rPr>
          <w:rStyle w:val="srword"/>
        </w:rPr>
        <w:t>the</w:t>
      </w:r>
      <w:r>
        <w:t xml:space="preserve"> </w:t>
      </w:r>
      <w:r>
        <w:rPr>
          <w:rStyle w:val="srword"/>
        </w:rPr>
        <w:t>PDF</w:t>
      </w:r>
      <w:r>
        <w:t xml:space="preserve"> </w:t>
      </w:r>
      <w:r>
        <w:rPr>
          <w:rStyle w:val="srword"/>
        </w:rPr>
        <w:t>where</w:t>
      </w:r>
      <w:r>
        <w:t xml:space="preserve"> </w:t>
      </w:r>
      <w:r>
        <w:rPr>
          <w:rStyle w:val="srword"/>
        </w:rPr>
        <w:t>we</w:t>
      </w:r>
      <w:r>
        <w:t xml:space="preserve"> </w:t>
      </w:r>
      <w:r>
        <w:rPr>
          <w:rStyle w:val="srword"/>
        </w:rPr>
        <w:t>have</w:t>
      </w:r>
      <w:r>
        <w:t xml:space="preserve"> </w:t>
      </w:r>
      <w:r>
        <w:rPr>
          <w:rStyle w:val="srword"/>
        </w:rPr>
        <w:t>the</w:t>
      </w:r>
      <w:r>
        <w:t xml:space="preserve"> </w:t>
      </w:r>
      <w:r>
        <w:rPr>
          <w:rStyle w:val="srword"/>
        </w:rPr>
        <w:t>executive</w:t>
      </w:r>
      <w:r>
        <w:t xml:space="preserve"> </w:t>
      </w:r>
      <w:r>
        <w:rPr>
          <w:rStyle w:val="srword"/>
        </w:rPr>
        <w:t>summary</w:t>
      </w:r>
      <w:r>
        <w:t xml:space="preserve"> </w:t>
      </w:r>
      <w:r>
        <w:rPr>
          <w:rStyle w:val="srword"/>
        </w:rPr>
        <w:t>and</w:t>
      </w:r>
      <w:r>
        <w:t xml:space="preserve"> </w:t>
      </w:r>
      <w:r>
        <w:rPr>
          <w:rStyle w:val="srword"/>
        </w:rPr>
        <w:t>just</w:t>
      </w:r>
      <w:r>
        <w:t xml:space="preserve"> </w:t>
      </w:r>
      <w:r>
        <w:rPr>
          <w:rStyle w:val="srword"/>
        </w:rPr>
        <w:t>an</w:t>
      </w:r>
      <w:r>
        <w:t xml:space="preserve"> </w:t>
      </w:r>
      <w:r>
        <w:rPr>
          <w:rStyle w:val="srword"/>
        </w:rPr>
        <w:t>overview</w:t>
      </w:r>
      <w:r>
        <w:t xml:space="preserve"> </w:t>
      </w:r>
      <w:r>
        <w:rPr>
          <w:rStyle w:val="srword"/>
        </w:rPr>
        <w:t>of</w:t>
      </w:r>
      <w:r>
        <w:t xml:space="preserve"> </w:t>
      </w:r>
      <w:r>
        <w:rPr>
          <w:rStyle w:val="srword"/>
        </w:rPr>
        <w:t>some</w:t>
      </w:r>
      <w:r>
        <w:t xml:space="preserve"> </w:t>
      </w:r>
      <w:r>
        <w:rPr>
          <w:rStyle w:val="srword"/>
        </w:rPr>
        <w:t>of</w:t>
      </w:r>
      <w:r>
        <w:t xml:space="preserve"> </w:t>
      </w:r>
      <w:r>
        <w:rPr>
          <w:rStyle w:val="srword"/>
        </w:rPr>
        <w:t>the</w:t>
      </w:r>
      <w:r>
        <w:t xml:space="preserve"> </w:t>
      </w:r>
      <w:r>
        <w:rPr>
          <w:rStyle w:val="srword"/>
        </w:rPr>
        <w:t>general</w:t>
      </w:r>
      <w:r>
        <w:t xml:space="preserve"> </w:t>
      </w:r>
      <w:r>
        <w:rPr>
          <w:rStyle w:val="srword"/>
        </w:rPr>
        <w:t>content.</w:t>
      </w:r>
    </w:p>
    <w:p w14:paraId="19172D52" w14:textId="77777777" w:rsidR="00861D26" w:rsidRDefault="00861D26" w:rsidP="00861D26">
      <w:pPr>
        <w:pBdr>
          <w:left w:val="none" w:sz="0" w:space="31" w:color="auto"/>
        </w:pBdr>
        <w:spacing w:line="360" w:lineRule="auto"/>
        <w:ind w:left="1800" w:hanging="1800"/>
      </w:pPr>
    </w:p>
    <w:p w14:paraId="293257D7" w14:textId="77777777"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tab/>
        <w:t>This</w:t>
      </w:r>
      <w:r>
        <w:t xml:space="preserve"> </w:t>
      </w:r>
      <w:r>
        <w:rPr>
          <w:rStyle w:val="srword"/>
        </w:rPr>
        <w:t>indicates</w:t>
      </w:r>
      <w:r>
        <w:t xml:space="preserve"> </w:t>
      </w:r>
      <w:r>
        <w:rPr>
          <w:rStyle w:val="srword"/>
        </w:rPr>
        <w:t>that</w:t>
      </w:r>
      <w:r>
        <w:t xml:space="preserve"> </w:t>
      </w:r>
      <w:r>
        <w:rPr>
          <w:rStyle w:val="srword"/>
        </w:rPr>
        <w:t>ACL</w:t>
      </w:r>
      <w:r>
        <w:t xml:space="preserve"> </w:t>
      </w:r>
      <w:r>
        <w:rPr>
          <w:rStyle w:val="srword"/>
        </w:rPr>
        <w:t>intends</w:t>
      </w:r>
      <w:r>
        <w:t xml:space="preserve"> </w:t>
      </w:r>
      <w:r>
        <w:rPr>
          <w:rStyle w:val="srword"/>
        </w:rPr>
        <w:t>to</w:t>
      </w:r>
      <w:r>
        <w:t xml:space="preserve"> </w:t>
      </w:r>
      <w:r>
        <w:rPr>
          <w:rStyle w:val="srword"/>
        </w:rPr>
        <w:t>award</w:t>
      </w:r>
      <w:r>
        <w:t xml:space="preserve"> </w:t>
      </w:r>
      <w:r>
        <w:rPr>
          <w:rStyle w:val="srword"/>
        </w:rPr>
        <w:t>one</w:t>
      </w:r>
      <w:r>
        <w:t xml:space="preserve"> </w:t>
      </w:r>
      <w:r>
        <w:rPr>
          <w:rStyle w:val="srword"/>
        </w:rPr>
        <w:t>cooperative</w:t>
      </w:r>
      <w:r>
        <w:t xml:space="preserve"> </w:t>
      </w:r>
      <w:r>
        <w:rPr>
          <w:rStyle w:val="srword"/>
        </w:rPr>
        <w:t>agreement</w:t>
      </w:r>
      <w:r>
        <w:t xml:space="preserve"> </w:t>
      </w:r>
      <w:r>
        <w:rPr>
          <w:rStyle w:val="srword"/>
        </w:rPr>
        <w:t>to</w:t>
      </w:r>
      <w:r>
        <w:t xml:space="preserve"> </w:t>
      </w:r>
      <w:r>
        <w:rPr>
          <w:rStyle w:val="srword"/>
        </w:rPr>
        <w:t>a</w:t>
      </w:r>
      <w:r>
        <w:t xml:space="preserve"> </w:t>
      </w:r>
      <w:r>
        <w:rPr>
          <w:rStyle w:val="srword"/>
        </w:rPr>
        <w:t>single</w:t>
      </w:r>
      <w:r>
        <w:t xml:space="preserve"> </w:t>
      </w:r>
      <w:r>
        <w:rPr>
          <w:rStyle w:val="srword"/>
        </w:rPr>
        <w:t>entity</w:t>
      </w:r>
      <w:r>
        <w:t xml:space="preserve"> </w:t>
      </w:r>
      <w:r>
        <w:rPr>
          <w:rStyle w:val="srword"/>
        </w:rPr>
        <w:t>to</w:t>
      </w:r>
      <w:r>
        <w:t xml:space="preserve"> </w:t>
      </w:r>
      <w:r>
        <w:rPr>
          <w:rStyle w:val="srword"/>
        </w:rPr>
        <w:t>undertake</w:t>
      </w:r>
      <w:r>
        <w:t xml:space="preserve"> </w:t>
      </w:r>
      <w:r>
        <w:rPr>
          <w:rStyle w:val="srword"/>
        </w:rPr>
        <w:t>activities</w:t>
      </w:r>
      <w:r>
        <w:t xml:space="preserve"> </w:t>
      </w:r>
      <w:r>
        <w:rPr>
          <w:rStyle w:val="srword"/>
        </w:rPr>
        <w:t>of</w:t>
      </w:r>
      <w:r>
        <w:t xml:space="preserve"> </w:t>
      </w:r>
      <w:r>
        <w:rPr>
          <w:rStyle w:val="srword"/>
        </w:rPr>
        <w:t>a</w:t>
      </w:r>
      <w:r>
        <w:t xml:space="preserve"> </w:t>
      </w:r>
      <w:r>
        <w:rPr>
          <w:rStyle w:val="srword"/>
        </w:rPr>
        <w:t>national</w:t>
      </w:r>
      <w:r>
        <w:t xml:space="preserve"> </w:t>
      </w:r>
      <w:r>
        <w:rPr>
          <w:rStyle w:val="srword"/>
        </w:rPr>
        <w:t>scope</w:t>
      </w:r>
      <w:r>
        <w:t xml:space="preserve"> </w:t>
      </w:r>
      <w:r>
        <w:rPr>
          <w:rStyle w:val="srword"/>
        </w:rPr>
        <w:t>and</w:t>
      </w:r>
      <w:r>
        <w:t xml:space="preserve"> </w:t>
      </w:r>
      <w:r>
        <w:rPr>
          <w:rStyle w:val="srword"/>
        </w:rPr>
        <w:t>reach.</w:t>
      </w:r>
      <w:r>
        <w:t xml:space="preserve"> </w:t>
      </w:r>
      <w:r>
        <w:rPr>
          <w:rStyle w:val="srword"/>
        </w:rPr>
        <w:t>This</w:t>
      </w:r>
      <w:r>
        <w:t xml:space="preserve"> </w:t>
      </w:r>
      <w:r>
        <w:rPr>
          <w:rStyle w:val="srword"/>
        </w:rPr>
        <w:t>project</w:t>
      </w:r>
      <w:r>
        <w:t xml:space="preserve"> </w:t>
      </w:r>
      <w:r>
        <w:rPr>
          <w:rStyle w:val="srword"/>
        </w:rPr>
        <w:t>is</w:t>
      </w:r>
      <w:r>
        <w:t xml:space="preserve"> </w:t>
      </w:r>
      <w:r>
        <w:rPr>
          <w:rStyle w:val="srword"/>
        </w:rPr>
        <w:t>going</w:t>
      </w:r>
      <w:r>
        <w:t xml:space="preserve"> </w:t>
      </w:r>
      <w:r>
        <w:rPr>
          <w:rStyle w:val="srword"/>
        </w:rPr>
        <w:t>to</w:t>
      </w:r>
      <w:r>
        <w:t xml:space="preserve"> </w:t>
      </w:r>
      <w:r>
        <w:rPr>
          <w:rStyle w:val="srword"/>
        </w:rPr>
        <w:t>be</w:t>
      </w:r>
      <w:r>
        <w:t xml:space="preserve"> </w:t>
      </w:r>
      <w:r>
        <w:rPr>
          <w:rStyle w:val="srword"/>
        </w:rPr>
        <w:t>funded</w:t>
      </w:r>
      <w:r>
        <w:t xml:space="preserve"> </w:t>
      </w:r>
      <w:r>
        <w:rPr>
          <w:rStyle w:val="srword"/>
        </w:rPr>
        <w:t>to</w:t>
      </w:r>
      <w:r>
        <w:t xml:space="preserve"> </w:t>
      </w:r>
      <w:r>
        <w:rPr>
          <w:rStyle w:val="srword"/>
        </w:rPr>
        <w:t>last</w:t>
      </w:r>
      <w:r>
        <w:t xml:space="preserve"> </w:t>
      </w:r>
      <w:r>
        <w:rPr>
          <w:rStyle w:val="srword"/>
        </w:rPr>
        <w:t>for</w:t>
      </w:r>
      <w:r>
        <w:t xml:space="preserve"> </w:t>
      </w:r>
      <w:r>
        <w:rPr>
          <w:rStyle w:val="srword"/>
        </w:rPr>
        <w:t>a</w:t>
      </w:r>
      <w:r>
        <w:t xml:space="preserve"> </w:t>
      </w:r>
      <w:r>
        <w:rPr>
          <w:rStyle w:val="srword"/>
        </w:rPr>
        <w:t>period</w:t>
      </w:r>
      <w:r>
        <w:t xml:space="preserve"> </w:t>
      </w:r>
      <w:r>
        <w:rPr>
          <w:rStyle w:val="srword"/>
        </w:rPr>
        <w:t>of</w:t>
      </w:r>
      <w:r>
        <w:t xml:space="preserve"> </w:t>
      </w:r>
      <w:r>
        <w:rPr>
          <w:rStyle w:val="srword"/>
        </w:rPr>
        <w:t>36</w:t>
      </w:r>
      <w:r>
        <w:t xml:space="preserve"> </w:t>
      </w:r>
      <w:r>
        <w:rPr>
          <w:rStyle w:val="srword"/>
        </w:rPr>
        <w:t>months</w:t>
      </w:r>
      <w:r>
        <w:t xml:space="preserve"> </w:t>
      </w:r>
      <w:r>
        <w:rPr>
          <w:rStyle w:val="srword"/>
        </w:rPr>
        <w:t>or</w:t>
      </w:r>
      <w:r>
        <w:t xml:space="preserve"> </w:t>
      </w:r>
      <w:r>
        <w:rPr>
          <w:rStyle w:val="srword"/>
        </w:rPr>
        <w:t>three</w:t>
      </w:r>
      <w:r>
        <w:t xml:space="preserve"> </w:t>
      </w:r>
      <w:r>
        <w:rPr>
          <w:rStyle w:val="srword"/>
        </w:rPr>
        <w:t>years</w:t>
      </w:r>
      <w:r>
        <w:t xml:space="preserve"> </w:t>
      </w:r>
      <w:r>
        <w:rPr>
          <w:rStyle w:val="srword"/>
        </w:rPr>
        <w:t>with</w:t>
      </w:r>
      <w:r>
        <w:t xml:space="preserve"> </w:t>
      </w:r>
      <w:r>
        <w:rPr>
          <w:rStyle w:val="srword"/>
        </w:rPr>
        <w:t>three</w:t>
      </w:r>
      <w:r>
        <w:t xml:space="preserve"> </w:t>
      </w:r>
      <w:r>
        <w:rPr>
          <w:rStyle w:val="srword"/>
        </w:rPr>
        <w:t>12-month</w:t>
      </w:r>
      <w:r>
        <w:t xml:space="preserve"> </w:t>
      </w:r>
      <w:r>
        <w:rPr>
          <w:rStyle w:val="srword"/>
        </w:rPr>
        <w:t>budgets,</w:t>
      </w:r>
      <w:r>
        <w:t xml:space="preserve"> </w:t>
      </w:r>
      <w:r>
        <w:rPr>
          <w:rStyle w:val="srword"/>
        </w:rPr>
        <w:t>and</w:t>
      </w:r>
      <w:r>
        <w:t xml:space="preserve"> </w:t>
      </w:r>
      <w:r>
        <w:rPr>
          <w:rStyle w:val="srword"/>
        </w:rPr>
        <w:t>the</w:t>
      </w:r>
      <w:r>
        <w:t xml:space="preserve"> </w:t>
      </w:r>
      <w:r>
        <w:rPr>
          <w:rStyle w:val="srword"/>
        </w:rPr>
        <w:t>amount</w:t>
      </w:r>
      <w:r>
        <w:t xml:space="preserve"> </w:t>
      </w:r>
      <w:r>
        <w:rPr>
          <w:rStyle w:val="srword"/>
        </w:rPr>
        <w:t>of</w:t>
      </w:r>
      <w:r>
        <w:t> F</w:t>
      </w:r>
      <w:r>
        <w:rPr>
          <w:rStyle w:val="srword"/>
        </w:rPr>
        <w:t>ederal</w:t>
      </w:r>
      <w:r>
        <w:t xml:space="preserve"> </w:t>
      </w:r>
      <w:r>
        <w:rPr>
          <w:rStyle w:val="srword"/>
        </w:rPr>
        <w:t>funds</w:t>
      </w:r>
      <w:r>
        <w:t xml:space="preserve"> </w:t>
      </w:r>
      <w:r>
        <w:rPr>
          <w:rStyle w:val="srword"/>
        </w:rPr>
        <w:t>that</w:t>
      </w:r>
      <w:r>
        <w:t xml:space="preserve"> </w:t>
      </w:r>
      <w:r>
        <w:rPr>
          <w:rStyle w:val="srword"/>
        </w:rPr>
        <w:t>are</w:t>
      </w:r>
      <w:r>
        <w:t xml:space="preserve"> </w:t>
      </w:r>
      <w:r>
        <w:rPr>
          <w:rStyle w:val="srword"/>
        </w:rPr>
        <w:t>available</w:t>
      </w:r>
      <w:r>
        <w:t xml:space="preserve"> </w:t>
      </w:r>
      <w:r>
        <w:rPr>
          <w:rStyle w:val="srword"/>
        </w:rPr>
        <w:t>will</w:t>
      </w:r>
      <w:r>
        <w:t xml:space="preserve"> </w:t>
      </w:r>
      <w:r>
        <w:rPr>
          <w:rStyle w:val="srword"/>
        </w:rPr>
        <w:t>be</w:t>
      </w:r>
      <w:r>
        <w:t xml:space="preserve"> </w:t>
      </w:r>
      <w:r>
        <w:rPr>
          <w:rStyle w:val="srword"/>
        </w:rPr>
        <w:t>up</w:t>
      </w:r>
      <w:r>
        <w:t xml:space="preserve"> </w:t>
      </w:r>
      <w:r>
        <w:rPr>
          <w:rStyle w:val="srword"/>
        </w:rPr>
        <w:t>to</w:t>
      </w:r>
      <w:r>
        <w:t xml:space="preserve"> </w:t>
      </w:r>
      <w:r>
        <w:rPr>
          <w:rStyle w:val="srword"/>
        </w:rPr>
        <w:t>approximately</w:t>
      </w:r>
      <w:r>
        <w:t xml:space="preserve"> </w:t>
      </w:r>
      <w:r>
        <w:rPr>
          <w:rStyle w:val="srword"/>
        </w:rPr>
        <w:t>$882,000</w:t>
      </w:r>
      <w:r>
        <w:t xml:space="preserve"> </w:t>
      </w:r>
      <w:r>
        <w:rPr>
          <w:rStyle w:val="srword"/>
        </w:rPr>
        <w:t>per</w:t>
      </w:r>
      <w:r>
        <w:t xml:space="preserve"> </w:t>
      </w:r>
      <w:r>
        <w:rPr>
          <w:rStyle w:val="srword"/>
        </w:rPr>
        <w:t>year</w:t>
      </w:r>
      <w:r>
        <w:t xml:space="preserve"> </w:t>
      </w:r>
      <w:r>
        <w:rPr>
          <w:rStyle w:val="srword"/>
        </w:rPr>
        <w:t>for</w:t>
      </w:r>
      <w:r>
        <w:t xml:space="preserve"> </w:t>
      </w:r>
      <w:r>
        <w:rPr>
          <w:rStyle w:val="srword"/>
        </w:rPr>
        <w:t>the</w:t>
      </w:r>
      <w:r>
        <w:t xml:space="preserve"> </w:t>
      </w:r>
      <w:r>
        <w:rPr>
          <w:rStyle w:val="srword"/>
        </w:rPr>
        <w:t>life</w:t>
      </w:r>
      <w:r>
        <w:t xml:space="preserve"> </w:t>
      </w:r>
      <w:r>
        <w:rPr>
          <w:rStyle w:val="srword"/>
        </w:rPr>
        <w:t>of</w:t>
      </w:r>
      <w:r>
        <w:t xml:space="preserve"> </w:t>
      </w:r>
      <w:r>
        <w:rPr>
          <w:rStyle w:val="srword"/>
        </w:rPr>
        <w:t>the</w:t>
      </w:r>
      <w:r>
        <w:t xml:space="preserve"> </w:t>
      </w:r>
      <w:r>
        <w:rPr>
          <w:rStyle w:val="srword"/>
        </w:rPr>
        <w:t>project,</w:t>
      </w:r>
      <w:r>
        <w:t xml:space="preserve"> </w:t>
      </w:r>
      <w:r>
        <w:rPr>
          <w:rStyle w:val="srword"/>
        </w:rPr>
        <w:t>and</w:t>
      </w:r>
      <w:r>
        <w:t xml:space="preserve"> </w:t>
      </w:r>
      <w:r>
        <w:rPr>
          <w:rStyle w:val="srword"/>
        </w:rPr>
        <w:t>that</w:t>
      </w:r>
      <w:r>
        <w:t xml:space="preserve"> </w:t>
      </w:r>
      <w:r>
        <w:rPr>
          <w:rStyle w:val="srword"/>
        </w:rPr>
        <w:t>is</w:t>
      </w:r>
      <w:r>
        <w:t xml:space="preserve"> </w:t>
      </w:r>
      <w:r>
        <w:rPr>
          <w:rStyle w:val="srword"/>
        </w:rPr>
        <w:t>pending</w:t>
      </w:r>
      <w:r>
        <w:t xml:space="preserve"> </w:t>
      </w:r>
      <w:r>
        <w:rPr>
          <w:rStyle w:val="srword"/>
        </w:rPr>
        <w:t>the</w:t>
      </w:r>
      <w:r>
        <w:t xml:space="preserve"> </w:t>
      </w:r>
      <w:r>
        <w:rPr>
          <w:rStyle w:val="srword"/>
        </w:rPr>
        <w:t>availability</w:t>
      </w:r>
      <w:r>
        <w:t xml:space="preserve"> </w:t>
      </w:r>
      <w:r>
        <w:rPr>
          <w:rStyle w:val="srword"/>
        </w:rPr>
        <w:t>of</w:t>
      </w:r>
      <w:r>
        <w:t> F</w:t>
      </w:r>
      <w:r>
        <w:rPr>
          <w:rStyle w:val="srword"/>
        </w:rPr>
        <w:t>ederal</w:t>
      </w:r>
      <w:r>
        <w:t xml:space="preserve"> </w:t>
      </w:r>
      <w:r>
        <w:rPr>
          <w:rStyle w:val="srword"/>
        </w:rPr>
        <w:t>funds.</w:t>
      </w:r>
    </w:p>
    <w:p w14:paraId="0B609DAA" w14:textId="77777777" w:rsidR="00861D26" w:rsidRDefault="00861D26" w:rsidP="00861D26">
      <w:pPr>
        <w:pBdr>
          <w:left w:val="none" w:sz="0" w:space="31" w:color="auto"/>
        </w:pBdr>
        <w:spacing w:line="360" w:lineRule="auto"/>
        <w:ind w:left="1800" w:hanging="1800"/>
      </w:pPr>
    </w:p>
    <w:p w14:paraId="148D2BF9" w14:textId="35A56961"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lastRenderedPageBreak/>
        <w:tab/>
        <w:t>The</w:t>
      </w:r>
      <w:r>
        <w:t xml:space="preserve"> </w:t>
      </w:r>
      <w:r>
        <w:rPr>
          <w:rStyle w:val="srword"/>
        </w:rPr>
        <w:t>intended</w:t>
      </w:r>
      <w:r>
        <w:t xml:space="preserve"> </w:t>
      </w:r>
      <w:r>
        <w:rPr>
          <w:rStyle w:val="srword"/>
        </w:rPr>
        <w:t>audiences</w:t>
      </w:r>
      <w:r>
        <w:t xml:space="preserve"> </w:t>
      </w:r>
      <w:r>
        <w:rPr>
          <w:rStyle w:val="srword"/>
        </w:rPr>
        <w:t>for</w:t>
      </w:r>
      <w:r>
        <w:t xml:space="preserve"> </w:t>
      </w:r>
      <w:r>
        <w:rPr>
          <w:rStyle w:val="srword"/>
        </w:rPr>
        <w:t>the</w:t>
      </w:r>
      <w:r>
        <w:t xml:space="preserve"> </w:t>
      </w:r>
      <w:r>
        <w:rPr>
          <w:rStyle w:val="srword"/>
        </w:rPr>
        <w:t>activities</w:t>
      </w:r>
      <w:r>
        <w:t xml:space="preserve"> </w:t>
      </w:r>
      <w:r>
        <w:rPr>
          <w:rStyle w:val="srword"/>
        </w:rPr>
        <w:t>are</w:t>
      </w:r>
      <w:r>
        <w:t xml:space="preserve"> </w:t>
      </w:r>
      <w:r>
        <w:rPr>
          <w:rStyle w:val="srword"/>
        </w:rPr>
        <w:t>those</w:t>
      </w:r>
      <w:r>
        <w:t xml:space="preserve"> </w:t>
      </w:r>
      <w:r>
        <w:rPr>
          <w:rStyle w:val="srword"/>
        </w:rPr>
        <w:t>entities</w:t>
      </w:r>
      <w:r>
        <w:t xml:space="preserve"> </w:t>
      </w:r>
      <w:r>
        <w:rPr>
          <w:rStyle w:val="srword"/>
        </w:rPr>
        <w:t>that</w:t>
      </w:r>
      <w:r>
        <w:t xml:space="preserve"> </w:t>
      </w:r>
      <w:r>
        <w:rPr>
          <w:rStyle w:val="srword"/>
        </w:rPr>
        <w:t>are</w:t>
      </w:r>
      <w:r>
        <w:t xml:space="preserve"> </w:t>
      </w:r>
      <w:r>
        <w:rPr>
          <w:rStyle w:val="srword"/>
        </w:rPr>
        <w:t>typically</w:t>
      </w:r>
      <w:r>
        <w:t xml:space="preserve"> </w:t>
      </w:r>
      <w:r>
        <w:rPr>
          <w:rStyle w:val="srword"/>
        </w:rPr>
        <w:t>involved</w:t>
      </w:r>
      <w:r>
        <w:t xml:space="preserve"> </w:t>
      </w:r>
      <w:r>
        <w:rPr>
          <w:rStyle w:val="srword"/>
        </w:rPr>
        <w:t>with</w:t>
      </w:r>
      <w:r>
        <w:t xml:space="preserve"> </w:t>
      </w:r>
      <w:r>
        <w:rPr>
          <w:rStyle w:val="srword"/>
        </w:rPr>
        <w:t>implementing</w:t>
      </w:r>
      <w:r>
        <w:t xml:space="preserve"> </w:t>
      </w:r>
      <w:r>
        <w:rPr>
          <w:rStyle w:val="srword"/>
        </w:rPr>
        <w:t>and</w:t>
      </w:r>
      <w:r>
        <w:t xml:space="preserve"> </w:t>
      </w:r>
      <w:r>
        <w:rPr>
          <w:rStyle w:val="srword"/>
        </w:rPr>
        <w:t>operating</w:t>
      </w:r>
      <w:r>
        <w:t xml:space="preserve"> </w:t>
      </w:r>
      <w:r>
        <w:rPr>
          <w:rStyle w:val="srword"/>
        </w:rPr>
        <w:t>programs</w:t>
      </w:r>
      <w:r>
        <w:t xml:space="preserve"> </w:t>
      </w:r>
      <w:r>
        <w:rPr>
          <w:rStyle w:val="srword"/>
        </w:rPr>
        <w:t>funded</w:t>
      </w:r>
      <w:r>
        <w:t xml:space="preserve"> </w:t>
      </w:r>
      <w:r>
        <w:rPr>
          <w:rStyle w:val="srword"/>
        </w:rPr>
        <w:t>by</w:t>
      </w:r>
      <w:r>
        <w:t xml:space="preserve"> </w:t>
      </w:r>
      <w:r>
        <w:rPr>
          <w:rStyle w:val="srword"/>
        </w:rPr>
        <w:t>the</w:t>
      </w:r>
      <w:r>
        <w:t xml:space="preserve"> </w:t>
      </w:r>
      <w:r>
        <w:rPr>
          <w:rStyle w:val="srword"/>
        </w:rPr>
        <w:t>Older</w:t>
      </w:r>
      <w:r>
        <w:t xml:space="preserve"> </w:t>
      </w:r>
      <w:r>
        <w:rPr>
          <w:rStyle w:val="srword"/>
        </w:rPr>
        <w:t>Americans</w:t>
      </w:r>
      <w:r>
        <w:t xml:space="preserve"> </w:t>
      </w:r>
      <w:r>
        <w:rPr>
          <w:rStyle w:val="srword"/>
        </w:rPr>
        <w:t>Act,</w:t>
      </w:r>
      <w:r>
        <w:t xml:space="preserve"> </w:t>
      </w:r>
      <w:r>
        <w:rPr>
          <w:rStyle w:val="srword"/>
        </w:rPr>
        <w:t>including</w:t>
      </w:r>
      <w:r>
        <w:t xml:space="preserve"> </w:t>
      </w:r>
      <w:r>
        <w:rPr>
          <w:rStyle w:val="srword"/>
        </w:rPr>
        <w:t>state</w:t>
      </w:r>
      <w:r>
        <w:t xml:space="preserve"> </w:t>
      </w:r>
      <w:r>
        <w:rPr>
          <w:rStyle w:val="srword"/>
        </w:rPr>
        <w:t>units</w:t>
      </w:r>
      <w:r>
        <w:t xml:space="preserve"> </w:t>
      </w:r>
      <w:r>
        <w:rPr>
          <w:rStyle w:val="srword"/>
        </w:rPr>
        <w:t>on</w:t>
      </w:r>
      <w:r>
        <w:t xml:space="preserve"> </w:t>
      </w:r>
      <w:r>
        <w:rPr>
          <w:rStyle w:val="srword"/>
        </w:rPr>
        <w:t>aging,</w:t>
      </w:r>
      <w:r>
        <w:t xml:space="preserve"> </w:t>
      </w:r>
      <w:r>
        <w:rPr>
          <w:rStyle w:val="srword"/>
        </w:rPr>
        <w:t>area</w:t>
      </w:r>
      <w:r>
        <w:t xml:space="preserve"> </w:t>
      </w:r>
      <w:r>
        <w:rPr>
          <w:rStyle w:val="srword"/>
        </w:rPr>
        <w:t>agencies</w:t>
      </w:r>
      <w:r>
        <w:t xml:space="preserve"> </w:t>
      </w:r>
      <w:r>
        <w:rPr>
          <w:rStyle w:val="srword"/>
        </w:rPr>
        <w:t>on</w:t>
      </w:r>
      <w:r>
        <w:t xml:space="preserve"> </w:t>
      </w:r>
      <w:r>
        <w:rPr>
          <w:rStyle w:val="srword"/>
        </w:rPr>
        <w:t>aging,</w:t>
      </w:r>
      <w:r>
        <w:t xml:space="preserve"> </w:t>
      </w:r>
      <w:r>
        <w:rPr>
          <w:rStyle w:val="srword"/>
        </w:rPr>
        <w:t>local</w:t>
      </w:r>
      <w:r>
        <w:t xml:space="preserve"> </w:t>
      </w:r>
      <w:r>
        <w:rPr>
          <w:rStyle w:val="srword"/>
        </w:rPr>
        <w:t>service</w:t>
      </w:r>
      <w:r>
        <w:t xml:space="preserve"> </w:t>
      </w:r>
      <w:r>
        <w:rPr>
          <w:rStyle w:val="srword"/>
        </w:rPr>
        <w:t>providers,</w:t>
      </w:r>
      <w:r>
        <w:t xml:space="preserve"> </w:t>
      </w:r>
      <w:r>
        <w:rPr>
          <w:rStyle w:val="srword"/>
        </w:rPr>
        <w:t>family</w:t>
      </w:r>
      <w:r>
        <w:t xml:space="preserve"> </w:t>
      </w:r>
      <w:r>
        <w:rPr>
          <w:rStyle w:val="srword"/>
        </w:rPr>
        <w:t>caregiver</w:t>
      </w:r>
      <w:r>
        <w:t xml:space="preserve"> </w:t>
      </w:r>
      <w:r>
        <w:rPr>
          <w:rStyle w:val="srword"/>
        </w:rPr>
        <w:t>support</w:t>
      </w:r>
      <w:r>
        <w:t xml:space="preserve"> </w:t>
      </w:r>
      <w:r>
        <w:rPr>
          <w:rStyle w:val="srword"/>
        </w:rPr>
        <w:t>programs,</w:t>
      </w:r>
      <w:r>
        <w:t xml:space="preserve"> </w:t>
      </w:r>
      <w:r>
        <w:rPr>
          <w:rStyle w:val="srword"/>
        </w:rPr>
        <w:t>the</w:t>
      </w:r>
      <w:r>
        <w:t xml:space="preserve"> </w:t>
      </w:r>
      <w:r>
        <w:rPr>
          <w:rStyle w:val="srword"/>
        </w:rPr>
        <w:t>Kinship</w:t>
      </w:r>
      <w:r>
        <w:t> and </w:t>
      </w:r>
      <w:proofErr w:type="spellStart"/>
      <w:r>
        <w:t>Grandfamilies</w:t>
      </w:r>
      <w:proofErr w:type="spellEnd"/>
      <w:r>
        <w:t> </w:t>
      </w:r>
      <w:r>
        <w:rPr>
          <w:rStyle w:val="srword"/>
        </w:rPr>
        <w:t>services</w:t>
      </w:r>
      <w:r>
        <w:t xml:space="preserve"> </w:t>
      </w:r>
      <w:r>
        <w:rPr>
          <w:rStyle w:val="srword"/>
        </w:rPr>
        <w:t>providers,</w:t>
      </w:r>
      <w:r>
        <w:t xml:space="preserve"> </w:t>
      </w:r>
      <w:r>
        <w:rPr>
          <w:rStyle w:val="srword"/>
        </w:rPr>
        <w:t>tribes,</w:t>
      </w:r>
      <w:r>
        <w:t xml:space="preserve"> </w:t>
      </w:r>
      <w:r>
        <w:rPr>
          <w:rStyle w:val="srword"/>
        </w:rPr>
        <w:t>and</w:t>
      </w:r>
      <w:r>
        <w:t xml:space="preserve"> </w:t>
      </w:r>
      <w:r>
        <w:rPr>
          <w:rStyle w:val="srword"/>
        </w:rPr>
        <w:t>tribal</w:t>
      </w:r>
      <w:r>
        <w:t xml:space="preserve"> </w:t>
      </w:r>
      <w:r>
        <w:rPr>
          <w:rStyle w:val="srword"/>
        </w:rPr>
        <w:t>entities,</w:t>
      </w:r>
      <w:r>
        <w:t xml:space="preserve"> </w:t>
      </w:r>
      <w:r>
        <w:rPr>
          <w:rStyle w:val="srword"/>
        </w:rPr>
        <w:t>and</w:t>
      </w:r>
      <w:r>
        <w:t xml:space="preserve"> </w:t>
      </w:r>
      <w:r>
        <w:rPr>
          <w:rStyle w:val="srword"/>
        </w:rPr>
        <w:t>any</w:t>
      </w:r>
      <w:r>
        <w:t xml:space="preserve"> </w:t>
      </w:r>
      <w:r>
        <w:rPr>
          <w:rStyle w:val="srword"/>
        </w:rPr>
        <w:t>other</w:t>
      </w:r>
      <w:r>
        <w:t xml:space="preserve"> </w:t>
      </w:r>
      <w:r>
        <w:rPr>
          <w:rStyle w:val="srword"/>
        </w:rPr>
        <w:t>entities</w:t>
      </w:r>
      <w:r>
        <w:t xml:space="preserve"> </w:t>
      </w:r>
      <w:r>
        <w:rPr>
          <w:rStyle w:val="srword"/>
        </w:rPr>
        <w:t>that</w:t>
      </w:r>
      <w:r>
        <w:t xml:space="preserve"> </w:t>
      </w:r>
      <w:r>
        <w:rPr>
          <w:rStyle w:val="srword"/>
        </w:rPr>
        <w:t>may</w:t>
      </w:r>
      <w:r>
        <w:t xml:space="preserve"> </w:t>
      </w:r>
      <w:r>
        <w:rPr>
          <w:rStyle w:val="srword"/>
        </w:rPr>
        <w:t>be</w:t>
      </w:r>
      <w:r>
        <w:t xml:space="preserve"> </w:t>
      </w:r>
      <w:r>
        <w:rPr>
          <w:rStyle w:val="srword"/>
        </w:rPr>
        <w:t>part</w:t>
      </w:r>
      <w:r>
        <w:t xml:space="preserve"> </w:t>
      </w:r>
      <w:r>
        <w:rPr>
          <w:rStyle w:val="srword"/>
        </w:rPr>
        <w:t>of</w:t>
      </w:r>
      <w:r>
        <w:t xml:space="preserve"> </w:t>
      </w:r>
      <w:r>
        <w:rPr>
          <w:rStyle w:val="srword"/>
        </w:rPr>
        <w:t>the</w:t>
      </w:r>
      <w:r>
        <w:t xml:space="preserve"> </w:t>
      </w:r>
      <w:r>
        <w:rPr>
          <w:rStyle w:val="srword"/>
        </w:rPr>
        <w:t>Aging</w:t>
      </w:r>
      <w:r>
        <w:t xml:space="preserve"> </w:t>
      </w:r>
      <w:r>
        <w:rPr>
          <w:rStyle w:val="srword"/>
        </w:rPr>
        <w:t>and</w:t>
      </w:r>
      <w:r>
        <w:t xml:space="preserve"> </w:t>
      </w:r>
      <w:r>
        <w:rPr>
          <w:rStyle w:val="srword"/>
        </w:rPr>
        <w:t>Tribal</w:t>
      </w:r>
      <w:r>
        <w:t xml:space="preserve"> </w:t>
      </w:r>
      <w:r>
        <w:rPr>
          <w:rStyle w:val="srword"/>
        </w:rPr>
        <w:t>Services</w:t>
      </w:r>
      <w:r>
        <w:t xml:space="preserve"> </w:t>
      </w:r>
      <w:r>
        <w:rPr>
          <w:rStyle w:val="srword"/>
        </w:rPr>
        <w:t>Network.</w:t>
      </w:r>
    </w:p>
    <w:p w14:paraId="06DC9F31" w14:textId="77777777" w:rsidR="00861D26" w:rsidRDefault="00861D26" w:rsidP="00861D26">
      <w:pPr>
        <w:pBdr>
          <w:left w:val="none" w:sz="0" w:space="31" w:color="auto"/>
        </w:pBdr>
        <w:spacing w:line="360" w:lineRule="auto"/>
        <w:ind w:left="1800" w:hanging="1800"/>
      </w:pPr>
    </w:p>
    <w:p w14:paraId="58D3C2F6" w14:textId="14F1A8CA"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tab/>
        <w:t>And</w:t>
      </w:r>
      <w:r>
        <w:t xml:space="preserve"> </w:t>
      </w:r>
      <w:r>
        <w:rPr>
          <w:rStyle w:val="srword"/>
        </w:rPr>
        <w:t>additionally,</w:t>
      </w:r>
      <w:r>
        <w:t xml:space="preserve"> </w:t>
      </w:r>
      <w:r>
        <w:rPr>
          <w:rStyle w:val="srword"/>
        </w:rPr>
        <w:t>given</w:t>
      </w:r>
      <w:r>
        <w:t xml:space="preserve"> </w:t>
      </w:r>
      <w:r>
        <w:rPr>
          <w:rStyle w:val="srword"/>
        </w:rPr>
        <w:t>that</w:t>
      </w:r>
      <w:r>
        <w:t xml:space="preserve"> </w:t>
      </w:r>
      <w:r>
        <w:rPr>
          <w:rStyle w:val="srword"/>
        </w:rPr>
        <w:t>the</w:t>
      </w:r>
      <w:r>
        <w:t xml:space="preserve"> </w:t>
      </w:r>
      <w:r>
        <w:rPr>
          <w:rStyle w:val="srword"/>
        </w:rPr>
        <w:t>National</w:t>
      </w:r>
      <w:r>
        <w:t xml:space="preserve"> </w:t>
      </w:r>
      <w:r>
        <w:rPr>
          <w:rStyle w:val="srword"/>
        </w:rPr>
        <w:t>Family</w:t>
      </w:r>
      <w:r>
        <w:t xml:space="preserve"> </w:t>
      </w:r>
      <w:r>
        <w:rPr>
          <w:rStyle w:val="srword"/>
        </w:rPr>
        <w:t>Caregiver</w:t>
      </w:r>
      <w:r>
        <w:t xml:space="preserve"> </w:t>
      </w:r>
      <w:r>
        <w:rPr>
          <w:rStyle w:val="srword"/>
        </w:rPr>
        <w:t>Support</w:t>
      </w:r>
      <w:r>
        <w:t xml:space="preserve"> </w:t>
      </w:r>
      <w:r>
        <w:rPr>
          <w:rStyle w:val="srword"/>
        </w:rPr>
        <w:t>Program,</w:t>
      </w:r>
      <w:r>
        <w:t xml:space="preserve"> </w:t>
      </w:r>
      <w:r>
        <w:rPr>
          <w:rStyle w:val="srword"/>
        </w:rPr>
        <w:t>which</w:t>
      </w:r>
      <w:r>
        <w:t xml:space="preserve"> </w:t>
      </w:r>
      <w:r>
        <w:rPr>
          <w:rStyle w:val="srword"/>
        </w:rPr>
        <w:t>is</w:t>
      </w:r>
      <w:r>
        <w:t xml:space="preserve"> </w:t>
      </w:r>
      <w:r>
        <w:rPr>
          <w:rStyle w:val="srword"/>
        </w:rPr>
        <w:t>the</w:t>
      </w:r>
      <w:r>
        <w:t xml:space="preserve"> </w:t>
      </w:r>
      <w:r>
        <w:rPr>
          <w:rStyle w:val="srword"/>
        </w:rPr>
        <w:t>funding</w:t>
      </w:r>
      <w:r>
        <w:t xml:space="preserve"> </w:t>
      </w:r>
      <w:r>
        <w:rPr>
          <w:rStyle w:val="srword"/>
        </w:rPr>
        <w:t>source</w:t>
      </w:r>
      <w:r>
        <w:t xml:space="preserve"> </w:t>
      </w:r>
      <w:r>
        <w:rPr>
          <w:rStyle w:val="srword"/>
        </w:rPr>
        <w:t>for</w:t>
      </w:r>
      <w:r>
        <w:t xml:space="preserve"> </w:t>
      </w:r>
      <w:r>
        <w:rPr>
          <w:rStyle w:val="srword"/>
        </w:rPr>
        <w:t>this</w:t>
      </w:r>
      <w:r>
        <w:t xml:space="preserve"> </w:t>
      </w:r>
      <w:proofErr w:type="gramStart"/>
      <w:r>
        <w:rPr>
          <w:rStyle w:val="srword"/>
        </w:rPr>
        <w:t>particular</w:t>
      </w:r>
      <w:r>
        <w:t xml:space="preserve"> </w:t>
      </w:r>
      <w:r>
        <w:rPr>
          <w:rStyle w:val="srword"/>
        </w:rPr>
        <w:t>opportunity</w:t>
      </w:r>
      <w:proofErr w:type="gramEnd"/>
      <w:r>
        <w:rPr>
          <w:rStyle w:val="srword"/>
        </w:rPr>
        <w:t>,</w:t>
      </w:r>
      <w:r>
        <w:t xml:space="preserve"> </w:t>
      </w:r>
      <w:r>
        <w:rPr>
          <w:rStyle w:val="srword"/>
        </w:rPr>
        <w:t>includes</w:t>
      </w:r>
      <w:r>
        <w:t xml:space="preserve"> </w:t>
      </w:r>
      <w:r>
        <w:rPr>
          <w:rStyle w:val="srword"/>
        </w:rPr>
        <w:t>family</w:t>
      </w:r>
      <w:r>
        <w:t xml:space="preserve"> </w:t>
      </w:r>
      <w:r>
        <w:rPr>
          <w:rStyle w:val="srword"/>
        </w:rPr>
        <w:t>caregivers</w:t>
      </w:r>
      <w:r>
        <w:t xml:space="preserve"> </w:t>
      </w:r>
      <w:r>
        <w:rPr>
          <w:rStyle w:val="srword"/>
        </w:rPr>
        <w:t>of</w:t>
      </w:r>
      <w:r>
        <w:t xml:space="preserve"> </w:t>
      </w:r>
      <w:r>
        <w:rPr>
          <w:rStyle w:val="srword"/>
        </w:rPr>
        <w:t>individuals</w:t>
      </w:r>
      <w:r>
        <w:t xml:space="preserve"> </w:t>
      </w:r>
      <w:r>
        <w:rPr>
          <w:rStyle w:val="srword"/>
        </w:rPr>
        <w:t>with</w:t>
      </w:r>
      <w:r>
        <w:t xml:space="preserve"> </w:t>
      </w:r>
      <w:r>
        <w:rPr>
          <w:rStyle w:val="srword"/>
        </w:rPr>
        <w:t>early-onset</w:t>
      </w:r>
      <w:r>
        <w:t xml:space="preserve"> </w:t>
      </w:r>
      <w:r>
        <w:rPr>
          <w:rStyle w:val="srword"/>
        </w:rPr>
        <w:t>dementia</w:t>
      </w:r>
      <w:r>
        <w:t xml:space="preserve"> </w:t>
      </w:r>
      <w:r>
        <w:rPr>
          <w:rStyle w:val="srword"/>
        </w:rPr>
        <w:t>and</w:t>
      </w:r>
      <w:r>
        <w:t xml:space="preserve"> </w:t>
      </w:r>
      <w:r>
        <w:rPr>
          <w:rStyle w:val="srword"/>
        </w:rPr>
        <w:t>older</w:t>
      </w:r>
      <w:r>
        <w:t xml:space="preserve"> </w:t>
      </w:r>
      <w:r>
        <w:rPr>
          <w:rStyle w:val="srword"/>
        </w:rPr>
        <w:t>caregivers</w:t>
      </w:r>
      <w:r>
        <w:t xml:space="preserve"> </w:t>
      </w:r>
      <w:r>
        <w:rPr>
          <w:rStyle w:val="srword"/>
        </w:rPr>
        <w:t>supporting</w:t>
      </w:r>
      <w:r>
        <w:t xml:space="preserve"> </w:t>
      </w:r>
      <w:r>
        <w:rPr>
          <w:rStyle w:val="srword"/>
        </w:rPr>
        <w:t>adults</w:t>
      </w:r>
      <w:r>
        <w:t xml:space="preserve"> </w:t>
      </w:r>
      <w:r>
        <w:rPr>
          <w:rStyle w:val="srword"/>
        </w:rPr>
        <w:t>with</w:t>
      </w:r>
      <w:r>
        <w:t xml:space="preserve"> </w:t>
      </w:r>
      <w:r>
        <w:rPr>
          <w:rStyle w:val="srword"/>
        </w:rPr>
        <w:t>disability</w:t>
      </w:r>
      <w:r w:rsidR="009336FB">
        <w:rPr>
          <w:rStyle w:val="srword"/>
        </w:rPr>
        <w:t>,</w:t>
      </w:r>
      <w:r>
        <w:t xml:space="preserve"> </w:t>
      </w:r>
      <w:r>
        <w:rPr>
          <w:rStyle w:val="srword"/>
        </w:rPr>
        <w:t>ACL</w:t>
      </w:r>
      <w:r>
        <w:t xml:space="preserve"> </w:t>
      </w:r>
      <w:r>
        <w:rPr>
          <w:rStyle w:val="srword"/>
        </w:rPr>
        <w:t>desires</w:t>
      </w:r>
      <w:r>
        <w:t xml:space="preserve"> </w:t>
      </w:r>
      <w:r>
        <w:rPr>
          <w:rStyle w:val="srword"/>
        </w:rPr>
        <w:t>that</w:t>
      </w:r>
      <w:r>
        <w:t xml:space="preserve"> </w:t>
      </w:r>
      <w:r>
        <w:rPr>
          <w:rStyle w:val="srword"/>
        </w:rPr>
        <w:t>the</w:t>
      </w:r>
      <w:r>
        <w:t xml:space="preserve"> </w:t>
      </w:r>
      <w:r>
        <w:rPr>
          <w:rStyle w:val="srword"/>
        </w:rPr>
        <w:t>proposals</w:t>
      </w:r>
      <w:r>
        <w:t xml:space="preserve"> </w:t>
      </w:r>
      <w:r>
        <w:rPr>
          <w:rStyle w:val="srword"/>
        </w:rPr>
        <w:t>identify</w:t>
      </w:r>
      <w:r>
        <w:t xml:space="preserve"> </w:t>
      </w:r>
      <w:r>
        <w:rPr>
          <w:rStyle w:val="srword"/>
        </w:rPr>
        <w:t>how</w:t>
      </w:r>
      <w:r>
        <w:t xml:space="preserve"> </w:t>
      </w:r>
      <w:r>
        <w:rPr>
          <w:rStyle w:val="srword"/>
        </w:rPr>
        <w:t>these</w:t>
      </w:r>
      <w:r>
        <w:t xml:space="preserve"> </w:t>
      </w:r>
      <w:r>
        <w:rPr>
          <w:rStyle w:val="srword"/>
        </w:rPr>
        <w:t>populations</w:t>
      </w:r>
      <w:r>
        <w:t xml:space="preserve"> </w:t>
      </w:r>
      <w:r>
        <w:rPr>
          <w:rStyle w:val="srword"/>
        </w:rPr>
        <w:t>will</w:t>
      </w:r>
      <w:r>
        <w:t xml:space="preserve"> </w:t>
      </w:r>
      <w:r>
        <w:rPr>
          <w:rStyle w:val="srword"/>
        </w:rPr>
        <w:t>be</w:t>
      </w:r>
      <w:r>
        <w:t xml:space="preserve"> </w:t>
      </w:r>
      <w:r>
        <w:rPr>
          <w:rStyle w:val="srword"/>
        </w:rPr>
        <w:t>included</w:t>
      </w:r>
      <w:r>
        <w:t xml:space="preserve"> </w:t>
      </w:r>
      <w:r>
        <w:rPr>
          <w:rStyle w:val="srword"/>
        </w:rPr>
        <w:t>in</w:t>
      </w:r>
      <w:r>
        <w:t xml:space="preserve"> </w:t>
      </w:r>
      <w:r>
        <w:rPr>
          <w:rStyle w:val="srword"/>
        </w:rPr>
        <w:t>your</w:t>
      </w:r>
      <w:r>
        <w:t xml:space="preserve"> </w:t>
      </w:r>
      <w:r>
        <w:rPr>
          <w:rStyle w:val="srword"/>
        </w:rPr>
        <w:t>work.</w:t>
      </w:r>
    </w:p>
    <w:p w14:paraId="4EEB3EFE" w14:textId="77777777" w:rsidR="00861D26" w:rsidRDefault="00861D26" w:rsidP="00861D26">
      <w:pPr>
        <w:pBdr>
          <w:left w:val="none" w:sz="0" w:space="31" w:color="auto"/>
        </w:pBdr>
        <w:spacing w:line="360" w:lineRule="auto"/>
        <w:ind w:left="1800" w:hanging="1800"/>
      </w:pPr>
    </w:p>
    <w:p w14:paraId="31DC7822" w14:textId="77777777" w:rsidR="00861D26" w:rsidRDefault="00861D26" w:rsidP="00861D26">
      <w:pPr>
        <w:widowControl w:val="0"/>
        <w:pBdr>
          <w:left w:val="none" w:sz="0" w:space="31" w:color="auto"/>
        </w:pBdr>
        <w:tabs>
          <w:tab w:val="left" w:pos="1800"/>
        </w:tabs>
        <w:spacing w:line="360" w:lineRule="auto"/>
        <w:ind w:left="1800" w:hanging="1800"/>
        <w:rPr>
          <w:rStyle w:val="srword"/>
        </w:rPr>
      </w:pPr>
      <w:r>
        <w:rPr>
          <w:rStyle w:val="srword"/>
        </w:rPr>
        <w:tab/>
        <w:t>So,</w:t>
      </w:r>
      <w:r>
        <w:t xml:space="preserve"> </w:t>
      </w:r>
      <w:r>
        <w:rPr>
          <w:rStyle w:val="srword"/>
        </w:rPr>
        <w:t>when</w:t>
      </w:r>
      <w:r>
        <w:t xml:space="preserve"> </w:t>
      </w:r>
      <w:r>
        <w:rPr>
          <w:rStyle w:val="srword"/>
        </w:rPr>
        <w:t>you're</w:t>
      </w:r>
      <w:r>
        <w:t xml:space="preserve"> </w:t>
      </w:r>
      <w:r>
        <w:rPr>
          <w:rStyle w:val="srword"/>
        </w:rPr>
        <w:t>considering</w:t>
      </w:r>
      <w:r>
        <w:t xml:space="preserve"> </w:t>
      </w:r>
      <w:proofErr w:type="gramStart"/>
      <w:r>
        <w:rPr>
          <w:rStyle w:val="srword"/>
        </w:rPr>
        <w:t>whether</w:t>
      </w:r>
      <w:r>
        <w:t xml:space="preserve"> </w:t>
      </w:r>
      <w:r>
        <w:rPr>
          <w:rStyle w:val="srword"/>
        </w:rPr>
        <w:t>or</w:t>
      </w:r>
      <w:r>
        <w:t xml:space="preserve"> </w:t>
      </w:r>
      <w:r>
        <w:rPr>
          <w:rStyle w:val="srword"/>
        </w:rPr>
        <w:t>not</w:t>
      </w:r>
      <w:proofErr w:type="gramEnd"/>
      <w:r>
        <w:t xml:space="preserve"> </w:t>
      </w:r>
      <w:r>
        <w:rPr>
          <w:rStyle w:val="srword"/>
        </w:rPr>
        <w:t>to</w:t>
      </w:r>
      <w:r>
        <w:t xml:space="preserve"> </w:t>
      </w:r>
      <w:r>
        <w:rPr>
          <w:rStyle w:val="srword"/>
        </w:rPr>
        <w:t>apply</w:t>
      </w:r>
      <w:r>
        <w:t xml:space="preserve"> </w:t>
      </w:r>
      <w:r>
        <w:rPr>
          <w:rStyle w:val="srword"/>
        </w:rPr>
        <w:t>to</w:t>
      </w:r>
      <w:r>
        <w:t xml:space="preserve"> </w:t>
      </w:r>
      <w:r>
        <w:rPr>
          <w:rStyle w:val="srword"/>
        </w:rPr>
        <w:t>this</w:t>
      </w:r>
      <w:r>
        <w:t xml:space="preserve"> </w:t>
      </w:r>
      <w:r>
        <w:rPr>
          <w:rStyle w:val="srword"/>
        </w:rPr>
        <w:t>Funding</w:t>
      </w:r>
      <w:r>
        <w:t xml:space="preserve"> </w:t>
      </w:r>
      <w:r>
        <w:rPr>
          <w:rStyle w:val="srword"/>
        </w:rPr>
        <w:t>Opportunity</w:t>
      </w:r>
      <w:r>
        <w:t xml:space="preserve"> </w:t>
      </w:r>
      <w:r>
        <w:rPr>
          <w:rStyle w:val="srword"/>
        </w:rPr>
        <w:t>Announcement,</w:t>
      </w:r>
      <w:r>
        <w:t xml:space="preserve"> </w:t>
      </w:r>
      <w:r>
        <w:rPr>
          <w:rStyle w:val="srword"/>
        </w:rPr>
        <w:t>in</w:t>
      </w:r>
      <w:r>
        <w:t xml:space="preserve"> </w:t>
      </w:r>
      <w:r>
        <w:rPr>
          <w:rStyle w:val="srword"/>
        </w:rPr>
        <w:t>the</w:t>
      </w:r>
      <w:r>
        <w:t xml:space="preserve"> </w:t>
      </w:r>
      <w:r>
        <w:rPr>
          <w:rStyle w:val="srword"/>
        </w:rPr>
        <w:t>executive</w:t>
      </w:r>
      <w:r>
        <w:t xml:space="preserve"> </w:t>
      </w:r>
      <w:r>
        <w:rPr>
          <w:rStyle w:val="srword"/>
        </w:rPr>
        <w:t>summary,</w:t>
      </w:r>
      <w:r>
        <w:t xml:space="preserve"> </w:t>
      </w:r>
      <w:r>
        <w:rPr>
          <w:rStyle w:val="srword"/>
        </w:rPr>
        <w:t>I</w:t>
      </w:r>
      <w:r>
        <w:t xml:space="preserve"> </w:t>
      </w:r>
      <w:r>
        <w:rPr>
          <w:rStyle w:val="srword"/>
        </w:rPr>
        <w:t>lay</w:t>
      </w:r>
      <w:r>
        <w:t xml:space="preserve"> </w:t>
      </w:r>
      <w:r>
        <w:rPr>
          <w:rStyle w:val="srword"/>
        </w:rPr>
        <w:t>out</w:t>
      </w:r>
      <w:r>
        <w:t xml:space="preserve"> </w:t>
      </w:r>
      <w:r>
        <w:rPr>
          <w:rStyle w:val="srword"/>
        </w:rPr>
        <w:t>three</w:t>
      </w:r>
      <w:r>
        <w:t xml:space="preserve"> </w:t>
      </w:r>
      <w:r>
        <w:rPr>
          <w:rStyle w:val="srword"/>
        </w:rPr>
        <w:t>key</w:t>
      </w:r>
      <w:r>
        <w:t xml:space="preserve"> </w:t>
      </w:r>
      <w:r>
        <w:rPr>
          <w:rStyle w:val="srword"/>
        </w:rPr>
        <w:t>considerations</w:t>
      </w:r>
      <w:r>
        <w:t xml:space="preserve"> </w:t>
      </w:r>
      <w:r>
        <w:rPr>
          <w:rStyle w:val="srword"/>
        </w:rPr>
        <w:t>that</w:t>
      </w:r>
      <w:r>
        <w:t xml:space="preserve"> </w:t>
      </w:r>
      <w:r>
        <w:rPr>
          <w:rStyle w:val="srword"/>
        </w:rPr>
        <w:t>you</w:t>
      </w:r>
      <w:r>
        <w:t xml:space="preserve"> </w:t>
      </w:r>
      <w:r>
        <w:rPr>
          <w:rStyle w:val="srword"/>
        </w:rPr>
        <w:t>should</w:t>
      </w:r>
      <w:r>
        <w:t xml:space="preserve"> </w:t>
      </w:r>
      <w:r>
        <w:rPr>
          <w:rStyle w:val="srword"/>
        </w:rPr>
        <w:t>make</w:t>
      </w:r>
      <w:r>
        <w:t xml:space="preserve"> </w:t>
      </w:r>
      <w:r>
        <w:rPr>
          <w:rStyle w:val="srword"/>
        </w:rPr>
        <w:t>before</w:t>
      </w:r>
      <w:r>
        <w:t xml:space="preserve"> </w:t>
      </w:r>
      <w:r>
        <w:rPr>
          <w:rStyle w:val="srword"/>
        </w:rPr>
        <w:t>determining</w:t>
      </w:r>
      <w:r>
        <w:t xml:space="preserve"> </w:t>
      </w:r>
      <w:r>
        <w:rPr>
          <w:rStyle w:val="srword"/>
        </w:rPr>
        <w:t>whether</w:t>
      </w:r>
      <w:r>
        <w:t xml:space="preserve"> </w:t>
      </w:r>
      <w:r>
        <w:rPr>
          <w:rStyle w:val="srword"/>
        </w:rPr>
        <w:t>or</w:t>
      </w:r>
      <w:r>
        <w:t xml:space="preserve"> </w:t>
      </w:r>
      <w:r>
        <w:rPr>
          <w:rStyle w:val="srword"/>
        </w:rPr>
        <w:t>not</w:t>
      </w:r>
      <w:r>
        <w:t xml:space="preserve"> </w:t>
      </w:r>
      <w:r>
        <w:rPr>
          <w:rStyle w:val="srword"/>
        </w:rPr>
        <w:t>you</w:t>
      </w:r>
      <w:r>
        <w:t xml:space="preserve"> </w:t>
      </w:r>
      <w:r>
        <w:rPr>
          <w:rStyle w:val="srword"/>
        </w:rPr>
        <w:t>will</w:t>
      </w:r>
      <w:r>
        <w:t xml:space="preserve"> </w:t>
      </w:r>
      <w:r>
        <w:rPr>
          <w:rStyle w:val="srword"/>
        </w:rPr>
        <w:t>apply,</w:t>
      </w:r>
      <w:r>
        <w:t xml:space="preserve"> </w:t>
      </w:r>
      <w:r>
        <w:rPr>
          <w:rStyle w:val="srword"/>
        </w:rPr>
        <w:t>or</w:t>
      </w:r>
      <w:r>
        <w:t xml:space="preserve"> </w:t>
      </w:r>
      <w:r>
        <w:rPr>
          <w:rStyle w:val="srword"/>
        </w:rPr>
        <w:t>you</w:t>
      </w:r>
      <w:r>
        <w:t xml:space="preserve"> </w:t>
      </w:r>
      <w:r>
        <w:rPr>
          <w:rStyle w:val="srword"/>
        </w:rPr>
        <w:t>should</w:t>
      </w:r>
      <w:r>
        <w:t xml:space="preserve"> </w:t>
      </w:r>
      <w:r>
        <w:rPr>
          <w:rStyle w:val="srword"/>
        </w:rPr>
        <w:t>apply.</w:t>
      </w:r>
    </w:p>
    <w:p w14:paraId="71F96C5E" w14:textId="77777777" w:rsidR="00861D26" w:rsidRDefault="00861D26" w:rsidP="00861D26">
      <w:pPr>
        <w:pBdr>
          <w:left w:val="none" w:sz="0" w:space="31" w:color="auto"/>
        </w:pBdr>
        <w:spacing w:line="360" w:lineRule="auto"/>
        <w:ind w:left="1800" w:hanging="1800"/>
      </w:pPr>
    </w:p>
    <w:p w14:paraId="08BF3EF3" w14:textId="16B99580" w:rsidR="00861D26" w:rsidRDefault="00861D26" w:rsidP="00861D26">
      <w:pPr>
        <w:widowControl w:val="0"/>
        <w:pBdr>
          <w:left w:val="none" w:sz="0" w:space="31" w:color="auto"/>
        </w:pBdr>
        <w:tabs>
          <w:tab w:val="left" w:pos="1800"/>
        </w:tabs>
        <w:spacing w:line="360" w:lineRule="auto"/>
        <w:ind w:left="1800" w:hanging="1800"/>
        <w:rPr>
          <w:rStyle w:val="srword"/>
        </w:rPr>
      </w:pPr>
      <w:r>
        <w:tab/>
      </w:r>
      <w:r>
        <w:rPr>
          <w:rStyle w:val="srword"/>
        </w:rPr>
        <w:t>First,</w:t>
      </w:r>
      <w:r>
        <w:t xml:space="preserve"> </w:t>
      </w:r>
      <w:r>
        <w:rPr>
          <w:rStyle w:val="srword"/>
        </w:rPr>
        <w:t>the</w:t>
      </w:r>
      <w:r>
        <w:t xml:space="preserve"> </w:t>
      </w:r>
      <w:r>
        <w:rPr>
          <w:rStyle w:val="srword"/>
        </w:rPr>
        <w:t>activities</w:t>
      </w:r>
      <w:r>
        <w:t xml:space="preserve"> </w:t>
      </w:r>
      <w:r>
        <w:rPr>
          <w:rStyle w:val="srword"/>
        </w:rPr>
        <w:t>that</w:t>
      </w:r>
      <w:r>
        <w:t xml:space="preserve"> </w:t>
      </w:r>
      <w:r>
        <w:rPr>
          <w:rStyle w:val="srword"/>
        </w:rPr>
        <w:t>you</w:t>
      </w:r>
      <w:r>
        <w:t xml:space="preserve"> </w:t>
      </w:r>
      <w:r>
        <w:rPr>
          <w:rStyle w:val="srword"/>
        </w:rPr>
        <w:t>propose</w:t>
      </w:r>
      <w:r>
        <w:t xml:space="preserve"> </w:t>
      </w:r>
      <w:r>
        <w:rPr>
          <w:rStyle w:val="srword"/>
        </w:rPr>
        <w:t>must</w:t>
      </w:r>
      <w:r>
        <w:t xml:space="preserve"> </w:t>
      </w:r>
      <w:r>
        <w:rPr>
          <w:rStyle w:val="srword"/>
        </w:rPr>
        <w:t>be</w:t>
      </w:r>
      <w:r>
        <w:t xml:space="preserve"> </w:t>
      </w:r>
      <w:r>
        <w:rPr>
          <w:rStyle w:val="srword"/>
        </w:rPr>
        <w:t>of</w:t>
      </w:r>
      <w:r>
        <w:t xml:space="preserve"> </w:t>
      </w:r>
      <w:r>
        <w:rPr>
          <w:rStyle w:val="srword"/>
        </w:rPr>
        <w:t>a</w:t>
      </w:r>
      <w:r>
        <w:t xml:space="preserve"> </w:t>
      </w:r>
      <w:r>
        <w:rPr>
          <w:rStyle w:val="srword"/>
        </w:rPr>
        <w:t>national</w:t>
      </w:r>
      <w:r>
        <w:t xml:space="preserve"> </w:t>
      </w:r>
      <w:r>
        <w:rPr>
          <w:rStyle w:val="srword"/>
        </w:rPr>
        <w:t>scope.</w:t>
      </w:r>
      <w:r>
        <w:t xml:space="preserve"> </w:t>
      </w:r>
      <w:r>
        <w:rPr>
          <w:rStyle w:val="srword"/>
        </w:rPr>
        <w:t>In</w:t>
      </w:r>
      <w:r>
        <w:t xml:space="preserve"> </w:t>
      </w:r>
      <w:r>
        <w:rPr>
          <w:rStyle w:val="srword"/>
        </w:rPr>
        <w:t>other</w:t>
      </w:r>
      <w:r>
        <w:t xml:space="preserve"> </w:t>
      </w:r>
      <w:r>
        <w:rPr>
          <w:rStyle w:val="srword"/>
        </w:rPr>
        <w:t>words,</w:t>
      </w:r>
      <w:r>
        <w:t xml:space="preserve"> project </w:t>
      </w:r>
      <w:r>
        <w:rPr>
          <w:rStyle w:val="srword"/>
        </w:rPr>
        <w:t>proposals</w:t>
      </w:r>
      <w:r>
        <w:t xml:space="preserve"> </w:t>
      </w:r>
      <w:r>
        <w:rPr>
          <w:rStyle w:val="srword"/>
        </w:rPr>
        <w:t>for</w:t>
      </w:r>
      <w:r>
        <w:t xml:space="preserve"> </w:t>
      </w:r>
      <w:r>
        <w:rPr>
          <w:rStyle w:val="srword"/>
        </w:rPr>
        <w:t>local</w:t>
      </w:r>
      <w:r>
        <w:t xml:space="preserve"> </w:t>
      </w:r>
      <w:r>
        <w:rPr>
          <w:rStyle w:val="srword"/>
        </w:rPr>
        <w:t>projects</w:t>
      </w:r>
      <w:r>
        <w:t xml:space="preserve"> </w:t>
      </w:r>
      <w:r>
        <w:rPr>
          <w:rStyle w:val="srword"/>
        </w:rPr>
        <w:t>or</w:t>
      </w:r>
      <w:r>
        <w:t xml:space="preserve"> </w:t>
      </w:r>
      <w:r>
        <w:rPr>
          <w:rStyle w:val="srword"/>
        </w:rPr>
        <w:t>initiatives</w:t>
      </w:r>
      <w:r>
        <w:t xml:space="preserve"> </w:t>
      </w:r>
      <w:r>
        <w:rPr>
          <w:rStyle w:val="srword"/>
        </w:rPr>
        <w:t>or</w:t>
      </w:r>
      <w:r>
        <w:t xml:space="preserve"> </w:t>
      </w:r>
      <w:r>
        <w:rPr>
          <w:rStyle w:val="srword"/>
        </w:rPr>
        <w:t>projects</w:t>
      </w:r>
      <w:r>
        <w:t xml:space="preserve"> </w:t>
      </w:r>
      <w:r>
        <w:rPr>
          <w:rStyle w:val="srword"/>
        </w:rPr>
        <w:t>limited</w:t>
      </w:r>
      <w:r>
        <w:t xml:space="preserve"> </w:t>
      </w:r>
      <w:r>
        <w:rPr>
          <w:rStyle w:val="srword"/>
        </w:rPr>
        <w:t>to</w:t>
      </w:r>
      <w:r>
        <w:t xml:space="preserve"> </w:t>
      </w:r>
      <w:r>
        <w:rPr>
          <w:rStyle w:val="srword"/>
        </w:rPr>
        <w:t>a</w:t>
      </w:r>
      <w:r>
        <w:t xml:space="preserve"> </w:t>
      </w:r>
      <w:r>
        <w:rPr>
          <w:rStyle w:val="srword"/>
        </w:rPr>
        <w:t>single</w:t>
      </w:r>
      <w:r>
        <w:t xml:space="preserve"> </w:t>
      </w:r>
      <w:r>
        <w:rPr>
          <w:rStyle w:val="srword"/>
        </w:rPr>
        <w:t>geographic</w:t>
      </w:r>
      <w:r>
        <w:t xml:space="preserve"> </w:t>
      </w:r>
      <w:r>
        <w:rPr>
          <w:rStyle w:val="srword"/>
        </w:rPr>
        <w:t>area</w:t>
      </w:r>
      <w:r w:rsidR="00D309BB">
        <w:rPr>
          <w:rStyle w:val="srword"/>
        </w:rPr>
        <w:t>,</w:t>
      </w:r>
      <w:r>
        <w:t xml:space="preserve"> </w:t>
      </w:r>
      <w:r>
        <w:rPr>
          <w:rStyle w:val="srword"/>
        </w:rPr>
        <w:t>to</w:t>
      </w:r>
      <w:r>
        <w:t xml:space="preserve"> </w:t>
      </w:r>
      <w:r>
        <w:rPr>
          <w:rStyle w:val="srword"/>
        </w:rPr>
        <w:t>a</w:t>
      </w:r>
      <w:r>
        <w:t xml:space="preserve"> </w:t>
      </w:r>
      <w:r>
        <w:rPr>
          <w:rStyle w:val="srword"/>
        </w:rPr>
        <w:t>state</w:t>
      </w:r>
      <w:r w:rsidR="00D309BB">
        <w:rPr>
          <w:rStyle w:val="srword"/>
        </w:rPr>
        <w:t>,</w:t>
      </w:r>
      <w:r>
        <w:t xml:space="preserve"> </w:t>
      </w:r>
      <w:r>
        <w:rPr>
          <w:rStyle w:val="srword"/>
        </w:rPr>
        <w:t>or</w:t>
      </w:r>
      <w:r>
        <w:t xml:space="preserve"> </w:t>
      </w:r>
      <w:r>
        <w:rPr>
          <w:rStyle w:val="srword"/>
        </w:rPr>
        <w:t>a</w:t>
      </w:r>
      <w:r>
        <w:t xml:space="preserve"> </w:t>
      </w:r>
      <w:r>
        <w:rPr>
          <w:rStyle w:val="srword"/>
        </w:rPr>
        <w:t>community</w:t>
      </w:r>
      <w:r>
        <w:t xml:space="preserve"> </w:t>
      </w:r>
      <w:r>
        <w:rPr>
          <w:rStyle w:val="srword"/>
        </w:rPr>
        <w:t>will</w:t>
      </w:r>
      <w:r>
        <w:t xml:space="preserve"> </w:t>
      </w:r>
      <w:r>
        <w:rPr>
          <w:rStyle w:val="srword"/>
        </w:rPr>
        <w:t>not</w:t>
      </w:r>
      <w:r>
        <w:t xml:space="preserve"> </w:t>
      </w:r>
      <w:r>
        <w:rPr>
          <w:rStyle w:val="srword"/>
        </w:rPr>
        <w:t>be</w:t>
      </w:r>
      <w:r>
        <w:t xml:space="preserve"> </w:t>
      </w:r>
      <w:r>
        <w:rPr>
          <w:rStyle w:val="srword"/>
        </w:rPr>
        <w:t>considered.</w:t>
      </w:r>
      <w:r>
        <w:t xml:space="preserve"> </w:t>
      </w:r>
      <w:r>
        <w:rPr>
          <w:rStyle w:val="srword"/>
        </w:rPr>
        <w:t>In</w:t>
      </w:r>
      <w:r>
        <w:t xml:space="preserve"> </w:t>
      </w:r>
      <w:r>
        <w:rPr>
          <w:rStyle w:val="srword"/>
        </w:rPr>
        <w:t>fact,</w:t>
      </w:r>
      <w:r>
        <w:t xml:space="preserve"> </w:t>
      </w:r>
      <w:r>
        <w:rPr>
          <w:rStyle w:val="srword"/>
        </w:rPr>
        <w:t>if</w:t>
      </w:r>
      <w:r>
        <w:t xml:space="preserve"> </w:t>
      </w:r>
      <w:r>
        <w:rPr>
          <w:rStyle w:val="srword"/>
        </w:rPr>
        <w:t>we</w:t>
      </w:r>
      <w:r>
        <w:t xml:space="preserve"> </w:t>
      </w:r>
      <w:r>
        <w:rPr>
          <w:rStyle w:val="srword"/>
        </w:rPr>
        <w:t>receive</w:t>
      </w:r>
      <w:r>
        <w:t xml:space="preserve"> </w:t>
      </w:r>
      <w:r>
        <w:rPr>
          <w:rStyle w:val="srword"/>
        </w:rPr>
        <w:t>an</w:t>
      </w:r>
      <w:r>
        <w:t xml:space="preserve"> </w:t>
      </w:r>
      <w:r>
        <w:rPr>
          <w:rStyle w:val="srword"/>
        </w:rPr>
        <w:t>application</w:t>
      </w:r>
      <w:r>
        <w:t xml:space="preserve"> </w:t>
      </w:r>
      <w:r>
        <w:rPr>
          <w:rStyle w:val="srword"/>
        </w:rPr>
        <w:t>that</w:t>
      </w:r>
      <w:r>
        <w:t xml:space="preserve"> </w:t>
      </w:r>
      <w:r>
        <w:rPr>
          <w:rStyle w:val="srword"/>
        </w:rPr>
        <w:t>is</w:t>
      </w:r>
      <w:r>
        <w:t xml:space="preserve"> </w:t>
      </w:r>
      <w:r>
        <w:rPr>
          <w:rStyle w:val="srword"/>
        </w:rPr>
        <w:t>intending</w:t>
      </w:r>
      <w:r>
        <w:t xml:space="preserve"> </w:t>
      </w:r>
      <w:r>
        <w:rPr>
          <w:rStyle w:val="srword"/>
        </w:rPr>
        <w:t>to</w:t>
      </w:r>
      <w:r>
        <w:t xml:space="preserve"> </w:t>
      </w:r>
      <w:r>
        <w:rPr>
          <w:rStyle w:val="srword"/>
        </w:rPr>
        <w:t>serve</w:t>
      </w:r>
      <w:r>
        <w:t xml:space="preserve"> </w:t>
      </w:r>
      <w:r>
        <w:rPr>
          <w:rStyle w:val="srword"/>
        </w:rPr>
        <w:t>just</w:t>
      </w:r>
      <w:r>
        <w:t xml:space="preserve"> </w:t>
      </w:r>
      <w:r>
        <w:rPr>
          <w:rStyle w:val="srword"/>
        </w:rPr>
        <w:t>a</w:t>
      </w:r>
      <w:r>
        <w:t xml:space="preserve"> </w:t>
      </w:r>
      <w:r>
        <w:rPr>
          <w:rStyle w:val="srword"/>
        </w:rPr>
        <w:t>local</w:t>
      </w:r>
      <w:r>
        <w:t xml:space="preserve"> </w:t>
      </w:r>
      <w:r>
        <w:rPr>
          <w:rStyle w:val="srword"/>
        </w:rPr>
        <w:t>project</w:t>
      </w:r>
      <w:r>
        <w:t xml:space="preserve"> </w:t>
      </w:r>
      <w:r>
        <w:rPr>
          <w:rStyle w:val="srword"/>
        </w:rPr>
        <w:t>or</w:t>
      </w:r>
      <w:r>
        <w:t xml:space="preserve"> </w:t>
      </w:r>
      <w:r>
        <w:rPr>
          <w:rStyle w:val="srword"/>
        </w:rPr>
        <w:t>a</w:t>
      </w:r>
      <w:r>
        <w:t xml:space="preserve"> </w:t>
      </w:r>
      <w:r>
        <w:rPr>
          <w:rStyle w:val="srword"/>
        </w:rPr>
        <w:t>local</w:t>
      </w:r>
      <w:r>
        <w:t xml:space="preserve"> </w:t>
      </w:r>
      <w:r>
        <w:rPr>
          <w:rStyle w:val="srword"/>
        </w:rPr>
        <w:t>community,</w:t>
      </w:r>
      <w:r>
        <w:t xml:space="preserve"> </w:t>
      </w:r>
      <w:r>
        <w:rPr>
          <w:rStyle w:val="srword"/>
        </w:rPr>
        <w:t>it</w:t>
      </w:r>
      <w:r>
        <w:t xml:space="preserve"> </w:t>
      </w:r>
      <w:r>
        <w:rPr>
          <w:rStyle w:val="srword"/>
        </w:rPr>
        <w:t>will</w:t>
      </w:r>
      <w:r>
        <w:t xml:space="preserve"> </w:t>
      </w:r>
      <w:r>
        <w:rPr>
          <w:rStyle w:val="srword"/>
        </w:rPr>
        <w:t>be</w:t>
      </w:r>
      <w:r>
        <w:t xml:space="preserve"> </w:t>
      </w:r>
      <w:r>
        <w:rPr>
          <w:rStyle w:val="srword"/>
        </w:rPr>
        <w:t>screened</w:t>
      </w:r>
      <w:r>
        <w:t xml:space="preserve"> </w:t>
      </w:r>
      <w:r>
        <w:rPr>
          <w:rStyle w:val="srword"/>
        </w:rPr>
        <w:t>out</w:t>
      </w:r>
      <w:r>
        <w:t xml:space="preserve"> </w:t>
      </w:r>
      <w:r>
        <w:rPr>
          <w:rStyle w:val="srword"/>
        </w:rPr>
        <w:t>and</w:t>
      </w:r>
      <w:r>
        <w:t xml:space="preserve"> </w:t>
      </w:r>
      <w:r>
        <w:rPr>
          <w:rStyle w:val="srword"/>
        </w:rPr>
        <w:t>not</w:t>
      </w:r>
      <w:r>
        <w:t xml:space="preserve"> </w:t>
      </w:r>
      <w:r>
        <w:rPr>
          <w:rStyle w:val="srword"/>
        </w:rPr>
        <w:t>given</w:t>
      </w:r>
      <w:r>
        <w:t xml:space="preserve"> </w:t>
      </w:r>
      <w:r>
        <w:rPr>
          <w:rStyle w:val="srword"/>
        </w:rPr>
        <w:t>further</w:t>
      </w:r>
      <w:r>
        <w:t xml:space="preserve"> </w:t>
      </w:r>
      <w:r>
        <w:rPr>
          <w:rStyle w:val="srword"/>
        </w:rPr>
        <w:t>consideration.</w:t>
      </w:r>
    </w:p>
    <w:p w14:paraId="4D430AEB" w14:textId="77777777" w:rsidR="00584971" w:rsidRPr="00584971" w:rsidRDefault="00584971" w:rsidP="00584971">
      <w:pPr>
        <w:pBdr>
          <w:left w:val="none" w:sz="0" w:space="31" w:color="auto"/>
        </w:pBdr>
        <w:spacing w:line="360" w:lineRule="auto"/>
        <w:ind w:left="1800" w:hanging="1800"/>
      </w:pPr>
    </w:p>
    <w:p w14:paraId="2006B8C2"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The second factor that you should consider is how ACL is defining caregiver navigator services. And we're defining them as those that provide caregivers with assistance in gaining access to home and community-based services as defined in Section 373 (b)(2) of the Older Americans Act of 1965 as amended. And so that is the part of the Older Americans Act that created the National Family Caregiver Support Program.</w:t>
      </w:r>
    </w:p>
    <w:p w14:paraId="3CEAA6B8" w14:textId="77777777" w:rsidR="00584971" w:rsidRPr="00584971" w:rsidRDefault="00584971" w:rsidP="00584971">
      <w:pPr>
        <w:pBdr>
          <w:left w:val="none" w:sz="0" w:space="31" w:color="auto"/>
        </w:pBdr>
        <w:spacing w:line="360" w:lineRule="auto"/>
      </w:pPr>
    </w:p>
    <w:p w14:paraId="110ABC2F"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And then finally, this project is going to become part of ACL's larger National Caregiver Support Collaborative, which is focusing on strengthening and improving the range of services delivered under Titles III-E and Titles VI-C of the Older Americans Act.</w:t>
      </w:r>
    </w:p>
    <w:p w14:paraId="63E21AA8" w14:textId="77777777" w:rsidR="00584971" w:rsidRPr="00584971" w:rsidRDefault="00584971" w:rsidP="00584971">
      <w:pPr>
        <w:pBdr>
          <w:left w:val="none" w:sz="0" w:space="31" w:color="auto"/>
        </w:pBdr>
        <w:spacing w:line="360" w:lineRule="auto"/>
        <w:ind w:left="1800" w:hanging="1800"/>
      </w:pPr>
    </w:p>
    <w:p w14:paraId="74259916"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So, please keep in mind that the scope of activity that we are looking for is national and not local or confined to a single state or geographic area, first and foremost. As we go over to Page 4, we lay out the funding opportunity description. For those of you who may not be terribly familiar with the National Family Caregiver Support Program, we provide some background on that.</w:t>
      </w:r>
    </w:p>
    <w:p w14:paraId="616EDD12" w14:textId="77777777" w:rsidR="00584971" w:rsidRPr="00584971" w:rsidRDefault="00584971" w:rsidP="00584971">
      <w:pPr>
        <w:pBdr>
          <w:left w:val="none" w:sz="0" w:space="31" w:color="auto"/>
        </w:pBdr>
        <w:spacing w:line="360" w:lineRule="auto"/>
        <w:ind w:left="1800" w:hanging="1800"/>
      </w:pPr>
    </w:p>
    <w:p w14:paraId="7523F3F2"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We also provide some background on the Recognize, Assist, Include, Support, and Engage Family Caregivers Act, as well as the National Strategy to Support Family Caregivers, which really served as the framework and the genesis for this demonstration program, because we have an opportunity, through our work to develop and disseminate the national strategy, to really focus on taking proactive, concrete steps to strengthen the programs and services that are out there for family caregivers.</w:t>
      </w:r>
    </w:p>
    <w:p w14:paraId="6F6F8377" w14:textId="77777777" w:rsidR="00584971" w:rsidRDefault="00584971" w:rsidP="00861D26">
      <w:pPr>
        <w:widowControl w:val="0"/>
        <w:pBdr>
          <w:left w:val="none" w:sz="0" w:space="31" w:color="auto"/>
        </w:pBdr>
        <w:tabs>
          <w:tab w:val="left" w:pos="1800"/>
        </w:tabs>
        <w:spacing w:line="360" w:lineRule="auto"/>
        <w:ind w:left="1800" w:hanging="1800"/>
      </w:pPr>
    </w:p>
    <w:p w14:paraId="481FF111" w14:textId="5ADCE55D" w:rsidR="00584971" w:rsidRPr="00584971" w:rsidRDefault="00A44927" w:rsidP="00584971">
      <w:pPr>
        <w:widowControl w:val="0"/>
        <w:pBdr>
          <w:left w:val="none" w:sz="0" w:space="31" w:color="auto"/>
        </w:pBdr>
        <w:tabs>
          <w:tab w:val="left" w:pos="1800"/>
        </w:tabs>
        <w:spacing w:line="360" w:lineRule="auto"/>
        <w:ind w:left="1800" w:hanging="1800"/>
      </w:pPr>
      <w:r>
        <w:tab/>
      </w:r>
      <w:r w:rsidR="00584971" w:rsidRPr="00584971">
        <w:t>So, the goal of this NOFO is that ACL wishes to emphasize the themes in the RAISE Act of recognizing, assisting, and supporting family caregivers. And the project is, we anticipate and envision that it will undertake approaches for building capacity to offer caregiver navigator services in the OAA-funded Title III-E and VI-C programs. We go on, on Page 5, to give just some general contextual information and some background on family, kinship, and tribal caregiving, the numbers, and some of the current state of the research.</w:t>
      </w:r>
    </w:p>
    <w:p w14:paraId="0C6FF7F7" w14:textId="77777777" w:rsidR="00584971" w:rsidRPr="00584971" w:rsidRDefault="00584971" w:rsidP="00584971">
      <w:pPr>
        <w:pBdr>
          <w:left w:val="none" w:sz="0" w:space="31" w:color="auto"/>
        </w:pBdr>
        <w:spacing w:line="360" w:lineRule="auto"/>
        <w:ind w:left="1800" w:hanging="1800"/>
      </w:pPr>
    </w:p>
    <w:p w14:paraId="3E886997"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 xml:space="preserve">We also lay out a justification and a real reason at the bottom of Page 5 for why ACL thinks this work is so important, why we believe it's so important. </w:t>
      </w:r>
      <w:r w:rsidRPr="00584971">
        <w:lastRenderedPageBreak/>
        <w:t>According to ACL's 2022 National Survey of Older Americans Act participants, we found that nearly a quarter of family caregivers are assisting two or more people, and that's significant.</w:t>
      </w:r>
    </w:p>
    <w:p w14:paraId="12479BCD" w14:textId="77777777" w:rsidR="00584971" w:rsidRPr="00584971" w:rsidRDefault="00584971" w:rsidP="00584971">
      <w:pPr>
        <w:pBdr>
          <w:left w:val="none" w:sz="0" w:space="31" w:color="auto"/>
        </w:pBdr>
        <w:spacing w:line="360" w:lineRule="auto"/>
        <w:ind w:left="1800" w:hanging="1800"/>
      </w:pPr>
    </w:p>
    <w:p w14:paraId="6030C80F"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More importantly, they report that their caregiving tasks are growing in number and complexity, making navigating complex systems of information, assistance, and training even more of an imperative. In fact, of the caregivers served by the National Family Caregiver Support Program, when asked if they knew where to go to ask for respite services, approximately 44% of family caregivers indicated that they did not.</w:t>
      </w:r>
    </w:p>
    <w:p w14:paraId="4A77D751" w14:textId="77777777" w:rsidR="00584971" w:rsidRPr="00584971" w:rsidRDefault="00584971" w:rsidP="00584971">
      <w:pPr>
        <w:pBdr>
          <w:left w:val="none" w:sz="0" w:space="31" w:color="auto"/>
        </w:pBdr>
        <w:spacing w:line="360" w:lineRule="auto"/>
        <w:ind w:left="1800" w:hanging="1800"/>
      </w:pPr>
    </w:p>
    <w:p w14:paraId="728C1F88" w14:textId="77777777" w:rsidR="00584971" w:rsidRPr="00584971" w:rsidRDefault="00584971" w:rsidP="00584971">
      <w:pPr>
        <w:widowControl w:val="0"/>
        <w:pBdr>
          <w:left w:val="none" w:sz="0" w:space="31" w:color="auto"/>
        </w:pBdr>
        <w:tabs>
          <w:tab w:val="left" w:pos="1800"/>
        </w:tabs>
        <w:spacing w:line="360" w:lineRule="auto"/>
        <w:ind w:left="1800" w:hanging="1800"/>
      </w:pPr>
      <w:r w:rsidRPr="00584971">
        <w:tab/>
        <w:t>And in the previous year, 41% of the caregivers served by the Caregiver Support Program reported needing assistance in applying for or accessing other services and supports for themselves or their care recipient. And so, we feel we have an opportunity here to really look at how Family Caregiver Navigator services can be better infused throughout the National Family Caregiver Support Program.</w:t>
      </w:r>
    </w:p>
    <w:p w14:paraId="04A28DD6" w14:textId="77777777" w:rsidR="00584971" w:rsidRPr="00584971" w:rsidRDefault="00584971" w:rsidP="00584971">
      <w:pPr>
        <w:pBdr>
          <w:left w:val="none" w:sz="0" w:space="31" w:color="auto"/>
        </w:pBdr>
        <w:spacing w:line="360" w:lineRule="auto"/>
        <w:ind w:left="1800" w:hanging="1800"/>
      </w:pPr>
    </w:p>
    <w:p w14:paraId="6B27EDBB" w14:textId="21BE5A9D" w:rsidR="00584971" w:rsidRPr="00584971" w:rsidRDefault="00584971" w:rsidP="00584971">
      <w:pPr>
        <w:widowControl w:val="0"/>
        <w:pBdr>
          <w:left w:val="none" w:sz="0" w:space="31" w:color="auto"/>
        </w:pBdr>
        <w:tabs>
          <w:tab w:val="left" w:pos="1800"/>
        </w:tabs>
        <w:spacing w:line="360" w:lineRule="auto"/>
        <w:ind w:left="1800" w:hanging="1800"/>
      </w:pPr>
      <w:r w:rsidRPr="00584971">
        <w:tab/>
        <w:t>On Pages 6 and 7, we lay out some examples in other areas where family caregiver navigator services have been in use, and these examples may serve as a basis for some of the techniques and approaches that you all put in your proposals. So, at the bottom of Page 8 of the funding announcement, we</w:t>
      </w:r>
      <w:r w:rsidR="00B72CBA">
        <w:t>,</w:t>
      </w:r>
      <w:r w:rsidRPr="00584971">
        <w:t> ACL, begin to lay out our priority areas and desired activities for the work that the grantee does.</w:t>
      </w:r>
    </w:p>
    <w:p w14:paraId="799F9E80" w14:textId="67581526" w:rsidR="00126954" w:rsidRPr="00126954" w:rsidRDefault="00A44927" w:rsidP="00126954">
      <w:pPr>
        <w:widowControl w:val="0"/>
        <w:pBdr>
          <w:left w:val="none" w:sz="0" w:space="31" w:color="auto"/>
        </w:pBdr>
        <w:tabs>
          <w:tab w:val="left" w:pos="1800"/>
        </w:tabs>
        <w:spacing w:line="360" w:lineRule="auto"/>
        <w:ind w:left="1800" w:hanging="1800"/>
      </w:pPr>
      <w:r>
        <w:tab/>
      </w:r>
      <w:r w:rsidR="00126954" w:rsidRPr="00126954">
        <w:t>And we've identified three priority areas. First, we, ACL, would like for the successful applicant and any partners they bring to their project to, number one, develop an understanding of the extent to which care or caregiver navigator services are being used or could be used already in the Title III-E National Family Caregiver Support Program.</w:t>
      </w:r>
    </w:p>
    <w:p w14:paraId="7B909047" w14:textId="77777777" w:rsidR="00126954" w:rsidRPr="00126954" w:rsidRDefault="00126954" w:rsidP="00126954">
      <w:pPr>
        <w:widowControl w:val="0"/>
        <w:pBdr>
          <w:left w:val="none" w:sz="0" w:space="31" w:color="auto"/>
        </w:pBdr>
        <w:tabs>
          <w:tab w:val="left" w:pos="1800"/>
        </w:tabs>
        <w:spacing w:line="360" w:lineRule="auto"/>
        <w:ind w:left="1800" w:hanging="1800"/>
      </w:pPr>
      <w:r w:rsidRPr="00126954">
        <w:tab/>
      </w:r>
    </w:p>
    <w:p w14:paraId="73FBF6B1" w14:textId="77777777" w:rsidR="00126954" w:rsidRPr="00126954" w:rsidRDefault="00126954" w:rsidP="00126954">
      <w:pPr>
        <w:widowControl w:val="0"/>
        <w:pBdr>
          <w:left w:val="none" w:sz="0" w:space="31" w:color="auto"/>
        </w:pBdr>
        <w:tabs>
          <w:tab w:val="left" w:pos="1800"/>
        </w:tabs>
        <w:spacing w:line="360" w:lineRule="auto"/>
        <w:ind w:left="1800" w:hanging="1800"/>
      </w:pPr>
      <w:r w:rsidRPr="00126954">
        <w:tab/>
        <w:t xml:space="preserve">And then based on the outcome of the work in Priority Area 1 and Priority </w:t>
      </w:r>
      <w:r w:rsidRPr="00126954">
        <w:lastRenderedPageBreak/>
        <w:t>Area 2, we're looking for the applicant and the successful grantee to design, develop, and test approaches to building capacity in the OAA-funded caregiver support programs to really promote and use caregiver and care navigator services.</w:t>
      </w:r>
    </w:p>
    <w:p w14:paraId="2433CABB" w14:textId="77777777" w:rsidR="00126954" w:rsidRPr="00126954" w:rsidRDefault="00126954" w:rsidP="00126954">
      <w:pPr>
        <w:pBdr>
          <w:left w:val="none" w:sz="0" w:space="31" w:color="auto"/>
        </w:pBdr>
        <w:spacing w:line="360" w:lineRule="auto"/>
        <w:ind w:left="1800" w:hanging="1800"/>
      </w:pPr>
    </w:p>
    <w:p w14:paraId="71F52718" w14:textId="77777777" w:rsidR="00126954" w:rsidRPr="00126954" w:rsidRDefault="00126954" w:rsidP="00126954">
      <w:pPr>
        <w:widowControl w:val="0"/>
        <w:pBdr>
          <w:left w:val="none" w:sz="0" w:space="31" w:color="auto"/>
        </w:pBdr>
        <w:tabs>
          <w:tab w:val="left" w:pos="1800"/>
        </w:tabs>
        <w:spacing w:line="360" w:lineRule="auto"/>
        <w:ind w:left="1800" w:hanging="1800"/>
      </w:pPr>
      <w:r w:rsidRPr="00126954">
        <w:tab/>
        <w:t>And then finally, in Priority Area 3, we're looking for the grantee and their partners to evaluate and determine models and approaches that are most successful and package them for later replication and scaling throughout the Aging Services Network.</w:t>
      </w:r>
    </w:p>
    <w:p w14:paraId="64E9C8A4" w14:textId="77777777" w:rsidR="00126954" w:rsidRPr="00126954" w:rsidRDefault="00126954" w:rsidP="00126954">
      <w:pPr>
        <w:pBdr>
          <w:left w:val="none" w:sz="0" w:space="31" w:color="auto"/>
        </w:pBdr>
        <w:spacing w:line="360" w:lineRule="auto"/>
        <w:ind w:left="1800" w:hanging="1800"/>
      </w:pPr>
    </w:p>
    <w:p w14:paraId="77C31E68" w14:textId="3494C138" w:rsidR="00126954" w:rsidRPr="00126954" w:rsidRDefault="00126954" w:rsidP="00126954">
      <w:pPr>
        <w:widowControl w:val="0"/>
        <w:pBdr>
          <w:left w:val="none" w:sz="0" w:space="31" w:color="auto"/>
        </w:pBdr>
        <w:tabs>
          <w:tab w:val="left" w:pos="1800"/>
        </w:tabs>
        <w:spacing w:line="360" w:lineRule="auto"/>
        <w:ind w:left="1800" w:hanging="1800"/>
      </w:pPr>
      <w:r w:rsidRPr="00126954">
        <w:tab/>
        <w:t xml:space="preserve">At the bottom of Page 9, </w:t>
      </w:r>
      <w:r w:rsidRPr="00B47F38">
        <w:t>we lay out an</w:t>
      </w:r>
      <w:r w:rsidRPr="00126954">
        <w:t> important fact for applicants to consider. Given the specificity of this topic, we anticipate that the applicant </w:t>
      </w:r>
      <w:r w:rsidRPr="00B47F38">
        <w:t>will</w:t>
      </w:r>
      <w:r w:rsidRPr="00126954">
        <w:t xml:space="preserve"> </w:t>
      </w:r>
      <w:proofErr w:type="gramStart"/>
      <w:r w:rsidRPr="00126954">
        <w:t>ha</w:t>
      </w:r>
      <w:r w:rsidR="00A44927">
        <w:t>ve</w:t>
      </w:r>
      <w:r w:rsidRPr="00126954">
        <w:t xml:space="preserve"> an understanding of</w:t>
      </w:r>
      <w:proofErr w:type="gramEnd"/>
      <w:r w:rsidRPr="00126954">
        <w:t xml:space="preserve"> the issues already associated with caregiving and care navigation services.</w:t>
      </w:r>
    </w:p>
    <w:p w14:paraId="13726C07" w14:textId="77777777" w:rsidR="00126954" w:rsidRPr="00126954" w:rsidRDefault="00126954" w:rsidP="00126954">
      <w:pPr>
        <w:pBdr>
          <w:left w:val="none" w:sz="0" w:space="31" w:color="auto"/>
        </w:pBdr>
        <w:spacing w:line="360" w:lineRule="auto"/>
        <w:ind w:left="1800" w:hanging="1800"/>
      </w:pPr>
    </w:p>
    <w:p w14:paraId="27A6FFEB" w14:textId="77777777" w:rsidR="00126954" w:rsidRPr="00126954" w:rsidRDefault="00126954" w:rsidP="00126954">
      <w:pPr>
        <w:widowControl w:val="0"/>
        <w:pBdr>
          <w:left w:val="none" w:sz="0" w:space="31" w:color="auto"/>
        </w:pBdr>
        <w:tabs>
          <w:tab w:val="left" w:pos="1800"/>
        </w:tabs>
        <w:spacing w:line="360" w:lineRule="auto"/>
        <w:ind w:left="1800" w:hanging="1800"/>
      </w:pPr>
      <w:r w:rsidRPr="00126954">
        <w:tab/>
        <w:t>And I also want to emphasize at the bottom of Page 9 that we are not looking for caregiver navigation services as they relate to partnering or closely partnering with health care professionals and health care teams, but rather in the home and community-based services setting. So, please be mindful of that.</w:t>
      </w:r>
    </w:p>
    <w:p w14:paraId="630236AA" w14:textId="37EBFAAF" w:rsidR="00126954" w:rsidRPr="00126954" w:rsidRDefault="00A44927" w:rsidP="00126954">
      <w:pPr>
        <w:widowControl w:val="0"/>
        <w:pBdr>
          <w:left w:val="none" w:sz="0" w:space="31" w:color="auto"/>
        </w:pBdr>
        <w:tabs>
          <w:tab w:val="left" w:pos="1800"/>
        </w:tabs>
        <w:spacing w:line="360" w:lineRule="auto"/>
        <w:ind w:left="1800" w:hanging="1800"/>
      </w:pPr>
      <w:r>
        <w:tab/>
      </w:r>
      <w:r w:rsidR="00126954" w:rsidRPr="00126954">
        <w:t>At the bottom of Page 9, we lay out some additional</w:t>
      </w:r>
      <w:r>
        <w:t xml:space="preserve"> </w:t>
      </w:r>
      <w:r w:rsidR="00126954" w:rsidRPr="00126954">
        <w:t>application considerations as you begin to develop your proposals. Number one, because this work is rooted in the National Strategy to Support Family Caregivers, we expect you to use the strategy as a framework for constructing your project.</w:t>
      </w:r>
    </w:p>
    <w:p w14:paraId="66F80EAB" w14:textId="77777777" w:rsidR="00126954" w:rsidRPr="00126954" w:rsidRDefault="00126954" w:rsidP="00126954">
      <w:pPr>
        <w:pBdr>
          <w:left w:val="none" w:sz="0" w:space="31" w:color="auto"/>
        </w:pBdr>
        <w:spacing w:line="360" w:lineRule="auto"/>
        <w:ind w:left="1800" w:hanging="1800"/>
      </w:pPr>
    </w:p>
    <w:p w14:paraId="55579A13" w14:textId="2801D50E" w:rsidR="00126954" w:rsidRPr="00126954" w:rsidRDefault="00126954" w:rsidP="00126954">
      <w:pPr>
        <w:widowControl w:val="0"/>
        <w:pBdr>
          <w:left w:val="none" w:sz="0" w:space="31" w:color="auto"/>
        </w:pBdr>
        <w:tabs>
          <w:tab w:val="left" w:pos="1800"/>
        </w:tabs>
        <w:spacing w:line="360" w:lineRule="auto"/>
        <w:ind w:left="1800" w:hanging="1800"/>
      </w:pPr>
      <w:r w:rsidRPr="00126954">
        <w:tab/>
        <w:t xml:space="preserve">Secondly, organizational capacity at a national scope. We expect the entity that's funded, who becomes the grantee, to be able to work at the national level, have </w:t>
      </w:r>
      <w:r w:rsidR="00B72CBA">
        <w:t xml:space="preserve">the </w:t>
      </w:r>
      <w:r w:rsidRPr="00126954">
        <w:t xml:space="preserve">experience and the capacity to do so, and demonstrate that you can ensure an expeditious startup of the project activities, work effectively with other grantees in the National Caregiver Support Collaborative, and ensure sustainability of the project activities once Federal funding ends three </w:t>
      </w:r>
      <w:r w:rsidRPr="00126954">
        <w:lastRenderedPageBreak/>
        <w:t>years later.</w:t>
      </w:r>
    </w:p>
    <w:p w14:paraId="1CBEB095" w14:textId="77777777" w:rsidR="00126954" w:rsidRPr="00126954" w:rsidRDefault="00126954" w:rsidP="00126954">
      <w:pPr>
        <w:pBdr>
          <w:left w:val="none" w:sz="0" w:space="31" w:color="auto"/>
        </w:pBdr>
        <w:spacing w:line="360" w:lineRule="auto"/>
        <w:ind w:left="1800" w:hanging="1800"/>
      </w:pPr>
    </w:p>
    <w:p w14:paraId="5A890A43" w14:textId="77777777" w:rsidR="00126954" w:rsidRPr="00126954" w:rsidRDefault="00126954" w:rsidP="00126954">
      <w:pPr>
        <w:widowControl w:val="0"/>
        <w:pBdr>
          <w:left w:val="none" w:sz="0" w:space="31" w:color="auto"/>
        </w:pBdr>
        <w:tabs>
          <w:tab w:val="left" w:pos="1800"/>
        </w:tabs>
        <w:spacing w:line="360" w:lineRule="auto"/>
        <w:ind w:left="1800" w:hanging="1800"/>
      </w:pPr>
      <w:r w:rsidRPr="00126954">
        <w:tab/>
        <w:t xml:space="preserve">We do make provisions for the prime grantee to be able to award subgrants or subcontracts for the parts of the project. We understand that oftentimes subawards, subcontracts, and subgrants are necessary </w:t>
      </w:r>
      <w:proofErr w:type="gramStart"/>
      <w:r w:rsidRPr="00126954">
        <w:t>in order to</w:t>
      </w:r>
      <w:proofErr w:type="gramEnd"/>
      <w:r w:rsidRPr="00126954">
        <w:t xml:space="preserve"> ensure that you have all of the right partners at the table.</w:t>
      </w:r>
    </w:p>
    <w:p w14:paraId="565B86C7" w14:textId="77777777" w:rsidR="00126954" w:rsidRPr="00126954" w:rsidRDefault="00126954" w:rsidP="00126954">
      <w:pPr>
        <w:pBdr>
          <w:left w:val="none" w:sz="0" w:space="31" w:color="auto"/>
        </w:pBdr>
        <w:spacing w:line="360" w:lineRule="auto"/>
        <w:ind w:left="1800" w:hanging="1800"/>
      </w:pPr>
    </w:p>
    <w:p w14:paraId="104E635A" w14:textId="217013F9" w:rsidR="00126954" w:rsidRPr="00126954" w:rsidRDefault="00126954" w:rsidP="00126954">
      <w:pPr>
        <w:widowControl w:val="0"/>
        <w:pBdr>
          <w:left w:val="none" w:sz="0" w:space="31" w:color="auto"/>
        </w:pBdr>
        <w:tabs>
          <w:tab w:val="left" w:pos="1800"/>
        </w:tabs>
        <w:spacing w:line="360" w:lineRule="auto"/>
        <w:ind w:left="1800" w:hanging="1800"/>
      </w:pPr>
      <w:r w:rsidRPr="00126954">
        <w:tab/>
        <w:t>The grantee, the prime grantee, is responsible for the performance of the subgrantees, and the grantees should be adhering to all sections and all information contained in 45 CFR Part 75, which talks about and guides the work of subgrantees. We also expect cross-collaboration and coordination with other technical assistance efforts that ACL funds, but that are also outside of ACL's funding. Those are listed at the bottom of Page 10 and at the top of Page 11. And we provide some additional resources and information that applicants can familiarize themselves</w:t>
      </w:r>
      <w:r w:rsidR="00B72CBA">
        <w:t xml:space="preserve"> with</w:t>
      </w:r>
      <w:r w:rsidRPr="00126954">
        <w:t xml:space="preserve"> such as information published by NASHP at the RAISE Caregiver Resource and Dissemination Center and the Kinship and </w:t>
      </w:r>
      <w:proofErr w:type="spellStart"/>
      <w:r w:rsidRPr="00126954">
        <w:t>Grandfamilies</w:t>
      </w:r>
      <w:proofErr w:type="spellEnd"/>
      <w:r w:rsidRPr="00126954">
        <w:t xml:space="preserve"> Support Networks.</w:t>
      </w:r>
    </w:p>
    <w:p w14:paraId="7B697AE6" w14:textId="69574443" w:rsidR="00A3619C" w:rsidRPr="00A3619C" w:rsidRDefault="00B72CBA" w:rsidP="00A3619C">
      <w:pPr>
        <w:widowControl w:val="0"/>
        <w:pBdr>
          <w:left w:val="none" w:sz="0" w:space="31" w:color="auto"/>
        </w:pBdr>
        <w:tabs>
          <w:tab w:val="left" w:pos="1800"/>
        </w:tabs>
        <w:spacing w:line="360" w:lineRule="auto"/>
        <w:ind w:left="1800" w:hanging="1800"/>
      </w:pPr>
      <w:r>
        <w:tab/>
      </w:r>
      <w:r w:rsidR="00A3619C" w:rsidRPr="00A3619C">
        <w:t>At the bottom of Page 11, we do talk about the permissibility of using advisory or steering committees and other subject matter experts to guide your work. At the top of Page 12, we lay out some ideas for the methods of technical assistance that could be used for capacity building and for information dissemination.</w:t>
      </w:r>
    </w:p>
    <w:p w14:paraId="189CC3B1" w14:textId="77777777" w:rsidR="00A3619C" w:rsidRPr="00A3619C" w:rsidRDefault="00A3619C" w:rsidP="00A3619C">
      <w:pPr>
        <w:pBdr>
          <w:left w:val="none" w:sz="0" w:space="31" w:color="auto"/>
        </w:pBdr>
        <w:spacing w:line="360" w:lineRule="auto"/>
        <w:ind w:left="1800" w:hanging="1800"/>
      </w:pPr>
    </w:p>
    <w:p w14:paraId="510C13C6" w14:textId="3935C881" w:rsidR="00A3619C" w:rsidRPr="00A3619C" w:rsidRDefault="00A3619C" w:rsidP="00A3619C">
      <w:pPr>
        <w:widowControl w:val="0"/>
        <w:pBdr>
          <w:left w:val="none" w:sz="0" w:space="31" w:color="auto"/>
        </w:pBdr>
        <w:tabs>
          <w:tab w:val="left" w:pos="1800"/>
        </w:tabs>
        <w:spacing w:line="360" w:lineRule="auto"/>
        <w:ind w:left="1800" w:hanging="1800"/>
      </w:pPr>
      <w:r w:rsidRPr="00A3619C">
        <w:tab/>
        <w:t xml:space="preserve">We also talk about the products and materials that are produced under this </w:t>
      </w:r>
      <w:proofErr w:type="gramStart"/>
      <w:r w:rsidRPr="00A3619C">
        <w:t>particular project</w:t>
      </w:r>
      <w:proofErr w:type="gramEnd"/>
      <w:r w:rsidRPr="00A3619C">
        <w:t xml:space="preserve"> that will be housed on ACL's main website for the National Caregiver Support Collaborative, which is currently under development. And in that regard, all materials and information developed by the grantees and partners for dissemination</w:t>
      </w:r>
      <w:r w:rsidRPr="00B47F38">
        <w:t>. </w:t>
      </w:r>
      <w:r w:rsidR="00A44927" w:rsidRPr="00B47F38">
        <w:t>W</w:t>
      </w:r>
      <w:r w:rsidRPr="00B47F38">
        <w:t>hatever method</w:t>
      </w:r>
      <w:r w:rsidRPr="00A3619C">
        <w:t xml:space="preserve"> </w:t>
      </w:r>
      <w:r w:rsidR="00A44927">
        <w:t xml:space="preserve">you use </w:t>
      </w:r>
      <w:r w:rsidRPr="00A3619C">
        <w:t xml:space="preserve">must be fully accessible or in other </w:t>
      </w:r>
      <w:r w:rsidRPr="00A44927">
        <w:t xml:space="preserve">words </w:t>
      </w:r>
      <w:r w:rsidR="00A44927">
        <w:t xml:space="preserve">Section </w:t>
      </w:r>
      <w:r w:rsidRPr="00A44927">
        <w:t>508</w:t>
      </w:r>
      <w:r w:rsidR="00A44927">
        <w:t xml:space="preserve"> </w:t>
      </w:r>
      <w:r w:rsidRPr="00A44927">
        <w:t>compliant</w:t>
      </w:r>
      <w:r w:rsidRPr="00A3619C">
        <w:t xml:space="preserve"> and meet the cultural and linguistic needs of the intended audience.</w:t>
      </w:r>
    </w:p>
    <w:p w14:paraId="575F6ECA" w14:textId="77777777" w:rsidR="00A3619C" w:rsidRPr="00A3619C" w:rsidRDefault="00A3619C" w:rsidP="00A3619C">
      <w:pPr>
        <w:pBdr>
          <w:left w:val="none" w:sz="0" w:space="31" w:color="auto"/>
        </w:pBdr>
        <w:spacing w:line="360" w:lineRule="auto"/>
        <w:ind w:left="1800" w:hanging="1800"/>
      </w:pPr>
    </w:p>
    <w:p w14:paraId="032A2FC0" w14:textId="77777777" w:rsidR="00A3619C" w:rsidRPr="00A3619C" w:rsidRDefault="00A3619C" w:rsidP="00A3619C">
      <w:pPr>
        <w:widowControl w:val="0"/>
        <w:pBdr>
          <w:left w:val="none" w:sz="0" w:space="31" w:color="auto"/>
        </w:pBdr>
        <w:tabs>
          <w:tab w:val="left" w:pos="1800"/>
        </w:tabs>
        <w:spacing w:line="360" w:lineRule="auto"/>
        <w:ind w:left="1800" w:hanging="1800"/>
      </w:pPr>
      <w:r w:rsidRPr="00A3619C">
        <w:lastRenderedPageBreak/>
        <w:tab/>
        <w:t>At the bottom of Page 12 to the top of Page 13, we provide some discussion about developing sound outcomes, a project evaluation, and project sustainability. At the bottom of Page 13 begins the award information section. As I stated earlier, we expect to award one cooperative agreement up to $882,000 per year for three years.</w:t>
      </w:r>
    </w:p>
    <w:p w14:paraId="04768F9A" w14:textId="77777777" w:rsidR="00A3619C" w:rsidRPr="00A3619C" w:rsidRDefault="00A3619C" w:rsidP="00A3619C">
      <w:pPr>
        <w:pBdr>
          <w:left w:val="none" w:sz="0" w:space="31" w:color="auto"/>
        </w:pBdr>
        <w:spacing w:line="360" w:lineRule="auto"/>
        <w:ind w:left="1800" w:hanging="1800"/>
      </w:pPr>
    </w:p>
    <w:p w14:paraId="536FB8ED" w14:textId="77777777" w:rsidR="00A3619C" w:rsidRPr="00A3619C" w:rsidRDefault="00A3619C" w:rsidP="00A3619C">
      <w:pPr>
        <w:widowControl w:val="0"/>
        <w:pBdr>
          <w:left w:val="none" w:sz="0" w:space="31" w:color="auto"/>
        </w:pBdr>
        <w:tabs>
          <w:tab w:val="left" w:pos="1800"/>
        </w:tabs>
        <w:spacing w:line="360" w:lineRule="auto"/>
        <w:ind w:left="1800" w:hanging="1800"/>
      </w:pPr>
      <w:r w:rsidRPr="00A3619C">
        <w:tab/>
        <w:t xml:space="preserve">The award floor, we don't expect to be anything less than $600,000. Applicants proposing projects that are below the award floor are likely not thinking of the project comprehensively enough and robustly enough. And so, we really do expect projects to utilize the full </w:t>
      </w:r>
      <w:proofErr w:type="gramStart"/>
      <w:r w:rsidRPr="00A3619C">
        <w:t>amount</w:t>
      </w:r>
      <w:proofErr w:type="gramEnd"/>
      <w:r w:rsidRPr="00A3619C">
        <w:t xml:space="preserve"> of resources that we are making available to this work.</w:t>
      </w:r>
    </w:p>
    <w:p w14:paraId="00162C7E" w14:textId="77777777" w:rsidR="00A3619C" w:rsidRPr="00A3619C" w:rsidRDefault="00A3619C" w:rsidP="00A3619C">
      <w:pPr>
        <w:pBdr>
          <w:left w:val="none" w:sz="0" w:space="31" w:color="auto"/>
        </w:pBdr>
        <w:spacing w:line="360" w:lineRule="auto"/>
        <w:ind w:left="1800" w:hanging="1800"/>
      </w:pPr>
    </w:p>
    <w:p w14:paraId="6DB57E24" w14:textId="77777777" w:rsidR="00A3619C" w:rsidRPr="00A3619C" w:rsidRDefault="00A3619C" w:rsidP="00A3619C">
      <w:pPr>
        <w:widowControl w:val="0"/>
        <w:pBdr>
          <w:left w:val="none" w:sz="0" w:space="31" w:color="auto"/>
        </w:pBdr>
        <w:tabs>
          <w:tab w:val="left" w:pos="1800"/>
        </w:tabs>
        <w:spacing w:line="360" w:lineRule="auto"/>
        <w:ind w:left="1800" w:hanging="1800"/>
      </w:pPr>
      <w:r w:rsidRPr="00A3619C">
        <w:tab/>
        <w:t>At the top of Page 14, we lay out the terms and conditions of the cooperative agreement. And when we talk about a cooperative agreement. A cooperative agreement is a grant, but it implies, and it's understood that the funder, in this case the Administration for Community Living, and the Federal program officer will be heavily involved in all aspects of the project.</w:t>
      </w:r>
    </w:p>
    <w:p w14:paraId="79CD1EF7" w14:textId="5F59D8CC" w:rsidR="00A3619C" w:rsidRPr="00A3619C" w:rsidRDefault="00A44927" w:rsidP="00A3619C">
      <w:pPr>
        <w:widowControl w:val="0"/>
        <w:pBdr>
          <w:left w:val="none" w:sz="0" w:space="31" w:color="auto"/>
        </w:pBdr>
        <w:tabs>
          <w:tab w:val="left" w:pos="1800"/>
        </w:tabs>
        <w:spacing w:line="360" w:lineRule="auto"/>
        <w:ind w:left="1800" w:hanging="1800"/>
      </w:pPr>
      <w:r>
        <w:tab/>
      </w:r>
      <w:r w:rsidR="00A3619C" w:rsidRPr="00A3619C">
        <w:t>And so, we lay out the terms and conditions by which ACL and the grantee will agree to when they receive their notice of award. And these terms and conditions will be incorporated by reference in your Notice of Award. At the bottom of Page 15, we lay out the eligibility criteria.</w:t>
      </w:r>
    </w:p>
    <w:p w14:paraId="4D29D088" w14:textId="77777777" w:rsidR="00A3619C" w:rsidRPr="00A3619C" w:rsidRDefault="00A3619C" w:rsidP="00A3619C">
      <w:pPr>
        <w:pBdr>
          <w:left w:val="none" w:sz="0" w:space="31" w:color="auto"/>
        </w:pBdr>
        <w:spacing w:line="360" w:lineRule="auto"/>
        <w:ind w:left="1800" w:hanging="1800"/>
      </w:pPr>
    </w:p>
    <w:p w14:paraId="5831D356" w14:textId="14DF0572" w:rsidR="00A3619C" w:rsidRPr="00A3619C" w:rsidRDefault="00A3619C" w:rsidP="00A3619C">
      <w:pPr>
        <w:widowControl w:val="0"/>
        <w:pBdr>
          <w:left w:val="none" w:sz="0" w:space="31" w:color="auto"/>
        </w:pBdr>
        <w:tabs>
          <w:tab w:val="left" w:pos="1800"/>
        </w:tabs>
        <w:spacing w:line="360" w:lineRule="auto"/>
        <w:ind w:left="1800" w:hanging="1800"/>
      </w:pPr>
      <w:r w:rsidRPr="00A3619C">
        <w:tab/>
        <w:t>This is a full and open competition. So, it's open to domestic, public, or nonprofit entities. But we will be giving priority to national organizations that demonstrate the capacity to work at the national level. So, please keep that in mind. There is a cost sharing or matching requirement. We lay that out at the bottom of Page 16 and on Page 17, there is a 25% match requirement. That can be met through either cash, non-federal cash, or non-federal in-kind resources.</w:t>
      </w:r>
    </w:p>
    <w:p w14:paraId="0A857398" w14:textId="77777777" w:rsidR="00A3619C" w:rsidRPr="00A3619C" w:rsidRDefault="00A3619C" w:rsidP="00A3619C">
      <w:pPr>
        <w:pBdr>
          <w:left w:val="none" w:sz="0" w:space="31" w:color="auto"/>
        </w:pBdr>
        <w:spacing w:line="360" w:lineRule="auto"/>
        <w:ind w:left="1800" w:hanging="1800"/>
      </w:pPr>
    </w:p>
    <w:p w14:paraId="3CB05088" w14:textId="49474005" w:rsidR="00A3619C" w:rsidRPr="00A3619C" w:rsidRDefault="00A3619C" w:rsidP="00A3619C">
      <w:pPr>
        <w:widowControl w:val="0"/>
        <w:pBdr>
          <w:left w:val="none" w:sz="0" w:space="31" w:color="auto"/>
        </w:pBdr>
        <w:tabs>
          <w:tab w:val="left" w:pos="1800"/>
        </w:tabs>
        <w:spacing w:line="360" w:lineRule="auto"/>
        <w:ind w:left="1800" w:hanging="1800"/>
      </w:pPr>
      <w:r w:rsidRPr="00A3619C">
        <w:tab/>
        <w:t xml:space="preserve">And then we provide an example </w:t>
      </w:r>
      <w:r w:rsidR="00A44927">
        <w:t>of</w:t>
      </w:r>
      <w:r w:rsidRPr="00A3619C">
        <w:t xml:space="preserve"> how to compute your match. And please </w:t>
      </w:r>
      <w:r w:rsidRPr="00A3619C">
        <w:lastRenderedPageBreak/>
        <w:t>be sure that you're following the example when you're computing your match and developing your proposed match based on the total budget and not just on the amount of federal funds that you're requesting.</w:t>
      </w:r>
    </w:p>
    <w:p w14:paraId="530E41BB" w14:textId="77777777" w:rsidR="00A3619C" w:rsidRPr="00A3619C" w:rsidRDefault="00A3619C" w:rsidP="00A3619C">
      <w:pPr>
        <w:pBdr>
          <w:left w:val="none" w:sz="0" w:space="31" w:color="auto"/>
        </w:pBdr>
        <w:spacing w:line="360" w:lineRule="auto"/>
        <w:ind w:left="1800" w:hanging="1800"/>
      </w:pPr>
    </w:p>
    <w:p w14:paraId="64FC71FB" w14:textId="77777777" w:rsidR="00A3619C" w:rsidRPr="00A3619C" w:rsidRDefault="00A3619C" w:rsidP="00A3619C">
      <w:pPr>
        <w:widowControl w:val="0"/>
        <w:pBdr>
          <w:left w:val="none" w:sz="0" w:space="31" w:color="auto"/>
        </w:pBdr>
        <w:tabs>
          <w:tab w:val="left" w:pos="1800"/>
        </w:tabs>
        <w:spacing w:line="360" w:lineRule="auto"/>
        <w:ind w:left="1800" w:hanging="1800"/>
      </w:pPr>
      <w:r w:rsidRPr="00A3619C">
        <w:tab/>
        <w:t>On Page 17, there are two critical areas of responsiveness and screening criteria that you all must be aware of and adhere to. The first is application responsiveness criteria, and this is something that our program staff here at ACL will be looking at very closely prior to the grant review - to the review getting underway.</w:t>
      </w:r>
    </w:p>
    <w:p w14:paraId="43AD9C39" w14:textId="77777777" w:rsidR="00A3619C" w:rsidRPr="00A3619C" w:rsidRDefault="00A3619C" w:rsidP="00A3619C">
      <w:pPr>
        <w:pBdr>
          <w:left w:val="none" w:sz="0" w:space="31" w:color="auto"/>
        </w:pBdr>
        <w:spacing w:line="360" w:lineRule="auto"/>
        <w:ind w:left="1800" w:hanging="1800"/>
      </w:pPr>
    </w:p>
    <w:p w14:paraId="764F2214" w14:textId="77777777" w:rsidR="00A3619C" w:rsidRPr="00A3619C" w:rsidRDefault="00A3619C" w:rsidP="00A3619C">
      <w:pPr>
        <w:widowControl w:val="0"/>
        <w:pBdr>
          <w:left w:val="none" w:sz="0" w:space="31" w:color="auto"/>
        </w:pBdr>
        <w:tabs>
          <w:tab w:val="left" w:pos="1800"/>
        </w:tabs>
        <w:spacing w:line="360" w:lineRule="auto"/>
        <w:ind w:left="1800" w:hanging="1800"/>
      </w:pPr>
      <w:r w:rsidRPr="00A3619C">
        <w:tab/>
        <w:t>Number one, the project's activities must be focused on each priority area listed in the NOFO. Remember, I laid out those three priority areas. If your project - if your proposal does not clearly lay out how you will address all three priority areas that ACL wants to see, your application will be rejected and not reviewed.</w:t>
      </w:r>
    </w:p>
    <w:p w14:paraId="486229F8" w14:textId="4AE09924" w:rsidR="00EE0E9F" w:rsidRPr="00EE0E9F" w:rsidRDefault="00A44927" w:rsidP="00EE0E9F">
      <w:pPr>
        <w:widowControl w:val="0"/>
        <w:pBdr>
          <w:left w:val="none" w:sz="0" w:space="31" w:color="auto"/>
        </w:pBdr>
        <w:tabs>
          <w:tab w:val="left" w:pos="1800"/>
        </w:tabs>
        <w:spacing w:line="360" w:lineRule="auto"/>
        <w:ind w:left="1800" w:hanging="1800"/>
      </w:pPr>
      <w:bookmarkStart w:id="0" w:name="_Hlk169187694"/>
      <w:r>
        <w:tab/>
      </w:r>
      <w:r w:rsidR="00EE0E9F" w:rsidRPr="00EE0E9F">
        <w:t xml:space="preserve">And then second, and equally as important, is the project's proposed activities </w:t>
      </w:r>
      <w:proofErr w:type="gramStart"/>
      <w:r w:rsidR="00EE0E9F" w:rsidRPr="00EE0E9F">
        <w:t>have to</w:t>
      </w:r>
      <w:proofErr w:type="gramEnd"/>
      <w:r w:rsidR="00EE0E9F" w:rsidRPr="00EE0E9F">
        <w:t xml:space="preserve"> be of a national scope. So, as I've said earlier, if you are proposing an activity that is for a single locality, your community, for a small non-profit, something that's very local or even restricted to a single state, your application, again, will be rejected, and it will not be reviewed.</w:t>
      </w:r>
    </w:p>
    <w:p w14:paraId="78F0E110" w14:textId="77777777" w:rsidR="00EE0E9F" w:rsidRPr="00EE0E9F" w:rsidRDefault="00EE0E9F" w:rsidP="00EE0E9F">
      <w:pPr>
        <w:pBdr>
          <w:left w:val="none" w:sz="0" w:space="31" w:color="auto"/>
        </w:pBdr>
        <w:spacing w:line="360" w:lineRule="auto"/>
        <w:ind w:left="1800" w:hanging="1800"/>
      </w:pPr>
    </w:p>
    <w:p w14:paraId="4BF71813" w14:textId="77777777" w:rsidR="00EE0E9F" w:rsidRPr="00EE0E9F" w:rsidRDefault="00EE0E9F" w:rsidP="00EE0E9F">
      <w:pPr>
        <w:widowControl w:val="0"/>
        <w:pBdr>
          <w:left w:val="none" w:sz="0" w:space="31" w:color="auto"/>
        </w:pBdr>
        <w:tabs>
          <w:tab w:val="left" w:pos="1800"/>
        </w:tabs>
        <w:spacing w:line="360" w:lineRule="auto"/>
        <w:ind w:left="1800" w:hanging="1800"/>
      </w:pPr>
      <w:r w:rsidRPr="00EE0E9F">
        <w:tab/>
        <w:t>Your application will also go through some initial screening criteria for basic formatting and layout. We're giving you a 30-page limit for your project narrative. Your project narrative should not exceed 30 pages in length, and they must be formatted correctly. So, 8.5x11 paper, double-spaced, and 1-inch margins on both sides, and a font size of no less than 11 points. I can't stress this enough.</w:t>
      </w:r>
    </w:p>
    <w:p w14:paraId="61637514" w14:textId="77777777" w:rsidR="00EE0E9F" w:rsidRPr="00EE0E9F" w:rsidRDefault="00EE0E9F" w:rsidP="00EE0E9F">
      <w:pPr>
        <w:pBdr>
          <w:left w:val="none" w:sz="0" w:space="31" w:color="auto"/>
        </w:pBdr>
        <w:spacing w:line="360" w:lineRule="auto"/>
        <w:ind w:left="1800" w:hanging="1800"/>
      </w:pPr>
    </w:p>
    <w:p w14:paraId="3F8F7AD9" w14:textId="77777777" w:rsidR="00EE0E9F" w:rsidRPr="00EE0E9F" w:rsidRDefault="00EE0E9F" w:rsidP="00EE0E9F">
      <w:pPr>
        <w:widowControl w:val="0"/>
        <w:pBdr>
          <w:left w:val="none" w:sz="0" w:space="31" w:color="auto"/>
        </w:pBdr>
        <w:tabs>
          <w:tab w:val="left" w:pos="1800"/>
        </w:tabs>
        <w:spacing w:line="360" w:lineRule="auto"/>
        <w:ind w:left="1800" w:hanging="1800"/>
      </w:pPr>
      <w:r w:rsidRPr="00EE0E9F">
        <w:tab/>
        <w:t xml:space="preserve">The last time I ran a grant competition, we had a couple of proposals that were submitted that were </w:t>
      </w:r>
      <w:proofErr w:type="gramStart"/>
      <w:r w:rsidRPr="00EE0E9F">
        <w:t>really great</w:t>
      </w:r>
      <w:proofErr w:type="gramEnd"/>
      <w:r w:rsidRPr="00EE0E9F">
        <w:t xml:space="preserve">. Their narratives were single-spaced. We rejected the application without any further consideration. So, please, please </w:t>
      </w:r>
      <w:r w:rsidRPr="00EE0E9F">
        <w:lastRenderedPageBreak/>
        <w:t>pay attention to page limits and formatting and make sure that you get that correct.</w:t>
      </w:r>
    </w:p>
    <w:p w14:paraId="7E68B6F6" w14:textId="77777777" w:rsidR="00EE0E9F" w:rsidRPr="00EE0E9F" w:rsidRDefault="00EE0E9F" w:rsidP="00EE0E9F">
      <w:pPr>
        <w:pBdr>
          <w:left w:val="none" w:sz="0" w:space="31" w:color="auto"/>
        </w:pBdr>
        <w:spacing w:line="360" w:lineRule="auto"/>
        <w:ind w:left="1800" w:hanging="1800"/>
      </w:pPr>
    </w:p>
    <w:p w14:paraId="26EBE9C7" w14:textId="6E0ACC07" w:rsidR="00861D26" w:rsidRDefault="00EE0E9F" w:rsidP="00EA6D7B">
      <w:pPr>
        <w:spacing w:line="360" w:lineRule="auto"/>
        <w:ind w:left="1800"/>
      </w:pPr>
      <w:r w:rsidRPr="00EE0E9F">
        <w:t xml:space="preserve">On Page 18 at the top, we talk about how you're going to submit your applications. All applications </w:t>
      </w:r>
      <w:proofErr w:type="gramStart"/>
      <w:r w:rsidRPr="00EE0E9F">
        <w:t>have to</w:t>
      </w:r>
      <w:proofErr w:type="gramEnd"/>
      <w:r w:rsidRPr="00EE0E9F">
        <w:t xml:space="preserve"> be submitted electronically to Grants.gov. Applications are due by 11:59 p.m. E.T. on August 5, 2024. The due date and the time that applications are due are non-negotiable. And so, my advice to folks is always to please begin </w:t>
      </w:r>
      <w:proofErr w:type="gramStart"/>
      <w:r w:rsidRPr="00EE0E9F">
        <w:t>actually submitting</w:t>
      </w:r>
      <w:proofErr w:type="gramEnd"/>
      <w:r w:rsidRPr="00EE0E9F">
        <w:t xml:space="preserve"> your application and aim to have your application fully submitted in Grants.gov several days before the closing date. And if you run into technical glitches or technical issues with Grants.gov, there's a toll-free number and an email for Grants.gov</w:t>
      </w:r>
      <w:bookmarkEnd w:id="0"/>
      <w:r>
        <w:t>.</w:t>
      </w:r>
    </w:p>
    <w:p w14:paraId="07B53DE7" w14:textId="4F1468C9" w:rsidR="00EE0E9F" w:rsidRDefault="00EE0E9F" w:rsidP="00EE0E9F"/>
    <w:p w14:paraId="0C63D1E0" w14:textId="3037F6FB" w:rsidR="00EA6D7B" w:rsidRPr="00EA6D7B" w:rsidRDefault="00EA6D7B" w:rsidP="00EA6D7B">
      <w:pPr>
        <w:widowControl w:val="0"/>
        <w:pBdr>
          <w:left w:val="none" w:sz="0" w:space="31" w:color="auto"/>
        </w:pBdr>
        <w:tabs>
          <w:tab w:val="left" w:pos="1800"/>
        </w:tabs>
        <w:spacing w:line="360" w:lineRule="auto"/>
        <w:ind w:left="1800" w:hanging="1800"/>
      </w:pPr>
      <w:r>
        <w:tab/>
      </w:r>
      <w:r w:rsidRPr="00EA6D7B">
        <w:t>Please reach out if you're having technical problems with Grants.gov. Do not reach out to me or to the contact person in the NOFO. Please contact Grants.gov because Grants.gov is not an ACL system, and we cannot assist you with it.</w:t>
      </w:r>
    </w:p>
    <w:p w14:paraId="6C77270F" w14:textId="77777777" w:rsidR="00EA6D7B" w:rsidRPr="00EA6D7B" w:rsidRDefault="00EA6D7B" w:rsidP="00EA6D7B">
      <w:pPr>
        <w:pBdr>
          <w:left w:val="none" w:sz="0" w:space="31" w:color="auto"/>
        </w:pBdr>
        <w:spacing w:line="360" w:lineRule="auto"/>
        <w:ind w:left="1800" w:hanging="1800"/>
      </w:pPr>
    </w:p>
    <w:p w14:paraId="32225C7E"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 xml:space="preserve">So, please pay careful attention to make sure that you have your requisite SAM number, your DUNS number. If you're unsure, or you don't know if the SAM number is current, please begin checking on that. Make sure that you have a current SAM number and a </w:t>
      </w:r>
      <w:proofErr w:type="gramStart"/>
      <w:r w:rsidRPr="00EA6D7B">
        <w:t>DUNS</w:t>
      </w:r>
      <w:proofErr w:type="gramEnd"/>
      <w:r w:rsidRPr="00EA6D7B">
        <w:t xml:space="preserve"> number, because without those, you will not be able to submit your application. And if you wait until the last minute to apply for those, they can oftentimes take several days to a couple of weeks to get.</w:t>
      </w:r>
    </w:p>
    <w:p w14:paraId="6B4312EE" w14:textId="77777777" w:rsidR="00EA6D7B" w:rsidRPr="00EA6D7B" w:rsidRDefault="00EA6D7B" w:rsidP="00EA6D7B">
      <w:pPr>
        <w:pBdr>
          <w:left w:val="none" w:sz="0" w:space="31" w:color="auto"/>
        </w:pBdr>
        <w:spacing w:line="360" w:lineRule="auto"/>
        <w:ind w:left="1800" w:hanging="1800"/>
      </w:pPr>
    </w:p>
    <w:p w14:paraId="073A2768"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So, please start that process early to make sure that you have the appropriate SAM and DUNS registration. At the bottom of Page 19, we provide the name of the Aging Services Program Specialist who will be the program officer for this funding announcement.</w:t>
      </w:r>
    </w:p>
    <w:p w14:paraId="5D066678" w14:textId="77777777" w:rsidR="00EA6D7B" w:rsidRPr="00EA6D7B" w:rsidRDefault="00EA6D7B" w:rsidP="00EA6D7B">
      <w:pPr>
        <w:pBdr>
          <w:left w:val="none" w:sz="0" w:space="31" w:color="auto"/>
        </w:pBdr>
        <w:spacing w:line="360" w:lineRule="auto"/>
        <w:ind w:left="1800" w:hanging="1800"/>
      </w:pPr>
    </w:p>
    <w:p w14:paraId="5995F171"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 xml:space="preserve">His name is Jonathan Westin. His phone number and his email are listed at the </w:t>
      </w:r>
      <w:r w:rsidRPr="00EA6D7B">
        <w:lastRenderedPageBreak/>
        <w:t xml:space="preserve">bottom of Page 19. And he can be reached with certain questions. We may not be able to answer every question that you might have, but he's certainly there to answer technical questions. Jonathan is new on my team, and he will be the program officer of record for this </w:t>
      </w:r>
      <w:proofErr w:type="gramStart"/>
      <w:r w:rsidRPr="00EA6D7B">
        <w:t>particular funding</w:t>
      </w:r>
      <w:proofErr w:type="gramEnd"/>
      <w:r w:rsidRPr="00EA6D7B">
        <w:t xml:space="preserve"> opportunity announcement.</w:t>
      </w:r>
    </w:p>
    <w:p w14:paraId="685C72CF" w14:textId="77777777" w:rsidR="00EA6D7B" w:rsidRPr="00EA6D7B" w:rsidRDefault="00EA6D7B" w:rsidP="00EA6D7B">
      <w:pPr>
        <w:pBdr>
          <w:left w:val="none" w:sz="0" w:space="31" w:color="auto"/>
        </w:pBdr>
        <w:spacing w:line="360" w:lineRule="auto"/>
        <w:ind w:left="1800" w:hanging="1800"/>
      </w:pPr>
    </w:p>
    <w:p w14:paraId="3DAD6B95" w14:textId="34EB03C3" w:rsidR="00EA6D7B" w:rsidRDefault="00EA6D7B" w:rsidP="00EA6D7B">
      <w:pPr>
        <w:widowControl w:val="0"/>
        <w:pBdr>
          <w:left w:val="none" w:sz="0" w:space="31" w:color="auto"/>
        </w:pBdr>
        <w:tabs>
          <w:tab w:val="left" w:pos="1800"/>
        </w:tabs>
        <w:spacing w:line="360" w:lineRule="auto"/>
        <w:ind w:left="1800" w:hanging="1800"/>
      </w:pPr>
      <w:r w:rsidRPr="00EA6D7B">
        <w:tab/>
        <w:t xml:space="preserve">Bottom of Page </w:t>
      </w:r>
      <w:r w:rsidR="00530314">
        <w:t>1</w:t>
      </w:r>
      <w:r w:rsidRPr="00EA6D7B">
        <w:t xml:space="preserve">9, right at the top of Page 20, we talk about letters of intent. Letters of intent are not required, but they are a very, very helpful tool in helping us, the program staff, put together the grant review. Number one, if we know approximately how many applications we're going to be getting, it allows us the opportunity to identify enough third-party reviewers to form enough panels </w:t>
      </w:r>
      <w:r>
        <w:t xml:space="preserve">so </w:t>
      </w:r>
      <w:r w:rsidRPr="00EA6D7B">
        <w:t>that we can do the review quickly and efficiently.</w:t>
      </w:r>
    </w:p>
    <w:p w14:paraId="28914084" w14:textId="4D6FCDF7" w:rsidR="00EA6D7B" w:rsidRPr="00EA6D7B" w:rsidRDefault="00A44927" w:rsidP="00EA6D7B">
      <w:pPr>
        <w:widowControl w:val="0"/>
        <w:pBdr>
          <w:left w:val="none" w:sz="0" w:space="31" w:color="auto"/>
        </w:pBdr>
        <w:tabs>
          <w:tab w:val="left" w:pos="1800"/>
        </w:tabs>
        <w:spacing w:line="360" w:lineRule="auto"/>
        <w:ind w:left="1800" w:hanging="1800"/>
      </w:pPr>
      <w:r>
        <w:tab/>
      </w:r>
      <w:r w:rsidR="00EA6D7B" w:rsidRPr="00EA6D7B">
        <w:t xml:space="preserve">It also helps us to identify any potential conflicts of interest between the applicant and the reviewer. And so, having letters of intent doesn't lock you into anything. It doesn't, you know, commit you to applying. You can send in a letter of intent, and then you just wind up not applying. It doesn't matter. But having a letter of intent is a </w:t>
      </w:r>
      <w:proofErr w:type="gramStart"/>
      <w:r w:rsidR="00EA6D7B" w:rsidRPr="00EA6D7B">
        <w:t>really useful</w:t>
      </w:r>
      <w:proofErr w:type="gramEnd"/>
      <w:r w:rsidR="00EA6D7B" w:rsidRPr="00EA6D7B">
        <w:t xml:space="preserve"> tool for us for planning the grant review.</w:t>
      </w:r>
    </w:p>
    <w:p w14:paraId="6764DEB8" w14:textId="77777777" w:rsidR="00EA6D7B" w:rsidRPr="00EA6D7B" w:rsidRDefault="00EA6D7B" w:rsidP="00EA6D7B">
      <w:pPr>
        <w:pBdr>
          <w:left w:val="none" w:sz="0" w:space="31" w:color="auto"/>
        </w:pBdr>
        <w:spacing w:line="360" w:lineRule="auto"/>
        <w:ind w:left="1800" w:hanging="1800"/>
      </w:pPr>
    </w:p>
    <w:p w14:paraId="23C11FB9"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 xml:space="preserve">The letter of intent also does not have to be anything formal. It can simply be an email to Jonathan saying, hey, we intend to apply, and the name of the organization. It could be as simple as that. Some organizations require that they do it on letterhead and all of that, and that's </w:t>
      </w:r>
      <w:proofErr w:type="gramStart"/>
      <w:r w:rsidRPr="00EA6D7B">
        <w:t>absolutely fine</w:t>
      </w:r>
      <w:proofErr w:type="gramEnd"/>
      <w:r w:rsidRPr="00EA6D7B">
        <w:t xml:space="preserve"> as well, but it's certainly not required.</w:t>
      </w:r>
    </w:p>
    <w:p w14:paraId="42EABEBE" w14:textId="77777777" w:rsidR="00EA6D7B" w:rsidRPr="00EA6D7B" w:rsidRDefault="00EA6D7B" w:rsidP="00EA6D7B">
      <w:pPr>
        <w:pBdr>
          <w:left w:val="none" w:sz="0" w:space="31" w:color="auto"/>
        </w:pBdr>
        <w:spacing w:line="360" w:lineRule="auto"/>
        <w:ind w:left="1800" w:hanging="1800"/>
      </w:pPr>
    </w:p>
    <w:p w14:paraId="42A46440"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 xml:space="preserve">At the bottom, starting on Page 20, we lay out some instructions for how to prepare your project narrative. The project narrative can be no more than 30 pages in length, and it must include </w:t>
      </w:r>
      <w:proofErr w:type="gramStart"/>
      <w:r w:rsidRPr="00EA6D7B">
        <w:t>all of</w:t>
      </w:r>
      <w:proofErr w:type="gramEnd"/>
      <w:r w:rsidRPr="00EA6D7B">
        <w:t xml:space="preserve"> the sections that are laid out in the description here of what is needed.</w:t>
      </w:r>
    </w:p>
    <w:p w14:paraId="37A6D44D" w14:textId="77777777" w:rsidR="00EA6D7B" w:rsidRPr="00EA6D7B" w:rsidRDefault="00EA6D7B" w:rsidP="00EA6D7B">
      <w:pPr>
        <w:pBdr>
          <w:left w:val="none" w:sz="0" w:space="31" w:color="auto"/>
        </w:pBdr>
        <w:spacing w:line="360" w:lineRule="auto"/>
        <w:ind w:left="1800" w:hanging="1800"/>
      </w:pPr>
    </w:p>
    <w:p w14:paraId="162B5AC7"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 xml:space="preserve">Remember that the project narrative is your only opportunity to tell </w:t>
      </w:r>
      <w:r w:rsidRPr="00EA6D7B">
        <w:lastRenderedPageBreak/>
        <w:t>the grant review panel what your project is about, how you're going to approach it, what you're going to be doing, and any of your details that you want to provide. The review panel will not be reaching out to applicants to get clarification on anything. They will not be doing their own research to learn more about your organization.</w:t>
      </w:r>
    </w:p>
    <w:p w14:paraId="18463EBD" w14:textId="77777777" w:rsidR="00EA6D7B" w:rsidRPr="00EA6D7B" w:rsidRDefault="00EA6D7B" w:rsidP="00EA6D7B">
      <w:pPr>
        <w:pBdr>
          <w:left w:val="none" w:sz="0" w:space="31" w:color="auto"/>
        </w:pBdr>
        <w:spacing w:line="360" w:lineRule="auto"/>
        <w:ind w:left="1800" w:hanging="1800"/>
      </w:pPr>
    </w:p>
    <w:p w14:paraId="59E1A636" w14:textId="77777777" w:rsidR="00EA6D7B" w:rsidRPr="00EA6D7B" w:rsidRDefault="00EA6D7B" w:rsidP="00EA6D7B">
      <w:pPr>
        <w:widowControl w:val="0"/>
        <w:pBdr>
          <w:left w:val="none" w:sz="0" w:space="31" w:color="auto"/>
        </w:pBdr>
        <w:tabs>
          <w:tab w:val="left" w:pos="1800"/>
        </w:tabs>
        <w:spacing w:line="360" w:lineRule="auto"/>
        <w:ind w:left="1800" w:hanging="1800"/>
      </w:pPr>
      <w:r w:rsidRPr="00EA6D7B">
        <w:tab/>
        <w:t>So, it's imperative that your narrative be very, very carefully constructed so that you completely talk about your approach, demonstrate your understanding of the issue, that you demonstrate your organizational capacity to do the work, that you lay out how you're executing the proposed intervention, how you're going to conduct the work, and that you craft outcomes that are specific and measurable. ACL does not fund projects that don't have specific and measurable outcomes.</w:t>
      </w:r>
    </w:p>
    <w:p w14:paraId="509E0DB8" w14:textId="553D67E1" w:rsidR="002773CD" w:rsidRPr="002773CD" w:rsidRDefault="00A44927" w:rsidP="002773CD">
      <w:pPr>
        <w:widowControl w:val="0"/>
        <w:pBdr>
          <w:left w:val="none" w:sz="0" w:space="31" w:color="auto"/>
        </w:pBdr>
        <w:tabs>
          <w:tab w:val="left" w:pos="1800"/>
        </w:tabs>
        <w:spacing w:line="360" w:lineRule="auto"/>
        <w:ind w:left="1800" w:hanging="1800"/>
      </w:pPr>
      <w:r>
        <w:tab/>
      </w:r>
      <w:r w:rsidR="002773CD" w:rsidRPr="002773CD">
        <w:t>At the bottom of Page 23, we talk about the importance of the budget narrative and the work plan. You will be submitting an SF-424, which is the official Federal budget request form, but that only provides us with the amount of Federal funds that you're requesting and how you're going to break out that funding across the budget categories. The narrative gives reviewers and our grant staff the details that we need to understand how the funds will be spent and on what.</w:t>
      </w:r>
    </w:p>
    <w:p w14:paraId="5A813E7C" w14:textId="77777777" w:rsidR="002773CD" w:rsidRPr="002773CD" w:rsidRDefault="002773CD" w:rsidP="002773CD">
      <w:pPr>
        <w:pBdr>
          <w:left w:val="none" w:sz="0" w:space="31" w:color="auto"/>
        </w:pBdr>
        <w:spacing w:line="360" w:lineRule="auto"/>
        <w:ind w:left="1800" w:hanging="1800"/>
      </w:pPr>
    </w:p>
    <w:p w14:paraId="2B46F171" w14:textId="77777777" w:rsidR="002773CD" w:rsidRPr="002773CD" w:rsidRDefault="002773CD" w:rsidP="002773CD">
      <w:pPr>
        <w:widowControl w:val="0"/>
        <w:pBdr>
          <w:left w:val="none" w:sz="0" w:space="31" w:color="auto"/>
        </w:pBdr>
        <w:tabs>
          <w:tab w:val="left" w:pos="1800"/>
        </w:tabs>
        <w:spacing w:line="360" w:lineRule="auto"/>
        <w:ind w:left="1800" w:hanging="1800"/>
      </w:pPr>
      <w:r w:rsidRPr="002773CD">
        <w:tab/>
        <w:t xml:space="preserve">So, a budget narrative or a budget justification is </w:t>
      </w:r>
      <w:proofErr w:type="gramStart"/>
      <w:r w:rsidRPr="002773CD">
        <w:t>absolutely critical</w:t>
      </w:r>
      <w:proofErr w:type="gramEnd"/>
      <w:r w:rsidRPr="002773CD">
        <w:t>. You need to do one budget narrative or one budget justification for each year of the project. And then you do one cumulative budget narrative and justification for the entirety of the three-year project. So, you're essentially going to be submitting four budget narratives, one for each project year, and then one that covers the totality of the project that we can look at in total.</w:t>
      </w:r>
    </w:p>
    <w:p w14:paraId="5BA94016" w14:textId="77777777" w:rsidR="002773CD" w:rsidRPr="002773CD" w:rsidRDefault="002773CD" w:rsidP="002773CD">
      <w:pPr>
        <w:pBdr>
          <w:left w:val="none" w:sz="0" w:space="31" w:color="auto"/>
        </w:pBdr>
        <w:spacing w:line="360" w:lineRule="auto"/>
        <w:ind w:left="1800" w:hanging="1800"/>
      </w:pPr>
    </w:p>
    <w:p w14:paraId="070C6323" w14:textId="77777777" w:rsidR="002773CD" w:rsidRPr="002773CD" w:rsidRDefault="002773CD" w:rsidP="002773CD">
      <w:pPr>
        <w:widowControl w:val="0"/>
        <w:pBdr>
          <w:left w:val="none" w:sz="0" w:space="31" w:color="auto"/>
        </w:pBdr>
        <w:tabs>
          <w:tab w:val="left" w:pos="1800"/>
        </w:tabs>
        <w:spacing w:line="360" w:lineRule="auto"/>
        <w:ind w:left="1800" w:hanging="1800"/>
      </w:pPr>
      <w:r w:rsidRPr="002773CD">
        <w:tab/>
        <w:t xml:space="preserve">The second very, very important document that you'll be including is your work plan. And we provide templates for both a work plan and the budget narrative at the end of the funding opportunity. And those are just suggested </w:t>
      </w:r>
      <w:r w:rsidRPr="002773CD">
        <w:lastRenderedPageBreak/>
        <w:t xml:space="preserve">templates. You can construct them how you choose </w:t>
      </w:r>
      <w:proofErr w:type="gramStart"/>
      <w:r w:rsidRPr="002773CD">
        <w:t>as long as</w:t>
      </w:r>
      <w:proofErr w:type="gramEnd"/>
      <w:r w:rsidRPr="002773CD">
        <w:t xml:space="preserve"> you include a budget narrative and a work plan. But the work plan really tells the story of how you're going to progress with your project, what's going to happen and when, and who's going to do each of the tasks and perform each of the activities.</w:t>
      </w:r>
    </w:p>
    <w:p w14:paraId="12A81670" w14:textId="2FC6F2D7" w:rsidR="0057189D" w:rsidRPr="0057189D" w:rsidRDefault="00A44927" w:rsidP="0057189D">
      <w:pPr>
        <w:widowControl w:val="0"/>
        <w:pBdr>
          <w:left w:val="none" w:sz="0" w:space="31" w:color="auto"/>
        </w:pBdr>
        <w:tabs>
          <w:tab w:val="left" w:pos="1800"/>
        </w:tabs>
        <w:spacing w:line="360" w:lineRule="auto"/>
        <w:ind w:left="1800" w:hanging="1800"/>
      </w:pPr>
      <w:r>
        <w:tab/>
      </w:r>
      <w:r w:rsidR="0057189D" w:rsidRPr="0057189D">
        <w:t>So, be sure that your work plan is detailed enough that the application review team can have a clear picture of how the project is going to unfold. The work plan and the budget narrative are such critical pieces of your application, and they really go hand in hand with the project narrative. We also encourage letters of commitment from partner organizations and others that will be in joining your work.</w:t>
      </w:r>
    </w:p>
    <w:p w14:paraId="55718EEB" w14:textId="77777777" w:rsidR="0057189D" w:rsidRPr="0057189D" w:rsidRDefault="0057189D" w:rsidP="0057189D">
      <w:pPr>
        <w:pBdr>
          <w:left w:val="none" w:sz="0" w:space="31" w:color="auto"/>
        </w:pBdr>
        <w:spacing w:line="360" w:lineRule="auto"/>
        <w:ind w:left="1800" w:hanging="1800"/>
      </w:pPr>
    </w:p>
    <w:p w14:paraId="0084AB1C" w14:textId="77777777" w:rsidR="0057189D" w:rsidRPr="0057189D" w:rsidRDefault="0057189D" w:rsidP="0057189D">
      <w:pPr>
        <w:widowControl w:val="0"/>
        <w:pBdr>
          <w:left w:val="none" w:sz="0" w:space="31" w:color="auto"/>
        </w:pBdr>
        <w:tabs>
          <w:tab w:val="left" w:pos="1800"/>
        </w:tabs>
        <w:spacing w:line="360" w:lineRule="auto"/>
        <w:ind w:left="1800" w:hanging="1800"/>
      </w:pPr>
      <w:r w:rsidRPr="0057189D">
        <w:tab/>
        <w:t xml:space="preserve">Keep in mind that the best letters of commitment are those that are not </w:t>
      </w:r>
      <w:r w:rsidRPr="00CE2FC1">
        <w:t>canned</w:t>
      </w:r>
      <w:r w:rsidRPr="0057189D">
        <w:t xml:space="preserve"> or not simply sign-on letters, but those that really reflect the commitment of each partner to the project. So, please, if you're going to include letters of commitment and support, make sure that they're meaningful.</w:t>
      </w:r>
    </w:p>
    <w:p w14:paraId="7CA50D90" w14:textId="77777777" w:rsidR="0057189D" w:rsidRPr="0057189D" w:rsidRDefault="0057189D" w:rsidP="0057189D">
      <w:pPr>
        <w:pBdr>
          <w:left w:val="none" w:sz="0" w:space="31" w:color="auto"/>
        </w:pBdr>
        <w:spacing w:line="360" w:lineRule="auto"/>
        <w:ind w:left="1800" w:hanging="1800"/>
      </w:pPr>
    </w:p>
    <w:p w14:paraId="63063696" w14:textId="77777777" w:rsidR="0057189D" w:rsidRPr="0057189D" w:rsidRDefault="0057189D" w:rsidP="0057189D">
      <w:pPr>
        <w:widowControl w:val="0"/>
        <w:pBdr>
          <w:left w:val="none" w:sz="0" w:space="31" w:color="auto"/>
        </w:pBdr>
        <w:tabs>
          <w:tab w:val="left" w:pos="1800"/>
        </w:tabs>
        <w:spacing w:line="360" w:lineRule="auto"/>
        <w:ind w:left="1800" w:hanging="1800"/>
      </w:pPr>
      <w:r w:rsidRPr="0057189D">
        <w:tab/>
        <w:t>From Page 24 over to about Page 25, we lay out some additional SAM - System for Award Management, or SAM number information for what you need to do to make sure that your SAM number is current. As I said, at the bottom of 25, we talk about the due date and give details for this informational call and then on Page 27, we talk about funding restrictions. There are certain activities that ACL will not fund. That's construction or major rehabilitation of buildings, basic research, and continuing of existing projects or expansion, without expansion, or new and innovative approaches.</w:t>
      </w:r>
    </w:p>
    <w:p w14:paraId="006905D1" w14:textId="77777777" w:rsidR="0057189D" w:rsidRPr="0057189D" w:rsidRDefault="0057189D" w:rsidP="0057189D">
      <w:pPr>
        <w:pBdr>
          <w:left w:val="none" w:sz="0" w:space="31" w:color="auto"/>
        </w:pBdr>
        <w:spacing w:line="360" w:lineRule="auto"/>
        <w:ind w:left="1800" w:hanging="1800"/>
      </w:pPr>
    </w:p>
    <w:p w14:paraId="5810D6ED" w14:textId="77777777" w:rsidR="0057189D" w:rsidRPr="0057189D" w:rsidRDefault="0057189D" w:rsidP="0057189D">
      <w:pPr>
        <w:widowControl w:val="0"/>
        <w:pBdr>
          <w:left w:val="none" w:sz="0" w:space="31" w:color="auto"/>
        </w:pBdr>
        <w:tabs>
          <w:tab w:val="left" w:pos="1800"/>
        </w:tabs>
        <w:spacing w:line="360" w:lineRule="auto"/>
        <w:ind w:left="1800" w:hanging="1800"/>
      </w:pPr>
      <w:r w:rsidRPr="0057189D">
        <w:tab/>
        <w:t xml:space="preserve">So, you know, you may have a project in this area that you're already working on, and you can't use these funds to just supplement that project. You </w:t>
      </w:r>
      <w:proofErr w:type="gramStart"/>
      <w:r w:rsidRPr="0057189D">
        <w:t>have to</w:t>
      </w:r>
      <w:proofErr w:type="gramEnd"/>
      <w:r w:rsidRPr="0057189D">
        <w:t xml:space="preserve"> demonstrate how the funding that you're applying for will break new ground and will help advance the field. So, we're not just funding continuations of projects. So, please pay attention to the funding limitations.</w:t>
      </w:r>
    </w:p>
    <w:p w14:paraId="19121E30" w14:textId="77777777" w:rsidR="0057189D" w:rsidRPr="0057189D" w:rsidRDefault="0057189D" w:rsidP="0057189D">
      <w:pPr>
        <w:pBdr>
          <w:left w:val="none" w:sz="0" w:space="31" w:color="auto"/>
        </w:pBdr>
        <w:spacing w:line="360" w:lineRule="auto"/>
        <w:ind w:left="1800" w:hanging="1800"/>
      </w:pPr>
    </w:p>
    <w:p w14:paraId="671CE25D" w14:textId="77777777" w:rsidR="0057189D" w:rsidRPr="0057189D" w:rsidRDefault="0057189D" w:rsidP="0057189D">
      <w:pPr>
        <w:widowControl w:val="0"/>
        <w:pBdr>
          <w:left w:val="none" w:sz="0" w:space="31" w:color="auto"/>
        </w:pBdr>
        <w:tabs>
          <w:tab w:val="left" w:pos="1800"/>
        </w:tabs>
        <w:spacing w:line="360" w:lineRule="auto"/>
        <w:ind w:left="1800" w:hanging="1800"/>
      </w:pPr>
      <w:r w:rsidRPr="0057189D">
        <w:tab/>
        <w:t xml:space="preserve">At the top of Page 28 is also another very important section for you to be aware of. And that is the review criteria. We lay out here the exact criteria by which each application will be reviewed and scored. And so, I want you to - as you're developing your applications, I want you to pay </w:t>
      </w:r>
      <w:proofErr w:type="gramStart"/>
      <w:r w:rsidRPr="0057189D">
        <w:t>really close</w:t>
      </w:r>
      <w:proofErr w:type="gramEnd"/>
      <w:r w:rsidRPr="0057189D">
        <w:t xml:space="preserve"> attention to each of the scoring criteria.</w:t>
      </w:r>
    </w:p>
    <w:p w14:paraId="0CD6477B" w14:textId="77777777" w:rsidR="00EA6D7B" w:rsidRDefault="00EA6D7B" w:rsidP="00EA6D7B">
      <w:pPr>
        <w:widowControl w:val="0"/>
        <w:pBdr>
          <w:left w:val="none" w:sz="0" w:space="31" w:color="auto"/>
        </w:pBdr>
        <w:tabs>
          <w:tab w:val="left" w:pos="1800"/>
        </w:tabs>
        <w:spacing w:line="360" w:lineRule="auto"/>
        <w:ind w:left="1800" w:hanging="1800"/>
      </w:pPr>
    </w:p>
    <w:p w14:paraId="38F6E1C8" w14:textId="2500EA13" w:rsidR="0057189D" w:rsidRPr="0057189D" w:rsidRDefault="009E103D" w:rsidP="0057189D">
      <w:pPr>
        <w:widowControl w:val="0"/>
        <w:pBdr>
          <w:left w:val="none" w:sz="0" w:space="31" w:color="auto"/>
        </w:pBdr>
        <w:tabs>
          <w:tab w:val="left" w:pos="1800"/>
        </w:tabs>
        <w:spacing w:line="360" w:lineRule="auto"/>
        <w:ind w:left="1800" w:hanging="1800"/>
      </w:pPr>
      <w:r>
        <w:tab/>
      </w:r>
      <w:r w:rsidR="0057189D" w:rsidRPr="0057189D">
        <w:t>We score on how you've stated the project relevance and identified the current need. We score on your overall approach. We score based on your budget and how it's constructed and how closely it ties to the project itself. We score on project impact and on organizational capacity.</w:t>
      </w:r>
    </w:p>
    <w:p w14:paraId="72407904" w14:textId="77777777" w:rsidR="0057189D" w:rsidRPr="0057189D" w:rsidRDefault="0057189D" w:rsidP="0057189D">
      <w:pPr>
        <w:pBdr>
          <w:left w:val="none" w:sz="0" w:space="31" w:color="auto"/>
        </w:pBdr>
        <w:spacing w:line="360" w:lineRule="auto"/>
        <w:ind w:left="1800" w:hanging="1800"/>
      </w:pPr>
    </w:p>
    <w:p w14:paraId="2E6F739C" w14:textId="77777777" w:rsidR="0057189D" w:rsidRPr="0057189D" w:rsidRDefault="0057189D" w:rsidP="0057189D">
      <w:pPr>
        <w:widowControl w:val="0"/>
        <w:pBdr>
          <w:left w:val="none" w:sz="0" w:space="31" w:color="auto"/>
        </w:pBdr>
        <w:tabs>
          <w:tab w:val="left" w:pos="1800"/>
        </w:tabs>
        <w:spacing w:line="360" w:lineRule="auto"/>
        <w:ind w:left="1800" w:hanging="1800"/>
      </w:pPr>
      <w:r w:rsidRPr="0057189D">
        <w:tab/>
        <w:t>And then within each of those broad areas, we lay out certain factors that the reviewers will be looking for in your application. And I usually tell applicants that if you can answer yes to every single one of the questions, once your application is complete, you likely have a viable application. It doesn't guarantee that you're going to be funded or be the successful one, but if you can answer yes to these questions, you likely have addressed everything that we're looking for in this funding opportunity announcement.</w:t>
      </w:r>
    </w:p>
    <w:p w14:paraId="04B2E38B" w14:textId="77777777" w:rsidR="0057189D" w:rsidRPr="0057189D" w:rsidRDefault="0057189D" w:rsidP="0057189D">
      <w:pPr>
        <w:pBdr>
          <w:left w:val="none" w:sz="0" w:space="31" w:color="auto"/>
        </w:pBdr>
        <w:spacing w:line="360" w:lineRule="auto"/>
        <w:ind w:left="1800" w:hanging="1800"/>
      </w:pPr>
    </w:p>
    <w:p w14:paraId="5DD003FE" w14:textId="3B88FAF9" w:rsidR="0057189D" w:rsidRPr="0057189D" w:rsidRDefault="0057189D" w:rsidP="0057189D">
      <w:pPr>
        <w:widowControl w:val="0"/>
        <w:pBdr>
          <w:left w:val="none" w:sz="0" w:space="31" w:color="auto"/>
        </w:pBdr>
        <w:tabs>
          <w:tab w:val="left" w:pos="1800"/>
        </w:tabs>
        <w:spacing w:line="360" w:lineRule="auto"/>
        <w:ind w:left="1800" w:hanging="1800"/>
      </w:pPr>
      <w:r w:rsidRPr="0057189D">
        <w:tab/>
      </w:r>
      <w:r w:rsidR="009E103D">
        <w:t>A</w:t>
      </w:r>
      <w:r w:rsidRPr="0057189D">
        <w:t xml:space="preserve">t the bottom of Page 34, we talk about the anticipated announcement of the award. </w:t>
      </w:r>
      <w:r w:rsidR="009E103D" w:rsidRPr="00B47F38">
        <w:t>W</w:t>
      </w:r>
      <w:r w:rsidRPr="00B47F38">
        <w:t xml:space="preserve">e're </w:t>
      </w:r>
      <w:proofErr w:type="gramStart"/>
      <w:r w:rsidRPr="00B47F38">
        <w:t>pretty late</w:t>
      </w:r>
      <w:proofErr w:type="gramEnd"/>
      <w:r w:rsidRPr="0057189D">
        <w:t xml:space="preserve"> in our funding year, so this one's going to be pushing pretty close to our funding cutoff in September. We anticipate a project start date of about September 1. So, you should, the successful applicant will receive their notice of award sometime prior to September 1.</w:t>
      </w:r>
    </w:p>
    <w:p w14:paraId="1035FF78" w14:textId="77777777" w:rsidR="0057189D" w:rsidRPr="0057189D" w:rsidRDefault="0057189D" w:rsidP="0057189D">
      <w:pPr>
        <w:pBdr>
          <w:left w:val="none" w:sz="0" w:space="31" w:color="auto"/>
        </w:pBdr>
        <w:spacing w:line="360" w:lineRule="auto"/>
        <w:ind w:left="1800" w:hanging="1800"/>
      </w:pPr>
    </w:p>
    <w:p w14:paraId="02964A0E" w14:textId="4D1A8672" w:rsidR="0057189D" w:rsidRDefault="0057189D" w:rsidP="0057189D">
      <w:pPr>
        <w:widowControl w:val="0"/>
        <w:pBdr>
          <w:left w:val="none" w:sz="0" w:space="31" w:color="auto"/>
        </w:pBdr>
        <w:tabs>
          <w:tab w:val="left" w:pos="1800"/>
        </w:tabs>
        <w:spacing w:line="360" w:lineRule="auto"/>
        <w:ind w:left="1800" w:hanging="1800"/>
      </w:pPr>
      <w:r w:rsidRPr="0057189D">
        <w:tab/>
        <w:t xml:space="preserve">However, keep in mind, it could go all the way until September 29. As I've said, we are at the end of our funding cycle, and so we're processing a lot of grant actions. The successful applicant will receive an electronic notice of award that has </w:t>
      </w:r>
      <w:proofErr w:type="gramStart"/>
      <w:r w:rsidRPr="0057189D">
        <w:t>all of</w:t>
      </w:r>
      <w:proofErr w:type="gramEnd"/>
      <w:r w:rsidRPr="0057189D">
        <w:t xml:space="preserve"> the terms and conditions laid out, and so you'll be reviewing that. There is required semiannual reporting for your project, and </w:t>
      </w:r>
      <w:r w:rsidRPr="0057189D">
        <w:lastRenderedPageBreak/>
        <w:t xml:space="preserve">we lay out </w:t>
      </w:r>
      <w:proofErr w:type="gramStart"/>
      <w:r w:rsidRPr="0057189D">
        <w:t>all of</w:t>
      </w:r>
      <w:proofErr w:type="gramEnd"/>
      <w:r w:rsidRPr="0057189D">
        <w:t xml:space="preserve"> the terms and conditions for that.</w:t>
      </w:r>
    </w:p>
    <w:p w14:paraId="13375106" w14:textId="77777777" w:rsidR="0057189D" w:rsidRDefault="0057189D" w:rsidP="0057189D">
      <w:pPr>
        <w:widowControl w:val="0"/>
        <w:pBdr>
          <w:left w:val="none" w:sz="0" w:space="31" w:color="auto"/>
        </w:pBdr>
        <w:tabs>
          <w:tab w:val="left" w:pos="1800"/>
        </w:tabs>
        <w:spacing w:line="360" w:lineRule="auto"/>
        <w:ind w:left="1800" w:hanging="1800"/>
      </w:pPr>
    </w:p>
    <w:p w14:paraId="7FCFB12B" w14:textId="3D877000" w:rsidR="0057189D" w:rsidRDefault="0057189D" w:rsidP="0057189D">
      <w:pPr>
        <w:widowControl w:val="0"/>
        <w:pBdr>
          <w:left w:val="none" w:sz="0" w:space="31" w:color="auto"/>
        </w:pBdr>
        <w:tabs>
          <w:tab w:val="left" w:pos="1800"/>
        </w:tabs>
        <w:spacing w:line="360" w:lineRule="auto"/>
        <w:ind w:left="1800" w:hanging="1800"/>
      </w:pPr>
      <w:r>
        <w:tab/>
      </w:r>
      <w:r w:rsidRPr="0057189D">
        <w:t>At the bottom of Page 32 is our agency contact, should you have questions that </w:t>
      </w:r>
      <w:r w:rsidRPr="00B47F38">
        <w:t>we aren’t able to answer</w:t>
      </w:r>
      <w:r w:rsidRPr="0057189D">
        <w:t xml:space="preserve"> about the application process. And then the remainder of the Funding Opportunity Announcement lays out some additional required information that applicants need to know as well as appendices for some of the templates that I talked about for the budget and the budget narrative and the work plan. So, that concludes my overview of the Funding Opportunity Announcement. </w:t>
      </w:r>
      <w:r>
        <w:t>I</w:t>
      </w:r>
      <w:r w:rsidRPr="0057189D">
        <w:t xml:space="preserve">f we want to open the lines for </w:t>
      </w:r>
      <w:proofErr w:type="gramStart"/>
      <w:r w:rsidRPr="0057189D">
        <w:t>questions</w:t>
      </w:r>
      <w:proofErr w:type="gramEnd"/>
      <w:r w:rsidRPr="0057189D">
        <w:t xml:space="preserve"> we can do that.</w:t>
      </w:r>
    </w:p>
    <w:p w14:paraId="0FE07277" w14:textId="77777777" w:rsidR="00596F65" w:rsidRDefault="00596F65" w:rsidP="0057189D">
      <w:pPr>
        <w:widowControl w:val="0"/>
        <w:pBdr>
          <w:left w:val="none" w:sz="0" w:space="31" w:color="auto"/>
        </w:pBdr>
        <w:tabs>
          <w:tab w:val="left" w:pos="1800"/>
        </w:tabs>
        <w:spacing w:line="360" w:lineRule="auto"/>
        <w:ind w:left="1800" w:hanging="1800"/>
      </w:pPr>
    </w:p>
    <w:p w14:paraId="50ED37D0"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Coordinator:</w:t>
      </w:r>
      <w:r w:rsidRPr="00824F60">
        <w:tab/>
        <w:t>Thank you. We'll now begin the question-and-answer session. If you'd like to ask a question, please press *1, unmute your phone and record your name clearly. Your name is required to introduce your question. If you need to withdraw your question, press *2. Again, to ask a question, please press *1. It'll take a few moments for the questions to come through. Please stand by. We have our first question. Go ahead. Your line is open.</w:t>
      </w:r>
    </w:p>
    <w:p w14:paraId="37830DE4" w14:textId="77777777" w:rsidR="00824F60" w:rsidRPr="00824F60" w:rsidRDefault="00824F60" w:rsidP="00824F60">
      <w:pPr>
        <w:pBdr>
          <w:left w:val="none" w:sz="0" w:space="31" w:color="auto"/>
        </w:pBdr>
        <w:spacing w:line="360" w:lineRule="auto"/>
        <w:ind w:left="1800" w:hanging="1800"/>
      </w:pPr>
    </w:p>
    <w:p w14:paraId="39B8A9D0" w14:textId="2873DD1A" w:rsidR="00824F60" w:rsidRP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 xml:space="preserve">Hello. My question is, I work for a public hospital as part of a university. And my question is, we do not have a tribal population, however, we have a </w:t>
      </w:r>
      <w:proofErr w:type="gramStart"/>
      <w:r w:rsidRPr="00824F60">
        <w:t>large underserved</w:t>
      </w:r>
      <w:proofErr w:type="gramEnd"/>
      <w:r w:rsidRPr="00824F60">
        <w:t xml:space="preserve"> population, and I wondered if the tribal portion was a requirement for funding</w:t>
      </w:r>
      <w:r w:rsidR="00596F65">
        <w:t>?</w:t>
      </w:r>
    </w:p>
    <w:p w14:paraId="7C575D10" w14:textId="77777777" w:rsidR="00824F60" w:rsidRPr="00824F60" w:rsidRDefault="00824F60" w:rsidP="00824F60">
      <w:pPr>
        <w:pBdr>
          <w:left w:val="none" w:sz="0" w:space="31" w:color="auto"/>
        </w:pBdr>
        <w:spacing w:line="360" w:lineRule="auto"/>
        <w:ind w:left="1800" w:hanging="1800"/>
      </w:pPr>
    </w:p>
    <w:p w14:paraId="088B748C" w14:textId="5DCDC94D" w:rsidR="00824F60" w:rsidRPr="00824F60" w:rsidRDefault="00824F60" w:rsidP="009E103D">
      <w:pPr>
        <w:widowControl w:val="0"/>
        <w:pBdr>
          <w:left w:val="none" w:sz="0" w:space="31" w:color="auto"/>
        </w:pBdr>
        <w:tabs>
          <w:tab w:val="left" w:pos="1800"/>
        </w:tabs>
        <w:spacing w:line="360" w:lineRule="auto"/>
        <w:ind w:left="1800" w:hanging="1800"/>
      </w:pPr>
      <w:r w:rsidRPr="00824F60">
        <w:t>Greg Link:</w:t>
      </w:r>
      <w:r w:rsidRPr="00824F60">
        <w:tab/>
        <w:t xml:space="preserve">So, keep in mind a couple of things, because I'm hearing that you're with a hospital organization. So, keep in mind that we're expecting projects that can focus on the national level. So, not just what's in your community or the populations that you serve in your immediate catchment area. So, that's number one. Because the National Family Caregiver Support Program has a component for Federally recognized tribes, which is Title VI-C of the Older Americans Act, we do anticipate and expect that the applicant will be speaking to the tribal needs and concerns related to this what we're trying to </w:t>
      </w:r>
      <w:r w:rsidRPr="00824F60">
        <w:lastRenderedPageBreak/>
        <w:t>fund here. So, yes, there would be the expectation for serving and addressing tribal needs in this regard as well as the other targeting criteria that are in the Older Americans Act for limited English speaking, rural minority populations, lower income, things of populations like that.</w:t>
      </w:r>
    </w:p>
    <w:p w14:paraId="78125C93" w14:textId="506CBC37" w:rsidR="0057189D" w:rsidRDefault="0057189D" w:rsidP="0057189D">
      <w:pPr>
        <w:widowControl w:val="0"/>
        <w:pBdr>
          <w:left w:val="none" w:sz="0" w:space="31" w:color="auto"/>
        </w:pBdr>
        <w:tabs>
          <w:tab w:val="left" w:pos="1800"/>
        </w:tabs>
        <w:spacing w:line="360" w:lineRule="auto"/>
        <w:ind w:left="1800" w:hanging="1800"/>
      </w:pPr>
    </w:p>
    <w:p w14:paraId="75CBAA3B"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Coordinator:</w:t>
      </w:r>
      <w:r w:rsidRPr="00824F60">
        <w:tab/>
        <w:t>Our next question is ready. Go ahead. Your line is open.</w:t>
      </w:r>
    </w:p>
    <w:p w14:paraId="214E97B1" w14:textId="77777777" w:rsidR="00824F60" w:rsidRPr="00824F60" w:rsidRDefault="00824F60" w:rsidP="00824F60">
      <w:pPr>
        <w:pBdr>
          <w:left w:val="none" w:sz="0" w:space="31" w:color="auto"/>
        </w:pBdr>
        <w:spacing w:line="360" w:lineRule="auto"/>
      </w:pPr>
    </w:p>
    <w:p w14:paraId="5F1E1753" w14:textId="1827FE0E" w:rsidR="00824F60" w:rsidRP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All right. Thank you, Greg. On Page 3, you mentioned this, that the recipient of this cooperative agreement would work closely with ACL's National Caregiver Support Collaborative. Are existing members of the NCSC eligible to apply for this notice as well</w:t>
      </w:r>
      <w:r w:rsidR="00596F65">
        <w:t>?</w:t>
      </w:r>
    </w:p>
    <w:p w14:paraId="2071A392" w14:textId="77777777" w:rsidR="00824F60" w:rsidRPr="00824F60" w:rsidRDefault="00824F60" w:rsidP="00824F60">
      <w:pPr>
        <w:pBdr>
          <w:left w:val="none" w:sz="0" w:space="31" w:color="auto"/>
        </w:pBdr>
        <w:spacing w:line="360" w:lineRule="auto"/>
        <w:ind w:left="1800" w:hanging="1800"/>
      </w:pPr>
    </w:p>
    <w:p w14:paraId="429CD867"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Greg Link:</w:t>
      </w:r>
      <w:r w:rsidRPr="00824F60">
        <w:tab/>
        <w:t>Yes. We did not limit this with competitions full and open.</w:t>
      </w:r>
    </w:p>
    <w:p w14:paraId="1626C262" w14:textId="77777777" w:rsidR="00824F60" w:rsidRPr="00824F60" w:rsidRDefault="00824F60" w:rsidP="00824F60">
      <w:pPr>
        <w:pBdr>
          <w:left w:val="none" w:sz="0" w:space="31" w:color="auto"/>
        </w:pBdr>
        <w:spacing w:line="360" w:lineRule="auto"/>
        <w:ind w:left="1800" w:hanging="1800"/>
      </w:pPr>
    </w:p>
    <w:p w14:paraId="67FBF0B5"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Okay. Thank you.</w:t>
      </w:r>
    </w:p>
    <w:p w14:paraId="474E380E" w14:textId="77777777" w:rsidR="00824F60" w:rsidRPr="00824F60" w:rsidRDefault="00824F60" w:rsidP="00824F60">
      <w:pPr>
        <w:pBdr>
          <w:left w:val="none" w:sz="0" w:space="31" w:color="auto"/>
        </w:pBdr>
        <w:spacing w:line="360" w:lineRule="auto"/>
        <w:ind w:left="1800" w:hanging="1800"/>
      </w:pPr>
    </w:p>
    <w:p w14:paraId="1EC944EF"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Coordinator:</w:t>
      </w:r>
      <w:r w:rsidRPr="00824F60">
        <w:tab/>
        <w:t>Next question. Go ahead. Your line's open.</w:t>
      </w:r>
    </w:p>
    <w:p w14:paraId="2A66421E" w14:textId="77777777" w:rsidR="00824F60" w:rsidRPr="00824F60" w:rsidRDefault="00824F60" w:rsidP="00824F60">
      <w:pPr>
        <w:pBdr>
          <w:left w:val="none" w:sz="0" w:space="31" w:color="auto"/>
        </w:pBdr>
        <w:spacing w:line="360" w:lineRule="auto"/>
        <w:ind w:left="1800" w:hanging="1800"/>
      </w:pPr>
    </w:p>
    <w:p w14:paraId="300342B4" w14:textId="2218AB97" w:rsidR="00824F60" w:rsidRP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 xml:space="preserve">Hi, I apologize if you already addressed this. I'm wondering if the primary grantee could be a for-profit organization subcontracting with multiple non-profit </w:t>
      </w:r>
      <w:proofErr w:type="gramStart"/>
      <w:r w:rsidRPr="00824F60">
        <w:t>organizations</w:t>
      </w:r>
      <w:r w:rsidR="00596F65">
        <w:t>?</w:t>
      </w:r>
      <w:proofErr w:type="gramEnd"/>
    </w:p>
    <w:p w14:paraId="0822CA03" w14:textId="77777777" w:rsidR="00824F60" w:rsidRPr="00824F60" w:rsidRDefault="00824F60" w:rsidP="00824F60">
      <w:pPr>
        <w:pBdr>
          <w:left w:val="none" w:sz="0" w:space="31" w:color="auto"/>
        </w:pBdr>
        <w:spacing w:line="360" w:lineRule="auto"/>
        <w:ind w:left="1800" w:hanging="1800"/>
      </w:pPr>
    </w:p>
    <w:p w14:paraId="39AC87AB" w14:textId="2DB0761D" w:rsidR="00824F60" w:rsidRPr="00824F60" w:rsidRDefault="00824F60" w:rsidP="00824F60">
      <w:pPr>
        <w:widowControl w:val="0"/>
        <w:pBdr>
          <w:left w:val="none" w:sz="0" w:space="31" w:color="auto"/>
        </w:pBdr>
        <w:tabs>
          <w:tab w:val="left" w:pos="1800"/>
        </w:tabs>
        <w:spacing w:line="360" w:lineRule="auto"/>
        <w:ind w:left="1800" w:hanging="1800"/>
      </w:pPr>
      <w:r w:rsidRPr="00824F60">
        <w:t>Greg Link:</w:t>
      </w:r>
      <w:r w:rsidRPr="00824F60">
        <w:tab/>
        <w:t>No. </w:t>
      </w:r>
      <w:r w:rsidR="00596F65">
        <w:t>T</w:t>
      </w:r>
      <w:r w:rsidRPr="00824F60">
        <w:t>his is open to non-profits.</w:t>
      </w:r>
    </w:p>
    <w:p w14:paraId="2ADD75E7" w14:textId="77777777" w:rsidR="00824F60" w:rsidRPr="00824F60" w:rsidRDefault="00824F60" w:rsidP="00824F60">
      <w:pPr>
        <w:pBdr>
          <w:left w:val="none" w:sz="0" w:space="31" w:color="auto"/>
        </w:pBdr>
        <w:spacing w:line="360" w:lineRule="auto"/>
        <w:ind w:left="1800" w:hanging="1800"/>
      </w:pPr>
    </w:p>
    <w:p w14:paraId="0D00DD09"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Okay. Thank you.</w:t>
      </w:r>
    </w:p>
    <w:p w14:paraId="752C6BFF" w14:textId="77777777" w:rsidR="00824F60" w:rsidRPr="00824F60" w:rsidRDefault="00824F60" w:rsidP="00824F60">
      <w:pPr>
        <w:pBdr>
          <w:left w:val="none" w:sz="0" w:space="31" w:color="auto"/>
        </w:pBdr>
        <w:spacing w:line="360" w:lineRule="auto"/>
      </w:pPr>
    </w:p>
    <w:p w14:paraId="44380BA6" w14:textId="77777777" w:rsidR="00824F60" w:rsidRPr="00824F60" w:rsidRDefault="00824F60" w:rsidP="00824F60">
      <w:pPr>
        <w:widowControl w:val="0"/>
        <w:pBdr>
          <w:left w:val="none" w:sz="0" w:space="31" w:color="auto"/>
        </w:pBdr>
        <w:tabs>
          <w:tab w:val="left" w:pos="1800"/>
        </w:tabs>
        <w:spacing w:line="360" w:lineRule="auto"/>
        <w:ind w:left="1800" w:hanging="1800"/>
      </w:pPr>
      <w:r w:rsidRPr="00824F60">
        <w:t>Coordinator:</w:t>
      </w:r>
      <w:r w:rsidRPr="00824F60">
        <w:tab/>
        <w:t>Next question. Go ahead. Your line is open.</w:t>
      </w:r>
    </w:p>
    <w:p w14:paraId="3523BC71" w14:textId="77777777" w:rsidR="00824F60" w:rsidRPr="00824F60" w:rsidRDefault="00824F60" w:rsidP="00824F60">
      <w:pPr>
        <w:pBdr>
          <w:left w:val="none" w:sz="0" w:space="31" w:color="auto"/>
        </w:pBdr>
        <w:spacing w:line="360" w:lineRule="auto"/>
        <w:ind w:left="1800" w:hanging="1800"/>
      </w:pPr>
    </w:p>
    <w:p w14:paraId="37010C6C" w14:textId="1E9530F5" w:rsidR="00824F60" w:rsidRDefault="00824F60" w:rsidP="00824F60">
      <w:pPr>
        <w:widowControl w:val="0"/>
        <w:pBdr>
          <w:left w:val="none" w:sz="0" w:space="31" w:color="auto"/>
        </w:pBdr>
        <w:tabs>
          <w:tab w:val="left" w:pos="1800"/>
        </w:tabs>
        <w:spacing w:line="360" w:lineRule="auto"/>
        <w:ind w:left="1800" w:hanging="1800"/>
      </w:pPr>
      <w:r w:rsidRPr="00824F60">
        <w:t>Q:</w:t>
      </w:r>
      <w:r w:rsidRPr="00824F60">
        <w:tab/>
        <w:t xml:space="preserve">Thank you. A clarification </w:t>
      </w:r>
      <w:proofErr w:type="gramStart"/>
      <w:r w:rsidRPr="00824F60">
        <w:t>question</w:t>
      </w:r>
      <w:proofErr w:type="gramEnd"/>
      <w:r w:rsidRPr="00824F60">
        <w:t xml:space="preserve">. I'm looking at the three priority areas of the NOFO, building better understanding, of services that are available, design and test new materials and methodology, as well as evaluate their </w:t>
      </w:r>
      <w:r w:rsidRPr="00824F60">
        <w:lastRenderedPageBreak/>
        <w:t>effectiveness. So, I want to clarify, are we - the grantee- </w:t>
      </w:r>
      <w:proofErr w:type="gramStart"/>
      <w:r w:rsidRPr="00824F60">
        <w:t>actually delivering</w:t>
      </w:r>
      <w:proofErr w:type="gramEnd"/>
      <w:r w:rsidR="00124031">
        <w:t xml:space="preserve"> TA </w:t>
      </w:r>
      <w:r w:rsidR="00843608">
        <w:t>[technical assistance]</w:t>
      </w:r>
      <w:r w:rsidRPr="00824F60">
        <w:t xml:space="preserve"> services that are evaluating those that are already implemented by the recipients, your standard recipients such as FUAs, AAAs, or are we conducting analysis on usability of those existing services that these entities are already implementing, then testing, evaluating their effectiveness to recommend scalability as well as improvement?</w:t>
      </w:r>
    </w:p>
    <w:p w14:paraId="56201438"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t>Greg Link:</w:t>
      </w:r>
      <w:r w:rsidRPr="00F36363">
        <w:tab/>
        <w:t xml:space="preserve">Right. So, I think that's an interesting question and that I would see that that could be one way to approach this </w:t>
      </w:r>
      <w:proofErr w:type="gramStart"/>
      <w:r w:rsidRPr="00F36363">
        <w:t>particular project</w:t>
      </w:r>
      <w:proofErr w:type="gramEnd"/>
      <w:r w:rsidRPr="00F36363">
        <w:t>. You know, we understand that there are some areas where caregiver navigation services are already in use. And so, what we don't understand 100% is the extent to which those types of services and supports are offered in the Older Americans Act programs. So, it could be a combination of identifying what is already out there and testing and evaluating to see, you know, how effective they are and then putting, you know, packages of materials together for other areas around the country to begin to take up those types of activities, for example, or doing training on the most effective models that are found to begin to infuse those models throughout the aging network, the target audiences of this NOFO.</w:t>
      </w:r>
    </w:p>
    <w:p w14:paraId="27B49D4F" w14:textId="77777777" w:rsidR="00F36363" w:rsidRPr="00F36363" w:rsidRDefault="00F36363" w:rsidP="00F36363">
      <w:pPr>
        <w:pBdr>
          <w:left w:val="none" w:sz="0" w:space="31" w:color="auto"/>
        </w:pBdr>
        <w:spacing w:line="360" w:lineRule="auto"/>
        <w:ind w:left="1800" w:hanging="1800"/>
      </w:pPr>
    </w:p>
    <w:p w14:paraId="5703A7EE"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t>Q:</w:t>
      </w:r>
      <w:r w:rsidRPr="00F36363">
        <w:tab/>
        <w:t>Thank you.</w:t>
      </w:r>
    </w:p>
    <w:p w14:paraId="424E3332" w14:textId="77777777" w:rsidR="00F36363" w:rsidRPr="00F36363" w:rsidRDefault="00F36363" w:rsidP="00F36363">
      <w:pPr>
        <w:pBdr>
          <w:left w:val="none" w:sz="0" w:space="31" w:color="auto"/>
        </w:pBdr>
        <w:spacing w:line="360" w:lineRule="auto"/>
        <w:ind w:left="1800" w:hanging="1800"/>
      </w:pPr>
    </w:p>
    <w:p w14:paraId="4D0EE7EB"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t>Coordinator:</w:t>
      </w:r>
      <w:r w:rsidRPr="00F36363">
        <w:tab/>
        <w:t xml:space="preserve">I'm showing no further questions </w:t>
      </w:r>
      <w:proofErr w:type="gramStart"/>
      <w:r w:rsidRPr="00F36363">
        <w:t>at this time</w:t>
      </w:r>
      <w:proofErr w:type="gramEnd"/>
      <w:r w:rsidRPr="00F36363">
        <w:t xml:space="preserve">. Again, as a reminder, please press *1 on your phone and record your name if you have a question. One moment, please. And Greg, </w:t>
      </w:r>
      <w:proofErr w:type="gramStart"/>
      <w:r w:rsidRPr="00F36363">
        <w:t>at this time</w:t>
      </w:r>
      <w:proofErr w:type="gramEnd"/>
      <w:r w:rsidRPr="00F36363">
        <w:t>, I show no more questions coming in.</w:t>
      </w:r>
    </w:p>
    <w:p w14:paraId="4FE40BA5" w14:textId="77777777" w:rsidR="00F36363" w:rsidRPr="00F36363" w:rsidRDefault="00F36363" w:rsidP="00F36363">
      <w:pPr>
        <w:pBdr>
          <w:left w:val="none" w:sz="0" w:space="31" w:color="auto"/>
        </w:pBdr>
        <w:spacing w:line="360" w:lineRule="auto"/>
        <w:ind w:left="1800" w:hanging="1800"/>
      </w:pPr>
    </w:p>
    <w:p w14:paraId="7A9F9AA5" w14:textId="6970C2B0" w:rsidR="00F36363" w:rsidRPr="00F36363" w:rsidRDefault="00F36363" w:rsidP="00F36363">
      <w:pPr>
        <w:widowControl w:val="0"/>
        <w:pBdr>
          <w:left w:val="none" w:sz="0" w:space="31" w:color="auto"/>
        </w:pBdr>
        <w:tabs>
          <w:tab w:val="left" w:pos="1800"/>
        </w:tabs>
        <w:spacing w:line="360" w:lineRule="auto"/>
        <w:ind w:left="1800" w:hanging="1800"/>
      </w:pPr>
      <w:r w:rsidRPr="00F36363">
        <w:t>Greg Link:</w:t>
      </w:r>
      <w:r w:rsidRPr="00F36363">
        <w:tab/>
        <w:t xml:space="preserve">All right. Well, thank you so much. I want to thank everyone for dialing in today and your interest in this </w:t>
      </w:r>
      <w:proofErr w:type="gramStart"/>
      <w:r w:rsidRPr="00F36363">
        <w:t>particular funding</w:t>
      </w:r>
      <w:proofErr w:type="gramEnd"/>
      <w:r w:rsidRPr="00F36363">
        <w:t xml:space="preserve"> opportunity announcement. I know ACL is very excited about this opportunity to further infuse the principles and ideas that are in the National Strategy to Support Family Caregivers and to bolster and strengthen the aging tribal and kinship support networks that work with our family caregivers day in and day out.</w:t>
      </w:r>
    </w:p>
    <w:p w14:paraId="57FCA6BF" w14:textId="77777777" w:rsidR="00F36363" w:rsidRPr="00F36363" w:rsidRDefault="00F36363" w:rsidP="00F36363">
      <w:pPr>
        <w:pBdr>
          <w:left w:val="none" w:sz="0" w:space="31" w:color="auto"/>
        </w:pBdr>
        <w:spacing w:line="360" w:lineRule="auto"/>
        <w:ind w:left="1800" w:hanging="1800"/>
      </w:pPr>
    </w:p>
    <w:p w14:paraId="1295E281"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lastRenderedPageBreak/>
        <w:tab/>
        <w:t xml:space="preserve">Like I said at the start of the call, there will be a transcript of this call, a written transcript posted to Grants.gov probably by the end of this week or hopefully by Monday or Tuesday of next week if you want to </w:t>
      </w:r>
      <w:proofErr w:type="gramStart"/>
      <w:r w:rsidRPr="00F36363">
        <w:t>refer back</w:t>
      </w:r>
      <w:proofErr w:type="gramEnd"/>
      <w:r w:rsidRPr="00F36363">
        <w:t xml:space="preserve"> to it. We will also attach a downloadable link so that you can </w:t>
      </w:r>
      <w:proofErr w:type="gramStart"/>
      <w:r w:rsidRPr="00F36363">
        <w:t>actually hear</w:t>
      </w:r>
      <w:proofErr w:type="gramEnd"/>
      <w:r w:rsidRPr="00F36363">
        <w:t xml:space="preserve"> my lovely voice again if you all wanted to do that. Anyway, with that, are there any last-minute questions? Okay. Well then...</w:t>
      </w:r>
    </w:p>
    <w:p w14:paraId="1B1F1EAC" w14:textId="77777777" w:rsidR="00F36363" w:rsidRPr="00F36363" w:rsidRDefault="00F36363" w:rsidP="00F36363">
      <w:pPr>
        <w:pBdr>
          <w:left w:val="none" w:sz="0" w:space="31" w:color="auto"/>
        </w:pBdr>
        <w:spacing w:line="360" w:lineRule="auto"/>
        <w:ind w:left="1800" w:hanging="1800"/>
      </w:pPr>
    </w:p>
    <w:p w14:paraId="68F5D548" w14:textId="0B583552" w:rsidR="00F36363" w:rsidRPr="00F36363" w:rsidRDefault="00F36363" w:rsidP="009E103D">
      <w:pPr>
        <w:widowControl w:val="0"/>
        <w:pBdr>
          <w:left w:val="none" w:sz="0" w:space="31" w:color="auto"/>
        </w:pBdr>
        <w:tabs>
          <w:tab w:val="left" w:pos="1800"/>
        </w:tabs>
        <w:spacing w:line="360" w:lineRule="auto"/>
        <w:ind w:left="1800" w:hanging="1800"/>
      </w:pPr>
      <w:r w:rsidRPr="00F36363">
        <w:t>Coordinator:</w:t>
      </w:r>
      <w:r w:rsidRPr="00F36363">
        <w:tab/>
        <w:t>No further questions. </w:t>
      </w:r>
    </w:p>
    <w:p w14:paraId="3A040AEA" w14:textId="77777777" w:rsidR="00F36363" w:rsidRPr="00F36363" w:rsidRDefault="00F36363" w:rsidP="00F36363">
      <w:pPr>
        <w:pBdr>
          <w:left w:val="none" w:sz="0" w:space="31" w:color="auto"/>
        </w:pBdr>
        <w:spacing w:line="360" w:lineRule="auto"/>
        <w:ind w:left="1800" w:hanging="1800"/>
      </w:pPr>
    </w:p>
    <w:p w14:paraId="48239217"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t>Greg Link:</w:t>
      </w:r>
      <w:r w:rsidRPr="00F36363">
        <w:tab/>
        <w:t>Okay. Great. Thank you. Please remember that if you are thinking about applying, please submit your letter of intent, your e-mail of intent, whatever you want to call it, to Jonathan Westin at ACL, so that we can begin the planning process for the grant reviews. And with that, I will conclude this call. And again, thank you and best of luck to all of you who apply. Thank you.</w:t>
      </w:r>
    </w:p>
    <w:p w14:paraId="17A86974" w14:textId="77777777" w:rsidR="00F36363" w:rsidRPr="00F36363" w:rsidRDefault="00F36363" w:rsidP="00F36363">
      <w:pPr>
        <w:pBdr>
          <w:left w:val="none" w:sz="0" w:space="31" w:color="auto"/>
        </w:pBdr>
        <w:spacing w:line="360" w:lineRule="auto"/>
        <w:ind w:left="1800" w:hanging="1800"/>
      </w:pPr>
    </w:p>
    <w:p w14:paraId="32E24C9A" w14:textId="77777777" w:rsidR="00F36363" w:rsidRPr="00F36363" w:rsidRDefault="00F36363" w:rsidP="00F36363">
      <w:pPr>
        <w:widowControl w:val="0"/>
        <w:pBdr>
          <w:left w:val="none" w:sz="0" w:space="31" w:color="auto"/>
        </w:pBdr>
        <w:tabs>
          <w:tab w:val="left" w:pos="1800"/>
        </w:tabs>
        <w:spacing w:line="360" w:lineRule="auto"/>
        <w:ind w:left="1800" w:hanging="1800"/>
      </w:pPr>
      <w:r w:rsidRPr="00F36363">
        <w:t>Coordinator:</w:t>
      </w:r>
      <w:r w:rsidRPr="00F36363">
        <w:tab/>
        <w:t>That concludes today's conference. Thank you for participating. You may disconnect at this time.</w:t>
      </w:r>
    </w:p>
    <w:p w14:paraId="2EA17209" w14:textId="77777777" w:rsidR="00F36363" w:rsidRPr="00F36363" w:rsidRDefault="00F36363" w:rsidP="00F36363">
      <w:pPr>
        <w:spacing w:line="360" w:lineRule="auto"/>
      </w:pPr>
    </w:p>
    <w:p w14:paraId="02A07EB1" w14:textId="77777777" w:rsidR="00F36363" w:rsidRPr="00F36363" w:rsidRDefault="00F36363" w:rsidP="00F36363">
      <w:pPr>
        <w:spacing w:line="360" w:lineRule="auto"/>
      </w:pPr>
    </w:p>
    <w:p w14:paraId="62290159" w14:textId="77777777" w:rsidR="00F36363" w:rsidRPr="00F36363" w:rsidRDefault="00F36363" w:rsidP="00F36363">
      <w:pPr>
        <w:widowControl w:val="0"/>
        <w:tabs>
          <w:tab w:val="left" w:pos="1800"/>
        </w:tabs>
        <w:spacing w:line="360" w:lineRule="auto"/>
        <w:jc w:val="center"/>
        <w:rPr>
          <w:b/>
          <w:bCs/>
        </w:rPr>
      </w:pPr>
      <w:r w:rsidRPr="00F36363">
        <w:rPr>
          <w:b/>
          <w:bCs/>
        </w:rPr>
        <w:t>END</w:t>
      </w:r>
    </w:p>
    <w:p w14:paraId="22B76696" w14:textId="77777777" w:rsidR="00F36363" w:rsidRPr="00824F60" w:rsidRDefault="00F36363" w:rsidP="00824F60">
      <w:pPr>
        <w:widowControl w:val="0"/>
        <w:pBdr>
          <w:left w:val="none" w:sz="0" w:space="31" w:color="auto"/>
        </w:pBdr>
        <w:tabs>
          <w:tab w:val="left" w:pos="1800"/>
        </w:tabs>
        <w:spacing w:line="360" w:lineRule="auto"/>
        <w:ind w:left="1800" w:hanging="1800"/>
      </w:pPr>
    </w:p>
    <w:p w14:paraId="767D6BE9" w14:textId="77777777" w:rsidR="00824F60" w:rsidRPr="0057189D" w:rsidRDefault="00824F60" w:rsidP="0057189D">
      <w:pPr>
        <w:widowControl w:val="0"/>
        <w:pBdr>
          <w:left w:val="none" w:sz="0" w:space="31" w:color="auto"/>
        </w:pBdr>
        <w:tabs>
          <w:tab w:val="left" w:pos="1800"/>
        </w:tabs>
        <w:spacing w:line="360" w:lineRule="auto"/>
        <w:ind w:left="1800" w:hanging="1800"/>
      </w:pPr>
    </w:p>
    <w:p w14:paraId="0DA4A161" w14:textId="77777777" w:rsidR="0057189D" w:rsidRPr="0057189D" w:rsidRDefault="0057189D" w:rsidP="0057189D">
      <w:pPr>
        <w:widowControl w:val="0"/>
        <w:pBdr>
          <w:left w:val="none" w:sz="0" w:space="31" w:color="auto"/>
        </w:pBdr>
        <w:tabs>
          <w:tab w:val="left" w:pos="1800"/>
        </w:tabs>
        <w:spacing w:line="360" w:lineRule="auto"/>
        <w:ind w:left="1800" w:hanging="1800"/>
      </w:pPr>
    </w:p>
    <w:p w14:paraId="5D04C4C1" w14:textId="77777777" w:rsidR="00EE0E9F" w:rsidRDefault="00EE0E9F" w:rsidP="00EE0E9F"/>
    <w:sectPr w:rsidR="00EE0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26"/>
    <w:rsid w:val="00016519"/>
    <w:rsid w:val="000A2D5B"/>
    <w:rsid w:val="00124031"/>
    <w:rsid w:val="00126954"/>
    <w:rsid w:val="002773CD"/>
    <w:rsid w:val="00530314"/>
    <w:rsid w:val="0057189D"/>
    <w:rsid w:val="00584971"/>
    <w:rsid w:val="00596F65"/>
    <w:rsid w:val="0060042D"/>
    <w:rsid w:val="00664C32"/>
    <w:rsid w:val="00766451"/>
    <w:rsid w:val="00824F60"/>
    <w:rsid w:val="00843608"/>
    <w:rsid w:val="00861D26"/>
    <w:rsid w:val="008B5169"/>
    <w:rsid w:val="009336FB"/>
    <w:rsid w:val="009E103D"/>
    <w:rsid w:val="00A3619C"/>
    <w:rsid w:val="00A44927"/>
    <w:rsid w:val="00B47F38"/>
    <w:rsid w:val="00B72CBA"/>
    <w:rsid w:val="00B94949"/>
    <w:rsid w:val="00C8304D"/>
    <w:rsid w:val="00CE2FC1"/>
    <w:rsid w:val="00D309BB"/>
    <w:rsid w:val="00DA5BC9"/>
    <w:rsid w:val="00EA6D7B"/>
    <w:rsid w:val="00EE0E9F"/>
    <w:rsid w:val="00F36363"/>
    <w:rsid w:val="00F4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C244"/>
  <w15:chartTrackingRefBased/>
  <w15:docId w15:val="{5EEEC3E1-83B2-4D93-8D94-5AEC3156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rword">
    <w:name w:val="srword"/>
    <w:basedOn w:val="DefaultParagraphFont"/>
    <w:rsid w:val="00861D26"/>
  </w:style>
  <w:style w:type="character" w:styleId="Hyperlink">
    <w:name w:val="Hyperlink"/>
    <w:basedOn w:val="DefaultParagraphFont"/>
    <w:uiPriority w:val="99"/>
    <w:unhideWhenUsed/>
    <w:rsid w:val="00CE2FC1"/>
    <w:rPr>
      <w:color w:val="0563C1" w:themeColor="hyperlink"/>
      <w:u w:val="single"/>
    </w:rPr>
  </w:style>
  <w:style w:type="character" w:styleId="UnresolvedMention">
    <w:name w:val="Unresolved Mention"/>
    <w:basedOn w:val="DefaultParagraphFont"/>
    <w:uiPriority w:val="99"/>
    <w:semiHidden/>
    <w:unhideWhenUsed/>
    <w:rsid w:val="00CE2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Q:\AoA_OSCS\2023%20Caregiver%20ANS\Care%20Navigators\2024%20NOFO\PreApplication%20Teleconference%20Recording.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4798</Words>
  <Characters>27354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Nikaela (ACL)</dc:creator>
  <cp:keywords/>
  <dc:description/>
  <cp:lastModifiedBy>Gurley, Aiesha (ACL)</cp:lastModifiedBy>
  <cp:revision>2</cp:revision>
  <dcterms:created xsi:type="dcterms:W3CDTF">2024-06-14T19:23:00Z</dcterms:created>
  <dcterms:modified xsi:type="dcterms:W3CDTF">2024-06-14T19:23:00Z</dcterms:modified>
</cp:coreProperties>
</file>